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7F4" w:rsidRDefault="002B47F4" w:rsidP="002B47F4">
      <w:pPr>
        <w:pStyle w:val="a8"/>
      </w:pPr>
      <w:bookmarkStart w:id="0" w:name="_GoBack"/>
      <w:r>
        <w:rPr>
          <w:noProof/>
        </w:rPr>
        <w:drawing>
          <wp:inline distT="0" distB="0" distL="0" distR="0">
            <wp:extent cx="4293573" cy="6070562"/>
            <wp:effectExtent l="0" t="0" r="0" b="6985"/>
            <wp:docPr id="89" name="Рисунок 89" descr="C:\Users\ИКТ-1\Desktop\для сайта 13.01.2025\блан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КТ-1\Desktop\для сайта 13.01.2025\бланк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101" cy="608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7069" w:rsidRDefault="004C7069" w:rsidP="004C7069">
      <w:pPr>
        <w:pStyle w:val="a3"/>
        <w:spacing w:before="9"/>
        <w:ind w:left="0" w:firstLine="0"/>
        <w:jc w:val="left"/>
        <w:rPr>
          <w:spacing w:val="-2"/>
        </w:rPr>
      </w:pPr>
    </w:p>
    <w:p w:rsidR="00852BCB" w:rsidRDefault="00595F6D" w:rsidP="004C7069">
      <w:pPr>
        <w:pStyle w:val="a3"/>
        <w:spacing w:before="9"/>
        <w:ind w:left="0" w:firstLine="0"/>
        <w:jc w:val="left"/>
      </w:pPr>
      <w:r>
        <w:rPr>
          <w:noProof/>
          <w:sz w:val="7"/>
          <w:lang w:eastAsia="ru-RU"/>
        </w:rPr>
        <mc:AlternateContent>
          <mc:Choice Requires="wps">
            <w:drawing>
              <wp:anchor distT="0" distB="0" distL="0" distR="0" simplePos="0" relativeHeight="251637248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72068</wp:posOffset>
                </wp:positionV>
                <wp:extent cx="3997325" cy="635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1390A" id="Graphic 2" o:spid="_x0000_s1026" style="position:absolute;margin-left:38.3pt;margin-top:5.65pt;width:314.75pt;height:.5pt;z-index:-2516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spacing w:val="-2"/>
        </w:rPr>
        <w:t>СОДЕРЖАНИЕ</w:t>
      </w:r>
    </w:p>
    <w:p w:rsidR="00852BCB" w:rsidRDefault="00595F6D">
      <w:pPr>
        <w:pStyle w:val="a3"/>
        <w:spacing w:before="7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38272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63514</wp:posOffset>
                </wp:positionV>
                <wp:extent cx="3997325" cy="635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5BDDF" id="Graphic 4" o:spid="_x0000_s1026" style="position:absolute;margin-left:38.3pt;margin-top:5pt;width:314.75pt;height:.5pt;z-index:-2516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5"/>
        <w:ind w:left="0" w:firstLine="0"/>
        <w:jc w:val="left"/>
        <w:rPr>
          <w:b/>
        </w:rPr>
      </w:pPr>
    </w:p>
    <w:p w:rsidR="00852BCB" w:rsidRDefault="00595F6D">
      <w:pPr>
        <w:pStyle w:val="a4"/>
        <w:numPr>
          <w:ilvl w:val="0"/>
          <w:numId w:val="227"/>
        </w:numPr>
        <w:tabs>
          <w:tab w:val="left" w:pos="337"/>
        </w:tabs>
        <w:spacing w:before="0"/>
        <w:ind w:left="337" w:hanging="251"/>
        <w:rPr>
          <w:sz w:val="20"/>
        </w:rPr>
      </w:pPr>
      <w:r>
        <w:rPr>
          <w:sz w:val="20"/>
        </w:rPr>
        <w:t>ЦЕЛЕВОЙ</w:t>
      </w:r>
      <w:r>
        <w:rPr>
          <w:spacing w:val="-10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-9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образовательной</w:t>
      </w:r>
    </w:p>
    <w:p w:rsidR="00852BCB" w:rsidRDefault="00852BCB">
      <w:pPr>
        <w:pStyle w:val="a4"/>
        <w:jc w:val="left"/>
        <w:rPr>
          <w:sz w:val="20"/>
        </w:rPr>
        <w:sectPr w:rsidR="00852BCB">
          <w:footerReference w:type="default" r:id="rId8"/>
          <w:pgSz w:w="7830" w:h="12020"/>
          <w:pgMar w:top="960" w:right="425" w:bottom="1187" w:left="708" w:header="0" w:footer="862" w:gutter="0"/>
          <w:pgNumType w:start="2"/>
          <w:cols w:space="720"/>
        </w:sectPr>
      </w:pPr>
    </w:p>
    <w:sdt>
      <w:sdtPr>
        <w:id w:val="-104815171"/>
        <w:docPartObj>
          <w:docPartGallery w:val="Table of Contents"/>
          <w:docPartUnique/>
        </w:docPartObj>
      </w:sdtPr>
      <w:sdtEndPr/>
      <w:sdtContent>
        <w:p w:rsidR="00852BCB" w:rsidRDefault="00595F6D">
          <w:pPr>
            <w:pStyle w:val="10"/>
            <w:tabs>
              <w:tab w:val="left" w:pos="6338"/>
            </w:tabs>
            <w:spacing w:before="10"/>
          </w:pPr>
          <w:r>
            <w:t>программы</w:t>
          </w:r>
          <w:r>
            <w:rPr>
              <w:spacing w:val="-7"/>
            </w:rPr>
            <w:t xml:space="preserve"> </w:t>
          </w:r>
          <w:r>
            <w:t>основного</w:t>
          </w:r>
          <w:r>
            <w:rPr>
              <w:spacing w:val="-7"/>
            </w:rPr>
            <w:t xml:space="preserve"> </w:t>
          </w:r>
          <w:r>
            <w:t>общего</w:t>
          </w:r>
          <w:r>
            <w:rPr>
              <w:spacing w:val="-6"/>
            </w:rPr>
            <w:t xml:space="preserve"> </w:t>
          </w:r>
          <w:r>
            <w:t>образования</w:t>
          </w:r>
          <w:r>
            <w:rPr>
              <w:spacing w:val="50"/>
            </w:rPr>
            <w:t xml:space="preserve"> </w:t>
          </w:r>
          <w:r>
            <w:rPr>
              <w:spacing w:val="-2"/>
            </w:rPr>
            <w:t>.....................................</w:t>
          </w:r>
          <w:r>
            <w:tab/>
          </w:r>
          <w:r>
            <w:rPr>
              <w:spacing w:val="-10"/>
            </w:rPr>
            <w:t>5</w:t>
          </w:r>
        </w:p>
        <w:p w:rsidR="00852BCB" w:rsidRDefault="00A44785">
          <w:pPr>
            <w:pStyle w:val="20"/>
            <w:numPr>
              <w:ilvl w:val="1"/>
              <w:numId w:val="227"/>
            </w:numPr>
            <w:tabs>
              <w:tab w:val="left" w:pos="716"/>
              <w:tab w:val="left" w:pos="6338"/>
            </w:tabs>
            <w:spacing w:before="96"/>
            <w:ind w:left="716" w:hanging="402"/>
          </w:pPr>
          <w:hyperlink w:anchor="_TOC_250017" w:history="1">
            <w:r w:rsidR="00595F6D">
              <w:t>Пояснительная</w:t>
            </w:r>
            <w:r w:rsidR="00595F6D">
              <w:rPr>
                <w:spacing w:val="-10"/>
              </w:rPr>
              <w:t xml:space="preserve"> </w:t>
            </w:r>
            <w:r w:rsidR="00595F6D">
              <w:t>записка</w:t>
            </w:r>
            <w:r w:rsidR="00595F6D">
              <w:rPr>
                <w:spacing w:val="39"/>
              </w:rPr>
              <w:t xml:space="preserve"> </w:t>
            </w:r>
            <w:r w:rsidR="00595F6D">
              <w:rPr>
                <w:spacing w:val="-2"/>
              </w:rPr>
              <w:t>..........................................................</w:t>
            </w:r>
            <w:r w:rsidR="00595F6D">
              <w:tab/>
            </w:r>
            <w:r w:rsidR="00595F6D">
              <w:rPr>
                <w:spacing w:val="-10"/>
              </w:rPr>
              <w:t>5</w:t>
            </w:r>
          </w:hyperlink>
        </w:p>
        <w:p w:rsidR="00852BCB" w:rsidRDefault="00A44785">
          <w:pPr>
            <w:pStyle w:val="40"/>
            <w:numPr>
              <w:ilvl w:val="2"/>
              <w:numId w:val="227"/>
            </w:numPr>
            <w:tabs>
              <w:tab w:val="left" w:pos="1091"/>
              <w:tab w:val="left" w:pos="6338"/>
            </w:tabs>
            <w:spacing w:before="94" w:line="249" w:lineRule="auto"/>
            <w:ind w:right="251" w:firstLine="0"/>
          </w:pPr>
          <w:hyperlink w:anchor="_TOC_250016" w:history="1">
            <w:r w:rsidR="00595F6D">
              <w:t>Цели реализации основной образовательной программы основного общего образования</w:t>
            </w:r>
            <w:r w:rsidR="00595F6D">
              <w:rPr>
                <w:spacing w:val="40"/>
              </w:rPr>
              <w:t xml:space="preserve"> </w:t>
            </w:r>
            <w:r w:rsidR="00595F6D">
              <w:t>................................................</w:t>
            </w:r>
            <w:r w:rsidR="00595F6D">
              <w:tab/>
            </w:r>
            <w:r w:rsidR="00595F6D">
              <w:rPr>
                <w:spacing w:val="-10"/>
              </w:rPr>
              <w:t>5</w:t>
            </w:r>
          </w:hyperlink>
        </w:p>
        <w:p w:rsidR="00852BCB" w:rsidRDefault="00A44785">
          <w:pPr>
            <w:pStyle w:val="40"/>
            <w:numPr>
              <w:ilvl w:val="2"/>
              <w:numId w:val="227"/>
            </w:numPr>
            <w:tabs>
              <w:tab w:val="left" w:pos="1091"/>
              <w:tab w:val="left" w:pos="6568"/>
            </w:tabs>
            <w:spacing w:before="86" w:line="249" w:lineRule="auto"/>
            <w:ind w:right="20" w:firstLine="0"/>
          </w:pPr>
          <w:hyperlink w:anchor="_TOC_250015" w:history="1">
            <w:r w:rsidR="00595F6D">
              <w:t>Принципы формирования и механизмы реализации основной образовательной программы основного общего образования</w:t>
            </w:r>
            <w:r w:rsidR="00595F6D">
              <w:tab/>
            </w:r>
            <w:r w:rsidR="00595F6D">
              <w:rPr>
                <w:spacing w:val="-10"/>
              </w:rPr>
              <w:t>6</w:t>
            </w:r>
          </w:hyperlink>
        </w:p>
        <w:p w:rsidR="00852BCB" w:rsidRDefault="00595F6D">
          <w:pPr>
            <w:pStyle w:val="40"/>
            <w:numPr>
              <w:ilvl w:val="2"/>
              <w:numId w:val="227"/>
            </w:numPr>
            <w:tabs>
              <w:tab w:val="left" w:pos="1091"/>
            </w:tabs>
            <w:spacing w:before="89" w:line="249" w:lineRule="auto"/>
            <w:ind w:right="1796" w:firstLine="0"/>
          </w:pPr>
          <w:r>
            <w:t>Общая</w:t>
          </w:r>
          <w:r>
            <w:rPr>
              <w:spacing w:val="-13"/>
            </w:rPr>
            <w:t xml:space="preserve"> </w:t>
          </w:r>
          <w:r>
            <w:t>характеристика</w:t>
          </w:r>
          <w:r>
            <w:rPr>
              <w:spacing w:val="-11"/>
            </w:rPr>
            <w:t xml:space="preserve"> </w:t>
          </w:r>
          <w:r>
            <w:t>примерной</w:t>
          </w:r>
          <w:r>
            <w:rPr>
              <w:spacing w:val="-13"/>
            </w:rPr>
            <w:t xml:space="preserve"> </w:t>
          </w:r>
          <w:r>
            <w:t>основной образовательной программы основного общего</w:t>
          </w:r>
        </w:p>
        <w:p w:rsidR="00852BCB" w:rsidRDefault="00595F6D">
          <w:pPr>
            <w:pStyle w:val="40"/>
            <w:tabs>
              <w:tab w:val="left" w:pos="6338"/>
            </w:tabs>
            <w:spacing w:before="1"/>
          </w:pPr>
          <w:r>
            <w:t>образования</w:t>
          </w:r>
          <w:r>
            <w:rPr>
              <w:spacing w:val="51"/>
            </w:rPr>
            <w:t xml:space="preserve"> </w:t>
          </w:r>
          <w:r>
            <w:rPr>
              <w:spacing w:val="-2"/>
            </w:rPr>
            <w:t>................................................................................</w:t>
          </w:r>
          <w:r>
            <w:tab/>
          </w:r>
          <w:r>
            <w:rPr>
              <w:spacing w:val="-10"/>
            </w:rPr>
            <w:t>9</w:t>
          </w:r>
        </w:p>
        <w:p w:rsidR="00852BCB" w:rsidRDefault="00595F6D">
          <w:pPr>
            <w:pStyle w:val="20"/>
            <w:numPr>
              <w:ilvl w:val="1"/>
              <w:numId w:val="227"/>
            </w:numPr>
            <w:tabs>
              <w:tab w:val="left" w:pos="716"/>
            </w:tabs>
            <w:spacing w:before="94" w:line="249" w:lineRule="auto"/>
            <w:ind w:left="314" w:right="1469" w:firstLine="0"/>
          </w:pPr>
          <w:r>
            <w:t>Планируемые результаты освоения обучающимися основной</w:t>
          </w:r>
          <w:r>
            <w:rPr>
              <w:spacing w:val="-10"/>
            </w:rPr>
            <w:t xml:space="preserve"> </w:t>
          </w:r>
          <w:r>
            <w:t>образовательной</w:t>
          </w:r>
          <w:r>
            <w:rPr>
              <w:spacing w:val="-10"/>
            </w:rPr>
            <w:t xml:space="preserve"> </w:t>
          </w:r>
          <w:r>
            <w:t>программы</w:t>
          </w:r>
          <w:r>
            <w:rPr>
              <w:spacing w:val="-10"/>
            </w:rPr>
            <w:t xml:space="preserve"> </w:t>
          </w:r>
          <w:r>
            <w:t>основного</w:t>
          </w:r>
          <w:r>
            <w:rPr>
              <w:spacing w:val="-8"/>
            </w:rPr>
            <w:t xml:space="preserve"> </w:t>
          </w:r>
          <w:r>
            <w:t>общего</w:t>
          </w:r>
        </w:p>
        <w:p w:rsidR="00852BCB" w:rsidRDefault="00595F6D">
          <w:pPr>
            <w:pStyle w:val="20"/>
            <w:tabs>
              <w:tab w:val="left" w:pos="6239"/>
            </w:tabs>
            <w:spacing w:before="2"/>
            <w:ind w:firstLine="0"/>
          </w:pPr>
          <w:r>
            <w:t>образования:</w:t>
          </w:r>
          <w:r>
            <w:rPr>
              <w:spacing w:val="-10"/>
            </w:rPr>
            <w:t xml:space="preserve"> </w:t>
          </w:r>
          <w:r>
            <w:t>общая</w:t>
          </w:r>
          <w:r>
            <w:rPr>
              <w:spacing w:val="-10"/>
            </w:rPr>
            <w:t xml:space="preserve"> </w:t>
          </w:r>
          <w:r>
            <w:t>характеристика</w:t>
          </w:r>
          <w:r>
            <w:rPr>
              <w:spacing w:val="22"/>
            </w:rPr>
            <w:t xml:space="preserve"> </w:t>
          </w:r>
          <w:r>
            <w:rPr>
              <w:spacing w:val="-2"/>
            </w:rPr>
            <w:t>.............................................</w:t>
          </w:r>
          <w:r>
            <w:tab/>
          </w:r>
          <w:r>
            <w:rPr>
              <w:spacing w:val="-5"/>
            </w:rPr>
            <w:t>10</w:t>
          </w:r>
        </w:p>
        <w:p w:rsidR="00852BCB" w:rsidRDefault="00595F6D">
          <w:pPr>
            <w:pStyle w:val="20"/>
            <w:numPr>
              <w:ilvl w:val="1"/>
              <w:numId w:val="227"/>
            </w:numPr>
            <w:tabs>
              <w:tab w:val="left" w:pos="716"/>
            </w:tabs>
            <w:spacing w:before="96"/>
            <w:ind w:left="716" w:hanging="402"/>
          </w:pPr>
          <w:r>
            <w:t>Система</w:t>
          </w:r>
          <w:r>
            <w:rPr>
              <w:spacing w:val="-11"/>
            </w:rPr>
            <w:t xml:space="preserve"> </w:t>
          </w:r>
          <w:r>
            <w:t>оценки</w:t>
          </w:r>
          <w:r>
            <w:rPr>
              <w:spacing w:val="-12"/>
            </w:rPr>
            <w:t xml:space="preserve"> </w:t>
          </w:r>
          <w:r>
            <w:t>достижения</w:t>
          </w:r>
          <w:r>
            <w:rPr>
              <w:spacing w:val="-11"/>
            </w:rPr>
            <w:t xml:space="preserve"> </w:t>
          </w:r>
          <w:r>
            <w:t>планируемых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результатов</w:t>
          </w:r>
        </w:p>
        <w:p w:rsidR="00852BCB" w:rsidRDefault="00595F6D">
          <w:pPr>
            <w:pStyle w:val="20"/>
            <w:tabs>
              <w:tab w:val="left" w:pos="6239"/>
            </w:tabs>
            <w:ind w:firstLine="0"/>
          </w:pPr>
          <w:r>
            <w:t>освоения</w:t>
          </w:r>
          <w:r>
            <w:rPr>
              <w:spacing w:val="-9"/>
            </w:rPr>
            <w:t xml:space="preserve"> </w:t>
          </w:r>
          <w:r>
            <w:t>основной</w:t>
          </w:r>
          <w:r>
            <w:rPr>
              <w:spacing w:val="-8"/>
            </w:rPr>
            <w:t xml:space="preserve"> </w:t>
          </w:r>
          <w:r>
            <w:t>образовательной</w:t>
          </w:r>
          <w:r>
            <w:rPr>
              <w:spacing w:val="-9"/>
            </w:rPr>
            <w:t xml:space="preserve"> </w:t>
          </w:r>
          <w:r>
            <w:t>программы</w:t>
          </w:r>
          <w:r>
            <w:rPr>
              <w:spacing w:val="29"/>
            </w:rPr>
            <w:t xml:space="preserve"> </w:t>
          </w:r>
          <w:r>
            <w:rPr>
              <w:spacing w:val="-2"/>
            </w:rPr>
            <w:t>........................</w:t>
          </w:r>
          <w:r>
            <w:tab/>
          </w:r>
          <w:r>
            <w:rPr>
              <w:spacing w:val="-5"/>
            </w:rPr>
            <w:t>79</w:t>
          </w:r>
        </w:p>
        <w:p w:rsidR="00852BCB" w:rsidRDefault="00A44785">
          <w:pPr>
            <w:pStyle w:val="30"/>
            <w:numPr>
              <w:ilvl w:val="2"/>
              <w:numId w:val="227"/>
            </w:numPr>
            <w:tabs>
              <w:tab w:val="left" w:pos="1091"/>
              <w:tab w:val="left" w:pos="6239"/>
            </w:tabs>
            <w:spacing w:before="95"/>
            <w:ind w:left="1091" w:hanging="551"/>
          </w:pPr>
          <w:hyperlink w:anchor="_TOC_250014" w:history="1">
            <w:r w:rsidR="00595F6D">
              <w:t>Общие</w:t>
            </w:r>
            <w:r w:rsidR="00595F6D">
              <w:rPr>
                <w:spacing w:val="-8"/>
              </w:rPr>
              <w:t xml:space="preserve"> </w:t>
            </w:r>
            <w:r w:rsidR="00595F6D">
              <w:t>положения</w:t>
            </w:r>
            <w:r w:rsidR="00595F6D">
              <w:rPr>
                <w:spacing w:val="33"/>
              </w:rPr>
              <w:t xml:space="preserve"> </w:t>
            </w:r>
            <w:r w:rsidR="00595F6D">
              <w:rPr>
                <w:spacing w:val="-2"/>
              </w:rPr>
              <w:t>...........................................................</w:t>
            </w:r>
            <w:r w:rsidR="00595F6D">
              <w:tab/>
            </w:r>
            <w:r w:rsidR="00595F6D">
              <w:rPr>
                <w:spacing w:val="-5"/>
              </w:rPr>
              <w:t>79</w:t>
            </w:r>
          </w:hyperlink>
        </w:p>
        <w:p w:rsidR="00852BCB" w:rsidRDefault="00595F6D">
          <w:pPr>
            <w:pStyle w:val="40"/>
            <w:numPr>
              <w:ilvl w:val="2"/>
              <w:numId w:val="227"/>
            </w:numPr>
            <w:tabs>
              <w:tab w:val="left" w:pos="1091"/>
              <w:tab w:val="left" w:pos="6239"/>
            </w:tabs>
            <w:spacing w:before="96" w:line="249" w:lineRule="auto"/>
            <w:ind w:right="247" w:firstLine="0"/>
          </w:pPr>
          <w:r>
            <w:t>Особенности оценки метапредметных и предметных результатов</w:t>
          </w:r>
          <w:r>
            <w:rPr>
              <w:spacing w:val="40"/>
            </w:rPr>
            <w:t xml:space="preserve"> </w:t>
          </w:r>
          <w:r>
            <w:t>.................................................................................</w:t>
          </w:r>
          <w:r>
            <w:tab/>
          </w:r>
          <w:r>
            <w:rPr>
              <w:spacing w:val="-6"/>
            </w:rPr>
            <w:t>81</w:t>
          </w:r>
        </w:p>
        <w:p w:rsidR="00852BCB" w:rsidRDefault="00A44785">
          <w:pPr>
            <w:pStyle w:val="30"/>
            <w:numPr>
              <w:ilvl w:val="2"/>
              <w:numId w:val="227"/>
            </w:numPr>
            <w:tabs>
              <w:tab w:val="left" w:pos="1091"/>
              <w:tab w:val="left" w:pos="6239"/>
            </w:tabs>
            <w:spacing w:before="86"/>
            <w:ind w:left="1091" w:hanging="551"/>
          </w:pPr>
          <w:hyperlink w:anchor="_TOC_250013" w:history="1">
            <w:r w:rsidR="00595F6D">
              <w:t>Организация</w:t>
            </w:r>
            <w:r w:rsidR="00595F6D">
              <w:rPr>
                <w:spacing w:val="-10"/>
              </w:rPr>
              <w:t xml:space="preserve"> </w:t>
            </w:r>
            <w:r w:rsidR="00595F6D">
              <w:t>и</w:t>
            </w:r>
            <w:r w:rsidR="00595F6D">
              <w:rPr>
                <w:spacing w:val="-9"/>
              </w:rPr>
              <w:t xml:space="preserve"> </w:t>
            </w:r>
            <w:r w:rsidR="00595F6D">
              <w:t>содержание</w:t>
            </w:r>
            <w:r w:rsidR="00595F6D">
              <w:rPr>
                <w:spacing w:val="-9"/>
              </w:rPr>
              <w:t xml:space="preserve"> </w:t>
            </w:r>
            <w:r w:rsidR="00595F6D">
              <w:t>оценочных</w:t>
            </w:r>
            <w:r w:rsidR="00595F6D">
              <w:rPr>
                <w:spacing w:val="-7"/>
              </w:rPr>
              <w:t xml:space="preserve"> </w:t>
            </w:r>
            <w:r w:rsidR="00595F6D">
              <w:t>процедур</w:t>
            </w:r>
            <w:r w:rsidR="00595F6D">
              <w:rPr>
                <w:spacing w:val="24"/>
              </w:rPr>
              <w:t xml:space="preserve"> </w:t>
            </w:r>
            <w:r w:rsidR="00595F6D">
              <w:rPr>
                <w:spacing w:val="-2"/>
              </w:rPr>
              <w:t>........</w:t>
            </w:r>
            <w:r w:rsidR="00595F6D">
              <w:tab/>
            </w:r>
            <w:r w:rsidR="00595F6D">
              <w:rPr>
                <w:spacing w:val="-5"/>
              </w:rPr>
              <w:t>86</w:t>
            </w:r>
          </w:hyperlink>
        </w:p>
        <w:p w:rsidR="00852BCB" w:rsidRDefault="00595F6D">
          <w:pPr>
            <w:pStyle w:val="10"/>
            <w:numPr>
              <w:ilvl w:val="0"/>
              <w:numId w:val="227"/>
            </w:numPr>
            <w:tabs>
              <w:tab w:val="left" w:pos="337"/>
            </w:tabs>
            <w:ind w:left="337" w:hanging="251"/>
          </w:pPr>
          <w:r>
            <w:rPr>
              <w:spacing w:val="-2"/>
            </w:rPr>
            <w:t>СОДЕРЖАТЕЛЬНЫЙ</w:t>
          </w:r>
          <w:r>
            <w:rPr>
              <w:spacing w:val="4"/>
            </w:rPr>
            <w:t xml:space="preserve"> </w:t>
          </w:r>
          <w:r>
            <w:rPr>
              <w:spacing w:val="-2"/>
            </w:rPr>
            <w:t>РАЗДЕЛ</w:t>
          </w:r>
          <w:r>
            <w:rPr>
              <w:spacing w:val="7"/>
            </w:rPr>
            <w:t xml:space="preserve"> </w:t>
          </w:r>
          <w:r>
            <w:rPr>
              <w:spacing w:val="-2"/>
            </w:rPr>
            <w:t>основной</w:t>
          </w:r>
          <w:r>
            <w:rPr>
              <w:spacing w:val="4"/>
            </w:rPr>
            <w:t xml:space="preserve"> </w:t>
          </w:r>
          <w:r>
            <w:rPr>
              <w:spacing w:val="-2"/>
            </w:rPr>
            <w:t>образовательной</w:t>
          </w:r>
        </w:p>
        <w:p w:rsidR="00852BCB" w:rsidRDefault="00595F6D">
          <w:pPr>
            <w:pStyle w:val="10"/>
            <w:tabs>
              <w:tab w:val="left" w:pos="6239"/>
            </w:tabs>
            <w:spacing w:before="12"/>
          </w:pPr>
          <w:r>
            <w:t>программы</w:t>
          </w:r>
          <w:r>
            <w:rPr>
              <w:spacing w:val="-7"/>
            </w:rPr>
            <w:t xml:space="preserve"> </w:t>
          </w:r>
          <w:r>
            <w:t>основного</w:t>
          </w:r>
          <w:r>
            <w:rPr>
              <w:spacing w:val="-7"/>
            </w:rPr>
            <w:t xml:space="preserve"> </w:t>
          </w:r>
          <w:r>
            <w:t>общего</w:t>
          </w:r>
          <w:r>
            <w:rPr>
              <w:spacing w:val="-6"/>
            </w:rPr>
            <w:t xml:space="preserve"> </w:t>
          </w:r>
          <w:r>
            <w:t>образования</w:t>
          </w:r>
          <w:r>
            <w:rPr>
              <w:spacing w:val="50"/>
            </w:rPr>
            <w:t xml:space="preserve"> </w:t>
          </w:r>
          <w:r>
            <w:rPr>
              <w:spacing w:val="-2"/>
            </w:rPr>
            <w:t>.....................................</w:t>
          </w:r>
          <w:r>
            <w:tab/>
          </w:r>
          <w:r>
            <w:rPr>
              <w:spacing w:val="-5"/>
            </w:rPr>
            <w:t>90</w:t>
          </w:r>
        </w:p>
        <w:p w:rsidR="00852BCB" w:rsidRDefault="00595F6D">
          <w:pPr>
            <w:pStyle w:val="20"/>
            <w:numPr>
              <w:ilvl w:val="1"/>
              <w:numId w:val="227"/>
            </w:numPr>
            <w:tabs>
              <w:tab w:val="left" w:pos="764"/>
            </w:tabs>
            <w:spacing w:before="94"/>
            <w:ind w:left="764" w:hanging="450"/>
          </w:pPr>
          <w:r>
            <w:t>Рабочие</w:t>
          </w:r>
          <w:r>
            <w:rPr>
              <w:spacing w:val="-9"/>
            </w:rPr>
            <w:t xml:space="preserve"> </w:t>
          </w:r>
          <w:r>
            <w:t>программы</w:t>
          </w:r>
          <w:r>
            <w:rPr>
              <w:spacing w:val="-10"/>
            </w:rPr>
            <w:t xml:space="preserve"> </w:t>
          </w:r>
          <w:r>
            <w:t>учебных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предметов,</w:t>
          </w:r>
        </w:p>
        <w:p w:rsidR="00852BCB" w:rsidRDefault="00595F6D">
          <w:pPr>
            <w:pStyle w:val="20"/>
            <w:ind w:firstLine="0"/>
          </w:pPr>
          <w:r>
            <w:t>учебных</w:t>
          </w:r>
          <w:r>
            <w:rPr>
              <w:spacing w:val="-5"/>
            </w:rPr>
            <w:t xml:space="preserve"> </w:t>
          </w:r>
          <w:r>
            <w:t>курсов</w:t>
          </w:r>
          <w:r>
            <w:rPr>
              <w:spacing w:val="-7"/>
            </w:rPr>
            <w:t xml:space="preserve"> </w:t>
          </w:r>
          <w:r>
            <w:t>(в</w:t>
          </w:r>
          <w:r>
            <w:rPr>
              <w:spacing w:val="-6"/>
            </w:rPr>
            <w:t xml:space="preserve"> </w:t>
          </w:r>
          <w:r>
            <w:t>том</w:t>
          </w:r>
          <w:r>
            <w:rPr>
              <w:spacing w:val="-6"/>
            </w:rPr>
            <w:t xml:space="preserve"> </w:t>
          </w:r>
          <w:r>
            <w:t>числе</w:t>
          </w:r>
          <w:r>
            <w:rPr>
              <w:spacing w:val="-6"/>
            </w:rPr>
            <w:t xml:space="preserve"> </w:t>
          </w:r>
          <w:r>
            <w:t>внеурочной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деятельности),</w:t>
          </w:r>
        </w:p>
        <w:p w:rsidR="00852BCB" w:rsidRDefault="00595F6D">
          <w:pPr>
            <w:pStyle w:val="20"/>
            <w:tabs>
              <w:tab w:val="left" w:pos="6239"/>
            </w:tabs>
            <w:ind w:firstLine="0"/>
          </w:pPr>
          <w:r>
            <w:t>учебных</w:t>
          </w:r>
          <w:r>
            <w:rPr>
              <w:spacing w:val="-6"/>
            </w:rPr>
            <w:t xml:space="preserve"> </w:t>
          </w:r>
          <w:r>
            <w:t>модулей</w:t>
          </w:r>
          <w:r>
            <w:rPr>
              <w:spacing w:val="34"/>
            </w:rPr>
            <w:t xml:space="preserve"> </w:t>
          </w:r>
          <w:r>
            <w:rPr>
              <w:spacing w:val="-2"/>
            </w:rPr>
            <w:t>............................................................................</w:t>
          </w:r>
          <w:r>
            <w:tab/>
          </w:r>
          <w:r>
            <w:rPr>
              <w:spacing w:val="-5"/>
            </w:rPr>
            <w:t>90</w:t>
          </w:r>
        </w:p>
        <w:p w:rsidR="00852BCB" w:rsidRDefault="00A44785">
          <w:pPr>
            <w:pStyle w:val="30"/>
            <w:numPr>
              <w:ilvl w:val="2"/>
              <w:numId w:val="227"/>
            </w:numPr>
            <w:tabs>
              <w:tab w:val="left" w:pos="1091"/>
              <w:tab w:val="left" w:pos="6239"/>
            </w:tabs>
            <w:ind w:left="1091" w:hanging="551"/>
          </w:pPr>
          <w:hyperlink w:anchor="_TOC_250012" w:history="1">
            <w:r w:rsidR="00595F6D">
              <w:t>Русский</w:t>
            </w:r>
            <w:r w:rsidR="00595F6D">
              <w:rPr>
                <w:spacing w:val="-5"/>
              </w:rPr>
              <w:t xml:space="preserve"> </w:t>
            </w:r>
            <w:r w:rsidR="00595F6D">
              <w:t>язык</w:t>
            </w:r>
            <w:r w:rsidR="00595F6D">
              <w:rPr>
                <w:spacing w:val="66"/>
              </w:rPr>
              <w:t xml:space="preserve"> </w:t>
            </w:r>
            <w:r w:rsidR="00595F6D">
              <w:rPr>
                <w:spacing w:val="-2"/>
              </w:rPr>
              <w:t>...................................................................</w:t>
            </w:r>
            <w:r w:rsidR="00595F6D">
              <w:tab/>
            </w:r>
            <w:r w:rsidR="00595F6D">
              <w:rPr>
                <w:spacing w:val="-5"/>
              </w:rPr>
              <w:t>90</w:t>
            </w:r>
          </w:hyperlink>
        </w:p>
        <w:p w:rsidR="00852BCB" w:rsidRDefault="00A44785">
          <w:pPr>
            <w:pStyle w:val="30"/>
            <w:numPr>
              <w:ilvl w:val="2"/>
              <w:numId w:val="227"/>
            </w:numPr>
            <w:tabs>
              <w:tab w:val="left" w:pos="1091"/>
              <w:tab w:val="left" w:leader="dot" w:pos="6139"/>
            </w:tabs>
            <w:spacing w:before="68"/>
            <w:ind w:left="1091" w:hanging="551"/>
          </w:pPr>
          <w:hyperlink w:anchor="_TOC_250011" w:history="1">
            <w:r w:rsidR="00595F6D">
              <w:rPr>
                <w:spacing w:val="-2"/>
              </w:rPr>
              <w:t>Литература</w:t>
            </w:r>
            <w:r w:rsidR="00595F6D">
              <w:tab/>
            </w:r>
            <w:r w:rsidR="00595F6D">
              <w:rPr>
                <w:spacing w:val="-5"/>
              </w:rPr>
              <w:t>144</w:t>
            </w:r>
          </w:hyperlink>
        </w:p>
        <w:p w:rsidR="00852BCB" w:rsidRDefault="00A44785">
          <w:pPr>
            <w:pStyle w:val="30"/>
            <w:numPr>
              <w:ilvl w:val="2"/>
              <w:numId w:val="227"/>
            </w:numPr>
            <w:tabs>
              <w:tab w:val="left" w:pos="1091"/>
              <w:tab w:val="left" w:leader="dot" w:pos="6139"/>
            </w:tabs>
            <w:spacing w:before="66"/>
            <w:ind w:left="1091" w:hanging="551"/>
          </w:pPr>
          <w:hyperlink w:anchor="_TOC_250010" w:history="1">
            <w:r w:rsidR="00595F6D">
              <w:t>Родной</w:t>
            </w:r>
            <w:r w:rsidR="00595F6D">
              <w:rPr>
                <w:spacing w:val="-8"/>
              </w:rPr>
              <w:t xml:space="preserve"> </w:t>
            </w:r>
            <w:r w:rsidR="00595F6D">
              <w:t>язык</w:t>
            </w:r>
            <w:r w:rsidR="00595F6D">
              <w:rPr>
                <w:spacing w:val="-7"/>
              </w:rPr>
              <w:t xml:space="preserve"> </w:t>
            </w:r>
            <w:r w:rsidR="00595F6D">
              <w:rPr>
                <w:spacing w:val="-2"/>
              </w:rPr>
              <w:t>(русский)</w:t>
            </w:r>
            <w:r w:rsidR="00595F6D">
              <w:tab/>
            </w:r>
            <w:r w:rsidR="00595F6D">
              <w:rPr>
                <w:spacing w:val="-5"/>
              </w:rPr>
              <w:t>180</w:t>
            </w:r>
          </w:hyperlink>
        </w:p>
        <w:p w:rsidR="00852BCB" w:rsidRDefault="00A44785">
          <w:pPr>
            <w:pStyle w:val="30"/>
            <w:numPr>
              <w:ilvl w:val="2"/>
              <w:numId w:val="227"/>
            </w:numPr>
            <w:tabs>
              <w:tab w:val="left" w:pos="1091"/>
              <w:tab w:val="left" w:leader="dot" w:pos="6139"/>
            </w:tabs>
            <w:spacing w:before="67"/>
            <w:ind w:left="1091" w:hanging="551"/>
          </w:pPr>
          <w:hyperlink w:anchor="_TOC_250009" w:history="1">
            <w:r w:rsidR="00595F6D">
              <w:t>Родная</w:t>
            </w:r>
            <w:r w:rsidR="00595F6D">
              <w:rPr>
                <w:spacing w:val="-12"/>
              </w:rPr>
              <w:t xml:space="preserve"> </w:t>
            </w:r>
            <w:r w:rsidR="00595F6D">
              <w:t>литература</w:t>
            </w:r>
            <w:r w:rsidR="00595F6D">
              <w:rPr>
                <w:spacing w:val="-11"/>
              </w:rPr>
              <w:t xml:space="preserve"> </w:t>
            </w:r>
            <w:r w:rsidR="00595F6D">
              <w:rPr>
                <w:spacing w:val="-2"/>
              </w:rPr>
              <w:t>(русская)</w:t>
            </w:r>
            <w:r w:rsidR="00595F6D">
              <w:tab/>
            </w:r>
            <w:r w:rsidR="00595F6D">
              <w:rPr>
                <w:spacing w:val="-5"/>
              </w:rPr>
              <w:t>211</w:t>
            </w:r>
          </w:hyperlink>
        </w:p>
        <w:p w:rsidR="00852BCB" w:rsidRDefault="00A44785">
          <w:pPr>
            <w:pStyle w:val="30"/>
            <w:numPr>
              <w:ilvl w:val="2"/>
              <w:numId w:val="227"/>
            </w:numPr>
            <w:tabs>
              <w:tab w:val="left" w:pos="1091"/>
              <w:tab w:val="left" w:leader="dot" w:pos="6139"/>
            </w:tabs>
            <w:spacing w:before="68"/>
            <w:ind w:left="1091" w:hanging="551"/>
          </w:pPr>
          <w:hyperlink w:anchor="_TOC_250008" w:history="1">
            <w:r w:rsidR="00595F6D">
              <w:rPr>
                <w:spacing w:val="-2"/>
              </w:rPr>
              <w:t>Английский</w:t>
            </w:r>
            <w:r w:rsidR="00595F6D">
              <w:rPr>
                <w:spacing w:val="5"/>
              </w:rPr>
              <w:t xml:space="preserve"> </w:t>
            </w:r>
            <w:r w:rsidR="00595F6D">
              <w:rPr>
                <w:spacing w:val="-4"/>
              </w:rPr>
              <w:t>язык</w:t>
            </w:r>
            <w:r w:rsidR="00595F6D">
              <w:tab/>
            </w:r>
            <w:r w:rsidR="00595F6D">
              <w:rPr>
                <w:spacing w:val="-5"/>
              </w:rPr>
              <w:t>235</w:t>
            </w:r>
          </w:hyperlink>
        </w:p>
        <w:p w:rsidR="00852BCB" w:rsidRDefault="00595F6D">
          <w:pPr>
            <w:pStyle w:val="30"/>
            <w:numPr>
              <w:ilvl w:val="2"/>
              <w:numId w:val="227"/>
            </w:numPr>
            <w:tabs>
              <w:tab w:val="left" w:pos="1141"/>
              <w:tab w:val="left" w:leader="dot" w:pos="6139"/>
            </w:tabs>
            <w:spacing w:before="67"/>
            <w:ind w:left="1141" w:hanging="601"/>
          </w:pPr>
          <w:r>
            <w:rPr>
              <w:spacing w:val="-2"/>
            </w:rPr>
            <w:t>История</w:t>
          </w:r>
          <w:r>
            <w:tab/>
          </w:r>
          <w:r>
            <w:rPr>
              <w:spacing w:val="-5"/>
            </w:rPr>
            <w:t>294</w:t>
          </w:r>
        </w:p>
        <w:p w:rsidR="00852BCB" w:rsidRDefault="00595F6D">
          <w:pPr>
            <w:pStyle w:val="40"/>
            <w:numPr>
              <w:ilvl w:val="2"/>
              <w:numId w:val="227"/>
            </w:numPr>
            <w:tabs>
              <w:tab w:val="left" w:pos="1040"/>
              <w:tab w:val="left" w:leader="dot" w:pos="6139"/>
            </w:tabs>
            <w:spacing w:before="66"/>
            <w:ind w:left="1040" w:hanging="500"/>
          </w:pPr>
          <w:r>
            <w:rPr>
              <w:spacing w:val="-2"/>
            </w:rPr>
            <w:t>Обществознание</w:t>
          </w:r>
          <w:r>
            <w:tab/>
          </w:r>
          <w:r>
            <w:rPr>
              <w:spacing w:val="-5"/>
            </w:rPr>
            <w:t>345</w:t>
          </w:r>
        </w:p>
        <w:p w:rsidR="00852BCB" w:rsidRDefault="00595F6D">
          <w:pPr>
            <w:pStyle w:val="30"/>
            <w:numPr>
              <w:ilvl w:val="2"/>
              <w:numId w:val="227"/>
            </w:numPr>
            <w:tabs>
              <w:tab w:val="left" w:pos="1141"/>
              <w:tab w:val="left" w:leader="dot" w:pos="6139"/>
            </w:tabs>
            <w:spacing w:before="67" w:after="20"/>
            <w:ind w:left="1141" w:hanging="601"/>
          </w:pPr>
          <w:r>
            <w:rPr>
              <w:spacing w:val="-2"/>
            </w:rPr>
            <w:lastRenderedPageBreak/>
            <w:t>География</w:t>
          </w:r>
          <w:r>
            <w:tab/>
          </w:r>
          <w:r>
            <w:rPr>
              <w:spacing w:val="-5"/>
            </w:rPr>
            <w:t>380</w:t>
          </w:r>
        </w:p>
        <w:p w:rsidR="00852BCB" w:rsidRDefault="00595F6D">
          <w:pPr>
            <w:pStyle w:val="30"/>
            <w:numPr>
              <w:ilvl w:val="2"/>
              <w:numId w:val="227"/>
            </w:numPr>
            <w:tabs>
              <w:tab w:val="left" w:pos="1141"/>
              <w:tab w:val="left" w:leader="dot" w:pos="6139"/>
            </w:tabs>
            <w:spacing w:before="80"/>
            <w:ind w:left="1141" w:hanging="601"/>
          </w:pPr>
          <w:r>
            <w:rPr>
              <w:spacing w:val="-2"/>
            </w:rPr>
            <w:t>Математика</w:t>
          </w:r>
          <w:r>
            <w:tab/>
          </w:r>
          <w:r>
            <w:rPr>
              <w:spacing w:val="-5"/>
            </w:rPr>
            <w:t>420</w:t>
          </w:r>
        </w:p>
        <w:p w:rsidR="00852BCB" w:rsidRDefault="00595F6D">
          <w:pPr>
            <w:pStyle w:val="40"/>
            <w:numPr>
              <w:ilvl w:val="2"/>
              <w:numId w:val="227"/>
            </w:numPr>
            <w:tabs>
              <w:tab w:val="left" w:pos="1240"/>
              <w:tab w:val="left" w:leader="dot" w:pos="6139"/>
            </w:tabs>
            <w:ind w:left="1240" w:hanging="700"/>
          </w:pPr>
          <w:r>
            <w:rPr>
              <w:spacing w:val="-2"/>
            </w:rPr>
            <w:t>Информатика</w:t>
          </w:r>
          <w:r>
            <w:tab/>
          </w:r>
          <w:r>
            <w:rPr>
              <w:spacing w:val="-5"/>
            </w:rPr>
            <w:t>461</w:t>
          </w:r>
        </w:p>
        <w:p w:rsidR="00852BCB" w:rsidRDefault="00595F6D">
          <w:pPr>
            <w:pStyle w:val="40"/>
            <w:numPr>
              <w:ilvl w:val="2"/>
              <w:numId w:val="227"/>
            </w:numPr>
            <w:tabs>
              <w:tab w:val="left" w:pos="1240"/>
              <w:tab w:val="left" w:leader="dot" w:pos="6139"/>
            </w:tabs>
            <w:ind w:left="1240" w:hanging="700"/>
          </w:pPr>
          <w:r>
            <w:rPr>
              <w:spacing w:val="-2"/>
            </w:rPr>
            <w:t>Физика</w:t>
          </w:r>
          <w:r>
            <w:tab/>
          </w:r>
          <w:r>
            <w:rPr>
              <w:spacing w:val="-5"/>
            </w:rPr>
            <w:t>481</w:t>
          </w:r>
        </w:p>
        <w:p w:rsidR="00852BCB" w:rsidRDefault="00595F6D">
          <w:pPr>
            <w:pStyle w:val="40"/>
            <w:numPr>
              <w:ilvl w:val="2"/>
              <w:numId w:val="227"/>
            </w:numPr>
            <w:tabs>
              <w:tab w:val="left" w:pos="1240"/>
              <w:tab w:val="left" w:leader="dot" w:pos="6139"/>
            </w:tabs>
            <w:spacing w:before="65"/>
            <w:ind w:left="1240" w:hanging="700"/>
          </w:pPr>
          <w:r>
            <w:rPr>
              <w:spacing w:val="-2"/>
            </w:rPr>
            <w:t>Биология</w:t>
          </w:r>
          <w:r>
            <w:tab/>
          </w:r>
          <w:r>
            <w:rPr>
              <w:spacing w:val="-5"/>
            </w:rPr>
            <w:t>511</w:t>
          </w:r>
        </w:p>
        <w:p w:rsidR="00852BCB" w:rsidRDefault="00595F6D">
          <w:pPr>
            <w:pStyle w:val="40"/>
            <w:numPr>
              <w:ilvl w:val="2"/>
              <w:numId w:val="227"/>
            </w:numPr>
            <w:tabs>
              <w:tab w:val="left" w:pos="1240"/>
              <w:tab w:val="left" w:leader="dot" w:pos="6139"/>
            </w:tabs>
            <w:ind w:left="1240" w:hanging="700"/>
          </w:pPr>
          <w:r>
            <w:rPr>
              <w:spacing w:val="-2"/>
            </w:rPr>
            <w:t>Химия</w:t>
          </w:r>
          <w:r>
            <w:tab/>
          </w:r>
          <w:r>
            <w:rPr>
              <w:spacing w:val="-5"/>
            </w:rPr>
            <w:t>550</w:t>
          </w:r>
        </w:p>
        <w:p w:rsidR="00852BCB" w:rsidRDefault="00595F6D">
          <w:pPr>
            <w:pStyle w:val="40"/>
            <w:numPr>
              <w:ilvl w:val="2"/>
              <w:numId w:val="227"/>
            </w:numPr>
            <w:tabs>
              <w:tab w:val="left" w:pos="1240"/>
              <w:tab w:val="left" w:leader="dot" w:pos="6139"/>
            </w:tabs>
            <w:spacing w:before="67"/>
            <w:ind w:left="1240" w:hanging="700"/>
          </w:pPr>
          <w:r>
            <w:rPr>
              <w:spacing w:val="-2"/>
            </w:rPr>
            <w:t>Изобразительное</w:t>
          </w:r>
          <w:r>
            <w:rPr>
              <w:spacing w:val="11"/>
            </w:rPr>
            <w:t xml:space="preserve"> </w:t>
          </w:r>
          <w:r>
            <w:rPr>
              <w:spacing w:val="-2"/>
            </w:rPr>
            <w:t>искусство</w:t>
          </w:r>
          <w:r>
            <w:tab/>
          </w:r>
          <w:r>
            <w:rPr>
              <w:spacing w:val="-5"/>
            </w:rPr>
            <w:t>571</w:t>
          </w:r>
        </w:p>
        <w:p w:rsidR="00852BCB" w:rsidRDefault="00595F6D">
          <w:pPr>
            <w:pStyle w:val="40"/>
            <w:numPr>
              <w:ilvl w:val="2"/>
              <w:numId w:val="227"/>
            </w:numPr>
            <w:tabs>
              <w:tab w:val="left" w:pos="1240"/>
              <w:tab w:val="left" w:leader="dot" w:pos="6139"/>
            </w:tabs>
            <w:ind w:left="1240" w:hanging="700"/>
          </w:pPr>
          <w:r>
            <w:rPr>
              <w:spacing w:val="-2"/>
            </w:rPr>
            <w:t>Музыка</w:t>
          </w:r>
          <w:r>
            <w:tab/>
          </w:r>
          <w:r>
            <w:rPr>
              <w:spacing w:val="-5"/>
            </w:rPr>
            <w:t>610</w:t>
          </w:r>
        </w:p>
        <w:p w:rsidR="00852BCB" w:rsidRDefault="00595F6D">
          <w:pPr>
            <w:pStyle w:val="40"/>
            <w:numPr>
              <w:ilvl w:val="2"/>
              <w:numId w:val="227"/>
            </w:numPr>
            <w:tabs>
              <w:tab w:val="left" w:pos="1238"/>
              <w:tab w:val="left" w:leader="dot" w:pos="6139"/>
            </w:tabs>
            <w:spacing w:before="65"/>
            <w:ind w:left="1238" w:hanging="698"/>
          </w:pPr>
          <w:r>
            <w:rPr>
              <w:spacing w:val="-2"/>
            </w:rPr>
            <w:t>Технология</w:t>
          </w:r>
          <w:r>
            <w:tab/>
          </w:r>
          <w:r>
            <w:rPr>
              <w:spacing w:val="-5"/>
            </w:rPr>
            <w:t>637</w:t>
          </w:r>
        </w:p>
        <w:p w:rsidR="00852BCB" w:rsidRDefault="00595F6D">
          <w:pPr>
            <w:pStyle w:val="40"/>
            <w:numPr>
              <w:ilvl w:val="2"/>
              <w:numId w:val="227"/>
            </w:numPr>
            <w:tabs>
              <w:tab w:val="left" w:pos="1240"/>
              <w:tab w:val="left" w:leader="dot" w:pos="6139"/>
            </w:tabs>
            <w:ind w:left="1240" w:hanging="700"/>
          </w:pPr>
          <w:r>
            <w:rPr>
              <w:spacing w:val="-2"/>
            </w:rPr>
            <w:t>Физическая</w:t>
          </w:r>
          <w:r>
            <w:rPr>
              <w:spacing w:val="5"/>
            </w:rPr>
            <w:t xml:space="preserve"> </w:t>
          </w:r>
          <w:r>
            <w:rPr>
              <w:spacing w:val="-2"/>
            </w:rPr>
            <w:t>культура</w:t>
          </w:r>
          <w:r>
            <w:tab/>
          </w:r>
          <w:r>
            <w:rPr>
              <w:spacing w:val="-5"/>
            </w:rPr>
            <w:t>682</w:t>
          </w:r>
        </w:p>
        <w:p w:rsidR="00852BCB" w:rsidRDefault="00595F6D">
          <w:pPr>
            <w:pStyle w:val="40"/>
            <w:numPr>
              <w:ilvl w:val="2"/>
              <w:numId w:val="227"/>
            </w:numPr>
            <w:tabs>
              <w:tab w:val="left" w:pos="1240"/>
              <w:tab w:val="left" w:leader="dot" w:pos="6139"/>
            </w:tabs>
            <w:spacing w:before="67"/>
            <w:ind w:left="1240" w:hanging="700"/>
          </w:pPr>
          <w:r>
            <w:t>Основы</w:t>
          </w:r>
          <w:r>
            <w:rPr>
              <w:spacing w:val="-12"/>
            </w:rPr>
            <w:t xml:space="preserve"> </w:t>
          </w:r>
          <w:r>
            <w:t>безопасности</w:t>
          </w:r>
          <w:r>
            <w:rPr>
              <w:spacing w:val="-13"/>
            </w:rPr>
            <w:t xml:space="preserve"> </w:t>
          </w:r>
          <w:r>
            <w:rPr>
              <w:spacing w:val="-2"/>
            </w:rPr>
            <w:t>жизнедеятельности</w:t>
          </w:r>
          <w:r>
            <w:tab/>
          </w:r>
          <w:r>
            <w:rPr>
              <w:spacing w:val="-5"/>
            </w:rPr>
            <w:t>710</w:t>
          </w:r>
        </w:p>
        <w:p w:rsidR="00852BCB" w:rsidRDefault="00595F6D">
          <w:pPr>
            <w:pStyle w:val="20"/>
            <w:numPr>
              <w:ilvl w:val="1"/>
              <w:numId w:val="227"/>
            </w:numPr>
            <w:tabs>
              <w:tab w:val="left" w:pos="716"/>
            </w:tabs>
            <w:spacing w:before="71"/>
            <w:ind w:left="716" w:hanging="402"/>
          </w:pPr>
          <w:r>
            <w:t>Программа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формирования</w:t>
          </w:r>
        </w:p>
        <w:p w:rsidR="00852BCB" w:rsidRDefault="00595F6D">
          <w:pPr>
            <w:pStyle w:val="20"/>
            <w:tabs>
              <w:tab w:val="left" w:leader="dot" w:pos="6139"/>
            </w:tabs>
            <w:ind w:firstLine="0"/>
          </w:pPr>
          <w:r>
            <w:rPr>
              <w:spacing w:val="-4"/>
            </w:rPr>
            <w:t>универсальных</w:t>
          </w:r>
          <w:r>
            <w:rPr>
              <w:spacing w:val="-3"/>
            </w:rPr>
            <w:t xml:space="preserve"> </w:t>
          </w:r>
          <w:r>
            <w:rPr>
              <w:spacing w:val="-4"/>
            </w:rPr>
            <w:t>учебных</w:t>
          </w:r>
          <w:r>
            <w:rPr>
              <w:spacing w:val="-2"/>
            </w:rPr>
            <w:t xml:space="preserve"> </w:t>
          </w:r>
          <w:r>
            <w:rPr>
              <w:spacing w:val="-4"/>
            </w:rPr>
            <w:t>действий</w:t>
          </w:r>
          <w:r>
            <w:t xml:space="preserve"> </w:t>
          </w:r>
          <w:r>
            <w:rPr>
              <w:spacing w:val="-4"/>
            </w:rPr>
            <w:t>у</w:t>
          </w:r>
          <w:r>
            <w:rPr>
              <w:spacing w:val="-5"/>
            </w:rPr>
            <w:t xml:space="preserve"> </w:t>
          </w:r>
          <w:r>
            <w:rPr>
              <w:spacing w:val="-4"/>
            </w:rPr>
            <w:t>обучающихся</w:t>
          </w:r>
          <w:r>
            <w:tab/>
          </w:r>
          <w:r>
            <w:rPr>
              <w:spacing w:val="-5"/>
            </w:rPr>
            <w:t>735</w:t>
          </w:r>
        </w:p>
        <w:p w:rsidR="00852BCB" w:rsidRDefault="00595F6D">
          <w:pPr>
            <w:pStyle w:val="30"/>
            <w:numPr>
              <w:ilvl w:val="2"/>
              <w:numId w:val="227"/>
            </w:numPr>
            <w:tabs>
              <w:tab w:val="left" w:pos="1091"/>
              <w:tab w:val="left" w:leader="dot" w:pos="6139"/>
            </w:tabs>
            <w:ind w:left="1091" w:hanging="551"/>
          </w:pPr>
          <w:r>
            <w:t>Целевой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раздел</w:t>
          </w:r>
          <w:r>
            <w:tab/>
          </w:r>
          <w:r>
            <w:rPr>
              <w:spacing w:val="-5"/>
            </w:rPr>
            <w:t>735</w:t>
          </w:r>
        </w:p>
        <w:p w:rsidR="00852BCB" w:rsidRDefault="00595F6D">
          <w:pPr>
            <w:pStyle w:val="30"/>
            <w:numPr>
              <w:ilvl w:val="2"/>
              <w:numId w:val="227"/>
            </w:numPr>
            <w:tabs>
              <w:tab w:val="left" w:pos="1091"/>
              <w:tab w:val="left" w:leader="dot" w:pos="6139"/>
            </w:tabs>
            <w:ind w:left="1091" w:hanging="551"/>
          </w:pPr>
          <w:r>
            <w:rPr>
              <w:spacing w:val="-2"/>
            </w:rPr>
            <w:t>Содержательный</w:t>
          </w:r>
          <w:r>
            <w:rPr>
              <w:spacing w:val="9"/>
            </w:rPr>
            <w:t xml:space="preserve"> </w:t>
          </w:r>
          <w:r>
            <w:rPr>
              <w:spacing w:val="-2"/>
            </w:rPr>
            <w:t>раздел</w:t>
          </w:r>
          <w:r>
            <w:tab/>
          </w:r>
          <w:r>
            <w:rPr>
              <w:spacing w:val="-5"/>
            </w:rPr>
            <w:t>737</w:t>
          </w:r>
        </w:p>
        <w:p w:rsidR="00852BCB" w:rsidRDefault="00A44785">
          <w:pPr>
            <w:pStyle w:val="30"/>
            <w:numPr>
              <w:ilvl w:val="2"/>
              <w:numId w:val="227"/>
            </w:numPr>
            <w:tabs>
              <w:tab w:val="left" w:pos="1091"/>
              <w:tab w:val="left" w:leader="dot" w:pos="6139"/>
            </w:tabs>
            <w:spacing w:before="96"/>
            <w:ind w:left="1091" w:hanging="551"/>
          </w:pPr>
          <w:hyperlink w:anchor="_TOC_250007" w:history="1">
            <w:r w:rsidR="00595F6D">
              <w:rPr>
                <w:spacing w:val="-2"/>
              </w:rPr>
              <w:t>Организационный</w:t>
            </w:r>
            <w:r w:rsidR="00595F6D">
              <w:rPr>
                <w:spacing w:val="8"/>
              </w:rPr>
              <w:t xml:space="preserve"> </w:t>
            </w:r>
            <w:r w:rsidR="00595F6D">
              <w:rPr>
                <w:spacing w:val="-2"/>
              </w:rPr>
              <w:t>раздел</w:t>
            </w:r>
            <w:r w:rsidR="00595F6D">
              <w:tab/>
            </w:r>
            <w:r w:rsidR="00595F6D">
              <w:rPr>
                <w:spacing w:val="-5"/>
              </w:rPr>
              <w:t>758</w:t>
            </w:r>
          </w:hyperlink>
        </w:p>
        <w:p w:rsidR="00852BCB" w:rsidRDefault="00A44785">
          <w:pPr>
            <w:pStyle w:val="20"/>
            <w:numPr>
              <w:ilvl w:val="1"/>
              <w:numId w:val="227"/>
            </w:numPr>
            <w:tabs>
              <w:tab w:val="left" w:pos="716"/>
              <w:tab w:val="left" w:leader="dot" w:pos="6139"/>
            </w:tabs>
            <w:spacing w:before="94"/>
            <w:ind w:left="716" w:hanging="402"/>
          </w:pPr>
          <w:hyperlink w:anchor="_TOC_250006" w:history="1">
            <w:r w:rsidR="00595F6D">
              <w:t>Программа</w:t>
            </w:r>
            <w:r w:rsidR="00595F6D">
              <w:rPr>
                <w:spacing w:val="-10"/>
              </w:rPr>
              <w:t xml:space="preserve"> </w:t>
            </w:r>
            <w:r w:rsidR="00595F6D">
              <w:rPr>
                <w:spacing w:val="-2"/>
              </w:rPr>
              <w:t>воспитания</w:t>
            </w:r>
            <w:r w:rsidR="00595F6D">
              <w:tab/>
            </w:r>
            <w:r w:rsidR="00595F6D">
              <w:rPr>
                <w:spacing w:val="-5"/>
              </w:rPr>
              <w:t>761</w:t>
            </w:r>
          </w:hyperlink>
        </w:p>
        <w:p w:rsidR="00852BCB" w:rsidRDefault="00A44785">
          <w:pPr>
            <w:pStyle w:val="20"/>
            <w:numPr>
              <w:ilvl w:val="1"/>
              <w:numId w:val="227"/>
            </w:numPr>
            <w:tabs>
              <w:tab w:val="left" w:pos="716"/>
              <w:tab w:val="left" w:leader="dot" w:pos="6139"/>
            </w:tabs>
            <w:spacing w:before="97"/>
            <w:ind w:left="716" w:hanging="402"/>
          </w:pPr>
          <w:hyperlink w:anchor="_TOC_250005" w:history="1">
            <w:r w:rsidR="00595F6D">
              <w:rPr>
                <w:spacing w:val="-2"/>
              </w:rPr>
              <w:t>Программа</w:t>
            </w:r>
            <w:r w:rsidR="00595F6D">
              <w:rPr>
                <w:spacing w:val="8"/>
              </w:rPr>
              <w:t xml:space="preserve"> </w:t>
            </w:r>
            <w:r w:rsidR="00595F6D">
              <w:rPr>
                <w:spacing w:val="-2"/>
              </w:rPr>
              <w:t>коррекционной</w:t>
            </w:r>
            <w:r w:rsidR="00595F6D">
              <w:rPr>
                <w:spacing w:val="10"/>
              </w:rPr>
              <w:t xml:space="preserve"> </w:t>
            </w:r>
            <w:r w:rsidR="00595F6D">
              <w:rPr>
                <w:spacing w:val="-2"/>
              </w:rPr>
              <w:t>работы</w:t>
            </w:r>
            <w:r w:rsidR="00595F6D">
              <w:tab/>
            </w:r>
            <w:r w:rsidR="00595F6D">
              <w:rPr>
                <w:spacing w:val="-5"/>
              </w:rPr>
              <w:t>761</w:t>
            </w:r>
          </w:hyperlink>
        </w:p>
        <w:p w:rsidR="00852BCB" w:rsidRDefault="00595F6D">
          <w:pPr>
            <w:pStyle w:val="10"/>
            <w:numPr>
              <w:ilvl w:val="0"/>
              <w:numId w:val="227"/>
            </w:numPr>
            <w:tabs>
              <w:tab w:val="left" w:pos="337"/>
              <w:tab w:val="left" w:leader="dot" w:pos="6139"/>
            </w:tabs>
            <w:spacing w:line="252" w:lineRule="auto"/>
            <w:ind w:left="86" w:right="247" w:firstLine="0"/>
          </w:pPr>
          <w:r>
            <w:t>ОРГАНИЗАЦИОННЫЙ РАЗДЕЛ основной образовательной программы</w:t>
          </w:r>
          <w:r>
            <w:rPr>
              <w:spacing w:val="-8"/>
            </w:rPr>
            <w:t xml:space="preserve"> </w:t>
          </w:r>
          <w:r>
            <w:t>основного</w:t>
          </w:r>
          <w:r>
            <w:rPr>
              <w:spacing w:val="-7"/>
            </w:rPr>
            <w:t xml:space="preserve"> </w:t>
          </w:r>
          <w:r>
            <w:t>общего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образования</w:t>
          </w:r>
          <w:r>
            <w:tab/>
          </w:r>
          <w:r>
            <w:rPr>
              <w:spacing w:val="-5"/>
            </w:rPr>
            <w:t>776</w:t>
          </w:r>
        </w:p>
        <w:p w:rsidR="00852BCB" w:rsidRDefault="00A44785">
          <w:pPr>
            <w:pStyle w:val="20"/>
            <w:numPr>
              <w:ilvl w:val="1"/>
              <w:numId w:val="227"/>
            </w:numPr>
            <w:tabs>
              <w:tab w:val="left" w:pos="716"/>
              <w:tab w:val="left" w:pos="6139"/>
            </w:tabs>
            <w:spacing w:before="83"/>
            <w:ind w:left="716" w:hanging="402"/>
          </w:pPr>
          <w:hyperlink w:anchor="_TOC_250004" w:history="1">
            <w:r w:rsidR="00595F6D">
              <w:t>Учебный</w:t>
            </w:r>
            <w:r w:rsidR="00595F6D">
              <w:rPr>
                <w:spacing w:val="-9"/>
              </w:rPr>
              <w:t xml:space="preserve"> </w:t>
            </w:r>
            <w:r w:rsidR="00595F6D">
              <w:t>план</w:t>
            </w:r>
            <w:r w:rsidR="00595F6D">
              <w:rPr>
                <w:spacing w:val="-9"/>
              </w:rPr>
              <w:t xml:space="preserve"> </w:t>
            </w:r>
            <w:r w:rsidR="00595F6D">
              <w:t>программы</w:t>
            </w:r>
            <w:r w:rsidR="00595F6D">
              <w:rPr>
                <w:spacing w:val="-8"/>
              </w:rPr>
              <w:t xml:space="preserve"> </w:t>
            </w:r>
            <w:r w:rsidR="00595F6D">
              <w:t>основного</w:t>
            </w:r>
            <w:r w:rsidR="00595F6D">
              <w:rPr>
                <w:spacing w:val="-7"/>
              </w:rPr>
              <w:t xml:space="preserve"> </w:t>
            </w:r>
            <w:r w:rsidR="00595F6D">
              <w:t>общего</w:t>
            </w:r>
            <w:r w:rsidR="00595F6D">
              <w:rPr>
                <w:spacing w:val="-7"/>
              </w:rPr>
              <w:t xml:space="preserve"> </w:t>
            </w:r>
            <w:r w:rsidR="00595F6D">
              <w:rPr>
                <w:spacing w:val="-2"/>
              </w:rPr>
              <w:t>образования</w:t>
            </w:r>
            <w:r w:rsidR="00595F6D">
              <w:tab/>
            </w:r>
            <w:r w:rsidR="00595F6D">
              <w:rPr>
                <w:spacing w:val="-5"/>
              </w:rPr>
              <w:t>776</w:t>
            </w:r>
          </w:hyperlink>
        </w:p>
        <w:p w:rsidR="00852BCB" w:rsidRDefault="00A44785">
          <w:pPr>
            <w:pStyle w:val="20"/>
            <w:numPr>
              <w:ilvl w:val="1"/>
              <w:numId w:val="227"/>
            </w:numPr>
            <w:tabs>
              <w:tab w:val="left" w:pos="716"/>
              <w:tab w:val="left" w:leader="dot" w:pos="6139"/>
            </w:tabs>
            <w:spacing w:before="97"/>
            <w:ind w:left="716" w:hanging="402"/>
          </w:pPr>
          <w:hyperlink w:anchor="_TOC_250003" w:history="1">
            <w:r w:rsidR="00595F6D">
              <w:t>План</w:t>
            </w:r>
            <w:r w:rsidR="00595F6D">
              <w:rPr>
                <w:spacing w:val="-11"/>
              </w:rPr>
              <w:t xml:space="preserve"> </w:t>
            </w:r>
            <w:r w:rsidR="00595F6D">
              <w:t>внеурочной</w:t>
            </w:r>
            <w:r w:rsidR="00595F6D">
              <w:rPr>
                <w:spacing w:val="-10"/>
              </w:rPr>
              <w:t xml:space="preserve"> </w:t>
            </w:r>
            <w:r w:rsidR="00595F6D">
              <w:rPr>
                <w:spacing w:val="-2"/>
              </w:rPr>
              <w:t>деятельности</w:t>
            </w:r>
            <w:r w:rsidR="00595F6D">
              <w:tab/>
            </w:r>
            <w:r w:rsidR="00595F6D">
              <w:rPr>
                <w:spacing w:val="-5"/>
              </w:rPr>
              <w:t>780</w:t>
            </w:r>
          </w:hyperlink>
        </w:p>
        <w:p w:rsidR="00852BCB" w:rsidRDefault="00A44785">
          <w:pPr>
            <w:pStyle w:val="30"/>
            <w:numPr>
              <w:ilvl w:val="2"/>
              <w:numId w:val="227"/>
            </w:numPr>
            <w:tabs>
              <w:tab w:val="left" w:pos="1091"/>
              <w:tab w:val="left" w:leader="dot" w:pos="6139"/>
            </w:tabs>
            <w:ind w:left="1091" w:hanging="551"/>
          </w:pPr>
          <w:hyperlink w:anchor="_TOC_250002" w:history="1">
            <w:r w:rsidR="00595F6D">
              <w:t>Календарный</w:t>
            </w:r>
            <w:r w:rsidR="00595F6D">
              <w:rPr>
                <w:spacing w:val="-10"/>
              </w:rPr>
              <w:t xml:space="preserve"> </w:t>
            </w:r>
            <w:r w:rsidR="00595F6D">
              <w:t>учебный</w:t>
            </w:r>
            <w:r w:rsidR="00595F6D">
              <w:rPr>
                <w:spacing w:val="-12"/>
              </w:rPr>
              <w:t xml:space="preserve"> </w:t>
            </w:r>
            <w:r w:rsidR="00595F6D">
              <w:rPr>
                <w:spacing w:val="-2"/>
              </w:rPr>
              <w:t>график</w:t>
            </w:r>
            <w:r w:rsidR="00595F6D">
              <w:tab/>
            </w:r>
            <w:r w:rsidR="00595F6D">
              <w:rPr>
                <w:spacing w:val="-5"/>
              </w:rPr>
              <w:t>780</w:t>
            </w:r>
          </w:hyperlink>
        </w:p>
        <w:p w:rsidR="00852BCB" w:rsidRDefault="00A44785">
          <w:pPr>
            <w:pStyle w:val="30"/>
            <w:numPr>
              <w:ilvl w:val="2"/>
              <w:numId w:val="227"/>
            </w:numPr>
            <w:tabs>
              <w:tab w:val="left" w:pos="1091"/>
              <w:tab w:val="left" w:leader="dot" w:pos="6139"/>
            </w:tabs>
            <w:ind w:left="1091" w:hanging="551"/>
          </w:pPr>
          <w:hyperlink w:anchor="_TOC_250001" w:history="1">
            <w:r w:rsidR="00595F6D">
              <w:t>План</w:t>
            </w:r>
            <w:r w:rsidR="00595F6D">
              <w:rPr>
                <w:spacing w:val="-11"/>
              </w:rPr>
              <w:t xml:space="preserve"> </w:t>
            </w:r>
            <w:r w:rsidR="00595F6D">
              <w:t>внеурочной</w:t>
            </w:r>
            <w:r w:rsidR="00595F6D">
              <w:rPr>
                <w:spacing w:val="-10"/>
              </w:rPr>
              <w:t xml:space="preserve"> </w:t>
            </w:r>
            <w:r w:rsidR="00595F6D">
              <w:rPr>
                <w:spacing w:val="-2"/>
              </w:rPr>
              <w:t>деятельности</w:t>
            </w:r>
            <w:r w:rsidR="00595F6D">
              <w:tab/>
            </w:r>
            <w:r w:rsidR="00595F6D">
              <w:rPr>
                <w:spacing w:val="-5"/>
              </w:rPr>
              <w:t>780</w:t>
            </w:r>
          </w:hyperlink>
        </w:p>
        <w:p w:rsidR="00852BCB" w:rsidRDefault="00A44785">
          <w:pPr>
            <w:pStyle w:val="20"/>
            <w:numPr>
              <w:ilvl w:val="1"/>
              <w:numId w:val="227"/>
            </w:numPr>
            <w:tabs>
              <w:tab w:val="left" w:pos="716"/>
              <w:tab w:val="left" w:leader="dot" w:pos="6139"/>
            </w:tabs>
            <w:spacing w:before="96"/>
            <w:ind w:left="716" w:hanging="402"/>
          </w:pPr>
          <w:hyperlink w:anchor="_TOC_250000" w:history="1">
            <w:r w:rsidR="00595F6D">
              <w:t>Календарный</w:t>
            </w:r>
            <w:r w:rsidR="00595F6D">
              <w:rPr>
                <w:spacing w:val="-12"/>
              </w:rPr>
              <w:t xml:space="preserve"> </w:t>
            </w:r>
            <w:r w:rsidR="00595F6D">
              <w:t>план</w:t>
            </w:r>
            <w:r w:rsidR="00595F6D">
              <w:rPr>
                <w:spacing w:val="-12"/>
              </w:rPr>
              <w:t xml:space="preserve"> </w:t>
            </w:r>
            <w:r w:rsidR="00595F6D">
              <w:t>воспитательной</w:t>
            </w:r>
            <w:r w:rsidR="00595F6D">
              <w:rPr>
                <w:spacing w:val="-12"/>
              </w:rPr>
              <w:t xml:space="preserve"> </w:t>
            </w:r>
            <w:r w:rsidR="00595F6D">
              <w:rPr>
                <w:spacing w:val="-2"/>
              </w:rPr>
              <w:t>работы</w:t>
            </w:r>
            <w:r w:rsidR="00595F6D">
              <w:tab/>
            </w:r>
            <w:r w:rsidR="00595F6D">
              <w:rPr>
                <w:spacing w:val="-5"/>
              </w:rPr>
              <w:t>785</w:t>
            </w:r>
          </w:hyperlink>
        </w:p>
        <w:p w:rsidR="00852BCB" w:rsidRDefault="00595F6D">
          <w:pPr>
            <w:pStyle w:val="20"/>
            <w:numPr>
              <w:ilvl w:val="1"/>
              <w:numId w:val="227"/>
            </w:numPr>
            <w:tabs>
              <w:tab w:val="left" w:pos="716"/>
            </w:tabs>
            <w:spacing w:before="94" w:line="249" w:lineRule="auto"/>
            <w:ind w:left="314" w:right="1208" w:firstLine="0"/>
          </w:pPr>
          <w:r>
            <w:t>Характеристика условий реализации основной образовательной</w:t>
          </w:r>
          <w:r>
            <w:rPr>
              <w:spacing w:val="-9"/>
            </w:rPr>
            <w:t xml:space="preserve"> </w:t>
          </w:r>
          <w:r>
            <w:t>программы</w:t>
          </w:r>
          <w:r>
            <w:rPr>
              <w:spacing w:val="-8"/>
            </w:rPr>
            <w:t xml:space="preserve"> </w:t>
          </w:r>
          <w:r>
            <w:t>основного</w:t>
          </w:r>
          <w:r>
            <w:rPr>
              <w:spacing w:val="-7"/>
            </w:rPr>
            <w:t xml:space="preserve"> </w:t>
          </w:r>
          <w:r>
            <w:t>общего</w:t>
          </w:r>
          <w:r>
            <w:rPr>
              <w:spacing w:val="-7"/>
            </w:rPr>
            <w:t xml:space="preserve"> </w:t>
          </w:r>
          <w:r>
            <w:t>образования</w:t>
          </w:r>
        </w:p>
        <w:p w:rsidR="00852BCB" w:rsidRDefault="00595F6D">
          <w:pPr>
            <w:pStyle w:val="20"/>
            <w:tabs>
              <w:tab w:val="left" w:leader="dot" w:pos="6139"/>
            </w:tabs>
            <w:spacing w:before="2"/>
            <w:ind w:firstLine="0"/>
          </w:pPr>
          <w:r>
            <w:t>в</w:t>
          </w:r>
          <w:r>
            <w:rPr>
              <w:spacing w:val="-8"/>
            </w:rPr>
            <w:t xml:space="preserve"> </w:t>
          </w:r>
          <w:r>
            <w:t>соответствии</w:t>
          </w:r>
          <w:r>
            <w:rPr>
              <w:spacing w:val="-7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требованиями</w:t>
          </w:r>
          <w:r>
            <w:rPr>
              <w:spacing w:val="-8"/>
            </w:rPr>
            <w:t xml:space="preserve"> </w:t>
          </w:r>
          <w:r>
            <w:t>ФГОС</w:t>
          </w:r>
          <w:r>
            <w:rPr>
              <w:spacing w:val="-5"/>
            </w:rPr>
            <w:t xml:space="preserve"> ООО</w:t>
          </w:r>
          <w:r>
            <w:tab/>
          </w:r>
          <w:r>
            <w:rPr>
              <w:spacing w:val="-5"/>
            </w:rPr>
            <w:t>802</w:t>
          </w:r>
        </w:p>
        <w:p w:rsidR="00852BCB" w:rsidRDefault="00595F6D">
          <w:pPr>
            <w:pStyle w:val="40"/>
            <w:numPr>
              <w:ilvl w:val="2"/>
              <w:numId w:val="227"/>
            </w:numPr>
            <w:tabs>
              <w:tab w:val="left" w:pos="1091"/>
            </w:tabs>
            <w:spacing w:before="97" w:line="249" w:lineRule="auto"/>
            <w:ind w:right="1272" w:firstLine="0"/>
          </w:pPr>
          <w:r>
            <w:t>Описание</w:t>
          </w:r>
          <w:r>
            <w:rPr>
              <w:spacing w:val="-9"/>
            </w:rPr>
            <w:t xml:space="preserve"> </w:t>
          </w:r>
          <w:r>
            <w:t>кадровых</w:t>
          </w:r>
          <w:r>
            <w:rPr>
              <w:spacing w:val="-9"/>
            </w:rPr>
            <w:t xml:space="preserve"> </w:t>
          </w:r>
          <w:r>
            <w:t>условий</w:t>
          </w:r>
          <w:r>
            <w:rPr>
              <w:spacing w:val="-10"/>
            </w:rPr>
            <w:t xml:space="preserve"> </w:t>
          </w:r>
          <w:r>
            <w:t>реализации</w:t>
          </w:r>
          <w:r>
            <w:rPr>
              <w:spacing w:val="-10"/>
            </w:rPr>
            <w:t xml:space="preserve"> </w:t>
          </w:r>
          <w:r>
            <w:t>основной образовательной программы основного общего</w:t>
          </w:r>
        </w:p>
        <w:p w:rsidR="00852BCB" w:rsidRDefault="00595F6D">
          <w:pPr>
            <w:pStyle w:val="40"/>
            <w:tabs>
              <w:tab w:val="left" w:leader="dot" w:pos="6139"/>
            </w:tabs>
            <w:spacing w:before="2"/>
          </w:pPr>
          <w:r>
            <w:rPr>
              <w:spacing w:val="-2"/>
            </w:rPr>
            <w:t>образования</w:t>
          </w:r>
          <w:r>
            <w:tab/>
          </w:r>
          <w:r>
            <w:rPr>
              <w:spacing w:val="-5"/>
            </w:rPr>
            <w:t>803</w:t>
          </w:r>
        </w:p>
        <w:p w:rsidR="00852BCB" w:rsidRDefault="00595F6D">
          <w:pPr>
            <w:pStyle w:val="40"/>
            <w:numPr>
              <w:ilvl w:val="2"/>
              <w:numId w:val="227"/>
            </w:numPr>
            <w:tabs>
              <w:tab w:val="left" w:pos="1091"/>
            </w:tabs>
            <w:spacing w:before="94" w:line="249" w:lineRule="auto"/>
            <w:ind w:right="1672" w:firstLine="0"/>
          </w:pPr>
          <w:r>
            <w:t>Описание</w:t>
          </w:r>
          <w:r>
            <w:rPr>
              <w:spacing w:val="-13"/>
            </w:rPr>
            <w:t xml:space="preserve"> </w:t>
          </w:r>
          <w:r>
            <w:t>психолого-педагогических</w:t>
          </w:r>
          <w:r>
            <w:rPr>
              <w:spacing w:val="-12"/>
            </w:rPr>
            <w:t xml:space="preserve"> </w:t>
          </w:r>
          <w:r>
            <w:t>условий реализации основной образовательной программы</w:t>
          </w:r>
        </w:p>
        <w:p w:rsidR="00852BCB" w:rsidRDefault="00595F6D">
          <w:pPr>
            <w:pStyle w:val="40"/>
            <w:tabs>
              <w:tab w:val="left" w:leader="dot" w:pos="6139"/>
            </w:tabs>
            <w:spacing w:before="1" w:after="240"/>
          </w:pPr>
          <w:r>
            <w:t>основного</w:t>
          </w:r>
          <w:r>
            <w:rPr>
              <w:spacing w:val="-8"/>
            </w:rPr>
            <w:t xml:space="preserve"> </w:t>
          </w:r>
          <w:r>
            <w:t>общего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образования</w:t>
          </w:r>
          <w:r>
            <w:tab/>
          </w:r>
          <w:r>
            <w:rPr>
              <w:spacing w:val="-5"/>
            </w:rPr>
            <w:t>808</w:t>
          </w:r>
        </w:p>
        <w:p w:rsidR="00852BCB" w:rsidRDefault="00595F6D">
          <w:pPr>
            <w:pStyle w:val="40"/>
            <w:numPr>
              <w:ilvl w:val="2"/>
              <w:numId w:val="227"/>
            </w:numPr>
            <w:tabs>
              <w:tab w:val="left" w:pos="1091"/>
            </w:tabs>
            <w:spacing w:before="83" w:line="249" w:lineRule="auto"/>
            <w:ind w:right="1244" w:firstLine="0"/>
          </w:pPr>
          <w:r>
            <w:lastRenderedPageBreak/>
            <w:t>Финансово-экономические условия реализации основной</w:t>
          </w:r>
          <w:r>
            <w:rPr>
              <w:spacing w:val="-10"/>
            </w:rPr>
            <w:t xml:space="preserve"> </w:t>
          </w:r>
          <w:r>
            <w:t>образовательной</w:t>
          </w:r>
          <w:r>
            <w:rPr>
              <w:spacing w:val="-10"/>
            </w:rPr>
            <w:t xml:space="preserve"> </w:t>
          </w:r>
          <w:r>
            <w:t>программы</w:t>
          </w:r>
          <w:r>
            <w:rPr>
              <w:spacing w:val="-11"/>
            </w:rPr>
            <w:t xml:space="preserve"> </w:t>
          </w:r>
          <w:r>
            <w:t>основного</w:t>
          </w:r>
          <w:r>
            <w:rPr>
              <w:spacing w:val="-8"/>
            </w:rPr>
            <w:t xml:space="preserve"> </w:t>
          </w:r>
          <w:r>
            <w:t>общего</w:t>
          </w:r>
        </w:p>
        <w:p w:rsidR="00852BCB" w:rsidRDefault="00595F6D">
          <w:pPr>
            <w:pStyle w:val="40"/>
            <w:tabs>
              <w:tab w:val="left" w:leader="dot" w:pos="6139"/>
            </w:tabs>
            <w:spacing w:before="2"/>
          </w:pPr>
          <w:r>
            <w:rPr>
              <w:spacing w:val="-2"/>
            </w:rPr>
            <w:t>образования</w:t>
          </w:r>
          <w:r>
            <w:tab/>
          </w:r>
          <w:r>
            <w:rPr>
              <w:spacing w:val="-5"/>
            </w:rPr>
            <w:t>822</w:t>
          </w:r>
        </w:p>
      </w:sdtContent>
    </w:sdt>
    <w:p w:rsidR="00852BCB" w:rsidRDefault="00852BCB">
      <w:pPr>
        <w:pStyle w:val="40"/>
        <w:sectPr w:rsidR="00852BCB">
          <w:type w:val="continuous"/>
          <w:pgSz w:w="7830" w:h="12020"/>
          <w:pgMar w:top="659" w:right="425" w:bottom="1187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226"/>
        </w:numPr>
        <w:tabs>
          <w:tab w:val="left" w:pos="386"/>
          <w:tab w:val="left" w:pos="1970"/>
          <w:tab w:val="left" w:pos="3352"/>
          <w:tab w:val="left" w:pos="5233"/>
        </w:tabs>
        <w:spacing w:before="70" w:line="276" w:lineRule="auto"/>
        <w:ind w:right="364" w:firstLine="0"/>
        <w:jc w:val="both"/>
        <w:rPr>
          <w:b/>
          <w:sz w:val="18"/>
        </w:rPr>
      </w:pPr>
      <w:r>
        <w:rPr>
          <w:b/>
          <w:spacing w:val="-2"/>
          <w:position w:val="2"/>
          <w:sz w:val="18"/>
        </w:rPr>
        <w:lastRenderedPageBreak/>
        <w:t>ЦЕЛЕВОЙ</w:t>
      </w:r>
      <w:r>
        <w:rPr>
          <w:b/>
          <w:position w:val="2"/>
          <w:sz w:val="18"/>
        </w:rPr>
        <w:tab/>
      </w:r>
      <w:r>
        <w:rPr>
          <w:b/>
          <w:spacing w:val="-2"/>
          <w:position w:val="2"/>
          <w:sz w:val="18"/>
        </w:rPr>
        <w:t>РАЗДЕЛ</w:t>
      </w:r>
      <w:r>
        <w:rPr>
          <w:b/>
          <w:position w:val="2"/>
          <w:sz w:val="18"/>
        </w:rPr>
        <w:tab/>
      </w:r>
      <w:r>
        <w:rPr>
          <w:b/>
          <w:spacing w:val="-2"/>
          <w:position w:val="2"/>
          <w:sz w:val="18"/>
        </w:rPr>
        <w:t>ПРИМЕРНОЙ</w:t>
      </w:r>
      <w:r>
        <w:rPr>
          <w:b/>
          <w:position w:val="2"/>
          <w:sz w:val="18"/>
        </w:rPr>
        <w:tab/>
      </w:r>
      <w:r>
        <w:rPr>
          <w:b/>
          <w:spacing w:val="-2"/>
          <w:position w:val="2"/>
          <w:sz w:val="18"/>
        </w:rPr>
        <w:t xml:space="preserve">ОСНОВНОЙ </w:t>
      </w:r>
      <w:r>
        <w:rPr>
          <w:b/>
          <w:sz w:val="18"/>
        </w:rPr>
        <w:t xml:space="preserve">ОБРАЗОВАТЕЛЬНОЙ ПРОГРАММЫ ОСНОВНОГО ОБЩЕГО </w:t>
      </w:r>
      <w:r>
        <w:rPr>
          <w:b/>
          <w:spacing w:val="-2"/>
          <w:sz w:val="18"/>
        </w:rPr>
        <w:t>ОБРАЗОВАНИЯ</w:t>
      </w:r>
    </w:p>
    <w:p w:rsidR="00852BCB" w:rsidRDefault="00595F6D">
      <w:pPr>
        <w:pStyle w:val="a3"/>
        <w:spacing w:before="6"/>
        <w:ind w:left="0" w:firstLine="0"/>
        <w:jc w:val="left"/>
        <w:rPr>
          <w:b/>
          <w:sz w:val="3"/>
        </w:rPr>
      </w:pPr>
      <w:r>
        <w:rPr>
          <w:b/>
          <w:noProof/>
          <w:sz w:val="3"/>
          <w:lang w:eastAsia="ru-RU"/>
        </w:rPr>
        <mc:AlternateContent>
          <mc:Choice Requires="wps">
            <w:drawing>
              <wp:anchor distT="0" distB="0" distL="0" distR="0" simplePos="0" relativeHeight="251639296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41254</wp:posOffset>
                </wp:positionV>
                <wp:extent cx="3997325" cy="635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987DF" id="Graphic 5" o:spid="_x0000_s1026" style="position:absolute;margin-left:38.3pt;margin-top:3.25pt;width:314.75pt;height:.5pt;z-index:-2516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8"/>
        <w:ind w:left="0" w:firstLine="0"/>
        <w:jc w:val="left"/>
        <w:rPr>
          <w:b/>
        </w:rPr>
      </w:pPr>
    </w:p>
    <w:p w:rsidR="00852BCB" w:rsidRDefault="00595F6D">
      <w:pPr>
        <w:pStyle w:val="4"/>
        <w:numPr>
          <w:ilvl w:val="1"/>
          <w:numId w:val="226"/>
        </w:numPr>
        <w:tabs>
          <w:tab w:val="left" w:pos="527"/>
        </w:tabs>
        <w:ind w:left="527" w:hanging="441"/>
        <w:jc w:val="left"/>
        <w:rPr>
          <w:sz w:val="22"/>
        </w:rPr>
      </w:pPr>
      <w:bookmarkStart w:id="1" w:name="_TOC_250017"/>
      <w:r>
        <w:rPr>
          <w:spacing w:val="-2"/>
          <w:position w:val="1"/>
        </w:rPr>
        <w:t>ПОЯСНИТЕЛЬНАЯ</w:t>
      </w:r>
      <w:r>
        <w:rPr>
          <w:spacing w:val="3"/>
          <w:position w:val="1"/>
        </w:rPr>
        <w:t xml:space="preserve"> </w:t>
      </w:r>
      <w:bookmarkEnd w:id="1"/>
      <w:r>
        <w:rPr>
          <w:spacing w:val="-2"/>
          <w:position w:val="1"/>
        </w:rPr>
        <w:t>ЗАПИСКА</w:t>
      </w:r>
    </w:p>
    <w:p w:rsidR="00852BCB" w:rsidRDefault="00595F6D">
      <w:pPr>
        <w:pStyle w:val="4"/>
        <w:numPr>
          <w:ilvl w:val="2"/>
          <w:numId w:val="226"/>
        </w:numPr>
        <w:tabs>
          <w:tab w:val="left" w:pos="637"/>
        </w:tabs>
        <w:spacing w:before="133" w:line="249" w:lineRule="auto"/>
        <w:ind w:left="86" w:right="364" w:firstLine="0"/>
      </w:pPr>
      <w:bookmarkStart w:id="2" w:name="_TOC_250016"/>
      <w:r>
        <w:t>Цели</w:t>
      </w:r>
      <w:r>
        <w:rPr>
          <w:spacing w:val="80"/>
        </w:rPr>
        <w:t xml:space="preserve"> </w:t>
      </w:r>
      <w:r>
        <w:t>реализации</w:t>
      </w:r>
      <w:r>
        <w:rPr>
          <w:spacing w:val="80"/>
        </w:rPr>
        <w:t xml:space="preserve"> </w:t>
      </w:r>
      <w:r>
        <w:t>основной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bookmarkEnd w:id="2"/>
      <w:r>
        <w:t>программы основного общего образования</w:t>
      </w:r>
    </w:p>
    <w:p w:rsidR="00852BCB" w:rsidRDefault="00595F6D">
      <w:pPr>
        <w:pStyle w:val="a3"/>
        <w:spacing w:before="122" w:line="249" w:lineRule="auto"/>
        <w:ind w:right="360"/>
      </w:pPr>
      <w:r>
        <w:rPr>
          <w:b/>
          <w:u w:val="single"/>
        </w:rPr>
        <w:t>Целями</w:t>
      </w:r>
      <w:r>
        <w:rPr>
          <w:b/>
          <w:spacing w:val="-6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основного общего образования муниципального бюджетного общеобразователь- ного</w:t>
      </w:r>
      <w:r>
        <w:rPr>
          <w:spacing w:val="40"/>
        </w:rPr>
        <w:t xml:space="preserve"> </w:t>
      </w:r>
      <w:r>
        <w:t>учреждения средней школы №</w:t>
      </w:r>
      <w:r w:rsidR="004C7069">
        <w:t>1</w:t>
      </w:r>
      <w:r>
        <w:t>5 г.Волгодонска (далее: средняя школа №</w:t>
      </w:r>
      <w:r w:rsidR="004C7069">
        <w:t>1</w:t>
      </w:r>
      <w:r>
        <w:t>5) являются:</w:t>
      </w:r>
    </w:p>
    <w:p w:rsidR="00852BCB" w:rsidRDefault="00595F6D">
      <w:pPr>
        <w:pStyle w:val="a3"/>
        <w:spacing w:before="0" w:line="217" w:lineRule="exact"/>
        <w:ind w:left="314" w:firstLine="0"/>
      </w:pPr>
      <w:r>
        <w:t>-достижение</w:t>
      </w:r>
      <w:r>
        <w:rPr>
          <w:spacing w:val="20"/>
        </w:rPr>
        <w:t xml:space="preserve"> </w:t>
      </w:r>
      <w:r>
        <w:t>выпускниками</w:t>
      </w:r>
      <w:r>
        <w:rPr>
          <w:spacing w:val="22"/>
        </w:rPr>
        <w:t xml:space="preserve"> </w:t>
      </w:r>
      <w:r>
        <w:t>планируемых</w:t>
      </w:r>
      <w:r>
        <w:rPr>
          <w:spacing w:val="19"/>
        </w:rPr>
        <w:t xml:space="preserve"> </w:t>
      </w:r>
      <w:r>
        <w:t>результатов:</w:t>
      </w:r>
      <w:r>
        <w:rPr>
          <w:spacing w:val="21"/>
        </w:rPr>
        <w:t xml:space="preserve"> </w:t>
      </w:r>
      <w:r>
        <w:t>знаний,</w:t>
      </w:r>
      <w:r>
        <w:rPr>
          <w:spacing w:val="22"/>
        </w:rPr>
        <w:t xml:space="preserve"> </w:t>
      </w:r>
      <w:r>
        <w:rPr>
          <w:spacing w:val="-4"/>
        </w:rPr>
        <w:t>уме-</w:t>
      </w:r>
    </w:p>
    <w:p w:rsidR="00852BCB" w:rsidRDefault="00595F6D">
      <w:pPr>
        <w:pStyle w:val="a3"/>
        <w:spacing w:before="0"/>
        <w:ind w:right="359" w:firstLine="0"/>
      </w:pPr>
      <w:r>
        <w:t>ний, навыков, компетенций и компетентностей, определяемых лич- ностными, семейными, общественными, государственными потребно- стями и возможностями обучающегося среднего школьного возраста, индивидуальными особенностями его развития и состояния здоровья;</w:t>
      </w:r>
    </w:p>
    <w:p w:rsidR="00852BCB" w:rsidRDefault="00595F6D">
      <w:pPr>
        <w:pStyle w:val="a3"/>
        <w:spacing w:before="0"/>
        <w:ind w:right="374"/>
      </w:pPr>
      <w:r>
        <w:t>-становление и развитие личности обучающегося в ее самобытности, уникальности, неповторимости.</w:t>
      </w:r>
    </w:p>
    <w:p w:rsidR="00852BCB" w:rsidRDefault="00595F6D">
      <w:pPr>
        <w:pStyle w:val="a3"/>
        <w:spacing w:before="12" w:line="252" w:lineRule="auto"/>
        <w:ind w:right="366"/>
      </w:pPr>
      <w:r>
        <w:t xml:space="preserve">Достижение поставленных целей при разработке и реализации сред- ней школы №5 основной образовательной программы предусматривает решение следующих основных </w:t>
      </w:r>
      <w:r>
        <w:rPr>
          <w:b/>
          <w:u w:val="single"/>
        </w:rPr>
        <w:t>задач</w:t>
      </w:r>
      <w:r>
        <w:t>:</w:t>
      </w:r>
    </w:p>
    <w:p w:rsidR="00852BCB" w:rsidRDefault="00595F6D">
      <w:pPr>
        <w:pStyle w:val="a3"/>
        <w:spacing w:before="0" w:line="249" w:lineRule="auto"/>
        <w:ind w:right="362"/>
      </w:pPr>
      <w:r>
        <w:t>обеспечение соответствия основной образовательной программы требованиям Федерального государственного образовательного стан- дарта основного общего образования (ФГОС ООО);</w:t>
      </w:r>
    </w:p>
    <w:p w:rsidR="00852BCB" w:rsidRDefault="00595F6D">
      <w:pPr>
        <w:pStyle w:val="a3"/>
        <w:spacing w:before="0" w:line="249" w:lineRule="auto"/>
        <w:ind w:right="372"/>
      </w:pPr>
      <w:r>
        <w:t>обеспечение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общего,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общего, среднего общего образования;</w:t>
      </w:r>
    </w:p>
    <w:p w:rsidR="00852BCB" w:rsidRDefault="00595F6D">
      <w:pPr>
        <w:pStyle w:val="a3"/>
        <w:spacing w:before="0" w:line="249" w:lineRule="auto"/>
        <w:ind w:right="367"/>
      </w:pPr>
      <w:r>
        <w:t>обеспечение</w:t>
      </w:r>
      <w:r>
        <w:rPr>
          <w:spacing w:val="-11"/>
        </w:rPr>
        <w:t xml:space="preserve"> </w:t>
      </w:r>
      <w:r>
        <w:t>доступности</w:t>
      </w:r>
      <w:r>
        <w:rPr>
          <w:spacing w:val="-13"/>
        </w:rPr>
        <w:t xml:space="preserve"> </w:t>
      </w:r>
      <w:r>
        <w:t>получения</w:t>
      </w:r>
      <w:r>
        <w:rPr>
          <w:spacing w:val="-11"/>
        </w:rPr>
        <w:t xml:space="preserve"> </w:t>
      </w:r>
      <w:r>
        <w:t>качественного</w:t>
      </w:r>
      <w:r>
        <w:rPr>
          <w:spacing w:val="-11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 образования, достижение планируемых результатов освоения основной образовательной программы основного общего образования всеми обу- чающимися, в том числе детьми-инвалидами и детьми с ОВЗ;</w:t>
      </w:r>
    </w:p>
    <w:p w:rsidR="00852BCB" w:rsidRDefault="00595F6D">
      <w:pPr>
        <w:pStyle w:val="a3"/>
        <w:spacing w:before="4" w:line="249" w:lineRule="auto"/>
        <w:ind w:right="362"/>
      </w:pPr>
      <w:r>
        <w:t>реализацию программы воспитания, обеспечение индивидуализиро- ванного психолого-педагогического сопровождения каждого обучаю- щегося,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базиса,</w:t>
      </w:r>
      <w:r>
        <w:rPr>
          <w:spacing w:val="-4"/>
        </w:rPr>
        <w:t xml:space="preserve"> </w:t>
      </w:r>
      <w:r>
        <w:t>основанного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 на знаниях, но и на соответствующем культурном уровне развития личности, созданию необходимых условий для ее самореализации; обеспечение эффективного сочетания урочных и внеурочных форм ор- ганизации учебных занятий, взаимодействия всех участников образова- тельных отношений;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10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lastRenderedPageBreak/>
        <w:t>взаимодействие образовательной организации при реализации ос- новной образовательной программы с социальными партнерами;</w:t>
      </w:r>
    </w:p>
    <w:p w:rsidR="00852BCB" w:rsidRDefault="00595F6D">
      <w:pPr>
        <w:pStyle w:val="a3"/>
        <w:spacing w:line="249" w:lineRule="auto"/>
        <w:ind w:right="366"/>
      </w:pPr>
      <w:r>
        <w:t>выявление и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 детей, проявивших выдающиеся способности, детей с ОВЗ и инвалидов, их интересов</w:t>
      </w:r>
      <w:r>
        <w:rPr>
          <w:spacing w:val="-12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систему</w:t>
      </w:r>
      <w:r>
        <w:rPr>
          <w:spacing w:val="-12"/>
        </w:rPr>
        <w:t xml:space="preserve"> </w:t>
      </w:r>
      <w:r>
        <w:t>клубов,</w:t>
      </w:r>
      <w:r>
        <w:rPr>
          <w:spacing w:val="-11"/>
        </w:rPr>
        <w:t xml:space="preserve"> </w:t>
      </w:r>
      <w:r>
        <w:t>секций,</w:t>
      </w:r>
      <w:r>
        <w:rPr>
          <w:spacing w:val="-11"/>
        </w:rPr>
        <w:t xml:space="preserve"> </w:t>
      </w:r>
      <w:r>
        <w:t>студий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кружков,</w:t>
      </w:r>
      <w:r>
        <w:rPr>
          <w:spacing w:val="-11"/>
        </w:rPr>
        <w:t xml:space="preserve"> </w:t>
      </w:r>
      <w:r>
        <w:t>общественно полезную деятельность, в том числе с использованием возможностей образовательных организаций дополнительного образования;</w:t>
      </w:r>
    </w:p>
    <w:p w:rsidR="00852BCB" w:rsidRDefault="00595F6D">
      <w:pPr>
        <w:pStyle w:val="a3"/>
        <w:spacing w:before="4" w:line="249" w:lineRule="auto"/>
        <w:ind w:right="359"/>
      </w:pPr>
      <w:r>
        <w:t>организацию интеллектуальных и творческих соревнований, науч-</w:t>
      </w:r>
      <w:r>
        <w:rPr>
          <w:spacing w:val="40"/>
        </w:rPr>
        <w:t xml:space="preserve"> </w:t>
      </w:r>
      <w:r>
        <w:t xml:space="preserve">но-технического творчества, проектной и учебно-исследовательской деятельности; участие обучающихся, их родителей (законных предста- вителей), педагогических работников и общественности в проектиро- вании и развитии внутришкольной социальной среды, школьного укла- </w:t>
      </w:r>
      <w:r>
        <w:rPr>
          <w:spacing w:val="-4"/>
        </w:rPr>
        <w:t>да;</w:t>
      </w:r>
    </w:p>
    <w:p w:rsidR="00852BCB" w:rsidRDefault="00595F6D">
      <w:pPr>
        <w:pStyle w:val="a3"/>
        <w:spacing w:before="5" w:line="249" w:lineRule="auto"/>
        <w:ind w:right="371"/>
      </w:pPr>
      <w:r>
        <w:t>включение обучающихся в процессы познания и преобразования внешкольной социальной среды (населенного пункта, района, города) для приобретения опыта реального управления и действия;</w:t>
      </w:r>
    </w:p>
    <w:p w:rsidR="00852BCB" w:rsidRDefault="00595F6D">
      <w:pPr>
        <w:pStyle w:val="a3"/>
        <w:spacing w:before="3" w:line="249" w:lineRule="auto"/>
        <w:ind w:right="362"/>
      </w:pPr>
      <w:r>
        <w:t>социальное и учебно-исследовательское проектирование, професси- ональная ориентация обучающихся при поддержке педагогов, психоло- гов, социальных педагогов, сотрудничество с базовыми предприятиями, организациями профессионального образования, центрами профессио- нальной работы;</w:t>
      </w:r>
    </w:p>
    <w:p w:rsidR="00852BCB" w:rsidRDefault="00595F6D">
      <w:pPr>
        <w:pStyle w:val="a3"/>
        <w:spacing w:before="4" w:line="249" w:lineRule="auto"/>
        <w:ind w:right="360"/>
      </w:pPr>
      <w:r>
        <w:t>сохранение и укрепление физического, психологического и социаль- ного здоровья обучающихся, обеспечение их безопасности.</w:t>
      </w:r>
    </w:p>
    <w:p w:rsidR="00852BCB" w:rsidRDefault="00595F6D">
      <w:pPr>
        <w:pStyle w:val="a3"/>
        <w:spacing w:line="249" w:lineRule="auto"/>
        <w:ind w:right="359"/>
      </w:pPr>
      <w:r>
        <w:t>Обучающиеся, не освоившие программу основного общего образо- вания, не допускаются к обучению на следующих уровнях образования.</w:t>
      </w:r>
    </w:p>
    <w:p w:rsidR="00852BCB" w:rsidRDefault="00595F6D">
      <w:pPr>
        <w:pStyle w:val="a3"/>
        <w:spacing w:before="1" w:line="249" w:lineRule="auto"/>
        <w:ind w:right="359"/>
      </w:pPr>
      <w:r>
        <w:rPr>
          <w:i/>
        </w:rPr>
        <w:t>Основная</w:t>
      </w:r>
      <w:r>
        <w:rPr>
          <w:i/>
          <w:spacing w:val="-1"/>
        </w:rPr>
        <w:t xml:space="preserve"> </w:t>
      </w:r>
      <w:r>
        <w:rPr>
          <w:i/>
        </w:rPr>
        <w:t>образовательная программа</w:t>
      </w:r>
      <w:r>
        <w:rPr>
          <w:i/>
          <w:spacing w:val="-3"/>
        </w:rPr>
        <w:t xml:space="preserve"> </w:t>
      </w:r>
      <w:r>
        <w:rPr>
          <w:i/>
        </w:rPr>
        <w:t>основного</w:t>
      </w:r>
      <w:r>
        <w:rPr>
          <w:i/>
          <w:spacing w:val="-4"/>
        </w:rPr>
        <w:t xml:space="preserve"> </w:t>
      </w:r>
      <w:r>
        <w:rPr>
          <w:i/>
        </w:rPr>
        <w:t>общего</w:t>
      </w:r>
      <w:r>
        <w:rPr>
          <w:i/>
          <w:spacing w:val="-4"/>
        </w:rPr>
        <w:t xml:space="preserve"> </w:t>
      </w:r>
      <w:r>
        <w:rPr>
          <w:i/>
        </w:rPr>
        <w:t xml:space="preserve">образования </w:t>
      </w:r>
      <w:r>
        <w:t>средней школы №5 является основным документом, определяющим содержание общего образования, а также регламентирующим образо- вательную деятельность организации в единстве урочной и внеурочной деятельности при учете установленного ФГОС соотношения обяза- тельной части программы и части, формируемой участниками образо- вательного процесса.</w:t>
      </w:r>
    </w:p>
    <w:p w:rsidR="00852BCB" w:rsidRDefault="00852BCB">
      <w:pPr>
        <w:pStyle w:val="a3"/>
        <w:spacing w:before="9"/>
        <w:ind w:left="0" w:firstLine="0"/>
        <w:jc w:val="left"/>
      </w:pPr>
    </w:p>
    <w:p w:rsidR="00852BCB" w:rsidRDefault="00595F6D">
      <w:pPr>
        <w:pStyle w:val="4"/>
        <w:numPr>
          <w:ilvl w:val="2"/>
          <w:numId w:val="226"/>
        </w:numPr>
        <w:tabs>
          <w:tab w:val="left" w:pos="692"/>
        </w:tabs>
        <w:spacing w:before="1" w:line="249" w:lineRule="auto"/>
        <w:ind w:left="86" w:right="368" w:firstLine="0"/>
        <w:rPr>
          <w:sz w:val="22"/>
        </w:rPr>
      </w:pPr>
      <w:bookmarkStart w:id="3" w:name="_TOC_250015"/>
      <w:r>
        <w:rPr>
          <w:position w:val="1"/>
        </w:rPr>
        <w:t>Принципы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формирования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механизмы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реализации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 xml:space="preserve">основной </w:t>
      </w:r>
      <w:bookmarkEnd w:id="3"/>
      <w:r>
        <w:t>образовательной программы основного общего образования</w:t>
      </w:r>
    </w:p>
    <w:p w:rsidR="00852BCB" w:rsidRDefault="00595F6D">
      <w:pPr>
        <w:pStyle w:val="a3"/>
        <w:spacing w:before="117" w:line="254" w:lineRule="auto"/>
        <w:ind w:right="371"/>
      </w:pPr>
      <w:r>
        <w:t>В</w:t>
      </w:r>
      <w:r>
        <w:rPr>
          <w:spacing w:val="-13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разработки</w:t>
      </w:r>
      <w:r>
        <w:rPr>
          <w:spacing w:val="-12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 xml:space="preserve">основного общего образования лежат следующие </w:t>
      </w:r>
      <w:r>
        <w:rPr>
          <w:b/>
          <w:u w:val="single"/>
        </w:rPr>
        <w:t>принципы и подходы</w:t>
      </w:r>
      <w:r>
        <w:t>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0" w:line="249" w:lineRule="auto"/>
        <w:ind w:right="362" w:hanging="339"/>
        <w:rPr>
          <w:sz w:val="20"/>
        </w:rPr>
      </w:pPr>
      <w:r>
        <w:rPr>
          <w:sz w:val="20"/>
        </w:rPr>
        <w:t>системно-деятельностный подход, предполагающий ориентацию на</w:t>
      </w:r>
      <w:r>
        <w:rPr>
          <w:spacing w:val="80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80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80"/>
          <w:sz w:val="20"/>
        </w:rPr>
        <w:t xml:space="preserve"> </w:t>
      </w:r>
      <w:r>
        <w:rPr>
          <w:sz w:val="20"/>
        </w:rPr>
        <w:t>на</w:t>
      </w:r>
      <w:r>
        <w:rPr>
          <w:spacing w:val="80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80"/>
          <w:sz w:val="20"/>
        </w:rPr>
        <w:t xml:space="preserve"> </w:t>
      </w:r>
      <w:r>
        <w:rPr>
          <w:sz w:val="20"/>
        </w:rPr>
        <w:t>его</w:t>
      </w:r>
      <w:r>
        <w:rPr>
          <w:spacing w:val="80"/>
          <w:sz w:val="20"/>
        </w:rPr>
        <w:t xml:space="preserve"> </w:t>
      </w:r>
      <w:r>
        <w:rPr>
          <w:sz w:val="20"/>
        </w:rPr>
        <w:t>активной</w:t>
      </w:r>
      <w:r>
        <w:rPr>
          <w:spacing w:val="80"/>
          <w:sz w:val="20"/>
        </w:rPr>
        <w:t xml:space="preserve"> </w:t>
      </w:r>
      <w:r>
        <w:rPr>
          <w:sz w:val="20"/>
        </w:rPr>
        <w:t>учеб-</w:t>
      </w:r>
      <w:r>
        <w:rPr>
          <w:spacing w:val="40"/>
          <w:sz w:val="20"/>
        </w:rPr>
        <w:t xml:space="preserve"> </w:t>
      </w:r>
      <w:r>
        <w:rPr>
          <w:sz w:val="20"/>
        </w:rPr>
        <w:t>но-познавательной деятельности на основе освоения универ- сальных учебных действий, познания и освоения мира личности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73" w:firstLine="0"/>
      </w:pPr>
      <w:r>
        <w:lastRenderedPageBreak/>
        <w:t>обучающегося, формирование его готовности к саморазвитию и непрерывному образованию;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4" w:line="249" w:lineRule="auto"/>
        <w:ind w:right="364" w:hanging="339"/>
        <w:rPr>
          <w:sz w:val="20"/>
        </w:rPr>
      </w:pPr>
      <w:r>
        <w:rPr>
          <w:sz w:val="20"/>
        </w:rPr>
        <w:t>признание решающей роли содержания образования, способов организации образовательной деятельности и учебного сотруд- ничества в достижении целей личностного и социального разви- тия обучающихся;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3" w:line="249" w:lineRule="auto"/>
        <w:ind w:right="362" w:hanging="339"/>
        <w:rPr>
          <w:sz w:val="20"/>
        </w:rPr>
      </w:pPr>
      <w:r>
        <w:rPr>
          <w:sz w:val="20"/>
        </w:rPr>
        <w:t>учет индивидуальных возрастных, психологических и физиоло- гических особенностей обучающихся при построении образова- тельного</w:t>
      </w:r>
      <w:r>
        <w:rPr>
          <w:spacing w:val="-13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определении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образовательно-воспитательных целей и путей их достижения;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4" w:line="249" w:lineRule="auto"/>
        <w:ind w:right="365" w:hanging="339"/>
        <w:rPr>
          <w:sz w:val="20"/>
        </w:rPr>
      </w:pPr>
      <w:r>
        <w:rPr>
          <w:sz w:val="20"/>
        </w:rPr>
        <w:t>разнообразие индивидуальных образовательных траекторий и индивидуального развития каждого обучающегося, в том числе одаренных обучающихся и обучающихся с ограниченными воз- можностями здоровья;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3" w:line="249" w:lineRule="auto"/>
        <w:ind w:right="363" w:hanging="339"/>
        <w:rPr>
          <w:sz w:val="20"/>
        </w:rPr>
      </w:pPr>
      <w:r>
        <w:rPr>
          <w:sz w:val="20"/>
        </w:rPr>
        <w:t>преемственность основных образовательных программ, прояв- ляющуюся во взаимосвязи и согласованности в отборе содержа- ния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-10"/>
          <w:sz w:val="20"/>
        </w:rPr>
        <w:t xml:space="preserve"> </w:t>
      </w:r>
      <w:r>
        <w:rPr>
          <w:sz w:val="20"/>
        </w:rPr>
        <w:t>а</w:t>
      </w:r>
      <w:r>
        <w:rPr>
          <w:spacing w:val="-9"/>
          <w:sz w:val="20"/>
        </w:rPr>
        <w:t xml:space="preserve"> </w:t>
      </w:r>
      <w:r>
        <w:rPr>
          <w:sz w:val="20"/>
        </w:rPr>
        <w:t>также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-11"/>
          <w:sz w:val="20"/>
        </w:rPr>
        <w:t xml:space="preserve"> </w:t>
      </w:r>
      <w:r>
        <w:rPr>
          <w:sz w:val="20"/>
        </w:rPr>
        <w:t>его</w:t>
      </w:r>
      <w:r>
        <w:rPr>
          <w:spacing w:val="-9"/>
          <w:sz w:val="20"/>
        </w:rPr>
        <w:t xml:space="preserve"> </w:t>
      </w:r>
      <w:r>
        <w:rPr>
          <w:sz w:val="20"/>
        </w:rPr>
        <w:t>развертывания по уровням образования и этапам обучения в целях обеспечения системности знаний, повышения качества образования и обеспе- чения его непрерывности;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5" w:line="247" w:lineRule="auto"/>
        <w:ind w:right="373" w:hanging="339"/>
        <w:rPr>
          <w:sz w:val="20"/>
        </w:rPr>
      </w:pPr>
      <w:r>
        <w:rPr>
          <w:sz w:val="20"/>
        </w:rPr>
        <w:t>обеспечение фундаментального характера образования, учета специфики изучаемых предметов;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7" w:line="249" w:lineRule="auto"/>
        <w:ind w:right="362" w:hanging="339"/>
        <w:rPr>
          <w:sz w:val="20"/>
        </w:rPr>
      </w:pPr>
      <w:r>
        <w:rPr>
          <w:sz w:val="20"/>
        </w:rPr>
        <w:t xml:space="preserve">принцип единства учебной и воспитательной деятельности, предполагающий направленность учебного процесса на дости- жение личностных результатов освоения образовательной про- </w:t>
      </w:r>
      <w:r>
        <w:rPr>
          <w:spacing w:val="-2"/>
          <w:sz w:val="20"/>
        </w:rPr>
        <w:t>граммы;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3" w:line="249" w:lineRule="auto"/>
        <w:ind w:right="360" w:hanging="339"/>
        <w:rPr>
          <w:sz w:val="20"/>
        </w:rPr>
      </w:pPr>
      <w:r>
        <w:rPr>
          <w:sz w:val="20"/>
        </w:rPr>
        <w:t>принцип здоровьесбережения, предусматривающий исключение образовательных технологий, которые могут нанести вред физи- ческому и психическому здоровью обучающихся, приоритет ис- пользования здоровьесберегающих педагогических технологий, приведение объема учебной нагрузки в соответствие с требова- ниям действующих санитарных правил и нормативов.</w:t>
      </w:r>
    </w:p>
    <w:p w:rsidR="00852BCB" w:rsidRDefault="00595F6D">
      <w:pPr>
        <w:pStyle w:val="a3"/>
        <w:spacing w:before="3" w:line="249" w:lineRule="auto"/>
        <w:ind w:right="364"/>
      </w:pPr>
      <w:r>
        <w:t>Основная образовательная программа формируется с учетом особен- ностей развития детей 11—15 лет, связанных: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4" w:line="249" w:lineRule="auto"/>
        <w:ind w:right="362" w:hanging="339"/>
        <w:rPr>
          <w:sz w:val="20"/>
        </w:rPr>
      </w:pPr>
      <w:r>
        <w:rPr>
          <w:sz w:val="20"/>
        </w:rPr>
        <w:t>с переходом от способности осуществлять принятие заданной педагогом и осмысленной цели к овладению этой учебной дея- тельностью на уровне основной школы в единстве мотивацион- но-смыслового и операционно-технического компонентов, к но- вой внутренней позиции обучающегося — направленности на самостоятельный познавательный поиск, постановку учебных целей,</w:t>
      </w:r>
      <w:r>
        <w:rPr>
          <w:spacing w:val="-7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самостоятельное</w:t>
      </w:r>
      <w:r>
        <w:rPr>
          <w:spacing w:val="-7"/>
          <w:sz w:val="20"/>
        </w:rPr>
        <w:t xml:space="preserve"> </w:t>
      </w:r>
      <w:r>
        <w:rPr>
          <w:sz w:val="20"/>
        </w:rPr>
        <w:t>осуществление</w:t>
      </w:r>
      <w:r>
        <w:rPr>
          <w:spacing w:val="-7"/>
          <w:sz w:val="20"/>
        </w:rPr>
        <w:t xml:space="preserve"> </w:t>
      </w:r>
      <w:r>
        <w:rPr>
          <w:sz w:val="20"/>
        </w:rPr>
        <w:t>контрольных</w:t>
      </w:r>
      <w:r>
        <w:rPr>
          <w:spacing w:val="-9"/>
          <w:sz w:val="20"/>
        </w:rPr>
        <w:t xml:space="preserve"> </w:t>
      </w:r>
      <w:r>
        <w:rPr>
          <w:sz w:val="20"/>
        </w:rPr>
        <w:t>и оценочных</w:t>
      </w:r>
      <w:r>
        <w:rPr>
          <w:spacing w:val="40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40"/>
          <w:sz w:val="20"/>
        </w:rPr>
        <w:t xml:space="preserve"> </w:t>
      </w:r>
      <w:r>
        <w:rPr>
          <w:sz w:val="20"/>
        </w:rPr>
        <w:t>инициативу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40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40"/>
          <w:sz w:val="20"/>
        </w:rPr>
        <w:t xml:space="preserve"> </w:t>
      </w:r>
      <w:r>
        <w:rPr>
          <w:sz w:val="20"/>
        </w:rPr>
        <w:t>со-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1" w:firstLine="0"/>
      </w:pPr>
      <w:r>
        <w:lastRenderedPageBreak/>
        <w:t>трудничества, к развитию способности проектирования соб- ственной учебной деятельности и построению жизненных планов во временнóй перспективе;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5" w:line="249" w:lineRule="auto"/>
        <w:ind w:right="368" w:hanging="339"/>
        <w:rPr>
          <w:sz w:val="20"/>
        </w:rPr>
      </w:pPr>
      <w:r>
        <w:rPr>
          <w:sz w:val="20"/>
        </w:rPr>
        <w:t>с формированием у обучающегося типа мышления, который ориентирует его на общекультурные образцы, нормы, эталоны и закономерности взаимодействия с окружающим миром;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2" w:line="249" w:lineRule="auto"/>
        <w:ind w:right="360" w:hanging="339"/>
        <w:rPr>
          <w:sz w:val="20"/>
        </w:rPr>
      </w:pPr>
      <w:r>
        <w:rPr>
          <w:sz w:val="20"/>
        </w:rPr>
        <w:t>с овладением коммуникативными средствами и способами орга- низации кооперации, развитием учебного сотрудничества, реа- лизуемого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в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отношениях</w:t>
      </w:r>
      <w:r>
        <w:rPr>
          <w:spacing w:val="79"/>
          <w:w w:val="150"/>
          <w:sz w:val="20"/>
        </w:rPr>
        <w:t xml:space="preserve">  </w:t>
      </w:r>
      <w:r>
        <w:rPr>
          <w:sz w:val="20"/>
        </w:rPr>
        <w:t>обучающихся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с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учителем и сверстниками.</w:t>
      </w:r>
    </w:p>
    <w:p w:rsidR="00852BCB" w:rsidRDefault="00595F6D">
      <w:pPr>
        <w:pStyle w:val="a3"/>
        <w:spacing w:before="1" w:line="249" w:lineRule="auto"/>
        <w:ind w:right="359"/>
      </w:pPr>
      <w:r>
        <w:t>Переход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основную</w:t>
      </w:r>
      <w:r>
        <w:rPr>
          <w:spacing w:val="-8"/>
        </w:rPr>
        <w:t xml:space="preserve"> </w:t>
      </w:r>
      <w:r>
        <w:t>школу</w:t>
      </w:r>
      <w:r>
        <w:rPr>
          <w:spacing w:val="-9"/>
        </w:rPr>
        <w:t xml:space="preserve"> </w:t>
      </w:r>
      <w:r>
        <w:t>совпадает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первым</w:t>
      </w:r>
      <w:r>
        <w:rPr>
          <w:spacing w:val="-7"/>
        </w:rPr>
        <w:t xml:space="preserve"> </w:t>
      </w:r>
      <w:r>
        <w:t>этапом подросткового развития</w:t>
      </w:r>
      <w:r>
        <w:rPr>
          <w:spacing w:val="-1"/>
        </w:rPr>
        <w:t xml:space="preserve"> </w:t>
      </w:r>
      <w:r>
        <w:t>— переходом к кризису младшего подростко- вого возраста (11—13 лет, 5—7 классы), характеризующимся началом перехода от детства к взрослости, при котором центральным и специ- фическим новообразованием в личности подростка является возникно- вение и развитие самосознания — представления о том, что он уже не ребенок, т.</w:t>
      </w:r>
      <w:r>
        <w:rPr>
          <w:spacing w:val="-3"/>
        </w:rPr>
        <w:t xml:space="preserve"> </w:t>
      </w:r>
      <w:r>
        <w:t>е. чувства взрослости, а также внутренней переориентацией подростка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ограничений,</w:t>
      </w:r>
      <w:r>
        <w:rPr>
          <w:spacing w:val="-8"/>
        </w:rPr>
        <w:t xml:space="preserve"> </w:t>
      </w:r>
      <w:r>
        <w:t>связанных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моралью</w:t>
      </w:r>
      <w:r>
        <w:rPr>
          <w:spacing w:val="-8"/>
        </w:rPr>
        <w:t xml:space="preserve"> </w:t>
      </w:r>
      <w:r>
        <w:t>послушания,</w:t>
      </w:r>
      <w:r>
        <w:rPr>
          <w:spacing w:val="-9"/>
        </w:rPr>
        <w:t xml:space="preserve"> </w:t>
      </w:r>
      <w:r>
        <w:t>на нормы поведения взрослых.</w:t>
      </w:r>
    </w:p>
    <w:p w:rsidR="00852BCB" w:rsidRDefault="00595F6D">
      <w:pPr>
        <w:pStyle w:val="a3"/>
        <w:spacing w:before="8" w:line="249" w:lineRule="auto"/>
        <w:ind w:right="360"/>
      </w:pPr>
      <w:r>
        <w:t xml:space="preserve">Второй этап подросткового развития (14—15 лет, 8—9 классы), ха- </w:t>
      </w:r>
      <w:r>
        <w:rPr>
          <w:spacing w:val="-2"/>
        </w:rPr>
        <w:t>рактеризуется: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4" w:line="249" w:lineRule="auto"/>
        <w:ind w:right="361" w:hanging="339"/>
        <w:rPr>
          <w:sz w:val="20"/>
        </w:rPr>
      </w:pPr>
      <w:r>
        <w:rPr>
          <w:sz w:val="20"/>
        </w:rPr>
        <w:t>бурным, скачкообразным характером развития, т. е. происходя- щими за сравнительно короткий срок многочисленными каче- ственными изменениями прежних особенностей, интересов и от- ношений подростка, появлением у подростка значительных субъективных трудностей и переживаний;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5" w:line="247" w:lineRule="auto"/>
        <w:ind w:right="373" w:hanging="339"/>
        <w:rPr>
          <w:sz w:val="20"/>
        </w:rPr>
      </w:pPr>
      <w:r>
        <w:rPr>
          <w:sz w:val="20"/>
        </w:rPr>
        <w:t>стремлением</w:t>
      </w:r>
      <w:r>
        <w:rPr>
          <w:spacing w:val="-4"/>
          <w:sz w:val="20"/>
        </w:rPr>
        <w:t xml:space="preserve"> </w:t>
      </w:r>
      <w:r>
        <w:rPr>
          <w:sz w:val="20"/>
        </w:rPr>
        <w:t>подростка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общению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со </w:t>
      </w:r>
      <w:r>
        <w:rPr>
          <w:spacing w:val="-2"/>
          <w:sz w:val="20"/>
        </w:rPr>
        <w:t>сверстниками;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6" w:line="249" w:lineRule="auto"/>
        <w:ind w:right="367" w:hanging="339"/>
        <w:rPr>
          <w:sz w:val="20"/>
        </w:rPr>
      </w:pPr>
      <w:r>
        <w:rPr>
          <w:sz w:val="20"/>
        </w:rPr>
        <w:t>особой чувствительностью к морально-этическому «кодексу то- варищества», в котором заданы важнейшие нормы социального поведения взрослого мира;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2" w:line="249" w:lineRule="auto"/>
        <w:ind w:right="363" w:hanging="339"/>
        <w:rPr>
          <w:sz w:val="20"/>
        </w:rPr>
      </w:pPr>
      <w:r>
        <w:rPr>
          <w:sz w:val="20"/>
        </w:rPr>
        <w:t>обостренной в связи с возникновением чувства взрослости вос- приимчивостью к усвоению норм, ценностей и способов поведе- ния,</w:t>
      </w:r>
      <w:r>
        <w:rPr>
          <w:spacing w:val="-8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7"/>
          <w:sz w:val="20"/>
        </w:rPr>
        <w:t xml:space="preserve"> </w:t>
      </w:r>
      <w:r>
        <w:rPr>
          <w:sz w:val="20"/>
        </w:rPr>
        <w:t>существуют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мире</w:t>
      </w:r>
      <w:r>
        <w:rPr>
          <w:spacing w:val="-7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7"/>
          <w:sz w:val="20"/>
        </w:rPr>
        <w:t xml:space="preserve"> </w:t>
      </w:r>
      <w:r>
        <w:rPr>
          <w:sz w:val="20"/>
        </w:rPr>
        <w:t>отношениях,</w:t>
      </w:r>
      <w:r>
        <w:rPr>
          <w:spacing w:val="-7"/>
          <w:sz w:val="20"/>
        </w:rPr>
        <w:t xml:space="preserve"> </w:t>
      </w:r>
      <w:r>
        <w:rPr>
          <w:sz w:val="20"/>
        </w:rPr>
        <w:t>что порождает интенсивное формирование нравственных понятий и убеждений,</w:t>
      </w:r>
      <w:r>
        <w:rPr>
          <w:spacing w:val="-1"/>
          <w:sz w:val="20"/>
        </w:rPr>
        <w:t xml:space="preserve"> </w:t>
      </w:r>
      <w:r>
        <w:rPr>
          <w:sz w:val="20"/>
        </w:rPr>
        <w:t>выработку принципов,</w:t>
      </w:r>
      <w:r>
        <w:rPr>
          <w:spacing w:val="-1"/>
          <w:sz w:val="20"/>
        </w:rPr>
        <w:t xml:space="preserve"> </w:t>
      </w:r>
      <w:r>
        <w:rPr>
          <w:sz w:val="20"/>
        </w:rPr>
        <w:t>моральное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развитие личности;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5" w:line="249" w:lineRule="auto"/>
        <w:ind w:right="364" w:hanging="339"/>
        <w:rPr>
          <w:sz w:val="20"/>
        </w:rPr>
      </w:pPr>
      <w:r>
        <w:rPr>
          <w:sz w:val="20"/>
        </w:rPr>
        <w:t>сложными поведенческими проявлениями, которые вызваны противоречием между потребностью подростков в признании их взрослыми со стороны окружающих и собственной неуверенно- стью в этом и выражаются в разных формах непослушания, со- противления и протеста;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65" w:line="249" w:lineRule="auto"/>
        <w:ind w:right="364" w:hanging="339"/>
        <w:rPr>
          <w:sz w:val="20"/>
        </w:rPr>
      </w:pPr>
      <w:r>
        <w:rPr>
          <w:sz w:val="20"/>
        </w:rPr>
        <w:lastRenderedPageBreak/>
        <w:t>изменением социальной ситуации развития: ростом информаци- онных нагрузок, характером социальных взаимодействий, спосо- бами получения информации.</w:t>
      </w:r>
    </w:p>
    <w:p w:rsidR="00852BCB" w:rsidRDefault="00852BCB">
      <w:pPr>
        <w:pStyle w:val="a3"/>
        <w:spacing w:before="4"/>
        <w:ind w:left="0" w:firstLine="0"/>
        <w:jc w:val="left"/>
      </w:pPr>
    </w:p>
    <w:p w:rsidR="00852BCB" w:rsidRDefault="00595F6D">
      <w:pPr>
        <w:pStyle w:val="3"/>
        <w:numPr>
          <w:ilvl w:val="2"/>
          <w:numId w:val="226"/>
        </w:numPr>
        <w:tabs>
          <w:tab w:val="left" w:pos="690"/>
          <w:tab w:val="left" w:pos="1821"/>
          <w:tab w:val="left" w:pos="3857"/>
          <w:tab w:val="left" w:pos="5396"/>
        </w:tabs>
        <w:ind w:left="86" w:right="363" w:firstLine="0"/>
      </w:pPr>
      <w:r>
        <w:rPr>
          <w:spacing w:val="-2"/>
        </w:rPr>
        <w:t>Общая</w:t>
      </w:r>
      <w:r>
        <w:tab/>
      </w:r>
      <w:r>
        <w:rPr>
          <w:spacing w:val="-2"/>
        </w:rPr>
        <w:t>характеристика</w:t>
      </w:r>
      <w:r>
        <w:tab/>
      </w:r>
      <w:r>
        <w:rPr>
          <w:spacing w:val="-2"/>
        </w:rPr>
        <w:t>примерной</w:t>
      </w:r>
      <w:r>
        <w:tab/>
      </w:r>
      <w:r>
        <w:rPr>
          <w:spacing w:val="-2"/>
        </w:rPr>
        <w:t xml:space="preserve">основной </w:t>
      </w:r>
      <w:r>
        <w:t>образовательной программы основного общего образования</w:t>
      </w:r>
    </w:p>
    <w:p w:rsidR="00852BCB" w:rsidRDefault="00595F6D">
      <w:pPr>
        <w:pStyle w:val="a3"/>
        <w:spacing w:before="127" w:line="249" w:lineRule="auto"/>
        <w:ind w:right="360"/>
      </w:pPr>
      <w:r>
        <w:t>Программа основного общего образования средней школы №</w:t>
      </w:r>
      <w:r w:rsidR="004C7069">
        <w:t>1</w:t>
      </w:r>
      <w:r>
        <w:t>5 раз- работана в</w:t>
      </w:r>
      <w:r>
        <w:rPr>
          <w:spacing w:val="-2"/>
        </w:rPr>
        <w:t xml:space="preserve"> </w:t>
      </w:r>
      <w:r>
        <w:t>соотвествии со ФГОС основного общего образования и с учетом Примерной основной образовательной программой (ПООП).</w:t>
      </w:r>
    </w:p>
    <w:p w:rsidR="00852BCB" w:rsidRDefault="00595F6D">
      <w:pPr>
        <w:pStyle w:val="a3"/>
        <w:spacing w:line="249" w:lineRule="auto"/>
        <w:ind w:right="360"/>
      </w:pPr>
      <w:r>
        <w:t xml:space="preserve">Основная образовательная программа </w:t>
      </w:r>
      <w:r>
        <w:rPr>
          <w:color w:val="211E1F"/>
        </w:rPr>
        <w:t>согласно закону «Об образо- вании в Российской Федерации»,</w:t>
      </w:r>
      <w:r>
        <w:rPr>
          <w:color w:val="211E1F"/>
          <w:spacing w:val="40"/>
        </w:rPr>
        <w:t xml:space="preserve"> </w:t>
      </w:r>
      <w:r>
        <w:t>— это учебно-методическая доку- ментация (учебный план, календарный план, учебный график, рабочие программы учебных предметов, иные компоненты), определяющая объем и содержание основного общего образования, планируемые ре- зультаты освоения образовательной программы, условия образователь- ной деятельности.</w:t>
      </w:r>
    </w:p>
    <w:p w:rsidR="00852BCB" w:rsidRDefault="00595F6D">
      <w:pPr>
        <w:pStyle w:val="a3"/>
        <w:spacing w:before="7" w:line="249" w:lineRule="auto"/>
        <w:ind w:right="360"/>
      </w:pPr>
      <w:r>
        <w:t>Основная образовательная программа основного общего образования разрабатывается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ФГОС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потребностей</w:t>
      </w:r>
      <w:r>
        <w:rPr>
          <w:spacing w:val="40"/>
        </w:rPr>
        <w:t xml:space="preserve"> </w:t>
      </w:r>
      <w:r>
        <w:t>социаль- но-экономического развития Ростовской области, этнокультурных осо- бенностей населения.</w:t>
      </w:r>
    </w:p>
    <w:p w:rsidR="00852BCB" w:rsidRDefault="00595F6D">
      <w:pPr>
        <w:pStyle w:val="a3"/>
        <w:spacing w:before="3" w:line="249" w:lineRule="auto"/>
        <w:ind w:right="367"/>
      </w:pPr>
      <w:r>
        <w:t xml:space="preserve">Основная образовательная программа включает следующие доку- </w:t>
      </w:r>
      <w:r>
        <w:rPr>
          <w:spacing w:val="-2"/>
        </w:rPr>
        <w:t>менты:</w:t>
      </w:r>
    </w:p>
    <w:p w:rsidR="00852BCB" w:rsidRDefault="00595F6D">
      <w:pPr>
        <w:pStyle w:val="a4"/>
        <w:numPr>
          <w:ilvl w:val="0"/>
          <w:numId w:val="225"/>
        </w:numPr>
        <w:tabs>
          <w:tab w:val="left" w:pos="653"/>
        </w:tabs>
        <w:spacing w:before="2" w:line="252" w:lineRule="auto"/>
        <w:ind w:right="363"/>
        <w:jc w:val="left"/>
        <w:rPr>
          <w:sz w:val="20"/>
        </w:rPr>
      </w:pPr>
      <w:r>
        <w:rPr>
          <w:sz w:val="20"/>
        </w:rPr>
        <w:t>рабочие</w:t>
      </w:r>
      <w:r>
        <w:rPr>
          <w:spacing w:val="28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28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6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30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9"/>
          <w:sz w:val="20"/>
        </w:rPr>
        <w:t xml:space="preserve"> </w:t>
      </w:r>
      <w:r>
        <w:rPr>
          <w:sz w:val="20"/>
        </w:rPr>
        <w:t>курсов</w:t>
      </w:r>
      <w:r>
        <w:rPr>
          <w:spacing w:val="27"/>
          <w:sz w:val="20"/>
        </w:rPr>
        <w:t xml:space="preserve"> </w:t>
      </w:r>
      <w:r>
        <w:rPr>
          <w:sz w:val="20"/>
        </w:rPr>
        <w:t>(в том числе внеурочной деятельности), учебных модулей;</w:t>
      </w:r>
    </w:p>
    <w:p w:rsidR="00852BCB" w:rsidRDefault="00595F6D">
      <w:pPr>
        <w:pStyle w:val="a4"/>
        <w:numPr>
          <w:ilvl w:val="0"/>
          <w:numId w:val="225"/>
        </w:numPr>
        <w:tabs>
          <w:tab w:val="left" w:pos="653"/>
        </w:tabs>
        <w:spacing w:before="0" w:line="249" w:lineRule="auto"/>
        <w:ind w:right="371"/>
        <w:jc w:val="left"/>
        <w:rPr>
          <w:sz w:val="20"/>
        </w:rPr>
      </w:pPr>
      <w:r>
        <w:rPr>
          <w:sz w:val="20"/>
        </w:rPr>
        <w:t>программу</w:t>
      </w:r>
      <w:r>
        <w:rPr>
          <w:spacing w:val="40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40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40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40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у </w:t>
      </w:r>
      <w:r>
        <w:rPr>
          <w:spacing w:val="-2"/>
          <w:sz w:val="20"/>
        </w:rPr>
        <w:t>обучающихся;</w:t>
      </w:r>
    </w:p>
    <w:p w:rsidR="00852BCB" w:rsidRDefault="00595F6D">
      <w:pPr>
        <w:pStyle w:val="a4"/>
        <w:numPr>
          <w:ilvl w:val="0"/>
          <w:numId w:val="225"/>
        </w:numPr>
        <w:tabs>
          <w:tab w:val="left" w:pos="652"/>
        </w:tabs>
        <w:spacing w:before="0"/>
        <w:ind w:left="652" w:hanging="338"/>
        <w:jc w:val="left"/>
        <w:rPr>
          <w:sz w:val="20"/>
        </w:rPr>
      </w:pPr>
      <w:r>
        <w:rPr>
          <w:sz w:val="20"/>
        </w:rPr>
        <w:t>рабочую</w:t>
      </w:r>
      <w:r>
        <w:rPr>
          <w:spacing w:val="-8"/>
          <w:sz w:val="20"/>
        </w:rPr>
        <w:t xml:space="preserve"> </w:t>
      </w:r>
      <w:r>
        <w:rPr>
          <w:sz w:val="20"/>
        </w:rPr>
        <w:t>программу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воспитания;</w:t>
      </w:r>
    </w:p>
    <w:p w:rsidR="00852BCB" w:rsidRDefault="00595F6D">
      <w:pPr>
        <w:pStyle w:val="a4"/>
        <w:numPr>
          <w:ilvl w:val="0"/>
          <w:numId w:val="225"/>
        </w:numPr>
        <w:tabs>
          <w:tab w:val="left" w:pos="652"/>
        </w:tabs>
        <w:spacing w:before="9"/>
        <w:ind w:left="652" w:hanging="338"/>
        <w:jc w:val="left"/>
        <w:rPr>
          <w:sz w:val="20"/>
        </w:rPr>
      </w:pPr>
      <w:r>
        <w:rPr>
          <w:spacing w:val="-2"/>
          <w:sz w:val="20"/>
        </w:rPr>
        <w:t>программу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коррекционной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работы;</w:t>
      </w:r>
    </w:p>
    <w:p w:rsidR="00852BCB" w:rsidRDefault="00595F6D">
      <w:pPr>
        <w:pStyle w:val="a4"/>
        <w:numPr>
          <w:ilvl w:val="0"/>
          <w:numId w:val="225"/>
        </w:numPr>
        <w:tabs>
          <w:tab w:val="left" w:pos="652"/>
        </w:tabs>
        <w:ind w:left="652" w:hanging="338"/>
        <w:jc w:val="left"/>
        <w:rPr>
          <w:sz w:val="20"/>
        </w:rPr>
      </w:pPr>
      <w:r>
        <w:rPr>
          <w:sz w:val="20"/>
        </w:rPr>
        <w:t>учебный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план;</w:t>
      </w:r>
    </w:p>
    <w:p w:rsidR="00852BCB" w:rsidRDefault="00595F6D">
      <w:pPr>
        <w:pStyle w:val="a4"/>
        <w:numPr>
          <w:ilvl w:val="0"/>
          <w:numId w:val="225"/>
        </w:numPr>
        <w:tabs>
          <w:tab w:val="left" w:pos="652"/>
        </w:tabs>
        <w:ind w:left="652" w:hanging="338"/>
        <w:jc w:val="left"/>
        <w:rPr>
          <w:sz w:val="20"/>
        </w:rPr>
      </w:pPr>
      <w:r>
        <w:rPr>
          <w:sz w:val="20"/>
        </w:rPr>
        <w:t>план</w:t>
      </w:r>
      <w:r>
        <w:rPr>
          <w:spacing w:val="-10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деятельности;</w:t>
      </w:r>
    </w:p>
    <w:p w:rsidR="00852BCB" w:rsidRDefault="00595F6D">
      <w:pPr>
        <w:pStyle w:val="a4"/>
        <w:numPr>
          <w:ilvl w:val="0"/>
          <w:numId w:val="225"/>
        </w:numPr>
        <w:tabs>
          <w:tab w:val="left" w:pos="652"/>
        </w:tabs>
        <w:ind w:left="652" w:hanging="338"/>
        <w:jc w:val="left"/>
        <w:rPr>
          <w:sz w:val="20"/>
        </w:rPr>
      </w:pPr>
      <w:r>
        <w:rPr>
          <w:sz w:val="20"/>
        </w:rPr>
        <w:t>календарный</w:t>
      </w:r>
      <w:r>
        <w:rPr>
          <w:spacing w:val="-12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график;</w:t>
      </w:r>
    </w:p>
    <w:p w:rsidR="00852BCB" w:rsidRDefault="00595F6D">
      <w:pPr>
        <w:pStyle w:val="a4"/>
        <w:numPr>
          <w:ilvl w:val="0"/>
          <w:numId w:val="225"/>
        </w:numPr>
        <w:tabs>
          <w:tab w:val="left" w:pos="653"/>
        </w:tabs>
        <w:spacing w:line="249" w:lineRule="auto"/>
        <w:ind w:right="363"/>
        <w:rPr>
          <w:sz w:val="20"/>
        </w:rPr>
      </w:pPr>
      <w:r>
        <w:rPr>
          <w:sz w:val="20"/>
        </w:rPr>
        <w:t>календарный</w:t>
      </w:r>
      <w:r>
        <w:rPr>
          <w:spacing w:val="-3"/>
          <w:sz w:val="20"/>
        </w:rPr>
        <w:t xml:space="preserve"> </w:t>
      </w:r>
      <w:r>
        <w:rPr>
          <w:sz w:val="20"/>
        </w:rPr>
        <w:t>план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(содержащий</w:t>
      </w:r>
      <w:r>
        <w:rPr>
          <w:spacing w:val="-3"/>
          <w:sz w:val="20"/>
        </w:rPr>
        <w:t xml:space="preserve"> </w:t>
      </w:r>
      <w:r>
        <w:rPr>
          <w:sz w:val="20"/>
        </w:rPr>
        <w:t>перечень событий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-10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-10"/>
          <w:sz w:val="20"/>
        </w:rPr>
        <w:t xml:space="preserve"> </w:t>
      </w:r>
      <w:r>
        <w:rPr>
          <w:sz w:val="20"/>
        </w:rPr>
        <w:t>направленности,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которые организуются и проводятся Организацией или в которых Орга- низация принимает участие в учебном году или периоде обуче- </w:t>
      </w:r>
      <w:r>
        <w:rPr>
          <w:spacing w:val="-2"/>
          <w:sz w:val="20"/>
        </w:rPr>
        <w:t>ния);</w:t>
      </w:r>
    </w:p>
    <w:p w:rsidR="00852BCB" w:rsidRDefault="00595F6D">
      <w:pPr>
        <w:pStyle w:val="a4"/>
        <w:numPr>
          <w:ilvl w:val="0"/>
          <w:numId w:val="225"/>
        </w:numPr>
        <w:tabs>
          <w:tab w:val="left" w:pos="653"/>
        </w:tabs>
        <w:spacing w:before="5" w:line="249" w:lineRule="auto"/>
        <w:ind w:right="366"/>
        <w:rPr>
          <w:sz w:val="20"/>
        </w:rPr>
      </w:pPr>
      <w:r>
        <w:rPr>
          <w:sz w:val="20"/>
        </w:rPr>
        <w:t>характеристику условий реализации программы основного об- щего образования в соответствии с требованиями ФГОС.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226"/>
        </w:numPr>
        <w:tabs>
          <w:tab w:val="left" w:pos="488"/>
        </w:tabs>
        <w:spacing w:before="65" w:line="307" w:lineRule="auto"/>
        <w:ind w:left="86" w:right="363" w:firstLine="0"/>
        <w:jc w:val="both"/>
        <w:rPr>
          <w:b/>
          <w:sz w:val="20"/>
        </w:rPr>
      </w:pPr>
      <w:r>
        <w:rPr>
          <w:b/>
          <w:position w:val="1"/>
          <w:sz w:val="16"/>
        </w:rPr>
        <w:lastRenderedPageBreak/>
        <w:t>ПЛАНИРУЕМЫЕ РЕЗУЛЬТАТЫ ОСВОЕНИЯ ОБУЧАЮЩИМИСЯ</w:t>
      </w:r>
      <w:r>
        <w:rPr>
          <w:b/>
          <w:spacing w:val="40"/>
          <w:position w:val="1"/>
          <w:sz w:val="16"/>
        </w:rPr>
        <w:t xml:space="preserve"> </w:t>
      </w:r>
      <w:r>
        <w:rPr>
          <w:b/>
          <w:sz w:val="16"/>
        </w:rPr>
        <w:t>ОСНОВНОЙ ОБРАЗОВАТЕЛЬНОЙ ПРОГРАММЫ ОСНОВНОГО ОБЩЕГО</w:t>
      </w:r>
      <w:r>
        <w:rPr>
          <w:b/>
          <w:spacing w:val="40"/>
          <w:sz w:val="16"/>
        </w:rPr>
        <w:t xml:space="preserve"> </w:t>
      </w:r>
      <w:r>
        <w:rPr>
          <w:b/>
          <w:sz w:val="16"/>
        </w:rPr>
        <w:t>ОБРАЗОВАНИЯ: ОБЩАЯ ХАРАКТЕРИСТИКА</w:t>
      </w:r>
    </w:p>
    <w:p w:rsidR="00852BCB" w:rsidRDefault="00595F6D">
      <w:pPr>
        <w:pStyle w:val="a3"/>
        <w:spacing w:before="61"/>
        <w:ind w:right="362"/>
      </w:pPr>
      <w:r>
        <w:t>Планируемые результаты освоения основной образовательной про- граммы</w:t>
      </w:r>
      <w:r>
        <w:rPr>
          <w:spacing w:val="-7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(ООП</w:t>
      </w:r>
      <w:r>
        <w:rPr>
          <w:spacing w:val="-7"/>
        </w:rPr>
        <w:t xml:space="preserve"> </w:t>
      </w:r>
      <w:r>
        <w:t>ООО)</w:t>
      </w:r>
      <w:r>
        <w:rPr>
          <w:spacing w:val="-6"/>
        </w:rPr>
        <w:t xml:space="preserve"> </w:t>
      </w:r>
      <w:r>
        <w:t>представляют</w:t>
      </w:r>
      <w:r>
        <w:rPr>
          <w:spacing w:val="-8"/>
        </w:rPr>
        <w:t xml:space="preserve"> </w:t>
      </w:r>
      <w:r>
        <w:t>собой систему</w:t>
      </w:r>
      <w:r>
        <w:rPr>
          <w:spacing w:val="-8"/>
        </w:rPr>
        <w:t xml:space="preserve"> </w:t>
      </w:r>
      <w:r>
        <w:t>ведущих</w:t>
      </w:r>
      <w:r>
        <w:rPr>
          <w:spacing w:val="-5"/>
        </w:rPr>
        <w:t xml:space="preserve"> </w:t>
      </w:r>
      <w:r>
        <w:t>целевых</w:t>
      </w:r>
      <w:r>
        <w:rPr>
          <w:spacing w:val="-5"/>
        </w:rPr>
        <w:t xml:space="preserve"> </w:t>
      </w:r>
      <w:r>
        <w:t>установок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ожидаемых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 всех компонентов, составляющих содержательную основу образова- тельной программы. Они обеспечивают связь между требованиями ФГОС</w:t>
      </w:r>
      <w:r>
        <w:rPr>
          <w:spacing w:val="-13"/>
        </w:rPr>
        <w:t xml:space="preserve"> </w:t>
      </w:r>
      <w:r>
        <w:t>ООО,</w:t>
      </w:r>
      <w:r>
        <w:rPr>
          <w:spacing w:val="-12"/>
        </w:rPr>
        <w:t xml:space="preserve"> </w:t>
      </w:r>
      <w:r>
        <w:t>образовательным</w:t>
      </w:r>
      <w:r>
        <w:rPr>
          <w:spacing w:val="-13"/>
        </w:rPr>
        <w:t xml:space="preserve"> </w:t>
      </w:r>
      <w:r>
        <w:t>процессом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системой</w:t>
      </w:r>
      <w:r>
        <w:rPr>
          <w:spacing w:val="-12"/>
        </w:rPr>
        <w:t xml:space="preserve"> </w:t>
      </w:r>
      <w:r>
        <w:t>оценки</w:t>
      </w:r>
      <w:r>
        <w:rPr>
          <w:spacing w:val="-13"/>
        </w:rPr>
        <w:t xml:space="preserve"> </w:t>
      </w:r>
      <w:r>
        <w:t>результатов освоения ООП ООО, выступая содержательной и критериальной осно- вой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разработки</w:t>
      </w:r>
      <w:r>
        <w:rPr>
          <w:spacing w:val="80"/>
        </w:rPr>
        <w:t xml:space="preserve"> </w:t>
      </w:r>
      <w:r>
        <w:t>программ</w:t>
      </w:r>
      <w:r>
        <w:rPr>
          <w:spacing w:val="80"/>
        </w:rPr>
        <w:t xml:space="preserve"> </w:t>
      </w:r>
      <w:r>
        <w:t>учебных</w:t>
      </w:r>
      <w:r>
        <w:rPr>
          <w:spacing w:val="80"/>
        </w:rPr>
        <w:t xml:space="preserve"> </w:t>
      </w:r>
      <w:r>
        <w:t>предметов,</w:t>
      </w:r>
      <w:r>
        <w:rPr>
          <w:spacing w:val="80"/>
        </w:rPr>
        <w:t xml:space="preserve"> </w:t>
      </w:r>
      <w:r>
        <w:t>курсов,</w:t>
      </w:r>
      <w:r>
        <w:rPr>
          <w:spacing w:val="80"/>
        </w:rPr>
        <w:t xml:space="preserve"> </w:t>
      </w:r>
      <w:r>
        <w:t>учеб- но-методической литературы, программ воспитания и социализации, с одной стороны, и системы оценки результатов – с другой.</w:t>
      </w:r>
    </w:p>
    <w:p w:rsidR="00852BCB" w:rsidRDefault="00595F6D">
      <w:pPr>
        <w:pStyle w:val="a3"/>
        <w:spacing w:before="0"/>
        <w:ind w:right="362"/>
      </w:pPr>
      <w:r>
        <w:t>В соответствии с требованиями ФГОС ООО система планируемых результатов — личностных, метапредметных и предметных — уста- навливает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описывает</w:t>
      </w:r>
      <w:r>
        <w:rPr>
          <w:spacing w:val="80"/>
        </w:rPr>
        <w:t xml:space="preserve"> </w:t>
      </w:r>
      <w:r>
        <w:t>классы</w:t>
      </w:r>
      <w:r>
        <w:rPr>
          <w:spacing w:val="80"/>
        </w:rPr>
        <w:t xml:space="preserve"> </w:t>
      </w:r>
      <w:r>
        <w:t>учебно-</w:t>
      </w:r>
      <w:r>
        <w:rPr>
          <w:spacing w:val="80"/>
        </w:rPr>
        <w:t xml:space="preserve"> </w:t>
      </w:r>
      <w:r>
        <w:t>познавательных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учеб- но-практических задач, которые осваивают учащиеся в ходе обучения, особо выделяя среди них те, которые выносятся на итоговую оценку, в том числе государственную итоговую аттестацию выпускников. Успешное выполнение этих задач требует от учащихся овладения си- стемой</w:t>
      </w:r>
      <w:r>
        <w:rPr>
          <w:spacing w:val="-7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(универсальных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специфических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каждого учебного</w:t>
      </w:r>
      <w:r>
        <w:rPr>
          <w:spacing w:val="-13"/>
        </w:rPr>
        <w:t xml:space="preserve"> </w:t>
      </w:r>
      <w:r>
        <w:t>предмета:</w:t>
      </w:r>
      <w:r>
        <w:rPr>
          <w:spacing w:val="-12"/>
        </w:rPr>
        <w:t xml:space="preserve"> </w:t>
      </w:r>
      <w:r>
        <w:t>регулятивных,</w:t>
      </w:r>
      <w:r>
        <w:rPr>
          <w:spacing w:val="-13"/>
        </w:rPr>
        <w:t xml:space="preserve"> </w:t>
      </w:r>
      <w:r>
        <w:t>коммуникативных,</w:t>
      </w:r>
      <w:r>
        <w:rPr>
          <w:spacing w:val="-12"/>
        </w:rPr>
        <w:t xml:space="preserve"> </w:t>
      </w:r>
      <w:r>
        <w:t>познавательных)</w:t>
      </w:r>
      <w:r>
        <w:rPr>
          <w:spacing w:val="-13"/>
        </w:rPr>
        <w:t xml:space="preserve"> </w:t>
      </w:r>
      <w:r>
        <w:t>с учебным материалом и, прежде всего, с опорным учебным материалом, служащим основой для последующего обучения.</w:t>
      </w:r>
    </w:p>
    <w:p w:rsidR="00852BCB" w:rsidRDefault="00595F6D">
      <w:pPr>
        <w:pStyle w:val="a3"/>
        <w:spacing w:before="0"/>
        <w:ind w:right="362"/>
      </w:pPr>
      <w:r>
        <w:t>В соответствии с реализуемой ФГОС ООО деятельностной парадиг- мой образования система планируемых результатов строится на основе уровневого подхода: выделения ожидаемого уровня актуального разви- тия большинства обучающихся и ближайшей перспективы их развития. Такой подход позволяет определять динамическую картину развития обучающихся, поощрять продвижение обучающихся, выстраивать ин- дивидуальные</w:t>
      </w:r>
      <w:r>
        <w:rPr>
          <w:spacing w:val="-7"/>
        </w:rPr>
        <w:t xml:space="preserve"> </w:t>
      </w:r>
      <w:r>
        <w:t>траектории</w:t>
      </w:r>
      <w:r>
        <w:rPr>
          <w:spacing w:val="-11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зоны</w:t>
      </w:r>
      <w:r>
        <w:rPr>
          <w:spacing w:val="-9"/>
        </w:rPr>
        <w:t xml:space="preserve"> </w:t>
      </w:r>
      <w:r>
        <w:t>ближайшего</w:t>
      </w:r>
      <w:r>
        <w:rPr>
          <w:spacing w:val="-8"/>
        </w:rPr>
        <w:t xml:space="preserve"> </w:t>
      </w:r>
      <w:r>
        <w:t xml:space="preserve">развития </w:t>
      </w:r>
      <w:r>
        <w:rPr>
          <w:spacing w:val="-2"/>
        </w:rPr>
        <w:t>ребенка.</w:t>
      </w:r>
    </w:p>
    <w:p w:rsidR="00852BCB" w:rsidRDefault="00595F6D">
      <w:pPr>
        <w:pStyle w:val="4"/>
        <w:spacing w:before="6" w:line="228" w:lineRule="exact"/>
      </w:pPr>
      <w:r>
        <w:t>Структура</w:t>
      </w:r>
      <w:r>
        <w:rPr>
          <w:spacing w:val="-11"/>
        </w:rPr>
        <w:t xml:space="preserve"> </w:t>
      </w:r>
      <w:r>
        <w:t>планируемых</w:t>
      </w:r>
      <w:r>
        <w:rPr>
          <w:spacing w:val="-11"/>
        </w:rPr>
        <w:t xml:space="preserve"> </w:t>
      </w:r>
      <w:r>
        <w:rPr>
          <w:spacing w:val="-2"/>
        </w:rPr>
        <w:t>результатов</w:t>
      </w:r>
    </w:p>
    <w:p w:rsidR="00852BCB" w:rsidRDefault="00595F6D">
      <w:pPr>
        <w:pStyle w:val="a3"/>
        <w:spacing w:before="0"/>
        <w:ind w:right="362"/>
      </w:pPr>
      <w:r>
        <w:t>Планируемые результаты опираются на ведущие целевые установки, отражающие основной, сущностный вклад каждой изучаемой про- граммы в развитие личности обучающихся, их способностей.</w:t>
      </w:r>
    </w:p>
    <w:p w:rsidR="00852BCB" w:rsidRDefault="00595F6D">
      <w:pPr>
        <w:pStyle w:val="a3"/>
        <w:spacing w:before="0"/>
        <w:ind w:right="362"/>
      </w:pPr>
      <w:r>
        <w:t xml:space="preserve">В структуре планируемых результатов выделяется следующие груп- </w:t>
      </w:r>
      <w:r>
        <w:rPr>
          <w:spacing w:val="-4"/>
        </w:rPr>
        <w:t>пы:</w:t>
      </w:r>
    </w:p>
    <w:p w:rsidR="00852BCB" w:rsidRDefault="00595F6D">
      <w:pPr>
        <w:pStyle w:val="a3"/>
        <w:spacing w:before="0"/>
        <w:ind w:right="360"/>
      </w:pPr>
      <w:r>
        <w:rPr>
          <w:b/>
        </w:rPr>
        <w:t xml:space="preserve">Личностные результаты </w:t>
      </w:r>
      <w:r>
        <w:t>включают готовность и способность обу- чающихся к саморазвитию и личностному самоопределению, сформи- рованность их мотивации к обучению и целенаправленной познава- тельной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значимых</w:t>
      </w:r>
      <w:r>
        <w:rPr>
          <w:spacing w:val="-8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межличностных отношений, ценностно-смысловых установок, отражающих личностные</w:t>
      </w:r>
    </w:p>
    <w:p w:rsidR="00852BCB" w:rsidRDefault="00852BCB">
      <w:pPr>
        <w:pStyle w:val="a3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5" w:firstLine="0"/>
      </w:pPr>
      <w:r>
        <w:lastRenderedPageBreak/>
        <w:t xml:space="preserve">и гражданские позиции в деятельности, социальные компетенции, пра- восознание, способность ставить цели и строить жизненные планы, способность к осознанию российской идентичности в поликультурном </w:t>
      </w:r>
      <w:r>
        <w:rPr>
          <w:spacing w:val="-2"/>
        </w:rPr>
        <w:t>социуме.</w:t>
      </w:r>
    </w:p>
    <w:p w:rsidR="00852BCB" w:rsidRDefault="00595F6D">
      <w:pPr>
        <w:pStyle w:val="a3"/>
        <w:spacing w:before="0"/>
        <w:ind w:right="359"/>
      </w:pPr>
      <w:r>
        <w:rPr>
          <w:b/>
        </w:rPr>
        <w:t xml:space="preserve">Метапредметные результаты </w:t>
      </w:r>
      <w:r>
        <w:t>включают освоенные обучающимися межпредметные понятия и универсальные учебные действия (регуля- тивные, познавательные, коммуникативные), способность их использо- вания в учебной, познавательной и социальной практике, самостоя- тельность планирования и осуществления учебной деятельности и ор- ганизации учебного сотрудничества с педагогами и сверстниками, по- строение индивидуальной образовательной траектории.</w:t>
      </w:r>
    </w:p>
    <w:p w:rsidR="00852BCB" w:rsidRDefault="00595F6D">
      <w:pPr>
        <w:pStyle w:val="a3"/>
        <w:spacing w:before="0"/>
        <w:ind w:right="361"/>
      </w:pPr>
      <w:r>
        <w:rPr>
          <w:b/>
        </w:rPr>
        <w:t xml:space="preserve">Предметные результаты </w:t>
      </w:r>
      <w:r>
        <w:t>включают освоенные обучающимися в ходе изучения учебного предмета умения,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учеб- ных, учебно-проектных и социально-проектных ситуациях, формиро- 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</w:t>
      </w:r>
    </w:p>
    <w:p w:rsidR="00852BCB" w:rsidRDefault="00595F6D">
      <w:pPr>
        <w:pStyle w:val="a3"/>
        <w:spacing w:before="1"/>
        <w:ind w:right="361"/>
      </w:pPr>
      <w:r>
        <w:t xml:space="preserve">Подобная структура представления планируемых результатов под- черкивает тот факт, что при организации образовательного процесса, направленного на реализацию и достижение планируемых результатов, от учителя требуется использование таких педагогических технологий, которые основаны на дифференциации требований к подготовке обу- </w:t>
      </w:r>
      <w:r>
        <w:rPr>
          <w:spacing w:val="-2"/>
        </w:rPr>
        <w:t>чающихся.</w:t>
      </w:r>
    </w:p>
    <w:p w:rsidR="00852BCB" w:rsidRDefault="00595F6D">
      <w:pPr>
        <w:pStyle w:val="4"/>
        <w:spacing w:before="6" w:line="228" w:lineRule="exact"/>
      </w:pPr>
      <w:r>
        <w:t>Личностные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0"/>
        <w:ind w:right="363"/>
      </w:pPr>
      <w:r>
        <w:t xml:space="preserve">Личностные результаты освоения программы основного общего об- разования достигаются в единстве учебной и воспитательной деятель- ности МБОУ СШ № </w:t>
      </w:r>
      <w:r w:rsidR="004C7069">
        <w:t>1</w:t>
      </w:r>
      <w:r>
        <w:t>5 г.Волгодонска в соответствии с традиционными российскими</w:t>
      </w:r>
      <w:r>
        <w:rPr>
          <w:spacing w:val="-10"/>
        </w:rPr>
        <w:t xml:space="preserve"> </w:t>
      </w:r>
      <w:r>
        <w:t>социокультурными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духовно-нравственными</w:t>
      </w:r>
      <w:r>
        <w:rPr>
          <w:spacing w:val="-10"/>
        </w:rPr>
        <w:t xml:space="preserve"> </w:t>
      </w:r>
      <w:r>
        <w:t>ценностями, принятыми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обществе</w:t>
      </w:r>
      <w:r>
        <w:rPr>
          <w:spacing w:val="-8"/>
        </w:rPr>
        <w:t xml:space="preserve"> </w:t>
      </w:r>
      <w:r>
        <w:t>правилами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нормами</w:t>
      </w:r>
      <w:r>
        <w:rPr>
          <w:spacing w:val="-11"/>
        </w:rPr>
        <w:t xml:space="preserve"> </w:t>
      </w:r>
      <w:r>
        <w:t>поведения,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способствуют процессам самопознания, самовоспитания и саморазвития, формирова- ния внутренней позиции личности.</w:t>
      </w:r>
    </w:p>
    <w:p w:rsidR="00852BCB" w:rsidRDefault="00595F6D">
      <w:pPr>
        <w:pStyle w:val="a3"/>
        <w:spacing w:before="0"/>
        <w:ind w:right="361"/>
      </w:pPr>
      <w:r>
        <w:t>Личностные результаты освоения программы основного общего об- разования отражают готовность обучающихся руководствоваться си- стемой позитивных ценностных ориентаций и расширение опыта дея- тельности на ее основе и в процессе реализации основных направлений воспитательной деятельности, в том числе в части:</w:t>
      </w:r>
    </w:p>
    <w:p w:rsidR="00852BCB" w:rsidRDefault="00595F6D">
      <w:pPr>
        <w:pStyle w:val="4"/>
        <w:spacing w:before="1" w:line="228" w:lineRule="exact"/>
      </w:pPr>
      <w:r>
        <w:t>Гражданского</w:t>
      </w:r>
      <w:r>
        <w:rPr>
          <w:spacing w:val="-10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0"/>
        <w:ind w:right="370"/>
      </w:pPr>
      <w:r>
        <w:t>-готовность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выполнению</w:t>
      </w:r>
      <w:r>
        <w:rPr>
          <w:spacing w:val="-12"/>
        </w:rPr>
        <w:t xml:space="preserve"> </w:t>
      </w:r>
      <w:r>
        <w:t>обязанностей</w:t>
      </w:r>
      <w:r>
        <w:rPr>
          <w:spacing w:val="-13"/>
        </w:rPr>
        <w:t xml:space="preserve"> </w:t>
      </w:r>
      <w:r>
        <w:t>гражданина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его прав, уважение прав, свобод и законных интересов других людей;</w:t>
      </w:r>
    </w:p>
    <w:p w:rsidR="00852BCB" w:rsidRDefault="00595F6D">
      <w:pPr>
        <w:pStyle w:val="a3"/>
        <w:spacing w:before="0"/>
        <w:ind w:right="369"/>
      </w:pPr>
      <w:r>
        <w:t>-активное</w:t>
      </w:r>
      <w:r>
        <w:rPr>
          <w:spacing w:val="-6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семьи,</w:t>
      </w:r>
      <w:r>
        <w:rPr>
          <w:spacing w:val="-8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местного</w:t>
      </w:r>
      <w:r>
        <w:rPr>
          <w:spacing w:val="-7"/>
        </w:rPr>
        <w:t xml:space="preserve"> </w:t>
      </w:r>
      <w:r>
        <w:t>сообщества, родного края, страны;</w:t>
      </w:r>
    </w:p>
    <w:p w:rsidR="00852BCB" w:rsidRDefault="00595F6D">
      <w:pPr>
        <w:pStyle w:val="a3"/>
        <w:spacing w:before="0"/>
        <w:ind w:left="314" w:firstLine="0"/>
      </w:pPr>
      <w:r>
        <w:t>-неприятие</w:t>
      </w:r>
      <w:r>
        <w:rPr>
          <w:spacing w:val="-8"/>
        </w:rPr>
        <w:t xml:space="preserve"> </w:t>
      </w:r>
      <w:r>
        <w:t>любых</w:t>
      </w:r>
      <w:r>
        <w:rPr>
          <w:spacing w:val="-9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экстремизма,</w:t>
      </w:r>
      <w:r>
        <w:rPr>
          <w:spacing w:val="-7"/>
        </w:rPr>
        <w:t xml:space="preserve"> </w:t>
      </w:r>
      <w:r>
        <w:rPr>
          <w:spacing w:val="-2"/>
        </w:rPr>
        <w:t>дискриминации;</w:t>
      </w:r>
    </w:p>
    <w:p w:rsidR="00852BCB" w:rsidRDefault="00852BCB">
      <w:pPr>
        <w:pStyle w:val="a3"/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59"/>
      </w:pPr>
      <w:r>
        <w:lastRenderedPageBreak/>
        <w:t xml:space="preserve">-понимание роли различных социальных институтов в жизни чело- </w:t>
      </w:r>
      <w:r>
        <w:rPr>
          <w:spacing w:val="-2"/>
        </w:rPr>
        <w:t>века;</w:t>
      </w:r>
    </w:p>
    <w:p w:rsidR="00852BCB" w:rsidRDefault="00595F6D">
      <w:pPr>
        <w:pStyle w:val="a3"/>
        <w:spacing w:before="1"/>
        <w:ind w:right="361"/>
      </w:pPr>
      <w:r>
        <w:t>-представление об основных правах, свободах и обязанностях граж- данина, социальных нормах и правилах межличностных отношений в поликультурном и многоконфессиональном обществе;</w:t>
      </w:r>
    </w:p>
    <w:p w:rsidR="00852BCB" w:rsidRDefault="00595F6D">
      <w:pPr>
        <w:pStyle w:val="a3"/>
        <w:spacing w:before="0" w:line="229" w:lineRule="exact"/>
        <w:ind w:left="314" w:firstLine="0"/>
      </w:pPr>
      <w:r>
        <w:t>-представление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способах</w:t>
      </w:r>
      <w:r>
        <w:rPr>
          <w:spacing w:val="-10"/>
        </w:rPr>
        <w:t xml:space="preserve"> </w:t>
      </w:r>
      <w:r>
        <w:t>противодействия</w:t>
      </w:r>
      <w:r>
        <w:rPr>
          <w:spacing w:val="-12"/>
        </w:rPr>
        <w:t xml:space="preserve"> </w:t>
      </w:r>
      <w:r>
        <w:rPr>
          <w:spacing w:val="-2"/>
        </w:rPr>
        <w:t>коррупции;</w:t>
      </w:r>
    </w:p>
    <w:p w:rsidR="00852BCB" w:rsidRDefault="00595F6D">
      <w:pPr>
        <w:pStyle w:val="a3"/>
        <w:spacing w:before="0"/>
        <w:ind w:right="363"/>
      </w:pPr>
      <w:r>
        <w:t xml:space="preserve">-готовность к разнообразной совместной деятельности, стремление к взаимопониманию и взаимопомощи, активное участие в школьном са- </w:t>
      </w:r>
      <w:r>
        <w:rPr>
          <w:spacing w:val="-2"/>
        </w:rPr>
        <w:t>моуправлении;</w:t>
      </w:r>
    </w:p>
    <w:p w:rsidR="00852BCB" w:rsidRDefault="00595F6D">
      <w:pPr>
        <w:pStyle w:val="a3"/>
        <w:spacing w:before="1"/>
        <w:ind w:right="369"/>
      </w:pPr>
      <w:r>
        <w:t>-готовность к участию в гуманитарной деятельности (волонтерство, помощь людям, нуждающимся в ней).</w:t>
      </w:r>
    </w:p>
    <w:p w:rsidR="00852BCB" w:rsidRDefault="00595F6D">
      <w:pPr>
        <w:pStyle w:val="4"/>
        <w:spacing w:before="4" w:line="228" w:lineRule="exact"/>
      </w:pPr>
      <w:r>
        <w:rPr>
          <w:spacing w:val="-2"/>
        </w:rPr>
        <w:t>Патриотического</w:t>
      </w:r>
      <w:r>
        <w:rPr>
          <w:spacing w:val="13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0"/>
        <w:ind w:right="371"/>
      </w:pPr>
      <w:r>
        <w:t>-осознание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852BCB" w:rsidRDefault="00595F6D">
      <w:pPr>
        <w:pStyle w:val="a3"/>
        <w:spacing w:before="0"/>
        <w:ind w:right="363"/>
      </w:pPr>
      <w:r>
        <w:t>-ценностное отношение к достижениям своей Родины - России, к науке, искусству, спорту, технологиям, боевым подвигам и трудовым достижениям народа;</w:t>
      </w:r>
    </w:p>
    <w:p w:rsidR="00852BCB" w:rsidRDefault="00595F6D">
      <w:pPr>
        <w:pStyle w:val="a3"/>
        <w:spacing w:before="0"/>
        <w:ind w:right="362"/>
      </w:pPr>
      <w:r>
        <w:t>-уважение к символам России, государственным праздникам, исто- рическому и природному наследию и памятникам, традициям разных народов, проживающих в родной стране.</w:t>
      </w:r>
    </w:p>
    <w:p w:rsidR="00852BCB" w:rsidRDefault="00595F6D">
      <w:pPr>
        <w:pStyle w:val="4"/>
        <w:spacing w:before="2" w:line="228" w:lineRule="exact"/>
      </w:pPr>
      <w:r>
        <w:rPr>
          <w:spacing w:val="-2"/>
        </w:rPr>
        <w:t>Духовно-нравственного</w:t>
      </w:r>
      <w:r>
        <w:rPr>
          <w:spacing w:val="22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0"/>
        <w:ind w:right="363"/>
      </w:pPr>
      <w:r>
        <w:t>-ориентация на моральные ценности и нормы в ситуациях нрав- ственного выбора;</w:t>
      </w:r>
    </w:p>
    <w:p w:rsidR="00852BCB" w:rsidRDefault="00595F6D">
      <w:pPr>
        <w:pStyle w:val="a3"/>
        <w:spacing w:before="0"/>
        <w:ind w:right="362"/>
      </w:pPr>
      <w:r>
        <w:t>-готовность оценивать свое поведение и поступки, поведение и по- ступки</w:t>
      </w:r>
      <w:r>
        <w:rPr>
          <w:spacing w:val="-9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людей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9"/>
        </w:rPr>
        <w:t xml:space="preserve"> </w:t>
      </w:r>
      <w:r>
        <w:t>нравственных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 осознания последствий поступков;</w:t>
      </w:r>
    </w:p>
    <w:p w:rsidR="00852BCB" w:rsidRDefault="00595F6D">
      <w:pPr>
        <w:pStyle w:val="a3"/>
        <w:spacing w:before="0"/>
        <w:ind w:right="364"/>
      </w:pPr>
      <w:r>
        <w:t xml:space="preserve">-активное неприятие асоциальных поступков, свобода и ответствен- ность личности в условиях индивидуального и общественного про- </w:t>
      </w:r>
      <w:r>
        <w:rPr>
          <w:spacing w:val="-2"/>
        </w:rPr>
        <w:t>странства.</w:t>
      </w:r>
    </w:p>
    <w:p w:rsidR="00852BCB" w:rsidRDefault="00595F6D">
      <w:pPr>
        <w:pStyle w:val="4"/>
        <w:spacing w:before="4" w:line="227" w:lineRule="exact"/>
      </w:pPr>
      <w:r>
        <w:t>Эстетического</w:t>
      </w:r>
      <w:r>
        <w:rPr>
          <w:spacing w:val="-12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0"/>
        <w:ind w:right="360"/>
      </w:pPr>
      <w:r>
        <w:t>-восприимчивость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традициям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творчеству своего и других народов, понимание эмоционального воздействия ис- кусства; осознание важности художественной культуры как средства коммуникации и самовыражения;</w:t>
      </w:r>
    </w:p>
    <w:p w:rsidR="00852BCB" w:rsidRDefault="00595F6D">
      <w:pPr>
        <w:pStyle w:val="a3"/>
        <w:spacing w:before="0"/>
        <w:ind w:right="368"/>
      </w:pPr>
      <w:r>
        <w:t>-понимание ценности отечественного и мирового искусства, роли этнических культурных традиций и народного творчества;</w:t>
      </w:r>
    </w:p>
    <w:p w:rsidR="00852BCB" w:rsidRDefault="00595F6D">
      <w:pPr>
        <w:pStyle w:val="a3"/>
        <w:spacing w:before="0" w:line="228" w:lineRule="exact"/>
        <w:ind w:left="314" w:firstLine="0"/>
      </w:pPr>
      <w:r>
        <w:t>-стремление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самовыражению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rPr>
          <w:spacing w:val="-2"/>
        </w:rPr>
        <w:t>искусства.</w:t>
      </w:r>
    </w:p>
    <w:p w:rsidR="00852BCB" w:rsidRDefault="00595F6D">
      <w:pPr>
        <w:pStyle w:val="4"/>
        <w:spacing w:before="4"/>
        <w:ind w:left="86" w:right="370" w:firstLine="228"/>
      </w:pPr>
      <w:r>
        <w:t>Физического воспитания, формирования культуры здоровья и эмоционального благополучия:</w:t>
      </w:r>
    </w:p>
    <w:p w:rsidR="00852BCB" w:rsidRDefault="00595F6D">
      <w:pPr>
        <w:pStyle w:val="a3"/>
        <w:spacing w:before="0" w:line="226" w:lineRule="exact"/>
        <w:ind w:left="314" w:firstLine="0"/>
      </w:pPr>
      <w:r>
        <w:t>-осознание</w:t>
      </w:r>
      <w:r>
        <w:rPr>
          <w:spacing w:val="-11"/>
        </w:rPr>
        <w:t xml:space="preserve"> </w:t>
      </w:r>
      <w:r>
        <w:t>ценности</w:t>
      </w:r>
      <w:r>
        <w:rPr>
          <w:spacing w:val="-10"/>
        </w:rPr>
        <w:t xml:space="preserve"> </w:t>
      </w:r>
      <w:r>
        <w:rPr>
          <w:spacing w:val="-2"/>
        </w:rPr>
        <w:t>жизни;</w:t>
      </w:r>
    </w:p>
    <w:p w:rsidR="00852BCB" w:rsidRDefault="00595F6D">
      <w:pPr>
        <w:pStyle w:val="a3"/>
        <w:spacing w:before="1"/>
        <w:ind w:right="362"/>
      </w:pPr>
      <w:r>
        <w:t>-ответственное отношение к своему здоровью и установка на здоро- вый образ жизни</w:t>
      </w:r>
      <w:r>
        <w:rPr>
          <w:spacing w:val="-1"/>
        </w:rPr>
        <w:t xml:space="preserve"> </w:t>
      </w:r>
      <w:r>
        <w:t>(здоровое</w:t>
      </w:r>
      <w:r>
        <w:rPr>
          <w:spacing w:val="-4"/>
        </w:rPr>
        <w:t xml:space="preserve"> </w:t>
      </w:r>
      <w:r>
        <w:t>питание, соблюдение гигиенических</w:t>
      </w:r>
      <w:r>
        <w:rPr>
          <w:spacing w:val="-1"/>
        </w:rPr>
        <w:t xml:space="preserve"> </w:t>
      </w:r>
      <w:r>
        <w:t>правил,</w:t>
      </w:r>
    </w:p>
    <w:p w:rsidR="00852BCB" w:rsidRDefault="00852BCB">
      <w:pPr>
        <w:pStyle w:val="a3"/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74" w:firstLine="0"/>
      </w:pPr>
      <w:r>
        <w:lastRenderedPageBreak/>
        <w:t xml:space="preserve">сбалансированный режим занятий и отдыха, регулярная физическая </w:t>
      </w:r>
      <w:r>
        <w:rPr>
          <w:spacing w:val="-2"/>
        </w:rPr>
        <w:t>активность);</w:t>
      </w:r>
    </w:p>
    <w:p w:rsidR="00852BCB" w:rsidRDefault="00595F6D">
      <w:pPr>
        <w:pStyle w:val="a3"/>
        <w:spacing w:before="1"/>
        <w:ind w:right="363"/>
      </w:pPr>
      <w:r>
        <w:t>-осознание последствий и неприятие вредных привычек (употребле- ние</w:t>
      </w:r>
      <w:r>
        <w:rPr>
          <w:spacing w:val="-1"/>
        </w:rPr>
        <w:t xml:space="preserve"> </w:t>
      </w:r>
      <w:r>
        <w:t>алкоголя, наркотиков, курение)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 для физического и психического здоровья;</w:t>
      </w:r>
    </w:p>
    <w:p w:rsidR="00852BCB" w:rsidRDefault="00595F6D">
      <w:pPr>
        <w:pStyle w:val="a3"/>
        <w:spacing w:before="0"/>
        <w:ind w:right="373"/>
      </w:pPr>
      <w:r>
        <w:t>-соблюдение правил безопасности, в том числе навыков безопасного поведения в интернет- среде;</w:t>
      </w:r>
    </w:p>
    <w:p w:rsidR="00852BCB" w:rsidRDefault="00595F6D">
      <w:pPr>
        <w:pStyle w:val="a3"/>
        <w:spacing w:before="0"/>
        <w:ind w:right="367"/>
      </w:pPr>
      <w:r>
        <w:t>-способность</w:t>
      </w:r>
      <w:r>
        <w:rPr>
          <w:spacing w:val="-4"/>
        </w:rPr>
        <w:t xml:space="preserve"> </w:t>
      </w:r>
      <w:r>
        <w:t>адаптироваться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стрессовым ситуациям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852BCB" w:rsidRDefault="00595F6D">
      <w:pPr>
        <w:pStyle w:val="a3"/>
        <w:spacing w:before="0" w:line="229" w:lineRule="exact"/>
        <w:ind w:left="314" w:firstLine="0"/>
      </w:pPr>
      <w:r>
        <w:t>-умение</w:t>
      </w:r>
      <w:r>
        <w:rPr>
          <w:spacing w:val="-5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других,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rPr>
          <w:spacing w:val="-2"/>
        </w:rPr>
        <w:t>осуждая;</w:t>
      </w:r>
    </w:p>
    <w:p w:rsidR="00852BCB" w:rsidRDefault="00595F6D">
      <w:pPr>
        <w:pStyle w:val="a3"/>
        <w:spacing w:before="0"/>
        <w:ind w:right="372"/>
      </w:pPr>
      <w:r>
        <w:t>-умение осознавать эмоциональное состояние себя и других, умение управлять собственным эмоциональным состоянием;</w:t>
      </w:r>
    </w:p>
    <w:p w:rsidR="00852BCB" w:rsidRDefault="00595F6D">
      <w:pPr>
        <w:pStyle w:val="a3"/>
        <w:spacing w:before="1"/>
        <w:ind w:right="372"/>
      </w:pPr>
      <w:r>
        <w:t>-сформированность навыка рефлексии, признание своего права на ошибку и такого же права другого человека.</w:t>
      </w:r>
    </w:p>
    <w:p w:rsidR="00852BCB" w:rsidRDefault="00595F6D">
      <w:pPr>
        <w:pStyle w:val="4"/>
        <w:spacing w:before="4" w:line="228" w:lineRule="exact"/>
      </w:pPr>
      <w:r>
        <w:t>Трудового</w:t>
      </w:r>
      <w:r>
        <w:rPr>
          <w:spacing w:val="-8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0"/>
        <w:ind w:right="363"/>
      </w:pPr>
      <w:r>
        <w:t>-установка на активное участие в решении практических задач (в рамках</w:t>
      </w:r>
      <w:r>
        <w:rPr>
          <w:spacing w:val="-13"/>
        </w:rPr>
        <w:t xml:space="preserve"> </w:t>
      </w:r>
      <w:r>
        <w:t>семьи,</w:t>
      </w:r>
      <w:r>
        <w:rPr>
          <w:spacing w:val="-12"/>
        </w:rPr>
        <w:t xml:space="preserve"> </w:t>
      </w:r>
      <w:r>
        <w:t>Организации,</w:t>
      </w:r>
      <w:r>
        <w:rPr>
          <w:spacing w:val="-13"/>
        </w:rPr>
        <w:t xml:space="preserve"> </w:t>
      </w:r>
      <w:r>
        <w:t>города,</w:t>
      </w:r>
      <w:r>
        <w:rPr>
          <w:spacing w:val="-12"/>
        </w:rPr>
        <w:t xml:space="preserve"> </w:t>
      </w:r>
      <w:r>
        <w:t>края)</w:t>
      </w:r>
      <w:r>
        <w:rPr>
          <w:spacing w:val="-13"/>
        </w:rPr>
        <w:t xml:space="preserve"> </w:t>
      </w:r>
      <w:r>
        <w:t>технологической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социальной направленности, способность инициировать, планировать и самостоя- тельно выполнять такого рода деятельность;</w:t>
      </w:r>
    </w:p>
    <w:p w:rsidR="00852BCB" w:rsidRDefault="00595F6D">
      <w:pPr>
        <w:pStyle w:val="a3"/>
        <w:spacing w:before="0"/>
        <w:ind w:right="370"/>
      </w:pPr>
      <w:r>
        <w:t>-интерес к практическому изучению профессий и труда различного рода,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применения</w:t>
      </w:r>
      <w:r>
        <w:rPr>
          <w:spacing w:val="-11"/>
        </w:rPr>
        <w:t xml:space="preserve"> </w:t>
      </w:r>
      <w:r>
        <w:t>изучаемого</w:t>
      </w:r>
      <w:r>
        <w:rPr>
          <w:spacing w:val="-12"/>
        </w:rPr>
        <w:t xml:space="preserve"> </w:t>
      </w:r>
      <w:r>
        <w:t>предметного</w:t>
      </w:r>
      <w:r>
        <w:rPr>
          <w:spacing w:val="-11"/>
        </w:rPr>
        <w:t xml:space="preserve"> </w:t>
      </w:r>
      <w:r>
        <w:rPr>
          <w:spacing w:val="-2"/>
        </w:rPr>
        <w:t>знания;</w:t>
      </w:r>
    </w:p>
    <w:p w:rsidR="00852BCB" w:rsidRDefault="00595F6D">
      <w:pPr>
        <w:pStyle w:val="a3"/>
        <w:spacing w:before="0"/>
        <w:ind w:right="371"/>
      </w:pPr>
      <w:r>
        <w:t>-осознание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852BCB" w:rsidRDefault="00595F6D">
      <w:pPr>
        <w:pStyle w:val="a3"/>
        <w:spacing w:before="0"/>
        <w:ind w:left="314" w:firstLine="0"/>
      </w:pPr>
      <w:r>
        <w:t>-готовность</w:t>
      </w:r>
      <w:r>
        <w:rPr>
          <w:spacing w:val="-12"/>
        </w:rPr>
        <w:t xml:space="preserve"> </w:t>
      </w:r>
      <w:r>
        <w:t>адаптироваться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профессиональной</w:t>
      </w:r>
      <w:r>
        <w:rPr>
          <w:spacing w:val="-12"/>
        </w:rPr>
        <w:t xml:space="preserve"> </w:t>
      </w:r>
      <w:r>
        <w:rPr>
          <w:spacing w:val="-2"/>
        </w:rPr>
        <w:t>среде;</w:t>
      </w:r>
    </w:p>
    <w:p w:rsidR="00852BCB" w:rsidRDefault="00595F6D">
      <w:pPr>
        <w:pStyle w:val="a3"/>
        <w:spacing w:before="0" w:line="229" w:lineRule="exact"/>
        <w:ind w:left="314" w:firstLine="0"/>
      </w:pPr>
      <w:r>
        <w:t>-уважение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rPr>
          <w:spacing w:val="-2"/>
        </w:rPr>
        <w:t>деятельности;</w:t>
      </w:r>
    </w:p>
    <w:p w:rsidR="00852BCB" w:rsidRDefault="00595F6D">
      <w:pPr>
        <w:pStyle w:val="a3"/>
        <w:spacing w:before="0"/>
        <w:ind w:right="360"/>
      </w:pPr>
      <w:r>
        <w:t>-осознанный выбор и построение индивидуальной траектории обра- зования и жизненных планов с учетом личных и общественных интере- сов и потребностей.</w:t>
      </w:r>
    </w:p>
    <w:p w:rsidR="00852BCB" w:rsidRDefault="00595F6D">
      <w:pPr>
        <w:pStyle w:val="4"/>
        <w:spacing w:before="5" w:line="228" w:lineRule="exact"/>
      </w:pPr>
      <w:r>
        <w:t>Экологического</w:t>
      </w:r>
      <w:r>
        <w:rPr>
          <w:spacing w:val="-12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0"/>
        <w:ind w:right="365"/>
      </w:pPr>
      <w:r>
        <w:t>-ориентация на применение знаний из социальных и естественных наук для решения задач в области окружающей среды, планирования поступков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возможных</w:t>
      </w:r>
      <w:r>
        <w:rPr>
          <w:spacing w:val="-9"/>
        </w:rPr>
        <w:t xml:space="preserve"> </w:t>
      </w:r>
      <w:r>
        <w:t>последствий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rPr>
          <w:spacing w:val="-2"/>
        </w:rPr>
        <w:t>среды;</w:t>
      </w:r>
    </w:p>
    <w:p w:rsidR="00852BCB" w:rsidRDefault="00595F6D">
      <w:pPr>
        <w:pStyle w:val="a3"/>
        <w:spacing w:before="0"/>
        <w:jc w:val="left"/>
      </w:pPr>
      <w:r>
        <w:t>-повышение уровня экологической культуры, осознание глобального характера экологических проблем и путей их решения;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-активное</w:t>
      </w:r>
      <w:r>
        <w:rPr>
          <w:spacing w:val="-11"/>
        </w:rPr>
        <w:t xml:space="preserve"> </w:t>
      </w:r>
      <w:r>
        <w:t>неприятие</w:t>
      </w:r>
      <w:r>
        <w:rPr>
          <w:spacing w:val="-10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приносящих</w:t>
      </w:r>
      <w:r>
        <w:rPr>
          <w:spacing w:val="-12"/>
        </w:rPr>
        <w:t xml:space="preserve"> </w:t>
      </w:r>
      <w:r>
        <w:t>вред</w:t>
      </w:r>
      <w:r>
        <w:rPr>
          <w:spacing w:val="-11"/>
        </w:rPr>
        <w:t xml:space="preserve"> </w:t>
      </w:r>
      <w:r>
        <w:t>окружающей</w:t>
      </w:r>
      <w:r>
        <w:rPr>
          <w:spacing w:val="-11"/>
        </w:rPr>
        <w:t xml:space="preserve"> </w:t>
      </w:r>
      <w:r>
        <w:rPr>
          <w:spacing w:val="-2"/>
        </w:rPr>
        <w:t>среде;</w:t>
      </w:r>
    </w:p>
    <w:p w:rsidR="00852BCB" w:rsidRDefault="00595F6D">
      <w:pPr>
        <w:pStyle w:val="a3"/>
        <w:spacing w:before="0"/>
        <w:jc w:val="left"/>
      </w:pPr>
      <w:r>
        <w:t>-осознание</w:t>
      </w:r>
      <w:r>
        <w:rPr>
          <w:spacing w:val="40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роли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гражданина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потребителя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условиях взаимосвязи природной, технологической и социальной сред;</w:t>
      </w:r>
    </w:p>
    <w:p w:rsidR="00852BCB" w:rsidRDefault="00595F6D">
      <w:pPr>
        <w:pStyle w:val="a3"/>
        <w:spacing w:before="0"/>
        <w:jc w:val="left"/>
      </w:pPr>
      <w:r>
        <w:t>-готовность</w:t>
      </w:r>
      <w:r>
        <w:rPr>
          <w:spacing w:val="3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участию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практической</w:t>
      </w:r>
      <w:r>
        <w:rPr>
          <w:spacing w:val="30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 xml:space="preserve">экологической </w:t>
      </w:r>
      <w:r>
        <w:rPr>
          <w:spacing w:val="-2"/>
        </w:rPr>
        <w:t>направленности.</w:t>
      </w:r>
    </w:p>
    <w:p w:rsidR="00852BCB" w:rsidRDefault="00595F6D">
      <w:pPr>
        <w:pStyle w:val="4"/>
        <w:spacing w:before="2"/>
        <w:jc w:val="left"/>
      </w:pPr>
      <w:r>
        <w:t>Ценности</w:t>
      </w:r>
      <w:r>
        <w:rPr>
          <w:spacing w:val="-9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rPr>
          <w:spacing w:val="-2"/>
        </w:rPr>
        <w:t>познания:</w:t>
      </w:r>
    </w:p>
    <w:p w:rsidR="00852BCB" w:rsidRDefault="00852BCB">
      <w:pPr>
        <w:pStyle w:val="4"/>
        <w:jc w:val="left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1"/>
      </w:pPr>
      <w:r>
        <w:lastRenderedPageBreak/>
        <w:t>-ориентация в деятельности на современную систему научных пред- 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852BCB" w:rsidRDefault="00595F6D">
      <w:pPr>
        <w:pStyle w:val="a3"/>
        <w:spacing w:before="1"/>
        <w:ind w:right="364"/>
      </w:pPr>
      <w:r>
        <w:t>-овладение языковой и читательской культурой как средством по- знания мира;</w:t>
      </w:r>
    </w:p>
    <w:p w:rsidR="00852BCB" w:rsidRDefault="00595F6D">
      <w:pPr>
        <w:pStyle w:val="a3"/>
        <w:spacing w:before="0"/>
        <w:ind w:right="364"/>
      </w:pPr>
      <w:r>
        <w:t xml:space="preserve">-овладение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</w:t>
      </w:r>
      <w:r>
        <w:rPr>
          <w:spacing w:val="-2"/>
        </w:rPr>
        <w:t>благополучия.</w:t>
      </w:r>
    </w:p>
    <w:p w:rsidR="00852BCB" w:rsidRDefault="00595F6D">
      <w:pPr>
        <w:spacing w:before="228"/>
        <w:ind w:left="86" w:right="361" w:firstLine="228"/>
        <w:jc w:val="both"/>
        <w:rPr>
          <w:sz w:val="20"/>
        </w:rPr>
      </w:pPr>
      <w:r>
        <w:rPr>
          <w:sz w:val="20"/>
        </w:rPr>
        <w:t>Личностные</w:t>
      </w:r>
      <w:r>
        <w:rPr>
          <w:spacing w:val="-13"/>
          <w:sz w:val="20"/>
        </w:rPr>
        <w:t xml:space="preserve"> </w:t>
      </w:r>
      <w:r>
        <w:rPr>
          <w:sz w:val="20"/>
        </w:rPr>
        <w:t>результаты,</w:t>
      </w:r>
      <w:r>
        <w:rPr>
          <w:spacing w:val="-12"/>
          <w:sz w:val="20"/>
        </w:rPr>
        <w:t xml:space="preserve"> </w:t>
      </w:r>
      <w:r>
        <w:rPr>
          <w:sz w:val="20"/>
        </w:rPr>
        <w:t>обеспечивающие</w:t>
      </w:r>
      <w:r>
        <w:rPr>
          <w:spacing w:val="-13"/>
          <w:sz w:val="20"/>
        </w:rPr>
        <w:t xml:space="preserve"> </w:t>
      </w:r>
      <w:r>
        <w:rPr>
          <w:b/>
          <w:sz w:val="20"/>
        </w:rPr>
        <w:t>адаптацию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обучающегося к изменяющимся условиям социальной и природной среды</w:t>
      </w:r>
      <w:r>
        <w:rPr>
          <w:sz w:val="20"/>
        </w:rPr>
        <w:t xml:space="preserve">, вклю- </w:t>
      </w:r>
      <w:r>
        <w:rPr>
          <w:spacing w:val="-2"/>
          <w:sz w:val="20"/>
        </w:rPr>
        <w:t>чают:</w:t>
      </w:r>
    </w:p>
    <w:p w:rsidR="00852BCB" w:rsidRDefault="00595F6D">
      <w:pPr>
        <w:pStyle w:val="a3"/>
        <w:ind w:right="371"/>
      </w:pPr>
      <w:r>
        <w:t>-освоение обучающимися социального опыта, основных социальных ролей,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ведущей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 общественного поведения, форм социальной жизни в</w:t>
      </w:r>
    </w:p>
    <w:p w:rsidR="00852BCB" w:rsidRDefault="00595F6D">
      <w:pPr>
        <w:pStyle w:val="a3"/>
        <w:spacing w:before="0"/>
        <w:ind w:right="366"/>
      </w:pPr>
      <w:r>
        <w:t>-группах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сообществах,</w:t>
      </w:r>
      <w:r>
        <w:rPr>
          <w:spacing w:val="-8"/>
        </w:rPr>
        <w:t xml:space="preserve"> </w:t>
      </w:r>
      <w:r>
        <w:t>включая</w:t>
      </w:r>
      <w:r>
        <w:rPr>
          <w:spacing w:val="-8"/>
        </w:rPr>
        <w:t xml:space="preserve"> </w:t>
      </w:r>
      <w:r>
        <w:t>семью,</w:t>
      </w:r>
      <w:r>
        <w:rPr>
          <w:spacing w:val="-8"/>
        </w:rPr>
        <w:t xml:space="preserve"> </w:t>
      </w:r>
      <w:r>
        <w:t>группы,</w:t>
      </w:r>
      <w:r>
        <w:rPr>
          <w:spacing w:val="-8"/>
        </w:rPr>
        <w:t xml:space="preserve"> </w:t>
      </w:r>
      <w:r>
        <w:t>сформированные</w:t>
      </w:r>
      <w:r>
        <w:rPr>
          <w:spacing w:val="-6"/>
        </w:rPr>
        <w:t xml:space="preserve"> </w:t>
      </w:r>
      <w:r>
        <w:t>по профессиональной деятельности, а также в рамках социального взаи- модействия с людьми из другой культурной среды;</w:t>
      </w:r>
    </w:p>
    <w:p w:rsidR="00852BCB" w:rsidRDefault="00595F6D">
      <w:pPr>
        <w:pStyle w:val="a3"/>
        <w:spacing w:before="0"/>
        <w:ind w:right="360"/>
      </w:pPr>
      <w:r>
        <w:t>-способность обучающихся во взаимодействии в условиях неопреде- ленности, открытость опыту и знаниям других;</w:t>
      </w:r>
    </w:p>
    <w:p w:rsidR="00852BCB" w:rsidRDefault="00595F6D">
      <w:pPr>
        <w:pStyle w:val="a3"/>
        <w:spacing w:before="0"/>
        <w:ind w:right="366"/>
      </w:pPr>
      <w:r>
        <w:t>-способность действовать в условиях неопределенности, повышать уровень своей компетентности через практическую деятельность, в том числе умение учиться у других людей, осознавать в совместной дея- тельности новые знания, навыки и компетенции из опыта других;</w:t>
      </w:r>
    </w:p>
    <w:p w:rsidR="00852BCB" w:rsidRDefault="00595F6D">
      <w:pPr>
        <w:pStyle w:val="a3"/>
        <w:spacing w:before="1"/>
        <w:ind w:right="362"/>
      </w:pPr>
      <w:r>
        <w:t>-навык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осо- знавать дефициты собственных знаний и компетентностей, планировать свое развитие;</w:t>
      </w:r>
    </w:p>
    <w:p w:rsidR="00852BCB" w:rsidRDefault="00595F6D">
      <w:pPr>
        <w:pStyle w:val="a3"/>
        <w:spacing w:before="0"/>
        <w:ind w:right="364"/>
      </w:pPr>
      <w:r>
        <w:t>-умение распознавать конкретные примеры понятия по характерным признакам, выполнять операции в соответствии с определением и про- стейшими свойствами понятия, конкретизировать понятие примерами, использовать понятие и его свойства при решении задач (далее - опери- ровать</w:t>
      </w:r>
      <w:r>
        <w:rPr>
          <w:spacing w:val="-11"/>
        </w:rPr>
        <w:t xml:space="preserve"> </w:t>
      </w:r>
      <w:r>
        <w:t>понятиями),</w:t>
      </w:r>
      <w:r>
        <w:rPr>
          <w:spacing w:val="-11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оперировать</w:t>
      </w:r>
      <w:r>
        <w:rPr>
          <w:spacing w:val="-9"/>
        </w:rPr>
        <w:t xml:space="preserve"> </w:t>
      </w:r>
      <w:r>
        <w:t>терминами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представлениями</w:t>
      </w:r>
      <w:r>
        <w:rPr>
          <w:spacing w:val="-10"/>
        </w:rPr>
        <w:t xml:space="preserve"> </w:t>
      </w:r>
      <w:r>
        <w:t>в области концепции устойчивого развития;</w:t>
      </w:r>
    </w:p>
    <w:p w:rsidR="00852BCB" w:rsidRDefault="00595F6D">
      <w:pPr>
        <w:pStyle w:val="a3"/>
        <w:spacing w:before="0"/>
        <w:ind w:right="371"/>
      </w:pPr>
      <w:r>
        <w:t xml:space="preserve">-умение анализировать и выявлять взаимосвязи природы, общества и </w:t>
      </w:r>
      <w:r>
        <w:rPr>
          <w:spacing w:val="-2"/>
        </w:rPr>
        <w:t>экономики;</w:t>
      </w:r>
    </w:p>
    <w:p w:rsidR="00852BCB" w:rsidRDefault="00595F6D">
      <w:pPr>
        <w:pStyle w:val="a3"/>
        <w:spacing w:before="0"/>
        <w:ind w:right="363"/>
      </w:pPr>
      <w:r>
        <w:t>-умение оценивать свои действия с учетом влияния на окружающую среду, достижений целей и преодоления вызовов, возможных глобаль- ных последствий;</w:t>
      </w:r>
    </w:p>
    <w:p w:rsidR="00852BCB" w:rsidRDefault="00595F6D">
      <w:pPr>
        <w:pStyle w:val="a3"/>
        <w:spacing w:before="0"/>
        <w:ind w:right="364"/>
      </w:pPr>
      <w:r>
        <w:t>-способность обучающихся осознавать стрессовую ситуацию, оцени- вать происходящие изменения и их последствия;</w:t>
      </w:r>
    </w:p>
    <w:p w:rsidR="00852BCB" w:rsidRDefault="00852BCB">
      <w:pPr>
        <w:pStyle w:val="a3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2"/>
        <w:jc w:val="left"/>
      </w:pPr>
      <w:r>
        <w:lastRenderedPageBreak/>
        <w:t>-воспринимать</w:t>
      </w:r>
      <w:r>
        <w:rPr>
          <w:spacing w:val="33"/>
        </w:rPr>
        <w:t xml:space="preserve"> </w:t>
      </w:r>
      <w:r>
        <w:t>стрессовую</w:t>
      </w:r>
      <w:r>
        <w:rPr>
          <w:spacing w:val="33"/>
        </w:rPr>
        <w:t xml:space="preserve"> </w:t>
      </w:r>
      <w:r>
        <w:t>ситуацию</w:t>
      </w:r>
      <w:r>
        <w:rPr>
          <w:spacing w:val="33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вызов,</w:t>
      </w:r>
      <w:r>
        <w:rPr>
          <w:spacing w:val="33"/>
        </w:rPr>
        <w:t xml:space="preserve"> </w:t>
      </w:r>
      <w:r>
        <w:t>требующий</w:t>
      </w:r>
      <w:r>
        <w:rPr>
          <w:spacing w:val="32"/>
        </w:rPr>
        <w:t xml:space="preserve"> </w:t>
      </w:r>
      <w:r>
        <w:t xml:space="preserve">контр- </w:t>
      </w:r>
      <w:r>
        <w:rPr>
          <w:spacing w:val="-4"/>
        </w:rPr>
        <w:t>мер;</w:t>
      </w:r>
    </w:p>
    <w:p w:rsidR="00852BCB" w:rsidRDefault="00595F6D">
      <w:pPr>
        <w:pStyle w:val="a3"/>
        <w:spacing w:before="1"/>
        <w:ind w:right="362"/>
        <w:jc w:val="left"/>
      </w:pPr>
      <w:r>
        <w:t>-оценивать ситуацию стресса, корректировать принимаемые решения и действия;</w:t>
      </w:r>
    </w:p>
    <w:p w:rsidR="00852BCB" w:rsidRDefault="00595F6D">
      <w:pPr>
        <w:pStyle w:val="a3"/>
        <w:spacing w:before="0"/>
        <w:jc w:val="left"/>
      </w:pPr>
      <w:r>
        <w:t>-формулировать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риски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последствия,</w:t>
      </w:r>
      <w:r>
        <w:rPr>
          <w:spacing w:val="-10"/>
        </w:rPr>
        <w:t xml:space="preserve"> </w:t>
      </w:r>
      <w:r>
        <w:t>формировать</w:t>
      </w:r>
      <w:r>
        <w:rPr>
          <w:spacing w:val="-9"/>
        </w:rPr>
        <w:t xml:space="preserve"> </w:t>
      </w:r>
      <w:r>
        <w:t>опыт, уметь находить позитивное в произошедшей ситуации;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-быть</w:t>
      </w:r>
      <w:r>
        <w:rPr>
          <w:spacing w:val="-8"/>
        </w:rPr>
        <w:t xml:space="preserve"> </w:t>
      </w:r>
      <w:r>
        <w:t>готовым</w:t>
      </w:r>
      <w:r>
        <w:rPr>
          <w:spacing w:val="-7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отсутствие</w:t>
      </w:r>
      <w:r>
        <w:rPr>
          <w:spacing w:val="-7"/>
        </w:rPr>
        <w:t xml:space="preserve"> </w:t>
      </w:r>
      <w:r>
        <w:t>гарантий</w:t>
      </w:r>
      <w:r>
        <w:rPr>
          <w:spacing w:val="-3"/>
        </w:rPr>
        <w:t xml:space="preserve"> </w:t>
      </w:r>
      <w:r>
        <w:rPr>
          <w:spacing w:val="-2"/>
        </w:rPr>
        <w:t>успеха.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4"/>
        <w:spacing w:line="228" w:lineRule="exact"/>
        <w:jc w:val="left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ООП</w:t>
      </w:r>
      <w:r>
        <w:rPr>
          <w:spacing w:val="-13"/>
        </w:rPr>
        <w:t xml:space="preserve"> </w:t>
      </w:r>
      <w:r>
        <w:rPr>
          <w:spacing w:val="-5"/>
        </w:rPr>
        <w:t>ООО</w:t>
      </w:r>
    </w:p>
    <w:p w:rsidR="00852BCB" w:rsidRDefault="00595F6D">
      <w:pPr>
        <w:pStyle w:val="a3"/>
        <w:spacing w:before="0" w:line="226" w:lineRule="exact"/>
        <w:ind w:left="314" w:firstLine="0"/>
        <w:jc w:val="left"/>
      </w:pPr>
      <w:r>
        <w:rPr>
          <w:spacing w:val="-2"/>
        </w:rPr>
        <w:t>Овладение</w:t>
      </w:r>
      <w:r>
        <w:rPr>
          <w:spacing w:val="12"/>
        </w:rPr>
        <w:t xml:space="preserve"> </w:t>
      </w:r>
      <w:r>
        <w:rPr>
          <w:spacing w:val="-2"/>
        </w:rPr>
        <w:t>универсальными</w:t>
      </w:r>
      <w:r>
        <w:rPr>
          <w:spacing w:val="12"/>
        </w:rPr>
        <w:t xml:space="preserve"> </w:t>
      </w:r>
      <w:r>
        <w:rPr>
          <w:spacing w:val="-2"/>
        </w:rPr>
        <w:t>учебными</w:t>
      </w:r>
      <w:r>
        <w:rPr>
          <w:spacing w:val="8"/>
        </w:rPr>
        <w:t xml:space="preserve"> </w:t>
      </w:r>
      <w:r>
        <w:rPr>
          <w:spacing w:val="-2"/>
        </w:rPr>
        <w:t>познавательными</w:t>
      </w:r>
      <w:r>
        <w:rPr>
          <w:spacing w:val="7"/>
        </w:rPr>
        <w:t xml:space="preserve"> </w:t>
      </w:r>
      <w:r>
        <w:rPr>
          <w:spacing w:val="-2"/>
        </w:rPr>
        <w:t>действиями:</w:t>
      </w:r>
    </w:p>
    <w:p w:rsidR="00852BCB" w:rsidRDefault="00595F6D">
      <w:pPr>
        <w:pStyle w:val="a4"/>
        <w:numPr>
          <w:ilvl w:val="0"/>
          <w:numId w:val="224"/>
        </w:numPr>
        <w:tabs>
          <w:tab w:val="left" w:pos="582"/>
        </w:tabs>
        <w:spacing w:before="0" w:line="286" w:lineRule="exact"/>
        <w:ind w:left="582" w:hanging="268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действия:</w:t>
      </w:r>
    </w:p>
    <w:p w:rsidR="00852BCB" w:rsidRDefault="00595F6D">
      <w:pPr>
        <w:pStyle w:val="a3"/>
        <w:spacing w:before="1"/>
        <w:ind w:right="361"/>
      </w:pPr>
      <w:r>
        <w:t xml:space="preserve">-выявлять и характеризовать существенные признаки объектов (яв- </w:t>
      </w:r>
      <w:r>
        <w:rPr>
          <w:spacing w:val="-2"/>
        </w:rPr>
        <w:t>лений);</w:t>
      </w:r>
    </w:p>
    <w:p w:rsidR="00852BCB" w:rsidRDefault="00595F6D">
      <w:pPr>
        <w:pStyle w:val="a3"/>
        <w:ind w:right="367"/>
      </w:pPr>
      <w:r>
        <w:t>-устанавливать</w:t>
      </w:r>
      <w:r>
        <w:rPr>
          <w:spacing w:val="-9"/>
        </w:rPr>
        <w:t xml:space="preserve"> </w:t>
      </w:r>
      <w:r>
        <w:t>существенный</w:t>
      </w:r>
      <w:r>
        <w:rPr>
          <w:spacing w:val="-10"/>
        </w:rPr>
        <w:t xml:space="preserve"> </w:t>
      </w:r>
      <w:r>
        <w:t>признак</w:t>
      </w:r>
      <w:r>
        <w:rPr>
          <w:spacing w:val="-6"/>
        </w:rPr>
        <w:t xml:space="preserve"> </w:t>
      </w:r>
      <w:r>
        <w:t>классификации,</w:t>
      </w:r>
      <w:r>
        <w:rPr>
          <w:spacing w:val="-8"/>
        </w:rPr>
        <w:t xml:space="preserve"> </w:t>
      </w:r>
      <w:r>
        <w:t>основания</w:t>
      </w:r>
      <w:r>
        <w:rPr>
          <w:spacing w:val="-9"/>
        </w:rPr>
        <w:t xml:space="preserve"> </w:t>
      </w:r>
      <w:r>
        <w:t>для обобщения и сравнения, критерии проводимого анализа;</w:t>
      </w:r>
    </w:p>
    <w:p w:rsidR="00852BCB" w:rsidRDefault="00595F6D">
      <w:pPr>
        <w:pStyle w:val="a3"/>
        <w:spacing w:before="0"/>
        <w:ind w:right="362"/>
      </w:pPr>
      <w:r>
        <w:t>-с учетом предложенной задачи выявлять закономерности и проти- воречия в рассматриваемых фактах, данных и наблюдениях;</w:t>
      </w:r>
    </w:p>
    <w:p w:rsidR="00852BCB" w:rsidRDefault="00595F6D">
      <w:pPr>
        <w:pStyle w:val="a3"/>
        <w:spacing w:before="0"/>
        <w:ind w:right="363"/>
      </w:pPr>
      <w:r>
        <w:t xml:space="preserve">-предлагать критерии для выявления закономерностей и противоре- </w:t>
      </w:r>
      <w:r>
        <w:rPr>
          <w:spacing w:val="-4"/>
        </w:rPr>
        <w:t>чий;</w:t>
      </w:r>
    </w:p>
    <w:p w:rsidR="00852BCB" w:rsidRDefault="00595F6D">
      <w:pPr>
        <w:pStyle w:val="a3"/>
        <w:spacing w:before="0"/>
        <w:ind w:right="368"/>
      </w:pPr>
      <w:r>
        <w:t>-выявлять</w:t>
      </w:r>
      <w:r>
        <w:rPr>
          <w:spacing w:val="-9"/>
        </w:rPr>
        <w:t xml:space="preserve"> </w:t>
      </w:r>
      <w:r>
        <w:t>дефициты</w:t>
      </w:r>
      <w:r>
        <w:rPr>
          <w:spacing w:val="-9"/>
        </w:rPr>
        <w:t xml:space="preserve"> </w:t>
      </w:r>
      <w:r>
        <w:t>информации,</w:t>
      </w:r>
      <w:r>
        <w:rPr>
          <w:spacing w:val="-10"/>
        </w:rPr>
        <w:t xml:space="preserve"> </w:t>
      </w:r>
      <w:r>
        <w:t>данных,</w:t>
      </w:r>
      <w:r>
        <w:rPr>
          <w:spacing w:val="-10"/>
        </w:rPr>
        <w:t xml:space="preserve"> </w:t>
      </w:r>
      <w:r>
        <w:t>необходимых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решения поставленной задачи;</w:t>
      </w:r>
    </w:p>
    <w:p w:rsidR="00852BCB" w:rsidRDefault="00595F6D">
      <w:pPr>
        <w:pStyle w:val="a3"/>
        <w:spacing w:before="0"/>
        <w:ind w:right="370"/>
      </w:pPr>
      <w:r>
        <w:t xml:space="preserve">-выявлять причинно-следственные связи при изучении явлений и </w:t>
      </w:r>
      <w:r>
        <w:rPr>
          <w:spacing w:val="-2"/>
        </w:rPr>
        <w:t>процессов;</w:t>
      </w:r>
    </w:p>
    <w:p w:rsidR="00852BCB" w:rsidRDefault="00595F6D">
      <w:pPr>
        <w:pStyle w:val="a3"/>
        <w:spacing w:before="0"/>
        <w:ind w:right="362"/>
      </w:pPr>
      <w:r>
        <w:t xml:space="preserve">-делать выводы с использованием дедуктивных и индуктивных умо- заключений, умозаключений по аналогии, формулировать гипотезы о </w:t>
      </w:r>
      <w:r>
        <w:rPr>
          <w:spacing w:val="-2"/>
        </w:rPr>
        <w:t>взаимосвязях;</w:t>
      </w:r>
    </w:p>
    <w:p w:rsidR="00852BCB" w:rsidRDefault="00595F6D">
      <w:pPr>
        <w:pStyle w:val="a3"/>
        <w:spacing w:before="0"/>
        <w:ind w:right="362"/>
      </w:pPr>
      <w:r>
        <w:t>-самостоятельно выбирать способ решения учебной задачи (сравни- вать несколько вариантов решения, выбирать наиболее подходящий с учетом самостоятельно выделенных критериев);</w:t>
      </w:r>
    </w:p>
    <w:p w:rsidR="00852BCB" w:rsidRDefault="00595F6D">
      <w:pPr>
        <w:pStyle w:val="a4"/>
        <w:numPr>
          <w:ilvl w:val="0"/>
          <w:numId w:val="224"/>
        </w:numPr>
        <w:tabs>
          <w:tab w:val="left" w:pos="582"/>
        </w:tabs>
        <w:spacing w:before="0"/>
        <w:ind w:left="582" w:hanging="268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действия:</w:t>
      </w:r>
    </w:p>
    <w:p w:rsidR="00852BCB" w:rsidRDefault="00595F6D">
      <w:pPr>
        <w:pStyle w:val="a3"/>
        <w:spacing w:before="0"/>
        <w:ind w:left="314" w:firstLine="0"/>
      </w:pPr>
      <w:r>
        <w:t>-использовать</w:t>
      </w:r>
      <w:r>
        <w:rPr>
          <w:spacing w:val="-12"/>
        </w:rPr>
        <w:t xml:space="preserve"> </w:t>
      </w:r>
      <w:r>
        <w:t>вопросы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исследовательский</w:t>
      </w:r>
      <w:r>
        <w:rPr>
          <w:spacing w:val="-11"/>
        </w:rPr>
        <w:t xml:space="preserve"> </w:t>
      </w:r>
      <w:r>
        <w:t>инструмент</w:t>
      </w:r>
      <w:r>
        <w:rPr>
          <w:spacing w:val="-12"/>
        </w:rPr>
        <w:t xml:space="preserve"> </w:t>
      </w:r>
      <w:r>
        <w:rPr>
          <w:spacing w:val="-2"/>
        </w:rPr>
        <w:t>познания;</w:t>
      </w:r>
    </w:p>
    <w:p w:rsidR="00852BCB" w:rsidRDefault="00595F6D">
      <w:pPr>
        <w:pStyle w:val="a3"/>
        <w:spacing w:before="1"/>
        <w:ind w:right="363"/>
      </w:pPr>
      <w:r>
        <w:t>-формулировать вопросы, фиксирующие разрыв между реальным и желательным состоянием ситуации, объекта, самостоятельно устанав- ливать искомое и данное;</w:t>
      </w:r>
    </w:p>
    <w:p w:rsidR="00852BCB" w:rsidRDefault="00595F6D">
      <w:pPr>
        <w:pStyle w:val="a3"/>
        <w:spacing w:before="0"/>
        <w:ind w:right="361"/>
      </w:pPr>
      <w:r>
        <w:t>-формировать гипотезу об истинности собственных суждений и суж- дений других, аргументировать свою позицию, мнение;</w:t>
      </w:r>
    </w:p>
    <w:p w:rsidR="00852BCB" w:rsidRDefault="00595F6D">
      <w:pPr>
        <w:pStyle w:val="a3"/>
        <w:spacing w:before="0"/>
        <w:ind w:right="363"/>
      </w:pPr>
      <w:r>
        <w:t>-проводить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составленному</w:t>
      </w:r>
      <w:r>
        <w:rPr>
          <w:spacing w:val="-11"/>
        </w:rPr>
        <w:t xml:space="preserve"> </w:t>
      </w:r>
      <w:r>
        <w:t>плану</w:t>
      </w:r>
      <w:r>
        <w:rPr>
          <w:spacing w:val="-13"/>
        </w:rPr>
        <w:t xml:space="preserve"> </w:t>
      </w:r>
      <w:r>
        <w:t>опыт,</w:t>
      </w:r>
      <w:r>
        <w:rPr>
          <w:spacing w:val="-9"/>
        </w:rPr>
        <w:t xml:space="preserve"> </w:t>
      </w:r>
      <w:r>
        <w:t>несложный эксперимент, небольшое исследование по установлению особенностей объекта изучения, причинно- следственных связей и зависимостей объ- ектов между собой;</w:t>
      </w:r>
    </w:p>
    <w:p w:rsidR="00852BCB" w:rsidRDefault="00595F6D">
      <w:pPr>
        <w:pStyle w:val="a3"/>
        <w:spacing w:before="0"/>
        <w:ind w:right="362"/>
      </w:pPr>
      <w:r>
        <w:t>-оценивать на применимость и достоверность информации, получен- ной в ходе исследования (эксперимента);</w:t>
      </w:r>
    </w:p>
    <w:p w:rsidR="00852BCB" w:rsidRDefault="00852BCB">
      <w:pPr>
        <w:pStyle w:val="a3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8"/>
      </w:pPr>
      <w:r>
        <w:lastRenderedPageBreak/>
        <w:t>-самостоятельно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 проведенного</w:t>
      </w:r>
      <w:r>
        <w:rPr>
          <w:spacing w:val="-13"/>
        </w:rPr>
        <w:t xml:space="preserve"> </w:t>
      </w:r>
      <w:r>
        <w:t>наблюдения,</w:t>
      </w:r>
      <w:r>
        <w:rPr>
          <w:spacing w:val="-12"/>
        </w:rPr>
        <w:t xml:space="preserve"> </w:t>
      </w:r>
      <w:r>
        <w:t>опыта,</w:t>
      </w:r>
      <w:r>
        <w:rPr>
          <w:spacing w:val="-13"/>
        </w:rPr>
        <w:t xml:space="preserve"> </w:t>
      </w:r>
      <w:r>
        <w:t>исследования,</w:t>
      </w:r>
      <w:r>
        <w:rPr>
          <w:spacing w:val="-12"/>
        </w:rPr>
        <w:t xml:space="preserve"> </w:t>
      </w:r>
      <w:r>
        <w:t>владеть</w:t>
      </w:r>
      <w:r>
        <w:rPr>
          <w:spacing w:val="-13"/>
        </w:rPr>
        <w:t xml:space="preserve"> </w:t>
      </w:r>
      <w:r>
        <w:t>инструментами оценки достоверности полученных выводов и обобщений;</w:t>
      </w:r>
    </w:p>
    <w:p w:rsidR="00852BCB" w:rsidRDefault="00595F6D">
      <w:pPr>
        <w:pStyle w:val="a3"/>
        <w:spacing w:before="1"/>
        <w:ind w:right="371"/>
      </w:pPr>
      <w:r>
        <w:t>-прогнозировать</w:t>
      </w:r>
      <w:r>
        <w:rPr>
          <w:spacing w:val="-9"/>
        </w:rPr>
        <w:t xml:space="preserve"> </w:t>
      </w:r>
      <w:r>
        <w:t>возможное</w:t>
      </w:r>
      <w:r>
        <w:rPr>
          <w:spacing w:val="-9"/>
        </w:rPr>
        <w:t xml:space="preserve"> </w:t>
      </w:r>
      <w:r>
        <w:t>дальнейшее</w:t>
      </w:r>
      <w:r>
        <w:rPr>
          <w:spacing w:val="-8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процессов,</w:t>
      </w:r>
      <w:r>
        <w:rPr>
          <w:spacing w:val="-9"/>
        </w:rPr>
        <w:t xml:space="preserve"> </w:t>
      </w:r>
      <w:r>
        <w:t>событий и их последствия в аналогичных или сходных ситуациях, выдвигать предположения об их развитии в новых условиях и контекстах;</w:t>
      </w:r>
    </w:p>
    <w:p w:rsidR="00852BCB" w:rsidRDefault="00595F6D">
      <w:pPr>
        <w:pStyle w:val="a4"/>
        <w:numPr>
          <w:ilvl w:val="0"/>
          <w:numId w:val="224"/>
        </w:numPr>
        <w:tabs>
          <w:tab w:val="left" w:pos="582"/>
        </w:tabs>
        <w:spacing w:before="0" w:line="285" w:lineRule="exact"/>
        <w:ind w:left="582" w:hanging="268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информацией:</w:t>
      </w:r>
    </w:p>
    <w:p w:rsidR="00852BCB" w:rsidRDefault="00595F6D">
      <w:pPr>
        <w:pStyle w:val="a3"/>
        <w:ind w:right="367"/>
      </w:pPr>
      <w:r>
        <w:t>-применять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</w:p>
    <w:p w:rsidR="00852BCB" w:rsidRDefault="00595F6D">
      <w:pPr>
        <w:pStyle w:val="a3"/>
        <w:spacing w:before="0"/>
        <w:ind w:right="372"/>
      </w:pPr>
      <w:r>
        <w:t>-выбирать, анализировать, систематизировать и интерпретировать информацию различных видов и форм представления;</w:t>
      </w:r>
    </w:p>
    <w:p w:rsidR="00852BCB" w:rsidRDefault="00595F6D">
      <w:pPr>
        <w:pStyle w:val="a3"/>
        <w:spacing w:before="0"/>
        <w:ind w:right="369"/>
      </w:pPr>
      <w:r>
        <w:t>-находить</w:t>
      </w:r>
      <w:r>
        <w:rPr>
          <w:spacing w:val="-3"/>
        </w:rPr>
        <w:t xml:space="preserve"> </w:t>
      </w:r>
      <w:r>
        <w:t>сходные</w:t>
      </w:r>
      <w:r>
        <w:rPr>
          <w:spacing w:val="-1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(подтверждающие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опровергающие одну и ту же идею, версию) в различных информационных источниках;</w:t>
      </w:r>
    </w:p>
    <w:p w:rsidR="00852BCB" w:rsidRDefault="00595F6D">
      <w:pPr>
        <w:pStyle w:val="a3"/>
        <w:spacing w:before="1"/>
        <w:ind w:right="362"/>
      </w:pPr>
      <w:r>
        <w:t>-самостоятельно выбирать оптимальную форму представления ин- формации и иллюстрировать решаемые задачи несложными схемами, диаграммами, иной графикой и их комбинациями;</w:t>
      </w:r>
    </w:p>
    <w:p w:rsidR="00852BCB" w:rsidRDefault="00595F6D">
      <w:pPr>
        <w:pStyle w:val="a3"/>
        <w:spacing w:before="0"/>
        <w:ind w:right="373"/>
      </w:pPr>
      <w:r>
        <w:t>-оценивать надежность информации по критериям, предложенным педагогическим работником или сформулированным самостоятельно;</w:t>
      </w:r>
    </w:p>
    <w:p w:rsidR="00852BCB" w:rsidRDefault="00595F6D">
      <w:pPr>
        <w:pStyle w:val="a3"/>
        <w:spacing w:before="0"/>
        <w:ind w:left="314" w:right="362" w:firstLine="0"/>
      </w:pPr>
      <w:r>
        <w:t>-эффективно запоминать и систематизировать информацию. Овладение</w:t>
      </w:r>
      <w:r>
        <w:rPr>
          <w:spacing w:val="42"/>
        </w:rPr>
        <w:t xml:space="preserve"> </w:t>
      </w:r>
      <w:r>
        <w:t>системой</w:t>
      </w:r>
      <w:r>
        <w:rPr>
          <w:spacing w:val="43"/>
        </w:rPr>
        <w:t xml:space="preserve"> </w:t>
      </w:r>
      <w:r>
        <w:t>универсальных</w:t>
      </w:r>
      <w:r>
        <w:rPr>
          <w:spacing w:val="43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познавательных</w:t>
      </w:r>
      <w:r>
        <w:rPr>
          <w:spacing w:val="43"/>
        </w:rPr>
        <w:t xml:space="preserve"> </w:t>
      </w:r>
      <w:r>
        <w:rPr>
          <w:spacing w:val="-4"/>
        </w:rPr>
        <w:t>дей-</w:t>
      </w:r>
    </w:p>
    <w:p w:rsidR="00852BCB" w:rsidRDefault="00595F6D">
      <w:pPr>
        <w:pStyle w:val="a3"/>
        <w:spacing w:before="0"/>
        <w:ind w:right="360" w:firstLine="0"/>
      </w:pPr>
      <w:r>
        <w:t xml:space="preserve">ствий обеспечивает сформированность когнитивных навыков у обуча- </w:t>
      </w:r>
      <w:r>
        <w:rPr>
          <w:spacing w:val="-2"/>
        </w:rPr>
        <w:t>ющихся.</w:t>
      </w:r>
    </w:p>
    <w:p w:rsidR="00852BCB" w:rsidRDefault="00595F6D">
      <w:pPr>
        <w:pStyle w:val="a3"/>
        <w:spacing w:before="0"/>
        <w:ind w:right="364"/>
      </w:pPr>
      <w:r>
        <w:t xml:space="preserve">Овладение универсальными учебными коммуникативными действи- </w:t>
      </w:r>
      <w:r>
        <w:rPr>
          <w:spacing w:val="-4"/>
        </w:rPr>
        <w:t>ями:</w:t>
      </w:r>
    </w:p>
    <w:p w:rsidR="00852BCB" w:rsidRDefault="00595F6D">
      <w:pPr>
        <w:pStyle w:val="a4"/>
        <w:numPr>
          <w:ilvl w:val="0"/>
          <w:numId w:val="223"/>
        </w:numPr>
        <w:tabs>
          <w:tab w:val="left" w:pos="582"/>
        </w:tabs>
        <w:spacing w:before="0" w:line="287" w:lineRule="exact"/>
        <w:ind w:left="582" w:hanging="268"/>
        <w:rPr>
          <w:i/>
          <w:sz w:val="20"/>
        </w:rPr>
      </w:pPr>
      <w:r>
        <w:rPr>
          <w:i/>
          <w:spacing w:val="-2"/>
          <w:sz w:val="20"/>
        </w:rPr>
        <w:t>общение:</w:t>
      </w:r>
    </w:p>
    <w:p w:rsidR="00852BCB" w:rsidRDefault="00595F6D">
      <w:pPr>
        <w:pStyle w:val="a3"/>
        <w:spacing w:before="0"/>
        <w:ind w:right="366"/>
      </w:pPr>
      <w:r>
        <w:t>-воспринимать и формулировать суждения, выражать эмоции в соот- ветствии с целями и условиями общения;</w:t>
      </w:r>
    </w:p>
    <w:p w:rsidR="00852BCB" w:rsidRDefault="00595F6D">
      <w:pPr>
        <w:pStyle w:val="a3"/>
        <w:spacing w:before="0"/>
        <w:ind w:left="314" w:firstLine="0"/>
      </w:pPr>
      <w:r>
        <w:t>-выражать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(свою</w:t>
      </w:r>
      <w:r>
        <w:rPr>
          <w:spacing w:val="-6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rPr>
          <w:spacing w:val="-2"/>
        </w:rPr>
        <w:t>текстах;</w:t>
      </w:r>
    </w:p>
    <w:p w:rsidR="00852BCB" w:rsidRDefault="00595F6D">
      <w:pPr>
        <w:pStyle w:val="a3"/>
        <w:spacing w:before="0"/>
        <w:ind w:right="370"/>
      </w:pPr>
      <w:r>
        <w:t>-распознавать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852BCB" w:rsidRDefault="00595F6D">
      <w:pPr>
        <w:pStyle w:val="a3"/>
        <w:spacing w:before="0"/>
        <w:ind w:right="370"/>
      </w:pPr>
      <w:r>
        <w:t>-понимать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852BCB" w:rsidRDefault="00595F6D">
      <w:pPr>
        <w:pStyle w:val="a3"/>
        <w:spacing w:before="0"/>
        <w:ind w:right="364"/>
      </w:pPr>
      <w:r>
        <w:t>-в ходе диалога и (или) дискуссии задавать вопросы по существу об- суждаемой темы и высказывать идеи, нацеленные на решение задачи и поддержание благожелательности общения;</w:t>
      </w:r>
    </w:p>
    <w:p w:rsidR="00852BCB" w:rsidRDefault="00595F6D">
      <w:pPr>
        <w:pStyle w:val="a3"/>
        <w:ind w:right="363"/>
      </w:pPr>
      <w:r>
        <w:t>-сопоставлять свои суждения с суждениями других участников диа- лога, обнаруживать различие и сходство позиций;</w:t>
      </w:r>
    </w:p>
    <w:p w:rsidR="00852BCB" w:rsidRDefault="00595F6D">
      <w:pPr>
        <w:pStyle w:val="a3"/>
        <w:spacing w:before="0"/>
        <w:ind w:right="362"/>
      </w:pPr>
      <w:r>
        <w:t>-публично представлять результаты выполненного опыта (экспери- мента, исследования, проекта);</w:t>
      </w:r>
    </w:p>
    <w:p w:rsidR="00852BCB" w:rsidRDefault="00595F6D">
      <w:pPr>
        <w:pStyle w:val="a3"/>
        <w:spacing w:before="0"/>
        <w:ind w:right="363"/>
      </w:pPr>
      <w:r>
        <w:t>-самостоятельно выбирать формат выступления с учетом задач пре- зентации и особенностей аудитории и в соответствии с ним составлять</w:t>
      </w:r>
    </w:p>
    <w:p w:rsidR="00852BCB" w:rsidRDefault="00852BCB">
      <w:pPr>
        <w:pStyle w:val="a3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firstLine="0"/>
        <w:jc w:val="left"/>
      </w:pPr>
      <w:r>
        <w:lastRenderedPageBreak/>
        <w:t xml:space="preserve">устные и письменные тексты с использованием иллюстративных мате- </w:t>
      </w:r>
      <w:r>
        <w:rPr>
          <w:spacing w:val="-2"/>
        </w:rPr>
        <w:t>риалов;</w:t>
      </w:r>
    </w:p>
    <w:p w:rsidR="00852BCB" w:rsidRDefault="00595F6D">
      <w:pPr>
        <w:pStyle w:val="a4"/>
        <w:numPr>
          <w:ilvl w:val="0"/>
          <w:numId w:val="223"/>
        </w:numPr>
        <w:tabs>
          <w:tab w:val="left" w:pos="582"/>
        </w:tabs>
        <w:spacing w:before="0"/>
        <w:ind w:left="582" w:hanging="268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деятельность:</w:t>
      </w:r>
    </w:p>
    <w:p w:rsidR="00852BCB" w:rsidRDefault="00595F6D">
      <w:pPr>
        <w:pStyle w:val="a3"/>
        <w:spacing w:before="1"/>
        <w:ind w:right="359"/>
      </w:pPr>
      <w:r>
        <w:t>-понимать и использовать преимущества командной и индивидуаль- ной работы при решении конкретной проблемы, обосновывать необхо- димость применения групповых форм взаимодействия при решении поставленной задачи;</w:t>
      </w:r>
    </w:p>
    <w:p w:rsidR="00852BCB" w:rsidRDefault="00595F6D">
      <w:pPr>
        <w:pStyle w:val="a3"/>
        <w:spacing w:before="0"/>
        <w:ind w:right="364"/>
      </w:pPr>
      <w:r>
        <w:t>-принимать цель совместной деятельности, коллективно строить действия по ее достижению: распределять роли, договариваться, об- суждать процесс и результат совместной работы;</w:t>
      </w:r>
    </w:p>
    <w:p w:rsidR="00852BCB" w:rsidRDefault="00595F6D">
      <w:pPr>
        <w:pStyle w:val="a3"/>
        <w:spacing w:before="0"/>
        <w:ind w:right="371"/>
      </w:pPr>
      <w:r>
        <w:t>-уметь обобщать мнения нескольких людей, проявлять готовность руководить, выполнять поручения, подчиняться;</w:t>
      </w:r>
    </w:p>
    <w:p w:rsidR="00852BCB" w:rsidRDefault="00595F6D">
      <w:pPr>
        <w:pStyle w:val="a3"/>
        <w:spacing w:before="0"/>
        <w:ind w:right="364"/>
      </w:pPr>
      <w:r>
        <w:t>-планировать</w:t>
      </w:r>
      <w:r>
        <w:rPr>
          <w:spacing w:val="-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роль (с учетом предпочтений и возможностей всех участников взаимодей- ствия), распределять задачи между членами команды, участвовать в групповых формах работы (обсуждения, обмен мнениями, "мозговые штурмы" и иные);</w:t>
      </w:r>
    </w:p>
    <w:p w:rsidR="00852BCB" w:rsidRDefault="00595F6D">
      <w:pPr>
        <w:pStyle w:val="a3"/>
        <w:spacing w:before="0"/>
        <w:ind w:right="368"/>
      </w:pPr>
      <w:r>
        <w:t>-выполнять</w:t>
      </w:r>
      <w:r>
        <w:rPr>
          <w:spacing w:val="-13"/>
        </w:rPr>
        <w:t xml:space="preserve"> </w:t>
      </w:r>
      <w:r>
        <w:t>свою</w:t>
      </w:r>
      <w:r>
        <w:rPr>
          <w:spacing w:val="-12"/>
        </w:rPr>
        <w:t xml:space="preserve"> </w:t>
      </w:r>
      <w:r>
        <w:t>часть</w:t>
      </w:r>
      <w:r>
        <w:rPr>
          <w:spacing w:val="-13"/>
        </w:rPr>
        <w:t xml:space="preserve"> </w:t>
      </w:r>
      <w:r>
        <w:t>работы,</w:t>
      </w:r>
      <w:r>
        <w:rPr>
          <w:spacing w:val="-12"/>
        </w:rPr>
        <w:t xml:space="preserve"> </w:t>
      </w:r>
      <w:r>
        <w:t>достигать</w:t>
      </w:r>
      <w:r>
        <w:rPr>
          <w:spacing w:val="-13"/>
        </w:rPr>
        <w:t xml:space="preserve"> </w:t>
      </w:r>
      <w:r>
        <w:t>качественного</w:t>
      </w:r>
      <w:r>
        <w:rPr>
          <w:spacing w:val="-12"/>
        </w:rPr>
        <w:t xml:space="preserve"> </w:t>
      </w:r>
      <w:r>
        <w:t>результата</w:t>
      </w:r>
      <w:r>
        <w:rPr>
          <w:spacing w:val="-13"/>
        </w:rPr>
        <w:t xml:space="preserve"> </w:t>
      </w:r>
      <w:r>
        <w:t>по своему</w:t>
      </w:r>
      <w:r>
        <w:rPr>
          <w:spacing w:val="-13"/>
        </w:rPr>
        <w:t xml:space="preserve"> </w:t>
      </w:r>
      <w:r>
        <w:t>направлению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координировать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другими</w:t>
      </w:r>
      <w:r>
        <w:rPr>
          <w:spacing w:val="-12"/>
        </w:rPr>
        <w:t xml:space="preserve"> </w:t>
      </w:r>
      <w:r>
        <w:t xml:space="preserve">членами </w:t>
      </w:r>
      <w:r>
        <w:rPr>
          <w:spacing w:val="-2"/>
        </w:rPr>
        <w:t>команды;</w:t>
      </w:r>
    </w:p>
    <w:p w:rsidR="00852BCB" w:rsidRDefault="00595F6D">
      <w:pPr>
        <w:pStyle w:val="a3"/>
        <w:spacing w:before="1"/>
        <w:ind w:right="374"/>
      </w:pPr>
      <w:r>
        <w:t>-оценивать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852BCB" w:rsidRDefault="00595F6D">
      <w:pPr>
        <w:pStyle w:val="a3"/>
        <w:spacing w:before="0"/>
        <w:ind w:right="368"/>
      </w:pPr>
      <w:r>
        <w:t>-сравнивать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отчета перед группой.</w:t>
      </w:r>
    </w:p>
    <w:p w:rsidR="00852BCB" w:rsidRDefault="00595F6D">
      <w:pPr>
        <w:pStyle w:val="a3"/>
        <w:spacing w:before="0"/>
        <w:ind w:right="362"/>
      </w:pPr>
      <w:r>
        <w:t>Овладение системой универсальных учебных коммуникативных действий обеспечивает сформированность социальных навыков и эмо- ционального интеллекта обучающихся.</w:t>
      </w:r>
    </w:p>
    <w:p w:rsidR="00852BCB" w:rsidRDefault="00595F6D">
      <w:pPr>
        <w:pStyle w:val="a3"/>
        <w:spacing w:before="0" w:line="229" w:lineRule="exact"/>
        <w:ind w:left="314" w:firstLine="0"/>
      </w:pPr>
      <w:r>
        <w:rPr>
          <w:spacing w:val="-2"/>
        </w:rPr>
        <w:t>Овладение</w:t>
      </w:r>
      <w:r>
        <w:rPr>
          <w:spacing w:val="10"/>
        </w:rPr>
        <w:t xml:space="preserve"> </w:t>
      </w:r>
      <w:r>
        <w:rPr>
          <w:spacing w:val="-2"/>
        </w:rPr>
        <w:t>универсальными</w:t>
      </w:r>
      <w:r>
        <w:rPr>
          <w:spacing w:val="11"/>
        </w:rPr>
        <w:t xml:space="preserve"> </w:t>
      </w:r>
      <w:r>
        <w:rPr>
          <w:spacing w:val="-2"/>
        </w:rPr>
        <w:t>учебными</w:t>
      </w:r>
      <w:r>
        <w:rPr>
          <w:spacing w:val="6"/>
        </w:rPr>
        <w:t xml:space="preserve"> </w:t>
      </w:r>
      <w:r>
        <w:rPr>
          <w:spacing w:val="-2"/>
        </w:rPr>
        <w:t>регулятивными</w:t>
      </w:r>
      <w:r>
        <w:rPr>
          <w:spacing w:val="8"/>
        </w:rPr>
        <w:t xml:space="preserve"> </w:t>
      </w:r>
      <w:r>
        <w:rPr>
          <w:spacing w:val="-2"/>
        </w:rPr>
        <w:t>действиями:</w:t>
      </w:r>
    </w:p>
    <w:p w:rsidR="00852BCB" w:rsidRDefault="00595F6D">
      <w:pPr>
        <w:pStyle w:val="a4"/>
        <w:numPr>
          <w:ilvl w:val="0"/>
          <w:numId w:val="222"/>
        </w:numPr>
        <w:tabs>
          <w:tab w:val="left" w:pos="582"/>
        </w:tabs>
        <w:spacing w:before="0" w:line="287" w:lineRule="exact"/>
        <w:ind w:left="582" w:hanging="268"/>
        <w:rPr>
          <w:i/>
          <w:sz w:val="20"/>
        </w:rPr>
      </w:pPr>
      <w:r>
        <w:rPr>
          <w:i/>
          <w:spacing w:val="-2"/>
          <w:sz w:val="20"/>
        </w:rPr>
        <w:t>самоорганизация:</w:t>
      </w:r>
    </w:p>
    <w:p w:rsidR="00852BCB" w:rsidRDefault="00595F6D">
      <w:pPr>
        <w:pStyle w:val="a3"/>
        <w:ind w:left="314" w:firstLine="0"/>
      </w:pPr>
      <w:r>
        <w:t>-выявлять</w:t>
      </w:r>
      <w:r>
        <w:rPr>
          <w:spacing w:val="-5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rPr>
          <w:spacing w:val="-2"/>
        </w:rPr>
        <w:t>ситуациях;</w:t>
      </w:r>
    </w:p>
    <w:p w:rsidR="00852BCB" w:rsidRDefault="00595F6D">
      <w:pPr>
        <w:pStyle w:val="a3"/>
        <w:spacing w:before="0"/>
        <w:ind w:right="362"/>
      </w:pPr>
      <w:r>
        <w:t>-ориентироваться в различных подходах принятия решений (инди- видуальное, принятие решения в группе, принятие решений группой);</w:t>
      </w:r>
    </w:p>
    <w:p w:rsidR="00852BCB" w:rsidRDefault="00595F6D">
      <w:pPr>
        <w:pStyle w:val="a3"/>
        <w:spacing w:before="0"/>
        <w:ind w:right="368"/>
      </w:pPr>
      <w:r>
        <w:t>-самостоятельно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часть), выбирать</w:t>
      </w:r>
      <w:r>
        <w:rPr>
          <w:spacing w:val="-8"/>
        </w:rPr>
        <w:t xml:space="preserve"> </w:t>
      </w:r>
      <w:r>
        <w:t>способ</w:t>
      </w:r>
      <w:r>
        <w:rPr>
          <w:spacing w:val="-9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имеющихся</w:t>
      </w:r>
      <w:r>
        <w:rPr>
          <w:spacing w:val="-9"/>
        </w:rPr>
        <w:t xml:space="preserve"> </w:t>
      </w:r>
      <w:r>
        <w:t xml:space="preserve">ресурсов и собственных возможностей, аргументировать предлагаемые варианты </w:t>
      </w:r>
      <w:r>
        <w:rPr>
          <w:spacing w:val="-2"/>
        </w:rPr>
        <w:t>решений;</w:t>
      </w:r>
    </w:p>
    <w:p w:rsidR="00852BCB" w:rsidRDefault="00595F6D">
      <w:pPr>
        <w:pStyle w:val="a3"/>
        <w:spacing w:before="1"/>
        <w:ind w:right="372"/>
      </w:pPr>
      <w:r>
        <w:t>-составлять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</w:p>
    <w:p w:rsidR="00852BCB" w:rsidRDefault="00595F6D">
      <w:pPr>
        <w:pStyle w:val="a3"/>
        <w:spacing w:before="0" w:line="228" w:lineRule="exact"/>
        <w:ind w:left="314" w:firstLine="0"/>
      </w:pPr>
      <w:r>
        <w:t>-делать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брать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2"/>
        </w:rPr>
        <w:t>решение;</w:t>
      </w:r>
    </w:p>
    <w:p w:rsidR="00852BCB" w:rsidRDefault="00595F6D">
      <w:pPr>
        <w:pStyle w:val="a4"/>
        <w:numPr>
          <w:ilvl w:val="0"/>
          <w:numId w:val="222"/>
        </w:numPr>
        <w:tabs>
          <w:tab w:val="left" w:pos="582"/>
        </w:tabs>
        <w:spacing w:before="0" w:line="287" w:lineRule="exact"/>
        <w:ind w:left="582" w:hanging="268"/>
        <w:rPr>
          <w:i/>
          <w:sz w:val="20"/>
        </w:rPr>
      </w:pPr>
      <w:r>
        <w:rPr>
          <w:i/>
          <w:spacing w:val="-2"/>
          <w:sz w:val="20"/>
        </w:rPr>
        <w:t>самоконтроль:</w:t>
      </w:r>
    </w:p>
    <w:p w:rsidR="00852BCB" w:rsidRDefault="00595F6D">
      <w:pPr>
        <w:pStyle w:val="a3"/>
        <w:spacing w:before="1"/>
        <w:ind w:left="314" w:firstLine="0"/>
      </w:pPr>
      <w:r>
        <w:t>-владеть</w:t>
      </w:r>
      <w:r>
        <w:rPr>
          <w:spacing w:val="-9"/>
        </w:rPr>
        <w:t xml:space="preserve"> </w:t>
      </w:r>
      <w:r>
        <w:t>способами</w:t>
      </w:r>
      <w:r>
        <w:rPr>
          <w:spacing w:val="-10"/>
        </w:rPr>
        <w:t xml:space="preserve"> </w:t>
      </w:r>
      <w:r>
        <w:t>самоконтроля,</w:t>
      </w:r>
      <w:r>
        <w:rPr>
          <w:spacing w:val="-8"/>
        </w:rPr>
        <w:t xml:space="preserve"> </w:t>
      </w:r>
      <w:r>
        <w:t>самомотивации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рефлексии;</w:t>
      </w:r>
    </w:p>
    <w:p w:rsidR="00852BCB" w:rsidRDefault="00852BCB">
      <w:pPr>
        <w:pStyle w:val="a3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left="314" w:firstLine="0"/>
      </w:pPr>
      <w:r>
        <w:lastRenderedPageBreak/>
        <w:t>-давать</w:t>
      </w:r>
      <w:r>
        <w:rPr>
          <w:spacing w:val="-7"/>
        </w:rPr>
        <w:t xml:space="preserve"> </w:t>
      </w:r>
      <w:r>
        <w:t>адекватную</w:t>
      </w:r>
      <w:r>
        <w:rPr>
          <w:spacing w:val="-7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предлагать</w:t>
      </w:r>
      <w:r>
        <w:rPr>
          <w:spacing w:val="-7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rPr>
          <w:spacing w:val="-2"/>
        </w:rPr>
        <w:t>изменения;</w:t>
      </w:r>
    </w:p>
    <w:p w:rsidR="00852BCB" w:rsidRDefault="00595F6D">
      <w:pPr>
        <w:pStyle w:val="a3"/>
        <w:spacing w:before="0"/>
        <w:ind w:right="361"/>
      </w:pPr>
      <w:r>
        <w:t>-учитывать контекст и предвидеть трудности, которые могут возник- нуть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задачи,</w:t>
      </w:r>
      <w:r>
        <w:rPr>
          <w:spacing w:val="-9"/>
        </w:rPr>
        <w:t xml:space="preserve"> </w:t>
      </w:r>
      <w:r>
        <w:t>адаптировать</w:t>
      </w:r>
      <w:r>
        <w:rPr>
          <w:spacing w:val="-9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 xml:space="preserve">меняющимся </w:t>
      </w:r>
      <w:r>
        <w:rPr>
          <w:spacing w:val="-2"/>
        </w:rPr>
        <w:t>обстоятельствам;</w:t>
      </w:r>
    </w:p>
    <w:p w:rsidR="00852BCB" w:rsidRDefault="00595F6D">
      <w:pPr>
        <w:pStyle w:val="a3"/>
        <w:spacing w:before="0"/>
        <w:ind w:right="364"/>
      </w:pPr>
      <w:r>
        <w:t>-объяснять причины достижения (недостижения) результатов дея- тельности, давать оценку приобретенному опыту, уметь находить пози- тивное в произошедшей ситуации;</w:t>
      </w:r>
    </w:p>
    <w:p w:rsidR="00852BCB" w:rsidRDefault="00595F6D">
      <w:pPr>
        <w:pStyle w:val="a3"/>
        <w:spacing w:before="1"/>
        <w:ind w:right="359"/>
      </w:pPr>
      <w:r>
        <w:t xml:space="preserve">-вносить коррективы в деятельность на основе новых обстоятельств, изменившихся ситуаций, установленных ошибок, возникших трудно- </w:t>
      </w:r>
      <w:r>
        <w:rPr>
          <w:spacing w:val="-2"/>
        </w:rPr>
        <w:t>стей;</w:t>
      </w:r>
    </w:p>
    <w:p w:rsidR="00852BCB" w:rsidRDefault="00595F6D">
      <w:pPr>
        <w:pStyle w:val="a3"/>
        <w:spacing w:before="0" w:line="229" w:lineRule="exact"/>
        <w:ind w:left="314" w:firstLine="0"/>
      </w:pPr>
      <w:r>
        <w:t>-оценивать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условиям;</w:t>
      </w:r>
    </w:p>
    <w:p w:rsidR="00852BCB" w:rsidRDefault="00595F6D">
      <w:pPr>
        <w:pStyle w:val="a4"/>
        <w:numPr>
          <w:ilvl w:val="0"/>
          <w:numId w:val="222"/>
        </w:numPr>
        <w:tabs>
          <w:tab w:val="left" w:pos="582"/>
        </w:tabs>
        <w:spacing w:before="0" w:line="287" w:lineRule="exact"/>
        <w:ind w:left="582" w:hanging="268"/>
        <w:rPr>
          <w:i/>
          <w:sz w:val="20"/>
        </w:rPr>
      </w:pPr>
      <w:r>
        <w:rPr>
          <w:i/>
          <w:sz w:val="20"/>
        </w:rPr>
        <w:t>эмоциональный</w:t>
      </w:r>
      <w:r>
        <w:rPr>
          <w:i/>
          <w:spacing w:val="-13"/>
          <w:sz w:val="20"/>
        </w:rPr>
        <w:t xml:space="preserve"> </w:t>
      </w:r>
      <w:r>
        <w:rPr>
          <w:i/>
          <w:spacing w:val="-2"/>
          <w:sz w:val="20"/>
        </w:rPr>
        <w:t>интеллект:</w:t>
      </w:r>
    </w:p>
    <w:p w:rsidR="00852BCB" w:rsidRDefault="00595F6D">
      <w:pPr>
        <w:pStyle w:val="a3"/>
        <w:spacing w:before="1"/>
        <w:ind w:right="362"/>
        <w:jc w:val="left"/>
      </w:pPr>
      <w:r>
        <w:t>-различать,</w:t>
      </w:r>
      <w:r>
        <w:rPr>
          <w:spacing w:val="21"/>
        </w:rPr>
        <w:t xml:space="preserve"> </w:t>
      </w:r>
      <w:r>
        <w:t>называть и</w:t>
      </w:r>
      <w:r>
        <w:rPr>
          <w:spacing w:val="22"/>
        </w:rPr>
        <w:t xml:space="preserve"> </w:t>
      </w:r>
      <w:r>
        <w:t>управлять собственными эмоциями и эмоци- ями других;</w:t>
      </w:r>
    </w:p>
    <w:p w:rsidR="00852BCB" w:rsidRDefault="00595F6D">
      <w:pPr>
        <w:pStyle w:val="a3"/>
        <w:spacing w:line="229" w:lineRule="exact"/>
        <w:ind w:left="314" w:firstLine="0"/>
        <w:jc w:val="left"/>
      </w:pPr>
      <w:r>
        <w:t>-выявлять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анализировать</w:t>
      </w:r>
      <w:r>
        <w:rPr>
          <w:spacing w:val="-10"/>
        </w:rPr>
        <w:t xml:space="preserve"> </w:t>
      </w:r>
      <w:r>
        <w:t>причины</w:t>
      </w:r>
      <w:r>
        <w:rPr>
          <w:spacing w:val="-9"/>
        </w:rPr>
        <w:t xml:space="preserve"> </w:t>
      </w:r>
      <w:r>
        <w:rPr>
          <w:spacing w:val="-2"/>
        </w:rPr>
        <w:t>эмоций;</w:t>
      </w:r>
    </w:p>
    <w:p w:rsidR="00852BCB" w:rsidRDefault="00595F6D">
      <w:pPr>
        <w:pStyle w:val="a3"/>
        <w:spacing w:before="0"/>
        <w:jc w:val="left"/>
      </w:pPr>
      <w:r>
        <w:t>-ставить</w:t>
      </w:r>
      <w:r>
        <w:rPr>
          <w:spacing w:val="25"/>
        </w:rPr>
        <w:t xml:space="preserve"> </w:t>
      </w:r>
      <w:r>
        <w:t>себя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место</w:t>
      </w:r>
      <w:r>
        <w:rPr>
          <w:spacing w:val="26"/>
        </w:rPr>
        <w:t xml:space="preserve"> </w:t>
      </w:r>
      <w:r>
        <w:t>другого</w:t>
      </w:r>
      <w:r>
        <w:rPr>
          <w:spacing w:val="26"/>
        </w:rPr>
        <w:t xml:space="preserve"> </w:t>
      </w:r>
      <w:r>
        <w:t>человека,</w:t>
      </w:r>
      <w:r>
        <w:rPr>
          <w:spacing w:val="25"/>
        </w:rPr>
        <w:t xml:space="preserve"> </w:t>
      </w:r>
      <w:r>
        <w:t>понимать</w:t>
      </w:r>
      <w:r>
        <w:rPr>
          <w:spacing w:val="25"/>
        </w:rPr>
        <w:t xml:space="preserve"> </w:t>
      </w:r>
      <w:r>
        <w:t>мотивы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наме- рения другого;</w:t>
      </w:r>
    </w:p>
    <w:p w:rsidR="00852BCB" w:rsidRDefault="00595F6D">
      <w:pPr>
        <w:pStyle w:val="a3"/>
        <w:spacing w:before="0" w:line="230" w:lineRule="exact"/>
        <w:ind w:left="314" w:firstLine="0"/>
        <w:jc w:val="left"/>
      </w:pPr>
      <w:r>
        <w:t>-регулировать</w:t>
      </w:r>
      <w:r>
        <w:rPr>
          <w:spacing w:val="-10"/>
        </w:rPr>
        <w:t xml:space="preserve"> </w:t>
      </w:r>
      <w:r>
        <w:t>способ</w:t>
      </w:r>
      <w:r>
        <w:rPr>
          <w:spacing w:val="-11"/>
        </w:rPr>
        <w:t xml:space="preserve"> </w:t>
      </w:r>
      <w:r>
        <w:t>выражения</w:t>
      </w:r>
      <w:r>
        <w:rPr>
          <w:spacing w:val="-10"/>
        </w:rPr>
        <w:t xml:space="preserve"> </w:t>
      </w:r>
      <w:r>
        <w:rPr>
          <w:spacing w:val="-2"/>
        </w:rPr>
        <w:t>эмоций;</w:t>
      </w:r>
    </w:p>
    <w:p w:rsidR="00852BCB" w:rsidRDefault="00595F6D">
      <w:pPr>
        <w:pStyle w:val="a4"/>
        <w:numPr>
          <w:ilvl w:val="0"/>
          <w:numId w:val="222"/>
        </w:numPr>
        <w:tabs>
          <w:tab w:val="left" w:pos="582"/>
        </w:tabs>
        <w:spacing w:before="0" w:line="287" w:lineRule="exact"/>
        <w:ind w:left="582" w:hanging="268"/>
        <w:rPr>
          <w:i/>
          <w:sz w:val="20"/>
        </w:rPr>
      </w:pPr>
      <w:r>
        <w:rPr>
          <w:i/>
          <w:sz w:val="20"/>
        </w:rPr>
        <w:t>принятие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себя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других:</w:t>
      </w:r>
    </w:p>
    <w:p w:rsidR="00852BCB" w:rsidRDefault="00595F6D">
      <w:pPr>
        <w:pStyle w:val="a3"/>
        <w:spacing w:before="1"/>
        <w:ind w:left="314" w:firstLine="0"/>
        <w:jc w:val="left"/>
      </w:pPr>
      <w:r>
        <w:t>-осознанно</w:t>
      </w:r>
      <w:r>
        <w:rPr>
          <w:spacing w:val="-6"/>
        </w:rPr>
        <w:t xml:space="preserve"> </w:t>
      </w:r>
      <w:r>
        <w:t>относиться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другому</w:t>
      </w:r>
      <w:r>
        <w:rPr>
          <w:spacing w:val="-11"/>
        </w:rPr>
        <w:t xml:space="preserve"> </w:t>
      </w:r>
      <w:r>
        <w:t>человеку,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2"/>
        </w:rPr>
        <w:t>мнению;</w:t>
      </w:r>
    </w:p>
    <w:p w:rsidR="00852BCB" w:rsidRDefault="00595F6D">
      <w:pPr>
        <w:pStyle w:val="a3"/>
        <w:spacing w:before="0" w:line="229" w:lineRule="exact"/>
        <w:ind w:left="314" w:firstLine="0"/>
        <w:jc w:val="left"/>
      </w:pPr>
      <w:r>
        <w:t>-признавать</w:t>
      </w:r>
      <w:r>
        <w:rPr>
          <w:spacing w:val="-5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rPr>
          <w:spacing w:val="-2"/>
        </w:rPr>
        <w:t>другого;</w:t>
      </w:r>
    </w:p>
    <w:p w:rsidR="00852BCB" w:rsidRDefault="00595F6D">
      <w:pPr>
        <w:pStyle w:val="a3"/>
        <w:spacing w:before="0" w:line="229" w:lineRule="exact"/>
        <w:ind w:left="314" w:firstLine="0"/>
        <w:jc w:val="left"/>
      </w:pPr>
      <w:r>
        <w:t>-принимать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осуждая;</w:t>
      </w:r>
    </w:p>
    <w:p w:rsidR="00852BCB" w:rsidRDefault="00595F6D">
      <w:pPr>
        <w:pStyle w:val="a3"/>
        <w:spacing w:before="1"/>
        <w:ind w:left="314" w:firstLine="0"/>
        <w:jc w:val="left"/>
      </w:pPr>
      <w:r>
        <w:t>-открытость</w:t>
      </w:r>
      <w:r>
        <w:rPr>
          <w:spacing w:val="-6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другим;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-осознавать</w:t>
      </w:r>
      <w:r>
        <w:rPr>
          <w:spacing w:val="-10"/>
        </w:rPr>
        <w:t xml:space="preserve"> </w:t>
      </w:r>
      <w:r>
        <w:t>невозможность</w:t>
      </w:r>
      <w:r>
        <w:rPr>
          <w:spacing w:val="-9"/>
        </w:rPr>
        <w:t xml:space="preserve"> </w:t>
      </w:r>
      <w:r>
        <w:t>контролировать</w:t>
      </w:r>
      <w:r>
        <w:rPr>
          <w:spacing w:val="-10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rPr>
          <w:spacing w:val="-2"/>
        </w:rPr>
        <w:t>вокруг.</w:t>
      </w:r>
    </w:p>
    <w:p w:rsidR="00852BCB" w:rsidRDefault="00595F6D">
      <w:pPr>
        <w:pStyle w:val="a3"/>
        <w:spacing w:before="1"/>
        <w:ind w:right="362"/>
      </w:pPr>
      <w:r>
        <w:t>Овладение</w:t>
      </w:r>
      <w:r>
        <w:rPr>
          <w:spacing w:val="-1"/>
        </w:rPr>
        <w:t xml:space="preserve"> </w:t>
      </w:r>
      <w:r>
        <w:t>системой универсальных учебных регулятивных действий обеспечивает формирование смысловых установок личности (внутрен- няя позиция личности) и жизненных навыков личности (управления собой, самодисциплины, устойчивого поведения).</w:t>
      </w:r>
    </w:p>
    <w:p w:rsidR="00852BCB" w:rsidRDefault="00852BCB">
      <w:pPr>
        <w:pStyle w:val="a3"/>
        <w:spacing w:before="4"/>
        <w:ind w:left="0" w:firstLine="0"/>
        <w:jc w:val="left"/>
      </w:pPr>
    </w:p>
    <w:p w:rsidR="00852BCB" w:rsidRDefault="00595F6D">
      <w:pPr>
        <w:pStyle w:val="4"/>
        <w:spacing w:before="1" w:line="228" w:lineRule="exact"/>
      </w:pPr>
      <w:r>
        <w:t>Предметные</w:t>
      </w:r>
      <w:r>
        <w:rPr>
          <w:spacing w:val="-12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0"/>
        <w:ind w:right="362"/>
      </w:pPr>
      <w:r>
        <w:t>Предметные результаты освоения программы основного общего об- разования с учетом специфики содержания предметных областей, включающих конкретные учебные предметы, ориентированы на при- менение</w:t>
      </w:r>
      <w:r>
        <w:rPr>
          <w:spacing w:val="-4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ситуациях и реальных жизненных условиях, а также на успешное обучение на следующем уровне образования.</w:t>
      </w:r>
    </w:p>
    <w:p w:rsidR="00852BCB" w:rsidRDefault="00595F6D">
      <w:pPr>
        <w:pStyle w:val="a3"/>
        <w:spacing w:before="0"/>
        <w:ind w:right="362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основного общего образования на базовом и углубленном уровнях на основе их преемственности и единства их содержания обеспечивают возможность изучения учебных предметов углубленного уровня, в том числе по ин- дивидуальным учебным планам, с использованием сетевой формы реа- лизации образовательных программ, электронного обучения и дистан- ционных</w:t>
      </w:r>
      <w:r>
        <w:rPr>
          <w:spacing w:val="20"/>
        </w:rPr>
        <w:t xml:space="preserve"> </w:t>
      </w:r>
      <w:r>
        <w:t>образовательных</w:t>
      </w:r>
      <w:r>
        <w:rPr>
          <w:spacing w:val="20"/>
        </w:rPr>
        <w:t xml:space="preserve"> </w:t>
      </w:r>
      <w:r>
        <w:t>технологий,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целях</w:t>
      </w:r>
      <w:r>
        <w:rPr>
          <w:spacing w:val="20"/>
        </w:rPr>
        <w:t xml:space="preserve"> </w:t>
      </w:r>
      <w:r>
        <w:rPr>
          <w:spacing w:val="-2"/>
        </w:rPr>
        <w:t>эффектив-</w:t>
      </w:r>
    </w:p>
    <w:p w:rsidR="00852BCB" w:rsidRDefault="00852BCB">
      <w:pPr>
        <w:pStyle w:val="a3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2" w:firstLine="0"/>
      </w:pPr>
      <w:r>
        <w:lastRenderedPageBreak/>
        <w:t>ного</w:t>
      </w:r>
      <w:r>
        <w:rPr>
          <w:spacing w:val="-13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13"/>
        </w:rPr>
        <w:t xml:space="preserve"> </w:t>
      </w:r>
      <w:r>
        <w:t>иных</w:t>
      </w:r>
      <w:r>
        <w:rPr>
          <w:spacing w:val="-12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базового</w:t>
      </w:r>
      <w:r>
        <w:rPr>
          <w:spacing w:val="-13"/>
        </w:rPr>
        <w:t xml:space="preserve"> </w:t>
      </w:r>
      <w:r>
        <w:t>уровня, включая формирование у обучающихся способности знать определение понятия,</w:t>
      </w:r>
      <w:r>
        <w:rPr>
          <w:spacing w:val="-7"/>
        </w:rPr>
        <w:t xml:space="preserve"> </w:t>
      </w:r>
      <w:r>
        <w:t>знать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уметь</w:t>
      </w:r>
      <w:r>
        <w:rPr>
          <w:spacing w:val="-7"/>
        </w:rPr>
        <w:t xml:space="preserve"> </w:t>
      </w:r>
      <w:r>
        <w:t>доказывать</w:t>
      </w:r>
      <w:r>
        <w:rPr>
          <w:spacing w:val="-7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признаки,</w:t>
      </w:r>
      <w:r>
        <w:rPr>
          <w:spacing w:val="-5"/>
        </w:rPr>
        <w:t xml:space="preserve"> </w:t>
      </w:r>
      <w:r>
        <w:t>характеризовать связи с другими понятиями, представляя одно понятие как часть целого комплекса, использовать понятие и его свойства при проведении рас- суждений, доказательства и решении задач (далее - свободно опериро- вать понятиями), решать задачи более высокого уровня сложности.</w:t>
      </w:r>
    </w:p>
    <w:p w:rsidR="00852BCB" w:rsidRDefault="00595F6D">
      <w:pPr>
        <w:spacing w:before="1"/>
        <w:ind w:left="86" w:right="364" w:firstLine="228"/>
        <w:jc w:val="both"/>
        <w:rPr>
          <w:sz w:val="20"/>
        </w:rPr>
      </w:pPr>
      <w:r>
        <w:rPr>
          <w:sz w:val="20"/>
        </w:rPr>
        <w:t xml:space="preserve">Предметные результаты по предметной области </w:t>
      </w:r>
      <w:r>
        <w:rPr>
          <w:b/>
          <w:sz w:val="20"/>
        </w:rPr>
        <w:t xml:space="preserve">"Русский язык и литература" </w:t>
      </w:r>
      <w:r>
        <w:rPr>
          <w:sz w:val="20"/>
        </w:rPr>
        <w:t>должны обеспечивать:</w:t>
      </w:r>
    </w:p>
    <w:p w:rsidR="00852BCB" w:rsidRDefault="00595F6D">
      <w:pPr>
        <w:spacing w:before="228"/>
        <w:ind w:left="314"/>
        <w:jc w:val="both"/>
        <w:rPr>
          <w:b/>
          <w:sz w:val="20"/>
        </w:rPr>
      </w:pP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7"/>
          <w:sz w:val="20"/>
        </w:rPr>
        <w:t xml:space="preserve"> </w:t>
      </w:r>
      <w:r>
        <w:rPr>
          <w:b/>
          <w:i/>
          <w:sz w:val="20"/>
        </w:rPr>
        <w:t>"Русский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pacing w:val="-2"/>
          <w:sz w:val="20"/>
        </w:rPr>
        <w:t>язык"</w:t>
      </w:r>
      <w:r>
        <w:rPr>
          <w:b/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221"/>
        </w:numPr>
        <w:tabs>
          <w:tab w:val="left" w:pos="530"/>
        </w:tabs>
        <w:spacing w:before="1"/>
        <w:ind w:right="363" w:firstLine="228"/>
        <w:rPr>
          <w:sz w:val="20"/>
        </w:rPr>
      </w:pPr>
      <w:r>
        <w:rPr>
          <w:sz w:val="20"/>
        </w:rPr>
        <w:t>совершенствование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7"/>
          <w:sz w:val="20"/>
        </w:rPr>
        <w:t xml:space="preserve"> </w:t>
      </w:r>
      <w:r>
        <w:rPr>
          <w:sz w:val="20"/>
        </w:rPr>
        <w:t>видов</w:t>
      </w:r>
      <w:r>
        <w:rPr>
          <w:spacing w:val="-4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7"/>
          <w:sz w:val="20"/>
        </w:rPr>
        <w:t xml:space="preserve"> </w:t>
      </w:r>
      <w:r>
        <w:rPr>
          <w:sz w:val="20"/>
        </w:rPr>
        <w:t>речевой деятельности (говорения и аудирования, чтения и письма); формирова- ние умений речевого взаимодействия (в том числе</w:t>
      </w:r>
    </w:p>
    <w:p w:rsidR="00852BCB" w:rsidRDefault="00595F6D">
      <w:pPr>
        <w:pStyle w:val="a3"/>
        <w:ind w:right="363"/>
      </w:pPr>
      <w:r>
        <w:t xml:space="preserve">общения при помощи современных средств устной и письменной </w:t>
      </w:r>
      <w:r>
        <w:rPr>
          <w:spacing w:val="-2"/>
        </w:rPr>
        <w:t>коммуникации):</w:t>
      </w:r>
    </w:p>
    <w:p w:rsidR="00852BCB" w:rsidRDefault="00595F6D">
      <w:pPr>
        <w:pStyle w:val="a3"/>
        <w:spacing w:before="0"/>
        <w:ind w:right="362"/>
      </w:pPr>
      <w:r>
        <w:t>создание</w:t>
      </w:r>
      <w:r>
        <w:rPr>
          <w:spacing w:val="-9"/>
        </w:rPr>
        <w:t xml:space="preserve"> </w:t>
      </w:r>
      <w:r>
        <w:t>устных</w:t>
      </w:r>
      <w:r>
        <w:rPr>
          <w:spacing w:val="-13"/>
        </w:rPr>
        <w:t xml:space="preserve"> </w:t>
      </w:r>
      <w:r>
        <w:t>монологических</w:t>
      </w:r>
      <w:r>
        <w:rPr>
          <w:spacing w:val="-12"/>
        </w:rPr>
        <w:t xml:space="preserve"> </w:t>
      </w:r>
      <w:r>
        <w:t>высказываний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 xml:space="preserve">жизненных наблюдений, личных впечатлений, чтения учебно-научной, художе- ственной и научно-популярной литературы: монолог-описание; моно- лог-рассуждение; монолог-повествование; выступление с научным со- </w:t>
      </w:r>
      <w:r>
        <w:rPr>
          <w:spacing w:val="-2"/>
        </w:rPr>
        <w:t>общением;</w:t>
      </w:r>
    </w:p>
    <w:p w:rsidR="00852BCB" w:rsidRDefault="00595F6D">
      <w:pPr>
        <w:pStyle w:val="a3"/>
        <w:spacing w:before="0"/>
        <w:ind w:right="372"/>
      </w:pPr>
      <w:r>
        <w:t>участие в диалоге разных видов: побуждение к действию, обмен мнениями, запрос информации, сообщение информации (создание не менее шести реплик); обсуждение и четкая формулировка цели, плана совместной групповой деятельности;</w:t>
      </w:r>
    </w:p>
    <w:p w:rsidR="00852BCB" w:rsidRDefault="00595F6D">
      <w:pPr>
        <w:pStyle w:val="a3"/>
        <w:spacing w:before="0"/>
        <w:ind w:right="362"/>
      </w:pPr>
      <w:r>
        <w:t>овладение различными видами аудирования (выборочным, деталь- ным, ознакомительным) учебно-научных, художественных, публици- стических текстов различных функционально- смысловых типов речи;</w:t>
      </w:r>
    </w:p>
    <w:p w:rsidR="00852BCB" w:rsidRDefault="00595F6D">
      <w:pPr>
        <w:pStyle w:val="a3"/>
        <w:spacing w:before="0"/>
        <w:ind w:right="364"/>
      </w:pPr>
      <w:r>
        <w:t>овладение различными видами чтения (просмотровым, ознакоми- тельным, изучающим, поисковым);</w:t>
      </w:r>
    </w:p>
    <w:p w:rsidR="00852BCB" w:rsidRDefault="00595F6D">
      <w:pPr>
        <w:pStyle w:val="a3"/>
        <w:spacing w:before="0"/>
        <w:ind w:right="364"/>
      </w:pPr>
      <w:r>
        <w:t>понимание прослушанных или прочитанных учебно-научных, офи- циально-деловых, публицистических, художественных текстов различ- ных</w:t>
      </w:r>
      <w:r>
        <w:rPr>
          <w:spacing w:val="-8"/>
        </w:rPr>
        <w:t xml:space="preserve"> </w:t>
      </w:r>
      <w:r>
        <w:t>функционально-смысловых</w:t>
      </w:r>
      <w:r>
        <w:rPr>
          <w:spacing w:val="-8"/>
        </w:rPr>
        <w:t xml:space="preserve"> </w:t>
      </w:r>
      <w:r>
        <w:t>типов</w:t>
      </w:r>
      <w:r>
        <w:rPr>
          <w:spacing w:val="-8"/>
        </w:rPr>
        <w:t xml:space="preserve"> </w:t>
      </w:r>
      <w:r>
        <w:t>речи:</w:t>
      </w:r>
      <w:r>
        <w:rPr>
          <w:spacing w:val="-8"/>
        </w:rPr>
        <w:t xml:space="preserve"> </w:t>
      </w:r>
      <w:r>
        <w:t>формулирование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 письменной форме темы и главной мысли текста; формулирование во- просов по содержанию текста и ответов на них; подробная, сжатая и выборочная передача в устной и письменной форме содержания текста;</w:t>
      </w:r>
    </w:p>
    <w:p w:rsidR="00852BCB" w:rsidRDefault="00595F6D">
      <w:pPr>
        <w:pStyle w:val="a3"/>
        <w:spacing w:before="0"/>
        <w:ind w:right="360"/>
      </w:pPr>
      <w:r>
        <w:t>овладение умениями информационной переработки прослушанного или</w:t>
      </w:r>
      <w:r>
        <w:rPr>
          <w:spacing w:val="-10"/>
        </w:rPr>
        <w:t xml:space="preserve"> </w:t>
      </w:r>
      <w:r>
        <w:t>прочитанного</w:t>
      </w:r>
      <w:r>
        <w:rPr>
          <w:spacing w:val="-8"/>
        </w:rPr>
        <w:t xml:space="preserve"> </w:t>
      </w:r>
      <w:r>
        <w:t>текста:</w:t>
      </w:r>
      <w:r>
        <w:rPr>
          <w:spacing w:val="-9"/>
        </w:rPr>
        <w:t xml:space="preserve"> </w:t>
      </w:r>
      <w:r>
        <w:t>составление</w:t>
      </w:r>
      <w:r>
        <w:rPr>
          <w:spacing w:val="-8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(простого,</w:t>
      </w:r>
      <w:r>
        <w:rPr>
          <w:spacing w:val="-8"/>
        </w:rPr>
        <w:t xml:space="preserve"> </w:t>
      </w:r>
      <w:r>
        <w:t>сложного; назывного, вопросного, тезисного) с целью дальнейшего воспроизведе- ния</w:t>
      </w:r>
      <w:r>
        <w:rPr>
          <w:spacing w:val="-13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текста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устной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письменной</w:t>
      </w:r>
      <w:r>
        <w:rPr>
          <w:spacing w:val="-13"/>
        </w:rPr>
        <w:t xml:space="preserve"> </w:t>
      </w:r>
      <w:r>
        <w:t>форме;</w:t>
      </w:r>
      <w:r>
        <w:rPr>
          <w:spacing w:val="-12"/>
        </w:rPr>
        <w:t xml:space="preserve"> </w:t>
      </w:r>
      <w:r>
        <w:t>выделение</w:t>
      </w:r>
      <w:r>
        <w:rPr>
          <w:spacing w:val="-12"/>
        </w:rPr>
        <w:t xml:space="preserve"> </w:t>
      </w:r>
      <w:r>
        <w:t>главной и второстепенной информации, явной и скрытой информации в тексте;</w:t>
      </w:r>
    </w:p>
    <w:p w:rsidR="00852BCB" w:rsidRDefault="00595F6D">
      <w:pPr>
        <w:pStyle w:val="a3"/>
        <w:spacing w:before="0"/>
        <w:ind w:right="364"/>
      </w:pPr>
      <w:r>
        <w:t>представление содержания прослушанного или прочитанного учеб- но-научного текста в виде таблицы, схемы; представление содержания</w:t>
      </w:r>
    </w:p>
    <w:p w:rsidR="00852BCB" w:rsidRDefault="00852BCB">
      <w:pPr>
        <w:pStyle w:val="a3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1" w:firstLine="0"/>
      </w:pPr>
      <w:r>
        <w:lastRenderedPageBreak/>
        <w:t xml:space="preserve">таблицы, схемы в виде текста; комментирование текста или его фраг- </w:t>
      </w:r>
      <w:r>
        <w:rPr>
          <w:spacing w:val="-2"/>
        </w:rPr>
        <w:t>мента;</w:t>
      </w:r>
    </w:p>
    <w:p w:rsidR="00852BCB" w:rsidRDefault="00595F6D">
      <w:pPr>
        <w:pStyle w:val="a3"/>
        <w:spacing w:before="1"/>
        <w:ind w:right="361"/>
      </w:pPr>
      <w:r>
        <w:t>передача</w:t>
      </w:r>
      <w:r>
        <w:rPr>
          <w:spacing w:val="-1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содержания прослушанных или прочитанных текстов различных функционально-смысловых типов речи (повествование, описание, рассуждение-доказательство, рассуж- дение-объяснение, рассуждение-размышление) с заданной степенью свернутости: подробное изложение (исходный текст объемом не менее 280 слов), сжатое и</w:t>
      </w:r>
      <w:r>
        <w:rPr>
          <w:spacing w:val="-1"/>
        </w:rPr>
        <w:t xml:space="preserve"> </w:t>
      </w:r>
      <w:r>
        <w:t>выборочное изложение (исходный текст объемом не менее 300 слов);</w:t>
      </w:r>
    </w:p>
    <w:p w:rsidR="00852BCB" w:rsidRDefault="00595F6D">
      <w:pPr>
        <w:pStyle w:val="a3"/>
        <w:spacing w:before="0"/>
        <w:ind w:right="368"/>
      </w:pPr>
      <w:r>
        <w:t>устный</w:t>
      </w:r>
      <w:r>
        <w:rPr>
          <w:spacing w:val="-8"/>
        </w:rPr>
        <w:t xml:space="preserve"> </w:t>
      </w:r>
      <w:r>
        <w:t>пересказ</w:t>
      </w:r>
      <w:r>
        <w:rPr>
          <w:spacing w:val="-9"/>
        </w:rPr>
        <w:t xml:space="preserve"> </w:t>
      </w:r>
      <w:r>
        <w:t>прочитанного</w:t>
      </w:r>
      <w:r>
        <w:rPr>
          <w:spacing w:val="-8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прослушанного</w:t>
      </w:r>
      <w:r>
        <w:rPr>
          <w:spacing w:val="-8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объемом</w:t>
      </w:r>
      <w:r>
        <w:rPr>
          <w:spacing w:val="-8"/>
        </w:rPr>
        <w:t xml:space="preserve"> </w:t>
      </w:r>
      <w:r>
        <w:t>не менее 150 слов;</w:t>
      </w:r>
    </w:p>
    <w:p w:rsidR="00852BCB" w:rsidRDefault="00595F6D">
      <w:pPr>
        <w:pStyle w:val="a3"/>
        <w:spacing w:before="0"/>
        <w:ind w:right="365"/>
      </w:pPr>
      <w:r>
        <w:t>извлечение информации из различных источников, ее осмысление и оперирование</w:t>
      </w:r>
      <w:r>
        <w:rPr>
          <w:spacing w:val="-2"/>
        </w:rPr>
        <w:t xml:space="preserve"> </w:t>
      </w:r>
      <w:r>
        <w:t>ею,</w:t>
      </w:r>
      <w:r>
        <w:rPr>
          <w:spacing w:val="-2"/>
        </w:rPr>
        <w:t xml:space="preserve"> </w:t>
      </w:r>
      <w:r>
        <w:t>свободное</w:t>
      </w:r>
      <w:r>
        <w:rPr>
          <w:spacing w:val="-2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лингвистическими</w:t>
      </w:r>
      <w:r>
        <w:rPr>
          <w:spacing w:val="-4"/>
        </w:rPr>
        <w:t xml:space="preserve"> </w:t>
      </w:r>
      <w:r>
        <w:t>словарями, справочной литературой, в том числе информационно-справочными системами в электронной форме;</w:t>
      </w:r>
    </w:p>
    <w:p w:rsidR="00852BCB" w:rsidRDefault="00595F6D">
      <w:pPr>
        <w:pStyle w:val="a3"/>
        <w:spacing w:before="0"/>
        <w:ind w:right="360"/>
      </w:pPr>
      <w:r>
        <w:t>создание</w:t>
      </w:r>
      <w:r>
        <w:rPr>
          <w:spacing w:val="40"/>
        </w:rPr>
        <w:t xml:space="preserve"> </w:t>
      </w:r>
      <w:r>
        <w:t>письменных</w:t>
      </w:r>
      <w:r>
        <w:rPr>
          <w:spacing w:val="40"/>
        </w:rPr>
        <w:t xml:space="preserve"> </w:t>
      </w:r>
      <w:r>
        <w:t>текстов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стилей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функциональ- но-смысловых типов речи (повествование, описание, рассуждение: рас- суждение-доказательство,</w:t>
      </w:r>
      <w:r>
        <w:rPr>
          <w:spacing w:val="40"/>
        </w:rPr>
        <w:t xml:space="preserve">  </w:t>
      </w:r>
      <w:r>
        <w:t>рассуждение-</w:t>
      </w:r>
      <w:r>
        <w:rPr>
          <w:spacing w:val="40"/>
        </w:rPr>
        <w:t xml:space="preserve">  </w:t>
      </w:r>
      <w:r>
        <w:t>объяснение,</w:t>
      </w:r>
      <w:r>
        <w:rPr>
          <w:spacing w:val="40"/>
        </w:rPr>
        <w:t xml:space="preserve">  </w:t>
      </w:r>
      <w:r>
        <w:t>рассужде-</w:t>
      </w:r>
      <w:r>
        <w:rPr>
          <w:spacing w:val="80"/>
        </w:rPr>
        <w:t xml:space="preserve"> </w:t>
      </w:r>
      <w:r>
        <w:t>ние-размышление)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соблюдением</w:t>
      </w:r>
      <w:r>
        <w:rPr>
          <w:spacing w:val="-11"/>
        </w:rPr>
        <w:t xml:space="preserve"> </w:t>
      </w:r>
      <w:r>
        <w:t>норм</w:t>
      </w:r>
      <w:r>
        <w:rPr>
          <w:spacing w:val="-11"/>
        </w:rPr>
        <w:t xml:space="preserve"> </w:t>
      </w:r>
      <w:r>
        <w:t>построения</w:t>
      </w:r>
      <w:r>
        <w:rPr>
          <w:spacing w:val="-13"/>
        </w:rPr>
        <w:t xml:space="preserve"> </w:t>
      </w:r>
      <w:r>
        <w:t>текста:</w:t>
      </w:r>
      <w:r>
        <w:rPr>
          <w:spacing w:val="-11"/>
        </w:rPr>
        <w:t xml:space="preserve"> </w:t>
      </w:r>
      <w:r>
        <w:t>соответствие текста теме и основной мысли; цельность и относительная закончен- ность; последовательность изложения (развертывание содержания в зависимости</w:t>
      </w:r>
      <w:r>
        <w:rPr>
          <w:spacing w:val="-12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цели</w:t>
      </w:r>
      <w:r>
        <w:rPr>
          <w:spacing w:val="-10"/>
        </w:rPr>
        <w:t xml:space="preserve"> </w:t>
      </w:r>
      <w:r>
        <w:t>текста,</w:t>
      </w:r>
      <w:r>
        <w:rPr>
          <w:spacing w:val="-8"/>
        </w:rPr>
        <w:t xml:space="preserve"> </w:t>
      </w:r>
      <w:r>
        <w:t>типа</w:t>
      </w:r>
      <w:r>
        <w:rPr>
          <w:spacing w:val="-11"/>
        </w:rPr>
        <w:t xml:space="preserve"> </w:t>
      </w:r>
      <w:r>
        <w:t>речи);</w:t>
      </w:r>
      <w:r>
        <w:rPr>
          <w:spacing w:val="-9"/>
        </w:rPr>
        <w:t xml:space="preserve"> </w:t>
      </w:r>
      <w:r>
        <w:t>правильность</w:t>
      </w:r>
      <w:r>
        <w:rPr>
          <w:spacing w:val="-11"/>
        </w:rPr>
        <w:t xml:space="preserve"> </w:t>
      </w:r>
      <w:r>
        <w:t>выделения</w:t>
      </w:r>
      <w:r>
        <w:rPr>
          <w:spacing w:val="-12"/>
        </w:rPr>
        <w:t xml:space="preserve"> </w:t>
      </w:r>
      <w:r>
        <w:t xml:space="preserve">абзацев в тексте; наличие грамматической связи предложений в тексте; логич- </w:t>
      </w:r>
      <w:r>
        <w:rPr>
          <w:spacing w:val="-2"/>
        </w:rPr>
        <w:t>ность;</w:t>
      </w:r>
    </w:p>
    <w:p w:rsidR="00852BCB" w:rsidRDefault="00595F6D">
      <w:pPr>
        <w:pStyle w:val="a3"/>
        <w:spacing w:before="0"/>
        <w:ind w:right="369"/>
      </w:pPr>
      <w:r>
        <w:t>оформление деловых бумаг (заявление, инструкция, объяснительная записка, расписка, автобиография, характеристика);</w:t>
      </w:r>
    </w:p>
    <w:p w:rsidR="00852BCB" w:rsidRDefault="00595F6D">
      <w:pPr>
        <w:pStyle w:val="a3"/>
        <w:spacing w:before="1"/>
        <w:ind w:left="314" w:right="370" w:firstLine="0"/>
      </w:pPr>
      <w:r>
        <w:t>составление тезисов, конспекта, написание рецензии, реферата; осуществление</w:t>
      </w:r>
      <w:r>
        <w:rPr>
          <w:spacing w:val="25"/>
        </w:rPr>
        <w:t xml:space="preserve"> </w:t>
      </w:r>
      <w:r>
        <w:t>выбора</w:t>
      </w:r>
      <w:r>
        <w:rPr>
          <w:spacing w:val="25"/>
        </w:rPr>
        <w:t xml:space="preserve"> </w:t>
      </w:r>
      <w:r>
        <w:t>языковых</w:t>
      </w:r>
      <w:r>
        <w:rPr>
          <w:spacing w:val="24"/>
        </w:rPr>
        <w:t xml:space="preserve"> </w:t>
      </w:r>
      <w:r>
        <w:t>средств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создания</w:t>
      </w:r>
      <w:r>
        <w:rPr>
          <w:spacing w:val="24"/>
        </w:rPr>
        <w:t xml:space="preserve"> </w:t>
      </w:r>
      <w:r>
        <w:t>устного</w:t>
      </w:r>
      <w:r>
        <w:rPr>
          <w:spacing w:val="25"/>
        </w:rPr>
        <w:t xml:space="preserve"> </w:t>
      </w:r>
      <w:r>
        <w:rPr>
          <w:spacing w:val="-5"/>
        </w:rPr>
        <w:t>или</w:t>
      </w:r>
    </w:p>
    <w:p w:rsidR="00852BCB" w:rsidRDefault="00595F6D">
      <w:pPr>
        <w:pStyle w:val="a3"/>
        <w:spacing w:before="0"/>
        <w:ind w:right="365" w:firstLine="0"/>
      </w:pPr>
      <w:r>
        <w:t xml:space="preserve">письменного высказывания в соответствии с коммуникативным замыс- </w:t>
      </w:r>
      <w:r>
        <w:rPr>
          <w:spacing w:val="-4"/>
        </w:rPr>
        <w:t>лом;</w:t>
      </w:r>
    </w:p>
    <w:p w:rsidR="00852BCB" w:rsidRDefault="00595F6D">
      <w:pPr>
        <w:pStyle w:val="a3"/>
        <w:spacing w:before="0"/>
        <w:ind w:right="362"/>
      </w:pPr>
      <w:r>
        <w:t>анализ и оценивание собственных и чужих письменных и устных ре- чевых высказываний с точки зрения решения коммуникативной задачи, ситуации и условий общения, выразительного словоупотребления, со- блюдения</w:t>
      </w:r>
      <w:r>
        <w:rPr>
          <w:spacing w:val="-10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литературного</w:t>
      </w:r>
      <w:r>
        <w:rPr>
          <w:spacing w:val="-8"/>
        </w:rPr>
        <w:t xml:space="preserve"> </w:t>
      </w:r>
      <w:r>
        <w:t>языка;</w:t>
      </w:r>
      <w:r>
        <w:rPr>
          <w:spacing w:val="-9"/>
        </w:rPr>
        <w:t xml:space="preserve"> </w:t>
      </w:r>
      <w:r>
        <w:t>понимание и объяснение основных причин коммуникативных успехов и неудач; корректировка речи;</w:t>
      </w:r>
    </w:p>
    <w:p w:rsidR="00852BCB" w:rsidRDefault="00595F6D">
      <w:pPr>
        <w:pStyle w:val="a4"/>
        <w:numPr>
          <w:ilvl w:val="0"/>
          <w:numId w:val="221"/>
        </w:numPr>
        <w:tabs>
          <w:tab w:val="left" w:pos="559"/>
        </w:tabs>
        <w:spacing w:before="0"/>
        <w:ind w:right="360" w:firstLine="228"/>
        <w:rPr>
          <w:sz w:val="20"/>
        </w:rPr>
      </w:pPr>
      <w:r>
        <w:rPr>
          <w:sz w:val="20"/>
        </w:rPr>
        <w:t>понимание определяющей роли языка в развитии интеллектуаль- ных и творческих способностей личности в процессе образования и са- мообразования, важности соблюдения норм современного русского ли- тературного языка для культурного человека: осознание богатства, вы- разительности русского языка, понимание его роли в жизни человека, общества и государства, в современном мире, различий между литера- турным языком и диалектами, просторечием, профессиональными раз- новидностями языка;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221"/>
        </w:numPr>
        <w:tabs>
          <w:tab w:val="left" w:pos="540"/>
        </w:tabs>
        <w:spacing w:before="71"/>
        <w:ind w:right="364" w:firstLine="228"/>
        <w:rPr>
          <w:sz w:val="20"/>
        </w:rPr>
      </w:pPr>
      <w:r>
        <w:rPr>
          <w:sz w:val="20"/>
        </w:rPr>
        <w:lastRenderedPageBreak/>
        <w:t>расширение и систематизация научных знаний о языке, его едини- цах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категориях;</w:t>
      </w:r>
      <w:r>
        <w:rPr>
          <w:spacing w:val="-1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-8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-12"/>
          <w:sz w:val="20"/>
        </w:rPr>
        <w:t xml:space="preserve"> </w:t>
      </w:r>
      <w:r>
        <w:rPr>
          <w:sz w:val="20"/>
        </w:rPr>
        <w:t>его</w:t>
      </w:r>
      <w:r>
        <w:rPr>
          <w:spacing w:val="-8"/>
          <w:sz w:val="20"/>
        </w:rPr>
        <w:t xml:space="preserve"> </w:t>
      </w:r>
      <w:r>
        <w:rPr>
          <w:sz w:val="20"/>
        </w:rPr>
        <w:t>уровней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единиц;</w:t>
      </w:r>
      <w:r>
        <w:rPr>
          <w:spacing w:val="-11"/>
          <w:sz w:val="20"/>
        </w:rPr>
        <w:t xml:space="preserve"> </w:t>
      </w:r>
      <w:r>
        <w:rPr>
          <w:sz w:val="20"/>
        </w:rPr>
        <w:t>освоение базовых понятий лингвистики:</w:t>
      </w:r>
    </w:p>
    <w:p w:rsidR="00852BCB" w:rsidRDefault="00595F6D">
      <w:pPr>
        <w:pStyle w:val="a3"/>
        <w:spacing w:before="1"/>
        <w:ind w:right="360"/>
      </w:pPr>
      <w:r>
        <w:t>вычленение звуков речи и характеристика их фонетических призна- ков; распознавание звуков речи по заданным характеристикам; опреде- ление звукового состава слова;</w:t>
      </w:r>
    </w:p>
    <w:p w:rsidR="00852BCB" w:rsidRDefault="00595F6D">
      <w:pPr>
        <w:pStyle w:val="a3"/>
        <w:spacing w:before="0"/>
        <w:ind w:left="314" w:right="359" w:firstLine="0"/>
      </w:pPr>
      <w:r>
        <w:t>вычленение морфем в словах; распознавание разных видов морфем; определение</w:t>
      </w:r>
      <w:r>
        <w:rPr>
          <w:spacing w:val="17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способов</w:t>
      </w:r>
      <w:r>
        <w:rPr>
          <w:spacing w:val="16"/>
        </w:rPr>
        <w:t xml:space="preserve"> </w:t>
      </w:r>
      <w:r>
        <w:t>словообразования;</w:t>
      </w:r>
      <w:r>
        <w:rPr>
          <w:spacing w:val="18"/>
        </w:rPr>
        <w:t xml:space="preserve"> </w:t>
      </w:r>
      <w:r>
        <w:t>построение</w:t>
      </w:r>
      <w:r>
        <w:rPr>
          <w:spacing w:val="18"/>
        </w:rPr>
        <w:t xml:space="preserve"> </w:t>
      </w:r>
      <w:r>
        <w:rPr>
          <w:spacing w:val="-4"/>
        </w:rPr>
        <w:t>сло-</w:t>
      </w:r>
    </w:p>
    <w:p w:rsidR="00852BCB" w:rsidRDefault="00595F6D">
      <w:pPr>
        <w:pStyle w:val="a3"/>
        <w:spacing w:before="0"/>
        <w:ind w:right="373" w:firstLine="0"/>
      </w:pPr>
      <w:r>
        <w:t xml:space="preserve">вообразовательной цепочки, определение производной и производящей </w:t>
      </w:r>
      <w:r>
        <w:rPr>
          <w:spacing w:val="-2"/>
        </w:rPr>
        <w:t>основ;</w:t>
      </w:r>
    </w:p>
    <w:p w:rsidR="00852BCB" w:rsidRDefault="00595F6D">
      <w:pPr>
        <w:pStyle w:val="a3"/>
        <w:spacing w:before="0"/>
        <w:ind w:right="363"/>
      </w:pPr>
      <w:r>
        <w:t>определение лексического значения слова разными способами (ис- пользование толкового словаря, словарей синонимов, антонимов; уста- новление значения слова по контексту);</w:t>
      </w:r>
    </w:p>
    <w:p w:rsidR="00852BCB" w:rsidRDefault="00595F6D">
      <w:pPr>
        <w:pStyle w:val="a3"/>
        <w:spacing w:before="0"/>
        <w:ind w:right="362"/>
      </w:pPr>
      <w:r>
        <w:t>распознавание однозначных и многозначных слов, омонимов, сино- нимов, антонимов; прямого и переносного значений слова;</w:t>
      </w:r>
    </w:p>
    <w:p w:rsidR="00852BCB" w:rsidRDefault="00595F6D">
      <w:pPr>
        <w:pStyle w:val="a3"/>
        <w:spacing w:before="0"/>
        <w:ind w:right="360"/>
      </w:pPr>
      <w:r>
        <w:t>распознавание слов с точки зрения их происхождения, принадлежно- сти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пассивному</w:t>
      </w:r>
      <w:r>
        <w:rPr>
          <w:spacing w:val="-11"/>
        </w:rPr>
        <w:t xml:space="preserve"> </w:t>
      </w:r>
      <w:r>
        <w:t>запасу,</w:t>
      </w:r>
      <w:r>
        <w:rPr>
          <w:spacing w:val="-8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употребления</w:t>
      </w:r>
      <w:r>
        <w:rPr>
          <w:spacing w:val="-8"/>
        </w:rPr>
        <w:t xml:space="preserve"> </w:t>
      </w:r>
      <w:r>
        <w:t>(архаизмы, историзмы, неологизмы, заимствованная лексика, профессионализмы, канцеляризмы, диалектизмы, жаргонизмы, разговорная лексика); опре- деление стилистической окраски слова;</w:t>
      </w:r>
    </w:p>
    <w:p w:rsidR="00852BCB" w:rsidRDefault="00595F6D">
      <w:pPr>
        <w:pStyle w:val="a3"/>
        <w:spacing w:before="1"/>
        <w:ind w:right="364"/>
      </w:pPr>
      <w:r>
        <w:t>распознавание по значению и основным грамматическим признакам имен существительных, имен прилагательных, глаголов, имен числи- тельных, местоимений, наречий, предлогов, союзов, частиц, междоме- тий, звукоподражательных слов, причастий, деепричастий;</w:t>
      </w:r>
    </w:p>
    <w:p w:rsidR="00852BCB" w:rsidRDefault="00595F6D">
      <w:pPr>
        <w:pStyle w:val="a3"/>
        <w:spacing w:before="0"/>
        <w:ind w:right="373"/>
      </w:pPr>
      <w:r>
        <w:t>определение типов подчинительной связи слов в словосочетании (согласование, управление, примыкание);</w:t>
      </w:r>
    </w:p>
    <w:p w:rsidR="00852BCB" w:rsidRDefault="00595F6D">
      <w:pPr>
        <w:pStyle w:val="a3"/>
        <w:spacing w:before="0"/>
        <w:ind w:right="372"/>
      </w:pPr>
      <w:r>
        <w:t>распознавание основных видов словосочетаний по морфологическим свойствам главного слова (именные, глагольные, наречные);</w:t>
      </w:r>
    </w:p>
    <w:p w:rsidR="00852BCB" w:rsidRDefault="00595F6D">
      <w:pPr>
        <w:pStyle w:val="a3"/>
        <w:spacing w:before="0"/>
        <w:ind w:right="359"/>
      </w:pPr>
      <w:r>
        <w:t>распознавание простых неосложненных предложений; простых предложений, осложненных однородными членами, включая предло- жения с обобщающим словом при однородных членах, обособленными членами, уточняющими членами, обращением, вводными словами, предложениями и вставными конструкциями;</w:t>
      </w:r>
    </w:p>
    <w:p w:rsidR="00852BCB" w:rsidRDefault="00595F6D">
      <w:pPr>
        <w:pStyle w:val="a3"/>
        <w:spacing w:before="0" w:line="230" w:lineRule="exact"/>
        <w:ind w:left="314" w:firstLine="0"/>
      </w:pPr>
      <w:r>
        <w:t>распознавание</w:t>
      </w:r>
      <w:r>
        <w:rPr>
          <w:spacing w:val="-9"/>
        </w:rPr>
        <w:t xml:space="preserve"> </w:t>
      </w:r>
      <w:r>
        <w:t>косвенной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прямой</w:t>
      </w:r>
      <w:r>
        <w:rPr>
          <w:spacing w:val="-9"/>
        </w:rPr>
        <w:t xml:space="preserve"> </w:t>
      </w:r>
      <w:r>
        <w:rPr>
          <w:spacing w:val="-4"/>
        </w:rPr>
        <w:t>речи;</w:t>
      </w:r>
    </w:p>
    <w:p w:rsidR="00852BCB" w:rsidRDefault="00595F6D">
      <w:pPr>
        <w:pStyle w:val="a3"/>
        <w:spacing w:before="0"/>
        <w:ind w:right="363"/>
      </w:pPr>
      <w:r>
        <w:t xml:space="preserve">распознавание предложений по цели высказывания (повествова- 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главных членов (двусоставные и односоставные), наличию второстепенных членов (распространенные и </w:t>
      </w:r>
      <w:r>
        <w:rPr>
          <w:spacing w:val="-2"/>
        </w:rPr>
        <w:t>нераспространенные);</w:t>
      </w:r>
    </w:p>
    <w:p w:rsidR="00852BCB" w:rsidRDefault="00595F6D">
      <w:pPr>
        <w:pStyle w:val="a3"/>
        <w:spacing w:before="0"/>
        <w:ind w:left="314" w:firstLine="0"/>
      </w:pPr>
      <w:r>
        <w:t>предложений</w:t>
      </w:r>
      <w:r>
        <w:rPr>
          <w:spacing w:val="-10"/>
        </w:rPr>
        <w:t xml:space="preserve"> </w:t>
      </w:r>
      <w:r>
        <w:t>полных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неполных;</w:t>
      </w:r>
    </w:p>
    <w:p w:rsidR="00852BCB" w:rsidRDefault="00595F6D">
      <w:pPr>
        <w:pStyle w:val="a3"/>
        <w:spacing w:before="0"/>
        <w:ind w:right="360"/>
      </w:pPr>
      <w:r>
        <w:t>распознавание видов односоставных предложений (назывные, опре- деленно-личные, неопределенно-личные, безличные);</w:t>
      </w:r>
    </w:p>
    <w:p w:rsidR="00852BCB" w:rsidRDefault="00852BCB">
      <w:pPr>
        <w:pStyle w:val="a3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5"/>
      </w:pPr>
      <w:r>
        <w:lastRenderedPageBreak/>
        <w:t>определение морфологических средств выражения подлежащего, сказуемого</w:t>
      </w:r>
      <w:r>
        <w:rPr>
          <w:spacing w:val="-13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(простого</w:t>
      </w:r>
      <w:r>
        <w:rPr>
          <w:spacing w:val="-12"/>
        </w:rPr>
        <w:t xml:space="preserve"> </w:t>
      </w:r>
      <w:r>
        <w:t>глагольного,</w:t>
      </w:r>
      <w:r>
        <w:rPr>
          <w:spacing w:val="-13"/>
        </w:rPr>
        <w:t xml:space="preserve"> </w:t>
      </w:r>
      <w:r>
        <w:t>составного</w:t>
      </w:r>
      <w:r>
        <w:rPr>
          <w:spacing w:val="-12"/>
        </w:rPr>
        <w:t xml:space="preserve"> </w:t>
      </w:r>
      <w:r>
        <w:t>глагольного, составного именного), второстепенных членов предложения (опреде- ления, дополнения, обстоятельства);</w:t>
      </w:r>
    </w:p>
    <w:p w:rsidR="00852BCB" w:rsidRDefault="00595F6D">
      <w:pPr>
        <w:pStyle w:val="a3"/>
        <w:spacing w:before="0"/>
        <w:ind w:right="362"/>
      </w:pPr>
      <w:r>
        <w:t>распознавание бессоюзных и союзных (сложносочиненных и слож- ноподчиненных) предложений, сложных предложений с разными ви- дами связи; сложноподчиненных предложений с несколькими прида- точными (с однородным, неоднородным или последовательным подчи- нением придаточных);</w:t>
      </w:r>
    </w:p>
    <w:p w:rsidR="00852BCB" w:rsidRDefault="00595F6D">
      <w:pPr>
        <w:pStyle w:val="a3"/>
        <w:spacing w:before="1"/>
        <w:ind w:right="371"/>
      </w:pPr>
      <w:r>
        <w:t>распознавание</w:t>
      </w:r>
      <w:r>
        <w:rPr>
          <w:spacing w:val="-9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сложносочиненных</w:t>
      </w:r>
      <w:r>
        <w:rPr>
          <w:spacing w:val="-9"/>
        </w:rPr>
        <w:t xml:space="preserve"> </w:t>
      </w:r>
      <w:r>
        <w:t>предложений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смысловым отношениям между его частями;</w:t>
      </w:r>
    </w:p>
    <w:p w:rsidR="00852BCB" w:rsidRDefault="00595F6D">
      <w:pPr>
        <w:pStyle w:val="a3"/>
        <w:spacing w:before="0"/>
        <w:ind w:right="362"/>
      </w:pPr>
      <w:r>
        <w:t xml:space="preserve">распознавание видов сложноподчиненных предложений (определи- тельные, изъяснительные, обстоятельственные: времени, места, причи- ны, образа действия и степени, сравнения, условия, уступки, следствия, </w:t>
      </w:r>
      <w:r>
        <w:rPr>
          <w:spacing w:val="-2"/>
        </w:rPr>
        <w:t>цели);</w:t>
      </w:r>
    </w:p>
    <w:p w:rsidR="00852BCB" w:rsidRDefault="00595F6D">
      <w:pPr>
        <w:pStyle w:val="a3"/>
        <w:spacing w:before="0"/>
        <w:ind w:right="362"/>
      </w:pPr>
      <w:r>
        <w:t>различение подчинительных союзов и союзных слов в сложноподчи- ненных предложениях;</w:t>
      </w:r>
    </w:p>
    <w:p w:rsidR="00852BCB" w:rsidRDefault="00595F6D">
      <w:pPr>
        <w:pStyle w:val="a4"/>
        <w:numPr>
          <w:ilvl w:val="0"/>
          <w:numId w:val="221"/>
        </w:numPr>
        <w:tabs>
          <w:tab w:val="left" w:pos="533"/>
        </w:tabs>
        <w:spacing w:before="0"/>
        <w:ind w:right="362" w:firstLine="228"/>
        <w:rPr>
          <w:sz w:val="20"/>
        </w:rPr>
      </w:pPr>
      <w:r>
        <w:rPr>
          <w:sz w:val="20"/>
        </w:rPr>
        <w:t>формирование умений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видов</w:t>
      </w:r>
      <w:r>
        <w:rPr>
          <w:spacing w:val="-3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слова, синтаксического анализа словосочетания и предложения, а также мно- гоаспектного анализа текста:</w:t>
      </w:r>
    </w:p>
    <w:p w:rsidR="00852BCB" w:rsidRDefault="00595F6D">
      <w:pPr>
        <w:pStyle w:val="a3"/>
        <w:spacing w:before="1"/>
        <w:ind w:right="370"/>
      </w:pPr>
      <w:r>
        <w:t>проведение фонетического, морфемного, словообразовательного, лексического, морфологического анализа слова;</w:t>
      </w:r>
    </w:p>
    <w:p w:rsidR="00852BCB" w:rsidRDefault="00595F6D">
      <w:pPr>
        <w:pStyle w:val="a3"/>
        <w:spacing w:before="0"/>
        <w:ind w:right="372"/>
      </w:pPr>
      <w:r>
        <w:t>проведение орфографического анализа слова, предложения, текста или его фрагмента;</w:t>
      </w:r>
    </w:p>
    <w:p w:rsidR="00852BCB" w:rsidRDefault="00595F6D">
      <w:pPr>
        <w:pStyle w:val="a3"/>
        <w:spacing w:before="0"/>
        <w:ind w:right="373"/>
      </w:pPr>
      <w:r>
        <w:t xml:space="preserve">проведение пунктуационного анализа предложения, текста или его </w:t>
      </w:r>
      <w:r>
        <w:rPr>
          <w:spacing w:val="-2"/>
        </w:rPr>
        <w:t>фрагмента;</w:t>
      </w:r>
    </w:p>
    <w:p w:rsidR="00852BCB" w:rsidRDefault="00595F6D">
      <w:pPr>
        <w:pStyle w:val="a3"/>
        <w:spacing w:before="0"/>
        <w:ind w:right="371"/>
      </w:pPr>
      <w:r>
        <w:t xml:space="preserve">проведение синтаксического анализа словосочетания, предложения, определение синтаксической роли самостоятельных частей речи в </w:t>
      </w:r>
      <w:r>
        <w:rPr>
          <w:spacing w:val="-2"/>
        </w:rPr>
        <w:t>предложении;</w:t>
      </w:r>
    </w:p>
    <w:p w:rsidR="00852BCB" w:rsidRDefault="00595F6D">
      <w:pPr>
        <w:pStyle w:val="a3"/>
        <w:spacing w:before="0"/>
        <w:ind w:right="364"/>
      </w:pPr>
      <w:r>
        <w:t>проведение</w:t>
      </w:r>
      <w:r>
        <w:rPr>
          <w:spacing w:val="-1"/>
        </w:rPr>
        <w:t xml:space="preserve"> </w:t>
      </w:r>
      <w:r>
        <w:t>анализа текста с 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основным признакам (наличия темы, главной мысли, грамматической связи пред- ложений, цельности и относительной законченности);</w:t>
      </w:r>
    </w:p>
    <w:p w:rsidR="00852BCB" w:rsidRDefault="00595F6D">
      <w:pPr>
        <w:pStyle w:val="a3"/>
        <w:spacing w:before="0" w:line="229" w:lineRule="exact"/>
        <w:ind w:left="314" w:firstLine="0"/>
      </w:pPr>
      <w:r>
        <w:t>проведение</w:t>
      </w:r>
      <w:r>
        <w:rPr>
          <w:spacing w:val="-11"/>
        </w:rPr>
        <w:t xml:space="preserve"> </w:t>
      </w:r>
      <w:r>
        <w:t>смыслового</w:t>
      </w:r>
      <w:r>
        <w:rPr>
          <w:spacing w:val="-10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rPr>
          <w:spacing w:val="-2"/>
        </w:rPr>
        <w:t>текста;</w:t>
      </w:r>
    </w:p>
    <w:p w:rsidR="00852BCB" w:rsidRDefault="00595F6D">
      <w:pPr>
        <w:pStyle w:val="a3"/>
        <w:spacing w:before="0"/>
        <w:ind w:right="359"/>
      </w:pPr>
      <w:r>
        <w:t>проведение анализа текста с точки зрения его композиционных осо- бенностей, количества микротем и абзацев;</w:t>
      </w:r>
    </w:p>
    <w:p w:rsidR="00852BCB" w:rsidRDefault="00595F6D">
      <w:pPr>
        <w:pStyle w:val="a3"/>
        <w:spacing w:before="1"/>
        <w:ind w:right="368"/>
      </w:pPr>
      <w:r>
        <w:t>проведение анализа способов и средств связи предложений в тексте или текстовом фрагменте;</w:t>
      </w:r>
    </w:p>
    <w:p w:rsidR="00852BCB" w:rsidRDefault="00595F6D">
      <w:pPr>
        <w:pStyle w:val="a3"/>
        <w:spacing w:before="1"/>
        <w:ind w:right="361"/>
      </w:pPr>
      <w:r>
        <w:t>проведение анализа текста или текстового фрагмента с точки зрения его принадлежности к функционально-смысловому типу речи и функ- циональной разновидности языка;</w:t>
      </w:r>
    </w:p>
    <w:p w:rsidR="00852BCB" w:rsidRDefault="00595F6D">
      <w:pPr>
        <w:pStyle w:val="a3"/>
        <w:spacing w:before="0"/>
        <w:ind w:right="363"/>
      </w:pPr>
      <w:r>
        <w:t xml:space="preserve">выявление отличительных признаков текстов разных жанров (рас- писка, заявление, инструкция, словарная статья, научное сообщение, реферат, доклад на научную тему, интервью, репортаж, автобиография, </w:t>
      </w:r>
      <w:r>
        <w:rPr>
          <w:spacing w:val="-2"/>
        </w:rPr>
        <w:t>характеристика);</w:t>
      </w:r>
    </w:p>
    <w:p w:rsidR="00852BCB" w:rsidRDefault="00852BCB">
      <w:pPr>
        <w:pStyle w:val="a3"/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2"/>
      </w:pPr>
      <w:r>
        <w:lastRenderedPageBreak/>
        <w:t>проведение анализа текста с точки зрения употребления в нем язы- ковых средств выразительности (фонетических, лексических, морфоло- гических, синтаксических);</w:t>
      </w:r>
    </w:p>
    <w:p w:rsidR="00852BCB" w:rsidRDefault="00595F6D">
      <w:pPr>
        <w:pStyle w:val="a4"/>
        <w:numPr>
          <w:ilvl w:val="0"/>
          <w:numId w:val="221"/>
        </w:numPr>
        <w:tabs>
          <w:tab w:val="left" w:pos="526"/>
        </w:tabs>
        <w:spacing w:before="1"/>
        <w:ind w:right="370" w:firstLine="228"/>
        <w:rPr>
          <w:sz w:val="20"/>
        </w:rPr>
      </w:pPr>
      <w:r>
        <w:rPr>
          <w:sz w:val="20"/>
        </w:rPr>
        <w:t>обогащение</w:t>
      </w:r>
      <w:r>
        <w:rPr>
          <w:spacing w:val="-12"/>
          <w:sz w:val="20"/>
        </w:rPr>
        <w:t xml:space="preserve"> </w:t>
      </w:r>
      <w:r>
        <w:rPr>
          <w:sz w:val="20"/>
        </w:rPr>
        <w:t>словарного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запаса,</w:t>
      </w:r>
      <w:r>
        <w:rPr>
          <w:spacing w:val="-11"/>
          <w:sz w:val="20"/>
        </w:rPr>
        <w:t xml:space="preserve"> </w:t>
      </w:r>
      <w:r>
        <w:rPr>
          <w:sz w:val="20"/>
        </w:rPr>
        <w:t>расширение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объема</w:t>
      </w:r>
      <w:r>
        <w:rPr>
          <w:spacing w:val="-10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-13"/>
          <w:sz w:val="20"/>
        </w:rPr>
        <w:t xml:space="preserve"> </w:t>
      </w:r>
      <w:r>
        <w:rPr>
          <w:sz w:val="20"/>
        </w:rPr>
        <w:t>в речи грамматических языковых средств для свободного выражения мыслей и чувств в соответствии с ситуацией и сферой общения:</w:t>
      </w:r>
    </w:p>
    <w:p w:rsidR="00852BCB" w:rsidRDefault="00595F6D">
      <w:pPr>
        <w:pStyle w:val="a3"/>
        <w:spacing w:before="0" w:line="229" w:lineRule="exact"/>
        <w:ind w:left="314" w:firstLine="0"/>
      </w:pPr>
      <w:r>
        <w:t>осознанное</w:t>
      </w:r>
      <w:r>
        <w:rPr>
          <w:spacing w:val="-9"/>
        </w:rPr>
        <w:t xml:space="preserve"> </w:t>
      </w:r>
      <w:r>
        <w:t>расширение</w:t>
      </w:r>
      <w:r>
        <w:rPr>
          <w:spacing w:val="-8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речевой</w:t>
      </w:r>
      <w:r>
        <w:rPr>
          <w:spacing w:val="-9"/>
        </w:rPr>
        <w:t xml:space="preserve"> </w:t>
      </w:r>
      <w:r>
        <w:rPr>
          <w:spacing w:val="-2"/>
        </w:rPr>
        <w:t>практики;</w:t>
      </w:r>
    </w:p>
    <w:p w:rsidR="00852BCB" w:rsidRDefault="00595F6D">
      <w:pPr>
        <w:pStyle w:val="a3"/>
        <w:spacing w:before="1"/>
        <w:ind w:right="362"/>
      </w:pPr>
      <w:r>
        <w:t>использование словарей синонимов, антонимов, иностранных слов, толковых, орфоэпических, орфографических, фразеологических, мор- фемных, словообразовательных словарей (в том числе информацион-</w:t>
      </w:r>
      <w:r>
        <w:rPr>
          <w:spacing w:val="40"/>
        </w:rPr>
        <w:t xml:space="preserve"> </w:t>
      </w:r>
      <w:r>
        <w:t>но-справочных систем в электронной форме) для осуществления эф- фективного и оперативного поиска нужной лингвистической информа- ции при построении устного и письменного речевого высказывания;</w:t>
      </w:r>
    </w:p>
    <w:p w:rsidR="00852BCB" w:rsidRDefault="00595F6D">
      <w:pPr>
        <w:pStyle w:val="a4"/>
        <w:numPr>
          <w:ilvl w:val="0"/>
          <w:numId w:val="221"/>
        </w:numPr>
        <w:tabs>
          <w:tab w:val="left" w:pos="590"/>
        </w:tabs>
        <w:spacing w:before="0"/>
        <w:ind w:right="360" w:firstLine="228"/>
        <w:rPr>
          <w:sz w:val="20"/>
        </w:rPr>
      </w:pPr>
      <w:r>
        <w:rPr>
          <w:sz w:val="20"/>
        </w:rPr>
        <w:t xml:space="preserve">овладение основными нормами современного русского литера- турного языка (орфоэпическими, лексическими, грамматическими, ор- фографическими, пунктуационными, стилистическими), нормами рече- вого этикета; соблюдение их в речевой практике, в том числе: соблю- дение основных грамматических (морфологических и синтаксических) </w:t>
      </w:r>
      <w:r>
        <w:rPr>
          <w:spacing w:val="-2"/>
          <w:sz w:val="20"/>
        </w:rPr>
        <w:t>норм:</w:t>
      </w:r>
    </w:p>
    <w:p w:rsidR="00852BCB" w:rsidRDefault="00595F6D">
      <w:pPr>
        <w:pStyle w:val="a3"/>
        <w:spacing w:before="0"/>
        <w:ind w:right="360"/>
      </w:pPr>
      <w:r>
        <w:t>словоизменение имен существительных, имен прилагательных, ме- стоимений, имен числительных, глаголов; употребление несклоняемых имен существительных; употребление местоимений 3-го лица в соот- ветствии со смыслом предшествующего текста; употребление имен су- ществительных с предлогами в соответствии с их грамматическим зна- чением; употребление предлогов из - с; в - на в составе словосочетаний; согласование</w:t>
      </w:r>
      <w:r>
        <w:rPr>
          <w:spacing w:val="-3"/>
        </w:rPr>
        <w:t xml:space="preserve"> </w:t>
      </w:r>
      <w:r>
        <w:t>сказуемого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подлежащим,</w:t>
      </w:r>
      <w:r>
        <w:rPr>
          <w:spacing w:val="-4"/>
        </w:rPr>
        <w:t xml:space="preserve"> </w:t>
      </w:r>
      <w:r>
        <w:t>выраженным</w:t>
      </w:r>
      <w:r>
        <w:rPr>
          <w:spacing w:val="-2"/>
        </w:rPr>
        <w:t xml:space="preserve"> </w:t>
      </w:r>
      <w:r>
        <w:t>словосочетанием, сложносокращенными словами, употребление причастного и деепри- частного оборотов; построение словосочетаний с несклоняемыми име- нами существительными, сложносокращенными словами; построение предложения с однородными членами, с прямой и косвенной речью, сложных предложений разных видов; соблюдение основных орфогра- фических норм: правописание согласных и гласных в составе морфем; употребление прописной и строчной букв, графических сокращений слов; слитные, дефисные и раздельные написания слов и их частей;</w:t>
      </w:r>
    </w:p>
    <w:p w:rsidR="00852BCB" w:rsidRDefault="00595F6D">
      <w:pPr>
        <w:pStyle w:val="a3"/>
        <w:spacing w:before="0"/>
        <w:ind w:right="369"/>
      </w:pPr>
      <w:r>
        <w:t>соблюдение основных пунктуационных норм: знаки препинания в конце предложения, в простом неосложненном предложении, в простом осложненном предложении, в сложном предложении, при передаче чу- жой речи;</w:t>
      </w:r>
    </w:p>
    <w:p w:rsidR="00852BCB" w:rsidRDefault="00595F6D">
      <w:pPr>
        <w:pStyle w:val="a3"/>
        <w:spacing w:before="0"/>
        <w:ind w:right="364"/>
      </w:pPr>
      <w:r>
        <w:t>редактирование собственных и чужих текстов с целью совершен- ствования их содержания и формы; сопоставление чернового и отре- дактированного текстов с целью анализа исправленных ошибок и недо- четов в тексте.</w:t>
      </w:r>
    </w:p>
    <w:p w:rsidR="00852BCB" w:rsidRDefault="00852BCB">
      <w:pPr>
        <w:pStyle w:val="a3"/>
        <w:ind w:left="0" w:firstLine="0"/>
        <w:jc w:val="left"/>
      </w:pPr>
    </w:p>
    <w:p w:rsidR="00852BCB" w:rsidRDefault="00595F6D">
      <w:pPr>
        <w:ind w:left="314"/>
        <w:jc w:val="both"/>
        <w:rPr>
          <w:sz w:val="20"/>
        </w:rPr>
      </w:pP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"</w:t>
      </w:r>
      <w:r>
        <w:rPr>
          <w:b/>
          <w:i/>
          <w:spacing w:val="-2"/>
          <w:sz w:val="20"/>
        </w:rPr>
        <w:t>Литература</w:t>
      </w:r>
      <w:r>
        <w:rPr>
          <w:spacing w:val="-2"/>
          <w:sz w:val="20"/>
        </w:rPr>
        <w:t>":</w:t>
      </w:r>
    </w:p>
    <w:p w:rsidR="00852BCB" w:rsidRDefault="00852BCB">
      <w:pPr>
        <w:jc w:val="both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220"/>
        </w:numPr>
        <w:tabs>
          <w:tab w:val="left" w:pos="552"/>
        </w:tabs>
        <w:spacing w:before="71"/>
        <w:ind w:right="363" w:firstLine="228"/>
        <w:rPr>
          <w:sz w:val="20"/>
        </w:rPr>
      </w:pPr>
      <w:r>
        <w:rPr>
          <w:sz w:val="20"/>
        </w:rPr>
        <w:lastRenderedPageBreak/>
        <w:t xml:space="preserve">понимание духовно-нравственной и культурной ценности литера- туры и ее роли в формировании гражданственности и патриотизма, укреплении единства многонационального народа Российской Федера- </w:t>
      </w:r>
      <w:r>
        <w:rPr>
          <w:spacing w:val="-4"/>
          <w:sz w:val="20"/>
        </w:rPr>
        <w:t>ции;</w:t>
      </w:r>
    </w:p>
    <w:p w:rsidR="00852BCB" w:rsidRDefault="00595F6D">
      <w:pPr>
        <w:pStyle w:val="a4"/>
        <w:numPr>
          <w:ilvl w:val="0"/>
          <w:numId w:val="220"/>
        </w:numPr>
        <w:tabs>
          <w:tab w:val="left" w:pos="549"/>
        </w:tabs>
        <w:spacing w:before="0"/>
        <w:ind w:right="362" w:firstLine="228"/>
        <w:rPr>
          <w:sz w:val="20"/>
        </w:rPr>
      </w:pPr>
      <w:r>
        <w:rPr>
          <w:sz w:val="20"/>
        </w:rPr>
        <w:t xml:space="preserve">понимание специфики литературы как вида искусства, принципи- альных отличий художественного текста от текста научного, делового, </w:t>
      </w:r>
      <w:r>
        <w:rPr>
          <w:spacing w:val="-2"/>
          <w:sz w:val="20"/>
        </w:rPr>
        <w:t>публицистического;</w:t>
      </w:r>
    </w:p>
    <w:p w:rsidR="00852BCB" w:rsidRDefault="00595F6D">
      <w:pPr>
        <w:pStyle w:val="a4"/>
        <w:numPr>
          <w:ilvl w:val="0"/>
          <w:numId w:val="220"/>
        </w:numPr>
        <w:tabs>
          <w:tab w:val="left" w:pos="562"/>
        </w:tabs>
        <w:spacing w:before="1"/>
        <w:ind w:right="360" w:firstLine="228"/>
        <w:rPr>
          <w:sz w:val="20"/>
        </w:rPr>
      </w:pPr>
      <w:r>
        <w:rPr>
          <w:sz w:val="20"/>
        </w:rPr>
        <w:t>овладение умениями эстетического и смыслового анализа произ- ведений устного народного творчества и художественной литературы, умениями воспринимать, анализировать, интерпретировать и оценивать прочитанное, понимать художественную картину мира, отраженную</w:t>
      </w:r>
    </w:p>
    <w:p w:rsidR="00852BCB" w:rsidRDefault="00595F6D">
      <w:pPr>
        <w:pStyle w:val="a3"/>
        <w:spacing w:before="0"/>
        <w:ind w:right="362"/>
      </w:pPr>
      <w:r>
        <w:t>в литературных произведениях, с учетом неоднозначности заложен- ных в них художественных смыслов:</w:t>
      </w:r>
    </w:p>
    <w:p w:rsidR="00852BCB" w:rsidRDefault="00595F6D">
      <w:pPr>
        <w:pStyle w:val="a3"/>
        <w:spacing w:before="0"/>
        <w:ind w:right="359"/>
      </w:pPr>
      <w:r>
        <w:t>умение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содержания; определять тематику и проблематику произведения, родовую и жанро- вую принадлежность произведения; выявлять позицию героя, повест- вователя, рассказчика, авторскую позицию, учитывая художественные особенности произведения и воплощенные в нем реалии; характеризо- вать авторский пафос; выявлять особенности языка художественного произведения, поэтической и прозаической речи;</w:t>
      </w:r>
    </w:p>
    <w:p w:rsidR="00852BCB" w:rsidRDefault="00595F6D">
      <w:pPr>
        <w:pStyle w:val="a3"/>
        <w:spacing w:before="1"/>
        <w:ind w:right="359"/>
      </w:pPr>
      <w:r>
        <w:t>овладение</w:t>
      </w:r>
      <w:r>
        <w:rPr>
          <w:spacing w:val="-7"/>
        </w:rPr>
        <w:t xml:space="preserve"> </w:t>
      </w:r>
      <w:r>
        <w:t>теоретико-литературными</w:t>
      </w:r>
      <w:r>
        <w:rPr>
          <w:spacing w:val="-9"/>
        </w:rPr>
        <w:t xml:space="preserve"> </w:t>
      </w:r>
      <w:r>
        <w:t>понятиями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 процессе анализа, интерпретации произведений и оформления соб- ственных оценок и наблюдений: художественная литература и устное народное творчество; проза и поэзия; художественный образ; факт, вымысел; литературные направления (классицизм, сентиментализм, романтизм, реализм), роды (лирика, эпос, драма), жанры (рассказ, притча,</w:t>
      </w:r>
      <w:r>
        <w:rPr>
          <w:spacing w:val="-4"/>
        </w:rPr>
        <w:t xml:space="preserve"> </w:t>
      </w:r>
      <w:r>
        <w:t>повесть,</w:t>
      </w:r>
      <w:r>
        <w:rPr>
          <w:spacing w:val="-5"/>
        </w:rPr>
        <w:t xml:space="preserve"> </w:t>
      </w:r>
      <w:r>
        <w:t>роман,</w:t>
      </w:r>
      <w:r>
        <w:rPr>
          <w:spacing w:val="-5"/>
        </w:rPr>
        <w:t xml:space="preserve"> </w:t>
      </w:r>
      <w:r>
        <w:t>комедия,</w:t>
      </w:r>
      <w:r>
        <w:rPr>
          <w:spacing w:val="-5"/>
        </w:rPr>
        <w:t xml:space="preserve"> </w:t>
      </w:r>
      <w:r>
        <w:t>драма,</w:t>
      </w:r>
      <w:r>
        <w:rPr>
          <w:spacing w:val="-4"/>
        </w:rPr>
        <w:t xml:space="preserve"> </w:t>
      </w:r>
      <w:r>
        <w:t>трагедия,</w:t>
      </w:r>
      <w:r>
        <w:rPr>
          <w:spacing w:val="-5"/>
        </w:rPr>
        <w:t xml:space="preserve"> </w:t>
      </w:r>
      <w:r>
        <w:t>поэма,</w:t>
      </w:r>
      <w:r>
        <w:rPr>
          <w:spacing w:val="-4"/>
        </w:rPr>
        <w:t xml:space="preserve"> </w:t>
      </w:r>
      <w:r>
        <w:t>басня,</w:t>
      </w:r>
      <w:r>
        <w:rPr>
          <w:spacing w:val="-5"/>
        </w:rPr>
        <w:t xml:space="preserve"> </w:t>
      </w:r>
      <w:r>
        <w:t>баллада, песня, ода, элегия, послание, отрывок, сонет, эпиграмма); форма и со- держание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произведения;</w:t>
      </w:r>
      <w:r>
        <w:rPr>
          <w:spacing w:val="-6"/>
        </w:rPr>
        <w:t xml:space="preserve"> </w:t>
      </w:r>
      <w:r>
        <w:t>тема,</w:t>
      </w:r>
      <w:r>
        <w:rPr>
          <w:spacing w:val="-4"/>
        </w:rPr>
        <w:t xml:space="preserve"> </w:t>
      </w:r>
      <w:r>
        <w:t>идея,</w:t>
      </w:r>
      <w:r>
        <w:rPr>
          <w:spacing w:val="-5"/>
        </w:rPr>
        <w:t xml:space="preserve"> </w:t>
      </w:r>
      <w:r>
        <w:t>проблематика,</w:t>
      </w:r>
      <w:r>
        <w:rPr>
          <w:spacing w:val="-2"/>
        </w:rPr>
        <w:t xml:space="preserve"> </w:t>
      </w:r>
      <w:r>
        <w:t>пафос (героический, трагический, комический); сюжет, композиция, эпиграф; стадии развития действия: экспозиция, завязка, развитие действия, кульминация, развязка, эпилог; авторское отступление; конфликт; си- стема образов; образ автора, повествователь, рассказчик, литературный герой (персонаж), лирический герой, лирический персонаж, речевая характеристика героя; реплика, диалог, монолог; ремарка; портрет, пей- заж, интерьер, художественная деталь, символ, подтекст, психологизм; сатира, юмор, ирония, сарказм, гротеск; эпитет, метафора, сравнение; олицетворение, гипербола; антитеза, аллегория, риторический вопрос, риторическое восклицание; инверсия; повтор, анафора; умолчание, па- раллелизм, звукопись (аллитерация, ассонанс); стиль; стих и проза; стихотворный метр (хорей, ямб, дактиль, амфибрахий, анапест), ритм, рифма, строфа; афоризм. Знание теоретико- литературных понятий не выносится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промежуточную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государственную</w:t>
      </w:r>
      <w:r>
        <w:rPr>
          <w:spacing w:val="-5"/>
        </w:rPr>
        <w:t xml:space="preserve"> </w:t>
      </w:r>
      <w:r>
        <w:t>итоговую</w:t>
      </w:r>
      <w:r>
        <w:rPr>
          <w:spacing w:val="-7"/>
        </w:rPr>
        <w:t xml:space="preserve"> </w:t>
      </w:r>
      <w:r>
        <w:t>аттестацию;</w:t>
      </w:r>
    </w:p>
    <w:p w:rsidR="00852BCB" w:rsidRDefault="00852BCB">
      <w:pPr>
        <w:pStyle w:val="a3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2"/>
      </w:pPr>
      <w:r>
        <w:lastRenderedPageBreak/>
        <w:t>умение</w:t>
      </w:r>
      <w:r>
        <w:rPr>
          <w:spacing w:val="40"/>
        </w:rPr>
        <w:t xml:space="preserve"> </w:t>
      </w:r>
      <w:r>
        <w:t>рассматривать</w:t>
      </w:r>
      <w:r>
        <w:rPr>
          <w:spacing w:val="40"/>
        </w:rPr>
        <w:t xml:space="preserve"> </w:t>
      </w:r>
      <w:r>
        <w:t>изученные</w:t>
      </w:r>
      <w:r>
        <w:rPr>
          <w:spacing w:val="40"/>
        </w:rPr>
        <w:t xml:space="preserve"> </w:t>
      </w:r>
      <w:r>
        <w:t>произведения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истори- ко-литературного процесса (определять и учитывать при анализе при- надлежность произведения к историческому времени, определенному литературному направлению);</w:t>
      </w:r>
    </w:p>
    <w:p w:rsidR="00852BCB" w:rsidRDefault="00595F6D">
      <w:pPr>
        <w:pStyle w:val="a3"/>
        <w:spacing w:before="0"/>
        <w:ind w:right="362"/>
      </w:pPr>
      <w:r>
        <w:t>выявление</w:t>
      </w:r>
      <w:r>
        <w:rPr>
          <w:spacing w:val="-13"/>
        </w:rPr>
        <w:t xml:space="preserve"> </w:t>
      </w:r>
      <w:r>
        <w:t>связи</w:t>
      </w:r>
      <w:r>
        <w:rPr>
          <w:spacing w:val="-12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важнейшими</w:t>
      </w:r>
      <w:r>
        <w:rPr>
          <w:spacing w:val="-11"/>
        </w:rPr>
        <w:t xml:space="preserve"> </w:t>
      </w:r>
      <w:r>
        <w:t>фактами</w:t>
      </w:r>
      <w:r>
        <w:rPr>
          <w:spacing w:val="-12"/>
        </w:rPr>
        <w:t xml:space="preserve"> </w:t>
      </w:r>
      <w:r>
        <w:t>биографии</w:t>
      </w:r>
      <w:r>
        <w:rPr>
          <w:spacing w:val="-12"/>
        </w:rPr>
        <w:t xml:space="preserve"> </w:t>
      </w:r>
      <w:r>
        <w:t>писателей</w:t>
      </w:r>
      <w:r>
        <w:rPr>
          <w:spacing w:val="-12"/>
        </w:rPr>
        <w:t xml:space="preserve"> </w:t>
      </w:r>
      <w:r>
        <w:t>(в том числе А.С. Грибоедова, А.С. Пушкина, М.Ю. Лермонтова, Н.В. Го- голя) и особенностями исторической эпохи, авторского мировоззрения, проблематики произведений;</w:t>
      </w:r>
    </w:p>
    <w:p w:rsidR="00852BCB" w:rsidRDefault="00595F6D">
      <w:pPr>
        <w:pStyle w:val="a3"/>
        <w:spacing w:before="1"/>
        <w:ind w:right="362"/>
      </w:pPr>
      <w:r>
        <w:t>умение сопоставлять произведения, их фрагменты (с учетом внутри- текстовых и межтекстовых связей), образы персонажей, литературные явления и факты, сюжеты разных литературных произведений, темы, проблемы, жанры, приемы, эпизоды текста;</w:t>
      </w:r>
    </w:p>
    <w:p w:rsidR="00852BCB" w:rsidRDefault="00595F6D">
      <w:pPr>
        <w:pStyle w:val="a3"/>
        <w:spacing w:before="0"/>
        <w:ind w:right="362"/>
      </w:pPr>
      <w:r>
        <w:t>умение сопоставлять изученные и самостоятельно прочитанные про- изведения художественной литературы с произведениями других видов искусства (живопись, музыка, театр, кино);</w:t>
      </w:r>
    </w:p>
    <w:p w:rsidR="00852BCB" w:rsidRDefault="00595F6D">
      <w:pPr>
        <w:pStyle w:val="a4"/>
        <w:numPr>
          <w:ilvl w:val="0"/>
          <w:numId w:val="220"/>
        </w:numPr>
        <w:tabs>
          <w:tab w:val="left" w:pos="552"/>
        </w:tabs>
        <w:spacing w:before="0"/>
        <w:ind w:right="360" w:firstLine="228"/>
        <w:rPr>
          <w:sz w:val="20"/>
        </w:rPr>
      </w:pPr>
      <w:r>
        <w:rPr>
          <w:sz w:val="20"/>
        </w:rPr>
        <w:t>совершенствование умения выразительно (с учетом индивидуаль- ных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-1"/>
          <w:sz w:val="20"/>
        </w:rPr>
        <w:t xml:space="preserve"> </w:t>
      </w:r>
      <w:r>
        <w:rPr>
          <w:sz w:val="20"/>
        </w:rPr>
        <w:t>читать, в том числе наизусть, не менее 12 произведений и (или) фрагментов;</w:t>
      </w:r>
    </w:p>
    <w:p w:rsidR="00852BCB" w:rsidRDefault="00595F6D">
      <w:pPr>
        <w:pStyle w:val="a4"/>
        <w:numPr>
          <w:ilvl w:val="0"/>
          <w:numId w:val="220"/>
        </w:numPr>
        <w:tabs>
          <w:tab w:val="left" w:pos="549"/>
        </w:tabs>
        <w:spacing w:before="0"/>
        <w:ind w:right="359" w:firstLine="228"/>
        <w:rPr>
          <w:sz w:val="20"/>
        </w:rPr>
      </w:pPr>
      <w:r>
        <w:rPr>
          <w:sz w:val="20"/>
        </w:rPr>
        <w:t>овладение умением пересказывать прочитанное произведение, ис- пользуя подробный, сжатый, выборочный, творческий пересказ, отве- чать на вопросы по прочитанному произведению и формулировать во- просы к тексту;</w:t>
      </w:r>
    </w:p>
    <w:p w:rsidR="00852BCB" w:rsidRDefault="00595F6D">
      <w:pPr>
        <w:pStyle w:val="a4"/>
        <w:numPr>
          <w:ilvl w:val="0"/>
          <w:numId w:val="220"/>
        </w:numPr>
        <w:tabs>
          <w:tab w:val="left" w:pos="545"/>
        </w:tabs>
        <w:spacing w:before="0"/>
        <w:ind w:right="359" w:firstLine="228"/>
        <w:rPr>
          <w:sz w:val="20"/>
        </w:rPr>
      </w:pPr>
      <w:r>
        <w:rPr>
          <w:sz w:val="20"/>
        </w:rPr>
        <w:t>развитие умения участвовать в диалоге о прочитанном произведе- нии, в дискуссии на литературные темы, соотносить собственную по- зицию с позицией автора и мнениями участников дискуссии; давать аргументированную оценку прочитанному;</w:t>
      </w:r>
    </w:p>
    <w:p w:rsidR="00852BCB" w:rsidRDefault="00595F6D">
      <w:pPr>
        <w:pStyle w:val="a4"/>
        <w:numPr>
          <w:ilvl w:val="0"/>
          <w:numId w:val="220"/>
        </w:numPr>
        <w:tabs>
          <w:tab w:val="left" w:pos="576"/>
        </w:tabs>
        <w:spacing w:before="1"/>
        <w:ind w:right="360" w:firstLine="228"/>
        <w:rPr>
          <w:sz w:val="20"/>
        </w:rPr>
      </w:pPr>
      <w:r>
        <w:rPr>
          <w:sz w:val="20"/>
        </w:rPr>
        <w:t>совершенствование умения создавать устные и письменные вы- сказывания разных жанров, писать сочинение-рассуждение по заданной теме с опорой на прочитанные произведения (не менее 250 слов), анно- тацию, отзыв, рецензию; применять различные виды цитирования; де- лать ссылки на источник информации; редактировать собственные и чужие письменные тексты;</w:t>
      </w:r>
    </w:p>
    <w:p w:rsidR="00852BCB" w:rsidRDefault="00595F6D">
      <w:pPr>
        <w:pStyle w:val="a4"/>
        <w:numPr>
          <w:ilvl w:val="0"/>
          <w:numId w:val="220"/>
        </w:numPr>
        <w:tabs>
          <w:tab w:val="left" w:pos="590"/>
        </w:tabs>
        <w:spacing w:before="0"/>
        <w:ind w:right="361" w:firstLine="228"/>
        <w:rPr>
          <w:sz w:val="20"/>
        </w:rPr>
      </w:pPr>
      <w:r>
        <w:rPr>
          <w:sz w:val="20"/>
        </w:rPr>
        <w:t>овладение умениями самостоятельной интерпретации и оценки текстуально изученных художественных произведений древнерусской, классической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русской и</w:t>
      </w:r>
      <w:r>
        <w:rPr>
          <w:spacing w:val="-1"/>
          <w:sz w:val="20"/>
        </w:rPr>
        <w:t xml:space="preserve"> </w:t>
      </w:r>
      <w:r>
        <w:rPr>
          <w:sz w:val="20"/>
        </w:rPr>
        <w:t>зарубежной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 и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авторов (в том числе с использованием методов смыслового чтения, позволяю- щих</w:t>
      </w:r>
      <w:r>
        <w:rPr>
          <w:spacing w:val="-3"/>
          <w:sz w:val="20"/>
        </w:rPr>
        <w:t xml:space="preserve"> </w:t>
      </w:r>
      <w:r>
        <w:rPr>
          <w:sz w:val="20"/>
        </w:rPr>
        <w:t>воспринимать,</w:t>
      </w:r>
      <w:r>
        <w:rPr>
          <w:spacing w:val="-2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смысл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 типов, жанров, назначений в целях решения различных учебных задач и удовлетворения эмоциональных потребностей общения с книгой, адек- ватно воспринимать чтение слушателями, и методов эстетического анализа): "Слово о полку Игореве"; стихотворения М.В. Ломоносова, Г.Р. Державина; комедия Д.И. Фонвизина "Недоросль"; повесть Н.М. Карамзина</w:t>
      </w:r>
      <w:r>
        <w:rPr>
          <w:spacing w:val="-13"/>
          <w:sz w:val="20"/>
        </w:rPr>
        <w:t xml:space="preserve"> </w:t>
      </w:r>
      <w:r>
        <w:rPr>
          <w:sz w:val="20"/>
        </w:rPr>
        <w:t>"Бедная</w:t>
      </w:r>
      <w:r>
        <w:rPr>
          <w:spacing w:val="-12"/>
          <w:sz w:val="20"/>
        </w:rPr>
        <w:t xml:space="preserve"> </w:t>
      </w:r>
      <w:r>
        <w:rPr>
          <w:sz w:val="20"/>
        </w:rPr>
        <w:t>Лиза";</w:t>
      </w:r>
      <w:r>
        <w:rPr>
          <w:spacing w:val="-13"/>
          <w:sz w:val="20"/>
        </w:rPr>
        <w:t xml:space="preserve"> </w:t>
      </w:r>
      <w:r>
        <w:rPr>
          <w:sz w:val="20"/>
        </w:rPr>
        <w:t>басни</w:t>
      </w:r>
      <w:r>
        <w:rPr>
          <w:spacing w:val="-12"/>
          <w:sz w:val="20"/>
        </w:rPr>
        <w:t xml:space="preserve"> </w:t>
      </w:r>
      <w:r>
        <w:rPr>
          <w:sz w:val="20"/>
        </w:rPr>
        <w:t>И.А.</w:t>
      </w:r>
      <w:r>
        <w:rPr>
          <w:spacing w:val="-13"/>
          <w:sz w:val="20"/>
        </w:rPr>
        <w:t xml:space="preserve"> </w:t>
      </w:r>
      <w:r>
        <w:rPr>
          <w:sz w:val="20"/>
        </w:rPr>
        <w:t>Крылова;</w:t>
      </w:r>
      <w:r>
        <w:rPr>
          <w:spacing w:val="-12"/>
          <w:sz w:val="20"/>
        </w:rPr>
        <w:t xml:space="preserve"> </w:t>
      </w:r>
      <w:r>
        <w:rPr>
          <w:sz w:val="20"/>
        </w:rPr>
        <w:t>стихотворения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баллады В.А.</w:t>
      </w:r>
      <w:r>
        <w:rPr>
          <w:spacing w:val="-6"/>
          <w:sz w:val="20"/>
        </w:rPr>
        <w:t xml:space="preserve"> </w:t>
      </w:r>
      <w:r>
        <w:rPr>
          <w:sz w:val="20"/>
        </w:rPr>
        <w:t>Жуковского;</w:t>
      </w:r>
      <w:r>
        <w:rPr>
          <w:spacing w:val="-7"/>
          <w:sz w:val="20"/>
        </w:rPr>
        <w:t xml:space="preserve"> </w:t>
      </w:r>
      <w:r>
        <w:rPr>
          <w:sz w:val="20"/>
        </w:rPr>
        <w:t>комедия</w:t>
      </w:r>
      <w:r>
        <w:rPr>
          <w:spacing w:val="-7"/>
          <w:sz w:val="20"/>
        </w:rPr>
        <w:t xml:space="preserve"> </w:t>
      </w:r>
      <w:r>
        <w:rPr>
          <w:sz w:val="20"/>
        </w:rPr>
        <w:t>А.С.</w:t>
      </w:r>
      <w:r>
        <w:rPr>
          <w:spacing w:val="-4"/>
          <w:sz w:val="20"/>
        </w:rPr>
        <w:t xml:space="preserve"> </w:t>
      </w:r>
      <w:r>
        <w:rPr>
          <w:sz w:val="20"/>
        </w:rPr>
        <w:t>Грибоедова</w:t>
      </w:r>
      <w:r>
        <w:rPr>
          <w:spacing w:val="-6"/>
          <w:sz w:val="20"/>
        </w:rPr>
        <w:t xml:space="preserve"> </w:t>
      </w:r>
      <w:r>
        <w:rPr>
          <w:sz w:val="20"/>
        </w:rPr>
        <w:t>"Горе</w:t>
      </w:r>
      <w:r>
        <w:rPr>
          <w:spacing w:val="-8"/>
          <w:sz w:val="20"/>
        </w:rPr>
        <w:t xml:space="preserve"> </w:t>
      </w:r>
      <w:r>
        <w:rPr>
          <w:sz w:val="20"/>
        </w:rPr>
        <w:t>от</w:t>
      </w:r>
      <w:r>
        <w:rPr>
          <w:spacing w:val="-7"/>
          <w:sz w:val="20"/>
        </w:rPr>
        <w:t xml:space="preserve"> </w:t>
      </w:r>
      <w:r>
        <w:rPr>
          <w:sz w:val="20"/>
        </w:rPr>
        <w:t>ума";</w:t>
      </w:r>
      <w:r>
        <w:rPr>
          <w:spacing w:val="-9"/>
          <w:sz w:val="20"/>
        </w:rPr>
        <w:t xml:space="preserve"> </w:t>
      </w:r>
      <w:r>
        <w:rPr>
          <w:sz w:val="20"/>
        </w:rPr>
        <w:t>произведения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0" w:firstLine="0"/>
      </w:pPr>
      <w:r>
        <w:lastRenderedPageBreak/>
        <w:t>А.С.</w:t>
      </w:r>
      <w:r>
        <w:rPr>
          <w:spacing w:val="-5"/>
        </w:rPr>
        <w:t xml:space="preserve"> </w:t>
      </w:r>
      <w:r>
        <w:t>Пушкина:</w:t>
      </w:r>
      <w:r>
        <w:rPr>
          <w:spacing w:val="-5"/>
        </w:rPr>
        <w:t xml:space="preserve"> </w:t>
      </w:r>
      <w:r>
        <w:t>стихотворения,</w:t>
      </w:r>
      <w:r>
        <w:rPr>
          <w:spacing w:val="-5"/>
        </w:rPr>
        <w:t xml:space="preserve"> </w:t>
      </w:r>
      <w:r>
        <w:t>поэма</w:t>
      </w:r>
      <w:r>
        <w:rPr>
          <w:spacing w:val="-5"/>
        </w:rPr>
        <w:t xml:space="preserve"> </w:t>
      </w:r>
      <w:r>
        <w:t>"Медный</w:t>
      </w:r>
      <w:r>
        <w:rPr>
          <w:spacing w:val="-6"/>
        </w:rPr>
        <w:t xml:space="preserve"> </w:t>
      </w:r>
      <w:r>
        <w:t>всадник",</w:t>
      </w:r>
      <w:r>
        <w:rPr>
          <w:spacing w:val="-7"/>
        </w:rPr>
        <w:t xml:space="preserve"> </w:t>
      </w:r>
      <w:r>
        <w:t>роман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стихах "Евгений Онегин", роман "Капитанская дочка", повесть "Станционный смотритель"; произведения М.Ю. Лермонтова: стихотворения, "Песня про царя Ивана Васильевича, молодого опричника и удалого купца Ка- лашникова", поэма "Мцыри", роман "Герой нашего времени"; произве- дения Н.В. Гоголя: комедия "Ревизор", повесть "Шинель", поэма "Мертвые души"; стихотворения Ф.И. Тютчева, А.А. Фета, Н.А. Некра- сова; "Повесть о том, как один мужик двух генералов прокормил" М.Е. Салтыкова-Щедрина; по одному произведению (по выбору) следующих писателей:</w:t>
      </w:r>
      <w:r>
        <w:rPr>
          <w:spacing w:val="-11"/>
        </w:rPr>
        <w:t xml:space="preserve"> </w:t>
      </w:r>
      <w:r>
        <w:t>Ф.М.</w:t>
      </w:r>
      <w:r>
        <w:rPr>
          <w:spacing w:val="-10"/>
        </w:rPr>
        <w:t xml:space="preserve"> </w:t>
      </w:r>
      <w:r>
        <w:t>Достоевский,</w:t>
      </w:r>
      <w:r>
        <w:rPr>
          <w:spacing w:val="-11"/>
        </w:rPr>
        <w:t xml:space="preserve"> </w:t>
      </w:r>
      <w:r>
        <w:t>И.С.</w:t>
      </w:r>
      <w:r>
        <w:rPr>
          <w:spacing w:val="-11"/>
        </w:rPr>
        <w:t xml:space="preserve"> </w:t>
      </w:r>
      <w:r>
        <w:t>Тургенев,</w:t>
      </w:r>
      <w:r>
        <w:rPr>
          <w:spacing w:val="-11"/>
        </w:rPr>
        <w:t xml:space="preserve"> </w:t>
      </w:r>
      <w:r>
        <w:t>Л.Н.</w:t>
      </w:r>
      <w:r>
        <w:rPr>
          <w:spacing w:val="-8"/>
        </w:rPr>
        <w:t xml:space="preserve"> </w:t>
      </w:r>
      <w:r>
        <w:t>Толстой,</w:t>
      </w:r>
      <w:r>
        <w:rPr>
          <w:spacing w:val="-11"/>
        </w:rPr>
        <w:t xml:space="preserve"> </w:t>
      </w:r>
      <w:r>
        <w:t>Н.С.</w:t>
      </w:r>
      <w:r>
        <w:rPr>
          <w:spacing w:val="-8"/>
        </w:rPr>
        <w:t xml:space="preserve"> </w:t>
      </w:r>
      <w:r>
        <w:t>Лесков; рассказы А.П. Чехова; стихотворения И.А. Бунина, А.А. Блока, В.В. Маяковского, С.А. Есенина, А.А. Ахматовой, М.И. Цветаевой, О.Э. Мандельштама, Б.Л. Пастернака; рассказ М.А. Шолохова "Судьба че- ловека";</w:t>
      </w:r>
      <w:r>
        <w:rPr>
          <w:spacing w:val="-2"/>
        </w:rPr>
        <w:t xml:space="preserve"> </w:t>
      </w:r>
      <w:r>
        <w:t>поэма</w:t>
      </w:r>
      <w:r>
        <w:rPr>
          <w:spacing w:val="-1"/>
        </w:rPr>
        <w:t xml:space="preserve"> </w:t>
      </w:r>
      <w:r>
        <w:t>А.Т.</w:t>
      </w:r>
      <w:r>
        <w:rPr>
          <w:spacing w:val="-4"/>
        </w:rPr>
        <w:t xml:space="preserve"> </w:t>
      </w:r>
      <w:r>
        <w:t>Твардовского</w:t>
      </w:r>
      <w:r>
        <w:rPr>
          <w:spacing w:val="-1"/>
        </w:rPr>
        <w:t xml:space="preserve"> </w:t>
      </w:r>
      <w:r>
        <w:t>"Василий</w:t>
      </w:r>
      <w:r>
        <w:rPr>
          <w:spacing w:val="-3"/>
        </w:rPr>
        <w:t xml:space="preserve"> </w:t>
      </w:r>
      <w:r>
        <w:t>Теркин" (избранные</w:t>
      </w:r>
      <w:r>
        <w:rPr>
          <w:spacing w:val="-1"/>
        </w:rPr>
        <w:t xml:space="preserve"> </w:t>
      </w:r>
      <w:r>
        <w:t>главы); рассказы В.М. Шукшина: "Чудик", "Стенька Разин"; рассказ А.И. Сол- женицына "Матренин двор", рассказ В.Г. Распутина "Уроки француз- ского"; по одному произведению (по выбору) А.П. Платонова, М.А. Булгакова; произведения литературы второй половины XX - XXI в.: не менее чем трех прозаиков по выбору (в том числе Ф.А. Абрамов, Ч.Т. Айтматов, В.П. Астафьев, В.И. Белов, В.В. Быков, Ф.А. Искандер, Ю.П. Казаков, В.Л. Кондратьев, Е.И. Носов, А.Н. и Б.Н. Стругацкие, В.Ф. Тендряков); не менее чем трех поэтов по выбору (в том числе Р.Г. Гам- затов, О.Ф. Берггольц, И.А. Бродский, А.А. Вознесенский, В.С. Высоц- кий, Е.А. Евтушенко, Н.А. Заболоцкий, Ю.П. Кузнецов, А.С. Кушнер, Б.Ш. Окуджава, Р.И. Рождественский, Н.М. Рубцов), Гомера, М. Сер- вантеса, У. Шекспира;</w:t>
      </w:r>
    </w:p>
    <w:p w:rsidR="00852BCB" w:rsidRDefault="00595F6D">
      <w:pPr>
        <w:pStyle w:val="a4"/>
        <w:numPr>
          <w:ilvl w:val="0"/>
          <w:numId w:val="220"/>
        </w:numPr>
        <w:tabs>
          <w:tab w:val="left" w:pos="590"/>
        </w:tabs>
        <w:spacing w:before="2"/>
        <w:ind w:right="362" w:firstLine="228"/>
        <w:rPr>
          <w:sz w:val="20"/>
        </w:rPr>
      </w:pPr>
      <w:r>
        <w:rPr>
          <w:sz w:val="20"/>
        </w:rPr>
        <w:t>понимание важности чтения и изучения произведений устного народного творчества и художественной литературы как способа по- знания мира, источника эмоциональных и эстетических впечатлений, а также средства собственного развития;</w:t>
      </w:r>
    </w:p>
    <w:p w:rsidR="00852BCB" w:rsidRDefault="00595F6D">
      <w:pPr>
        <w:pStyle w:val="a4"/>
        <w:numPr>
          <w:ilvl w:val="0"/>
          <w:numId w:val="220"/>
        </w:numPr>
        <w:tabs>
          <w:tab w:val="left" w:pos="706"/>
        </w:tabs>
        <w:spacing w:before="0"/>
        <w:ind w:right="365" w:firstLine="228"/>
        <w:rPr>
          <w:sz w:val="20"/>
        </w:rPr>
      </w:pPr>
      <w:r>
        <w:rPr>
          <w:sz w:val="20"/>
        </w:rPr>
        <w:t>развитие умения планировать собственное досуговое чтение, формировать и обогащать свой круг чтения, в том числе за счет произ- ведений современной литературы;</w:t>
      </w:r>
    </w:p>
    <w:p w:rsidR="00852BCB" w:rsidRDefault="00595F6D">
      <w:pPr>
        <w:pStyle w:val="a4"/>
        <w:numPr>
          <w:ilvl w:val="0"/>
          <w:numId w:val="220"/>
        </w:numPr>
        <w:tabs>
          <w:tab w:val="left" w:pos="670"/>
        </w:tabs>
        <w:spacing w:before="0"/>
        <w:ind w:right="361" w:firstLine="228"/>
        <w:rPr>
          <w:sz w:val="20"/>
        </w:rPr>
      </w:pPr>
      <w:r>
        <w:rPr>
          <w:sz w:val="20"/>
        </w:rPr>
        <w:t>формирование умения участвовать в проектной или исследова- тельской деятельности (с приобретением опыта публичного представ- ления полученных результатов);</w:t>
      </w:r>
    </w:p>
    <w:p w:rsidR="00852BCB" w:rsidRDefault="00595F6D">
      <w:pPr>
        <w:pStyle w:val="a4"/>
        <w:numPr>
          <w:ilvl w:val="0"/>
          <w:numId w:val="220"/>
        </w:numPr>
        <w:tabs>
          <w:tab w:val="left" w:pos="660"/>
        </w:tabs>
        <w:spacing w:before="0"/>
        <w:ind w:right="365" w:firstLine="228"/>
        <w:rPr>
          <w:sz w:val="20"/>
        </w:rPr>
      </w:pPr>
      <w:r>
        <w:rPr>
          <w:sz w:val="20"/>
        </w:rPr>
        <w:t>овладение умением использовать словари и справочники, в том числе информационно- справочные системы в электронной форме, подбирать проверенные источники в библиотечных фондах, сети Ин- тернет для выполнения учебной задачи; применять ИКТ, соблюдать правила информационной безопасности.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ind w:left="86" w:firstLine="228"/>
        <w:rPr>
          <w:sz w:val="20"/>
        </w:rPr>
      </w:pPr>
      <w:r>
        <w:rPr>
          <w:sz w:val="20"/>
        </w:rPr>
        <w:t>Предметная</w:t>
      </w:r>
      <w:r>
        <w:rPr>
          <w:spacing w:val="32"/>
          <w:sz w:val="20"/>
        </w:rPr>
        <w:t xml:space="preserve"> </w:t>
      </w:r>
      <w:r>
        <w:rPr>
          <w:sz w:val="20"/>
        </w:rPr>
        <w:t>область</w:t>
      </w:r>
      <w:r>
        <w:rPr>
          <w:spacing w:val="34"/>
          <w:sz w:val="20"/>
        </w:rPr>
        <w:t xml:space="preserve"> </w:t>
      </w:r>
      <w:r>
        <w:rPr>
          <w:b/>
          <w:sz w:val="20"/>
        </w:rPr>
        <w:t>"Родной</w:t>
      </w:r>
      <w:r>
        <w:rPr>
          <w:b/>
          <w:spacing w:val="37"/>
          <w:sz w:val="20"/>
        </w:rPr>
        <w:t xml:space="preserve"> </w:t>
      </w:r>
      <w:r>
        <w:rPr>
          <w:b/>
          <w:sz w:val="20"/>
        </w:rPr>
        <w:t>язык</w:t>
      </w:r>
      <w:r>
        <w:rPr>
          <w:b/>
          <w:spacing w:val="37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37"/>
          <w:sz w:val="20"/>
        </w:rPr>
        <w:t xml:space="preserve"> </w:t>
      </w:r>
      <w:r>
        <w:rPr>
          <w:b/>
          <w:sz w:val="20"/>
        </w:rPr>
        <w:t>родная</w:t>
      </w:r>
      <w:r>
        <w:rPr>
          <w:b/>
          <w:spacing w:val="37"/>
          <w:sz w:val="20"/>
        </w:rPr>
        <w:t xml:space="preserve"> </w:t>
      </w:r>
      <w:r>
        <w:rPr>
          <w:b/>
          <w:sz w:val="20"/>
        </w:rPr>
        <w:t>литература"</w:t>
      </w:r>
      <w:r>
        <w:rPr>
          <w:b/>
          <w:spacing w:val="40"/>
          <w:sz w:val="20"/>
        </w:rPr>
        <w:t xml:space="preserve"> </w:t>
      </w:r>
      <w:r>
        <w:rPr>
          <w:sz w:val="20"/>
        </w:rPr>
        <w:t xml:space="preserve">преду- </w:t>
      </w:r>
      <w:r>
        <w:rPr>
          <w:spacing w:val="-2"/>
          <w:sz w:val="20"/>
        </w:rPr>
        <w:t>сматривает изучение</w:t>
      </w:r>
      <w:r>
        <w:rPr>
          <w:sz w:val="20"/>
        </w:rPr>
        <w:t xml:space="preserve"> </w:t>
      </w:r>
      <w:r>
        <w:rPr>
          <w:spacing w:val="-2"/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языка</w:t>
      </w:r>
      <w:r>
        <w:rPr>
          <w:sz w:val="20"/>
        </w:rPr>
        <w:t xml:space="preserve"> </w:t>
      </w:r>
      <w:r>
        <w:rPr>
          <w:spacing w:val="-2"/>
          <w:sz w:val="20"/>
        </w:rPr>
        <w:t>республики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(или)</w:t>
      </w:r>
      <w:r>
        <w:rPr>
          <w:sz w:val="20"/>
        </w:rPr>
        <w:t xml:space="preserve"> </w:t>
      </w:r>
      <w:r>
        <w:rPr>
          <w:spacing w:val="-2"/>
          <w:sz w:val="20"/>
        </w:rPr>
        <w:t>родных</w:t>
      </w:r>
    </w:p>
    <w:p w:rsidR="00852BCB" w:rsidRDefault="00852BCB">
      <w:pPr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firstLine="0"/>
        <w:jc w:val="left"/>
      </w:pPr>
      <w:r>
        <w:lastRenderedPageBreak/>
        <w:t>языков</w:t>
      </w:r>
      <w:r>
        <w:rPr>
          <w:spacing w:val="33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числа</w:t>
      </w:r>
      <w:r>
        <w:rPr>
          <w:spacing w:val="34"/>
        </w:rPr>
        <w:t xml:space="preserve"> </w:t>
      </w:r>
      <w:r>
        <w:t>языков</w:t>
      </w:r>
      <w:r>
        <w:rPr>
          <w:spacing w:val="35"/>
        </w:rPr>
        <w:t xml:space="preserve"> </w:t>
      </w:r>
      <w:r>
        <w:t>народов</w:t>
      </w:r>
      <w:r>
        <w:rPr>
          <w:spacing w:val="33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Федерации,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 русского языка.</w:t>
      </w:r>
    </w:p>
    <w:p w:rsidR="00852BCB" w:rsidRDefault="00595F6D">
      <w:pPr>
        <w:spacing w:before="1"/>
        <w:ind w:left="86" w:firstLine="228"/>
        <w:rPr>
          <w:sz w:val="20"/>
        </w:rPr>
      </w:pPr>
      <w:r>
        <w:rPr>
          <w:sz w:val="20"/>
        </w:rPr>
        <w:t>Предметные</w:t>
      </w:r>
      <w:r>
        <w:rPr>
          <w:spacing w:val="40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40"/>
          <w:sz w:val="20"/>
        </w:rPr>
        <w:t xml:space="preserve"> </w:t>
      </w:r>
      <w:r>
        <w:rPr>
          <w:sz w:val="20"/>
        </w:rPr>
        <w:t>по</w:t>
      </w:r>
      <w:r>
        <w:rPr>
          <w:spacing w:val="40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40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40"/>
          <w:sz w:val="20"/>
        </w:rPr>
        <w:t xml:space="preserve"> </w:t>
      </w:r>
      <w:r>
        <w:rPr>
          <w:b/>
          <w:sz w:val="20"/>
        </w:rPr>
        <w:t>"Родной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язык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и родная литература"</w:t>
      </w:r>
      <w:r>
        <w:rPr>
          <w:sz w:val="20"/>
        </w:rPr>
        <w:t>должны обеспечивать:</w:t>
      </w:r>
    </w:p>
    <w:p w:rsidR="00852BCB" w:rsidRDefault="00595F6D">
      <w:pPr>
        <w:spacing w:before="229"/>
        <w:ind w:left="314"/>
        <w:jc w:val="both"/>
        <w:rPr>
          <w:sz w:val="20"/>
        </w:rPr>
      </w:pP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7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6"/>
          <w:sz w:val="20"/>
        </w:rPr>
        <w:t xml:space="preserve"> </w:t>
      </w:r>
      <w:r>
        <w:rPr>
          <w:b/>
          <w:i/>
          <w:sz w:val="20"/>
        </w:rPr>
        <w:t>"Родной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pacing w:val="-2"/>
          <w:sz w:val="20"/>
        </w:rPr>
        <w:t>язык"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219"/>
        </w:numPr>
        <w:tabs>
          <w:tab w:val="left" w:pos="610"/>
        </w:tabs>
        <w:spacing w:before="0"/>
        <w:ind w:right="362" w:firstLine="228"/>
        <w:rPr>
          <w:sz w:val="20"/>
        </w:rPr>
      </w:pPr>
      <w:r>
        <w:rPr>
          <w:sz w:val="20"/>
        </w:rPr>
        <w:t>совершенствование видов речевой деятельности (аудирования, чтения, говорения и письма), обеспечивающих эффективное взаимо- действие с окружающими людьми в ситуациях формального и нефор- мального межличностного и межкультурного общения;</w:t>
      </w:r>
    </w:p>
    <w:p w:rsidR="00852BCB" w:rsidRDefault="00595F6D">
      <w:pPr>
        <w:pStyle w:val="a4"/>
        <w:numPr>
          <w:ilvl w:val="0"/>
          <w:numId w:val="219"/>
        </w:numPr>
        <w:tabs>
          <w:tab w:val="left" w:pos="559"/>
        </w:tabs>
        <w:spacing w:before="0"/>
        <w:ind w:right="360" w:firstLine="228"/>
        <w:rPr>
          <w:sz w:val="20"/>
        </w:rPr>
      </w:pPr>
      <w:r>
        <w:rPr>
          <w:sz w:val="20"/>
        </w:rPr>
        <w:t xml:space="preserve">понимание определяющей роли языка в развитии интеллектуаль- ных и творческих способностей личности в процессе образования и са- </w:t>
      </w:r>
      <w:r>
        <w:rPr>
          <w:spacing w:val="-2"/>
          <w:sz w:val="20"/>
        </w:rPr>
        <w:t>мообразования;</w:t>
      </w:r>
    </w:p>
    <w:p w:rsidR="00852BCB" w:rsidRDefault="00595F6D">
      <w:pPr>
        <w:pStyle w:val="a4"/>
        <w:numPr>
          <w:ilvl w:val="0"/>
          <w:numId w:val="219"/>
        </w:numPr>
        <w:tabs>
          <w:tab w:val="left" w:pos="569"/>
        </w:tabs>
        <w:spacing w:before="1"/>
        <w:ind w:right="364" w:firstLine="228"/>
        <w:rPr>
          <w:sz w:val="20"/>
        </w:rPr>
      </w:pPr>
      <w:r>
        <w:rPr>
          <w:sz w:val="20"/>
        </w:rPr>
        <w:t>использование коммуникативно-эстетических возможностей род- ного языка;</w:t>
      </w:r>
    </w:p>
    <w:p w:rsidR="00852BCB" w:rsidRDefault="00595F6D">
      <w:pPr>
        <w:pStyle w:val="a4"/>
        <w:numPr>
          <w:ilvl w:val="0"/>
          <w:numId w:val="219"/>
        </w:numPr>
        <w:tabs>
          <w:tab w:val="left" w:pos="574"/>
        </w:tabs>
        <w:spacing w:before="0"/>
        <w:ind w:right="367" w:firstLine="228"/>
        <w:rPr>
          <w:sz w:val="20"/>
        </w:rPr>
      </w:pPr>
      <w:r>
        <w:rPr>
          <w:sz w:val="20"/>
        </w:rPr>
        <w:t>расширение и систематизация научных знаний о родном языке; осознание</w:t>
      </w:r>
      <w:r>
        <w:rPr>
          <w:spacing w:val="-6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-8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уровней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единиц;</w:t>
      </w:r>
      <w:r>
        <w:rPr>
          <w:spacing w:val="-7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-6"/>
          <w:sz w:val="20"/>
        </w:rPr>
        <w:t xml:space="preserve"> </w:t>
      </w:r>
      <w:r>
        <w:rPr>
          <w:sz w:val="20"/>
        </w:rPr>
        <w:t>базовых</w:t>
      </w:r>
      <w:r>
        <w:rPr>
          <w:spacing w:val="-7"/>
          <w:sz w:val="20"/>
        </w:rPr>
        <w:t xml:space="preserve"> </w:t>
      </w:r>
      <w:r>
        <w:rPr>
          <w:sz w:val="20"/>
        </w:rPr>
        <w:t>понятий лингвистики, основных единиц и грамматических категорий родного языка. Знание понятий лингвистики не выносится на промежуточную и государственную итоговую аттестацию;</w:t>
      </w:r>
    </w:p>
    <w:p w:rsidR="00852BCB" w:rsidRDefault="00595F6D">
      <w:pPr>
        <w:pStyle w:val="a4"/>
        <w:numPr>
          <w:ilvl w:val="0"/>
          <w:numId w:val="219"/>
        </w:numPr>
        <w:tabs>
          <w:tab w:val="left" w:pos="530"/>
        </w:tabs>
        <w:spacing w:before="1"/>
        <w:ind w:right="361" w:firstLine="228"/>
        <w:rPr>
          <w:sz w:val="20"/>
        </w:rPr>
      </w:pPr>
      <w:r>
        <w:rPr>
          <w:sz w:val="20"/>
        </w:rPr>
        <w:t>формирование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4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7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7"/>
          <w:sz w:val="20"/>
        </w:rPr>
        <w:t xml:space="preserve"> </w:t>
      </w:r>
      <w:r>
        <w:rPr>
          <w:sz w:val="20"/>
        </w:rPr>
        <w:t>видов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 (фонетического, морфемного, словообразовательного, лексического, морфологического), синтаксического анализа словосочетания и пред- ложения, а также многоаспектного анализа текста;</w:t>
      </w:r>
    </w:p>
    <w:p w:rsidR="00852BCB" w:rsidRDefault="00595F6D">
      <w:pPr>
        <w:pStyle w:val="a4"/>
        <w:numPr>
          <w:ilvl w:val="0"/>
          <w:numId w:val="219"/>
        </w:numPr>
        <w:tabs>
          <w:tab w:val="left" w:pos="564"/>
        </w:tabs>
        <w:spacing w:before="0"/>
        <w:ind w:right="360" w:firstLine="228"/>
        <w:rPr>
          <w:sz w:val="20"/>
        </w:rPr>
      </w:pPr>
      <w:r>
        <w:rPr>
          <w:sz w:val="20"/>
        </w:rPr>
        <w:t>обогащение активного и потенциального словарного запаса, рас- ширение объема используемых в речи грамматических средств для свободного выражения мыслей и чувств на родном языке адекватно си- туации и стилю общения;</w:t>
      </w:r>
    </w:p>
    <w:p w:rsidR="00852BCB" w:rsidRDefault="00595F6D">
      <w:pPr>
        <w:pStyle w:val="a4"/>
        <w:numPr>
          <w:ilvl w:val="0"/>
          <w:numId w:val="219"/>
        </w:numPr>
        <w:tabs>
          <w:tab w:val="left" w:pos="545"/>
        </w:tabs>
        <w:spacing w:before="0"/>
        <w:ind w:right="361" w:firstLine="228"/>
        <w:rPr>
          <w:sz w:val="20"/>
        </w:rPr>
      </w:pPr>
      <w:r>
        <w:rPr>
          <w:sz w:val="20"/>
        </w:rPr>
        <w:t>овладение основными стилистическими ресурсами лексики и фра- зеологии родного языка, основными нормами родного языка (орфоэпи- ческими, лексическими, грамматическими, орфографическими, пунк- туационными), нормами речевого этикета; приобретение опыта их ис- пользования в речевой практике при создании устных и письменных высказываний; стремление к речевому самосовершенствованию;</w:t>
      </w:r>
    </w:p>
    <w:p w:rsidR="00852BCB" w:rsidRDefault="00595F6D">
      <w:pPr>
        <w:pStyle w:val="a4"/>
        <w:numPr>
          <w:ilvl w:val="0"/>
          <w:numId w:val="219"/>
        </w:numPr>
        <w:tabs>
          <w:tab w:val="left" w:pos="566"/>
        </w:tabs>
        <w:spacing w:before="0"/>
        <w:ind w:right="363" w:firstLine="228"/>
        <w:rPr>
          <w:sz w:val="20"/>
        </w:rPr>
      </w:pPr>
      <w:r>
        <w:rPr>
          <w:sz w:val="20"/>
        </w:rPr>
        <w:t>формирование ответственности за языковую культуру как обще- человеческую ценность.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spacing w:before="1" w:line="229" w:lineRule="exact"/>
        <w:ind w:left="314"/>
        <w:jc w:val="both"/>
        <w:rPr>
          <w:sz w:val="20"/>
        </w:rPr>
      </w:pP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7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5"/>
          <w:sz w:val="20"/>
        </w:rPr>
        <w:t xml:space="preserve"> </w:t>
      </w:r>
      <w:r>
        <w:rPr>
          <w:b/>
          <w:i/>
          <w:sz w:val="20"/>
        </w:rPr>
        <w:t>"Родная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pacing w:val="-2"/>
          <w:sz w:val="20"/>
        </w:rPr>
        <w:t>литература"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218"/>
        </w:numPr>
        <w:tabs>
          <w:tab w:val="left" w:pos="557"/>
        </w:tabs>
        <w:spacing w:before="0"/>
        <w:ind w:right="359" w:firstLine="228"/>
        <w:rPr>
          <w:sz w:val="20"/>
        </w:rPr>
      </w:pPr>
      <w:r>
        <w:rPr>
          <w:sz w:val="20"/>
        </w:rPr>
        <w:t>осознание значимости чтения и изучения родной литературы для своего дальнейшего развития; формирование потребности в системати- ческом чтении как средстве познания мира и себя в этом мире, гармо- низации отношений человека и общества, многоаспектного диалога;</w:t>
      </w:r>
    </w:p>
    <w:p w:rsidR="00852BCB" w:rsidRDefault="00595F6D">
      <w:pPr>
        <w:pStyle w:val="a4"/>
        <w:numPr>
          <w:ilvl w:val="0"/>
          <w:numId w:val="218"/>
        </w:numPr>
        <w:tabs>
          <w:tab w:val="left" w:pos="545"/>
        </w:tabs>
        <w:spacing w:before="0"/>
        <w:ind w:right="360" w:firstLine="228"/>
        <w:rPr>
          <w:sz w:val="20"/>
        </w:rPr>
      </w:pPr>
      <w:r>
        <w:rPr>
          <w:sz w:val="20"/>
        </w:rPr>
        <w:t>понимание родной литературы как одной из основных националь- но-культурных ценностей народа, особого способа познания жизни;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218"/>
        </w:numPr>
        <w:tabs>
          <w:tab w:val="left" w:pos="581"/>
        </w:tabs>
        <w:spacing w:before="71"/>
        <w:ind w:right="360" w:firstLine="228"/>
        <w:rPr>
          <w:sz w:val="20"/>
        </w:rPr>
      </w:pPr>
      <w:r>
        <w:rPr>
          <w:sz w:val="20"/>
        </w:rPr>
        <w:lastRenderedPageBreak/>
        <w:t>обеспечение культурной самоидентификации, осознание комму- никативно-эстетических возможностей родного языка на основе изуче- ния выдающихся произведений культуры своего народа, российской и мировой культуры;</w:t>
      </w:r>
    </w:p>
    <w:p w:rsidR="00852BCB" w:rsidRDefault="00595F6D">
      <w:pPr>
        <w:pStyle w:val="a4"/>
        <w:numPr>
          <w:ilvl w:val="0"/>
          <w:numId w:val="218"/>
        </w:numPr>
        <w:tabs>
          <w:tab w:val="left" w:pos="600"/>
        </w:tabs>
        <w:spacing w:before="0"/>
        <w:ind w:right="362" w:firstLine="228"/>
        <w:rPr>
          <w:sz w:val="20"/>
        </w:rPr>
      </w:pPr>
      <w:r>
        <w:rPr>
          <w:sz w:val="20"/>
        </w:rPr>
        <w:t>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интер- претирующего характера, участвовать в обсуждении прочитанного, со- знательно планировать свое досуговое чтение;</w:t>
      </w:r>
    </w:p>
    <w:p w:rsidR="00852BCB" w:rsidRDefault="00595F6D">
      <w:pPr>
        <w:pStyle w:val="a4"/>
        <w:numPr>
          <w:ilvl w:val="0"/>
          <w:numId w:val="218"/>
        </w:numPr>
        <w:tabs>
          <w:tab w:val="left" w:pos="597"/>
        </w:tabs>
        <w:spacing w:before="0"/>
        <w:ind w:right="365" w:firstLine="228"/>
        <w:rPr>
          <w:sz w:val="20"/>
        </w:rPr>
      </w:pPr>
      <w:r>
        <w:rPr>
          <w:sz w:val="20"/>
        </w:rPr>
        <w:t>развитие способности понимать литературные художественные произведения, отражающие разные этнокультурные традиции;</w:t>
      </w:r>
    </w:p>
    <w:p w:rsidR="00852BCB" w:rsidRDefault="00595F6D">
      <w:pPr>
        <w:pStyle w:val="a4"/>
        <w:numPr>
          <w:ilvl w:val="0"/>
          <w:numId w:val="218"/>
        </w:numPr>
        <w:tabs>
          <w:tab w:val="left" w:pos="526"/>
        </w:tabs>
        <w:spacing w:before="0"/>
        <w:ind w:right="359" w:firstLine="228"/>
        <w:rPr>
          <w:sz w:val="20"/>
        </w:rPr>
      </w:pPr>
      <w:r>
        <w:rPr>
          <w:sz w:val="20"/>
        </w:rPr>
        <w:t>овладение</w:t>
      </w:r>
      <w:r>
        <w:rPr>
          <w:spacing w:val="-9"/>
          <w:sz w:val="20"/>
        </w:rPr>
        <w:t xml:space="preserve"> </w:t>
      </w:r>
      <w:r>
        <w:rPr>
          <w:sz w:val="20"/>
        </w:rPr>
        <w:t>процедурами</w:t>
      </w:r>
      <w:r>
        <w:rPr>
          <w:spacing w:val="-11"/>
          <w:sz w:val="20"/>
        </w:rPr>
        <w:t xml:space="preserve"> </w:t>
      </w:r>
      <w:r>
        <w:rPr>
          <w:sz w:val="20"/>
        </w:rPr>
        <w:t>смыслового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эстетического</w:t>
      </w:r>
      <w:r>
        <w:rPr>
          <w:spacing w:val="-9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9"/>
          <w:sz w:val="20"/>
        </w:rPr>
        <w:t xml:space="preserve"> </w:t>
      </w:r>
      <w:r>
        <w:rPr>
          <w:sz w:val="20"/>
        </w:rPr>
        <w:t>текста на основе понимания принципиальных отличий литературного художе- ственного текста от научного, делового, публицистического, формиро- 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</w:p>
    <w:p w:rsidR="00852BCB" w:rsidRDefault="00852BCB">
      <w:pPr>
        <w:pStyle w:val="a3"/>
        <w:ind w:left="0" w:firstLine="0"/>
        <w:jc w:val="left"/>
      </w:pPr>
    </w:p>
    <w:p w:rsidR="00852BCB" w:rsidRDefault="00595F6D">
      <w:pPr>
        <w:pStyle w:val="a3"/>
        <w:spacing w:before="0"/>
        <w:ind w:right="362"/>
      </w:pPr>
      <w:r>
        <w:t xml:space="preserve">Предметные результаты по учебному предмету </w:t>
      </w:r>
      <w:r>
        <w:rPr>
          <w:b/>
          <w:i/>
        </w:rPr>
        <w:t xml:space="preserve">"Иностранный язык" </w:t>
      </w:r>
      <w:r>
        <w:t xml:space="preserve">предметной области </w:t>
      </w:r>
      <w:r>
        <w:rPr>
          <w:b/>
        </w:rPr>
        <w:t xml:space="preserve">"Иностранные языки" </w:t>
      </w:r>
      <w:r>
        <w:t>ориентированы на применение знаний, умений и навыков</w:t>
      </w:r>
      <w:r>
        <w:rPr>
          <w:spacing w:val="-1"/>
        </w:rPr>
        <w:t xml:space="preserve"> </w:t>
      </w:r>
      <w:r>
        <w:t>в учебных</w:t>
      </w:r>
      <w:r>
        <w:rPr>
          <w:spacing w:val="-2"/>
        </w:rPr>
        <w:t xml:space="preserve"> </w:t>
      </w:r>
      <w:r>
        <w:t>ситуациях и</w:t>
      </w:r>
      <w:r>
        <w:rPr>
          <w:spacing w:val="-2"/>
        </w:rPr>
        <w:t xml:space="preserve"> </w:t>
      </w:r>
      <w:r>
        <w:t>реальных жизненных условиях, должны отражать сформированность иноязычной коммуникативной компетенции на допороговом уровне в совокупности ее составляющих - речевой, языковой, социокультурной, компенсатор- ной, метапредметной (учебно-</w:t>
      </w:r>
      <w:r>
        <w:rPr>
          <w:spacing w:val="-1"/>
        </w:rPr>
        <w:t xml:space="preserve"> </w:t>
      </w:r>
      <w:r>
        <w:t>познавательной) и должны обеспечивать:</w:t>
      </w:r>
    </w:p>
    <w:p w:rsidR="00852BCB" w:rsidRDefault="00595F6D">
      <w:pPr>
        <w:pStyle w:val="a4"/>
        <w:numPr>
          <w:ilvl w:val="0"/>
          <w:numId w:val="217"/>
        </w:numPr>
        <w:tabs>
          <w:tab w:val="left" w:pos="545"/>
        </w:tabs>
        <w:spacing w:before="0"/>
        <w:ind w:right="360" w:firstLine="228"/>
        <w:rPr>
          <w:sz w:val="20"/>
        </w:rPr>
      </w:pPr>
      <w:r>
        <w:rPr>
          <w:sz w:val="20"/>
        </w:rPr>
        <w:t>овладение основными видами речевой деятельности в рамках сле- дующего тематического содержания речи: Моя семья. Мои друзья. Свободное время современного подростка. Здоровый образ жизни. Школа. Мир современных профессий. Окружающий мир. Средства массовой информации и Интернет. Родная страна и страна/страны изу- чаемого языка. Выдающиеся люди родной страны и страны/стран изу- чаемого языка:</w:t>
      </w:r>
    </w:p>
    <w:p w:rsidR="00852BCB" w:rsidRDefault="00595F6D">
      <w:pPr>
        <w:pStyle w:val="a3"/>
        <w:spacing w:before="0"/>
        <w:ind w:right="359"/>
      </w:pPr>
      <w:r>
        <w:t>говорение:</w:t>
      </w:r>
      <w:r>
        <w:rPr>
          <w:spacing w:val="-7"/>
        </w:rPr>
        <w:t xml:space="preserve"> </w:t>
      </w:r>
      <w:r>
        <w:t>уметь</w:t>
      </w:r>
      <w:r>
        <w:rPr>
          <w:spacing w:val="-9"/>
        </w:rPr>
        <w:t xml:space="preserve"> </w:t>
      </w:r>
      <w:r>
        <w:t>вести</w:t>
      </w:r>
      <w:r>
        <w:rPr>
          <w:spacing w:val="-10"/>
        </w:rPr>
        <w:t xml:space="preserve"> </w:t>
      </w:r>
      <w:r>
        <w:t>разные</w:t>
      </w:r>
      <w:r>
        <w:rPr>
          <w:spacing w:val="-8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диалога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стандартных</w:t>
      </w:r>
      <w:r>
        <w:rPr>
          <w:spacing w:val="-9"/>
        </w:rPr>
        <w:t xml:space="preserve"> </w:t>
      </w:r>
      <w:r>
        <w:t>ситуациях общения</w:t>
      </w:r>
      <w:r>
        <w:rPr>
          <w:spacing w:val="-12"/>
        </w:rPr>
        <w:t xml:space="preserve"> </w:t>
      </w:r>
      <w:r>
        <w:t>(диалог</w:t>
      </w:r>
      <w:r>
        <w:rPr>
          <w:spacing w:val="-11"/>
        </w:rPr>
        <w:t xml:space="preserve"> </w:t>
      </w:r>
      <w:r>
        <w:t>этикетного</w:t>
      </w:r>
      <w:r>
        <w:rPr>
          <w:spacing w:val="-10"/>
        </w:rPr>
        <w:t xml:space="preserve"> </w:t>
      </w:r>
      <w:r>
        <w:t>характера,</w:t>
      </w:r>
      <w:r>
        <w:rPr>
          <w:spacing w:val="-10"/>
        </w:rPr>
        <w:t xml:space="preserve"> </w:t>
      </w:r>
      <w:r>
        <w:t>диалог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побуждение</w:t>
      </w:r>
      <w:r>
        <w:rPr>
          <w:spacing w:val="-8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действию, диалог-расспрос, диалог - обмен мнениями, комбинированный диалог) объемом до 8 реплик со стороны каждого собеседника в рамках тема- тического содержания речи с вербальными и (или) невербальными опо- рами или без них с соблюдением норм речевого этикета, принятых в стране/странах изучаемого языка; создавать устные связные монологи- ческие высказывания (описание/характеристика, повествова- ние/сообщение) объемом 10 - 12 фраз с вербальными и (или) невер- бальными</w:t>
      </w:r>
      <w:r>
        <w:rPr>
          <w:spacing w:val="40"/>
        </w:rPr>
        <w:t xml:space="preserve"> </w:t>
      </w:r>
      <w:r>
        <w:t>опорами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без</w:t>
      </w:r>
      <w:r>
        <w:rPr>
          <w:spacing w:val="40"/>
        </w:rPr>
        <w:t xml:space="preserve"> </w:t>
      </w:r>
      <w:r>
        <w:t>них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тематического</w:t>
      </w:r>
      <w:r>
        <w:rPr>
          <w:spacing w:val="40"/>
        </w:rPr>
        <w:t xml:space="preserve"> </w:t>
      </w:r>
      <w:r>
        <w:t>содержания</w:t>
      </w:r>
    </w:p>
    <w:p w:rsidR="00852BCB" w:rsidRDefault="00852BCB">
      <w:pPr>
        <w:pStyle w:val="a3"/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3" w:firstLine="0"/>
      </w:pPr>
      <w:r>
        <w:lastRenderedPageBreak/>
        <w:t>речи; передавать основное содержание прочитанного/прослушанного текста; представлять результаты выполненной проектной работы объе- мом 10 - 12 фраз;</w:t>
      </w:r>
    </w:p>
    <w:p w:rsidR="00852BCB" w:rsidRDefault="00595F6D">
      <w:pPr>
        <w:pStyle w:val="a3"/>
        <w:spacing w:before="1"/>
        <w:ind w:right="362"/>
      </w:pPr>
      <w:r>
        <w:t>аудирование: воспринимать на слух и понимать звучащие до 2 минут несложные аутентичные тексты, содержащие отдельные незнакомые слова и неизученные языковые явления, не препятствующие решению коммуникативной задачи, с разной глубиной проникновения в их со- держание: с пониманием основного содержания текстов, пониманием нужной/интересующей/запрашиваемой информации;</w:t>
      </w:r>
    </w:p>
    <w:p w:rsidR="00852BCB" w:rsidRDefault="00595F6D">
      <w:pPr>
        <w:pStyle w:val="a3"/>
        <w:spacing w:before="0"/>
        <w:ind w:right="360"/>
      </w:pPr>
      <w:r>
        <w:t>смысловое чтение: читать про себя и понимать несложные аутен- тичные тексты разного вида, жанра и стиля объемом 450 - 500 слов, со- держащие незнакомые слова и отдельные неизученные языковые явле- ния,</w:t>
      </w:r>
      <w:r>
        <w:rPr>
          <w:spacing w:val="-13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препятствующие</w:t>
      </w:r>
      <w:r>
        <w:rPr>
          <w:spacing w:val="-12"/>
        </w:rPr>
        <w:t xml:space="preserve"> </w:t>
      </w:r>
      <w:r>
        <w:t>решению</w:t>
      </w:r>
      <w:r>
        <w:rPr>
          <w:spacing w:val="-12"/>
        </w:rPr>
        <w:t xml:space="preserve"> </w:t>
      </w:r>
      <w:r>
        <w:t>коммуникативной</w:t>
      </w:r>
      <w:r>
        <w:rPr>
          <w:spacing w:val="-13"/>
        </w:rPr>
        <w:t xml:space="preserve"> </w:t>
      </w:r>
      <w:r>
        <w:t>задачи,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 xml:space="preserve">различной глубиной проникновения в их содержание: с пониманием основного содержания (определять тему, главную идею текста, цель его создания), пониманием нужной/интересующей/запрашиваемой информации (в том числе выявлять детали, важные для раскрытия основной идеи, содер- жания текста), полным пониманием содержания; читать несплошные тексты (таблицы, диаграммы, схемы) и понимать представленную в них </w:t>
      </w:r>
      <w:r>
        <w:rPr>
          <w:spacing w:val="-2"/>
        </w:rPr>
        <w:t>информацию;</w:t>
      </w:r>
    </w:p>
    <w:p w:rsidR="00852BCB" w:rsidRDefault="00595F6D">
      <w:pPr>
        <w:pStyle w:val="a3"/>
        <w:spacing w:before="1"/>
        <w:ind w:right="362"/>
      </w:pPr>
      <w:r>
        <w:t>письменная речь: заполнять анкеты и формуляры, сообщая о себе основные сведения, в соответствии с нормами, принятыми в стране/странах изучаемого языка; писать электронное сообщение лич- ного характера объемом 100 - 120 слов, соблюдая речевой этикет, при- нятый в стране/странах изучаемого языка; создавать небольшие пись- менные высказывания объемом 100 - 120 слов с опорой на план, кар- тинку, таблицу и (или) прочитанный/прослушанный текст; преобразо- вывать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схематичные</w:t>
      </w:r>
      <w:r>
        <w:rPr>
          <w:spacing w:val="-6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(таблица,</w:t>
      </w:r>
      <w:r>
        <w:rPr>
          <w:spacing w:val="-6"/>
        </w:rPr>
        <w:t xml:space="preserve"> </w:t>
      </w:r>
      <w:r>
        <w:t>схема)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текстовой вариант представления информации; представлять результаты выпол- ненной проектной работы объемом 100 - 120 слов;</w:t>
      </w:r>
    </w:p>
    <w:p w:rsidR="00852BCB" w:rsidRDefault="00595F6D">
      <w:pPr>
        <w:pStyle w:val="a4"/>
        <w:numPr>
          <w:ilvl w:val="0"/>
          <w:numId w:val="217"/>
        </w:numPr>
        <w:tabs>
          <w:tab w:val="left" w:pos="574"/>
        </w:tabs>
        <w:spacing w:before="0"/>
        <w:ind w:right="361" w:firstLine="228"/>
        <w:rPr>
          <w:sz w:val="20"/>
        </w:rPr>
      </w:pPr>
      <w:r>
        <w:rPr>
          <w:sz w:val="20"/>
        </w:rPr>
        <w:t>овладение фонетическими навыками (различать на слух и адек- ватно, без ошибок, ведущих к сбою коммуникации, произносить слова с правильным</w:t>
      </w:r>
      <w:r>
        <w:rPr>
          <w:spacing w:val="40"/>
          <w:sz w:val="20"/>
        </w:rPr>
        <w:t xml:space="preserve">  </w:t>
      </w:r>
      <w:r>
        <w:rPr>
          <w:sz w:val="20"/>
        </w:rPr>
        <w:t>ударением</w:t>
      </w:r>
      <w:r>
        <w:rPr>
          <w:spacing w:val="40"/>
          <w:sz w:val="20"/>
        </w:rPr>
        <w:t xml:space="preserve">  </w:t>
      </w:r>
      <w:r>
        <w:rPr>
          <w:sz w:val="20"/>
        </w:rPr>
        <w:t>и</w:t>
      </w:r>
      <w:r>
        <w:rPr>
          <w:spacing w:val="40"/>
          <w:sz w:val="20"/>
        </w:rPr>
        <w:t xml:space="preserve">  </w:t>
      </w:r>
      <w:r>
        <w:rPr>
          <w:sz w:val="20"/>
        </w:rPr>
        <w:t>фразы</w:t>
      </w:r>
      <w:r>
        <w:rPr>
          <w:spacing w:val="40"/>
          <w:sz w:val="20"/>
        </w:rPr>
        <w:t xml:space="preserve">  </w:t>
      </w:r>
      <w:r>
        <w:rPr>
          <w:sz w:val="20"/>
        </w:rPr>
        <w:t>с</w:t>
      </w:r>
      <w:r>
        <w:rPr>
          <w:spacing w:val="40"/>
          <w:sz w:val="20"/>
        </w:rPr>
        <w:t xml:space="preserve">  </w:t>
      </w:r>
      <w:r>
        <w:rPr>
          <w:sz w:val="20"/>
        </w:rPr>
        <w:t>соблюдением</w:t>
      </w:r>
      <w:r>
        <w:rPr>
          <w:spacing w:val="40"/>
          <w:sz w:val="20"/>
        </w:rPr>
        <w:t xml:space="preserve">  </w:t>
      </w:r>
      <w:r>
        <w:rPr>
          <w:sz w:val="20"/>
        </w:rPr>
        <w:t>их</w:t>
      </w:r>
      <w:r>
        <w:rPr>
          <w:spacing w:val="40"/>
          <w:sz w:val="20"/>
        </w:rPr>
        <w:t xml:space="preserve">  </w:t>
      </w:r>
      <w:r>
        <w:rPr>
          <w:sz w:val="20"/>
        </w:rPr>
        <w:t>ритми-</w:t>
      </w:r>
      <w:r>
        <w:rPr>
          <w:spacing w:val="80"/>
          <w:sz w:val="20"/>
        </w:rPr>
        <w:t xml:space="preserve"> </w:t>
      </w:r>
      <w:r>
        <w:rPr>
          <w:sz w:val="20"/>
        </w:rPr>
        <w:t>ко-интонационных особенностей, в том числе применять правила от- сутствия фразового ударения на служебных словах; владеть правилами чтения и осмысленно читать вслух небольшие аутентичные тексты объемом до 120 слов, построенные в основном на изученном языковом материале, с соблюдением правил чтения и соответствующей интона- цией);</w:t>
      </w:r>
      <w:r>
        <w:rPr>
          <w:spacing w:val="-7"/>
          <w:sz w:val="20"/>
        </w:rPr>
        <w:t xml:space="preserve"> </w:t>
      </w:r>
      <w:r>
        <w:rPr>
          <w:sz w:val="20"/>
        </w:rPr>
        <w:t>орфографическими</w:t>
      </w:r>
      <w:r>
        <w:rPr>
          <w:spacing w:val="-7"/>
          <w:sz w:val="20"/>
        </w:rPr>
        <w:t xml:space="preserve"> </w:t>
      </w:r>
      <w:r>
        <w:rPr>
          <w:sz w:val="20"/>
        </w:rPr>
        <w:t>(применять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z w:val="20"/>
        </w:rPr>
        <w:t>орфографии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отношении изученного лексико-грамматического материала) и пунктуационными навыками (использовать точку, вопросительный и восклицательный знаки в конце предложения, апостроф, запятую при перечислении; пунктуационно правильно оформлять прямую речь; пунктуационно правильно оформлять электронное сообщение личного характера);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217"/>
        </w:numPr>
        <w:tabs>
          <w:tab w:val="left" w:pos="569"/>
        </w:tabs>
        <w:spacing w:before="71"/>
        <w:ind w:right="362" w:firstLine="228"/>
        <w:rPr>
          <w:sz w:val="20"/>
        </w:rPr>
      </w:pPr>
      <w:r>
        <w:rPr>
          <w:sz w:val="20"/>
        </w:rPr>
        <w:lastRenderedPageBreak/>
        <w:t>знание и понимание основных значений изученных лексических единиц (слова, словосочетания, речевые клише), основных способов словообразования (аффиксация, словосложение, конверсия) и особен- ностей структуры простых и сложных предложений и различных ком- муникативных типов предложений изучаемого иностранного языка; выявление</w:t>
      </w:r>
      <w:r>
        <w:rPr>
          <w:spacing w:val="-9"/>
          <w:sz w:val="20"/>
        </w:rPr>
        <w:t xml:space="preserve"> </w:t>
      </w:r>
      <w:r>
        <w:rPr>
          <w:sz w:val="20"/>
        </w:rPr>
        <w:t>признаков</w:t>
      </w:r>
      <w:r>
        <w:rPr>
          <w:spacing w:val="-8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11"/>
          <w:sz w:val="20"/>
        </w:rPr>
        <w:t xml:space="preserve"> </w:t>
      </w:r>
      <w:r>
        <w:rPr>
          <w:sz w:val="20"/>
        </w:rPr>
        <w:t>грамматических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лексических</w:t>
      </w:r>
      <w:r>
        <w:rPr>
          <w:spacing w:val="-11"/>
          <w:sz w:val="20"/>
        </w:rPr>
        <w:t xml:space="preserve"> </w:t>
      </w:r>
      <w:r>
        <w:rPr>
          <w:sz w:val="20"/>
        </w:rPr>
        <w:t>явлений по заданным существенным основаниям; овладение логическими опе- рациями по установлению существенного признака классификации, основания для сравнения, а также родовидовых отношений, по группи- ровке понятий по содержанию; овладение техникой дедуктивных и ин- дуктивных умозаключений, в том числе умозаключений по аналогии в отношении грамматики изучаемого языка;</w:t>
      </w:r>
    </w:p>
    <w:p w:rsidR="00852BCB" w:rsidRDefault="00595F6D">
      <w:pPr>
        <w:pStyle w:val="a4"/>
        <w:numPr>
          <w:ilvl w:val="0"/>
          <w:numId w:val="217"/>
        </w:numPr>
        <w:tabs>
          <w:tab w:val="left" w:pos="540"/>
        </w:tabs>
        <w:spacing w:before="0"/>
        <w:ind w:right="365" w:firstLine="228"/>
        <w:rPr>
          <w:sz w:val="20"/>
        </w:rPr>
      </w:pPr>
      <w:r>
        <w:rPr>
          <w:sz w:val="20"/>
        </w:rPr>
        <w:t>овладение навыками употребления в устной и письменной речи не менее 1350 изученных лексических единиц (слов, словосочетаний, ре- чевых клише), включая 500 лексических единиц, освоенных на уровне начального общего образования, образования родственных слов с ис- пользованием аффиксации, словосложения, конверсии;</w:t>
      </w:r>
    </w:p>
    <w:p w:rsidR="00852BCB" w:rsidRDefault="00595F6D">
      <w:pPr>
        <w:pStyle w:val="a4"/>
        <w:numPr>
          <w:ilvl w:val="0"/>
          <w:numId w:val="217"/>
        </w:numPr>
        <w:tabs>
          <w:tab w:val="left" w:pos="581"/>
        </w:tabs>
        <w:spacing w:before="1"/>
        <w:ind w:right="369" w:firstLine="228"/>
        <w:rPr>
          <w:sz w:val="20"/>
        </w:rPr>
      </w:pPr>
      <w:r>
        <w:rPr>
          <w:sz w:val="20"/>
        </w:rPr>
        <w:t>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задачей;</w:t>
      </w:r>
    </w:p>
    <w:p w:rsidR="00852BCB" w:rsidRDefault="00595F6D">
      <w:pPr>
        <w:pStyle w:val="a4"/>
        <w:numPr>
          <w:ilvl w:val="0"/>
          <w:numId w:val="217"/>
        </w:numPr>
        <w:tabs>
          <w:tab w:val="left" w:pos="775"/>
        </w:tabs>
        <w:spacing w:before="0"/>
        <w:ind w:right="360" w:firstLine="228"/>
        <w:rPr>
          <w:sz w:val="20"/>
        </w:rPr>
      </w:pPr>
      <w:r>
        <w:rPr>
          <w:sz w:val="20"/>
        </w:rPr>
        <w:t>овладение социокультурными знаниями и умениями: знать/понимать речевые различия в ситуациях официального и неофи- циального общения в рамках тематического содержания речи и исполь- зовать лексико-грамматические средства с учетом этих различий; знать/понимать и использовать в устной и письменной речи наиболее употребительную тематическую фоновую лексику и реалии стра- ны/стран изучаемого языка (основные национальные праздники, прове- дение досуга, система образования, этикетные особенности посещения гостей, традиции в питании); иметь элементарные представления о раз- личных вариантах изучаемого иностранного языка; иметь базовые зна- ния о социокультурном портрете 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культурном наследии</w:t>
      </w:r>
      <w:r>
        <w:rPr>
          <w:spacing w:val="-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страны и страны/стран изучаемого языка; представлять родную страну и куль- туру на иностранном языке; проявлять уважение к иной культуре и разнообразию культур, соблюдать нормы вежливости в межкультурном </w:t>
      </w:r>
      <w:r>
        <w:rPr>
          <w:spacing w:val="-2"/>
          <w:sz w:val="20"/>
        </w:rPr>
        <w:t>общении;</w:t>
      </w:r>
    </w:p>
    <w:p w:rsidR="00852BCB" w:rsidRDefault="00595F6D">
      <w:pPr>
        <w:pStyle w:val="a4"/>
        <w:numPr>
          <w:ilvl w:val="0"/>
          <w:numId w:val="217"/>
        </w:numPr>
        <w:tabs>
          <w:tab w:val="left" w:pos="547"/>
        </w:tabs>
        <w:spacing w:before="1"/>
        <w:ind w:right="359" w:firstLine="228"/>
        <w:rPr>
          <w:sz w:val="20"/>
        </w:rPr>
      </w:pPr>
      <w:r>
        <w:rPr>
          <w:sz w:val="20"/>
        </w:rPr>
        <w:t>овладение компенсаторными умениями: использовать при говоре- нии переспрос; при говорении и письме - перифраз/толкование, сино- нимические средства, описание предмета вместо его названия; при чте- нии и аудировании - языковую, в том числе контекстуальную, догадку;</w:t>
      </w:r>
    </w:p>
    <w:p w:rsidR="00852BCB" w:rsidRDefault="00595F6D">
      <w:pPr>
        <w:pStyle w:val="a4"/>
        <w:numPr>
          <w:ilvl w:val="0"/>
          <w:numId w:val="217"/>
        </w:numPr>
        <w:tabs>
          <w:tab w:val="left" w:pos="564"/>
        </w:tabs>
        <w:spacing w:before="0"/>
        <w:ind w:right="370" w:firstLine="228"/>
        <w:rPr>
          <w:sz w:val="20"/>
        </w:rPr>
      </w:pPr>
      <w:r>
        <w:rPr>
          <w:sz w:val="20"/>
        </w:rPr>
        <w:t>развитие умения классифицировать по разным признакам (в том числе устанавливать существенный признак классификации) названия предметов и явлений в рамках изученной тематики;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217"/>
        </w:numPr>
        <w:tabs>
          <w:tab w:val="left" w:pos="537"/>
        </w:tabs>
        <w:spacing w:before="71"/>
        <w:ind w:right="372" w:firstLine="228"/>
        <w:rPr>
          <w:sz w:val="20"/>
        </w:rPr>
      </w:pPr>
      <w:r>
        <w:rPr>
          <w:sz w:val="20"/>
        </w:rPr>
        <w:lastRenderedPageBreak/>
        <w:t>развитие умения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сравнивать (в</w:t>
      </w:r>
      <w:r>
        <w:rPr>
          <w:spacing w:val="-1"/>
          <w:sz w:val="20"/>
        </w:rPr>
        <w:t xml:space="preserve"> </w:t>
      </w:r>
      <w:r>
        <w:rPr>
          <w:sz w:val="20"/>
        </w:rPr>
        <w:t>том числе устанавливать основания для сравнения) объекты, явления, процессы, их элементы и основные функции в рамках изученной тематики;</w:t>
      </w:r>
    </w:p>
    <w:p w:rsidR="00852BCB" w:rsidRDefault="00595F6D">
      <w:pPr>
        <w:pStyle w:val="a4"/>
        <w:numPr>
          <w:ilvl w:val="0"/>
          <w:numId w:val="217"/>
        </w:numPr>
        <w:tabs>
          <w:tab w:val="left" w:pos="648"/>
        </w:tabs>
        <w:spacing w:before="1"/>
        <w:ind w:right="360" w:firstLine="228"/>
        <w:rPr>
          <w:sz w:val="20"/>
        </w:rPr>
      </w:pPr>
      <w:r>
        <w:rPr>
          <w:sz w:val="20"/>
        </w:rPr>
        <w:t xml:space="preserve">формирование умения рассматривать несколько вариантов реше- ния коммуникативной задачи в продуктивных видах речевой деятель- </w:t>
      </w:r>
      <w:r>
        <w:rPr>
          <w:spacing w:val="-2"/>
          <w:sz w:val="20"/>
        </w:rPr>
        <w:t>ности;</w:t>
      </w:r>
    </w:p>
    <w:p w:rsidR="00852BCB" w:rsidRDefault="00595F6D">
      <w:pPr>
        <w:pStyle w:val="a4"/>
        <w:numPr>
          <w:ilvl w:val="0"/>
          <w:numId w:val="217"/>
        </w:numPr>
        <w:tabs>
          <w:tab w:val="left" w:pos="648"/>
        </w:tabs>
        <w:spacing w:before="0"/>
        <w:ind w:right="367" w:firstLine="228"/>
        <w:rPr>
          <w:sz w:val="20"/>
        </w:rPr>
      </w:pPr>
      <w:r>
        <w:rPr>
          <w:sz w:val="20"/>
        </w:rPr>
        <w:t>формирование умения прогнозировать трудности, которые могут возникнуть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1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-1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2"/>
          <w:sz w:val="20"/>
        </w:rPr>
        <w:t xml:space="preserve"> </w:t>
      </w:r>
      <w:r>
        <w:rPr>
          <w:sz w:val="20"/>
        </w:rPr>
        <w:t>во</w:t>
      </w:r>
      <w:r>
        <w:rPr>
          <w:spacing w:val="-12"/>
          <w:sz w:val="20"/>
        </w:rPr>
        <w:t xml:space="preserve"> </w:t>
      </w:r>
      <w:r>
        <w:rPr>
          <w:sz w:val="20"/>
        </w:rPr>
        <w:t>всех</w:t>
      </w:r>
      <w:r>
        <w:rPr>
          <w:spacing w:val="-12"/>
          <w:sz w:val="20"/>
        </w:rPr>
        <w:t xml:space="preserve"> </w:t>
      </w:r>
      <w:r>
        <w:rPr>
          <w:sz w:val="20"/>
        </w:rPr>
        <w:t>видах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речевой </w:t>
      </w:r>
      <w:r>
        <w:rPr>
          <w:spacing w:val="-2"/>
          <w:sz w:val="20"/>
        </w:rPr>
        <w:t>деятельности;</w:t>
      </w:r>
    </w:p>
    <w:p w:rsidR="00852BCB" w:rsidRDefault="00595F6D">
      <w:pPr>
        <w:pStyle w:val="a4"/>
        <w:numPr>
          <w:ilvl w:val="0"/>
          <w:numId w:val="217"/>
        </w:numPr>
        <w:tabs>
          <w:tab w:val="left" w:pos="656"/>
        </w:tabs>
        <w:spacing w:before="0"/>
        <w:ind w:right="371" w:firstLine="228"/>
        <w:rPr>
          <w:sz w:val="20"/>
        </w:rPr>
      </w:pPr>
      <w:r>
        <w:rPr>
          <w:sz w:val="20"/>
        </w:rPr>
        <w:t xml:space="preserve">приобретение опыта практической деятельности в повседневной </w:t>
      </w:r>
      <w:r>
        <w:rPr>
          <w:spacing w:val="-2"/>
          <w:sz w:val="20"/>
        </w:rPr>
        <w:t>жизни:</w:t>
      </w:r>
    </w:p>
    <w:p w:rsidR="00852BCB" w:rsidRDefault="00595F6D">
      <w:pPr>
        <w:pStyle w:val="a3"/>
        <w:spacing w:before="0"/>
        <w:ind w:right="362"/>
      </w:pPr>
      <w:r>
        <w:t>участвовать в учебно-исследовательской, проектной деятельности предметного и межпредметного характера с использованием иноязыч- ных материалов и применением ИКТ; соблюдать правила информаци- онной</w:t>
      </w:r>
      <w:r>
        <w:rPr>
          <w:spacing w:val="-11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ситуациях</w:t>
      </w:r>
      <w:r>
        <w:rPr>
          <w:spacing w:val="-12"/>
        </w:rPr>
        <w:t xml:space="preserve"> </w:t>
      </w:r>
      <w:r>
        <w:t>повседневной</w:t>
      </w:r>
      <w:r>
        <w:rPr>
          <w:spacing w:val="-11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сети Интернет;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иноязычные</w:t>
      </w:r>
      <w:r>
        <w:rPr>
          <w:spacing w:val="-9"/>
        </w:rPr>
        <w:t xml:space="preserve"> </w:t>
      </w:r>
      <w:r>
        <w:t>словари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справочники,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 информационно-справочные системы в электронной форме;</w:t>
      </w:r>
    </w:p>
    <w:p w:rsidR="00852BCB" w:rsidRDefault="00595F6D">
      <w:pPr>
        <w:pStyle w:val="a3"/>
        <w:spacing w:before="0"/>
        <w:ind w:right="371"/>
      </w:pPr>
      <w:r>
        <w:t>знакомить представителей других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традициями народов России;</w:t>
      </w:r>
    </w:p>
    <w:p w:rsidR="00852BCB" w:rsidRDefault="00595F6D">
      <w:pPr>
        <w:pStyle w:val="a3"/>
        <w:spacing w:before="0"/>
        <w:ind w:right="360"/>
      </w:pPr>
      <w:r>
        <w:t>достигать взаимопонимания в процессе устного и письменного об- щения с носителями иностранного языка,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де- мократических ценностей, идей мира и взаимопонимания между наро- дами, людьми разных культур.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a3"/>
        <w:spacing w:before="0"/>
        <w:ind w:right="359"/>
      </w:pPr>
      <w:r>
        <w:t xml:space="preserve">Предметные результаты по учебному предмету </w:t>
      </w:r>
      <w:r>
        <w:rPr>
          <w:b/>
          <w:i/>
        </w:rPr>
        <w:t xml:space="preserve">"Второй ино- странный язык" </w:t>
      </w:r>
      <w:r>
        <w:t xml:space="preserve">предметной области </w:t>
      </w:r>
      <w:r>
        <w:rPr>
          <w:b/>
        </w:rPr>
        <w:t xml:space="preserve">"Иностранные языки" </w:t>
      </w:r>
      <w:r>
        <w:t>ориен- тированы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применение</w:t>
      </w:r>
      <w:r>
        <w:rPr>
          <w:spacing w:val="-11"/>
        </w:rPr>
        <w:t xml:space="preserve"> </w:t>
      </w:r>
      <w:r>
        <w:t>знаний,</w:t>
      </w:r>
      <w:r>
        <w:rPr>
          <w:spacing w:val="-8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навыков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ситуациях и реальных жизненных условиях и должны отражать сформированность иноязычной коммуникативной компетенции на уровне, превышающем элементарный, в совокупности ее составляющих - речевой, языковой, социокультурной,</w:t>
      </w:r>
      <w:r>
        <w:rPr>
          <w:spacing w:val="80"/>
        </w:rPr>
        <w:t xml:space="preserve">   </w:t>
      </w:r>
      <w:r>
        <w:t>компенсаторной,</w:t>
      </w:r>
      <w:r>
        <w:rPr>
          <w:spacing w:val="80"/>
        </w:rPr>
        <w:t xml:space="preserve">   </w:t>
      </w:r>
      <w:r>
        <w:t>метапредметной</w:t>
      </w:r>
      <w:r>
        <w:rPr>
          <w:spacing w:val="80"/>
        </w:rPr>
        <w:t xml:space="preserve">   </w:t>
      </w:r>
      <w:r>
        <w:t>(учеб- но-познавательной), и должны обеспечивать:</w:t>
      </w:r>
    </w:p>
    <w:p w:rsidR="00852BCB" w:rsidRDefault="00595F6D">
      <w:pPr>
        <w:pStyle w:val="a4"/>
        <w:numPr>
          <w:ilvl w:val="0"/>
          <w:numId w:val="216"/>
        </w:numPr>
        <w:tabs>
          <w:tab w:val="left" w:pos="530"/>
        </w:tabs>
        <w:spacing w:before="0" w:line="229" w:lineRule="exact"/>
        <w:ind w:left="530" w:hanging="216"/>
        <w:rPr>
          <w:sz w:val="20"/>
        </w:rPr>
      </w:pPr>
      <w:r>
        <w:rPr>
          <w:sz w:val="20"/>
        </w:rPr>
        <w:t>овладение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9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-10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деятельности:</w:t>
      </w:r>
    </w:p>
    <w:p w:rsidR="00852BCB" w:rsidRDefault="00595F6D">
      <w:pPr>
        <w:pStyle w:val="a3"/>
        <w:spacing w:before="1"/>
        <w:ind w:right="359"/>
      </w:pPr>
      <w:r>
        <w:t>говорение: уметь вести разные виды диалога (диалог этикетного ха- рактера, диалог -побуждение к действию, диалог-расспрос, комбиниро- ванный диалог) объемом до 5 реплик</w:t>
      </w:r>
      <w:r>
        <w:rPr>
          <w:spacing w:val="-2"/>
        </w:rPr>
        <w:t xml:space="preserve"> </w:t>
      </w:r>
      <w:r>
        <w:t>со стороны каждого собеседника в рамках тематического содержания речи с вербальными и (или) невер- бальными опорами или без них, с соблюдением норм речевого этикета, принятых в стране/странах изучаемого языка; создавать устные связные монологические высказывания (описание/характеристика; повествова- ние/сообщение) объемом 7 - 9 фраз с вербальными и (или) невербаль- ными</w:t>
      </w:r>
      <w:r>
        <w:rPr>
          <w:spacing w:val="27"/>
        </w:rPr>
        <w:t xml:space="preserve"> </w:t>
      </w:r>
      <w:r>
        <w:t>опорами</w:t>
      </w:r>
      <w:r>
        <w:rPr>
          <w:spacing w:val="27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без</w:t>
      </w:r>
      <w:r>
        <w:rPr>
          <w:spacing w:val="28"/>
        </w:rPr>
        <w:t xml:space="preserve"> </w:t>
      </w:r>
      <w:r>
        <w:t>них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рамках</w:t>
      </w:r>
      <w:r>
        <w:rPr>
          <w:spacing w:val="27"/>
        </w:rPr>
        <w:t xml:space="preserve"> </w:t>
      </w:r>
      <w:r>
        <w:t>тематического</w:t>
      </w:r>
      <w:r>
        <w:rPr>
          <w:spacing w:val="29"/>
        </w:rPr>
        <w:t xml:space="preserve"> </w:t>
      </w:r>
      <w:r>
        <w:t>содержания</w:t>
      </w:r>
      <w:r>
        <w:rPr>
          <w:spacing w:val="27"/>
        </w:rPr>
        <w:t xml:space="preserve"> </w:t>
      </w:r>
      <w:r>
        <w:t>речи;</w:t>
      </w:r>
    </w:p>
    <w:p w:rsidR="00852BCB" w:rsidRDefault="00852BCB">
      <w:pPr>
        <w:pStyle w:val="a3"/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3" w:firstLine="0"/>
      </w:pPr>
      <w:r>
        <w:lastRenderedPageBreak/>
        <w:t xml:space="preserve">передавать основное содержание прочитанного/прослушанного текста; представлять результаты выполненной проектной работы объемом 7 - 9 </w:t>
      </w:r>
      <w:r>
        <w:rPr>
          <w:spacing w:val="-2"/>
        </w:rPr>
        <w:t>фраз;</w:t>
      </w:r>
    </w:p>
    <w:p w:rsidR="00852BCB" w:rsidRDefault="00595F6D">
      <w:pPr>
        <w:pStyle w:val="a3"/>
        <w:spacing w:before="1"/>
        <w:ind w:right="359"/>
      </w:pPr>
      <w:r>
        <w:t>аудирование:</w:t>
      </w:r>
      <w:r>
        <w:rPr>
          <w:spacing w:val="-13"/>
        </w:rPr>
        <w:t xml:space="preserve"> </w:t>
      </w:r>
      <w:r>
        <w:t>воспринимать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слух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понимать</w:t>
      </w:r>
      <w:r>
        <w:rPr>
          <w:spacing w:val="-13"/>
        </w:rPr>
        <w:t xml:space="preserve"> </w:t>
      </w:r>
      <w:r>
        <w:t>звучащие</w:t>
      </w:r>
      <w:r>
        <w:rPr>
          <w:spacing w:val="-12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1,5</w:t>
      </w:r>
      <w:r>
        <w:rPr>
          <w:spacing w:val="-12"/>
        </w:rPr>
        <w:t xml:space="preserve"> </w:t>
      </w:r>
      <w:r>
        <w:t xml:space="preserve">минут несложные аутентичные тексты, содержащие отдельные незнакомые слова, не препятствующие решению коммуникативной задачи, с разной глубиной проникновения в их содержание: пониманием основного со- держания текстов, пониманием нужной/интересующей/запрашиваемой </w:t>
      </w:r>
      <w:r>
        <w:rPr>
          <w:spacing w:val="-2"/>
        </w:rPr>
        <w:t>информации;</w:t>
      </w:r>
    </w:p>
    <w:p w:rsidR="00852BCB" w:rsidRDefault="00595F6D">
      <w:pPr>
        <w:pStyle w:val="a3"/>
        <w:spacing w:before="0"/>
        <w:ind w:right="360"/>
      </w:pPr>
      <w:r>
        <w:t>смысловое чтение: читать про себя и понимать несложные аутен- тичные тексты разного вида, жанра и стиля объемом 250 - 300 слов, со- держащие отдельные незнакомые слова и неизученные языковые явле- ния,</w:t>
      </w:r>
      <w:r>
        <w:rPr>
          <w:spacing w:val="-13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препятствующие</w:t>
      </w:r>
      <w:r>
        <w:rPr>
          <w:spacing w:val="-12"/>
        </w:rPr>
        <w:t xml:space="preserve"> </w:t>
      </w:r>
      <w:r>
        <w:t>решению</w:t>
      </w:r>
      <w:r>
        <w:rPr>
          <w:spacing w:val="-12"/>
        </w:rPr>
        <w:t xml:space="preserve"> </w:t>
      </w:r>
      <w:r>
        <w:t>коммуникативной</w:t>
      </w:r>
      <w:r>
        <w:rPr>
          <w:spacing w:val="-13"/>
        </w:rPr>
        <w:t xml:space="preserve"> </w:t>
      </w:r>
      <w:r>
        <w:t>задачи,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различной глубиной проникновения в их содержание: с пониманием основного содержания (определять тему текста, основные факты/события), пони- манием нужной/интересующей/запрашиваемой информации; читать несплошные тексты (таблицы, диаграммы, схемы) и понимать пред- ставленную в них информацию;</w:t>
      </w:r>
    </w:p>
    <w:p w:rsidR="00852BCB" w:rsidRDefault="00595F6D">
      <w:pPr>
        <w:pStyle w:val="a3"/>
        <w:spacing w:before="0"/>
        <w:ind w:right="361"/>
      </w:pPr>
      <w:r>
        <w:t>письменная речь: составлять план прочитанного/прослушанного тек- ста; заполнять анкеты и</w:t>
      </w:r>
      <w:r>
        <w:rPr>
          <w:spacing w:val="-1"/>
        </w:rPr>
        <w:t xml:space="preserve"> </w:t>
      </w:r>
      <w:r>
        <w:t>формуляры, сообщая о себе основные сведения, в соответствии с нормами, принятыми в стране/странах изучаемого языка; писать электронное сообщение личного характера объемом до</w:t>
      </w:r>
      <w:r>
        <w:rPr>
          <w:spacing w:val="-1"/>
        </w:rPr>
        <w:t xml:space="preserve"> </w:t>
      </w:r>
      <w:r>
        <w:t>90 слов в ответ на письмо-стимул, соблюдая речевой этикет, принятый в стране/странах изучаемого языка; создавать небольшие письменные высказывания</w:t>
      </w:r>
      <w:r>
        <w:rPr>
          <w:spacing w:val="-6"/>
        </w:rPr>
        <w:t xml:space="preserve"> </w:t>
      </w:r>
      <w:r>
        <w:t>объемом</w:t>
      </w:r>
      <w:r>
        <w:rPr>
          <w:spacing w:val="-4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90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план,</w:t>
      </w:r>
      <w:r>
        <w:rPr>
          <w:spacing w:val="-5"/>
        </w:rPr>
        <w:t xml:space="preserve"> </w:t>
      </w:r>
      <w:r>
        <w:t>картинку,</w:t>
      </w:r>
      <w:r>
        <w:rPr>
          <w:spacing w:val="-5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и (или) прочитанный/прослушанный текст; представлять результаты вы- полненной проектной работы объемом до 90 слов;</w:t>
      </w:r>
    </w:p>
    <w:p w:rsidR="00852BCB" w:rsidRDefault="00595F6D">
      <w:pPr>
        <w:pStyle w:val="a4"/>
        <w:numPr>
          <w:ilvl w:val="0"/>
          <w:numId w:val="216"/>
        </w:numPr>
        <w:tabs>
          <w:tab w:val="left" w:pos="574"/>
        </w:tabs>
        <w:spacing w:before="0"/>
        <w:ind w:left="86" w:right="361" w:firstLine="228"/>
        <w:rPr>
          <w:sz w:val="20"/>
        </w:rPr>
      </w:pPr>
      <w:r>
        <w:rPr>
          <w:sz w:val="20"/>
        </w:rPr>
        <w:t>овладение фонетическими навыками (различать на слух и адек- ватно, без ошибок, ведущих к сбою коммуникации, произносить слова с правильным</w:t>
      </w:r>
      <w:r>
        <w:rPr>
          <w:spacing w:val="40"/>
          <w:sz w:val="20"/>
        </w:rPr>
        <w:t xml:space="preserve">  </w:t>
      </w:r>
      <w:r>
        <w:rPr>
          <w:sz w:val="20"/>
        </w:rPr>
        <w:t>ударением</w:t>
      </w:r>
      <w:r>
        <w:rPr>
          <w:spacing w:val="40"/>
          <w:sz w:val="20"/>
        </w:rPr>
        <w:t xml:space="preserve">  </w:t>
      </w:r>
      <w:r>
        <w:rPr>
          <w:sz w:val="20"/>
        </w:rPr>
        <w:t>и</w:t>
      </w:r>
      <w:r>
        <w:rPr>
          <w:spacing w:val="40"/>
          <w:sz w:val="20"/>
        </w:rPr>
        <w:t xml:space="preserve">  </w:t>
      </w:r>
      <w:r>
        <w:rPr>
          <w:sz w:val="20"/>
        </w:rPr>
        <w:t>фразы</w:t>
      </w:r>
      <w:r>
        <w:rPr>
          <w:spacing w:val="40"/>
          <w:sz w:val="20"/>
        </w:rPr>
        <w:t xml:space="preserve">  </w:t>
      </w:r>
      <w:r>
        <w:rPr>
          <w:sz w:val="20"/>
        </w:rPr>
        <w:t>с</w:t>
      </w:r>
      <w:r>
        <w:rPr>
          <w:spacing w:val="40"/>
          <w:sz w:val="20"/>
        </w:rPr>
        <w:t xml:space="preserve">  </w:t>
      </w:r>
      <w:r>
        <w:rPr>
          <w:sz w:val="20"/>
        </w:rPr>
        <w:t>соблюдением</w:t>
      </w:r>
      <w:r>
        <w:rPr>
          <w:spacing w:val="40"/>
          <w:sz w:val="20"/>
        </w:rPr>
        <w:t xml:space="preserve">  </w:t>
      </w:r>
      <w:r>
        <w:rPr>
          <w:sz w:val="20"/>
        </w:rPr>
        <w:t>их</w:t>
      </w:r>
      <w:r>
        <w:rPr>
          <w:spacing w:val="40"/>
          <w:sz w:val="20"/>
        </w:rPr>
        <w:t xml:space="preserve">  </w:t>
      </w:r>
      <w:r>
        <w:rPr>
          <w:sz w:val="20"/>
        </w:rPr>
        <w:t>ритми-</w:t>
      </w:r>
      <w:r>
        <w:rPr>
          <w:spacing w:val="80"/>
          <w:sz w:val="20"/>
        </w:rPr>
        <w:t xml:space="preserve"> </w:t>
      </w:r>
      <w:r>
        <w:rPr>
          <w:sz w:val="20"/>
        </w:rPr>
        <w:t>ко-интонационных особенностей, в том числе правила отсутствия фра- зового ударения на служебных словах; владеть правилами чтения и осмысленно читать вслух небольшие аутентичные тексты объемом до 100 слов, построенные в основном на изученном языковом материале, с соблюдением правил чтения и соответствующей интонацией); орфо- графическими</w:t>
      </w:r>
      <w:r>
        <w:rPr>
          <w:spacing w:val="-8"/>
          <w:sz w:val="20"/>
        </w:rPr>
        <w:t xml:space="preserve"> </w:t>
      </w:r>
      <w:r>
        <w:rPr>
          <w:sz w:val="20"/>
        </w:rPr>
        <w:t>(применять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7"/>
          <w:sz w:val="20"/>
        </w:rPr>
        <w:t xml:space="preserve"> </w:t>
      </w:r>
      <w:r>
        <w:rPr>
          <w:sz w:val="20"/>
        </w:rPr>
        <w:t>орфографии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отношении</w:t>
      </w:r>
      <w:r>
        <w:rPr>
          <w:spacing w:val="-8"/>
          <w:sz w:val="20"/>
        </w:rPr>
        <w:t xml:space="preserve"> </w:t>
      </w:r>
      <w:r>
        <w:rPr>
          <w:sz w:val="20"/>
        </w:rPr>
        <w:t>изученного лексико-грамматического материала) и пунктуационными навыками (использовать точку, вопросительный и восклицательный знаки в конце предложения, апостроф, запятую при перечислении; пунктуационно правильно оформлять электронное сообщение личного характера);</w:t>
      </w:r>
    </w:p>
    <w:p w:rsidR="00852BCB" w:rsidRDefault="00595F6D">
      <w:pPr>
        <w:pStyle w:val="a4"/>
        <w:numPr>
          <w:ilvl w:val="0"/>
          <w:numId w:val="216"/>
        </w:numPr>
        <w:tabs>
          <w:tab w:val="left" w:pos="569"/>
        </w:tabs>
        <w:spacing w:before="0"/>
        <w:ind w:left="86" w:right="359" w:firstLine="228"/>
        <w:rPr>
          <w:sz w:val="20"/>
        </w:rPr>
      </w:pPr>
      <w:r>
        <w:rPr>
          <w:sz w:val="20"/>
        </w:rPr>
        <w:t>знание и понимание основных значений изученных лексических единиц (слова, словосочетания, речевые клише); основных способов словообразования (аффиксация, словосложение, конверсия); особенно- стей</w:t>
      </w:r>
      <w:r>
        <w:rPr>
          <w:spacing w:val="16"/>
          <w:sz w:val="20"/>
        </w:rPr>
        <w:t xml:space="preserve"> </w:t>
      </w:r>
      <w:r>
        <w:rPr>
          <w:sz w:val="20"/>
        </w:rPr>
        <w:t>структуры</w:t>
      </w:r>
      <w:r>
        <w:rPr>
          <w:spacing w:val="17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сложных</w:t>
      </w:r>
      <w:r>
        <w:rPr>
          <w:spacing w:val="16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9"/>
          <w:sz w:val="20"/>
        </w:rPr>
        <w:t xml:space="preserve"> </w:t>
      </w:r>
      <w:r>
        <w:rPr>
          <w:spacing w:val="-2"/>
          <w:sz w:val="20"/>
        </w:rPr>
        <w:t>комму-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59" w:firstLine="0"/>
      </w:pPr>
      <w:r>
        <w:lastRenderedPageBreak/>
        <w:t>никативных типов предложений изучаемого иностранного языка; овла- дение выявлением признаков изученных грамматических и лексических явлений по заданным существенным основаниям; логическими опера- циями по установлению существенного признака классификации, осно- вания для сравнения, а также родовидовых отношений, по группировке понятий по содержанию; осуществлением дедуктивных и индуктивных умозаключений, в том числе умозаключений по аналогии в отношении грамматики изучаемого языка;</w:t>
      </w:r>
    </w:p>
    <w:p w:rsidR="00852BCB" w:rsidRDefault="00595F6D">
      <w:pPr>
        <w:pStyle w:val="a4"/>
        <w:numPr>
          <w:ilvl w:val="0"/>
          <w:numId w:val="216"/>
        </w:numPr>
        <w:tabs>
          <w:tab w:val="left" w:pos="540"/>
        </w:tabs>
        <w:spacing w:before="1"/>
        <w:ind w:left="86" w:right="363" w:firstLine="228"/>
        <w:rPr>
          <w:sz w:val="20"/>
        </w:rPr>
      </w:pPr>
      <w:r>
        <w:rPr>
          <w:sz w:val="20"/>
        </w:rPr>
        <w:t>овладение навыками употребления в устной и письменной речи не менее 850 изученных лексических единиц (слов, словосочетаний, рече- вых клише), образования родственных слов с использованием аффик- сации, словосложения, конверсии;</w:t>
      </w:r>
    </w:p>
    <w:p w:rsidR="00852BCB" w:rsidRDefault="00595F6D">
      <w:pPr>
        <w:pStyle w:val="a4"/>
        <w:numPr>
          <w:ilvl w:val="0"/>
          <w:numId w:val="216"/>
        </w:numPr>
        <w:tabs>
          <w:tab w:val="left" w:pos="581"/>
        </w:tabs>
        <w:spacing w:before="0"/>
        <w:ind w:left="86" w:right="372" w:firstLine="228"/>
        <w:rPr>
          <w:sz w:val="20"/>
        </w:rPr>
      </w:pPr>
      <w:r>
        <w:rPr>
          <w:sz w:val="20"/>
        </w:rPr>
        <w:t>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задачей;</w:t>
      </w:r>
    </w:p>
    <w:p w:rsidR="00852BCB" w:rsidRDefault="00595F6D">
      <w:pPr>
        <w:pStyle w:val="a4"/>
        <w:numPr>
          <w:ilvl w:val="0"/>
          <w:numId w:val="216"/>
        </w:numPr>
        <w:tabs>
          <w:tab w:val="left" w:pos="775"/>
        </w:tabs>
        <w:spacing w:before="0"/>
        <w:ind w:left="86" w:right="359" w:firstLine="228"/>
        <w:rPr>
          <w:sz w:val="20"/>
        </w:rPr>
      </w:pPr>
      <w:r>
        <w:rPr>
          <w:sz w:val="20"/>
        </w:rPr>
        <w:t>овладение социокультурными знаниями и умениями: знать/понимать речевые различия в ситуациях официального и неофи- циального общения в рамках тематического содержания речи и исполь- зовать лексико-грамматические средства с учетом этих различий; знать/понимать и использовать в устной и письменной речи наиболее употребительную тематическую фоновую лексику и реалии стра- ны/стран изучаемого языка в рамках указанного тематического содер- жания речи (основные национальные праздники, проведение досуга, этикетные особенности посещения гостей, традиции в питании); иметь элементарные представления о различных вариантах изучаемого ино- странного языка; иметь базовые знания о социокультурном портрете и культурном наследии родной страны и страны/стран изучаемого языка; уметь называть родную страну и страну/страны изучаемого языка, их столицы на изучаемом языке; уметь кратко представить Россию и свою малую</w:t>
      </w:r>
      <w:r>
        <w:rPr>
          <w:spacing w:val="-3"/>
          <w:sz w:val="20"/>
        </w:rPr>
        <w:t xml:space="preserve"> </w:t>
      </w:r>
      <w:r>
        <w:rPr>
          <w:sz w:val="20"/>
        </w:rPr>
        <w:t>родину;</w:t>
      </w:r>
      <w:r>
        <w:rPr>
          <w:spacing w:val="-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иной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1"/>
          <w:sz w:val="20"/>
        </w:rPr>
        <w:t xml:space="preserve"> </w:t>
      </w:r>
      <w:r>
        <w:rPr>
          <w:sz w:val="20"/>
        </w:rPr>
        <w:t>нормы вежливости в межкультурном общении;</w:t>
      </w:r>
    </w:p>
    <w:p w:rsidR="00852BCB" w:rsidRDefault="00595F6D">
      <w:pPr>
        <w:pStyle w:val="a4"/>
        <w:numPr>
          <w:ilvl w:val="0"/>
          <w:numId w:val="216"/>
        </w:numPr>
        <w:tabs>
          <w:tab w:val="left" w:pos="547"/>
        </w:tabs>
        <w:spacing w:before="0"/>
        <w:ind w:left="86" w:right="360" w:firstLine="228"/>
        <w:rPr>
          <w:sz w:val="20"/>
        </w:rPr>
      </w:pPr>
      <w:r>
        <w:rPr>
          <w:sz w:val="20"/>
        </w:rPr>
        <w:t>овладение компенсаторными умениями: использовать при говоре- нии переспрос; при чтении и аудировании - языковую, в том числе кон- текстуальную, догадку;</w:t>
      </w:r>
    </w:p>
    <w:p w:rsidR="00852BCB" w:rsidRDefault="00595F6D">
      <w:pPr>
        <w:pStyle w:val="a4"/>
        <w:numPr>
          <w:ilvl w:val="0"/>
          <w:numId w:val="216"/>
        </w:numPr>
        <w:tabs>
          <w:tab w:val="left" w:pos="564"/>
        </w:tabs>
        <w:spacing w:before="1"/>
        <w:ind w:left="86" w:right="370" w:firstLine="228"/>
        <w:rPr>
          <w:sz w:val="20"/>
        </w:rPr>
      </w:pPr>
      <w:r>
        <w:rPr>
          <w:sz w:val="20"/>
        </w:rPr>
        <w:t>развитие умения классифицировать по разным признакам (в том числе устанавливать существенный признак классификации) названия предметов и явлений в рамках изученной тематики;</w:t>
      </w:r>
    </w:p>
    <w:p w:rsidR="00852BCB" w:rsidRDefault="00595F6D">
      <w:pPr>
        <w:pStyle w:val="a4"/>
        <w:numPr>
          <w:ilvl w:val="0"/>
          <w:numId w:val="216"/>
        </w:numPr>
        <w:tabs>
          <w:tab w:val="left" w:pos="537"/>
        </w:tabs>
        <w:spacing w:before="0"/>
        <w:ind w:left="86" w:right="372" w:firstLine="228"/>
        <w:rPr>
          <w:sz w:val="20"/>
        </w:rPr>
      </w:pPr>
      <w:r>
        <w:rPr>
          <w:sz w:val="20"/>
        </w:rPr>
        <w:t>развитие умения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сравнивать (в</w:t>
      </w:r>
      <w:r>
        <w:rPr>
          <w:spacing w:val="-1"/>
          <w:sz w:val="20"/>
        </w:rPr>
        <w:t xml:space="preserve"> </w:t>
      </w:r>
      <w:r>
        <w:rPr>
          <w:sz w:val="20"/>
        </w:rPr>
        <w:t>том числе устанавливать основания для сравнения) объекты, явления, процессы, их элементы и основные функции в рамках изученной тематики;</w:t>
      </w:r>
    </w:p>
    <w:p w:rsidR="00852BCB" w:rsidRDefault="00595F6D">
      <w:pPr>
        <w:pStyle w:val="a4"/>
        <w:numPr>
          <w:ilvl w:val="0"/>
          <w:numId w:val="216"/>
        </w:numPr>
        <w:tabs>
          <w:tab w:val="left" w:pos="648"/>
        </w:tabs>
        <w:spacing w:before="0"/>
        <w:ind w:left="86" w:right="360" w:firstLine="228"/>
        <w:rPr>
          <w:sz w:val="20"/>
        </w:rPr>
      </w:pPr>
      <w:r>
        <w:rPr>
          <w:sz w:val="20"/>
        </w:rPr>
        <w:t xml:space="preserve">формирование умения рассматривать несколько вариантов реше- ния коммуникативной задачи в продуктивных видах речевой деятель- </w:t>
      </w:r>
      <w:r>
        <w:rPr>
          <w:spacing w:val="-2"/>
          <w:sz w:val="20"/>
        </w:rPr>
        <w:t>ности;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216"/>
        </w:numPr>
        <w:tabs>
          <w:tab w:val="left" w:pos="648"/>
        </w:tabs>
        <w:spacing w:before="71"/>
        <w:ind w:left="86" w:right="367" w:firstLine="228"/>
        <w:rPr>
          <w:sz w:val="20"/>
        </w:rPr>
      </w:pPr>
      <w:r>
        <w:rPr>
          <w:sz w:val="20"/>
        </w:rPr>
        <w:lastRenderedPageBreak/>
        <w:t>формирование умения прогнозировать трудности, которые могут возникнуть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1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-1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2"/>
          <w:sz w:val="20"/>
        </w:rPr>
        <w:t xml:space="preserve"> </w:t>
      </w:r>
      <w:r>
        <w:rPr>
          <w:sz w:val="20"/>
        </w:rPr>
        <w:t>во</w:t>
      </w:r>
      <w:r>
        <w:rPr>
          <w:spacing w:val="-12"/>
          <w:sz w:val="20"/>
        </w:rPr>
        <w:t xml:space="preserve"> </w:t>
      </w:r>
      <w:r>
        <w:rPr>
          <w:sz w:val="20"/>
        </w:rPr>
        <w:t>всех</w:t>
      </w:r>
      <w:r>
        <w:rPr>
          <w:spacing w:val="-12"/>
          <w:sz w:val="20"/>
        </w:rPr>
        <w:t xml:space="preserve"> </w:t>
      </w:r>
      <w:r>
        <w:rPr>
          <w:sz w:val="20"/>
        </w:rPr>
        <w:t>видах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речевой </w:t>
      </w:r>
      <w:r>
        <w:rPr>
          <w:spacing w:val="-2"/>
          <w:sz w:val="20"/>
        </w:rPr>
        <w:t>деятельности;</w:t>
      </w:r>
    </w:p>
    <w:p w:rsidR="00852BCB" w:rsidRDefault="00595F6D">
      <w:pPr>
        <w:pStyle w:val="a4"/>
        <w:numPr>
          <w:ilvl w:val="0"/>
          <w:numId w:val="216"/>
        </w:numPr>
        <w:tabs>
          <w:tab w:val="left" w:pos="656"/>
        </w:tabs>
        <w:spacing w:before="1"/>
        <w:ind w:left="86" w:right="371" w:firstLine="228"/>
        <w:rPr>
          <w:sz w:val="20"/>
        </w:rPr>
      </w:pPr>
      <w:r>
        <w:rPr>
          <w:sz w:val="20"/>
        </w:rPr>
        <w:t xml:space="preserve">приобретение опыта практической деятельности в повседневной </w:t>
      </w:r>
      <w:r>
        <w:rPr>
          <w:spacing w:val="-2"/>
          <w:sz w:val="20"/>
        </w:rPr>
        <w:t>жизни:</w:t>
      </w:r>
    </w:p>
    <w:p w:rsidR="00852BCB" w:rsidRDefault="00595F6D">
      <w:pPr>
        <w:pStyle w:val="a3"/>
        <w:spacing w:before="0"/>
        <w:ind w:right="362"/>
      </w:pPr>
      <w:r>
        <w:t>участвовать в учебно-исследовательской, проектной деятельности предметного и межпредметного характера с использованием иноязыч- ных материалов и применением ИКТ; соблюдать правила информаци- онной</w:t>
      </w:r>
      <w:r>
        <w:rPr>
          <w:spacing w:val="-11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ситуациях</w:t>
      </w:r>
      <w:r>
        <w:rPr>
          <w:spacing w:val="-12"/>
        </w:rPr>
        <w:t xml:space="preserve"> </w:t>
      </w:r>
      <w:r>
        <w:t>повседневной</w:t>
      </w:r>
      <w:r>
        <w:rPr>
          <w:spacing w:val="-11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сети Интернет;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иноязычные</w:t>
      </w:r>
      <w:r>
        <w:rPr>
          <w:spacing w:val="-9"/>
        </w:rPr>
        <w:t xml:space="preserve"> </w:t>
      </w:r>
      <w:r>
        <w:t>словари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справочники,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 xml:space="preserve">числе </w:t>
      </w:r>
      <w:r>
        <w:rPr>
          <w:spacing w:val="-2"/>
        </w:rPr>
        <w:t>электронные;</w:t>
      </w:r>
    </w:p>
    <w:p w:rsidR="00852BCB" w:rsidRDefault="00595F6D">
      <w:pPr>
        <w:pStyle w:val="a3"/>
        <w:spacing w:before="0"/>
        <w:ind w:right="371"/>
      </w:pPr>
      <w:r>
        <w:t>знакомить представителей других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традициями народов России;</w:t>
      </w:r>
    </w:p>
    <w:p w:rsidR="00852BCB" w:rsidRDefault="00595F6D">
      <w:pPr>
        <w:pStyle w:val="a3"/>
        <w:spacing w:before="0"/>
        <w:ind w:right="360"/>
      </w:pPr>
      <w:r>
        <w:t>достигать взаимопонимания в процессе устного и письменного об- щения с носителями иностранного языка,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де- мократических ценностей, идей мира и взаимопонимания между наро- дами, людьми разных культур.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ind w:left="86" w:right="364" w:firstLine="228"/>
        <w:jc w:val="both"/>
        <w:rPr>
          <w:sz w:val="20"/>
        </w:rPr>
      </w:pPr>
      <w:r>
        <w:rPr>
          <w:sz w:val="20"/>
        </w:rPr>
        <w:t xml:space="preserve">Предметные результаты по предметной области </w:t>
      </w:r>
      <w:r>
        <w:rPr>
          <w:b/>
          <w:sz w:val="20"/>
        </w:rPr>
        <w:t xml:space="preserve">"Математика и информатика" </w:t>
      </w:r>
      <w:r>
        <w:rPr>
          <w:sz w:val="20"/>
        </w:rPr>
        <w:t>должны обеспечивать:</w:t>
      </w:r>
    </w:p>
    <w:p w:rsidR="00852BCB" w:rsidRDefault="00595F6D">
      <w:pPr>
        <w:pStyle w:val="a3"/>
        <w:spacing w:before="0"/>
        <w:ind w:right="371"/>
      </w:pPr>
      <w:r>
        <w:t xml:space="preserve">По учебному предмету </w:t>
      </w:r>
      <w:r>
        <w:rPr>
          <w:b/>
          <w:i/>
        </w:rPr>
        <w:t xml:space="preserve">"Математика" </w:t>
      </w:r>
      <w:r>
        <w:t xml:space="preserve">(включая учебные курсы "Алгебра", "Геометрия", "Вероятность и статистика") (на базовом </w:t>
      </w:r>
      <w:r>
        <w:rPr>
          <w:spacing w:val="-2"/>
        </w:rPr>
        <w:t>уровне):</w:t>
      </w:r>
    </w:p>
    <w:p w:rsidR="00852BCB" w:rsidRDefault="00595F6D">
      <w:pPr>
        <w:pStyle w:val="a4"/>
        <w:numPr>
          <w:ilvl w:val="0"/>
          <w:numId w:val="215"/>
        </w:numPr>
        <w:tabs>
          <w:tab w:val="left" w:pos="571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оперировать понятиями: множество, подмножество, опе- рации над множествами; умение оперировать понятиями: граф, связный граф, дерево, цикл, применять их при решении задач; умение использо- вать графическое представление множеств для описания реальных про- цессов и явлений, при решении задач из других учебных предметов;</w:t>
      </w:r>
    </w:p>
    <w:p w:rsidR="00852BCB" w:rsidRDefault="00595F6D">
      <w:pPr>
        <w:pStyle w:val="a4"/>
        <w:numPr>
          <w:ilvl w:val="0"/>
          <w:numId w:val="215"/>
        </w:numPr>
        <w:tabs>
          <w:tab w:val="left" w:pos="576"/>
        </w:tabs>
        <w:spacing w:before="0"/>
        <w:ind w:right="367" w:firstLine="228"/>
        <w:rPr>
          <w:sz w:val="20"/>
        </w:rPr>
      </w:pPr>
      <w:r>
        <w:rPr>
          <w:sz w:val="20"/>
        </w:rPr>
        <w:t>умение оперировать понятиями: определение, аксиома, теорема, доказательство;</w:t>
      </w:r>
      <w:r>
        <w:rPr>
          <w:spacing w:val="-7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8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истинные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ложные</w:t>
      </w:r>
      <w:r>
        <w:rPr>
          <w:spacing w:val="-8"/>
          <w:sz w:val="20"/>
        </w:rPr>
        <w:t xml:space="preserve"> </w:t>
      </w:r>
      <w:r>
        <w:rPr>
          <w:sz w:val="20"/>
        </w:rPr>
        <w:t>высказывания, приводить</w:t>
      </w:r>
      <w:r>
        <w:rPr>
          <w:spacing w:val="-13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контрпримеры,</w:t>
      </w:r>
      <w:r>
        <w:rPr>
          <w:spacing w:val="-12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13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отрицания </w:t>
      </w:r>
      <w:r>
        <w:rPr>
          <w:spacing w:val="-2"/>
          <w:sz w:val="20"/>
        </w:rPr>
        <w:t>высказываний;</w:t>
      </w:r>
    </w:p>
    <w:p w:rsidR="00852BCB" w:rsidRDefault="00595F6D">
      <w:pPr>
        <w:pStyle w:val="a4"/>
        <w:numPr>
          <w:ilvl w:val="0"/>
          <w:numId w:val="215"/>
        </w:numPr>
        <w:tabs>
          <w:tab w:val="left" w:pos="547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оперировать понятиями: натуральное число, простое и со- ставное число, делимость натуральных чисел, признаки делимости, це- лое число, модуль числа, обыкновенная дробь и десятичная дробь, стандартный вид числа, рациональное число, иррациональное число, арифметический квадратный корень; умение выполнять действия с числами, сравнивать и упорядочивать числа, представлять числа на ко- ординатной прямой, округлять числа; умение делать прикидку и оценку результата вычислений;</w:t>
      </w:r>
    </w:p>
    <w:p w:rsidR="00852BCB" w:rsidRDefault="00595F6D">
      <w:pPr>
        <w:pStyle w:val="a4"/>
        <w:numPr>
          <w:ilvl w:val="0"/>
          <w:numId w:val="215"/>
        </w:numPr>
        <w:tabs>
          <w:tab w:val="left" w:pos="590"/>
        </w:tabs>
        <w:spacing w:before="0"/>
        <w:ind w:right="366" w:firstLine="228"/>
        <w:rPr>
          <w:sz w:val="20"/>
        </w:rPr>
      </w:pPr>
      <w:r>
        <w:rPr>
          <w:sz w:val="20"/>
        </w:rPr>
        <w:t>умение оперировать понятиями: степень с целым показателем, арифметический</w:t>
      </w:r>
      <w:r>
        <w:rPr>
          <w:spacing w:val="8"/>
          <w:sz w:val="20"/>
        </w:rPr>
        <w:t xml:space="preserve"> </w:t>
      </w:r>
      <w:r>
        <w:rPr>
          <w:sz w:val="20"/>
        </w:rPr>
        <w:t>квадратный</w:t>
      </w:r>
      <w:r>
        <w:rPr>
          <w:spacing w:val="8"/>
          <w:sz w:val="20"/>
        </w:rPr>
        <w:t xml:space="preserve"> </w:t>
      </w:r>
      <w:r>
        <w:rPr>
          <w:sz w:val="20"/>
        </w:rPr>
        <w:t>корень,</w:t>
      </w:r>
      <w:r>
        <w:rPr>
          <w:spacing w:val="11"/>
          <w:sz w:val="20"/>
        </w:rPr>
        <w:t xml:space="preserve"> </w:t>
      </w:r>
      <w:r>
        <w:rPr>
          <w:sz w:val="20"/>
        </w:rPr>
        <w:t>многочлен,</w:t>
      </w:r>
      <w:r>
        <w:rPr>
          <w:spacing w:val="9"/>
          <w:sz w:val="20"/>
        </w:rPr>
        <w:t xml:space="preserve"> </w:t>
      </w:r>
      <w:r>
        <w:rPr>
          <w:sz w:val="20"/>
        </w:rPr>
        <w:t>алгебраическая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дробь,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5" w:firstLine="0"/>
      </w:pPr>
      <w:r>
        <w:lastRenderedPageBreak/>
        <w:t>тождество; знакомство с корнем натуральной степени больше единицы; умение выполнять расчеты по формулам, преобразования целых, дроб- но- рациональных выражений и выражений с корнями, разложение многочлена на множители, в том числе с использованием формул раз- ности квадратов и квадрата суммы и разности;</w:t>
      </w:r>
    </w:p>
    <w:p w:rsidR="00852BCB" w:rsidRDefault="00595F6D">
      <w:pPr>
        <w:pStyle w:val="a4"/>
        <w:numPr>
          <w:ilvl w:val="0"/>
          <w:numId w:val="215"/>
        </w:numPr>
        <w:tabs>
          <w:tab w:val="left" w:pos="557"/>
        </w:tabs>
        <w:spacing w:before="0"/>
        <w:ind w:right="364" w:firstLine="228"/>
        <w:rPr>
          <w:sz w:val="20"/>
        </w:rPr>
      </w:pPr>
      <w:r>
        <w:rPr>
          <w:sz w:val="20"/>
        </w:rPr>
        <w:t>умение оперировать понятиями: числовое равенство, уравнение с одной переменной, числовое неравенство, неравенство с переменной; умение</w:t>
      </w:r>
      <w:r>
        <w:rPr>
          <w:spacing w:val="80"/>
          <w:sz w:val="20"/>
        </w:rPr>
        <w:t xml:space="preserve">  </w:t>
      </w:r>
      <w:r>
        <w:rPr>
          <w:sz w:val="20"/>
        </w:rPr>
        <w:t>решать</w:t>
      </w:r>
      <w:r>
        <w:rPr>
          <w:spacing w:val="80"/>
          <w:sz w:val="20"/>
        </w:rPr>
        <w:t xml:space="preserve">  </w:t>
      </w:r>
      <w:r>
        <w:rPr>
          <w:sz w:val="20"/>
        </w:rPr>
        <w:t>линейные</w:t>
      </w:r>
      <w:r>
        <w:rPr>
          <w:spacing w:val="80"/>
          <w:sz w:val="20"/>
        </w:rPr>
        <w:t xml:space="preserve">  </w:t>
      </w:r>
      <w:r>
        <w:rPr>
          <w:sz w:val="20"/>
        </w:rPr>
        <w:t>и</w:t>
      </w:r>
      <w:r>
        <w:rPr>
          <w:spacing w:val="80"/>
          <w:sz w:val="20"/>
        </w:rPr>
        <w:t xml:space="preserve">  </w:t>
      </w:r>
      <w:r>
        <w:rPr>
          <w:sz w:val="20"/>
        </w:rPr>
        <w:t>квадратные</w:t>
      </w:r>
      <w:r>
        <w:rPr>
          <w:spacing w:val="80"/>
          <w:sz w:val="20"/>
        </w:rPr>
        <w:t xml:space="preserve">  </w:t>
      </w:r>
      <w:r>
        <w:rPr>
          <w:sz w:val="20"/>
        </w:rPr>
        <w:t>уравнения,</w:t>
      </w:r>
      <w:r>
        <w:rPr>
          <w:spacing w:val="80"/>
          <w:sz w:val="20"/>
        </w:rPr>
        <w:t xml:space="preserve">  </w:t>
      </w:r>
      <w:r>
        <w:rPr>
          <w:sz w:val="20"/>
        </w:rPr>
        <w:t>дроб- но-рациональные уравнения с одной переменной, системы двух линей- ных уравнений, линейные неравенства и их системы, квадратные и дробно-рациональные неравенства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одной</w:t>
      </w:r>
      <w:r>
        <w:rPr>
          <w:spacing w:val="-2"/>
          <w:sz w:val="20"/>
        </w:rPr>
        <w:t xml:space="preserve"> </w:t>
      </w:r>
      <w:r>
        <w:rPr>
          <w:sz w:val="20"/>
        </w:rPr>
        <w:t>переменной,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 при решении задач из других предметов и практических задач; умение ис- пользовать координатную прямую и координатную плоскость для изображения решений уравнений, неравенств и систем;</w:t>
      </w:r>
    </w:p>
    <w:p w:rsidR="00852BCB" w:rsidRDefault="00595F6D">
      <w:pPr>
        <w:pStyle w:val="a4"/>
        <w:numPr>
          <w:ilvl w:val="0"/>
          <w:numId w:val="215"/>
        </w:numPr>
        <w:tabs>
          <w:tab w:val="left" w:pos="562"/>
        </w:tabs>
        <w:spacing w:before="2"/>
        <w:ind w:right="362" w:firstLine="228"/>
        <w:rPr>
          <w:sz w:val="20"/>
        </w:rPr>
      </w:pPr>
      <w:r>
        <w:rPr>
          <w:sz w:val="20"/>
        </w:rPr>
        <w:t>умение оперировать понятиями: функция, график функции, нули функции, промежутки знакопостоянства, промежутки возрастания, убывания, наибольшее и наименьшее значения функции; умение опе- рировать понятиями: прямая пропорциональность, линейная функция, квадратичная функция, обратная пропорциональность, парабола, ги- пербола; умение строить графики функций, использовать графики для определения свойств процессов и зависимостей, для решения задач из других учебных предметов и реальной жизни; умение выражать фор- мулами зависимости между величинами;</w:t>
      </w:r>
    </w:p>
    <w:p w:rsidR="00852BCB" w:rsidRDefault="00595F6D">
      <w:pPr>
        <w:pStyle w:val="a4"/>
        <w:numPr>
          <w:ilvl w:val="0"/>
          <w:numId w:val="215"/>
        </w:numPr>
        <w:tabs>
          <w:tab w:val="left" w:pos="545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оперировать понятиями: последовательность, арифметиче- ская и геометрическая прогрессии; умение использовать свойства по- следовательностей,</w:t>
      </w:r>
      <w:r>
        <w:rPr>
          <w:spacing w:val="-2"/>
          <w:sz w:val="20"/>
        </w:rPr>
        <w:t xml:space="preserve"> </w:t>
      </w:r>
      <w:r>
        <w:rPr>
          <w:sz w:val="20"/>
        </w:rPr>
        <w:t>формулы</w:t>
      </w:r>
      <w:r>
        <w:rPr>
          <w:spacing w:val="-1"/>
          <w:sz w:val="20"/>
        </w:rPr>
        <w:t xml:space="preserve"> </w:t>
      </w:r>
      <w:r>
        <w:rPr>
          <w:sz w:val="20"/>
        </w:rPr>
        <w:t>суммы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1"/>
          <w:sz w:val="20"/>
        </w:rPr>
        <w:t xml:space="preserve"> </w:t>
      </w:r>
      <w:r>
        <w:rPr>
          <w:sz w:val="20"/>
        </w:rPr>
        <w:t>члена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задач, в том числе задач из других учебных предметов и реальной жизни;</w:t>
      </w:r>
    </w:p>
    <w:p w:rsidR="00852BCB" w:rsidRDefault="00595F6D">
      <w:pPr>
        <w:pStyle w:val="a4"/>
        <w:numPr>
          <w:ilvl w:val="0"/>
          <w:numId w:val="215"/>
        </w:numPr>
        <w:tabs>
          <w:tab w:val="left" w:pos="526"/>
        </w:tabs>
        <w:spacing w:before="0"/>
        <w:ind w:right="359" w:firstLine="228"/>
        <w:rPr>
          <w:sz w:val="20"/>
        </w:rPr>
      </w:pPr>
      <w:r>
        <w:rPr>
          <w:sz w:val="20"/>
        </w:rPr>
        <w:t>умение</w:t>
      </w:r>
      <w:r>
        <w:rPr>
          <w:spacing w:val="-8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0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7"/>
          <w:sz w:val="20"/>
        </w:rPr>
        <w:t xml:space="preserve"> </w:t>
      </w:r>
      <w:r>
        <w:rPr>
          <w:sz w:val="20"/>
        </w:rPr>
        <w:t>типов</w:t>
      </w:r>
      <w:r>
        <w:rPr>
          <w:spacing w:val="-9"/>
          <w:sz w:val="20"/>
        </w:rPr>
        <w:t xml:space="preserve"> </w:t>
      </w:r>
      <w:r>
        <w:rPr>
          <w:sz w:val="20"/>
        </w:rPr>
        <w:t>(в</w:t>
      </w:r>
      <w:r>
        <w:rPr>
          <w:spacing w:val="-9"/>
          <w:sz w:val="20"/>
        </w:rPr>
        <w:t xml:space="preserve"> </w:t>
      </w:r>
      <w:r>
        <w:rPr>
          <w:sz w:val="20"/>
        </w:rPr>
        <w:t>том</w:t>
      </w:r>
      <w:r>
        <w:rPr>
          <w:spacing w:val="-8"/>
          <w:sz w:val="20"/>
        </w:rPr>
        <w:t xml:space="preserve"> </w:t>
      </w:r>
      <w:r>
        <w:rPr>
          <w:sz w:val="20"/>
        </w:rPr>
        <w:t>числе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проценты,</w:t>
      </w:r>
      <w:r>
        <w:rPr>
          <w:spacing w:val="-8"/>
          <w:sz w:val="20"/>
        </w:rPr>
        <w:t xml:space="preserve"> </w:t>
      </w:r>
      <w:r>
        <w:rPr>
          <w:sz w:val="20"/>
        </w:rPr>
        <w:t>доли и части, движение, работу, цену товаров и стоимость покупок и услуг, налоги, задачи из области управления личными и семейными финанса- ми);</w:t>
      </w:r>
      <w:r>
        <w:rPr>
          <w:spacing w:val="-10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2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12"/>
          <w:sz w:val="20"/>
        </w:rPr>
        <w:t xml:space="preserve"> </w:t>
      </w:r>
      <w:r>
        <w:rPr>
          <w:sz w:val="20"/>
        </w:rPr>
        <w:t>выражения,</w:t>
      </w:r>
      <w:r>
        <w:rPr>
          <w:spacing w:val="-10"/>
          <w:sz w:val="20"/>
        </w:rPr>
        <w:t xml:space="preserve"> </w:t>
      </w:r>
      <w:r>
        <w:rPr>
          <w:sz w:val="20"/>
        </w:rPr>
        <w:t>уравнения,</w:t>
      </w:r>
      <w:r>
        <w:rPr>
          <w:spacing w:val="-12"/>
          <w:sz w:val="20"/>
        </w:rPr>
        <w:t xml:space="preserve"> </w:t>
      </w:r>
      <w:r>
        <w:rPr>
          <w:sz w:val="20"/>
        </w:rPr>
        <w:t>неравенства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11"/>
          <w:sz w:val="20"/>
        </w:rPr>
        <w:t xml:space="preserve"> </w:t>
      </w:r>
      <w:r>
        <w:rPr>
          <w:sz w:val="20"/>
        </w:rPr>
        <w:t>по условию задачи, исследовать полученное решение и оценивать правдо- подобность полученных результатов;</w:t>
      </w:r>
    </w:p>
    <w:p w:rsidR="00852BCB" w:rsidRDefault="00595F6D">
      <w:pPr>
        <w:pStyle w:val="a4"/>
        <w:numPr>
          <w:ilvl w:val="0"/>
          <w:numId w:val="215"/>
        </w:numPr>
        <w:tabs>
          <w:tab w:val="left" w:pos="571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оперировать понятиями: фигура, точка, отрезок, прямая, луч, ломаная, угол, многоугольник, треугольник, равнобедренный и равносторонний треугольники, прямоугольный треугольник, медиана, биссектриса и высота треугольника, четырехугольник, параллелограмм, ромб,</w:t>
      </w:r>
      <w:r>
        <w:rPr>
          <w:spacing w:val="-6"/>
          <w:sz w:val="20"/>
        </w:rPr>
        <w:t xml:space="preserve"> </w:t>
      </w:r>
      <w:r>
        <w:rPr>
          <w:sz w:val="20"/>
        </w:rPr>
        <w:t>прямоугольник,</w:t>
      </w:r>
      <w:r>
        <w:rPr>
          <w:spacing w:val="-6"/>
          <w:sz w:val="20"/>
        </w:rPr>
        <w:t xml:space="preserve"> </w:t>
      </w:r>
      <w:r>
        <w:rPr>
          <w:sz w:val="20"/>
        </w:rPr>
        <w:t>квадрат,</w:t>
      </w:r>
      <w:r>
        <w:rPr>
          <w:spacing w:val="-6"/>
          <w:sz w:val="20"/>
        </w:rPr>
        <w:t xml:space="preserve"> </w:t>
      </w:r>
      <w:r>
        <w:rPr>
          <w:sz w:val="20"/>
        </w:rPr>
        <w:t>трапеция;</w:t>
      </w:r>
      <w:r>
        <w:rPr>
          <w:spacing w:val="-7"/>
          <w:sz w:val="20"/>
        </w:rPr>
        <w:t xml:space="preserve"> </w:t>
      </w:r>
      <w:r>
        <w:rPr>
          <w:sz w:val="20"/>
        </w:rPr>
        <w:t>окружность,</w:t>
      </w:r>
      <w:r>
        <w:rPr>
          <w:spacing w:val="-6"/>
          <w:sz w:val="20"/>
        </w:rPr>
        <w:t xml:space="preserve"> </w:t>
      </w:r>
      <w:r>
        <w:rPr>
          <w:sz w:val="20"/>
        </w:rPr>
        <w:t>круг,</w:t>
      </w:r>
      <w:r>
        <w:rPr>
          <w:spacing w:val="-6"/>
          <w:sz w:val="20"/>
        </w:rPr>
        <w:t xml:space="preserve"> </w:t>
      </w:r>
      <w:r>
        <w:rPr>
          <w:sz w:val="20"/>
        </w:rPr>
        <w:t>касательная; знакомство с пространственными фигурами; умение решать задачи, в том числе из повседневной жизни, на нахождение геометрических ве- личин с применением изученных свойств фигур и фактов;</w:t>
      </w:r>
    </w:p>
    <w:p w:rsidR="00852BCB" w:rsidRDefault="00595F6D">
      <w:pPr>
        <w:pStyle w:val="a4"/>
        <w:numPr>
          <w:ilvl w:val="0"/>
          <w:numId w:val="215"/>
        </w:numPr>
        <w:tabs>
          <w:tab w:val="left" w:pos="648"/>
        </w:tabs>
        <w:spacing w:before="0"/>
        <w:ind w:right="359" w:firstLine="228"/>
        <w:rPr>
          <w:sz w:val="20"/>
        </w:rPr>
      </w:pPr>
      <w:r>
        <w:rPr>
          <w:sz w:val="20"/>
        </w:rPr>
        <w:t>умение оперировать понятиями: равенство фигур, равенство тре- угольников; параллельность и перпендикулярность прямых, угол между прямыми,</w:t>
      </w:r>
      <w:r>
        <w:rPr>
          <w:spacing w:val="57"/>
          <w:sz w:val="20"/>
        </w:rPr>
        <w:t xml:space="preserve"> </w:t>
      </w:r>
      <w:r>
        <w:rPr>
          <w:sz w:val="20"/>
        </w:rPr>
        <w:t>перпендикуляр,</w:t>
      </w:r>
      <w:r>
        <w:rPr>
          <w:spacing w:val="58"/>
          <w:sz w:val="20"/>
        </w:rPr>
        <w:t xml:space="preserve"> </w:t>
      </w:r>
      <w:r>
        <w:rPr>
          <w:sz w:val="20"/>
        </w:rPr>
        <w:t>наклонная,</w:t>
      </w:r>
      <w:r>
        <w:rPr>
          <w:spacing w:val="58"/>
          <w:sz w:val="20"/>
        </w:rPr>
        <w:t xml:space="preserve"> </w:t>
      </w:r>
      <w:r>
        <w:rPr>
          <w:sz w:val="20"/>
        </w:rPr>
        <w:t>проекция,</w:t>
      </w:r>
      <w:r>
        <w:rPr>
          <w:spacing w:val="57"/>
          <w:sz w:val="20"/>
        </w:rPr>
        <w:t xml:space="preserve"> </w:t>
      </w:r>
      <w:r>
        <w:rPr>
          <w:sz w:val="20"/>
        </w:rPr>
        <w:t>подобие</w:t>
      </w:r>
      <w:r>
        <w:rPr>
          <w:spacing w:val="58"/>
          <w:sz w:val="20"/>
        </w:rPr>
        <w:t xml:space="preserve"> </w:t>
      </w:r>
      <w:r>
        <w:rPr>
          <w:sz w:val="20"/>
        </w:rPr>
        <w:t>фигур,</w:t>
      </w:r>
      <w:r>
        <w:rPr>
          <w:spacing w:val="58"/>
          <w:sz w:val="20"/>
        </w:rPr>
        <w:t xml:space="preserve"> </w:t>
      </w:r>
      <w:r>
        <w:rPr>
          <w:spacing w:val="-5"/>
          <w:sz w:val="20"/>
        </w:rPr>
        <w:t>по-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9" w:firstLine="0"/>
      </w:pPr>
      <w:r>
        <w:lastRenderedPageBreak/>
        <w:t>добные треугольники, симметрия</w:t>
      </w:r>
      <w:r>
        <w:rPr>
          <w:spacing w:val="-1"/>
        </w:rPr>
        <w:t xml:space="preserve"> </w:t>
      </w:r>
      <w:r>
        <w:t>относительно точки и прямой; умение распознавать равенство, симметрию и подобие фигур, параллельность и перпендикулярность прямых в окружающем мире;</w:t>
      </w:r>
    </w:p>
    <w:p w:rsidR="00852BCB" w:rsidRDefault="00595F6D">
      <w:pPr>
        <w:pStyle w:val="a4"/>
        <w:numPr>
          <w:ilvl w:val="0"/>
          <w:numId w:val="215"/>
        </w:numPr>
        <w:tabs>
          <w:tab w:val="left" w:pos="622"/>
        </w:tabs>
        <w:spacing w:before="1"/>
        <w:ind w:right="364" w:firstLine="228"/>
        <w:rPr>
          <w:sz w:val="20"/>
        </w:rPr>
      </w:pPr>
      <w:r>
        <w:rPr>
          <w:sz w:val="20"/>
        </w:rPr>
        <w:t>умение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оперировать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понятиями:</w:t>
      </w:r>
      <w:r>
        <w:rPr>
          <w:spacing w:val="-13"/>
          <w:sz w:val="20"/>
        </w:rPr>
        <w:t xml:space="preserve"> </w:t>
      </w:r>
      <w:r>
        <w:rPr>
          <w:sz w:val="20"/>
        </w:rPr>
        <w:t>длина,</w:t>
      </w:r>
      <w:r>
        <w:rPr>
          <w:spacing w:val="-12"/>
          <w:sz w:val="20"/>
        </w:rPr>
        <w:t xml:space="preserve"> </w:t>
      </w:r>
      <w:r>
        <w:rPr>
          <w:sz w:val="20"/>
        </w:rPr>
        <w:t>расстояние,</w:t>
      </w:r>
      <w:r>
        <w:rPr>
          <w:spacing w:val="-13"/>
          <w:sz w:val="20"/>
        </w:rPr>
        <w:t xml:space="preserve"> </w:t>
      </w:r>
      <w:r>
        <w:rPr>
          <w:sz w:val="20"/>
        </w:rPr>
        <w:t>угол</w:t>
      </w:r>
      <w:r>
        <w:rPr>
          <w:spacing w:val="-12"/>
          <w:sz w:val="20"/>
        </w:rPr>
        <w:t xml:space="preserve"> </w:t>
      </w:r>
      <w:r>
        <w:rPr>
          <w:sz w:val="20"/>
        </w:rPr>
        <w:t>(величина угла, синус и косинус угла треугольника), площадь; умение оценивать размеры предметов и объектов в окружающем мире; умение применять формулы периметра и площади многоугольников, длины окружности и площади круга, объема прямоугольного параллелепипеда; умение при- менять признаки равенства треугольников, теорему о сумме углов тре- угольника, теорему Пифагора, тригонометрические соотношения для вычисления длин, расстояний, площадей;</w:t>
      </w:r>
    </w:p>
    <w:p w:rsidR="00852BCB" w:rsidRDefault="00595F6D">
      <w:pPr>
        <w:pStyle w:val="a4"/>
        <w:numPr>
          <w:ilvl w:val="0"/>
          <w:numId w:val="215"/>
        </w:numPr>
        <w:tabs>
          <w:tab w:val="left" w:pos="648"/>
        </w:tabs>
        <w:spacing w:before="0"/>
        <w:ind w:right="361" w:firstLine="228"/>
        <w:rPr>
          <w:sz w:val="20"/>
        </w:rPr>
      </w:pPr>
      <w:r>
        <w:rPr>
          <w:sz w:val="20"/>
        </w:rPr>
        <w:t>умение изображать плоские фигуры и их комбинации, простран- ственные фигуры от руки, с помощью чертежных инструментов и элек- тронных средств по текстовому или символьному описанию;</w:t>
      </w:r>
    </w:p>
    <w:p w:rsidR="00852BCB" w:rsidRDefault="00595F6D">
      <w:pPr>
        <w:pStyle w:val="a4"/>
        <w:numPr>
          <w:ilvl w:val="0"/>
          <w:numId w:val="215"/>
        </w:numPr>
        <w:tabs>
          <w:tab w:val="left" w:pos="655"/>
        </w:tabs>
        <w:spacing w:before="1"/>
        <w:ind w:right="364" w:firstLine="228"/>
        <w:rPr>
          <w:sz w:val="20"/>
        </w:rPr>
      </w:pPr>
      <w:r>
        <w:rPr>
          <w:sz w:val="20"/>
        </w:rPr>
        <w:t>умение оперировать понятиями: прямоугольная система коорди- нат;</w:t>
      </w:r>
      <w:r>
        <w:rPr>
          <w:spacing w:val="-9"/>
          <w:sz w:val="20"/>
        </w:rPr>
        <w:t xml:space="preserve"> </w:t>
      </w:r>
      <w:r>
        <w:rPr>
          <w:sz w:val="20"/>
        </w:rPr>
        <w:t>координаты</w:t>
      </w:r>
      <w:r>
        <w:rPr>
          <w:spacing w:val="-11"/>
          <w:sz w:val="20"/>
        </w:rPr>
        <w:t xml:space="preserve"> </w:t>
      </w:r>
      <w:r>
        <w:rPr>
          <w:sz w:val="20"/>
        </w:rPr>
        <w:t>точки,</w:t>
      </w:r>
      <w:r>
        <w:rPr>
          <w:spacing w:val="-11"/>
          <w:sz w:val="20"/>
        </w:rPr>
        <w:t xml:space="preserve"> </w:t>
      </w:r>
      <w:r>
        <w:rPr>
          <w:sz w:val="20"/>
        </w:rPr>
        <w:t>вектор,</w:t>
      </w:r>
      <w:r>
        <w:rPr>
          <w:spacing w:val="-11"/>
          <w:sz w:val="20"/>
        </w:rPr>
        <w:t xml:space="preserve"> </w:t>
      </w:r>
      <w:r>
        <w:rPr>
          <w:sz w:val="20"/>
        </w:rPr>
        <w:t>сумма</w:t>
      </w:r>
      <w:r>
        <w:rPr>
          <w:spacing w:val="-11"/>
          <w:sz w:val="20"/>
        </w:rPr>
        <w:t xml:space="preserve"> </w:t>
      </w:r>
      <w:r>
        <w:rPr>
          <w:sz w:val="20"/>
        </w:rPr>
        <w:t>векторов,</w:t>
      </w:r>
      <w:r>
        <w:rPr>
          <w:spacing w:val="-11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вектора</w:t>
      </w:r>
      <w:r>
        <w:rPr>
          <w:spacing w:val="-11"/>
          <w:sz w:val="20"/>
        </w:rPr>
        <w:t xml:space="preserve"> </w:t>
      </w:r>
      <w:r>
        <w:rPr>
          <w:sz w:val="20"/>
        </w:rPr>
        <w:t>на число, скалярное произведение векторов; умение использовать векторы и</w:t>
      </w:r>
      <w:r>
        <w:rPr>
          <w:spacing w:val="-10"/>
          <w:sz w:val="20"/>
        </w:rPr>
        <w:t xml:space="preserve"> </w:t>
      </w:r>
      <w:r>
        <w:rPr>
          <w:sz w:val="20"/>
        </w:rPr>
        <w:t>координаты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9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9"/>
          <w:sz w:val="20"/>
        </w:rPr>
        <w:t xml:space="preserve"> </w:t>
      </w:r>
      <w:r>
        <w:rPr>
          <w:sz w:val="20"/>
        </w:rPr>
        <w:t>задач,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том</w:t>
      </w:r>
      <w:r>
        <w:rPr>
          <w:spacing w:val="-10"/>
          <w:sz w:val="20"/>
        </w:rPr>
        <w:t xml:space="preserve"> </w:t>
      </w:r>
      <w:r>
        <w:rPr>
          <w:sz w:val="20"/>
        </w:rPr>
        <w:t>числе</w:t>
      </w:r>
      <w:r>
        <w:rPr>
          <w:spacing w:val="-8"/>
          <w:sz w:val="20"/>
        </w:rPr>
        <w:t xml:space="preserve"> </w:t>
      </w:r>
      <w:r>
        <w:rPr>
          <w:sz w:val="20"/>
        </w:rPr>
        <w:t>из других учебных предметов и реальной жизни;</w:t>
      </w:r>
    </w:p>
    <w:p w:rsidR="00852BCB" w:rsidRDefault="00595F6D">
      <w:pPr>
        <w:pStyle w:val="a4"/>
        <w:numPr>
          <w:ilvl w:val="0"/>
          <w:numId w:val="215"/>
        </w:numPr>
        <w:tabs>
          <w:tab w:val="left" w:pos="682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оперировать понятиями: столбиковые и круговые диа- граммы, таблицы, среднее арифметическое, медиана, наибольшее и наименьшее значения, размах числового набора; умение извлекать, ин- терпретировать и преобразовывать информацию, представленную в таблицах и на диаграммах, отражающую свойства и характеристики реальных процессов и явлений; умение распознавать изменчивые вели- чины в окружающем мире;</w:t>
      </w:r>
    </w:p>
    <w:p w:rsidR="00852BCB" w:rsidRDefault="00595F6D">
      <w:pPr>
        <w:pStyle w:val="a4"/>
        <w:numPr>
          <w:ilvl w:val="0"/>
          <w:numId w:val="215"/>
        </w:numPr>
        <w:tabs>
          <w:tab w:val="left" w:pos="701"/>
        </w:tabs>
        <w:spacing w:before="0"/>
        <w:ind w:right="364" w:firstLine="228"/>
        <w:rPr>
          <w:sz w:val="20"/>
        </w:rPr>
      </w:pPr>
      <w:r>
        <w:rPr>
          <w:sz w:val="20"/>
        </w:rPr>
        <w:t>умение оперировать понятиями: случайный опыт (случайный эксперимент), элементарное событие (элементарный исход) случайного опыта, случайное событие, вероятность события; умение находить ве- роятности случайных событий в опытах с равновозможными элемен- тарными событиями; умение решать задачи методом организованного перебора и с использованием правила умножения; умение оценивать вероятности реальных событий и явлений, понимать роль практически достоверных и маловероятных событий в окружающем мире и в жизни; знакомство с понятием независимых событий; знакомство с законом больших чисел и его ролью в массовых явлениях;</w:t>
      </w:r>
    </w:p>
    <w:p w:rsidR="00852BCB" w:rsidRDefault="00595F6D">
      <w:pPr>
        <w:pStyle w:val="a4"/>
        <w:numPr>
          <w:ilvl w:val="0"/>
          <w:numId w:val="215"/>
        </w:numPr>
        <w:tabs>
          <w:tab w:val="left" w:pos="650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выбирать подходящий изученный метод для решения за- дачи,</w:t>
      </w:r>
      <w:r>
        <w:rPr>
          <w:spacing w:val="-2"/>
          <w:sz w:val="20"/>
        </w:rPr>
        <w:t xml:space="preserve"> </w:t>
      </w:r>
      <w:r>
        <w:rPr>
          <w:sz w:val="20"/>
        </w:rPr>
        <w:t>приводить примеры</w:t>
      </w:r>
      <w:r>
        <w:rPr>
          <w:spacing w:val="-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закономерностей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2"/>
          <w:sz w:val="20"/>
        </w:rPr>
        <w:t xml:space="preserve"> </w:t>
      </w:r>
      <w:r>
        <w:rPr>
          <w:sz w:val="20"/>
        </w:rPr>
        <w:t>и жизни, распознавать проявление законов математики в искусстве, опи- сывать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выдающиеся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результаты, полученные в</w:t>
      </w:r>
      <w:r>
        <w:rPr>
          <w:spacing w:val="-2"/>
          <w:sz w:val="20"/>
        </w:rPr>
        <w:t xml:space="preserve"> </w:t>
      </w:r>
      <w:r>
        <w:rPr>
          <w:sz w:val="20"/>
        </w:rPr>
        <w:t>ходе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 математики как науки, приводить примеры математических открытий и их авторов в отечественной и всемирной истории.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71"/>
      </w:pPr>
      <w:r>
        <w:lastRenderedPageBreak/>
        <w:t xml:space="preserve">По учебному предмету </w:t>
      </w:r>
      <w:r>
        <w:rPr>
          <w:b/>
          <w:i/>
        </w:rPr>
        <w:t xml:space="preserve">"Математика" </w:t>
      </w:r>
      <w:r>
        <w:t xml:space="preserve">(включая учебные курсы "Алгебра", "Геометрия", "Вероятность и статистика") (на углубленном </w:t>
      </w:r>
      <w:r>
        <w:rPr>
          <w:spacing w:val="-2"/>
        </w:rPr>
        <w:t>уровне):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559"/>
        </w:tabs>
        <w:spacing w:before="1"/>
        <w:ind w:right="363" w:firstLine="228"/>
        <w:rPr>
          <w:sz w:val="20"/>
        </w:rPr>
      </w:pPr>
      <w:r>
        <w:rPr>
          <w:sz w:val="20"/>
        </w:rPr>
        <w:t>умение свободно оперировать понятиями: множество, подмноже- ство, операции над множествами; умение использовать графическое представление множеств для описания реальных процессов и явлений, при решении задач из других учебных предметов;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576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свободно оперировать понятиями: высказывание, истин- ность и ложность высказываний, операции над высказываниями, таб- лицы истинности; умение строить высказывания и рассуждения на ос- нове логических правил, решать логические задачи;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566"/>
        </w:tabs>
        <w:spacing w:before="0"/>
        <w:ind w:right="360" w:firstLine="228"/>
        <w:rPr>
          <w:sz w:val="20"/>
        </w:rPr>
      </w:pPr>
      <w:r>
        <w:rPr>
          <w:sz w:val="20"/>
        </w:rPr>
        <w:t xml:space="preserve">умение свободно оперировать понятиями: определение, аксиома, теорема, доказательство, равносильные формулировки утверждений, обратное и противоположное утверждение; умение приводить примеры и контрпримеры; умение выводить формулы и приводить доказатель- ства, в том числе методом "от противного" и методом математической </w:t>
      </w:r>
      <w:r>
        <w:rPr>
          <w:spacing w:val="-2"/>
          <w:sz w:val="20"/>
        </w:rPr>
        <w:t>индукции;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562"/>
        </w:tabs>
        <w:spacing w:before="0"/>
        <w:ind w:right="361" w:firstLine="228"/>
        <w:rPr>
          <w:sz w:val="20"/>
        </w:rPr>
      </w:pPr>
      <w:r>
        <w:rPr>
          <w:sz w:val="20"/>
        </w:rPr>
        <w:t>умение свободно оперировать понятиями: граф, степень (валент- ность) вершины, связный граф, дерево, цикл, планарный граф; умение задавать и описывать графы разными способами;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559"/>
        </w:tabs>
        <w:spacing w:before="1"/>
        <w:ind w:right="362" w:firstLine="228"/>
        <w:rPr>
          <w:sz w:val="20"/>
        </w:rPr>
      </w:pPr>
      <w:r>
        <w:rPr>
          <w:sz w:val="20"/>
        </w:rPr>
        <w:t>умение свободно оперировать понятиями: перестановки и факто- риал,</w:t>
      </w:r>
      <w:r>
        <w:rPr>
          <w:spacing w:val="-7"/>
          <w:sz w:val="20"/>
        </w:rPr>
        <w:t xml:space="preserve"> </w:t>
      </w:r>
      <w:r>
        <w:rPr>
          <w:sz w:val="20"/>
        </w:rPr>
        <w:t>число</w:t>
      </w:r>
      <w:r>
        <w:rPr>
          <w:spacing w:val="-6"/>
          <w:sz w:val="20"/>
        </w:rPr>
        <w:t xml:space="preserve"> </w:t>
      </w:r>
      <w:r>
        <w:rPr>
          <w:sz w:val="20"/>
        </w:rPr>
        <w:t>сочетаний,</w:t>
      </w:r>
      <w:r>
        <w:rPr>
          <w:spacing w:val="-7"/>
          <w:sz w:val="20"/>
        </w:rPr>
        <w:t xml:space="preserve"> </w:t>
      </w:r>
      <w:r>
        <w:rPr>
          <w:sz w:val="20"/>
        </w:rPr>
        <w:t>треугольник</w:t>
      </w:r>
      <w:r>
        <w:rPr>
          <w:spacing w:val="-8"/>
          <w:sz w:val="20"/>
        </w:rPr>
        <w:t xml:space="preserve"> </w:t>
      </w:r>
      <w:r>
        <w:rPr>
          <w:sz w:val="20"/>
        </w:rPr>
        <w:t>Паскаля;</w:t>
      </w:r>
      <w:r>
        <w:rPr>
          <w:spacing w:val="-6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7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правило комбинаторного умножения и комбинаторные формулы для решения </w:t>
      </w:r>
      <w:r>
        <w:rPr>
          <w:spacing w:val="-2"/>
          <w:sz w:val="20"/>
        </w:rPr>
        <w:t>задач;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610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свободно оперировать понятиями: натуральное число, простое и составное число, целое число, модуль числа, обыкновенная дробь и десятичная дробь, стандартный вид числа, рациональное и ир- рациональные числа; множества натуральных, целых, рациональных, действительных (вещественных) чисел; умение сравнивать и упорядо- чивать числа, представлять числа на координатной прямой, округлять числа, делать прикидку и оценку результата вычислений;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528"/>
        </w:tabs>
        <w:spacing w:before="0" w:line="229" w:lineRule="exact"/>
        <w:ind w:left="528" w:hanging="214"/>
        <w:rPr>
          <w:sz w:val="20"/>
        </w:rPr>
      </w:pPr>
      <w:r>
        <w:rPr>
          <w:sz w:val="20"/>
        </w:rPr>
        <w:t>умение</w:t>
      </w:r>
      <w:r>
        <w:rPr>
          <w:spacing w:val="-8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9"/>
          <w:sz w:val="20"/>
        </w:rPr>
        <w:t xml:space="preserve"> </w:t>
      </w:r>
      <w:r>
        <w:rPr>
          <w:sz w:val="20"/>
        </w:rPr>
        <w:t>делимости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2,</w:t>
      </w:r>
      <w:r>
        <w:rPr>
          <w:spacing w:val="-8"/>
          <w:sz w:val="20"/>
        </w:rPr>
        <w:t xml:space="preserve"> </w:t>
      </w:r>
      <w:r>
        <w:rPr>
          <w:sz w:val="20"/>
        </w:rPr>
        <w:t>4,</w:t>
      </w:r>
      <w:r>
        <w:rPr>
          <w:spacing w:val="-7"/>
          <w:sz w:val="20"/>
        </w:rPr>
        <w:t xml:space="preserve"> </w:t>
      </w:r>
      <w:r>
        <w:rPr>
          <w:sz w:val="20"/>
        </w:rPr>
        <w:t>8,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5,</w:t>
      </w:r>
    </w:p>
    <w:p w:rsidR="00852BCB" w:rsidRDefault="00595F6D">
      <w:pPr>
        <w:pStyle w:val="a3"/>
        <w:spacing w:before="0"/>
        <w:ind w:right="362" w:firstLine="0"/>
      </w:pPr>
      <w:r>
        <w:t>3, 6, 9, 10, 11, признаки делимости суммы и произведения целых чисел при решении задач; умение находить наибольший общий делитель и наименьшее общее кратное чисел 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 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задач, применять алгоритм Евклида; умение свободно оперировать понятием остатка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модулю,</w:t>
      </w:r>
      <w:r>
        <w:rPr>
          <w:spacing w:val="-4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остатки</w:t>
      </w:r>
      <w:r>
        <w:rPr>
          <w:spacing w:val="-8"/>
        </w:rPr>
        <w:t xml:space="preserve"> </w:t>
      </w:r>
      <w:r>
        <w:t>суммы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данному модулю; умение записывать натуральные числа в различных позици- онных системах счисления, преобразовывать запись числа из одной си- стемы счисления в другую;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549"/>
        </w:tabs>
        <w:spacing w:before="0"/>
        <w:ind w:right="359" w:firstLine="228"/>
        <w:rPr>
          <w:sz w:val="20"/>
        </w:rPr>
      </w:pPr>
      <w:r>
        <w:rPr>
          <w:sz w:val="20"/>
        </w:rPr>
        <w:t>умение свободно оперировать понятиями: числовое и алгебраиче- ское выражение, алгебраическая дробь, степень с целым показателем, арифметический квадратный корень, корень натуральной степени больше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единицы,</w:t>
      </w:r>
      <w:r>
        <w:rPr>
          <w:spacing w:val="4"/>
          <w:sz w:val="20"/>
        </w:rPr>
        <w:t xml:space="preserve"> </w:t>
      </w:r>
      <w:r>
        <w:rPr>
          <w:sz w:val="20"/>
        </w:rPr>
        <w:t>степень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рациональным</w:t>
      </w:r>
      <w:r>
        <w:rPr>
          <w:spacing w:val="6"/>
          <w:sz w:val="20"/>
        </w:rPr>
        <w:t xml:space="preserve"> </w:t>
      </w:r>
      <w:r>
        <w:rPr>
          <w:sz w:val="20"/>
        </w:rPr>
        <w:t>показателем,</w:t>
      </w:r>
      <w:r>
        <w:rPr>
          <w:spacing w:val="3"/>
          <w:sz w:val="20"/>
        </w:rPr>
        <w:t xml:space="preserve"> </w:t>
      </w:r>
      <w:r>
        <w:rPr>
          <w:sz w:val="20"/>
        </w:rPr>
        <w:t>одночлен,</w:t>
      </w:r>
      <w:r>
        <w:rPr>
          <w:spacing w:val="4"/>
          <w:sz w:val="20"/>
        </w:rPr>
        <w:t xml:space="preserve"> </w:t>
      </w:r>
      <w:r>
        <w:rPr>
          <w:spacing w:val="-4"/>
          <w:sz w:val="20"/>
        </w:rPr>
        <w:t>мно-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2" w:firstLine="0"/>
      </w:pPr>
      <w:r>
        <w:lastRenderedPageBreak/>
        <w:t>гочлен;</w:t>
      </w:r>
      <w:r>
        <w:rPr>
          <w:spacing w:val="-8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расчеты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формулам,</w:t>
      </w:r>
      <w:r>
        <w:rPr>
          <w:spacing w:val="-9"/>
        </w:rPr>
        <w:t xml:space="preserve"> </w:t>
      </w:r>
      <w:r>
        <w:t>преобразования</w:t>
      </w:r>
      <w:r>
        <w:rPr>
          <w:spacing w:val="-8"/>
        </w:rPr>
        <w:t xml:space="preserve"> </w:t>
      </w:r>
      <w:r>
        <w:t xml:space="preserve">целых, дробно- рациональных выражений и выражений с корнями; умение вы- полнять преобразования многочленов, в том числе разложение на мно- </w:t>
      </w:r>
      <w:r>
        <w:rPr>
          <w:spacing w:val="-2"/>
        </w:rPr>
        <w:t>жители;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547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свободно оперировать понятиями: тождество, тождествен- ное</w:t>
      </w:r>
      <w:r>
        <w:rPr>
          <w:spacing w:val="-11"/>
          <w:sz w:val="20"/>
        </w:rPr>
        <w:t xml:space="preserve"> </w:t>
      </w:r>
      <w:r>
        <w:rPr>
          <w:sz w:val="20"/>
        </w:rPr>
        <w:t>преобразование,</w:t>
      </w:r>
      <w:r>
        <w:rPr>
          <w:spacing w:val="-10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-11"/>
          <w:sz w:val="20"/>
        </w:rPr>
        <w:t xml:space="preserve"> </w:t>
      </w:r>
      <w:r>
        <w:rPr>
          <w:sz w:val="20"/>
        </w:rPr>
        <w:t>равенство,</w:t>
      </w:r>
      <w:r>
        <w:rPr>
          <w:spacing w:val="-9"/>
          <w:sz w:val="20"/>
        </w:rPr>
        <w:t xml:space="preserve"> </w:t>
      </w:r>
      <w:r>
        <w:rPr>
          <w:sz w:val="20"/>
        </w:rPr>
        <w:t>уравнение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одной</w:t>
      </w:r>
      <w:r>
        <w:rPr>
          <w:spacing w:val="-12"/>
          <w:sz w:val="20"/>
        </w:rPr>
        <w:t xml:space="preserve"> </w:t>
      </w:r>
      <w:r>
        <w:rPr>
          <w:sz w:val="20"/>
        </w:rPr>
        <w:t>переменной, линейное уравнение, квадратное уравнение,неравенство; умение решать линейные и квадратные уравнения, дробно-рациональные уравнения с одной переменной, системы уравнений, линейные, квадратные и дроб- но-рациональные</w:t>
      </w:r>
      <w:r>
        <w:rPr>
          <w:spacing w:val="-6"/>
          <w:sz w:val="20"/>
        </w:rPr>
        <w:t xml:space="preserve"> </w:t>
      </w:r>
      <w:r>
        <w:rPr>
          <w:sz w:val="20"/>
        </w:rPr>
        <w:t>неравенства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одной</w:t>
      </w:r>
      <w:r>
        <w:rPr>
          <w:spacing w:val="-8"/>
          <w:sz w:val="20"/>
        </w:rPr>
        <w:t xml:space="preserve"> </w:t>
      </w:r>
      <w:r>
        <w:rPr>
          <w:sz w:val="20"/>
        </w:rPr>
        <w:t>переменной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их</w:t>
      </w:r>
      <w:r>
        <w:rPr>
          <w:spacing w:val="-8"/>
          <w:sz w:val="20"/>
        </w:rPr>
        <w:t xml:space="preserve"> </w:t>
      </w:r>
      <w:r>
        <w:rPr>
          <w:sz w:val="20"/>
        </w:rPr>
        <w:t>системы;</w:t>
      </w:r>
      <w:r>
        <w:rPr>
          <w:spacing w:val="-4"/>
          <w:sz w:val="20"/>
        </w:rPr>
        <w:t xml:space="preserve"> </w:t>
      </w:r>
      <w:r>
        <w:rPr>
          <w:sz w:val="20"/>
        </w:rPr>
        <w:t>умение 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-1"/>
          <w:sz w:val="20"/>
        </w:rPr>
        <w:t xml:space="preserve"> </w:t>
      </w:r>
      <w:r>
        <w:rPr>
          <w:sz w:val="20"/>
        </w:rPr>
        <w:t>уравнения,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неравенства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3"/>
          <w:sz w:val="20"/>
        </w:rPr>
        <w:t xml:space="preserve"> </w:t>
      </w:r>
      <w:r>
        <w:rPr>
          <w:sz w:val="20"/>
        </w:rPr>
        <w:t>(в</w:t>
      </w:r>
      <w:r>
        <w:rPr>
          <w:spacing w:val="-4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3"/>
          <w:sz w:val="20"/>
        </w:rPr>
        <w:t xml:space="preserve"> </w:t>
      </w:r>
      <w:r>
        <w:rPr>
          <w:sz w:val="20"/>
        </w:rPr>
        <w:t>с ограничениями, например, в целых числах) при решении математиче- ских задач, задач из других учебных предметов и реальной жизни; уме- ние решать уравнения, неравенства и системы графическим методом; знакомство с уравнениями и неравенствами с параметром;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646"/>
        </w:tabs>
        <w:spacing w:before="0"/>
        <w:ind w:right="359" w:firstLine="228"/>
        <w:rPr>
          <w:sz w:val="20"/>
        </w:rPr>
      </w:pPr>
      <w:r>
        <w:rPr>
          <w:sz w:val="20"/>
        </w:rPr>
        <w:t>умение свободно оперировать понятиями: зависимость, функция, график функции, выполнять исследование функции; умение свободно оперировать понятиями: прямая пропорциональность, линейная функ- ция, квадратичная функция, обратная пропорциональность, парабола, гипербола, кусочно-заданная функция; умение строить графики функ- ций, выполнять преобразования графиков функций; умение использо- вать графики для исследования процессов и зависимостей; при решении задач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жизни;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выражать формулами зависимости между величинами;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686"/>
        </w:tabs>
        <w:spacing w:before="1"/>
        <w:ind w:right="361" w:firstLine="228"/>
        <w:rPr>
          <w:sz w:val="20"/>
        </w:rPr>
      </w:pPr>
      <w:r>
        <w:rPr>
          <w:sz w:val="20"/>
        </w:rPr>
        <w:t>умение свободно оперировать понятиями: последовательность, ограниченная последовательность, монотонно возрастающая (убываю- щая)</w:t>
      </w:r>
      <w:r>
        <w:rPr>
          <w:spacing w:val="-13"/>
          <w:sz w:val="20"/>
        </w:rPr>
        <w:t xml:space="preserve"> </w:t>
      </w:r>
      <w:r>
        <w:rPr>
          <w:sz w:val="20"/>
        </w:rPr>
        <w:t>последовательность,</w:t>
      </w:r>
      <w:r>
        <w:rPr>
          <w:spacing w:val="-12"/>
          <w:sz w:val="20"/>
        </w:rPr>
        <w:t xml:space="preserve"> </w:t>
      </w:r>
      <w:r>
        <w:rPr>
          <w:sz w:val="20"/>
        </w:rPr>
        <w:t>арифметическая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геометрическая</w:t>
      </w:r>
      <w:r>
        <w:rPr>
          <w:spacing w:val="-13"/>
          <w:sz w:val="20"/>
        </w:rPr>
        <w:t xml:space="preserve"> </w:t>
      </w:r>
      <w:r>
        <w:rPr>
          <w:sz w:val="20"/>
        </w:rPr>
        <w:t>прогрессии; умение описывать и задавать последовательности, в том числе с помо- щью рекуррентных формул; умение использовать свойства последова- тельностей, формулы суммы и общего члена при решении задач, в том числе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жизни;</w:t>
      </w:r>
      <w:r>
        <w:rPr>
          <w:spacing w:val="-6"/>
          <w:sz w:val="20"/>
        </w:rPr>
        <w:t xml:space="preserve"> </w:t>
      </w:r>
      <w:r>
        <w:rPr>
          <w:sz w:val="20"/>
        </w:rPr>
        <w:t>знакомство со сходимостью последовательностей; умение суммировать бесконечно убывающие геометрические прогрессии;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663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решать задачи разных типов, в том числе на проценты, доли и части, движение, работу, цену товаров и стоимость покупок и услуг, налоги, задачи из области управления личными и семейными финансами; умение составлять выражения, уравнения, неравенства и системы по условию задачи, исследовать полученное решение и оцени- вать правдоподобность полученных результатов;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622"/>
        </w:tabs>
        <w:spacing w:before="0"/>
        <w:ind w:right="366" w:firstLine="228"/>
        <w:rPr>
          <w:sz w:val="20"/>
        </w:rPr>
      </w:pPr>
      <w:r>
        <w:rPr>
          <w:sz w:val="20"/>
        </w:rPr>
        <w:t>умение</w:t>
      </w:r>
      <w:r>
        <w:rPr>
          <w:spacing w:val="-13"/>
          <w:sz w:val="20"/>
        </w:rPr>
        <w:t xml:space="preserve"> </w:t>
      </w:r>
      <w:r>
        <w:rPr>
          <w:sz w:val="20"/>
        </w:rPr>
        <w:t>свободно</w:t>
      </w:r>
      <w:r>
        <w:rPr>
          <w:spacing w:val="-12"/>
          <w:sz w:val="20"/>
        </w:rPr>
        <w:t xml:space="preserve"> </w:t>
      </w:r>
      <w:r>
        <w:rPr>
          <w:sz w:val="20"/>
        </w:rPr>
        <w:t>оперировать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понятиями:</w:t>
      </w:r>
      <w:r>
        <w:rPr>
          <w:spacing w:val="-12"/>
          <w:sz w:val="20"/>
        </w:rPr>
        <w:t xml:space="preserve"> </w:t>
      </w:r>
      <w:r>
        <w:rPr>
          <w:sz w:val="20"/>
        </w:rPr>
        <w:t>столбиковые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круговые диаграммы, таблицы, среднее значение, медиана, наибольшее и наименьшее значение, рассеивание, размах, дисперсия и стандартное отклонение числового набора, статистические данные, статистическая устойчивость,</w:t>
      </w:r>
      <w:r>
        <w:rPr>
          <w:spacing w:val="8"/>
          <w:sz w:val="20"/>
        </w:rPr>
        <w:t xml:space="preserve"> </w:t>
      </w:r>
      <w:r>
        <w:rPr>
          <w:sz w:val="20"/>
        </w:rPr>
        <w:t>группировка</w:t>
      </w:r>
      <w:r>
        <w:rPr>
          <w:spacing w:val="9"/>
          <w:sz w:val="20"/>
        </w:rPr>
        <w:t xml:space="preserve"> </w:t>
      </w:r>
      <w:r>
        <w:rPr>
          <w:sz w:val="20"/>
        </w:rPr>
        <w:t>данных;</w:t>
      </w:r>
      <w:r>
        <w:rPr>
          <w:spacing w:val="8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9"/>
          <w:sz w:val="20"/>
        </w:rPr>
        <w:t xml:space="preserve"> </w:t>
      </w:r>
      <w:r>
        <w:rPr>
          <w:sz w:val="20"/>
        </w:rPr>
        <w:t>со</w:t>
      </w:r>
      <w:r>
        <w:rPr>
          <w:spacing w:val="10"/>
          <w:sz w:val="20"/>
        </w:rPr>
        <w:t xml:space="preserve"> </w:t>
      </w:r>
      <w:r>
        <w:rPr>
          <w:sz w:val="20"/>
        </w:rPr>
        <w:t>случайной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изменчи-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5" w:firstLine="0"/>
      </w:pPr>
      <w:r>
        <w:lastRenderedPageBreak/>
        <w:t>востью в природе и обществе; умение выбирать способ представления информации, соответствующий природе данных и целям исследования; анализировать и сравнивать статистические характеристики числовых наборов, в том числе при решении задач из других учебных предметов;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653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свободно оперировать понятиями: случайный опыт (слу- чайный эксперимент), элементарное случайное событие (элементарный исход) опыта, случайное событие, частота и вероятность случайного события, условная вероятность, независимые события, дерево случай- ного эксперимента; умение находить вероятности событий в опытах с равновозможными элементарными событиями; знакомство с ролью ма- ловероятных и практически достоверных событий в природных и соци- альных явлениях; умение оценивать вероятности событий и явлений в природе и обществе; умение выполнять операции над случайными со- бытиями, находить вероятности событий, в том числе с применением формул и графических схем (диаграмм Эйлера, графов); умение приво- дить примеры случайных величин и находить их числовые характери- стики; знакомство с понятием математического ожидания случайной величины; представление о законе больших чисел и о роли закона больших чисел в природе и в социальных явлениях;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638"/>
        </w:tabs>
        <w:spacing w:before="1"/>
        <w:ind w:right="360" w:firstLine="228"/>
        <w:rPr>
          <w:sz w:val="20"/>
        </w:rPr>
      </w:pPr>
      <w:r>
        <w:rPr>
          <w:sz w:val="20"/>
        </w:rPr>
        <w:t>умение свободно оперировать понятиями: точка, прямая, отрезок, луч,</w:t>
      </w:r>
      <w:r>
        <w:rPr>
          <w:spacing w:val="-5"/>
          <w:sz w:val="20"/>
        </w:rPr>
        <w:t xml:space="preserve"> </w:t>
      </w:r>
      <w:r>
        <w:rPr>
          <w:sz w:val="20"/>
        </w:rPr>
        <w:t>угол,</w:t>
      </w:r>
      <w:r>
        <w:rPr>
          <w:spacing w:val="-7"/>
          <w:sz w:val="20"/>
        </w:rPr>
        <w:t xml:space="preserve"> </w:t>
      </w:r>
      <w:r>
        <w:rPr>
          <w:sz w:val="20"/>
        </w:rPr>
        <w:t>длина</w:t>
      </w:r>
      <w:r>
        <w:rPr>
          <w:spacing w:val="-7"/>
          <w:sz w:val="20"/>
        </w:rPr>
        <w:t xml:space="preserve"> </w:t>
      </w:r>
      <w:r>
        <w:rPr>
          <w:sz w:val="20"/>
        </w:rPr>
        <w:t>отрезка,</w:t>
      </w:r>
      <w:r>
        <w:rPr>
          <w:spacing w:val="-7"/>
          <w:sz w:val="20"/>
        </w:rPr>
        <w:t xml:space="preserve"> </w:t>
      </w:r>
      <w:r>
        <w:rPr>
          <w:sz w:val="20"/>
        </w:rPr>
        <w:t>параллельность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перпендикулярность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прямых, отношение "лежать между", проекция, перпендикуляр и наклонная; умение</w:t>
      </w:r>
      <w:r>
        <w:rPr>
          <w:spacing w:val="-8"/>
          <w:sz w:val="20"/>
        </w:rPr>
        <w:t xml:space="preserve"> </w:t>
      </w:r>
      <w:r>
        <w:rPr>
          <w:sz w:val="20"/>
        </w:rPr>
        <w:t>свободно</w:t>
      </w:r>
      <w:r>
        <w:rPr>
          <w:spacing w:val="-7"/>
          <w:sz w:val="20"/>
        </w:rPr>
        <w:t xml:space="preserve"> </w:t>
      </w:r>
      <w:r>
        <w:rPr>
          <w:sz w:val="20"/>
        </w:rPr>
        <w:t>оперировать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понятиями:</w:t>
      </w:r>
      <w:r>
        <w:rPr>
          <w:spacing w:val="-9"/>
          <w:sz w:val="20"/>
        </w:rPr>
        <w:t xml:space="preserve"> </w:t>
      </w:r>
      <w:r>
        <w:rPr>
          <w:sz w:val="20"/>
        </w:rPr>
        <w:t>треугольник,</w:t>
      </w:r>
      <w:r>
        <w:rPr>
          <w:spacing w:val="-6"/>
          <w:sz w:val="20"/>
        </w:rPr>
        <w:t xml:space="preserve"> </w:t>
      </w:r>
      <w:r>
        <w:rPr>
          <w:sz w:val="20"/>
        </w:rPr>
        <w:t>равнобедренный треугольник, равносторонний (правильный) треугольник, прямоуголь- ный треугольник, угол треугольника, внешний угол треугольника, ме- диана, высота, биссектриса треугольника, ломаная, многоугольник, че- тырехугольник, параллелограмм, ромб, прямоугольник, трапеция, окружность и круг, центральный угол, вписанный угол, вписанная в многоугольник окружность, описанная около многоугольника окруж- ность, касательная к окружности;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631"/>
        </w:tabs>
        <w:spacing w:before="1"/>
        <w:ind w:right="360" w:firstLine="228"/>
        <w:rPr>
          <w:sz w:val="20"/>
        </w:rPr>
      </w:pP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свободно</w:t>
      </w:r>
      <w:r>
        <w:rPr>
          <w:spacing w:val="-3"/>
          <w:sz w:val="20"/>
        </w:rPr>
        <w:t xml:space="preserve"> </w:t>
      </w:r>
      <w:r>
        <w:rPr>
          <w:sz w:val="20"/>
        </w:rPr>
        <w:t>оперировать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понятиями:</w:t>
      </w:r>
      <w:r>
        <w:rPr>
          <w:spacing w:val="-5"/>
          <w:sz w:val="20"/>
        </w:rPr>
        <w:t xml:space="preserve"> </w:t>
      </w:r>
      <w:r>
        <w:rPr>
          <w:sz w:val="20"/>
        </w:rPr>
        <w:t>равные</w:t>
      </w:r>
      <w:r>
        <w:rPr>
          <w:spacing w:val="-4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-3"/>
          <w:sz w:val="20"/>
        </w:rPr>
        <w:t xml:space="preserve"> </w:t>
      </w:r>
      <w:r>
        <w:rPr>
          <w:sz w:val="20"/>
        </w:rPr>
        <w:t>равные отрезки, равные углы, равные треугольники, признаки равенства тре- угольников, признаки равенства прямоугольных треугольников;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638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свободно оперировать понятиями: длина линии, величина угла, тригонометрические функции углов треугольника, площадь фи- гуры; умение выводить и использовать формулы для нахождения длин, площадей и величин углов; умение свободно оперировать формулами, выражающими свойства изученных фигур; умение использовать свой- ства равновеликих и равносоставленных фигур, теорему Пифагора, теоремы косинусов и синусов, теорему о вписанном угле, свойства ка- сательных и секущих к окружности, формулы площади треугольника, суммы углов многоугольника при решении задач; умение выполнять измерения, вычисления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длин, расстояний, углов, площадей; умение оценивать размеры объектов в окружающем мире;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214"/>
        </w:numPr>
        <w:tabs>
          <w:tab w:val="left" w:pos="629"/>
        </w:tabs>
        <w:spacing w:before="71"/>
        <w:ind w:right="364" w:firstLine="228"/>
        <w:rPr>
          <w:sz w:val="20"/>
        </w:rPr>
      </w:pPr>
      <w:r>
        <w:rPr>
          <w:sz w:val="20"/>
        </w:rPr>
        <w:lastRenderedPageBreak/>
        <w:t>умение</w:t>
      </w:r>
      <w:r>
        <w:rPr>
          <w:spacing w:val="-9"/>
          <w:sz w:val="20"/>
        </w:rPr>
        <w:t xml:space="preserve"> </w:t>
      </w:r>
      <w:r>
        <w:rPr>
          <w:sz w:val="20"/>
        </w:rPr>
        <w:t>свободно</w:t>
      </w:r>
      <w:r>
        <w:rPr>
          <w:spacing w:val="-8"/>
          <w:sz w:val="20"/>
        </w:rPr>
        <w:t xml:space="preserve"> </w:t>
      </w:r>
      <w:r>
        <w:rPr>
          <w:sz w:val="20"/>
        </w:rPr>
        <w:t>оперировать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понятиями:</w:t>
      </w:r>
      <w:r>
        <w:rPr>
          <w:spacing w:val="-10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плоскости, параллельный перенос, симметрия, поворот, преобразование подобия, подобие фигур; распознавать равные и подобные фигуры, в том числе в природе, искусстве, архитектуре и среди предметов окружающей об- становки; умение 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геометрические отношения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решения задач, возникающих в реальной жизни;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639"/>
        </w:tabs>
        <w:spacing w:before="0"/>
        <w:ind w:right="364" w:firstLine="228"/>
        <w:rPr>
          <w:sz w:val="20"/>
        </w:rPr>
      </w:pPr>
      <w:r>
        <w:rPr>
          <w:sz w:val="20"/>
        </w:rPr>
        <w:t>умение свободно оперировать свойствами геометрических фигур, самостоятельно формулировать определения изучаемых фигур, выдви- гать гипотезы о свойствах и признаках геометрических фигур, обосно- вывать или</w:t>
      </w:r>
      <w:r>
        <w:rPr>
          <w:spacing w:val="-2"/>
          <w:sz w:val="20"/>
        </w:rPr>
        <w:t xml:space="preserve"> </w:t>
      </w:r>
      <w:r>
        <w:rPr>
          <w:sz w:val="20"/>
        </w:rPr>
        <w:t>опровергать их; умение проводить классификацию</w:t>
      </w:r>
      <w:r>
        <w:rPr>
          <w:spacing w:val="-1"/>
          <w:sz w:val="20"/>
        </w:rPr>
        <w:t xml:space="preserve"> </w:t>
      </w:r>
      <w:r>
        <w:rPr>
          <w:sz w:val="20"/>
        </w:rPr>
        <w:t>фигур по различным</w:t>
      </w:r>
      <w:r>
        <w:rPr>
          <w:spacing w:val="-9"/>
          <w:sz w:val="20"/>
        </w:rPr>
        <w:t xml:space="preserve"> </w:t>
      </w:r>
      <w:r>
        <w:rPr>
          <w:sz w:val="20"/>
        </w:rPr>
        <w:t>признакам;</w:t>
      </w:r>
      <w:r>
        <w:rPr>
          <w:spacing w:val="-1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0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-10"/>
          <w:sz w:val="20"/>
        </w:rPr>
        <w:t xml:space="preserve"> </w:t>
      </w:r>
      <w:r>
        <w:rPr>
          <w:sz w:val="20"/>
        </w:rPr>
        <w:t>дополнительные построения, исследовать возможность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теорем и</w:t>
      </w:r>
      <w:r>
        <w:rPr>
          <w:spacing w:val="-2"/>
          <w:sz w:val="20"/>
        </w:rPr>
        <w:t xml:space="preserve"> </w:t>
      </w:r>
      <w:r>
        <w:rPr>
          <w:sz w:val="20"/>
        </w:rPr>
        <w:t>формул</w:t>
      </w:r>
      <w:r>
        <w:rPr>
          <w:spacing w:val="-2"/>
          <w:sz w:val="20"/>
        </w:rPr>
        <w:t xml:space="preserve"> </w:t>
      </w:r>
      <w:r>
        <w:rPr>
          <w:sz w:val="20"/>
        </w:rPr>
        <w:t>для решения задач;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631"/>
        </w:tabs>
        <w:spacing w:before="1"/>
        <w:ind w:right="364" w:firstLine="228"/>
        <w:rPr>
          <w:sz w:val="20"/>
        </w:rPr>
      </w:pPr>
      <w:r>
        <w:rPr>
          <w:sz w:val="20"/>
        </w:rPr>
        <w:t>умение</w:t>
      </w:r>
      <w:r>
        <w:rPr>
          <w:spacing w:val="-6"/>
          <w:sz w:val="20"/>
        </w:rPr>
        <w:t xml:space="preserve"> </w:t>
      </w:r>
      <w:r>
        <w:rPr>
          <w:sz w:val="20"/>
        </w:rPr>
        <w:t>свободно</w:t>
      </w:r>
      <w:r>
        <w:rPr>
          <w:spacing w:val="-5"/>
          <w:sz w:val="20"/>
        </w:rPr>
        <w:t xml:space="preserve"> </w:t>
      </w:r>
      <w:r>
        <w:rPr>
          <w:sz w:val="20"/>
        </w:rPr>
        <w:t>оперировать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понятиями:</w:t>
      </w:r>
      <w:r>
        <w:rPr>
          <w:spacing w:val="-7"/>
          <w:sz w:val="20"/>
        </w:rPr>
        <w:t xml:space="preserve"> </w:t>
      </w:r>
      <w:r>
        <w:rPr>
          <w:sz w:val="20"/>
        </w:rPr>
        <w:t>вектор,</w:t>
      </w:r>
      <w:r>
        <w:rPr>
          <w:spacing w:val="-6"/>
          <w:sz w:val="20"/>
        </w:rPr>
        <w:t xml:space="preserve"> </w:t>
      </w:r>
      <w:r>
        <w:rPr>
          <w:sz w:val="20"/>
        </w:rPr>
        <w:t>сумма,</w:t>
      </w:r>
      <w:r>
        <w:rPr>
          <w:spacing w:val="-8"/>
          <w:sz w:val="20"/>
        </w:rPr>
        <w:t xml:space="preserve"> </w:t>
      </w:r>
      <w:r>
        <w:rPr>
          <w:sz w:val="20"/>
        </w:rPr>
        <w:t>разность векторов, произведение вектора на число, скалярное произведение век- торов, координаты на плоскости, координаты вектора, ориентированная площадь параллелограмма; умение пользоваться векторным и коорди- натным методом на плоскости для решения задач; умение находить уравнения прямой и окружности по данным элементам, использовать уравнения прямой и окружности для решения задач, использовать век- торы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координаты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7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</w:t>
      </w:r>
      <w:r>
        <w:rPr>
          <w:spacing w:val="-6"/>
          <w:sz w:val="20"/>
        </w:rPr>
        <w:t xml:space="preserve"> </w:t>
      </w:r>
      <w:r>
        <w:rPr>
          <w:sz w:val="20"/>
        </w:rPr>
        <w:t>из</w:t>
      </w:r>
      <w:r>
        <w:rPr>
          <w:spacing w:val="-6"/>
          <w:sz w:val="20"/>
        </w:rPr>
        <w:t xml:space="preserve"> </w:t>
      </w:r>
      <w:r>
        <w:rPr>
          <w:sz w:val="20"/>
        </w:rPr>
        <w:t>других учебных предметов;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646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выбирать подходящий метод для решения задачи, приво- дить примеры математических закономерностей в природе и обще- ственной жизни, распознавать проявление законов математики в искус- стве;</w:t>
      </w:r>
      <w:r>
        <w:rPr>
          <w:spacing w:val="-9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-11"/>
          <w:sz w:val="20"/>
        </w:rPr>
        <w:t xml:space="preserve"> </w:t>
      </w:r>
      <w:r>
        <w:rPr>
          <w:sz w:val="20"/>
        </w:rPr>
        <w:t>выдающиеся</w:t>
      </w:r>
      <w:r>
        <w:rPr>
          <w:spacing w:val="-12"/>
          <w:sz w:val="20"/>
        </w:rPr>
        <w:t xml:space="preserve"> </w:t>
      </w:r>
      <w:r>
        <w:rPr>
          <w:sz w:val="20"/>
        </w:rPr>
        <w:t>результаты,</w:t>
      </w:r>
      <w:r>
        <w:rPr>
          <w:spacing w:val="-11"/>
          <w:sz w:val="20"/>
        </w:rPr>
        <w:t xml:space="preserve"> </w:t>
      </w:r>
      <w:r>
        <w:rPr>
          <w:sz w:val="20"/>
        </w:rPr>
        <w:t>полученные в ходе развития математики как науки; приводить примеры математи- ческих открытий и их авторов в отечественной и всемирной истории.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ind w:left="314"/>
        <w:jc w:val="both"/>
        <w:rPr>
          <w:sz w:val="20"/>
        </w:rPr>
      </w:pP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5"/>
          <w:sz w:val="20"/>
        </w:rPr>
        <w:t xml:space="preserve"> </w:t>
      </w:r>
      <w:r>
        <w:rPr>
          <w:b/>
          <w:i/>
          <w:sz w:val="20"/>
        </w:rPr>
        <w:t>"Информатика"</w:t>
      </w:r>
      <w:r>
        <w:rPr>
          <w:b/>
          <w:i/>
          <w:spacing w:val="-5"/>
          <w:sz w:val="20"/>
        </w:rPr>
        <w:t xml:space="preserve"> </w:t>
      </w:r>
      <w:r>
        <w:rPr>
          <w:sz w:val="20"/>
        </w:rPr>
        <w:t>(на</w:t>
      </w:r>
      <w:r>
        <w:rPr>
          <w:spacing w:val="-6"/>
          <w:sz w:val="20"/>
        </w:rPr>
        <w:t xml:space="preserve"> </w:t>
      </w:r>
      <w:r>
        <w:rPr>
          <w:sz w:val="20"/>
        </w:rPr>
        <w:t>базовом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уровне):</w:t>
      </w:r>
    </w:p>
    <w:p w:rsidR="00852BCB" w:rsidRDefault="00595F6D">
      <w:pPr>
        <w:pStyle w:val="a4"/>
        <w:numPr>
          <w:ilvl w:val="0"/>
          <w:numId w:val="213"/>
        </w:numPr>
        <w:tabs>
          <w:tab w:val="left" w:pos="523"/>
        </w:tabs>
        <w:spacing w:before="1"/>
        <w:ind w:right="360" w:firstLine="228"/>
        <w:rPr>
          <w:sz w:val="20"/>
        </w:rPr>
      </w:pPr>
      <w:r>
        <w:rPr>
          <w:sz w:val="20"/>
        </w:rPr>
        <w:t>владение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12"/>
          <w:sz w:val="20"/>
        </w:rPr>
        <w:t xml:space="preserve"> </w:t>
      </w:r>
      <w:r>
        <w:rPr>
          <w:sz w:val="20"/>
        </w:rPr>
        <w:t>понятиями:</w:t>
      </w:r>
      <w:r>
        <w:rPr>
          <w:spacing w:val="-13"/>
          <w:sz w:val="20"/>
        </w:rPr>
        <w:t xml:space="preserve"> </w:t>
      </w:r>
      <w:r>
        <w:rPr>
          <w:sz w:val="20"/>
        </w:rPr>
        <w:t>информация,</w:t>
      </w:r>
      <w:r>
        <w:rPr>
          <w:spacing w:val="-12"/>
          <w:sz w:val="20"/>
        </w:rPr>
        <w:t xml:space="preserve"> </w:t>
      </w:r>
      <w:r>
        <w:rPr>
          <w:sz w:val="20"/>
        </w:rPr>
        <w:t>передача,</w:t>
      </w:r>
      <w:r>
        <w:rPr>
          <w:spacing w:val="-12"/>
          <w:sz w:val="20"/>
        </w:rPr>
        <w:t xml:space="preserve"> </w:t>
      </w:r>
      <w:r>
        <w:rPr>
          <w:sz w:val="20"/>
        </w:rPr>
        <w:t>хранение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и обработка информации, алгоритм, модель, цифровой продукт и их ис- пользование для решения учебных и практических задач; умение опе- рировать единицами измерения информационного объема и скорости передачи данных;</w:t>
      </w:r>
    </w:p>
    <w:p w:rsidR="00852BCB" w:rsidRDefault="00595F6D">
      <w:pPr>
        <w:pStyle w:val="a4"/>
        <w:numPr>
          <w:ilvl w:val="0"/>
          <w:numId w:val="213"/>
        </w:numPr>
        <w:tabs>
          <w:tab w:val="left" w:pos="571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пояснять на примерах различия между позиционными и непозиционными системами счисления; записывать и сравнивать целые числа от 0 до 1024 в различных позиционных системах счисления с ос- нованиями 2, 8, 16, выполнять арифметические операции над ними;</w:t>
      </w:r>
    </w:p>
    <w:p w:rsidR="00852BCB" w:rsidRDefault="00595F6D">
      <w:pPr>
        <w:pStyle w:val="a4"/>
        <w:numPr>
          <w:ilvl w:val="0"/>
          <w:numId w:val="213"/>
        </w:numPr>
        <w:tabs>
          <w:tab w:val="left" w:pos="562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кодировать и декодировать сообщения по заданным пра- вилам; понимание основных принципов кодирования информации раз- личной природы: текстовой (на углубленном уровне: в различных ко- дировках), графической, аудио;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213"/>
        </w:numPr>
        <w:tabs>
          <w:tab w:val="left" w:pos="547"/>
        </w:tabs>
        <w:spacing w:before="71"/>
        <w:ind w:right="360" w:firstLine="228"/>
        <w:rPr>
          <w:sz w:val="20"/>
        </w:rPr>
      </w:pPr>
      <w:r>
        <w:rPr>
          <w:sz w:val="20"/>
        </w:rPr>
        <w:lastRenderedPageBreak/>
        <w:t>владение понятиями: высказывание, логическая операция, логиче- ское выражение; умение записывать логические выражения с использо- ванием дизъюнкции, конъюнкции и отрицания, определять истинность логических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выражений, если</w:t>
      </w:r>
      <w:r>
        <w:rPr>
          <w:spacing w:val="-1"/>
          <w:sz w:val="20"/>
        </w:rPr>
        <w:t xml:space="preserve"> </w:t>
      </w:r>
      <w:r>
        <w:rPr>
          <w:sz w:val="20"/>
        </w:rPr>
        <w:t>известны значения истинности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входящих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в него переменных, строить таблицы истинности для логических выра- жений; записывать логические выражения на изучаемом языке про- </w:t>
      </w:r>
      <w:r>
        <w:rPr>
          <w:spacing w:val="-2"/>
          <w:sz w:val="20"/>
        </w:rPr>
        <w:t>граммирования;</w:t>
      </w:r>
    </w:p>
    <w:p w:rsidR="00852BCB" w:rsidRDefault="00595F6D">
      <w:pPr>
        <w:pStyle w:val="a4"/>
        <w:numPr>
          <w:ilvl w:val="0"/>
          <w:numId w:val="213"/>
        </w:numPr>
        <w:tabs>
          <w:tab w:val="left" w:pos="554"/>
        </w:tabs>
        <w:spacing w:before="1"/>
        <w:ind w:right="372" w:firstLine="228"/>
        <w:rPr>
          <w:sz w:val="20"/>
        </w:rPr>
      </w:pPr>
      <w:r>
        <w:rPr>
          <w:sz w:val="20"/>
        </w:rPr>
        <w:t>развитие алгоритмического мышления как необходимого условия профессиональной деятельности в современном обществе; понимание сущности алгоритма и его свойств;</w:t>
      </w:r>
    </w:p>
    <w:p w:rsidR="00852BCB" w:rsidRDefault="00595F6D">
      <w:pPr>
        <w:pStyle w:val="a4"/>
        <w:numPr>
          <w:ilvl w:val="0"/>
          <w:numId w:val="213"/>
        </w:numPr>
        <w:tabs>
          <w:tab w:val="left" w:pos="549"/>
        </w:tabs>
        <w:spacing w:before="0"/>
        <w:ind w:right="357" w:firstLine="228"/>
        <w:rPr>
          <w:sz w:val="20"/>
        </w:rPr>
      </w:pPr>
      <w:r>
        <w:rPr>
          <w:sz w:val="20"/>
        </w:rPr>
        <w:t>умение составлять, выполнять вручную и на компьютере неслож- ные</w:t>
      </w:r>
      <w:r>
        <w:rPr>
          <w:spacing w:val="-11"/>
          <w:sz w:val="20"/>
        </w:rPr>
        <w:t xml:space="preserve"> </w:t>
      </w:r>
      <w:r>
        <w:rPr>
          <w:sz w:val="20"/>
        </w:rPr>
        <w:t>алгоритмы</w:t>
      </w:r>
      <w:r>
        <w:rPr>
          <w:spacing w:val="-11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исполнителями</w:t>
      </w:r>
      <w:r>
        <w:rPr>
          <w:spacing w:val="-12"/>
          <w:sz w:val="20"/>
        </w:rPr>
        <w:t xml:space="preserve"> </w:t>
      </w:r>
      <w:r>
        <w:rPr>
          <w:sz w:val="20"/>
        </w:rPr>
        <w:t>(Черепашка,</w:t>
      </w:r>
      <w:r>
        <w:rPr>
          <w:spacing w:val="-11"/>
          <w:sz w:val="20"/>
        </w:rPr>
        <w:t xml:space="preserve"> </w:t>
      </w:r>
      <w:r>
        <w:rPr>
          <w:sz w:val="20"/>
        </w:rPr>
        <w:t>Чертежник); создавать и отлаживать программы на одном из языков программиро- вания (Python, C++, Паскаль, Java, C#, Школьный Алгоритмический Язык),</w:t>
      </w:r>
      <w:r>
        <w:rPr>
          <w:spacing w:val="-6"/>
          <w:sz w:val="20"/>
        </w:rPr>
        <w:t xml:space="preserve"> </w:t>
      </w:r>
      <w:r>
        <w:rPr>
          <w:sz w:val="20"/>
        </w:rPr>
        <w:t>реализующие</w:t>
      </w:r>
      <w:r>
        <w:rPr>
          <w:spacing w:val="-6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-6"/>
          <w:sz w:val="20"/>
        </w:rPr>
        <w:t xml:space="preserve"> </w:t>
      </w:r>
      <w:r>
        <w:rPr>
          <w:sz w:val="20"/>
        </w:rPr>
        <w:t>алгоритмы</w:t>
      </w:r>
      <w:r>
        <w:rPr>
          <w:spacing w:val="-6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8"/>
          <w:sz w:val="20"/>
        </w:rPr>
        <w:t xml:space="preserve"> </w:t>
      </w:r>
      <w:r>
        <w:rPr>
          <w:sz w:val="20"/>
        </w:rPr>
        <w:t>числовых</w:t>
      </w:r>
      <w:r>
        <w:rPr>
          <w:spacing w:val="-8"/>
          <w:sz w:val="20"/>
        </w:rPr>
        <w:t xml:space="preserve"> </w:t>
      </w:r>
      <w:r>
        <w:rPr>
          <w:sz w:val="20"/>
        </w:rPr>
        <w:t>данных с использованием циклов и ветвлений; умение разбивать задачи на под- задачи, использовать константы, переменные и выражения различных типов (числовых, логических, символьных); анализировать предло- женный алгоритм, определять, какие результаты возможны при задан- ном множестве исходных значений;</w:t>
      </w:r>
    </w:p>
    <w:p w:rsidR="00852BCB" w:rsidRDefault="00595F6D">
      <w:pPr>
        <w:pStyle w:val="a4"/>
        <w:numPr>
          <w:ilvl w:val="0"/>
          <w:numId w:val="213"/>
        </w:numPr>
        <w:tabs>
          <w:tab w:val="left" w:pos="528"/>
        </w:tabs>
        <w:spacing w:before="1"/>
        <w:ind w:right="367" w:firstLine="228"/>
        <w:rPr>
          <w:sz w:val="20"/>
        </w:rPr>
      </w:pPr>
      <w:r>
        <w:rPr>
          <w:sz w:val="20"/>
        </w:rPr>
        <w:t>умение</w:t>
      </w:r>
      <w:r>
        <w:rPr>
          <w:spacing w:val="-9"/>
          <w:sz w:val="20"/>
        </w:rPr>
        <w:t xml:space="preserve"> </w:t>
      </w:r>
      <w:r>
        <w:rPr>
          <w:sz w:val="20"/>
        </w:rPr>
        <w:t>записать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изучаемом</w:t>
      </w:r>
      <w:r>
        <w:rPr>
          <w:spacing w:val="-8"/>
          <w:sz w:val="20"/>
        </w:rPr>
        <w:t xml:space="preserve"> </w:t>
      </w:r>
      <w:r>
        <w:rPr>
          <w:sz w:val="20"/>
        </w:rPr>
        <w:t>языке</w:t>
      </w:r>
      <w:r>
        <w:rPr>
          <w:spacing w:val="-9"/>
          <w:sz w:val="20"/>
        </w:rPr>
        <w:t xml:space="preserve"> </w:t>
      </w:r>
      <w:r>
        <w:rPr>
          <w:sz w:val="20"/>
        </w:rPr>
        <w:t>программирования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алгоритмы проверки делимости одного целого числа на другое, проверки нату- рального числа на простоту, выделения цифр из натурального числа, поиск максимумов, минимумов, суммы числовой последовательности;</w:t>
      </w:r>
    </w:p>
    <w:p w:rsidR="00852BCB" w:rsidRDefault="00595F6D">
      <w:pPr>
        <w:pStyle w:val="a4"/>
        <w:numPr>
          <w:ilvl w:val="0"/>
          <w:numId w:val="213"/>
        </w:numPr>
        <w:tabs>
          <w:tab w:val="left" w:pos="554"/>
        </w:tabs>
        <w:spacing w:before="0"/>
        <w:ind w:right="360" w:firstLine="228"/>
        <w:rPr>
          <w:sz w:val="20"/>
        </w:rPr>
      </w:pPr>
      <w:r>
        <w:rPr>
          <w:sz w:val="20"/>
        </w:rPr>
        <w:t xml:space="preserve">сформированность представлений о назначении основных компо- нентов компьютера; использование различных программных систем и сервисов компьютера, программного обеспечения; умение соотносить информацию о характеристиках персонального компьютера с решае- мыми задачами; представление об истории и тенденциях развития ин- формационных технологий, в том числе глобальных сетей; владение умением ориентироваться в иерархической структуре файловой систе- мы, работать с файловой системой персонального компьютера с ис- пользованием графического интерфейса, а именно: создавать, копиро- вать, перемещать, переименовывать, удалять и архивировать файлы и </w:t>
      </w:r>
      <w:r>
        <w:rPr>
          <w:spacing w:val="-2"/>
          <w:sz w:val="20"/>
        </w:rPr>
        <w:t>каталоги;</w:t>
      </w:r>
    </w:p>
    <w:p w:rsidR="00852BCB" w:rsidRDefault="00595F6D">
      <w:pPr>
        <w:pStyle w:val="a4"/>
        <w:numPr>
          <w:ilvl w:val="0"/>
          <w:numId w:val="213"/>
        </w:numPr>
        <w:tabs>
          <w:tab w:val="left" w:pos="533"/>
        </w:tabs>
        <w:spacing w:before="0"/>
        <w:ind w:right="359" w:firstLine="228"/>
        <w:rPr>
          <w:sz w:val="20"/>
        </w:rPr>
      </w:pPr>
      <w:r>
        <w:rPr>
          <w:sz w:val="20"/>
        </w:rPr>
        <w:t>владение умениями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и коммуникационных технологий для поиска, хранения, обработки и пе- редачи и анализа различных видов информации, навыками создания личного информационного пространства; владение умениями пользо- вания цифровыми сервисами государственных услуг, цифровыми обра- зовательными сервисами;</w:t>
      </w:r>
    </w:p>
    <w:p w:rsidR="00852BCB" w:rsidRDefault="00595F6D">
      <w:pPr>
        <w:pStyle w:val="a4"/>
        <w:numPr>
          <w:ilvl w:val="0"/>
          <w:numId w:val="213"/>
        </w:numPr>
        <w:tabs>
          <w:tab w:val="left" w:pos="648"/>
        </w:tabs>
        <w:spacing w:before="0"/>
        <w:ind w:right="363" w:firstLine="228"/>
        <w:rPr>
          <w:sz w:val="20"/>
        </w:rPr>
      </w:pPr>
      <w:r>
        <w:rPr>
          <w:sz w:val="20"/>
        </w:rPr>
        <w:t>умение выбирать способ представления данных в соответствии с поставленной задачей (таблицы, схемы, графики, диаграммы) с исполь- зованием</w:t>
      </w:r>
      <w:r>
        <w:rPr>
          <w:spacing w:val="40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40"/>
          <w:sz w:val="20"/>
        </w:rPr>
        <w:t xml:space="preserve"> </w:t>
      </w:r>
      <w:r>
        <w:rPr>
          <w:sz w:val="20"/>
        </w:rPr>
        <w:t>программных</w:t>
      </w:r>
      <w:r>
        <w:rPr>
          <w:spacing w:val="40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40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40"/>
          <w:sz w:val="20"/>
        </w:rPr>
        <w:t xml:space="preserve"> </w:t>
      </w:r>
      <w:r>
        <w:rPr>
          <w:sz w:val="20"/>
        </w:rPr>
        <w:t>данных;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0" w:firstLine="0"/>
      </w:pPr>
      <w:r>
        <w:lastRenderedPageBreak/>
        <w:t>умение формализовать и структурировать информацию, используя электронные таблицы для обработки, анализа и визуализации числовых данных, в том числе с выделением диапазона таблицы и упорядочива- нием (сортировкой) его элементов; умение применять в электронных таблицах</w:t>
      </w:r>
      <w:r>
        <w:rPr>
          <w:spacing w:val="-7"/>
        </w:rPr>
        <w:t xml:space="preserve"> </w:t>
      </w:r>
      <w:r>
        <w:t>формулы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расчетов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встроенных</w:t>
      </w:r>
      <w:r>
        <w:rPr>
          <w:spacing w:val="-7"/>
        </w:rPr>
        <w:t xml:space="preserve"> </w:t>
      </w:r>
      <w:r>
        <w:t>функций, абсолютной, относительной, смешанной адресации; использовать элек- тронные таблицы для численного моделирования в простых задачах из разных предметных областей;</w:t>
      </w:r>
    </w:p>
    <w:p w:rsidR="00852BCB" w:rsidRDefault="00595F6D">
      <w:pPr>
        <w:pStyle w:val="a4"/>
        <w:numPr>
          <w:ilvl w:val="0"/>
          <w:numId w:val="213"/>
        </w:numPr>
        <w:tabs>
          <w:tab w:val="left" w:pos="691"/>
        </w:tabs>
        <w:spacing w:before="1"/>
        <w:ind w:right="362" w:firstLine="228"/>
        <w:rPr>
          <w:sz w:val="20"/>
        </w:rPr>
      </w:pPr>
      <w:r>
        <w:rPr>
          <w:sz w:val="20"/>
        </w:rPr>
        <w:t>сформированность представлений о сферах профессиональной деятельности, связанных с информатикой, программированием и со- временными информационно-коммуникационными технологиями, ос- нованными на достижениях науки и IT-отрасли;</w:t>
      </w:r>
    </w:p>
    <w:p w:rsidR="00852BCB" w:rsidRDefault="00595F6D">
      <w:pPr>
        <w:pStyle w:val="a4"/>
        <w:numPr>
          <w:ilvl w:val="0"/>
          <w:numId w:val="213"/>
        </w:numPr>
        <w:tabs>
          <w:tab w:val="left" w:pos="698"/>
        </w:tabs>
        <w:spacing w:before="0"/>
        <w:ind w:right="373" w:firstLine="228"/>
        <w:rPr>
          <w:sz w:val="20"/>
        </w:rPr>
      </w:pPr>
      <w:r>
        <w:rPr>
          <w:sz w:val="20"/>
        </w:rPr>
        <w:t>освоение и соблюдение требований безопасной эксплуатации технических средств информационно-коммуникационных технологий;</w:t>
      </w:r>
    </w:p>
    <w:p w:rsidR="00852BCB" w:rsidRDefault="00595F6D">
      <w:pPr>
        <w:pStyle w:val="a4"/>
        <w:numPr>
          <w:ilvl w:val="0"/>
          <w:numId w:val="213"/>
        </w:numPr>
        <w:tabs>
          <w:tab w:val="left" w:pos="646"/>
        </w:tabs>
        <w:spacing w:before="1"/>
        <w:ind w:right="362" w:firstLine="228"/>
        <w:rPr>
          <w:sz w:val="20"/>
        </w:rPr>
      </w:pPr>
      <w:r>
        <w:rPr>
          <w:sz w:val="20"/>
        </w:rPr>
        <w:t>умение соблюдать сетевой этикет, базовые нормы информацион- ной</w:t>
      </w:r>
      <w:r>
        <w:rPr>
          <w:spacing w:val="-7"/>
          <w:sz w:val="20"/>
        </w:rPr>
        <w:t xml:space="preserve"> </w:t>
      </w:r>
      <w:r>
        <w:rPr>
          <w:sz w:val="20"/>
        </w:rPr>
        <w:t>этики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права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приложениями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любых</w:t>
      </w:r>
      <w:r>
        <w:rPr>
          <w:spacing w:val="-2"/>
          <w:sz w:val="20"/>
        </w:rPr>
        <w:t xml:space="preserve"> </w:t>
      </w:r>
      <w:r>
        <w:rPr>
          <w:sz w:val="20"/>
        </w:rPr>
        <w:t>устройствах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в сети Интернет, выбирать безопасные стратегии поведения в сети;</w:t>
      </w:r>
    </w:p>
    <w:p w:rsidR="00852BCB" w:rsidRDefault="00595F6D">
      <w:pPr>
        <w:pStyle w:val="a4"/>
        <w:numPr>
          <w:ilvl w:val="0"/>
          <w:numId w:val="213"/>
        </w:numPr>
        <w:tabs>
          <w:tab w:val="left" w:pos="629"/>
        </w:tabs>
        <w:spacing w:before="0"/>
        <w:ind w:right="363" w:firstLine="228"/>
        <w:rPr>
          <w:sz w:val="20"/>
        </w:rPr>
      </w:pPr>
      <w:r>
        <w:rPr>
          <w:sz w:val="20"/>
        </w:rPr>
        <w:t>умение</w:t>
      </w:r>
      <w:r>
        <w:rPr>
          <w:spacing w:val="-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7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-7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вредоносного программного обеспечения, умение обеспечивать личную безопасность при использовании ресурсов сети Интернет, в том числе умение защи- щать персональную информацию от несанкционированного доступа и его последствий (разглашения, подмены, утраты данных) с учетом ос- новных технологических и социально-психологических аспектов ис- 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852BCB" w:rsidRDefault="00595F6D">
      <w:pPr>
        <w:pStyle w:val="a4"/>
        <w:numPr>
          <w:ilvl w:val="0"/>
          <w:numId w:val="213"/>
        </w:numPr>
        <w:tabs>
          <w:tab w:val="left" w:pos="631"/>
        </w:tabs>
        <w:spacing w:before="0"/>
        <w:ind w:right="363" w:firstLine="228"/>
        <w:rPr>
          <w:sz w:val="20"/>
        </w:rPr>
      </w:pP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попытки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предупреждать</w:t>
      </w:r>
      <w:r>
        <w:rPr>
          <w:spacing w:val="-2"/>
          <w:sz w:val="20"/>
        </w:rPr>
        <w:t xml:space="preserve"> </w:t>
      </w:r>
      <w:r>
        <w:rPr>
          <w:sz w:val="20"/>
        </w:rPr>
        <w:t>вовлечение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себя</w:t>
      </w:r>
      <w:r>
        <w:rPr>
          <w:spacing w:val="-5"/>
          <w:sz w:val="20"/>
        </w:rPr>
        <w:t xml:space="preserve"> </w:t>
      </w:r>
      <w:r>
        <w:rPr>
          <w:sz w:val="20"/>
        </w:rPr>
        <w:t>и окружающих в деструктивные и криминальные формы сетевой актив- ности (в том числе кибербуллинг, фишинг).</w:t>
      </w:r>
    </w:p>
    <w:p w:rsidR="00852BCB" w:rsidRDefault="00595F6D">
      <w:pPr>
        <w:spacing w:before="229"/>
        <w:ind w:left="314"/>
        <w:jc w:val="both"/>
        <w:rPr>
          <w:sz w:val="20"/>
        </w:rPr>
      </w:pP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7"/>
          <w:sz w:val="20"/>
        </w:rPr>
        <w:t xml:space="preserve"> </w:t>
      </w:r>
      <w:r>
        <w:rPr>
          <w:b/>
          <w:i/>
          <w:sz w:val="20"/>
        </w:rPr>
        <w:t>"Информатика"</w:t>
      </w:r>
      <w:r>
        <w:rPr>
          <w:b/>
          <w:i/>
          <w:spacing w:val="-6"/>
          <w:sz w:val="20"/>
        </w:rPr>
        <w:t xml:space="preserve"> </w:t>
      </w:r>
      <w:r>
        <w:rPr>
          <w:sz w:val="20"/>
        </w:rPr>
        <w:t>(на</w:t>
      </w:r>
      <w:r>
        <w:rPr>
          <w:spacing w:val="-8"/>
          <w:sz w:val="20"/>
        </w:rPr>
        <w:t xml:space="preserve"> </w:t>
      </w:r>
      <w:r>
        <w:rPr>
          <w:sz w:val="20"/>
        </w:rPr>
        <w:t>углубленном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уровне):</w:t>
      </w:r>
    </w:p>
    <w:p w:rsidR="00852BCB" w:rsidRDefault="00595F6D">
      <w:pPr>
        <w:pStyle w:val="a4"/>
        <w:numPr>
          <w:ilvl w:val="0"/>
          <w:numId w:val="212"/>
        </w:numPr>
        <w:tabs>
          <w:tab w:val="left" w:pos="530"/>
        </w:tabs>
        <w:spacing w:before="1"/>
        <w:ind w:right="370" w:firstLine="228"/>
        <w:rPr>
          <w:sz w:val="20"/>
        </w:rPr>
      </w:pPr>
      <w:r>
        <w:rPr>
          <w:sz w:val="20"/>
        </w:rPr>
        <w:t>свободное</w:t>
      </w:r>
      <w:r>
        <w:rPr>
          <w:spacing w:val="-7"/>
          <w:sz w:val="20"/>
        </w:rPr>
        <w:t xml:space="preserve"> </w:t>
      </w:r>
      <w:r>
        <w:rPr>
          <w:sz w:val="20"/>
        </w:rPr>
        <w:t>владение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6"/>
          <w:sz w:val="20"/>
        </w:rPr>
        <w:t xml:space="preserve"> </w:t>
      </w:r>
      <w:r>
        <w:rPr>
          <w:sz w:val="20"/>
        </w:rPr>
        <w:t>понятиями: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информация,</w:t>
      </w:r>
      <w:r>
        <w:rPr>
          <w:spacing w:val="-7"/>
          <w:sz w:val="20"/>
        </w:rPr>
        <w:t xml:space="preserve"> </w:t>
      </w:r>
      <w:r>
        <w:rPr>
          <w:sz w:val="20"/>
        </w:rPr>
        <w:t>передача, хранение и обработка информации, алгоритм, модель, моделирование и их использование для решения учебных и практических задач; умение свободно</w:t>
      </w:r>
      <w:r>
        <w:rPr>
          <w:spacing w:val="-13"/>
          <w:sz w:val="20"/>
        </w:rPr>
        <w:t xml:space="preserve"> </w:t>
      </w:r>
      <w:r>
        <w:rPr>
          <w:sz w:val="20"/>
        </w:rPr>
        <w:t>оперировать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единицами</w:t>
      </w:r>
      <w:r>
        <w:rPr>
          <w:spacing w:val="-13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-13"/>
          <w:sz w:val="20"/>
        </w:rPr>
        <w:t xml:space="preserve"> </w:t>
      </w:r>
      <w:r>
        <w:rPr>
          <w:sz w:val="20"/>
        </w:rPr>
        <w:t>объема</w:t>
      </w:r>
      <w:r>
        <w:rPr>
          <w:spacing w:val="-12"/>
          <w:sz w:val="20"/>
        </w:rPr>
        <w:t xml:space="preserve"> </w:t>
      </w:r>
      <w:r>
        <w:rPr>
          <w:sz w:val="20"/>
        </w:rPr>
        <w:t>и скорости передачи данных;</w:t>
      </w:r>
    </w:p>
    <w:p w:rsidR="00852BCB" w:rsidRDefault="00595F6D">
      <w:pPr>
        <w:pStyle w:val="a4"/>
        <w:numPr>
          <w:ilvl w:val="0"/>
          <w:numId w:val="212"/>
        </w:numPr>
        <w:tabs>
          <w:tab w:val="left" w:pos="542"/>
        </w:tabs>
        <w:spacing w:before="0"/>
        <w:ind w:right="360" w:firstLine="228"/>
        <w:rPr>
          <w:sz w:val="20"/>
        </w:rPr>
      </w:pPr>
      <w:r>
        <w:rPr>
          <w:sz w:val="20"/>
        </w:rPr>
        <w:t xml:space="preserve">понимание различия между позиционными и непозиционными си- стемами счисления; умение записать, сравнить и произвести арифмети- ческие операции над целыми числами в позиционных системах счисле- </w:t>
      </w:r>
      <w:r>
        <w:rPr>
          <w:spacing w:val="-4"/>
          <w:sz w:val="20"/>
        </w:rPr>
        <w:t>ния;</w:t>
      </w:r>
    </w:p>
    <w:p w:rsidR="00852BCB" w:rsidRDefault="00595F6D">
      <w:pPr>
        <w:pStyle w:val="a4"/>
        <w:numPr>
          <w:ilvl w:val="0"/>
          <w:numId w:val="212"/>
        </w:numPr>
        <w:tabs>
          <w:tab w:val="left" w:pos="562"/>
        </w:tabs>
        <w:spacing w:before="0"/>
        <w:ind w:right="362" w:firstLine="228"/>
        <w:rPr>
          <w:sz w:val="20"/>
        </w:rPr>
      </w:pPr>
      <w:r>
        <w:rPr>
          <w:sz w:val="20"/>
        </w:rPr>
        <w:t xml:space="preserve">умение кодировать и декодировать сообщения по заданным пра- вилам; понимание основных принципов кодирования информации раз- личной природы: числовой, текстовой (в различных современных ко- дировках), графической (в растровом и векторном представлении), </w:t>
      </w:r>
      <w:r>
        <w:rPr>
          <w:spacing w:val="-2"/>
          <w:sz w:val="20"/>
        </w:rPr>
        <w:t>аудио;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212"/>
        </w:numPr>
        <w:tabs>
          <w:tab w:val="left" w:pos="597"/>
        </w:tabs>
        <w:spacing w:before="71"/>
        <w:ind w:right="360" w:firstLine="228"/>
        <w:rPr>
          <w:sz w:val="20"/>
        </w:rPr>
      </w:pPr>
      <w:r>
        <w:rPr>
          <w:sz w:val="20"/>
        </w:rPr>
        <w:lastRenderedPageBreak/>
        <w:t>свободное оперирование понятиями: высказывание, логическая операция, логическое выражение; умение записывать логические выра- жения с использованием дизъюнкции, конъюнкции, отрицания, импли- кации и эквивалентности, определять истинность логических выраже- ний, если известны значения истинности входящих в него переменных, строить таблицы истинности для логических выражений, восстанавли- вать логические выражения по таблице истинности, записывать логиче- ские выражения на изучаемом языке программирования;</w:t>
      </w:r>
    </w:p>
    <w:p w:rsidR="00852BCB" w:rsidRDefault="00595F6D">
      <w:pPr>
        <w:pStyle w:val="a4"/>
        <w:numPr>
          <w:ilvl w:val="0"/>
          <w:numId w:val="212"/>
        </w:numPr>
        <w:tabs>
          <w:tab w:val="left" w:pos="571"/>
        </w:tabs>
        <w:spacing w:before="1"/>
        <w:ind w:right="360" w:firstLine="228"/>
        <w:rPr>
          <w:sz w:val="20"/>
        </w:rPr>
      </w:pPr>
      <w:r>
        <w:rPr>
          <w:sz w:val="20"/>
        </w:rPr>
        <w:t>владение терминологией, связанной с графами (вершина, ребро, путь, длина ребра и пути) и деревьями (корень, лист, высота дерева); умение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графы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деревья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z w:val="20"/>
        </w:rPr>
        <w:t>моделирования</w:t>
      </w:r>
      <w:r>
        <w:rPr>
          <w:spacing w:val="-12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-11"/>
          <w:sz w:val="20"/>
        </w:rPr>
        <w:t xml:space="preserve"> </w:t>
      </w:r>
      <w:r>
        <w:rPr>
          <w:sz w:val="20"/>
        </w:rPr>
        <w:t>сетевой и иерархической структуры; умение находить кратчайший путь в за- данной графе;</w:t>
      </w:r>
    </w:p>
    <w:p w:rsidR="00852BCB" w:rsidRDefault="00595F6D">
      <w:pPr>
        <w:pStyle w:val="a4"/>
        <w:numPr>
          <w:ilvl w:val="0"/>
          <w:numId w:val="212"/>
        </w:numPr>
        <w:tabs>
          <w:tab w:val="left" w:pos="537"/>
        </w:tabs>
        <w:spacing w:before="0"/>
        <w:ind w:right="359" w:firstLine="228"/>
        <w:rPr>
          <w:sz w:val="20"/>
        </w:rPr>
      </w:pPr>
      <w:r>
        <w:rPr>
          <w:sz w:val="20"/>
        </w:rPr>
        <w:t>наличие развитого алгоритмического мышления как необходимого условия профессиональной деятельности в современном обществе; свободное оперирование понятиями "исполнитель", "алгоритм", "про- грамма", понимание разницы между употреблением этих терминов в обыденной речи и в информатике; умение выбирать подходящий алго- ритм для решения задачи;</w:t>
      </w:r>
    </w:p>
    <w:p w:rsidR="00852BCB" w:rsidRDefault="00595F6D">
      <w:pPr>
        <w:pStyle w:val="a4"/>
        <w:numPr>
          <w:ilvl w:val="0"/>
          <w:numId w:val="212"/>
        </w:numPr>
        <w:tabs>
          <w:tab w:val="left" w:pos="607"/>
        </w:tabs>
        <w:spacing w:before="0"/>
        <w:ind w:right="360" w:firstLine="228"/>
        <w:rPr>
          <w:sz w:val="20"/>
        </w:rPr>
      </w:pPr>
      <w:r>
        <w:rPr>
          <w:sz w:val="20"/>
        </w:rPr>
        <w:t>свободное оперирование понятиями: переменная, тип данных, операция присваивания, арифметические и логические операции, вклю- чая операции целочисленного деления и остатка от деления; умение создавать программы на современном языке программирования общего назначения:</w:t>
      </w:r>
      <w:r>
        <w:rPr>
          <w:spacing w:val="-13"/>
          <w:sz w:val="20"/>
        </w:rPr>
        <w:t xml:space="preserve"> </w:t>
      </w:r>
      <w:r>
        <w:rPr>
          <w:sz w:val="20"/>
        </w:rPr>
        <w:t>Python,</w:t>
      </w:r>
      <w:r>
        <w:rPr>
          <w:spacing w:val="-12"/>
          <w:sz w:val="20"/>
        </w:rPr>
        <w:t xml:space="preserve"> </w:t>
      </w:r>
      <w:r>
        <w:rPr>
          <w:sz w:val="20"/>
        </w:rPr>
        <w:t>C++</w:t>
      </w:r>
      <w:r>
        <w:rPr>
          <w:spacing w:val="-13"/>
          <w:sz w:val="20"/>
        </w:rPr>
        <w:t xml:space="preserve"> </w:t>
      </w:r>
      <w:r>
        <w:rPr>
          <w:sz w:val="20"/>
        </w:rPr>
        <w:t>(JAVA,</w:t>
      </w:r>
      <w:r>
        <w:rPr>
          <w:spacing w:val="-12"/>
          <w:sz w:val="20"/>
        </w:rPr>
        <w:t xml:space="preserve"> </w:t>
      </w:r>
      <w:r>
        <w:rPr>
          <w:sz w:val="20"/>
        </w:rPr>
        <w:t>С#),</w:t>
      </w:r>
      <w:r>
        <w:rPr>
          <w:spacing w:val="-12"/>
          <w:sz w:val="20"/>
        </w:rPr>
        <w:t xml:space="preserve"> </w:t>
      </w:r>
      <w:r>
        <w:rPr>
          <w:sz w:val="20"/>
        </w:rPr>
        <w:t>реализующие</w:t>
      </w:r>
      <w:r>
        <w:rPr>
          <w:spacing w:val="-13"/>
          <w:sz w:val="20"/>
        </w:rPr>
        <w:t xml:space="preserve"> </w:t>
      </w:r>
      <w:r>
        <w:rPr>
          <w:sz w:val="20"/>
        </w:rPr>
        <w:t>алгоритмы</w:t>
      </w:r>
      <w:r>
        <w:rPr>
          <w:spacing w:val="-12"/>
          <w:sz w:val="20"/>
        </w:rPr>
        <w:t xml:space="preserve"> </w:t>
      </w:r>
      <w:r>
        <w:rPr>
          <w:sz w:val="20"/>
        </w:rPr>
        <w:t>обработки числовых данных с использованием ветвлений, циклов со счетчиком, циклов с условиями, подпрограмм (алгоритмы проверки делимости од- ного целого числа на другое, проверки натурального числа на простоту, разложение на простые сомножители, выделение цифр из натурального числа, поиск максимумов, минимумов, суммы числовой последова- тельности и т.п.); владение техникой отладки и выполнения полученной программы в используемой среде разработки;</w:t>
      </w:r>
    </w:p>
    <w:p w:rsidR="00852BCB" w:rsidRDefault="00595F6D">
      <w:pPr>
        <w:pStyle w:val="a4"/>
        <w:numPr>
          <w:ilvl w:val="0"/>
          <w:numId w:val="212"/>
        </w:numPr>
        <w:tabs>
          <w:tab w:val="left" w:pos="564"/>
        </w:tabs>
        <w:spacing w:before="1"/>
        <w:ind w:right="362" w:firstLine="228"/>
        <w:rPr>
          <w:sz w:val="20"/>
        </w:rPr>
      </w:pPr>
      <w:r>
        <w:rPr>
          <w:sz w:val="20"/>
        </w:rPr>
        <w:t>умение составлять программы для решения типовых задач обра- ботки массивов данных: числовых массивов, матриц, строк (других коллекций); умение записывать простые алгоритмы сортировки масси- вов на изучаемом языке программирования; умение использовать про- стые приемы динамического программирования, бинарного поиска, со- ставлять и реализовывать несложные рекурсивные алгоритмы;</w:t>
      </w:r>
    </w:p>
    <w:p w:rsidR="00852BCB" w:rsidRDefault="00595F6D">
      <w:pPr>
        <w:pStyle w:val="a4"/>
        <w:numPr>
          <w:ilvl w:val="0"/>
          <w:numId w:val="212"/>
        </w:numPr>
        <w:tabs>
          <w:tab w:val="left" w:pos="554"/>
        </w:tabs>
        <w:spacing w:before="1"/>
        <w:ind w:right="360" w:firstLine="228"/>
        <w:rPr>
          <w:sz w:val="20"/>
        </w:rPr>
      </w:pPr>
      <w:r>
        <w:rPr>
          <w:sz w:val="20"/>
        </w:rPr>
        <w:t>сформированность представлений о назначении основных компо- нентов</w:t>
      </w:r>
      <w:r>
        <w:rPr>
          <w:spacing w:val="-1"/>
          <w:sz w:val="20"/>
        </w:rPr>
        <w:t xml:space="preserve"> </w:t>
      </w:r>
      <w:r>
        <w:rPr>
          <w:sz w:val="20"/>
        </w:rPr>
        <w:t>компьютера; умение соотносить 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о характеристиках персонального компьютера с решаемыми задачами; представление об истории и тенденциях развития информационных технологий, в том числе глобальных сетей; владение умением ориентироваться в иерар- хической структуре файловой системы, работать с файловой системой персонального</w:t>
      </w:r>
      <w:r>
        <w:rPr>
          <w:spacing w:val="37"/>
          <w:sz w:val="20"/>
        </w:rPr>
        <w:t xml:space="preserve"> </w:t>
      </w:r>
      <w:r>
        <w:rPr>
          <w:sz w:val="20"/>
        </w:rPr>
        <w:t>компьютера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облачными</w:t>
      </w:r>
      <w:r>
        <w:rPr>
          <w:spacing w:val="35"/>
          <w:sz w:val="20"/>
        </w:rPr>
        <w:t xml:space="preserve"> </w:t>
      </w:r>
      <w:r>
        <w:rPr>
          <w:sz w:val="20"/>
        </w:rPr>
        <w:t>хранилищами</w:t>
      </w:r>
      <w:r>
        <w:rPr>
          <w:spacing w:val="36"/>
          <w:sz w:val="20"/>
        </w:rPr>
        <w:t xml:space="preserve"> </w:t>
      </w:r>
      <w:r>
        <w:rPr>
          <w:sz w:val="20"/>
        </w:rPr>
        <w:t>с</w:t>
      </w:r>
      <w:r>
        <w:rPr>
          <w:spacing w:val="38"/>
          <w:sz w:val="20"/>
        </w:rPr>
        <w:t xml:space="preserve"> </w:t>
      </w:r>
      <w:r>
        <w:rPr>
          <w:spacing w:val="-2"/>
          <w:sz w:val="20"/>
        </w:rPr>
        <w:t>использова-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72" w:firstLine="0"/>
      </w:pPr>
      <w:r>
        <w:lastRenderedPageBreak/>
        <w:t>нием графического интерфейса: создавать, копировать, перемещать, переименовывать, удалять и архивировать файлы и каталоги;</w:t>
      </w:r>
    </w:p>
    <w:p w:rsidR="00852BCB" w:rsidRDefault="00595F6D">
      <w:pPr>
        <w:pStyle w:val="a4"/>
        <w:numPr>
          <w:ilvl w:val="0"/>
          <w:numId w:val="212"/>
        </w:numPr>
        <w:tabs>
          <w:tab w:val="left" w:pos="686"/>
        </w:tabs>
        <w:spacing w:before="1"/>
        <w:ind w:right="360" w:firstLine="228"/>
        <w:rPr>
          <w:sz w:val="20"/>
        </w:rPr>
      </w:pPr>
      <w:r>
        <w:rPr>
          <w:sz w:val="20"/>
        </w:rPr>
        <w:t>свободное владение умениями и навыками использования ин- формационных и коммуникационных технологий для поиска, хранения, обработки и передачи и анализа различных видов информации, навы- ками создания личного информационного пространства; владение уме- ниями пользования цифровыми сервисами государственных услуг, цифровыми образовательными сервисами;</w:t>
      </w:r>
    </w:p>
    <w:p w:rsidR="00852BCB" w:rsidRDefault="00595F6D">
      <w:pPr>
        <w:pStyle w:val="a4"/>
        <w:numPr>
          <w:ilvl w:val="0"/>
          <w:numId w:val="212"/>
        </w:numPr>
        <w:tabs>
          <w:tab w:val="left" w:pos="648"/>
        </w:tabs>
        <w:spacing w:before="0"/>
        <w:ind w:right="359" w:firstLine="228"/>
        <w:rPr>
          <w:sz w:val="20"/>
        </w:rPr>
      </w:pPr>
      <w:r>
        <w:rPr>
          <w:sz w:val="20"/>
        </w:rPr>
        <w:t>умение выбирать способ представления данных в соответствии с поставленной задачей (таблицы, схемы, графики, диаграммы) с исполь- зованием соответствующих программных средств обработки данных; умение формализовать и структурировать информацию, использовать электронные таблицы для обработки, анализа и визуализации числовых данных, в том числе с выделением диапазона таблицы и упорядочива- нием его элементов; умение применять в электронных таблицах фор- мулы для расчетов с использованием встроенных функций с использо- ванием абсолютной, относительной, смешанной адресации; использо- вать электронные таблицы для численного моделирования в несложных задачах</w:t>
      </w:r>
      <w:r>
        <w:rPr>
          <w:spacing w:val="-10"/>
          <w:sz w:val="20"/>
        </w:rPr>
        <w:t xml:space="preserve"> </w:t>
      </w:r>
      <w:r>
        <w:rPr>
          <w:sz w:val="20"/>
        </w:rPr>
        <w:t>из</w:t>
      </w:r>
      <w:r>
        <w:rPr>
          <w:spacing w:val="-8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9"/>
          <w:sz w:val="20"/>
        </w:rPr>
        <w:t xml:space="preserve"> </w:t>
      </w:r>
      <w:r>
        <w:rPr>
          <w:sz w:val="20"/>
        </w:rPr>
        <w:t>областей;</w:t>
      </w:r>
      <w:r>
        <w:rPr>
          <w:spacing w:val="-9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адекватность</w:t>
      </w:r>
      <w:r>
        <w:rPr>
          <w:spacing w:val="-9"/>
          <w:sz w:val="20"/>
        </w:rPr>
        <w:t xml:space="preserve"> </w:t>
      </w:r>
      <w:r>
        <w:rPr>
          <w:sz w:val="20"/>
        </w:rPr>
        <w:t>модели моделируемому объекту и целям моделирования;</w:t>
      </w:r>
    </w:p>
    <w:p w:rsidR="00852BCB" w:rsidRDefault="00595F6D">
      <w:pPr>
        <w:pStyle w:val="a4"/>
        <w:numPr>
          <w:ilvl w:val="0"/>
          <w:numId w:val="212"/>
        </w:numPr>
        <w:tabs>
          <w:tab w:val="left" w:pos="691"/>
        </w:tabs>
        <w:spacing w:before="1"/>
        <w:ind w:right="362" w:firstLine="228"/>
        <w:rPr>
          <w:sz w:val="20"/>
        </w:rPr>
      </w:pPr>
      <w:r>
        <w:rPr>
          <w:sz w:val="20"/>
        </w:rPr>
        <w:t>сформированность представлений о сферах профессиональной деятельности, связанных с информатикой, программированием и со- временными информационно-коммуникационными технологиями, ос- нованными на достижениях науки и IT-отрасли;</w:t>
      </w:r>
    </w:p>
    <w:p w:rsidR="00852BCB" w:rsidRDefault="00595F6D">
      <w:pPr>
        <w:pStyle w:val="a4"/>
        <w:numPr>
          <w:ilvl w:val="0"/>
          <w:numId w:val="212"/>
        </w:numPr>
        <w:tabs>
          <w:tab w:val="left" w:pos="698"/>
        </w:tabs>
        <w:spacing w:before="0"/>
        <w:ind w:right="371" w:firstLine="228"/>
        <w:rPr>
          <w:sz w:val="20"/>
        </w:rPr>
      </w:pPr>
      <w:r>
        <w:rPr>
          <w:sz w:val="20"/>
        </w:rPr>
        <w:t>освоение и соблюдение требований безопасной эксплуатации технических средств информационно-коммуникационных технологий;</w:t>
      </w:r>
    </w:p>
    <w:p w:rsidR="00852BCB" w:rsidRDefault="00595F6D">
      <w:pPr>
        <w:pStyle w:val="a4"/>
        <w:numPr>
          <w:ilvl w:val="0"/>
          <w:numId w:val="212"/>
        </w:numPr>
        <w:tabs>
          <w:tab w:val="left" w:pos="646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соблюдать сетевой этикет, базовые нормы информацион- ной</w:t>
      </w:r>
      <w:r>
        <w:rPr>
          <w:spacing w:val="-7"/>
          <w:sz w:val="20"/>
        </w:rPr>
        <w:t xml:space="preserve"> </w:t>
      </w:r>
      <w:r>
        <w:rPr>
          <w:sz w:val="20"/>
        </w:rPr>
        <w:t>этики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права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приложениями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любых</w:t>
      </w:r>
      <w:r>
        <w:rPr>
          <w:spacing w:val="-2"/>
          <w:sz w:val="20"/>
        </w:rPr>
        <w:t xml:space="preserve"> </w:t>
      </w:r>
      <w:r>
        <w:rPr>
          <w:sz w:val="20"/>
        </w:rPr>
        <w:t>устройствах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в сети Интернет, выбирать безопасные стратегии поведения в сети;</w:t>
      </w:r>
    </w:p>
    <w:p w:rsidR="00852BCB" w:rsidRDefault="00595F6D">
      <w:pPr>
        <w:pStyle w:val="a4"/>
        <w:numPr>
          <w:ilvl w:val="0"/>
          <w:numId w:val="212"/>
        </w:numPr>
        <w:tabs>
          <w:tab w:val="left" w:pos="629"/>
        </w:tabs>
        <w:spacing w:before="0"/>
        <w:ind w:right="363" w:firstLine="228"/>
        <w:rPr>
          <w:sz w:val="20"/>
        </w:rPr>
      </w:pPr>
      <w:r>
        <w:rPr>
          <w:sz w:val="20"/>
        </w:rPr>
        <w:t>умение</w:t>
      </w:r>
      <w:r>
        <w:rPr>
          <w:spacing w:val="-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7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-7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вредоносного программного обеспечения, умение обеспечивать личную безопасность при использовании ресурсов сети Интернет, в том числе умение защи- щать персональную информацию от несанкционированного доступа и его последствий (разглашения, подмены, утраты данных) с учетом ос- новных технологических и социально-психологических аспектов ис- пользования сети Интернет (сетевая анонимность, цифровой след, аутентичность субъектов и ресурсов, опасность вредоносного кода); умение распознавать попытки и предупреждать вовлечение себя и окружающих в деструктивные и криминальные формы сетевой актив- ности (в том числе кибербуллинг, фишинг).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ind w:left="86" w:right="362" w:firstLine="228"/>
        <w:rPr>
          <w:sz w:val="20"/>
        </w:rPr>
      </w:pPr>
      <w:r>
        <w:rPr>
          <w:sz w:val="20"/>
        </w:rPr>
        <w:t>Предметные</w:t>
      </w:r>
      <w:r>
        <w:rPr>
          <w:spacing w:val="80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80"/>
          <w:sz w:val="20"/>
        </w:rPr>
        <w:t xml:space="preserve"> </w:t>
      </w:r>
      <w:r>
        <w:rPr>
          <w:sz w:val="20"/>
        </w:rPr>
        <w:t>по</w:t>
      </w:r>
      <w:r>
        <w:rPr>
          <w:spacing w:val="80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80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80"/>
          <w:sz w:val="20"/>
        </w:rPr>
        <w:t xml:space="preserve"> </w:t>
      </w:r>
      <w:r>
        <w:rPr>
          <w:b/>
          <w:sz w:val="20"/>
        </w:rPr>
        <w:t>"Обществен-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 xml:space="preserve">но-научные предметы" </w:t>
      </w:r>
      <w:r>
        <w:rPr>
          <w:sz w:val="20"/>
        </w:rPr>
        <w:t>должны обеспечивать:</w:t>
      </w:r>
    </w:p>
    <w:p w:rsidR="00852BCB" w:rsidRDefault="00595F6D">
      <w:pPr>
        <w:spacing w:before="1"/>
        <w:ind w:left="314"/>
        <w:rPr>
          <w:sz w:val="20"/>
        </w:rPr>
      </w:pP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5"/>
          <w:sz w:val="20"/>
        </w:rPr>
        <w:t xml:space="preserve"> </w:t>
      </w:r>
      <w:r>
        <w:rPr>
          <w:b/>
          <w:i/>
          <w:spacing w:val="-2"/>
          <w:sz w:val="20"/>
        </w:rPr>
        <w:t>"История"</w:t>
      </w:r>
      <w:r>
        <w:rPr>
          <w:spacing w:val="-2"/>
          <w:sz w:val="20"/>
        </w:rPr>
        <w:t>:</w:t>
      </w:r>
    </w:p>
    <w:p w:rsidR="00852BCB" w:rsidRDefault="00852BCB">
      <w:pPr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211"/>
        </w:numPr>
        <w:tabs>
          <w:tab w:val="left" w:pos="590"/>
        </w:tabs>
        <w:spacing w:before="71"/>
        <w:ind w:right="362" w:firstLine="228"/>
        <w:rPr>
          <w:sz w:val="20"/>
        </w:rPr>
      </w:pPr>
      <w:r>
        <w:rPr>
          <w:sz w:val="20"/>
        </w:rPr>
        <w:lastRenderedPageBreak/>
        <w:t>умение определять последовательность событий, явлений, про- цессов; соотносить события истории разных стран и народов с истори- ческими периодами, событиями региональной и мировой истории, со- бытия истории родного края и истории России; определять современ- ников исторических событий, явлений, процессов;</w:t>
      </w:r>
    </w:p>
    <w:p w:rsidR="00852BCB" w:rsidRDefault="00595F6D">
      <w:pPr>
        <w:pStyle w:val="a4"/>
        <w:numPr>
          <w:ilvl w:val="0"/>
          <w:numId w:val="211"/>
        </w:numPr>
        <w:tabs>
          <w:tab w:val="left" w:pos="562"/>
        </w:tabs>
        <w:spacing w:before="0"/>
        <w:ind w:right="372" w:firstLine="228"/>
        <w:rPr>
          <w:sz w:val="20"/>
        </w:rPr>
      </w:pPr>
      <w:r>
        <w:rPr>
          <w:sz w:val="20"/>
        </w:rPr>
        <w:t>умение выявлять особенности развития культуры, быта и нравов народов в различные исторические эпохи;</w:t>
      </w:r>
    </w:p>
    <w:p w:rsidR="00852BCB" w:rsidRDefault="00595F6D">
      <w:pPr>
        <w:pStyle w:val="a4"/>
        <w:numPr>
          <w:ilvl w:val="0"/>
          <w:numId w:val="211"/>
        </w:numPr>
        <w:tabs>
          <w:tab w:val="left" w:pos="557"/>
        </w:tabs>
        <w:spacing w:before="1"/>
        <w:ind w:right="363" w:firstLine="228"/>
        <w:rPr>
          <w:sz w:val="20"/>
        </w:rPr>
      </w:pPr>
      <w:r>
        <w:rPr>
          <w:sz w:val="20"/>
        </w:rPr>
        <w:t>овладение историческими понятиями и их использование для ре- шения учебных и практических задач;</w:t>
      </w:r>
    </w:p>
    <w:p w:rsidR="00852BCB" w:rsidRDefault="00595F6D">
      <w:pPr>
        <w:pStyle w:val="a4"/>
        <w:numPr>
          <w:ilvl w:val="0"/>
          <w:numId w:val="211"/>
        </w:numPr>
        <w:tabs>
          <w:tab w:val="left" w:pos="605"/>
        </w:tabs>
        <w:spacing w:before="0"/>
        <w:ind w:right="369" w:firstLine="228"/>
        <w:rPr>
          <w:sz w:val="20"/>
        </w:rPr>
      </w:pPr>
      <w:r>
        <w:rPr>
          <w:sz w:val="20"/>
        </w:rPr>
        <w:t>умение рассказывать на основе самостоятельно составленного плана об исторических событиях, явлениях, процессах истории родного края,</w:t>
      </w:r>
      <w:r>
        <w:rPr>
          <w:spacing w:val="-5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6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-6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участниках,</w:t>
      </w:r>
      <w:r>
        <w:rPr>
          <w:spacing w:val="-5"/>
          <w:sz w:val="20"/>
        </w:rPr>
        <w:t xml:space="preserve"> </w:t>
      </w:r>
      <w:r>
        <w:rPr>
          <w:sz w:val="20"/>
        </w:rPr>
        <w:t>демонстрируя понимание исторических явлений, процессов и знание необходимых фактов, дат, исторических понятий;</w:t>
      </w:r>
    </w:p>
    <w:p w:rsidR="00852BCB" w:rsidRDefault="00595F6D">
      <w:pPr>
        <w:pStyle w:val="a4"/>
        <w:numPr>
          <w:ilvl w:val="0"/>
          <w:numId w:val="211"/>
        </w:numPr>
        <w:tabs>
          <w:tab w:val="left" w:pos="583"/>
        </w:tabs>
        <w:spacing w:before="1"/>
        <w:ind w:right="370" w:firstLine="228"/>
        <w:rPr>
          <w:sz w:val="20"/>
        </w:rPr>
      </w:pPr>
      <w:r>
        <w:rPr>
          <w:sz w:val="20"/>
        </w:rPr>
        <w:t>умение выявлять существенные черты и характерные признаки исторических событий, явлений, процессов;</w:t>
      </w:r>
    </w:p>
    <w:p w:rsidR="00852BCB" w:rsidRDefault="00595F6D">
      <w:pPr>
        <w:pStyle w:val="a4"/>
        <w:numPr>
          <w:ilvl w:val="0"/>
          <w:numId w:val="211"/>
        </w:numPr>
        <w:tabs>
          <w:tab w:val="left" w:pos="542"/>
        </w:tabs>
        <w:spacing w:before="0"/>
        <w:ind w:right="365" w:firstLine="228"/>
        <w:rPr>
          <w:sz w:val="20"/>
        </w:rPr>
      </w:pPr>
      <w:r>
        <w:rPr>
          <w:sz w:val="20"/>
        </w:rPr>
        <w:t>умение устанавливать причинно-следственные, пространственные, временные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связи</w:t>
      </w:r>
      <w:r>
        <w:rPr>
          <w:spacing w:val="-7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-6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-6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-7"/>
          <w:sz w:val="20"/>
        </w:rPr>
        <w:t xml:space="preserve"> </w:t>
      </w:r>
      <w:r>
        <w:rPr>
          <w:sz w:val="20"/>
        </w:rPr>
        <w:t>изучаемого периода, их взаимосвязь (при наличии) с важнейшими событиями XX - начала XXI вв. (Февральская и</w:t>
      </w:r>
      <w:r>
        <w:rPr>
          <w:spacing w:val="-1"/>
          <w:sz w:val="20"/>
        </w:rPr>
        <w:t xml:space="preserve"> </w:t>
      </w:r>
      <w:r>
        <w:rPr>
          <w:sz w:val="20"/>
        </w:rPr>
        <w:t>Октябрьская революции</w:t>
      </w:r>
      <w:r>
        <w:rPr>
          <w:spacing w:val="-1"/>
          <w:sz w:val="20"/>
        </w:rPr>
        <w:t xml:space="preserve"> </w:t>
      </w:r>
      <w:r>
        <w:rPr>
          <w:sz w:val="20"/>
        </w:rPr>
        <w:t>1917</w:t>
      </w:r>
      <w:r>
        <w:rPr>
          <w:spacing w:val="-1"/>
          <w:sz w:val="20"/>
        </w:rPr>
        <w:t xml:space="preserve"> </w:t>
      </w:r>
      <w:r>
        <w:rPr>
          <w:sz w:val="20"/>
        </w:rPr>
        <w:t>г.,</w:t>
      </w:r>
      <w:r>
        <w:rPr>
          <w:spacing w:val="-1"/>
          <w:sz w:val="20"/>
        </w:rPr>
        <w:t xml:space="preserve"> </w:t>
      </w:r>
      <w:r>
        <w:rPr>
          <w:sz w:val="20"/>
        </w:rPr>
        <w:t>Великая Отечественная война, распад СССР, сложные 1990-е годы, возрождение страны с 2000- х годов, воссоединение Крыма с Россией 2014 года); ха- рактеризовать итоги и историческое значение событий;</w:t>
      </w:r>
    </w:p>
    <w:p w:rsidR="00852BCB" w:rsidRDefault="00595F6D">
      <w:pPr>
        <w:pStyle w:val="a4"/>
        <w:numPr>
          <w:ilvl w:val="0"/>
          <w:numId w:val="211"/>
        </w:numPr>
        <w:tabs>
          <w:tab w:val="left" w:pos="583"/>
        </w:tabs>
        <w:spacing w:before="0"/>
        <w:ind w:right="369" w:firstLine="228"/>
        <w:rPr>
          <w:sz w:val="20"/>
        </w:rPr>
      </w:pPr>
      <w:r>
        <w:rPr>
          <w:sz w:val="20"/>
        </w:rPr>
        <w:t>умение сравнивать исторические события, явления, процессы в различные исторические эпохи;</w:t>
      </w:r>
    </w:p>
    <w:p w:rsidR="00852BCB" w:rsidRDefault="00595F6D">
      <w:pPr>
        <w:pStyle w:val="a4"/>
        <w:numPr>
          <w:ilvl w:val="0"/>
          <w:numId w:val="211"/>
        </w:numPr>
        <w:tabs>
          <w:tab w:val="left" w:pos="569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определять и аргументировать собственную или предло- женную точку зрения с опорой на фактический материал, в том числе используя источники разных типов;</w:t>
      </w:r>
    </w:p>
    <w:p w:rsidR="00852BCB" w:rsidRDefault="00595F6D">
      <w:pPr>
        <w:pStyle w:val="a4"/>
        <w:numPr>
          <w:ilvl w:val="0"/>
          <w:numId w:val="211"/>
        </w:numPr>
        <w:tabs>
          <w:tab w:val="left" w:pos="545"/>
        </w:tabs>
        <w:spacing w:before="0"/>
        <w:ind w:right="363" w:firstLine="228"/>
        <w:rPr>
          <w:sz w:val="20"/>
        </w:rPr>
      </w:pPr>
      <w:r>
        <w:rPr>
          <w:sz w:val="20"/>
        </w:rPr>
        <w:t>умение различать основные типы исторических источников: пись- менные, вещественные, аудиовизуальные;</w:t>
      </w:r>
    </w:p>
    <w:p w:rsidR="00852BCB" w:rsidRDefault="00595F6D">
      <w:pPr>
        <w:pStyle w:val="a4"/>
        <w:numPr>
          <w:ilvl w:val="0"/>
          <w:numId w:val="211"/>
        </w:numPr>
        <w:tabs>
          <w:tab w:val="left" w:pos="670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находить и критически анализировать для решения по- знавательной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типов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4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 по истории родного края), оценивать их полноту и достоверность, со- относить с историческим периодом; соотносить извлеченную инфор- мацию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информацией</w:t>
      </w:r>
      <w:r>
        <w:rPr>
          <w:spacing w:val="-10"/>
          <w:sz w:val="20"/>
        </w:rPr>
        <w:t xml:space="preserve"> </w:t>
      </w:r>
      <w:r>
        <w:rPr>
          <w:sz w:val="20"/>
        </w:rPr>
        <w:t>из</w:t>
      </w:r>
      <w:r>
        <w:rPr>
          <w:spacing w:val="-1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0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-9"/>
          <w:sz w:val="20"/>
        </w:rPr>
        <w:t xml:space="preserve"> </w:t>
      </w:r>
      <w:r>
        <w:rPr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-10"/>
          <w:sz w:val="20"/>
        </w:rPr>
        <w:t xml:space="preserve"> </w:t>
      </w:r>
      <w:r>
        <w:rPr>
          <w:sz w:val="20"/>
        </w:rPr>
        <w:t>исторических событий,</w:t>
      </w:r>
      <w:r>
        <w:rPr>
          <w:spacing w:val="-10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-10"/>
          <w:sz w:val="20"/>
        </w:rPr>
        <w:t xml:space="preserve"> </w:t>
      </w:r>
      <w:r>
        <w:rPr>
          <w:sz w:val="20"/>
        </w:rPr>
        <w:t>процессов;</w:t>
      </w:r>
      <w:r>
        <w:rPr>
          <w:spacing w:val="-10"/>
          <w:sz w:val="20"/>
        </w:rPr>
        <w:t xml:space="preserve"> </w:t>
      </w:r>
      <w:r>
        <w:rPr>
          <w:sz w:val="20"/>
        </w:rPr>
        <w:t>привлекать</w:t>
      </w:r>
      <w:r>
        <w:rPr>
          <w:spacing w:val="-8"/>
          <w:sz w:val="20"/>
        </w:rPr>
        <w:t xml:space="preserve"> </w:t>
      </w:r>
      <w:r>
        <w:rPr>
          <w:sz w:val="20"/>
        </w:rPr>
        <w:t>контекстную</w:t>
      </w:r>
      <w:r>
        <w:rPr>
          <w:spacing w:val="-8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0"/>
          <w:sz w:val="20"/>
        </w:rPr>
        <w:t xml:space="preserve"> </w:t>
      </w:r>
      <w:r>
        <w:rPr>
          <w:sz w:val="20"/>
        </w:rPr>
        <w:t>при работе с историческими источниками;</w:t>
      </w:r>
    </w:p>
    <w:p w:rsidR="00852BCB" w:rsidRDefault="00595F6D">
      <w:pPr>
        <w:pStyle w:val="a4"/>
        <w:numPr>
          <w:ilvl w:val="0"/>
          <w:numId w:val="211"/>
        </w:numPr>
        <w:tabs>
          <w:tab w:val="left" w:pos="675"/>
        </w:tabs>
        <w:spacing w:before="1"/>
        <w:ind w:right="360" w:firstLine="228"/>
        <w:rPr>
          <w:sz w:val="20"/>
        </w:rPr>
      </w:pPr>
      <w:r>
        <w:rPr>
          <w:sz w:val="20"/>
        </w:rPr>
        <w:t xml:space="preserve">умение читать и анализировать историческую карту/схему; ха- рактеризовать на основе анализа исторической карты/схемы историче- ские события, явления, процессы; сопоставлять информацию, пред- ставленную на исторической карте/схеме, с информацией из других ис- </w:t>
      </w:r>
      <w:r>
        <w:rPr>
          <w:spacing w:val="-2"/>
          <w:sz w:val="20"/>
        </w:rPr>
        <w:t>точников;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211"/>
        </w:numPr>
        <w:tabs>
          <w:tab w:val="left" w:pos="650"/>
        </w:tabs>
        <w:spacing w:before="71"/>
        <w:ind w:right="362" w:firstLine="228"/>
        <w:rPr>
          <w:sz w:val="20"/>
        </w:rPr>
      </w:pPr>
      <w:r>
        <w:rPr>
          <w:sz w:val="20"/>
        </w:rPr>
        <w:lastRenderedPageBreak/>
        <w:t>умение анализировать текстовые, визуальные источники истори- ческой информации; представлять историческую информацию в форме таблиц, схем, диаграмм;</w:t>
      </w:r>
    </w:p>
    <w:p w:rsidR="00852BCB" w:rsidRDefault="00595F6D">
      <w:pPr>
        <w:pStyle w:val="a4"/>
        <w:numPr>
          <w:ilvl w:val="0"/>
          <w:numId w:val="211"/>
        </w:numPr>
        <w:tabs>
          <w:tab w:val="left" w:pos="684"/>
        </w:tabs>
        <w:spacing w:before="1"/>
        <w:ind w:right="371" w:firstLine="228"/>
        <w:rPr>
          <w:sz w:val="20"/>
        </w:rPr>
      </w:pPr>
      <w:r>
        <w:rPr>
          <w:sz w:val="20"/>
        </w:rPr>
        <w:t>умение осуществлять с соблюдением правил информационной безопасности</w:t>
      </w:r>
      <w:r>
        <w:rPr>
          <w:spacing w:val="-13"/>
          <w:sz w:val="20"/>
        </w:rPr>
        <w:t xml:space="preserve"> </w:t>
      </w:r>
      <w:r>
        <w:rPr>
          <w:sz w:val="20"/>
        </w:rPr>
        <w:t>поиск</w:t>
      </w:r>
      <w:r>
        <w:rPr>
          <w:spacing w:val="-12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-1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справочной</w:t>
      </w:r>
      <w:r>
        <w:rPr>
          <w:spacing w:val="-12"/>
          <w:sz w:val="20"/>
        </w:rPr>
        <w:t xml:space="preserve"> </w:t>
      </w:r>
      <w:r>
        <w:rPr>
          <w:sz w:val="20"/>
        </w:rPr>
        <w:t>литературе, сети Интернет для решения познавательных задач, оценивать полноту и достоверность информации;</w:t>
      </w:r>
    </w:p>
    <w:p w:rsidR="00852BCB" w:rsidRDefault="00595F6D">
      <w:pPr>
        <w:pStyle w:val="a4"/>
        <w:numPr>
          <w:ilvl w:val="0"/>
          <w:numId w:val="211"/>
        </w:numPr>
        <w:tabs>
          <w:tab w:val="left" w:pos="648"/>
        </w:tabs>
        <w:spacing w:before="0"/>
        <w:ind w:right="360" w:firstLine="228"/>
        <w:rPr>
          <w:sz w:val="20"/>
        </w:rPr>
      </w:pPr>
      <w:r>
        <w:rPr>
          <w:sz w:val="20"/>
        </w:rPr>
        <w:t>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де- мократических ценностей, идей мира и взаимопонимания между наро- дами, людьми разных культур; уважения к историческому наследию народов России.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pStyle w:val="a3"/>
        <w:spacing w:before="1"/>
        <w:ind w:right="368"/>
      </w:pPr>
      <w:r>
        <w:t xml:space="preserve">По учебному курсу </w:t>
      </w:r>
      <w:r>
        <w:rPr>
          <w:b/>
          <w:i/>
        </w:rPr>
        <w:t>"История России"</w:t>
      </w:r>
      <w:r>
        <w:t>: знание ключевых событий, основных</w:t>
      </w:r>
      <w:r>
        <w:rPr>
          <w:spacing w:val="-2"/>
        </w:rPr>
        <w:t xml:space="preserve"> </w:t>
      </w:r>
      <w:r>
        <w:t>дат и</w:t>
      </w:r>
      <w:r>
        <w:rPr>
          <w:spacing w:val="-2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 и</w:t>
      </w:r>
      <w:r>
        <w:rPr>
          <w:spacing w:val="-2"/>
        </w:rPr>
        <w:t xml:space="preserve"> </w:t>
      </w:r>
      <w:r>
        <w:t>мира с древности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1914 года; выдающихся деятелей отечественной и всеобщей истории; важнейших достижений культуры и систем ценностей, сформировавшихся в ходе исторического развития, в том числе по истории России:</w:t>
      </w:r>
    </w:p>
    <w:p w:rsidR="00852BCB" w:rsidRDefault="00595F6D">
      <w:pPr>
        <w:pStyle w:val="a3"/>
        <w:spacing w:before="0"/>
        <w:ind w:right="372"/>
      </w:pPr>
      <w:r>
        <w:t>Роль и место России в мировой истории. Периодизация и источники российской истории.</w:t>
      </w:r>
    </w:p>
    <w:p w:rsidR="00852BCB" w:rsidRDefault="00595F6D">
      <w:pPr>
        <w:pStyle w:val="a3"/>
        <w:spacing w:before="0"/>
        <w:ind w:left="314" w:right="372" w:firstLine="0"/>
      </w:pPr>
      <w:r>
        <w:t>Народы и государства на территории нашей страны в древности. Образование</w:t>
      </w:r>
      <w:r>
        <w:rPr>
          <w:spacing w:val="37"/>
        </w:rPr>
        <w:t xml:space="preserve"> </w:t>
      </w:r>
      <w:r>
        <w:t>Руси:</w:t>
      </w:r>
      <w:r>
        <w:rPr>
          <w:spacing w:val="37"/>
        </w:rPr>
        <w:t xml:space="preserve"> </w:t>
      </w:r>
      <w:r>
        <w:t>Исторические</w:t>
      </w:r>
      <w:r>
        <w:rPr>
          <w:spacing w:val="39"/>
        </w:rPr>
        <w:t xml:space="preserve"> </w:t>
      </w:r>
      <w:r>
        <w:t>условия</w:t>
      </w:r>
      <w:r>
        <w:rPr>
          <w:spacing w:val="36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rPr>
          <w:spacing w:val="-2"/>
        </w:rPr>
        <w:t>государства</w:t>
      </w:r>
    </w:p>
    <w:p w:rsidR="00852BCB" w:rsidRDefault="00595F6D">
      <w:pPr>
        <w:pStyle w:val="a3"/>
        <w:spacing w:before="0"/>
        <w:ind w:right="362" w:firstLine="0"/>
      </w:pPr>
      <w:r>
        <w:t>Русь. Формирование территории. Внутренняя и внешняя политика пер- вых князей. Принятие христианства и его значение. Византийское наследие на Руси.</w:t>
      </w:r>
    </w:p>
    <w:p w:rsidR="00852BCB" w:rsidRDefault="00595F6D">
      <w:pPr>
        <w:pStyle w:val="a3"/>
        <w:spacing w:before="0"/>
        <w:ind w:right="360"/>
      </w:pPr>
      <w:r>
        <w:t>Русь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начале</w:t>
      </w:r>
      <w:r>
        <w:rPr>
          <w:spacing w:val="-7"/>
        </w:rPr>
        <w:t xml:space="preserve"> </w:t>
      </w:r>
      <w:r>
        <w:t>XII</w:t>
      </w:r>
      <w:r>
        <w:rPr>
          <w:spacing w:val="-5"/>
        </w:rPr>
        <w:t xml:space="preserve"> </w:t>
      </w:r>
      <w:r>
        <w:t>в.:</w:t>
      </w:r>
      <w:r>
        <w:rPr>
          <w:spacing w:val="-8"/>
        </w:rPr>
        <w:t xml:space="preserve"> </w:t>
      </w:r>
      <w:r>
        <w:t>Территория,</w:t>
      </w:r>
      <w:r>
        <w:rPr>
          <w:spacing w:val="-8"/>
        </w:rPr>
        <w:t xml:space="preserve"> </w:t>
      </w:r>
      <w:r>
        <w:t>органы</w:t>
      </w:r>
      <w:r>
        <w:rPr>
          <w:spacing w:val="-7"/>
        </w:rPr>
        <w:t xml:space="preserve"> </w:t>
      </w:r>
      <w:r>
        <w:t>власти,</w:t>
      </w:r>
      <w:r>
        <w:rPr>
          <w:spacing w:val="-7"/>
        </w:rPr>
        <w:t xml:space="preserve"> </w:t>
      </w:r>
      <w:r>
        <w:t>социальная структура, хозяйственный уклад, крупнейшие города. Новгород как центр освоения Севера Восточной Европы, колонизация Русской рав- нины. Территориально-политическая структура Руси. Внутриполитиче- ское развитие. Общественный строй Руси. Древнерусское право. Внеш- няя политика и международные связи. Древнерусская культура.</w:t>
      </w:r>
    </w:p>
    <w:p w:rsidR="00852BCB" w:rsidRDefault="00595F6D">
      <w:pPr>
        <w:pStyle w:val="a3"/>
        <w:spacing w:before="0"/>
        <w:ind w:right="362"/>
      </w:pPr>
      <w:r>
        <w:t>Русь в середине XII - начале XIII в.: Формирование системы земель - самостоятельных государств. Эволюция общественного строя и права. Внешняя политика русских земель в евразийском контексте. Формиро- вание региональных центров культуры.</w:t>
      </w:r>
    </w:p>
    <w:p w:rsidR="00852BCB" w:rsidRDefault="00595F6D">
      <w:pPr>
        <w:pStyle w:val="a3"/>
        <w:spacing w:before="0"/>
        <w:ind w:right="360"/>
      </w:pPr>
      <w:r>
        <w:t>Русские земли в середине XIII - XIV в.: Борьба Руси против мон- гольского нашествия. Судьбы русских земель после монгольского заво- евания. Система зависимости русских земель от ордынских ханов. По- литический строй Новгорода и Пскова. Борьба с экспансией крестонос- цев на западных границах Руси. Возвышение Московского княжества. Московское княжество во главе героической борьбы русского народа против ордынского господства. Православная церковь в ордынский пе- риод</w:t>
      </w:r>
      <w:r>
        <w:rPr>
          <w:spacing w:val="80"/>
        </w:rPr>
        <w:t xml:space="preserve"> </w:t>
      </w:r>
      <w:r>
        <w:t>русской</w:t>
      </w:r>
      <w:r>
        <w:rPr>
          <w:spacing w:val="80"/>
        </w:rPr>
        <w:t xml:space="preserve"> </w:t>
      </w:r>
      <w:r>
        <w:t>истории.</w:t>
      </w:r>
      <w:r>
        <w:rPr>
          <w:spacing w:val="80"/>
        </w:rPr>
        <w:t xml:space="preserve"> </w:t>
      </w:r>
      <w:r>
        <w:t>Культурное</w:t>
      </w:r>
      <w:r>
        <w:rPr>
          <w:spacing w:val="80"/>
        </w:rPr>
        <w:t xml:space="preserve"> </w:t>
      </w:r>
      <w:r>
        <w:t>пространство</w:t>
      </w:r>
      <w:r>
        <w:rPr>
          <w:spacing w:val="80"/>
        </w:rPr>
        <w:t xml:space="preserve"> </w:t>
      </w:r>
      <w:r>
        <w:t>русских</w:t>
      </w:r>
      <w:r>
        <w:rPr>
          <w:spacing w:val="80"/>
        </w:rPr>
        <w:t xml:space="preserve"> </w:t>
      </w:r>
      <w:r>
        <w:t>земель.</w:t>
      </w:r>
    </w:p>
    <w:p w:rsidR="00852BCB" w:rsidRDefault="00852BCB">
      <w:pPr>
        <w:pStyle w:val="a3"/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4" w:firstLine="0"/>
      </w:pPr>
      <w:r>
        <w:lastRenderedPageBreak/>
        <w:t>Народы и государства степной зоны Восточной Европы и Сибири. Зо- лотая Орда. Межкультурные связи и коммуникации.</w:t>
      </w:r>
    </w:p>
    <w:p w:rsidR="00852BCB" w:rsidRDefault="00595F6D">
      <w:pPr>
        <w:pStyle w:val="a3"/>
        <w:spacing w:before="1"/>
        <w:ind w:right="364"/>
      </w:pPr>
      <w:r>
        <w:t>Формирование</w:t>
      </w:r>
      <w:r>
        <w:rPr>
          <w:spacing w:val="-13"/>
        </w:rPr>
        <w:t xml:space="preserve"> </w:t>
      </w:r>
      <w:r>
        <w:t>единого</w:t>
      </w:r>
      <w:r>
        <w:rPr>
          <w:spacing w:val="-11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государства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XV</w:t>
      </w:r>
      <w:r>
        <w:rPr>
          <w:spacing w:val="-12"/>
        </w:rPr>
        <w:t xml:space="preserve"> </w:t>
      </w:r>
      <w:r>
        <w:t>веке:</w:t>
      </w:r>
      <w:r>
        <w:rPr>
          <w:spacing w:val="-11"/>
        </w:rPr>
        <w:t xml:space="preserve"> </w:t>
      </w:r>
      <w:r>
        <w:t xml:space="preserve">Объединение русских земель вокруг Москвы. Междоусобная война в Московском княжестве. Новгород и Псков в XV в. Падение Византии и рост церков- но-политической роли Москвы в православном мире. Ликвидация зави- симости от Орды. Расширение международных связей Московского государства. Принятие общерусского Судебника. Формирование еди- ного аппарата управления. Культурное пространство единого государ- </w:t>
      </w:r>
      <w:r>
        <w:rPr>
          <w:spacing w:val="-2"/>
        </w:rPr>
        <w:t>ства.</w:t>
      </w:r>
    </w:p>
    <w:p w:rsidR="00852BCB" w:rsidRDefault="00595F6D">
      <w:pPr>
        <w:pStyle w:val="a3"/>
        <w:spacing w:before="0"/>
        <w:ind w:right="360"/>
      </w:pPr>
      <w:r>
        <w:t xml:space="preserve">Россия в XVI веке: Завершение объединения русских земель вокруг Москвы. Отмирание удельной системы. Укрепление великокняжеской власти. Сопротивление удельных князей. Органы государственной вла- сти. Унификация денежной системы. Местничество. Государство и </w:t>
      </w:r>
      <w:r>
        <w:rPr>
          <w:spacing w:val="-2"/>
        </w:rPr>
        <w:t>церковь.</w:t>
      </w:r>
    </w:p>
    <w:p w:rsidR="00852BCB" w:rsidRDefault="00595F6D">
      <w:pPr>
        <w:pStyle w:val="a3"/>
        <w:spacing w:before="0"/>
        <w:ind w:right="372"/>
      </w:pPr>
      <w:r>
        <w:t>Реформы середины XVI в. Земские соборы. Формирование органов местного самоуправления.</w:t>
      </w:r>
    </w:p>
    <w:p w:rsidR="00852BCB" w:rsidRDefault="00595F6D">
      <w:pPr>
        <w:pStyle w:val="a3"/>
        <w:spacing w:before="0"/>
        <w:ind w:left="314" w:firstLine="0"/>
      </w:pPr>
      <w:r>
        <w:t>Внешняя</w:t>
      </w:r>
      <w:r>
        <w:rPr>
          <w:spacing w:val="-7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</w:t>
      </w:r>
      <w:r>
        <w:rPr>
          <w:spacing w:val="-5"/>
        </w:rPr>
        <w:t xml:space="preserve"> в.</w:t>
      </w:r>
    </w:p>
    <w:p w:rsidR="00852BCB" w:rsidRDefault="00595F6D">
      <w:pPr>
        <w:pStyle w:val="a3"/>
        <w:spacing w:before="0"/>
        <w:ind w:right="359"/>
      </w:pPr>
      <w:r>
        <w:t>Социальная структура российского общества. Начало закрепощения крестьян. Формирование вольного казачества. Многонациональный со- став населения.</w:t>
      </w:r>
    </w:p>
    <w:p w:rsidR="00852BCB" w:rsidRDefault="00595F6D">
      <w:pPr>
        <w:pStyle w:val="a3"/>
        <w:spacing w:before="0" w:line="229" w:lineRule="exact"/>
        <w:ind w:left="314" w:firstLine="0"/>
      </w:pPr>
      <w:r>
        <w:t>Культурное</w:t>
      </w:r>
      <w:r>
        <w:rPr>
          <w:spacing w:val="-8"/>
        </w:rPr>
        <w:t xml:space="preserve"> </w:t>
      </w:r>
      <w:r>
        <w:t>пространство</w:t>
      </w:r>
      <w:r>
        <w:rPr>
          <w:spacing w:val="-7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XVI</w:t>
      </w:r>
      <w:r>
        <w:rPr>
          <w:spacing w:val="-7"/>
        </w:rPr>
        <w:t xml:space="preserve"> </w:t>
      </w:r>
      <w:r>
        <w:rPr>
          <w:spacing w:val="-5"/>
        </w:rPr>
        <w:t>в.</w:t>
      </w:r>
    </w:p>
    <w:p w:rsidR="00852BCB" w:rsidRDefault="00595F6D">
      <w:pPr>
        <w:pStyle w:val="a3"/>
        <w:spacing w:before="0"/>
        <w:ind w:right="373"/>
      </w:pPr>
      <w:r>
        <w:t>Опричнина:</w:t>
      </w:r>
      <w:r>
        <w:rPr>
          <w:spacing w:val="-4"/>
        </w:rPr>
        <w:t xml:space="preserve"> </w:t>
      </w:r>
      <w:r>
        <w:t>сущность,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последствия.</w:t>
      </w:r>
      <w:r>
        <w:rPr>
          <w:spacing w:val="-4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XVI в. Пресечение династии Рюриковичей.</w:t>
      </w:r>
    </w:p>
    <w:p w:rsidR="00852BCB" w:rsidRDefault="00595F6D">
      <w:pPr>
        <w:pStyle w:val="a3"/>
        <w:ind w:right="363"/>
      </w:pPr>
      <w:r>
        <w:t>Смута в России: Смутное время начала XVII в., дискуссия о его при- чинах, сущности и основных этапах. Самозванцы и самозванство. Пе- рерастание внутреннего кризиса в гражданскую войну. Вступление в войну</w:t>
      </w:r>
      <w:r>
        <w:rPr>
          <w:spacing w:val="40"/>
        </w:rPr>
        <w:t xml:space="preserve">  </w:t>
      </w:r>
      <w:r>
        <w:t>против</w:t>
      </w:r>
      <w:r>
        <w:rPr>
          <w:spacing w:val="40"/>
        </w:rPr>
        <w:t xml:space="preserve">  </w:t>
      </w:r>
      <w:r>
        <w:t>России</w:t>
      </w:r>
      <w:r>
        <w:rPr>
          <w:spacing w:val="40"/>
        </w:rPr>
        <w:t xml:space="preserve">  </w:t>
      </w:r>
      <w:r>
        <w:t>Речи</w:t>
      </w:r>
      <w:r>
        <w:rPr>
          <w:spacing w:val="40"/>
        </w:rPr>
        <w:t xml:space="preserve">  </w:t>
      </w:r>
      <w:r>
        <w:t>Посполитой.</w:t>
      </w:r>
      <w:r>
        <w:rPr>
          <w:spacing w:val="40"/>
        </w:rPr>
        <w:t xml:space="preserve">  </w:t>
      </w:r>
      <w:r>
        <w:t>Подъем</w:t>
      </w:r>
      <w:r>
        <w:rPr>
          <w:spacing w:val="40"/>
        </w:rPr>
        <w:t xml:space="preserve">  </w:t>
      </w:r>
      <w:r>
        <w:t>националь-</w:t>
      </w:r>
      <w:r>
        <w:rPr>
          <w:spacing w:val="80"/>
        </w:rPr>
        <w:t xml:space="preserve"> </w:t>
      </w:r>
      <w:r>
        <w:t>но-освободительного движения. Освобождение Москвы в 1612 году. Земский собор 1613 года и его роль в укреплении государственности. Итоги и последствия Смутного времени.</w:t>
      </w:r>
    </w:p>
    <w:p w:rsidR="00852BCB" w:rsidRDefault="00595F6D">
      <w:pPr>
        <w:pStyle w:val="a3"/>
        <w:spacing w:before="0"/>
        <w:ind w:right="360"/>
      </w:pPr>
      <w:r>
        <w:t>Россия в XVII веке: Россия при первых Романовых. Укрепление са- модержавия.</w:t>
      </w:r>
      <w:r>
        <w:rPr>
          <w:spacing w:val="-5"/>
        </w:rPr>
        <w:t xml:space="preserve"> </w:t>
      </w:r>
      <w:r>
        <w:t>Церковный</w:t>
      </w:r>
      <w:r>
        <w:rPr>
          <w:spacing w:val="-4"/>
        </w:rPr>
        <w:t xml:space="preserve"> </w:t>
      </w:r>
      <w:r>
        <w:t>раскол.</w:t>
      </w:r>
      <w:r>
        <w:rPr>
          <w:spacing w:val="-5"/>
        </w:rPr>
        <w:t xml:space="preserve"> </w:t>
      </w:r>
      <w:r>
        <w:t>Экономическое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XVII в. Социальная структура российского общества. Русская деревня в XVII в. Юридическое оформление крепостного права. Социальные движения. Внешняя политика России в XVII в. Культурное пространство. Эпоха Великих географических открытий и русские географические открытия. Начало освоения Сибири и Дальнего Востока. Межэтнические отноше- ния. Формирование многонациональной элиты. Развитие образования и научных знаний.</w:t>
      </w:r>
    </w:p>
    <w:p w:rsidR="00852BCB" w:rsidRDefault="00595F6D">
      <w:pPr>
        <w:pStyle w:val="a3"/>
        <w:spacing w:before="0"/>
        <w:ind w:right="359"/>
      </w:pPr>
      <w:r>
        <w:t>Россия в эпоху преобразований Петра I: Причины и предпосылки преобразований. Экономическая политика Петра I. Роль государства в создании промышленности. Социальная политика. Консолидация дво- рянского</w:t>
      </w:r>
      <w:r>
        <w:rPr>
          <w:spacing w:val="-6"/>
        </w:rPr>
        <w:t xml:space="preserve"> </w:t>
      </w:r>
      <w:r>
        <w:t>сословия,</w:t>
      </w:r>
      <w:r>
        <w:rPr>
          <w:spacing w:val="-6"/>
        </w:rPr>
        <w:t xml:space="preserve"> </w:t>
      </w:r>
      <w:r>
        <w:t>повышение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управлении</w:t>
      </w:r>
      <w:r>
        <w:rPr>
          <w:spacing w:val="-8"/>
        </w:rPr>
        <w:t xml:space="preserve"> </w:t>
      </w:r>
      <w:r>
        <w:t>страной.</w:t>
      </w:r>
      <w:r>
        <w:rPr>
          <w:spacing w:val="-6"/>
        </w:rPr>
        <w:t xml:space="preserve"> </w:t>
      </w:r>
      <w:r>
        <w:t>Реформы</w:t>
      </w:r>
    </w:p>
    <w:p w:rsidR="00852BCB" w:rsidRDefault="00852BCB">
      <w:pPr>
        <w:pStyle w:val="a3"/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3" w:firstLine="0"/>
      </w:pPr>
      <w:r>
        <w:lastRenderedPageBreak/>
        <w:t>управления. Создание регулярной армии, военного флота. Церковная реформа. Упразднение патриаршества. Оппозиция реформам Петра I. Социальные движения. Внешняя политика. Северная война. Преобра- зования Петра I в области культуры. Итоги, последствия и значение петровских преобразований.</w:t>
      </w:r>
    </w:p>
    <w:p w:rsidR="00852BCB" w:rsidRDefault="00595F6D">
      <w:pPr>
        <w:pStyle w:val="a3"/>
        <w:spacing w:before="0"/>
        <w:ind w:right="373"/>
      </w:pPr>
      <w:r>
        <w:t>Эпоха "дворцовых переворотов": Причины и сущность дворцовых переворотов. Внутренняя и внешняя политика России в 1725 - 1762 гг.</w:t>
      </w:r>
    </w:p>
    <w:p w:rsidR="00852BCB" w:rsidRDefault="00595F6D">
      <w:pPr>
        <w:pStyle w:val="a3"/>
        <w:spacing w:before="1"/>
        <w:ind w:right="364"/>
      </w:pPr>
      <w:r>
        <w:t>Россия в 1760 - 1790-х гг.: "Просвещенный абсолютизм", его особен- ности в России. Политическое развитие. Промышленность. Финансы. Сельское хозяйство. Внутренняя и внешняя торговля. Социальный строй.</w:t>
      </w:r>
      <w:r>
        <w:rPr>
          <w:spacing w:val="-9"/>
        </w:rPr>
        <w:t xml:space="preserve"> </w:t>
      </w:r>
      <w:r>
        <w:t>Народы</w:t>
      </w:r>
      <w:r>
        <w:rPr>
          <w:spacing w:val="-10"/>
        </w:rPr>
        <w:t xml:space="preserve"> </w:t>
      </w:r>
      <w:r>
        <w:t>России.</w:t>
      </w:r>
      <w:r>
        <w:rPr>
          <w:spacing w:val="-9"/>
        </w:rPr>
        <w:t xml:space="preserve"> </w:t>
      </w:r>
      <w:r>
        <w:t>Национальная</w:t>
      </w:r>
      <w:r>
        <w:rPr>
          <w:spacing w:val="-8"/>
        </w:rPr>
        <w:t xml:space="preserve"> </w:t>
      </w:r>
      <w:r>
        <w:t>политика.</w:t>
      </w:r>
      <w:r>
        <w:rPr>
          <w:spacing w:val="-9"/>
        </w:rPr>
        <w:t xml:space="preserve"> </w:t>
      </w:r>
      <w:r>
        <w:t>Обострение</w:t>
      </w:r>
      <w:r>
        <w:rPr>
          <w:spacing w:val="-9"/>
        </w:rPr>
        <w:t xml:space="preserve"> </w:t>
      </w:r>
      <w:r>
        <w:t>социальных противоречий, их влияние на внутреннюю политику и развитие обще- ственной мысли.</w:t>
      </w:r>
    </w:p>
    <w:p w:rsidR="00852BCB" w:rsidRDefault="00595F6D">
      <w:pPr>
        <w:pStyle w:val="a3"/>
        <w:spacing w:before="0"/>
        <w:ind w:right="360"/>
      </w:pPr>
      <w:r>
        <w:t>Внешняя политика России в период правления Екатерины II, ее ос- новные задачи, направления, итоги.</w:t>
      </w:r>
    </w:p>
    <w:p w:rsidR="00852BCB" w:rsidRDefault="00595F6D">
      <w:pPr>
        <w:pStyle w:val="a3"/>
        <w:spacing w:before="0"/>
        <w:ind w:right="363"/>
      </w:pPr>
      <w:r>
        <w:t xml:space="preserve">Влияние идей Просвещения на культурное пространство Российской империи в XVIII в. Русская культура и культура народов России. Куль- тура и быт российских сословий. Российская наука. Отечественное об- </w:t>
      </w:r>
      <w:r>
        <w:rPr>
          <w:spacing w:val="-2"/>
        </w:rPr>
        <w:t>разование.</w:t>
      </w:r>
    </w:p>
    <w:p w:rsidR="00852BCB" w:rsidRDefault="00595F6D">
      <w:pPr>
        <w:pStyle w:val="a3"/>
        <w:spacing w:before="0"/>
        <w:ind w:right="370"/>
      </w:pPr>
      <w:r>
        <w:t xml:space="preserve">Внутренняя и внешняя политика Павла I. Ограничение дворянских </w:t>
      </w:r>
      <w:r>
        <w:rPr>
          <w:spacing w:val="-2"/>
        </w:rPr>
        <w:t>привилегий.</w:t>
      </w:r>
    </w:p>
    <w:p w:rsidR="00852BCB" w:rsidRDefault="00595F6D">
      <w:pPr>
        <w:pStyle w:val="a3"/>
        <w:spacing w:before="0"/>
        <w:ind w:right="362"/>
      </w:pPr>
      <w:r>
        <w:t>Российская империя в XIX - начале XX вв.: Внутренняя политика Александра I в начале царствования. Проекты либеральных реформ. Негласный комитет. Реформы государственного управления. Внешняя политика России. Отечественная война 1812 года - важнейшее событие отечественной и мировой истории XIX в. Россия - великая мировая держава. Либеральные и охранительные тенденции во внутренней по- литике. Движение и восстание декабристов.</w:t>
      </w:r>
    </w:p>
    <w:p w:rsidR="00852BCB" w:rsidRDefault="00595F6D">
      <w:pPr>
        <w:pStyle w:val="a3"/>
        <w:spacing w:before="0"/>
        <w:ind w:right="364"/>
      </w:pPr>
      <w:r>
        <w:t>Внутренняя политика Николая I: реформаторские и консервативные тенденции. Социально- экономическое развитие России в первой поло- вине XIX в. Рост городов. Начало промышленного переворота и его особенности в России. Кодификация права. Оформление официальной идеологии. Сословная структура российского общества. Крестьянский вопрос. Общественная жизнь в 1830 - 1850-е гг. Этнокультурный облик страны. Национальная политика. Кавказская война. Внешняя политика России в период правления Николая I. Крымская война. Культурное пространство империи в первой половине XIX в.</w:t>
      </w:r>
    </w:p>
    <w:p w:rsidR="00852BCB" w:rsidRDefault="00595F6D">
      <w:pPr>
        <w:pStyle w:val="a3"/>
        <w:ind w:right="360"/>
      </w:pPr>
      <w:r>
        <w:t>Социальная и правовая модернизация страны при Александре II. Ве- ликие реформы 1860 - 1870-х гг. - движение к правовому государству и гражданскому обществу. Национальная и религиозная политика. Обще- ственное движение в период правления. Многовекторность внешней политики империи.</w:t>
      </w:r>
    </w:p>
    <w:p w:rsidR="00852BCB" w:rsidRDefault="00595F6D">
      <w:pPr>
        <w:pStyle w:val="a3"/>
        <w:spacing w:before="0"/>
        <w:ind w:right="369"/>
      </w:pPr>
      <w:r>
        <w:t>Внутренняя политика Александра III. Реформы и "контрреформы". Национальная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религиозная</w:t>
      </w:r>
      <w:r>
        <w:rPr>
          <w:spacing w:val="38"/>
        </w:rPr>
        <w:t xml:space="preserve"> </w:t>
      </w:r>
      <w:r>
        <w:t>политика.</w:t>
      </w:r>
      <w:r>
        <w:rPr>
          <w:spacing w:val="39"/>
        </w:rPr>
        <w:t xml:space="preserve"> </w:t>
      </w:r>
      <w:r>
        <w:t>Экономическая</w:t>
      </w:r>
      <w:r>
        <w:rPr>
          <w:spacing w:val="38"/>
        </w:rPr>
        <w:t xml:space="preserve"> </w:t>
      </w:r>
      <w:r>
        <w:t>модернизация</w:t>
      </w:r>
    </w:p>
    <w:p w:rsidR="00852BCB" w:rsidRDefault="00852BCB">
      <w:pPr>
        <w:pStyle w:val="a3"/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59" w:firstLine="0"/>
      </w:pPr>
      <w:r>
        <w:lastRenderedPageBreak/>
        <w:t>через государственное вмешательство в экономику. Промышленный подъем на рубеже XIX - XX вв. Индустриализация и урбанизация. По- реформенный социум: идейные течения и общественные движения в 1880 - 1890-х гг. Основные регионы Российской империи и их роль в жизни страны. Внешняя политика Александра III. Культура и быт народов России во второй половине XIX в.</w:t>
      </w:r>
    </w:p>
    <w:p w:rsidR="00852BCB" w:rsidRDefault="00595F6D">
      <w:pPr>
        <w:pStyle w:val="a3"/>
        <w:spacing w:before="0"/>
        <w:ind w:right="360"/>
      </w:pPr>
      <w:r>
        <w:t>Россия на пороге XX в.: динамика и противоречия развития. Демо- графия, социальная стратификация. Разложение сословных структур. Формирование новых социальных страт. Имперский центр и нацио- нальные регионы. Система власти. Николай II. Общественно- полити- ческие движения и политические партии в начале XX в. Политический терроризм. Первая российская революция 1905 - 1907 гг. Начало парла- ментаризма в России. "Основные Законы Российской империи" 1906 г. Общественное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политическое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1907</w:t>
      </w:r>
      <w:r>
        <w:rPr>
          <w:spacing w:val="-3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1914</w:t>
      </w:r>
      <w:r>
        <w:rPr>
          <w:spacing w:val="-9"/>
        </w:rPr>
        <w:t xml:space="preserve"> </w:t>
      </w:r>
      <w:r>
        <w:t>гг.</w:t>
      </w:r>
      <w:r>
        <w:rPr>
          <w:spacing w:val="-7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в системе международных отношений. Внешняя политика Николая II. "Серебряный век" российской культуры: основные тенденции развития русской культуры начала XX в. Развитие науки и образования. Вклад России начала XX в. в мировую культуру.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ind w:left="314" w:right="2036"/>
        <w:jc w:val="both"/>
        <w:rPr>
          <w:sz w:val="20"/>
        </w:rPr>
      </w:pPr>
      <w:r>
        <w:rPr>
          <w:sz w:val="20"/>
        </w:rPr>
        <w:t xml:space="preserve">По учебному курсу </w:t>
      </w:r>
      <w:r>
        <w:rPr>
          <w:b/>
          <w:i/>
          <w:sz w:val="20"/>
        </w:rPr>
        <w:t>"Всеобщая история"</w:t>
      </w:r>
      <w:r>
        <w:rPr>
          <w:sz w:val="20"/>
        </w:rPr>
        <w:t>: Происхождение</w:t>
      </w:r>
      <w:r>
        <w:rPr>
          <w:spacing w:val="-12"/>
          <w:sz w:val="20"/>
        </w:rPr>
        <w:t xml:space="preserve"> </w:t>
      </w:r>
      <w:r>
        <w:rPr>
          <w:sz w:val="20"/>
        </w:rPr>
        <w:t>человека.</w:t>
      </w:r>
      <w:r>
        <w:rPr>
          <w:spacing w:val="-10"/>
          <w:sz w:val="20"/>
        </w:rPr>
        <w:t xml:space="preserve"> </w:t>
      </w:r>
      <w:r>
        <w:rPr>
          <w:sz w:val="20"/>
        </w:rPr>
        <w:t>Первобытное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общество.</w:t>
      </w:r>
    </w:p>
    <w:p w:rsidR="00852BCB" w:rsidRDefault="00595F6D">
      <w:pPr>
        <w:pStyle w:val="a3"/>
        <w:spacing w:before="0"/>
        <w:ind w:right="362"/>
      </w:pPr>
      <w:r>
        <w:t>История Древнего мира: Периодизация и характеристика основных этапов. Древний Восток. Зарождение первых цивилизаций на берегах великих рек. Древний Египет, Месопотамия, Финикия, Палестина, Персидская держава, Древняя Индия, Древний Китай. Культура и рели- гия стран Древнего Востока.</w:t>
      </w:r>
    </w:p>
    <w:p w:rsidR="00852BCB" w:rsidRDefault="00595F6D">
      <w:pPr>
        <w:pStyle w:val="a3"/>
        <w:spacing w:before="1"/>
        <w:ind w:right="371"/>
      </w:pPr>
      <w:r>
        <w:t>Античность.</w:t>
      </w:r>
      <w:r>
        <w:rPr>
          <w:spacing w:val="-6"/>
        </w:rPr>
        <w:t xml:space="preserve"> </w:t>
      </w:r>
      <w:r>
        <w:t>Древняя</w:t>
      </w:r>
      <w:r>
        <w:rPr>
          <w:spacing w:val="-6"/>
        </w:rPr>
        <w:t xml:space="preserve"> </w:t>
      </w:r>
      <w:r>
        <w:t>Греция.</w:t>
      </w:r>
      <w:r>
        <w:rPr>
          <w:spacing w:val="-6"/>
        </w:rPr>
        <w:t xml:space="preserve"> </w:t>
      </w:r>
      <w:r>
        <w:t>Эллинизм.</w:t>
      </w:r>
      <w:r>
        <w:rPr>
          <w:spacing w:val="-6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религия</w:t>
      </w:r>
      <w:r>
        <w:rPr>
          <w:spacing w:val="-6"/>
        </w:rPr>
        <w:t xml:space="preserve"> </w:t>
      </w:r>
      <w:r>
        <w:t>Древней Греции. Культура эллинистического мира.</w:t>
      </w:r>
    </w:p>
    <w:p w:rsidR="00852BCB" w:rsidRDefault="00595F6D">
      <w:pPr>
        <w:pStyle w:val="a3"/>
        <w:spacing w:before="0"/>
        <w:ind w:right="369"/>
      </w:pPr>
      <w:r>
        <w:t>Древний Рим. Культура и религия Древнего Рима. Возникновение и развитие христианства.</w:t>
      </w:r>
    </w:p>
    <w:p w:rsidR="00852BCB" w:rsidRDefault="00595F6D">
      <w:pPr>
        <w:pStyle w:val="a3"/>
        <w:spacing w:before="0"/>
        <w:ind w:right="360"/>
      </w:pPr>
      <w:r>
        <w:t xml:space="preserve">История Средних веков и раннего Нового времени: Периодизация и характеристика основных этапов. Социально-экономическое и полити- ческое развитие стран Европы в Средние века. Страны и народы Азии, Америки и Африки в Средние века. Международные отношения в Средние века. Культура Средневековья. Возникновение и развитие ис- </w:t>
      </w:r>
      <w:r>
        <w:rPr>
          <w:spacing w:val="-2"/>
        </w:rPr>
        <w:t>лама.</w:t>
      </w:r>
    </w:p>
    <w:p w:rsidR="00852BCB" w:rsidRDefault="00595F6D">
      <w:pPr>
        <w:pStyle w:val="a3"/>
        <w:spacing w:before="0"/>
        <w:ind w:right="362"/>
      </w:pPr>
      <w:r>
        <w:t>Великие географические открытия. Возникновение капиталистиче- ских отношений в Западной Европе. Становление абсолютизма в евро- пейских странах.</w:t>
      </w:r>
    </w:p>
    <w:p w:rsidR="00852BCB" w:rsidRDefault="00595F6D">
      <w:pPr>
        <w:pStyle w:val="a3"/>
        <w:spacing w:before="0" w:line="229" w:lineRule="exact"/>
        <w:ind w:left="314" w:firstLine="0"/>
      </w:pPr>
      <w:r>
        <w:t>Реформация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контрреформация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Европе.</w:t>
      </w:r>
    </w:p>
    <w:p w:rsidR="00852BCB" w:rsidRDefault="00595F6D">
      <w:pPr>
        <w:pStyle w:val="a3"/>
        <w:spacing w:before="1"/>
        <w:ind w:right="364"/>
      </w:pPr>
      <w:r>
        <w:t>Политическое и социально-экономическое развитие Испании, Фран- ции, Англии в конце XV - XVII вв.</w:t>
      </w:r>
    </w:p>
    <w:p w:rsidR="00852BCB" w:rsidRDefault="00595F6D">
      <w:pPr>
        <w:pStyle w:val="a3"/>
        <w:spacing w:before="0"/>
        <w:ind w:right="365"/>
      </w:pPr>
      <w:r>
        <w:t>Внутриполитическое развитие Османской империи, Индии, Китая, Японии в конце XV - XVII вв.</w:t>
      </w:r>
    </w:p>
    <w:p w:rsidR="00852BCB" w:rsidRDefault="00852BCB">
      <w:pPr>
        <w:pStyle w:val="a3"/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71"/>
      </w:pPr>
      <w:r>
        <w:lastRenderedPageBreak/>
        <w:t>Борьба христианской Европы с расширением господства Османской империи. Политические и религиозные противоречия начала XVII в. Тридцатилетняя война.</w:t>
      </w:r>
    </w:p>
    <w:p w:rsidR="00852BCB" w:rsidRDefault="00595F6D">
      <w:pPr>
        <w:pStyle w:val="a3"/>
        <w:spacing w:before="1"/>
        <w:ind w:left="314" w:right="1209" w:firstLine="0"/>
      </w:pPr>
      <w:r>
        <w:t>Международные отношения в конце XV - XVII вв.</w:t>
      </w:r>
      <w:r>
        <w:rPr>
          <w:spacing w:val="40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картина</w:t>
      </w:r>
      <w:r>
        <w:rPr>
          <w:spacing w:val="-6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раннего</w:t>
      </w:r>
      <w:r>
        <w:rPr>
          <w:spacing w:val="-6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rPr>
          <w:spacing w:val="-2"/>
        </w:rPr>
        <w:t>времени.</w:t>
      </w:r>
    </w:p>
    <w:p w:rsidR="00852BCB" w:rsidRDefault="00595F6D">
      <w:pPr>
        <w:pStyle w:val="a3"/>
        <w:spacing w:before="0"/>
        <w:ind w:right="370"/>
      </w:pPr>
      <w:r>
        <w:t xml:space="preserve">История Нового времени: Периодизация и характеристика основных </w:t>
      </w:r>
      <w:r>
        <w:rPr>
          <w:spacing w:val="-2"/>
        </w:rPr>
        <w:t>этапов.</w:t>
      </w:r>
    </w:p>
    <w:p w:rsidR="00852BCB" w:rsidRDefault="00595F6D">
      <w:pPr>
        <w:pStyle w:val="a3"/>
        <w:spacing w:before="0"/>
        <w:ind w:left="314" w:right="366" w:firstLine="0"/>
      </w:pPr>
      <w:r>
        <w:t>Эпоха</w:t>
      </w:r>
      <w:r>
        <w:rPr>
          <w:spacing w:val="-6"/>
        </w:rPr>
        <w:t xml:space="preserve"> </w:t>
      </w:r>
      <w:r>
        <w:t>Просвещения.</w:t>
      </w:r>
      <w:r>
        <w:rPr>
          <w:spacing w:val="-6"/>
        </w:rPr>
        <w:t xml:space="preserve"> </w:t>
      </w:r>
      <w:r>
        <w:t>Просвещенный</w:t>
      </w:r>
      <w:r>
        <w:rPr>
          <w:spacing w:val="-7"/>
        </w:rPr>
        <w:t xml:space="preserve"> </w:t>
      </w:r>
      <w:r>
        <w:t>абсолютизм:</w:t>
      </w:r>
      <w:r>
        <w:rPr>
          <w:spacing w:val="-7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особенное. Социально-экономическое</w:t>
      </w:r>
      <w:r>
        <w:rPr>
          <w:spacing w:val="20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Англии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XVIII</w:t>
      </w:r>
      <w:r>
        <w:rPr>
          <w:spacing w:val="21"/>
        </w:rPr>
        <w:t xml:space="preserve"> </w:t>
      </w:r>
      <w:r>
        <w:t>в.</w:t>
      </w:r>
      <w:r>
        <w:rPr>
          <w:spacing w:val="20"/>
        </w:rPr>
        <w:t xml:space="preserve"> </w:t>
      </w:r>
      <w:r>
        <w:rPr>
          <w:spacing w:val="-2"/>
        </w:rPr>
        <w:t>Промышлен-</w:t>
      </w:r>
    </w:p>
    <w:p w:rsidR="00852BCB" w:rsidRDefault="00595F6D">
      <w:pPr>
        <w:pStyle w:val="a3"/>
        <w:spacing w:before="0" w:line="229" w:lineRule="exact"/>
        <w:ind w:firstLine="0"/>
      </w:pPr>
      <w:r>
        <w:t>ный</w:t>
      </w:r>
      <w:r>
        <w:rPr>
          <w:spacing w:val="-6"/>
        </w:rPr>
        <w:t xml:space="preserve"> </w:t>
      </w:r>
      <w:r>
        <w:t>переворот.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парламентской</w:t>
      </w:r>
      <w:r>
        <w:rPr>
          <w:spacing w:val="-8"/>
        </w:rPr>
        <w:t xml:space="preserve"> </w:t>
      </w:r>
      <w:r>
        <w:t>монархии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Англии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rPr>
          <w:spacing w:val="-5"/>
        </w:rPr>
        <w:t>в.</w:t>
      </w:r>
    </w:p>
    <w:p w:rsidR="00852BCB" w:rsidRDefault="00595F6D">
      <w:pPr>
        <w:pStyle w:val="a3"/>
        <w:spacing w:before="0"/>
        <w:ind w:right="364"/>
      </w:pPr>
      <w:r>
        <w:t>Абсолютная</w:t>
      </w:r>
      <w:r>
        <w:rPr>
          <w:spacing w:val="-2"/>
        </w:rPr>
        <w:t xml:space="preserve"> </w:t>
      </w:r>
      <w:r>
        <w:t>монархия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Франции.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третьего сословия. Французская революция XVIII в.</w:t>
      </w:r>
    </w:p>
    <w:p w:rsidR="00852BCB" w:rsidRDefault="00595F6D">
      <w:pPr>
        <w:pStyle w:val="a3"/>
        <w:spacing w:before="0"/>
        <w:ind w:right="365"/>
      </w:pPr>
      <w:r>
        <w:t>Своеобразие Священной Римской империи германской нации и гос- ударств, входивших в ее состав. Создание королевства Пруссия.</w:t>
      </w:r>
    </w:p>
    <w:p w:rsidR="00852BCB" w:rsidRDefault="00595F6D">
      <w:pPr>
        <w:pStyle w:val="a3"/>
        <w:ind w:right="370"/>
      </w:pPr>
      <w:r>
        <w:t xml:space="preserve">Характерные черты международных отношений XVIII в. Война за независимость британских колоний в Северной Америке и образование </w:t>
      </w:r>
      <w:r>
        <w:rPr>
          <w:spacing w:val="-4"/>
        </w:rPr>
        <w:t>США.</w:t>
      </w:r>
    </w:p>
    <w:p w:rsidR="00852BCB" w:rsidRDefault="00595F6D">
      <w:pPr>
        <w:pStyle w:val="a3"/>
        <w:spacing w:before="0"/>
        <w:ind w:right="371"/>
      </w:pPr>
      <w:r>
        <w:t>Создание колониальных империй. Внутренняя и внешняя политика Османской империи, Индии, Китая, Японии. Колониальный период в Латинской Америке.</w:t>
      </w:r>
    </w:p>
    <w:p w:rsidR="00852BCB" w:rsidRDefault="00595F6D">
      <w:pPr>
        <w:pStyle w:val="a3"/>
        <w:spacing w:before="0"/>
        <w:ind w:right="368"/>
      </w:pPr>
      <w:r>
        <w:t>Политическое и социально-экономическое развитие европейских стран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Европейские</w:t>
      </w:r>
      <w:r>
        <w:rPr>
          <w:spacing w:val="-4"/>
        </w:rPr>
        <w:t xml:space="preserve"> </w:t>
      </w:r>
      <w:r>
        <w:t>революции</w:t>
      </w:r>
      <w:r>
        <w:rPr>
          <w:spacing w:val="-5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Утверждение конституционных и парламентских монархий. Создание Германской империи. Образование единого государства в Италии.</w:t>
      </w:r>
    </w:p>
    <w:p w:rsidR="00852BCB" w:rsidRDefault="00595F6D">
      <w:pPr>
        <w:pStyle w:val="a3"/>
        <w:spacing w:before="0" w:line="230" w:lineRule="exact"/>
        <w:ind w:left="314" w:firstLine="0"/>
      </w:pPr>
      <w:r>
        <w:t>США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Гражданская</w:t>
      </w:r>
      <w:r>
        <w:rPr>
          <w:spacing w:val="-5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4"/>
        </w:rPr>
        <w:t>США.</w:t>
      </w:r>
    </w:p>
    <w:p w:rsidR="00852BCB" w:rsidRDefault="00595F6D">
      <w:pPr>
        <w:pStyle w:val="a3"/>
        <w:spacing w:before="0"/>
        <w:jc w:val="left"/>
      </w:pPr>
      <w:r>
        <w:t>Борьба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освобождение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образование</w:t>
      </w:r>
      <w:r>
        <w:rPr>
          <w:spacing w:val="40"/>
        </w:rPr>
        <w:t xml:space="preserve"> </w:t>
      </w:r>
      <w:r>
        <w:t>независимых</w:t>
      </w:r>
      <w:r>
        <w:rPr>
          <w:spacing w:val="40"/>
        </w:rPr>
        <w:t xml:space="preserve"> </w:t>
      </w:r>
      <w:r>
        <w:t>государств</w:t>
      </w:r>
      <w:r>
        <w:rPr>
          <w:spacing w:val="40"/>
        </w:rPr>
        <w:t xml:space="preserve"> </w:t>
      </w:r>
      <w:r>
        <w:t>в Латинской Америке в XIX в.</w:t>
      </w:r>
    </w:p>
    <w:p w:rsidR="00852BCB" w:rsidRDefault="00595F6D">
      <w:pPr>
        <w:pStyle w:val="a3"/>
        <w:spacing w:before="0"/>
        <w:jc w:val="left"/>
      </w:pPr>
      <w:r>
        <w:t>Политическое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социально-экономическое</w:t>
      </w:r>
      <w:r>
        <w:rPr>
          <w:spacing w:val="33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Османской</w:t>
      </w:r>
      <w:r>
        <w:rPr>
          <w:spacing w:val="34"/>
        </w:rPr>
        <w:t xml:space="preserve"> </w:t>
      </w:r>
      <w:r>
        <w:t>им- перии, Индии, Китая, Японии в XIX - начале XX в.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Колониальный</w:t>
      </w:r>
      <w:r>
        <w:rPr>
          <w:spacing w:val="-11"/>
        </w:rPr>
        <w:t xml:space="preserve"> </w:t>
      </w:r>
      <w:r>
        <w:t>раздел</w:t>
      </w:r>
      <w:r>
        <w:rPr>
          <w:spacing w:val="-10"/>
        </w:rPr>
        <w:t xml:space="preserve"> </w:t>
      </w:r>
      <w:r>
        <w:t>Африки.</w:t>
      </w:r>
      <w:r>
        <w:rPr>
          <w:spacing w:val="-9"/>
        </w:rPr>
        <w:t xml:space="preserve"> </w:t>
      </w:r>
      <w:r>
        <w:t>Антиколониальные</w:t>
      </w:r>
      <w:r>
        <w:rPr>
          <w:spacing w:val="-8"/>
        </w:rPr>
        <w:t xml:space="preserve"> </w:t>
      </w:r>
      <w:r>
        <w:t>движения. Международные отношения в XIX в.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науки,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Новое</w:t>
      </w:r>
      <w:r>
        <w:rPr>
          <w:spacing w:val="-7"/>
        </w:rPr>
        <w:t xml:space="preserve"> </w:t>
      </w:r>
      <w:r>
        <w:rPr>
          <w:spacing w:val="-2"/>
        </w:rPr>
        <w:t>время.</w:t>
      </w:r>
    </w:p>
    <w:p w:rsidR="00852BCB" w:rsidRDefault="00595F6D">
      <w:pPr>
        <w:spacing w:before="229"/>
        <w:ind w:left="314"/>
        <w:jc w:val="both"/>
        <w:rPr>
          <w:sz w:val="20"/>
        </w:rPr>
      </w:pP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5"/>
          <w:sz w:val="20"/>
        </w:rPr>
        <w:t xml:space="preserve"> </w:t>
      </w:r>
      <w:r>
        <w:rPr>
          <w:b/>
          <w:i/>
          <w:spacing w:val="-2"/>
          <w:sz w:val="20"/>
        </w:rPr>
        <w:t>"Обществознание"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210"/>
        </w:numPr>
        <w:tabs>
          <w:tab w:val="left" w:pos="559"/>
        </w:tabs>
        <w:spacing w:before="0"/>
        <w:ind w:right="362" w:firstLine="228"/>
        <w:rPr>
          <w:sz w:val="20"/>
        </w:rPr>
      </w:pPr>
      <w:r>
        <w:rPr>
          <w:sz w:val="20"/>
        </w:rPr>
        <w:t>освоение и применение системы знаний о социальных свойствах человека,</w:t>
      </w:r>
      <w:r>
        <w:rPr>
          <w:spacing w:val="-13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-12"/>
          <w:sz w:val="20"/>
        </w:rPr>
        <w:t xml:space="preserve"> </w:t>
      </w:r>
      <w:r>
        <w:rPr>
          <w:sz w:val="20"/>
        </w:rPr>
        <w:t>его</w:t>
      </w:r>
      <w:r>
        <w:rPr>
          <w:spacing w:val="-13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3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12"/>
          <w:sz w:val="20"/>
        </w:rPr>
        <w:t xml:space="preserve"> </w:t>
      </w:r>
      <w:r>
        <w:rPr>
          <w:sz w:val="20"/>
        </w:rPr>
        <w:t>людьми,</w:t>
      </w:r>
      <w:r>
        <w:rPr>
          <w:spacing w:val="-13"/>
          <w:sz w:val="20"/>
        </w:rPr>
        <w:t xml:space="preserve"> </w:t>
      </w:r>
      <w:r>
        <w:rPr>
          <w:sz w:val="20"/>
        </w:rPr>
        <w:t>важности семьи как базового социального института; характерных чертах обще- ства; содержании и значении социальных норм, регулирующих обще- ственные отношения, включая правовые нормы, регулирующие типич- ные для несовершеннолетнего и членов его семьи общественные отно- шения (в том числе нормы гражданского, трудового и семейного права, основы налогового законодательства); процессах и явлениях в эконо- мической</w:t>
      </w:r>
      <w:r>
        <w:rPr>
          <w:spacing w:val="-10"/>
          <w:sz w:val="20"/>
        </w:rPr>
        <w:t xml:space="preserve"> </w:t>
      </w:r>
      <w:r>
        <w:rPr>
          <w:sz w:val="20"/>
        </w:rPr>
        <w:t>(в</w:t>
      </w:r>
      <w:r>
        <w:rPr>
          <w:spacing w:val="-9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10"/>
          <w:sz w:val="20"/>
        </w:rPr>
        <w:t xml:space="preserve"> </w:t>
      </w:r>
      <w:r>
        <w:rPr>
          <w:sz w:val="20"/>
        </w:rPr>
        <w:t>макро-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микроэкономики),</w:t>
      </w:r>
      <w:r>
        <w:rPr>
          <w:spacing w:val="-8"/>
          <w:sz w:val="20"/>
        </w:rPr>
        <w:t xml:space="preserve"> </w:t>
      </w:r>
      <w:r>
        <w:rPr>
          <w:sz w:val="20"/>
        </w:rPr>
        <w:t>социальной,</w:t>
      </w:r>
      <w:r>
        <w:rPr>
          <w:spacing w:val="-8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-10"/>
          <w:sz w:val="20"/>
        </w:rPr>
        <w:t xml:space="preserve"> </w:t>
      </w:r>
      <w:r>
        <w:rPr>
          <w:sz w:val="20"/>
        </w:rPr>
        <w:t>и политической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сферах</w:t>
      </w:r>
      <w:r>
        <w:rPr>
          <w:spacing w:val="-3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общества; основах</w:t>
      </w:r>
      <w:r>
        <w:rPr>
          <w:spacing w:val="-1"/>
          <w:sz w:val="20"/>
        </w:rPr>
        <w:t xml:space="preserve"> </w:t>
      </w:r>
      <w:r>
        <w:rPr>
          <w:sz w:val="20"/>
        </w:rPr>
        <w:t>конституционного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строя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59" w:firstLine="0"/>
      </w:pPr>
      <w:r>
        <w:lastRenderedPageBreak/>
        <w:t>и организации государственной власти в Российской Федерации, пра- вовом статусе гражданина Российской Федерации (в том числе несо- вершеннолетнего); системе образования в Российской Федерации; ос- новах государственной бюджетной и денежно-кредитной, социальной политики, политики в сфере культуры и образования, противодействии коррупции в Российской Федерации, обеспечении безопасности лично- сти, общества и государства, в том числе от терроризма и экстремизма;</w:t>
      </w:r>
    </w:p>
    <w:p w:rsidR="00852BCB" w:rsidRDefault="00595F6D">
      <w:pPr>
        <w:pStyle w:val="a4"/>
        <w:numPr>
          <w:ilvl w:val="0"/>
          <w:numId w:val="210"/>
        </w:numPr>
        <w:tabs>
          <w:tab w:val="left" w:pos="691"/>
        </w:tabs>
        <w:spacing w:before="1"/>
        <w:ind w:right="362" w:firstLine="228"/>
        <w:rPr>
          <w:sz w:val="20"/>
        </w:rPr>
      </w:pPr>
      <w:r>
        <w:rPr>
          <w:sz w:val="20"/>
        </w:rPr>
        <w:t>умение</w:t>
      </w:r>
      <w:r>
        <w:rPr>
          <w:spacing w:val="80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80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80"/>
          <w:sz w:val="20"/>
        </w:rPr>
        <w:t xml:space="preserve"> </w:t>
      </w:r>
      <w:r>
        <w:rPr>
          <w:sz w:val="20"/>
        </w:rPr>
        <w:t>российские</w:t>
      </w:r>
      <w:r>
        <w:rPr>
          <w:spacing w:val="80"/>
          <w:sz w:val="20"/>
        </w:rPr>
        <w:t xml:space="preserve"> </w:t>
      </w:r>
      <w:r>
        <w:rPr>
          <w:sz w:val="20"/>
        </w:rPr>
        <w:t>духов-</w:t>
      </w:r>
      <w:r>
        <w:rPr>
          <w:spacing w:val="80"/>
          <w:sz w:val="20"/>
        </w:rPr>
        <w:t xml:space="preserve"> </w:t>
      </w:r>
      <w:r>
        <w:rPr>
          <w:sz w:val="20"/>
        </w:rPr>
        <w:t>но-нравственные ценности (в том числе защита человеческой жизни, прав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свобод</w:t>
      </w:r>
      <w:r>
        <w:rPr>
          <w:spacing w:val="-12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-11"/>
          <w:sz w:val="20"/>
        </w:rPr>
        <w:t xml:space="preserve"> </w:t>
      </w:r>
      <w:r>
        <w:rPr>
          <w:sz w:val="20"/>
        </w:rPr>
        <w:t>семья,</w:t>
      </w:r>
      <w:r>
        <w:rPr>
          <w:spacing w:val="-11"/>
          <w:sz w:val="20"/>
        </w:rPr>
        <w:t xml:space="preserve"> </w:t>
      </w:r>
      <w:r>
        <w:rPr>
          <w:sz w:val="20"/>
        </w:rPr>
        <w:t>созидательный</w:t>
      </w:r>
      <w:r>
        <w:rPr>
          <w:spacing w:val="-12"/>
          <w:sz w:val="20"/>
        </w:rPr>
        <w:t xml:space="preserve"> </w:t>
      </w:r>
      <w:r>
        <w:rPr>
          <w:sz w:val="20"/>
        </w:rPr>
        <w:t>труд,</w:t>
      </w:r>
      <w:r>
        <w:rPr>
          <w:spacing w:val="-11"/>
          <w:sz w:val="20"/>
        </w:rPr>
        <w:t xml:space="preserve"> </w:t>
      </w:r>
      <w:r>
        <w:rPr>
          <w:sz w:val="20"/>
        </w:rPr>
        <w:t>служение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Отечеству, нормы морали и нравственности, гуманизм, милосердие, справедли- вость, взаимопомощь, коллективизм, историческое единство народов России, преемственность истории нашей Родины); государство как со- циальный институт;</w:t>
      </w:r>
    </w:p>
    <w:p w:rsidR="00852BCB" w:rsidRDefault="00595F6D">
      <w:pPr>
        <w:pStyle w:val="a4"/>
        <w:numPr>
          <w:ilvl w:val="0"/>
          <w:numId w:val="210"/>
        </w:numPr>
        <w:tabs>
          <w:tab w:val="left" w:pos="549"/>
        </w:tabs>
        <w:spacing w:before="1"/>
        <w:ind w:right="360" w:firstLine="228"/>
        <w:rPr>
          <w:sz w:val="20"/>
        </w:rPr>
      </w:pPr>
      <w:r>
        <w:rPr>
          <w:sz w:val="20"/>
        </w:rPr>
        <w:t>умение приводить примеры (в том числе моделировать ситуации) деятельности людей, социальных объектов, явлений, процессов опреде- ленного типа в различных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сферах общественной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жизни, их</w:t>
      </w:r>
      <w:r>
        <w:rPr>
          <w:spacing w:val="-1"/>
          <w:sz w:val="20"/>
        </w:rPr>
        <w:t xml:space="preserve"> </w:t>
      </w:r>
      <w:r>
        <w:rPr>
          <w:sz w:val="20"/>
        </w:rPr>
        <w:t>структурных элементов и проявлений основных функций; разного типа социальных отношений; ситуаций, регулируемых различными видами социальных норм, в том числе связанных с правонарушениями и наступлением юридической ответственности; связи политических потрясений и соци- ально-экономического кризиса в государстве;</w:t>
      </w:r>
    </w:p>
    <w:p w:rsidR="00852BCB" w:rsidRDefault="00595F6D">
      <w:pPr>
        <w:pStyle w:val="a4"/>
        <w:numPr>
          <w:ilvl w:val="0"/>
          <w:numId w:val="210"/>
        </w:numPr>
        <w:tabs>
          <w:tab w:val="left" w:pos="597"/>
        </w:tabs>
        <w:spacing w:before="0"/>
        <w:ind w:right="363" w:firstLine="228"/>
        <w:rPr>
          <w:sz w:val="20"/>
        </w:rPr>
      </w:pPr>
      <w:r>
        <w:rPr>
          <w:sz w:val="20"/>
        </w:rPr>
        <w:t xml:space="preserve">умение классифицировать по разным признакам (в том числе устанавливать существенный признак классификации) социальные объекты, явления, процессы, относящиеся к различным сферам обще- ственной жизни, их существенные признаки, элементы и основные </w:t>
      </w:r>
      <w:r>
        <w:rPr>
          <w:spacing w:val="-2"/>
          <w:sz w:val="20"/>
        </w:rPr>
        <w:t>функции;</w:t>
      </w:r>
    </w:p>
    <w:p w:rsidR="00852BCB" w:rsidRDefault="00595F6D">
      <w:pPr>
        <w:pStyle w:val="a4"/>
        <w:numPr>
          <w:ilvl w:val="0"/>
          <w:numId w:val="210"/>
        </w:numPr>
        <w:tabs>
          <w:tab w:val="left" w:pos="595"/>
        </w:tabs>
        <w:spacing w:before="0"/>
        <w:ind w:right="366" w:firstLine="228"/>
        <w:rPr>
          <w:sz w:val="20"/>
        </w:rPr>
      </w:pPr>
      <w:r>
        <w:rPr>
          <w:sz w:val="20"/>
        </w:rPr>
        <w:t>умение сравнивать (в том числе устанавливать основания для сравнения)</w:t>
      </w:r>
      <w:r>
        <w:rPr>
          <w:spacing w:val="-13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12"/>
          <w:sz w:val="20"/>
        </w:rPr>
        <w:t xml:space="preserve"> </w:t>
      </w:r>
      <w:r>
        <w:rPr>
          <w:sz w:val="20"/>
        </w:rPr>
        <w:t>людей,</w:t>
      </w:r>
      <w:r>
        <w:rPr>
          <w:spacing w:val="-13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-13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процессы в различных сферах общественной жизни, их элементы и основные </w:t>
      </w:r>
      <w:r>
        <w:rPr>
          <w:spacing w:val="-2"/>
          <w:sz w:val="20"/>
        </w:rPr>
        <w:t>функции;</w:t>
      </w:r>
    </w:p>
    <w:p w:rsidR="00852BCB" w:rsidRDefault="00595F6D">
      <w:pPr>
        <w:pStyle w:val="a4"/>
        <w:numPr>
          <w:ilvl w:val="0"/>
          <w:numId w:val="210"/>
        </w:numPr>
        <w:tabs>
          <w:tab w:val="left" w:pos="564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устанавливать и объяснять взаимосвязи социальных объ- ектов, явлений, процессов в различных сферах общественной жизни, их элементов и основных функций, включая взаимодействия общества и природы,</w:t>
      </w:r>
      <w:r>
        <w:rPr>
          <w:spacing w:val="-7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-7"/>
          <w:sz w:val="20"/>
        </w:rPr>
        <w:t xml:space="preserve"> </w:t>
      </w:r>
      <w:r>
        <w:rPr>
          <w:sz w:val="20"/>
        </w:rPr>
        <w:t>сфер</w:t>
      </w:r>
      <w:r>
        <w:rPr>
          <w:spacing w:val="-6"/>
          <w:sz w:val="20"/>
        </w:rPr>
        <w:t xml:space="preserve"> </w:t>
      </w:r>
      <w:r>
        <w:rPr>
          <w:sz w:val="20"/>
        </w:rPr>
        <w:t>общественной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7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-7"/>
          <w:sz w:val="20"/>
        </w:rPr>
        <w:t xml:space="preserve"> </w:t>
      </w:r>
      <w:r>
        <w:rPr>
          <w:sz w:val="20"/>
        </w:rPr>
        <w:t>и государства;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связи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политических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потрясений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и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социаль- но-экономических кризисов в государстве;</w:t>
      </w:r>
    </w:p>
    <w:p w:rsidR="00852BCB" w:rsidRDefault="00595F6D">
      <w:pPr>
        <w:pStyle w:val="a4"/>
        <w:numPr>
          <w:ilvl w:val="0"/>
          <w:numId w:val="210"/>
        </w:numPr>
        <w:tabs>
          <w:tab w:val="left" w:pos="526"/>
        </w:tabs>
        <w:spacing w:before="1"/>
        <w:ind w:right="362" w:firstLine="228"/>
        <w:rPr>
          <w:sz w:val="20"/>
        </w:rPr>
      </w:pPr>
      <w:r>
        <w:rPr>
          <w:sz w:val="20"/>
        </w:rPr>
        <w:t>умение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-10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-11"/>
          <w:sz w:val="20"/>
        </w:rPr>
        <w:t xml:space="preserve"> </w:t>
      </w:r>
      <w:r>
        <w:rPr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-11"/>
          <w:sz w:val="20"/>
        </w:rPr>
        <w:t xml:space="preserve"> </w:t>
      </w:r>
      <w:r>
        <w:rPr>
          <w:sz w:val="20"/>
        </w:rPr>
        <w:t>(устного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и письменного) сущности, взаимосвязей явлений, процессов социальной действительности,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том</w:t>
      </w:r>
      <w:r>
        <w:rPr>
          <w:spacing w:val="-10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1"/>
          <w:sz w:val="20"/>
        </w:rPr>
        <w:t xml:space="preserve"> </w:t>
      </w:r>
      <w:r>
        <w:rPr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z w:val="20"/>
        </w:rPr>
        <w:t>аргументированного</w:t>
      </w:r>
      <w:r>
        <w:rPr>
          <w:spacing w:val="-9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-12"/>
          <w:sz w:val="20"/>
        </w:rPr>
        <w:t xml:space="preserve"> </w:t>
      </w:r>
      <w:r>
        <w:rPr>
          <w:sz w:val="20"/>
        </w:rPr>
        <w:t>роли информации и информационных технологий в современном мире; со- циальной и личной значимости здорового образа жизни, роли непре- рывного образования, опасности наркомании и алкоголизма для чело- века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общества;</w:t>
      </w:r>
      <w:r>
        <w:rPr>
          <w:spacing w:val="25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24"/>
          <w:sz w:val="20"/>
        </w:rPr>
        <w:t xml:space="preserve"> </w:t>
      </w:r>
      <w:r>
        <w:rPr>
          <w:sz w:val="20"/>
        </w:rPr>
        <w:t>правомерного</w:t>
      </w:r>
      <w:r>
        <w:rPr>
          <w:spacing w:val="26"/>
          <w:sz w:val="20"/>
        </w:rPr>
        <w:t xml:space="preserve"> </w:t>
      </w:r>
      <w:r>
        <w:rPr>
          <w:sz w:val="20"/>
        </w:rPr>
        <w:t>налогового</w:t>
      </w:r>
      <w:r>
        <w:rPr>
          <w:spacing w:val="26"/>
          <w:sz w:val="20"/>
        </w:rPr>
        <w:t xml:space="preserve"> </w:t>
      </w:r>
      <w:r>
        <w:rPr>
          <w:spacing w:val="-2"/>
          <w:sz w:val="20"/>
        </w:rPr>
        <w:t>поведения,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4" w:firstLine="0"/>
      </w:pPr>
      <w:r>
        <w:lastRenderedPageBreak/>
        <w:t>противодействия коррупции; проведения в отношении нашей страны международной политики "сдерживания"; для осмысления личного со- циального опыта при исполнении типичных для несовершеннолетнего социальных ролей;</w:t>
      </w:r>
    </w:p>
    <w:p w:rsidR="00852BCB" w:rsidRDefault="00595F6D">
      <w:pPr>
        <w:pStyle w:val="a4"/>
        <w:numPr>
          <w:ilvl w:val="0"/>
          <w:numId w:val="210"/>
        </w:numPr>
        <w:tabs>
          <w:tab w:val="left" w:pos="545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с опорой на обществоведческие знания, факты обществен- ной жизни и личный социальный опыт определять и аргументировать с точки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норм</w:t>
      </w:r>
      <w:r>
        <w:rPr>
          <w:spacing w:val="-2"/>
          <w:sz w:val="20"/>
        </w:rPr>
        <w:t xml:space="preserve"> </w:t>
      </w:r>
      <w:r>
        <w:rPr>
          <w:sz w:val="20"/>
        </w:rPr>
        <w:t>свое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отношение к</w:t>
      </w:r>
      <w:r>
        <w:rPr>
          <w:spacing w:val="-4"/>
          <w:sz w:val="20"/>
        </w:rPr>
        <w:t xml:space="preserve"> </w:t>
      </w:r>
      <w:r>
        <w:rPr>
          <w:sz w:val="20"/>
        </w:rPr>
        <w:t>явлениям, процессам социальной действительности;</w:t>
      </w:r>
    </w:p>
    <w:p w:rsidR="00852BCB" w:rsidRDefault="00595F6D">
      <w:pPr>
        <w:pStyle w:val="a4"/>
        <w:numPr>
          <w:ilvl w:val="0"/>
          <w:numId w:val="210"/>
        </w:numPr>
        <w:tabs>
          <w:tab w:val="left" w:pos="554"/>
        </w:tabs>
        <w:spacing w:before="1"/>
        <w:ind w:right="362" w:firstLine="228"/>
        <w:rPr>
          <w:sz w:val="20"/>
        </w:rPr>
      </w:pPr>
      <w:r>
        <w:rPr>
          <w:sz w:val="20"/>
        </w:rPr>
        <w:t>умение решать в рамках изученного материала познавательные и практические задачи, отражающие выполнение типичных для несовер- шеннолетнего</w:t>
      </w:r>
      <w:r>
        <w:rPr>
          <w:spacing w:val="-8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ролей,</w:t>
      </w:r>
      <w:r>
        <w:rPr>
          <w:spacing w:val="-9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-7"/>
          <w:sz w:val="20"/>
        </w:rPr>
        <w:t xml:space="preserve"> </w:t>
      </w:r>
      <w:r>
        <w:rPr>
          <w:sz w:val="20"/>
        </w:rPr>
        <w:t>взаимодействия в различных сферах общественной жизни, в том числе процессы фор- мирования, накопления и инвестирования сбережений;</w:t>
      </w:r>
    </w:p>
    <w:p w:rsidR="00852BCB" w:rsidRDefault="00595F6D">
      <w:pPr>
        <w:pStyle w:val="a4"/>
        <w:numPr>
          <w:ilvl w:val="0"/>
          <w:numId w:val="210"/>
        </w:numPr>
        <w:tabs>
          <w:tab w:val="left" w:pos="679"/>
        </w:tabs>
        <w:spacing w:before="0"/>
        <w:ind w:right="360" w:firstLine="228"/>
        <w:rPr>
          <w:sz w:val="20"/>
        </w:rPr>
      </w:pPr>
      <w:r>
        <w:rPr>
          <w:sz w:val="20"/>
        </w:rPr>
        <w:t>овладение смысловым чтением текстов обществоведческой те- матики, позволяющим воспринимать, понимать и интерпретировать смысл текстов разных типов, жанров, назначений в целях решения раз- личных учебных задач, в том числе извлечений из Конституции Рос- сийской Федерации и других нормативных правовых актов; умение со- ставлять на их основе план, преобразовывать текстовую информацию в модели (таблицу, диаграмму, схему) и преобразовывать предложенные модели в текст;</w:t>
      </w:r>
    </w:p>
    <w:p w:rsidR="00852BCB" w:rsidRDefault="00595F6D">
      <w:pPr>
        <w:pStyle w:val="a4"/>
        <w:numPr>
          <w:ilvl w:val="0"/>
          <w:numId w:val="210"/>
        </w:numPr>
        <w:tabs>
          <w:tab w:val="left" w:pos="655"/>
        </w:tabs>
        <w:spacing w:before="0"/>
        <w:ind w:right="357" w:firstLine="228"/>
        <w:rPr>
          <w:sz w:val="20"/>
        </w:rPr>
      </w:pPr>
      <w:r>
        <w:rPr>
          <w:sz w:val="20"/>
        </w:rPr>
        <w:t xml:space="preserve">овладение приемами поиска и извлечения социальной информа- ции (текстовой, графической, аудиовизуальной) по заданной теме из различных адаптированных источников (в том числе учебных материа- лов) и публикаций средств массовой информации (далее - СМИ) с со- блюдением правил информационной безопасности при работе в сети </w:t>
      </w:r>
      <w:r>
        <w:rPr>
          <w:spacing w:val="-2"/>
          <w:sz w:val="20"/>
        </w:rPr>
        <w:t>Интернет;</w:t>
      </w:r>
    </w:p>
    <w:p w:rsidR="00852BCB" w:rsidRDefault="00595F6D">
      <w:pPr>
        <w:pStyle w:val="a4"/>
        <w:numPr>
          <w:ilvl w:val="0"/>
          <w:numId w:val="210"/>
        </w:numPr>
        <w:tabs>
          <w:tab w:val="left" w:pos="670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анализировать, обобщать, систематизировать, конкрети- зировать и критически оценивать социальную информацию, включая экономико-статистическую,</w:t>
      </w:r>
      <w:r>
        <w:rPr>
          <w:spacing w:val="-6"/>
          <w:sz w:val="20"/>
        </w:rPr>
        <w:t xml:space="preserve"> </w:t>
      </w:r>
      <w:r>
        <w:rPr>
          <w:sz w:val="20"/>
        </w:rPr>
        <w:t>из</w:t>
      </w:r>
      <w:r>
        <w:rPr>
          <w:spacing w:val="-8"/>
          <w:sz w:val="20"/>
        </w:rPr>
        <w:t xml:space="preserve"> </w:t>
      </w:r>
      <w:r>
        <w:rPr>
          <w:sz w:val="20"/>
        </w:rPr>
        <w:t>адаптированных</w:t>
      </w:r>
      <w:r>
        <w:rPr>
          <w:spacing w:val="-6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-9"/>
          <w:sz w:val="20"/>
        </w:rPr>
        <w:t xml:space="preserve"> </w:t>
      </w:r>
      <w:r>
        <w:rPr>
          <w:sz w:val="20"/>
        </w:rPr>
        <w:t>(в</w:t>
      </w:r>
      <w:r>
        <w:rPr>
          <w:spacing w:val="-9"/>
          <w:sz w:val="20"/>
        </w:rPr>
        <w:t xml:space="preserve"> </w:t>
      </w:r>
      <w:r>
        <w:rPr>
          <w:sz w:val="20"/>
        </w:rPr>
        <w:t>том</w:t>
      </w:r>
      <w:r>
        <w:rPr>
          <w:spacing w:val="-7"/>
          <w:sz w:val="20"/>
        </w:rPr>
        <w:t xml:space="preserve"> </w:t>
      </w:r>
      <w:r>
        <w:rPr>
          <w:sz w:val="20"/>
        </w:rPr>
        <w:t>числе учебных</w:t>
      </w:r>
      <w:r>
        <w:rPr>
          <w:spacing w:val="-9"/>
          <w:sz w:val="20"/>
        </w:rPr>
        <w:t xml:space="preserve"> </w:t>
      </w:r>
      <w:r>
        <w:rPr>
          <w:sz w:val="20"/>
        </w:rPr>
        <w:t>материалов)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публикаций</w:t>
      </w:r>
      <w:r>
        <w:rPr>
          <w:spacing w:val="-10"/>
          <w:sz w:val="20"/>
        </w:rPr>
        <w:t xml:space="preserve"> </w:t>
      </w:r>
      <w:r>
        <w:rPr>
          <w:sz w:val="20"/>
        </w:rPr>
        <w:t>СМИ,</w:t>
      </w:r>
      <w:r>
        <w:rPr>
          <w:spacing w:val="-8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8"/>
          <w:sz w:val="20"/>
        </w:rPr>
        <w:t xml:space="preserve"> </w:t>
      </w:r>
      <w:r>
        <w:rPr>
          <w:sz w:val="20"/>
        </w:rPr>
        <w:t>ее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собственными знаниями о моральном и правовом регулировании поведения человека, личным социальным опытом; используя обществоведческие знания, формулировать выводы, подкрепляя их аргументами;</w:t>
      </w:r>
    </w:p>
    <w:p w:rsidR="00852BCB" w:rsidRDefault="00595F6D">
      <w:pPr>
        <w:pStyle w:val="a4"/>
        <w:numPr>
          <w:ilvl w:val="0"/>
          <w:numId w:val="210"/>
        </w:numPr>
        <w:tabs>
          <w:tab w:val="left" w:pos="641"/>
        </w:tabs>
        <w:spacing w:before="0"/>
        <w:ind w:right="361" w:firstLine="228"/>
        <w:rPr>
          <w:sz w:val="20"/>
        </w:rPr>
      </w:pPr>
      <w:r>
        <w:rPr>
          <w:sz w:val="20"/>
        </w:rPr>
        <w:t>умение оценивать собственные поступки и поведение других лю- дей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точки</w:t>
      </w:r>
      <w:r>
        <w:rPr>
          <w:spacing w:val="-5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соответствия</w:t>
      </w:r>
      <w:r>
        <w:rPr>
          <w:spacing w:val="-5"/>
          <w:sz w:val="20"/>
        </w:rPr>
        <w:t xml:space="preserve"> </w:t>
      </w:r>
      <w:r>
        <w:rPr>
          <w:sz w:val="20"/>
        </w:rPr>
        <w:t>моральным,</w:t>
      </w:r>
      <w:r>
        <w:rPr>
          <w:spacing w:val="-4"/>
          <w:sz w:val="20"/>
        </w:rPr>
        <w:t xml:space="preserve"> </w:t>
      </w:r>
      <w:r>
        <w:rPr>
          <w:sz w:val="20"/>
        </w:rPr>
        <w:t>правовым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иным</w:t>
      </w:r>
      <w:r>
        <w:rPr>
          <w:spacing w:val="-3"/>
          <w:sz w:val="20"/>
        </w:rPr>
        <w:t xml:space="preserve"> </w:t>
      </w:r>
      <w:r>
        <w:rPr>
          <w:sz w:val="20"/>
        </w:rPr>
        <w:t>видам социальных норм, экономической рациональности (включая вопросы, связанные с личными финансами и предпринимательской деятельно- стью, для оценки рисков осуществления финансовых мошенничеств, применения недобросовестных практик); осознание неприемлемости всех форм антиобщественного поведения;</w:t>
      </w:r>
    </w:p>
    <w:p w:rsidR="00852BCB" w:rsidRDefault="00595F6D">
      <w:pPr>
        <w:pStyle w:val="a4"/>
        <w:numPr>
          <w:ilvl w:val="0"/>
          <w:numId w:val="210"/>
        </w:numPr>
        <w:tabs>
          <w:tab w:val="left" w:pos="643"/>
        </w:tabs>
        <w:spacing w:before="1"/>
        <w:ind w:right="373" w:firstLine="228"/>
        <w:rPr>
          <w:sz w:val="20"/>
        </w:rPr>
      </w:pPr>
      <w:r>
        <w:rPr>
          <w:sz w:val="20"/>
        </w:rPr>
        <w:t>приобретение опыта использования полученных знаний, включая основы финансовой грамотности, в практической (включая выполнение проектов</w:t>
      </w:r>
      <w:r>
        <w:rPr>
          <w:spacing w:val="60"/>
          <w:sz w:val="20"/>
        </w:rPr>
        <w:t xml:space="preserve"> </w:t>
      </w:r>
      <w:r>
        <w:rPr>
          <w:sz w:val="20"/>
        </w:rPr>
        <w:t>индивидуально</w:t>
      </w:r>
      <w:r>
        <w:rPr>
          <w:spacing w:val="62"/>
          <w:sz w:val="20"/>
        </w:rPr>
        <w:t xml:space="preserve"> </w:t>
      </w:r>
      <w:r>
        <w:rPr>
          <w:sz w:val="20"/>
        </w:rPr>
        <w:t>и</w:t>
      </w:r>
      <w:r>
        <w:rPr>
          <w:spacing w:val="60"/>
          <w:sz w:val="20"/>
        </w:rPr>
        <w:t xml:space="preserve"> </w:t>
      </w:r>
      <w:r>
        <w:rPr>
          <w:sz w:val="20"/>
        </w:rPr>
        <w:t>в</w:t>
      </w:r>
      <w:r>
        <w:rPr>
          <w:spacing w:val="58"/>
          <w:sz w:val="20"/>
        </w:rPr>
        <w:t xml:space="preserve"> </w:t>
      </w:r>
      <w:r>
        <w:rPr>
          <w:sz w:val="20"/>
        </w:rPr>
        <w:t>группе)</w:t>
      </w:r>
      <w:r>
        <w:rPr>
          <w:spacing w:val="6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61"/>
          <w:sz w:val="20"/>
        </w:rPr>
        <w:t xml:space="preserve"> </w:t>
      </w:r>
      <w:r>
        <w:rPr>
          <w:sz w:val="20"/>
        </w:rPr>
        <w:t>в</w:t>
      </w:r>
      <w:r>
        <w:rPr>
          <w:spacing w:val="58"/>
          <w:sz w:val="20"/>
        </w:rPr>
        <w:t xml:space="preserve"> </w:t>
      </w:r>
      <w:r>
        <w:rPr>
          <w:spacing w:val="-2"/>
          <w:sz w:val="20"/>
        </w:rPr>
        <w:t>повседневной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59" w:firstLine="0"/>
      </w:pPr>
      <w:r>
        <w:lastRenderedPageBreak/>
        <w:t>жизни для реализации и защиты прав человека и гражданина, прав по- требителя (в том числе потребителя финансовых услуг) и осознанного выполнения гражданских обязанностей; для анализа потребления до- машнего хозяйства; для составления личного финансового плана; для выбора профессии и оценки собственных перспектив в профессиональ- ной сфере; для опыта публичного представления результатов своей де- ятельности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темой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ситуацией</w:t>
      </w:r>
      <w:r>
        <w:rPr>
          <w:spacing w:val="-7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особенностями аудитории и регламентом;</w:t>
      </w:r>
    </w:p>
    <w:p w:rsidR="00852BCB" w:rsidRDefault="00595F6D">
      <w:pPr>
        <w:pStyle w:val="a4"/>
        <w:numPr>
          <w:ilvl w:val="0"/>
          <w:numId w:val="210"/>
        </w:numPr>
        <w:tabs>
          <w:tab w:val="left" w:pos="648"/>
        </w:tabs>
        <w:spacing w:before="1"/>
        <w:ind w:right="369" w:firstLine="228"/>
        <w:rPr>
          <w:sz w:val="20"/>
        </w:rPr>
      </w:pPr>
      <w:r>
        <w:rPr>
          <w:sz w:val="20"/>
        </w:rPr>
        <w:t xml:space="preserve">приобретение опыта самостоятельного заполнения формы (в том числе электронной) и составления простейших документов (заявления, обращения, декларации, доверенности, личного финансового плана, </w:t>
      </w:r>
      <w:r>
        <w:rPr>
          <w:spacing w:val="-2"/>
          <w:sz w:val="20"/>
        </w:rPr>
        <w:t>резюме);</w:t>
      </w:r>
    </w:p>
    <w:p w:rsidR="00852BCB" w:rsidRDefault="00595F6D">
      <w:pPr>
        <w:pStyle w:val="a4"/>
        <w:numPr>
          <w:ilvl w:val="0"/>
          <w:numId w:val="210"/>
        </w:numPr>
        <w:tabs>
          <w:tab w:val="left" w:pos="694"/>
        </w:tabs>
        <w:spacing w:before="0"/>
        <w:ind w:right="362" w:firstLine="228"/>
        <w:rPr>
          <w:sz w:val="20"/>
        </w:rPr>
      </w:pPr>
      <w:r>
        <w:rPr>
          <w:sz w:val="20"/>
        </w:rPr>
        <w:t>приобретение опыта осуществления совместной деятельности, включая взаимодействие с людьми другой культуры, национальной и религиозной принадлежности на основе национальных ценностей со- временного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общества:</w:t>
      </w:r>
      <w:r>
        <w:rPr>
          <w:spacing w:val="-5"/>
          <w:sz w:val="20"/>
        </w:rPr>
        <w:t xml:space="preserve"> </w:t>
      </w:r>
      <w:r>
        <w:rPr>
          <w:sz w:val="20"/>
        </w:rPr>
        <w:t>гуманистических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демократических ценностей, идей мира и взаимопонимания между народами, людьми разных культур; осознание ценности культуры и традиций народов </w:t>
      </w:r>
      <w:r>
        <w:rPr>
          <w:spacing w:val="-2"/>
          <w:sz w:val="20"/>
        </w:rPr>
        <w:t>России.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spacing w:line="229" w:lineRule="exact"/>
        <w:ind w:left="314"/>
        <w:jc w:val="both"/>
        <w:rPr>
          <w:sz w:val="20"/>
        </w:rPr>
      </w:pP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5"/>
          <w:sz w:val="20"/>
        </w:rPr>
        <w:t xml:space="preserve"> </w:t>
      </w:r>
      <w:r>
        <w:rPr>
          <w:b/>
          <w:i/>
          <w:spacing w:val="-2"/>
          <w:sz w:val="20"/>
        </w:rPr>
        <w:t>"География"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209"/>
        </w:numPr>
        <w:tabs>
          <w:tab w:val="left" w:pos="540"/>
        </w:tabs>
        <w:spacing w:before="0"/>
        <w:ind w:right="360" w:firstLine="228"/>
        <w:rPr>
          <w:sz w:val="20"/>
        </w:rPr>
      </w:pPr>
      <w:r>
        <w:rPr>
          <w:sz w:val="20"/>
        </w:rPr>
        <w:t>освоение и применение системы знаний о размещении и основных свойствах географических объектов, понимание роли географии в фор- мировании</w:t>
      </w:r>
      <w:r>
        <w:rPr>
          <w:spacing w:val="-1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8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11"/>
          <w:sz w:val="20"/>
        </w:rPr>
        <w:t xml:space="preserve"> </w:t>
      </w:r>
      <w:r>
        <w:rPr>
          <w:sz w:val="20"/>
        </w:rPr>
        <w:t>его</w:t>
      </w:r>
      <w:r>
        <w:rPr>
          <w:spacing w:val="-9"/>
          <w:sz w:val="20"/>
        </w:rPr>
        <w:t xml:space="preserve"> </w:t>
      </w:r>
      <w:r>
        <w:rPr>
          <w:sz w:val="20"/>
        </w:rPr>
        <w:t>среды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планете Земля, в решении современных практических задач своего населенного пункта, Российской Федерации, мирового сообщества, в том числе за- дачи устойчивого развития; понимание роли и места географической науки в системе научных дисциплин;</w:t>
      </w:r>
    </w:p>
    <w:p w:rsidR="00852BCB" w:rsidRDefault="00595F6D">
      <w:pPr>
        <w:pStyle w:val="a4"/>
        <w:numPr>
          <w:ilvl w:val="0"/>
          <w:numId w:val="209"/>
        </w:numPr>
        <w:tabs>
          <w:tab w:val="left" w:pos="549"/>
        </w:tabs>
        <w:spacing w:before="0"/>
        <w:ind w:right="363" w:firstLine="228"/>
        <w:rPr>
          <w:sz w:val="20"/>
        </w:rPr>
      </w:pPr>
      <w:r>
        <w:rPr>
          <w:sz w:val="20"/>
        </w:rPr>
        <w:t>освоение и применение системы знаний об основных географиче- ских</w:t>
      </w:r>
      <w:r>
        <w:rPr>
          <w:spacing w:val="-6"/>
          <w:sz w:val="20"/>
        </w:rPr>
        <w:t xml:space="preserve"> </w:t>
      </w:r>
      <w:r>
        <w:rPr>
          <w:sz w:val="20"/>
        </w:rPr>
        <w:t>закономерностях,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определяющих</w:t>
      </w:r>
      <w:r>
        <w:rPr>
          <w:spacing w:val="-6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общества с</w:t>
      </w:r>
      <w:r>
        <w:rPr>
          <w:spacing w:val="-8"/>
          <w:sz w:val="20"/>
        </w:rPr>
        <w:t xml:space="preserve"> </w:t>
      </w:r>
      <w:r>
        <w:rPr>
          <w:sz w:val="20"/>
        </w:rPr>
        <w:t>древности</w:t>
      </w:r>
      <w:r>
        <w:rPr>
          <w:spacing w:val="-8"/>
          <w:sz w:val="20"/>
        </w:rPr>
        <w:t xml:space="preserve"> </w:t>
      </w:r>
      <w:r>
        <w:rPr>
          <w:sz w:val="20"/>
        </w:rPr>
        <w:t>до</w:t>
      </w:r>
      <w:r>
        <w:rPr>
          <w:spacing w:val="-8"/>
          <w:sz w:val="20"/>
        </w:rPr>
        <w:t xml:space="preserve"> </w:t>
      </w:r>
      <w:r>
        <w:rPr>
          <w:sz w:val="20"/>
        </w:rPr>
        <w:t>наших</w:t>
      </w:r>
      <w:r>
        <w:rPr>
          <w:spacing w:val="-8"/>
          <w:sz w:val="20"/>
        </w:rPr>
        <w:t xml:space="preserve"> </w:t>
      </w:r>
      <w:r>
        <w:rPr>
          <w:sz w:val="20"/>
        </w:rPr>
        <w:t>дней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социальной,</w:t>
      </w:r>
      <w:r>
        <w:rPr>
          <w:spacing w:val="-8"/>
          <w:sz w:val="20"/>
        </w:rPr>
        <w:t xml:space="preserve"> </w:t>
      </w:r>
      <w:r>
        <w:rPr>
          <w:sz w:val="20"/>
        </w:rPr>
        <w:t>экономической,</w:t>
      </w:r>
      <w:r>
        <w:rPr>
          <w:spacing w:val="-8"/>
          <w:sz w:val="20"/>
        </w:rPr>
        <w:t xml:space="preserve"> </w:t>
      </w:r>
      <w:r>
        <w:rPr>
          <w:sz w:val="20"/>
        </w:rPr>
        <w:t>политической, научной и культурной сферах;</w:t>
      </w:r>
    </w:p>
    <w:p w:rsidR="00852BCB" w:rsidRDefault="00595F6D">
      <w:pPr>
        <w:pStyle w:val="a4"/>
        <w:numPr>
          <w:ilvl w:val="0"/>
          <w:numId w:val="209"/>
        </w:numPr>
        <w:tabs>
          <w:tab w:val="left" w:pos="545"/>
        </w:tabs>
        <w:spacing w:before="0"/>
        <w:ind w:right="362" w:firstLine="228"/>
        <w:rPr>
          <w:sz w:val="20"/>
        </w:rPr>
      </w:pPr>
      <w:r>
        <w:rPr>
          <w:sz w:val="20"/>
        </w:rPr>
        <w:t>овладение базовыми географическими понятиями и знаниями гео- графической терминологии и их использование для решения учебных и практических задач;</w:t>
      </w:r>
    </w:p>
    <w:p w:rsidR="00852BCB" w:rsidRDefault="00595F6D">
      <w:pPr>
        <w:pStyle w:val="a4"/>
        <w:numPr>
          <w:ilvl w:val="0"/>
          <w:numId w:val="209"/>
        </w:numPr>
        <w:tabs>
          <w:tab w:val="left" w:pos="547"/>
        </w:tabs>
        <w:spacing w:before="1"/>
        <w:ind w:right="370" w:firstLine="228"/>
        <w:rPr>
          <w:sz w:val="20"/>
        </w:rPr>
      </w:pPr>
      <w:r>
        <w:rPr>
          <w:sz w:val="20"/>
        </w:rPr>
        <w:t>умение сравнивать изученные географические объекты, явления и процессы на основе выделения их существенных признаков;</w:t>
      </w:r>
    </w:p>
    <w:p w:rsidR="00852BCB" w:rsidRDefault="00595F6D">
      <w:pPr>
        <w:pStyle w:val="a4"/>
        <w:numPr>
          <w:ilvl w:val="0"/>
          <w:numId w:val="209"/>
        </w:numPr>
        <w:tabs>
          <w:tab w:val="left" w:pos="566"/>
        </w:tabs>
        <w:spacing w:before="1"/>
        <w:ind w:right="371" w:firstLine="228"/>
        <w:rPr>
          <w:sz w:val="20"/>
        </w:rPr>
      </w:pPr>
      <w:r>
        <w:rPr>
          <w:sz w:val="20"/>
        </w:rPr>
        <w:t>умение классифицировать географические объекты и явления на основе их известных характерных свойств;</w:t>
      </w:r>
    </w:p>
    <w:p w:rsidR="00852BCB" w:rsidRDefault="00595F6D">
      <w:pPr>
        <w:pStyle w:val="a4"/>
        <w:numPr>
          <w:ilvl w:val="0"/>
          <w:numId w:val="209"/>
        </w:numPr>
        <w:tabs>
          <w:tab w:val="left" w:pos="547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устанавливать взаимосвязи между изученными природны- ми, социальными и экономическими явлениями и процессами, реально наблюдаемыми географическими явлениями и процессами;</w:t>
      </w:r>
    </w:p>
    <w:p w:rsidR="00852BCB" w:rsidRDefault="00595F6D">
      <w:pPr>
        <w:pStyle w:val="a4"/>
        <w:numPr>
          <w:ilvl w:val="0"/>
          <w:numId w:val="209"/>
        </w:numPr>
        <w:tabs>
          <w:tab w:val="left" w:pos="562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использовать географические знания для описания суще- ственных</w:t>
      </w:r>
      <w:r>
        <w:rPr>
          <w:spacing w:val="-11"/>
          <w:sz w:val="20"/>
        </w:rPr>
        <w:t xml:space="preserve"> </w:t>
      </w:r>
      <w:r>
        <w:rPr>
          <w:sz w:val="20"/>
        </w:rPr>
        <w:t>признаков</w:t>
      </w:r>
      <w:r>
        <w:rPr>
          <w:spacing w:val="-11"/>
          <w:sz w:val="20"/>
        </w:rPr>
        <w:t xml:space="preserve"> </w:t>
      </w:r>
      <w:r>
        <w:rPr>
          <w:sz w:val="20"/>
        </w:rPr>
        <w:t>разнообразных</w:t>
      </w:r>
      <w:r>
        <w:rPr>
          <w:spacing w:val="-1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повседневной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4" w:firstLine="0"/>
      </w:pPr>
      <w:r>
        <w:lastRenderedPageBreak/>
        <w:t xml:space="preserve">жизни, положения и взаиморасположения объектов и явлений в про- </w:t>
      </w:r>
      <w:r>
        <w:rPr>
          <w:spacing w:val="-2"/>
        </w:rPr>
        <w:t>странстве;</w:t>
      </w:r>
    </w:p>
    <w:p w:rsidR="00852BCB" w:rsidRDefault="00595F6D">
      <w:pPr>
        <w:pStyle w:val="a4"/>
        <w:numPr>
          <w:ilvl w:val="0"/>
          <w:numId w:val="209"/>
        </w:numPr>
        <w:tabs>
          <w:tab w:val="left" w:pos="552"/>
        </w:tabs>
        <w:spacing w:before="1"/>
        <w:ind w:right="369" w:firstLine="228"/>
        <w:rPr>
          <w:sz w:val="20"/>
        </w:rPr>
      </w:pPr>
      <w:r>
        <w:rPr>
          <w:sz w:val="20"/>
        </w:rPr>
        <w:t>умение объяснять влияние изученных географических объектов и явлений</w:t>
      </w:r>
      <w:r>
        <w:rPr>
          <w:spacing w:val="-2"/>
          <w:sz w:val="20"/>
        </w:rPr>
        <w:t xml:space="preserve"> </w:t>
      </w:r>
      <w:r>
        <w:rPr>
          <w:sz w:val="20"/>
        </w:rPr>
        <w:t>на качество жизни человека</w:t>
      </w:r>
      <w:r>
        <w:rPr>
          <w:spacing w:val="-1"/>
          <w:sz w:val="20"/>
        </w:rPr>
        <w:t xml:space="preserve"> </w:t>
      </w:r>
      <w:r>
        <w:rPr>
          <w:sz w:val="20"/>
        </w:rPr>
        <w:t>и качество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его среды;</w:t>
      </w:r>
    </w:p>
    <w:p w:rsidR="00852BCB" w:rsidRDefault="00595F6D">
      <w:pPr>
        <w:pStyle w:val="a4"/>
        <w:numPr>
          <w:ilvl w:val="0"/>
          <w:numId w:val="209"/>
        </w:numPr>
        <w:tabs>
          <w:tab w:val="left" w:pos="571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выбирать и использовать источники географической ин- формации (картографические, статистические, текстовые, видео- и фо- тоизображения,</w:t>
      </w:r>
      <w:r>
        <w:rPr>
          <w:spacing w:val="-11"/>
          <w:sz w:val="20"/>
        </w:rPr>
        <w:t xml:space="preserve"> </w:t>
      </w:r>
      <w:r>
        <w:rPr>
          <w:sz w:val="20"/>
        </w:rPr>
        <w:t>компьютерные</w:t>
      </w:r>
      <w:r>
        <w:rPr>
          <w:spacing w:val="-11"/>
          <w:sz w:val="20"/>
        </w:rPr>
        <w:t xml:space="preserve"> </w:t>
      </w:r>
      <w:r>
        <w:rPr>
          <w:sz w:val="20"/>
        </w:rPr>
        <w:t>базы</w:t>
      </w:r>
      <w:r>
        <w:rPr>
          <w:spacing w:val="-11"/>
          <w:sz w:val="20"/>
        </w:rPr>
        <w:t xml:space="preserve"> </w:t>
      </w:r>
      <w:r>
        <w:rPr>
          <w:sz w:val="20"/>
        </w:rPr>
        <w:t>данных),</w:t>
      </w:r>
      <w:r>
        <w:rPr>
          <w:spacing w:val="-11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-11"/>
          <w:sz w:val="20"/>
        </w:rPr>
        <w:t xml:space="preserve"> </w:t>
      </w:r>
      <w:r>
        <w:rPr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z w:val="20"/>
        </w:rPr>
        <w:t>решения учебных, практико-ориентированных задач, практических задач в по- вседневной жизни;</w:t>
      </w:r>
    </w:p>
    <w:p w:rsidR="00852BCB" w:rsidRDefault="00595F6D">
      <w:pPr>
        <w:pStyle w:val="a4"/>
        <w:numPr>
          <w:ilvl w:val="0"/>
          <w:numId w:val="209"/>
        </w:numPr>
        <w:tabs>
          <w:tab w:val="left" w:pos="631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виде</w:t>
      </w:r>
      <w:r>
        <w:rPr>
          <w:spacing w:val="-4"/>
          <w:sz w:val="20"/>
        </w:rPr>
        <w:t xml:space="preserve"> </w:t>
      </w:r>
      <w:r>
        <w:rPr>
          <w:sz w:val="20"/>
        </w:rPr>
        <w:t>карты,</w:t>
      </w:r>
      <w:r>
        <w:rPr>
          <w:spacing w:val="-2"/>
          <w:sz w:val="20"/>
        </w:rPr>
        <w:t xml:space="preserve"> </w:t>
      </w:r>
      <w:r>
        <w:rPr>
          <w:sz w:val="20"/>
        </w:rPr>
        <w:t>таблицы, графика, географического описания) географическую информацию, не- обходимую для решения учебных и практико- ориентированных задач;</w:t>
      </w:r>
    </w:p>
    <w:p w:rsidR="00852BCB" w:rsidRDefault="00595F6D">
      <w:pPr>
        <w:pStyle w:val="a4"/>
        <w:numPr>
          <w:ilvl w:val="0"/>
          <w:numId w:val="209"/>
        </w:numPr>
        <w:tabs>
          <w:tab w:val="left" w:pos="672"/>
        </w:tabs>
        <w:spacing w:before="0"/>
        <w:ind w:right="359" w:firstLine="228"/>
        <w:rPr>
          <w:sz w:val="20"/>
        </w:rPr>
      </w:pPr>
      <w:r>
        <w:rPr>
          <w:sz w:val="20"/>
        </w:rPr>
        <w:t>умение оценивать характер взаимодействия деятельности чело- века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компонентов природы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точки зрения концепции устойчивого развития;</w:t>
      </w:r>
    </w:p>
    <w:p w:rsidR="00852BCB" w:rsidRDefault="00595F6D">
      <w:pPr>
        <w:pStyle w:val="a4"/>
        <w:numPr>
          <w:ilvl w:val="0"/>
          <w:numId w:val="209"/>
        </w:numPr>
        <w:tabs>
          <w:tab w:val="left" w:pos="650"/>
        </w:tabs>
        <w:spacing w:before="0"/>
        <w:ind w:right="365" w:firstLine="228"/>
        <w:rPr>
          <w:sz w:val="20"/>
        </w:rPr>
      </w:pPr>
      <w:r>
        <w:rPr>
          <w:sz w:val="20"/>
        </w:rPr>
        <w:t xml:space="preserve">умение решать практические задачи геоэкологического содержа- ния для определения качества окружающей среды своей местности, пу- тей ее сохранения и улучшения, задачи в сфере экономической геогра- фии для определения качества жизни человека, семьи и финансового </w:t>
      </w:r>
      <w:r>
        <w:rPr>
          <w:spacing w:val="-2"/>
          <w:sz w:val="20"/>
        </w:rPr>
        <w:t>благополучия.</w:t>
      </w:r>
    </w:p>
    <w:p w:rsidR="00852BCB" w:rsidRDefault="00595F6D">
      <w:pPr>
        <w:spacing w:before="229"/>
        <w:ind w:left="86" w:firstLine="228"/>
        <w:rPr>
          <w:sz w:val="20"/>
        </w:rPr>
      </w:pPr>
      <w:r>
        <w:rPr>
          <w:sz w:val="20"/>
        </w:rPr>
        <w:t>Предметные</w:t>
      </w:r>
      <w:r>
        <w:rPr>
          <w:spacing w:val="40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40"/>
          <w:sz w:val="20"/>
        </w:rPr>
        <w:t xml:space="preserve"> </w:t>
      </w:r>
      <w:r>
        <w:rPr>
          <w:sz w:val="20"/>
        </w:rPr>
        <w:t>по</w:t>
      </w:r>
      <w:r>
        <w:rPr>
          <w:spacing w:val="40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40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40"/>
          <w:sz w:val="20"/>
        </w:rPr>
        <w:t xml:space="preserve"> </w:t>
      </w:r>
      <w:r>
        <w:rPr>
          <w:b/>
          <w:sz w:val="20"/>
        </w:rPr>
        <w:t xml:space="preserve">"Естественнона- учные предметы" </w:t>
      </w:r>
      <w:r>
        <w:rPr>
          <w:sz w:val="20"/>
        </w:rPr>
        <w:t>должны обеспечивать: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a3"/>
        <w:spacing w:before="0"/>
        <w:ind w:left="314" w:firstLine="0"/>
      </w:pP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rPr>
          <w:b/>
          <w:i/>
        </w:rPr>
        <w:t>"Физика"</w:t>
      </w:r>
      <w:r>
        <w:rPr>
          <w:b/>
          <w:i/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rPr>
          <w:spacing w:val="-2"/>
        </w:rPr>
        <w:t>уровне):</w:t>
      </w:r>
    </w:p>
    <w:p w:rsidR="00852BCB" w:rsidRDefault="00595F6D">
      <w:pPr>
        <w:pStyle w:val="a4"/>
        <w:numPr>
          <w:ilvl w:val="0"/>
          <w:numId w:val="208"/>
        </w:numPr>
        <w:tabs>
          <w:tab w:val="left" w:pos="569"/>
        </w:tabs>
        <w:spacing w:before="1"/>
        <w:ind w:right="364" w:firstLine="228"/>
        <w:rPr>
          <w:sz w:val="20"/>
        </w:rPr>
      </w:pPr>
      <w:r>
        <w:rPr>
          <w:sz w:val="20"/>
        </w:rPr>
        <w:t>понимание роли физики в научной картине мира, сформирован- ность базовых представлений о закономерной связи и познаваемости явлений природы, о роли эксперимента в физике, о системообразующей роли физики в развитии естественных наук, техники и технологий, об эволюции</w:t>
      </w:r>
      <w:r>
        <w:rPr>
          <w:spacing w:val="-1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12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их</w:t>
      </w:r>
      <w:r>
        <w:rPr>
          <w:spacing w:val="-11"/>
          <w:sz w:val="20"/>
        </w:rPr>
        <w:t xml:space="preserve"> </w:t>
      </w:r>
      <w:r>
        <w:rPr>
          <w:sz w:val="20"/>
        </w:rPr>
        <w:t>роли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целостной</w:t>
      </w:r>
      <w:r>
        <w:rPr>
          <w:spacing w:val="-11"/>
          <w:sz w:val="20"/>
        </w:rPr>
        <w:t xml:space="preserve"> </w:t>
      </w:r>
      <w:r>
        <w:rPr>
          <w:sz w:val="20"/>
        </w:rPr>
        <w:t>естественнонаучной картине мира, о вкладе российских и зарубежных ученых-физиков в развитие науки, объяснение процессов окружающего мира, развитие техники и технологий;</w:t>
      </w:r>
    </w:p>
    <w:p w:rsidR="00852BCB" w:rsidRDefault="00595F6D">
      <w:pPr>
        <w:pStyle w:val="a4"/>
        <w:numPr>
          <w:ilvl w:val="0"/>
          <w:numId w:val="208"/>
        </w:numPr>
        <w:tabs>
          <w:tab w:val="left" w:pos="533"/>
        </w:tabs>
        <w:spacing w:before="0"/>
        <w:ind w:right="362" w:firstLine="228"/>
        <w:rPr>
          <w:sz w:val="20"/>
        </w:rPr>
      </w:pPr>
      <w:r>
        <w:rPr>
          <w:sz w:val="20"/>
        </w:rPr>
        <w:t>знания</w:t>
      </w:r>
      <w:r>
        <w:rPr>
          <w:spacing w:val="-1"/>
          <w:sz w:val="20"/>
        </w:rPr>
        <w:t xml:space="preserve"> </w:t>
      </w:r>
      <w:r>
        <w:rPr>
          <w:sz w:val="20"/>
        </w:rPr>
        <w:t>о видах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материи</w:t>
      </w:r>
      <w:r>
        <w:rPr>
          <w:spacing w:val="-2"/>
          <w:sz w:val="20"/>
        </w:rPr>
        <w:t xml:space="preserve"> </w:t>
      </w:r>
      <w:r>
        <w:rPr>
          <w:sz w:val="20"/>
        </w:rPr>
        <w:t>(вещество и</w:t>
      </w:r>
      <w:r>
        <w:rPr>
          <w:spacing w:val="-2"/>
          <w:sz w:val="20"/>
        </w:rPr>
        <w:t xml:space="preserve"> </w:t>
      </w:r>
      <w:r>
        <w:rPr>
          <w:sz w:val="20"/>
        </w:rPr>
        <w:t>поле),</w:t>
      </w:r>
      <w:r>
        <w:rPr>
          <w:spacing w:val="-1"/>
          <w:sz w:val="20"/>
        </w:rPr>
        <w:t xml:space="preserve"> </w:t>
      </w:r>
      <w:r>
        <w:rPr>
          <w:sz w:val="20"/>
        </w:rPr>
        <w:t>о движении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способе существования материи, об атомно-молекулярной теории строения ве- щества, о физической сущности явлений природы (механических, теп- ловых, электромагнитных и квантовых); умение различать явления (равномерное и неравномерное движение, равноускоренное прямоли- нейное движение, равномерное движение по окружности, инерция, взаимодействие тел, равновесие материальной точки и твердого тела, передача давления твердыми телами, жидкостями и газами, плавание тел, колебательное движение, резонанс, волновое движение, тепловое движение частиц вещества, диффузия, тепловое расширение и сжатие, теплообмен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тепловое</w:t>
      </w:r>
      <w:r>
        <w:rPr>
          <w:spacing w:val="12"/>
          <w:sz w:val="20"/>
        </w:rPr>
        <w:t xml:space="preserve"> </w:t>
      </w:r>
      <w:r>
        <w:rPr>
          <w:sz w:val="20"/>
        </w:rPr>
        <w:t>равновесие,</w:t>
      </w:r>
      <w:r>
        <w:rPr>
          <w:spacing w:val="13"/>
          <w:sz w:val="20"/>
        </w:rPr>
        <w:t xml:space="preserve"> </w:t>
      </w:r>
      <w:r>
        <w:rPr>
          <w:sz w:val="20"/>
        </w:rPr>
        <w:t>плавление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кристаллизация,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паро-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1" w:firstLine="0"/>
      </w:pPr>
      <w:r>
        <w:lastRenderedPageBreak/>
        <w:t>образование (испарение и кипение) и конденсация, электризация тел, взаимодействие электрических зарядов, действия электрического тока, короткое замыкание, взаимодействие магнитов, электромагнитная ин- дукция,</w:t>
      </w:r>
      <w:r>
        <w:rPr>
          <w:spacing w:val="-11"/>
        </w:rPr>
        <w:t xml:space="preserve"> </w:t>
      </w:r>
      <w:r>
        <w:t>действие</w:t>
      </w:r>
      <w:r>
        <w:rPr>
          <w:spacing w:val="-11"/>
        </w:rPr>
        <w:t xml:space="preserve"> </w:t>
      </w:r>
      <w:r>
        <w:t>магнитного</w:t>
      </w:r>
      <w:r>
        <w:rPr>
          <w:spacing w:val="-10"/>
        </w:rPr>
        <w:t xml:space="preserve"> </w:t>
      </w:r>
      <w:r>
        <w:t>поля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проводник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током,</w:t>
      </w:r>
      <w:r>
        <w:rPr>
          <w:spacing w:val="-11"/>
        </w:rPr>
        <w:t xml:space="preserve"> </w:t>
      </w:r>
      <w:r>
        <w:t>прямолинейное распространение, отражение и преломление света, дисперсия света, разложение светового излучения в спектр, естественная радиоактив- ность, радиоактивные превращения атомных ядер, возникновение ли- нейчатого</w:t>
      </w:r>
      <w:r>
        <w:rPr>
          <w:spacing w:val="-3"/>
        </w:rPr>
        <w:t xml:space="preserve"> </w:t>
      </w:r>
      <w:r>
        <w:t>спектра</w:t>
      </w:r>
      <w:r>
        <w:rPr>
          <w:spacing w:val="-4"/>
        </w:rPr>
        <w:t xml:space="preserve"> </w:t>
      </w:r>
      <w:r>
        <w:t>излучения)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описанию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характерных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 основе опытов, демонстрирующих данное физическое явление; умение распознавать</w:t>
      </w:r>
      <w:r>
        <w:rPr>
          <w:spacing w:val="-9"/>
        </w:rPr>
        <w:t xml:space="preserve"> </w:t>
      </w:r>
      <w:r>
        <w:t>проявление</w:t>
      </w:r>
      <w:r>
        <w:rPr>
          <w:spacing w:val="-9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явлений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окружающем мире, выделяя их существенные свойства/признаки;</w:t>
      </w:r>
    </w:p>
    <w:p w:rsidR="00852BCB" w:rsidRDefault="00595F6D">
      <w:pPr>
        <w:pStyle w:val="a4"/>
        <w:numPr>
          <w:ilvl w:val="0"/>
          <w:numId w:val="208"/>
        </w:numPr>
        <w:tabs>
          <w:tab w:val="left" w:pos="540"/>
        </w:tabs>
        <w:spacing w:before="0"/>
        <w:ind w:right="361" w:firstLine="228"/>
        <w:rPr>
          <w:sz w:val="20"/>
        </w:rPr>
      </w:pPr>
      <w:r>
        <w:rPr>
          <w:sz w:val="20"/>
        </w:rPr>
        <w:t>владение основами понятийного аппарата и символического языка физики и использование их для решения учебных задач, умение харак- теризовать свойства тел, физические явления и процессы, используя фундаментальные и эмпирические законы (закон Паскаля, закон Архи- меда, правило рычага, золотое правило механики, законы изменения и сохранения механической энергии, уравнение теплового баланса, закон сохранения</w:t>
      </w:r>
      <w:r>
        <w:rPr>
          <w:spacing w:val="-9"/>
          <w:sz w:val="20"/>
        </w:rPr>
        <w:t xml:space="preserve"> </w:t>
      </w:r>
      <w:r>
        <w:rPr>
          <w:sz w:val="20"/>
        </w:rPr>
        <w:t>импульса,</w:t>
      </w:r>
      <w:r>
        <w:rPr>
          <w:spacing w:val="-8"/>
          <w:sz w:val="20"/>
        </w:rPr>
        <w:t xml:space="preserve"> </w:t>
      </w:r>
      <w:r>
        <w:rPr>
          <w:sz w:val="20"/>
        </w:rPr>
        <w:t>закон</w:t>
      </w:r>
      <w:r>
        <w:rPr>
          <w:spacing w:val="-9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-9"/>
          <w:sz w:val="20"/>
        </w:rPr>
        <w:t xml:space="preserve"> </w:t>
      </w:r>
      <w:r>
        <w:rPr>
          <w:sz w:val="20"/>
        </w:rPr>
        <w:t>электрического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заряда,</w:t>
      </w:r>
      <w:r>
        <w:rPr>
          <w:spacing w:val="-8"/>
          <w:sz w:val="20"/>
        </w:rPr>
        <w:t xml:space="preserve"> </w:t>
      </w:r>
      <w:r>
        <w:rPr>
          <w:sz w:val="20"/>
        </w:rPr>
        <w:t>принцип относительности Галилея, принцип</w:t>
      </w:r>
      <w:r>
        <w:rPr>
          <w:spacing w:val="-1"/>
          <w:sz w:val="20"/>
        </w:rPr>
        <w:t xml:space="preserve"> </w:t>
      </w:r>
      <w:r>
        <w:rPr>
          <w:sz w:val="20"/>
        </w:rPr>
        <w:t>суперпозиции сил, законы Ньютона, закон всемирного тяготения, теорема о кинетической энергии, закон Гука, основные положения молекулярно-кинетической теории строения вещества, закон Кулона, принцип суперпозиции электрических полей, закон Ома для участка цепи, закон Джоуля-Ленца, законы прямолиней- ного распространения, отражения и преломления света); умение описы- вать изученные свойства тел и физические явления, используя физиче- ские величины;</w:t>
      </w:r>
    </w:p>
    <w:p w:rsidR="00852BCB" w:rsidRDefault="00595F6D">
      <w:pPr>
        <w:pStyle w:val="a4"/>
        <w:numPr>
          <w:ilvl w:val="0"/>
          <w:numId w:val="208"/>
        </w:numPr>
        <w:tabs>
          <w:tab w:val="left" w:pos="545"/>
        </w:tabs>
        <w:spacing w:before="2"/>
        <w:ind w:right="360" w:firstLine="228"/>
        <w:rPr>
          <w:sz w:val="20"/>
        </w:rPr>
      </w:pPr>
      <w:r>
        <w:rPr>
          <w:sz w:val="20"/>
        </w:rPr>
        <w:t>умение проводить прямые и косвенные измерения физических ве- личин (расстояние, промежуток времени, масса тела, объем, сила, тем- пература, относительная влажность воздуха, сила тока, напряжение, сопротивление) с использованием аналоговых и цифровых измери- тельных приборов; понимание неизбежности погрешностей физических измерений;</w:t>
      </w:r>
      <w:r>
        <w:rPr>
          <w:spacing w:val="-6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7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7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измеряемой</w:t>
      </w:r>
      <w:r>
        <w:rPr>
          <w:spacing w:val="-9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помощью усреднения результатов серии измерений и учитывать погрешность из- </w:t>
      </w:r>
      <w:r>
        <w:rPr>
          <w:spacing w:val="-2"/>
          <w:sz w:val="20"/>
        </w:rPr>
        <w:t>мерений;</w:t>
      </w:r>
    </w:p>
    <w:p w:rsidR="00852BCB" w:rsidRDefault="00595F6D">
      <w:pPr>
        <w:pStyle w:val="a4"/>
        <w:numPr>
          <w:ilvl w:val="0"/>
          <w:numId w:val="208"/>
        </w:numPr>
        <w:tabs>
          <w:tab w:val="left" w:pos="566"/>
        </w:tabs>
        <w:spacing w:before="0"/>
        <w:ind w:right="363" w:firstLine="228"/>
        <w:rPr>
          <w:sz w:val="20"/>
        </w:rPr>
      </w:pPr>
      <w:r>
        <w:rPr>
          <w:sz w:val="20"/>
        </w:rPr>
        <w:t>владение основами методов научного познания с учетом соблю- дения правил безопасного труда:</w:t>
      </w:r>
    </w:p>
    <w:p w:rsidR="00852BCB" w:rsidRDefault="00595F6D">
      <w:pPr>
        <w:pStyle w:val="a3"/>
        <w:spacing w:before="0"/>
        <w:ind w:right="362"/>
      </w:pPr>
      <w:r>
        <w:t>наблюдение физических явлений: умение самостоятельно собирать экспериментальную установку из данного набора оборудования по ин- струкции, описывать ход опыта и записывать его результаты, формули- ровать выводы;</w:t>
      </w:r>
    </w:p>
    <w:p w:rsidR="00852BCB" w:rsidRDefault="00595F6D">
      <w:pPr>
        <w:pStyle w:val="a3"/>
        <w:spacing w:before="0"/>
        <w:ind w:right="362"/>
      </w:pPr>
      <w:r>
        <w:t>проведение прямых и косвенных измерений физических величин: умение планировать измерения, самостоятельно собирать эксперимен- тальную</w:t>
      </w:r>
      <w:r>
        <w:rPr>
          <w:spacing w:val="40"/>
        </w:rPr>
        <w:t xml:space="preserve"> </w:t>
      </w:r>
      <w:r>
        <w:t>установку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инструкции,</w:t>
      </w:r>
      <w:r>
        <w:rPr>
          <w:spacing w:val="40"/>
        </w:rPr>
        <w:t xml:space="preserve"> </w:t>
      </w:r>
      <w:r>
        <w:t>вычислять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величины</w:t>
      </w:r>
      <w:r>
        <w:rPr>
          <w:spacing w:val="40"/>
        </w:rPr>
        <w:t xml:space="preserve"> </w:t>
      </w:r>
      <w:r>
        <w:t>и</w:t>
      </w:r>
    </w:p>
    <w:p w:rsidR="00852BCB" w:rsidRDefault="00852BCB">
      <w:pPr>
        <w:pStyle w:val="a3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4" w:firstLine="0"/>
      </w:pPr>
      <w:r>
        <w:lastRenderedPageBreak/>
        <w:t>анализировать полученные результаты с учетом заданной погрешности результатов измерений;</w:t>
      </w:r>
    </w:p>
    <w:p w:rsidR="00852BCB" w:rsidRDefault="00595F6D">
      <w:pPr>
        <w:pStyle w:val="a3"/>
        <w:spacing w:before="1"/>
        <w:ind w:right="364"/>
      </w:pPr>
      <w:r>
        <w:t>экспериментальную установку и проводить исследование по ин- струкции, представлять полученные зависимости физических величин в виде таблиц и графиков, учитывать погрешности, делать выводы по результатам исследования;</w:t>
      </w:r>
    </w:p>
    <w:p w:rsidR="00852BCB" w:rsidRDefault="00595F6D">
      <w:pPr>
        <w:pStyle w:val="a4"/>
        <w:numPr>
          <w:ilvl w:val="0"/>
          <w:numId w:val="208"/>
        </w:numPr>
        <w:tabs>
          <w:tab w:val="left" w:pos="549"/>
        </w:tabs>
        <w:spacing w:before="0"/>
        <w:ind w:right="363" w:firstLine="228"/>
        <w:rPr>
          <w:sz w:val="20"/>
        </w:rPr>
      </w:pPr>
      <w:r>
        <w:rPr>
          <w:sz w:val="20"/>
        </w:rPr>
        <w:t>понимание характерных свойств физических моделей (материаль- ная точка, абсолютно твердое тело, модели строения газов, жидкостей и твердых тел, планетарная модель атома, нуклонная модель атомного ядра) и умение применять их для объяснения физических процессов;</w:t>
      </w:r>
    </w:p>
    <w:p w:rsidR="00852BCB" w:rsidRDefault="00595F6D">
      <w:pPr>
        <w:pStyle w:val="a4"/>
        <w:numPr>
          <w:ilvl w:val="0"/>
          <w:numId w:val="208"/>
        </w:numPr>
        <w:tabs>
          <w:tab w:val="left" w:pos="528"/>
        </w:tabs>
        <w:spacing w:before="0"/>
        <w:ind w:right="361" w:firstLine="228"/>
        <w:rPr>
          <w:sz w:val="20"/>
        </w:rPr>
      </w:pPr>
      <w:r>
        <w:rPr>
          <w:sz w:val="20"/>
        </w:rPr>
        <w:t>умение</w:t>
      </w:r>
      <w:r>
        <w:rPr>
          <w:spacing w:val="-6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6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6"/>
          <w:sz w:val="20"/>
        </w:rPr>
        <w:t xml:space="preserve"> </w:t>
      </w:r>
      <w:r>
        <w:rPr>
          <w:sz w:val="20"/>
        </w:rPr>
        <w:t>тел,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том</w:t>
      </w:r>
      <w:r>
        <w:rPr>
          <w:spacing w:val="-5"/>
          <w:sz w:val="20"/>
        </w:rPr>
        <w:t xml:space="preserve"> </w:t>
      </w:r>
      <w:r>
        <w:rPr>
          <w:sz w:val="20"/>
        </w:rPr>
        <w:t>числе и в контексте ситуаций практико-ориентированного характера, в част- ности, выявлять причинно-следственные связи и строить объяснение с опорой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законы, закономерности и модели;</w:t>
      </w:r>
    </w:p>
    <w:p w:rsidR="00852BCB" w:rsidRDefault="00595F6D">
      <w:pPr>
        <w:pStyle w:val="a4"/>
        <w:numPr>
          <w:ilvl w:val="0"/>
          <w:numId w:val="208"/>
        </w:numPr>
        <w:tabs>
          <w:tab w:val="left" w:pos="571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решать расчетные задачи (на базе 2 - 3 уравнений), ис- пользуя законы и формулы, связывающие физические величины, в частности, записывать краткое условие задачи, выявлять недостающие данные, выбирать законы и формулы, необходимые для ее решения, использовать справочные данные, проводить расчеты и оценивать реа- листичность полученного значения физической величины; умение определять</w:t>
      </w:r>
      <w:r>
        <w:rPr>
          <w:spacing w:val="-13"/>
          <w:sz w:val="20"/>
        </w:rPr>
        <w:t xml:space="preserve"> </w:t>
      </w:r>
      <w:r>
        <w:rPr>
          <w:sz w:val="20"/>
        </w:rPr>
        <w:t>размерность</w:t>
      </w:r>
      <w:r>
        <w:rPr>
          <w:spacing w:val="-12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13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12"/>
          <w:sz w:val="20"/>
        </w:rPr>
        <w:t xml:space="preserve"> </w:t>
      </w:r>
      <w:r>
        <w:rPr>
          <w:sz w:val="20"/>
        </w:rPr>
        <w:t>полученной</w:t>
      </w:r>
      <w:r>
        <w:rPr>
          <w:spacing w:val="-13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решении </w:t>
      </w:r>
      <w:r>
        <w:rPr>
          <w:spacing w:val="-2"/>
          <w:sz w:val="20"/>
        </w:rPr>
        <w:t>задачи;</w:t>
      </w:r>
    </w:p>
    <w:p w:rsidR="00852BCB" w:rsidRDefault="00595F6D">
      <w:pPr>
        <w:pStyle w:val="a4"/>
        <w:numPr>
          <w:ilvl w:val="0"/>
          <w:numId w:val="208"/>
        </w:numPr>
        <w:tabs>
          <w:tab w:val="left" w:pos="703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характеризовать принципы действия технических устройств, в том числе бытовых приборов, и промышленных техноло- гических процессов по их описанию, используя знания о свойствах фи- зических явлений и необходимые физические закономерности;</w:t>
      </w:r>
    </w:p>
    <w:p w:rsidR="00852BCB" w:rsidRDefault="00595F6D">
      <w:pPr>
        <w:pStyle w:val="a4"/>
        <w:numPr>
          <w:ilvl w:val="0"/>
          <w:numId w:val="208"/>
        </w:numPr>
        <w:tabs>
          <w:tab w:val="left" w:pos="643"/>
        </w:tabs>
        <w:spacing w:before="0"/>
        <w:ind w:right="359" w:firstLine="228"/>
        <w:rPr>
          <w:sz w:val="20"/>
        </w:rPr>
      </w:pPr>
      <w:r>
        <w:rPr>
          <w:sz w:val="20"/>
        </w:rPr>
        <w:t>умение использовать знания о физических явлениях в повседнев- ной жизни для обеспечения безопасности при обращении с бытовыми приборами и техническими устройствами, сохранения здоровья и со- блюдения норм экологического поведения в окружающей среде; пони- мание</w:t>
      </w:r>
      <w:r>
        <w:rPr>
          <w:spacing w:val="-6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7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-7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-7"/>
          <w:sz w:val="20"/>
        </w:rPr>
        <w:t xml:space="preserve"> </w:t>
      </w:r>
      <w:r>
        <w:rPr>
          <w:sz w:val="20"/>
        </w:rPr>
        <w:t>физики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-7"/>
          <w:sz w:val="20"/>
        </w:rPr>
        <w:t xml:space="preserve"> </w:t>
      </w:r>
      <w:r>
        <w:rPr>
          <w:sz w:val="20"/>
        </w:rPr>
        <w:t>для рационального природопользования;</w:t>
      </w:r>
    </w:p>
    <w:p w:rsidR="00852BCB" w:rsidRDefault="00595F6D">
      <w:pPr>
        <w:pStyle w:val="a4"/>
        <w:numPr>
          <w:ilvl w:val="0"/>
          <w:numId w:val="208"/>
        </w:numPr>
        <w:tabs>
          <w:tab w:val="left" w:pos="663"/>
        </w:tabs>
        <w:spacing w:before="0"/>
        <w:ind w:right="362" w:firstLine="228"/>
        <w:rPr>
          <w:sz w:val="20"/>
        </w:rPr>
      </w:pPr>
      <w:r>
        <w:rPr>
          <w:sz w:val="20"/>
        </w:rPr>
        <w:t>опыт поиска, преобразования и представления информации фи- зического</w:t>
      </w:r>
      <w:r>
        <w:rPr>
          <w:spacing w:val="80"/>
          <w:sz w:val="20"/>
        </w:rPr>
        <w:t xml:space="preserve">   </w:t>
      </w:r>
      <w:r>
        <w:rPr>
          <w:sz w:val="20"/>
        </w:rPr>
        <w:t>содержания</w:t>
      </w:r>
      <w:r>
        <w:rPr>
          <w:spacing w:val="80"/>
          <w:sz w:val="20"/>
        </w:rPr>
        <w:t xml:space="preserve">   </w:t>
      </w:r>
      <w:r>
        <w:rPr>
          <w:sz w:val="20"/>
        </w:rPr>
        <w:t>с</w:t>
      </w:r>
      <w:r>
        <w:rPr>
          <w:spacing w:val="80"/>
          <w:sz w:val="20"/>
        </w:rPr>
        <w:t xml:space="preserve">   </w:t>
      </w:r>
      <w:r>
        <w:rPr>
          <w:sz w:val="20"/>
        </w:rPr>
        <w:t>использованием</w:t>
      </w:r>
      <w:r>
        <w:rPr>
          <w:spacing w:val="80"/>
          <w:sz w:val="20"/>
        </w:rPr>
        <w:t xml:space="preserve">   </w:t>
      </w:r>
      <w:r>
        <w:rPr>
          <w:sz w:val="20"/>
        </w:rPr>
        <w:t>информацион- но-коммуникативных технологий; в том числе умение искать информа- цию физического содержания в сети Интернет, самостоятельно форму- лируя поисковый запрос; умение оценивать достоверность полученной информации на основе имеющихся знаний и дополнительных источни- ков; умение использовать при выполнении учебных заданий научно- популярную литературу физического содержания, справочные матери- алы, ресурсы сети Интернет; владение приемами конспектирования текста,</w:t>
      </w:r>
      <w:r>
        <w:rPr>
          <w:spacing w:val="10"/>
          <w:sz w:val="20"/>
        </w:rPr>
        <w:t xml:space="preserve"> </w:t>
      </w:r>
      <w:r>
        <w:rPr>
          <w:sz w:val="20"/>
        </w:rPr>
        <w:t>базовыми</w:t>
      </w:r>
      <w:r>
        <w:rPr>
          <w:spacing w:val="1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13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1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1"/>
          <w:sz w:val="20"/>
        </w:rPr>
        <w:t xml:space="preserve"> </w:t>
      </w:r>
      <w:r>
        <w:rPr>
          <w:sz w:val="20"/>
        </w:rPr>
        <w:t>из</w:t>
      </w:r>
      <w:r>
        <w:rPr>
          <w:spacing w:val="13"/>
          <w:sz w:val="20"/>
        </w:rPr>
        <w:t xml:space="preserve"> </w:t>
      </w:r>
      <w:r>
        <w:rPr>
          <w:sz w:val="20"/>
        </w:rPr>
        <w:t>одной</w:t>
      </w:r>
      <w:r>
        <w:rPr>
          <w:spacing w:val="11"/>
          <w:sz w:val="20"/>
        </w:rPr>
        <w:t xml:space="preserve"> </w:t>
      </w:r>
      <w:r>
        <w:rPr>
          <w:spacing w:val="-4"/>
          <w:sz w:val="20"/>
        </w:rPr>
        <w:t>зна-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9" w:firstLine="0"/>
      </w:pPr>
      <w:r>
        <w:lastRenderedPageBreak/>
        <w:t>ковой системы в другую; умение создавать собственные письменные и устные сообщения на основе информации из нескольких источников;</w:t>
      </w:r>
    </w:p>
    <w:p w:rsidR="00852BCB" w:rsidRDefault="00595F6D">
      <w:pPr>
        <w:pStyle w:val="a4"/>
        <w:numPr>
          <w:ilvl w:val="0"/>
          <w:numId w:val="208"/>
        </w:numPr>
        <w:tabs>
          <w:tab w:val="left" w:pos="655"/>
        </w:tabs>
        <w:spacing w:before="1"/>
        <w:ind w:right="361" w:firstLine="228"/>
        <w:rPr>
          <w:sz w:val="20"/>
        </w:rPr>
      </w:pPr>
      <w:r>
        <w:rPr>
          <w:sz w:val="20"/>
        </w:rPr>
        <w:t>умение проводить учебное исследование под руководством учи- теля, в том числе понимать задачи исследования, применять методы исследования, соответствующие поставленной цели, осуществлять в соответствии с планом собственную деятельность и совместную дея- тельность в группе, следить за выполнением плана действий и коррек- тировать его;</w:t>
      </w:r>
    </w:p>
    <w:p w:rsidR="00852BCB" w:rsidRDefault="00595F6D">
      <w:pPr>
        <w:pStyle w:val="a4"/>
        <w:numPr>
          <w:ilvl w:val="0"/>
          <w:numId w:val="208"/>
        </w:numPr>
        <w:tabs>
          <w:tab w:val="left" w:pos="689"/>
        </w:tabs>
        <w:spacing w:before="0"/>
        <w:ind w:right="363" w:firstLine="228"/>
        <w:rPr>
          <w:sz w:val="20"/>
        </w:rPr>
      </w:pPr>
      <w:r>
        <w:rPr>
          <w:sz w:val="20"/>
        </w:rPr>
        <w:t>представления о сферах профессиональной деятельности, свя- занных с физикой и современными технологиями, основанными на до- стижениях физической науки, позволяющие обучающимся рассматри- вать физико-техническую область знаний как сферу своей будущей профессиональной деятельности.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pStyle w:val="a3"/>
        <w:spacing w:before="1" w:line="229" w:lineRule="exact"/>
        <w:ind w:left="314" w:firstLine="0"/>
      </w:pP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rPr>
          <w:b/>
          <w:i/>
        </w:rPr>
        <w:t>"Физика"</w:t>
      </w:r>
      <w:r>
        <w:rPr>
          <w:b/>
          <w:i/>
          <w:spacing w:val="-7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6"/>
        </w:rPr>
        <w:t xml:space="preserve"> </w:t>
      </w:r>
      <w:r>
        <w:rPr>
          <w:spacing w:val="-2"/>
        </w:rPr>
        <w:t>уровне):</w:t>
      </w:r>
    </w:p>
    <w:p w:rsidR="00852BCB" w:rsidRDefault="00595F6D">
      <w:pPr>
        <w:pStyle w:val="a4"/>
        <w:numPr>
          <w:ilvl w:val="0"/>
          <w:numId w:val="207"/>
        </w:numPr>
        <w:tabs>
          <w:tab w:val="left" w:pos="569"/>
        </w:tabs>
        <w:spacing w:before="0"/>
        <w:ind w:right="362" w:firstLine="228"/>
        <w:rPr>
          <w:sz w:val="20"/>
        </w:rPr>
      </w:pPr>
      <w:r>
        <w:rPr>
          <w:sz w:val="20"/>
        </w:rPr>
        <w:t>понимание роли физики в научной картине мира, сформирован- ность</w:t>
      </w:r>
      <w:r>
        <w:rPr>
          <w:spacing w:val="-13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-12"/>
          <w:sz w:val="20"/>
        </w:rPr>
        <w:t xml:space="preserve"> </w:t>
      </w:r>
      <w:r>
        <w:rPr>
          <w:sz w:val="20"/>
        </w:rPr>
        <w:t>закономерной</w:t>
      </w:r>
      <w:r>
        <w:rPr>
          <w:spacing w:val="-13"/>
          <w:sz w:val="20"/>
        </w:rPr>
        <w:t xml:space="preserve"> </w:t>
      </w:r>
      <w:r>
        <w:rPr>
          <w:sz w:val="20"/>
        </w:rPr>
        <w:t>связи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познаваемости</w:t>
      </w:r>
      <w:r>
        <w:rPr>
          <w:spacing w:val="-12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-13"/>
          <w:sz w:val="20"/>
        </w:rPr>
        <w:t xml:space="preserve"> </w:t>
      </w:r>
      <w:r>
        <w:rPr>
          <w:sz w:val="20"/>
        </w:rPr>
        <w:t>природы, роли физики в формировании культуры моделирования реальных явле- ний и процессов, представлений о роли эксперимента в физике и о вы- дающихся физических открытиях, о системообразующей роли физики в развитии естественных наук, техники и технологий, об эволюции физи- 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2"/>
          <w:sz w:val="20"/>
        </w:rPr>
        <w:t xml:space="preserve"> </w:t>
      </w:r>
      <w:r>
        <w:rPr>
          <w:sz w:val="20"/>
        </w:rPr>
        <w:t>и их</w:t>
      </w:r>
      <w:r>
        <w:rPr>
          <w:spacing w:val="-2"/>
          <w:sz w:val="20"/>
        </w:rPr>
        <w:t xml:space="preserve"> </w:t>
      </w:r>
      <w:r>
        <w:rPr>
          <w:sz w:val="20"/>
        </w:rPr>
        <w:t>роли в</w:t>
      </w:r>
      <w:r>
        <w:rPr>
          <w:spacing w:val="-1"/>
          <w:sz w:val="20"/>
        </w:rPr>
        <w:t xml:space="preserve"> </w:t>
      </w:r>
      <w:r>
        <w:rPr>
          <w:sz w:val="20"/>
        </w:rPr>
        <w:t>целостной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естественнонаучной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картине мира, о вкладе российских и зарубежных ученых-физиков в развитие науки, объяснение процессов окружающего мира, развитие техники и техно- </w:t>
      </w:r>
      <w:r>
        <w:rPr>
          <w:spacing w:val="-2"/>
          <w:sz w:val="20"/>
        </w:rPr>
        <w:t>логий;</w:t>
      </w:r>
    </w:p>
    <w:p w:rsidR="00852BCB" w:rsidRDefault="00595F6D">
      <w:pPr>
        <w:pStyle w:val="a4"/>
        <w:numPr>
          <w:ilvl w:val="0"/>
          <w:numId w:val="207"/>
        </w:numPr>
        <w:tabs>
          <w:tab w:val="left" w:pos="547"/>
        </w:tabs>
        <w:spacing w:before="1"/>
        <w:ind w:right="360" w:firstLine="228"/>
        <w:rPr>
          <w:sz w:val="20"/>
        </w:rPr>
      </w:pPr>
      <w:r>
        <w:rPr>
          <w:sz w:val="20"/>
        </w:rPr>
        <w:t>знания о видах материи (вещество и поле), движении как способе существования материи, об атомно-молекулярной теории строения ве- щества, о физической сущности явлений природы (механических, теп- ловых, электромагнитных и квантовых); умение уверенно различать явления (равномерное и неравномерное движение, равноускоренное движение,</w:t>
      </w:r>
      <w:r>
        <w:rPr>
          <w:spacing w:val="-8"/>
          <w:sz w:val="20"/>
        </w:rPr>
        <w:t xml:space="preserve"> </w:t>
      </w:r>
      <w:r>
        <w:rPr>
          <w:sz w:val="20"/>
        </w:rPr>
        <w:t>свободное</w:t>
      </w:r>
      <w:r>
        <w:rPr>
          <w:spacing w:val="-8"/>
          <w:sz w:val="20"/>
        </w:rPr>
        <w:t xml:space="preserve"> </w:t>
      </w:r>
      <w:r>
        <w:rPr>
          <w:sz w:val="20"/>
        </w:rPr>
        <w:t>падение</w:t>
      </w:r>
      <w:r>
        <w:rPr>
          <w:spacing w:val="-8"/>
          <w:sz w:val="20"/>
        </w:rPr>
        <w:t xml:space="preserve"> </w:t>
      </w:r>
      <w:r>
        <w:rPr>
          <w:sz w:val="20"/>
        </w:rPr>
        <w:t>тел,</w:t>
      </w:r>
      <w:r>
        <w:rPr>
          <w:spacing w:val="-8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окружности,</w:t>
      </w:r>
      <w:r>
        <w:rPr>
          <w:spacing w:val="-8"/>
          <w:sz w:val="20"/>
        </w:rPr>
        <w:t xml:space="preserve"> </w:t>
      </w:r>
      <w:r>
        <w:rPr>
          <w:sz w:val="20"/>
        </w:rPr>
        <w:t>инертность, взаимодействие тел, реактивное движение, невесомость, равновесие материальной точки и твердого тела, передача давления твердыми те- лами, жидкостями и газами, плавание тел, колебательное движение (гармонические колебания, затухающие колебания, вынужденные коле- бания), резонанс, волновое движение (распространение и отражение звука, интерференция и дифракция волн), тепловое движение частиц вещества, диффузия, тепловое расширение и сжатие, теплообмен и теп- ловое равновесие, тепловые потери, плавление и кристаллизация, паро- образование (испарение и кипение) и конденсация, поверхностное натяжение, смачивание, капиллярные явления, электризация тел, взаи- модействие электрических зарядов, действие электрического поля на электрический заряд, действия электрического тока, короткое замыка- ние,</w:t>
      </w:r>
      <w:r>
        <w:rPr>
          <w:spacing w:val="40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40"/>
          <w:sz w:val="20"/>
        </w:rPr>
        <w:t xml:space="preserve"> </w:t>
      </w:r>
      <w:r>
        <w:rPr>
          <w:sz w:val="20"/>
        </w:rPr>
        <w:t>магнитов,</w:t>
      </w:r>
      <w:r>
        <w:rPr>
          <w:spacing w:val="40"/>
          <w:sz w:val="20"/>
        </w:rPr>
        <w:t xml:space="preserve"> </w:t>
      </w:r>
      <w:r>
        <w:rPr>
          <w:sz w:val="20"/>
        </w:rPr>
        <w:t>электромагнитная</w:t>
      </w:r>
      <w:r>
        <w:rPr>
          <w:spacing w:val="40"/>
          <w:sz w:val="20"/>
        </w:rPr>
        <w:t xml:space="preserve"> </w:t>
      </w:r>
      <w:r>
        <w:rPr>
          <w:sz w:val="20"/>
        </w:rPr>
        <w:t>индукция,</w:t>
      </w:r>
      <w:r>
        <w:rPr>
          <w:spacing w:val="40"/>
          <w:sz w:val="20"/>
        </w:rPr>
        <w:t xml:space="preserve"> </w:t>
      </w:r>
      <w:r>
        <w:rPr>
          <w:sz w:val="20"/>
        </w:rPr>
        <w:t>действие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0" w:firstLine="0"/>
      </w:pPr>
      <w:r>
        <w:lastRenderedPageBreak/>
        <w:t>магнитного поля на проводник с током, прямолинейное распростране- ние, отражение и преломление света, полное внутреннее отражение света, дисперсия света, разложение светового излучения в спектр, есте- ственная радиоактивность, радиоактивные превращения атомных ядер, возникновение линейчатого спектра излучения) по описанию их харак- терных свойств и на основе опытов, демонстрирующих данное физиче- ское явление; умение распознавать проявление изученных физических явлений в окружающем мире; решать практические задачи, выделяя в них существенные свойства и признаки физических явлений;</w:t>
      </w:r>
    </w:p>
    <w:p w:rsidR="00852BCB" w:rsidRDefault="00595F6D">
      <w:pPr>
        <w:pStyle w:val="a4"/>
        <w:numPr>
          <w:ilvl w:val="0"/>
          <w:numId w:val="207"/>
        </w:numPr>
        <w:tabs>
          <w:tab w:val="left" w:pos="542"/>
        </w:tabs>
        <w:spacing w:before="229"/>
        <w:ind w:right="360" w:firstLine="228"/>
        <w:rPr>
          <w:sz w:val="20"/>
        </w:rPr>
      </w:pPr>
      <w:r>
        <w:rPr>
          <w:sz w:val="20"/>
        </w:rPr>
        <w:t>уверенное владение основами понятийного аппарата и символиче- ского языка физики и использование их для решения учебных и прак- тических задач, умение характеризовать свойства тел, физические яв- ления и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процессы, используя фундаментальные и</w:t>
      </w:r>
      <w:r>
        <w:rPr>
          <w:spacing w:val="-1"/>
          <w:sz w:val="20"/>
        </w:rPr>
        <w:t xml:space="preserve"> </w:t>
      </w:r>
      <w:r>
        <w:rPr>
          <w:sz w:val="20"/>
        </w:rPr>
        <w:t>эмпирические законы: (закон Паскаля, закон Архимеда, правило рычага, золотое правило ме- ханики, законы изменения и сохранения механической энергии, урав- нение теплового баланса, закон сохранения импульса, закон сохранения электрического заряда, принцип относительности Галилея, принцип суперпозиции сил, законы Ньютона, закон всемирного тяготения, тео- рема о кинетической энергии, закон Гука, закон Бернулли, основные положения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молекулярно-кинетической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теории</w:t>
      </w:r>
      <w:r>
        <w:rPr>
          <w:spacing w:val="-2"/>
          <w:sz w:val="20"/>
        </w:rPr>
        <w:t xml:space="preserve"> </w:t>
      </w:r>
      <w:r>
        <w:rPr>
          <w:sz w:val="20"/>
        </w:rPr>
        <w:t>строения вещества, закон Кулона, принцип суперпозиции электрических полей, закон Ома для участка цепи, правила Кирхгофа, закон Джоуля-Ленца, законы прямо- линейного распространения, отражения и преломления света, формула тонкой линзы); умение описывать изученные свойства тел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физические явления, используя физические величины;</w:t>
      </w:r>
    </w:p>
    <w:p w:rsidR="00852BCB" w:rsidRDefault="00595F6D">
      <w:pPr>
        <w:pStyle w:val="a4"/>
        <w:numPr>
          <w:ilvl w:val="0"/>
          <w:numId w:val="207"/>
        </w:numPr>
        <w:tabs>
          <w:tab w:val="left" w:pos="557"/>
        </w:tabs>
        <w:spacing w:before="3"/>
        <w:ind w:right="360" w:firstLine="228"/>
        <w:rPr>
          <w:sz w:val="20"/>
        </w:rPr>
      </w:pPr>
      <w:r>
        <w:rPr>
          <w:sz w:val="20"/>
        </w:rPr>
        <w:t>навык проводить прямые и косвенные измерения физических ве- личин (расстояние, промежуток времени, масса тела, объем, сила, тем- пература, относительная влажность воздуха, сила тока, напряжение, сопротивление) с использованием аналоговых или цифровых измери- тельных приборов; понимание неизбежности погрешностей физических измерений;</w:t>
      </w:r>
      <w:r>
        <w:rPr>
          <w:spacing w:val="-6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7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7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измеряемой</w:t>
      </w:r>
      <w:r>
        <w:rPr>
          <w:spacing w:val="-9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помощью усреднения результатов серии измерений и оценивать погрешность из- мерений; умение обосновать выбор метода измерения;</w:t>
      </w:r>
    </w:p>
    <w:p w:rsidR="00852BCB" w:rsidRDefault="00595F6D">
      <w:pPr>
        <w:pStyle w:val="a4"/>
        <w:numPr>
          <w:ilvl w:val="0"/>
          <w:numId w:val="207"/>
        </w:numPr>
        <w:tabs>
          <w:tab w:val="left" w:pos="566"/>
        </w:tabs>
        <w:spacing w:before="0"/>
        <w:ind w:right="363" w:firstLine="228"/>
        <w:rPr>
          <w:sz w:val="20"/>
        </w:rPr>
      </w:pPr>
      <w:r>
        <w:rPr>
          <w:sz w:val="20"/>
        </w:rPr>
        <w:t>владение основами методов научного познания с учетом соблю- дения правил безопасного труда:</w:t>
      </w:r>
    </w:p>
    <w:p w:rsidR="00852BCB" w:rsidRDefault="00595F6D">
      <w:pPr>
        <w:pStyle w:val="a3"/>
        <w:spacing w:before="0"/>
        <w:ind w:right="364"/>
      </w:pPr>
      <w:r>
        <w:t>наблюдение физических явлений: умение формулировать гипотезу о результатах наблюдения, самостоятельно собирать экспериментальную установку, описывать ход опыта и записывать его результаты, форму- лировать выводы;</w:t>
      </w:r>
    </w:p>
    <w:p w:rsidR="00852BCB" w:rsidRDefault="00595F6D">
      <w:pPr>
        <w:pStyle w:val="a3"/>
        <w:spacing w:before="0"/>
        <w:ind w:right="362"/>
      </w:pPr>
      <w:r>
        <w:t>проведение прямых и косвенных измерений физических величин: умение планировать измерения, самостоятельно собирать эксперимен- тальную</w:t>
      </w:r>
      <w:r>
        <w:rPr>
          <w:spacing w:val="50"/>
        </w:rPr>
        <w:t xml:space="preserve"> </w:t>
      </w:r>
      <w:r>
        <w:t>установку</w:t>
      </w:r>
      <w:r>
        <w:rPr>
          <w:spacing w:val="47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избыточного</w:t>
      </w:r>
      <w:r>
        <w:rPr>
          <w:spacing w:val="49"/>
        </w:rPr>
        <w:t xml:space="preserve"> </w:t>
      </w:r>
      <w:r>
        <w:t>набора</w:t>
      </w:r>
      <w:r>
        <w:rPr>
          <w:spacing w:val="49"/>
        </w:rPr>
        <w:t xml:space="preserve"> </w:t>
      </w:r>
      <w:r>
        <w:t>оборудования,</w:t>
      </w:r>
      <w:r>
        <w:rPr>
          <w:spacing w:val="47"/>
        </w:rPr>
        <w:t xml:space="preserve"> </w:t>
      </w:r>
      <w:r>
        <w:rPr>
          <w:spacing w:val="-2"/>
        </w:rPr>
        <w:t>вычислять</w:t>
      </w:r>
    </w:p>
    <w:p w:rsidR="00852BCB" w:rsidRDefault="00852BCB">
      <w:pPr>
        <w:pStyle w:val="a3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70" w:firstLine="0"/>
      </w:pPr>
      <w:r>
        <w:lastRenderedPageBreak/>
        <w:t>значение величины и анализировать полученные результаты с учетом оцененной погрешности результатов измерений;</w:t>
      </w:r>
    </w:p>
    <w:p w:rsidR="00852BCB" w:rsidRDefault="00595F6D">
      <w:pPr>
        <w:pStyle w:val="a3"/>
        <w:spacing w:before="1"/>
        <w:ind w:right="363"/>
      </w:pPr>
      <w:r>
        <w:t>проведение несложных экспериментальных исследований: умение планировать исследование, самостоятельно собирать эксперименталь- ную установку по инструкции, представлять полученные зависимости физических величин в виде таблиц и графиков, оценивать погрешности, делать выводы по результатам исследования;</w:t>
      </w:r>
    </w:p>
    <w:p w:rsidR="00852BCB" w:rsidRDefault="00595F6D">
      <w:pPr>
        <w:pStyle w:val="a4"/>
        <w:numPr>
          <w:ilvl w:val="0"/>
          <w:numId w:val="207"/>
        </w:numPr>
        <w:tabs>
          <w:tab w:val="left" w:pos="566"/>
        </w:tabs>
        <w:spacing w:before="0"/>
        <w:ind w:right="362" w:firstLine="228"/>
        <w:rPr>
          <w:sz w:val="20"/>
        </w:rPr>
      </w:pPr>
      <w:r>
        <w:rPr>
          <w:sz w:val="20"/>
        </w:rPr>
        <w:t>понимание характерных свойств и условий применимости физи- ческих</w:t>
      </w:r>
      <w:r>
        <w:rPr>
          <w:spacing w:val="-12"/>
          <w:sz w:val="20"/>
        </w:rPr>
        <w:t xml:space="preserve"> </w:t>
      </w:r>
      <w:r>
        <w:rPr>
          <w:sz w:val="20"/>
        </w:rPr>
        <w:t>моделей</w:t>
      </w:r>
      <w:r>
        <w:rPr>
          <w:spacing w:val="-12"/>
          <w:sz w:val="20"/>
        </w:rPr>
        <w:t xml:space="preserve"> </w:t>
      </w:r>
      <w:r>
        <w:rPr>
          <w:sz w:val="20"/>
        </w:rPr>
        <w:t>(материальная</w:t>
      </w:r>
      <w:r>
        <w:rPr>
          <w:spacing w:val="-11"/>
          <w:sz w:val="20"/>
        </w:rPr>
        <w:t xml:space="preserve"> </w:t>
      </w:r>
      <w:r>
        <w:rPr>
          <w:sz w:val="20"/>
        </w:rPr>
        <w:t>точка,</w:t>
      </w:r>
      <w:r>
        <w:rPr>
          <w:spacing w:val="-10"/>
          <w:sz w:val="20"/>
        </w:rPr>
        <w:t xml:space="preserve"> </w:t>
      </w:r>
      <w:r>
        <w:rPr>
          <w:sz w:val="20"/>
        </w:rPr>
        <w:t>абсолютно</w:t>
      </w:r>
      <w:r>
        <w:rPr>
          <w:spacing w:val="-10"/>
          <w:sz w:val="20"/>
        </w:rPr>
        <w:t xml:space="preserve"> </w:t>
      </w:r>
      <w:r>
        <w:rPr>
          <w:sz w:val="20"/>
        </w:rPr>
        <w:t>твердое</w:t>
      </w:r>
      <w:r>
        <w:rPr>
          <w:spacing w:val="-8"/>
          <w:sz w:val="20"/>
        </w:rPr>
        <w:t xml:space="preserve"> </w:t>
      </w:r>
      <w:r>
        <w:rPr>
          <w:sz w:val="20"/>
        </w:rPr>
        <w:t>тело,</w:t>
      </w:r>
      <w:r>
        <w:rPr>
          <w:spacing w:val="-10"/>
          <w:sz w:val="20"/>
        </w:rPr>
        <w:t xml:space="preserve"> </w:t>
      </w:r>
      <w:r>
        <w:rPr>
          <w:sz w:val="20"/>
        </w:rPr>
        <w:t>идеальная жидкость, модели строения газов, жидкостей и твердых тел, световой луч, тонкая линза, планетарная модель атома, нуклонная модель атом- ного ядра); соотносить реальные процессы и явления с известными фи- зическими моделями, строить простые физические модели реальных процессов и физических явлений и выделять при этом существенные и второстепенные свойства объектов, процессов, явлений; умение приме- нять физические модели для объяснения физических процессов и ре- шения учебных задач;</w:t>
      </w:r>
    </w:p>
    <w:p w:rsidR="00852BCB" w:rsidRDefault="00595F6D">
      <w:pPr>
        <w:pStyle w:val="a4"/>
        <w:numPr>
          <w:ilvl w:val="0"/>
          <w:numId w:val="207"/>
        </w:numPr>
        <w:tabs>
          <w:tab w:val="left" w:pos="559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объяснять физические процессы и свойства тел и решать качественные задачи, в том числе требующие численного оценивания характерных значений физических величин, применения знаний из разных разделов курса физики в контексте ситуаций практико- ориен- тированного характера; умение выбирать адекватную физическую мо- дель; умение выявлять причинно-следственные связи и выстраивать логическую цепочку рассуждений с опорой на изученные свойства фи- зических явлений, физические законы, закономерности и модели;</w:t>
      </w:r>
    </w:p>
    <w:p w:rsidR="00852BCB" w:rsidRDefault="00595F6D">
      <w:pPr>
        <w:pStyle w:val="a4"/>
        <w:numPr>
          <w:ilvl w:val="0"/>
          <w:numId w:val="207"/>
        </w:numPr>
        <w:tabs>
          <w:tab w:val="left" w:pos="566"/>
        </w:tabs>
        <w:spacing w:before="1"/>
        <w:ind w:right="360" w:firstLine="228"/>
        <w:rPr>
          <w:sz w:val="20"/>
        </w:rPr>
      </w:pPr>
      <w:r>
        <w:rPr>
          <w:sz w:val="20"/>
        </w:rPr>
        <w:t>умение уверенно решать расчетные задачи, выбирая адекватную физическую модель с использованием законов и формул, связывающих физические</w:t>
      </w:r>
      <w:r>
        <w:rPr>
          <w:spacing w:val="-13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частности,</w:t>
      </w:r>
      <w:r>
        <w:rPr>
          <w:spacing w:val="-12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краткое</w:t>
      </w:r>
      <w:r>
        <w:rPr>
          <w:spacing w:val="-13"/>
          <w:sz w:val="20"/>
        </w:rPr>
        <w:t xml:space="preserve"> </w:t>
      </w:r>
      <w:r>
        <w:rPr>
          <w:sz w:val="20"/>
        </w:rPr>
        <w:t>условие</w:t>
      </w:r>
      <w:r>
        <w:rPr>
          <w:spacing w:val="-12"/>
          <w:sz w:val="20"/>
        </w:rPr>
        <w:t xml:space="preserve"> </w:t>
      </w:r>
      <w:r>
        <w:rPr>
          <w:sz w:val="20"/>
        </w:rPr>
        <w:t>и развернутое решение задачи, выявлять недостающие или избыточные данные, обосновывать выбор метода решения задачи, необходимых за- конов и формул, использовать справочные данные; умение применять методы</w:t>
      </w:r>
      <w:r>
        <w:rPr>
          <w:spacing w:val="-12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12"/>
          <w:sz w:val="20"/>
        </w:rPr>
        <w:t xml:space="preserve"> </w:t>
      </w:r>
      <w:r>
        <w:rPr>
          <w:sz w:val="20"/>
        </w:rPr>
        <w:t>размерностей;</w:t>
      </w:r>
      <w:r>
        <w:rPr>
          <w:spacing w:val="-10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аналогии в физических явлениях, использовать графические методы решения за- дач, проводить математические преобразования и расчеты и оценивать реалистичность полученного значения физической величины, в том числе с помощью анализа предельных случаев; умение определять раз- мерность физической величины, полученной при решении задачи;</w:t>
      </w:r>
    </w:p>
    <w:p w:rsidR="00852BCB" w:rsidRDefault="00595F6D">
      <w:pPr>
        <w:pStyle w:val="a4"/>
        <w:numPr>
          <w:ilvl w:val="0"/>
          <w:numId w:val="207"/>
        </w:numPr>
        <w:tabs>
          <w:tab w:val="left" w:pos="581"/>
        </w:tabs>
        <w:spacing w:before="1"/>
        <w:ind w:right="360" w:firstLine="228"/>
        <w:rPr>
          <w:sz w:val="20"/>
        </w:rPr>
      </w:pPr>
      <w:r>
        <w:rPr>
          <w:sz w:val="20"/>
        </w:rPr>
        <w:t>умение использовать схемы и схематичные рисунки изученных технических устройств, измерительных приборов и технологических процессов при решении учебно-практических задач; умение характери- зовать принципы действия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технических устройств, в</w:t>
      </w:r>
      <w:r>
        <w:rPr>
          <w:spacing w:val="-1"/>
          <w:sz w:val="20"/>
        </w:rPr>
        <w:t xml:space="preserve"> </w:t>
      </w:r>
      <w:r>
        <w:rPr>
          <w:sz w:val="20"/>
        </w:rPr>
        <w:t>том числе бытовых приборов, и промышленных технологических процессов по их описа- нию, используя знания о свойствах физических явлений и необходимые физические закономерности;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207"/>
        </w:numPr>
        <w:tabs>
          <w:tab w:val="left" w:pos="643"/>
        </w:tabs>
        <w:spacing w:before="71"/>
        <w:ind w:right="359" w:firstLine="228"/>
        <w:rPr>
          <w:sz w:val="20"/>
        </w:rPr>
      </w:pPr>
      <w:r>
        <w:rPr>
          <w:sz w:val="20"/>
        </w:rPr>
        <w:lastRenderedPageBreak/>
        <w:t>умение использовать знания о физических явлениях в повседнев- ной жизни для обеспечения безопасности при обращении с бытовыми приборами и техническими устройствами, сохранения здоровья и со- блюдения норм экологического поведения в окружающей среде; пони- мание</w:t>
      </w:r>
      <w:r>
        <w:rPr>
          <w:spacing w:val="-6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7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-7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-7"/>
          <w:sz w:val="20"/>
        </w:rPr>
        <w:t xml:space="preserve"> </w:t>
      </w:r>
      <w:r>
        <w:rPr>
          <w:sz w:val="20"/>
        </w:rPr>
        <w:t>физики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-7"/>
          <w:sz w:val="20"/>
        </w:rPr>
        <w:t xml:space="preserve"> </w:t>
      </w:r>
      <w:r>
        <w:rPr>
          <w:sz w:val="20"/>
        </w:rPr>
        <w:t>для рационального природопользования;</w:t>
      </w:r>
    </w:p>
    <w:p w:rsidR="00852BCB" w:rsidRDefault="00595F6D">
      <w:pPr>
        <w:pStyle w:val="a4"/>
        <w:numPr>
          <w:ilvl w:val="0"/>
          <w:numId w:val="207"/>
        </w:numPr>
        <w:tabs>
          <w:tab w:val="left" w:pos="663"/>
        </w:tabs>
        <w:spacing w:before="0"/>
        <w:ind w:right="362" w:firstLine="228"/>
        <w:rPr>
          <w:sz w:val="20"/>
        </w:rPr>
      </w:pPr>
      <w:r>
        <w:rPr>
          <w:sz w:val="20"/>
        </w:rPr>
        <w:t>опыт поиска, преобразования и представления информации фи- зического</w:t>
      </w:r>
      <w:r>
        <w:rPr>
          <w:spacing w:val="80"/>
          <w:sz w:val="20"/>
        </w:rPr>
        <w:t xml:space="preserve">   </w:t>
      </w:r>
      <w:r>
        <w:rPr>
          <w:sz w:val="20"/>
        </w:rPr>
        <w:t>содержания</w:t>
      </w:r>
      <w:r>
        <w:rPr>
          <w:spacing w:val="80"/>
          <w:sz w:val="20"/>
        </w:rPr>
        <w:t xml:space="preserve">   </w:t>
      </w:r>
      <w:r>
        <w:rPr>
          <w:sz w:val="20"/>
        </w:rPr>
        <w:t>с</w:t>
      </w:r>
      <w:r>
        <w:rPr>
          <w:spacing w:val="80"/>
          <w:sz w:val="20"/>
        </w:rPr>
        <w:t xml:space="preserve">   </w:t>
      </w:r>
      <w:r>
        <w:rPr>
          <w:sz w:val="20"/>
        </w:rPr>
        <w:t>использованием</w:t>
      </w:r>
      <w:r>
        <w:rPr>
          <w:spacing w:val="80"/>
          <w:sz w:val="20"/>
        </w:rPr>
        <w:t xml:space="preserve">   </w:t>
      </w:r>
      <w:r>
        <w:rPr>
          <w:sz w:val="20"/>
        </w:rPr>
        <w:t>информацион- но-коммуникативных технологий; в том числе умение искать информа- цию физического содержания в сети Интернет, самостоятельно форму- лируя поисковый запрос; умение оценивать достоверность полученной информации на основе имеющихся знаний и дополнительных источни- ков; умение использовать при выполнении учебных заданий научно- популярную литературу физического содержания, справочные матери- алы, ресурсы сети Интернет; владение приемами конспектирования текста, базовыми навыками преобразования информации из одной зна- ковой системы в другую; умение создавать собственные письменные и устные сообщения на основе информации из нескольких источников, представлять результаты проектной или исследовательской деятельно- сти, используя понятийный аппарат курса физики и сопровождая вы- ступление презентацией;</w:t>
      </w:r>
    </w:p>
    <w:p w:rsidR="00852BCB" w:rsidRDefault="00595F6D">
      <w:pPr>
        <w:pStyle w:val="a4"/>
        <w:numPr>
          <w:ilvl w:val="0"/>
          <w:numId w:val="207"/>
        </w:numPr>
        <w:tabs>
          <w:tab w:val="left" w:pos="699"/>
        </w:tabs>
        <w:spacing w:before="0"/>
        <w:ind w:right="364" w:firstLine="228"/>
        <w:rPr>
          <w:sz w:val="20"/>
        </w:rPr>
      </w:pPr>
      <w:r>
        <w:rPr>
          <w:sz w:val="20"/>
        </w:rPr>
        <w:t>умение совместно с учителем планировать и самостоятельно проводить учебное исследование или проектную работу, в том числе формулировать задачи исследования, выбирать методы исследования, соответствующие поставленной цели, самостоятельно планировать соб- ственную и</w:t>
      </w:r>
      <w:r>
        <w:rPr>
          <w:spacing w:val="-3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в группе, следить за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выполнением плана действий и корректировать его;</w:t>
      </w:r>
    </w:p>
    <w:p w:rsidR="00852BCB" w:rsidRDefault="00595F6D">
      <w:pPr>
        <w:pStyle w:val="a4"/>
        <w:numPr>
          <w:ilvl w:val="0"/>
          <w:numId w:val="207"/>
        </w:numPr>
        <w:tabs>
          <w:tab w:val="left" w:pos="691"/>
        </w:tabs>
        <w:spacing w:before="0"/>
        <w:ind w:right="359" w:firstLine="228"/>
        <w:rPr>
          <w:sz w:val="20"/>
        </w:rPr>
      </w:pPr>
      <w:r>
        <w:rPr>
          <w:sz w:val="20"/>
        </w:rPr>
        <w:t>расширенные представления о сферах профессиональной дея- тельности, связанных с физикой и современными технологиями, осно- ванными на достижениях физической науки, позволяющие рассматри- вать физико-техническую область знаний как сферу своей будущей профессиональной деятельности; сформированность мотивации к про- должению изучения физики как профильного предмета на уровне сред- него общего образования.</w:t>
      </w:r>
    </w:p>
    <w:p w:rsidR="00852BCB" w:rsidRDefault="00595F6D">
      <w:pPr>
        <w:pStyle w:val="a3"/>
        <w:spacing w:before="1"/>
        <w:ind w:left="314" w:firstLine="0"/>
      </w:pP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rPr>
          <w:b/>
          <w:i/>
        </w:rPr>
        <w:t>"Химия"</w:t>
      </w:r>
      <w:r>
        <w:rPr>
          <w:b/>
          <w:i/>
          <w:spacing w:val="-5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rPr>
          <w:spacing w:val="-2"/>
        </w:rPr>
        <w:t>уровне):</w:t>
      </w:r>
    </w:p>
    <w:p w:rsidR="00852BCB" w:rsidRDefault="00595F6D">
      <w:pPr>
        <w:pStyle w:val="a4"/>
        <w:numPr>
          <w:ilvl w:val="0"/>
          <w:numId w:val="206"/>
        </w:numPr>
        <w:tabs>
          <w:tab w:val="left" w:pos="564"/>
        </w:tabs>
        <w:spacing w:before="1"/>
        <w:ind w:right="362" w:firstLine="228"/>
        <w:rPr>
          <w:sz w:val="20"/>
        </w:rPr>
      </w:pPr>
      <w:r>
        <w:rPr>
          <w:sz w:val="20"/>
        </w:rPr>
        <w:t>представление о закономерностях и познаваемости явлений при- роды, понимание объективной значимости основ химической науки как области современного естествознания, компонента общей культуры и практической деятельности человека</w:t>
      </w:r>
    </w:p>
    <w:p w:rsidR="00852BCB" w:rsidRDefault="00595F6D">
      <w:pPr>
        <w:pStyle w:val="a3"/>
        <w:spacing w:before="0"/>
        <w:ind w:right="359"/>
      </w:pPr>
      <w:r>
        <w:t>важнейшие химические понятия: химический элемент, атом, молеку- ла, вещество, простое и сложное вещество, однородная и неоднородная смесь, относительные атомная и молекулярная массы, количество ве- щества, моль, молярная масса, молярный объем, оксид, кислота, осно- вание,</w:t>
      </w:r>
      <w:r>
        <w:rPr>
          <w:spacing w:val="-9"/>
        </w:rPr>
        <w:t xml:space="preserve"> </w:t>
      </w:r>
      <w:r>
        <w:t>соль</w:t>
      </w:r>
      <w:r>
        <w:rPr>
          <w:spacing w:val="-9"/>
        </w:rPr>
        <w:t xml:space="preserve"> </w:t>
      </w:r>
      <w:r>
        <w:t>(средняя),</w:t>
      </w:r>
      <w:r>
        <w:rPr>
          <w:spacing w:val="-9"/>
        </w:rPr>
        <w:t xml:space="preserve"> </w:t>
      </w:r>
      <w:r>
        <w:t>химическая</w:t>
      </w:r>
      <w:r>
        <w:rPr>
          <w:spacing w:val="-10"/>
        </w:rPr>
        <w:t xml:space="preserve"> </w:t>
      </w:r>
      <w:r>
        <w:t>реакция,</w:t>
      </w:r>
      <w:r>
        <w:rPr>
          <w:spacing w:val="-10"/>
        </w:rPr>
        <w:t xml:space="preserve"> </w:t>
      </w:r>
      <w:r>
        <w:t>реакции</w:t>
      </w:r>
      <w:r>
        <w:rPr>
          <w:spacing w:val="-11"/>
        </w:rPr>
        <w:t xml:space="preserve"> </w:t>
      </w:r>
      <w:r>
        <w:t>соединения,</w:t>
      </w:r>
      <w:r>
        <w:rPr>
          <w:spacing w:val="-10"/>
        </w:rPr>
        <w:t xml:space="preserve"> </w:t>
      </w:r>
      <w:r>
        <w:t>реакции</w:t>
      </w:r>
    </w:p>
    <w:p w:rsidR="00852BCB" w:rsidRDefault="00852BCB">
      <w:pPr>
        <w:pStyle w:val="a3"/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0" w:firstLine="0"/>
      </w:pPr>
      <w:r>
        <w:lastRenderedPageBreak/>
        <w:t>разложения, реакции замещения, реакции обмена, тепловой эффект ре- акции, экзо- и эндотермические реакции, раствор, массовая доля хими- ческого элемента в соединении, массовая доля и процентная концен- трация вещества в растворе, ядро атома, электрический слой атома, атомная орбиталь, радиус атома, валентность, степень окисления, хи- мическая связь, электроотрицательность, полярная и неполярная кова- лентная связь, ионная связь, металлическая связь, кристаллическая ре- шетка (атомная, ионная, металлическая, молекулярная), ион, катион, анион, электролит и неэлектролит, электролитическая диссоциация, реакции ионного обмена, окислительно-восстановительные реакции, окислитель и восстановитель, окисление и восстановление, электролиз, химическое равновесие, обратимые и необратимые реакции, скорость химической реакции, катализатор, предельно допустимая концентрация (ПДК), коррозия металлов, сплавы;</w:t>
      </w:r>
    </w:p>
    <w:p w:rsidR="00852BCB" w:rsidRDefault="00595F6D">
      <w:pPr>
        <w:pStyle w:val="a3"/>
        <w:ind w:right="362"/>
      </w:pPr>
      <w:r>
        <w:t xml:space="preserve">основополагающие законы химии: закон сохранения массы, перио- дический закон Д.И. Менделеева, закон постоянства состава, закон </w:t>
      </w:r>
      <w:r>
        <w:rPr>
          <w:spacing w:val="-2"/>
        </w:rPr>
        <w:t>Авогадро;</w:t>
      </w:r>
    </w:p>
    <w:p w:rsidR="00852BCB" w:rsidRDefault="00595F6D">
      <w:pPr>
        <w:pStyle w:val="a3"/>
        <w:spacing w:before="0"/>
        <w:ind w:right="360"/>
      </w:pPr>
      <w:r>
        <w:t>теории химии: атомно-молекулярная теория, теория электролитиче- ской диссоциации, представления о научных методах познания, в том числе экспериментальных и теоретических методах исследования ве- ществ и изучения химических реакций;</w:t>
      </w:r>
    </w:p>
    <w:p w:rsidR="00852BCB" w:rsidRDefault="00595F6D">
      <w:pPr>
        <w:pStyle w:val="a4"/>
        <w:numPr>
          <w:ilvl w:val="0"/>
          <w:numId w:val="205"/>
        </w:numPr>
        <w:tabs>
          <w:tab w:val="left" w:pos="554"/>
        </w:tabs>
        <w:spacing w:before="0"/>
        <w:ind w:right="362" w:firstLine="228"/>
        <w:rPr>
          <w:sz w:val="20"/>
        </w:rPr>
      </w:pPr>
      <w:r>
        <w:rPr>
          <w:sz w:val="20"/>
        </w:rPr>
        <w:t>представление о периодической зависимости свойств химических элементов (радиус атома, электроотрицательность), простых и сложных веществ от положения элементов в Периодической системе (в малых периодах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-7"/>
          <w:sz w:val="20"/>
        </w:rPr>
        <w:t xml:space="preserve"> </w:t>
      </w:r>
      <w:r>
        <w:rPr>
          <w:sz w:val="20"/>
        </w:rPr>
        <w:t>подгруппах)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электронного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9"/>
          <w:sz w:val="20"/>
        </w:rPr>
        <w:t xml:space="preserve"> </w:t>
      </w:r>
      <w:r>
        <w:rPr>
          <w:sz w:val="20"/>
        </w:rPr>
        <w:t>атома;</w:t>
      </w:r>
      <w:r>
        <w:rPr>
          <w:spacing w:val="-6"/>
          <w:sz w:val="20"/>
        </w:rPr>
        <w:t xml:space="preserve"> </w:t>
      </w:r>
      <w:r>
        <w:rPr>
          <w:sz w:val="20"/>
        </w:rPr>
        <w:t>умение объяснять связь положения элемента в Периодической системе с чис- ловыми характеристиками строения атомов химических элементов (со- став и</w:t>
      </w:r>
      <w:r>
        <w:rPr>
          <w:spacing w:val="-2"/>
          <w:sz w:val="20"/>
        </w:rPr>
        <w:t xml:space="preserve"> </w:t>
      </w:r>
      <w:r>
        <w:rPr>
          <w:sz w:val="20"/>
        </w:rPr>
        <w:t>заряд ядра,</w:t>
      </w:r>
      <w:r>
        <w:rPr>
          <w:spacing w:val="-1"/>
          <w:sz w:val="20"/>
        </w:rPr>
        <w:t xml:space="preserve"> </w:t>
      </w:r>
      <w:r>
        <w:rPr>
          <w:sz w:val="20"/>
        </w:rPr>
        <w:t>общее</w:t>
      </w:r>
      <w:r>
        <w:rPr>
          <w:spacing w:val="-1"/>
          <w:sz w:val="20"/>
        </w:rPr>
        <w:t xml:space="preserve"> </w:t>
      </w:r>
      <w:r>
        <w:rPr>
          <w:sz w:val="20"/>
        </w:rPr>
        <w:t>число</w:t>
      </w:r>
      <w:r>
        <w:rPr>
          <w:spacing w:val="-1"/>
          <w:sz w:val="20"/>
        </w:rPr>
        <w:t xml:space="preserve"> </w:t>
      </w:r>
      <w:r>
        <w:rPr>
          <w:sz w:val="20"/>
        </w:rPr>
        <w:t>электронов),</w:t>
      </w:r>
      <w:r>
        <w:rPr>
          <w:spacing w:val="-1"/>
          <w:sz w:val="20"/>
        </w:rPr>
        <w:t xml:space="preserve"> </w:t>
      </w:r>
      <w:r>
        <w:rPr>
          <w:sz w:val="20"/>
        </w:rPr>
        <w:t>распределением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электронов по энергетическим уровням атомов первых трех периодов, калия и кальция; классифицировать химические элементы;</w:t>
      </w:r>
    </w:p>
    <w:p w:rsidR="00852BCB" w:rsidRDefault="00595F6D">
      <w:pPr>
        <w:pStyle w:val="a4"/>
        <w:numPr>
          <w:ilvl w:val="0"/>
          <w:numId w:val="205"/>
        </w:numPr>
        <w:tabs>
          <w:tab w:val="left" w:pos="562"/>
        </w:tabs>
        <w:spacing w:before="0"/>
        <w:ind w:right="362" w:firstLine="228"/>
        <w:rPr>
          <w:sz w:val="20"/>
        </w:rPr>
      </w:pPr>
      <w:r>
        <w:rPr>
          <w:sz w:val="20"/>
        </w:rPr>
        <w:t xml:space="preserve">умение классифицировать химические элементы, неорганические вещества и химические реакции; определять валентность и степень окисления химических элементов, вид химической связи и тип кри- сталлической структуры в соединениях, заряд иона, характер среды в водных растворах веществ (кислот, оснований), окислитель и восстано- </w:t>
      </w:r>
      <w:r>
        <w:rPr>
          <w:spacing w:val="-2"/>
          <w:sz w:val="20"/>
        </w:rPr>
        <w:t>витель;</w:t>
      </w:r>
    </w:p>
    <w:p w:rsidR="00852BCB" w:rsidRDefault="00595F6D">
      <w:pPr>
        <w:pStyle w:val="a4"/>
        <w:numPr>
          <w:ilvl w:val="0"/>
          <w:numId w:val="205"/>
        </w:numPr>
        <w:tabs>
          <w:tab w:val="left" w:pos="564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характеризовать физические и химические свойства про- стых веществ (кислород, озон, водород, графит, алмаз, кремний, азот, фосфор, сера, хлор, натрий, калий, магний, кальций, алюминий, железо) и сложных веществ, в том числе их водных растворов (вода, аммиак, хлороводород,</w:t>
      </w:r>
      <w:r>
        <w:rPr>
          <w:spacing w:val="-13"/>
          <w:sz w:val="20"/>
        </w:rPr>
        <w:t xml:space="preserve"> </w:t>
      </w:r>
      <w:r>
        <w:rPr>
          <w:sz w:val="20"/>
        </w:rPr>
        <w:t>сероводород,</w:t>
      </w:r>
      <w:r>
        <w:rPr>
          <w:spacing w:val="-12"/>
          <w:sz w:val="20"/>
        </w:rPr>
        <w:t xml:space="preserve"> </w:t>
      </w:r>
      <w:r>
        <w:rPr>
          <w:sz w:val="20"/>
        </w:rPr>
        <w:t>оксиды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гидроксиды</w:t>
      </w:r>
      <w:r>
        <w:rPr>
          <w:spacing w:val="-13"/>
          <w:sz w:val="20"/>
        </w:rPr>
        <w:t xml:space="preserve"> </w:t>
      </w:r>
      <w:r>
        <w:rPr>
          <w:sz w:val="20"/>
        </w:rPr>
        <w:t>металлов</w:t>
      </w:r>
      <w:r>
        <w:rPr>
          <w:spacing w:val="-12"/>
          <w:sz w:val="20"/>
        </w:rPr>
        <w:t xml:space="preserve"> </w:t>
      </w:r>
      <w:r>
        <w:rPr>
          <w:sz w:val="20"/>
        </w:rPr>
        <w:t>I</w:t>
      </w:r>
      <w:r>
        <w:rPr>
          <w:spacing w:val="-13"/>
          <w:sz w:val="20"/>
        </w:rPr>
        <w:t xml:space="preserve"> </w:t>
      </w:r>
      <w:r>
        <w:rPr>
          <w:sz w:val="20"/>
        </w:rPr>
        <w:t>-</w:t>
      </w:r>
      <w:r>
        <w:rPr>
          <w:spacing w:val="-12"/>
          <w:sz w:val="20"/>
        </w:rPr>
        <w:t xml:space="preserve"> </w:t>
      </w:r>
      <w:r>
        <w:rPr>
          <w:sz w:val="20"/>
        </w:rPr>
        <w:t>IIA</w:t>
      </w:r>
      <w:r>
        <w:rPr>
          <w:spacing w:val="-13"/>
          <w:sz w:val="20"/>
        </w:rPr>
        <w:t xml:space="preserve"> </w:t>
      </w:r>
      <w:r>
        <w:rPr>
          <w:sz w:val="20"/>
        </w:rPr>
        <w:t>групп, алюминия, меди (II), цинка, железа (II и III), оксиды углерода (II и IV), кремния</w:t>
      </w:r>
      <w:r>
        <w:rPr>
          <w:spacing w:val="-10"/>
          <w:sz w:val="20"/>
        </w:rPr>
        <w:t xml:space="preserve"> </w:t>
      </w:r>
      <w:r>
        <w:rPr>
          <w:sz w:val="20"/>
        </w:rPr>
        <w:t>(IV),</w:t>
      </w:r>
      <w:r>
        <w:rPr>
          <w:spacing w:val="-9"/>
          <w:sz w:val="20"/>
        </w:rPr>
        <w:t xml:space="preserve"> </w:t>
      </w:r>
      <w:r>
        <w:rPr>
          <w:sz w:val="20"/>
        </w:rPr>
        <w:t>азота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фосфора</w:t>
      </w:r>
      <w:r>
        <w:rPr>
          <w:spacing w:val="-9"/>
          <w:sz w:val="20"/>
        </w:rPr>
        <w:t xml:space="preserve"> </w:t>
      </w:r>
      <w:r>
        <w:rPr>
          <w:sz w:val="20"/>
        </w:rPr>
        <w:t>(III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V),</w:t>
      </w:r>
      <w:r>
        <w:rPr>
          <w:spacing w:val="-9"/>
          <w:sz w:val="20"/>
        </w:rPr>
        <w:t xml:space="preserve"> </w:t>
      </w:r>
      <w:r>
        <w:rPr>
          <w:sz w:val="20"/>
        </w:rPr>
        <w:t>серы</w:t>
      </w:r>
      <w:r>
        <w:rPr>
          <w:spacing w:val="-9"/>
          <w:sz w:val="20"/>
        </w:rPr>
        <w:t xml:space="preserve"> </w:t>
      </w:r>
      <w:r>
        <w:rPr>
          <w:sz w:val="20"/>
        </w:rPr>
        <w:t>(IV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VI),</w:t>
      </w:r>
      <w:r>
        <w:rPr>
          <w:spacing w:val="-9"/>
          <w:sz w:val="20"/>
        </w:rPr>
        <w:t xml:space="preserve"> </w:t>
      </w:r>
      <w:r>
        <w:rPr>
          <w:sz w:val="20"/>
        </w:rPr>
        <w:t>сернистая,</w:t>
      </w:r>
      <w:r>
        <w:rPr>
          <w:spacing w:val="-9"/>
          <w:sz w:val="20"/>
        </w:rPr>
        <w:t xml:space="preserve"> </w:t>
      </w:r>
      <w:r>
        <w:rPr>
          <w:sz w:val="20"/>
        </w:rPr>
        <w:t>серная, азотистая,</w:t>
      </w:r>
      <w:r>
        <w:rPr>
          <w:spacing w:val="-9"/>
          <w:sz w:val="20"/>
        </w:rPr>
        <w:t xml:space="preserve"> </w:t>
      </w:r>
      <w:r>
        <w:rPr>
          <w:sz w:val="20"/>
        </w:rPr>
        <w:t>азотная,</w:t>
      </w:r>
      <w:r>
        <w:rPr>
          <w:spacing w:val="-9"/>
          <w:sz w:val="20"/>
        </w:rPr>
        <w:t xml:space="preserve"> </w:t>
      </w:r>
      <w:r>
        <w:rPr>
          <w:sz w:val="20"/>
        </w:rPr>
        <w:t>фосфорная,</w:t>
      </w:r>
      <w:r>
        <w:rPr>
          <w:spacing w:val="-8"/>
          <w:sz w:val="20"/>
        </w:rPr>
        <w:t xml:space="preserve"> </w:t>
      </w:r>
      <w:r>
        <w:rPr>
          <w:sz w:val="20"/>
        </w:rPr>
        <w:t>угольная,</w:t>
      </w:r>
      <w:r>
        <w:rPr>
          <w:spacing w:val="-7"/>
          <w:sz w:val="20"/>
        </w:rPr>
        <w:t xml:space="preserve"> </w:t>
      </w:r>
      <w:r>
        <w:rPr>
          <w:sz w:val="20"/>
        </w:rPr>
        <w:t>кремниевая</w:t>
      </w:r>
      <w:r>
        <w:rPr>
          <w:spacing w:val="-8"/>
          <w:sz w:val="20"/>
        </w:rPr>
        <w:t xml:space="preserve"> </w:t>
      </w:r>
      <w:r>
        <w:rPr>
          <w:sz w:val="20"/>
        </w:rPr>
        <w:t>кислота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их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соли);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2" w:firstLine="0"/>
      </w:pPr>
      <w:r>
        <w:lastRenderedPageBreak/>
        <w:t>умение прогнозировать и характеризовать свойства веществ в зависи- мости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состава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строения,</w:t>
      </w:r>
      <w:r>
        <w:rPr>
          <w:spacing w:val="-10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веществ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зависимости</w:t>
      </w:r>
      <w:r>
        <w:rPr>
          <w:spacing w:val="-1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их свойств,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протекания</w:t>
      </w:r>
      <w:r>
        <w:rPr>
          <w:spacing w:val="-11"/>
        </w:rPr>
        <w:t xml:space="preserve"> </w:t>
      </w:r>
      <w:r>
        <w:t>химических</w:t>
      </w:r>
      <w:r>
        <w:rPr>
          <w:spacing w:val="-12"/>
        </w:rPr>
        <w:t xml:space="preserve"> </w:t>
      </w:r>
      <w:r>
        <w:t>превращений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 условиях, влияние веществ и химических процессов на организм чело- века и окружающую природную среду;</w:t>
      </w:r>
    </w:p>
    <w:p w:rsidR="00852BCB" w:rsidRDefault="00595F6D">
      <w:pPr>
        <w:pStyle w:val="a4"/>
        <w:numPr>
          <w:ilvl w:val="0"/>
          <w:numId w:val="205"/>
        </w:numPr>
        <w:tabs>
          <w:tab w:val="left" w:pos="552"/>
        </w:tabs>
        <w:spacing w:before="0"/>
        <w:ind w:right="365" w:firstLine="228"/>
        <w:rPr>
          <w:sz w:val="20"/>
        </w:rPr>
      </w:pPr>
      <w:r>
        <w:rPr>
          <w:sz w:val="20"/>
        </w:rPr>
        <w:t>умение составлять молекулярные и ионные уравнения реакций (в том числе реакций ионного обмена и окислительно-восстановительных реакций), иллюстрирующих химические свойства изученных клас- сов/групп неорганических веществ, в том числе подтверждающих гене- тическую взаимосвязь между ними;</w:t>
      </w:r>
    </w:p>
    <w:p w:rsidR="00852BCB" w:rsidRDefault="00595F6D">
      <w:pPr>
        <w:pStyle w:val="a4"/>
        <w:numPr>
          <w:ilvl w:val="0"/>
          <w:numId w:val="205"/>
        </w:numPr>
        <w:tabs>
          <w:tab w:val="left" w:pos="610"/>
        </w:tabs>
        <w:spacing w:before="0"/>
        <w:ind w:right="363" w:firstLine="228"/>
        <w:rPr>
          <w:sz w:val="20"/>
        </w:rPr>
      </w:pPr>
      <w:r>
        <w:rPr>
          <w:sz w:val="20"/>
        </w:rPr>
        <w:t>умение вычислять относительную молекулярную и молярную массы веществ, массовую долю химического элемента в соединении, массовую долю вещества в растворе, количество вещества и его массу, объем газов; умение проводить расчеты по уравнениям химических ре- акций и находить количество вещества, объем и массу реагентов или продуктов реакции;</w:t>
      </w:r>
    </w:p>
    <w:p w:rsidR="00852BCB" w:rsidRDefault="00595F6D">
      <w:pPr>
        <w:pStyle w:val="a4"/>
        <w:numPr>
          <w:ilvl w:val="0"/>
          <w:numId w:val="205"/>
        </w:numPr>
        <w:tabs>
          <w:tab w:val="left" w:pos="571"/>
        </w:tabs>
        <w:spacing w:before="0"/>
        <w:ind w:right="362" w:firstLine="228"/>
        <w:rPr>
          <w:sz w:val="20"/>
        </w:rPr>
      </w:pPr>
      <w:r>
        <w:rPr>
          <w:sz w:val="20"/>
        </w:rPr>
        <w:t>владение основными методами научного познания (наблюдение, измерение, эксперимент, моделирование) при изучении веществ и хи- мических</w:t>
      </w:r>
      <w:r>
        <w:rPr>
          <w:spacing w:val="-13"/>
          <w:sz w:val="20"/>
        </w:rPr>
        <w:t xml:space="preserve"> </w:t>
      </w:r>
      <w:r>
        <w:rPr>
          <w:sz w:val="20"/>
        </w:rPr>
        <w:t>явлений;</w:t>
      </w:r>
      <w:r>
        <w:rPr>
          <w:spacing w:val="-12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3"/>
          <w:sz w:val="20"/>
        </w:rPr>
        <w:t xml:space="preserve"> </w:t>
      </w:r>
      <w:r>
        <w:rPr>
          <w:sz w:val="20"/>
        </w:rPr>
        <w:t>сформулировать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проблему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предложить</w:t>
      </w:r>
      <w:r>
        <w:rPr>
          <w:spacing w:val="-13"/>
          <w:sz w:val="20"/>
        </w:rPr>
        <w:t xml:space="preserve"> </w:t>
      </w:r>
      <w:r>
        <w:rPr>
          <w:sz w:val="20"/>
        </w:rPr>
        <w:t>пути ее решения; знание основ безопасной работы с химическими вещества- ми, химической посудой и лабораторным оборудованием;</w:t>
      </w:r>
    </w:p>
    <w:p w:rsidR="00852BCB" w:rsidRDefault="00595F6D">
      <w:pPr>
        <w:pStyle w:val="a4"/>
        <w:numPr>
          <w:ilvl w:val="0"/>
          <w:numId w:val="205"/>
        </w:numPr>
        <w:tabs>
          <w:tab w:val="left" w:pos="675"/>
        </w:tabs>
        <w:spacing w:before="0"/>
        <w:ind w:right="371" w:firstLine="228"/>
        <w:rPr>
          <w:sz w:val="20"/>
        </w:rPr>
      </w:pPr>
      <w:r>
        <w:rPr>
          <w:sz w:val="20"/>
        </w:rPr>
        <w:t>наличие практических навыков планирования и осуществления следующих химических экспериментов:</w:t>
      </w:r>
    </w:p>
    <w:p w:rsidR="00852BCB" w:rsidRDefault="00595F6D">
      <w:pPr>
        <w:pStyle w:val="a3"/>
        <w:spacing w:before="1"/>
        <w:ind w:left="314" w:right="1475" w:firstLine="0"/>
        <w:jc w:val="left"/>
      </w:pPr>
      <w:r>
        <w:t>изучение и описание физических свойств веществ; 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физическими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химическими</w:t>
      </w:r>
      <w:r>
        <w:rPr>
          <w:spacing w:val="-8"/>
        </w:rPr>
        <w:t xml:space="preserve"> </w:t>
      </w:r>
      <w:r>
        <w:t>явлениями;</w:t>
      </w:r>
    </w:p>
    <w:p w:rsidR="00852BCB" w:rsidRDefault="00595F6D">
      <w:pPr>
        <w:pStyle w:val="a3"/>
        <w:spacing w:before="1"/>
        <w:ind w:left="314" w:firstLine="0"/>
        <w:jc w:val="left"/>
      </w:pPr>
      <w:r>
        <w:t>опыты,</w:t>
      </w:r>
      <w:r>
        <w:rPr>
          <w:spacing w:val="-8"/>
        </w:rPr>
        <w:t xml:space="preserve"> </w:t>
      </w:r>
      <w:r>
        <w:t>иллюстрирующие</w:t>
      </w:r>
      <w:r>
        <w:rPr>
          <w:spacing w:val="-6"/>
        </w:rPr>
        <w:t xml:space="preserve"> </w:t>
      </w:r>
      <w:r>
        <w:t>признаки</w:t>
      </w:r>
      <w:r>
        <w:rPr>
          <w:spacing w:val="-9"/>
        </w:rPr>
        <w:t xml:space="preserve"> </w:t>
      </w:r>
      <w:r>
        <w:t>протекания</w:t>
      </w:r>
      <w:r>
        <w:rPr>
          <w:spacing w:val="-7"/>
        </w:rPr>
        <w:t xml:space="preserve"> </w:t>
      </w:r>
      <w:r>
        <w:t>химических</w:t>
      </w:r>
      <w:r>
        <w:rPr>
          <w:spacing w:val="-9"/>
        </w:rPr>
        <w:t xml:space="preserve"> </w:t>
      </w:r>
      <w:r>
        <w:t>реакций; изучение способов разделения смесей;</w:t>
      </w:r>
    </w:p>
    <w:p w:rsidR="00852BCB" w:rsidRDefault="00595F6D">
      <w:pPr>
        <w:pStyle w:val="a3"/>
        <w:spacing w:before="0"/>
        <w:ind w:left="314" w:right="1887" w:firstLine="0"/>
        <w:jc w:val="left"/>
      </w:pPr>
      <w:r>
        <w:t>получение кислорода и изучение его свойств; получение водорода и изучение его свойств; получение</w:t>
      </w:r>
      <w:r>
        <w:rPr>
          <w:spacing w:val="-4"/>
        </w:rPr>
        <w:t xml:space="preserve"> </w:t>
      </w:r>
      <w:r>
        <w:t>углекислого</w:t>
      </w:r>
      <w:r>
        <w:rPr>
          <w:spacing w:val="-6"/>
        </w:rPr>
        <w:t xml:space="preserve"> </w:t>
      </w:r>
      <w:r>
        <w:t>газа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свойств; получение аммиака и изучение его свойств;</w:t>
      </w:r>
    </w:p>
    <w:p w:rsidR="00852BCB" w:rsidRDefault="00595F6D">
      <w:pPr>
        <w:pStyle w:val="a3"/>
        <w:spacing w:before="0"/>
        <w:ind w:right="362"/>
        <w:jc w:val="left"/>
      </w:pPr>
      <w:r>
        <w:t>приготовление растворов с определенной массовой долей растворен- ного вещества;</w:t>
      </w:r>
    </w:p>
    <w:p w:rsidR="00852BCB" w:rsidRDefault="00595F6D">
      <w:pPr>
        <w:pStyle w:val="a3"/>
        <w:spacing w:befor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6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 xml:space="preserve">различных </w:t>
      </w:r>
      <w:r>
        <w:rPr>
          <w:spacing w:val="-2"/>
        </w:rPr>
        <w:t>классов;</w:t>
      </w:r>
    </w:p>
    <w:p w:rsidR="00852BCB" w:rsidRDefault="00595F6D">
      <w:pPr>
        <w:pStyle w:val="a3"/>
        <w:spacing w:before="0"/>
        <w:ind w:right="362"/>
        <w:jc w:val="left"/>
      </w:pPr>
      <w:r>
        <w:t>применение</w:t>
      </w:r>
      <w:r>
        <w:rPr>
          <w:spacing w:val="35"/>
        </w:rPr>
        <w:t xml:space="preserve"> </w:t>
      </w:r>
      <w:r>
        <w:t>индикаторов</w:t>
      </w:r>
      <w:r>
        <w:rPr>
          <w:spacing w:val="32"/>
        </w:rPr>
        <w:t xml:space="preserve"> </w:t>
      </w:r>
      <w:r>
        <w:t>(лакмуса,</w:t>
      </w:r>
      <w:r>
        <w:rPr>
          <w:spacing w:val="33"/>
        </w:rPr>
        <w:t xml:space="preserve"> </w:t>
      </w:r>
      <w:r>
        <w:t>метилоранжа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фенолфталеина) для определения характера среды в растворах кислот и щелочей;</w:t>
      </w:r>
    </w:p>
    <w:p w:rsidR="00852BCB" w:rsidRDefault="00595F6D">
      <w:pPr>
        <w:pStyle w:val="a3"/>
        <w:spacing w:before="1"/>
        <w:jc w:val="left"/>
      </w:pPr>
      <w:r>
        <w:t>изучение</w:t>
      </w:r>
      <w:r>
        <w:rPr>
          <w:spacing w:val="40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кислот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металлами,</w:t>
      </w:r>
      <w:r>
        <w:rPr>
          <w:spacing w:val="40"/>
        </w:rPr>
        <w:t xml:space="preserve"> </w:t>
      </w:r>
      <w:r>
        <w:t>оксидами</w:t>
      </w:r>
      <w:r>
        <w:rPr>
          <w:spacing w:val="40"/>
        </w:rPr>
        <w:t xml:space="preserve"> </w:t>
      </w:r>
      <w:r>
        <w:t>металлов, растворимыми и нерастворимыми основаниями, солями;</w:t>
      </w:r>
    </w:p>
    <w:p w:rsidR="00852BCB" w:rsidRDefault="00595F6D">
      <w:pPr>
        <w:pStyle w:val="a3"/>
        <w:spacing w:before="0" w:line="228" w:lineRule="exact"/>
        <w:ind w:left="314" w:firstLine="0"/>
        <w:jc w:val="left"/>
      </w:pPr>
      <w:r>
        <w:t>получение</w:t>
      </w:r>
      <w:r>
        <w:rPr>
          <w:spacing w:val="-13"/>
        </w:rPr>
        <w:t xml:space="preserve"> </w:t>
      </w:r>
      <w:r>
        <w:t>нерастворимых</w:t>
      </w:r>
      <w:r>
        <w:rPr>
          <w:spacing w:val="-12"/>
        </w:rPr>
        <w:t xml:space="preserve"> </w:t>
      </w:r>
      <w:r>
        <w:rPr>
          <w:spacing w:val="-2"/>
        </w:rPr>
        <w:t>оснований;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вытеснение</w:t>
      </w:r>
      <w:r>
        <w:rPr>
          <w:spacing w:val="-8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металла</w:t>
      </w:r>
      <w:r>
        <w:rPr>
          <w:spacing w:val="-5"/>
        </w:rPr>
        <w:t xml:space="preserve"> </w:t>
      </w:r>
      <w:r>
        <w:t>другим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раствора</w:t>
      </w:r>
      <w:r>
        <w:rPr>
          <w:spacing w:val="-8"/>
        </w:rPr>
        <w:t xml:space="preserve"> </w:t>
      </w:r>
      <w:r>
        <w:rPr>
          <w:spacing w:val="-4"/>
        </w:rPr>
        <w:t>соли;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исследование амфотерных свойств гидроксидов алюминия и цинка; решение экспериментальных задач по теме "Основные классы неор-</w:t>
      </w:r>
    </w:p>
    <w:p w:rsidR="00852BCB" w:rsidRDefault="00595F6D">
      <w:pPr>
        <w:pStyle w:val="a3"/>
        <w:spacing w:before="1"/>
        <w:ind w:firstLine="0"/>
        <w:jc w:val="left"/>
      </w:pPr>
      <w:r>
        <w:rPr>
          <w:spacing w:val="-2"/>
        </w:rPr>
        <w:t>ганических</w:t>
      </w:r>
      <w:r>
        <w:rPr>
          <w:spacing w:val="7"/>
        </w:rPr>
        <w:t xml:space="preserve"> </w:t>
      </w:r>
      <w:r>
        <w:rPr>
          <w:spacing w:val="-2"/>
        </w:rPr>
        <w:t>соединений";</w:t>
      </w:r>
    </w:p>
    <w:p w:rsidR="00852BCB" w:rsidRDefault="00852BCB">
      <w:pPr>
        <w:pStyle w:val="a3"/>
        <w:jc w:val="left"/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5"/>
      </w:pPr>
      <w:r>
        <w:lastRenderedPageBreak/>
        <w:t xml:space="preserve">решение экспериментальных задач по теме "Электролитическая дис- </w:t>
      </w:r>
      <w:r>
        <w:rPr>
          <w:spacing w:val="-2"/>
        </w:rPr>
        <w:t>социация";</w:t>
      </w:r>
    </w:p>
    <w:p w:rsidR="00852BCB" w:rsidRDefault="00595F6D">
      <w:pPr>
        <w:pStyle w:val="a3"/>
        <w:spacing w:before="1"/>
        <w:ind w:right="370"/>
      </w:pPr>
      <w:r>
        <w:t>решение</w:t>
      </w:r>
      <w:r>
        <w:rPr>
          <w:spacing w:val="-1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задач по</w:t>
      </w:r>
      <w:r>
        <w:rPr>
          <w:spacing w:val="-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"Важнейшие</w:t>
      </w:r>
      <w:r>
        <w:rPr>
          <w:spacing w:val="-1"/>
        </w:rPr>
        <w:t xml:space="preserve"> </w:t>
      </w:r>
      <w:r>
        <w:t>неметаллы и их соединения";</w:t>
      </w:r>
    </w:p>
    <w:p w:rsidR="00852BCB" w:rsidRDefault="00595F6D">
      <w:pPr>
        <w:pStyle w:val="a3"/>
        <w:spacing w:before="0"/>
        <w:ind w:right="368"/>
      </w:pPr>
      <w:r>
        <w:t>решение</w:t>
      </w:r>
      <w:r>
        <w:rPr>
          <w:spacing w:val="-7"/>
        </w:rPr>
        <w:t xml:space="preserve"> </w:t>
      </w:r>
      <w:r>
        <w:t>экспериментальных</w:t>
      </w:r>
      <w:r>
        <w:rPr>
          <w:spacing w:val="-9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теме</w:t>
      </w:r>
      <w:r>
        <w:rPr>
          <w:spacing w:val="-7"/>
        </w:rPr>
        <w:t xml:space="preserve"> </w:t>
      </w:r>
      <w:r>
        <w:t>"Важнейшие</w:t>
      </w:r>
      <w:r>
        <w:rPr>
          <w:spacing w:val="-6"/>
        </w:rPr>
        <w:t xml:space="preserve"> </w:t>
      </w:r>
      <w:r>
        <w:t>металлы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их </w:t>
      </w:r>
      <w:r>
        <w:rPr>
          <w:spacing w:val="-2"/>
        </w:rPr>
        <w:t>соединения";</w:t>
      </w:r>
    </w:p>
    <w:p w:rsidR="00852BCB" w:rsidRDefault="00595F6D">
      <w:pPr>
        <w:pStyle w:val="a3"/>
        <w:spacing w:before="0"/>
        <w:ind w:right="370"/>
      </w:pPr>
      <w:r>
        <w:t>химические эксперименты, иллюстрирующие признаки протекания реакций ионного обмена;</w:t>
      </w:r>
    </w:p>
    <w:p w:rsidR="00852BCB" w:rsidRDefault="00595F6D">
      <w:pPr>
        <w:pStyle w:val="a3"/>
        <w:spacing w:before="0"/>
        <w:ind w:right="369"/>
      </w:pPr>
      <w:r>
        <w:t>качественные реакции на присутствующие в водных растворах ионы: хлорид-,</w:t>
      </w:r>
      <w:r>
        <w:rPr>
          <w:spacing w:val="-13"/>
        </w:rPr>
        <w:t xml:space="preserve"> </w:t>
      </w:r>
      <w:r>
        <w:t>бромид-,</w:t>
      </w:r>
      <w:r>
        <w:rPr>
          <w:spacing w:val="-12"/>
        </w:rPr>
        <w:t xml:space="preserve"> </w:t>
      </w:r>
      <w:r>
        <w:t>иодид-,</w:t>
      </w:r>
      <w:r>
        <w:rPr>
          <w:spacing w:val="-13"/>
        </w:rPr>
        <w:t xml:space="preserve"> </w:t>
      </w:r>
      <w:r>
        <w:t>сульфат-,</w:t>
      </w:r>
      <w:r>
        <w:rPr>
          <w:spacing w:val="-12"/>
        </w:rPr>
        <w:t xml:space="preserve"> </w:t>
      </w:r>
      <w:r>
        <w:t>фосфат-,</w:t>
      </w:r>
      <w:r>
        <w:rPr>
          <w:spacing w:val="-13"/>
        </w:rPr>
        <w:t xml:space="preserve"> </w:t>
      </w:r>
      <w:r>
        <w:t>карбонат-,</w:t>
      </w:r>
      <w:r>
        <w:rPr>
          <w:spacing w:val="-12"/>
        </w:rPr>
        <w:t xml:space="preserve"> </w:t>
      </w:r>
      <w:r>
        <w:t>силикат-анионы, гидроксид-ионы, катионы аммония, магния, кальция, алюминия, железа (2+) и железа (3+), меди (2+), цинка;</w:t>
      </w:r>
    </w:p>
    <w:p w:rsidR="00852BCB" w:rsidRDefault="00595F6D">
      <w:pPr>
        <w:pStyle w:val="a3"/>
        <w:spacing w:before="0"/>
        <w:ind w:right="362"/>
      </w:pPr>
      <w:r>
        <w:t xml:space="preserve">умение представлять результаты эксперимента в форме выводов, до- казательств, графиков и таблиц и выявлять эмпирические закономерно- </w:t>
      </w:r>
      <w:r>
        <w:rPr>
          <w:spacing w:val="-4"/>
        </w:rPr>
        <w:t>сти;</w:t>
      </w:r>
    </w:p>
    <w:p w:rsidR="00852BCB" w:rsidRDefault="00595F6D">
      <w:pPr>
        <w:pStyle w:val="a4"/>
        <w:numPr>
          <w:ilvl w:val="0"/>
          <w:numId w:val="205"/>
        </w:numPr>
        <w:tabs>
          <w:tab w:val="left" w:pos="672"/>
        </w:tabs>
        <w:spacing w:before="0"/>
        <w:ind w:right="360" w:firstLine="228"/>
        <w:rPr>
          <w:sz w:val="20"/>
        </w:rPr>
      </w:pPr>
      <w:r>
        <w:rPr>
          <w:sz w:val="20"/>
        </w:rPr>
        <w:t>владение правилами безопасного обращения с веществами, ис- пользуемыми в повседневной жизни, правилами поведения в целях сбе- режения здоровья и окружающей природной среды; понимание вреда (опасности) воздействия на живые организмы определенных веществ, способов уменьшения и предотвращения их вредного воздействия; по- нимание значения жиров, белков, углеводов для организма человека;</w:t>
      </w:r>
    </w:p>
    <w:p w:rsidR="00852BCB" w:rsidRDefault="00595F6D">
      <w:pPr>
        <w:pStyle w:val="a4"/>
        <w:numPr>
          <w:ilvl w:val="0"/>
          <w:numId w:val="205"/>
        </w:numPr>
        <w:tabs>
          <w:tab w:val="left" w:pos="624"/>
        </w:tabs>
        <w:spacing w:before="0"/>
        <w:ind w:right="364" w:firstLine="228"/>
        <w:rPr>
          <w:sz w:val="20"/>
        </w:rPr>
      </w:pPr>
      <w:r>
        <w:rPr>
          <w:sz w:val="20"/>
        </w:rPr>
        <w:t>владение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основами</w:t>
      </w:r>
      <w:r>
        <w:rPr>
          <w:spacing w:val="-12"/>
          <w:sz w:val="20"/>
        </w:rPr>
        <w:t xml:space="preserve"> </w:t>
      </w:r>
      <w:r>
        <w:rPr>
          <w:sz w:val="20"/>
        </w:rPr>
        <w:t>химической</w:t>
      </w:r>
      <w:r>
        <w:rPr>
          <w:spacing w:val="-13"/>
          <w:sz w:val="20"/>
        </w:rPr>
        <w:t xml:space="preserve"> </w:t>
      </w:r>
      <w:r>
        <w:rPr>
          <w:sz w:val="20"/>
        </w:rPr>
        <w:t>грамотности,</w:t>
      </w:r>
      <w:r>
        <w:rPr>
          <w:spacing w:val="-12"/>
          <w:sz w:val="20"/>
        </w:rPr>
        <w:t xml:space="preserve"> </w:t>
      </w:r>
      <w:r>
        <w:rPr>
          <w:sz w:val="20"/>
        </w:rPr>
        <w:t>включающей</w:t>
      </w:r>
      <w:r>
        <w:rPr>
          <w:spacing w:val="-13"/>
          <w:sz w:val="20"/>
        </w:rPr>
        <w:t xml:space="preserve"> </w:t>
      </w:r>
      <w:r>
        <w:rPr>
          <w:sz w:val="20"/>
        </w:rPr>
        <w:t>умение правильно использовать изученные вещества и материалы (в том числе минеральные удобрения, металлы и сплавы, продукты переработки природных источников углеводородов (угля, природного газа, нефти) в быту, сельском хозяйстве, на производстве;</w:t>
      </w:r>
    </w:p>
    <w:p w:rsidR="00852BCB" w:rsidRDefault="00595F6D">
      <w:pPr>
        <w:pStyle w:val="a4"/>
        <w:numPr>
          <w:ilvl w:val="0"/>
          <w:numId w:val="205"/>
        </w:numPr>
        <w:tabs>
          <w:tab w:val="left" w:pos="670"/>
        </w:tabs>
        <w:spacing w:before="1"/>
        <w:ind w:right="362" w:firstLine="228"/>
        <w:rPr>
          <w:sz w:val="20"/>
        </w:rPr>
      </w:pPr>
      <w:r>
        <w:rPr>
          <w:sz w:val="20"/>
        </w:rPr>
        <w:t>умение устанавливать связи между реально наблюдаемыми хи- мическими явлениями и процессами, происходящими в макро- и мик- ромире, объяснять причины многообразия веществ; умение интегриро- вать химические знания со знаниями других учебных предметов;</w:t>
      </w:r>
    </w:p>
    <w:p w:rsidR="00852BCB" w:rsidRDefault="00595F6D">
      <w:pPr>
        <w:pStyle w:val="a4"/>
        <w:numPr>
          <w:ilvl w:val="0"/>
          <w:numId w:val="205"/>
        </w:numPr>
        <w:tabs>
          <w:tab w:val="left" w:pos="691"/>
        </w:tabs>
        <w:spacing w:before="0"/>
        <w:ind w:right="360" w:firstLine="228"/>
        <w:rPr>
          <w:sz w:val="20"/>
        </w:rPr>
      </w:pPr>
      <w:r>
        <w:rPr>
          <w:sz w:val="20"/>
        </w:rPr>
        <w:t>представление о сферах профессиональной деятельности, свя- занных с химией и современными технологиями, основанными на до- стижениях химической науки, что позволит обучающимся рассматри- вать</w:t>
      </w:r>
      <w:r>
        <w:rPr>
          <w:spacing w:val="-3"/>
          <w:sz w:val="20"/>
        </w:rPr>
        <w:t xml:space="preserve"> </w:t>
      </w:r>
      <w:r>
        <w:rPr>
          <w:sz w:val="20"/>
        </w:rPr>
        <w:t>химию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z w:val="20"/>
        </w:rPr>
        <w:t>сферу</w:t>
      </w:r>
      <w:r>
        <w:rPr>
          <w:spacing w:val="-6"/>
          <w:sz w:val="20"/>
        </w:rPr>
        <w:t xml:space="preserve"> </w:t>
      </w:r>
      <w:r>
        <w:rPr>
          <w:sz w:val="20"/>
        </w:rPr>
        <w:t>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будущей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и сделать осознанный выбор химии как профильного предмета при пере- ходе на уровень среднего общего образования;</w:t>
      </w:r>
    </w:p>
    <w:p w:rsidR="00852BCB" w:rsidRDefault="00595F6D">
      <w:pPr>
        <w:pStyle w:val="a4"/>
        <w:numPr>
          <w:ilvl w:val="0"/>
          <w:numId w:val="205"/>
        </w:numPr>
        <w:tabs>
          <w:tab w:val="left" w:pos="627"/>
        </w:tabs>
        <w:spacing w:before="0"/>
        <w:ind w:right="365" w:firstLine="228"/>
        <w:rPr>
          <w:sz w:val="20"/>
        </w:rPr>
      </w:pPr>
      <w:r>
        <w:rPr>
          <w:sz w:val="20"/>
        </w:rPr>
        <w:t>наличие</w:t>
      </w:r>
      <w:r>
        <w:rPr>
          <w:spacing w:val="-9"/>
          <w:sz w:val="20"/>
        </w:rPr>
        <w:t xml:space="preserve"> </w:t>
      </w:r>
      <w:r>
        <w:rPr>
          <w:sz w:val="20"/>
        </w:rPr>
        <w:t>опыта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-11"/>
          <w:sz w:val="20"/>
        </w:rPr>
        <w:t xml:space="preserve"> </w:t>
      </w:r>
      <w:r>
        <w:rPr>
          <w:sz w:val="20"/>
        </w:rPr>
        <w:t>источниками</w:t>
      </w:r>
      <w:r>
        <w:rPr>
          <w:spacing w:val="-1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9"/>
          <w:sz w:val="20"/>
        </w:rPr>
        <w:t xml:space="preserve"> </w:t>
      </w:r>
      <w:r>
        <w:rPr>
          <w:sz w:val="20"/>
        </w:rPr>
        <w:t>по химии</w:t>
      </w:r>
      <w:r>
        <w:rPr>
          <w:spacing w:val="-13"/>
          <w:sz w:val="20"/>
        </w:rPr>
        <w:t xml:space="preserve"> </w:t>
      </w:r>
      <w:r>
        <w:rPr>
          <w:sz w:val="20"/>
        </w:rPr>
        <w:t>(научная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научно-</w:t>
      </w:r>
      <w:r>
        <w:rPr>
          <w:spacing w:val="-12"/>
          <w:sz w:val="20"/>
        </w:rPr>
        <w:t xml:space="preserve"> </w:t>
      </w:r>
      <w:r>
        <w:rPr>
          <w:sz w:val="20"/>
        </w:rPr>
        <w:t>популярная</w:t>
      </w:r>
      <w:r>
        <w:rPr>
          <w:spacing w:val="-13"/>
          <w:sz w:val="20"/>
        </w:rPr>
        <w:t xml:space="preserve"> </w:t>
      </w:r>
      <w:r>
        <w:rPr>
          <w:sz w:val="20"/>
        </w:rPr>
        <w:t>литература,</w:t>
      </w:r>
      <w:r>
        <w:rPr>
          <w:spacing w:val="-12"/>
          <w:sz w:val="20"/>
        </w:rPr>
        <w:t xml:space="preserve"> </w:t>
      </w:r>
      <w:r>
        <w:rPr>
          <w:sz w:val="20"/>
        </w:rPr>
        <w:t>словари,</w:t>
      </w:r>
      <w:r>
        <w:rPr>
          <w:spacing w:val="-13"/>
          <w:sz w:val="20"/>
        </w:rPr>
        <w:t xml:space="preserve"> </w:t>
      </w:r>
      <w:r>
        <w:rPr>
          <w:sz w:val="20"/>
        </w:rPr>
        <w:t>справочники, интернет-ресурсы); умение объективно оценивать информацию о веще- ствах, их превращениях и практическом применении.</w:t>
      </w:r>
    </w:p>
    <w:p w:rsidR="00852BCB" w:rsidRDefault="00595F6D">
      <w:pPr>
        <w:pStyle w:val="a3"/>
        <w:spacing w:before="0" w:line="229" w:lineRule="exact"/>
        <w:ind w:left="314" w:firstLine="0"/>
      </w:pP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rPr>
          <w:b/>
          <w:i/>
        </w:rPr>
        <w:t>"Химия"</w:t>
      </w:r>
      <w:r>
        <w:rPr>
          <w:b/>
          <w:i/>
          <w:spacing w:val="-7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5"/>
        </w:rPr>
        <w:t xml:space="preserve"> </w:t>
      </w:r>
      <w:r>
        <w:rPr>
          <w:spacing w:val="-2"/>
        </w:rPr>
        <w:t>уровне):</w:t>
      </w:r>
    </w:p>
    <w:p w:rsidR="00852BCB" w:rsidRDefault="00595F6D">
      <w:pPr>
        <w:pStyle w:val="a4"/>
        <w:numPr>
          <w:ilvl w:val="0"/>
          <w:numId w:val="204"/>
        </w:numPr>
        <w:tabs>
          <w:tab w:val="left" w:pos="523"/>
        </w:tabs>
        <w:spacing w:before="1"/>
        <w:ind w:right="362" w:firstLine="228"/>
        <w:rPr>
          <w:sz w:val="20"/>
        </w:rPr>
      </w:pPr>
      <w:r>
        <w:rPr>
          <w:sz w:val="20"/>
        </w:rPr>
        <w:t>владение</w:t>
      </w:r>
      <w:r>
        <w:rPr>
          <w:spacing w:val="-13"/>
          <w:sz w:val="20"/>
        </w:rPr>
        <w:t xml:space="preserve"> </w:t>
      </w:r>
      <w:r>
        <w:rPr>
          <w:sz w:val="20"/>
        </w:rPr>
        <w:t>системой</w:t>
      </w:r>
      <w:r>
        <w:rPr>
          <w:spacing w:val="-12"/>
          <w:sz w:val="20"/>
        </w:rPr>
        <w:t xml:space="preserve"> </w:t>
      </w:r>
      <w:r>
        <w:rPr>
          <w:sz w:val="20"/>
        </w:rPr>
        <w:t>химических</w:t>
      </w:r>
      <w:r>
        <w:rPr>
          <w:spacing w:val="-13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-13"/>
          <w:sz w:val="20"/>
        </w:rPr>
        <w:t xml:space="preserve"> </w:t>
      </w:r>
      <w:r>
        <w:rPr>
          <w:sz w:val="20"/>
        </w:rPr>
        <w:t>систему химических знаний, которая включает: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2"/>
      </w:pPr>
      <w:r>
        <w:lastRenderedPageBreak/>
        <w:t>важнейшие химические понятия: относительная плотность газов, молярная масса смеси, мольная доля химического элемента в соедине- нии, молярная концентрация вещества в растворе, соли (кислые, ос- новные, двойные, смешанные), комплексные соединения, энергетиче- ский подуровень атома, водородная связь, ван-дер-ваальсова связь, кристаллические</w:t>
      </w:r>
      <w:r>
        <w:rPr>
          <w:spacing w:val="80"/>
        </w:rPr>
        <w:t xml:space="preserve">  </w:t>
      </w:r>
      <w:r>
        <w:t>решетки</w:t>
      </w:r>
      <w:r>
        <w:rPr>
          <w:spacing w:val="80"/>
        </w:rPr>
        <w:t xml:space="preserve">  </w:t>
      </w:r>
      <w:r>
        <w:t>(примитивная</w:t>
      </w:r>
      <w:r>
        <w:rPr>
          <w:spacing w:val="80"/>
        </w:rPr>
        <w:t xml:space="preserve">  </w:t>
      </w:r>
      <w:r>
        <w:t>кубическая,</w:t>
      </w:r>
      <w:r>
        <w:rPr>
          <w:spacing w:val="80"/>
        </w:rPr>
        <w:t xml:space="preserve">  </w:t>
      </w:r>
      <w:r>
        <w:t>объем- но-центрированная кубическая, гранецентрированная кубическая, гек- сагональная плотноупакованная);</w:t>
      </w:r>
    </w:p>
    <w:p w:rsidR="00852BCB" w:rsidRDefault="00595F6D">
      <w:pPr>
        <w:pStyle w:val="a3"/>
        <w:spacing w:before="1"/>
        <w:ind w:right="371"/>
      </w:pPr>
      <w:r>
        <w:t>основополагающие законы: закон Авогадро и его следствия, закон Гесса и его следствия, закон действующих масс;</w:t>
      </w:r>
    </w:p>
    <w:p w:rsidR="00852BCB" w:rsidRDefault="00595F6D">
      <w:pPr>
        <w:pStyle w:val="a3"/>
        <w:spacing w:before="0"/>
        <w:ind w:right="370"/>
      </w:pPr>
      <w:r>
        <w:t>элементы химической термодинамики как одной из теоретических основ химии;</w:t>
      </w:r>
    </w:p>
    <w:p w:rsidR="00852BCB" w:rsidRDefault="00595F6D">
      <w:pPr>
        <w:pStyle w:val="a4"/>
        <w:numPr>
          <w:ilvl w:val="0"/>
          <w:numId w:val="204"/>
        </w:numPr>
        <w:tabs>
          <w:tab w:val="left" w:pos="554"/>
        </w:tabs>
        <w:spacing w:before="0"/>
        <w:ind w:right="363" w:firstLine="228"/>
        <w:rPr>
          <w:sz w:val="20"/>
        </w:rPr>
      </w:pPr>
      <w:r>
        <w:rPr>
          <w:sz w:val="20"/>
        </w:rPr>
        <w:t>представление о периодической зависимости свойств химических элементов (кислотно- основные и окислительно-восстановительные свойства оксидов и гидроксидов); умение объяснять связь положения элемента в Периодической системе с распределением электронов по энергетическим уровням, подуровням и орбиталям атомов первых че- тырех периодов;</w:t>
      </w:r>
    </w:p>
    <w:p w:rsidR="00852BCB" w:rsidRDefault="00595F6D">
      <w:pPr>
        <w:pStyle w:val="a4"/>
        <w:numPr>
          <w:ilvl w:val="0"/>
          <w:numId w:val="204"/>
        </w:numPr>
        <w:tabs>
          <w:tab w:val="left" w:pos="562"/>
        </w:tabs>
        <w:spacing w:before="0"/>
        <w:ind w:right="376" w:firstLine="228"/>
        <w:rPr>
          <w:sz w:val="20"/>
        </w:rPr>
      </w:pPr>
      <w:r>
        <w:rPr>
          <w:sz w:val="20"/>
        </w:rPr>
        <w:t>умение составлять молекулярные и ионные уравнения гидролиза солей и предсказывать характер среды в водных растворах солей;</w:t>
      </w:r>
    </w:p>
    <w:p w:rsidR="00852BCB" w:rsidRDefault="00595F6D">
      <w:pPr>
        <w:pStyle w:val="a4"/>
        <w:numPr>
          <w:ilvl w:val="0"/>
          <w:numId w:val="204"/>
        </w:numPr>
        <w:tabs>
          <w:tab w:val="left" w:pos="528"/>
        </w:tabs>
        <w:spacing w:before="1"/>
        <w:ind w:right="360" w:firstLine="228"/>
        <w:rPr>
          <w:sz w:val="20"/>
        </w:rPr>
      </w:pPr>
      <w:r>
        <w:rPr>
          <w:sz w:val="20"/>
        </w:rPr>
        <w:t>умение</w:t>
      </w:r>
      <w:r>
        <w:rPr>
          <w:spacing w:val="-8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8"/>
          <w:sz w:val="20"/>
        </w:rPr>
        <w:t xml:space="preserve"> </w:t>
      </w:r>
      <w:r>
        <w:rPr>
          <w:sz w:val="20"/>
        </w:rPr>
        <w:t>протекания химических превращений в различных условиях на основе представле- ний химической кинетики и термодинамики;</w:t>
      </w:r>
    </w:p>
    <w:p w:rsidR="00852BCB" w:rsidRDefault="00595F6D">
      <w:pPr>
        <w:pStyle w:val="a4"/>
        <w:numPr>
          <w:ilvl w:val="0"/>
          <w:numId w:val="204"/>
        </w:numPr>
        <w:tabs>
          <w:tab w:val="left" w:pos="564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характеризовать физические и химические свойства про- стых веществ (бор, фосфор (красный, белый), медь, цинк, серебро) и сложных веществ, в том числе их водных растворов (оксид и гидроксид хрома (III), перманганат калия, оксиды азота (I, II, IV), галогениды кремния (IV) и фосфора (III и V), борная кислота, уксусная кислота, кислородсодержащие кислоты хлора и их соли);</w:t>
      </w:r>
    </w:p>
    <w:p w:rsidR="00852BCB" w:rsidRDefault="00595F6D">
      <w:pPr>
        <w:pStyle w:val="a4"/>
        <w:numPr>
          <w:ilvl w:val="0"/>
          <w:numId w:val="204"/>
        </w:numPr>
        <w:tabs>
          <w:tab w:val="left" w:pos="554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вычислять мольную долю химического элемента в соеди- нении, молярную концентрацию вещества в растворе; умение находить простейшую формулу вещества по массовым или мольным долям эле- ментов,</w:t>
      </w:r>
      <w:r>
        <w:rPr>
          <w:spacing w:val="-7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-7"/>
          <w:sz w:val="20"/>
        </w:rPr>
        <w:t xml:space="preserve"> </w:t>
      </w:r>
      <w:r>
        <w:rPr>
          <w:sz w:val="20"/>
        </w:rPr>
        <w:t>расчеты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уравнениям</w:t>
      </w:r>
      <w:r>
        <w:rPr>
          <w:spacing w:val="-7"/>
          <w:sz w:val="20"/>
        </w:rPr>
        <w:t xml:space="preserve"> </w:t>
      </w:r>
      <w:r>
        <w:rPr>
          <w:sz w:val="20"/>
        </w:rPr>
        <w:t>химических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реакций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учетом недостатка одного из реагентов, практического выхода продукта, зна- чения теплового эффекта реакции; умение определять состав смесей с использованием решения систем уравнений с двумя и тремя неизвест- </w:t>
      </w:r>
      <w:r>
        <w:rPr>
          <w:spacing w:val="-2"/>
          <w:sz w:val="20"/>
        </w:rPr>
        <w:t>ными;</w:t>
      </w:r>
    </w:p>
    <w:p w:rsidR="00852BCB" w:rsidRDefault="00595F6D">
      <w:pPr>
        <w:pStyle w:val="a4"/>
        <w:numPr>
          <w:ilvl w:val="0"/>
          <w:numId w:val="204"/>
        </w:numPr>
        <w:tabs>
          <w:tab w:val="left" w:pos="590"/>
        </w:tabs>
        <w:spacing w:before="1"/>
        <w:ind w:right="369" w:firstLine="228"/>
        <w:rPr>
          <w:sz w:val="20"/>
        </w:rPr>
      </w:pPr>
      <w:r>
        <w:rPr>
          <w:sz w:val="20"/>
        </w:rPr>
        <w:t>наличие практических навыков планирования и осуществления химических экспериментов:</w:t>
      </w:r>
    </w:p>
    <w:p w:rsidR="00852BCB" w:rsidRDefault="00595F6D">
      <w:pPr>
        <w:pStyle w:val="a3"/>
        <w:spacing w:before="0"/>
        <w:jc w:val="left"/>
      </w:pPr>
      <w:r>
        <w:t>приготовление</w:t>
      </w:r>
      <w:r>
        <w:rPr>
          <w:spacing w:val="38"/>
        </w:rPr>
        <w:t xml:space="preserve"> </w:t>
      </w:r>
      <w:r>
        <w:t>растворов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определенной</w:t>
      </w:r>
      <w:r>
        <w:rPr>
          <w:spacing w:val="36"/>
        </w:rPr>
        <w:t xml:space="preserve"> </w:t>
      </w:r>
      <w:r>
        <w:t>молярной</w:t>
      </w:r>
      <w:r>
        <w:rPr>
          <w:spacing w:val="36"/>
        </w:rPr>
        <w:t xml:space="preserve"> </w:t>
      </w:r>
      <w:r>
        <w:t>концентрацией растворенного вещества;</w:t>
      </w:r>
    </w:p>
    <w:p w:rsidR="00852BCB" w:rsidRDefault="00595F6D">
      <w:pPr>
        <w:pStyle w:val="a3"/>
        <w:spacing w:before="0"/>
        <w:ind w:right="362"/>
        <w:jc w:val="left"/>
      </w:pPr>
      <w:r>
        <w:t>применение</w:t>
      </w:r>
      <w:r>
        <w:rPr>
          <w:spacing w:val="35"/>
        </w:rPr>
        <w:t xml:space="preserve"> </w:t>
      </w:r>
      <w:r>
        <w:t>индикаторов</w:t>
      </w:r>
      <w:r>
        <w:rPr>
          <w:spacing w:val="32"/>
        </w:rPr>
        <w:t xml:space="preserve"> </w:t>
      </w:r>
      <w:r>
        <w:t>(лакмуса,</w:t>
      </w:r>
      <w:r>
        <w:rPr>
          <w:spacing w:val="33"/>
        </w:rPr>
        <w:t xml:space="preserve"> </w:t>
      </w:r>
      <w:r>
        <w:t>метилоранжа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фенолфталеина) для определения характера среды в растворах солей;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исследование</w:t>
      </w:r>
      <w:r>
        <w:rPr>
          <w:spacing w:val="-10"/>
        </w:rPr>
        <w:t xml:space="preserve"> </w:t>
      </w:r>
      <w:r>
        <w:t>амфотерных</w:t>
      </w:r>
      <w:r>
        <w:rPr>
          <w:spacing w:val="-10"/>
        </w:rPr>
        <w:t xml:space="preserve"> </w:t>
      </w:r>
      <w:r>
        <w:t>свойств</w:t>
      </w:r>
      <w:r>
        <w:rPr>
          <w:spacing w:val="-10"/>
        </w:rPr>
        <w:t xml:space="preserve"> </w:t>
      </w:r>
      <w:r>
        <w:t>гидроксида</w:t>
      </w:r>
      <w:r>
        <w:rPr>
          <w:spacing w:val="-7"/>
        </w:rPr>
        <w:t xml:space="preserve"> </w:t>
      </w:r>
      <w:r>
        <w:t>хрома</w:t>
      </w:r>
      <w:r>
        <w:rPr>
          <w:spacing w:val="-9"/>
        </w:rPr>
        <w:t xml:space="preserve"> </w:t>
      </w:r>
      <w:r>
        <w:rPr>
          <w:spacing w:val="-2"/>
        </w:rPr>
        <w:t>(III);</w:t>
      </w:r>
    </w:p>
    <w:p w:rsidR="00852BCB" w:rsidRDefault="00852BCB">
      <w:pPr>
        <w:pStyle w:val="a3"/>
        <w:jc w:val="left"/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0"/>
        <w:jc w:val="left"/>
      </w:pPr>
      <w:r>
        <w:lastRenderedPageBreak/>
        <w:t>умение</w:t>
      </w:r>
      <w:r>
        <w:rPr>
          <w:spacing w:val="40"/>
        </w:rPr>
        <w:t xml:space="preserve"> </w:t>
      </w:r>
      <w:r>
        <w:t>решать</w:t>
      </w:r>
      <w:r>
        <w:rPr>
          <w:spacing w:val="40"/>
        </w:rPr>
        <w:t xml:space="preserve"> </w:t>
      </w:r>
      <w:r>
        <w:t>экспериментальные</w:t>
      </w:r>
      <w:r>
        <w:rPr>
          <w:spacing w:val="4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теме</w:t>
      </w:r>
      <w:r>
        <w:rPr>
          <w:spacing w:val="40"/>
        </w:rPr>
        <w:t xml:space="preserve"> </w:t>
      </w:r>
      <w:r>
        <w:t>"Окислитель- но-восстановительные реакции";</w:t>
      </w:r>
    </w:p>
    <w:p w:rsidR="00852BCB" w:rsidRDefault="00595F6D">
      <w:pPr>
        <w:pStyle w:val="a3"/>
        <w:spacing w:before="1"/>
        <w:ind w:left="314" w:firstLine="0"/>
        <w:jc w:val="left"/>
      </w:pPr>
      <w:r>
        <w:t>умение решать экспериментальные задачи по теме "Гидролиз солей"; качественные реакции на присутствующие в водных растворах суль-</w:t>
      </w:r>
    </w:p>
    <w:p w:rsidR="00852BCB" w:rsidRDefault="00595F6D">
      <w:pPr>
        <w:pStyle w:val="a3"/>
        <w:spacing w:before="0" w:line="228" w:lineRule="exact"/>
        <w:ind w:firstLine="0"/>
        <w:jc w:val="left"/>
      </w:pPr>
      <w:r>
        <w:t>фит-,</w:t>
      </w:r>
      <w:r>
        <w:rPr>
          <w:spacing w:val="-7"/>
        </w:rPr>
        <w:t xml:space="preserve"> </w:t>
      </w:r>
      <w:r>
        <w:t>сульфид-,</w:t>
      </w:r>
      <w:r>
        <w:rPr>
          <w:spacing w:val="-6"/>
        </w:rPr>
        <w:t xml:space="preserve"> </w:t>
      </w:r>
      <w:r>
        <w:t>нитрат-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нитрит-</w:t>
      </w:r>
      <w:r>
        <w:rPr>
          <w:spacing w:val="-2"/>
        </w:rPr>
        <w:t>анионы.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spacing w:before="1"/>
        <w:ind w:left="314"/>
        <w:jc w:val="both"/>
        <w:rPr>
          <w:sz w:val="20"/>
        </w:rPr>
      </w:pP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6"/>
          <w:sz w:val="20"/>
        </w:rPr>
        <w:t xml:space="preserve"> </w:t>
      </w:r>
      <w:r>
        <w:rPr>
          <w:b/>
          <w:i/>
          <w:sz w:val="20"/>
        </w:rPr>
        <w:t>"Биология"</w:t>
      </w:r>
      <w:r>
        <w:rPr>
          <w:b/>
          <w:i/>
          <w:spacing w:val="-6"/>
          <w:sz w:val="20"/>
        </w:rPr>
        <w:t xml:space="preserve"> </w:t>
      </w:r>
      <w:r>
        <w:rPr>
          <w:sz w:val="20"/>
        </w:rPr>
        <w:t>(на</w:t>
      </w:r>
      <w:r>
        <w:rPr>
          <w:spacing w:val="-6"/>
          <w:sz w:val="20"/>
        </w:rPr>
        <w:t xml:space="preserve"> </w:t>
      </w:r>
      <w:r>
        <w:rPr>
          <w:sz w:val="20"/>
        </w:rPr>
        <w:t>базовом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уровне):</w:t>
      </w:r>
    </w:p>
    <w:p w:rsidR="00852BCB" w:rsidRDefault="00595F6D">
      <w:pPr>
        <w:pStyle w:val="a4"/>
        <w:numPr>
          <w:ilvl w:val="0"/>
          <w:numId w:val="203"/>
        </w:numPr>
        <w:tabs>
          <w:tab w:val="left" w:pos="571"/>
        </w:tabs>
        <w:spacing w:before="0"/>
        <w:ind w:right="362" w:firstLine="228"/>
        <w:rPr>
          <w:sz w:val="20"/>
        </w:rPr>
      </w:pPr>
      <w:r>
        <w:rPr>
          <w:sz w:val="20"/>
        </w:rPr>
        <w:t>формирование ценностного отношения к живой природе, к соб- ственному организму; понимание роли биологии в формировании со- временной естественнонаучной картины мира;</w:t>
      </w:r>
    </w:p>
    <w:p w:rsidR="00852BCB" w:rsidRDefault="00595F6D">
      <w:pPr>
        <w:pStyle w:val="a4"/>
        <w:numPr>
          <w:ilvl w:val="0"/>
          <w:numId w:val="203"/>
        </w:numPr>
        <w:tabs>
          <w:tab w:val="left" w:pos="602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применять систему биологических знаний: раскрывать сущность живого, называть отличия живого от неживого, перечислять основные закономерности организации, функционирования объектов, явлений, процессов живой природы, эволюционного развития органи- ческого мира в его единстве с неживой природой; сформированность представлений о современной теории эволюции и основных свидетель- ствах эволюции;</w:t>
      </w:r>
    </w:p>
    <w:p w:rsidR="00852BCB" w:rsidRDefault="00595F6D">
      <w:pPr>
        <w:pStyle w:val="a4"/>
        <w:numPr>
          <w:ilvl w:val="0"/>
          <w:numId w:val="203"/>
        </w:numPr>
        <w:tabs>
          <w:tab w:val="left" w:pos="562"/>
        </w:tabs>
        <w:spacing w:before="0"/>
        <w:ind w:right="362" w:firstLine="228"/>
        <w:rPr>
          <w:sz w:val="20"/>
        </w:rPr>
      </w:pPr>
      <w:r>
        <w:rPr>
          <w:sz w:val="20"/>
        </w:rPr>
        <w:t>владение основами понятийного аппарата и научного языка био- логии: использование изученных терминов, понятий, теорий, законов и закономерностей для объяснения наблюдаемых биологических объек- тов, явлений и процессов;</w:t>
      </w:r>
    </w:p>
    <w:p w:rsidR="00852BCB" w:rsidRDefault="00595F6D">
      <w:pPr>
        <w:pStyle w:val="a4"/>
        <w:numPr>
          <w:ilvl w:val="0"/>
          <w:numId w:val="203"/>
        </w:numPr>
        <w:tabs>
          <w:tab w:val="left" w:pos="578"/>
        </w:tabs>
        <w:spacing w:before="0"/>
        <w:ind w:right="363" w:firstLine="228"/>
        <w:rPr>
          <w:sz w:val="20"/>
        </w:rPr>
      </w:pPr>
      <w:r>
        <w:rPr>
          <w:sz w:val="20"/>
        </w:rPr>
        <w:t xml:space="preserve">понимание способов получения биологических знаний; наличие опыта использования методов биологии с целью изучения живых объ- ектов, биологических явлений и процессов: наблюдение, описание, проведение несложных биологических опытов и экспериментов, в том числе с использованием аналоговых и цифровых приборов и инстру- </w:t>
      </w:r>
      <w:r>
        <w:rPr>
          <w:spacing w:val="-2"/>
          <w:sz w:val="20"/>
        </w:rPr>
        <w:t>ментов;</w:t>
      </w:r>
    </w:p>
    <w:p w:rsidR="00852BCB" w:rsidRDefault="00595F6D">
      <w:pPr>
        <w:pStyle w:val="a4"/>
        <w:numPr>
          <w:ilvl w:val="0"/>
          <w:numId w:val="203"/>
        </w:numPr>
        <w:tabs>
          <w:tab w:val="left" w:pos="569"/>
        </w:tabs>
        <w:spacing w:before="0"/>
        <w:ind w:right="370" w:firstLine="228"/>
        <w:rPr>
          <w:sz w:val="20"/>
        </w:rPr>
      </w:pPr>
      <w:r>
        <w:rPr>
          <w:sz w:val="20"/>
        </w:rPr>
        <w:t>умение характеризовать основные группы организмов в системе органического мира (в том числе вирусы, бактерии, растения, грибы, животные): строение, процессы жизнедеятельности, их происхождение, значение в природе и жизни человека;</w:t>
      </w:r>
    </w:p>
    <w:p w:rsidR="00852BCB" w:rsidRDefault="00595F6D">
      <w:pPr>
        <w:pStyle w:val="a4"/>
        <w:numPr>
          <w:ilvl w:val="0"/>
          <w:numId w:val="203"/>
        </w:numPr>
        <w:tabs>
          <w:tab w:val="left" w:pos="574"/>
        </w:tabs>
        <w:spacing w:before="2"/>
        <w:ind w:right="368" w:firstLine="228"/>
        <w:rPr>
          <w:sz w:val="20"/>
        </w:rPr>
      </w:pPr>
      <w:r>
        <w:rPr>
          <w:sz w:val="20"/>
        </w:rPr>
        <w:t>умение объяснять положение человека в системе органического мира, его происхождение, сходства и отличия человека от животных, характеризовать строение и процессы жизнедеятельности организма человека,</w:t>
      </w:r>
      <w:r>
        <w:rPr>
          <w:spacing w:val="-12"/>
          <w:sz w:val="20"/>
        </w:rPr>
        <w:t xml:space="preserve"> </w:t>
      </w:r>
      <w:r>
        <w:rPr>
          <w:sz w:val="20"/>
        </w:rPr>
        <w:t>его</w:t>
      </w:r>
      <w:r>
        <w:rPr>
          <w:spacing w:val="-9"/>
          <w:sz w:val="20"/>
        </w:rPr>
        <w:t xml:space="preserve"> </w:t>
      </w:r>
      <w:r>
        <w:rPr>
          <w:sz w:val="20"/>
        </w:rPr>
        <w:t>приспособленность</w:t>
      </w:r>
      <w:r>
        <w:rPr>
          <w:spacing w:val="-11"/>
          <w:sz w:val="20"/>
        </w:rPr>
        <w:t xml:space="preserve"> </w:t>
      </w:r>
      <w:r>
        <w:rPr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-11"/>
          <w:sz w:val="20"/>
        </w:rPr>
        <w:t xml:space="preserve"> </w:t>
      </w:r>
      <w:r>
        <w:rPr>
          <w:sz w:val="20"/>
        </w:rPr>
        <w:t>экологическим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факторам;</w:t>
      </w:r>
    </w:p>
    <w:p w:rsidR="00852BCB" w:rsidRDefault="00595F6D">
      <w:pPr>
        <w:pStyle w:val="a4"/>
        <w:numPr>
          <w:ilvl w:val="0"/>
          <w:numId w:val="203"/>
        </w:numPr>
        <w:tabs>
          <w:tab w:val="left" w:pos="564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описывать клетки, ткани, органы, системы органов и ха- рактеризовать важнейшие биологические процессы в организмах рас- тений, животных и человека;</w:t>
      </w:r>
    </w:p>
    <w:p w:rsidR="00852BCB" w:rsidRDefault="00595F6D">
      <w:pPr>
        <w:pStyle w:val="a3"/>
        <w:spacing w:before="0"/>
        <w:ind w:right="368"/>
      </w:pPr>
      <w:r>
        <w:t>в условиях современного общества; понимание места химии среди других естественных наук;</w:t>
      </w:r>
    </w:p>
    <w:p w:rsidR="00852BCB" w:rsidRDefault="00595F6D">
      <w:pPr>
        <w:pStyle w:val="a4"/>
        <w:numPr>
          <w:ilvl w:val="0"/>
          <w:numId w:val="206"/>
        </w:numPr>
        <w:tabs>
          <w:tab w:val="left" w:pos="540"/>
        </w:tabs>
        <w:spacing w:before="0"/>
        <w:ind w:right="361" w:firstLine="228"/>
        <w:rPr>
          <w:sz w:val="20"/>
        </w:rPr>
      </w:pPr>
      <w:r>
        <w:rPr>
          <w:sz w:val="20"/>
        </w:rPr>
        <w:t>владение основами понятийного аппарата и символического языка химии для составления формул неорганических веществ, уравнений химических реакций; владение основами химической номенклатуры (IUPAC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тривиальной)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30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30"/>
          <w:sz w:val="20"/>
        </w:rPr>
        <w:t xml:space="preserve"> </w:t>
      </w:r>
      <w:r>
        <w:rPr>
          <w:sz w:val="20"/>
        </w:rPr>
        <w:t>ее</w:t>
      </w:r>
      <w:r>
        <w:rPr>
          <w:spacing w:val="30"/>
          <w:sz w:val="20"/>
        </w:rPr>
        <w:t xml:space="preserve"> </w:t>
      </w:r>
      <w:r>
        <w:rPr>
          <w:sz w:val="20"/>
        </w:rPr>
        <w:t>для</w:t>
      </w:r>
      <w:r>
        <w:rPr>
          <w:spacing w:val="29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32"/>
          <w:sz w:val="20"/>
        </w:rPr>
        <w:t xml:space="preserve"> </w:t>
      </w:r>
      <w:r>
        <w:rPr>
          <w:spacing w:val="-2"/>
          <w:sz w:val="20"/>
        </w:rPr>
        <w:t>учеб-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71" w:firstLine="0"/>
      </w:pPr>
      <w:r>
        <w:lastRenderedPageBreak/>
        <w:t>но-познавательных задач; умение использовать модели для объяснения строения атомов и молекул;</w:t>
      </w:r>
    </w:p>
    <w:p w:rsidR="00852BCB" w:rsidRDefault="00595F6D">
      <w:pPr>
        <w:pStyle w:val="a4"/>
        <w:numPr>
          <w:ilvl w:val="0"/>
          <w:numId w:val="206"/>
        </w:numPr>
        <w:tabs>
          <w:tab w:val="left" w:pos="523"/>
        </w:tabs>
        <w:spacing w:before="1"/>
        <w:ind w:right="365" w:firstLine="228"/>
        <w:rPr>
          <w:sz w:val="20"/>
        </w:rPr>
      </w:pPr>
      <w:r>
        <w:rPr>
          <w:sz w:val="20"/>
        </w:rPr>
        <w:t>владение</w:t>
      </w:r>
      <w:r>
        <w:rPr>
          <w:spacing w:val="-13"/>
          <w:sz w:val="20"/>
        </w:rPr>
        <w:t xml:space="preserve"> </w:t>
      </w:r>
      <w:r>
        <w:rPr>
          <w:sz w:val="20"/>
        </w:rPr>
        <w:t>системой</w:t>
      </w:r>
      <w:r>
        <w:rPr>
          <w:spacing w:val="-12"/>
          <w:sz w:val="20"/>
        </w:rPr>
        <w:t xml:space="preserve"> </w:t>
      </w:r>
      <w:r>
        <w:rPr>
          <w:sz w:val="20"/>
        </w:rPr>
        <w:t>химических</w:t>
      </w:r>
      <w:r>
        <w:rPr>
          <w:spacing w:val="-13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-13"/>
          <w:sz w:val="20"/>
        </w:rPr>
        <w:t xml:space="preserve"> </w:t>
      </w:r>
      <w:r>
        <w:rPr>
          <w:sz w:val="20"/>
        </w:rPr>
        <w:t>систему химических знаний, которая включает:</w:t>
      </w:r>
    </w:p>
    <w:p w:rsidR="00852BCB" w:rsidRDefault="00595F6D">
      <w:pPr>
        <w:pStyle w:val="a3"/>
        <w:spacing w:before="0"/>
        <w:ind w:right="359"/>
      </w:pPr>
      <w:r>
        <w:t>важнейшие химические понятия: химический элемент, атом, молеку- ла, вещество, простое и сложное вещество, однородная и неоднородная смесь, относительные атомная и молекулярная массы, количество ве- щества, моль, молярная масса, молярный объем, оксид, кислота, осно- вание,</w:t>
      </w:r>
      <w:r>
        <w:rPr>
          <w:spacing w:val="-9"/>
        </w:rPr>
        <w:t xml:space="preserve"> </w:t>
      </w:r>
      <w:r>
        <w:t>соль</w:t>
      </w:r>
      <w:r>
        <w:rPr>
          <w:spacing w:val="-9"/>
        </w:rPr>
        <w:t xml:space="preserve"> </w:t>
      </w:r>
      <w:r>
        <w:t>(средняя),</w:t>
      </w:r>
      <w:r>
        <w:rPr>
          <w:spacing w:val="-9"/>
        </w:rPr>
        <w:t xml:space="preserve"> </w:t>
      </w:r>
      <w:r>
        <w:t>химическая</w:t>
      </w:r>
      <w:r>
        <w:rPr>
          <w:spacing w:val="-10"/>
        </w:rPr>
        <w:t xml:space="preserve"> </w:t>
      </w:r>
      <w:r>
        <w:t>реакция,</w:t>
      </w:r>
      <w:r>
        <w:rPr>
          <w:spacing w:val="-10"/>
        </w:rPr>
        <w:t xml:space="preserve"> </w:t>
      </w:r>
      <w:r>
        <w:t>реакции</w:t>
      </w:r>
      <w:r>
        <w:rPr>
          <w:spacing w:val="-11"/>
        </w:rPr>
        <w:t xml:space="preserve"> </w:t>
      </w:r>
      <w:r>
        <w:t>соединения,</w:t>
      </w:r>
      <w:r>
        <w:rPr>
          <w:spacing w:val="-10"/>
        </w:rPr>
        <w:t xml:space="preserve"> </w:t>
      </w:r>
      <w:r>
        <w:t>реакции разложения, реакции замещения, реакции обмена, тепловой эффект ре- акции, экзо- и эндотермические реакции, раствор, массовая доля хими- ческого элемента в соединении, массовая доля и процентная концен- трация вещества в растворе, ядро атома, электрический слой атома, атомная орбиталь, радиус атома, валентность, степень окисления, хи- мическая связь, электроотрицательность, полярная и неполярная кова- лентная связь, ионная связь, металлическая связь, кристаллическая ре- шетка (атомная, ионная, металлическая, молекулярная), ион, катион, анион, электролит и неэлектролит, электролитическая диссоциация, реакции ионного обмена, окислительно-восстановительные реакции, окислитель и восстановитель, окисление и восстановление, электролиз, химическое равновесие, обратимые и необратимые реакции, скорость химической реакции, катализатор, предельно допустимая концентрация (ПДК), коррозия металлов, сплавы;</w:t>
      </w:r>
    </w:p>
    <w:p w:rsidR="00852BCB" w:rsidRDefault="00595F6D">
      <w:pPr>
        <w:pStyle w:val="a3"/>
        <w:spacing w:before="0"/>
        <w:ind w:right="362"/>
      </w:pPr>
      <w:r>
        <w:t xml:space="preserve">основополагающие законы химии: закон сохранения массы, перио- дический закон Д.И. Менделеева, закон постоянства состава, закон </w:t>
      </w:r>
      <w:r>
        <w:rPr>
          <w:spacing w:val="-2"/>
        </w:rPr>
        <w:t>Авогадро;</w:t>
      </w:r>
    </w:p>
    <w:p w:rsidR="00852BCB" w:rsidRDefault="00595F6D">
      <w:pPr>
        <w:pStyle w:val="a3"/>
        <w:spacing w:before="1"/>
        <w:ind w:right="360"/>
      </w:pPr>
      <w:r>
        <w:t>теории химии: атомно-молекулярная теория, теория электролитиче- ской диссоциации, представления о научных методах познания, в том числе экспериментальных и теоретических методах исследования ве- ществ и изучения химических реакций;</w:t>
      </w:r>
    </w:p>
    <w:p w:rsidR="00852BCB" w:rsidRDefault="00595F6D">
      <w:pPr>
        <w:pStyle w:val="a4"/>
        <w:numPr>
          <w:ilvl w:val="0"/>
          <w:numId w:val="206"/>
        </w:numPr>
        <w:tabs>
          <w:tab w:val="left" w:pos="554"/>
        </w:tabs>
        <w:spacing w:before="0"/>
        <w:ind w:right="362" w:firstLine="228"/>
        <w:rPr>
          <w:sz w:val="20"/>
        </w:rPr>
      </w:pPr>
      <w:r>
        <w:rPr>
          <w:sz w:val="20"/>
        </w:rPr>
        <w:t>представление о периодической зависимости свойств химических элементов (радиус атома, электроотрицательность), простых и сложных веществ от положения элементов в Периодической системе (в малых периодах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-7"/>
          <w:sz w:val="20"/>
        </w:rPr>
        <w:t xml:space="preserve"> </w:t>
      </w:r>
      <w:r>
        <w:rPr>
          <w:sz w:val="20"/>
        </w:rPr>
        <w:t>подгруппах)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электронного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9"/>
          <w:sz w:val="20"/>
        </w:rPr>
        <w:t xml:space="preserve"> </w:t>
      </w:r>
      <w:r>
        <w:rPr>
          <w:sz w:val="20"/>
        </w:rPr>
        <w:t>атома;</w:t>
      </w:r>
      <w:r>
        <w:rPr>
          <w:spacing w:val="-6"/>
          <w:sz w:val="20"/>
        </w:rPr>
        <w:t xml:space="preserve"> </w:t>
      </w:r>
      <w:r>
        <w:rPr>
          <w:sz w:val="20"/>
        </w:rPr>
        <w:t>умение объяснять связь положения элемента в Периодической системе с чис- ловыми характеристиками строения атомов химических элементов (со- став и</w:t>
      </w:r>
      <w:r>
        <w:rPr>
          <w:spacing w:val="-2"/>
          <w:sz w:val="20"/>
        </w:rPr>
        <w:t xml:space="preserve"> </w:t>
      </w:r>
      <w:r>
        <w:rPr>
          <w:sz w:val="20"/>
        </w:rPr>
        <w:t>заряд ядра,</w:t>
      </w:r>
      <w:r>
        <w:rPr>
          <w:spacing w:val="-1"/>
          <w:sz w:val="20"/>
        </w:rPr>
        <w:t xml:space="preserve"> </w:t>
      </w:r>
      <w:r>
        <w:rPr>
          <w:sz w:val="20"/>
        </w:rPr>
        <w:t>общее</w:t>
      </w:r>
      <w:r>
        <w:rPr>
          <w:spacing w:val="-1"/>
          <w:sz w:val="20"/>
        </w:rPr>
        <w:t xml:space="preserve"> </w:t>
      </w:r>
      <w:r>
        <w:rPr>
          <w:sz w:val="20"/>
        </w:rPr>
        <w:t>число</w:t>
      </w:r>
      <w:r>
        <w:rPr>
          <w:spacing w:val="-1"/>
          <w:sz w:val="20"/>
        </w:rPr>
        <w:t xml:space="preserve"> </w:t>
      </w:r>
      <w:r>
        <w:rPr>
          <w:sz w:val="20"/>
        </w:rPr>
        <w:t>электронов),</w:t>
      </w:r>
      <w:r>
        <w:rPr>
          <w:spacing w:val="-1"/>
          <w:sz w:val="20"/>
        </w:rPr>
        <w:t xml:space="preserve"> </w:t>
      </w:r>
      <w:r>
        <w:rPr>
          <w:sz w:val="20"/>
        </w:rPr>
        <w:t>распределением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электронов по энергетическим уровням атомов первых трех периодов, калия и кальция; классифицировать химические элементы;</w:t>
      </w:r>
    </w:p>
    <w:p w:rsidR="00852BCB" w:rsidRDefault="00595F6D">
      <w:pPr>
        <w:pStyle w:val="a4"/>
        <w:numPr>
          <w:ilvl w:val="0"/>
          <w:numId w:val="206"/>
        </w:numPr>
        <w:tabs>
          <w:tab w:val="left" w:pos="562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классифицировать химические элементы, неорганические вещества и химические реакции; определять валентность и степень окисления химических элементов, вид химической связи и тип кри- сталлической</w:t>
      </w:r>
      <w:r>
        <w:rPr>
          <w:spacing w:val="27"/>
          <w:sz w:val="20"/>
        </w:rPr>
        <w:t xml:space="preserve"> </w:t>
      </w:r>
      <w:r>
        <w:rPr>
          <w:sz w:val="20"/>
        </w:rPr>
        <w:t>структуры</w:t>
      </w:r>
      <w:r>
        <w:rPr>
          <w:spacing w:val="29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соединениях,</w:t>
      </w:r>
      <w:r>
        <w:rPr>
          <w:spacing w:val="29"/>
          <w:sz w:val="20"/>
        </w:rPr>
        <w:t xml:space="preserve"> </w:t>
      </w:r>
      <w:r>
        <w:rPr>
          <w:sz w:val="20"/>
        </w:rPr>
        <w:t>заряд</w:t>
      </w:r>
      <w:r>
        <w:rPr>
          <w:spacing w:val="27"/>
          <w:sz w:val="20"/>
        </w:rPr>
        <w:t xml:space="preserve"> </w:t>
      </w:r>
      <w:r>
        <w:rPr>
          <w:sz w:val="20"/>
        </w:rPr>
        <w:t>иона,</w:t>
      </w:r>
      <w:r>
        <w:rPr>
          <w:spacing w:val="30"/>
          <w:sz w:val="20"/>
        </w:rPr>
        <w:t xml:space="preserve"> </w:t>
      </w:r>
      <w:r>
        <w:rPr>
          <w:sz w:val="20"/>
        </w:rPr>
        <w:t>характер</w:t>
      </w:r>
      <w:r>
        <w:rPr>
          <w:spacing w:val="29"/>
          <w:sz w:val="20"/>
        </w:rPr>
        <w:t xml:space="preserve"> </w:t>
      </w:r>
      <w:r>
        <w:rPr>
          <w:sz w:val="20"/>
        </w:rPr>
        <w:t>среды</w:t>
      </w:r>
      <w:r>
        <w:rPr>
          <w:spacing w:val="29"/>
          <w:sz w:val="20"/>
        </w:rPr>
        <w:t xml:space="preserve"> </w:t>
      </w:r>
      <w:r>
        <w:rPr>
          <w:spacing w:val="-10"/>
          <w:sz w:val="20"/>
        </w:rPr>
        <w:t>в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4" w:firstLine="0"/>
      </w:pPr>
      <w:r>
        <w:lastRenderedPageBreak/>
        <w:t xml:space="preserve">водных растворах веществ (кислот, оснований), окислитель и восстано- </w:t>
      </w:r>
      <w:r>
        <w:rPr>
          <w:spacing w:val="-2"/>
        </w:rPr>
        <w:t>витель;</w:t>
      </w:r>
    </w:p>
    <w:p w:rsidR="00852BCB" w:rsidRDefault="00595F6D">
      <w:pPr>
        <w:pStyle w:val="a4"/>
        <w:numPr>
          <w:ilvl w:val="0"/>
          <w:numId w:val="206"/>
        </w:numPr>
        <w:tabs>
          <w:tab w:val="left" w:pos="564"/>
        </w:tabs>
        <w:spacing w:before="1"/>
        <w:ind w:right="362" w:firstLine="228"/>
        <w:rPr>
          <w:sz w:val="20"/>
        </w:rPr>
      </w:pPr>
      <w:r>
        <w:rPr>
          <w:sz w:val="20"/>
        </w:rPr>
        <w:t>умение характеризовать физические и химические свойства про- стых веществ (кислород, озон, водород, графит, алмаз, кремний, азот, фосфор, сера, хлор, натрий, калий, магний, кальций, алюминий, железо) и сложных веществ, в том числе их водных растворов (вода, аммиак, хлороводород,</w:t>
      </w:r>
      <w:r>
        <w:rPr>
          <w:spacing w:val="-13"/>
          <w:sz w:val="20"/>
        </w:rPr>
        <w:t xml:space="preserve"> </w:t>
      </w:r>
      <w:r>
        <w:rPr>
          <w:sz w:val="20"/>
        </w:rPr>
        <w:t>сероводород,</w:t>
      </w:r>
      <w:r>
        <w:rPr>
          <w:spacing w:val="-12"/>
          <w:sz w:val="20"/>
        </w:rPr>
        <w:t xml:space="preserve"> </w:t>
      </w:r>
      <w:r>
        <w:rPr>
          <w:sz w:val="20"/>
        </w:rPr>
        <w:t>оксиды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гидроксиды</w:t>
      </w:r>
      <w:r>
        <w:rPr>
          <w:spacing w:val="-13"/>
          <w:sz w:val="20"/>
        </w:rPr>
        <w:t xml:space="preserve"> </w:t>
      </w:r>
      <w:r>
        <w:rPr>
          <w:sz w:val="20"/>
        </w:rPr>
        <w:t>металлов</w:t>
      </w:r>
      <w:r>
        <w:rPr>
          <w:spacing w:val="-12"/>
          <w:sz w:val="20"/>
        </w:rPr>
        <w:t xml:space="preserve"> </w:t>
      </w:r>
      <w:r>
        <w:rPr>
          <w:sz w:val="20"/>
        </w:rPr>
        <w:t>I</w:t>
      </w:r>
      <w:r>
        <w:rPr>
          <w:spacing w:val="-13"/>
          <w:sz w:val="20"/>
        </w:rPr>
        <w:t xml:space="preserve"> </w:t>
      </w:r>
      <w:r>
        <w:rPr>
          <w:sz w:val="20"/>
        </w:rPr>
        <w:t>-</w:t>
      </w:r>
      <w:r>
        <w:rPr>
          <w:spacing w:val="-12"/>
          <w:sz w:val="20"/>
        </w:rPr>
        <w:t xml:space="preserve"> </w:t>
      </w:r>
      <w:r>
        <w:rPr>
          <w:sz w:val="20"/>
        </w:rPr>
        <w:t>IIA</w:t>
      </w:r>
      <w:r>
        <w:rPr>
          <w:spacing w:val="-13"/>
          <w:sz w:val="20"/>
        </w:rPr>
        <w:t xml:space="preserve"> </w:t>
      </w:r>
      <w:r>
        <w:rPr>
          <w:sz w:val="20"/>
        </w:rPr>
        <w:t>групп, алюминия, меди (II), цинка, железа (II и III), оксиды углерода (II и IV), кремния</w:t>
      </w:r>
      <w:r>
        <w:rPr>
          <w:spacing w:val="-10"/>
          <w:sz w:val="20"/>
        </w:rPr>
        <w:t xml:space="preserve"> </w:t>
      </w:r>
      <w:r>
        <w:rPr>
          <w:sz w:val="20"/>
        </w:rPr>
        <w:t>(IV),</w:t>
      </w:r>
      <w:r>
        <w:rPr>
          <w:spacing w:val="-9"/>
          <w:sz w:val="20"/>
        </w:rPr>
        <w:t xml:space="preserve"> </w:t>
      </w:r>
      <w:r>
        <w:rPr>
          <w:sz w:val="20"/>
        </w:rPr>
        <w:t>азота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фосфора</w:t>
      </w:r>
      <w:r>
        <w:rPr>
          <w:spacing w:val="-9"/>
          <w:sz w:val="20"/>
        </w:rPr>
        <w:t xml:space="preserve"> </w:t>
      </w:r>
      <w:r>
        <w:rPr>
          <w:sz w:val="20"/>
        </w:rPr>
        <w:t>(III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V),</w:t>
      </w:r>
      <w:r>
        <w:rPr>
          <w:spacing w:val="-9"/>
          <w:sz w:val="20"/>
        </w:rPr>
        <w:t xml:space="preserve"> </w:t>
      </w:r>
      <w:r>
        <w:rPr>
          <w:sz w:val="20"/>
        </w:rPr>
        <w:t>серы</w:t>
      </w:r>
      <w:r>
        <w:rPr>
          <w:spacing w:val="-9"/>
          <w:sz w:val="20"/>
        </w:rPr>
        <w:t xml:space="preserve"> </w:t>
      </w:r>
      <w:r>
        <w:rPr>
          <w:sz w:val="20"/>
        </w:rPr>
        <w:t>(IV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VI),</w:t>
      </w:r>
      <w:r>
        <w:rPr>
          <w:spacing w:val="-9"/>
          <w:sz w:val="20"/>
        </w:rPr>
        <w:t xml:space="preserve"> </w:t>
      </w:r>
      <w:r>
        <w:rPr>
          <w:sz w:val="20"/>
        </w:rPr>
        <w:t>сернистая,</w:t>
      </w:r>
      <w:r>
        <w:rPr>
          <w:spacing w:val="-9"/>
          <w:sz w:val="20"/>
        </w:rPr>
        <w:t xml:space="preserve"> </w:t>
      </w:r>
      <w:r>
        <w:rPr>
          <w:sz w:val="20"/>
        </w:rPr>
        <w:t>серная, азотистая,</w:t>
      </w:r>
      <w:r>
        <w:rPr>
          <w:spacing w:val="-6"/>
          <w:sz w:val="20"/>
        </w:rPr>
        <w:t xml:space="preserve"> </w:t>
      </w:r>
      <w:r>
        <w:rPr>
          <w:sz w:val="20"/>
        </w:rPr>
        <w:t>азотная,</w:t>
      </w:r>
      <w:r>
        <w:rPr>
          <w:spacing w:val="-6"/>
          <w:sz w:val="20"/>
        </w:rPr>
        <w:t xml:space="preserve"> </w:t>
      </w:r>
      <w:r>
        <w:rPr>
          <w:sz w:val="20"/>
        </w:rPr>
        <w:t>фосфорная,</w:t>
      </w:r>
      <w:r>
        <w:rPr>
          <w:spacing w:val="-4"/>
          <w:sz w:val="20"/>
        </w:rPr>
        <w:t xml:space="preserve"> </w:t>
      </w:r>
      <w:r>
        <w:rPr>
          <w:sz w:val="20"/>
        </w:rPr>
        <w:t>угольная,</w:t>
      </w:r>
      <w:r>
        <w:rPr>
          <w:spacing w:val="-4"/>
          <w:sz w:val="20"/>
        </w:rPr>
        <w:t xml:space="preserve"> </w:t>
      </w:r>
      <w:r>
        <w:rPr>
          <w:sz w:val="20"/>
        </w:rPr>
        <w:t>кремниевая</w:t>
      </w:r>
      <w:r>
        <w:rPr>
          <w:spacing w:val="-5"/>
          <w:sz w:val="20"/>
        </w:rPr>
        <w:t xml:space="preserve"> </w:t>
      </w:r>
      <w:r>
        <w:rPr>
          <w:sz w:val="20"/>
        </w:rPr>
        <w:t>кислота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8"/>
          <w:sz w:val="20"/>
        </w:rPr>
        <w:t xml:space="preserve"> </w:t>
      </w:r>
      <w:r>
        <w:rPr>
          <w:sz w:val="20"/>
        </w:rPr>
        <w:t>соли); умение прогнозировать и характеризовать свойства веществ в зависи- мости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от</w:t>
      </w:r>
      <w:r>
        <w:rPr>
          <w:spacing w:val="-10"/>
          <w:sz w:val="20"/>
        </w:rPr>
        <w:t xml:space="preserve"> </w:t>
      </w:r>
      <w:r>
        <w:rPr>
          <w:sz w:val="20"/>
        </w:rPr>
        <w:t>их</w:t>
      </w:r>
      <w:r>
        <w:rPr>
          <w:spacing w:val="-10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строения,</w:t>
      </w:r>
      <w:r>
        <w:rPr>
          <w:spacing w:val="-8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-7"/>
          <w:sz w:val="20"/>
        </w:rPr>
        <w:t xml:space="preserve"> </w:t>
      </w:r>
      <w:r>
        <w:rPr>
          <w:sz w:val="20"/>
        </w:rPr>
        <w:t>веществ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от</w:t>
      </w:r>
      <w:r>
        <w:rPr>
          <w:spacing w:val="-8"/>
          <w:sz w:val="20"/>
        </w:rPr>
        <w:t xml:space="preserve"> </w:t>
      </w:r>
      <w:r>
        <w:rPr>
          <w:sz w:val="20"/>
        </w:rPr>
        <w:t>их свойств,</w:t>
      </w:r>
      <w:r>
        <w:rPr>
          <w:spacing w:val="-1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11"/>
          <w:sz w:val="20"/>
        </w:rPr>
        <w:t xml:space="preserve"> </w:t>
      </w:r>
      <w:r>
        <w:rPr>
          <w:sz w:val="20"/>
        </w:rPr>
        <w:t>протекания</w:t>
      </w:r>
      <w:r>
        <w:rPr>
          <w:spacing w:val="-11"/>
          <w:sz w:val="20"/>
        </w:rPr>
        <w:t xml:space="preserve"> </w:t>
      </w:r>
      <w:r>
        <w:rPr>
          <w:sz w:val="20"/>
        </w:rPr>
        <w:t>химических</w:t>
      </w:r>
      <w:r>
        <w:rPr>
          <w:spacing w:val="-12"/>
          <w:sz w:val="20"/>
        </w:rPr>
        <w:t xml:space="preserve"> </w:t>
      </w:r>
      <w:r>
        <w:rPr>
          <w:sz w:val="20"/>
        </w:rPr>
        <w:t>превращений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различных условиях, влияние веществ и химических процессов на организм чело- века и окружающую природную среду;</w:t>
      </w:r>
    </w:p>
    <w:p w:rsidR="00852BCB" w:rsidRDefault="00595F6D">
      <w:pPr>
        <w:pStyle w:val="a4"/>
        <w:numPr>
          <w:ilvl w:val="0"/>
          <w:numId w:val="206"/>
        </w:numPr>
        <w:tabs>
          <w:tab w:val="left" w:pos="552"/>
        </w:tabs>
        <w:spacing w:before="0"/>
        <w:ind w:right="365" w:firstLine="228"/>
        <w:rPr>
          <w:sz w:val="20"/>
        </w:rPr>
      </w:pPr>
      <w:r>
        <w:rPr>
          <w:sz w:val="20"/>
        </w:rPr>
        <w:t>умение составлять молекулярные и ионные уравнения реакций (в том числе реакций ионного обмена и окислительно-восстановительных реакций), иллюстрирующих химические свойства изученных клас- сов/групп неорганических веществ, в том числе подтверждающих гене- тическую взаимосвязь между ними;</w:t>
      </w:r>
    </w:p>
    <w:p w:rsidR="00852BCB" w:rsidRDefault="00595F6D">
      <w:pPr>
        <w:pStyle w:val="a4"/>
        <w:numPr>
          <w:ilvl w:val="0"/>
          <w:numId w:val="206"/>
        </w:numPr>
        <w:tabs>
          <w:tab w:val="left" w:pos="610"/>
        </w:tabs>
        <w:spacing w:before="1"/>
        <w:ind w:right="363" w:firstLine="228"/>
        <w:rPr>
          <w:sz w:val="20"/>
        </w:rPr>
      </w:pPr>
      <w:r>
        <w:rPr>
          <w:sz w:val="20"/>
        </w:rPr>
        <w:t>умение вычислять относительную молекулярную и молярную массы веществ, массовую долю химического элемента в соединении, массовую долю вещества в растворе, количество вещества и его массу, объем газов; умение проводить расчеты по уравнениям химических ре- акций и находить количество вещества, объем и массу реагентов или продуктов реакции;</w:t>
      </w:r>
    </w:p>
    <w:p w:rsidR="00852BCB" w:rsidRDefault="00595F6D">
      <w:pPr>
        <w:pStyle w:val="a4"/>
        <w:numPr>
          <w:ilvl w:val="0"/>
          <w:numId w:val="206"/>
        </w:numPr>
        <w:tabs>
          <w:tab w:val="left" w:pos="571"/>
        </w:tabs>
        <w:spacing w:before="0"/>
        <w:ind w:right="362" w:firstLine="228"/>
        <w:rPr>
          <w:sz w:val="20"/>
        </w:rPr>
      </w:pPr>
      <w:r>
        <w:rPr>
          <w:sz w:val="20"/>
        </w:rPr>
        <w:t>владение основными методами научного познания (наблюдение, измерение, эксперимент, моделирование) при изучении веществ и хи- мических</w:t>
      </w:r>
      <w:r>
        <w:rPr>
          <w:spacing w:val="-13"/>
          <w:sz w:val="20"/>
        </w:rPr>
        <w:t xml:space="preserve"> </w:t>
      </w:r>
      <w:r>
        <w:rPr>
          <w:sz w:val="20"/>
        </w:rPr>
        <w:t>явлений;</w:t>
      </w:r>
      <w:r>
        <w:rPr>
          <w:spacing w:val="-12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3"/>
          <w:sz w:val="20"/>
        </w:rPr>
        <w:t xml:space="preserve"> </w:t>
      </w:r>
      <w:r>
        <w:rPr>
          <w:sz w:val="20"/>
        </w:rPr>
        <w:t>сформулировать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проблему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предложить</w:t>
      </w:r>
      <w:r>
        <w:rPr>
          <w:spacing w:val="-13"/>
          <w:sz w:val="20"/>
        </w:rPr>
        <w:t xml:space="preserve"> </w:t>
      </w:r>
      <w:r>
        <w:rPr>
          <w:sz w:val="20"/>
        </w:rPr>
        <w:t>пути ее решения; знание основ безопасной работы с химическими вещества- ми, химической посудой и лабораторным оборудованием;</w:t>
      </w:r>
    </w:p>
    <w:p w:rsidR="00852BCB" w:rsidRDefault="00595F6D">
      <w:pPr>
        <w:pStyle w:val="a4"/>
        <w:numPr>
          <w:ilvl w:val="0"/>
          <w:numId w:val="206"/>
        </w:numPr>
        <w:tabs>
          <w:tab w:val="left" w:pos="675"/>
        </w:tabs>
        <w:spacing w:before="0"/>
        <w:ind w:right="371" w:firstLine="228"/>
        <w:rPr>
          <w:sz w:val="20"/>
        </w:rPr>
      </w:pPr>
      <w:r>
        <w:rPr>
          <w:sz w:val="20"/>
        </w:rPr>
        <w:t>наличие практических навыков планирования и осуществления следующих химических экспериментов:</w:t>
      </w:r>
    </w:p>
    <w:p w:rsidR="00852BCB" w:rsidRDefault="00595F6D">
      <w:pPr>
        <w:pStyle w:val="a3"/>
        <w:spacing w:before="0"/>
        <w:ind w:left="314" w:right="1475" w:firstLine="0"/>
        <w:jc w:val="left"/>
      </w:pPr>
      <w:r>
        <w:t>изучение и описание физических свойств веществ; 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физическими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химическими</w:t>
      </w:r>
      <w:r>
        <w:rPr>
          <w:spacing w:val="-8"/>
        </w:rPr>
        <w:t xml:space="preserve"> </w:t>
      </w:r>
      <w:r>
        <w:t>явлениями;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опыты,</w:t>
      </w:r>
      <w:r>
        <w:rPr>
          <w:spacing w:val="-8"/>
        </w:rPr>
        <w:t xml:space="preserve"> </w:t>
      </w:r>
      <w:r>
        <w:t>иллюстрирующие</w:t>
      </w:r>
      <w:r>
        <w:rPr>
          <w:spacing w:val="-6"/>
        </w:rPr>
        <w:t xml:space="preserve"> </w:t>
      </w:r>
      <w:r>
        <w:t>признаки</w:t>
      </w:r>
      <w:r>
        <w:rPr>
          <w:spacing w:val="-9"/>
        </w:rPr>
        <w:t xml:space="preserve"> </w:t>
      </w:r>
      <w:r>
        <w:t>протекания</w:t>
      </w:r>
      <w:r>
        <w:rPr>
          <w:spacing w:val="-7"/>
        </w:rPr>
        <w:t xml:space="preserve"> </w:t>
      </w:r>
      <w:r>
        <w:t>химических</w:t>
      </w:r>
      <w:r>
        <w:rPr>
          <w:spacing w:val="-9"/>
        </w:rPr>
        <w:t xml:space="preserve"> </w:t>
      </w:r>
      <w:r>
        <w:t>реакций; изучение способов разделения смесей;</w:t>
      </w:r>
    </w:p>
    <w:p w:rsidR="00852BCB" w:rsidRDefault="00595F6D">
      <w:pPr>
        <w:pStyle w:val="a3"/>
        <w:spacing w:before="1"/>
        <w:ind w:left="314" w:right="1887" w:firstLine="0"/>
        <w:jc w:val="left"/>
      </w:pPr>
      <w:r>
        <w:t>получение кислорода и изучение его свойств; получение водорода и изучение его свойств; получение</w:t>
      </w:r>
      <w:r>
        <w:rPr>
          <w:spacing w:val="-4"/>
        </w:rPr>
        <w:t xml:space="preserve"> </w:t>
      </w:r>
      <w:r>
        <w:t>углекислого</w:t>
      </w:r>
      <w:r>
        <w:rPr>
          <w:spacing w:val="-6"/>
        </w:rPr>
        <w:t xml:space="preserve"> </w:t>
      </w:r>
      <w:r>
        <w:t>газа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свойств; получение аммиака и изучение его свойств;</w:t>
      </w:r>
    </w:p>
    <w:p w:rsidR="00852BCB" w:rsidRDefault="00595F6D">
      <w:pPr>
        <w:pStyle w:val="a3"/>
        <w:spacing w:before="0"/>
        <w:ind w:right="362"/>
        <w:jc w:val="left"/>
      </w:pPr>
      <w:r>
        <w:t>приготовление растворов с определенной массовой долей растворен- ного вещества;</w:t>
      </w:r>
    </w:p>
    <w:p w:rsidR="00852BCB" w:rsidRDefault="00852BCB">
      <w:pPr>
        <w:pStyle w:val="a3"/>
        <w:jc w:val="left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jc w:val="left"/>
      </w:pPr>
      <w:r>
        <w:lastRenderedPageBreak/>
        <w:t>исследование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6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 xml:space="preserve">различных </w:t>
      </w:r>
      <w:r>
        <w:rPr>
          <w:spacing w:val="-2"/>
        </w:rPr>
        <w:t>классов;</w:t>
      </w:r>
    </w:p>
    <w:p w:rsidR="00852BCB" w:rsidRDefault="00595F6D">
      <w:pPr>
        <w:pStyle w:val="a3"/>
        <w:spacing w:before="1"/>
        <w:ind w:right="362"/>
        <w:jc w:val="left"/>
      </w:pPr>
      <w:r>
        <w:t>применение</w:t>
      </w:r>
      <w:r>
        <w:rPr>
          <w:spacing w:val="35"/>
        </w:rPr>
        <w:t xml:space="preserve"> </w:t>
      </w:r>
      <w:r>
        <w:t>индикаторов</w:t>
      </w:r>
      <w:r>
        <w:rPr>
          <w:spacing w:val="32"/>
        </w:rPr>
        <w:t xml:space="preserve"> </w:t>
      </w:r>
      <w:r>
        <w:t>(лакмуса,</w:t>
      </w:r>
      <w:r>
        <w:rPr>
          <w:spacing w:val="33"/>
        </w:rPr>
        <w:t xml:space="preserve"> </w:t>
      </w:r>
      <w:r>
        <w:t>метилоранжа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фенолфталеина) для определения характера среды в растворах кислот и щелочей;</w:t>
      </w:r>
    </w:p>
    <w:p w:rsidR="00852BCB" w:rsidRDefault="00595F6D">
      <w:pPr>
        <w:pStyle w:val="a3"/>
        <w:spacing w:before="0"/>
        <w:jc w:val="left"/>
      </w:pPr>
      <w:r>
        <w:t>изучение</w:t>
      </w:r>
      <w:r>
        <w:rPr>
          <w:spacing w:val="40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кислот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металлами,</w:t>
      </w:r>
      <w:r>
        <w:rPr>
          <w:spacing w:val="40"/>
        </w:rPr>
        <w:t xml:space="preserve"> </w:t>
      </w:r>
      <w:r>
        <w:t>оксидами</w:t>
      </w:r>
      <w:r>
        <w:rPr>
          <w:spacing w:val="40"/>
        </w:rPr>
        <w:t xml:space="preserve"> </w:t>
      </w:r>
      <w:r>
        <w:t>металлов, растворимыми и нерастворимыми основаниями, солями;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получение</w:t>
      </w:r>
      <w:r>
        <w:rPr>
          <w:spacing w:val="-12"/>
        </w:rPr>
        <w:t xml:space="preserve"> </w:t>
      </w:r>
      <w:r>
        <w:t>нерастворимых</w:t>
      </w:r>
      <w:r>
        <w:rPr>
          <w:spacing w:val="-12"/>
        </w:rPr>
        <w:t xml:space="preserve"> </w:t>
      </w:r>
      <w:r>
        <w:rPr>
          <w:spacing w:val="-2"/>
        </w:rPr>
        <w:t>оснований;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вытеснение</w:t>
      </w:r>
      <w:r>
        <w:rPr>
          <w:spacing w:val="-8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металла</w:t>
      </w:r>
      <w:r>
        <w:rPr>
          <w:spacing w:val="-5"/>
        </w:rPr>
        <w:t xml:space="preserve"> </w:t>
      </w:r>
      <w:r>
        <w:t>другим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раствора</w:t>
      </w:r>
      <w:r>
        <w:rPr>
          <w:spacing w:val="-8"/>
        </w:rPr>
        <w:t xml:space="preserve"> </w:t>
      </w:r>
      <w:r>
        <w:rPr>
          <w:spacing w:val="-4"/>
        </w:rPr>
        <w:t>соли;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исследование амфотерных свойств гидроксидов алюминия и цинка; решение экспериментальных задач по теме "Основные классы неор-</w:t>
      </w:r>
    </w:p>
    <w:p w:rsidR="00852BCB" w:rsidRDefault="00595F6D">
      <w:pPr>
        <w:pStyle w:val="a3"/>
        <w:spacing w:before="0" w:line="228" w:lineRule="exact"/>
        <w:ind w:firstLine="0"/>
        <w:jc w:val="left"/>
      </w:pPr>
      <w:r>
        <w:rPr>
          <w:spacing w:val="-2"/>
        </w:rPr>
        <w:t>ганических</w:t>
      </w:r>
      <w:r>
        <w:rPr>
          <w:spacing w:val="7"/>
        </w:rPr>
        <w:t xml:space="preserve"> </w:t>
      </w:r>
      <w:r>
        <w:rPr>
          <w:spacing w:val="-2"/>
        </w:rPr>
        <w:t>соединений";</w:t>
      </w:r>
    </w:p>
    <w:p w:rsidR="00852BCB" w:rsidRDefault="00595F6D">
      <w:pPr>
        <w:pStyle w:val="a3"/>
        <w:spacing w:before="0"/>
        <w:ind w:right="365"/>
      </w:pPr>
      <w:r>
        <w:t xml:space="preserve">решение экспериментальных задач по теме "Электролитическая дис- </w:t>
      </w:r>
      <w:r>
        <w:rPr>
          <w:spacing w:val="-2"/>
        </w:rPr>
        <w:t>социация";</w:t>
      </w:r>
    </w:p>
    <w:p w:rsidR="00852BCB" w:rsidRDefault="00595F6D">
      <w:pPr>
        <w:pStyle w:val="a3"/>
        <w:ind w:right="370"/>
      </w:pPr>
      <w:r>
        <w:t>решение</w:t>
      </w:r>
      <w:r>
        <w:rPr>
          <w:spacing w:val="-1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задач по</w:t>
      </w:r>
      <w:r>
        <w:rPr>
          <w:spacing w:val="-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"Важнейшие</w:t>
      </w:r>
      <w:r>
        <w:rPr>
          <w:spacing w:val="-1"/>
        </w:rPr>
        <w:t xml:space="preserve"> </w:t>
      </w:r>
      <w:r>
        <w:t>неметаллы и их соединения";</w:t>
      </w:r>
    </w:p>
    <w:p w:rsidR="00852BCB" w:rsidRDefault="00595F6D">
      <w:pPr>
        <w:pStyle w:val="a3"/>
        <w:spacing w:before="0"/>
        <w:ind w:right="368"/>
      </w:pPr>
      <w:r>
        <w:t>решение</w:t>
      </w:r>
      <w:r>
        <w:rPr>
          <w:spacing w:val="-7"/>
        </w:rPr>
        <w:t xml:space="preserve"> </w:t>
      </w:r>
      <w:r>
        <w:t>экспериментальных</w:t>
      </w:r>
      <w:r>
        <w:rPr>
          <w:spacing w:val="-9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теме</w:t>
      </w:r>
      <w:r>
        <w:rPr>
          <w:spacing w:val="-7"/>
        </w:rPr>
        <w:t xml:space="preserve"> </w:t>
      </w:r>
      <w:r>
        <w:t>"Важнейшие</w:t>
      </w:r>
      <w:r>
        <w:rPr>
          <w:spacing w:val="-6"/>
        </w:rPr>
        <w:t xml:space="preserve"> </w:t>
      </w:r>
      <w:r>
        <w:t>металлы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их </w:t>
      </w:r>
      <w:r>
        <w:rPr>
          <w:spacing w:val="-2"/>
        </w:rPr>
        <w:t>соединения";</w:t>
      </w:r>
    </w:p>
    <w:p w:rsidR="00852BCB" w:rsidRDefault="00595F6D">
      <w:pPr>
        <w:pStyle w:val="a3"/>
        <w:spacing w:before="0"/>
        <w:ind w:right="370"/>
      </w:pPr>
      <w:r>
        <w:t>химические эксперименты, иллюстрирующие признаки протекания реакций ионного обмена;</w:t>
      </w:r>
    </w:p>
    <w:p w:rsidR="00852BCB" w:rsidRDefault="00595F6D">
      <w:pPr>
        <w:pStyle w:val="a3"/>
        <w:spacing w:before="0"/>
        <w:ind w:right="369"/>
      </w:pPr>
      <w:r>
        <w:t>качественные реакции на присутствующие в водных растворах ионы: хлорид-,</w:t>
      </w:r>
      <w:r>
        <w:rPr>
          <w:spacing w:val="-13"/>
        </w:rPr>
        <w:t xml:space="preserve"> </w:t>
      </w:r>
      <w:r>
        <w:t>бромид-,</w:t>
      </w:r>
      <w:r>
        <w:rPr>
          <w:spacing w:val="-12"/>
        </w:rPr>
        <w:t xml:space="preserve"> </w:t>
      </w:r>
      <w:r>
        <w:t>иодид-,</w:t>
      </w:r>
      <w:r>
        <w:rPr>
          <w:spacing w:val="-13"/>
        </w:rPr>
        <w:t xml:space="preserve"> </w:t>
      </w:r>
      <w:r>
        <w:t>сульфат-,</w:t>
      </w:r>
      <w:r>
        <w:rPr>
          <w:spacing w:val="-12"/>
        </w:rPr>
        <w:t xml:space="preserve"> </w:t>
      </w:r>
      <w:r>
        <w:t>фосфат-,</w:t>
      </w:r>
      <w:r>
        <w:rPr>
          <w:spacing w:val="-13"/>
        </w:rPr>
        <w:t xml:space="preserve"> </w:t>
      </w:r>
      <w:r>
        <w:t>карбонат-,</w:t>
      </w:r>
      <w:r>
        <w:rPr>
          <w:spacing w:val="-12"/>
        </w:rPr>
        <w:t xml:space="preserve"> </w:t>
      </w:r>
      <w:r>
        <w:t>силикат-анионы, гидроксид-ионы, катионы аммония, магния, кальция, алюминия, железа (2+) и железа (3+), меди (2+), цинка;</w:t>
      </w:r>
    </w:p>
    <w:p w:rsidR="00852BCB" w:rsidRDefault="00595F6D">
      <w:pPr>
        <w:pStyle w:val="a3"/>
        <w:spacing w:before="0"/>
        <w:ind w:right="362"/>
      </w:pPr>
      <w:r>
        <w:t xml:space="preserve">умение представлять результаты эксперимента в форме выводов, до- казательств, графиков и таблиц и выявлять эмпирические закономерно- </w:t>
      </w:r>
      <w:r>
        <w:rPr>
          <w:spacing w:val="-4"/>
        </w:rPr>
        <w:t>сти;</w:t>
      </w:r>
    </w:p>
    <w:p w:rsidR="00852BCB" w:rsidRDefault="00595F6D">
      <w:pPr>
        <w:pStyle w:val="a4"/>
        <w:numPr>
          <w:ilvl w:val="0"/>
          <w:numId w:val="206"/>
        </w:numPr>
        <w:tabs>
          <w:tab w:val="left" w:pos="672"/>
        </w:tabs>
        <w:spacing w:before="1"/>
        <w:ind w:right="360" w:firstLine="228"/>
        <w:rPr>
          <w:sz w:val="20"/>
        </w:rPr>
      </w:pPr>
      <w:r>
        <w:rPr>
          <w:sz w:val="20"/>
        </w:rPr>
        <w:t>владение правилами безопасного обращения с веществами, ис- пользуемыми в повседневной жизни, правилами поведения в целях сбе- режения здоровья и окружающей природной среды; понимание вреда (опасности) воздействия на живые организмы определенных веществ, способов уменьшения и предотвращения их вредного воздействия; по- нимание значения жиров, белков, углеводов для организма человека;</w:t>
      </w:r>
    </w:p>
    <w:p w:rsidR="00852BCB" w:rsidRDefault="00595F6D">
      <w:pPr>
        <w:pStyle w:val="a4"/>
        <w:numPr>
          <w:ilvl w:val="0"/>
          <w:numId w:val="206"/>
        </w:numPr>
        <w:tabs>
          <w:tab w:val="left" w:pos="624"/>
        </w:tabs>
        <w:spacing w:before="0"/>
        <w:ind w:right="368" w:firstLine="228"/>
        <w:rPr>
          <w:sz w:val="20"/>
        </w:rPr>
      </w:pPr>
      <w:r>
        <w:rPr>
          <w:sz w:val="20"/>
        </w:rPr>
        <w:t>владение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основами</w:t>
      </w:r>
      <w:r>
        <w:rPr>
          <w:spacing w:val="-12"/>
          <w:sz w:val="20"/>
        </w:rPr>
        <w:t xml:space="preserve"> </w:t>
      </w:r>
      <w:r>
        <w:rPr>
          <w:sz w:val="20"/>
        </w:rPr>
        <w:t>химической</w:t>
      </w:r>
      <w:r>
        <w:rPr>
          <w:spacing w:val="-13"/>
          <w:sz w:val="20"/>
        </w:rPr>
        <w:t xml:space="preserve"> </w:t>
      </w:r>
      <w:r>
        <w:rPr>
          <w:sz w:val="20"/>
        </w:rPr>
        <w:t>грамотности,</w:t>
      </w:r>
      <w:r>
        <w:rPr>
          <w:spacing w:val="-12"/>
          <w:sz w:val="20"/>
        </w:rPr>
        <w:t xml:space="preserve"> </w:t>
      </w:r>
      <w:r>
        <w:rPr>
          <w:sz w:val="20"/>
        </w:rPr>
        <w:t>включающей</w:t>
      </w:r>
      <w:r>
        <w:rPr>
          <w:spacing w:val="-13"/>
          <w:sz w:val="20"/>
        </w:rPr>
        <w:t xml:space="preserve"> </w:t>
      </w:r>
      <w:r>
        <w:rPr>
          <w:sz w:val="20"/>
        </w:rPr>
        <w:t>умение правильно использовать изученные вещества и материалы (в том числе минеральные удобрения, металлы и сплавы, продукты переработки природных источников углеводородов (угля, природного газа, нефти) в быту, сельском хозяйстве, на производстве;</w:t>
      </w:r>
    </w:p>
    <w:p w:rsidR="00852BCB" w:rsidRDefault="00595F6D">
      <w:pPr>
        <w:pStyle w:val="a4"/>
        <w:numPr>
          <w:ilvl w:val="0"/>
          <w:numId w:val="206"/>
        </w:numPr>
        <w:tabs>
          <w:tab w:val="left" w:pos="670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устанавливать связи между реально наблюдаемыми хи- мическими явлениями и процессами, происходящими в макро- и мик- ромире, объяснять причины многообразия веществ; умение интегриро- вать химические знания со знаниями других учебных предметов;</w:t>
      </w:r>
    </w:p>
    <w:p w:rsidR="00852BCB" w:rsidRDefault="00595F6D">
      <w:pPr>
        <w:pStyle w:val="a4"/>
        <w:numPr>
          <w:ilvl w:val="0"/>
          <w:numId w:val="206"/>
        </w:numPr>
        <w:tabs>
          <w:tab w:val="left" w:pos="691"/>
        </w:tabs>
        <w:spacing w:before="0"/>
        <w:ind w:right="361" w:firstLine="228"/>
        <w:rPr>
          <w:sz w:val="20"/>
        </w:rPr>
      </w:pPr>
      <w:r>
        <w:rPr>
          <w:sz w:val="20"/>
        </w:rPr>
        <w:t>представление о сферах профессиональной деятельности, свя- занных с химией и современными технологиями, основанными на до- стижениях</w:t>
      </w:r>
      <w:r>
        <w:rPr>
          <w:spacing w:val="27"/>
          <w:sz w:val="20"/>
        </w:rPr>
        <w:t xml:space="preserve"> </w:t>
      </w:r>
      <w:r>
        <w:rPr>
          <w:sz w:val="20"/>
        </w:rPr>
        <w:t>химической</w:t>
      </w:r>
      <w:r>
        <w:rPr>
          <w:spacing w:val="31"/>
          <w:sz w:val="20"/>
        </w:rPr>
        <w:t xml:space="preserve"> </w:t>
      </w:r>
      <w:r>
        <w:rPr>
          <w:sz w:val="20"/>
        </w:rPr>
        <w:t>науки,</w:t>
      </w:r>
      <w:r>
        <w:rPr>
          <w:spacing w:val="30"/>
          <w:sz w:val="20"/>
        </w:rPr>
        <w:t xml:space="preserve"> </w:t>
      </w:r>
      <w:r>
        <w:rPr>
          <w:sz w:val="20"/>
        </w:rPr>
        <w:t>что</w:t>
      </w:r>
      <w:r>
        <w:rPr>
          <w:spacing w:val="32"/>
          <w:sz w:val="20"/>
        </w:rPr>
        <w:t xml:space="preserve"> </w:t>
      </w:r>
      <w:r>
        <w:rPr>
          <w:sz w:val="20"/>
        </w:rPr>
        <w:t>позволит</w:t>
      </w:r>
      <w:r>
        <w:rPr>
          <w:spacing w:val="29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29"/>
          <w:sz w:val="20"/>
        </w:rPr>
        <w:t xml:space="preserve"> </w:t>
      </w:r>
      <w:r>
        <w:rPr>
          <w:spacing w:val="-2"/>
          <w:sz w:val="20"/>
        </w:rPr>
        <w:t>рассматри-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0" w:firstLine="0"/>
      </w:pPr>
      <w:r>
        <w:lastRenderedPageBreak/>
        <w:t>вать</w:t>
      </w:r>
      <w:r>
        <w:rPr>
          <w:spacing w:val="-3"/>
        </w:rPr>
        <w:t xml:space="preserve"> </w:t>
      </w:r>
      <w:r>
        <w:t>химию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 сделать осознанный выбор химии как профильного предмета при пере- ходе на уровень среднего общего образования;</w:t>
      </w:r>
    </w:p>
    <w:p w:rsidR="00852BCB" w:rsidRDefault="00595F6D">
      <w:pPr>
        <w:pStyle w:val="a4"/>
        <w:numPr>
          <w:ilvl w:val="0"/>
          <w:numId w:val="206"/>
        </w:numPr>
        <w:tabs>
          <w:tab w:val="left" w:pos="627"/>
        </w:tabs>
        <w:spacing w:before="1"/>
        <w:ind w:right="365" w:firstLine="228"/>
        <w:rPr>
          <w:sz w:val="20"/>
        </w:rPr>
      </w:pPr>
      <w:r>
        <w:rPr>
          <w:sz w:val="20"/>
        </w:rPr>
        <w:t>наличие</w:t>
      </w:r>
      <w:r>
        <w:rPr>
          <w:spacing w:val="-9"/>
          <w:sz w:val="20"/>
        </w:rPr>
        <w:t xml:space="preserve"> </w:t>
      </w:r>
      <w:r>
        <w:rPr>
          <w:sz w:val="20"/>
        </w:rPr>
        <w:t>опыта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-11"/>
          <w:sz w:val="20"/>
        </w:rPr>
        <w:t xml:space="preserve"> </w:t>
      </w:r>
      <w:r>
        <w:rPr>
          <w:sz w:val="20"/>
        </w:rPr>
        <w:t>источниками</w:t>
      </w:r>
      <w:r>
        <w:rPr>
          <w:spacing w:val="-1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9"/>
          <w:sz w:val="20"/>
        </w:rPr>
        <w:t xml:space="preserve"> </w:t>
      </w:r>
      <w:r>
        <w:rPr>
          <w:sz w:val="20"/>
        </w:rPr>
        <w:t>по химии</w:t>
      </w:r>
      <w:r>
        <w:rPr>
          <w:spacing w:val="-13"/>
          <w:sz w:val="20"/>
        </w:rPr>
        <w:t xml:space="preserve"> </w:t>
      </w:r>
      <w:r>
        <w:rPr>
          <w:sz w:val="20"/>
        </w:rPr>
        <w:t>(научная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научно-</w:t>
      </w:r>
      <w:r>
        <w:rPr>
          <w:spacing w:val="-12"/>
          <w:sz w:val="20"/>
        </w:rPr>
        <w:t xml:space="preserve"> </w:t>
      </w:r>
      <w:r>
        <w:rPr>
          <w:sz w:val="20"/>
        </w:rPr>
        <w:t>популярная</w:t>
      </w:r>
      <w:r>
        <w:rPr>
          <w:spacing w:val="-13"/>
          <w:sz w:val="20"/>
        </w:rPr>
        <w:t xml:space="preserve"> </w:t>
      </w:r>
      <w:r>
        <w:rPr>
          <w:sz w:val="20"/>
        </w:rPr>
        <w:t>литература,</w:t>
      </w:r>
      <w:r>
        <w:rPr>
          <w:spacing w:val="-12"/>
          <w:sz w:val="20"/>
        </w:rPr>
        <w:t xml:space="preserve"> </w:t>
      </w:r>
      <w:r>
        <w:rPr>
          <w:sz w:val="20"/>
        </w:rPr>
        <w:t>словари,</w:t>
      </w:r>
      <w:r>
        <w:rPr>
          <w:spacing w:val="-13"/>
          <w:sz w:val="20"/>
        </w:rPr>
        <w:t xml:space="preserve"> </w:t>
      </w:r>
      <w:r>
        <w:rPr>
          <w:sz w:val="20"/>
        </w:rPr>
        <w:t>справочники, интернет-ресурсы); умение объективно оценивать информацию о веще- ствах, их превращениях и практическом применении.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pStyle w:val="a3"/>
        <w:spacing w:before="0"/>
        <w:ind w:left="314" w:firstLine="0"/>
      </w:pP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rPr>
          <w:b/>
          <w:i/>
        </w:rPr>
        <w:t>"Химия"</w:t>
      </w:r>
      <w:r>
        <w:rPr>
          <w:b/>
          <w:i/>
          <w:spacing w:val="-7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5"/>
        </w:rPr>
        <w:t xml:space="preserve"> </w:t>
      </w:r>
      <w:r>
        <w:rPr>
          <w:spacing w:val="-2"/>
        </w:rPr>
        <w:t>уровне):</w:t>
      </w:r>
    </w:p>
    <w:p w:rsidR="00852BCB" w:rsidRDefault="00595F6D">
      <w:pPr>
        <w:pStyle w:val="a4"/>
        <w:numPr>
          <w:ilvl w:val="0"/>
          <w:numId w:val="202"/>
        </w:numPr>
        <w:tabs>
          <w:tab w:val="left" w:pos="523"/>
        </w:tabs>
        <w:spacing w:before="0"/>
        <w:ind w:right="366" w:firstLine="228"/>
        <w:rPr>
          <w:sz w:val="20"/>
        </w:rPr>
      </w:pPr>
      <w:r>
        <w:rPr>
          <w:sz w:val="20"/>
        </w:rPr>
        <w:t>владение</w:t>
      </w:r>
      <w:r>
        <w:rPr>
          <w:spacing w:val="-13"/>
          <w:sz w:val="20"/>
        </w:rPr>
        <w:t xml:space="preserve"> </w:t>
      </w:r>
      <w:r>
        <w:rPr>
          <w:sz w:val="20"/>
        </w:rPr>
        <w:t>системой</w:t>
      </w:r>
      <w:r>
        <w:rPr>
          <w:spacing w:val="-12"/>
          <w:sz w:val="20"/>
        </w:rPr>
        <w:t xml:space="preserve"> </w:t>
      </w:r>
      <w:r>
        <w:rPr>
          <w:sz w:val="20"/>
        </w:rPr>
        <w:t>химических</w:t>
      </w:r>
      <w:r>
        <w:rPr>
          <w:spacing w:val="-13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-13"/>
          <w:sz w:val="20"/>
        </w:rPr>
        <w:t xml:space="preserve"> </w:t>
      </w:r>
      <w:r>
        <w:rPr>
          <w:sz w:val="20"/>
        </w:rPr>
        <w:t>систему химических знаний, которая включает:</w:t>
      </w:r>
    </w:p>
    <w:p w:rsidR="00852BCB" w:rsidRDefault="00595F6D">
      <w:pPr>
        <w:pStyle w:val="a3"/>
        <w:spacing w:before="0"/>
        <w:ind w:right="362"/>
      </w:pPr>
      <w:r>
        <w:t>важнейшие химические понятия: относительная плотность газов, молярная масса смеси, мольная доля химического элемента в соедине- нии, молярная концентрация вещества в растворе, соли (кислые, ос- новные, двойные, смешанные), комплексные соединения, энергетиче- ский подуровень атома, водородная связь, ван-дер-ваальсова связь, кристаллические</w:t>
      </w:r>
      <w:r>
        <w:rPr>
          <w:spacing w:val="80"/>
        </w:rPr>
        <w:t xml:space="preserve">  </w:t>
      </w:r>
      <w:r>
        <w:t>решетки</w:t>
      </w:r>
      <w:r>
        <w:rPr>
          <w:spacing w:val="80"/>
        </w:rPr>
        <w:t xml:space="preserve">  </w:t>
      </w:r>
      <w:r>
        <w:t>(примитивная</w:t>
      </w:r>
      <w:r>
        <w:rPr>
          <w:spacing w:val="80"/>
        </w:rPr>
        <w:t xml:space="preserve">  </w:t>
      </w:r>
      <w:r>
        <w:t>кубическая,</w:t>
      </w:r>
      <w:r>
        <w:rPr>
          <w:spacing w:val="80"/>
        </w:rPr>
        <w:t xml:space="preserve">  </w:t>
      </w:r>
      <w:r>
        <w:t>объем- но-центрированная кубическая, гранецентрированная кубическая, гек- сагональная плотноупакованная);</w:t>
      </w:r>
    </w:p>
    <w:p w:rsidR="00852BCB" w:rsidRDefault="00595F6D">
      <w:pPr>
        <w:pStyle w:val="a3"/>
        <w:spacing w:before="0"/>
        <w:ind w:right="370"/>
      </w:pPr>
      <w:r>
        <w:t>основополагающие законы: закон Авогадро и его следствия, закон Гесса и его следствия, закон действующих масс;</w:t>
      </w:r>
    </w:p>
    <w:p w:rsidR="00852BCB" w:rsidRDefault="00595F6D">
      <w:pPr>
        <w:pStyle w:val="a3"/>
        <w:spacing w:before="0"/>
        <w:ind w:right="370"/>
      </w:pPr>
      <w:r>
        <w:t>элементы химической термодинамики как одной из теоретических основ химии;</w:t>
      </w:r>
    </w:p>
    <w:p w:rsidR="00852BCB" w:rsidRDefault="00595F6D">
      <w:pPr>
        <w:pStyle w:val="a4"/>
        <w:numPr>
          <w:ilvl w:val="0"/>
          <w:numId w:val="202"/>
        </w:numPr>
        <w:tabs>
          <w:tab w:val="left" w:pos="554"/>
        </w:tabs>
        <w:spacing w:before="0"/>
        <w:ind w:right="363" w:firstLine="228"/>
        <w:rPr>
          <w:sz w:val="20"/>
        </w:rPr>
      </w:pPr>
      <w:r>
        <w:rPr>
          <w:sz w:val="20"/>
        </w:rPr>
        <w:t>представление о периодической зависимости свойств химических элементов (кислотно- основные и окислительно-восстановительные свойства оксидов и гидроксидов); умение объяснять связь положения элемента в Периодической системе с распределением электронов по энергетическим уровням, подуровням и орбиталям атомов первых че- тырех периодов;</w:t>
      </w:r>
    </w:p>
    <w:p w:rsidR="00852BCB" w:rsidRDefault="00595F6D">
      <w:pPr>
        <w:pStyle w:val="a4"/>
        <w:numPr>
          <w:ilvl w:val="0"/>
          <w:numId w:val="202"/>
        </w:numPr>
        <w:tabs>
          <w:tab w:val="left" w:pos="562"/>
        </w:tabs>
        <w:spacing w:before="0"/>
        <w:ind w:right="376" w:firstLine="228"/>
        <w:rPr>
          <w:sz w:val="20"/>
        </w:rPr>
      </w:pPr>
      <w:r>
        <w:rPr>
          <w:sz w:val="20"/>
        </w:rPr>
        <w:t>умение составлять молекулярные и ионные уравнения гидролиза солей и предсказывать характер среды в водных растворах солей;</w:t>
      </w:r>
    </w:p>
    <w:p w:rsidR="00852BCB" w:rsidRDefault="00595F6D">
      <w:pPr>
        <w:pStyle w:val="a4"/>
        <w:numPr>
          <w:ilvl w:val="0"/>
          <w:numId w:val="202"/>
        </w:numPr>
        <w:tabs>
          <w:tab w:val="left" w:pos="528"/>
        </w:tabs>
        <w:spacing w:before="1"/>
        <w:ind w:right="360" w:firstLine="228"/>
        <w:rPr>
          <w:sz w:val="20"/>
        </w:rPr>
      </w:pPr>
      <w:r>
        <w:rPr>
          <w:sz w:val="20"/>
        </w:rPr>
        <w:t>умение</w:t>
      </w:r>
      <w:r>
        <w:rPr>
          <w:spacing w:val="-8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8"/>
          <w:sz w:val="20"/>
        </w:rPr>
        <w:t xml:space="preserve"> </w:t>
      </w:r>
      <w:r>
        <w:rPr>
          <w:sz w:val="20"/>
        </w:rPr>
        <w:t>протекания химических превращений в различных условиях на основе представле- ний химической кинетики и термодинамики;</w:t>
      </w:r>
    </w:p>
    <w:p w:rsidR="00852BCB" w:rsidRDefault="00595F6D">
      <w:pPr>
        <w:pStyle w:val="a4"/>
        <w:numPr>
          <w:ilvl w:val="0"/>
          <w:numId w:val="202"/>
        </w:numPr>
        <w:tabs>
          <w:tab w:val="left" w:pos="564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характеризовать физические и химические свойства про- стых веществ (бор, фосфор (красный, белый), медь, цинк, серебро) и сложных веществ, в том числе их водных растворов (оксид и гидроксид хрома (III), перманганат калия, оксиды азота (I, II, IV), галогениды кремния (IV) и фосфора (III и V), борная кислота, уксусная кислота, кислородсодержащие кислоты хлора и их соли);</w:t>
      </w:r>
    </w:p>
    <w:p w:rsidR="00852BCB" w:rsidRDefault="00595F6D">
      <w:pPr>
        <w:pStyle w:val="a4"/>
        <w:numPr>
          <w:ilvl w:val="0"/>
          <w:numId w:val="202"/>
        </w:numPr>
        <w:tabs>
          <w:tab w:val="left" w:pos="554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вычислять мольную долю химического элемента в соеди- нении, молярную концентрацию вещества в растворе; умение находить простейшую формулу вещества по массовым или мольным долям эле- ментов,</w:t>
      </w:r>
      <w:r>
        <w:rPr>
          <w:spacing w:val="-10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-10"/>
          <w:sz w:val="20"/>
        </w:rPr>
        <w:t xml:space="preserve"> </w:t>
      </w:r>
      <w:r>
        <w:rPr>
          <w:sz w:val="20"/>
        </w:rPr>
        <w:t>расчеты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уравнениям</w:t>
      </w:r>
      <w:r>
        <w:rPr>
          <w:spacing w:val="-10"/>
          <w:sz w:val="20"/>
        </w:rPr>
        <w:t xml:space="preserve"> </w:t>
      </w:r>
      <w:r>
        <w:rPr>
          <w:sz w:val="20"/>
        </w:rPr>
        <w:t>химических</w:t>
      </w:r>
      <w:r>
        <w:rPr>
          <w:spacing w:val="-9"/>
          <w:sz w:val="20"/>
        </w:rPr>
        <w:t xml:space="preserve"> </w:t>
      </w:r>
      <w:r>
        <w:rPr>
          <w:sz w:val="20"/>
        </w:rPr>
        <w:t>реакций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учетом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4" w:firstLine="0"/>
      </w:pPr>
      <w:r>
        <w:lastRenderedPageBreak/>
        <w:t xml:space="preserve">недостатка одного из реагентов, практического выхода продукта, зна- чения теплового эффекта реакции; умение определять состав смесей с использованием решения систем уравнений с двумя и тремя неизвест- </w:t>
      </w:r>
      <w:r>
        <w:rPr>
          <w:spacing w:val="-2"/>
        </w:rPr>
        <w:t>ными;</w:t>
      </w:r>
    </w:p>
    <w:p w:rsidR="00852BCB" w:rsidRDefault="00595F6D">
      <w:pPr>
        <w:pStyle w:val="a4"/>
        <w:numPr>
          <w:ilvl w:val="0"/>
          <w:numId w:val="202"/>
        </w:numPr>
        <w:tabs>
          <w:tab w:val="left" w:pos="590"/>
        </w:tabs>
        <w:spacing w:before="0"/>
        <w:ind w:right="369" w:firstLine="228"/>
        <w:rPr>
          <w:sz w:val="20"/>
        </w:rPr>
      </w:pPr>
      <w:r>
        <w:rPr>
          <w:sz w:val="20"/>
        </w:rPr>
        <w:t>наличие</w:t>
      </w:r>
      <w:r>
        <w:rPr>
          <w:spacing w:val="40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40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40"/>
          <w:sz w:val="20"/>
        </w:rPr>
        <w:t xml:space="preserve"> </w:t>
      </w:r>
      <w:r>
        <w:rPr>
          <w:sz w:val="20"/>
        </w:rPr>
        <w:t>планирования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осуществления химических экспериментов:</w:t>
      </w:r>
    </w:p>
    <w:p w:rsidR="00852BCB" w:rsidRDefault="00595F6D">
      <w:pPr>
        <w:pStyle w:val="a3"/>
        <w:spacing w:before="0"/>
        <w:jc w:val="left"/>
      </w:pPr>
      <w:r>
        <w:t>приготовление</w:t>
      </w:r>
      <w:r>
        <w:rPr>
          <w:spacing w:val="39"/>
        </w:rPr>
        <w:t xml:space="preserve"> </w:t>
      </w:r>
      <w:r>
        <w:t>растворов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определенной</w:t>
      </w:r>
      <w:r>
        <w:rPr>
          <w:spacing w:val="37"/>
        </w:rPr>
        <w:t xml:space="preserve"> </w:t>
      </w:r>
      <w:r>
        <w:t>молярной</w:t>
      </w:r>
      <w:r>
        <w:rPr>
          <w:spacing w:val="37"/>
        </w:rPr>
        <w:t xml:space="preserve"> </w:t>
      </w:r>
      <w:r>
        <w:t>концентрацией растворенного вещества;</w:t>
      </w:r>
    </w:p>
    <w:p w:rsidR="00852BCB" w:rsidRDefault="00595F6D">
      <w:pPr>
        <w:pStyle w:val="a3"/>
        <w:spacing w:before="1"/>
        <w:ind w:right="362"/>
        <w:jc w:val="left"/>
      </w:pPr>
      <w:r>
        <w:t>применение</w:t>
      </w:r>
      <w:r>
        <w:rPr>
          <w:spacing w:val="35"/>
        </w:rPr>
        <w:t xml:space="preserve"> </w:t>
      </w:r>
      <w:r>
        <w:t>индикаторов</w:t>
      </w:r>
      <w:r>
        <w:rPr>
          <w:spacing w:val="32"/>
        </w:rPr>
        <w:t xml:space="preserve"> </w:t>
      </w:r>
      <w:r>
        <w:t>(лакмуса,</w:t>
      </w:r>
      <w:r>
        <w:rPr>
          <w:spacing w:val="33"/>
        </w:rPr>
        <w:t xml:space="preserve"> </w:t>
      </w:r>
      <w:r>
        <w:t>метилоранжа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фенолфталеина) для определения характера среды в растворах солей;</w:t>
      </w:r>
    </w:p>
    <w:p w:rsidR="00852BCB" w:rsidRDefault="00595F6D">
      <w:pPr>
        <w:pStyle w:val="a3"/>
        <w:spacing w:before="0" w:line="228" w:lineRule="exact"/>
        <w:ind w:left="314" w:firstLine="0"/>
        <w:jc w:val="left"/>
      </w:pPr>
      <w:r>
        <w:t>исследование</w:t>
      </w:r>
      <w:r>
        <w:rPr>
          <w:spacing w:val="-10"/>
        </w:rPr>
        <w:t xml:space="preserve"> </w:t>
      </w:r>
      <w:r>
        <w:t>амфотерных</w:t>
      </w:r>
      <w:r>
        <w:rPr>
          <w:spacing w:val="-11"/>
        </w:rPr>
        <w:t xml:space="preserve"> </w:t>
      </w:r>
      <w:r>
        <w:t>свойств</w:t>
      </w:r>
      <w:r>
        <w:rPr>
          <w:spacing w:val="-10"/>
        </w:rPr>
        <w:t xml:space="preserve"> </w:t>
      </w:r>
      <w:r>
        <w:t>гидроксида</w:t>
      </w:r>
      <w:r>
        <w:rPr>
          <w:spacing w:val="-8"/>
        </w:rPr>
        <w:t xml:space="preserve"> </w:t>
      </w:r>
      <w:r>
        <w:t>хрома</w:t>
      </w:r>
      <w:r>
        <w:rPr>
          <w:spacing w:val="-10"/>
        </w:rPr>
        <w:t xml:space="preserve"> </w:t>
      </w:r>
      <w:r>
        <w:rPr>
          <w:spacing w:val="-2"/>
        </w:rPr>
        <w:t>(III);</w:t>
      </w:r>
    </w:p>
    <w:p w:rsidR="00852BCB" w:rsidRDefault="00595F6D">
      <w:pPr>
        <w:pStyle w:val="a3"/>
        <w:spacing w:before="0"/>
        <w:ind w:right="360"/>
        <w:jc w:val="left"/>
      </w:pPr>
      <w:r>
        <w:t>умение</w:t>
      </w:r>
      <w:r>
        <w:rPr>
          <w:spacing w:val="40"/>
        </w:rPr>
        <w:t xml:space="preserve"> </w:t>
      </w:r>
      <w:r>
        <w:t>решать</w:t>
      </w:r>
      <w:r>
        <w:rPr>
          <w:spacing w:val="40"/>
        </w:rPr>
        <w:t xml:space="preserve"> </w:t>
      </w:r>
      <w:r>
        <w:t>экспериментальные</w:t>
      </w:r>
      <w:r>
        <w:rPr>
          <w:spacing w:val="4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теме</w:t>
      </w:r>
      <w:r>
        <w:rPr>
          <w:spacing w:val="40"/>
        </w:rPr>
        <w:t xml:space="preserve"> </w:t>
      </w:r>
      <w:r>
        <w:t>"Окислитель- но-восстановительные реакции";</w:t>
      </w:r>
    </w:p>
    <w:p w:rsidR="00852BCB" w:rsidRDefault="00595F6D">
      <w:pPr>
        <w:pStyle w:val="a3"/>
        <w:ind w:left="314" w:firstLine="0"/>
        <w:jc w:val="left"/>
      </w:pPr>
      <w:r>
        <w:t>умение решать экспериментальные задачи по теме "Гидролиз солей"; качественные реакции на присутствующие в водных растворах суль-</w:t>
      </w:r>
    </w:p>
    <w:p w:rsidR="00852BCB" w:rsidRDefault="00595F6D">
      <w:pPr>
        <w:pStyle w:val="a3"/>
        <w:spacing w:before="0" w:line="228" w:lineRule="exact"/>
        <w:ind w:firstLine="0"/>
        <w:jc w:val="left"/>
      </w:pPr>
      <w:r>
        <w:t>фит-,</w:t>
      </w:r>
      <w:r>
        <w:rPr>
          <w:spacing w:val="-7"/>
        </w:rPr>
        <w:t xml:space="preserve"> </w:t>
      </w:r>
      <w:r>
        <w:t>сульфид-,</w:t>
      </w:r>
      <w:r>
        <w:rPr>
          <w:spacing w:val="-6"/>
        </w:rPr>
        <w:t xml:space="preserve"> </w:t>
      </w:r>
      <w:r>
        <w:t>нитрат-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нитрит-</w:t>
      </w:r>
      <w:r>
        <w:rPr>
          <w:spacing w:val="-2"/>
        </w:rPr>
        <w:t>анионы.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spacing w:before="1"/>
        <w:ind w:left="314"/>
        <w:jc w:val="both"/>
        <w:rPr>
          <w:sz w:val="20"/>
        </w:rPr>
      </w:pP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6"/>
          <w:sz w:val="20"/>
        </w:rPr>
        <w:t xml:space="preserve"> </w:t>
      </w:r>
      <w:r>
        <w:rPr>
          <w:b/>
          <w:i/>
          <w:sz w:val="20"/>
        </w:rPr>
        <w:t>"Биология"</w:t>
      </w:r>
      <w:r>
        <w:rPr>
          <w:b/>
          <w:i/>
          <w:spacing w:val="-6"/>
          <w:sz w:val="20"/>
        </w:rPr>
        <w:t xml:space="preserve"> </w:t>
      </w:r>
      <w:r>
        <w:rPr>
          <w:sz w:val="20"/>
        </w:rPr>
        <w:t>(на</w:t>
      </w:r>
      <w:r>
        <w:rPr>
          <w:spacing w:val="-6"/>
          <w:sz w:val="20"/>
        </w:rPr>
        <w:t xml:space="preserve"> </w:t>
      </w:r>
      <w:r>
        <w:rPr>
          <w:sz w:val="20"/>
        </w:rPr>
        <w:t>базовом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уровне):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571"/>
        </w:tabs>
        <w:spacing w:before="0"/>
        <w:ind w:right="362" w:firstLine="228"/>
        <w:rPr>
          <w:sz w:val="20"/>
        </w:rPr>
      </w:pPr>
      <w:r>
        <w:rPr>
          <w:sz w:val="20"/>
        </w:rPr>
        <w:t>формирование ценностного отношения к живой природе, к соб- ственному организму; понимание роли биологии в формировании со- временной естественнонаучной картины мира;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602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применять систему биологических знаний: раскрывать сущность живого, называть отличия живого от неживого, перечислять основные закономерности организации, функционирования объектов, явлений, процессов живой природы, эволюционного развития органи- ческого мира в его единстве с неживой природой; сформированность представлений о современной теории эволюции и основных свидетель- ствах эволюции;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562"/>
        </w:tabs>
        <w:spacing w:before="0"/>
        <w:ind w:right="362" w:firstLine="228"/>
        <w:rPr>
          <w:sz w:val="20"/>
        </w:rPr>
      </w:pPr>
      <w:r>
        <w:rPr>
          <w:sz w:val="20"/>
        </w:rPr>
        <w:t>владение основами понятийного аппарата и научного языка био- логии: использование изученных терминов, понятий, теорий, законов и закономерностей для объяснения наблюдаемых биологических объек- тов, явлений и процессов;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578"/>
        </w:tabs>
        <w:spacing w:before="0"/>
        <w:ind w:right="363" w:firstLine="228"/>
        <w:rPr>
          <w:sz w:val="20"/>
        </w:rPr>
      </w:pPr>
      <w:r>
        <w:rPr>
          <w:sz w:val="20"/>
        </w:rPr>
        <w:t xml:space="preserve">понимание способов получения биологических знаний; наличие опыта использования методов биологии с целью изучения живых объ- ектов, биологических явлений и процессов: наблюдение, описание, проведение несложных биологических опытов и экспериментов, в том числе с использованием аналоговых и цифровых приборов и инстру- </w:t>
      </w:r>
      <w:r>
        <w:rPr>
          <w:spacing w:val="-2"/>
          <w:sz w:val="20"/>
        </w:rPr>
        <w:t>ментов;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569"/>
        </w:tabs>
        <w:spacing w:before="0"/>
        <w:ind w:right="370" w:firstLine="228"/>
        <w:rPr>
          <w:sz w:val="20"/>
        </w:rPr>
      </w:pPr>
      <w:r>
        <w:rPr>
          <w:sz w:val="20"/>
        </w:rPr>
        <w:t>умение характеризовать основные группы организмов в системе органического мира (в том числе вирусы, бактерии, растения, грибы, животные): строение, процессы жизнедеятельности, их происхождение, значение в природе и жизни человека;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574"/>
        </w:tabs>
        <w:spacing w:before="1"/>
        <w:ind w:right="368" w:firstLine="228"/>
        <w:rPr>
          <w:sz w:val="20"/>
        </w:rPr>
      </w:pPr>
      <w:r>
        <w:rPr>
          <w:sz w:val="20"/>
        </w:rPr>
        <w:t>умение объяснять положение человека в системе органического мира,</w:t>
      </w:r>
      <w:r>
        <w:rPr>
          <w:spacing w:val="32"/>
          <w:sz w:val="20"/>
        </w:rPr>
        <w:t xml:space="preserve"> </w:t>
      </w:r>
      <w:r>
        <w:rPr>
          <w:sz w:val="20"/>
        </w:rPr>
        <w:t>его</w:t>
      </w:r>
      <w:r>
        <w:rPr>
          <w:spacing w:val="32"/>
          <w:sz w:val="20"/>
        </w:rPr>
        <w:t xml:space="preserve"> </w:t>
      </w:r>
      <w:r>
        <w:rPr>
          <w:sz w:val="20"/>
        </w:rPr>
        <w:t>происхождение,</w:t>
      </w:r>
      <w:r>
        <w:rPr>
          <w:spacing w:val="34"/>
          <w:sz w:val="20"/>
        </w:rPr>
        <w:t xml:space="preserve"> </w:t>
      </w:r>
      <w:r>
        <w:rPr>
          <w:sz w:val="20"/>
        </w:rPr>
        <w:t>сходства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отличия</w:t>
      </w:r>
      <w:r>
        <w:rPr>
          <w:spacing w:val="33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31"/>
          <w:sz w:val="20"/>
        </w:rPr>
        <w:t xml:space="preserve"> </w:t>
      </w:r>
      <w:r>
        <w:rPr>
          <w:sz w:val="20"/>
        </w:rPr>
        <w:t>от</w:t>
      </w:r>
      <w:r>
        <w:rPr>
          <w:spacing w:val="30"/>
          <w:sz w:val="20"/>
        </w:rPr>
        <w:t xml:space="preserve"> </w:t>
      </w:r>
      <w:r>
        <w:rPr>
          <w:sz w:val="20"/>
        </w:rPr>
        <w:t>животных,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70" w:firstLine="0"/>
      </w:pPr>
      <w:r>
        <w:lastRenderedPageBreak/>
        <w:t>характеризовать строение и процессы жизнедеятельности организма человека,</w:t>
      </w:r>
      <w:r>
        <w:rPr>
          <w:spacing w:val="-12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приспособленность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различным</w:t>
      </w:r>
      <w:r>
        <w:rPr>
          <w:spacing w:val="-11"/>
        </w:rPr>
        <w:t xml:space="preserve"> </w:t>
      </w:r>
      <w:r>
        <w:t>экологическим</w:t>
      </w:r>
      <w:r>
        <w:rPr>
          <w:spacing w:val="-10"/>
        </w:rPr>
        <w:t xml:space="preserve"> </w:t>
      </w:r>
      <w:r>
        <w:rPr>
          <w:spacing w:val="-2"/>
        </w:rPr>
        <w:t>факторам;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564"/>
        </w:tabs>
        <w:spacing w:before="1"/>
        <w:ind w:right="360" w:firstLine="228"/>
        <w:rPr>
          <w:sz w:val="20"/>
        </w:rPr>
      </w:pPr>
      <w:r>
        <w:rPr>
          <w:sz w:val="20"/>
        </w:rPr>
        <w:t>умение описывать клетки, ткани, органы, системы органов и ха- рактеризовать важнейшие биологические процессы в организмах рас- тений, животных и человека;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607"/>
        </w:tabs>
        <w:spacing w:before="0"/>
        <w:ind w:right="370" w:firstLine="228"/>
        <w:rPr>
          <w:sz w:val="20"/>
        </w:rPr>
      </w:pPr>
      <w:r>
        <w:rPr>
          <w:sz w:val="20"/>
        </w:rPr>
        <w:t>сформированность представлений о взаимосвязи наследования потомством признаков от родительских форм с организацией клетки, наличием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ней</w:t>
      </w:r>
      <w:r>
        <w:rPr>
          <w:spacing w:val="-13"/>
          <w:sz w:val="20"/>
        </w:rPr>
        <w:t xml:space="preserve"> </w:t>
      </w:r>
      <w:r>
        <w:rPr>
          <w:sz w:val="20"/>
        </w:rPr>
        <w:t>хромосом</w:t>
      </w:r>
      <w:r>
        <w:rPr>
          <w:spacing w:val="-12"/>
          <w:sz w:val="20"/>
        </w:rPr>
        <w:t xml:space="preserve"> </w:t>
      </w:r>
      <w:r>
        <w:rPr>
          <w:sz w:val="20"/>
        </w:rPr>
        <w:t>как</w:t>
      </w:r>
      <w:r>
        <w:rPr>
          <w:spacing w:val="-13"/>
          <w:sz w:val="20"/>
        </w:rPr>
        <w:t xml:space="preserve"> </w:t>
      </w:r>
      <w:r>
        <w:rPr>
          <w:sz w:val="20"/>
        </w:rPr>
        <w:t>носителей</w:t>
      </w:r>
      <w:r>
        <w:rPr>
          <w:spacing w:val="-12"/>
          <w:sz w:val="20"/>
        </w:rPr>
        <w:t xml:space="preserve"> </w:t>
      </w:r>
      <w:r>
        <w:rPr>
          <w:sz w:val="20"/>
        </w:rPr>
        <w:t>наследственной</w:t>
      </w:r>
      <w:r>
        <w:rPr>
          <w:spacing w:val="-13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12"/>
          <w:sz w:val="20"/>
        </w:rPr>
        <w:t xml:space="preserve"> </w:t>
      </w:r>
      <w:r>
        <w:rPr>
          <w:sz w:val="20"/>
        </w:rPr>
        <w:t>об основных закономерностях наследования признаков;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593"/>
        </w:tabs>
        <w:spacing w:before="0"/>
        <w:ind w:right="364" w:firstLine="228"/>
        <w:rPr>
          <w:sz w:val="20"/>
        </w:rPr>
      </w:pPr>
      <w:r>
        <w:rPr>
          <w:sz w:val="20"/>
        </w:rPr>
        <w:t>сформированность представлений об основных факторах окру- жающей среды, их роли в жизнедеятельности и эволюции организмов; представление об антропогенном факторе;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698"/>
        </w:tabs>
        <w:spacing w:before="0"/>
        <w:ind w:right="363" w:firstLine="228"/>
        <w:rPr>
          <w:sz w:val="20"/>
        </w:rPr>
      </w:pPr>
      <w:r>
        <w:rPr>
          <w:sz w:val="20"/>
        </w:rPr>
        <w:t>сформированность представлений об экосистемах и значении биоразнообразия; о глобальных экологических проблемах, стоящих пе- ред человечеством, и способах их преодоления;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631"/>
        </w:tabs>
        <w:spacing w:before="0"/>
        <w:ind w:right="365" w:firstLine="228"/>
        <w:rPr>
          <w:sz w:val="20"/>
        </w:rPr>
      </w:pPr>
      <w:r>
        <w:rPr>
          <w:sz w:val="20"/>
        </w:rPr>
        <w:t>умение</w:t>
      </w:r>
      <w:r>
        <w:rPr>
          <w:spacing w:val="-5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6"/>
          <w:sz w:val="20"/>
        </w:rPr>
        <w:t xml:space="preserve"> </w:t>
      </w:r>
      <w:r>
        <w:rPr>
          <w:sz w:val="20"/>
        </w:rPr>
        <w:t>биологического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том числе выявлять причинно- следственные связи, проводить расчеты, де- лать выводы на основании полученных результатов;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655"/>
        </w:tabs>
        <w:spacing w:before="0"/>
        <w:ind w:right="371" w:firstLine="228"/>
        <w:rPr>
          <w:sz w:val="20"/>
        </w:rPr>
      </w:pPr>
      <w:r>
        <w:rPr>
          <w:sz w:val="20"/>
        </w:rPr>
        <w:t xml:space="preserve">умение создавать и применять словесные и графические модели для объяснения строения живых систем, явлений и процессов живой </w:t>
      </w:r>
      <w:r>
        <w:rPr>
          <w:spacing w:val="-2"/>
          <w:sz w:val="20"/>
        </w:rPr>
        <w:t>природы;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660"/>
        </w:tabs>
        <w:spacing w:before="0"/>
        <w:ind w:right="372" w:firstLine="228"/>
        <w:rPr>
          <w:sz w:val="20"/>
        </w:rPr>
      </w:pPr>
      <w:r>
        <w:rPr>
          <w:sz w:val="20"/>
        </w:rPr>
        <w:t>понимание вклада российских и зарубежных ученых в развитие биологических наук;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672"/>
        </w:tabs>
        <w:spacing w:before="0"/>
        <w:ind w:right="362" w:firstLine="228"/>
        <w:rPr>
          <w:sz w:val="20"/>
        </w:rPr>
      </w:pPr>
      <w:r>
        <w:rPr>
          <w:sz w:val="20"/>
        </w:rPr>
        <w:t>владение навыками работы с информацией биологического со- держания, представленной в разной форме (в виде текста, табличных данных, схем, графиков, диаграмм, моделей, изображений), критиче- ского анализа информации и оценки ее достоверности;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667"/>
        </w:tabs>
        <w:spacing w:before="0"/>
        <w:ind w:right="366" w:firstLine="228"/>
        <w:rPr>
          <w:sz w:val="20"/>
        </w:rPr>
      </w:pPr>
      <w:r>
        <w:rPr>
          <w:sz w:val="20"/>
        </w:rPr>
        <w:t>умение планировать под руководством наставника и проводить учебное исследование или проектную работу в области биологии; с учетом намеченной цели формулировать проблему, гипотезу, ставить задачи, выбирать адекватные методы для их решения, формулировать выводы; публично представлять полученные результаты;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643"/>
        </w:tabs>
        <w:spacing w:before="0"/>
        <w:ind w:right="372" w:firstLine="228"/>
        <w:rPr>
          <w:sz w:val="20"/>
        </w:rPr>
      </w:pPr>
      <w:r>
        <w:rPr>
          <w:sz w:val="20"/>
        </w:rPr>
        <w:t>умение интегрировать биологические знания со знаниями других учебных предметов;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658"/>
        </w:tabs>
        <w:spacing w:before="0"/>
        <w:ind w:right="363" w:firstLine="228"/>
        <w:rPr>
          <w:sz w:val="20"/>
        </w:rPr>
      </w:pPr>
      <w:r>
        <w:rPr>
          <w:sz w:val="20"/>
        </w:rPr>
        <w:t xml:space="preserve">сформированность основ экологической грамотности: осознание необходимости действий по сохранению биоразнообразия и охране природных экосистем, сохранению и укреплению здоровья человека; умение выбирать целевые установки в своих действиях и поступках по отношению к живой природе, своему здоровью и здоровью окружаю- </w:t>
      </w:r>
      <w:r>
        <w:rPr>
          <w:spacing w:val="-4"/>
          <w:sz w:val="20"/>
        </w:rPr>
        <w:t>щих;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646"/>
        </w:tabs>
        <w:spacing w:before="0"/>
        <w:ind w:right="359" w:firstLine="228"/>
        <w:rPr>
          <w:sz w:val="20"/>
        </w:rPr>
      </w:pPr>
      <w:r>
        <w:rPr>
          <w:sz w:val="20"/>
        </w:rPr>
        <w:t>умение использовать приобретенные знания и навыки для здоро- вого образа жизни, сбалансированного питания и физической активно- сти; неприятие вредных привычек и зависимостей; умение противодей- ствовать лженаучным манипуляциям в области здоровья;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201"/>
        </w:numPr>
        <w:tabs>
          <w:tab w:val="left" w:pos="675"/>
        </w:tabs>
        <w:spacing w:before="71"/>
        <w:ind w:right="363" w:firstLine="228"/>
        <w:rPr>
          <w:sz w:val="20"/>
        </w:rPr>
      </w:pPr>
      <w:r>
        <w:rPr>
          <w:sz w:val="20"/>
        </w:rPr>
        <w:lastRenderedPageBreak/>
        <w:t>овладение приемами оказания первой помощи человеку, выра- щивания культурных растений и ухода за домашними животными.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a3"/>
        <w:spacing w:before="0" w:line="229" w:lineRule="exact"/>
        <w:ind w:left="314" w:firstLine="0"/>
      </w:pP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rPr>
          <w:b/>
          <w:i/>
        </w:rPr>
        <w:t>"Биология"</w:t>
      </w:r>
      <w:r>
        <w:rPr>
          <w:b/>
          <w:i/>
          <w:spacing w:val="-8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углубленном</w:t>
      </w:r>
      <w:r>
        <w:rPr>
          <w:spacing w:val="-5"/>
        </w:rPr>
        <w:t xml:space="preserve"> </w:t>
      </w:r>
      <w:r>
        <w:rPr>
          <w:spacing w:val="-2"/>
        </w:rPr>
        <w:t>уровне):</w:t>
      </w:r>
    </w:p>
    <w:p w:rsidR="00852BCB" w:rsidRDefault="00595F6D">
      <w:pPr>
        <w:pStyle w:val="a4"/>
        <w:numPr>
          <w:ilvl w:val="0"/>
          <w:numId w:val="200"/>
        </w:numPr>
        <w:tabs>
          <w:tab w:val="left" w:pos="576"/>
        </w:tabs>
        <w:spacing w:before="0"/>
        <w:ind w:right="359" w:firstLine="228"/>
        <w:rPr>
          <w:sz w:val="20"/>
        </w:rPr>
      </w:pPr>
      <w:r>
        <w:rPr>
          <w:sz w:val="20"/>
        </w:rPr>
        <w:t>умение характеризовать систему биологических наук, включаю- щую в себя молекулярную биологию, цитологию, гистологию, морфо- логию, анатомию, физиологию, генетику и экологию;</w:t>
      </w:r>
    </w:p>
    <w:p w:rsidR="00852BCB" w:rsidRDefault="00595F6D">
      <w:pPr>
        <w:pStyle w:val="a4"/>
        <w:numPr>
          <w:ilvl w:val="0"/>
          <w:numId w:val="200"/>
        </w:numPr>
        <w:tabs>
          <w:tab w:val="left" w:pos="545"/>
        </w:tabs>
        <w:spacing w:before="1"/>
        <w:ind w:right="361" w:firstLine="228"/>
        <w:rPr>
          <w:sz w:val="20"/>
        </w:rPr>
      </w:pPr>
      <w:r>
        <w:rPr>
          <w:sz w:val="20"/>
        </w:rPr>
        <w:t>знание основных положений клеточной теории, основ эволюцион- ной теории Ч. Дарвина, законов Г. Менделя, хромосомной теории наследственности Т. Моргана, закона Харди- Вайнберга, закона гомо- логических рядов Н.И. Вавилова, основных этапов возникновения и развития жизни на Земле, основных этапов возникновения и развития жизни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Земле,</w:t>
      </w:r>
      <w:r>
        <w:rPr>
          <w:spacing w:val="-6"/>
          <w:sz w:val="20"/>
        </w:rPr>
        <w:t xml:space="preserve"> </w:t>
      </w:r>
      <w:r>
        <w:rPr>
          <w:sz w:val="20"/>
        </w:rPr>
        <w:t>биогеографических</w:t>
      </w:r>
      <w:r>
        <w:rPr>
          <w:spacing w:val="-8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7"/>
          <w:sz w:val="20"/>
        </w:rPr>
        <w:t xml:space="preserve"> </w:t>
      </w:r>
      <w:r>
        <w:rPr>
          <w:sz w:val="20"/>
        </w:rPr>
        <w:t>Аллена,</w:t>
      </w:r>
      <w:r>
        <w:rPr>
          <w:spacing w:val="-6"/>
          <w:sz w:val="20"/>
        </w:rPr>
        <w:t xml:space="preserve"> </w:t>
      </w:r>
      <w:r>
        <w:rPr>
          <w:sz w:val="20"/>
        </w:rPr>
        <w:t>Глогера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Бергмана, основных геохимических циклов; умение свободно оперировать поня- тиями экосистема, экологическая пирамида, трофическая сеть, биораз- нообразие, особо охраняемые природные территории (резерваты), запо- ведники, национальные парки, биосферные резерваты; знать, что такое Красная книга; умение характеризовать место человека в системе жи- вотного мира, основные этапы и факторы его эволюции;</w:t>
      </w:r>
    </w:p>
    <w:p w:rsidR="00852BCB" w:rsidRDefault="00595F6D">
      <w:pPr>
        <w:pStyle w:val="a4"/>
        <w:numPr>
          <w:ilvl w:val="0"/>
          <w:numId w:val="200"/>
        </w:numPr>
        <w:tabs>
          <w:tab w:val="left" w:pos="569"/>
        </w:tabs>
        <w:spacing w:before="0"/>
        <w:ind w:right="365" w:firstLine="228"/>
        <w:rPr>
          <w:sz w:val="20"/>
        </w:rPr>
      </w:pPr>
      <w:r>
        <w:rPr>
          <w:sz w:val="20"/>
        </w:rPr>
        <w:t>умение свободно оперировать знаниями анатомии, гистологии и физиологии растений, животных и человека, объяснять, в чем заключа- ются особенности организменного уровня организации жизни, характе- ризовать основные этапы онтогенеза растений, животных и человека;</w:t>
      </w:r>
    </w:p>
    <w:p w:rsidR="00852BCB" w:rsidRDefault="00595F6D">
      <w:pPr>
        <w:pStyle w:val="a4"/>
        <w:numPr>
          <w:ilvl w:val="0"/>
          <w:numId w:val="200"/>
        </w:numPr>
        <w:tabs>
          <w:tab w:val="left" w:pos="533"/>
        </w:tabs>
        <w:spacing w:before="0"/>
        <w:ind w:right="362" w:firstLine="228"/>
        <w:rPr>
          <w:sz w:val="20"/>
        </w:rPr>
      </w:pPr>
      <w:r>
        <w:rPr>
          <w:sz w:val="20"/>
        </w:rPr>
        <w:t>понимание</w:t>
      </w:r>
      <w:r>
        <w:rPr>
          <w:spacing w:val="-7"/>
          <w:sz w:val="20"/>
        </w:rPr>
        <w:t xml:space="preserve"> </w:t>
      </w:r>
      <w:r>
        <w:rPr>
          <w:sz w:val="20"/>
        </w:rPr>
        <w:t>механизма</w:t>
      </w:r>
      <w:r>
        <w:rPr>
          <w:spacing w:val="-7"/>
          <w:sz w:val="20"/>
        </w:rPr>
        <w:t xml:space="preserve"> </w:t>
      </w:r>
      <w:r>
        <w:rPr>
          <w:sz w:val="20"/>
        </w:rPr>
        <w:t>самовоспроизведения</w:t>
      </w:r>
      <w:r>
        <w:rPr>
          <w:spacing w:val="-7"/>
          <w:sz w:val="20"/>
        </w:rPr>
        <w:t xml:space="preserve"> </w:t>
      </w:r>
      <w:r>
        <w:rPr>
          <w:sz w:val="20"/>
        </w:rPr>
        <w:t>клеток;</w:t>
      </w:r>
      <w:r>
        <w:rPr>
          <w:spacing w:val="-6"/>
          <w:sz w:val="20"/>
        </w:rPr>
        <w:t xml:space="preserve"> </w:t>
      </w:r>
      <w:r>
        <w:rPr>
          <w:sz w:val="20"/>
        </w:rPr>
        <w:t>представление об основных этапах деления клеток прокариот и эукариот, о митозе и мейозе,</w:t>
      </w:r>
      <w:r>
        <w:rPr>
          <w:spacing w:val="-10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роли</w:t>
      </w:r>
      <w:r>
        <w:rPr>
          <w:spacing w:val="-11"/>
          <w:sz w:val="20"/>
        </w:rPr>
        <w:t xml:space="preserve"> </w:t>
      </w:r>
      <w:r>
        <w:rPr>
          <w:sz w:val="20"/>
        </w:rPr>
        <w:t>клеточного</w:t>
      </w:r>
      <w:r>
        <w:rPr>
          <w:spacing w:val="-9"/>
          <w:sz w:val="20"/>
        </w:rPr>
        <w:t xml:space="preserve"> </w:t>
      </w:r>
      <w:r>
        <w:rPr>
          <w:sz w:val="20"/>
        </w:rPr>
        <w:t>ядра,</w:t>
      </w:r>
      <w:r>
        <w:rPr>
          <w:spacing w:val="-9"/>
          <w:sz w:val="20"/>
        </w:rPr>
        <w:t xml:space="preserve"> </w:t>
      </w:r>
      <w:r>
        <w:rPr>
          <w:sz w:val="20"/>
        </w:rPr>
        <w:t>строении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-9"/>
          <w:sz w:val="20"/>
        </w:rPr>
        <w:t xml:space="preserve"> </w:t>
      </w:r>
      <w:r>
        <w:rPr>
          <w:sz w:val="20"/>
        </w:rPr>
        <w:t>хромосом,</w:t>
      </w:r>
      <w:r>
        <w:rPr>
          <w:spacing w:val="-10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генах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и геноме, об основах генетической инженерии и геномики; понимание значения работ по расшифровке геномов вирусов, бактерий, грибов, растений и животных; умение характеризовать подходы к анализу больших данных в биологии, характеризовать цели и задачи биоинфор- </w:t>
      </w:r>
      <w:r>
        <w:rPr>
          <w:spacing w:val="-2"/>
          <w:sz w:val="20"/>
        </w:rPr>
        <w:t>матики;</w:t>
      </w:r>
    </w:p>
    <w:p w:rsidR="00852BCB" w:rsidRDefault="00595F6D">
      <w:pPr>
        <w:pStyle w:val="a4"/>
        <w:numPr>
          <w:ilvl w:val="0"/>
          <w:numId w:val="200"/>
        </w:numPr>
        <w:tabs>
          <w:tab w:val="left" w:pos="523"/>
        </w:tabs>
        <w:spacing w:before="1"/>
        <w:ind w:right="360" w:firstLine="228"/>
        <w:rPr>
          <w:sz w:val="20"/>
        </w:rPr>
      </w:pPr>
      <w:r>
        <w:rPr>
          <w:sz w:val="20"/>
        </w:rPr>
        <w:t>умение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12"/>
          <w:sz w:val="20"/>
        </w:rPr>
        <w:t xml:space="preserve"> </w:t>
      </w:r>
      <w:r>
        <w:rPr>
          <w:sz w:val="20"/>
        </w:rPr>
        <w:t>наследственных</w:t>
      </w:r>
      <w:r>
        <w:rPr>
          <w:spacing w:val="-13"/>
          <w:sz w:val="20"/>
        </w:rPr>
        <w:t xml:space="preserve"> </w:t>
      </w:r>
      <w:r>
        <w:rPr>
          <w:sz w:val="20"/>
        </w:rPr>
        <w:t>заболеваний,</w:t>
      </w:r>
      <w:r>
        <w:rPr>
          <w:spacing w:val="-12"/>
          <w:sz w:val="20"/>
        </w:rPr>
        <w:t xml:space="preserve"> </w:t>
      </w:r>
      <w:r>
        <w:rPr>
          <w:sz w:val="20"/>
        </w:rPr>
        <w:t>различать среди них моногенные и полигенные, знать механизмы возникновения наиболее распространенных из них, используя при этом понятия ген, мутация, хромосома, геном; умение свободно решать качественные и количественные задачи, используя основные наследуемые и ненасле- дуемые</w:t>
      </w:r>
      <w:r>
        <w:rPr>
          <w:spacing w:val="-8"/>
          <w:sz w:val="20"/>
        </w:rPr>
        <w:t xml:space="preserve"> </w:t>
      </w:r>
      <w:r>
        <w:rPr>
          <w:sz w:val="20"/>
        </w:rPr>
        <w:t>показатели</w:t>
      </w:r>
      <w:r>
        <w:rPr>
          <w:spacing w:val="-10"/>
          <w:sz w:val="20"/>
        </w:rPr>
        <w:t xml:space="preserve"> </w:t>
      </w:r>
      <w:r>
        <w:rPr>
          <w:sz w:val="20"/>
        </w:rPr>
        <w:t>сравниваемых</w:t>
      </w:r>
      <w:r>
        <w:rPr>
          <w:spacing w:val="-9"/>
          <w:sz w:val="20"/>
        </w:rPr>
        <w:t xml:space="preserve"> </w:t>
      </w:r>
      <w:r>
        <w:rPr>
          <w:sz w:val="20"/>
        </w:rPr>
        <w:t>индивидуумов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показатели</w:t>
      </w:r>
      <w:r>
        <w:rPr>
          <w:spacing w:val="-10"/>
          <w:sz w:val="20"/>
        </w:rPr>
        <w:t xml:space="preserve"> </w:t>
      </w:r>
      <w:r>
        <w:rPr>
          <w:sz w:val="20"/>
        </w:rPr>
        <w:t>состояния их здоровья; умение понимать и объяснять принципы современных биомедицинских методов; умение понимать принципы этики биомеди- цинских исследований и клинических испытаний;</w:t>
      </w:r>
    </w:p>
    <w:p w:rsidR="00852BCB" w:rsidRDefault="00595F6D">
      <w:pPr>
        <w:pStyle w:val="a4"/>
        <w:numPr>
          <w:ilvl w:val="0"/>
          <w:numId w:val="200"/>
        </w:numPr>
        <w:tabs>
          <w:tab w:val="left" w:pos="533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характеризовать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3"/>
          <w:sz w:val="20"/>
        </w:rPr>
        <w:t xml:space="preserve"> </w:t>
      </w:r>
      <w:r>
        <w:rPr>
          <w:sz w:val="20"/>
        </w:rPr>
        <w:t>растений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-2"/>
          <w:sz w:val="20"/>
        </w:rPr>
        <w:t xml:space="preserve"> </w:t>
      </w:r>
      <w:r>
        <w:rPr>
          <w:sz w:val="20"/>
        </w:rPr>
        <w:t>объяснять наличие в пределах одного вида растений и животных форм, контраст- ных по одному и тому же признаку, различать среди них моногенные и полигенные,</w:t>
      </w:r>
      <w:r>
        <w:rPr>
          <w:spacing w:val="15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5"/>
          <w:sz w:val="20"/>
        </w:rPr>
        <w:t xml:space="preserve"> </w:t>
      </w:r>
      <w:r>
        <w:rPr>
          <w:sz w:val="20"/>
        </w:rPr>
        <w:t>при</w:t>
      </w:r>
      <w:r>
        <w:rPr>
          <w:spacing w:val="17"/>
          <w:sz w:val="20"/>
        </w:rPr>
        <w:t xml:space="preserve"> </w:t>
      </w:r>
      <w:r>
        <w:rPr>
          <w:sz w:val="20"/>
        </w:rPr>
        <w:t>этом</w:t>
      </w:r>
      <w:r>
        <w:rPr>
          <w:spacing w:val="17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5"/>
          <w:sz w:val="20"/>
        </w:rPr>
        <w:t xml:space="preserve"> </w:t>
      </w:r>
      <w:r>
        <w:rPr>
          <w:sz w:val="20"/>
        </w:rPr>
        <w:t>ген,</w:t>
      </w:r>
      <w:r>
        <w:rPr>
          <w:spacing w:val="16"/>
          <w:sz w:val="20"/>
        </w:rPr>
        <w:t xml:space="preserve"> </w:t>
      </w:r>
      <w:r>
        <w:rPr>
          <w:sz w:val="20"/>
        </w:rPr>
        <w:t>мутация,</w:t>
      </w:r>
      <w:r>
        <w:rPr>
          <w:spacing w:val="16"/>
          <w:sz w:val="20"/>
        </w:rPr>
        <w:t xml:space="preserve"> </w:t>
      </w:r>
      <w:r>
        <w:rPr>
          <w:sz w:val="20"/>
        </w:rPr>
        <w:t>хромосома,</w:t>
      </w:r>
      <w:r>
        <w:rPr>
          <w:spacing w:val="15"/>
          <w:sz w:val="20"/>
        </w:rPr>
        <w:t xml:space="preserve"> </w:t>
      </w:r>
      <w:r>
        <w:rPr>
          <w:spacing w:val="-5"/>
          <w:sz w:val="20"/>
        </w:rPr>
        <w:t>ге-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2" w:firstLine="0"/>
      </w:pPr>
      <w:r>
        <w:lastRenderedPageBreak/>
        <w:t>ном; умение свободно оперировать понятиями фенотип, генотип, наследственность и изменчивость, генетическое разнообразие, генети- ческие ресурсы растений, животных и микроорганизмов, сорт, порода, штамм; умение решать качественные и количественные задачи, исполь- зуя основные наследуемые и ненаследуемые показатели сравниваемых особей; понимание принципов современных методов создания сортов растений, пород животных и штаммов микроорганизмов; понимание целей и задач селекции и биотехнологии, основные принципы и требо- вания продовольственной безопасности и биобезопасности;</w:t>
      </w:r>
    </w:p>
    <w:p w:rsidR="00852BCB" w:rsidRDefault="00595F6D">
      <w:pPr>
        <w:pStyle w:val="a4"/>
        <w:numPr>
          <w:ilvl w:val="0"/>
          <w:numId w:val="200"/>
        </w:numPr>
        <w:tabs>
          <w:tab w:val="left" w:pos="559"/>
        </w:tabs>
        <w:spacing w:before="1"/>
        <w:ind w:right="363" w:firstLine="228"/>
        <w:rPr>
          <w:sz w:val="20"/>
        </w:rPr>
      </w:pPr>
      <w:r>
        <w:rPr>
          <w:sz w:val="20"/>
        </w:rPr>
        <w:t>понимание особенностей надорганизменного уровня организации жизни; умение оперировать понятиями микрофлора, микробиом, мик- росимбионт; умение свободно оперировать знаниями о причинах рас- пространенных инфекционных заболеваний животных и человека и о причинах распространенных болезней растений, связывая их с жизнен- ными</w:t>
      </w:r>
      <w:r>
        <w:rPr>
          <w:spacing w:val="-9"/>
          <w:sz w:val="20"/>
        </w:rPr>
        <w:t xml:space="preserve"> </w:t>
      </w:r>
      <w:r>
        <w:rPr>
          <w:sz w:val="20"/>
        </w:rPr>
        <w:t>циклами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-11"/>
          <w:sz w:val="20"/>
        </w:rPr>
        <w:t xml:space="preserve"> </w:t>
      </w:r>
      <w:r>
        <w:rPr>
          <w:sz w:val="20"/>
        </w:rPr>
        <w:t>геномов</w:t>
      </w:r>
      <w:r>
        <w:rPr>
          <w:spacing w:val="-11"/>
          <w:sz w:val="20"/>
        </w:rPr>
        <w:t xml:space="preserve"> </w:t>
      </w:r>
      <w:r>
        <w:rPr>
          <w:sz w:val="20"/>
        </w:rPr>
        <w:t>вирусов,</w:t>
      </w:r>
      <w:r>
        <w:rPr>
          <w:spacing w:val="-10"/>
          <w:sz w:val="20"/>
        </w:rPr>
        <w:t xml:space="preserve"> </w:t>
      </w:r>
      <w:r>
        <w:rPr>
          <w:sz w:val="20"/>
        </w:rPr>
        <w:t>бактерий,</w:t>
      </w:r>
      <w:r>
        <w:rPr>
          <w:spacing w:val="-10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-9"/>
          <w:sz w:val="20"/>
        </w:rPr>
        <w:t xml:space="preserve"> </w:t>
      </w:r>
      <w:r>
        <w:rPr>
          <w:sz w:val="20"/>
        </w:rPr>
        <w:t>и паразитических насекомых; понимание принципов профилактики и ле- чения распространенных инфекционных заболеваний животных и че- ловека и принципов борьбы с патогенами и вредителями растений;</w:t>
      </w:r>
    </w:p>
    <w:p w:rsidR="00852BCB" w:rsidRDefault="00595F6D">
      <w:pPr>
        <w:pStyle w:val="a4"/>
        <w:numPr>
          <w:ilvl w:val="0"/>
          <w:numId w:val="200"/>
        </w:numPr>
        <w:tabs>
          <w:tab w:val="left" w:pos="559"/>
        </w:tabs>
        <w:spacing w:before="0"/>
        <w:ind w:right="362" w:firstLine="228"/>
        <w:rPr>
          <w:sz w:val="20"/>
        </w:rPr>
      </w:pPr>
      <w:r>
        <w:rPr>
          <w:sz w:val="20"/>
        </w:rPr>
        <w:t>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биологии, меди- цины, экологии, ветеринарии, сельского хозяйства, пищевой промыш- ленности, психологии, искусства, спорта.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ind w:left="86" w:right="363" w:firstLine="228"/>
        <w:jc w:val="both"/>
        <w:rPr>
          <w:sz w:val="20"/>
        </w:rPr>
      </w:pPr>
      <w:r>
        <w:rPr>
          <w:sz w:val="20"/>
        </w:rPr>
        <w:t xml:space="preserve">Предметные результаты по предметной </w:t>
      </w:r>
      <w:r>
        <w:rPr>
          <w:b/>
          <w:sz w:val="20"/>
        </w:rPr>
        <w:t>области "Основы духов-</w:t>
      </w:r>
      <w:r>
        <w:rPr>
          <w:b/>
          <w:spacing w:val="80"/>
          <w:sz w:val="20"/>
        </w:rPr>
        <w:t xml:space="preserve"> </w:t>
      </w:r>
      <w:r>
        <w:rPr>
          <w:b/>
          <w:sz w:val="20"/>
        </w:rPr>
        <w:t xml:space="preserve">но-нравственной культуры народов России" </w:t>
      </w:r>
      <w:r>
        <w:rPr>
          <w:sz w:val="20"/>
        </w:rPr>
        <w:t>должны обеспечивать:</w:t>
      </w:r>
    </w:p>
    <w:p w:rsidR="00852BCB" w:rsidRDefault="00595F6D">
      <w:pPr>
        <w:pStyle w:val="a4"/>
        <w:numPr>
          <w:ilvl w:val="0"/>
          <w:numId w:val="199"/>
        </w:numPr>
        <w:tabs>
          <w:tab w:val="left" w:pos="578"/>
        </w:tabs>
        <w:spacing w:before="1"/>
        <w:ind w:right="372" w:firstLine="228"/>
        <w:rPr>
          <w:sz w:val="20"/>
        </w:rPr>
      </w:pPr>
      <w:r>
        <w:rPr>
          <w:sz w:val="20"/>
        </w:rPr>
        <w:t>понимание вклада представителей различных народов России в формирования ее цивилизационного наследия;</w:t>
      </w:r>
    </w:p>
    <w:p w:rsidR="00852BCB" w:rsidRDefault="00595F6D">
      <w:pPr>
        <w:pStyle w:val="a4"/>
        <w:numPr>
          <w:ilvl w:val="0"/>
          <w:numId w:val="199"/>
        </w:numPr>
        <w:tabs>
          <w:tab w:val="left" w:pos="562"/>
        </w:tabs>
        <w:spacing w:before="0"/>
        <w:ind w:right="366" w:firstLine="228"/>
        <w:rPr>
          <w:sz w:val="20"/>
        </w:rPr>
      </w:pPr>
      <w:r>
        <w:rPr>
          <w:sz w:val="20"/>
        </w:rPr>
        <w:t>понимание ценности многообразия культурных укладов народов, Российской Федерации;</w:t>
      </w:r>
    </w:p>
    <w:p w:rsidR="00852BCB" w:rsidRDefault="00595F6D">
      <w:pPr>
        <w:pStyle w:val="a4"/>
        <w:numPr>
          <w:ilvl w:val="0"/>
          <w:numId w:val="199"/>
        </w:numPr>
        <w:tabs>
          <w:tab w:val="left" w:pos="549"/>
        </w:tabs>
        <w:spacing w:before="0"/>
        <w:ind w:right="373" w:firstLine="228"/>
        <w:rPr>
          <w:sz w:val="20"/>
        </w:rPr>
      </w:pPr>
      <w:r>
        <w:rPr>
          <w:sz w:val="20"/>
        </w:rPr>
        <w:t>поддержку интереса к традициям собственного народа и народов, проживающих в Российской Федерации;</w:t>
      </w:r>
    </w:p>
    <w:p w:rsidR="00852BCB" w:rsidRDefault="00595F6D">
      <w:pPr>
        <w:pStyle w:val="a4"/>
        <w:numPr>
          <w:ilvl w:val="0"/>
          <w:numId w:val="199"/>
        </w:numPr>
        <w:tabs>
          <w:tab w:val="left" w:pos="569"/>
        </w:tabs>
        <w:spacing w:before="0"/>
        <w:ind w:right="372" w:firstLine="228"/>
        <w:rPr>
          <w:sz w:val="20"/>
        </w:rPr>
      </w:pPr>
      <w:r>
        <w:rPr>
          <w:sz w:val="20"/>
        </w:rPr>
        <w:t>знание исторических примеров взаимопомощи и сотрудничества народов Российской Федерации;</w:t>
      </w:r>
    </w:p>
    <w:p w:rsidR="00852BCB" w:rsidRDefault="00595F6D">
      <w:pPr>
        <w:pStyle w:val="a4"/>
        <w:numPr>
          <w:ilvl w:val="0"/>
          <w:numId w:val="199"/>
        </w:numPr>
        <w:tabs>
          <w:tab w:val="left" w:pos="545"/>
        </w:tabs>
        <w:spacing w:before="0"/>
        <w:ind w:right="362" w:firstLine="228"/>
        <w:rPr>
          <w:sz w:val="20"/>
        </w:rPr>
      </w:pPr>
      <w:r>
        <w:rPr>
          <w:sz w:val="20"/>
        </w:rPr>
        <w:t xml:space="preserve">формирование уважительного отношения к национальным и этни- ческим ценностям, религиозным чувствам народов Российской Феде- </w:t>
      </w:r>
      <w:r>
        <w:rPr>
          <w:spacing w:val="-2"/>
          <w:sz w:val="20"/>
        </w:rPr>
        <w:t>рации;</w:t>
      </w:r>
    </w:p>
    <w:p w:rsidR="00852BCB" w:rsidRDefault="00595F6D">
      <w:pPr>
        <w:pStyle w:val="a4"/>
        <w:numPr>
          <w:ilvl w:val="0"/>
          <w:numId w:val="199"/>
        </w:numPr>
        <w:tabs>
          <w:tab w:val="left" w:pos="547"/>
        </w:tabs>
        <w:spacing w:before="1"/>
        <w:ind w:right="360" w:firstLine="228"/>
        <w:rPr>
          <w:sz w:val="20"/>
        </w:rPr>
      </w:pPr>
      <w:r>
        <w:rPr>
          <w:sz w:val="20"/>
        </w:rPr>
        <w:t xml:space="preserve">осознание ценности межнационального и межрелигиозного согла- </w:t>
      </w:r>
      <w:r>
        <w:rPr>
          <w:spacing w:val="-4"/>
          <w:sz w:val="20"/>
        </w:rPr>
        <w:t>сия;</w:t>
      </w:r>
    </w:p>
    <w:p w:rsidR="00852BCB" w:rsidRDefault="00595F6D">
      <w:pPr>
        <w:pStyle w:val="a4"/>
        <w:numPr>
          <w:ilvl w:val="0"/>
          <w:numId w:val="199"/>
        </w:numPr>
        <w:tabs>
          <w:tab w:val="left" w:pos="547"/>
        </w:tabs>
        <w:spacing w:before="0"/>
        <w:ind w:right="364" w:firstLine="228"/>
        <w:rPr>
          <w:sz w:val="20"/>
        </w:rPr>
      </w:pPr>
      <w:r>
        <w:rPr>
          <w:sz w:val="20"/>
        </w:rPr>
        <w:t>формирование представлений об образцах и примерах традицион- ного духовного наследия народов Российской Федерации.</w:t>
      </w:r>
    </w:p>
    <w:p w:rsidR="00852BCB" w:rsidRDefault="00595F6D">
      <w:pPr>
        <w:spacing w:before="229"/>
        <w:ind w:left="86" w:right="363" w:firstLine="228"/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40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40"/>
          <w:sz w:val="20"/>
        </w:rPr>
        <w:t xml:space="preserve"> </w:t>
      </w:r>
      <w:r>
        <w:rPr>
          <w:sz w:val="20"/>
        </w:rPr>
        <w:t>по</w:t>
      </w:r>
      <w:r>
        <w:rPr>
          <w:spacing w:val="40"/>
          <w:sz w:val="20"/>
        </w:rPr>
        <w:t xml:space="preserve"> </w:t>
      </w:r>
      <w:r>
        <w:rPr>
          <w:sz w:val="20"/>
        </w:rPr>
        <w:t>предметной области</w:t>
      </w:r>
      <w:r>
        <w:rPr>
          <w:spacing w:val="40"/>
          <w:sz w:val="20"/>
        </w:rPr>
        <w:t xml:space="preserve"> </w:t>
      </w:r>
      <w:r>
        <w:rPr>
          <w:b/>
          <w:sz w:val="20"/>
        </w:rPr>
        <w:t>"Основы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духов- но-нравственной</w:t>
      </w:r>
      <w:r>
        <w:rPr>
          <w:b/>
          <w:spacing w:val="66"/>
          <w:sz w:val="20"/>
        </w:rPr>
        <w:t xml:space="preserve"> </w:t>
      </w:r>
      <w:r>
        <w:rPr>
          <w:b/>
          <w:sz w:val="20"/>
        </w:rPr>
        <w:t>культуры</w:t>
      </w:r>
      <w:r>
        <w:rPr>
          <w:b/>
          <w:spacing w:val="66"/>
          <w:sz w:val="20"/>
        </w:rPr>
        <w:t xml:space="preserve"> </w:t>
      </w:r>
      <w:r>
        <w:rPr>
          <w:b/>
          <w:sz w:val="20"/>
        </w:rPr>
        <w:t>народов</w:t>
      </w:r>
      <w:r>
        <w:rPr>
          <w:b/>
          <w:spacing w:val="67"/>
          <w:sz w:val="20"/>
        </w:rPr>
        <w:t xml:space="preserve"> </w:t>
      </w:r>
      <w:r>
        <w:rPr>
          <w:b/>
          <w:sz w:val="20"/>
        </w:rPr>
        <w:t>России"</w:t>
      </w:r>
      <w:r>
        <w:rPr>
          <w:b/>
          <w:spacing w:val="71"/>
          <w:sz w:val="20"/>
        </w:rPr>
        <w:t xml:space="preserve"> </w:t>
      </w:r>
      <w:r>
        <w:rPr>
          <w:sz w:val="20"/>
        </w:rPr>
        <w:t>конкретизируются</w:t>
      </w:r>
      <w:r>
        <w:rPr>
          <w:spacing w:val="61"/>
          <w:sz w:val="20"/>
        </w:rPr>
        <w:t xml:space="preserve"> </w:t>
      </w:r>
      <w:r>
        <w:rPr>
          <w:spacing w:val="-10"/>
          <w:sz w:val="20"/>
        </w:rPr>
        <w:t>с</w:t>
      </w:r>
    </w:p>
    <w:p w:rsidR="00852BCB" w:rsidRDefault="00852BCB">
      <w:pPr>
        <w:jc w:val="both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2" w:firstLine="0"/>
      </w:pPr>
      <w:r>
        <w:lastRenderedPageBreak/>
        <w:t>учетом выбранного по заявлению обучающихся, родителей (законных представителей) несовершеннолетних обучающихся из перечня, пред- лагаемого МБОУ СШ № 5 г.Волгодонска, учебного курса (учебного модуля) по указанной предметной области, предусматривающего реги- ональные, национальные и этнокультурные особенности региона.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pStyle w:val="a3"/>
        <w:spacing w:before="0"/>
        <w:ind w:left="314" w:firstLine="0"/>
        <w:rPr>
          <w:b/>
        </w:rPr>
      </w:pPr>
      <w:r>
        <w:t>Предметные</w:t>
      </w:r>
      <w:r>
        <w:rPr>
          <w:spacing w:val="38"/>
        </w:rPr>
        <w:t xml:space="preserve">  </w:t>
      </w:r>
      <w:r>
        <w:t>результаты</w:t>
      </w:r>
      <w:r>
        <w:rPr>
          <w:spacing w:val="40"/>
        </w:rPr>
        <w:t xml:space="preserve">  </w:t>
      </w:r>
      <w:r>
        <w:t>по</w:t>
      </w:r>
      <w:r>
        <w:rPr>
          <w:spacing w:val="38"/>
        </w:rPr>
        <w:t xml:space="preserve">  </w:t>
      </w:r>
      <w:r>
        <w:t>предметной</w:t>
      </w:r>
      <w:r>
        <w:rPr>
          <w:spacing w:val="38"/>
        </w:rPr>
        <w:t xml:space="preserve">  </w:t>
      </w:r>
      <w:r>
        <w:t>области</w:t>
      </w:r>
      <w:r>
        <w:rPr>
          <w:spacing w:val="40"/>
        </w:rPr>
        <w:t xml:space="preserve">  </w:t>
      </w:r>
      <w:r>
        <w:rPr>
          <w:b/>
          <w:spacing w:val="-2"/>
        </w:rPr>
        <w:t>"Искусство"</w:t>
      </w:r>
    </w:p>
    <w:p w:rsidR="00852BCB" w:rsidRDefault="00595F6D">
      <w:pPr>
        <w:pStyle w:val="a3"/>
        <w:spacing w:before="1"/>
        <w:ind w:firstLine="0"/>
      </w:pPr>
      <w:r>
        <w:t>должны</w:t>
      </w:r>
      <w:r>
        <w:rPr>
          <w:spacing w:val="-9"/>
        </w:rPr>
        <w:t xml:space="preserve"> </w:t>
      </w:r>
      <w:r>
        <w:rPr>
          <w:spacing w:val="-2"/>
        </w:rPr>
        <w:t>обеспечивать:</w:t>
      </w:r>
    </w:p>
    <w:p w:rsidR="00852BCB" w:rsidRDefault="00595F6D">
      <w:pPr>
        <w:ind w:left="314"/>
        <w:jc w:val="both"/>
        <w:rPr>
          <w:sz w:val="20"/>
        </w:rPr>
      </w:pP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9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7"/>
          <w:sz w:val="20"/>
        </w:rPr>
        <w:t xml:space="preserve"> </w:t>
      </w:r>
      <w:r>
        <w:rPr>
          <w:b/>
          <w:i/>
          <w:sz w:val="20"/>
        </w:rPr>
        <w:t>"Изобразительное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pacing w:val="-2"/>
          <w:sz w:val="20"/>
        </w:rPr>
        <w:t>искусство"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198"/>
        </w:numPr>
        <w:tabs>
          <w:tab w:val="left" w:pos="590"/>
        </w:tabs>
        <w:spacing w:before="0"/>
        <w:ind w:right="362" w:firstLine="228"/>
        <w:rPr>
          <w:sz w:val="20"/>
        </w:rPr>
      </w:pPr>
      <w:r>
        <w:rPr>
          <w:sz w:val="20"/>
        </w:rPr>
        <w:t>сформированность системы знаний: в области основ изобрази- тельной грамоты (конструктивный рисунок; перспективное построение изображения; передача формы предмета светом и тенью; основы цвето- ведения; пропорции человеческой фигуры и головы); о различных ху- дожественных материалах в изобразительном искусстве; о различных способах живописного построения изображения; о стилях и различных жанрах изобразительного искусства; о выдающихся отечественных и зарубежных художниках, скульпторах и архитекторах; о создании вы- разительного художественного образа и условности языка изобрази- тельного искусства; о декоративно-прикладном искусстве (народное искусство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80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80"/>
          <w:sz w:val="20"/>
        </w:rPr>
        <w:t xml:space="preserve"> </w:t>
      </w:r>
      <w:r>
        <w:rPr>
          <w:sz w:val="20"/>
        </w:rPr>
        <w:t>художников</w:t>
      </w:r>
      <w:r>
        <w:rPr>
          <w:spacing w:val="80"/>
          <w:sz w:val="20"/>
        </w:rPr>
        <w:t xml:space="preserve"> </w:t>
      </w:r>
      <w:r>
        <w:rPr>
          <w:sz w:val="20"/>
        </w:rPr>
        <w:t>декоратив-</w:t>
      </w:r>
      <w:r>
        <w:rPr>
          <w:spacing w:val="80"/>
          <w:sz w:val="20"/>
        </w:rPr>
        <w:t xml:space="preserve"> </w:t>
      </w:r>
      <w:r>
        <w:rPr>
          <w:sz w:val="20"/>
        </w:rPr>
        <w:t>но-прикладного искусства); о различных видах дизайна; о различных способах проектной графики;</w:t>
      </w:r>
    </w:p>
    <w:p w:rsidR="00852BCB" w:rsidRDefault="00595F6D">
      <w:pPr>
        <w:pStyle w:val="a4"/>
        <w:numPr>
          <w:ilvl w:val="0"/>
          <w:numId w:val="198"/>
        </w:numPr>
        <w:tabs>
          <w:tab w:val="left" w:pos="576"/>
        </w:tabs>
        <w:spacing w:before="0"/>
        <w:ind w:right="359" w:firstLine="228"/>
        <w:rPr>
          <w:sz w:val="20"/>
        </w:rPr>
      </w:pPr>
      <w:r>
        <w:rPr>
          <w:sz w:val="20"/>
        </w:rPr>
        <w:t>сформированность умений: создавать выразительные декоратив- но-обобщенные изображения на основе традиционных образов; владеть практическими навыками выразительного использования формы, объе- ма, цвета, фактуры и других средств в процессе создания в конкретном материале плоскостных или объемных декоративных композиций; вы- бирать характер линий для создания ярких, эмоциональных образов в рисунке; воспроизводить с натуры предметы окружающей реальности, используя различные художественные материалы; создавать образы, используя все выразительные возможности цвета; изображать сложную форму предмета (силуэт) как соотношение простых геометрических фигур с соблюдением их пропорций; строить изображения простых предметов по правилам линейной перспективы; передавать с помощью света характер формы и эмоциональное напряжение в композиции; воспроизводить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6"/>
          <w:sz w:val="20"/>
        </w:rPr>
        <w:t xml:space="preserve"> </w:t>
      </w:r>
      <w:r>
        <w:rPr>
          <w:sz w:val="20"/>
        </w:rPr>
        <w:t>реальности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по памяти и представлению (в доступной форме); выбирать и использовать раз- личные художественные материалы для передачи собственного худо- жественного замысла; создавать творческие работы в материале; выра- жать свои мысли изобразительными средствами: выполнять эскизы ди- зайнерских разработок (эскизы объектов малых архитектурных форм, эскизы художественного решения различных предметов, эскизы ко- стюмов, эскизы графических композиций, эскизы декоративных панно);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0" w:firstLine="0"/>
        <w:jc w:val="left"/>
      </w:pPr>
      <w:r>
        <w:lastRenderedPageBreak/>
        <w:t>использовать</w:t>
      </w:r>
      <w:r>
        <w:rPr>
          <w:spacing w:val="31"/>
        </w:rPr>
        <w:t xml:space="preserve"> </w:t>
      </w:r>
      <w:r>
        <w:t>информационно-коммуникационные</w:t>
      </w:r>
      <w:r>
        <w:rPr>
          <w:spacing w:val="31"/>
        </w:rPr>
        <w:t xml:space="preserve"> </w:t>
      </w:r>
      <w:r>
        <w:t>технологии</w:t>
      </w:r>
      <w:r>
        <w:rPr>
          <w:spacing w:val="3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созда- нии художественных проектов;</w:t>
      </w:r>
    </w:p>
    <w:p w:rsidR="00852BCB" w:rsidRDefault="00595F6D">
      <w:pPr>
        <w:pStyle w:val="a4"/>
        <w:numPr>
          <w:ilvl w:val="0"/>
          <w:numId w:val="198"/>
        </w:numPr>
        <w:tabs>
          <w:tab w:val="left" w:pos="574"/>
        </w:tabs>
        <w:spacing w:before="1"/>
        <w:ind w:right="371" w:firstLine="228"/>
        <w:rPr>
          <w:b/>
          <w:i/>
          <w:sz w:val="20"/>
        </w:rPr>
      </w:pPr>
      <w:r>
        <w:rPr>
          <w:sz w:val="20"/>
        </w:rPr>
        <w:t>выполнение учебно-творческих работ с применением различных материалов и техник.</w:t>
      </w:r>
    </w:p>
    <w:p w:rsidR="00852BCB" w:rsidRDefault="00595F6D">
      <w:pPr>
        <w:spacing w:before="229"/>
        <w:ind w:left="314"/>
        <w:jc w:val="both"/>
        <w:rPr>
          <w:b/>
          <w:i/>
          <w:sz w:val="20"/>
        </w:rPr>
      </w:pP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5"/>
          <w:sz w:val="20"/>
        </w:rPr>
        <w:t xml:space="preserve"> </w:t>
      </w:r>
      <w:r>
        <w:rPr>
          <w:b/>
          <w:i/>
          <w:spacing w:val="-2"/>
          <w:sz w:val="20"/>
        </w:rPr>
        <w:t>"Музыка":</w:t>
      </w:r>
    </w:p>
    <w:p w:rsidR="00852BCB" w:rsidRDefault="00595F6D">
      <w:pPr>
        <w:pStyle w:val="a4"/>
        <w:numPr>
          <w:ilvl w:val="0"/>
          <w:numId w:val="197"/>
        </w:numPr>
        <w:tabs>
          <w:tab w:val="left" w:pos="564"/>
        </w:tabs>
        <w:spacing w:before="0"/>
        <w:ind w:right="368" w:firstLine="228"/>
        <w:rPr>
          <w:sz w:val="20"/>
        </w:rPr>
      </w:pPr>
      <w:r>
        <w:rPr>
          <w:sz w:val="20"/>
        </w:rPr>
        <w:t>характеристику специфики музыки как вида искусства, значения музыки в художественной культуре и синтетических видах творчества, взаимосвязи</w:t>
      </w:r>
      <w:r>
        <w:rPr>
          <w:spacing w:val="-1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2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-13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-12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-13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13"/>
          <w:sz w:val="20"/>
        </w:rPr>
        <w:t xml:space="preserve"> </w:t>
      </w:r>
      <w:r>
        <w:rPr>
          <w:sz w:val="20"/>
        </w:rPr>
        <w:t>общности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идей, тем, художественных образов;</w:t>
      </w:r>
    </w:p>
    <w:p w:rsidR="00852BCB" w:rsidRDefault="00595F6D">
      <w:pPr>
        <w:pStyle w:val="a4"/>
        <w:numPr>
          <w:ilvl w:val="0"/>
          <w:numId w:val="197"/>
        </w:numPr>
        <w:tabs>
          <w:tab w:val="left" w:pos="588"/>
        </w:tabs>
        <w:spacing w:before="0"/>
        <w:ind w:right="364" w:firstLine="228"/>
        <w:rPr>
          <w:sz w:val="20"/>
        </w:rPr>
      </w:pPr>
      <w:r>
        <w:rPr>
          <w:sz w:val="20"/>
        </w:rPr>
        <w:t>характеристику жанров народной и профессиональной музыки, форм музыки, характерных черт и образцов творчества русских и зару- бежных композиторов, видов оркестров и инструментов;</w:t>
      </w:r>
    </w:p>
    <w:p w:rsidR="00852BCB" w:rsidRDefault="00595F6D">
      <w:pPr>
        <w:pStyle w:val="a4"/>
        <w:numPr>
          <w:ilvl w:val="0"/>
          <w:numId w:val="197"/>
        </w:numPr>
        <w:tabs>
          <w:tab w:val="left" w:pos="528"/>
        </w:tabs>
        <w:spacing w:before="1"/>
        <w:ind w:right="370" w:firstLine="228"/>
        <w:rPr>
          <w:sz w:val="20"/>
        </w:rPr>
      </w:pPr>
      <w:r>
        <w:rPr>
          <w:sz w:val="20"/>
        </w:rPr>
        <w:t>умение</w:t>
      </w:r>
      <w:r>
        <w:rPr>
          <w:spacing w:val="-6"/>
          <w:sz w:val="20"/>
        </w:rPr>
        <w:t xml:space="preserve"> </w:t>
      </w:r>
      <w:r>
        <w:rPr>
          <w:sz w:val="20"/>
        </w:rPr>
        <w:t>узнавать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слух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8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6"/>
          <w:sz w:val="20"/>
        </w:rPr>
        <w:t xml:space="preserve"> </w:t>
      </w:r>
      <w:r>
        <w:rPr>
          <w:sz w:val="20"/>
        </w:rPr>
        <w:t>и зарубежной классики, образцы народного музыкального творчества, произведения современных композиторов;</w:t>
      </w:r>
    </w:p>
    <w:p w:rsidR="00852BCB" w:rsidRDefault="00595F6D">
      <w:pPr>
        <w:pStyle w:val="a4"/>
        <w:numPr>
          <w:ilvl w:val="0"/>
          <w:numId w:val="197"/>
        </w:numPr>
        <w:tabs>
          <w:tab w:val="left" w:pos="552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выразительно исполнять народные песни, песни компози- торов-классиков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2"/>
          <w:sz w:val="20"/>
        </w:rPr>
        <w:t xml:space="preserve"> </w:t>
      </w:r>
      <w:r>
        <w:rPr>
          <w:sz w:val="20"/>
        </w:rPr>
        <w:t>композиторов</w:t>
      </w:r>
      <w:r>
        <w:rPr>
          <w:spacing w:val="-12"/>
          <w:sz w:val="20"/>
        </w:rPr>
        <w:t xml:space="preserve"> </w:t>
      </w:r>
      <w:r>
        <w:rPr>
          <w:sz w:val="20"/>
        </w:rPr>
        <w:t>(в</w:t>
      </w:r>
      <w:r>
        <w:rPr>
          <w:spacing w:val="-12"/>
          <w:sz w:val="20"/>
        </w:rPr>
        <w:t xml:space="preserve"> </w:t>
      </w:r>
      <w:r>
        <w:rPr>
          <w:sz w:val="20"/>
        </w:rPr>
        <w:t>хоре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индивидуально), воспроизводить мелодии произведений инструментальных и вокальных </w:t>
      </w:r>
      <w:r>
        <w:rPr>
          <w:spacing w:val="-2"/>
          <w:sz w:val="20"/>
        </w:rPr>
        <w:t>жанров;</w:t>
      </w:r>
    </w:p>
    <w:p w:rsidR="00852BCB" w:rsidRDefault="00595F6D">
      <w:pPr>
        <w:pStyle w:val="a4"/>
        <w:numPr>
          <w:ilvl w:val="0"/>
          <w:numId w:val="197"/>
        </w:numPr>
        <w:tabs>
          <w:tab w:val="left" w:pos="554"/>
        </w:tabs>
        <w:spacing w:before="1"/>
        <w:ind w:right="367" w:firstLine="228"/>
        <w:rPr>
          <w:sz w:val="20"/>
        </w:rPr>
      </w:pPr>
      <w:r>
        <w:rPr>
          <w:sz w:val="20"/>
        </w:rPr>
        <w:t>умение выявлять особенности интерпретации одной и той же ху- дожественной идеи, сюжета в творчестве различных композиторов;</w:t>
      </w:r>
    </w:p>
    <w:p w:rsidR="00852BCB" w:rsidRDefault="00595F6D">
      <w:pPr>
        <w:pStyle w:val="a4"/>
        <w:numPr>
          <w:ilvl w:val="0"/>
          <w:numId w:val="197"/>
        </w:numPr>
        <w:tabs>
          <w:tab w:val="left" w:pos="530"/>
        </w:tabs>
        <w:spacing w:before="0"/>
        <w:ind w:right="372" w:firstLine="228"/>
        <w:rPr>
          <w:sz w:val="20"/>
        </w:rPr>
      </w:pPr>
      <w:r>
        <w:rPr>
          <w:sz w:val="20"/>
        </w:rPr>
        <w:t>умение</w:t>
      </w:r>
      <w:r>
        <w:rPr>
          <w:spacing w:val="-7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-7"/>
          <w:sz w:val="20"/>
        </w:rPr>
        <w:t xml:space="preserve"> </w:t>
      </w:r>
      <w:r>
        <w:rPr>
          <w:sz w:val="20"/>
        </w:rPr>
        <w:t>звучание</w:t>
      </w:r>
      <w:r>
        <w:rPr>
          <w:spacing w:val="-7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7"/>
          <w:sz w:val="20"/>
        </w:rPr>
        <w:t xml:space="preserve"> </w:t>
      </w:r>
      <w:r>
        <w:rPr>
          <w:sz w:val="20"/>
        </w:rPr>
        <w:t>инструментов, виды хора и оркестра.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pStyle w:val="a3"/>
        <w:spacing w:before="0"/>
        <w:ind w:right="361"/>
      </w:pPr>
      <w:r>
        <w:t>Достижение результатов освоения программы основного общего об- разования обеспечивается посредством включения в указанную про- грамму предметных результатов освоения модулей предметов предмет- ной области "Искусство".</w:t>
      </w:r>
    </w:p>
    <w:p w:rsidR="00852BCB" w:rsidRDefault="00595F6D">
      <w:pPr>
        <w:spacing w:before="230"/>
        <w:ind w:left="86" w:right="364" w:firstLine="228"/>
        <w:jc w:val="both"/>
        <w:rPr>
          <w:sz w:val="20"/>
        </w:rPr>
      </w:pPr>
      <w:r>
        <w:rPr>
          <w:sz w:val="20"/>
        </w:rPr>
        <w:t xml:space="preserve">Предметные результаты по учебному предмету </w:t>
      </w:r>
      <w:r>
        <w:rPr>
          <w:b/>
          <w:i/>
          <w:sz w:val="20"/>
        </w:rPr>
        <w:t xml:space="preserve">"Технология" </w:t>
      </w:r>
      <w:r>
        <w:rPr>
          <w:sz w:val="20"/>
        </w:rPr>
        <w:t xml:space="preserve">пред- метной области </w:t>
      </w:r>
      <w:r>
        <w:rPr>
          <w:b/>
          <w:sz w:val="20"/>
        </w:rPr>
        <w:t xml:space="preserve">"Технология" </w:t>
      </w:r>
      <w:r>
        <w:rPr>
          <w:sz w:val="20"/>
        </w:rPr>
        <w:t>должны обеспечивать:</w:t>
      </w:r>
    </w:p>
    <w:p w:rsidR="00852BCB" w:rsidRDefault="00595F6D">
      <w:pPr>
        <w:pStyle w:val="a4"/>
        <w:numPr>
          <w:ilvl w:val="0"/>
          <w:numId w:val="196"/>
        </w:numPr>
        <w:tabs>
          <w:tab w:val="left" w:pos="559"/>
        </w:tabs>
        <w:spacing w:before="0"/>
        <w:ind w:right="360" w:firstLine="228"/>
        <w:rPr>
          <w:sz w:val="20"/>
        </w:rPr>
      </w:pPr>
      <w:r>
        <w:rPr>
          <w:sz w:val="20"/>
        </w:rPr>
        <w:t xml:space="preserve">сформированность целостного представления о техносфере, сущ- ности технологической культуры и культуры труда; осознание роли техники и технологий для прогрессивного развития общества; понима- ние социальных и экологических последствий развития технологий промышленного и сельскохозяйственного производства, энергетики и </w:t>
      </w:r>
      <w:r>
        <w:rPr>
          <w:spacing w:val="-2"/>
          <w:sz w:val="20"/>
        </w:rPr>
        <w:t>транспорта;</w:t>
      </w:r>
    </w:p>
    <w:p w:rsidR="00852BCB" w:rsidRDefault="00595F6D">
      <w:pPr>
        <w:pStyle w:val="a4"/>
        <w:numPr>
          <w:ilvl w:val="0"/>
          <w:numId w:val="196"/>
        </w:numPr>
        <w:tabs>
          <w:tab w:val="left" w:pos="545"/>
        </w:tabs>
        <w:spacing w:before="0"/>
        <w:ind w:right="360" w:firstLine="228"/>
        <w:rPr>
          <w:sz w:val="20"/>
        </w:rPr>
      </w:pPr>
      <w:r>
        <w:rPr>
          <w:sz w:val="20"/>
        </w:rPr>
        <w:t>сформированность представлений о современном уровне развития технологий и понимания трендов технологического развития, в том числе в сфере цифровых технологий и искусственного интеллекта, ро- ботизированных систем, ресурсосберегающей энергетики и другим приоритетным</w:t>
      </w:r>
      <w:r>
        <w:rPr>
          <w:spacing w:val="49"/>
          <w:sz w:val="20"/>
        </w:rPr>
        <w:t xml:space="preserve"> </w:t>
      </w:r>
      <w:r>
        <w:rPr>
          <w:sz w:val="20"/>
        </w:rPr>
        <w:t>направлениям</w:t>
      </w:r>
      <w:r>
        <w:rPr>
          <w:spacing w:val="48"/>
          <w:sz w:val="20"/>
        </w:rPr>
        <w:t xml:space="preserve"> </w:t>
      </w:r>
      <w:r>
        <w:rPr>
          <w:sz w:val="20"/>
        </w:rPr>
        <w:t>научно-технологического</w:t>
      </w:r>
      <w:r>
        <w:rPr>
          <w:spacing w:val="5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47"/>
          <w:sz w:val="20"/>
        </w:rPr>
        <w:t xml:space="preserve"> </w:t>
      </w:r>
      <w:r>
        <w:rPr>
          <w:spacing w:val="-4"/>
          <w:sz w:val="20"/>
        </w:rPr>
        <w:t>Рос-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2" w:firstLine="0"/>
      </w:pPr>
      <w:r>
        <w:lastRenderedPageBreak/>
        <w:t>сийской Федерации; овладение основами анализа закономерностей раз- вития технологий и</w:t>
      </w:r>
      <w:r>
        <w:rPr>
          <w:spacing w:val="-2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синтеза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r>
        <w:t>решений;</w:t>
      </w:r>
    </w:p>
    <w:p w:rsidR="00852BCB" w:rsidRDefault="00595F6D">
      <w:pPr>
        <w:pStyle w:val="a4"/>
        <w:numPr>
          <w:ilvl w:val="0"/>
          <w:numId w:val="196"/>
        </w:numPr>
        <w:tabs>
          <w:tab w:val="left" w:pos="564"/>
        </w:tabs>
        <w:spacing w:before="1"/>
        <w:ind w:right="361" w:firstLine="228"/>
        <w:rPr>
          <w:sz w:val="20"/>
        </w:rPr>
      </w:pPr>
      <w:r>
        <w:rPr>
          <w:sz w:val="20"/>
        </w:rPr>
        <w:t>овладение методами учебно-исследовательской и проектной дея- тельности, решения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задач, моделирования, конструирования и эстетического оформления изделий, обеспечения сохранности про- дуктов труда;</w:t>
      </w:r>
    </w:p>
    <w:p w:rsidR="00852BCB" w:rsidRDefault="00595F6D">
      <w:pPr>
        <w:pStyle w:val="a4"/>
        <w:numPr>
          <w:ilvl w:val="0"/>
          <w:numId w:val="196"/>
        </w:numPr>
        <w:tabs>
          <w:tab w:val="left" w:pos="547"/>
        </w:tabs>
        <w:spacing w:before="0"/>
        <w:ind w:right="360" w:firstLine="228"/>
        <w:rPr>
          <w:sz w:val="20"/>
        </w:rPr>
      </w:pPr>
      <w:r>
        <w:rPr>
          <w:sz w:val="20"/>
        </w:rPr>
        <w:t xml:space="preserve">овладение средствами и формами графического отображения объ- ектов или процессов, знаниями правил выполнения графической доку- </w:t>
      </w:r>
      <w:r>
        <w:rPr>
          <w:spacing w:val="-2"/>
          <w:sz w:val="20"/>
        </w:rPr>
        <w:t>ментации;</w:t>
      </w:r>
    </w:p>
    <w:p w:rsidR="00852BCB" w:rsidRDefault="00595F6D">
      <w:pPr>
        <w:pStyle w:val="a4"/>
        <w:numPr>
          <w:ilvl w:val="0"/>
          <w:numId w:val="196"/>
        </w:numPr>
        <w:tabs>
          <w:tab w:val="left" w:pos="566"/>
        </w:tabs>
        <w:spacing w:before="0"/>
        <w:ind w:right="373" w:firstLine="228"/>
        <w:rPr>
          <w:sz w:val="20"/>
        </w:rPr>
      </w:pPr>
      <w:r>
        <w:rPr>
          <w:sz w:val="20"/>
        </w:rPr>
        <w:t>сформированность умений устанавливать взаимосвязь знаний по разным учебным предметам для решения прикладных учебных задач;</w:t>
      </w:r>
    </w:p>
    <w:p w:rsidR="00852BCB" w:rsidRDefault="00595F6D">
      <w:pPr>
        <w:pStyle w:val="a4"/>
        <w:numPr>
          <w:ilvl w:val="0"/>
          <w:numId w:val="196"/>
        </w:numPr>
        <w:tabs>
          <w:tab w:val="left" w:pos="562"/>
        </w:tabs>
        <w:spacing w:before="0"/>
        <w:ind w:right="362" w:firstLine="228"/>
        <w:rPr>
          <w:sz w:val="20"/>
        </w:rPr>
      </w:pPr>
      <w:r>
        <w:rPr>
          <w:sz w:val="20"/>
        </w:rPr>
        <w:t>сформированность умений применять технологии представления, преобразования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9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и области применения средств и инструментов ИКТ в современном про- изводстве или сфере обслуживания;</w:t>
      </w:r>
    </w:p>
    <w:p w:rsidR="00852BCB" w:rsidRDefault="00595F6D">
      <w:pPr>
        <w:pStyle w:val="a4"/>
        <w:numPr>
          <w:ilvl w:val="0"/>
          <w:numId w:val="196"/>
        </w:numPr>
        <w:tabs>
          <w:tab w:val="left" w:pos="549"/>
        </w:tabs>
        <w:spacing w:before="229"/>
        <w:ind w:right="366" w:firstLine="228"/>
        <w:rPr>
          <w:sz w:val="20"/>
        </w:rPr>
      </w:pPr>
      <w:r>
        <w:rPr>
          <w:sz w:val="20"/>
        </w:rPr>
        <w:t>сформированность представлений о мире профессий, связанных с изучаемыми технологиями, их востребованности на рынке труда.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ind w:left="86" w:right="365" w:firstLine="228"/>
        <w:jc w:val="both"/>
        <w:rPr>
          <w:sz w:val="20"/>
        </w:rPr>
      </w:pPr>
      <w:r>
        <w:rPr>
          <w:sz w:val="20"/>
        </w:rPr>
        <w:t xml:space="preserve">Предметные результаты по предметной области </w:t>
      </w:r>
      <w:r>
        <w:rPr>
          <w:b/>
          <w:sz w:val="20"/>
        </w:rPr>
        <w:t xml:space="preserve">"Физическая культура и основы безопасности жизнедеятельности" </w:t>
      </w:r>
      <w:r>
        <w:rPr>
          <w:sz w:val="20"/>
        </w:rPr>
        <w:t xml:space="preserve">должны обес- </w:t>
      </w:r>
      <w:r>
        <w:rPr>
          <w:spacing w:val="-2"/>
          <w:sz w:val="20"/>
        </w:rPr>
        <w:t>печивать:</w:t>
      </w:r>
    </w:p>
    <w:p w:rsidR="00852BCB" w:rsidRDefault="00595F6D">
      <w:pPr>
        <w:spacing w:line="229" w:lineRule="exact"/>
        <w:ind w:left="314"/>
        <w:jc w:val="both"/>
        <w:rPr>
          <w:sz w:val="20"/>
        </w:rPr>
      </w:pP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8"/>
          <w:sz w:val="20"/>
        </w:rPr>
        <w:t xml:space="preserve"> </w:t>
      </w:r>
      <w:r>
        <w:rPr>
          <w:b/>
          <w:i/>
          <w:sz w:val="20"/>
        </w:rPr>
        <w:t>"Физическая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pacing w:val="-2"/>
          <w:sz w:val="20"/>
        </w:rPr>
        <w:t>культура"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195"/>
        </w:numPr>
        <w:tabs>
          <w:tab w:val="left" w:pos="574"/>
        </w:tabs>
        <w:spacing w:before="1"/>
        <w:ind w:right="370" w:firstLine="228"/>
        <w:rPr>
          <w:sz w:val="20"/>
        </w:rPr>
      </w:pPr>
      <w:r>
        <w:rPr>
          <w:sz w:val="20"/>
        </w:rPr>
        <w:t>формирование привычки к здоровому образу жизни и занятиям физической культурой;</w:t>
      </w:r>
    </w:p>
    <w:p w:rsidR="00852BCB" w:rsidRDefault="00595F6D">
      <w:pPr>
        <w:pStyle w:val="a4"/>
        <w:numPr>
          <w:ilvl w:val="0"/>
          <w:numId w:val="195"/>
        </w:numPr>
        <w:tabs>
          <w:tab w:val="left" w:pos="576"/>
        </w:tabs>
        <w:spacing w:before="1"/>
        <w:ind w:right="360" w:firstLine="228"/>
        <w:rPr>
          <w:sz w:val="20"/>
        </w:rPr>
      </w:pPr>
      <w:r>
        <w:rPr>
          <w:sz w:val="20"/>
        </w:rPr>
        <w:t>умение планировать самостоятельные занятия физической куль- турой и строить индивидуальные программы оздоровления и физиче- ского развития;</w:t>
      </w:r>
    </w:p>
    <w:p w:rsidR="00852BCB" w:rsidRDefault="00595F6D">
      <w:pPr>
        <w:pStyle w:val="a4"/>
        <w:numPr>
          <w:ilvl w:val="0"/>
          <w:numId w:val="195"/>
        </w:numPr>
        <w:tabs>
          <w:tab w:val="left" w:pos="552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отбирать физические упражнения и регулировать физиче- ские нагрузки для самостоятельных систематических занятий с различ- ной функциональной направленностью с учетом индивидуальных воз- можностей и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особенностей обучающихся, планировать содержание этих занятий, включать их в режим учебного дня и учебной недели;</w:t>
      </w:r>
    </w:p>
    <w:p w:rsidR="00852BCB" w:rsidRDefault="00595F6D">
      <w:pPr>
        <w:pStyle w:val="a4"/>
        <w:numPr>
          <w:ilvl w:val="0"/>
          <w:numId w:val="195"/>
        </w:numPr>
        <w:tabs>
          <w:tab w:val="left" w:pos="569"/>
        </w:tabs>
        <w:spacing w:before="0"/>
        <w:ind w:right="360" w:firstLine="228"/>
        <w:rPr>
          <w:sz w:val="20"/>
        </w:rPr>
      </w:pPr>
      <w:r>
        <w:rPr>
          <w:sz w:val="20"/>
        </w:rPr>
        <w:t>организацию самостоятельных систематических занятий физиче- скими упражнениями с соблюдением правил техники безопасности и профилактики травматизма;</w:t>
      </w:r>
    </w:p>
    <w:p w:rsidR="00852BCB" w:rsidRDefault="00595F6D">
      <w:pPr>
        <w:pStyle w:val="a4"/>
        <w:numPr>
          <w:ilvl w:val="0"/>
          <w:numId w:val="195"/>
        </w:numPr>
        <w:tabs>
          <w:tab w:val="left" w:pos="549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оказывать первую помощь при травмах (например: извле- чение и перемещение пострадавших, проведение иммобилизации с по- мощью подручных средств, выполнение осмотра пострадавшего на наличие наружных кровотечений и мероприятий по их остановке);</w:t>
      </w:r>
    </w:p>
    <w:p w:rsidR="00852BCB" w:rsidRDefault="00595F6D">
      <w:pPr>
        <w:pStyle w:val="a4"/>
        <w:numPr>
          <w:ilvl w:val="0"/>
          <w:numId w:val="195"/>
        </w:numPr>
        <w:tabs>
          <w:tab w:val="left" w:pos="533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</w:t>
      </w:r>
      <w:r>
        <w:rPr>
          <w:spacing w:val="-3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мониторинг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физической подготовленности, наблюдение за динамикой развития своих физиче- ских качеств и двигательных способностей, оценивать состояние орга- низма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40"/>
          <w:sz w:val="20"/>
        </w:rPr>
        <w:t xml:space="preserve"> </w:t>
      </w:r>
      <w:r>
        <w:rPr>
          <w:sz w:val="20"/>
        </w:rPr>
        <w:t>тренирующее</w:t>
      </w:r>
      <w:r>
        <w:rPr>
          <w:spacing w:val="40"/>
          <w:sz w:val="20"/>
        </w:rPr>
        <w:t xml:space="preserve"> </w:t>
      </w:r>
      <w:r>
        <w:rPr>
          <w:sz w:val="20"/>
        </w:rPr>
        <w:t>воздействие</w:t>
      </w:r>
      <w:r>
        <w:rPr>
          <w:spacing w:val="40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40"/>
          <w:sz w:val="20"/>
        </w:rPr>
        <w:t xml:space="preserve"> </w:t>
      </w:r>
      <w:r>
        <w:rPr>
          <w:sz w:val="20"/>
        </w:rPr>
        <w:t>физическими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6" w:firstLine="0"/>
      </w:pPr>
      <w:r>
        <w:lastRenderedPageBreak/>
        <w:t>упражнениями, определять индивидуальные режимы физической нагрузки,</w:t>
      </w:r>
      <w:r>
        <w:rPr>
          <w:spacing w:val="-11"/>
        </w:rPr>
        <w:t xml:space="preserve"> </w:t>
      </w:r>
      <w:r>
        <w:t>контролировать</w:t>
      </w:r>
      <w:r>
        <w:rPr>
          <w:spacing w:val="-11"/>
        </w:rPr>
        <w:t xml:space="preserve"> </w:t>
      </w:r>
      <w:r>
        <w:t>направленность</w:t>
      </w:r>
      <w:r>
        <w:rPr>
          <w:spacing w:val="-11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воздействия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организм</w:t>
      </w:r>
      <w:r>
        <w:rPr>
          <w:spacing w:val="-10"/>
        </w:rPr>
        <w:t xml:space="preserve"> </w:t>
      </w:r>
      <w:r>
        <w:t>во время самостоятельных занятий физическими упражнениями;</w:t>
      </w:r>
    </w:p>
    <w:p w:rsidR="00852BCB" w:rsidRDefault="00595F6D">
      <w:pPr>
        <w:pStyle w:val="a4"/>
        <w:numPr>
          <w:ilvl w:val="0"/>
          <w:numId w:val="195"/>
        </w:numPr>
        <w:tabs>
          <w:tab w:val="left" w:pos="523"/>
        </w:tabs>
        <w:spacing w:before="1"/>
        <w:ind w:right="370" w:firstLine="228"/>
        <w:rPr>
          <w:sz w:val="20"/>
        </w:rPr>
      </w:pPr>
      <w:r>
        <w:rPr>
          <w:sz w:val="20"/>
        </w:rPr>
        <w:t>умение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2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-13"/>
          <w:sz w:val="20"/>
        </w:rPr>
        <w:t xml:space="preserve"> </w:t>
      </w:r>
      <w:r>
        <w:rPr>
          <w:sz w:val="20"/>
        </w:rPr>
        <w:t>общеразвивающих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корригирующих </w:t>
      </w:r>
      <w:r>
        <w:rPr>
          <w:spacing w:val="-2"/>
          <w:sz w:val="20"/>
        </w:rPr>
        <w:t>упражнений;</w:t>
      </w:r>
    </w:p>
    <w:p w:rsidR="00852BCB" w:rsidRDefault="00595F6D">
      <w:pPr>
        <w:pStyle w:val="a4"/>
        <w:numPr>
          <w:ilvl w:val="0"/>
          <w:numId w:val="195"/>
        </w:numPr>
        <w:tabs>
          <w:tab w:val="left" w:pos="554"/>
        </w:tabs>
        <w:spacing w:before="0"/>
        <w:ind w:right="365" w:firstLine="228"/>
        <w:rPr>
          <w:sz w:val="20"/>
        </w:rPr>
      </w:pPr>
      <w:r>
        <w:rPr>
          <w:sz w:val="20"/>
        </w:rPr>
        <w:t xml:space="preserve">владение основами технических действий и приемами различных видов спорта, их использование в игровой и соревновательной деятель- </w:t>
      </w:r>
      <w:r>
        <w:rPr>
          <w:spacing w:val="-2"/>
          <w:sz w:val="20"/>
        </w:rPr>
        <w:t>ности;</w:t>
      </w:r>
    </w:p>
    <w:p w:rsidR="00852BCB" w:rsidRDefault="00595F6D">
      <w:pPr>
        <w:pStyle w:val="a4"/>
        <w:numPr>
          <w:ilvl w:val="0"/>
          <w:numId w:val="195"/>
        </w:numPr>
        <w:tabs>
          <w:tab w:val="left" w:pos="533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повышать</w:t>
      </w:r>
      <w:r>
        <w:rPr>
          <w:spacing w:val="-5"/>
          <w:sz w:val="20"/>
        </w:rPr>
        <w:t xml:space="preserve"> </w:t>
      </w:r>
      <w:r>
        <w:rPr>
          <w:sz w:val="20"/>
        </w:rPr>
        <w:t>функциональные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организма при подготовке к выполнению нормативов Всероссийского физкуль- турно-спортивного комплекса "Готов к труду и обороне" (ГТО).</w:t>
      </w:r>
    </w:p>
    <w:p w:rsidR="00852BCB" w:rsidRDefault="00595F6D">
      <w:pPr>
        <w:spacing w:before="229" w:line="247" w:lineRule="auto"/>
        <w:ind w:left="86" w:right="359" w:firstLine="228"/>
        <w:jc w:val="both"/>
        <w:rPr>
          <w:b/>
          <w:i/>
          <w:sz w:val="20"/>
        </w:rPr>
      </w:pPr>
      <w:r>
        <w:rPr>
          <w:sz w:val="20"/>
        </w:rPr>
        <w:t xml:space="preserve">По учебному предмету </w:t>
      </w:r>
      <w:r>
        <w:rPr>
          <w:b/>
          <w:i/>
          <w:sz w:val="20"/>
        </w:rPr>
        <w:t xml:space="preserve">"Основы безопасности жизнедеятельно- </w:t>
      </w:r>
      <w:r>
        <w:rPr>
          <w:b/>
          <w:i/>
          <w:spacing w:val="-2"/>
          <w:sz w:val="20"/>
        </w:rPr>
        <w:t>сти":</w:t>
      </w:r>
    </w:p>
    <w:p w:rsidR="00852BCB" w:rsidRDefault="00595F6D">
      <w:pPr>
        <w:pStyle w:val="a4"/>
        <w:numPr>
          <w:ilvl w:val="0"/>
          <w:numId w:val="194"/>
        </w:numPr>
        <w:tabs>
          <w:tab w:val="left" w:pos="564"/>
        </w:tabs>
        <w:spacing w:before="0" w:line="237" w:lineRule="auto"/>
        <w:ind w:right="364" w:firstLine="228"/>
        <w:rPr>
          <w:sz w:val="20"/>
        </w:rPr>
      </w:pPr>
      <w:r>
        <w:rPr>
          <w:sz w:val="20"/>
        </w:rPr>
        <w:t>сформированность культуры безопасности жизнедеятельности на основе освоенных знаний и умений, системного и комплексного пони-</w:t>
      </w:r>
    </w:p>
    <w:p w:rsidR="00852BCB" w:rsidRDefault="00595F6D">
      <w:pPr>
        <w:pStyle w:val="a3"/>
        <w:spacing w:before="0"/>
        <w:ind w:right="365" w:firstLine="0"/>
      </w:pPr>
      <w:r>
        <w:t>мания значимости безопасного поведения в условиях опасных и чрез- вычайных ситуаций для личности, общества и государства;</w:t>
      </w:r>
    </w:p>
    <w:p w:rsidR="00852BCB" w:rsidRDefault="00595F6D">
      <w:pPr>
        <w:pStyle w:val="a4"/>
        <w:numPr>
          <w:ilvl w:val="0"/>
          <w:numId w:val="194"/>
        </w:numPr>
        <w:tabs>
          <w:tab w:val="left" w:pos="521"/>
        </w:tabs>
        <w:spacing w:before="0"/>
        <w:ind w:right="366" w:firstLine="228"/>
        <w:rPr>
          <w:sz w:val="20"/>
        </w:rPr>
      </w:pPr>
      <w:r>
        <w:rPr>
          <w:sz w:val="20"/>
        </w:rPr>
        <w:t>сформированность</w:t>
      </w:r>
      <w:r>
        <w:rPr>
          <w:spacing w:val="-13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-12"/>
          <w:sz w:val="20"/>
        </w:rPr>
        <w:t xml:space="preserve"> </w:t>
      </w:r>
      <w:r>
        <w:rPr>
          <w:sz w:val="20"/>
        </w:rPr>
        <w:t>ответственного</w:t>
      </w:r>
      <w:r>
        <w:rPr>
          <w:spacing w:val="-13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к</w:t>
      </w:r>
      <w:r>
        <w:rPr>
          <w:spacing w:val="-13"/>
          <w:sz w:val="20"/>
        </w:rPr>
        <w:t xml:space="preserve"> </w:t>
      </w:r>
      <w:r>
        <w:rPr>
          <w:sz w:val="20"/>
        </w:rPr>
        <w:t>ведению здорового образа жизни, исключающего употребление наркотиков, ал- коголя, курения и нанесения иного вреда собственному здоровью и здоровью окружающих;</w:t>
      </w:r>
    </w:p>
    <w:p w:rsidR="00852BCB" w:rsidRDefault="00595F6D">
      <w:pPr>
        <w:pStyle w:val="a4"/>
        <w:numPr>
          <w:ilvl w:val="0"/>
          <w:numId w:val="194"/>
        </w:numPr>
        <w:tabs>
          <w:tab w:val="left" w:pos="552"/>
        </w:tabs>
        <w:spacing w:before="0"/>
        <w:ind w:right="360" w:firstLine="228"/>
        <w:rPr>
          <w:sz w:val="20"/>
        </w:rPr>
      </w:pPr>
      <w:r>
        <w:rPr>
          <w:sz w:val="20"/>
        </w:rPr>
        <w:t>сформированность активной жизненной позиции, умений и навы- ков личного участия в обеспечении мер безопасности личности, обще- ства и государства;</w:t>
      </w:r>
    </w:p>
    <w:p w:rsidR="00852BCB" w:rsidRDefault="00595F6D">
      <w:pPr>
        <w:pStyle w:val="a4"/>
        <w:numPr>
          <w:ilvl w:val="0"/>
          <w:numId w:val="194"/>
        </w:numPr>
        <w:tabs>
          <w:tab w:val="left" w:pos="557"/>
        </w:tabs>
        <w:spacing w:before="0"/>
        <w:ind w:right="360" w:firstLine="228"/>
        <w:rPr>
          <w:sz w:val="20"/>
        </w:rPr>
      </w:pPr>
      <w:r>
        <w:rPr>
          <w:sz w:val="20"/>
        </w:rPr>
        <w:t>понимание и признание особой роли России в обеспечении госу- дарственной и международной безопасности, обороны страны, в проти- водействии основным вызовам современности: терроризму, экстремиз- му, незаконному распространению наркотических средств;</w:t>
      </w:r>
    </w:p>
    <w:p w:rsidR="00852BCB" w:rsidRDefault="00595F6D">
      <w:pPr>
        <w:pStyle w:val="a4"/>
        <w:numPr>
          <w:ilvl w:val="0"/>
          <w:numId w:val="194"/>
        </w:numPr>
        <w:tabs>
          <w:tab w:val="left" w:pos="557"/>
        </w:tabs>
        <w:spacing w:before="0"/>
        <w:ind w:right="363" w:firstLine="228"/>
        <w:rPr>
          <w:sz w:val="20"/>
        </w:rPr>
      </w:pPr>
      <w:r>
        <w:rPr>
          <w:sz w:val="20"/>
        </w:rPr>
        <w:t xml:space="preserve">сформированность чувства гордости за свою Родину, ответствен- ного отношения к выполнению конституционного долга - защите Оте- </w:t>
      </w:r>
      <w:r>
        <w:rPr>
          <w:spacing w:val="-2"/>
          <w:sz w:val="20"/>
        </w:rPr>
        <w:t>чества;</w:t>
      </w:r>
    </w:p>
    <w:p w:rsidR="00852BCB" w:rsidRDefault="00595F6D">
      <w:pPr>
        <w:pStyle w:val="a4"/>
        <w:numPr>
          <w:ilvl w:val="0"/>
          <w:numId w:val="194"/>
        </w:numPr>
        <w:tabs>
          <w:tab w:val="left" w:pos="528"/>
        </w:tabs>
        <w:spacing w:before="0"/>
        <w:ind w:right="363" w:firstLine="228"/>
        <w:rPr>
          <w:sz w:val="20"/>
        </w:rPr>
      </w:pPr>
      <w:r>
        <w:rPr>
          <w:sz w:val="20"/>
        </w:rPr>
        <w:t>знание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-7"/>
          <w:sz w:val="20"/>
        </w:rPr>
        <w:t xml:space="preserve"> </w:t>
      </w:r>
      <w:r>
        <w:rPr>
          <w:sz w:val="20"/>
        </w:rPr>
        <w:t>роли</w:t>
      </w:r>
      <w:r>
        <w:rPr>
          <w:spacing w:val="-6"/>
          <w:sz w:val="20"/>
        </w:rPr>
        <w:t xml:space="preserve"> </w:t>
      </w:r>
      <w:r>
        <w:rPr>
          <w:sz w:val="20"/>
        </w:rPr>
        <w:t>государства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задачи обеспечения национальной безопасности и защиты населения от опас- 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чрезвычайных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ситуаций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природного, техногенного и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социального (в том числе террористического) характера;</w:t>
      </w:r>
    </w:p>
    <w:p w:rsidR="00852BCB" w:rsidRDefault="00595F6D">
      <w:pPr>
        <w:pStyle w:val="a4"/>
        <w:numPr>
          <w:ilvl w:val="0"/>
          <w:numId w:val="194"/>
        </w:numPr>
        <w:tabs>
          <w:tab w:val="left" w:pos="605"/>
        </w:tabs>
        <w:spacing w:before="0"/>
        <w:ind w:right="363" w:firstLine="228"/>
        <w:rPr>
          <w:sz w:val="20"/>
        </w:rPr>
      </w:pPr>
      <w:r>
        <w:rPr>
          <w:sz w:val="20"/>
        </w:rPr>
        <w:t xml:space="preserve">понимание причин, механизмов возникновения и последствий распространенных видов опасных и чрезвычайных ситуаций, которые могут произойти во время пребывания в различных средах (в помеще- нии, на улице, на природе, в общественных местах и на массовых ме- роприятиях, при коммуникации, при воздействии рисков культурной </w:t>
      </w:r>
      <w:r>
        <w:rPr>
          <w:spacing w:val="-2"/>
          <w:sz w:val="20"/>
        </w:rPr>
        <w:t>среды);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94"/>
        </w:numPr>
        <w:tabs>
          <w:tab w:val="left" w:pos="554"/>
        </w:tabs>
        <w:spacing w:before="71"/>
        <w:ind w:right="370" w:firstLine="228"/>
        <w:rPr>
          <w:sz w:val="20"/>
        </w:rPr>
      </w:pPr>
      <w:r>
        <w:rPr>
          <w:sz w:val="20"/>
        </w:rPr>
        <w:lastRenderedPageBreak/>
        <w:t>овладение знаниями и умениями применять и (или) использовать меры и средства индивидуальной защиты, приемы рационального и безопасного поведения в опасных и чрезвычайных ситуациях;</w:t>
      </w:r>
    </w:p>
    <w:p w:rsidR="00852BCB" w:rsidRDefault="00595F6D">
      <w:pPr>
        <w:pStyle w:val="a4"/>
        <w:numPr>
          <w:ilvl w:val="0"/>
          <w:numId w:val="194"/>
        </w:numPr>
        <w:tabs>
          <w:tab w:val="left" w:pos="547"/>
        </w:tabs>
        <w:spacing w:before="1"/>
        <w:ind w:right="360" w:firstLine="228"/>
        <w:rPr>
          <w:sz w:val="20"/>
        </w:rPr>
      </w:pPr>
      <w:r>
        <w:rPr>
          <w:sz w:val="20"/>
        </w:rPr>
        <w:t>освоение основ медицинских знаний и владение умениями оказы- вать первую помощь пострадавшим при потере сознания, остановке дыхания,</w:t>
      </w:r>
      <w:r>
        <w:rPr>
          <w:spacing w:val="-6"/>
          <w:sz w:val="20"/>
        </w:rPr>
        <w:t xml:space="preserve"> </w:t>
      </w:r>
      <w:r>
        <w:rPr>
          <w:sz w:val="20"/>
        </w:rPr>
        <w:t>наружных</w:t>
      </w:r>
      <w:r>
        <w:rPr>
          <w:spacing w:val="-5"/>
          <w:sz w:val="20"/>
        </w:rPr>
        <w:t xml:space="preserve"> </w:t>
      </w:r>
      <w:r>
        <w:rPr>
          <w:sz w:val="20"/>
        </w:rPr>
        <w:t>кровотечениях,</w:t>
      </w:r>
      <w:r>
        <w:rPr>
          <w:spacing w:val="-4"/>
          <w:sz w:val="20"/>
        </w:rPr>
        <w:t xml:space="preserve"> </w:t>
      </w:r>
      <w:r>
        <w:rPr>
          <w:sz w:val="20"/>
        </w:rPr>
        <w:t>попадании</w:t>
      </w:r>
      <w:r>
        <w:rPr>
          <w:spacing w:val="-5"/>
          <w:sz w:val="20"/>
        </w:rPr>
        <w:t xml:space="preserve"> </w:t>
      </w:r>
      <w:r>
        <w:rPr>
          <w:sz w:val="20"/>
        </w:rPr>
        <w:t>инородных</w:t>
      </w:r>
      <w:r>
        <w:rPr>
          <w:spacing w:val="-7"/>
          <w:sz w:val="20"/>
        </w:rPr>
        <w:t xml:space="preserve"> </w:t>
      </w:r>
      <w:r>
        <w:rPr>
          <w:sz w:val="20"/>
        </w:rPr>
        <w:t>тел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верхние дыхательные пути, травмах различных областей тела, ожогах, отморо- жениях, отравлениях;</w:t>
      </w:r>
    </w:p>
    <w:p w:rsidR="00852BCB" w:rsidRDefault="00595F6D">
      <w:pPr>
        <w:pStyle w:val="a4"/>
        <w:numPr>
          <w:ilvl w:val="0"/>
          <w:numId w:val="194"/>
        </w:numPr>
        <w:tabs>
          <w:tab w:val="left" w:pos="677"/>
        </w:tabs>
        <w:spacing w:before="0"/>
        <w:ind w:right="364" w:firstLine="228"/>
        <w:rPr>
          <w:sz w:val="20"/>
        </w:rPr>
      </w:pPr>
      <w:r>
        <w:rPr>
          <w:sz w:val="20"/>
        </w:rPr>
        <w:t>умение оценивать и прогнозировать неблагоприятные факторы обстановки и принимать обоснованные решения в опасной (чрезвычай- ной) ситуации с учетом реальных условий и возможностей;</w:t>
      </w:r>
    </w:p>
    <w:p w:rsidR="00852BCB" w:rsidRDefault="00595F6D">
      <w:pPr>
        <w:pStyle w:val="a4"/>
        <w:numPr>
          <w:ilvl w:val="0"/>
          <w:numId w:val="194"/>
        </w:numPr>
        <w:tabs>
          <w:tab w:val="left" w:pos="629"/>
        </w:tabs>
        <w:spacing w:before="0"/>
        <w:ind w:right="362" w:firstLine="228"/>
        <w:rPr>
          <w:sz w:val="20"/>
        </w:rPr>
      </w:pPr>
      <w:r>
        <w:rPr>
          <w:sz w:val="20"/>
        </w:rPr>
        <w:t>освоение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</w:t>
      </w:r>
      <w:r>
        <w:rPr>
          <w:spacing w:val="-9"/>
          <w:sz w:val="20"/>
        </w:rPr>
        <w:t xml:space="preserve"> </w:t>
      </w:r>
      <w:r>
        <w:rPr>
          <w:sz w:val="20"/>
        </w:rPr>
        <w:t>экологической</w:t>
      </w:r>
      <w:r>
        <w:rPr>
          <w:spacing w:val="-10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-7"/>
          <w:sz w:val="20"/>
        </w:rPr>
        <w:t xml:space="preserve"> </w:t>
      </w:r>
      <w:r>
        <w:rPr>
          <w:sz w:val="20"/>
        </w:rPr>
        <w:t>методов</w:t>
      </w:r>
      <w:r>
        <w:rPr>
          <w:spacing w:val="-7"/>
          <w:sz w:val="20"/>
        </w:rPr>
        <w:t xml:space="preserve"> </w:t>
      </w:r>
      <w:r>
        <w:rPr>
          <w:sz w:val="20"/>
        </w:rPr>
        <w:t>проектирования собственной безопасной жизнедеятельности с учетом природных, тех- ногенных и социальных рисков на территории проживания;</w:t>
      </w:r>
    </w:p>
    <w:p w:rsidR="00852BCB" w:rsidRDefault="00595F6D">
      <w:pPr>
        <w:pStyle w:val="a4"/>
        <w:numPr>
          <w:ilvl w:val="0"/>
          <w:numId w:val="194"/>
        </w:numPr>
        <w:tabs>
          <w:tab w:val="left" w:pos="698"/>
        </w:tabs>
        <w:spacing w:before="1"/>
        <w:ind w:right="371" w:firstLine="228"/>
        <w:rPr>
          <w:sz w:val="20"/>
        </w:rPr>
      </w:pPr>
      <w:r>
        <w:rPr>
          <w:sz w:val="20"/>
        </w:rPr>
        <w:t>овладение знаниями и умениями предупреждения опасных и чрезвычайных ситуаций, во время пребывания в различных средах (в помещении,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улице,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-11"/>
          <w:sz w:val="20"/>
        </w:rPr>
        <w:t xml:space="preserve"> </w:t>
      </w:r>
      <w:r>
        <w:rPr>
          <w:sz w:val="20"/>
        </w:rPr>
        <w:t>местах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массовых мероприятиях, при коммуникации, при воздействии рисков культурной </w:t>
      </w:r>
      <w:r>
        <w:rPr>
          <w:spacing w:val="-2"/>
          <w:sz w:val="20"/>
        </w:rPr>
        <w:t>среды).</w:t>
      </w:r>
    </w:p>
    <w:p w:rsidR="00852BCB" w:rsidRDefault="00595F6D">
      <w:pPr>
        <w:pStyle w:val="a3"/>
        <w:spacing w:before="0"/>
        <w:ind w:right="361"/>
      </w:pPr>
      <w:r>
        <w:t>Достижение результатов освоения программы основного общего об- разования обеспечивается посредством включения в указанную про- грамму предметных результатов освоения модулей учебного предмета "Основы безопасности жизнедеятельности".</w:t>
      </w:r>
    </w:p>
    <w:p w:rsidR="00852BCB" w:rsidRDefault="00595F6D">
      <w:pPr>
        <w:spacing w:before="229" w:line="244" w:lineRule="auto"/>
        <w:ind w:left="86" w:right="362" w:firstLine="228"/>
        <w:jc w:val="both"/>
        <w:rPr>
          <w:b/>
          <w:sz w:val="20"/>
        </w:rPr>
      </w:pPr>
      <w:r>
        <w:rPr>
          <w:sz w:val="20"/>
        </w:rPr>
        <w:t xml:space="preserve">Предметные результаты изучения </w:t>
      </w:r>
      <w:r>
        <w:rPr>
          <w:b/>
          <w:sz w:val="20"/>
        </w:rPr>
        <w:t>части, формируемой участника- ми образовательных отношений:</w:t>
      </w:r>
    </w:p>
    <w:p w:rsidR="00852BCB" w:rsidRDefault="00595F6D">
      <w:pPr>
        <w:pStyle w:val="4"/>
        <w:spacing w:line="223" w:lineRule="exact"/>
        <w:ind w:left="475"/>
      </w:pPr>
      <w:r>
        <w:rPr>
          <w:color w:val="000000"/>
          <w:highlight w:val="yellow"/>
        </w:rPr>
        <w:t>«Финансовая</w:t>
      </w:r>
      <w:r>
        <w:rPr>
          <w:color w:val="000000"/>
          <w:spacing w:val="-11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грамотность»</w:t>
      </w:r>
    </w:p>
    <w:p w:rsidR="00852BCB" w:rsidRDefault="00595F6D">
      <w:pPr>
        <w:pStyle w:val="a4"/>
        <w:numPr>
          <w:ilvl w:val="0"/>
          <w:numId w:val="193"/>
        </w:numPr>
        <w:tabs>
          <w:tab w:val="left" w:pos="552"/>
        </w:tabs>
        <w:spacing w:before="0"/>
        <w:ind w:right="359" w:firstLine="228"/>
        <w:rPr>
          <w:sz w:val="20"/>
        </w:rPr>
      </w:pPr>
      <w:r>
        <w:rPr>
          <w:sz w:val="20"/>
        </w:rPr>
        <w:t>понимание основных принципов экономической жизни общества: представление о роли денег в семье и обществе, о причинах и послед- ствиях изменения доходов и расходов семьи, о роли государства в эко- номике семьи;</w:t>
      </w:r>
    </w:p>
    <w:p w:rsidR="00852BCB" w:rsidRDefault="00595F6D">
      <w:pPr>
        <w:pStyle w:val="a4"/>
        <w:numPr>
          <w:ilvl w:val="0"/>
          <w:numId w:val="193"/>
        </w:numPr>
        <w:tabs>
          <w:tab w:val="left" w:pos="530"/>
        </w:tabs>
        <w:spacing w:before="0" w:line="229" w:lineRule="exact"/>
        <w:ind w:left="530" w:hanging="216"/>
        <w:rPr>
          <w:sz w:val="20"/>
        </w:rPr>
      </w:pPr>
      <w:r>
        <w:rPr>
          <w:sz w:val="20"/>
        </w:rPr>
        <w:t>понимание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правильное</w:t>
      </w:r>
      <w:r>
        <w:rPr>
          <w:spacing w:val="-9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-12"/>
          <w:sz w:val="20"/>
        </w:rPr>
        <w:t xml:space="preserve"> </w:t>
      </w:r>
      <w:r>
        <w:rPr>
          <w:sz w:val="20"/>
        </w:rPr>
        <w:t>экономических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терминов;</w:t>
      </w:r>
    </w:p>
    <w:p w:rsidR="00852BCB" w:rsidRDefault="00595F6D">
      <w:pPr>
        <w:pStyle w:val="a4"/>
        <w:numPr>
          <w:ilvl w:val="0"/>
          <w:numId w:val="193"/>
        </w:numPr>
        <w:tabs>
          <w:tab w:val="left" w:pos="614"/>
        </w:tabs>
        <w:spacing w:before="0"/>
        <w:ind w:right="373" w:firstLine="228"/>
        <w:rPr>
          <w:sz w:val="20"/>
        </w:rPr>
      </w:pPr>
      <w:r>
        <w:rPr>
          <w:sz w:val="20"/>
        </w:rPr>
        <w:t>освоение приёмов работы с экономической информацией, её осмысление; проведение простых финансовых расчётов.</w:t>
      </w:r>
    </w:p>
    <w:p w:rsidR="00852BCB" w:rsidRDefault="00595F6D">
      <w:pPr>
        <w:pStyle w:val="a4"/>
        <w:numPr>
          <w:ilvl w:val="0"/>
          <w:numId w:val="193"/>
        </w:numPr>
        <w:tabs>
          <w:tab w:val="left" w:pos="564"/>
        </w:tabs>
        <w:spacing w:before="0"/>
        <w:ind w:right="367" w:firstLine="228"/>
        <w:rPr>
          <w:sz w:val="20"/>
        </w:rPr>
      </w:pPr>
      <w:r>
        <w:rPr>
          <w:sz w:val="20"/>
        </w:rPr>
        <w:t>приобретение знаний и опыта применения полученных знаний и умений для решения типичных задач в области семейной экономики: знание источников доходов и направлений расходов семьи и умение составлять простой семейный бюджет;</w:t>
      </w:r>
    </w:p>
    <w:p w:rsidR="00852BCB" w:rsidRDefault="00595F6D">
      <w:pPr>
        <w:pStyle w:val="a4"/>
        <w:numPr>
          <w:ilvl w:val="0"/>
          <w:numId w:val="193"/>
        </w:numPr>
        <w:tabs>
          <w:tab w:val="left" w:pos="593"/>
        </w:tabs>
        <w:spacing w:before="0"/>
        <w:ind w:right="363" w:firstLine="228"/>
        <w:rPr>
          <w:sz w:val="20"/>
        </w:rPr>
      </w:pPr>
      <w:r>
        <w:rPr>
          <w:sz w:val="20"/>
        </w:rPr>
        <w:t>знание направлений инвестирования и способов сравнения ре- зультатов на простых примерах;</w:t>
      </w:r>
    </w:p>
    <w:p w:rsidR="00852BCB" w:rsidRDefault="00595F6D">
      <w:pPr>
        <w:pStyle w:val="a4"/>
        <w:numPr>
          <w:ilvl w:val="0"/>
          <w:numId w:val="193"/>
        </w:numPr>
        <w:tabs>
          <w:tab w:val="left" w:pos="542"/>
        </w:tabs>
        <w:spacing w:before="0"/>
        <w:ind w:right="372" w:firstLine="228"/>
        <w:rPr>
          <w:sz w:val="20"/>
        </w:rPr>
      </w:pPr>
      <w:r>
        <w:rPr>
          <w:sz w:val="20"/>
        </w:rPr>
        <w:t>развитие способностей обучающихся делать необходимые выводы и давать обоснованные оценки экономических ситуаций;</w:t>
      </w:r>
    </w:p>
    <w:p w:rsidR="00852BCB" w:rsidRDefault="00595F6D">
      <w:pPr>
        <w:pStyle w:val="a4"/>
        <w:numPr>
          <w:ilvl w:val="0"/>
          <w:numId w:val="193"/>
        </w:numPr>
        <w:tabs>
          <w:tab w:val="left" w:pos="537"/>
        </w:tabs>
        <w:spacing w:before="0"/>
        <w:ind w:right="369" w:firstLine="228"/>
        <w:rPr>
          <w:sz w:val="20"/>
        </w:rPr>
      </w:pPr>
      <w:r>
        <w:rPr>
          <w:sz w:val="20"/>
        </w:rPr>
        <w:t>определение элементарных проблем в области семейных финансов и нахождение путей их решения;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93"/>
        </w:numPr>
        <w:tabs>
          <w:tab w:val="left" w:pos="571"/>
        </w:tabs>
        <w:spacing w:before="71"/>
        <w:ind w:right="370" w:firstLine="228"/>
        <w:rPr>
          <w:sz w:val="20"/>
        </w:rPr>
      </w:pPr>
      <w:r>
        <w:rPr>
          <w:sz w:val="20"/>
        </w:rPr>
        <w:lastRenderedPageBreak/>
        <w:t xml:space="preserve">развитие кругозора в области экономической жизни общества и формирование познавательного интереса к изучению общественных </w:t>
      </w:r>
      <w:r>
        <w:rPr>
          <w:spacing w:val="-2"/>
          <w:sz w:val="20"/>
        </w:rPr>
        <w:t>дисциплин</w:t>
      </w:r>
    </w:p>
    <w:p w:rsidR="00852BCB" w:rsidRDefault="00595F6D">
      <w:pPr>
        <w:pStyle w:val="a4"/>
        <w:numPr>
          <w:ilvl w:val="0"/>
          <w:numId w:val="193"/>
        </w:numPr>
        <w:tabs>
          <w:tab w:val="left" w:pos="595"/>
        </w:tabs>
        <w:spacing w:before="1"/>
        <w:ind w:right="362" w:firstLine="228"/>
        <w:rPr>
          <w:sz w:val="20"/>
        </w:rPr>
      </w:pPr>
      <w:r>
        <w:rPr>
          <w:sz w:val="20"/>
        </w:rPr>
        <w:t>владение понятиями: деньги и денежная масса, покупательная способность денег, человеческий капитал, благосостояние семьи, про- фицит и дефицит семейного бюджета, банк, инвестиционный фонд, фи- нансовое планирование, форс-мажор, страхование, финансовые риски, бизнес, валюта и валютный рынок, прямые и косвенные налоги, пенси- онный фонд и пенсионная система;</w:t>
      </w:r>
    </w:p>
    <w:p w:rsidR="00852BCB" w:rsidRDefault="00595F6D">
      <w:pPr>
        <w:pStyle w:val="a4"/>
        <w:numPr>
          <w:ilvl w:val="0"/>
          <w:numId w:val="193"/>
        </w:numPr>
        <w:tabs>
          <w:tab w:val="left" w:pos="624"/>
        </w:tabs>
        <w:spacing w:before="0"/>
        <w:ind w:right="360" w:firstLine="228"/>
        <w:rPr>
          <w:sz w:val="20"/>
        </w:rPr>
      </w:pPr>
      <w:r>
        <w:rPr>
          <w:sz w:val="20"/>
        </w:rPr>
        <w:t>владение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знанием:</w:t>
      </w:r>
      <w:r>
        <w:rPr>
          <w:spacing w:val="-12"/>
          <w:sz w:val="20"/>
        </w:rPr>
        <w:t xml:space="preserve"> </w:t>
      </w:r>
      <w:r>
        <w:rPr>
          <w:sz w:val="20"/>
        </w:rPr>
        <w:t>структуры</w:t>
      </w:r>
      <w:r>
        <w:rPr>
          <w:spacing w:val="-12"/>
          <w:sz w:val="20"/>
        </w:rPr>
        <w:t xml:space="preserve"> </w:t>
      </w:r>
      <w:r>
        <w:rPr>
          <w:sz w:val="20"/>
        </w:rPr>
        <w:t>денежной</w:t>
      </w:r>
      <w:r>
        <w:rPr>
          <w:spacing w:val="-12"/>
          <w:sz w:val="20"/>
        </w:rPr>
        <w:t xml:space="preserve"> </w:t>
      </w:r>
      <w:r>
        <w:rPr>
          <w:sz w:val="20"/>
        </w:rPr>
        <w:t>массы,</w:t>
      </w:r>
      <w:r>
        <w:rPr>
          <w:spacing w:val="-12"/>
          <w:sz w:val="20"/>
        </w:rPr>
        <w:t xml:space="preserve"> </w:t>
      </w:r>
      <w:r>
        <w:rPr>
          <w:sz w:val="20"/>
        </w:rPr>
        <w:t>структуры</w:t>
      </w:r>
      <w:r>
        <w:rPr>
          <w:spacing w:val="-12"/>
          <w:sz w:val="20"/>
        </w:rPr>
        <w:t xml:space="preserve"> </w:t>
      </w:r>
      <w:r>
        <w:rPr>
          <w:sz w:val="20"/>
        </w:rPr>
        <w:t>доходов населения страны и способов её определения, зависимости уровня бла- госостояния</w:t>
      </w:r>
      <w:r>
        <w:rPr>
          <w:spacing w:val="-7"/>
          <w:sz w:val="20"/>
        </w:rPr>
        <w:t xml:space="preserve"> </w:t>
      </w:r>
      <w:r>
        <w:rPr>
          <w:sz w:val="20"/>
        </w:rPr>
        <w:t>от</w:t>
      </w:r>
      <w:r>
        <w:rPr>
          <w:spacing w:val="-7"/>
          <w:sz w:val="20"/>
        </w:rPr>
        <w:t xml:space="preserve"> </w:t>
      </w:r>
      <w:r>
        <w:rPr>
          <w:sz w:val="20"/>
        </w:rPr>
        <w:t>структуры</w:t>
      </w:r>
      <w:r>
        <w:rPr>
          <w:spacing w:val="-6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-7"/>
          <w:sz w:val="20"/>
        </w:rPr>
        <w:t xml:space="preserve"> </w:t>
      </w:r>
      <w:r>
        <w:rPr>
          <w:sz w:val="20"/>
        </w:rPr>
        <w:t>доходов</w:t>
      </w:r>
      <w:r>
        <w:rPr>
          <w:spacing w:val="-7"/>
          <w:sz w:val="20"/>
        </w:rPr>
        <w:t xml:space="preserve"> </w:t>
      </w:r>
      <w:r>
        <w:rPr>
          <w:sz w:val="20"/>
        </w:rPr>
        <w:t>семьи</w:t>
      </w:r>
      <w:r>
        <w:rPr>
          <w:spacing w:val="-7"/>
          <w:sz w:val="20"/>
        </w:rPr>
        <w:t xml:space="preserve"> </w:t>
      </w:r>
      <w:r>
        <w:rPr>
          <w:sz w:val="20"/>
        </w:rPr>
        <w:t>статей</w:t>
      </w:r>
      <w:r>
        <w:rPr>
          <w:spacing w:val="-8"/>
          <w:sz w:val="20"/>
        </w:rPr>
        <w:t xml:space="preserve"> </w:t>
      </w:r>
      <w:r>
        <w:rPr>
          <w:sz w:val="20"/>
        </w:rPr>
        <w:t>семейного</w:t>
      </w:r>
      <w:r>
        <w:rPr>
          <w:spacing w:val="-5"/>
          <w:sz w:val="20"/>
        </w:rPr>
        <w:t xml:space="preserve"> </w:t>
      </w:r>
      <w:r>
        <w:rPr>
          <w:sz w:val="20"/>
        </w:rPr>
        <w:t>и личного бюджета и способов их корреляции, основных видов финансо- вых услуг и продуктов, предназначенных для физических лиц, воз- можных норм сбережения, способов государственной поддержки в слу- чаях попадания в сложные жизненные ситуации, видов страхования, видов финансовых рисков, способов использования банковских про- дуктов для решения своих финансовых задач, способов определения курса валют и мест обмена, способов уплаты налогов, принципов устройства пенсионной системы в РФ.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73"/>
        <w:ind w:left="0" w:firstLine="0"/>
        <w:jc w:val="left"/>
      </w:pPr>
    </w:p>
    <w:p w:rsidR="00852BCB" w:rsidRDefault="00595F6D">
      <w:pPr>
        <w:pStyle w:val="a4"/>
        <w:numPr>
          <w:ilvl w:val="1"/>
          <w:numId w:val="226"/>
        </w:numPr>
        <w:tabs>
          <w:tab w:val="left" w:pos="488"/>
        </w:tabs>
        <w:spacing w:before="1" w:line="297" w:lineRule="auto"/>
        <w:ind w:left="86" w:right="363" w:firstLine="0"/>
        <w:jc w:val="both"/>
        <w:rPr>
          <w:b/>
          <w:sz w:val="20"/>
        </w:rPr>
      </w:pPr>
      <w:r>
        <w:rPr>
          <w:b/>
          <w:position w:val="1"/>
          <w:sz w:val="16"/>
        </w:rPr>
        <w:t>СИСТЕМА ОЦЕНКИ ДОСТИЖЕНИЯ ПЛАНИРУЕМЫХ РЕЗУЛЬТАТОВ</w:t>
      </w:r>
      <w:r>
        <w:rPr>
          <w:b/>
          <w:spacing w:val="40"/>
          <w:position w:val="1"/>
          <w:sz w:val="16"/>
        </w:rPr>
        <w:t xml:space="preserve"> </w:t>
      </w:r>
      <w:r>
        <w:rPr>
          <w:b/>
          <w:sz w:val="16"/>
        </w:rPr>
        <w:t>ОСВОЕНИЯ ОСНОВНОЙ ОБРАЗОВАТЕЛЬНОЙ ПРОГРАММЫ</w:t>
      </w:r>
    </w:p>
    <w:p w:rsidR="00852BCB" w:rsidRDefault="00595F6D">
      <w:pPr>
        <w:pStyle w:val="3"/>
        <w:numPr>
          <w:ilvl w:val="2"/>
          <w:numId w:val="226"/>
        </w:numPr>
        <w:tabs>
          <w:tab w:val="left" w:pos="690"/>
        </w:tabs>
        <w:spacing w:before="75"/>
        <w:ind w:left="690" w:hanging="604"/>
      </w:pPr>
      <w:bookmarkStart w:id="4" w:name="_TOC_250014"/>
      <w:r>
        <w:t>Общие</w:t>
      </w:r>
      <w:r>
        <w:rPr>
          <w:spacing w:val="-5"/>
        </w:rPr>
        <w:t xml:space="preserve"> </w:t>
      </w:r>
      <w:bookmarkEnd w:id="4"/>
      <w:r>
        <w:rPr>
          <w:spacing w:val="-2"/>
        </w:rPr>
        <w:t>положения</w:t>
      </w:r>
    </w:p>
    <w:p w:rsidR="00852BCB" w:rsidRDefault="00595F6D">
      <w:pPr>
        <w:pStyle w:val="a3"/>
        <w:spacing w:before="126" w:line="249" w:lineRule="auto"/>
        <w:ind w:right="366"/>
      </w:pPr>
      <w:r>
        <w:t>Система оценки достижения планируемых результатов (далее — си- стема оценки) является частью управления качеством образования в средней</w:t>
      </w:r>
      <w:r>
        <w:rPr>
          <w:spacing w:val="-13"/>
        </w:rPr>
        <w:t xml:space="preserve"> </w:t>
      </w:r>
      <w:r>
        <w:t>школе</w:t>
      </w:r>
      <w:r>
        <w:rPr>
          <w:spacing w:val="-12"/>
        </w:rPr>
        <w:t xml:space="preserve"> </w:t>
      </w:r>
      <w:r>
        <w:t>№5</w:t>
      </w:r>
      <w:r>
        <w:rPr>
          <w:spacing w:val="-13"/>
        </w:rPr>
        <w:t xml:space="preserve"> </w:t>
      </w:r>
      <w:r>
        <w:t>(«Положения</w:t>
      </w:r>
      <w:r>
        <w:rPr>
          <w:spacing w:val="-12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оценке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 xml:space="preserve">достижений </w:t>
      </w:r>
      <w:r>
        <w:rPr>
          <w:spacing w:val="-2"/>
        </w:rPr>
        <w:t>обучающихся»).</w:t>
      </w:r>
    </w:p>
    <w:p w:rsidR="00852BCB" w:rsidRDefault="00595F6D">
      <w:pPr>
        <w:spacing w:before="8" w:line="249" w:lineRule="auto"/>
        <w:ind w:left="86" w:right="363" w:firstLine="228"/>
        <w:jc w:val="both"/>
        <w:rPr>
          <w:b/>
          <w:i/>
          <w:sz w:val="20"/>
        </w:rPr>
      </w:pPr>
      <w:r>
        <w:rPr>
          <w:sz w:val="20"/>
        </w:rPr>
        <w:t xml:space="preserve">Ее основными </w:t>
      </w:r>
      <w:r>
        <w:rPr>
          <w:b/>
          <w:sz w:val="20"/>
        </w:rPr>
        <w:t xml:space="preserve">функциями </w:t>
      </w:r>
      <w:r>
        <w:rPr>
          <w:sz w:val="20"/>
        </w:rPr>
        <w:t xml:space="preserve">являются </w:t>
      </w:r>
      <w:r>
        <w:rPr>
          <w:b/>
          <w:i/>
          <w:sz w:val="20"/>
        </w:rPr>
        <w:t xml:space="preserve">ориентация образовательного процесса </w:t>
      </w:r>
      <w:r>
        <w:rPr>
          <w:sz w:val="20"/>
        </w:rPr>
        <w:t>на достижение планируемых результатов освоения основной образовательной программы основного общего образования и обеспе- чение эффективной «</w:t>
      </w:r>
      <w:r>
        <w:rPr>
          <w:b/>
          <w:i/>
          <w:sz w:val="20"/>
        </w:rPr>
        <w:t>обратной связи</w:t>
      </w:r>
      <w:r>
        <w:rPr>
          <w:sz w:val="20"/>
        </w:rPr>
        <w:t xml:space="preserve">», позволяющей осуществлять </w:t>
      </w:r>
      <w:r>
        <w:rPr>
          <w:b/>
          <w:i/>
          <w:sz w:val="20"/>
        </w:rPr>
        <w:t>управление образовательным процессом.</w:t>
      </w:r>
    </w:p>
    <w:p w:rsidR="00852BCB" w:rsidRDefault="00595F6D">
      <w:pPr>
        <w:spacing w:before="5" w:line="244" w:lineRule="auto"/>
        <w:ind w:left="86" w:right="362" w:firstLine="228"/>
        <w:jc w:val="both"/>
        <w:rPr>
          <w:sz w:val="20"/>
        </w:rPr>
      </w:pPr>
      <w:r>
        <w:rPr>
          <w:b/>
          <w:sz w:val="20"/>
        </w:rPr>
        <w:t xml:space="preserve">Основными направлениями и целями оценочной деятельности </w:t>
      </w:r>
      <w:r>
        <w:rPr>
          <w:sz w:val="20"/>
        </w:rPr>
        <w:t>в средней школе №5 являются: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8" w:line="249" w:lineRule="auto"/>
        <w:ind w:right="362" w:hanging="339"/>
        <w:rPr>
          <w:sz w:val="20"/>
        </w:rPr>
      </w:pPr>
      <w:r>
        <w:rPr>
          <w:sz w:val="20"/>
        </w:rPr>
        <w:t>оценка образовательных достижений обучающихся на различных этапах обучения как основа их промежуточной и итоговой атте- стации, а также основа процедур внутреннего мониторинга обра- зовательной организации, мониторинговых исследований муни- ципального, регионального и федерального уровней;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65" w:line="247" w:lineRule="auto"/>
        <w:ind w:right="363" w:hanging="339"/>
        <w:rPr>
          <w:sz w:val="20"/>
        </w:rPr>
      </w:pPr>
      <w:r>
        <w:rPr>
          <w:sz w:val="20"/>
        </w:rPr>
        <w:lastRenderedPageBreak/>
        <w:t>оценка результатов деятельности педагогических кадров как ос- нова аттестационных процедур;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7" w:line="247" w:lineRule="auto"/>
        <w:ind w:right="368" w:hanging="339"/>
        <w:rPr>
          <w:sz w:val="20"/>
        </w:rPr>
      </w:pPr>
      <w:r>
        <w:rPr>
          <w:sz w:val="20"/>
        </w:rPr>
        <w:t>оценка</w:t>
      </w:r>
      <w:r>
        <w:rPr>
          <w:spacing w:val="-9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0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средней</w:t>
      </w:r>
      <w:r>
        <w:rPr>
          <w:spacing w:val="-10"/>
          <w:sz w:val="20"/>
        </w:rPr>
        <w:t xml:space="preserve"> </w:t>
      </w:r>
      <w:r>
        <w:rPr>
          <w:sz w:val="20"/>
        </w:rPr>
        <w:t>школы</w:t>
      </w:r>
      <w:r>
        <w:rPr>
          <w:spacing w:val="-7"/>
          <w:sz w:val="20"/>
        </w:rPr>
        <w:t xml:space="preserve"> </w:t>
      </w:r>
      <w:r>
        <w:rPr>
          <w:sz w:val="20"/>
        </w:rPr>
        <w:t>№5</w:t>
      </w:r>
      <w:r>
        <w:rPr>
          <w:spacing w:val="80"/>
          <w:sz w:val="20"/>
        </w:rPr>
        <w:t xml:space="preserve"> </w:t>
      </w:r>
      <w:r>
        <w:rPr>
          <w:sz w:val="20"/>
        </w:rPr>
        <w:t>как</w:t>
      </w:r>
      <w:r>
        <w:rPr>
          <w:spacing w:val="-12"/>
          <w:sz w:val="20"/>
        </w:rPr>
        <w:t xml:space="preserve"> </w:t>
      </w:r>
      <w:r>
        <w:rPr>
          <w:sz w:val="20"/>
        </w:rPr>
        <w:t>основа аккредитационных процедур.</w:t>
      </w:r>
    </w:p>
    <w:p w:rsidR="00852BCB" w:rsidRDefault="00595F6D">
      <w:pPr>
        <w:pStyle w:val="a3"/>
        <w:spacing w:before="8" w:line="249" w:lineRule="auto"/>
        <w:ind w:right="360"/>
      </w:pPr>
      <w:r>
        <w:rPr>
          <w:b/>
        </w:rPr>
        <w:t>Основным объектом системы оценки</w:t>
      </w:r>
      <w:r>
        <w:t>, ее содержательной и крите- риальной базой выступают требования ФГОС, которые конкретизиру- ются в планируемых результатах освоения обучающимися основной образовательной программы МБОУ СШ №5 г.Волгодонска.</w:t>
      </w:r>
    </w:p>
    <w:p w:rsidR="00852BCB" w:rsidRDefault="00595F6D">
      <w:pPr>
        <w:pStyle w:val="a3"/>
        <w:spacing w:before="0" w:line="228" w:lineRule="exact"/>
        <w:ind w:left="314" w:firstLine="0"/>
      </w:pPr>
      <w:r>
        <w:t>Система</w:t>
      </w:r>
      <w:r>
        <w:rPr>
          <w:spacing w:val="-9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процедуры</w:t>
      </w:r>
      <w:r>
        <w:rPr>
          <w:spacing w:val="-9"/>
        </w:rPr>
        <w:t xml:space="preserve"> </w:t>
      </w:r>
      <w:r>
        <w:t>внутренней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внешней</w:t>
      </w:r>
      <w:r>
        <w:rPr>
          <w:spacing w:val="-10"/>
        </w:rPr>
        <w:t xml:space="preserve"> </w:t>
      </w:r>
      <w:r>
        <w:rPr>
          <w:spacing w:val="-2"/>
        </w:rPr>
        <w:t>оценки.</w:t>
      </w:r>
    </w:p>
    <w:p w:rsidR="00852BCB" w:rsidRDefault="00595F6D">
      <w:pPr>
        <w:spacing w:before="15"/>
        <w:ind w:left="314"/>
        <w:jc w:val="both"/>
        <w:rPr>
          <w:sz w:val="20"/>
        </w:rPr>
      </w:pPr>
      <w:r>
        <w:rPr>
          <w:b/>
          <w:sz w:val="20"/>
        </w:rPr>
        <w:t>Внутренняя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оценка</w:t>
      </w:r>
      <w:r>
        <w:rPr>
          <w:b/>
          <w:spacing w:val="-5"/>
          <w:sz w:val="20"/>
        </w:rPr>
        <w:t xml:space="preserve"> </w:t>
      </w:r>
      <w:r>
        <w:rPr>
          <w:spacing w:val="-2"/>
          <w:sz w:val="20"/>
        </w:rPr>
        <w:t>включает: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8"/>
        <w:ind w:hanging="339"/>
        <w:jc w:val="left"/>
        <w:rPr>
          <w:sz w:val="20"/>
        </w:rPr>
      </w:pPr>
      <w:r>
        <w:rPr>
          <w:sz w:val="20"/>
        </w:rPr>
        <w:t>стартовую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диагностику,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ind w:hanging="339"/>
        <w:jc w:val="left"/>
        <w:rPr>
          <w:sz w:val="20"/>
        </w:rPr>
      </w:pPr>
      <w:r>
        <w:rPr>
          <w:sz w:val="20"/>
        </w:rPr>
        <w:t>текущую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тематическую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оценку,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ind w:hanging="339"/>
        <w:jc w:val="left"/>
        <w:rPr>
          <w:sz w:val="20"/>
        </w:rPr>
      </w:pPr>
      <w:r>
        <w:rPr>
          <w:spacing w:val="-2"/>
          <w:sz w:val="20"/>
        </w:rPr>
        <w:t>портфолио,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ind w:hanging="339"/>
        <w:jc w:val="left"/>
        <w:rPr>
          <w:sz w:val="20"/>
        </w:rPr>
      </w:pPr>
      <w:r>
        <w:rPr>
          <w:spacing w:val="-2"/>
          <w:sz w:val="20"/>
        </w:rPr>
        <w:t>внутришкольный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мониторинг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образовательных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достижений,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line="252" w:lineRule="auto"/>
        <w:ind w:left="314" w:right="1292" w:firstLine="0"/>
        <w:jc w:val="left"/>
        <w:rPr>
          <w:sz w:val="20"/>
        </w:rPr>
      </w:pPr>
      <w:r>
        <w:rPr>
          <w:sz w:val="20"/>
        </w:rPr>
        <w:t>промежуточную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итоговую</w:t>
      </w:r>
      <w:r>
        <w:rPr>
          <w:spacing w:val="-8"/>
          <w:sz w:val="20"/>
        </w:rPr>
        <w:t xml:space="preserve"> </w:t>
      </w:r>
      <w:r>
        <w:rPr>
          <w:sz w:val="20"/>
        </w:rPr>
        <w:t>аттестацию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обучающихся. К </w:t>
      </w:r>
      <w:r>
        <w:rPr>
          <w:b/>
          <w:sz w:val="20"/>
        </w:rPr>
        <w:t xml:space="preserve">внешним процедурам </w:t>
      </w:r>
      <w:r>
        <w:rPr>
          <w:sz w:val="20"/>
        </w:rPr>
        <w:t>относятся: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0" w:line="227" w:lineRule="exact"/>
        <w:ind w:hanging="339"/>
        <w:jc w:val="left"/>
        <w:rPr>
          <w:sz w:val="20"/>
        </w:rPr>
      </w:pPr>
      <w:r>
        <w:rPr>
          <w:sz w:val="20"/>
        </w:rPr>
        <w:t>государственная</w:t>
      </w:r>
      <w:r>
        <w:rPr>
          <w:spacing w:val="-13"/>
          <w:sz w:val="20"/>
        </w:rPr>
        <w:t xml:space="preserve"> </w:t>
      </w:r>
      <w:r>
        <w:rPr>
          <w:sz w:val="20"/>
        </w:rPr>
        <w:t>итоговая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аттестация,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ind w:hanging="339"/>
        <w:jc w:val="left"/>
        <w:rPr>
          <w:sz w:val="20"/>
        </w:rPr>
      </w:pPr>
      <w:r>
        <w:rPr>
          <w:sz w:val="20"/>
        </w:rPr>
        <w:t>независимая</w:t>
      </w:r>
      <w:r>
        <w:rPr>
          <w:spacing w:val="-12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-8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образования,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line="247" w:lineRule="auto"/>
        <w:ind w:right="373" w:hanging="339"/>
        <w:jc w:val="left"/>
        <w:rPr>
          <w:sz w:val="20"/>
        </w:rPr>
      </w:pPr>
      <w:r>
        <w:rPr>
          <w:sz w:val="20"/>
        </w:rPr>
        <w:t>мониторинговые</w:t>
      </w:r>
      <w:r>
        <w:rPr>
          <w:spacing w:val="-4"/>
          <w:sz w:val="20"/>
        </w:rPr>
        <w:t xml:space="preserve"> </w:t>
      </w:r>
      <w:r>
        <w:rPr>
          <w:sz w:val="20"/>
        </w:rPr>
        <w:t>исследования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муниципального,</w:t>
      </w:r>
      <w:r>
        <w:rPr>
          <w:spacing w:val="-4"/>
          <w:sz w:val="20"/>
        </w:rPr>
        <w:t xml:space="preserve"> </w:t>
      </w:r>
      <w:r>
        <w:rPr>
          <w:sz w:val="20"/>
        </w:rPr>
        <w:t>регионального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 федерального уровней.</w:t>
      </w:r>
    </w:p>
    <w:p w:rsidR="00852BCB" w:rsidRDefault="00595F6D">
      <w:pPr>
        <w:pStyle w:val="a3"/>
        <w:spacing w:before="4" w:line="249" w:lineRule="auto"/>
        <w:ind w:right="364"/>
      </w:pPr>
      <w:r>
        <w:t>В соответствии с ФГОС ООО система оценки в средней школы №5 реализует системно-деятельностный, уровневый и</w:t>
      </w:r>
      <w:r>
        <w:rPr>
          <w:spacing w:val="-1"/>
        </w:rPr>
        <w:t xml:space="preserve"> </w:t>
      </w:r>
      <w:r>
        <w:t>комплексный под- ходы к оценке образовательных достижений.</w:t>
      </w:r>
    </w:p>
    <w:p w:rsidR="00852BCB" w:rsidRDefault="00595F6D">
      <w:pPr>
        <w:pStyle w:val="a3"/>
        <w:spacing w:before="8" w:line="249" w:lineRule="auto"/>
        <w:ind w:right="359"/>
      </w:pPr>
      <w:r>
        <w:rPr>
          <w:b/>
        </w:rPr>
        <w:t xml:space="preserve">Системно-деятельностный подход </w:t>
      </w:r>
      <w:r>
        <w:t xml:space="preserve">к оценке образовательных до- стижений проявляется в оценке способности учащихся к решению учебно-познавательных и учебно-практических задач, а также в оценке уровня функциональной грамотности учащихся. Он обеспечивается со- держанием и критериями оценки, в качестве которых выступают пла- нируемые результаты обучения, выраженные в деятельностной форме и в терминах, обозначающих компетенции функциональной грамотности </w:t>
      </w:r>
      <w:r>
        <w:rPr>
          <w:spacing w:val="-2"/>
        </w:rPr>
        <w:t>учащихся.</w:t>
      </w:r>
    </w:p>
    <w:p w:rsidR="00852BCB" w:rsidRDefault="00595F6D">
      <w:pPr>
        <w:pStyle w:val="a3"/>
        <w:spacing w:before="6" w:line="249" w:lineRule="auto"/>
        <w:ind w:right="365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</w:t>
      </w:r>
      <w:r>
        <w:rPr>
          <w:spacing w:val="-13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учащимися.</w:t>
      </w:r>
      <w:r>
        <w:rPr>
          <w:spacing w:val="-12"/>
        </w:rPr>
        <w:t xml:space="preserve"> </w:t>
      </w:r>
      <w:r>
        <w:t>Он</w:t>
      </w:r>
      <w:r>
        <w:rPr>
          <w:spacing w:val="-13"/>
        </w:rPr>
        <w:t xml:space="preserve"> </w:t>
      </w:r>
      <w:r>
        <w:t>реализуется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отношению к содержанию оценки, так и к представлению и интерпретации резуль- татов измерений.</w:t>
      </w:r>
    </w:p>
    <w:p w:rsidR="00852BCB" w:rsidRDefault="00595F6D">
      <w:pPr>
        <w:pStyle w:val="a3"/>
        <w:spacing w:before="0" w:line="249" w:lineRule="auto"/>
        <w:ind w:right="361"/>
      </w:pPr>
      <w:r>
        <w:t>Уровневый подход реализуется за счет фиксации различных уров-</w:t>
      </w:r>
      <w:r>
        <w:rPr>
          <w:spacing w:val="40"/>
        </w:rPr>
        <w:t xml:space="preserve"> </w:t>
      </w:r>
      <w:r>
        <w:t>ней достижения обучающимися планируемых результатов: базового уровня и уровней выше и ниже базового. Достижение базового уровня свидетельствует о способности обучающихся решать типовые учебные задачи, целенаправленно отрабатываемые со всеми обучающимися в ходе</w:t>
      </w:r>
      <w:r>
        <w:rPr>
          <w:spacing w:val="64"/>
        </w:rPr>
        <w:t xml:space="preserve"> </w:t>
      </w:r>
      <w:r>
        <w:t>учебного</w:t>
      </w:r>
      <w:r>
        <w:rPr>
          <w:spacing w:val="68"/>
        </w:rPr>
        <w:t xml:space="preserve"> </w:t>
      </w:r>
      <w:r>
        <w:t>процесса.</w:t>
      </w:r>
      <w:r>
        <w:rPr>
          <w:spacing w:val="65"/>
        </w:rPr>
        <w:t xml:space="preserve"> </w:t>
      </w:r>
      <w:r>
        <w:t>Овладение</w:t>
      </w:r>
      <w:r>
        <w:rPr>
          <w:spacing w:val="65"/>
        </w:rPr>
        <w:t xml:space="preserve"> </w:t>
      </w:r>
      <w:r>
        <w:t>базовым</w:t>
      </w:r>
      <w:r>
        <w:rPr>
          <w:spacing w:val="67"/>
        </w:rPr>
        <w:t xml:space="preserve"> </w:t>
      </w:r>
      <w:r>
        <w:t>уровнем</w:t>
      </w:r>
      <w:r>
        <w:rPr>
          <w:spacing w:val="64"/>
        </w:rPr>
        <w:t xml:space="preserve"> </w:t>
      </w:r>
      <w:r>
        <w:t>является</w:t>
      </w:r>
      <w:r>
        <w:rPr>
          <w:spacing w:val="64"/>
        </w:rPr>
        <w:t xml:space="preserve"> </w:t>
      </w:r>
      <w:r>
        <w:rPr>
          <w:spacing w:val="-5"/>
        </w:rPr>
        <w:t>до-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 w:firstLine="0"/>
      </w:pPr>
      <w:r>
        <w:lastRenderedPageBreak/>
        <w:t xml:space="preserve">статочным для продолжения обучения и усвоения последующего ма- </w:t>
      </w:r>
      <w:r>
        <w:rPr>
          <w:spacing w:val="-2"/>
        </w:rPr>
        <w:t>териала.</w:t>
      </w:r>
    </w:p>
    <w:p w:rsidR="00852BCB" w:rsidRDefault="00595F6D">
      <w:pPr>
        <w:spacing w:before="6" w:line="244" w:lineRule="auto"/>
        <w:ind w:left="86" w:right="360" w:firstLine="228"/>
        <w:jc w:val="both"/>
        <w:rPr>
          <w:sz w:val="20"/>
        </w:rPr>
      </w:pPr>
      <w:r>
        <w:rPr>
          <w:b/>
          <w:sz w:val="20"/>
        </w:rPr>
        <w:t xml:space="preserve">Комплексный подход </w:t>
      </w:r>
      <w:r>
        <w:rPr>
          <w:sz w:val="20"/>
        </w:rPr>
        <w:t>к оценке образовательных достижений реа- лизуется с помощью: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2"/>
        </w:tabs>
        <w:spacing w:before="9"/>
        <w:ind w:left="652" w:hanging="338"/>
        <w:rPr>
          <w:sz w:val="20"/>
        </w:rPr>
      </w:pPr>
      <w:r>
        <w:rPr>
          <w:sz w:val="20"/>
        </w:rPr>
        <w:t>оценки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результатов;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line="249" w:lineRule="auto"/>
        <w:ind w:right="362" w:hanging="339"/>
        <w:rPr>
          <w:sz w:val="20"/>
        </w:rPr>
      </w:pPr>
      <w:r>
        <w:rPr>
          <w:sz w:val="20"/>
        </w:rPr>
        <w:t>использования комплекса оценочных процедур (стартовой, теку- щей, тематической, промежуточной) как основы для оценки ди- намики индивидуальных образовательных достижений и для итоговой оценки;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3" w:line="249" w:lineRule="auto"/>
        <w:ind w:right="362" w:hanging="339"/>
        <w:rPr>
          <w:sz w:val="20"/>
        </w:rPr>
      </w:pPr>
      <w:r>
        <w:rPr>
          <w:sz w:val="20"/>
        </w:rPr>
        <w:t xml:space="preserve">использования контекстной информации (особенности обучаю- щихся, условия в процессе обучения и др.) для интерпретации полученных результатов в целях управления качеством образо- </w:t>
      </w:r>
      <w:r>
        <w:rPr>
          <w:spacing w:val="-2"/>
          <w:sz w:val="20"/>
        </w:rPr>
        <w:t>вания;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4" w:line="249" w:lineRule="auto"/>
        <w:ind w:right="362" w:hanging="339"/>
        <w:rPr>
          <w:sz w:val="20"/>
        </w:rPr>
      </w:pPr>
      <w:r>
        <w:rPr>
          <w:sz w:val="20"/>
        </w:rPr>
        <w:t>использования разнообразных методов и форм оценки, взаимно дополняющих друг друга (стандартизированных устных и пись- менных работ, проектов, практических работ, командных, иссле- довательских, творческих работ, самоанализа и самооценки, вза- имооценки, наблюдения, испытаний (тестов), динамических по- казателей усвоения знаний и развитие умений, в том числе фор- мируемых с использованием цифровых технологий.</w:t>
      </w:r>
    </w:p>
    <w:p w:rsidR="00852BCB" w:rsidRDefault="00852BCB">
      <w:pPr>
        <w:pStyle w:val="a3"/>
        <w:spacing w:before="18"/>
        <w:ind w:left="0" w:firstLine="0"/>
        <w:jc w:val="left"/>
      </w:pPr>
    </w:p>
    <w:p w:rsidR="00852BCB" w:rsidRDefault="00595F6D">
      <w:pPr>
        <w:spacing w:line="276" w:lineRule="auto"/>
        <w:ind w:left="86" w:right="362"/>
        <w:rPr>
          <w:b/>
          <w:sz w:val="18"/>
        </w:rPr>
      </w:pPr>
      <w:r>
        <w:rPr>
          <w:b/>
          <w:sz w:val="20"/>
        </w:rPr>
        <w:t>1.3.2</w:t>
      </w:r>
      <w:r>
        <w:rPr>
          <w:b/>
          <w:spacing w:val="38"/>
          <w:sz w:val="20"/>
        </w:rPr>
        <w:t xml:space="preserve"> </w:t>
      </w:r>
      <w:r>
        <w:rPr>
          <w:b/>
          <w:sz w:val="18"/>
        </w:rPr>
        <w:t>ОСОБЕННОСТИ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ОЦЕНКИ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ЛИЧНОСТНЫХ, МЕТАПРЕДМЕТНЫХ И ПРЕДМЕТНЫХ РЕЗУЛЬТАТОВ</w:t>
      </w:r>
    </w:p>
    <w:p w:rsidR="00852BCB" w:rsidRDefault="00595F6D">
      <w:pPr>
        <w:pStyle w:val="3"/>
        <w:spacing w:before="87" w:line="250" w:lineRule="exact"/>
        <w:ind w:left="314"/>
      </w:pPr>
      <w:r>
        <w:t>Особенности</w:t>
      </w:r>
      <w:r>
        <w:rPr>
          <w:spacing w:val="-7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личностных</w:t>
      </w:r>
      <w:r>
        <w:rPr>
          <w:spacing w:val="-8"/>
        </w:rPr>
        <w:t xml:space="preserve"> </w:t>
      </w:r>
      <w:r>
        <w:rPr>
          <w:spacing w:val="-2"/>
        </w:rPr>
        <w:t>результатов</w:t>
      </w:r>
    </w:p>
    <w:p w:rsidR="00852BCB" w:rsidRDefault="00595F6D">
      <w:pPr>
        <w:pStyle w:val="a3"/>
        <w:spacing w:before="0"/>
        <w:ind w:right="363"/>
      </w:pPr>
      <w:r>
        <w:t>Формирование личностных результатов обеспечивается в ходе реа- лизации всех компонентов образовательного процесса, включая вне- урочную деятельность.</w:t>
      </w:r>
    </w:p>
    <w:p w:rsidR="00852BCB" w:rsidRDefault="00595F6D">
      <w:pPr>
        <w:pStyle w:val="a3"/>
        <w:spacing w:before="0"/>
        <w:ind w:right="369"/>
      </w:pPr>
      <w:r>
        <w:t>Основным объектом оценки личностных результатов в основной школе служит сформированность универсальных учебных действий, включаемых в следующие три основные блока:</w:t>
      </w:r>
    </w:p>
    <w:p w:rsidR="00852BCB" w:rsidRDefault="00595F6D">
      <w:pPr>
        <w:pStyle w:val="a4"/>
        <w:numPr>
          <w:ilvl w:val="0"/>
          <w:numId w:val="6"/>
        </w:numPr>
        <w:tabs>
          <w:tab w:val="left" w:pos="514"/>
        </w:tabs>
        <w:spacing w:before="0" w:line="229" w:lineRule="exact"/>
        <w:ind w:left="514" w:hanging="200"/>
        <w:rPr>
          <w:sz w:val="20"/>
        </w:rPr>
      </w:pPr>
      <w:r>
        <w:rPr>
          <w:sz w:val="20"/>
        </w:rPr>
        <w:t>сформированность</w:t>
      </w:r>
      <w:r>
        <w:rPr>
          <w:spacing w:val="-13"/>
          <w:sz w:val="20"/>
        </w:rPr>
        <w:t xml:space="preserve"> </w:t>
      </w:r>
      <w:r>
        <w:rPr>
          <w:sz w:val="20"/>
        </w:rPr>
        <w:t>основ</w:t>
      </w:r>
      <w:r>
        <w:rPr>
          <w:spacing w:val="-12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13"/>
          <w:sz w:val="20"/>
        </w:rPr>
        <w:t xml:space="preserve"> </w:t>
      </w:r>
      <w:r>
        <w:rPr>
          <w:sz w:val="20"/>
        </w:rPr>
        <w:t>идентичности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личности;</w:t>
      </w:r>
    </w:p>
    <w:p w:rsidR="00852BCB" w:rsidRDefault="00595F6D">
      <w:pPr>
        <w:pStyle w:val="a4"/>
        <w:numPr>
          <w:ilvl w:val="0"/>
          <w:numId w:val="6"/>
        </w:numPr>
        <w:tabs>
          <w:tab w:val="left" w:pos="574"/>
        </w:tabs>
        <w:spacing w:before="0"/>
        <w:ind w:left="86" w:right="370" w:firstLine="228"/>
        <w:rPr>
          <w:sz w:val="20"/>
        </w:rPr>
      </w:pPr>
      <w:r>
        <w:rPr>
          <w:sz w:val="20"/>
        </w:rPr>
        <w:t>сформированность индивидуальной учебной самостоятельности, включая умение строить жизненные профессиональные планы с учетом конкретных перспектив социального развития;</w:t>
      </w:r>
    </w:p>
    <w:p w:rsidR="00852BCB" w:rsidRDefault="00595F6D">
      <w:pPr>
        <w:pStyle w:val="a4"/>
        <w:numPr>
          <w:ilvl w:val="0"/>
          <w:numId w:val="6"/>
        </w:numPr>
        <w:tabs>
          <w:tab w:val="left" w:pos="579"/>
        </w:tabs>
        <w:spacing w:before="0"/>
        <w:ind w:left="86" w:right="361" w:firstLine="228"/>
        <w:rPr>
          <w:sz w:val="20"/>
        </w:rPr>
      </w:pPr>
      <w:r>
        <w:rPr>
          <w:sz w:val="20"/>
        </w:rPr>
        <w:t>сформированность социальных компетенций, включая ценност- но-смысловые установки и моральные нормы, опыт социальных и меж- личностных отношений, правосознание.</w:t>
      </w:r>
    </w:p>
    <w:p w:rsidR="00852BCB" w:rsidRDefault="00595F6D">
      <w:pPr>
        <w:pStyle w:val="a3"/>
        <w:spacing w:before="229"/>
        <w:ind w:right="360"/>
      </w:pPr>
      <w:r>
        <w:t>В соответствии с требованиями ФГОС достижение личностных ре- зультатов не выносится на итоговую оценку обучающихся, а является предметом оценки эффективности воспитательно- образовательной де- ятельности</w:t>
      </w:r>
      <w:r>
        <w:rPr>
          <w:spacing w:val="42"/>
        </w:rPr>
        <w:t xml:space="preserve"> </w:t>
      </w:r>
      <w:r>
        <w:t>МБОУ</w:t>
      </w:r>
      <w:r>
        <w:rPr>
          <w:spacing w:val="43"/>
        </w:rPr>
        <w:t xml:space="preserve"> </w:t>
      </w:r>
      <w:r>
        <w:t>СШ</w:t>
      </w:r>
      <w:r>
        <w:rPr>
          <w:spacing w:val="44"/>
        </w:rPr>
        <w:t xml:space="preserve"> </w:t>
      </w:r>
      <w:r>
        <w:t>№5</w:t>
      </w:r>
      <w:r>
        <w:rPr>
          <w:spacing w:val="43"/>
        </w:rPr>
        <w:t xml:space="preserve"> </w:t>
      </w:r>
      <w:r>
        <w:t>г.Волгодонска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образовательных</w:t>
      </w:r>
      <w:r>
        <w:rPr>
          <w:spacing w:val="42"/>
        </w:rPr>
        <w:t xml:space="preserve"> </w:t>
      </w:r>
      <w:r>
        <w:rPr>
          <w:spacing w:val="-2"/>
        </w:rPr>
        <w:t>систем</w:t>
      </w:r>
    </w:p>
    <w:p w:rsidR="00852BCB" w:rsidRDefault="00852BCB">
      <w:pPr>
        <w:pStyle w:val="a3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0" w:firstLine="0"/>
      </w:pPr>
      <w:r>
        <w:lastRenderedPageBreak/>
        <w:t xml:space="preserve">разного уровня. Поэтому оценка этих результатов образовательной дея- тельности осуществляется в ходе внешних неперсонифицированных мониторинговых исследований. Инструментарий для них разрабатыва- ется централизованно на федеральном или региональном уровне и ос- новывается на профессиональных методиках психолого-педагогической </w:t>
      </w:r>
      <w:r>
        <w:rPr>
          <w:spacing w:val="-2"/>
        </w:rPr>
        <w:t>диагностики.</w:t>
      </w:r>
    </w:p>
    <w:p w:rsidR="00852BCB" w:rsidRDefault="00595F6D">
      <w:pPr>
        <w:pStyle w:val="a3"/>
        <w:spacing w:before="0"/>
        <w:ind w:right="371"/>
      </w:pPr>
      <w:r>
        <w:t>Во внутришкольном мониторинге в целях оптимизации личностного развития учащихся возможна оценка сформированности отдельных личностных результатов, проявляющихся в:</w:t>
      </w:r>
    </w:p>
    <w:p w:rsidR="00852BCB" w:rsidRDefault="00595F6D">
      <w:pPr>
        <w:pStyle w:val="a3"/>
        <w:spacing w:before="1"/>
        <w:ind w:right="366"/>
      </w:pPr>
      <w:r>
        <w:t xml:space="preserve">соблюдении норм и правил поведения, принятых в МБОУ СШ №5 </w:t>
      </w:r>
      <w:r>
        <w:rPr>
          <w:spacing w:val="-2"/>
        </w:rPr>
        <w:t>г.Волгодонска;</w:t>
      </w:r>
    </w:p>
    <w:p w:rsidR="00852BCB" w:rsidRDefault="00595F6D">
      <w:pPr>
        <w:pStyle w:val="a3"/>
        <w:spacing w:before="0"/>
        <w:ind w:right="361"/>
      </w:pPr>
      <w:r>
        <w:t xml:space="preserve">участии в общественной жизни МБОУ СШ №5 г.Волгодонска, бли- жайшего социального окружения, страны, общественно-полезной дея- </w:t>
      </w:r>
      <w:r>
        <w:rPr>
          <w:spacing w:val="-2"/>
        </w:rPr>
        <w:t>тельности;</w:t>
      </w:r>
    </w:p>
    <w:p w:rsidR="00852BCB" w:rsidRDefault="00595F6D">
      <w:pPr>
        <w:pStyle w:val="a3"/>
        <w:spacing w:before="1" w:line="229" w:lineRule="exact"/>
        <w:ind w:left="314" w:firstLine="0"/>
      </w:pPr>
      <w:r>
        <w:t>ответственности</w:t>
      </w:r>
      <w:r>
        <w:rPr>
          <w:spacing w:val="-12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rPr>
          <w:spacing w:val="-2"/>
        </w:rPr>
        <w:t>обучения;</w:t>
      </w:r>
    </w:p>
    <w:p w:rsidR="00852BCB" w:rsidRDefault="00595F6D">
      <w:pPr>
        <w:pStyle w:val="a3"/>
        <w:spacing w:before="0"/>
        <w:ind w:right="363"/>
      </w:pPr>
      <w:r>
        <w:t>готовности и способности делать осознанный выбор своей образова- тельной траектории, в том числе выбор профессии;</w:t>
      </w:r>
    </w:p>
    <w:p w:rsidR="00852BCB" w:rsidRDefault="00595F6D">
      <w:pPr>
        <w:pStyle w:val="a3"/>
        <w:spacing w:before="0"/>
        <w:ind w:right="372"/>
      </w:pPr>
      <w:r>
        <w:t xml:space="preserve">ценностно-смысловых установках обучающихся, формируемых </w:t>
      </w:r>
      <w:r>
        <w:rPr>
          <w:spacing w:val="-2"/>
        </w:rPr>
        <w:t>средствами различных</w:t>
      </w:r>
      <w:r>
        <w:rPr>
          <w:spacing w:val="-1"/>
        </w:rPr>
        <w:t xml:space="preserve"> </w:t>
      </w:r>
      <w:r>
        <w:rPr>
          <w:spacing w:val="-2"/>
        </w:rPr>
        <w:t>предметов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-1"/>
        </w:rPr>
        <w:t xml:space="preserve"> </w:t>
      </w:r>
      <w:r>
        <w:rPr>
          <w:spacing w:val="-2"/>
        </w:rPr>
        <w:t>рамках системы</w:t>
      </w:r>
      <w:r>
        <w:t xml:space="preserve"> </w:t>
      </w:r>
      <w:r>
        <w:rPr>
          <w:spacing w:val="-2"/>
        </w:rPr>
        <w:t>общего</w:t>
      </w:r>
      <w:r>
        <w:rPr>
          <w:spacing w:val="1"/>
        </w:rPr>
        <w:t xml:space="preserve"> </w:t>
      </w:r>
      <w:r>
        <w:rPr>
          <w:spacing w:val="-2"/>
        </w:rPr>
        <w:t>образования.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a3"/>
        <w:spacing w:before="0"/>
        <w:ind w:right="360"/>
      </w:pPr>
      <w:r>
        <w:t>Внутришкольный мониторинг организуется администрацией средней школы №5 и осуществляется классным руководителем преимуще- ственно на основе ежедневных наблюдений в ходе учебных занятий и внеурочной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обобщаются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и представляются в виде характеристики. Любое использование данных, полученных в ходе мониторинговых исследований, возможно только в соответствии с Федеральным законом от 17.07.2006 №152-ФЗ «О пер- сональных данных».</w:t>
      </w:r>
    </w:p>
    <w:p w:rsidR="00852BCB" w:rsidRDefault="00595F6D">
      <w:pPr>
        <w:pStyle w:val="3"/>
        <w:spacing w:before="124"/>
      </w:pPr>
      <w:r>
        <w:t>Особенности</w:t>
      </w:r>
      <w:r>
        <w:rPr>
          <w:spacing w:val="-8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метапредметных</w:t>
      </w:r>
      <w:r>
        <w:rPr>
          <w:spacing w:val="-8"/>
        </w:rPr>
        <w:t xml:space="preserve"> </w:t>
      </w:r>
      <w:r>
        <w:rPr>
          <w:spacing w:val="-2"/>
        </w:rPr>
        <w:t>результатов</w:t>
      </w:r>
    </w:p>
    <w:p w:rsidR="00852BCB" w:rsidRDefault="00595F6D">
      <w:pPr>
        <w:pStyle w:val="a3"/>
        <w:spacing w:before="128" w:line="249" w:lineRule="auto"/>
        <w:ind w:right="358"/>
      </w:pPr>
      <w:r>
        <w:t>Оценка метапредметных результатов представляет собой оценку достижения планируемых результатов освоения основной образова- тельной программы, которые представлены в программе формирования универсальных учебных действий обучающихся и отражают совокуп- ность познавательных, коммуникативных и регулятивных универ- сальных учебных действий, а также систему междисциплинарных (межпредметных) понятий.</w:t>
      </w:r>
    </w:p>
    <w:p w:rsidR="00852BCB" w:rsidRDefault="00595F6D">
      <w:pPr>
        <w:pStyle w:val="a3"/>
        <w:spacing w:before="6" w:line="249" w:lineRule="auto"/>
        <w:ind w:right="362"/>
      </w:pPr>
      <w:r>
        <w:t>Формирование метапредметных результатов обеспечивается сово- купностью всех учебных предметов и внеурочной деятельности.</w:t>
      </w:r>
    </w:p>
    <w:p w:rsidR="00852BCB" w:rsidRDefault="00595F6D">
      <w:pPr>
        <w:pStyle w:val="a3"/>
        <w:spacing w:line="249" w:lineRule="auto"/>
        <w:ind w:right="363"/>
      </w:pPr>
      <w:r>
        <w:t>Основным объектом и предметом оценки метапредметных результа- тов является овладение:</w:t>
      </w:r>
    </w:p>
    <w:p w:rsidR="00852BCB" w:rsidRDefault="00595F6D">
      <w:pPr>
        <w:pStyle w:val="a4"/>
        <w:numPr>
          <w:ilvl w:val="0"/>
          <w:numId w:val="192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универсальными учебными познавательными действиями (заме- щение,</w:t>
      </w:r>
      <w:r>
        <w:rPr>
          <w:spacing w:val="24"/>
          <w:sz w:val="20"/>
        </w:rPr>
        <w:t xml:space="preserve"> </w:t>
      </w:r>
      <w:r>
        <w:rPr>
          <w:sz w:val="20"/>
        </w:rPr>
        <w:t>моделирование,</w:t>
      </w:r>
      <w:r>
        <w:rPr>
          <w:spacing w:val="24"/>
          <w:sz w:val="20"/>
        </w:rPr>
        <w:t xml:space="preserve"> </w:t>
      </w:r>
      <w:r>
        <w:rPr>
          <w:sz w:val="20"/>
        </w:rPr>
        <w:t>кодирование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декодирование</w:t>
      </w:r>
      <w:r>
        <w:rPr>
          <w:spacing w:val="26"/>
          <w:sz w:val="20"/>
        </w:rPr>
        <w:t xml:space="preserve"> </w:t>
      </w:r>
      <w:r>
        <w:rPr>
          <w:sz w:val="20"/>
        </w:rPr>
        <w:t>информа-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5" w:firstLine="0"/>
      </w:pPr>
      <w:r>
        <w:lastRenderedPageBreak/>
        <w:t xml:space="preserve">ции, логические операции, включая общие приемы решения за- </w:t>
      </w:r>
      <w:r>
        <w:rPr>
          <w:spacing w:val="-2"/>
        </w:rPr>
        <w:t>дач);</w:t>
      </w:r>
    </w:p>
    <w:p w:rsidR="00852BCB" w:rsidRDefault="00595F6D">
      <w:pPr>
        <w:pStyle w:val="a4"/>
        <w:numPr>
          <w:ilvl w:val="0"/>
          <w:numId w:val="192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универсальными учебными коммуникативными действиями (приобретение умения учитывать позицию собеседника, органи- зовывать</w:t>
      </w:r>
      <w:r>
        <w:rPr>
          <w:spacing w:val="40"/>
          <w:sz w:val="20"/>
        </w:rPr>
        <w:t xml:space="preserve">  </w:t>
      </w:r>
      <w:r>
        <w:rPr>
          <w:sz w:val="20"/>
        </w:rPr>
        <w:t>и</w:t>
      </w:r>
      <w:r>
        <w:rPr>
          <w:spacing w:val="40"/>
          <w:sz w:val="20"/>
        </w:rPr>
        <w:t xml:space="preserve">  </w:t>
      </w:r>
      <w:r>
        <w:rPr>
          <w:sz w:val="20"/>
        </w:rPr>
        <w:t>осуществлять</w:t>
      </w:r>
      <w:r>
        <w:rPr>
          <w:spacing w:val="40"/>
          <w:sz w:val="20"/>
        </w:rPr>
        <w:t xml:space="preserve">  </w:t>
      </w:r>
      <w:r>
        <w:rPr>
          <w:sz w:val="20"/>
        </w:rPr>
        <w:t>сотрудничество,</w:t>
      </w:r>
      <w:r>
        <w:rPr>
          <w:spacing w:val="40"/>
          <w:sz w:val="20"/>
        </w:rPr>
        <w:t xml:space="preserve">  </w:t>
      </w:r>
      <w:r>
        <w:rPr>
          <w:sz w:val="20"/>
        </w:rPr>
        <w:t>взаимодействие</w:t>
      </w:r>
      <w:r>
        <w:rPr>
          <w:spacing w:val="80"/>
          <w:sz w:val="20"/>
        </w:rPr>
        <w:t xml:space="preserve"> </w:t>
      </w:r>
      <w:r>
        <w:rPr>
          <w:sz w:val="20"/>
        </w:rPr>
        <w:t>с педагогическими работниками и со сверстниками, адекватно передавать информацию и отображать предметное содержание и условия деятельности и речи, учитывать разные мнения и инте- ресы, аргументировать и обосновывать свою позицию, задавать вопросы, необходимые для организации собственной деятельно- сти и сотрудничества с партнером);</w:t>
      </w:r>
    </w:p>
    <w:p w:rsidR="00852BCB" w:rsidRDefault="00595F6D">
      <w:pPr>
        <w:pStyle w:val="a4"/>
        <w:numPr>
          <w:ilvl w:val="0"/>
          <w:numId w:val="192"/>
        </w:numPr>
        <w:tabs>
          <w:tab w:val="left" w:pos="653"/>
        </w:tabs>
        <w:spacing w:before="7" w:line="249" w:lineRule="auto"/>
        <w:ind w:right="364"/>
        <w:rPr>
          <w:sz w:val="20"/>
        </w:rPr>
      </w:pPr>
      <w:r>
        <w:rPr>
          <w:sz w:val="20"/>
        </w:rPr>
        <w:t>универсальными учебными регулятивными действиями (способ- 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сохранять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5"/>
          <w:sz w:val="20"/>
        </w:rPr>
        <w:t xml:space="preserve"> </w:t>
      </w:r>
      <w:r>
        <w:rPr>
          <w:sz w:val="20"/>
        </w:rPr>
        <w:t>цель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-5"/>
          <w:sz w:val="20"/>
        </w:rPr>
        <w:t xml:space="preserve"> </w:t>
      </w:r>
      <w:r>
        <w:rPr>
          <w:sz w:val="20"/>
        </w:rPr>
        <w:t>планировать ее реализацию, контролировать и оценивать свои действия, вно- сить соответствующие коррективы в их выполнение, ставить но- вые учебные задачи, проявлять познавательную инициативу в учебном сотрудничестве, осуществлять констатирующий и предвосхищающий контроль по результату и способу действия, актуальный контроль на уровне произвольного внимания).</w:t>
      </w:r>
    </w:p>
    <w:p w:rsidR="00852BCB" w:rsidRDefault="00595F6D">
      <w:pPr>
        <w:pStyle w:val="a3"/>
        <w:spacing w:before="7" w:line="249" w:lineRule="auto"/>
        <w:ind w:right="362"/>
        <w:rPr>
          <w:i/>
        </w:rPr>
      </w:pPr>
      <w:r>
        <w:t>Оценка достижения метапредметных результатов осуществляется администрацией средней школы №5 в ходе внутришкольного монито- ринга. Содержание и периодичность внутришкольного мониторинга устанавливается решением педагогического совета. Инструментарий строится на межпредметной основе и может включать диагностические материалы по оценке читательской и цифровой грамотности, сформи- рованности</w:t>
      </w:r>
      <w:r>
        <w:rPr>
          <w:spacing w:val="-13"/>
        </w:rPr>
        <w:t xml:space="preserve"> </w:t>
      </w:r>
      <w:r>
        <w:t>регулятивных,</w:t>
      </w:r>
      <w:r>
        <w:rPr>
          <w:spacing w:val="-12"/>
        </w:rPr>
        <w:t xml:space="preserve"> </w:t>
      </w:r>
      <w:r>
        <w:t>коммуникативных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познавательных</w:t>
      </w:r>
      <w:r>
        <w:rPr>
          <w:spacing w:val="-12"/>
        </w:rPr>
        <w:t xml:space="preserve"> </w:t>
      </w:r>
      <w:r>
        <w:t xml:space="preserve">учебных </w:t>
      </w:r>
      <w:r>
        <w:rPr>
          <w:spacing w:val="-2"/>
        </w:rPr>
        <w:t>действий</w:t>
      </w:r>
      <w:r>
        <w:rPr>
          <w:i/>
          <w:spacing w:val="-2"/>
        </w:rPr>
        <w:t>.</w:t>
      </w:r>
    </w:p>
    <w:p w:rsidR="00852BCB" w:rsidRDefault="00595F6D">
      <w:pPr>
        <w:pStyle w:val="a3"/>
        <w:spacing w:before="7"/>
        <w:ind w:left="314" w:firstLine="0"/>
      </w:pPr>
      <w:r>
        <w:t>Наиболее</w:t>
      </w:r>
      <w:r>
        <w:rPr>
          <w:spacing w:val="-8"/>
        </w:rPr>
        <w:t xml:space="preserve"> </w:t>
      </w:r>
      <w:r>
        <w:t>адекватными</w:t>
      </w:r>
      <w:r>
        <w:rPr>
          <w:spacing w:val="-8"/>
        </w:rPr>
        <w:t xml:space="preserve"> </w:t>
      </w:r>
      <w:r>
        <w:t>формами</w:t>
      </w:r>
      <w:r>
        <w:rPr>
          <w:spacing w:val="-8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rPr>
          <w:spacing w:val="-2"/>
        </w:rPr>
        <w:t>являются:</w:t>
      </w:r>
    </w:p>
    <w:p w:rsidR="00852BCB" w:rsidRDefault="00595F6D">
      <w:pPr>
        <w:pStyle w:val="a4"/>
        <w:numPr>
          <w:ilvl w:val="0"/>
          <w:numId w:val="191"/>
        </w:numPr>
        <w:tabs>
          <w:tab w:val="left" w:pos="653"/>
        </w:tabs>
        <w:spacing w:before="13" w:line="247" w:lineRule="auto"/>
        <w:ind w:right="367"/>
        <w:rPr>
          <w:sz w:val="20"/>
        </w:rPr>
      </w:pPr>
      <w:r>
        <w:rPr>
          <w:sz w:val="20"/>
        </w:rPr>
        <w:t>для проверки читательской грамотности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— письменная работа на межпредметной основе;</w:t>
      </w:r>
    </w:p>
    <w:p w:rsidR="00852BCB" w:rsidRDefault="00595F6D">
      <w:pPr>
        <w:pStyle w:val="a4"/>
        <w:numPr>
          <w:ilvl w:val="0"/>
          <w:numId w:val="191"/>
        </w:numPr>
        <w:tabs>
          <w:tab w:val="left" w:pos="653"/>
        </w:tabs>
        <w:spacing w:before="6" w:line="247" w:lineRule="auto"/>
        <w:ind w:right="359"/>
        <w:rPr>
          <w:sz w:val="20"/>
        </w:rPr>
      </w:pPr>
      <w:r>
        <w:rPr>
          <w:sz w:val="20"/>
        </w:rPr>
        <w:t>для проверки ИКТ-компетентности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— практическая работа в со- четании с письменной (компьютеризованной) частью;</w:t>
      </w:r>
    </w:p>
    <w:p w:rsidR="00852BCB" w:rsidRDefault="00595F6D">
      <w:pPr>
        <w:pStyle w:val="a4"/>
        <w:numPr>
          <w:ilvl w:val="0"/>
          <w:numId w:val="191"/>
        </w:numPr>
        <w:tabs>
          <w:tab w:val="left" w:pos="653"/>
        </w:tabs>
        <w:spacing w:before="6" w:line="249" w:lineRule="auto"/>
        <w:ind w:right="366"/>
        <w:rPr>
          <w:sz w:val="20"/>
        </w:rPr>
      </w:pPr>
      <w:r>
        <w:rPr>
          <w:sz w:val="20"/>
        </w:rPr>
        <w:t>для проверки сформированности регулятивных, коммуникатив- ных и познавательных учебных действий</w:t>
      </w:r>
      <w:r>
        <w:rPr>
          <w:spacing w:val="-1"/>
          <w:sz w:val="20"/>
        </w:rPr>
        <w:t xml:space="preserve"> </w:t>
      </w:r>
      <w:r>
        <w:rPr>
          <w:sz w:val="20"/>
        </w:rPr>
        <w:t>— экспертная оценка процесса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3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групповых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индивидуальных учебных исследований и проектов.</w:t>
      </w:r>
    </w:p>
    <w:p w:rsidR="00852BCB" w:rsidRDefault="00595F6D">
      <w:pPr>
        <w:pStyle w:val="a3"/>
        <w:tabs>
          <w:tab w:val="left" w:pos="1267"/>
          <w:tab w:val="left" w:pos="1704"/>
          <w:tab w:val="left" w:pos="3270"/>
          <w:tab w:val="left" w:pos="4019"/>
          <w:tab w:val="left" w:pos="5342"/>
        </w:tabs>
        <w:spacing w:line="249" w:lineRule="auto"/>
        <w:ind w:right="370"/>
        <w:jc w:val="left"/>
      </w:pPr>
      <w:r>
        <w:rPr>
          <w:spacing w:val="-2"/>
        </w:rPr>
        <w:t>Каждый</w:t>
      </w:r>
      <w:r>
        <w:tab/>
      </w:r>
      <w:r>
        <w:rPr>
          <w:spacing w:val="-6"/>
        </w:rPr>
        <w:t>из</w:t>
      </w:r>
      <w:r>
        <w:tab/>
      </w:r>
      <w:r>
        <w:rPr>
          <w:spacing w:val="-2"/>
        </w:rPr>
        <w:t>перечисленных</w:t>
      </w:r>
      <w:r>
        <w:tab/>
      </w:r>
      <w:r>
        <w:rPr>
          <w:spacing w:val="-2"/>
        </w:rPr>
        <w:t>видов</w:t>
      </w:r>
      <w:r>
        <w:tab/>
      </w:r>
      <w:r>
        <w:rPr>
          <w:spacing w:val="-2"/>
        </w:rPr>
        <w:t>диагностики</w:t>
      </w:r>
      <w:r>
        <w:tab/>
      </w:r>
      <w:r>
        <w:rPr>
          <w:spacing w:val="-2"/>
        </w:rPr>
        <w:t xml:space="preserve">проводится </w:t>
      </w:r>
      <w:r>
        <w:t>с периодичностью не менее чем один раз в два года.</w:t>
      </w:r>
    </w:p>
    <w:p w:rsidR="00852BCB" w:rsidRDefault="00595F6D">
      <w:pPr>
        <w:ind w:left="86" w:firstLine="228"/>
        <w:rPr>
          <w:sz w:val="20"/>
        </w:rPr>
      </w:pPr>
      <w:r>
        <w:rPr>
          <w:sz w:val="20"/>
        </w:rPr>
        <w:t xml:space="preserve">Основной процедурой итоговой оценки достижения метапредметных результатов является защита </w:t>
      </w:r>
      <w:r>
        <w:rPr>
          <w:b/>
          <w:i/>
          <w:sz w:val="20"/>
        </w:rPr>
        <w:t>итогового индивидуального проекта</w:t>
      </w:r>
      <w:r>
        <w:rPr>
          <w:sz w:val="20"/>
        </w:rPr>
        <w:t>.</w:t>
      </w:r>
    </w:p>
    <w:p w:rsidR="00852BCB" w:rsidRDefault="00595F6D">
      <w:pPr>
        <w:pStyle w:val="a3"/>
        <w:spacing w:before="0"/>
        <w:jc w:val="left"/>
      </w:pPr>
      <w:r>
        <w:t>Итоговой проект представляет собой учебный проект, выполняемый обучающимся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рамках</w:t>
      </w:r>
      <w:r>
        <w:rPr>
          <w:spacing w:val="33"/>
        </w:rPr>
        <w:t xml:space="preserve"> </w:t>
      </w:r>
      <w:r>
        <w:t>одного</w:t>
      </w:r>
      <w:r>
        <w:rPr>
          <w:spacing w:val="35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нескольких</w:t>
      </w:r>
      <w:r>
        <w:rPr>
          <w:spacing w:val="36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предметов</w:t>
      </w:r>
      <w:r>
        <w:rPr>
          <w:spacing w:val="33"/>
        </w:rPr>
        <w:t xml:space="preserve"> </w:t>
      </w:r>
      <w:r>
        <w:rPr>
          <w:spacing w:val="-10"/>
        </w:rPr>
        <w:t>с</w:t>
      </w:r>
    </w:p>
    <w:p w:rsidR="00852BCB" w:rsidRDefault="00852BCB">
      <w:pPr>
        <w:pStyle w:val="a3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3" w:firstLine="0"/>
      </w:pPr>
      <w:r>
        <w:lastRenderedPageBreak/>
        <w:t>целью продемонстрировать свои достижения в самостоятельном освое- нии</w:t>
      </w:r>
      <w:r>
        <w:rPr>
          <w:spacing w:val="-5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избранных</w:t>
      </w:r>
      <w:r>
        <w:rPr>
          <w:spacing w:val="-5"/>
        </w:rPr>
        <w:t xml:space="preserve"> </w:t>
      </w:r>
      <w:r>
        <w:t>областей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 способность проектировать и осуществлять целесообразную и резуль- тативную деятельность (учебно-познавательную, конструкторскую, со- циальную, художественно-творческую, иную).</w:t>
      </w:r>
    </w:p>
    <w:p w:rsidR="00852BCB" w:rsidRDefault="00595F6D">
      <w:pPr>
        <w:ind w:left="86" w:right="372" w:firstLine="228"/>
        <w:jc w:val="both"/>
        <w:rPr>
          <w:sz w:val="20"/>
        </w:rPr>
      </w:pPr>
      <w:r>
        <w:rPr>
          <w:i/>
          <w:sz w:val="20"/>
        </w:rPr>
        <w:t>Результатом (продуктом) проектной деятельности может быть любая из следующих работ</w:t>
      </w:r>
      <w:r>
        <w:rPr>
          <w:sz w:val="20"/>
        </w:rPr>
        <w:t>:</w:t>
      </w:r>
    </w:p>
    <w:p w:rsidR="00852BCB" w:rsidRDefault="00595F6D">
      <w:pPr>
        <w:pStyle w:val="a3"/>
        <w:spacing w:before="1"/>
        <w:ind w:right="362"/>
      </w:pPr>
      <w:r>
        <w:t>письменная работа (эссе, реферат, аналитические материалы, обзор- ные</w:t>
      </w:r>
      <w:r>
        <w:rPr>
          <w:spacing w:val="-13"/>
        </w:rPr>
        <w:t xml:space="preserve"> </w:t>
      </w:r>
      <w:r>
        <w:t>материалы,</w:t>
      </w:r>
      <w:r>
        <w:rPr>
          <w:spacing w:val="-11"/>
        </w:rPr>
        <w:t xml:space="preserve"> </w:t>
      </w:r>
      <w:r>
        <w:t>отчеты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проведенных</w:t>
      </w:r>
      <w:r>
        <w:rPr>
          <w:spacing w:val="-13"/>
        </w:rPr>
        <w:t xml:space="preserve"> </w:t>
      </w:r>
      <w:r>
        <w:t>исследованиях,</w:t>
      </w:r>
      <w:r>
        <w:rPr>
          <w:spacing w:val="-12"/>
        </w:rPr>
        <w:t xml:space="preserve"> </w:t>
      </w:r>
      <w:r>
        <w:t>стендовый</w:t>
      </w:r>
      <w:r>
        <w:rPr>
          <w:spacing w:val="-13"/>
        </w:rPr>
        <w:t xml:space="preserve"> </w:t>
      </w:r>
      <w:r>
        <w:t>доклад и др.);</w:t>
      </w:r>
    </w:p>
    <w:p w:rsidR="00852BCB" w:rsidRDefault="00595F6D">
      <w:pPr>
        <w:pStyle w:val="a3"/>
        <w:spacing w:before="0"/>
        <w:ind w:right="359"/>
      </w:pPr>
      <w:r>
        <w:t>художественная творческая работа (в области литературы, музыки, изобразительного</w:t>
      </w:r>
      <w:r>
        <w:rPr>
          <w:spacing w:val="-2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экранных</w:t>
      </w:r>
      <w:r>
        <w:rPr>
          <w:spacing w:val="-3"/>
        </w:rPr>
        <w:t xml:space="preserve"> </w:t>
      </w:r>
      <w:r>
        <w:t>искусств),</w:t>
      </w:r>
      <w:r>
        <w:rPr>
          <w:spacing w:val="-2"/>
        </w:rPr>
        <w:t xml:space="preserve"> </w:t>
      </w:r>
      <w:r>
        <w:t>представленная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 прозаического или стихотворного произведения, инсценировки, худо- жественной декламации, исполнения музыкального произведения, ком- пьютерной анимации и др.;</w:t>
      </w:r>
    </w:p>
    <w:p w:rsidR="00852BCB" w:rsidRDefault="00595F6D">
      <w:pPr>
        <w:pStyle w:val="a3"/>
        <w:spacing w:before="0"/>
        <w:ind w:left="314" w:right="361" w:firstLine="0"/>
      </w:pPr>
      <w:r>
        <w:t>материальный объект, макет, иное конструкторское изделие;</w:t>
      </w:r>
      <w:r>
        <w:rPr>
          <w:spacing w:val="40"/>
        </w:rPr>
        <w:t xml:space="preserve"> </w:t>
      </w:r>
      <w:r>
        <w:t>отчетные</w:t>
      </w:r>
      <w:r>
        <w:rPr>
          <w:spacing w:val="19"/>
        </w:rPr>
        <w:t xml:space="preserve"> </w:t>
      </w:r>
      <w:r>
        <w:t>материалы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социальному</w:t>
      </w:r>
      <w:r>
        <w:rPr>
          <w:spacing w:val="17"/>
        </w:rPr>
        <w:t xml:space="preserve"> </w:t>
      </w:r>
      <w:r>
        <w:t>проекту,</w:t>
      </w:r>
      <w:r>
        <w:rPr>
          <w:spacing w:val="20"/>
        </w:rPr>
        <w:t xml:space="preserve"> </w:t>
      </w:r>
      <w:r>
        <w:t>которые</w:t>
      </w:r>
      <w:r>
        <w:rPr>
          <w:spacing w:val="20"/>
        </w:rPr>
        <w:t xml:space="preserve"> </w:t>
      </w:r>
      <w:r>
        <w:t>могут</w:t>
      </w:r>
      <w:r>
        <w:rPr>
          <w:spacing w:val="19"/>
        </w:rPr>
        <w:t xml:space="preserve"> </w:t>
      </w:r>
      <w:r>
        <w:rPr>
          <w:spacing w:val="-2"/>
        </w:rPr>
        <w:t>вклю-</w:t>
      </w:r>
    </w:p>
    <w:p w:rsidR="00852BCB" w:rsidRDefault="00595F6D">
      <w:pPr>
        <w:pStyle w:val="a3"/>
        <w:spacing w:before="0"/>
        <w:ind w:firstLine="0"/>
      </w:pPr>
      <w:r>
        <w:t>чать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тексты,</w:t>
      </w:r>
      <w:r>
        <w:rPr>
          <w:spacing w:val="-5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мультимедийные</w:t>
      </w:r>
      <w:r>
        <w:rPr>
          <w:spacing w:val="-6"/>
        </w:rPr>
        <w:t xml:space="preserve"> </w:t>
      </w:r>
      <w:r>
        <w:rPr>
          <w:spacing w:val="-2"/>
        </w:rPr>
        <w:t>продукты.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pStyle w:val="a3"/>
        <w:spacing w:before="0"/>
        <w:ind w:right="371"/>
      </w:pPr>
      <w:r>
        <w:t xml:space="preserve">Требования к организации проектной деятельности, к содержанию и направленности проекта, а также критерии оценки проектной работы разрабатываются с учетом целей и задач проектной деятельности на данном этапе образования («Положение об итоговом индивидуальном </w:t>
      </w:r>
      <w:r>
        <w:rPr>
          <w:spacing w:val="-2"/>
        </w:rPr>
        <w:t>проекте»).</w:t>
      </w:r>
    </w:p>
    <w:p w:rsidR="00852BCB" w:rsidRDefault="00595F6D">
      <w:pPr>
        <w:pStyle w:val="a3"/>
        <w:spacing w:before="0"/>
        <w:ind w:right="362"/>
      </w:pPr>
      <w:r>
        <w:t>Общим требованием ко всем работам является необходимость со- блюдения норм и</w:t>
      </w:r>
      <w:r>
        <w:rPr>
          <w:spacing w:val="-1"/>
        </w:rPr>
        <w:t xml:space="preserve"> </w:t>
      </w:r>
      <w:r>
        <w:t>правил цитирования, ссылок на различные источники. В</w:t>
      </w:r>
      <w:r>
        <w:rPr>
          <w:spacing w:val="-8"/>
        </w:rPr>
        <w:t xml:space="preserve"> </w:t>
      </w:r>
      <w:r>
        <w:t>случае</w:t>
      </w:r>
      <w:r>
        <w:rPr>
          <w:spacing w:val="-9"/>
        </w:rPr>
        <w:t xml:space="preserve"> </w:t>
      </w:r>
      <w:r>
        <w:t>заимствования</w:t>
      </w:r>
      <w:r>
        <w:rPr>
          <w:spacing w:val="-9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(плагиата)</w:t>
      </w:r>
      <w:r>
        <w:rPr>
          <w:spacing w:val="-9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указания</w:t>
      </w:r>
      <w:r>
        <w:rPr>
          <w:spacing w:val="-5"/>
        </w:rPr>
        <w:t xml:space="preserve"> </w:t>
      </w:r>
      <w:r>
        <w:t>ссылок</w:t>
      </w:r>
      <w:r>
        <w:rPr>
          <w:spacing w:val="-10"/>
        </w:rPr>
        <w:t xml:space="preserve"> </w:t>
      </w:r>
      <w:r>
        <w:t>на источник, проект к защите не допускается.</w:t>
      </w:r>
    </w:p>
    <w:p w:rsidR="00852BCB" w:rsidRDefault="00595F6D">
      <w:pPr>
        <w:pStyle w:val="a3"/>
        <w:spacing w:before="0"/>
        <w:ind w:right="362"/>
      </w:pPr>
      <w:r>
        <w:t xml:space="preserve">Защита проекта осуществляется в процессе специально организован- ной деятельности комиссии средней школы №5 или на школьной кон- </w:t>
      </w:r>
      <w:r>
        <w:rPr>
          <w:spacing w:val="-2"/>
        </w:rPr>
        <w:t>ференции.</w:t>
      </w:r>
    </w:p>
    <w:p w:rsidR="00852BCB" w:rsidRDefault="00595F6D">
      <w:pPr>
        <w:pStyle w:val="a3"/>
        <w:spacing w:before="1"/>
        <w:ind w:right="363"/>
      </w:pPr>
      <w:r>
        <w:t>Результаты</w:t>
      </w:r>
      <w:r>
        <w:rPr>
          <w:spacing w:val="-13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проекта</w:t>
      </w:r>
      <w:r>
        <w:rPr>
          <w:spacing w:val="-13"/>
        </w:rPr>
        <w:t xml:space="preserve"> </w:t>
      </w:r>
      <w:r>
        <w:t>оцениваются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итогам</w:t>
      </w:r>
      <w:r>
        <w:rPr>
          <w:spacing w:val="-12"/>
        </w:rPr>
        <w:t xml:space="preserve"> </w:t>
      </w:r>
      <w:r>
        <w:t>рассмотрения комиссией представленного продукта с краткой пояснительной запис- кой, презентации обучающегося и отзыва руководителя.</w:t>
      </w:r>
    </w:p>
    <w:p w:rsidR="00852BCB" w:rsidRDefault="00595F6D">
      <w:pPr>
        <w:pStyle w:val="a3"/>
        <w:spacing w:before="0" w:line="229" w:lineRule="exact"/>
        <w:ind w:left="314" w:firstLine="0"/>
      </w:pPr>
      <w:r>
        <w:t>Особенности</w:t>
      </w:r>
      <w:r>
        <w:rPr>
          <w:spacing w:val="-12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предметных</w:t>
      </w:r>
      <w:r>
        <w:rPr>
          <w:spacing w:val="-11"/>
        </w:rPr>
        <w:t xml:space="preserve"> </w:t>
      </w:r>
      <w:r>
        <w:rPr>
          <w:spacing w:val="-2"/>
        </w:rPr>
        <w:t>результатов</w:t>
      </w:r>
    </w:p>
    <w:p w:rsidR="00852BCB" w:rsidRDefault="00595F6D">
      <w:pPr>
        <w:pStyle w:val="a3"/>
        <w:spacing w:before="1"/>
        <w:ind w:right="362"/>
      </w:pPr>
      <w:r>
        <w:t>Оценка предметных результатов представляет собой оценку дости- жения обучающимся планируемых результатов по отдельным предме- там. Основой для оценки предметных результатов являются положения ФГОС</w:t>
      </w:r>
      <w:r>
        <w:rPr>
          <w:spacing w:val="43"/>
        </w:rPr>
        <w:t xml:space="preserve"> </w:t>
      </w:r>
      <w:r>
        <w:t>ООО,</w:t>
      </w:r>
      <w:r>
        <w:rPr>
          <w:spacing w:val="47"/>
        </w:rPr>
        <w:t xml:space="preserve"> </w:t>
      </w:r>
      <w:r>
        <w:t>представленные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разделах</w:t>
      </w:r>
      <w:r>
        <w:rPr>
          <w:spacing w:val="43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«Общие</w:t>
      </w:r>
      <w:r>
        <w:rPr>
          <w:spacing w:val="47"/>
        </w:rPr>
        <w:t xml:space="preserve"> </w:t>
      </w:r>
      <w:r>
        <w:t>положения»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5"/>
        </w:rPr>
        <w:t>IV</w:t>
      </w:r>
    </w:p>
    <w:p w:rsidR="00852BCB" w:rsidRDefault="00595F6D">
      <w:pPr>
        <w:pStyle w:val="a3"/>
        <w:spacing w:before="0"/>
        <w:ind w:right="364" w:firstLine="0"/>
      </w:pPr>
      <w:r>
        <w:t xml:space="preserve">«Требования к результатам освоения программы основного общего об- </w:t>
      </w:r>
      <w:r>
        <w:rPr>
          <w:spacing w:val="-2"/>
        </w:rPr>
        <w:t>разования».</w:t>
      </w:r>
    </w:p>
    <w:p w:rsidR="00852BCB" w:rsidRDefault="00595F6D">
      <w:pPr>
        <w:pStyle w:val="a3"/>
        <w:spacing w:before="0"/>
        <w:ind w:right="368"/>
      </w:pPr>
      <w:r>
        <w:t>Формирование предметных результатов обеспечивается каждым учебным предметом.</w:t>
      </w:r>
    </w:p>
    <w:p w:rsidR="00852BCB" w:rsidRDefault="00852BCB">
      <w:pPr>
        <w:pStyle w:val="a3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4"/>
      </w:pPr>
      <w:r>
        <w:lastRenderedPageBreak/>
        <w:t>Основным предметом оценки в соответствии с требованиями ФГОС ООО является способность к решению учебно-познавательных и учеб- 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метапредметных (познавательных, регулятив- ных, коммуникативных) действий, а также компетентностей, релевант- ных соответствующим моделям функциональной (математической, естественно-научной, читательской и др.).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a3"/>
        <w:spacing w:before="0"/>
        <w:ind w:right="365"/>
      </w:pPr>
      <w:r>
        <w:t>Оценка предметных результатов ведется каждым учителем в ходе процедур текущей, тематической, промежуточной и итоговой оценки, а также администрацией МБОУ СШ №5 г.Волгодонска в ходе внутриш- кольного мониторинга.</w:t>
      </w:r>
    </w:p>
    <w:p w:rsidR="00852BCB" w:rsidRDefault="00595F6D">
      <w:pPr>
        <w:ind w:left="86" w:right="362" w:firstLine="228"/>
        <w:jc w:val="both"/>
        <w:rPr>
          <w:sz w:val="20"/>
        </w:rPr>
      </w:pPr>
      <w:r>
        <w:rPr>
          <w:sz w:val="20"/>
        </w:rPr>
        <w:t xml:space="preserve">Для оценки предметных результатов предлагаются следующие кри- терии: </w:t>
      </w:r>
      <w:r>
        <w:rPr>
          <w:b/>
          <w:i/>
          <w:sz w:val="20"/>
        </w:rPr>
        <w:t>знание и понимание</w:t>
      </w:r>
      <w:r>
        <w:rPr>
          <w:sz w:val="20"/>
        </w:rPr>
        <w:t xml:space="preserve">, </w:t>
      </w:r>
      <w:r>
        <w:rPr>
          <w:b/>
          <w:i/>
          <w:sz w:val="20"/>
        </w:rPr>
        <w:t>применение</w:t>
      </w:r>
      <w:r>
        <w:rPr>
          <w:sz w:val="20"/>
        </w:rPr>
        <w:t xml:space="preserve">, </w:t>
      </w:r>
      <w:r>
        <w:rPr>
          <w:b/>
          <w:i/>
          <w:sz w:val="20"/>
        </w:rPr>
        <w:t>функциональность</w:t>
      </w:r>
      <w:r>
        <w:rPr>
          <w:sz w:val="20"/>
        </w:rPr>
        <w:t>.</w:t>
      </w:r>
    </w:p>
    <w:p w:rsidR="00852BCB" w:rsidRDefault="00595F6D">
      <w:pPr>
        <w:pStyle w:val="a3"/>
        <w:spacing w:before="0"/>
        <w:ind w:right="365"/>
      </w:pPr>
      <w:r>
        <w:t>Обобщенный критерий «</w:t>
      </w:r>
      <w:r>
        <w:rPr>
          <w:b/>
        </w:rPr>
        <w:t>Знание и понимание</w:t>
      </w:r>
      <w:r>
        <w:t>» включает знание и понимание роли изучаемой области знания/вида деятельности в раз- личных контекстах, знание и</w:t>
      </w:r>
      <w:r>
        <w:rPr>
          <w:spacing w:val="-1"/>
        </w:rPr>
        <w:t xml:space="preserve"> </w:t>
      </w:r>
      <w:r>
        <w:t>понимание терминологии, понятий</w:t>
      </w:r>
      <w:r>
        <w:rPr>
          <w:spacing w:val="-1"/>
        </w:rPr>
        <w:t xml:space="preserve"> </w:t>
      </w:r>
      <w:r>
        <w:t>и идей, а также процедурных знаний или алгоритмов.</w:t>
      </w:r>
    </w:p>
    <w:p w:rsidR="00852BCB" w:rsidRDefault="00595F6D">
      <w:pPr>
        <w:ind w:left="314"/>
        <w:jc w:val="both"/>
        <w:rPr>
          <w:sz w:val="20"/>
        </w:rPr>
      </w:pPr>
      <w:r>
        <w:rPr>
          <w:sz w:val="20"/>
        </w:rPr>
        <w:t>Обобщенный</w:t>
      </w:r>
      <w:r>
        <w:rPr>
          <w:spacing w:val="-13"/>
          <w:sz w:val="20"/>
        </w:rPr>
        <w:t xml:space="preserve"> </w:t>
      </w:r>
      <w:r>
        <w:rPr>
          <w:sz w:val="20"/>
        </w:rPr>
        <w:t>критерий</w:t>
      </w:r>
      <w:r>
        <w:rPr>
          <w:spacing w:val="-12"/>
          <w:sz w:val="20"/>
        </w:rPr>
        <w:t xml:space="preserve"> </w:t>
      </w:r>
      <w:r>
        <w:rPr>
          <w:sz w:val="20"/>
        </w:rPr>
        <w:t>«</w:t>
      </w:r>
      <w:r>
        <w:rPr>
          <w:b/>
          <w:sz w:val="20"/>
        </w:rPr>
        <w:t>Применение</w:t>
      </w:r>
      <w:r>
        <w:rPr>
          <w:sz w:val="20"/>
        </w:rPr>
        <w:t>»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включает:</w:t>
      </w:r>
    </w:p>
    <w:p w:rsidR="00852BCB" w:rsidRDefault="00595F6D">
      <w:pPr>
        <w:pStyle w:val="a3"/>
        <w:spacing w:before="1"/>
        <w:ind w:right="365"/>
      </w:pPr>
      <w:r>
        <w:t>использование изучаемого материала при решении учебных за- дач/проблем, различающихся сложностью предметного содержания, сочетанием когнитивных операций и универсальных познавательных действий, степенью проработанности в учебном процессе;</w:t>
      </w:r>
    </w:p>
    <w:p w:rsidR="00852BCB" w:rsidRDefault="00595F6D">
      <w:pPr>
        <w:ind w:left="86" w:right="365" w:firstLine="228"/>
        <w:jc w:val="both"/>
        <w:rPr>
          <w:sz w:val="20"/>
        </w:rPr>
      </w:pPr>
      <w:r>
        <w:rPr>
          <w:sz w:val="20"/>
        </w:rPr>
        <w:t xml:space="preserve">использование </w:t>
      </w:r>
      <w:r>
        <w:rPr>
          <w:i/>
          <w:sz w:val="20"/>
        </w:rPr>
        <w:t xml:space="preserve">специфических для предмета способов действий и видов деятельности </w:t>
      </w:r>
      <w:r>
        <w:rPr>
          <w:sz w:val="20"/>
        </w:rPr>
        <w:t>по получению нового знания, его интерпретации, применению и преобразованию при решении учебных задач/проблем, в том числе в ходе поисковой деятельности, учебно-исследовательской и учебно-проектной деятельности.</w:t>
      </w:r>
    </w:p>
    <w:p w:rsidR="00852BCB" w:rsidRDefault="00595F6D">
      <w:pPr>
        <w:ind w:left="86" w:right="362" w:firstLine="228"/>
        <w:jc w:val="both"/>
        <w:rPr>
          <w:sz w:val="20"/>
        </w:rPr>
      </w:pPr>
      <w:r>
        <w:rPr>
          <w:sz w:val="20"/>
        </w:rPr>
        <w:t>Обобщенный критерий «</w:t>
      </w:r>
      <w:r>
        <w:rPr>
          <w:b/>
          <w:sz w:val="20"/>
        </w:rPr>
        <w:t>Функциональность</w:t>
      </w:r>
      <w:r>
        <w:rPr>
          <w:sz w:val="20"/>
        </w:rPr>
        <w:t xml:space="preserve">» включает использо- вание </w:t>
      </w:r>
      <w:r>
        <w:rPr>
          <w:i/>
          <w:sz w:val="20"/>
        </w:rPr>
        <w:t>теоретического материала</w:t>
      </w:r>
      <w:r>
        <w:rPr>
          <w:sz w:val="20"/>
        </w:rPr>
        <w:t xml:space="preserve">, </w:t>
      </w:r>
      <w:r>
        <w:rPr>
          <w:i/>
          <w:sz w:val="20"/>
        </w:rPr>
        <w:t xml:space="preserve">методологического и процедурного знания </w:t>
      </w:r>
      <w:r>
        <w:rPr>
          <w:sz w:val="20"/>
        </w:rPr>
        <w:t xml:space="preserve">при решении </w:t>
      </w:r>
      <w:r>
        <w:rPr>
          <w:b/>
          <w:i/>
          <w:sz w:val="20"/>
        </w:rPr>
        <w:t>внеучебных проблем</w:t>
      </w:r>
      <w:r>
        <w:rPr>
          <w:sz w:val="20"/>
        </w:rPr>
        <w:t>, различающихся сложностью предметного содержания, читательских умений, контекста, а также со- четанием когнитивных операций.</w:t>
      </w:r>
    </w:p>
    <w:p w:rsidR="00852BCB" w:rsidRDefault="00595F6D">
      <w:pPr>
        <w:pStyle w:val="a3"/>
        <w:spacing w:before="0"/>
        <w:ind w:right="361"/>
      </w:pPr>
      <w:r>
        <w:t>В</w:t>
      </w:r>
      <w:r>
        <w:rPr>
          <w:spacing w:val="40"/>
        </w:rPr>
        <w:t xml:space="preserve"> </w:t>
      </w:r>
      <w:r>
        <w:t>отличие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способности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решению</w:t>
      </w:r>
      <w:r>
        <w:rPr>
          <w:spacing w:val="40"/>
        </w:rPr>
        <w:t xml:space="preserve"> </w:t>
      </w:r>
      <w:r>
        <w:t>учеб- но-познавательных и учебно-практических задач, основанных на изу- чаемом учебном материале, с использованием критериев «знание и по- нимание» и «применение», оценка функциональной грамотности направлена на выявление способности обучающихся применять пред- метные знания и умения во внеучебной ситуации, в ситуациях, прибли- женных к реальной жизни.</w:t>
      </w:r>
    </w:p>
    <w:p w:rsidR="00852BCB" w:rsidRDefault="00595F6D">
      <w:pPr>
        <w:pStyle w:val="a3"/>
        <w:spacing w:before="0"/>
        <w:ind w:left="314" w:firstLine="0"/>
      </w:pPr>
      <w:r>
        <w:t>При</w:t>
      </w:r>
      <w:r>
        <w:rPr>
          <w:spacing w:val="-6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критерию</w:t>
      </w:r>
    </w:p>
    <w:p w:rsidR="00852BCB" w:rsidRDefault="00595F6D">
      <w:pPr>
        <w:pStyle w:val="a3"/>
        <w:spacing w:before="0"/>
        <w:ind w:firstLine="0"/>
      </w:pPr>
      <w:r>
        <w:rPr>
          <w:spacing w:val="-2"/>
        </w:rPr>
        <w:t>«функциональность»</w:t>
      </w:r>
      <w:r>
        <w:rPr>
          <w:spacing w:val="11"/>
        </w:rPr>
        <w:t xml:space="preserve"> </w:t>
      </w:r>
      <w:r>
        <w:rPr>
          <w:spacing w:val="-2"/>
        </w:rPr>
        <w:t>разделяют:</w:t>
      </w:r>
    </w:p>
    <w:p w:rsidR="00852BCB" w:rsidRDefault="00852BCB">
      <w:pPr>
        <w:pStyle w:val="a3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5"/>
      </w:pPr>
      <w:r>
        <w:lastRenderedPageBreak/>
        <w:t>оценку сформированности отдельных элементов функциональной грамотности в ходе изучения отдельных предметов, т.е. способности применить изученные знания и умения при решении нетипичных задач, которые связаны с внеучебными ситуациями и не содержат явного ука- зания на способ решения; эта оценка осуществляется учителем в рамках формирующего оценивания по предложенным критериям;</w:t>
      </w:r>
    </w:p>
    <w:p w:rsidR="00852BCB" w:rsidRDefault="00595F6D">
      <w:pPr>
        <w:pStyle w:val="a3"/>
        <w:spacing w:before="0"/>
        <w:ind w:right="364"/>
      </w:pPr>
      <w:r>
        <w:t xml:space="preserve">оценку сформированности отдельных элементов функциональной грамотности в ходе изучения отдельных предметов, не связанных напрямую с изучаемым материалом, например, элементов читательской грамотности (смыслового чтения); эта оценка также осуществляется учителем в рамках формирующего оценивания по предложенным кри- </w:t>
      </w:r>
      <w:r>
        <w:rPr>
          <w:spacing w:val="-2"/>
        </w:rPr>
        <w:t>териям;</w:t>
      </w:r>
    </w:p>
    <w:p w:rsidR="00852BCB" w:rsidRDefault="00595F6D">
      <w:pPr>
        <w:pStyle w:val="a3"/>
        <w:spacing w:before="0"/>
        <w:ind w:right="360"/>
      </w:pPr>
      <w:r>
        <w:t>оценку сформированности собственно функциональной грамотности, построенной на содержании различных предметов и внеучебных ситу- ациях. Такие процедуры строятся на специальном инструментарии, не опирающемся напрямую на изучаемый программный материал. В них оценивается способность применения (переноса) знаний и умений, сформированных на отдельных предметах, при решении различных за- дач. Эти процедуры целесообразно проводить в рамках внутришколь- ного мониторинга.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27"/>
        <w:ind w:left="0" w:firstLine="0"/>
        <w:jc w:val="left"/>
      </w:pPr>
    </w:p>
    <w:p w:rsidR="00852BCB" w:rsidRDefault="00595F6D">
      <w:pPr>
        <w:pStyle w:val="3"/>
        <w:numPr>
          <w:ilvl w:val="2"/>
          <w:numId w:val="190"/>
        </w:numPr>
        <w:tabs>
          <w:tab w:val="left" w:pos="690"/>
        </w:tabs>
        <w:ind w:left="690" w:hanging="604"/>
      </w:pPr>
      <w:bookmarkStart w:id="5" w:name="_TOC_250013"/>
      <w:r>
        <w:t>Организация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оценочных</w:t>
      </w:r>
      <w:r>
        <w:rPr>
          <w:spacing w:val="-8"/>
        </w:rPr>
        <w:t xml:space="preserve"> </w:t>
      </w:r>
      <w:bookmarkEnd w:id="5"/>
      <w:r>
        <w:rPr>
          <w:spacing w:val="-2"/>
        </w:rPr>
        <w:t>процедур</w:t>
      </w:r>
    </w:p>
    <w:p w:rsidR="00852BCB" w:rsidRDefault="00595F6D">
      <w:pPr>
        <w:pStyle w:val="a3"/>
        <w:spacing w:before="114"/>
        <w:ind w:right="359"/>
      </w:pPr>
      <w:r>
        <w:rPr>
          <w:b/>
        </w:rPr>
        <w:t xml:space="preserve">Стартовая диагностика </w:t>
      </w:r>
      <w:r>
        <w:t>представляет собой процедуру оценки го- товности к обучению на данном уровне образования. Проводится ад- министрацией средней школы №5 в начале 5 класса и выступает как основа (точка отсчета) для оценки динамики образовательных дости- жений. Объектом оценки являются: структура мотивации, сформиро- ванность учебной деятельности, владение универсальными и специфи- ческими для основных учебных предметов познавательными средства- ми,</w:t>
      </w:r>
      <w:r>
        <w:rPr>
          <w:spacing w:val="40"/>
        </w:rPr>
        <w:t xml:space="preserve"> 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40"/>
        </w:rPr>
        <w:t xml:space="preserve">  </w:t>
      </w:r>
      <w:r>
        <w:t>числе:</w:t>
      </w:r>
      <w:r>
        <w:rPr>
          <w:spacing w:val="40"/>
        </w:rPr>
        <w:t xml:space="preserve">  </w:t>
      </w:r>
      <w:r>
        <w:t>средствами</w:t>
      </w:r>
      <w:r>
        <w:rPr>
          <w:spacing w:val="40"/>
        </w:rPr>
        <w:t xml:space="preserve">  </w:t>
      </w:r>
      <w:r>
        <w:t>работы</w:t>
      </w:r>
      <w:r>
        <w:rPr>
          <w:spacing w:val="40"/>
        </w:rPr>
        <w:t xml:space="preserve">  </w:t>
      </w:r>
      <w:r>
        <w:t>с</w:t>
      </w:r>
      <w:r>
        <w:rPr>
          <w:spacing w:val="40"/>
        </w:rPr>
        <w:t xml:space="preserve">  </w:t>
      </w:r>
      <w:r>
        <w:t>информацией,</w:t>
      </w:r>
      <w:r>
        <w:rPr>
          <w:spacing w:val="40"/>
        </w:rPr>
        <w:t xml:space="preserve">  </w:t>
      </w:r>
      <w:r>
        <w:t>знако-</w:t>
      </w:r>
      <w:r>
        <w:rPr>
          <w:spacing w:val="40"/>
        </w:rPr>
        <w:t xml:space="preserve"> </w:t>
      </w:r>
      <w:r>
        <w:t>во-символическими средствами, логическими операциями</w:t>
      </w:r>
      <w:r>
        <w:rPr>
          <w:b/>
          <w:i/>
        </w:rPr>
        <w:t xml:space="preserve">. </w:t>
      </w:r>
      <w:r>
        <w:t>Стартовая диагностика может проводиться также учителями с целью оценки го- товности к изучению отдельных предметов (разделов). Результаты стартовой диагностики являются основанием для корректировки учеб- ных программ и индивидуализации учебного процесса.</w:t>
      </w:r>
    </w:p>
    <w:p w:rsidR="00852BCB" w:rsidRDefault="00595F6D">
      <w:pPr>
        <w:pStyle w:val="a3"/>
        <w:spacing w:before="1"/>
        <w:ind w:right="360"/>
      </w:pPr>
      <w:r>
        <w:rPr>
          <w:b/>
        </w:rPr>
        <w:t xml:space="preserve">Текущая оценка </w:t>
      </w:r>
      <w:r>
        <w:t>представляет собой процедуру оценки индивиду- ального продвижения в освоении программы учебного предмета. Теку- щая оценка может быть формирующей, т.е. поддерживающей и направ- ляющей усилия учащегося, и диагностической, способствующей выяв- лению и осознанию учителем и учащимся существующих проблем в обучении. Объектом текущей оценки являются тематические планиру- емые</w:t>
      </w:r>
      <w:r>
        <w:rPr>
          <w:spacing w:val="19"/>
        </w:rPr>
        <w:t xml:space="preserve"> </w:t>
      </w:r>
      <w:r>
        <w:t>результаты,</w:t>
      </w:r>
      <w:r>
        <w:rPr>
          <w:spacing w:val="20"/>
        </w:rPr>
        <w:t xml:space="preserve"> </w:t>
      </w:r>
      <w:r>
        <w:t>этапы</w:t>
      </w:r>
      <w:r>
        <w:rPr>
          <w:spacing w:val="19"/>
        </w:rPr>
        <w:t xml:space="preserve"> </w:t>
      </w:r>
      <w:r>
        <w:t>освоения</w:t>
      </w:r>
      <w:r>
        <w:rPr>
          <w:spacing w:val="19"/>
        </w:rPr>
        <w:t xml:space="preserve"> </w:t>
      </w:r>
      <w:r>
        <w:t>которых</w:t>
      </w:r>
      <w:r>
        <w:rPr>
          <w:spacing w:val="19"/>
        </w:rPr>
        <w:t xml:space="preserve"> </w:t>
      </w:r>
      <w:r>
        <w:t>зафиксированы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rPr>
          <w:spacing w:val="-2"/>
        </w:rPr>
        <w:t>тематиче-</w:t>
      </w:r>
    </w:p>
    <w:p w:rsidR="00852BCB" w:rsidRDefault="00852BCB">
      <w:pPr>
        <w:pStyle w:val="a3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0" w:firstLine="0"/>
      </w:pPr>
      <w:r>
        <w:lastRenderedPageBreak/>
        <w:t>ском</w:t>
      </w:r>
      <w:r>
        <w:rPr>
          <w:spacing w:val="-9"/>
        </w:rPr>
        <w:t xml:space="preserve"> </w:t>
      </w:r>
      <w:r>
        <w:t>планировании.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текущей</w:t>
      </w:r>
      <w:r>
        <w:rPr>
          <w:spacing w:val="-10"/>
        </w:rPr>
        <w:t xml:space="preserve"> </w:t>
      </w:r>
      <w:r>
        <w:t>оценке</w:t>
      </w:r>
      <w:r>
        <w:rPr>
          <w:spacing w:val="-9"/>
        </w:rPr>
        <w:t xml:space="preserve"> </w:t>
      </w:r>
      <w:r>
        <w:t>используется</w:t>
      </w:r>
      <w:r>
        <w:rPr>
          <w:spacing w:val="-10"/>
        </w:rPr>
        <w:t xml:space="preserve"> </w:t>
      </w:r>
      <w:r>
        <w:t>весь</w:t>
      </w:r>
      <w:r>
        <w:rPr>
          <w:spacing w:val="-9"/>
        </w:rPr>
        <w:t xml:space="preserve"> </w:t>
      </w:r>
      <w:r>
        <w:t>арсенал</w:t>
      </w:r>
      <w:r>
        <w:rPr>
          <w:spacing w:val="-10"/>
        </w:rPr>
        <w:t xml:space="preserve"> </w:t>
      </w:r>
      <w:r>
        <w:t>форм</w:t>
      </w:r>
      <w:r>
        <w:rPr>
          <w:spacing w:val="-11"/>
        </w:rPr>
        <w:t xml:space="preserve"> </w:t>
      </w:r>
      <w:r>
        <w:t>и методов проверки (устные и письменные опросы, практические работы, творческие работы, индивидуальные и групповые формы, само- и взаи- мооценка, рефлексия, листы продвижения и др.) с учетом особенностей учебного предмета и особенностей контрольно-оценочной деятельности учителя. Результаты текущей оценки являются основой для индивидуа- лизации учебного процесса; при этом отдельные результаты, свиде- тельствующие об успешности обучения и достижении тематических результатов в более сжатые (по сравнению с планируемыми учителем) сроки, могут включаться в систему накопленной оценки и служить ос- нованием, например, для освобождения ученика от необходимости вы- полнять тематическую проверочную работу.</w:t>
      </w:r>
    </w:p>
    <w:p w:rsidR="00852BCB" w:rsidRDefault="00595F6D">
      <w:pPr>
        <w:pStyle w:val="a3"/>
        <w:spacing w:before="0"/>
        <w:ind w:right="362"/>
      </w:pPr>
      <w:r>
        <w:rPr>
          <w:b/>
        </w:rPr>
        <w:t xml:space="preserve">Тематическая оценка </w:t>
      </w:r>
      <w:r>
        <w:t>представляет собой процедуру оценки уровня достижения тематических планируемых результатов по предмету, ко- торые фиксируются в учебных методических комплектах, рекомендо- ванных Министерством просвещения РФ. По предметам, вводимым МБОУ СШ №5 г.Волгодонска самостоятельно, тематические планиру- 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устанавливаются</w:t>
      </w:r>
      <w:r>
        <w:rPr>
          <w:spacing w:val="-12"/>
        </w:rPr>
        <w:t xml:space="preserve"> </w:t>
      </w:r>
      <w:r>
        <w:t>самой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 xml:space="preserve">организацией. Тематическая оценка может вестись как в ходе изучения темы, так и в конце ее изучения. Оценочные процедуры подбираются так, чтобы они предусматривали возможность оценки достижения всей совокупности планируемых результатов и каждого из них. Результаты тематической оценки являются основанием для коррекции учебного процесса и его </w:t>
      </w:r>
      <w:r>
        <w:rPr>
          <w:spacing w:val="-2"/>
        </w:rPr>
        <w:t>индивидуализации.</w:t>
      </w:r>
    </w:p>
    <w:p w:rsidR="00852BCB" w:rsidRDefault="00595F6D">
      <w:pPr>
        <w:pStyle w:val="a3"/>
        <w:spacing w:before="1"/>
        <w:ind w:right="361"/>
      </w:pPr>
      <w:r>
        <w:rPr>
          <w:b/>
        </w:rPr>
        <w:t>Портфолио</w:t>
      </w:r>
      <w:r>
        <w:rPr>
          <w:b/>
          <w:spacing w:val="-5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процедуру</w:t>
      </w:r>
      <w:r>
        <w:rPr>
          <w:spacing w:val="-8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учебной и творческой активности учащегося, направленности, широты или из- бирательности интересов, выраженности проявлений творческой ини- циативы,</w:t>
      </w:r>
      <w:r>
        <w:rPr>
          <w:spacing w:val="-13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уровня</w:t>
      </w:r>
      <w:r>
        <w:rPr>
          <w:spacing w:val="-13"/>
        </w:rPr>
        <w:t xml:space="preserve"> </w:t>
      </w:r>
      <w:r>
        <w:t>высших</w:t>
      </w:r>
      <w:r>
        <w:rPr>
          <w:spacing w:val="-12"/>
        </w:rPr>
        <w:t xml:space="preserve"> </w:t>
      </w:r>
      <w:r>
        <w:t>достижений,</w:t>
      </w:r>
      <w:r>
        <w:rPr>
          <w:spacing w:val="-12"/>
        </w:rPr>
        <w:t xml:space="preserve"> </w:t>
      </w:r>
      <w:r>
        <w:t>демонстрируемых</w:t>
      </w:r>
      <w:r>
        <w:rPr>
          <w:spacing w:val="-13"/>
        </w:rPr>
        <w:t xml:space="preserve"> </w:t>
      </w:r>
      <w:r>
        <w:t>данным учащимся.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включаются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работы учащегося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фотографии, видеоматериалы и т.п.), так и отзывы на эти работы (например, наградные листы, дипломы, сертификаты участия, рецензии и проч.). Отбор работ и отзывов для портфолио ведется самим обучаю- щимся совместно с классным руководителем и при участии семьи. Включение каких-либо материалов в портфолио без согласия обучаю- щегося не допускается. Портфолио в части подборки документов фор- мируется в электронном виде в течение всех лет обучения в основной школе. Результаты, представленные в портфолио, используются при выработке рекомендаций по выбору индивидуальной образовательной траектории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среднего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отражаться</w:t>
      </w:r>
      <w:r>
        <w:rPr>
          <w:spacing w:val="-12"/>
        </w:rPr>
        <w:t xml:space="preserve"> </w:t>
      </w:r>
      <w:r>
        <w:t xml:space="preserve">в </w:t>
      </w:r>
      <w:r>
        <w:rPr>
          <w:spacing w:val="-2"/>
        </w:rPr>
        <w:t>характеристике.</w:t>
      </w:r>
    </w:p>
    <w:p w:rsidR="00852BCB" w:rsidRDefault="00595F6D">
      <w:pPr>
        <w:ind w:left="314" w:right="360"/>
        <w:jc w:val="both"/>
        <w:rPr>
          <w:sz w:val="20"/>
        </w:rPr>
      </w:pPr>
      <w:r>
        <w:rPr>
          <w:b/>
          <w:sz w:val="20"/>
        </w:rPr>
        <w:t xml:space="preserve">Внутришкольный мониторинг </w:t>
      </w:r>
      <w:r>
        <w:rPr>
          <w:sz w:val="20"/>
        </w:rPr>
        <w:t>представляет собой процедуры: оценки</w:t>
      </w:r>
      <w:r>
        <w:rPr>
          <w:spacing w:val="6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8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8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результа-</w:t>
      </w:r>
    </w:p>
    <w:p w:rsidR="00852BCB" w:rsidRDefault="00595F6D">
      <w:pPr>
        <w:pStyle w:val="a3"/>
        <w:spacing w:before="1"/>
        <w:ind w:firstLine="0"/>
        <w:jc w:val="left"/>
      </w:pPr>
      <w:r>
        <w:rPr>
          <w:spacing w:val="-4"/>
        </w:rPr>
        <w:t>тов;</w:t>
      </w:r>
    </w:p>
    <w:p w:rsidR="00852BCB" w:rsidRDefault="00595F6D">
      <w:pPr>
        <w:pStyle w:val="a3"/>
        <w:spacing w:before="1"/>
        <w:ind w:left="314" w:firstLine="0"/>
        <w:jc w:val="left"/>
      </w:pPr>
      <w:r>
        <w:t>оценки</w:t>
      </w:r>
      <w:r>
        <w:rPr>
          <w:spacing w:val="-9"/>
        </w:rPr>
        <w:t xml:space="preserve"> </w:t>
      </w:r>
      <w:r>
        <w:t>уровня</w:t>
      </w:r>
      <w:r>
        <w:rPr>
          <w:spacing w:val="-11"/>
        </w:rPr>
        <w:t xml:space="preserve"> </w:t>
      </w:r>
      <w:r>
        <w:t>функциональной</w:t>
      </w:r>
      <w:r>
        <w:rPr>
          <w:spacing w:val="-10"/>
        </w:rPr>
        <w:t xml:space="preserve"> </w:t>
      </w:r>
      <w:r>
        <w:rPr>
          <w:spacing w:val="-2"/>
        </w:rPr>
        <w:t>грамотности;</w:t>
      </w:r>
    </w:p>
    <w:p w:rsidR="00852BCB" w:rsidRDefault="00852BCB">
      <w:pPr>
        <w:pStyle w:val="a3"/>
        <w:jc w:val="left"/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0"/>
      </w:pPr>
      <w:r>
        <w:lastRenderedPageBreak/>
        <w:t>оценки уровня профессионального мастерства учителя</w:t>
      </w:r>
      <w:r>
        <w:rPr>
          <w:i/>
        </w:rPr>
        <w:t xml:space="preserve">, </w:t>
      </w:r>
      <w:r>
        <w:t>осуществля- емого на основе административных проверочных работ, анализа посе- щенных уроков, анализа качества учебных заданий, предлагаемых учи- телем обучающимся.</w:t>
      </w:r>
    </w:p>
    <w:p w:rsidR="00852BCB" w:rsidRDefault="00595F6D">
      <w:pPr>
        <w:pStyle w:val="a3"/>
        <w:spacing w:before="0"/>
        <w:ind w:right="360"/>
      </w:pPr>
      <w:r>
        <w:t xml:space="preserve">Содержание и периодичность внутришкольного мониторинга уста- навливается решением педагогического совета МБОУ СШ №5 г.Волгодонска. Результаты внутришкольного мониторинга являются основанием для рекомендаций как для текущей коррекции учебного процесса и его индивидуализации, так и для повышения квалификации учителя. Результаты внутришкольного мониторинга в части оценки уровня достижений учащихся обобщаются и отражаются в их характе- </w:t>
      </w:r>
      <w:r>
        <w:rPr>
          <w:spacing w:val="-2"/>
        </w:rPr>
        <w:t>ристиках.</w:t>
      </w:r>
    </w:p>
    <w:p w:rsidR="00852BCB" w:rsidRDefault="00595F6D">
      <w:pPr>
        <w:pStyle w:val="a3"/>
        <w:spacing w:before="0"/>
        <w:ind w:right="363"/>
      </w:pPr>
      <w:r>
        <w:rPr>
          <w:b/>
        </w:rPr>
        <w:t xml:space="preserve">Промежуточная аттестация </w:t>
      </w:r>
      <w:r>
        <w:t>представляет собой процедуру атте- стации обучающихся, которая проводится в конце каждой четверти и в конце учебного года</w:t>
      </w:r>
      <w:r>
        <w:rPr>
          <w:spacing w:val="-1"/>
        </w:rPr>
        <w:t xml:space="preserve"> </w:t>
      </w:r>
      <w:r>
        <w:t>по каждому</w:t>
      </w:r>
      <w:r>
        <w:rPr>
          <w:spacing w:val="-2"/>
        </w:rPr>
        <w:t xml:space="preserve"> </w:t>
      </w:r>
      <w:r>
        <w:t>изучаемому</w:t>
      </w:r>
      <w:r>
        <w:rPr>
          <w:spacing w:val="-2"/>
        </w:rPr>
        <w:t xml:space="preserve"> </w:t>
      </w:r>
      <w:r>
        <w:t>предмету. Промежуточная аттестация проводится на основе результатов накопленной оценки и результатов выполнения тематических проверочных работ и фиксиру- ется в документе об образовании (дневнике).</w:t>
      </w:r>
    </w:p>
    <w:p w:rsidR="00852BCB" w:rsidRDefault="00595F6D">
      <w:pPr>
        <w:pStyle w:val="a3"/>
        <w:spacing w:before="1"/>
        <w:ind w:right="360"/>
      </w:pPr>
      <w:r>
        <w:t>Промежуточная оценка, фиксирующая достижение предметных пла- нируемых результатов и универсальных учебных действий на уровне не ниже базового, является основанием для перевода в следующий класс и для допуска обучающегося к</w:t>
      </w:r>
      <w:r>
        <w:rPr>
          <w:spacing w:val="-2"/>
        </w:rPr>
        <w:t xml:space="preserve"> </w:t>
      </w:r>
      <w:r>
        <w:t>государственной итоговой аттестации. В случае использования стандартизированных измерительных материалов критерий достижения/освоения учебного материала задается как вы- полнение не менее 65% заданий базового уровня или получения 65% от максимального балла за выполнение заданий базового уровня.</w:t>
      </w:r>
    </w:p>
    <w:p w:rsidR="00852BCB" w:rsidRDefault="00595F6D">
      <w:pPr>
        <w:pStyle w:val="a3"/>
        <w:spacing w:before="1"/>
        <w:ind w:right="371"/>
      </w:pPr>
      <w:r>
        <w:t>Порядок проведения промежуточной аттестации регламентируется Федеральным законом «Об образовании в Российской Федерации» (ст.58) и иными нормативными актами.</w:t>
      </w:r>
    </w:p>
    <w:p w:rsidR="00852BCB" w:rsidRDefault="00595F6D">
      <w:pPr>
        <w:pStyle w:val="4"/>
        <w:spacing w:before="4" w:line="228" w:lineRule="exact"/>
      </w:pPr>
      <w:r>
        <w:t>Государственная</w:t>
      </w:r>
      <w:r>
        <w:rPr>
          <w:spacing w:val="-12"/>
        </w:rPr>
        <w:t xml:space="preserve"> </w:t>
      </w:r>
      <w:r>
        <w:t>итоговая</w:t>
      </w:r>
      <w:r>
        <w:rPr>
          <w:spacing w:val="-12"/>
        </w:rPr>
        <w:t xml:space="preserve"> </w:t>
      </w:r>
      <w:r>
        <w:rPr>
          <w:spacing w:val="-2"/>
        </w:rPr>
        <w:t>аттестация</w:t>
      </w:r>
    </w:p>
    <w:p w:rsidR="00852BCB" w:rsidRDefault="00595F6D">
      <w:pPr>
        <w:pStyle w:val="a3"/>
        <w:spacing w:before="0"/>
        <w:ind w:right="359"/>
      </w:pPr>
      <w:r>
        <w:t>В соответствии со статьей 59 Федерального закона «Об</w:t>
      </w:r>
      <w:r>
        <w:rPr>
          <w:spacing w:val="25"/>
        </w:rPr>
        <w:t xml:space="preserve"> </w:t>
      </w:r>
      <w:r>
        <w:t>образовании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Федерации»</w:t>
      </w:r>
      <w:r>
        <w:rPr>
          <w:spacing w:val="40"/>
        </w:rPr>
        <w:t xml:space="preserve"> </w:t>
      </w:r>
      <w:r>
        <w:t>государственная</w:t>
      </w:r>
      <w:r>
        <w:rPr>
          <w:spacing w:val="40"/>
        </w:rPr>
        <w:t xml:space="preserve"> </w:t>
      </w:r>
      <w:r>
        <w:t>итоговая</w:t>
      </w:r>
      <w:r>
        <w:rPr>
          <w:spacing w:val="40"/>
        </w:rPr>
        <w:t xml:space="preserve"> </w:t>
      </w:r>
      <w:r>
        <w:t>аттестация</w:t>
      </w:r>
      <w:r>
        <w:rPr>
          <w:spacing w:val="40"/>
        </w:rPr>
        <w:t xml:space="preserve"> </w:t>
      </w:r>
      <w:r>
        <w:t>(да- лее — ГИА) является обязательной процедурой, завершающей освое- ние основной образовательной программы основного общего образо- вания. Порядок проведения ГИА регламентируется Законом и иными нормативными актами.</w:t>
      </w:r>
    </w:p>
    <w:p w:rsidR="00852BCB" w:rsidRDefault="00595F6D">
      <w:pPr>
        <w:pStyle w:val="a3"/>
        <w:spacing w:before="0"/>
        <w:ind w:right="362"/>
      </w:pPr>
      <w:r>
        <w:t>Целью ГИА является установление уровня образовательных дости- жений выпускников. ГИА включает в себя два обязательных экзамена (по русскому языку и математике). Экзамены по другим учебным пред- метам обучающиеся сдают на добровольной основе по своему выбору. ГИА</w:t>
      </w:r>
      <w:r>
        <w:rPr>
          <w:spacing w:val="-1"/>
        </w:rPr>
        <w:t xml:space="preserve"> </w:t>
      </w:r>
      <w:r>
        <w:t>проводится в форме основного государственного экзамена (ОГЭ) с использованием контрольных измерительных материалов, представля- ющих</w:t>
      </w:r>
      <w:r>
        <w:rPr>
          <w:spacing w:val="-12"/>
        </w:rPr>
        <w:t xml:space="preserve"> </w:t>
      </w:r>
      <w:r>
        <w:t>собой</w:t>
      </w:r>
      <w:r>
        <w:rPr>
          <w:spacing w:val="-12"/>
        </w:rPr>
        <w:t xml:space="preserve"> </w:t>
      </w:r>
      <w:r>
        <w:t>комплексы</w:t>
      </w:r>
      <w:r>
        <w:rPr>
          <w:spacing w:val="-11"/>
        </w:rPr>
        <w:t xml:space="preserve"> </w:t>
      </w:r>
      <w:r>
        <w:t>заданий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стандартизированной</w:t>
      </w:r>
      <w:r>
        <w:rPr>
          <w:spacing w:val="-12"/>
        </w:rPr>
        <w:t xml:space="preserve"> </w:t>
      </w:r>
      <w:r>
        <w:t>форме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форме устных и письменных экзаменов с использованием тем, билетов и иных</w:t>
      </w:r>
    </w:p>
    <w:p w:rsidR="00852BCB" w:rsidRDefault="00852BCB">
      <w:pPr>
        <w:pStyle w:val="a3"/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5" w:firstLine="0"/>
      </w:pPr>
      <w:r>
        <w:lastRenderedPageBreak/>
        <w:t>форм по решению образовательной организации (государственный вы- пускной экзамен — ГВЭ).</w:t>
      </w:r>
    </w:p>
    <w:p w:rsidR="00852BCB" w:rsidRDefault="00595F6D">
      <w:pPr>
        <w:pStyle w:val="a3"/>
        <w:spacing w:before="1"/>
        <w:ind w:right="364"/>
      </w:pPr>
      <w:r>
        <w:t>Итоговая оценка (итоговая аттестация) по предмету складывается из результатов внутренней и внешней оценки. К результатам внешней оценки относятся результаты ГИА. К результатам внутренней оценки относятся предметные результаты, зафиксированные в системе накоп- ленной оценки и результаты выполнения итоговой работы по предмету</w:t>
      </w:r>
      <w:r>
        <w:rPr>
          <w:i/>
        </w:rPr>
        <w:t xml:space="preserve">. </w:t>
      </w:r>
      <w:r>
        <w:t>Такой подход позволяет обеспечить полноту охвата планируемых ре- зультатов и выявить кумулятивный эффект обучения, обеспечивающий прирост в глубине понимания изучаемого материала и свободе опери- рования им. По предметам, не вынесенным на ГИА, итоговая оценка ставится на основе результатов только внутренней оценки.</w:t>
      </w:r>
    </w:p>
    <w:p w:rsidR="00852BCB" w:rsidRDefault="00595F6D">
      <w:pPr>
        <w:pStyle w:val="a3"/>
        <w:spacing w:before="0"/>
        <w:ind w:right="368"/>
      </w:pPr>
      <w:r>
        <w:t>Итоговая оценка по предмету фиксируется в документе об уровне образования государственного образца</w:t>
      </w:r>
      <w:r>
        <w:rPr>
          <w:spacing w:val="-1"/>
        </w:rPr>
        <w:t xml:space="preserve"> </w:t>
      </w:r>
      <w:r>
        <w:t xml:space="preserve">— аттестате об основном общем </w:t>
      </w:r>
      <w:r>
        <w:rPr>
          <w:spacing w:val="-2"/>
        </w:rPr>
        <w:t>образовании.</w:t>
      </w:r>
    </w:p>
    <w:p w:rsidR="00852BCB" w:rsidRDefault="00595F6D">
      <w:pPr>
        <w:pStyle w:val="a3"/>
        <w:spacing w:before="0"/>
        <w:ind w:right="360"/>
      </w:pPr>
      <w:r>
        <w:t>Итоговая оценка по междисциплинарным программам ставится на основе результатов внутришкольного мониторинга и фиксируется в ха- рактеристике учащегося.</w:t>
      </w:r>
    </w:p>
    <w:p w:rsidR="00852BCB" w:rsidRDefault="00595F6D">
      <w:pPr>
        <w:pStyle w:val="a3"/>
        <w:spacing w:before="0"/>
        <w:ind w:left="314" w:firstLine="0"/>
      </w:pPr>
      <w:r>
        <w:t>Характеристика</w:t>
      </w:r>
      <w:r>
        <w:rPr>
          <w:spacing w:val="-9"/>
        </w:rPr>
        <w:t xml:space="preserve"> </w:t>
      </w:r>
      <w:r>
        <w:t>готовится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основании:</w:t>
      </w:r>
    </w:p>
    <w:p w:rsidR="00852BCB" w:rsidRDefault="00595F6D">
      <w:pPr>
        <w:pStyle w:val="a3"/>
        <w:spacing w:before="0"/>
        <w:ind w:right="360"/>
      </w:pPr>
      <w:r>
        <w:t>объективных показателей образовательных достижений обучающе- гося на уровне основного образования;</w:t>
      </w:r>
    </w:p>
    <w:p w:rsidR="00852BCB" w:rsidRDefault="00595F6D">
      <w:pPr>
        <w:pStyle w:val="a3"/>
        <w:spacing w:before="0" w:line="228" w:lineRule="exact"/>
        <w:ind w:left="314" w:firstLine="0"/>
      </w:pPr>
      <w:r>
        <w:t>портфолио</w:t>
      </w:r>
      <w:r>
        <w:rPr>
          <w:spacing w:val="-12"/>
        </w:rPr>
        <w:t xml:space="preserve"> </w:t>
      </w:r>
      <w:r>
        <w:rPr>
          <w:spacing w:val="-2"/>
        </w:rPr>
        <w:t>выпускника;</w:t>
      </w:r>
    </w:p>
    <w:p w:rsidR="00852BCB" w:rsidRDefault="00595F6D">
      <w:pPr>
        <w:pStyle w:val="a3"/>
        <w:spacing w:before="1"/>
        <w:ind w:right="370"/>
      </w:pPr>
      <w:r>
        <w:t>экспертных оценок классного руководителя и учителей, обучавших данного выпускника на уровне основного общего образования;</w:t>
      </w:r>
    </w:p>
    <w:p w:rsidR="00852BCB" w:rsidRDefault="00595F6D">
      <w:pPr>
        <w:pStyle w:val="a3"/>
        <w:spacing w:before="1"/>
        <w:ind w:left="314" w:firstLine="0"/>
      </w:pPr>
      <w:r>
        <w:t>В</w:t>
      </w:r>
      <w:r>
        <w:rPr>
          <w:spacing w:val="-10"/>
        </w:rPr>
        <w:t xml:space="preserve"> </w:t>
      </w:r>
      <w:r>
        <w:t>характеристике</w:t>
      </w:r>
      <w:r>
        <w:rPr>
          <w:spacing w:val="-7"/>
        </w:rPr>
        <w:t xml:space="preserve"> </w:t>
      </w:r>
      <w:r>
        <w:rPr>
          <w:spacing w:val="-2"/>
        </w:rPr>
        <w:t>выпускника:</w:t>
      </w:r>
    </w:p>
    <w:p w:rsidR="00852BCB" w:rsidRDefault="00595F6D">
      <w:pPr>
        <w:pStyle w:val="a3"/>
        <w:spacing w:before="0"/>
        <w:ind w:right="371"/>
      </w:pPr>
      <w:r>
        <w:t>отмечаются</w:t>
      </w:r>
      <w:r>
        <w:rPr>
          <w:spacing w:val="-11"/>
        </w:rPr>
        <w:t xml:space="preserve"> </w:t>
      </w:r>
      <w:r>
        <w:t>образовательные</w:t>
      </w:r>
      <w:r>
        <w:rPr>
          <w:spacing w:val="-10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освоению личностных, метапредметных и предметных результатов;</w:t>
      </w:r>
    </w:p>
    <w:p w:rsidR="00852BCB" w:rsidRDefault="00595F6D">
      <w:pPr>
        <w:pStyle w:val="a3"/>
        <w:spacing w:before="0"/>
        <w:ind w:right="365"/>
      </w:pPr>
      <w:r>
        <w:t>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образования, вы- явленных проблем и отмеченных образовательных достижений.</w:t>
      </w:r>
    </w:p>
    <w:p w:rsidR="00852BCB" w:rsidRDefault="00595F6D">
      <w:pPr>
        <w:pStyle w:val="a3"/>
        <w:spacing w:before="1"/>
        <w:ind w:right="363"/>
      </w:pPr>
      <w:r>
        <w:t>Рекомендации педагогического коллектива по выбору индивидуаль- ной образовательной траектории доводятся до сведения выпускника и его родителей (законных представителей).</w:t>
      </w:r>
    </w:p>
    <w:p w:rsidR="00852BCB" w:rsidRDefault="00852BCB">
      <w:pPr>
        <w:pStyle w:val="a3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4"/>
        <w:numPr>
          <w:ilvl w:val="0"/>
          <w:numId w:val="226"/>
        </w:numPr>
        <w:tabs>
          <w:tab w:val="left" w:pos="386"/>
        </w:tabs>
        <w:spacing w:before="74" w:line="252" w:lineRule="auto"/>
        <w:ind w:right="1916" w:firstLine="0"/>
        <w:jc w:val="left"/>
      </w:pPr>
      <w:r>
        <w:rPr>
          <w:position w:val="1"/>
        </w:rPr>
        <w:lastRenderedPageBreak/>
        <w:t>СОДЕРЖАТЕЛЬНЫЙ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РАЗДЕЛ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 xml:space="preserve">ПРОГРАММЫ </w:t>
      </w:r>
      <w:r>
        <w:t>ОСНОВНОГО ОБЩЕГО ОБРАЗОВАНИЯ</w:t>
      </w:r>
    </w:p>
    <w:p w:rsidR="00852BCB" w:rsidRDefault="00595F6D">
      <w:pPr>
        <w:pStyle w:val="a3"/>
        <w:spacing w:before="8"/>
        <w:ind w:left="0" w:firstLine="0"/>
        <w:jc w:val="left"/>
        <w:rPr>
          <w:b/>
          <w:sz w:val="5"/>
        </w:rPr>
      </w:pPr>
      <w:r>
        <w:rPr>
          <w:b/>
          <w:noProof/>
          <w:sz w:val="5"/>
          <w:lang w:eastAsia="ru-RU"/>
        </w:rPr>
        <mc:AlternateContent>
          <mc:Choice Requires="wps">
            <w:drawing>
              <wp:anchor distT="0" distB="0" distL="0" distR="0" simplePos="0" relativeHeight="251640320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56861</wp:posOffset>
                </wp:positionV>
                <wp:extent cx="3997325" cy="635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1AE08" id="Graphic 6" o:spid="_x0000_s1026" style="position:absolute;margin-left:38.3pt;margin-top:4.5pt;width:314.75pt;height:.5pt;z-index:-251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66"/>
        <w:ind w:left="0" w:firstLine="0"/>
        <w:jc w:val="left"/>
        <w:rPr>
          <w:b/>
          <w:sz w:val="18"/>
        </w:rPr>
      </w:pPr>
    </w:p>
    <w:p w:rsidR="00852BCB" w:rsidRDefault="00595F6D">
      <w:pPr>
        <w:pStyle w:val="a4"/>
        <w:numPr>
          <w:ilvl w:val="1"/>
          <w:numId w:val="226"/>
        </w:numPr>
        <w:tabs>
          <w:tab w:val="left" w:pos="497"/>
        </w:tabs>
        <w:spacing w:before="0" w:line="278" w:lineRule="auto"/>
        <w:ind w:left="86" w:right="363" w:firstLine="0"/>
        <w:jc w:val="both"/>
        <w:rPr>
          <w:b/>
          <w:sz w:val="18"/>
        </w:rPr>
      </w:pPr>
      <w:r>
        <w:rPr>
          <w:b/>
          <w:sz w:val="18"/>
        </w:rPr>
        <w:t>РАБОЧИЕ ПРОГРАММЫ УЧЕБНЫХ ПРЕДМЕТОВ, УЧЕБНЫХ КУРСОВ (В ТОМ ЧИСЛЕ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ВНЕУРОЧНОЙ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ДЕЯТЕЛЬНОСТИ),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 xml:space="preserve">УЧЕБНЫХ </w:t>
      </w:r>
      <w:r>
        <w:rPr>
          <w:b/>
          <w:spacing w:val="-2"/>
          <w:sz w:val="18"/>
        </w:rPr>
        <w:t>МОДУЛЕЙ</w:t>
      </w:r>
    </w:p>
    <w:p w:rsidR="00852BCB" w:rsidRDefault="00595F6D">
      <w:pPr>
        <w:pStyle w:val="a3"/>
        <w:spacing w:before="80"/>
        <w:ind w:right="364"/>
      </w:pPr>
      <w:r>
        <w:t>Рабочие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 внеурочной деятельности), учебных моделей обеспечивают достижение планируемых результатов освоения программы основного общего об- разования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разрабатываются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требований</w:t>
      </w:r>
      <w:r>
        <w:rPr>
          <w:spacing w:val="-10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результатам освоения программы основного общего образования.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spacing w:line="206" w:lineRule="auto"/>
        <w:ind w:left="86" w:right="369" w:firstLine="228"/>
        <w:jc w:val="both"/>
        <w:rPr>
          <w:b/>
          <w:sz w:val="24"/>
        </w:rPr>
      </w:pPr>
      <w:r>
        <w:rPr>
          <w:b/>
          <w:sz w:val="24"/>
        </w:rPr>
        <w:t>Рабочие программы являются приложением к ООП СОО и размещены на сайте:</w:t>
      </w:r>
    </w:p>
    <w:p w:rsidR="00852BCB" w:rsidRDefault="00852BCB">
      <w:pPr>
        <w:pStyle w:val="a3"/>
        <w:spacing w:before="212"/>
        <w:ind w:left="0" w:firstLine="0"/>
        <w:jc w:val="left"/>
        <w:rPr>
          <w:b/>
          <w:sz w:val="24"/>
        </w:rPr>
      </w:pPr>
    </w:p>
    <w:p w:rsidR="00852BCB" w:rsidRDefault="00595F6D">
      <w:pPr>
        <w:pStyle w:val="1"/>
        <w:numPr>
          <w:ilvl w:val="2"/>
          <w:numId w:val="189"/>
        </w:numPr>
        <w:tabs>
          <w:tab w:val="left" w:pos="686"/>
        </w:tabs>
        <w:spacing w:before="0"/>
        <w:jc w:val="both"/>
      </w:pPr>
      <w:bookmarkStart w:id="6" w:name="_TOC_250012"/>
      <w:r>
        <w:t>РУССКИЙ</w:t>
      </w:r>
      <w:bookmarkEnd w:id="6"/>
      <w:r>
        <w:rPr>
          <w:spacing w:val="-4"/>
        </w:rPr>
        <w:t xml:space="preserve"> ЯЗЫК</w:t>
      </w:r>
    </w:p>
    <w:p w:rsidR="00852BCB" w:rsidRDefault="00595F6D">
      <w:pPr>
        <w:pStyle w:val="a3"/>
        <w:spacing w:before="6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41344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63247</wp:posOffset>
                </wp:positionV>
                <wp:extent cx="3997325" cy="635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9B039" id="Graphic 7" o:spid="_x0000_s1026" style="position:absolute;margin-left:38.3pt;margin-top:5pt;width:314.75pt;height:.5pt;z-index:-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2"/>
        <w:ind w:left="0" w:firstLine="0"/>
        <w:jc w:val="left"/>
        <w:rPr>
          <w:b/>
        </w:rPr>
      </w:pPr>
    </w:p>
    <w:p w:rsidR="00852BCB" w:rsidRDefault="00595F6D">
      <w:pPr>
        <w:pStyle w:val="4"/>
        <w:spacing w:before="1"/>
        <w:jc w:val="left"/>
      </w:pPr>
      <w:r>
        <w:rPr>
          <w:spacing w:val="-2"/>
        </w:rPr>
        <w:t>ПОЯСНИТЕЛЬНАЯ</w:t>
      </w:r>
      <w:r>
        <w:rPr>
          <w:spacing w:val="3"/>
        </w:rPr>
        <w:t xml:space="preserve"> </w:t>
      </w:r>
      <w:r>
        <w:rPr>
          <w:spacing w:val="-2"/>
        </w:rPr>
        <w:t>ЗАПИСКА</w:t>
      </w:r>
    </w:p>
    <w:p w:rsidR="00852BCB" w:rsidRDefault="00595F6D">
      <w:pPr>
        <w:spacing w:before="168"/>
        <w:ind w:left="314"/>
        <w:rPr>
          <w:b/>
          <w:sz w:val="20"/>
        </w:rPr>
      </w:pPr>
      <w:r>
        <w:rPr>
          <w:b/>
          <w:sz w:val="20"/>
        </w:rPr>
        <w:t>Общая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характеристика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предмета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«Русский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язык»</w:t>
      </w:r>
    </w:p>
    <w:p w:rsidR="00852BCB" w:rsidRDefault="00595F6D">
      <w:pPr>
        <w:pStyle w:val="a3"/>
        <w:spacing w:before="174" w:line="249" w:lineRule="auto"/>
        <w:ind w:right="360"/>
      </w:pPr>
      <w:r>
        <w:t>Русский язык</w:t>
      </w:r>
      <w:r>
        <w:rPr>
          <w:spacing w:val="-2"/>
        </w:rPr>
        <w:t xml:space="preserve"> </w:t>
      </w:r>
      <w:r>
        <w:t>— государственный язык Российской Федерации, язык межнационального общения народов России, национальный язык рус- ского народа. Как государственный язык и язык межнационального об- щения русский язык является средством коммуникации всех народов Российской Федерации, основой их социально-экономической, куль- турной и духовной консолидации.</w:t>
      </w:r>
    </w:p>
    <w:p w:rsidR="00852BCB" w:rsidRDefault="00595F6D">
      <w:pPr>
        <w:pStyle w:val="a3"/>
        <w:spacing w:before="5" w:line="249" w:lineRule="auto"/>
        <w:ind w:right="358"/>
      </w:pPr>
      <w:r>
        <w:rPr>
          <w:spacing w:val="-2"/>
        </w:rPr>
        <w:t>Высокая функциональная значимость русского языка и выполнение</w:t>
      </w:r>
      <w:r>
        <w:rPr>
          <w:spacing w:val="-4"/>
        </w:rPr>
        <w:t xml:space="preserve"> </w:t>
      </w:r>
      <w:r>
        <w:rPr>
          <w:spacing w:val="-2"/>
        </w:rPr>
        <w:t xml:space="preserve">им </w:t>
      </w:r>
      <w:r>
        <w:t>функций государственного языка и языка межнационального общения важны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жителя</w:t>
      </w:r>
      <w:r>
        <w:rPr>
          <w:spacing w:val="-5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независимо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проживания и этнической принадлежности.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возмож- ностей, умение правильно и эффективно использовать русский язык в различных сферах и ситуациях общения определяют успешность социа- лизации личности и возможности её самореализации в различных жиз- ненно важных для человека областях.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112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1"/>
      </w:pPr>
      <w:r>
        <w:lastRenderedPageBreak/>
        <w:t>Русский</w:t>
      </w:r>
      <w:r>
        <w:rPr>
          <w:spacing w:val="-7"/>
        </w:rPr>
        <w:t xml:space="preserve"> </w:t>
      </w:r>
      <w:r>
        <w:t>язык,</w:t>
      </w:r>
      <w:r>
        <w:rPr>
          <w:spacing w:val="-5"/>
        </w:rPr>
        <w:t xml:space="preserve"> </w:t>
      </w:r>
      <w:r>
        <w:t>выполняя</w:t>
      </w:r>
      <w:r>
        <w:rPr>
          <w:spacing w:val="-4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выражения мысли, обеспечивает межличностное и социальное взаимодействие лю- дей,</w:t>
      </w:r>
      <w:r>
        <w:rPr>
          <w:spacing w:val="-8"/>
        </w:rPr>
        <w:t xml:space="preserve"> </w:t>
      </w:r>
      <w:r>
        <w:t>участвует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формировании</w:t>
      </w:r>
      <w:r>
        <w:rPr>
          <w:spacing w:val="-11"/>
        </w:rPr>
        <w:t xml:space="preserve"> </w:t>
      </w:r>
      <w:r>
        <w:t>сознания,</w:t>
      </w:r>
      <w:r>
        <w:rPr>
          <w:spacing w:val="-10"/>
        </w:rPr>
        <w:t xml:space="preserve"> </w:t>
      </w:r>
      <w:r>
        <w:t>самосознания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мировоззрения личности, является важнейшим средством хранения и передачи инфор- мации, культурных традиций, истории русского и других народов Рос- </w:t>
      </w:r>
      <w:r>
        <w:rPr>
          <w:spacing w:val="-4"/>
        </w:rPr>
        <w:t>сии.</w:t>
      </w:r>
    </w:p>
    <w:p w:rsidR="00852BCB" w:rsidRDefault="00595F6D">
      <w:pPr>
        <w:pStyle w:val="a3"/>
        <w:spacing w:before="5" w:line="249" w:lineRule="auto"/>
        <w:ind w:right="359"/>
      </w:pPr>
      <w:r>
        <w:t>Обучение 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 xml:space="preserve">в школе направлено на совершенствование нравственной и коммуникативной культуры ученика, развитие его ин- теллектуальных и творческих способностей, мышления, памяти и вооб- ражения, навыков самостоятельной учебной деятельности, самообразо- </w:t>
      </w:r>
      <w:r>
        <w:rPr>
          <w:spacing w:val="-2"/>
        </w:rPr>
        <w:t>вания.</w:t>
      </w:r>
    </w:p>
    <w:p w:rsidR="00852BCB" w:rsidRDefault="00595F6D">
      <w:pPr>
        <w:pStyle w:val="a3"/>
        <w:spacing w:before="4" w:line="249" w:lineRule="auto"/>
        <w:ind w:right="362"/>
      </w:pPr>
      <w:r>
        <w:t>Содержание обучения русскому языку ориентировано также на раз- витие функциональной грамотности как интегративного умения чело- века</w:t>
      </w:r>
      <w:r>
        <w:rPr>
          <w:spacing w:val="-13"/>
        </w:rPr>
        <w:t xml:space="preserve"> </w:t>
      </w:r>
      <w:r>
        <w:t>читать,</w:t>
      </w:r>
      <w:r>
        <w:rPr>
          <w:spacing w:val="-12"/>
        </w:rPr>
        <w:t xml:space="preserve"> </w:t>
      </w:r>
      <w:r>
        <w:t>понимать</w:t>
      </w:r>
      <w:r>
        <w:rPr>
          <w:spacing w:val="-13"/>
        </w:rPr>
        <w:t xml:space="preserve"> </w:t>
      </w:r>
      <w:r>
        <w:t>тексты,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3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текстов</w:t>
      </w:r>
      <w:r>
        <w:rPr>
          <w:spacing w:val="-13"/>
        </w:rPr>
        <w:t xml:space="preserve"> </w:t>
      </w:r>
      <w:r>
        <w:t>разных форматов,</w:t>
      </w:r>
      <w:r>
        <w:rPr>
          <w:spacing w:val="-13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её,</w:t>
      </w:r>
      <w:r>
        <w:rPr>
          <w:spacing w:val="-13"/>
        </w:rPr>
        <w:t xml:space="preserve"> </w:t>
      </w:r>
      <w:r>
        <w:t>размышлять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ней,</w:t>
      </w:r>
      <w:r>
        <w:rPr>
          <w:spacing w:val="-12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достигать</w:t>
      </w:r>
      <w:r>
        <w:rPr>
          <w:spacing w:val="-12"/>
        </w:rPr>
        <w:t xml:space="preserve"> </w:t>
      </w:r>
      <w:r>
        <w:t>своих</w:t>
      </w:r>
      <w:r>
        <w:rPr>
          <w:spacing w:val="-13"/>
        </w:rPr>
        <w:t xml:space="preserve"> </w:t>
      </w:r>
      <w:r>
        <w:t>целей, расширять</w:t>
      </w:r>
      <w:r>
        <w:rPr>
          <w:spacing w:val="-8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возможности,</w:t>
      </w:r>
      <w:r>
        <w:rPr>
          <w:spacing w:val="-6"/>
        </w:rPr>
        <w:t xml:space="preserve"> </w:t>
      </w: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жизни. Речевая и текстовая деятельность является системообразующей доми- нантой школьного курса русского языка. Соответствующие умения и навыки представлены в перечне метапредметных и предметных резуль- татов</w:t>
      </w:r>
      <w:r>
        <w:rPr>
          <w:spacing w:val="76"/>
        </w:rPr>
        <w:t xml:space="preserve"> </w:t>
      </w:r>
      <w:r>
        <w:t>обучения,</w:t>
      </w:r>
      <w:r>
        <w:rPr>
          <w:spacing w:val="7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содержании</w:t>
      </w:r>
      <w:r>
        <w:rPr>
          <w:spacing w:val="77"/>
        </w:rPr>
        <w:t xml:space="preserve"> </w:t>
      </w:r>
      <w:r>
        <w:t>обучения</w:t>
      </w:r>
      <w:r>
        <w:rPr>
          <w:spacing w:val="77"/>
        </w:rPr>
        <w:t xml:space="preserve"> </w:t>
      </w:r>
      <w:r>
        <w:t>(разделы</w:t>
      </w:r>
      <w:r>
        <w:rPr>
          <w:spacing w:val="55"/>
          <w:w w:val="150"/>
        </w:rPr>
        <w:t xml:space="preserve"> </w:t>
      </w:r>
      <w:r>
        <w:t>«Язык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rPr>
          <w:spacing w:val="-2"/>
        </w:rPr>
        <w:t>речь»,</w:t>
      </w:r>
    </w:p>
    <w:p w:rsidR="00852BCB" w:rsidRDefault="00595F6D">
      <w:pPr>
        <w:pStyle w:val="a3"/>
        <w:spacing w:before="8"/>
        <w:ind w:firstLine="0"/>
      </w:pPr>
      <w:r>
        <w:rPr>
          <w:spacing w:val="-2"/>
        </w:rPr>
        <w:t>«Текст»,</w:t>
      </w:r>
      <w:r>
        <w:rPr>
          <w:spacing w:val="10"/>
        </w:rPr>
        <w:t xml:space="preserve"> </w:t>
      </w:r>
      <w:r>
        <w:rPr>
          <w:spacing w:val="-2"/>
        </w:rPr>
        <w:t>«Функциональные</w:t>
      </w:r>
      <w:r>
        <w:rPr>
          <w:spacing w:val="11"/>
        </w:rPr>
        <w:t xml:space="preserve"> </w:t>
      </w:r>
      <w:r>
        <w:rPr>
          <w:spacing w:val="-2"/>
        </w:rPr>
        <w:t>разновидности</w:t>
      </w:r>
      <w:r>
        <w:rPr>
          <w:spacing w:val="9"/>
        </w:rPr>
        <w:t xml:space="preserve"> </w:t>
      </w:r>
      <w:r>
        <w:rPr>
          <w:spacing w:val="-2"/>
        </w:rPr>
        <w:t>языка»).</w:t>
      </w:r>
    </w:p>
    <w:p w:rsidR="00852BCB" w:rsidRDefault="00595F6D">
      <w:pPr>
        <w:pStyle w:val="4"/>
        <w:spacing w:before="10" w:line="247" w:lineRule="auto"/>
        <w:ind w:left="86" w:right="371" w:firstLine="228"/>
      </w:pPr>
      <w:r>
        <w:t xml:space="preserve">ЦЕЛИ ИЗУЧЕНИЯ УЧЕБНОГО ПРЕДМЕТА «РУССКИЙ </w:t>
      </w:r>
      <w:r>
        <w:rPr>
          <w:spacing w:val="-2"/>
        </w:rPr>
        <w:t>ЯЗЫК»</w:t>
      </w:r>
    </w:p>
    <w:p w:rsidR="00852BCB" w:rsidRDefault="00595F6D">
      <w:pPr>
        <w:pStyle w:val="a3"/>
        <w:spacing w:before="167" w:line="249" w:lineRule="auto"/>
        <w:ind w:right="370"/>
      </w:pPr>
      <w:r>
        <w:t>Целями изучения русского языка по программам основного общего образования являются:</w:t>
      </w:r>
    </w:p>
    <w:p w:rsidR="00852BCB" w:rsidRDefault="00595F6D">
      <w:pPr>
        <w:pStyle w:val="a3"/>
        <w:spacing w:line="249" w:lineRule="auto"/>
        <w:ind w:right="360"/>
      </w:pPr>
      <w:r>
        <w:t>осознание и проявление общероссийской гражданственности, патри- отизма, уважения к русскому языку как государственному языку Рос- 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общерос- сийской и русской культуре, к культуре и языкам всех народов Россий- ской Федерации;</w:t>
      </w:r>
    </w:p>
    <w:p w:rsidR="00852BCB" w:rsidRDefault="00595F6D">
      <w:pPr>
        <w:pStyle w:val="a3"/>
        <w:spacing w:before="8" w:line="249" w:lineRule="auto"/>
        <w:ind w:right="364"/>
      </w:pPr>
      <w:r>
        <w:t>овладение русским языком как инструментом личностного развития, инструментом формирования социальных взаимоотношений, инстру- ментом преобразования мира;</w:t>
      </w:r>
    </w:p>
    <w:p w:rsidR="00852BCB" w:rsidRDefault="00595F6D">
      <w:pPr>
        <w:pStyle w:val="a3"/>
        <w:spacing w:before="3" w:line="249" w:lineRule="auto"/>
        <w:ind w:right="362"/>
      </w:pPr>
      <w:r>
        <w:t>овладение знаниями о русском языке, его устройстве и закономерно- стях функционирования, о стилистических ресурсах русского языка; практическое овладение нормами русского литературного языка и ре- чевого</w:t>
      </w:r>
      <w:r>
        <w:rPr>
          <w:spacing w:val="40"/>
        </w:rPr>
        <w:t xml:space="preserve"> </w:t>
      </w:r>
      <w:r>
        <w:t>этикета;</w:t>
      </w:r>
      <w:r>
        <w:rPr>
          <w:spacing w:val="40"/>
        </w:rPr>
        <w:t xml:space="preserve"> </w:t>
      </w:r>
      <w:r>
        <w:t>обогащение</w:t>
      </w:r>
      <w:r>
        <w:rPr>
          <w:spacing w:val="40"/>
        </w:rPr>
        <w:t xml:space="preserve"> </w:t>
      </w:r>
      <w:r>
        <w:t>активного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потенциального</w:t>
      </w:r>
      <w:r>
        <w:rPr>
          <w:spacing w:val="40"/>
        </w:rPr>
        <w:t xml:space="preserve"> </w:t>
      </w:r>
      <w:r>
        <w:t>словарного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lastRenderedPageBreak/>
        <w:t xml:space="preserve">запаса и использование в собственной речевой практике разнообразных грамматических средств; совершенствование орфографической и пунк- туационной грамотности; воспитание стремления к речевому самосо- </w:t>
      </w:r>
      <w:r>
        <w:rPr>
          <w:spacing w:val="-2"/>
        </w:rPr>
        <w:t>вершенствованию;</w:t>
      </w:r>
    </w:p>
    <w:p w:rsidR="00852BCB" w:rsidRDefault="00595F6D">
      <w:pPr>
        <w:pStyle w:val="a3"/>
        <w:spacing w:before="3" w:line="249" w:lineRule="auto"/>
        <w:ind w:right="366"/>
      </w:pPr>
      <w:r>
        <w:t>совершенствование</w:t>
      </w:r>
      <w:r>
        <w:rPr>
          <w:spacing w:val="-10"/>
        </w:rPr>
        <w:t xml:space="preserve"> </w:t>
      </w:r>
      <w:r>
        <w:t>речевой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умений, обеспечивающих</w:t>
      </w:r>
      <w:r>
        <w:rPr>
          <w:spacing w:val="-7"/>
        </w:rPr>
        <w:t xml:space="preserve"> </w:t>
      </w:r>
      <w:r>
        <w:t>эффективное</w:t>
      </w:r>
      <w:r>
        <w:rPr>
          <w:spacing w:val="-6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окружающими</w:t>
      </w:r>
      <w:r>
        <w:rPr>
          <w:spacing w:val="-6"/>
        </w:rPr>
        <w:t xml:space="preserve"> </w:t>
      </w:r>
      <w:r>
        <w:t xml:space="preserve">людьми в ситуациях формального и неформального межличностного и меж- культурного общения; овладение русским языком как средством полу- чения различной информации, в том числе знаний по разным учебным </w:t>
      </w:r>
      <w:r>
        <w:rPr>
          <w:spacing w:val="-2"/>
        </w:rPr>
        <w:t>предметам;</w:t>
      </w:r>
    </w:p>
    <w:p w:rsidR="00852BCB" w:rsidRDefault="00595F6D">
      <w:pPr>
        <w:pStyle w:val="a3"/>
        <w:spacing w:before="5" w:line="249" w:lineRule="auto"/>
        <w:ind w:right="361"/>
      </w:pPr>
      <w:r>
        <w:t>совершенствование мыслительной деятельности, развитие универ- сальных интеллектуальных умений сравнения, анализа, синтеза, аб- страгирования,</w:t>
      </w:r>
      <w:r>
        <w:rPr>
          <w:spacing w:val="-10"/>
        </w:rPr>
        <w:t xml:space="preserve"> </w:t>
      </w:r>
      <w:r>
        <w:t>обобщения,</w:t>
      </w:r>
      <w:r>
        <w:rPr>
          <w:spacing w:val="-8"/>
        </w:rPr>
        <w:t xml:space="preserve"> </w:t>
      </w:r>
      <w:r>
        <w:t>классификации,</w:t>
      </w:r>
      <w:r>
        <w:rPr>
          <w:spacing w:val="-8"/>
        </w:rPr>
        <w:t xml:space="preserve"> </w:t>
      </w:r>
      <w:r>
        <w:t>установления</w:t>
      </w:r>
      <w:r>
        <w:rPr>
          <w:spacing w:val="-11"/>
        </w:rPr>
        <w:t xml:space="preserve"> </w:t>
      </w:r>
      <w:r>
        <w:t>определённых закономерностей и правил, конкретизации и т.</w:t>
      </w:r>
      <w:r>
        <w:rPr>
          <w:spacing w:val="-2"/>
        </w:rPr>
        <w:t xml:space="preserve"> </w:t>
      </w:r>
      <w:r>
        <w:t>п. в процессе изучения русского языка;</w:t>
      </w:r>
    </w:p>
    <w:p w:rsidR="00852BCB" w:rsidRDefault="00595F6D">
      <w:pPr>
        <w:pStyle w:val="a3"/>
        <w:spacing w:before="5" w:line="249" w:lineRule="auto"/>
        <w:ind w:right="360"/>
      </w:pPr>
      <w:r>
        <w:t>развитие функциональной грамотности: умений осуществлять ин- формационный поиск, извлекать и преобразовывать необходимую ин- формацию, интерпретировать, понимать и использовать тексты разных форматов (сплошной, несплошной текст, инфографика и др.); освоение стратегий и тактик информационно-смысловой переработки текста, овладение</w:t>
      </w:r>
      <w:r>
        <w:rPr>
          <w:spacing w:val="-7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понимания</w:t>
      </w:r>
      <w:r>
        <w:rPr>
          <w:spacing w:val="-8"/>
        </w:rPr>
        <w:t xml:space="preserve"> </w:t>
      </w:r>
      <w:r>
        <w:t>текста,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назначения,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смысла, коммуникативного намерения автора; логической структуры, роли язы- ковых средств.</w:t>
      </w:r>
    </w:p>
    <w:p w:rsidR="00852BCB" w:rsidRDefault="00595F6D">
      <w:pPr>
        <w:spacing w:before="26" w:line="276" w:lineRule="auto"/>
        <w:ind w:left="86" w:right="366" w:firstLine="228"/>
        <w:jc w:val="both"/>
        <w:rPr>
          <w:b/>
          <w:sz w:val="18"/>
        </w:rPr>
      </w:pPr>
      <w:r>
        <w:rPr>
          <w:b/>
          <w:sz w:val="18"/>
        </w:rPr>
        <w:t xml:space="preserve">МЕСТО учебного ПРЕДМЕТА «РУССКИЙ ЯЗЫК» В УЧЕБНОМ </w:t>
      </w:r>
      <w:r>
        <w:rPr>
          <w:b/>
          <w:spacing w:val="-2"/>
          <w:sz w:val="18"/>
        </w:rPr>
        <w:t>ПЛАНЕ</w:t>
      </w:r>
    </w:p>
    <w:p w:rsidR="00852BCB" w:rsidRDefault="00595F6D">
      <w:pPr>
        <w:pStyle w:val="a3"/>
        <w:spacing w:before="146" w:line="249" w:lineRule="auto"/>
        <w:ind w:right="366"/>
      </w:pPr>
      <w:r>
        <w:t>В соответствии с Федеральным государственным образовательным стандартом основного общего образования учебный предмет «Русский язык» входит в предметную область «Русский язык и литература» и яв- ляется обязательным для изучения.</w:t>
      </w:r>
    </w:p>
    <w:p w:rsidR="00852BCB" w:rsidRDefault="00595F6D">
      <w:pPr>
        <w:pStyle w:val="a3"/>
        <w:spacing w:before="3" w:line="249" w:lineRule="auto"/>
        <w:ind w:right="362"/>
      </w:pPr>
      <w:r>
        <w:t>Содержание учебного предмета «Русский язык», представленное в Примерной рабочей программе, соответствует ФГОС</w:t>
      </w:r>
      <w:r>
        <w:rPr>
          <w:spacing w:val="-11"/>
        </w:rPr>
        <w:t xml:space="preserve"> </w:t>
      </w:r>
      <w:r>
        <w:t>ООО, Примерной основной образовательной программе основного общего образования.</w:t>
      </w:r>
    </w:p>
    <w:p w:rsidR="00852BCB" w:rsidRDefault="00595F6D">
      <w:pPr>
        <w:pStyle w:val="a3"/>
        <w:spacing w:line="252" w:lineRule="auto"/>
        <w:ind w:right="364"/>
      </w:pPr>
      <w:r>
        <w:t>В пределах одного класса последовательность изучения тем, пред- ставленных в содержании каждого класса, может варьироваться.</w:t>
      </w:r>
    </w:p>
    <w:p w:rsidR="00852BCB" w:rsidRDefault="00595F6D">
      <w:pPr>
        <w:pStyle w:val="a3"/>
        <w:spacing w:before="0" w:line="249" w:lineRule="auto"/>
        <w:ind w:right="364"/>
      </w:pPr>
      <w:r>
        <w:t>Учебным</w:t>
      </w:r>
      <w:r>
        <w:rPr>
          <w:spacing w:val="-6"/>
        </w:rPr>
        <w:t xml:space="preserve"> </w:t>
      </w:r>
      <w:r>
        <w:t>планом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отводится</w:t>
      </w:r>
      <w:r>
        <w:rPr>
          <w:spacing w:val="-6"/>
        </w:rPr>
        <w:t xml:space="preserve"> </w:t>
      </w:r>
      <w:r>
        <w:t>714</w:t>
      </w:r>
      <w:r>
        <w:rPr>
          <w:spacing w:val="-1"/>
        </w:rPr>
        <w:t xml:space="preserve"> </w:t>
      </w:r>
      <w:r>
        <w:t>часов: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5 классе</w:t>
      </w:r>
      <w:r>
        <w:rPr>
          <w:spacing w:val="-1"/>
        </w:rPr>
        <w:t xml:space="preserve"> </w:t>
      </w:r>
      <w:r>
        <w:t>— 170 часов (5 часов в неделю), в 6 классе — 204 часа (6 часов в неделю),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 —</w:t>
      </w:r>
      <w:r>
        <w:rPr>
          <w:spacing w:val="-2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(3 часа в неделю), в 9 классе — 102 часа (3 часа в неделю).</w:t>
      </w:r>
    </w:p>
    <w:p w:rsidR="00852BCB" w:rsidRDefault="00595F6D">
      <w:pPr>
        <w:pStyle w:val="4"/>
        <w:jc w:val="left"/>
      </w:pPr>
      <w:r>
        <w:t>СОДЕРЖАНИЕ</w:t>
      </w:r>
      <w:r>
        <w:rPr>
          <w:spacing w:val="-12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«РУССКИЙ</w:t>
      </w:r>
      <w:r>
        <w:rPr>
          <w:spacing w:val="-10"/>
        </w:rPr>
        <w:t xml:space="preserve"> </w:t>
      </w:r>
      <w:r>
        <w:rPr>
          <w:spacing w:val="-2"/>
        </w:rPr>
        <w:t>ЯЗЫК»</w:t>
      </w:r>
    </w:p>
    <w:p w:rsidR="00852BCB" w:rsidRDefault="00595F6D">
      <w:pPr>
        <w:pStyle w:val="a4"/>
        <w:numPr>
          <w:ilvl w:val="3"/>
          <w:numId w:val="189"/>
        </w:numPr>
        <w:tabs>
          <w:tab w:val="left" w:pos="464"/>
        </w:tabs>
        <w:spacing w:before="167"/>
        <w:ind w:left="464" w:hanging="150"/>
        <w:jc w:val="left"/>
        <w:rPr>
          <w:sz w:val="20"/>
        </w:rPr>
      </w:pPr>
      <w:r>
        <w:rPr>
          <w:spacing w:val="-2"/>
          <w:sz w:val="20"/>
        </w:rPr>
        <w:t>КЛАСС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jc w:val="left"/>
      </w:pPr>
      <w:r>
        <w:lastRenderedPageBreak/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языке</w:t>
      </w:r>
    </w:p>
    <w:p w:rsidR="00852BCB" w:rsidRDefault="00595F6D">
      <w:pPr>
        <w:pStyle w:val="a3"/>
        <w:spacing w:before="126" w:line="249" w:lineRule="auto"/>
        <w:ind w:left="314" w:right="1475" w:firstLine="0"/>
        <w:jc w:val="left"/>
      </w:pPr>
      <w:r>
        <w:t>Богатство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выразительность</w:t>
      </w:r>
      <w:r>
        <w:rPr>
          <w:spacing w:val="-10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языка. Лингвистика как наука о языке.</w:t>
      </w:r>
    </w:p>
    <w:p w:rsidR="00852BCB" w:rsidRDefault="00595F6D">
      <w:pPr>
        <w:pStyle w:val="a3"/>
        <w:ind w:left="314" w:firstLine="0"/>
        <w:jc w:val="left"/>
      </w:pPr>
      <w:r>
        <w:t>Основные</w:t>
      </w:r>
      <w:r>
        <w:rPr>
          <w:spacing w:val="-8"/>
        </w:rPr>
        <w:t xml:space="preserve"> </w:t>
      </w:r>
      <w:r>
        <w:t>разделы</w:t>
      </w:r>
      <w:r>
        <w:rPr>
          <w:spacing w:val="-8"/>
        </w:rPr>
        <w:t xml:space="preserve"> </w:t>
      </w:r>
      <w:r>
        <w:rPr>
          <w:spacing w:val="-2"/>
        </w:rPr>
        <w:t>лингвистики.</w:t>
      </w:r>
    </w:p>
    <w:p w:rsidR="00852BCB" w:rsidRDefault="00595F6D">
      <w:pPr>
        <w:pStyle w:val="3"/>
        <w:spacing w:before="173"/>
        <w:jc w:val="left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речь</w:t>
      </w:r>
    </w:p>
    <w:p w:rsidR="00852BCB" w:rsidRDefault="00595F6D">
      <w:pPr>
        <w:pStyle w:val="a3"/>
        <w:spacing w:before="128" w:line="249" w:lineRule="auto"/>
        <w:ind w:right="366"/>
      </w:pPr>
      <w:r>
        <w:t>Язык и речь. Речь устная и письменная, монологическая и диалоги- ческая, полилог.</w:t>
      </w:r>
    </w:p>
    <w:p w:rsidR="00852BCB" w:rsidRDefault="00595F6D">
      <w:pPr>
        <w:pStyle w:val="a3"/>
        <w:spacing w:line="249" w:lineRule="auto"/>
        <w:ind w:right="370"/>
      </w:pPr>
      <w:r>
        <w:t>Виды речевой деятельности (говорение, слушание, чтение, письмо), их особенности.</w:t>
      </w:r>
    </w:p>
    <w:p w:rsidR="00852BCB" w:rsidRDefault="00595F6D">
      <w:pPr>
        <w:pStyle w:val="a3"/>
        <w:spacing w:line="249" w:lineRule="auto"/>
        <w:ind w:right="362"/>
      </w:pPr>
      <w:r>
        <w:t>Создание устных монологических высказываний на основе жизнен- ных</w:t>
      </w:r>
      <w:r>
        <w:rPr>
          <w:spacing w:val="40"/>
        </w:rPr>
        <w:t xml:space="preserve"> </w:t>
      </w:r>
      <w:r>
        <w:t>наблюдений,</w:t>
      </w:r>
      <w:r>
        <w:rPr>
          <w:spacing w:val="40"/>
        </w:rPr>
        <w:t xml:space="preserve"> </w:t>
      </w:r>
      <w:r>
        <w:t>чтения</w:t>
      </w:r>
      <w:r>
        <w:rPr>
          <w:spacing w:val="40"/>
        </w:rPr>
        <w:t xml:space="preserve"> </w:t>
      </w:r>
      <w:r>
        <w:t>научно-учебной,</w:t>
      </w:r>
      <w:r>
        <w:rPr>
          <w:spacing w:val="40"/>
        </w:rPr>
        <w:t xml:space="preserve"> </w:t>
      </w:r>
      <w:r>
        <w:t>художественной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науч- но-популярной литературы.</w:t>
      </w:r>
    </w:p>
    <w:p w:rsidR="00852BCB" w:rsidRDefault="00595F6D">
      <w:pPr>
        <w:pStyle w:val="a3"/>
        <w:spacing w:before="3" w:line="249" w:lineRule="auto"/>
        <w:ind w:right="363"/>
      </w:pPr>
      <w:r>
        <w:t>Устный пересказ прочитанного или прослушанного текста, в том числе с изменением лица рассказчика.</w:t>
      </w:r>
    </w:p>
    <w:p w:rsidR="00852BCB" w:rsidRDefault="00595F6D">
      <w:pPr>
        <w:pStyle w:val="a3"/>
        <w:spacing w:before="1" w:line="249" w:lineRule="auto"/>
        <w:ind w:right="363"/>
      </w:pPr>
      <w:r>
        <w:t>Участие в диалоге на лингвистические темы (в рамках изученного) и темы на основе жизненных наблюдений.</w:t>
      </w:r>
    </w:p>
    <w:p w:rsidR="00852BCB" w:rsidRDefault="00595F6D">
      <w:pPr>
        <w:pStyle w:val="a3"/>
        <w:ind w:left="314" w:firstLine="0"/>
      </w:pPr>
      <w:r>
        <w:t>Речевые</w:t>
      </w:r>
      <w:r>
        <w:rPr>
          <w:spacing w:val="-10"/>
        </w:rPr>
        <w:t xml:space="preserve"> </w:t>
      </w:r>
      <w:r>
        <w:t>формулы</w:t>
      </w:r>
      <w:r>
        <w:rPr>
          <w:spacing w:val="-10"/>
        </w:rPr>
        <w:t xml:space="preserve"> </w:t>
      </w:r>
      <w:r>
        <w:t>приветствия,</w:t>
      </w:r>
      <w:r>
        <w:rPr>
          <w:spacing w:val="-10"/>
        </w:rPr>
        <w:t xml:space="preserve"> </w:t>
      </w:r>
      <w:r>
        <w:t>прощания,</w:t>
      </w:r>
      <w:r>
        <w:rPr>
          <w:spacing w:val="-8"/>
        </w:rPr>
        <w:t xml:space="preserve"> </w:t>
      </w:r>
      <w:r>
        <w:t>просьбы,</w:t>
      </w:r>
      <w:r>
        <w:rPr>
          <w:spacing w:val="-10"/>
        </w:rPr>
        <w:t xml:space="preserve"> </w:t>
      </w:r>
      <w:r>
        <w:rPr>
          <w:spacing w:val="-2"/>
        </w:rPr>
        <w:t>благодарности.</w:t>
      </w:r>
    </w:p>
    <w:p w:rsidR="00852BCB" w:rsidRDefault="00595F6D">
      <w:pPr>
        <w:pStyle w:val="a3"/>
        <w:spacing w:before="10" w:line="249" w:lineRule="auto"/>
        <w:ind w:right="372"/>
      </w:pPr>
      <w: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852BCB" w:rsidRDefault="00595F6D">
      <w:pPr>
        <w:pStyle w:val="a3"/>
        <w:ind w:left="314" w:firstLine="0"/>
      </w:pPr>
      <w:r>
        <w:rPr>
          <w:spacing w:val="-4"/>
        </w:rPr>
        <w:t>Виды</w:t>
      </w:r>
      <w:r>
        <w:rPr>
          <w:spacing w:val="7"/>
        </w:rPr>
        <w:t xml:space="preserve"> </w:t>
      </w:r>
      <w:r>
        <w:rPr>
          <w:spacing w:val="-4"/>
        </w:rPr>
        <w:t>аудирования:</w:t>
      </w:r>
      <w:r>
        <w:rPr>
          <w:spacing w:val="8"/>
        </w:rPr>
        <w:t xml:space="preserve"> </w:t>
      </w:r>
      <w:r>
        <w:rPr>
          <w:spacing w:val="-4"/>
        </w:rPr>
        <w:t>выборочное,</w:t>
      </w:r>
      <w:r>
        <w:rPr>
          <w:spacing w:val="7"/>
        </w:rPr>
        <w:t xml:space="preserve"> </w:t>
      </w:r>
      <w:r>
        <w:rPr>
          <w:spacing w:val="-4"/>
        </w:rPr>
        <w:t>ознакомительное,</w:t>
      </w:r>
      <w:r>
        <w:rPr>
          <w:spacing w:val="9"/>
        </w:rPr>
        <w:t xml:space="preserve"> </w:t>
      </w:r>
      <w:r>
        <w:rPr>
          <w:spacing w:val="-4"/>
        </w:rPr>
        <w:t>детальное.</w:t>
      </w:r>
    </w:p>
    <w:p w:rsidR="00852BCB" w:rsidRDefault="00595F6D">
      <w:pPr>
        <w:pStyle w:val="a3"/>
        <w:spacing w:before="10" w:line="252" w:lineRule="auto"/>
        <w:ind w:right="362"/>
      </w:pPr>
      <w:r>
        <w:t xml:space="preserve">Виды чтения: изучающее, ознакомительное, просмотровое, поиско- </w:t>
      </w:r>
      <w:r>
        <w:rPr>
          <w:spacing w:val="-4"/>
        </w:rPr>
        <w:t>вое.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pStyle w:val="3"/>
        <w:spacing w:before="1"/>
        <w:jc w:val="left"/>
      </w:pPr>
      <w:r>
        <w:rPr>
          <w:spacing w:val="-2"/>
        </w:rPr>
        <w:t>Текст</w:t>
      </w:r>
    </w:p>
    <w:p w:rsidR="00852BCB" w:rsidRDefault="00595F6D">
      <w:pPr>
        <w:pStyle w:val="a3"/>
        <w:spacing w:before="125" w:line="249" w:lineRule="auto"/>
        <w:ind w:right="362"/>
        <w:jc w:val="left"/>
      </w:pPr>
      <w:r>
        <w:t>Текст и его основные признаки. Тема и главная мысль текста. Мик- ротема текста. Ключевые слова.</w:t>
      </w:r>
    </w:p>
    <w:p w:rsidR="00852BCB" w:rsidRDefault="00595F6D">
      <w:pPr>
        <w:pStyle w:val="a3"/>
        <w:spacing w:line="249" w:lineRule="auto"/>
        <w:jc w:val="left"/>
      </w:pPr>
      <w:r>
        <w:t>Функционально-смысловые</w:t>
      </w:r>
      <w:r>
        <w:rPr>
          <w:spacing w:val="80"/>
        </w:rPr>
        <w:t xml:space="preserve"> </w:t>
      </w:r>
      <w:r>
        <w:t>типы</w:t>
      </w:r>
      <w:r>
        <w:rPr>
          <w:spacing w:val="80"/>
        </w:rPr>
        <w:t xml:space="preserve"> </w:t>
      </w:r>
      <w:r>
        <w:t>речи:</w:t>
      </w:r>
      <w:r>
        <w:rPr>
          <w:spacing w:val="80"/>
        </w:rPr>
        <w:t xml:space="preserve"> </w:t>
      </w:r>
      <w:r>
        <w:t>описание,</w:t>
      </w:r>
      <w:r>
        <w:rPr>
          <w:spacing w:val="80"/>
        </w:rPr>
        <w:t xml:space="preserve"> </w:t>
      </w:r>
      <w:r>
        <w:t>повествование, рассуждение; их особенности.</w:t>
      </w:r>
    </w:p>
    <w:p w:rsidR="00852BCB" w:rsidRDefault="00595F6D">
      <w:pPr>
        <w:pStyle w:val="a3"/>
        <w:spacing w:line="249" w:lineRule="auto"/>
        <w:ind w:right="362"/>
        <w:jc w:val="left"/>
      </w:pPr>
      <w:r>
        <w:t>Композиционная структура текста. Абзац как средство членения тек- ста на композиционно-смысловые части.</w:t>
      </w:r>
    </w:p>
    <w:p w:rsidR="00852BCB" w:rsidRDefault="00595F6D">
      <w:pPr>
        <w:pStyle w:val="a3"/>
        <w:spacing w:before="1" w:line="252" w:lineRule="auto"/>
        <w:jc w:val="left"/>
      </w:pPr>
      <w:r>
        <w:t>Средства связи предложений и частей текста: формы слова, одноко- ренные</w:t>
      </w:r>
      <w:r>
        <w:rPr>
          <w:spacing w:val="-12"/>
        </w:rPr>
        <w:t xml:space="preserve"> </w:t>
      </w:r>
      <w:r>
        <w:t>слова,</w:t>
      </w:r>
      <w:r>
        <w:rPr>
          <w:spacing w:val="-11"/>
        </w:rPr>
        <w:t xml:space="preserve"> </w:t>
      </w:r>
      <w:r>
        <w:t>синонимы,</w:t>
      </w:r>
      <w:r>
        <w:rPr>
          <w:spacing w:val="-10"/>
        </w:rPr>
        <w:t xml:space="preserve"> </w:t>
      </w:r>
      <w:r>
        <w:t>антонимы,</w:t>
      </w:r>
      <w:r>
        <w:rPr>
          <w:spacing w:val="-10"/>
        </w:rPr>
        <w:t xml:space="preserve"> </w:t>
      </w:r>
      <w:r>
        <w:t>личные</w:t>
      </w:r>
      <w:r>
        <w:rPr>
          <w:spacing w:val="-11"/>
        </w:rPr>
        <w:t xml:space="preserve"> </w:t>
      </w:r>
      <w:r>
        <w:t>местоимения,</w:t>
      </w:r>
      <w:r>
        <w:rPr>
          <w:spacing w:val="-11"/>
        </w:rPr>
        <w:t xml:space="preserve"> </w:t>
      </w:r>
      <w:r>
        <w:t>повтор</w:t>
      </w:r>
      <w:r>
        <w:rPr>
          <w:spacing w:val="-10"/>
        </w:rPr>
        <w:t xml:space="preserve"> </w:t>
      </w:r>
      <w:r>
        <w:rPr>
          <w:spacing w:val="-2"/>
        </w:rPr>
        <w:t>слова.</w:t>
      </w:r>
    </w:p>
    <w:p w:rsidR="00852BCB" w:rsidRDefault="00595F6D">
      <w:pPr>
        <w:pStyle w:val="a3"/>
        <w:spacing w:before="0" w:line="228" w:lineRule="exact"/>
        <w:ind w:left="314" w:firstLine="0"/>
        <w:jc w:val="left"/>
      </w:pPr>
      <w:r>
        <w:t>Повествование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тип</w:t>
      </w:r>
      <w:r>
        <w:rPr>
          <w:spacing w:val="-7"/>
        </w:rPr>
        <w:t xml:space="preserve"> </w:t>
      </w:r>
      <w:r>
        <w:t>речи.</w:t>
      </w:r>
      <w:r>
        <w:rPr>
          <w:spacing w:val="-7"/>
        </w:rPr>
        <w:t xml:space="preserve"> </w:t>
      </w:r>
      <w:r>
        <w:rPr>
          <w:spacing w:val="-2"/>
        </w:rPr>
        <w:t>Рассказ.</w:t>
      </w:r>
    </w:p>
    <w:p w:rsidR="00852BCB" w:rsidRDefault="00595F6D">
      <w:pPr>
        <w:pStyle w:val="a3"/>
        <w:spacing w:before="10" w:line="249" w:lineRule="auto"/>
        <w:ind w:right="361"/>
      </w:pPr>
      <w:r>
        <w:t>Смысловой анализ текста: его композиционных особенностей, мик- ротем и абзацев, способов и средств связи предложений в тексте; ис- пользование языковых средств выразительности (в рамках изученного).</w:t>
      </w:r>
    </w:p>
    <w:p w:rsidR="00852BCB" w:rsidRDefault="00595F6D">
      <w:pPr>
        <w:pStyle w:val="a3"/>
        <w:spacing w:before="3" w:line="249" w:lineRule="auto"/>
        <w:ind w:right="360"/>
      </w:pPr>
      <w:r>
        <w:t>Подробное, выборочное и сжатое изложение содержания прочитан- ного или прослушанного текста. Изложение содержания текста с изме- нением лица рассказчика.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314" w:firstLine="0"/>
      </w:pPr>
      <w:r>
        <w:rPr>
          <w:spacing w:val="-2"/>
        </w:rPr>
        <w:lastRenderedPageBreak/>
        <w:t>Информационная</w:t>
      </w:r>
      <w:r>
        <w:rPr>
          <w:spacing w:val="2"/>
        </w:rPr>
        <w:t xml:space="preserve"> </w:t>
      </w:r>
      <w:r>
        <w:rPr>
          <w:spacing w:val="-2"/>
        </w:rPr>
        <w:t>переработка</w:t>
      </w:r>
      <w:r>
        <w:t xml:space="preserve"> </w:t>
      </w:r>
      <w:r>
        <w:rPr>
          <w:spacing w:val="-2"/>
        </w:rPr>
        <w:t>текста:</w:t>
      </w:r>
      <w:r>
        <w:rPr>
          <w:spacing w:val="-1"/>
        </w:rPr>
        <w:t xml:space="preserve"> </w:t>
      </w:r>
      <w:r>
        <w:rPr>
          <w:spacing w:val="-2"/>
        </w:rPr>
        <w:t>простой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сложный</w:t>
      </w:r>
      <w:r>
        <w:rPr>
          <w:spacing w:val="-1"/>
        </w:rPr>
        <w:t xml:space="preserve"> </w:t>
      </w:r>
      <w:r>
        <w:rPr>
          <w:spacing w:val="-2"/>
        </w:rPr>
        <w:t>план текста.</w:t>
      </w:r>
    </w:p>
    <w:p w:rsidR="00852BCB" w:rsidRDefault="00595F6D">
      <w:pPr>
        <w:pStyle w:val="3"/>
        <w:spacing w:before="116"/>
        <w:jc w:val="left"/>
      </w:pPr>
      <w:r>
        <w:t>Функциональные</w:t>
      </w:r>
      <w:r>
        <w:rPr>
          <w:spacing w:val="-11"/>
        </w:rPr>
        <w:t xml:space="preserve"> </w:t>
      </w:r>
      <w:r>
        <w:t>разновидности</w:t>
      </w:r>
      <w:r>
        <w:rPr>
          <w:spacing w:val="-10"/>
        </w:rPr>
        <w:t xml:space="preserve"> </w:t>
      </w:r>
      <w:r>
        <w:rPr>
          <w:spacing w:val="-2"/>
        </w:rPr>
        <w:t>языка</w:t>
      </w:r>
    </w:p>
    <w:p w:rsidR="00852BCB" w:rsidRDefault="00595F6D">
      <w:pPr>
        <w:pStyle w:val="a3"/>
        <w:spacing w:before="128" w:line="249" w:lineRule="auto"/>
        <w:ind w:right="364"/>
      </w:pPr>
      <w:r>
        <w:t xml:space="preserve">Общее представление о функциональных разновидностях языка (о разговорной речи, функциональных стилях, языке художественной ли- </w:t>
      </w:r>
      <w:r>
        <w:rPr>
          <w:spacing w:val="-2"/>
        </w:rPr>
        <w:t>тературы).</w:t>
      </w:r>
    </w:p>
    <w:p w:rsidR="00852BCB" w:rsidRDefault="00595F6D">
      <w:pPr>
        <w:pStyle w:val="4"/>
      </w:pPr>
      <w:r>
        <w:t>Система</w:t>
      </w:r>
      <w:r>
        <w:rPr>
          <w:spacing w:val="-7"/>
        </w:rPr>
        <w:t xml:space="preserve"> </w:t>
      </w:r>
      <w:r>
        <w:rPr>
          <w:spacing w:val="-2"/>
        </w:rPr>
        <w:t>языка</w:t>
      </w:r>
    </w:p>
    <w:p w:rsidR="00852BCB" w:rsidRDefault="00595F6D">
      <w:pPr>
        <w:spacing w:before="176"/>
        <w:ind w:left="314"/>
        <w:rPr>
          <w:b/>
          <w:sz w:val="20"/>
        </w:rPr>
      </w:pPr>
      <w:r>
        <w:rPr>
          <w:b/>
          <w:sz w:val="20"/>
        </w:rPr>
        <w:t>Фонетика.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Графика.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Орфоэпия</w:t>
      </w:r>
    </w:p>
    <w:p w:rsidR="00852BCB" w:rsidRDefault="00595F6D">
      <w:pPr>
        <w:pStyle w:val="a3"/>
        <w:spacing w:before="5"/>
        <w:ind w:left="314" w:firstLine="0"/>
        <w:jc w:val="left"/>
      </w:pPr>
      <w:r>
        <w:t>Фонетика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графика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разделы</w:t>
      </w:r>
      <w:r>
        <w:rPr>
          <w:spacing w:val="-6"/>
        </w:rPr>
        <w:t xml:space="preserve"> </w:t>
      </w:r>
      <w:r>
        <w:rPr>
          <w:spacing w:val="-2"/>
        </w:rPr>
        <w:t>лингвистики.</w:t>
      </w:r>
    </w:p>
    <w:p w:rsidR="00852BCB" w:rsidRDefault="00595F6D">
      <w:pPr>
        <w:pStyle w:val="a3"/>
        <w:spacing w:before="10" w:line="249" w:lineRule="auto"/>
        <w:ind w:left="314" w:right="713" w:firstLine="0"/>
        <w:jc w:val="left"/>
      </w:pPr>
      <w:r>
        <w:t>Звук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единица</w:t>
      </w:r>
      <w:r>
        <w:rPr>
          <w:spacing w:val="-7"/>
        </w:rPr>
        <w:t xml:space="preserve"> </w:t>
      </w:r>
      <w:r>
        <w:t>языка.</w:t>
      </w:r>
      <w:r>
        <w:rPr>
          <w:spacing w:val="-5"/>
        </w:rPr>
        <w:t xml:space="preserve"> </w:t>
      </w:r>
      <w:r>
        <w:t>Смыслоразличительная</w:t>
      </w:r>
      <w:r>
        <w:rPr>
          <w:spacing w:val="-8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звука. Система гласных звуков.</w:t>
      </w:r>
    </w:p>
    <w:p w:rsidR="00852BCB" w:rsidRDefault="00595F6D">
      <w:pPr>
        <w:pStyle w:val="a3"/>
        <w:ind w:left="314" w:firstLine="0"/>
        <w:jc w:val="left"/>
      </w:pPr>
      <w:r>
        <w:t>Система</w:t>
      </w:r>
      <w:r>
        <w:rPr>
          <w:spacing w:val="-9"/>
        </w:rPr>
        <w:t xml:space="preserve"> </w:t>
      </w:r>
      <w:r>
        <w:t>согласных</w:t>
      </w:r>
      <w:r>
        <w:rPr>
          <w:spacing w:val="-10"/>
        </w:rPr>
        <w:t xml:space="preserve"> </w:t>
      </w:r>
      <w:r>
        <w:rPr>
          <w:spacing w:val="-2"/>
        </w:rPr>
        <w:t>звуков.</w:t>
      </w:r>
    </w:p>
    <w:p w:rsidR="00852BCB" w:rsidRDefault="00595F6D">
      <w:pPr>
        <w:pStyle w:val="a3"/>
        <w:spacing w:before="10" w:line="249" w:lineRule="auto"/>
        <w:jc w:val="left"/>
      </w:pPr>
      <w:r>
        <w:t>Изменение</w:t>
      </w:r>
      <w:r>
        <w:rPr>
          <w:spacing w:val="26"/>
        </w:rPr>
        <w:t xml:space="preserve"> </w:t>
      </w:r>
      <w:r>
        <w:t>звуков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речевом</w:t>
      </w:r>
      <w:r>
        <w:rPr>
          <w:spacing w:val="27"/>
        </w:rPr>
        <w:t xml:space="preserve"> </w:t>
      </w:r>
      <w:r>
        <w:t>потоке.</w:t>
      </w:r>
      <w:r>
        <w:rPr>
          <w:spacing w:val="27"/>
        </w:rPr>
        <w:t xml:space="preserve"> </w:t>
      </w:r>
      <w:r>
        <w:t>Элементы</w:t>
      </w:r>
      <w:r>
        <w:rPr>
          <w:spacing w:val="26"/>
        </w:rPr>
        <w:t xml:space="preserve"> </w:t>
      </w:r>
      <w:r>
        <w:t>фонетической</w:t>
      </w:r>
      <w:r>
        <w:rPr>
          <w:spacing w:val="25"/>
        </w:rPr>
        <w:t xml:space="preserve"> </w:t>
      </w:r>
      <w:r>
        <w:t xml:space="preserve">тран- </w:t>
      </w:r>
      <w:r>
        <w:rPr>
          <w:spacing w:val="-2"/>
        </w:rPr>
        <w:t>скрипции.</w:t>
      </w:r>
    </w:p>
    <w:p w:rsidR="00852BCB" w:rsidRDefault="00595F6D">
      <w:pPr>
        <w:pStyle w:val="a3"/>
        <w:spacing w:line="249" w:lineRule="auto"/>
        <w:ind w:left="314" w:right="1475" w:firstLine="0"/>
        <w:jc w:val="left"/>
      </w:pPr>
      <w:r>
        <w:t>Слог.</w:t>
      </w:r>
      <w:r>
        <w:rPr>
          <w:spacing w:val="-10"/>
        </w:rPr>
        <w:t xml:space="preserve"> </w:t>
      </w:r>
      <w:r>
        <w:t>Ударение.</w:t>
      </w:r>
      <w:r>
        <w:rPr>
          <w:spacing w:val="-9"/>
        </w:rPr>
        <w:t xml:space="preserve"> </w:t>
      </w:r>
      <w:r>
        <w:t>Свойства</w:t>
      </w:r>
      <w:r>
        <w:rPr>
          <w:spacing w:val="-11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ударения. Соотношение звуков и букв.</w:t>
      </w:r>
    </w:p>
    <w:p w:rsidR="00852BCB" w:rsidRDefault="00595F6D">
      <w:pPr>
        <w:pStyle w:val="a3"/>
        <w:ind w:left="314" w:firstLine="0"/>
        <w:jc w:val="left"/>
      </w:pPr>
      <w:r>
        <w:t>Фонетический</w:t>
      </w:r>
      <w:r>
        <w:rPr>
          <w:spacing w:val="-13"/>
        </w:rPr>
        <w:t xml:space="preserve"> </w:t>
      </w:r>
      <w:r>
        <w:t>анализ</w:t>
      </w:r>
      <w:r>
        <w:rPr>
          <w:spacing w:val="-12"/>
        </w:rPr>
        <w:t xml:space="preserve"> </w:t>
      </w:r>
      <w:r>
        <w:rPr>
          <w:spacing w:val="-2"/>
        </w:rPr>
        <w:t>слова.</w:t>
      </w:r>
    </w:p>
    <w:p w:rsidR="00852BCB" w:rsidRDefault="00595F6D">
      <w:pPr>
        <w:pStyle w:val="a3"/>
        <w:spacing w:before="10" w:line="249" w:lineRule="auto"/>
        <w:ind w:left="314" w:right="1887" w:firstLine="0"/>
        <w:jc w:val="left"/>
      </w:pPr>
      <w:r>
        <w:t>Способы</w:t>
      </w:r>
      <w:r>
        <w:rPr>
          <w:spacing w:val="-9"/>
        </w:rPr>
        <w:t xml:space="preserve"> </w:t>
      </w:r>
      <w:r>
        <w:t>обозначения</w:t>
      </w:r>
      <w:r>
        <w:rPr>
          <w:spacing w:val="-9"/>
        </w:rPr>
        <w:t xml:space="preserve"> </w:t>
      </w:r>
      <w:r>
        <w:t>[й’],</w:t>
      </w:r>
      <w:r>
        <w:rPr>
          <w:spacing w:val="-6"/>
        </w:rPr>
        <w:t xml:space="preserve"> </w:t>
      </w:r>
      <w:r>
        <w:t>мягкости</w:t>
      </w:r>
      <w:r>
        <w:rPr>
          <w:spacing w:val="-10"/>
        </w:rPr>
        <w:t xml:space="preserve"> </w:t>
      </w:r>
      <w:r>
        <w:t>согласных. Основные выразительные средства фонетики. Прописные и строчные буквы.</w:t>
      </w:r>
    </w:p>
    <w:p w:rsidR="00852BCB" w:rsidRDefault="00595F6D">
      <w:pPr>
        <w:pStyle w:val="a3"/>
        <w:ind w:left="314" w:firstLine="0"/>
        <w:jc w:val="left"/>
      </w:pPr>
      <w:r>
        <w:t>Интонация,</w:t>
      </w:r>
      <w:r>
        <w:rPr>
          <w:spacing w:val="-10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функции.</w:t>
      </w:r>
      <w:r>
        <w:rPr>
          <w:spacing w:val="-9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rPr>
          <w:spacing w:val="-2"/>
        </w:rPr>
        <w:t>интонации.</w:t>
      </w:r>
    </w:p>
    <w:p w:rsidR="00852BCB" w:rsidRDefault="00595F6D">
      <w:pPr>
        <w:pStyle w:val="4"/>
        <w:spacing w:before="15"/>
        <w:jc w:val="left"/>
      </w:pPr>
      <w:r>
        <w:rPr>
          <w:spacing w:val="-2"/>
        </w:rPr>
        <w:t>Орфография</w:t>
      </w:r>
    </w:p>
    <w:p w:rsidR="00852BCB" w:rsidRDefault="00595F6D">
      <w:pPr>
        <w:pStyle w:val="a3"/>
        <w:spacing w:before="6"/>
        <w:ind w:left="314" w:firstLine="0"/>
        <w:jc w:val="left"/>
      </w:pPr>
      <w:r>
        <w:t>Орфография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rPr>
          <w:spacing w:val="-2"/>
        </w:rPr>
        <w:t>лингвистики.</w:t>
      </w:r>
    </w:p>
    <w:p w:rsidR="00852BCB" w:rsidRDefault="00595F6D">
      <w:pPr>
        <w:pStyle w:val="a3"/>
        <w:spacing w:before="10" w:line="254" w:lineRule="auto"/>
        <w:ind w:left="314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«орфограмма».</w:t>
      </w:r>
      <w:r>
        <w:rPr>
          <w:spacing w:val="-8"/>
        </w:rPr>
        <w:t xml:space="preserve"> </w:t>
      </w:r>
      <w:r>
        <w:t>Буквенные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небуквенные</w:t>
      </w:r>
      <w:r>
        <w:rPr>
          <w:spacing w:val="-8"/>
        </w:rPr>
        <w:t xml:space="preserve"> </w:t>
      </w:r>
      <w:r>
        <w:t xml:space="preserve">орфограммы. Правописание разделительных </w:t>
      </w:r>
      <w:r>
        <w:rPr>
          <w:b/>
          <w:i/>
        </w:rPr>
        <w:t xml:space="preserve">ъ </w:t>
      </w:r>
      <w:r>
        <w:t xml:space="preserve">и </w:t>
      </w:r>
      <w:r>
        <w:rPr>
          <w:b/>
          <w:i/>
        </w:rPr>
        <w:t>ь</w:t>
      </w:r>
      <w:r>
        <w:t>.</w:t>
      </w:r>
    </w:p>
    <w:p w:rsidR="00852BCB" w:rsidRDefault="00595F6D">
      <w:pPr>
        <w:pStyle w:val="4"/>
        <w:spacing w:line="227" w:lineRule="exact"/>
        <w:jc w:val="left"/>
      </w:pPr>
      <w:r>
        <w:rPr>
          <w:spacing w:val="-2"/>
        </w:rPr>
        <w:t>Лексикология</w:t>
      </w:r>
    </w:p>
    <w:p w:rsidR="00852BCB" w:rsidRDefault="00595F6D">
      <w:pPr>
        <w:pStyle w:val="a3"/>
        <w:spacing w:before="5"/>
        <w:ind w:left="314" w:firstLine="0"/>
        <w:jc w:val="left"/>
      </w:pPr>
      <w:r>
        <w:t>Лексикология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rPr>
          <w:spacing w:val="-2"/>
        </w:rPr>
        <w:t>лингвистики.</w:t>
      </w:r>
    </w:p>
    <w:p w:rsidR="00852BCB" w:rsidRDefault="00595F6D">
      <w:pPr>
        <w:pStyle w:val="a3"/>
        <w:spacing w:before="10" w:line="249" w:lineRule="auto"/>
        <w:ind w:right="364"/>
      </w:pPr>
      <w:r>
        <w:t>Основные способы толкования лексического значения слова (подбор однокоренных</w:t>
      </w:r>
      <w:r>
        <w:rPr>
          <w:spacing w:val="-10"/>
        </w:rPr>
        <w:t xml:space="preserve"> </w:t>
      </w:r>
      <w:r>
        <w:t>слов;</w:t>
      </w:r>
      <w:r>
        <w:rPr>
          <w:spacing w:val="-9"/>
        </w:rPr>
        <w:t xml:space="preserve"> </w:t>
      </w:r>
      <w:r>
        <w:t>подбор</w:t>
      </w:r>
      <w:r>
        <w:rPr>
          <w:spacing w:val="-8"/>
        </w:rPr>
        <w:t xml:space="preserve"> </w:t>
      </w:r>
      <w:r>
        <w:t>синонимов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антонимов);</w:t>
      </w:r>
      <w:r>
        <w:rPr>
          <w:spacing w:val="-9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 xml:space="preserve">способы разъяснения значения слова (по контексту, с помощью толкового сло- </w:t>
      </w:r>
      <w:r>
        <w:rPr>
          <w:spacing w:val="-2"/>
        </w:rPr>
        <w:t>варя).</w:t>
      </w:r>
    </w:p>
    <w:p w:rsidR="00852BCB" w:rsidRDefault="00595F6D">
      <w:pPr>
        <w:pStyle w:val="a3"/>
        <w:spacing w:before="3" w:line="249" w:lineRule="auto"/>
        <w:ind w:right="359"/>
      </w:pPr>
      <w:r>
        <w:t xml:space="preserve">Слова однозначные и многозначные. Прямое и переносное значения слова. Тематические группы слов. Обозначение родовых и видовых по- </w:t>
      </w:r>
      <w:r>
        <w:rPr>
          <w:spacing w:val="-2"/>
        </w:rPr>
        <w:t>нятий.</w:t>
      </w:r>
    </w:p>
    <w:p w:rsidR="00852BCB" w:rsidRDefault="00595F6D">
      <w:pPr>
        <w:pStyle w:val="a3"/>
        <w:spacing w:before="3"/>
        <w:ind w:left="314" w:firstLine="0"/>
      </w:pPr>
      <w:r>
        <w:t>Синонимы.</w:t>
      </w:r>
      <w:r>
        <w:rPr>
          <w:spacing w:val="-11"/>
        </w:rPr>
        <w:t xml:space="preserve"> </w:t>
      </w:r>
      <w:r>
        <w:t>Антонимы.</w:t>
      </w:r>
      <w:r>
        <w:rPr>
          <w:spacing w:val="-10"/>
        </w:rPr>
        <w:t xml:space="preserve"> </w:t>
      </w:r>
      <w:r>
        <w:t>Омонимы.</w:t>
      </w:r>
      <w:r>
        <w:rPr>
          <w:spacing w:val="-10"/>
        </w:rPr>
        <w:t xml:space="preserve"> </w:t>
      </w:r>
      <w:r>
        <w:rPr>
          <w:spacing w:val="-2"/>
        </w:rPr>
        <w:t>Паронимы.</w:t>
      </w:r>
    </w:p>
    <w:p w:rsidR="00852BCB" w:rsidRDefault="00595F6D">
      <w:pPr>
        <w:pStyle w:val="a3"/>
        <w:spacing w:before="10" w:line="249" w:lineRule="auto"/>
        <w:ind w:right="364"/>
      </w:pPr>
      <w:r>
        <w:t>Разные виды лексических словарей (толковый словарь, словари си- нонимов, антонимов, омонимов, паронимов) и их роль в овладении словарным богатством родного языка.</w:t>
      </w:r>
    </w:p>
    <w:p w:rsidR="00852BCB" w:rsidRDefault="00595F6D">
      <w:pPr>
        <w:pStyle w:val="a3"/>
        <w:spacing w:before="3"/>
        <w:ind w:left="314" w:firstLine="0"/>
        <w:jc w:val="left"/>
      </w:pPr>
      <w:r>
        <w:t>Лексический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rPr>
          <w:spacing w:val="-2"/>
        </w:rPr>
        <w:t>изученного).</w:t>
      </w:r>
    </w:p>
    <w:p w:rsidR="00852BCB" w:rsidRDefault="00595F6D">
      <w:pPr>
        <w:pStyle w:val="4"/>
        <w:spacing w:before="14"/>
        <w:jc w:val="left"/>
      </w:pPr>
      <w:r>
        <w:t>Морфемика.</w:t>
      </w:r>
      <w:r>
        <w:rPr>
          <w:spacing w:val="-12"/>
        </w:rPr>
        <w:t xml:space="preserve"> </w:t>
      </w:r>
      <w:r>
        <w:rPr>
          <w:spacing w:val="-2"/>
        </w:rPr>
        <w:t>Орфография</w:t>
      </w:r>
    </w:p>
    <w:p w:rsidR="00852BCB" w:rsidRDefault="00595F6D">
      <w:pPr>
        <w:pStyle w:val="a3"/>
        <w:spacing w:before="6"/>
        <w:ind w:left="314" w:firstLine="0"/>
        <w:jc w:val="left"/>
      </w:pPr>
      <w:r>
        <w:t>Морфемика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rPr>
          <w:spacing w:val="-2"/>
        </w:rPr>
        <w:t>лингвистики.</w:t>
      </w:r>
    </w:p>
    <w:p w:rsidR="00852BCB" w:rsidRDefault="00852BCB">
      <w:pPr>
        <w:pStyle w:val="a3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314" w:firstLine="0"/>
        <w:jc w:val="left"/>
      </w:pPr>
      <w:r>
        <w:lastRenderedPageBreak/>
        <w:t>Морфема</w:t>
      </w:r>
      <w:r>
        <w:rPr>
          <w:spacing w:val="26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минимальная</w:t>
      </w:r>
      <w:r>
        <w:rPr>
          <w:spacing w:val="29"/>
        </w:rPr>
        <w:t xml:space="preserve"> </w:t>
      </w:r>
      <w:r>
        <w:t>значимая</w:t>
      </w:r>
      <w:r>
        <w:rPr>
          <w:spacing w:val="26"/>
        </w:rPr>
        <w:t xml:space="preserve"> </w:t>
      </w:r>
      <w:r>
        <w:t>единица</w:t>
      </w:r>
      <w:r>
        <w:rPr>
          <w:spacing w:val="27"/>
        </w:rPr>
        <w:t xml:space="preserve"> </w:t>
      </w:r>
      <w:r>
        <w:t>языка.</w:t>
      </w:r>
      <w:r>
        <w:rPr>
          <w:spacing w:val="30"/>
        </w:rPr>
        <w:t xml:space="preserve"> </w:t>
      </w:r>
      <w:r>
        <w:t>Основа</w:t>
      </w:r>
      <w:r>
        <w:rPr>
          <w:spacing w:val="26"/>
        </w:rPr>
        <w:t xml:space="preserve"> </w:t>
      </w:r>
      <w:r>
        <w:rPr>
          <w:spacing w:val="-2"/>
        </w:rPr>
        <w:t>слова.</w:t>
      </w:r>
    </w:p>
    <w:p w:rsidR="00852BCB" w:rsidRDefault="00595F6D">
      <w:pPr>
        <w:pStyle w:val="a3"/>
        <w:spacing w:before="10"/>
        <w:ind w:firstLine="0"/>
        <w:jc w:val="left"/>
      </w:pPr>
      <w:r>
        <w:t>Виды</w:t>
      </w:r>
      <w:r>
        <w:rPr>
          <w:spacing w:val="-9"/>
        </w:rPr>
        <w:t xml:space="preserve"> </w:t>
      </w:r>
      <w:r>
        <w:t>морфем</w:t>
      </w:r>
      <w:r>
        <w:rPr>
          <w:spacing w:val="-7"/>
        </w:rPr>
        <w:t xml:space="preserve"> </w:t>
      </w:r>
      <w:r>
        <w:t>(корень,</w:t>
      </w:r>
      <w:r>
        <w:rPr>
          <w:spacing w:val="-7"/>
        </w:rPr>
        <w:t xml:space="preserve"> </w:t>
      </w:r>
      <w:r>
        <w:t>приставка,</w:t>
      </w:r>
      <w:r>
        <w:rPr>
          <w:spacing w:val="-7"/>
        </w:rPr>
        <w:t xml:space="preserve"> </w:t>
      </w:r>
      <w:r>
        <w:t>суффикс,</w:t>
      </w:r>
      <w:r>
        <w:rPr>
          <w:spacing w:val="-7"/>
        </w:rPr>
        <w:t xml:space="preserve"> </w:t>
      </w:r>
      <w:r>
        <w:rPr>
          <w:spacing w:val="-2"/>
        </w:rPr>
        <w:t>окончание).</w:t>
      </w:r>
    </w:p>
    <w:p w:rsidR="00852BCB" w:rsidRDefault="00595F6D">
      <w:pPr>
        <w:pStyle w:val="a3"/>
        <w:spacing w:before="10" w:line="249" w:lineRule="auto"/>
        <w:ind w:right="362"/>
        <w:jc w:val="left"/>
      </w:pPr>
      <w:r>
        <w:t>Чередование звуков в морфемах (в том числе чередование гласных с нулём звука).</w:t>
      </w:r>
    </w:p>
    <w:p w:rsidR="00852BCB" w:rsidRDefault="00595F6D">
      <w:pPr>
        <w:pStyle w:val="a3"/>
        <w:ind w:left="314" w:firstLine="0"/>
        <w:jc w:val="left"/>
      </w:pPr>
      <w:r>
        <w:t>Морфемный</w:t>
      </w:r>
      <w:r>
        <w:rPr>
          <w:spacing w:val="-10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rPr>
          <w:spacing w:val="-4"/>
        </w:rPr>
        <w:t>слов.</w:t>
      </w:r>
    </w:p>
    <w:p w:rsidR="00852BCB" w:rsidRDefault="00595F6D">
      <w:pPr>
        <w:pStyle w:val="a3"/>
        <w:spacing w:before="10" w:line="249" w:lineRule="auto"/>
        <w:jc w:val="left"/>
      </w:pPr>
      <w:r>
        <w:t>Уместное</w:t>
      </w:r>
      <w:r>
        <w:rPr>
          <w:spacing w:val="33"/>
        </w:rPr>
        <w:t xml:space="preserve"> </w:t>
      </w:r>
      <w:r>
        <w:t>использование</w:t>
      </w:r>
      <w:r>
        <w:rPr>
          <w:spacing w:val="33"/>
        </w:rPr>
        <w:t xml:space="preserve"> </w:t>
      </w:r>
      <w:r>
        <w:t>слов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суффиксами</w:t>
      </w:r>
      <w:r>
        <w:rPr>
          <w:spacing w:val="31"/>
        </w:rPr>
        <w:t xml:space="preserve"> </w:t>
      </w:r>
      <w:r>
        <w:t>оценки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 xml:space="preserve">собственной </w:t>
      </w:r>
      <w:r>
        <w:rPr>
          <w:spacing w:val="-2"/>
        </w:rPr>
        <w:t>речи.</w:t>
      </w:r>
    </w:p>
    <w:p w:rsidR="00852BCB" w:rsidRDefault="00595F6D">
      <w:pPr>
        <w:pStyle w:val="a3"/>
        <w:spacing w:before="1" w:line="249" w:lineRule="auto"/>
        <w:ind w:right="362"/>
        <w:jc w:val="left"/>
      </w:pPr>
      <w:r>
        <w:t>Правописание</w:t>
      </w:r>
      <w:r>
        <w:rPr>
          <w:spacing w:val="40"/>
        </w:rPr>
        <w:t xml:space="preserve"> </w:t>
      </w:r>
      <w:r>
        <w:t>корней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безударными</w:t>
      </w:r>
      <w:r>
        <w:rPr>
          <w:spacing w:val="40"/>
        </w:rPr>
        <w:t xml:space="preserve"> </w:t>
      </w:r>
      <w:r>
        <w:t>проверяемыми,</w:t>
      </w:r>
      <w:r>
        <w:rPr>
          <w:spacing w:val="40"/>
        </w:rPr>
        <w:t xml:space="preserve"> </w:t>
      </w:r>
      <w:r>
        <w:t>непроверяе- мыми гласными (в рамках изученного).</w:t>
      </w:r>
    </w:p>
    <w:p w:rsidR="00852BCB" w:rsidRDefault="00595F6D">
      <w:pPr>
        <w:pStyle w:val="a3"/>
        <w:spacing w:line="249" w:lineRule="auto"/>
        <w:jc w:val="left"/>
      </w:pPr>
      <w:r>
        <w:t>Правописание</w:t>
      </w:r>
      <w:r>
        <w:rPr>
          <w:spacing w:val="40"/>
        </w:rPr>
        <w:t xml:space="preserve"> </w:t>
      </w:r>
      <w:r>
        <w:t>корней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проверяемыми,</w:t>
      </w:r>
      <w:r>
        <w:rPr>
          <w:spacing w:val="40"/>
        </w:rPr>
        <w:t xml:space="preserve"> </w:t>
      </w:r>
      <w:r>
        <w:t>непроверяемыми,</w:t>
      </w:r>
      <w:r>
        <w:rPr>
          <w:spacing w:val="40"/>
        </w:rPr>
        <w:t xml:space="preserve"> </w:t>
      </w:r>
      <w:r>
        <w:t>непроиз- носимыми согласными (в рамках изученного).</w:t>
      </w:r>
    </w:p>
    <w:p w:rsidR="00852BCB" w:rsidRDefault="00595F6D">
      <w:pPr>
        <w:pStyle w:val="a3"/>
        <w:spacing w:before="6"/>
        <w:ind w:left="314" w:firstLine="0"/>
        <w:jc w:val="left"/>
      </w:pPr>
      <w:r>
        <w:t>Правописание</w:t>
      </w:r>
      <w:r>
        <w:rPr>
          <w:spacing w:val="-5"/>
        </w:rPr>
        <w:t xml:space="preserve"> </w:t>
      </w:r>
      <w:r>
        <w:rPr>
          <w:b/>
          <w:i/>
        </w:rPr>
        <w:t>ё</w:t>
      </w:r>
      <w:r>
        <w:rPr>
          <w:b/>
          <w:i/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6"/>
        </w:rPr>
        <w:t xml:space="preserve"> </w:t>
      </w:r>
      <w:r>
        <w:rPr>
          <w:spacing w:val="-2"/>
        </w:rPr>
        <w:t>слова.</w:t>
      </w:r>
    </w:p>
    <w:p w:rsidR="00852BCB" w:rsidRDefault="00595F6D">
      <w:pPr>
        <w:pStyle w:val="a3"/>
        <w:spacing w:before="10"/>
        <w:ind w:left="314" w:firstLine="0"/>
        <w:jc w:val="left"/>
        <w:rPr>
          <w:b/>
          <w:i/>
        </w:rPr>
      </w:pPr>
      <w:r>
        <w:t>Правописание</w:t>
      </w:r>
      <w:r>
        <w:rPr>
          <w:spacing w:val="10"/>
        </w:rPr>
        <w:t xml:space="preserve"> </w:t>
      </w:r>
      <w:r>
        <w:t>неизменяемых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письме</w:t>
      </w:r>
      <w:r>
        <w:rPr>
          <w:spacing w:val="11"/>
        </w:rPr>
        <w:t xml:space="preserve"> </w:t>
      </w:r>
      <w:r>
        <w:t>приставок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приставок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b/>
          <w:i/>
        </w:rPr>
        <w:t>-</w:t>
      </w:r>
      <w:r>
        <w:rPr>
          <w:b/>
          <w:i/>
          <w:spacing w:val="-10"/>
        </w:rPr>
        <w:t>з</w:t>
      </w:r>
    </w:p>
    <w:p w:rsidR="00852BCB" w:rsidRDefault="00595F6D">
      <w:pPr>
        <w:pStyle w:val="a3"/>
        <w:spacing w:before="11"/>
        <w:ind w:firstLine="0"/>
        <w:jc w:val="left"/>
      </w:pPr>
      <w:r>
        <w:rPr>
          <w:spacing w:val="-2"/>
        </w:rPr>
        <w:t>(-</w:t>
      </w:r>
      <w:r>
        <w:rPr>
          <w:b/>
          <w:i/>
          <w:spacing w:val="-5"/>
        </w:rPr>
        <w:t>с</w:t>
      </w:r>
      <w:r>
        <w:rPr>
          <w:spacing w:val="-5"/>
        </w:rPr>
        <w:t>).</w:t>
      </w:r>
    </w:p>
    <w:p w:rsidR="00852BCB" w:rsidRDefault="00595F6D">
      <w:pPr>
        <w:pStyle w:val="a3"/>
        <w:spacing w:before="10" w:line="249" w:lineRule="auto"/>
        <w:ind w:left="314" w:right="1887" w:firstLine="0"/>
        <w:jc w:val="left"/>
      </w:pPr>
      <w:r>
        <w:t>Правописание</w:t>
      </w:r>
      <w:r>
        <w:rPr>
          <w:spacing w:val="-7"/>
        </w:rPr>
        <w:t xml:space="preserve"> </w:t>
      </w:r>
      <w:r>
        <w:rPr>
          <w:b/>
          <w:i/>
        </w:rPr>
        <w:t>ы</w:t>
      </w:r>
      <w:r>
        <w:rPr>
          <w:b/>
          <w:i/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6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 xml:space="preserve">приставок. Правописание </w:t>
      </w:r>
      <w:r>
        <w:rPr>
          <w:b/>
          <w:i/>
        </w:rPr>
        <w:t xml:space="preserve">ы </w:t>
      </w:r>
      <w:r>
        <w:t xml:space="preserve">— </w:t>
      </w:r>
      <w:r>
        <w:rPr>
          <w:b/>
          <w:i/>
        </w:rPr>
        <w:t xml:space="preserve">и </w:t>
      </w:r>
      <w:r>
        <w:t xml:space="preserve">после </w:t>
      </w:r>
      <w:r>
        <w:rPr>
          <w:b/>
          <w:i/>
        </w:rPr>
        <w:t>ц</w:t>
      </w:r>
      <w:r>
        <w:t>.</w:t>
      </w:r>
    </w:p>
    <w:p w:rsidR="00852BCB" w:rsidRDefault="00595F6D">
      <w:pPr>
        <w:pStyle w:val="4"/>
        <w:spacing w:before="2"/>
        <w:jc w:val="left"/>
      </w:pPr>
      <w:r>
        <w:t>Морфология.</w:t>
      </w:r>
      <w:r>
        <w:rPr>
          <w:spacing w:val="-9"/>
        </w:rPr>
        <w:t xml:space="preserve"> </w:t>
      </w:r>
      <w:r>
        <w:t>Культура</w:t>
      </w:r>
      <w:r>
        <w:rPr>
          <w:spacing w:val="-11"/>
        </w:rPr>
        <w:t xml:space="preserve"> </w:t>
      </w:r>
      <w:r>
        <w:t>речи.</w:t>
      </w:r>
      <w:r>
        <w:rPr>
          <w:spacing w:val="-9"/>
        </w:rPr>
        <w:t xml:space="preserve"> </w:t>
      </w:r>
      <w:r>
        <w:rPr>
          <w:spacing w:val="-2"/>
        </w:rPr>
        <w:t>Орфография</w:t>
      </w:r>
    </w:p>
    <w:p w:rsidR="00852BCB" w:rsidRDefault="00595F6D">
      <w:pPr>
        <w:pStyle w:val="a3"/>
        <w:spacing w:before="5"/>
        <w:ind w:left="314" w:firstLine="0"/>
        <w:jc w:val="left"/>
      </w:pPr>
      <w:r>
        <w:t>Морфология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раздел</w:t>
      </w:r>
      <w:r>
        <w:rPr>
          <w:spacing w:val="-10"/>
        </w:rPr>
        <w:t xml:space="preserve"> </w:t>
      </w:r>
      <w:r>
        <w:t>грамматики.</w:t>
      </w:r>
      <w:r>
        <w:rPr>
          <w:spacing w:val="-9"/>
        </w:rPr>
        <w:t xml:space="preserve"> </w:t>
      </w:r>
      <w:r>
        <w:t>Грамматическое</w:t>
      </w:r>
      <w:r>
        <w:rPr>
          <w:spacing w:val="-9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rPr>
          <w:spacing w:val="-2"/>
        </w:rPr>
        <w:t>слова.</w:t>
      </w:r>
    </w:p>
    <w:p w:rsidR="00852BCB" w:rsidRDefault="00595F6D">
      <w:pPr>
        <w:pStyle w:val="a3"/>
        <w:spacing w:before="10" w:line="249" w:lineRule="auto"/>
        <w:ind w:right="364"/>
      </w:pPr>
      <w:r>
        <w:t>Части</w:t>
      </w:r>
      <w:r>
        <w:rPr>
          <w:spacing w:val="-13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лексико-грамматические</w:t>
      </w:r>
      <w:r>
        <w:rPr>
          <w:spacing w:val="-12"/>
        </w:rPr>
        <w:t xml:space="preserve"> </w:t>
      </w:r>
      <w:r>
        <w:t>разряды</w:t>
      </w:r>
      <w:r>
        <w:rPr>
          <w:spacing w:val="-13"/>
        </w:rPr>
        <w:t xml:space="preserve"> </w:t>
      </w:r>
      <w:r>
        <w:t>слов.</w:t>
      </w:r>
      <w:r>
        <w:rPr>
          <w:spacing w:val="-12"/>
        </w:rPr>
        <w:t xml:space="preserve"> </w:t>
      </w:r>
      <w:r>
        <w:t>Система</w:t>
      </w:r>
      <w:r>
        <w:rPr>
          <w:spacing w:val="-13"/>
        </w:rPr>
        <w:t xml:space="preserve"> </w:t>
      </w:r>
      <w:r>
        <w:t>частей речи в русском языке. Самостоятельные и служебные части речи.</w:t>
      </w:r>
    </w:p>
    <w:p w:rsidR="00852BCB" w:rsidRDefault="00595F6D">
      <w:pPr>
        <w:pStyle w:val="4"/>
        <w:spacing w:before="6"/>
      </w:pPr>
      <w:r>
        <w:t>Имя</w:t>
      </w:r>
      <w:r>
        <w:rPr>
          <w:spacing w:val="-4"/>
        </w:rPr>
        <w:t xml:space="preserve"> </w:t>
      </w:r>
      <w:r>
        <w:rPr>
          <w:spacing w:val="-2"/>
        </w:rPr>
        <w:t>существительное</w:t>
      </w:r>
    </w:p>
    <w:p w:rsidR="00852BCB" w:rsidRDefault="00595F6D">
      <w:pPr>
        <w:pStyle w:val="a3"/>
        <w:spacing w:before="6" w:line="249" w:lineRule="auto"/>
        <w:ind w:right="365"/>
      </w:pPr>
      <w:r>
        <w:t>Имя существительное как часть речи. Общее грамматическое значе- ние, морфологические признаки и синтаксические функции имени су- ществительного. Роль имени существительного в речи.</w:t>
      </w:r>
    </w:p>
    <w:p w:rsidR="00852BCB" w:rsidRDefault="00595F6D">
      <w:pPr>
        <w:pStyle w:val="a3"/>
        <w:spacing w:line="249" w:lineRule="auto"/>
        <w:ind w:right="362"/>
      </w:pPr>
      <w:r>
        <w:rPr>
          <w:spacing w:val="-2"/>
        </w:rPr>
        <w:t>Лексико-грамматические</w:t>
      </w:r>
      <w:r>
        <w:rPr>
          <w:spacing w:val="-8"/>
        </w:rPr>
        <w:t xml:space="preserve"> </w:t>
      </w:r>
      <w:r>
        <w:rPr>
          <w:spacing w:val="-2"/>
        </w:rPr>
        <w:t>разряды</w:t>
      </w:r>
      <w:r>
        <w:rPr>
          <w:spacing w:val="-7"/>
        </w:rPr>
        <w:t xml:space="preserve"> </w:t>
      </w:r>
      <w:r>
        <w:rPr>
          <w:spacing w:val="-2"/>
        </w:rPr>
        <w:t>имён</w:t>
      </w:r>
      <w:r>
        <w:rPr>
          <w:spacing w:val="-10"/>
        </w:rPr>
        <w:t xml:space="preserve"> </w:t>
      </w:r>
      <w:r>
        <w:rPr>
          <w:spacing w:val="-2"/>
        </w:rPr>
        <w:t>существительных</w:t>
      </w:r>
      <w:r>
        <w:rPr>
          <w:spacing w:val="-7"/>
        </w:rPr>
        <w:t xml:space="preserve"> </w:t>
      </w:r>
      <w:r>
        <w:rPr>
          <w:spacing w:val="-2"/>
        </w:rPr>
        <w:t>по</w:t>
      </w:r>
      <w:r>
        <w:rPr>
          <w:spacing w:val="-8"/>
        </w:rPr>
        <w:t xml:space="preserve"> </w:t>
      </w:r>
      <w:r>
        <w:rPr>
          <w:spacing w:val="-2"/>
        </w:rPr>
        <w:t xml:space="preserve">значению, </w:t>
      </w:r>
      <w:r>
        <w:t>имена</w:t>
      </w:r>
      <w:r>
        <w:rPr>
          <w:spacing w:val="-11"/>
        </w:rPr>
        <w:t xml:space="preserve"> </w:t>
      </w:r>
      <w:r>
        <w:t>существительные</w:t>
      </w:r>
      <w:r>
        <w:rPr>
          <w:spacing w:val="-9"/>
        </w:rPr>
        <w:t xml:space="preserve"> </w:t>
      </w:r>
      <w:r>
        <w:t>собственные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нарицательные;</w:t>
      </w:r>
      <w:r>
        <w:rPr>
          <w:spacing w:val="-9"/>
        </w:rPr>
        <w:t xml:space="preserve"> </w:t>
      </w:r>
      <w:r>
        <w:t>имена</w:t>
      </w:r>
      <w:r>
        <w:rPr>
          <w:spacing w:val="-11"/>
        </w:rPr>
        <w:t xml:space="preserve"> </w:t>
      </w:r>
      <w:r>
        <w:t>существи- тельные одушевлённые и неодушевлённые.</w:t>
      </w:r>
    </w:p>
    <w:p w:rsidR="00852BCB" w:rsidRDefault="00595F6D">
      <w:pPr>
        <w:pStyle w:val="a3"/>
        <w:spacing w:before="3" w:line="249" w:lineRule="auto"/>
        <w:ind w:left="314" w:right="2593" w:firstLine="0"/>
      </w:pPr>
      <w:r>
        <w:t>Род,</w:t>
      </w:r>
      <w:r>
        <w:rPr>
          <w:spacing w:val="-9"/>
        </w:rPr>
        <w:t xml:space="preserve"> </w:t>
      </w:r>
      <w:r>
        <w:t>число,</w:t>
      </w:r>
      <w:r>
        <w:rPr>
          <w:spacing w:val="-9"/>
        </w:rPr>
        <w:t xml:space="preserve"> </w:t>
      </w:r>
      <w:r>
        <w:t>падеж</w:t>
      </w:r>
      <w:r>
        <w:rPr>
          <w:spacing w:val="-9"/>
        </w:rPr>
        <w:t xml:space="preserve"> </w:t>
      </w:r>
      <w:r>
        <w:t>имени</w:t>
      </w:r>
      <w:r>
        <w:rPr>
          <w:spacing w:val="-10"/>
        </w:rPr>
        <w:t xml:space="preserve"> </w:t>
      </w:r>
      <w:r>
        <w:t>существительного. Имена существительные общего рода.</w:t>
      </w:r>
    </w:p>
    <w:p w:rsidR="00852BCB" w:rsidRDefault="00595F6D">
      <w:pPr>
        <w:pStyle w:val="a3"/>
        <w:spacing w:line="249" w:lineRule="auto"/>
        <w:jc w:val="left"/>
      </w:pPr>
      <w:r>
        <w:t>Имена существительные, имеющие форму только единственного или только множественного числа.</w:t>
      </w:r>
    </w:p>
    <w:p w:rsidR="00852BCB" w:rsidRDefault="00595F6D">
      <w:pPr>
        <w:pStyle w:val="a3"/>
        <w:spacing w:before="1" w:line="249" w:lineRule="auto"/>
        <w:jc w:val="left"/>
      </w:pPr>
      <w:r>
        <w:t>Типы склонения имён существительных. Разносклоняемые имена су- ществительные.</w:t>
      </w:r>
      <w:r>
        <w:rPr>
          <w:spacing w:val="-13"/>
        </w:rPr>
        <w:t xml:space="preserve"> </w:t>
      </w:r>
      <w:r>
        <w:t>Несклоняемые</w:t>
      </w:r>
      <w:r>
        <w:rPr>
          <w:spacing w:val="-12"/>
        </w:rPr>
        <w:t xml:space="preserve"> </w:t>
      </w:r>
      <w:r>
        <w:t>имена</w:t>
      </w:r>
      <w:r>
        <w:rPr>
          <w:spacing w:val="-13"/>
        </w:rPr>
        <w:t xml:space="preserve"> </w:t>
      </w:r>
      <w:r>
        <w:t>существительные.</w:t>
      </w:r>
    </w:p>
    <w:p w:rsidR="00852BCB" w:rsidRDefault="00595F6D">
      <w:pPr>
        <w:pStyle w:val="a3"/>
        <w:ind w:left="314" w:firstLine="0"/>
        <w:jc w:val="left"/>
      </w:pPr>
      <w:r>
        <w:t>Морфологический</w:t>
      </w:r>
      <w:r>
        <w:rPr>
          <w:spacing w:val="-11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rPr>
          <w:spacing w:val="-2"/>
        </w:rPr>
        <w:t>существительных.</w:t>
      </w:r>
    </w:p>
    <w:p w:rsidR="00852BCB" w:rsidRDefault="00595F6D">
      <w:pPr>
        <w:pStyle w:val="a3"/>
        <w:spacing w:before="10" w:line="249" w:lineRule="auto"/>
        <w:jc w:val="left"/>
      </w:pPr>
      <w:r>
        <w:t>Нормы произношения, нормы постановки ударения, нормы словоиз- менения имён существительных.</w:t>
      </w:r>
    </w:p>
    <w:p w:rsidR="00852BCB" w:rsidRDefault="00595F6D">
      <w:pPr>
        <w:pStyle w:val="a3"/>
        <w:spacing w:line="249" w:lineRule="auto"/>
        <w:ind w:left="314" w:right="713" w:firstLine="0"/>
        <w:jc w:val="left"/>
      </w:pPr>
      <w:r>
        <w:t>Правописание собственных имён существительных. Правописание</w:t>
      </w:r>
      <w:r>
        <w:rPr>
          <w:spacing w:val="-5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</w:t>
      </w:r>
      <w:r>
        <w:rPr>
          <w:spacing w:val="-7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шипящих. Правописание безударных окончаний имён существительных.</w:t>
      </w:r>
    </w:p>
    <w:p w:rsidR="00852BCB" w:rsidRDefault="00595F6D">
      <w:pPr>
        <w:pStyle w:val="a3"/>
        <w:spacing w:before="7" w:line="244" w:lineRule="auto"/>
        <w:jc w:val="left"/>
      </w:pPr>
      <w:r>
        <w:t>Правописание</w:t>
      </w:r>
      <w:r>
        <w:rPr>
          <w:spacing w:val="-9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-4"/>
        </w:rPr>
        <w:t xml:space="preserve"> </w:t>
      </w:r>
      <w:r>
        <w:t>(</w:t>
      </w:r>
      <w:r>
        <w:rPr>
          <w:b/>
          <w:i/>
        </w:rPr>
        <w:t>ё</w:t>
      </w:r>
      <w:r>
        <w:t>)</w:t>
      </w:r>
      <w:r>
        <w:rPr>
          <w:spacing w:val="-10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шипящих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b/>
          <w:i/>
        </w:rPr>
        <w:t>ц</w:t>
      </w:r>
      <w:r>
        <w:rPr>
          <w:b/>
          <w:i/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суффиксах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окончаниях имён существительных.</w:t>
      </w:r>
    </w:p>
    <w:p w:rsidR="00852BCB" w:rsidRDefault="00852BCB">
      <w:pPr>
        <w:pStyle w:val="a3"/>
        <w:spacing w:line="244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67" w:line="244" w:lineRule="auto"/>
        <w:ind w:left="86" w:right="365" w:firstLine="228"/>
        <w:jc w:val="both"/>
        <w:rPr>
          <w:sz w:val="20"/>
        </w:rPr>
      </w:pPr>
      <w:r>
        <w:rPr>
          <w:sz w:val="20"/>
        </w:rPr>
        <w:lastRenderedPageBreak/>
        <w:t xml:space="preserve">Правописание суффиксов </w:t>
      </w:r>
      <w:r>
        <w:rPr>
          <w:b/>
          <w:sz w:val="20"/>
        </w:rPr>
        <w:t>-</w:t>
      </w:r>
      <w:r>
        <w:rPr>
          <w:b/>
          <w:i/>
          <w:sz w:val="20"/>
        </w:rPr>
        <w:t>чик</w:t>
      </w:r>
      <w:r>
        <w:rPr>
          <w:b/>
          <w:sz w:val="20"/>
        </w:rPr>
        <w:t>-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 xml:space="preserve">— </w:t>
      </w:r>
      <w:r>
        <w:rPr>
          <w:b/>
          <w:sz w:val="20"/>
        </w:rPr>
        <w:t>-</w:t>
      </w:r>
      <w:r>
        <w:rPr>
          <w:b/>
          <w:i/>
          <w:sz w:val="20"/>
        </w:rPr>
        <w:t>щик</w:t>
      </w:r>
      <w:r>
        <w:rPr>
          <w:b/>
          <w:sz w:val="20"/>
        </w:rPr>
        <w:t>-</w:t>
      </w:r>
      <w:r>
        <w:rPr>
          <w:sz w:val="20"/>
        </w:rPr>
        <w:t>; -</w:t>
      </w:r>
      <w:r>
        <w:rPr>
          <w:b/>
          <w:i/>
          <w:sz w:val="20"/>
        </w:rPr>
        <w:t>ек</w:t>
      </w:r>
      <w:r>
        <w:rPr>
          <w:b/>
          <w:sz w:val="20"/>
        </w:rPr>
        <w:t xml:space="preserve">- </w:t>
      </w:r>
      <w:r>
        <w:rPr>
          <w:sz w:val="20"/>
        </w:rPr>
        <w:t xml:space="preserve">— </w:t>
      </w:r>
      <w:r>
        <w:rPr>
          <w:b/>
          <w:sz w:val="20"/>
        </w:rPr>
        <w:t>-</w:t>
      </w:r>
      <w:r>
        <w:rPr>
          <w:b/>
          <w:i/>
          <w:sz w:val="20"/>
        </w:rPr>
        <w:t>ик</w:t>
      </w:r>
      <w:r>
        <w:rPr>
          <w:b/>
          <w:sz w:val="20"/>
        </w:rPr>
        <w:t xml:space="preserve">- </w:t>
      </w:r>
      <w:r>
        <w:rPr>
          <w:sz w:val="20"/>
        </w:rPr>
        <w:t>(-</w:t>
      </w:r>
      <w:r>
        <w:rPr>
          <w:b/>
          <w:i/>
          <w:sz w:val="20"/>
        </w:rPr>
        <w:t>чик</w:t>
      </w:r>
      <w:r>
        <w:rPr>
          <w:b/>
          <w:sz w:val="20"/>
        </w:rPr>
        <w:t>-</w:t>
      </w:r>
      <w:r>
        <w:rPr>
          <w:sz w:val="20"/>
        </w:rPr>
        <w:t xml:space="preserve">) имён </w:t>
      </w:r>
      <w:r>
        <w:rPr>
          <w:spacing w:val="-2"/>
          <w:sz w:val="20"/>
        </w:rPr>
        <w:t>существительных.</w:t>
      </w:r>
    </w:p>
    <w:p w:rsidR="00852BCB" w:rsidRDefault="00595F6D">
      <w:pPr>
        <w:pStyle w:val="a3"/>
        <w:spacing w:before="12"/>
        <w:ind w:left="314" w:firstLine="0"/>
      </w:pPr>
      <w:r>
        <w:rPr>
          <w:spacing w:val="-2"/>
        </w:rPr>
        <w:t>Правописание</w:t>
      </w:r>
      <w:r>
        <w:rPr>
          <w:spacing w:val="-6"/>
        </w:rPr>
        <w:t xml:space="preserve"> </w:t>
      </w:r>
      <w:r>
        <w:rPr>
          <w:spacing w:val="-2"/>
        </w:rPr>
        <w:t>корней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7"/>
        </w:rPr>
        <w:t xml:space="preserve"> </w:t>
      </w:r>
      <w:r>
        <w:rPr>
          <w:spacing w:val="-2"/>
        </w:rPr>
        <w:t>чередованием</w:t>
      </w:r>
      <w:r>
        <w:rPr>
          <w:spacing w:val="-7"/>
        </w:rPr>
        <w:t xml:space="preserve"> </w:t>
      </w:r>
      <w:r>
        <w:rPr>
          <w:b/>
          <w:i/>
          <w:spacing w:val="-2"/>
        </w:rPr>
        <w:t>а</w:t>
      </w:r>
      <w:r>
        <w:rPr>
          <w:b/>
          <w:i/>
          <w:spacing w:val="-8"/>
        </w:rPr>
        <w:t xml:space="preserve"> </w:t>
      </w:r>
      <w:r>
        <w:rPr>
          <w:spacing w:val="-2"/>
        </w:rPr>
        <w:t>//</w:t>
      </w:r>
      <w:r>
        <w:rPr>
          <w:spacing w:val="-8"/>
        </w:rPr>
        <w:t xml:space="preserve"> </w:t>
      </w:r>
      <w:r>
        <w:rPr>
          <w:b/>
          <w:i/>
          <w:spacing w:val="-2"/>
        </w:rPr>
        <w:t>о</w:t>
      </w:r>
      <w:r>
        <w:rPr>
          <w:spacing w:val="-2"/>
        </w:rPr>
        <w:t>:</w:t>
      </w:r>
      <w:r>
        <w:rPr>
          <w:spacing w:val="-7"/>
        </w:rPr>
        <w:t xml:space="preserve"> </w:t>
      </w:r>
      <w:r>
        <w:rPr>
          <w:spacing w:val="-2"/>
        </w:rPr>
        <w:t>-</w:t>
      </w:r>
      <w:r>
        <w:rPr>
          <w:b/>
          <w:i/>
          <w:spacing w:val="-2"/>
        </w:rPr>
        <w:t>лаг</w:t>
      </w:r>
      <w:r>
        <w:rPr>
          <w:spacing w:val="-2"/>
        </w:rPr>
        <w:t>-</w:t>
      </w:r>
      <w:r>
        <w:rPr>
          <w:spacing w:val="-10"/>
        </w:rPr>
        <w:t xml:space="preserve"> </w:t>
      </w:r>
      <w:r>
        <w:rPr>
          <w:spacing w:val="-2"/>
        </w:rPr>
        <w:t>—</w:t>
      </w:r>
      <w:r>
        <w:rPr>
          <w:spacing w:val="-6"/>
        </w:rPr>
        <w:t xml:space="preserve"> </w:t>
      </w:r>
      <w:r>
        <w:rPr>
          <w:spacing w:val="-2"/>
        </w:rPr>
        <w:t>-</w:t>
      </w:r>
      <w:r>
        <w:rPr>
          <w:b/>
          <w:i/>
          <w:spacing w:val="-2"/>
        </w:rPr>
        <w:t>лож</w:t>
      </w:r>
      <w:r>
        <w:rPr>
          <w:spacing w:val="-2"/>
        </w:rPr>
        <w:t>-</w:t>
      </w:r>
      <w:r>
        <w:rPr>
          <w:spacing w:val="-10"/>
        </w:rPr>
        <w:t>;</w:t>
      </w:r>
    </w:p>
    <w:p w:rsidR="00852BCB" w:rsidRDefault="00595F6D">
      <w:pPr>
        <w:spacing w:before="10"/>
        <w:ind w:left="86"/>
        <w:jc w:val="both"/>
        <w:rPr>
          <w:sz w:val="20"/>
        </w:rPr>
      </w:pPr>
      <w:r>
        <w:rPr>
          <w:spacing w:val="-2"/>
          <w:sz w:val="20"/>
        </w:rPr>
        <w:t>-</w:t>
      </w:r>
      <w:r>
        <w:rPr>
          <w:b/>
          <w:i/>
          <w:spacing w:val="-2"/>
          <w:sz w:val="20"/>
        </w:rPr>
        <w:t>раст</w:t>
      </w:r>
      <w:r>
        <w:rPr>
          <w:spacing w:val="-2"/>
          <w:sz w:val="20"/>
        </w:rPr>
        <w:t>-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— -</w:t>
      </w:r>
      <w:r>
        <w:rPr>
          <w:b/>
          <w:i/>
          <w:spacing w:val="-2"/>
          <w:sz w:val="20"/>
        </w:rPr>
        <w:t>ращ</w:t>
      </w:r>
      <w:r>
        <w:rPr>
          <w:spacing w:val="-2"/>
          <w:sz w:val="20"/>
        </w:rPr>
        <w:t>-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— -</w:t>
      </w:r>
      <w:r>
        <w:rPr>
          <w:b/>
          <w:i/>
          <w:spacing w:val="-2"/>
          <w:sz w:val="20"/>
        </w:rPr>
        <w:t>рос</w:t>
      </w:r>
      <w:r>
        <w:rPr>
          <w:spacing w:val="-2"/>
          <w:sz w:val="20"/>
        </w:rPr>
        <w:t>-;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-</w:t>
      </w:r>
      <w:r>
        <w:rPr>
          <w:b/>
          <w:i/>
          <w:spacing w:val="-2"/>
          <w:sz w:val="20"/>
        </w:rPr>
        <w:t>гар</w:t>
      </w:r>
      <w:r>
        <w:rPr>
          <w:spacing w:val="-2"/>
          <w:sz w:val="20"/>
        </w:rPr>
        <w:t>-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— -</w:t>
      </w:r>
      <w:r>
        <w:rPr>
          <w:b/>
          <w:i/>
          <w:spacing w:val="-2"/>
          <w:sz w:val="20"/>
        </w:rPr>
        <w:t>гор</w:t>
      </w:r>
      <w:r>
        <w:rPr>
          <w:spacing w:val="-2"/>
          <w:sz w:val="20"/>
        </w:rPr>
        <w:t>-,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-</w:t>
      </w:r>
      <w:r>
        <w:rPr>
          <w:b/>
          <w:i/>
          <w:spacing w:val="-2"/>
          <w:sz w:val="20"/>
        </w:rPr>
        <w:t>зар</w:t>
      </w:r>
      <w:r>
        <w:rPr>
          <w:spacing w:val="-2"/>
          <w:sz w:val="20"/>
        </w:rPr>
        <w:t>-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— -</w:t>
      </w:r>
      <w:r>
        <w:rPr>
          <w:b/>
          <w:i/>
          <w:spacing w:val="-2"/>
          <w:sz w:val="20"/>
        </w:rPr>
        <w:t>зор</w:t>
      </w:r>
      <w:r>
        <w:rPr>
          <w:spacing w:val="-2"/>
          <w:sz w:val="20"/>
        </w:rPr>
        <w:t>-;</w:t>
      </w:r>
      <w:r>
        <w:rPr>
          <w:spacing w:val="-8"/>
          <w:sz w:val="20"/>
        </w:rPr>
        <w:t xml:space="preserve"> </w:t>
      </w:r>
      <w:r>
        <w:rPr>
          <w:b/>
          <w:i/>
          <w:spacing w:val="-2"/>
          <w:sz w:val="20"/>
        </w:rPr>
        <w:t>-клан-</w:t>
      </w:r>
      <w:r>
        <w:rPr>
          <w:b/>
          <w:i/>
          <w:spacing w:val="-6"/>
          <w:sz w:val="20"/>
        </w:rPr>
        <w:t xml:space="preserve"> </w:t>
      </w:r>
      <w:r>
        <w:rPr>
          <w:spacing w:val="-2"/>
          <w:sz w:val="20"/>
        </w:rPr>
        <w:t>—</w:t>
      </w:r>
      <w:r>
        <w:rPr>
          <w:spacing w:val="-4"/>
          <w:sz w:val="20"/>
        </w:rPr>
        <w:t xml:space="preserve"> </w:t>
      </w:r>
      <w:r>
        <w:rPr>
          <w:b/>
          <w:i/>
          <w:spacing w:val="-2"/>
          <w:sz w:val="20"/>
        </w:rPr>
        <w:t>-клон-</w:t>
      </w:r>
      <w:r>
        <w:rPr>
          <w:spacing w:val="-10"/>
          <w:sz w:val="20"/>
        </w:rPr>
        <w:t>,</w:t>
      </w:r>
    </w:p>
    <w:p w:rsidR="00852BCB" w:rsidRDefault="00595F6D">
      <w:pPr>
        <w:pStyle w:val="5"/>
        <w:ind w:left="86"/>
      </w:pPr>
      <w:r>
        <w:rPr>
          <w:spacing w:val="-2"/>
        </w:rPr>
        <w:t>-скак-</w:t>
      </w:r>
      <w:r>
        <w:rPr>
          <w:spacing w:val="-10"/>
        </w:rPr>
        <w:t xml:space="preserve"> </w:t>
      </w:r>
      <w:r>
        <w:rPr>
          <w:b w:val="0"/>
          <w:i w:val="0"/>
          <w:spacing w:val="-2"/>
        </w:rPr>
        <w:t>—</w:t>
      </w:r>
      <w:r>
        <w:rPr>
          <w:b w:val="0"/>
          <w:i w:val="0"/>
          <w:spacing w:val="-8"/>
        </w:rPr>
        <w:t xml:space="preserve"> </w:t>
      </w:r>
      <w:r>
        <w:rPr>
          <w:spacing w:val="-2"/>
        </w:rPr>
        <w:t>-скоч-</w:t>
      </w:r>
      <w:r>
        <w:rPr>
          <w:spacing w:val="-10"/>
        </w:rPr>
        <w:t>.</w:t>
      </w:r>
    </w:p>
    <w:p w:rsidR="00852BCB" w:rsidRDefault="00595F6D">
      <w:pPr>
        <w:pStyle w:val="a3"/>
        <w:spacing w:before="10"/>
        <w:ind w:left="314" w:firstLine="0"/>
      </w:pPr>
      <w:r>
        <w:t>Слитное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именами</w:t>
      </w:r>
      <w:r>
        <w:rPr>
          <w:spacing w:val="-8"/>
        </w:rPr>
        <w:t xml:space="preserve"> </w:t>
      </w:r>
      <w:r>
        <w:rPr>
          <w:spacing w:val="-2"/>
        </w:rPr>
        <w:t>существительными.</w:t>
      </w:r>
    </w:p>
    <w:p w:rsidR="00852BCB" w:rsidRDefault="00595F6D">
      <w:pPr>
        <w:pStyle w:val="4"/>
        <w:spacing w:before="10"/>
      </w:pPr>
      <w:r>
        <w:t>Имя</w:t>
      </w:r>
      <w:r>
        <w:rPr>
          <w:spacing w:val="-4"/>
        </w:rPr>
        <w:t xml:space="preserve"> </w:t>
      </w:r>
      <w:r>
        <w:rPr>
          <w:spacing w:val="-2"/>
        </w:rPr>
        <w:t>прилагательное</w:t>
      </w:r>
    </w:p>
    <w:p w:rsidR="00852BCB" w:rsidRDefault="00595F6D">
      <w:pPr>
        <w:pStyle w:val="a3"/>
        <w:spacing w:before="5" w:line="249" w:lineRule="auto"/>
        <w:ind w:right="361"/>
      </w:pPr>
      <w:r>
        <w:t>Имя</w:t>
      </w:r>
      <w:r>
        <w:rPr>
          <w:spacing w:val="-4"/>
        </w:rPr>
        <w:t xml:space="preserve"> </w:t>
      </w:r>
      <w:r>
        <w:t>прилагательное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грамматическое</w:t>
      </w:r>
      <w:r>
        <w:rPr>
          <w:spacing w:val="-3"/>
        </w:rPr>
        <w:t xml:space="preserve"> </w:t>
      </w:r>
      <w:r>
        <w:t>значение, морфологические признаки и синтаксические функции имени прилага- тельного. Роль имени прилагательного в речи.</w:t>
      </w:r>
    </w:p>
    <w:p w:rsidR="00852BCB" w:rsidRDefault="00595F6D">
      <w:pPr>
        <w:pStyle w:val="a3"/>
        <w:spacing w:line="249" w:lineRule="auto"/>
        <w:ind w:right="361"/>
      </w:pPr>
      <w:r>
        <w:t xml:space="preserve">Имена прилагательные полные и краткие, их синтаксические функ- </w:t>
      </w:r>
      <w:r>
        <w:rPr>
          <w:spacing w:val="-4"/>
        </w:rPr>
        <w:t>ции.</w:t>
      </w:r>
    </w:p>
    <w:p w:rsidR="00852BCB" w:rsidRDefault="00595F6D">
      <w:pPr>
        <w:pStyle w:val="a3"/>
        <w:spacing w:line="252" w:lineRule="auto"/>
        <w:ind w:left="314" w:right="2211" w:firstLine="0"/>
      </w:pPr>
      <w:r>
        <w:t>Склонение имён прилагательных. Морфологический</w:t>
      </w:r>
      <w:r>
        <w:rPr>
          <w:spacing w:val="-11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rPr>
          <w:spacing w:val="-2"/>
        </w:rPr>
        <w:t>прилагательных.</w:t>
      </w:r>
    </w:p>
    <w:p w:rsidR="00852BCB" w:rsidRDefault="00595F6D">
      <w:pPr>
        <w:pStyle w:val="a3"/>
        <w:spacing w:before="0" w:line="249" w:lineRule="auto"/>
        <w:jc w:val="left"/>
      </w:pPr>
      <w:r>
        <w:t>Нормы</w:t>
      </w:r>
      <w:r>
        <w:rPr>
          <w:spacing w:val="40"/>
        </w:rPr>
        <w:t xml:space="preserve"> </w:t>
      </w:r>
      <w:r>
        <w:t>словоизменения,</w:t>
      </w:r>
      <w:r>
        <w:rPr>
          <w:spacing w:val="40"/>
        </w:rPr>
        <w:t xml:space="preserve"> </w:t>
      </w:r>
      <w:r>
        <w:t>произношения</w:t>
      </w:r>
      <w:r>
        <w:rPr>
          <w:spacing w:val="40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прилагательных,</w:t>
      </w:r>
      <w:r>
        <w:rPr>
          <w:spacing w:val="40"/>
        </w:rPr>
        <w:t xml:space="preserve"> </w:t>
      </w:r>
      <w:r>
        <w:t>по- становки ударения (в рамках изученного).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Правописание</w:t>
      </w:r>
      <w:r>
        <w:rPr>
          <w:spacing w:val="-11"/>
        </w:rPr>
        <w:t xml:space="preserve"> </w:t>
      </w:r>
      <w:r>
        <w:t>безударных</w:t>
      </w:r>
      <w:r>
        <w:rPr>
          <w:spacing w:val="-11"/>
        </w:rPr>
        <w:t xml:space="preserve"> </w:t>
      </w:r>
      <w:r>
        <w:t>окончаний</w:t>
      </w:r>
      <w:r>
        <w:rPr>
          <w:spacing w:val="-9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rPr>
          <w:spacing w:val="-2"/>
        </w:rPr>
        <w:t>прилагательных.</w:t>
      </w:r>
    </w:p>
    <w:p w:rsidR="00852BCB" w:rsidRDefault="00595F6D">
      <w:pPr>
        <w:pStyle w:val="a3"/>
        <w:spacing w:before="14" w:line="244" w:lineRule="auto"/>
        <w:ind w:right="362"/>
        <w:jc w:val="left"/>
      </w:pPr>
      <w:r>
        <w:t xml:space="preserve">Правописание </w:t>
      </w:r>
      <w:r>
        <w:rPr>
          <w:b/>
          <w:i/>
        </w:rPr>
        <w:t xml:space="preserve">о </w:t>
      </w:r>
      <w:r>
        <w:t xml:space="preserve">— </w:t>
      </w:r>
      <w:r>
        <w:rPr>
          <w:b/>
          <w:i/>
        </w:rPr>
        <w:t xml:space="preserve">е </w:t>
      </w:r>
      <w:r>
        <w:t xml:space="preserve">после шипящих и </w:t>
      </w:r>
      <w:r>
        <w:rPr>
          <w:b/>
          <w:i/>
        </w:rPr>
        <w:t xml:space="preserve">ц </w:t>
      </w:r>
      <w:r>
        <w:t>в суффиксах и окончаниях имён прилагательных.</w:t>
      </w:r>
    </w:p>
    <w:p w:rsidR="00852BCB" w:rsidRDefault="00595F6D">
      <w:pPr>
        <w:pStyle w:val="a3"/>
        <w:spacing w:before="6" w:line="249" w:lineRule="auto"/>
        <w:jc w:val="left"/>
      </w:pPr>
      <w:r>
        <w:t xml:space="preserve">Правописание кратких форм имён прилагательных с основой на ши- </w:t>
      </w:r>
      <w:r>
        <w:rPr>
          <w:spacing w:val="-2"/>
        </w:rPr>
        <w:t>пящий.</w:t>
      </w:r>
    </w:p>
    <w:p w:rsidR="00852BCB" w:rsidRDefault="00595F6D">
      <w:pPr>
        <w:pStyle w:val="a3"/>
        <w:spacing w:before="7"/>
        <w:ind w:left="314" w:firstLine="0"/>
        <w:jc w:val="left"/>
      </w:pPr>
      <w:r>
        <w:t>Слитное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именами</w:t>
      </w:r>
      <w:r>
        <w:rPr>
          <w:spacing w:val="-6"/>
        </w:rPr>
        <w:t xml:space="preserve"> </w:t>
      </w:r>
      <w:r>
        <w:rPr>
          <w:spacing w:val="-2"/>
        </w:rPr>
        <w:t>прилагательными.</w:t>
      </w:r>
    </w:p>
    <w:p w:rsidR="00852BCB" w:rsidRDefault="00595F6D">
      <w:pPr>
        <w:pStyle w:val="4"/>
        <w:spacing w:before="10"/>
        <w:jc w:val="left"/>
      </w:pPr>
      <w:r>
        <w:rPr>
          <w:spacing w:val="-2"/>
        </w:rPr>
        <w:t>Глагол</w:t>
      </w:r>
    </w:p>
    <w:p w:rsidR="00852BCB" w:rsidRDefault="00595F6D">
      <w:pPr>
        <w:pStyle w:val="a3"/>
        <w:spacing w:before="5" w:line="249" w:lineRule="auto"/>
        <w:ind w:right="366"/>
      </w:pPr>
      <w:r>
        <w:t>Глагол как часть речи. Общее грамматическое значение, морфологи- ческие признаки и синтаксические функции глагола. Роль глагола в словосочетании и предложении, в речи.</w:t>
      </w:r>
    </w:p>
    <w:p w:rsidR="00852BCB" w:rsidRDefault="00595F6D">
      <w:pPr>
        <w:pStyle w:val="a3"/>
        <w:spacing w:before="3" w:line="249" w:lineRule="auto"/>
        <w:ind w:right="371"/>
      </w:pPr>
      <w:r>
        <w:t>Глаголы</w:t>
      </w:r>
      <w:r>
        <w:rPr>
          <w:spacing w:val="60"/>
        </w:rPr>
        <w:t xml:space="preserve">  </w:t>
      </w:r>
      <w:r>
        <w:t>совершенного</w:t>
      </w:r>
      <w:r>
        <w:rPr>
          <w:spacing w:val="61"/>
        </w:rPr>
        <w:t xml:space="preserve">  </w:t>
      </w:r>
      <w:r>
        <w:t>и</w:t>
      </w:r>
      <w:r>
        <w:rPr>
          <w:spacing w:val="60"/>
        </w:rPr>
        <w:t xml:space="preserve">  </w:t>
      </w:r>
      <w:r>
        <w:t>несовершенного</w:t>
      </w:r>
      <w:r>
        <w:rPr>
          <w:spacing w:val="61"/>
        </w:rPr>
        <w:t xml:space="preserve">  </w:t>
      </w:r>
      <w:r>
        <w:t>вида,</w:t>
      </w:r>
      <w:r>
        <w:rPr>
          <w:spacing w:val="61"/>
        </w:rPr>
        <w:t xml:space="preserve">  </w:t>
      </w:r>
      <w:r>
        <w:t>возвратные и невозвратные.</w:t>
      </w:r>
    </w:p>
    <w:p w:rsidR="00852BCB" w:rsidRDefault="00595F6D">
      <w:pPr>
        <w:pStyle w:val="a3"/>
        <w:spacing w:before="1" w:line="249" w:lineRule="auto"/>
        <w:ind w:right="360"/>
      </w:pPr>
      <w:r>
        <w:t>Инфинитив и его грамматические свойства. Основа инфинитива, ос- нова настоящего (будущего простого) времени глагола.</w:t>
      </w:r>
    </w:p>
    <w:p w:rsidR="00852BCB" w:rsidRDefault="00595F6D">
      <w:pPr>
        <w:pStyle w:val="a3"/>
        <w:ind w:left="314" w:firstLine="0"/>
      </w:pPr>
      <w:r>
        <w:rPr>
          <w:spacing w:val="-2"/>
        </w:rPr>
        <w:t>Спряжение</w:t>
      </w:r>
      <w:r>
        <w:rPr>
          <w:spacing w:val="4"/>
        </w:rPr>
        <w:t xml:space="preserve"> </w:t>
      </w:r>
      <w:r>
        <w:rPr>
          <w:spacing w:val="-2"/>
        </w:rPr>
        <w:t>глагола.</w:t>
      </w:r>
    </w:p>
    <w:p w:rsidR="00852BCB" w:rsidRDefault="00595F6D">
      <w:pPr>
        <w:pStyle w:val="a3"/>
        <w:spacing w:before="10" w:line="249" w:lineRule="auto"/>
        <w:ind w:right="373"/>
      </w:pPr>
      <w:r>
        <w:t>Нормы словоизменения глаголов, постановки ударения в глагольных формах (в рамках изученного).</w:t>
      </w:r>
    </w:p>
    <w:p w:rsidR="00852BCB" w:rsidRDefault="00595F6D">
      <w:pPr>
        <w:spacing w:before="6"/>
        <w:ind w:right="362"/>
        <w:jc w:val="right"/>
        <w:rPr>
          <w:sz w:val="20"/>
        </w:rPr>
      </w:pPr>
      <w:r>
        <w:rPr>
          <w:sz w:val="20"/>
        </w:rPr>
        <w:t>Правописание</w:t>
      </w:r>
      <w:r>
        <w:rPr>
          <w:spacing w:val="-6"/>
          <w:sz w:val="20"/>
        </w:rPr>
        <w:t xml:space="preserve"> </w:t>
      </w:r>
      <w:r>
        <w:rPr>
          <w:sz w:val="20"/>
        </w:rPr>
        <w:t>корней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чередованием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е</w:t>
      </w:r>
      <w:r>
        <w:rPr>
          <w:b/>
          <w:i/>
          <w:spacing w:val="-5"/>
          <w:sz w:val="20"/>
        </w:rPr>
        <w:t xml:space="preserve"> </w:t>
      </w:r>
      <w:r>
        <w:rPr>
          <w:sz w:val="20"/>
        </w:rPr>
        <w:t>//</w:t>
      </w:r>
      <w:r>
        <w:rPr>
          <w:spacing w:val="-6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sz w:val="20"/>
        </w:rPr>
        <w:t>: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бер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z w:val="20"/>
        </w:rPr>
        <w:t>—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бир</w:t>
      </w:r>
      <w:r>
        <w:rPr>
          <w:sz w:val="20"/>
        </w:rPr>
        <w:t>-,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блест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pacing w:val="-10"/>
          <w:sz w:val="20"/>
        </w:rPr>
        <w:t>—</w:t>
      </w:r>
    </w:p>
    <w:p w:rsidR="00852BCB" w:rsidRDefault="00595F6D">
      <w:pPr>
        <w:spacing w:before="11"/>
        <w:ind w:right="368"/>
        <w:jc w:val="right"/>
        <w:rPr>
          <w:sz w:val="20"/>
        </w:rPr>
      </w:pPr>
      <w:r>
        <w:rPr>
          <w:sz w:val="20"/>
        </w:rPr>
        <w:t>-</w:t>
      </w:r>
      <w:r>
        <w:rPr>
          <w:b/>
          <w:i/>
          <w:sz w:val="20"/>
        </w:rPr>
        <w:t>блист</w:t>
      </w:r>
      <w:r>
        <w:rPr>
          <w:sz w:val="20"/>
        </w:rPr>
        <w:t>-,</w:t>
      </w:r>
      <w:r>
        <w:rPr>
          <w:spacing w:val="14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дер</w:t>
      </w:r>
      <w:r>
        <w:rPr>
          <w:sz w:val="20"/>
        </w:rPr>
        <w:t>-</w:t>
      </w:r>
      <w:r>
        <w:rPr>
          <w:spacing w:val="12"/>
          <w:sz w:val="20"/>
        </w:rPr>
        <w:t xml:space="preserve"> </w:t>
      </w:r>
      <w:r>
        <w:rPr>
          <w:sz w:val="20"/>
        </w:rPr>
        <w:t>—</w:t>
      </w:r>
      <w:r>
        <w:rPr>
          <w:spacing w:val="12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дир</w:t>
      </w:r>
      <w:r>
        <w:rPr>
          <w:sz w:val="20"/>
        </w:rPr>
        <w:t>-,</w:t>
      </w:r>
      <w:r>
        <w:rPr>
          <w:spacing w:val="12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жег</w:t>
      </w:r>
      <w:r>
        <w:rPr>
          <w:sz w:val="20"/>
        </w:rPr>
        <w:t>-</w:t>
      </w:r>
      <w:r>
        <w:rPr>
          <w:spacing w:val="10"/>
          <w:sz w:val="20"/>
        </w:rPr>
        <w:t xml:space="preserve"> </w:t>
      </w:r>
      <w:r>
        <w:rPr>
          <w:sz w:val="20"/>
        </w:rPr>
        <w:t>—</w:t>
      </w:r>
      <w:r>
        <w:rPr>
          <w:spacing w:val="14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жиг</w:t>
      </w:r>
      <w:r>
        <w:rPr>
          <w:sz w:val="20"/>
        </w:rPr>
        <w:t>-,</w:t>
      </w:r>
      <w:r>
        <w:rPr>
          <w:spacing w:val="12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мер</w:t>
      </w:r>
      <w:r>
        <w:rPr>
          <w:sz w:val="20"/>
        </w:rPr>
        <w:t>-</w:t>
      </w:r>
      <w:r>
        <w:rPr>
          <w:spacing w:val="10"/>
          <w:sz w:val="20"/>
        </w:rPr>
        <w:t xml:space="preserve"> </w:t>
      </w:r>
      <w:r>
        <w:rPr>
          <w:sz w:val="20"/>
        </w:rPr>
        <w:t>—</w:t>
      </w:r>
      <w:r>
        <w:rPr>
          <w:spacing w:val="14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мир</w:t>
      </w:r>
      <w:r>
        <w:rPr>
          <w:sz w:val="20"/>
        </w:rPr>
        <w:t>-,</w:t>
      </w:r>
      <w:r>
        <w:rPr>
          <w:spacing w:val="12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пер</w:t>
      </w:r>
      <w:r>
        <w:rPr>
          <w:sz w:val="20"/>
        </w:rPr>
        <w:t>-</w:t>
      </w:r>
      <w:r>
        <w:rPr>
          <w:spacing w:val="10"/>
          <w:sz w:val="20"/>
        </w:rPr>
        <w:t xml:space="preserve"> </w:t>
      </w:r>
      <w:r>
        <w:rPr>
          <w:sz w:val="20"/>
        </w:rPr>
        <w:t>—</w:t>
      </w:r>
      <w:r>
        <w:rPr>
          <w:spacing w:val="14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пир</w:t>
      </w:r>
      <w:r>
        <w:rPr>
          <w:sz w:val="20"/>
        </w:rPr>
        <w:t>-</w:t>
      </w:r>
      <w:r>
        <w:rPr>
          <w:spacing w:val="-10"/>
          <w:sz w:val="20"/>
        </w:rPr>
        <w:t>,</w:t>
      </w:r>
    </w:p>
    <w:p w:rsidR="00852BCB" w:rsidRDefault="00595F6D">
      <w:pPr>
        <w:spacing w:before="10"/>
        <w:ind w:left="86"/>
        <w:rPr>
          <w:sz w:val="20"/>
        </w:rPr>
      </w:pPr>
      <w:r>
        <w:rPr>
          <w:sz w:val="20"/>
        </w:rPr>
        <w:t>-</w:t>
      </w:r>
      <w:r>
        <w:rPr>
          <w:b/>
          <w:i/>
          <w:sz w:val="20"/>
        </w:rPr>
        <w:t>стел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z w:val="20"/>
        </w:rPr>
        <w:t>—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стил</w:t>
      </w:r>
      <w:r>
        <w:rPr>
          <w:sz w:val="20"/>
        </w:rPr>
        <w:t>-,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тер</w:t>
      </w:r>
      <w:r>
        <w:rPr>
          <w:sz w:val="20"/>
        </w:rPr>
        <w:t>-</w:t>
      </w:r>
      <w:r>
        <w:rPr>
          <w:spacing w:val="-6"/>
          <w:sz w:val="20"/>
        </w:rPr>
        <w:t xml:space="preserve"> </w:t>
      </w:r>
      <w:r>
        <w:rPr>
          <w:sz w:val="20"/>
        </w:rPr>
        <w:t>—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тир</w:t>
      </w:r>
      <w:r>
        <w:rPr>
          <w:sz w:val="20"/>
        </w:rPr>
        <w:t>-</w:t>
      </w:r>
      <w:r>
        <w:rPr>
          <w:spacing w:val="-10"/>
          <w:sz w:val="20"/>
        </w:rPr>
        <w:t>.</w:t>
      </w:r>
    </w:p>
    <w:p w:rsidR="00852BCB" w:rsidRDefault="00595F6D">
      <w:pPr>
        <w:pStyle w:val="a3"/>
        <w:spacing w:before="10" w:line="244" w:lineRule="auto"/>
        <w:ind w:right="362"/>
        <w:jc w:val="left"/>
      </w:pPr>
      <w:r>
        <w:t>Использование</w:t>
      </w:r>
      <w:r>
        <w:rPr>
          <w:spacing w:val="33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показателя</w:t>
      </w:r>
      <w:r>
        <w:rPr>
          <w:spacing w:val="30"/>
        </w:rPr>
        <w:t xml:space="preserve"> </w:t>
      </w:r>
      <w:r>
        <w:t>грамматической</w:t>
      </w:r>
      <w:r>
        <w:rPr>
          <w:spacing w:val="30"/>
        </w:rPr>
        <w:t xml:space="preserve"> </w:t>
      </w:r>
      <w:r>
        <w:t>формы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инфини- тиве, в форме 2-го лица единственного числа после шипящих.</w:t>
      </w:r>
    </w:p>
    <w:p w:rsidR="00852BCB" w:rsidRDefault="00595F6D">
      <w:pPr>
        <w:spacing w:before="11"/>
        <w:ind w:left="314"/>
        <w:rPr>
          <w:sz w:val="20"/>
        </w:rPr>
      </w:pPr>
      <w:r>
        <w:rPr>
          <w:sz w:val="20"/>
        </w:rPr>
        <w:t>Правописание</w:t>
      </w:r>
      <w:r>
        <w:rPr>
          <w:spacing w:val="-5"/>
          <w:sz w:val="20"/>
        </w:rPr>
        <w:t xml:space="preserve"> </w:t>
      </w:r>
      <w:r>
        <w:rPr>
          <w:b/>
          <w:i/>
          <w:sz w:val="20"/>
        </w:rPr>
        <w:t>-тся</w:t>
      </w:r>
      <w:r>
        <w:rPr>
          <w:b/>
          <w:i/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b/>
          <w:i/>
          <w:sz w:val="20"/>
        </w:rPr>
        <w:t>-ться</w:t>
      </w:r>
      <w:r>
        <w:rPr>
          <w:b/>
          <w:i/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глаголах,</w:t>
      </w:r>
      <w:r>
        <w:rPr>
          <w:spacing w:val="-5"/>
          <w:sz w:val="20"/>
        </w:rPr>
        <w:t xml:space="preserve"> </w:t>
      </w:r>
      <w:r>
        <w:rPr>
          <w:sz w:val="20"/>
        </w:rPr>
        <w:t>суффиксов</w:t>
      </w:r>
      <w:r>
        <w:rPr>
          <w:spacing w:val="-4"/>
          <w:sz w:val="20"/>
        </w:rPr>
        <w:t xml:space="preserve"> </w:t>
      </w:r>
      <w:r>
        <w:rPr>
          <w:b/>
          <w:i/>
          <w:sz w:val="20"/>
        </w:rPr>
        <w:t>-ова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pacing w:val="-10"/>
          <w:sz w:val="20"/>
        </w:rPr>
        <w:t>—</w:t>
      </w:r>
    </w:p>
    <w:p w:rsidR="00852BCB" w:rsidRDefault="00595F6D">
      <w:pPr>
        <w:spacing w:before="10"/>
        <w:ind w:left="86"/>
        <w:rPr>
          <w:i/>
          <w:sz w:val="20"/>
        </w:rPr>
      </w:pPr>
      <w:r>
        <w:rPr>
          <w:sz w:val="20"/>
        </w:rPr>
        <w:t>-</w:t>
      </w:r>
      <w:r>
        <w:rPr>
          <w:b/>
          <w:i/>
          <w:sz w:val="20"/>
        </w:rPr>
        <w:t>ева</w:t>
      </w:r>
      <w:r>
        <w:rPr>
          <w:sz w:val="20"/>
        </w:rPr>
        <w:t>-,</w:t>
      </w:r>
      <w:r>
        <w:rPr>
          <w:spacing w:val="-6"/>
          <w:sz w:val="20"/>
        </w:rPr>
        <w:t xml:space="preserve"> </w:t>
      </w:r>
      <w:r>
        <w:rPr>
          <w:b/>
          <w:i/>
          <w:sz w:val="20"/>
        </w:rPr>
        <w:t>-ыва-</w:t>
      </w:r>
      <w:r>
        <w:rPr>
          <w:b/>
          <w:i/>
          <w:spacing w:val="-5"/>
          <w:sz w:val="20"/>
        </w:rPr>
        <w:t xml:space="preserve"> </w:t>
      </w:r>
      <w:r>
        <w:rPr>
          <w:sz w:val="20"/>
        </w:rPr>
        <w:t>—</w:t>
      </w:r>
      <w:r>
        <w:rPr>
          <w:spacing w:val="-6"/>
          <w:sz w:val="20"/>
        </w:rPr>
        <w:t xml:space="preserve"> </w:t>
      </w:r>
      <w:r>
        <w:rPr>
          <w:b/>
          <w:i/>
          <w:sz w:val="20"/>
        </w:rPr>
        <w:t>-ива-</w:t>
      </w:r>
      <w:r>
        <w:rPr>
          <w:i/>
          <w:spacing w:val="-10"/>
          <w:sz w:val="20"/>
        </w:rPr>
        <w:t>.</w:t>
      </w:r>
    </w:p>
    <w:p w:rsidR="00852BCB" w:rsidRDefault="00595F6D">
      <w:pPr>
        <w:pStyle w:val="a3"/>
        <w:spacing w:before="5"/>
        <w:ind w:left="314" w:firstLine="0"/>
        <w:jc w:val="left"/>
      </w:pPr>
      <w:r>
        <w:t>Правописание</w:t>
      </w:r>
      <w:r>
        <w:rPr>
          <w:spacing w:val="-10"/>
        </w:rPr>
        <w:t xml:space="preserve"> </w:t>
      </w:r>
      <w:r>
        <w:t>безударных</w:t>
      </w:r>
      <w:r>
        <w:rPr>
          <w:spacing w:val="-9"/>
        </w:rPr>
        <w:t xml:space="preserve"> </w:t>
      </w:r>
      <w:r>
        <w:t>личных</w:t>
      </w:r>
      <w:r>
        <w:rPr>
          <w:spacing w:val="-11"/>
        </w:rPr>
        <w:t xml:space="preserve"> </w:t>
      </w:r>
      <w:r>
        <w:t>окончаний</w:t>
      </w:r>
      <w:r>
        <w:rPr>
          <w:spacing w:val="-10"/>
        </w:rPr>
        <w:t xml:space="preserve"> </w:t>
      </w:r>
      <w:r>
        <w:rPr>
          <w:spacing w:val="-2"/>
        </w:rPr>
        <w:t>глагола.</w:t>
      </w:r>
    </w:p>
    <w:p w:rsidR="00852BCB" w:rsidRDefault="00852BCB">
      <w:pPr>
        <w:pStyle w:val="a3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7" w:line="244" w:lineRule="auto"/>
        <w:ind w:right="366"/>
      </w:pPr>
      <w:r>
        <w:lastRenderedPageBreak/>
        <w:t xml:space="preserve">Правописание гласной перед суффиксом </w:t>
      </w:r>
      <w:r>
        <w:rPr>
          <w:b/>
          <w:i/>
        </w:rPr>
        <w:t xml:space="preserve">-л- </w:t>
      </w:r>
      <w:r>
        <w:t>в формах прошедшего времени глагола.</w:t>
      </w:r>
    </w:p>
    <w:p w:rsidR="00852BCB" w:rsidRDefault="00595F6D">
      <w:pPr>
        <w:pStyle w:val="a3"/>
        <w:spacing w:before="12"/>
        <w:ind w:left="314" w:firstLine="0"/>
      </w:pPr>
      <w:r>
        <w:t>Слитное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глаголами.</w:t>
      </w:r>
    </w:p>
    <w:p w:rsidR="00852BCB" w:rsidRDefault="00595F6D">
      <w:pPr>
        <w:pStyle w:val="4"/>
        <w:spacing w:before="10"/>
      </w:pPr>
      <w:r>
        <w:t>Синтаксис.</w:t>
      </w:r>
      <w:r>
        <w:rPr>
          <w:spacing w:val="-10"/>
        </w:rPr>
        <w:t xml:space="preserve"> </w:t>
      </w:r>
      <w:r>
        <w:t>Культура</w:t>
      </w:r>
      <w:r>
        <w:rPr>
          <w:spacing w:val="-10"/>
        </w:rPr>
        <w:t xml:space="preserve"> </w:t>
      </w:r>
      <w:r>
        <w:t>речи.</w:t>
      </w:r>
      <w:r>
        <w:rPr>
          <w:spacing w:val="-9"/>
        </w:rPr>
        <w:t xml:space="preserve"> </w:t>
      </w:r>
      <w:r>
        <w:rPr>
          <w:spacing w:val="-2"/>
        </w:rPr>
        <w:t>Пунктуация</w:t>
      </w:r>
    </w:p>
    <w:p w:rsidR="00852BCB" w:rsidRDefault="00595F6D">
      <w:pPr>
        <w:pStyle w:val="a3"/>
        <w:spacing w:before="5" w:line="249" w:lineRule="auto"/>
        <w:ind w:right="365"/>
      </w:pPr>
      <w:r>
        <w:t>Синтаксис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раздел</w:t>
      </w:r>
      <w:r>
        <w:rPr>
          <w:spacing w:val="-13"/>
        </w:rPr>
        <w:t xml:space="preserve"> </w:t>
      </w:r>
      <w:r>
        <w:t>грамматики.</w:t>
      </w:r>
      <w:r>
        <w:rPr>
          <w:spacing w:val="-12"/>
        </w:rPr>
        <w:t xml:space="preserve"> </w:t>
      </w:r>
      <w:r>
        <w:t>Словосочетание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предложение</w:t>
      </w:r>
      <w:r>
        <w:rPr>
          <w:spacing w:val="-11"/>
        </w:rPr>
        <w:t xml:space="preserve"> </w:t>
      </w:r>
      <w:r>
        <w:t>как единицы синтаксиса.</w:t>
      </w:r>
    </w:p>
    <w:p w:rsidR="00852BCB" w:rsidRDefault="00595F6D">
      <w:pPr>
        <w:pStyle w:val="a3"/>
        <w:spacing w:line="249" w:lineRule="auto"/>
        <w:ind w:right="372"/>
      </w:pPr>
      <w: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852BCB" w:rsidRDefault="00595F6D">
      <w:pPr>
        <w:pStyle w:val="a3"/>
        <w:ind w:left="314" w:firstLine="0"/>
      </w:pPr>
      <w:r>
        <w:t>Синтаксический</w:t>
      </w:r>
      <w:r>
        <w:rPr>
          <w:spacing w:val="-13"/>
        </w:rPr>
        <w:t xml:space="preserve"> </w:t>
      </w:r>
      <w:r>
        <w:t>анализ</w:t>
      </w:r>
      <w:r>
        <w:rPr>
          <w:spacing w:val="-12"/>
        </w:rPr>
        <w:t xml:space="preserve"> </w:t>
      </w:r>
      <w:r>
        <w:rPr>
          <w:spacing w:val="-2"/>
        </w:rPr>
        <w:t>словосочетания.</w:t>
      </w:r>
    </w:p>
    <w:p w:rsidR="00852BCB" w:rsidRDefault="00595F6D">
      <w:pPr>
        <w:pStyle w:val="a3"/>
        <w:spacing w:before="10" w:line="249" w:lineRule="auto"/>
        <w:ind w:right="360"/>
      </w:pPr>
      <w:r>
        <w:t>Предложение и его признаки. Виды предложений по цели высказы- вания и эмоциональной окраске. Смысловые и интонационные особен- ности повествовательных, вопросительных, побудительных; восклица- тельных и невосклицательных предложений.</w:t>
      </w:r>
    </w:p>
    <w:p w:rsidR="00852BCB" w:rsidRDefault="00595F6D">
      <w:pPr>
        <w:pStyle w:val="a3"/>
        <w:spacing w:before="4" w:line="249" w:lineRule="auto"/>
        <w:ind w:right="360"/>
      </w:pPr>
      <w:r>
        <w:t>Главные</w:t>
      </w:r>
      <w:r>
        <w:rPr>
          <w:spacing w:val="-5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(грамматическая</w:t>
      </w:r>
      <w:r>
        <w:rPr>
          <w:spacing w:val="-6"/>
        </w:rPr>
        <w:t xml:space="preserve"> </w:t>
      </w:r>
      <w:r>
        <w:t>основа).</w:t>
      </w:r>
      <w:r>
        <w:rPr>
          <w:spacing w:val="-7"/>
        </w:rPr>
        <w:t xml:space="preserve"> </w:t>
      </w:r>
      <w:r>
        <w:t>Подлежащее</w:t>
      </w:r>
      <w:r>
        <w:rPr>
          <w:spacing w:val="-5"/>
        </w:rPr>
        <w:t xml:space="preserve"> </w:t>
      </w:r>
      <w:r>
        <w:t xml:space="preserve">и морфологические средства его выражения: именем существительным или местоимением в именительном падеже, сочетанием имени суще- 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существитель- ным в форме родительного падежа. Сказуемое и морфологические средства его выражения: глаголом, именем существительным, именем </w:t>
      </w:r>
      <w:r>
        <w:rPr>
          <w:spacing w:val="-2"/>
        </w:rPr>
        <w:t>прилагательным.</w:t>
      </w:r>
    </w:p>
    <w:p w:rsidR="00852BCB" w:rsidRDefault="00595F6D">
      <w:pPr>
        <w:pStyle w:val="a3"/>
        <w:spacing w:before="8"/>
        <w:ind w:left="314" w:firstLine="0"/>
      </w:pPr>
      <w:r>
        <w:t>Тире</w:t>
      </w:r>
      <w:r>
        <w:rPr>
          <w:spacing w:val="-6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сказуемым.</w:t>
      </w:r>
    </w:p>
    <w:p w:rsidR="00852BCB" w:rsidRDefault="00595F6D">
      <w:pPr>
        <w:pStyle w:val="a3"/>
        <w:spacing w:before="10" w:line="249" w:lineRule="auto"/>
        <w:ind w:right="358"/>
      </w:pPr>
      <w:r>
        <w:t>Предложения распространённые и нераспространённые. Второсте- пенные члены предложения: определение, дополнение, обстоятельство. Определение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типичные</w:t>
      </w:r>
      <w:r>
        <w:rPr>
          <w:spacing w:val="-13"/>
        </w:rPr>
        <w:t xml:space="preserve"> </w:t>
      </w:r>
      <w:r>
        <w:t>средства</w:t>
      </w:r>
      <w:r>
        <w:rPr>
          <w:spacing w:val="-12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выражения.</w:t>
      </w:r>
      <w:r>
        <w:rPr>
          <w:spacing w:val="-12"/>
        </w:rPr>
        <w:t xml:space="preserve"> </w:t>
      </w:r>
      <w:r>
        <w:t>Дополнение</w:t>
      </w:r>
      <w:r>
        <w:rPr>
          <w:spacing w:val="-12"/>
        </w:rPr>
        <w:t xml:space="preserve"> </w:t>
      </w:r>
      <w:r>
        <w:t>(прямое</w:t>
      </w:r>
      <w:r>
        <w:rPr>
          <w:spacing w:val="-13"/>
        </w:rPr>
        <w:t xml:space="preserve"> </w:t>
      </w:r>
      <w:r>
        <w:t xml:space="preserve">и косвенное) и типичные средства его выражения. Обстоятельство, ти- пичные средства его выражения, виды обстоятельств по значению (вре- мени, места, образа действия, цели, причины, меры и степени, условия, </w:t>
      </w:r>
      <w:r>
        <w:rPr>
          <w:spacing w:val="-2"/>
        </w:rPr>
        <w:t>уступки).</w:t>
      </w:r>
    </w:p>
    <w:p w:rsidR="00852BCB" w:rsidRDefault="00595F6D">
      <w:pPr>
        <w:pStyle w:val="a3"/>
        <w:spacing w:before="5" w:line="249" w:lineRule="auto"/>
        <w:ind w:right="360"/>
      </w:pPr>
      <w:r>
        <w:t>Простое</w:t>
      </w:r>
      <w:r>
        <w:rPr>
          <w:spacing w:val="-13"/>
        </w:rPr>
        <w:t xml:space="preserve"> </w:t>
      </w:r>
      <w:r>
        <w:t>осложнённое</w:t>
      </w:r>
      <w:r>
        <w:rPr>
          <w:spacing w:val="-12"/>
        </w:rPr>
        <w:t xml:space="preserve"> </w:t>
      </w:r>
      <w:r>
        <w:t>предложение.</w:t>
      </w:r>
      <w:r>
        <w:rPr>
          <w:spacing w:val="-13"/>
        </w:rPr>
        <w:t xml:space="preserve"> </w:t>
      </w:r>
      <w:r>
        <w:t>Однородные</w:t>
      </w:r>
      <w:r>
        <w:rPr>
          <w:spacing w:val="-12"/>
        </w:rPr>
        <w:t xml:space="preserve"> </w:t>
      </w:r>
      <w:r>
        <w:t>члены</w:t>
      </w:r>
      <w:r>
        <w:rPr>
          <w:spacing w:val="-13"/>
        </w:rPr>
        <w:t xml:space="preserve"> </w:t>
      </w:r>
      <w:r>
        <w:t>предложения, их роль в речи. Особенности интонации предложений с однородными членами. Предложения с однородными членами (без союзов, с одиноч- ным</w:t>
      </w:r>
      <w:r>
        <w:rPr>
          <w:spacing w:val="40"/>
        </w:rPr>
        <w:t xml:space="preserve"> </w:t>
      </w:r>
      <w:r>
        <w:t>союзом</w:t>
      </w:r>
      <w:r>
        <w:rPr>
          <w:spacing w:val="40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40"/>
        </w:rPr>
        <w:t xml:space="preserve"> </w:t>
      </w:r>
      <w:r>
        <w:t>союзами</w:t>
      </w:r>
      <w:r>
        <w:rPr>
          <w:spacing w:val="40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40"/>
        </w:rPr>
        <w:t xml:space="preserve"> </w:t>
      </w:r>
      <w:r>
        <w:rPr>
          <w:b/>
          <w:i/>
        </w:rPr>
        <w:t>но</w:t>
      </w:r>
      <w:r>
        <w:t>,</w:t>
      </w:r>
      <w:r>
        <w:rPr>
          <w:spacing w:val="40"/>
        </w:rPr>
        <w:t xml:space="preserve"> </w:t>
      </w:r>
      <w:r>
        <w:rPr>
          <w:b/>
          <w:i/>
        </w:rPr>
        <w:t>однако</w:t>
      </w:r>
      <w:r>
        <w:t>,</w:t>
      </w:r>
      <w:r>
        <w:rPr>
          <w:spacing w:val="40"/>
        </w:rPr>
        <w:t xml:space="preserve"> </w:t>
      </w:r>
      <w:r>
        <w:rPr>
          <w:b/>
          <w:i/>
        </w:rPr>
        <w:t>зато</w:t>
      </w:r>
      <w:r>
        <w:t>,</w:t>
      </w:r>
      <w:r>
        <w:rPr>
          <w:spacing w:val="40"/>
        </w:rPr>
        <w:t xml:space="preserve"> </w:t>
      </w:r>
      <w:r>
        <w:rPr>
          <w:b/>
          <w:i/>
        </w:rPr>
        <w:t>да</w:t>
      </w:r>
      <w:r>
        <w:rPr>
          <w:b/>
          <w:i/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значении</w:t>
      </w:r>
      <w:r>
        <w:rPr>
          <w:spacing w:val="40"/>
        </w:rPr>
        <w:t xml:space="preserve"> </w:t>
      </w:r>
      <w:r>
        <w:rPr>
          <w:b/>
          <w:i/>
        </w:rPr>
        <w:t>и</w:t>
      </w:r>
      <w:r>
        <w:t>),</w:t>
      </w:r>
      <w:r>
        <w:rPr>
          <w:spacing w:val="40"/>
        </w:rPr>
        <w:t xml:space="preserve"> </w:t>
      </w:r>
      <w:r>
        <w:rPr>
          <w:b/>
          <w:i/>
        </w:rPr>
        <w:t xml:space="preserve">да </w:t>
      </w:r>
      <w:r>
        <w:t>(в</w:t>
      </w:r>
      <w:r>
        <w:rPr>
          <w:spacing w:val="-4"/>
        </w:rPr>
        <w:t xml:space="preserve"> </w:t>
      </w:r>
      <w:r>
        <w:t xml:space="preserve">значении </w:t>
      </w:r>
      <w:r>
        <w:rPr>
          <w:b/>
          <w:i/>
        </w:rPr>
        <w:t>но</w:t>
      </w:r>
      <w:r>
        <w:t xml:space="preserve">). Предложения с обобщающим словом при однородных </w:t>
      </w:r>
      <w:r>
        <w:rPr>
          <w:spacing w:val="-2"/>
        </w:rPr>
        <w:t>членах.</w:t>
      </w:r>
    </w:p>
    <w:p w:rsidR="00852BCB" w:rsidRDefault="00595F6D">
      <w:pPr>
        <w:pStyle w:val="a3"/>
        <w:spacing w:before="6" w:line="249" w:lineRule="auto"/>
        <w:ind w:right="369"/>
      </w:pPr>
      <w:r>
        <w:t>Предложения с обращением, особенности интонации. Обращение и средства его выражения.</w:t>
      </w:r>
    </w:p>
    <w:p w:rsidR="00852BCB" w:rsidRDefault="00595F6D">
      <w:pPr>
        <w:pStyle w:val="a3"/>
        <w:spacing w:before="1" w:line="249" w:lineRule="auto"/>
        <w:ind w:right="362"/>
      </w:pPr>
      <w:r>
        <w:t xml:space="preserve">Синтаксический анализ простого и простого осложнённого предло- </w:t>
      </w:r>
      <w:r>
        <w:rPr>
          <w:spacing w:val="-2"/>
        </w:rPr>
        <w:t>жений.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52" w:lineRule="auto"/>
        <w:ind w:right="363"/>
      </w:pPr>
      <w:r>
        <w:lastRenderedPageBreak/>
        <w:t xml:space="preserve">Пунктуационное оформление предложений, осложнённых однород- ными членами, связанными бессоюзной связью, одиночным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 xml:space="preserve">да </w:t>
      </w:r>
      <w:r>
        <w:t xml:space="preserve">(в значении </w:t>
      </w:r>
      <w:r>
        <w:rPr>
          <w:b/>
          <w:i/>
        </w:rPr>
        <w:t>и</w:t>
      </w:r>
      <w:r>
        <w:t xml:space="preserve">), </w:t>
      </w:r>
      <w:r>
        <w:rPr>
          <w:b/>
          <w:i/>
        </w:rPr>
        <w:t xml:space="preserve">да </w:t>
      </w:r>
      <w:r>
        <w:t xml:space="preserve">(в значении </w:t>
      </w:r>
      <w:r>
        <w:rPr>
          <w:b/>
          <w:i/>
        </w:rPr>
        <w:t>но</w:t>
      </w:r>
      <w:r>
        <w:t>).</w:t>
      </w:r>
    </w:p>
    <w:p w:rsidR="00852BCB" w:rsidRDefault="00595F6D">
      <w:pPr>
        <w:pStyle w:val="a3"/>
        <w:spacing w:before="0" w:line="249" w:lineRule="auto"/>
        <w:ind w:right="360"/>
      </w:pPr>
      <w:r>
        <w:t>Предложения простые и сложные. Сложные предложения с бессоюз- ной и союзной связью. Предложения сложносочинённые и сложнопод- чинённые (общее представление, практическое усвоение).</w:t>
      </w:r>
    </w:p>
    <w:p w:rsidR="00852BCB" w:rsidRDefault="00595F6D">
      <w:pPr>
        <w:pStyle w:val="a3"/>
        <w:spacing w:before="0" w:line="252" w:lineRule="auto"/>
        <w:ind w:right="363"/>
      </w:pPr>
      <w:r>
        <w:t xml:space="preserve">Пунктуационное оформление сложных предложений, состоящих из частей, связанных бессоюзной связью и союзами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  <w:spacing w:val="-4"/>
        </w:rPr>
        <w:t>да</w:t>
      </w:r>
      <w:r>
        <w:rPr>
          <w:spacing w:val="-4"/>
        </w:rPr>
        <w:t>.</w:t>
      </w:r>
    </w:p>
    <w:p w:rsidR="00852BCB" w:rsidRDefault="00595F6D">
      <w:pPr>
        <w:pStyle w:val="a3"/>
        <w:spacing w:before="0" w:line="226" w:lineRule="exact"/>
        <w:ind w:left="314" w:firstLine="0"/>
      </w:pPr>
      <w:r>
        <w:t>Предложения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прямой</w:t>
      </w:r>
      <w:r>
        <w:rPr>
          <w:spacing w:val="-7"/>
        </w:rPr>
        <w:t xml:space="preserve"> </w:t>
      </w:r>
      <w:r>
        <w:rPr>
          <w:spacing w:val="-2"/>
        </w:rPr>
        <w:t>речью.</w:t>
      </w:r>
    </w:p>
    <w:p w:rsidR="00852BCB" w:rsidRDefault="00595F6D">
      <w:pPr>
        <w:pStyle w:val="a3"/>
        <w:spacing w:before="8" w:line="249" w:lineRule="auto"/>
        <w:ind w:left="314" w:right="713" w:firstLine="0"/>
        <w:jc w:val="left"/>
      </w:pPr>
      <w:r>
        <w:t>Пунктуационное</w:t>
      </w:r>
      <w:r>
        <w:rPr>
          <w:spacing w:val="-7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прямой</w:t>
      </w:r>
      <w:r>
        <w:rPr>
          <w:spacing w:val="-8"/>
        </w:rPr>
        <w:t xml:space="preserve"> </w:t>
      </w:r>
      <w:r>
        <w:t xml:space="preserve">речью. </w:t>
      </w:r>
      <w:r>
        <w:rPr>
          <w:spacing w:val="-2"/>
        </w:rPr>
        <w:t>Диалог.</w:t>
      </w:r>
    </w:p>
    <w:p w:rsidR="00852BCB" w:rsidRDefault="00595F6D">
      <w:pPr>
        <w:pStyle w:val="a3"/>
        <w:spacing w:line="252" w:lineRule="auto"/>
        <w:ind w:left="314" w:right="1958" w:firstLine="0"/>
        <w:jc w:val="left"/>
      </w:pPr>
      <w:r>
        <w:t>Пунктуационное</w:t>
      </w:r>
      <w:r>
        <w:rPr>
          <w:spacing w:val="-10"/>
        </w:rPr>
        <w:t xml:space="preserve"> </w:t>
      </w:r>
      <w:r>
        <w:t>оформление</w:t>
      </w:r>
      <w:r>
        <w:rPr>
          <w:spacing w:val="-10"/>
        </w:rPr>
        <w:t xml:space="preserve"> </w:t>
      </w:r>
      <w:r>
        <w:t>диалога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письме. Пунктуация как раздел лингвистики.</w:t>
      </w:r>
    </w:p>
    <w:p w:rsidR="00852BCB" w:rsidRDefault="00595F6D">
      <w:pPr>
        <w:pStyle w:val="a4"/>
        <w:numPr>
          <w:ilvl w:val="3"/>
          <w:numId w:val="189"/>
        </w:numPr>
        <w:tabs>
          <w:tab w:val="left" w:pos="464"/>
        </w:tabs>
        <w:spacing w:before="0" w:line="225" w:lineRule="exact"/>
        <w:ind w:left="464" w:hanging="150"/>
        <w:jc w:val="left"/>
        <w:rPr>
          <w:b/>
          <w:sz w:val="20"/>
        </w:rPr>
      </w:pPr>
      <w:r>
        <w:rPr>
          <w:b/>
          <w:spacing w:val="-2"/>
          <w:sz w:val="20"/>
        </w:rPr>
        <w:t>КЛАСС</w:t>
      </w:r>
    </w:p>
    <w:p w:rsidR="00852BCB" w:rsidRDefault="00595F6D">
      <w:pPr>
        <w:pStyle w:val="3"/>
        <w:spacing w:before="166"/>
        <w:jc w:val="left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языке</w:t>
      </w:r>
    </w:p>
    <w:p w:rsidR="00852BCB" w:rsidRDefault="00595F6D">
      <w:pPr>
        <w:pStyle w:val="a3"/>
        <w:spacing w:before="126" w:line="249" w:lineRule="auto"/>
        <w:jc w:val="left"/>
      </w:pPr>
      <w:r>
        <w:t>Русский</w:t>
      </w:r>
      <w:r>
        <w:rPr>
          <w:spacing w:val="-9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государственный</w:t>
      </w:r>
      <w:r>
        <w:rPr>
          <w:spacing w:val="-9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язык межнационального общения.</w:t>
      </w:r>
    </w:p>
    <w:p w:rsidR="00852BCB" w:rsidRDefault="00595F6D">
      <w:pPr>
        <w:pStyle w:val="a3"/>
        <w:ind w:left="314" w:firstLine="0"/>
        <w:jc w:val="left"/>
      </w:pPr>
      <w:r>
        <w:t>Понятие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литературном</w:t>
      </w:r>
      <w:r>
        <w:rPr>
          <w:spacing w:val="-7"/>
        </w:rPr>
        <w:t xml:space="preserve"> </w:t>
      </w:r>
      <w:r>
        <w:rPr>
          <w:spacing w:val="-2"/>
        </w:rPr>
        <w:t>языке.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3"/>
        <w:jc w:val="left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речь</w:t>
      </w:r>
    </w:p>
    <w:p w:rsidR="00852BCB" w:rsidRDefault="00595F6D">
      <w:pPr>
        <w:pStyle w:val="a3"/>
        <w:spacing w:before="128" w:line="249" w:lineRule="auto"/>
        <w:jc w:val="left"/>
      </w:pPr>
      <w:r>
        <w:t>Монолог-описание,</w:t>
      </w:r>
      <w:r>
        <w:rPr>
          <w:spacing w:val="80"/>
        </w:rPr>
        <w:t xml:space="preserve"> </w:t>
      </w:r>
      <w:r>
        <w:t>монолог-повествование,</w:t>
      </w:r>
      <w:r>
        <w:rPr>
          <w:spacing w:val="80"/>
        </w:rPr>
        <w:t xml:space="preserve"> </w:t>
      </w:r>
      <w:r>
        <w:t>монолог-рассуждение; сообщение на лингвистическую тему.</w:t>
      </w:r>
    </w:p>
    <w:p w:rsidR="00852BCB" w:rsidRDefault="00595F6D">
      <w:pPr>
        <w:pStyle w:val="a3"/>
        <w:ind w:left="314" w:firstLine="0"/>
        <w:jc w:val="left"/>
      </w:pPr>
      <w:r>
        <w:t>Виды</w:t>
      </w:r>
      <w:r>
        <w:rPr>
          <w:spacing w:val="-9"/>
        </w:rPr>
        <w:t xml:space="preserve"> </w:t>
      </w:r>
      <w:r>
        <w:t>диалога:</w:t>
      </w:r>
      <w:r>
        <w:rPr>
          <w:spacing w:val="-7"/>
        </w:rPr>
        <w:t xml:space="preserve"> </w:t>
      </w:r>
      <w:r>
        <w:t>побуждение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действию,</w:t>
      </w:r>
      <w:r>
        <w:rPr>
          <w:spacing w:val="-7"/>
        </w:rPr>
        <w:t xml:space="preserve"> </w:t>
      </w:r>
      <w:r>
        <w:t>обмен</w:t>
      </w:r>
      <w:r>
        <w:rPr>
          <w:spacing w:val="-9"/>
        </w:rPr>
        <w:t xml:space="preserve"> </w:t>
      </w:r>
      <w:r>
        <w:rPr>
          <w:spacing w:val="-2"/>
        </w:rPr>
        <w:t>мнениями.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3"/>
        <w:jc w:val="left"/>
      </w:pPr>
      <w:r>
        <w:rPr>
          <w:spacing w:val="-2"/>
        </w:rPr>
        <w:t>Текст</w:t>
      </w:r>
    </w:p>
    <w:p w:rsidR="00852BCB" w:rsidRDefault="00595F6D">
      <w:pPr>
        <w:pStyle w:val="a3"/>
        <w:spacing w:before="126" w:line="249" w:lineRule="auto"/>
        <w:ind w:right="361"/>
      </w:pPr>
      <w:r>
        <w:t>Смысловой анализ текста: его композиционных особенностей, мик- ротем и абзацев, способов и средств связи предложений в тексте; ис- пользование языковых средств выразительности (в рамках изученного).</w:t>
      </w:r>
    </w:p>
    <w:p w:rsidR="00852BCB" w:rsidRDefault="00595F6D">
      <w:pPr>
        <w:pStyle w:val="a3"/>
        <w:spacing w:before="3" w:line="249" w:lineRule="auto"/>
        <w:ind w:right="370"/>
      </w:pPr>
      <w:r>
        <w:t>Информационная</w:t>
      </w:r>
      <w:r>
        <w:rPr>
          <w:spacing w:val="-13"/>
        </w:rPr>
        <w:t xml:space="preserve"> </w:t>
      </w:r>
      <w:r>
        <w:t>переработка</w:t>
      </w:r>
      <w:r>
        <w:rPr>
          <w:spacing w:val="-12"/>
        </w:rPr>
        <w:t xml:space="preserve"> </w:t>
      </w:r>
      <w:r>
        <w:t>текста.</w:t>
      </w:r>
      <w:r>
        <w:rPr>
          <w:spacing w:val="-13"/>
        </w:rPr>
        <w:t xml:space="preserve"> </w:t>
      </w:r>
      <w:r>
        <w:t>План</w:t>
      </w:r>
      <w:r>
        <w:rPr>
          <w:spacing w:val="-12"/>
        </w:rPr>
        <w:t xml:space="preserve"> </w:t>
      </w:r>
      <w:r>
        <w:t>текста</w:t>
      </w:r>
      <w:r>
        <w:rPr>
          <w:spacing w:val="-13"/>
        </w:rPr>
        <w:t xml:space="preserve"> </w:t>
      </w:r>
      <w:r>
        <w:t>(простой,</w:t>
      </w:r>
      <w:r>
        <w:rPr>
          <w:spacing w:val="-12"/>
        </w:rPr>
        <w:t xml:space="preserve"> </w:t>
      </w:r>
      <w:r>
        <w:t>сложный; назывной, вопросный); главная и второстепенная информация текста; пересказ текста.</w:t>
      </w:r>
    </w:p>
    <w:p w:rsidR="00852BCB" w:rsidRDefault="00595F6D">
      <w:pPr>
        <w:pStyle w:val="a3"/>
        <w:spacing w:before="3" w:line="249" w:lineRule="auto"/>
        <w:ind w:left="314" w:right="3544" w:firstLine="0"/>
        <w:jc w:val="left"/>
      </w:pPr>
      <w:r>
        <w:t>Описание как тип речи. Описание</w:t>
      </w:r>
      <w:r>
        <w:rPr>
          <w:spacing w:val="-13"/>
        </w:rPr>
        <w:t xml:space="preserve"> </w:t>
      </w:r>
      <w:r>
        <w:t>внешности</w:t>
      </w:r>
      <w:r>
        <w:rPr>
          <w:spacing w:val="-12"/>
        </w:rPr>
        <w:t xml:space="preserve"> </w:t>
      </w:r>
      <w:r>
        <w:t>человека. Описание помещения.</w:t>
      </w:r>
    </w:p>
    <w:p w:rsidR="00852BCB" w:rsidRDefault="00595F6D">
      <w:pPr>
        <w:pStyle w:val="a3"/>
        <w:spacing w:line="249" w:lineRule="auto"/>
        <w:ind w:left="314" w:right="4555" w:firstLine="0"/>
        <w:jc w:val="left"/>
      </w:pPr>
      <w:r>
        <w:t>Описание природы. Описание</w:t>
      </w:r>
      <w:r>
        <w:rPr>
          <w:spacing w:val="-13"/>
        </w:rPr>
        <w:t xml:space="preserve"> </w:t>
      </w:r>
      <w:r>
        <w:t>местности. Описание действий.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4"/>
        <w:jc w:val="left"/>
      </w:pPr>
      <w:r>
        <w:lastRenderedPageBreak/>
        <w:t>Функциональные</w:t>
      </w:r>
      <w:r>
        <w:rPr>
          <w:spacing w:val="-11"/>
        </w:rPr>
        <w:t xml:space="preserve"> </w:t>
      </w:r>
      <w:r>
        <w:t>разновидности</w:t>
      </w:r>
      <w:r>
        <w:rPr>
          <w:spacing w:val="-10"/>
        </w:rPr>
        <w:t xml:space="preserve"> </w:t>
      </w:r>
      <w:r>
        <w:rPr>
          <w:spacing w:val="-2"/>
        </w:rPr>
        <w:t>языка</w:t>
      </w:r>
    </w:p>
    <w:p w:rsidR="00852BCB" w:rsidRDefault="00595F6D">
      <w:pPr>
        <w:pStyle w:val="a3"/>
        <w:spacing w:before="65"/>
        <w:ind w:left="314" w:firstLine="0"/>
        <w:jc w:val="left"/>
      </w:pPr>
      <w:r>
        <w:t>Официально-деловой</w:t>
      </w:r>
      <w:r>
        <w:rPr>
          <w:spacing w:val="56"/>
        </w:rPr>
        <w:t xml:space="preserve"> </w:t>
      </w:r>
      <w:r>
        <w:t>стиль.</w:t>
      </w:r>
      <w:r>
        <w:rPr>
          <w:spacing w:val="58"/>
        </w:rPr>
        <w:t xml:space="preserve"> </w:t>
      </w:r>
      <w:r>
        <w:t>Заявление.</w:t>
      </w:r>
      <w:r>
        <w:rPr>
          <w:spacing w:val="59"/>
        </w:rPr>
        <w:t xml:space="preserve"> </w:t>
      </w:r>
      <w:r>
        <w:t>Расписка.</w:t>
      </w:r>
      <w:r>
        <w:rPr>
          <w:spacing w:val="58"/>
        </w:rPr>
        <w:t xml:space="preserve"> </w:t>
      </w:r>
      <w:r>
        <w:t>Научный</w:t>
      </w:r>
      <w:r>
        <w:rPr>
          <w:spacing w:val="57"/>
        </w:rPr>
        <w:t xml:space="preserve"> </w:t>
      </w:r>
      <w:r>
        <w:rPr>
          <w:spacing w:val="-2"/>
        </w:rPr>
        <w:t>стиль.</w:t>
      </w:r>
    </w:p>
    <w:p w:rsidR="00852BCB" w:rsidRDefault="00595F6D">
      <w:pPr>
        <w:pStyle w:val="a3"/>
        <w:spacing w:before="11"/>
        <w:ind w:firstLine="0"/>
        <w:jc w:val="left"/>
      </w:pPr>
      <w:r>
        <w:t>Словарная</w:t>
      </w:r>
      <w:r>
        <w:rPr>
          <w:spacing w:val="-10"/>
        </w:rPr>
        <w:t xml:space="preserve"> </w:t>
      </w:r>
      <w:r>
        <w:t>статья.</w:t>
      </w:r>
      <w:r>
        <w:rPr>
          <w:spacing w:val="-8"/>
        </w:rPr>
        <w:t xml:space="preserve"> </w:t>
      </w:r>
      <w:r>
        <w:t>Научное</w:t>
      </w:r>
      <w:r>
        <w:rPr>
          <w:spacing w:val="-9"/>
        </w:rPr>
        <w:t xml:space="preserve"> </w:t>
      </w:r>
      <w:r>
        <w:rPr>
          <w:spacing w:val="-2"/>
        </w:rPr>
        <w:t>сообщение.</w:t>
      </w:r>
    </w:p>
    <w:p w:rsidR="00852BCB" w:rsidRDefault="00595F6D">
      <w:pPr>
        <w:spacing w:before="7"/>
        <w:ind w:left="314"/>
        <w:rPr>
          <w:b/>
          <w:sz w:val="20"/>
        </w:rPr>
      </w:pPr>
      <w:r>
        <w:rPr>
          <w:b/>
          <w:sz w:val="20"/>
        </w:rPr>
        <w:t>Система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языка</w:t>
      </w:r>
    </w:p>
    <w:p w:rsidR="00852BCB" w:rsidRDefault="00595F6D">
      <w:pPr>
        <w:pStyle w:val="3"/>
        <w:spacing w:before="167"/>
      </w:pPr>
      <w:r>
        <w:t>Лексикология.</w:t>
      </w:r>
      <w:r>
        <w:rPr>
          <w:spacing w:val="-10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rPr>
          <w:spacing w:val="-4"/>
        </w:rPr>
        <w:t>речи</w:t>
      </w:r>
    </w:p>
    <w:p w:rsidR="00852BCB" w:rsidRDefault="00595F6D">
      <w:pPr>
        <w:pStyle w:val="a3"/>
        <w:spacing w:before="63" w:line="249" w:lineRule="auto"/>
        <w:ind w:right="372"/>
      </w:pPr>
      <w:r>
        <w:t>Лексика русского языка с точки зрения её происхождения: исконно русские и заимствованные слова.</w:t>
      </w:r>
    </w:p>
    <w:p w:rsidR="00852BCB" w:rsidRDefault="00595F6D">
      <w:pPr>
        <w:pStyle w:val="a3"/>
        <w:spacing w:line="249" w:lineRule="auto"/>
        <w:ind w:right="360"/>
      </w:pPr>
      <w:r>
        <w:t>Лексика</w:t>
      </w:r>
      <w:r>
        <w:rPr>
          <w:spacing w:val="-13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точки</w:t>
      </w:r>
      <w:r>
        <w:rPr>
          <w:spacing w:val="-13"/>
        </w:rPr>
        <w:t xml:space="preserve"> </w:t>
      </w:r>
      <w:r>
        <w:t>зрения</w:t>
      </w:r>
      <w:r>
        <w:rPr>
          <w:spacing w:val="-12"/>
        </w:rPr>
        <w:t xml:space="preserve"> </w:t>
      </w:r>
      <w:r>
        <w:t>принадлежности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активному</w:t>
      </w:r>
      <w:r>
        <w:rPr>
          <w:spacing w:val="-13"/>
        </w:rPr>
        <w:t xml:space="preserve"> </w:t>
      </w:r>
      <w:r>
        <w:t xml:space="preserve">и пассивному запасу: неологизмы, устаревшие слова (историзмы и арха- </w:t>
      </w:r>
      <w:r>
        <w:rPr>
          <w:spacing w:val="-2"/>
        </w:rPr>
        <w:t>измы).</w:t>
      </w:r>
    </w:p>
    <w:p w:rsidR="00852BCB" w:rsidRDefault="00595F6D">
      <w:pPr>
        <w:pStyle w:val="a3"/>
        <w:spacing w:line="249" w:lineRule="auto"/>
        <w:ind w:right="363"/>
      </w:pPr>
      <w:r>
        <w:t>Лексика русского языка с точки зрения сферы употребления: обще- употребительная лексика и лексика ограниченного употребления (диа- лектизмы, термины, профессионализмы, жаргонизмы).</w:t>
      </w:r>
    </w:p>
    <w:p w:rsidR="00852BCB" w:rsidRDefault="00595F6D">
      <w:pPr>
        <w:pStyle w:val="a3"/>
        <w:spacing w:before="3" w:line="249" w:lineRule="auto"/>
        <w:ind w:right="370"/>
      </w:pPr>
      <w:r>
        <w:t>Стилистические</w:t>
      </w:r>
      <w:r>
        <w:rPr>
          <w:spacing w:val="-13"/>
        </w:rPr>
        <w:t xml:space="preserve"> </w:t>
      </w:r>
      <w:r>
        <w:t>пласты</w:t>
      </w:r>
      <w:r>
        <w:rPr>
          <w:spacing w:val="-12"/>
        </w:rPr>
        <w:t xml:space="preserve"> </w:t>
      </w:r>
      <w:r>
        <w:t>лексики:</w:t>
      </w:r>
      <w:r>
        <w:rPr>
          <w:spacing w:val="-13"/>
        </w:rPr>
        <w:t xml:space="preserve"> </w:t>
      </w:r>
      <w:r>
        <w:t>стилистически</w:t>
      </w:r>
      <w:r>
        <w:rPr>
          <w:spacing w:val="-12"/>
        </w:rPr>
        <w:t xml:space="preserve"> </w:t>
      </w:r>
      <w:r>
        <w:t>нейтральная,</w:t>
      </w:r>
      <w:r>
        <w:rPr>
          <w:spacing w:val="-13"/>
        </w:rPr>
        <w:t xml:space="preserve"> </w:t>
      </w:r>
      <w:r>
        <w:t>высокая и сниженная лексика.</w:t>
      </w:r>
    </w:p>
    <w:p w:rsidR="00852BCB" w:rsidRDefault="00595F6D">
      <w:pPr>
        <w:pStyle w:val="a3"/>
        <w:spacing w:line="249" w:lineRule="auto"/>
        <w:ind w:left="314" w:right="2826" w:firstLine="0"/>
      </w:pPr>
      <w:r>
        <w:t>Лексический анализ слов. Фразеологизмы.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значение.</w:t>
      </w:r>
    </w:p>
    <w:p w:rsidR="00852BCB" w:rsidRDefault="00595F6D">
      <w:pPr>
        <w:pStyle w:val="a3"/>
        <w:spacing w:line="249" w:lineRule="auto"/>
        <w:ind w:right="361"/>
      </w:pPr>
      <w:r>
        <w:t xml:space="preserve">Употребление лексических средств в соответствии с ситуацией об- </w:t>
      </w:r>
      <w:r>
        <w:rPr>
          <w:spacing w:val="-2"/>
        </w:rPr>
        <w:t>щения.</w:t>
      </w:r>
    </w:p>
    <w:p w:rsidR="00852BCB" w:rsidRDefault="00595F6D">
      <w:pPr>
        <w:pStyle w:val="a3"/>
        <w:spacing w:before="1" w:line="249" w:lineRule="auto"/>
        <w:ind w:right="360"/>
      </w:pPr>
      <w:r>
        <w:t>Оценка своей и чужой речи с точки зрения точного, уместного и вы- разительного словоупотребления.</w:t>
      </w:r>
    </w:p>
    <w:p w:rsidR="00852BCB" w:rsidRDefault="00595F6D">
      <w:pPr>
        <w:pStyle w:val="a3"/>
        <w:spacing w:line="252" w:lineRule="auto"/>
        <w:ind w:left="314" w:right="3249" w:firstLine="0"/>
      </w:pPr>
      <w:r>
        <w:t>Эпитеты,</w:t>
      </w:r>
      <w:r>
        <w:rPr>
          <w:spacing w:val="-13"/>
        </w:rPr>
        <w:t xml:space="preserve"> </w:t>
      </w:r>
      <w:r>
        <w:t>метафоры,</w:t>
      </w:r>
      <w:r>
        <w:rPr>
          <w:spacing w:val="-12"/>
        </w:rPr>
        <w:t xml:space="preserve"> </w:t>
      </w:r>
      <w:r>
        <w:t>олицетворения. Лексические словари.</w:t>
      </w:r>
    </w:p>
    <w:p w:rsidR="00852BCB" w:rsidRDefault="00595F6D">
      <w:pPr>
        <w:pStyle w:val="3"/>
        <w:spacing w:before="75"/>
      </w:pPr>
      <w:r>
        <w:t>Словообразование.</w:t>
      </w:r>
      <w:r>
        <w:rPr>
          <w:spacing w:val="-9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8"/>
        </w:rPr>
        <w:t xml:space="preserve"> </w:t>
      </w:r>
      <w:r>
        <w:rPr>
          <w:spacing w:val="-2"/>
        </w:rPr>
        <w:t>Орфография</w:t>
      </w:r>
    </w:p>
    <w:p w:rsidR="00852BCB" w:rsidRDefault="00595F6D">
      <w:pPr>
        <w:pStyle w:val="a3"/>
        <w:spacing w:before="65" w:line="249" w:lineRule="auto"/>
        <w:ind w:left="314" w:right="2059" w:firstLine="0"/>
      </w:pPr>
      <w:r>
        <w:t>Формообразующие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словообразующие</w:t>
      </w:r>
      <w:r>
        <w:rPr>
          <w:spacing w:val="-12"/>
        </w:rPr>
        <w:t xml:space="preserve"> </w:t>
      </w:r>
      <w:r>
        <w:t>морфемы. Производящая основа.</w:t>
      </w:r>
    </w:p>
    <w:p w:rsidR="00852BCB" w:rsidRDefault="00595F6D">
      <w:pPr>
        <w:pStyle w:val="a3"/>
        <w:spacing w:line="249" w:lineRule="auto"/>
        <w:ind w:right="36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(приставочный, суффиксальный, приставочно-суффиксальный, бессуффиксный, сложе- ние, переход из одной части речи в другую).</w:t>
      </w:r>
    </w:p>
    <w:p w:rsidR="00852BCB" w:rsidRDefault="00595F6D">
      <w:pPr>
        <w:pStyle w:val="a3"/>
        <w:spacing w:line="249" w:lineRule="auto"/>
        <w:ind w:left="314" w:right="1848" w:firstLine="0"/>
      </w:pPr>
      <w:r>
        <w:t>Морфемный и словообразовательный анализ слов. Правописание</w:t>
      </w:r>
      <w:r>
        <w:rPr>
          <w:spacing w:val="-11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сложносокращённых</w:t>
      </w:r>
      <w:r>
        <w:rPr>
          <w:spacing w:val="-11"/>
        </w:rPr>
        <w:t xml:space="preserve"> </w:t>
      </w:r>
      <w:r>
        <w:rPr>
          <w:spacing w:val="-4"/>
        </w:rPr>
        <w:t>слов.</w:t>
      </w:r>
    </w:p>
    <w:p w:rsidR="00852BCB" w:rsidRDefault="00595F6D">
      <w:pPr>
        <w:pStyle w:val="a3"/>
        <w:spacing w:before="7" w:line="252" w:lineRule="auto"/>
        <w:ind w:right="363"/>
      </w:pPr>
      <w:r>
        <w:t>Нормы правописания корня -</w:t>
      </w:r>
      <w:r>
        <w:rPr>
          <w:b/>
          <w:i/>
        </w:rPr>
        <w:t>кас</w:t>
      </w:r>
      <w:r>
        <w:t>- — -</w:t>
      </w:r>
      <w:r>
        <w:rPr>
          <w:b/>
          <w:i/>
        </w:rPr>
        <w:t>кос</w:t>
      </w:r>
      <w:r>
        <w:t xml:space="preserve">- с чередованием </w:t>
      </w:r>
      <w:r>
        <w:rPr>
          <w:b/>
          <w:i/>
        </w:rPr>
        <w:t xml:space="preserve">а </w:t>
      </w:r>
      <w:r>
        <w:t xml:space="preserve">// </w:t>
      </w:r>
      <w:r>
        <w:rPr>
          <w:b/>
          <w:i/>
        </w:rPr>
        <w:t>о</w:t>
      </w:r>
      <w:r>
        <w:t xml:space="preserve">, гласных в приставках </w:t>
      </w:r>
      <w:r>
        <w:rPr>
          <w:b/>
          <w:i/>
        </w:rPr>
        <w:t>пре</w:t>
      </w:r>
      <w:r>
        <w:t xml:space="preserve">- и </w:t>
      </w:r>
      <w:r>
        <w:rPr>
          <w:b/>
          <w:i/>
        </w:rPr>
        <w:t>при</w:t>
      </w:r>
      <w:r>
        <w:t>-.</w:t>
      </w:r>
    </w:p>
    <w:p w:rsidR="00852BCB" w:rsidRDefault="00852BCB">
      <w:pPr>
        <w:pStyle w:val="a3"/>
        <w:spacing w:before="94"/>
        <w:ind w:left="0" w:firstLine="0"/>
        <w:jc w:val="left"/>
      </w:pPr>
    </w:p>
    <w:p w:rsidR="00852BCB" w:rsidRDefault="00595F6D">
      <w:pPr>
        <w:pStyle w:val="3"/>
        <w:jc w:val="left"/>
      </w:pPr>
      <w:r>
        <w:t>Морфология.</w:t>
      </w:r>
      <w:r>
        <w:rPr>
          <w:spacing w:val="-7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rPr>
          <w:spacing w:val="-2"/>
        </w:rPr>
        <w:t>Орфография</w:t>
      </w:r>
    </w:p>
    <w:p w:rsidR="00852BCB" w:rsidRDefault="00595F6D">
      <w:pPr>
        <w:pStyle w:val="4"/>
        <w:spacing w:before="68"/>
        <w:jc w:val="left"/>
      </w:pPr>
      <w:r>
        <w:t>Имя</w:t>
      </w:r>
      <w:r>
        <w:rPr>
          <w:spacing w:val="-2"/>
        </w:rPr>
        <w:t xml:space="preserve"> существительное</w:t>
      </w:r>
    </w:p>
    <w:p w:rsidR="00852BCB" w:rsidRDefault="00595F6D">
      <w:pPr>
        <w:pStyle w:val="a3"/>
        <w:spacing w:before="6"/>
        <w:ind w:left="314" w:firstLine="0"/>
        <w:jc w:val="left"/>
      </w:pPr>
      <w:r>
        <w:rPr>
          <w:spacing w:val="-2"/>
        </w:rPr>
        <w:t>Особенности</w:t>
      </w:r>
      <w:r>
        <w:rPr>
          <w:spacing w:val="6"/>
        </w:rPr>
        <w:t xml:space="preserve"> </w:t>
      </w:r>
      <w:r>
        <w:rPr>
          <w:spacing w:val="-2"/>
        </w:rPr>
        <w:t>словообразования.</w:t>
      </w:r>
    </w:p>
    <w:p w:rsidR="00852BCB" w:rsidRDefault="00595F6D">
      <w:pPr>
        <w:pStyle w:val="a3"/>
        <w:spacing w:before="10" w:line="249" w:lineRule="auto"/>
        <w:jc w:val="left"/>
      </w:pPr>
      <w:r>
        <w:t>Нормы</w:t>
      </w:r>
      <w:r>
        <w:rPr>
          <w:spacing w:val="40"/>
        </w:rPr>
        <w:t xml:space="preserve"> </w:t>
      </w:r>
      <w:r>
        <w:t>произношения</w:t>
      </w:r>
      <w:r>
        <w:rPr>
          <w:spacing w:val="40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существительных,</w:t>
      </w:r>
      <w:r>
        <w:rPr>
          <w:spacing w:val="40"/>
        </w:rPr>
        <w:t xml:space="preserve"> </w:t>
      </w:r>
      <w:r>
        <w:t>нормы</w:t>
      </w:r>
      <w:r>
        <w:rPr>
          <w:spacing w:val="40"/>
        </w:rPr>
        <w:t xml:space="preserve"> </w:t>
      </w:r>
      <w:r>
        <w:t>постановки ударения (в рамках изученного).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314" w:firstLine="0"/>
        <w:jc w:val="left"/>
      </w:pPr>
      <w:r>
        <w:lastRenderedPageBreak/>
        <w:t>Нормы</w:t>
      </w:r>
      <w:r>
        <w:rPr>
          <w:spacing w:val="-8"/>
        </w:rPr>
        <w:t xml:space="preserve"> </w:t>
      </w:r>
      <w:r>
        <w:t>словоизменения</w:t>
      </w:r>
      <w:r>
        <w:rPr>
          <w:spacing w:val="-9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rPr>
          <w:spacing w:val="-2"/>
        </w:rPr>
        <w:t>существительных.</w:t>
      </w:r>
    </w:p>
    <w:p w:rsidR="00852BCB" w:rsidRDefault="00595F6D">
      <w:pPr>
        <w:pStyle w:val="a3"/>
        <w:spacing w:before="14"/>
        <w:ind w:left="314" w:firstLine="0"/>
        <w:jc w:val="left"/>
      </w:pPr>
      <w:r>
        <w:t>Нормы</w:t>
      </w:r>
      <w:r>
        <w:rPr>
          <w:spacing w:val="-5"/>
        </w:rPr>
        <w:t xml:space="preserve"> </w:t>
      </w:r>
      <w:r>
        <w:t>слитного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дефисного</w:t>
      </w:r>
      <w:r>
        <w:rPr>
          <w:spacing w:val="-5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rPr>
          <w:b/>
          <w:i/>
        </w:rPr>
        <w:t>пол</w:t>
      </w:r>
      <w:r>
        <w:t>-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b/>
          <w:i/>
        </w:rPr>
        <w:t>полу</w:t>
      </w:r>
      <w:r>
        <w:t>-</w:t>
      </w:r>
      <w:r>
        <w:rPr>
          <w:spacing w:val="-7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rPr>
          <w:spacing w:val="-2"/>
        </w:rPr>
        <w:t>словами.</w:t>
      </w:r>
    </w:p>
    <w:p w:rsidR="00852BCB" w:rsidRDefault="00595F6D">
      <w:pPr>
        <w:pStyle w:val="4"/>
        <w:spacing w:before="11"/>
        <w:jc w:val="left"/>
      </w:pPr>
      <w:r>
        <w:t>Имя</w:t>
      </w:r>
      <w:r>
        <w:rPr>
          <w:spacing w:val="-4"/>
        </w:rPr>
        <w:t xml:space="preserve"> </w:t>
      </w:r>
      <w:r>
        <w:rPr>
          <w:spacing w:val="-2"/>
        </w:rPr>
        <w:t>прилагательное</w:t>
      </w:r>
    </w:p>
    <w:p w:rsidR="00852BCB" w:rsidRDefault="00595F6D">
      <w:pPr>
        <w:pStyle w:val="a3"/>
        <w:spacing w:before="5" w:line="249" w:lineRule="auto"/>
        <w:jc w:val="left"/>
      </w:pPr>
      <w:r>
        <w:t>Качественные,</w:t>
      </w:r>
      <w:r>
        <w:rPr>
          <w:spacing w:val="40"/>
        </w:rPr>
        <w:t xml:space="preserve"> </w:t>
      </w:r>
      <w:r>
        <w:t>относительные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притяжательные</w:t>
      </w:r>
      <w:r>
        <w:rPr>
          <w:spacing w:val="80"/>
        </w:rPr>
        <w:t xml:space="preserve"> </w:t>
      </w:r>
      <w:r>
        <w:t>имена</w:t>
      </w:r>
      <w:r>
        <w:rPr>
          <w:spacing w:val="40"/>
        </w:rPr>
        <w:t xml:space="preserve"> </w:t>
      </w:r>
      <w:r>
        <w:t xml:space="preserve">прилага- </w:t>
      </w:r>
      <w:r>
        <w:rPr>
          <w:spacing w:val="-2"/>
        </w:rPr>
        <w:t>тельные.</w:t>
      </w:r>
    </w:p>
    <w:p w:rsidR="00852BCB" w:rsidRDefault="00595F6D">
      <w:pPr>
        <w:pStyle w:val="a3"/>
        <w:spacing w:line="249" w:lineRule="auto"/>
        <w:ind w:left="314" w:right="362" w:firstLine="0"/>
        <w:jc w:val="left"/>
      </w:pPr>
      <w:r>
        <w:t>Степени</w:t>
      </w:r>
      <w:r>
        <w:rPr>
          <w:spacing w:val="-10"/>
        </w:rPr>
        <w:t xml:space="preserve"> </w:t>
      </w:r>
      <w:r>
        <w:t>сравнения</w:t>
      </w:r>
      <w:r>
        <w:rPr>
          <w:spacing w:val="-10"/>
        </w:rPr>
        <w:t xml:space="preserve"> </w:t>
      </w:r>
      <w:r>
        <w:t>качественных</w:t>
      </w:r>
      <w:r>
        <w:rPr>
          <w:spacing w:val="-10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t>прилагательных. Словообразование имён прилагательных.</w:t>
      </w:r>
    </w:p>
    <w:p w:rsidR="00852BCB" w:rsidRDefault="00595F6D">
      <w:pPr>
        <w:pStyle w:val="a3"/>
        <w:spacing w:before="1" w:line="249" w:lineRule="auto"/>
        <w:ind w:left="314" w:right="1225" w:firstLine="0"/>
        <w:jc w:val="left"/>
      </w:pPr>
      <w:r>
        <w:t xml:space="preserve">Морфологический анализ имён прилагательных. Правописание </w:t>
      </w:r>
      <w:r>
        <w:rPr>
          <w:b/>
          <w:i/>
        </w:rPr>
        <w:t xml:space="preserve">н </w:t>
      </w:r>
      <w:r>
        <w:t xml:space="preserve">и </w:t>
      </w:r>
      <w:r>
        <w:rPr>
          <w:b/>
          <w:i/>
        </w:rPr>
        <w:t xml:space="preserve">нн </w:t>
      </w:r>
      <w:r>
        <w:t>в именах прилагательных. Правописание</w:t>
      </w:r>
      <w:r>
        <w:rPr>
          <w:spacing w:val="-5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-</w:t>
      </w:r>
      <w:r>
        <w:rPr>
          <w:b/>
          <w:i/>
        </w:rPr>
        <w:t>к</w:t>
      </w:r>
      <w:r>
        <w:t>-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-</w:t>
      </w:r>
      <w:r>
        <w:rPr>
          <w:b/>
          <w:i/>
        </w:rPr>
        <w:t>ск</w:t>
      </w:r>
      <w:r>
        <w:t>-</w:t>
      </w:r>
      <w:r>
        <w:rPr>
          <w:spacing w:val="-7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прилагательных. Правописание сложных имён прилагательных.</w:t>
      </w:r>
    </w:p>
    <w:p w:rsidR="00852BCB" w:rsidRDefault="00595F6D">
      <w:pPr>
        <w:pStyle w:val="a3"/>
        <w:spacing w:before="4" w:line="249" w:lineRule="auto"/>
        <w:ind w:right="362"/>
        <w:jc w:val="left"/>
      </w:pPr>
      <w:r>
        <w:t>Нормы</w:t>
      </w:r>
      <w:r>
        <w:rPr>
          <w:spacing w:val="40"/>
        </w:rPr>
        <w:t xml:space="preserve"> </w:t>
      </w:r>
      <w:r>
        <w:t>произношения</w:t>
      </w:r>
      <w:r>
        <w:rPr>
          <w:spacing w:val="40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прилагательных,</w:t>
      </w:r>
      <w:r>
        <w:rPr>
          <w:spacing w:val="40"/>
        </w:rPr>
        <w:t xml:space="preserve"> </w:t>
      </w:r>
      <w:r>
        <w:t>нормы</w:t>
      </w:r>
      <w:r>
        <w:rPr>
          <w:spacing w:val="40"/>
        </w:rPr>
        <w:t xml:space="preserve"> </w:t>
      </w:r>
      <w:r>
        <w:t>ударения</w:t>
      </w:r>
      <w:r>
        <w:rPr>
          <w:spacing w:val="40"/>
        </w:rPr>
        <w:t xml:space="preserve"> </w:t>
      </w:r>
      <w:r>
        <w:t>(в рамках изученного).</w:t>
      </w:r>
    </w:p>
    <w:p w:rsidR="00852BCB" w:rsidRDefault="00595F6D">
      <w:pPr>
        <w:pStyle w:val="4"/>
        <w:spacing w:before="7"/>
        <w:jc w:val="left"/>
      </w:pPr>
      <w:r>
        <w:t>Имя</w:t>
      </w:r>
      <w:r>
        <w:rPr>
          <w:spacing w:val="-4"/>
        </w:rPr>
        <w:t xml:space="preserve"> </w:t>
      </w:r>
      <w:r>
        <w:rPr>
          <w:spacing w:val="-2"/>
        </w:rPr>
        <w:t>числительное</w:t>
      </w:r>
    </w:p>
    <w:p w:rsidR="00852BCB" w:rsidRDefault="00595F6D">
      <w:pPr>
        <w:pStyle w:val="a3"/>
        <w:spacing w:before="5" w:line="249" w:lineRule="auto"/>
        <w:ind w:right="362"/>
        <w:jc w:val="left"/>
      </w:pPr>
      <w:r>
        <w:t>Общее грамматическое значение имени числительного. Синтаксиче- ские функции имён числительных.</w:t>
      </w:r>
    </w:p>
    <w:p w:rsidR="00852BCB" w:rsidRDefault="00595F6D">
      <w:pPr>
        <w:pStyle w:val="a3"/>
        <w:spacing w:line="249" w:lineRule="auto"/>
        <w:jc w:val="left"/>
      </w:pPr>
      <w:r>
        <w:t>Разряды</w:t>
      </w:r>
      <w:r>
        <w:rPr>
          <w:spacing w:val="35"/>
        </w:rPr>
        <w:t xml:space="preserve"> </w:t>
      </w:r>
      <w:r>
        <w:t>имён</w:t>
      </w:r>
      <w:r>
        <w:rPr>
          <w:spacing w:val="34"/>
        </w:rPr>
        <w:t xml:space="preserve"> </w:t>
      </w:r>
      <w:r>
        <w:t>числительных</w:t>
      </w:r>
      <w:r>
        <w:rPr>
          <w:spacing w:val="33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значению:</w:t>
      </w:r>
      <w:r>
        <w:rPr>
          <w:spacing w:val="34"/>
        </w:rPr>
        <w:t xml:space="preserve"> </w:t>
      </w:r>
      <w:r>
        <w:t>количественные</w:t>
      </w:r>
      <w:r>
        <w:rPr>
          <w:spacing w:val="35"/>
        </w:rPr>
        <w:t xml:space="preserve"> </w:t>
      </w:r>
      <w:r>
        <w:t>(целые, дробные, собирательные), порядковые числительные.</w:t>
      </w:r>
    </w:p>
    <w:p w:rsidR="00852BCB" w:rsidRDefault="00595F6D">
      <w:pPr>
        <w:pStyle w:val="a3"/>
        <w:spacing w:before="1" w:line="249" w:lineRule="auto"/>
        <w:jc w:val="left"/>
      </w:pPr>
      <w:r>
        <w:t>Разряды</w:t>
      </w:r>
      <w:r>
        <w:rPr>
          <w:spacing w:val="40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числительных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строению:</w:t>
      </w:r>
      <w:r>
        <w:rPr>
          <w:spacing w:val="40"/>
        </w:rPr>
        <w:t xml:space="preserve"> </w:t>
      </w:r>
      <w:r>
        <w:t>простые,</w:t>
      </w:r>
      <w:r>
        <w:rPr>
          <w:spacing w:val="40"/>
        </w:rPr>
        <w:t xml:space="preserve"> </w:t>
      </w:r>
      <w:r>
        <w:t>сложные,</w:t>
      </w:r>
      <w:r>
        <w:rPr>
          <w:spacing w:val="40"/>
        </w:rPr>
        <w:t xml:space="preserve"> </w:t>
      </w:r>
      <w:r>
        <w:t>со- ставные числительные.</w:t>
      </w:r>
    </w:p>
    <w:p w:rsidR="00852BCB" w:rsidRDefault="00595F6D">
      <w:pPr>
        <w:pStyle w:val="a3"/>
        <w:ind w:left="314" w:firstLine="0"/>
        <w:jc w:val="left"/>
      </w:pPr>
      <w:r>
        <w:rPr>
          <w:spacing w:val="-2"/>
        </w:rPr>
        <w:t>Словообразование</w:t>
      </w:r>
      <w:r>
        <w:rPr>
          <w:spacing w:val="8"/>
        </w:rPr>
        <w:t xml:space="preserve"> </w:t>
      </w:r>
      <w:r>
        <w:rPr>
          <w:spacing w:val="-2"/>
        </w:rPr>
        <w:t>имён</w:t>
      </w:r>
      <w:r>
        <w:rPr>
          <w:spacing w:val="6"/>
        </w:rPr>
        <w:t xml:space="preserve"> </w:t>
      </w:r>
      <w:r>
        <w:rPr>
          <w:spacing w:val="-2"/>
        </w:rPr>
        <w:t>числительных.</w:t>
      </w:r>
    </w:p>
    <w:p w:rsidR="00852BCB" w:rsidRDefault="00595F6D">
      <w:pPr>
        <w:pStyle w:val="a3"/>
        <w:spacing w:before="10" w:line="249" w:lineRule="auto"/>
        <w:ind w:left="314" w:right="713" w:firstLine="0"/>
        <w:jc w:val="left"/>
      </w:pPr>
      <w:r>
        <w:t>Склонение</w:t>
      </w:r>
      <w:r>
        <w:rPr>
          <w:spacing w:val="-8"/>
        </w:rPr>
        <w:t xml:space="preserve"> </w:t>
      </w:r>
      <w:r>
        <w:t>количественных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порядковых</w:t>
      </w:r>
      <w:r>
        <w:rPr>
          <w:spacing w:val="-7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числительных. Правильное образование форм имён числительных.</w:t>
      </w:r>
    </w:p>
    <w:p w:rsidR="00852BCB" w:rsidRDefault="00595F6D">
      <w:pPr>
        <w:pStyle w:val="a3"/>
        <w:spacing w:line="249" w:lineRule="auto"/>
        <w:ind w:left="314" w:firstLine="0"/>
        <w:jc w:val="left"/>
      </w:pPr>
      <w:r>
        <w:t>Правильное употребление собирательных имён числительных. Употребление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числительных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текстах,</w:t>
      </w:r>
      <w:r>
        <w:rPr>
          <w:spacing w:val="-6"/>
        </w:rPr>
        <w:t xml:space="preserve"> </w:t>
      </w:r>
      <w:r>
        <w:t>деловой</w:t>
      </w:r>
      <w:r>
        <w:rPr>
          <w:spacing w:val="-7"/>
        </w:rPr>
        <w:t xml:space="preserve"> </w:t>
      </w:r>
      <w:r>
        <w:t>речи. Морфологический анализ имён числительных.</w:t>
      </w:r>
    </w:p>
    <w:p w:rsidR="00852BCB" w:rsidRDefault="00595F6D">
      <w:pPr>
        <w:pStyle w:val="a3"/>
        <w:spacing w:before="7" w:line="249" w:lineRule="auto"/>
        <w:ind w:right="363"/>
      </w:pPr>
      <w:r>
        <w:t xml:space="preserve">Нормы правописания имён числительных: написание </w:t>
      </w:r>
      <w:r>
        <w:rPr>
          <w:b/>
          <w:i/>
        </w:rPr>
        <w:t xml:space="preserve">ь </w:t>
      </w:r>
      <w:r>
        <w:t xml:space="preserve">в именах числительных; написание двойных согласных; слитное, раздельное, де- фисное написание числительных; нормы правописания окончаний чис- </w:t>
      </w:r>
      <w:r>
        <w:rPr>
          <w:spacing w:val="-2"/>
        </w:rPr>
        <w:t>лительных.</w:t>
      </w:r>
    </w:p>
    <w:p w:rsidR="00852BCB" w:rsidRDefault="00595F6D">
      <w:pPr>
        <w:pStyle w:val="4"/>
        <w:spacing w:before="3"/>
        <w:jc w:val="left"/>
      </w:pPr>
      <w:r>
        <w:rPr>
          <w:spacing w:val="-2"/>
        </w:rPr>
        <w:t>Местоимение</w:t>
      </w:r>
    </w:p>
    <w:p w:rsidR="00852BCB" w:rsidRDefault="00595F6D">
      <w:pPr>
        <w:pStyle w:val="a3"/>
        <w:spacing w:before="6" w:line="249" w:lineRule="auto"/>
        <w:ind w:right="368"/>
      </w:pPr>
      <w:r>
        <w:t>Общее грамматическое значение местоимения. Синтаксические функции местоимений.</w:t>
      </w:r>
    </w:p>
    <w:p w:rsidR="00852BCB" w:rsidRDefault="00595F6D">
      <w:pPr>
        <w:pStyle w:val="a3"/>
        <w:spacing w:before="1" w:line="249" w:lineRule="auto"/>
        <w:ind w:right="360"/>
      </w:pPr>
      <w:r>
        <w:t>Разряды местоимений: личные, возвратное, вопросительные, относи- тельные, указательные, притяжательные, неопределённые, отрицатель- ные, определительные.</w:t>
      </w:r>
    </w:p>
    <w:p w:rsidR="00852BCB" w:rsidRDefault="00595F6D">
      <w:pPr>
        <w:pStyle w:val="a3"/>
        <w:spacing w:before="3" w:line="249" w:lineRule="auto"/>
        <w:ind w:left="314" w:right="3559" w:firstLine="0"/>
      </w:pPr>
      <w:r>
        <w:t xml:space="preserve">Склонение местоимений. </w:t>
      </w:r>
      <w:r>
        <w:rPr>
          <w:spacing w:val="-2"/>
        </w:rPr>
        <w:t>Словообразование</w:t>
      </w:r>
      <w:r>
        <w:rPr>
          <w:spacing w:val="14"/>
        </w:rPr>
        <w:t xml:space="preserve"> </w:t>
      </w:r>
      <w:r>
        <w:rPr>
          <w:spacing w:val="-2"/>
        </w:rPr>
        <w:t>местоимений.</w:t>
      </w:r>
    </w:p>
    <w:p w:rsidR="00852BCB" w:rsidRDefault="00595F6D">
      <w:pPr>
        <w:pStyle w:val="a3"/>
        <w:spacing w:line="249" w:lineRule="auto"/>
        <w:ind w:right="361"/>
      </w:pPr>
      <w:r>
        <w:t>Роль</w:t>
      </w:r>
      <w:r>
        <w:rPr>
          <w:spacing w:val="-3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местоимений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 с</w:t>
      </w:r>
      <w:r>
        <w:rPr>
          <w:spacing w:val="-9"/>
        </w:rPr>
        <w:t xml:space="preserve"> </w:t>
      </w:r>
      <w:r>
        <w:t>требованиями</w:t>
      </w:r>
      <w:r>
        <w:rPr>
          <w:spacing w:val="-12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этикета,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местоимения</w:t>
      </w:r>
      <w:r>
        <w:rPr>
          <w:spacing w:val="-11"/>
        </w:rPr>
        <w:t xml:space="preserve"> </w:t>
      </w:r>
      <w:r>
        <w:t>3-го лица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со</w:t>
      </w:r>
      <w:r>
        <w:rPr>
          <w:spacing w:val="20"/>
        </w:rPr>
        <w:t xml:space="preserve"> </w:t>
      </w:r>
      <w:r>
        <w:t>смыслом</w:t>
      </w:r>
      <w:r>
        <w:rPr>
          <w:spacing w:val="19"/>
        </w:rPr>
        <w:t xml:space="preserve"> </w:t>
      </w:r>
      <w:r>
        <w:t>предшествующего</w:t>
      </w:r>
      <w:r>
        <w:rPr>
          <w:spacing w:val="22"/>
        </w:rPr>
        <w:t xml:space="preserve"> </w:t>
      </w:r>
      <w:r>
        <w:t>текста</w:t>
      </w:r>
      <w:r>
        <w:rPr>
          <w:spacing w:val="21"/>
        </w:rPr>
        <w:t xml:space="preserve"> </w:t>
      </w:r>
      <w:r>
        <w:rPr>
          <w:spacing w:val="-2"/>
        </w:rPr>
        <w:t>(устранение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 w:firstLine="0"/>
        <w:jc w:val="left"/>
      </w:pPr>
      <w:r>
        <w:lastRenderedPageBreak/>
        <w:t>двусмысленности,</w:t>
      </w:r>
      <w:r>
        <w:rPr>
          <w:spacing w:val="16"/>
        </w:rPr>
        <w:t xml:space="preserve"> </w:t>
      </w:r>
      <w:r>
        <w:t>неточности);</w:t>
      </w:r>
      <w:r>
        <w:rPr>
          <w:spacing w:val="17"/>
        </w:rPr>
        <w:t xml:space="preserve"> </w:t>
      </w:r>
      <w:r>
        <w:t>притяжательные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указательные</w:t>
      </w:r>
      <w:r>
        <w:rPr>
          <w:spacing w:val="16"/>
        </w:rPr>
        <w:t xml:space="preserve"> </w:t>
      </w:r>
      <w:r>
        <w:t>место- имения как средства связи предложений в тексте.</w:t>
      </w:r>
    </w:p>
    <w:p w:rsidR="00852BCB" w:rsidRDefault="00595F6D">
      <w:pPr>
        <w:pStyle w:val="a3"/>
        <w:ind w:left="314" w:firstLine="0"/>
        <w:jc w:val="left"/>
      </w:pPr>
      <w:r>
        <w:rPr>
          <w:spacing w:val="-2"/>
        </w:rPr>
        <w:t>Морфологический</w:t>
      </w:r>
      <w:r>
        <w:rPr>
          <w:spacing w:val="7"/>
        </w:rPr>
        <w:t xml:space="preserve"> </w:t>
      </w:r>
      <w:r>
        <w:rPr>
          <w:spacing w:val="-2"/>
        </w:rPr>
        <w:t>анализ</w:t>
      </w:r>
      <w:r>
        <w:rPr>
          <w:spacing w:val="9"/>
        </w:rPr>
        <w:t xml:space="preserve"> </w:t>
      </w:r>
      <w:r>
        <w:rPr>
          <w:spacing w:val="-2"/>
        </w:rPr>
        <w:t>местоимений.</w:t>
      </w:r>
    </w:p>
    <w:p w:rsidR="00852BCB" w:rsidRDefault="00595F6D">
      <w:pPr>
        <w:pStyle w:val="a3"/>
        <w:spacing w:before="14"/>
        <w:ind w:left="314" w:firstLine="0"/>
        <w:jc w:val="left"/>
      </w:pPr>
      <w:r>
        <w:rPr>
          <w:spacing w:val="-2"/>
        </w:rPr>
        <w:t>Нормы</w:t>
      </w:r>
      <w:r>
        <w:rPr>
          <w:spacing w:val="2"/>
        </w:rPr>
        <w:t xml:space="preserve"> </w:t>
      </w:r>
      <w:r>
        <w:rPr>
          <w:spacing w:val="-2"/>
        </w:rPr>
        <w:t>правописания</w:t>
      </w:r>
      <w:r>
        <w:rPr>
          <w:spacing w:val="1"/>
        </w:rPr>
        <w:t xml:space="preserve"> </w:t>
      </w:r>
      <w:r>
        <w:rPr>
          <w:spacing w:val="-2"/>
        </w:rPr>
        <w:t>местоимений:</w:t>
      </w:r>
      <w:r>
        <w:rPr>
          <w:spacing w:val="2"/>
        </w:rPr>
        <w:t xml:space="preserve"> </w:t>
      </w:r>
      <w:r>
        <w:rPr>
          <w:spacing w:val="-2"/>
        </w:rPr>
        <w:t>правописание</w:t>
      </w:r>
      <w:r>
        <w:rPr>
          <w:spacing w:val="2"/>
        </w:rPr>
        <w:t xml:space="preserve"> </w:t>
      </w:r>
      <w:r>
        <w:rPr>
          <w:spacing w:val="-2"/>
        </w:rPr>
        <w:t>местоимений</w:t>
      </w:r>
      <w:r>
        <w:t xml:space="preserve"> </w:t>
      </w:r>
      <w:r>
        <w:rPr>
          <w:spacing w:val="-2"/>
        </w:rPr>
        <w:t>с</w:t>
      </w:r>
      <w:r>
        <w:rPr>
          <w:spacing w:val="7"/>
        </w:rPr>
        <w:t xml:space="preserve"> </w:t>
      </w:r>
      <w:r>
        <w:rPr>
          <w:b/>
          <w:i/>
          <w:spacing w:val="-2"/>
        </w:rPr>
        <w:t>не</w:t>
      </w:r>
      <w:r>
        <w:rPr>
          <w:b/>
          <w:i/>
          <w:spacing w:val="3"/>
        </w:rPr>
        <w:t xml:space="preserve"> </w:t>
      </w:r>
      <w:r>
        <w:rPr>
          <w:spacing w:val="-10"/>
        </w:rPr>
        <w:t>и</w:t>
      </w:r>
    </w:p>
    <w:p w:rsidR="00852BCB" w:rsidRDefault="00595F6D">
      <w:pPr>
        <w:pStyle w:val="a3"/>
        <w:spacing w:before="10"/>
        <w:ind w:firstLine="0"/>
        <w:jc w:val="left"/>
      </w:pPr>
      <w:r>
        <w:rPr>
          <w:b/>
          <w:i/>
        </w:rPr>
        <w:t>ни</w:t>
      </w:r>
      <w:r>
        <w:t>;</w:t>
      </w:r>
      <w:r>
        <w:rPr>
          <w:spacing w:val="-9"/>
        </w:rPr>
        <w:t xml:space="preserve"> </w:t>
      </w:r>
      <w:r>
        <w:t>слитное,</w:t>
      </w:r>
      <w:r>
        <w:rPr>
          <w:spacing w:val="-7"/>
        </w:rPr>
        <w:t xml:space="preserve"> </w:t>
      </w:r>
      <w:r>
        <w:t>раздельное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дефисное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rPr>
          <w:spacing w:val="-2"/>
        </w:rPr>
        <w:t>местоимений.</w:t>
      </w:r>
    </w:p>
    <w:p w:rsidR="00852BCB" w:rsidRDefault="00595F6D">
      <w:pPr>
        <w:pStyle w:val="4"/>
        <w:spacing w:before="10"/>
        <w:jc w:val="left"/>
      </w:pPr>
      <w:r>
        <w:rPr>
          <w:spacing w:val="-2"/>
        </w:rPr>
        <w:t>Глагол</w:t>
      </w:r>
    </w:p>
    <w:p w:rsidR="00852BCB" w:rsidRDefault="00595F6D">
      <w:pPr>
        <w:pStyle w:val="a3"/>
        <w:spacing w:before="6" w:line="249" w:lineRule="auto"/>
        <w:ind w:left="314" w:right="1887" w:firstLine="0"/>
        <w:jc w:val="left"/>
      </w:pPr>
      <w:r>
        <w:t>Переходные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непереходные</w:t>
      </w:r>
      <w:r>
        <w:rPr>
          <w:spacing w:val="-12"/>
        </w:rPr>
        <w:t xml:space="preserve"> </w:t>
      </w:r>
      <w:r>
        <w:t>глаголы. Разноспрягаемые глаголы.</w:t>
      </w:r>
    </w:p>
    <w:p w:rsidR="00852BCB" w:rsidRDefault="00595F6D">
      <w:pPr>
        <w:pStyle w:val="a3"/>
        <w:spacing w:before="1" w:line="249" w:lineRule="auto"/>
        <w:jc w:val="left"/>
      </w:pPr>
      <w:r>
        <w:t>Безличные</w:t>
      </w:r>
      <w:r>
        <w:rPr>
          <w:spacing w:val="40"/>
        </w:rPr>
        <w:t xml:space="preserve"> </w:t>
      </w:r>
      <w:r>
        <w:t>глаголы.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личных</w:t>
      </w:r>
      <w:r>
        <w:rPr>
          <w:spacing w:val="40"/>
        </w:rPr>
        <w:t xml:space="preserve"> </w:t>
      </w:r>
      <w:r>
        <w:t>глаголов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безличном </w:t>
      </w:r>
      <w:r>
        <w:rPr>
          <w:spacing w:val="-2"/>
        </w:rPr>
        <w:t>значении.</w:t>
      </w:r>
    </w:p>
    <w:p w:rsidR="00852BCB" w:rsidRDefault="00595F6D">
      <w:pPr>
        <w:pStyle w:val="a3"/>
        <w:spacing w:line="249" w:lineRule="auto"/>
        <w:ind w:left="314" w:right="713" w:firstLine="0"/>
        <w:jc w:val="left"/>
      </w:pPr>
      <w:r>
        <w:t>Изъявительное,</w:t>
      </w:r>
      <w:r>
        <w:rPr>
          <w:spacing w:val="-7"/>
        </w:rPr>
        <w:t xml:space="preserve"> </w:t>
      </w:r>
      <w:r>
        <w:t>условное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повелительное</w:t>
      </w:r>
      <w:r>
        <w:rPr>
          <w:spacing w:val="-7"/>
        </w:rPr>
        <w:t xml:space="preserve"> </w:t>
      </w:r>
      <w:r>
        <w:t>наклонения</w:t>
      </w:r>
      <w:r>
        <w:rPr>
          <w:spacing w:val="-10"/>
        </w:rPr>
        <w:t xml:space="preserve"> </w:t>
      </w:r>
      <w:r>
        <w:t>глагола. Нормы ударения в глагольных формах (в рамках изученного). Нормы словоизменения глаголов.</w:t>
      </w:r>
    </w:p>
    <w:p w:rsidR="00852BCB" w:rsidRDefault="00595F6D">
      <w:pPr>
        <w:pStyle w:val="a3"/>
        <w:spacing w:before="3" w:line="249" w:lineRule="auto"/>
        <w:ind w:left="314" w:firstLine="0"/>
        <w:jc w:val="left"/>
      </w:pPr>
      <w:r>
        <w:t>Видо-временная</w:t>
      </w:r>
      <w:r>
        <w:rPr>
          <w:spacing w:val="-8"/>
        </w:rPr>
        <w:t xml:space="preserve"> </w:t>
      </w:r>
      <w:r>
        <w:t>соотнесённость</w:t>
      </w:r>
      <w:r>
        <w:rPr>
          <w:spacing w:val="-7"/>
        </w:rPr>
        <w:t xml:space="preserve"> </w:t>
      </w:r>
      <w:r>
        <w:t>глагольных</w:t>
      </w:r>
      <w:r>
        <w:rPr>
          <w:spacing w:val="-8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тексте. Морфологический анализ глаголов.</w:t>
      </w:r>
    </w:p>
    <w:p w:rsidR="00852BCB" w:rsidRDefault="00595F6D">
      <w:pPr>
        <w:pStyle w:val="a3"/>
        <w:spacing w:before="6" w:line="244" w:lineRule="auto"/>
        <w:jc w:val="left"/>
      </w:pPr>
      <w:r>
        <w:t>Использование</w:t>
      </w:r>
      <w:r>
        <w:rPr>
          <w:spacing w:val="40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показателя</w:t>
      </w:r>
      <w:r>
        <w:rPr>
          <w:spacing w:val="40"/>
        </w:rPr>
        <w:t xml:space="preserve"> </w:t>
      </w:r>
      <w:r>
        <w:t>грамматической</w:t>
      </w:r>
      <w:r>
        <w:rPr>
          <w:spacing w:val="39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повели- тельном наклонении глагола.</w:t>
      </w:r>
    </w:p>
    <w:p w:rsidR="00852BCB" w:rsidRDefault="00595F6D">
      <w:pPr>
        <w:pStyle w:val="a4"/>
        <w:numPr>
          <w:ilvl w:val="3"/>
          <w:numId w:val="189"/>
        </w:numPr>
        <w:tabs>
          <w:tab w:val="left" w:pos="464"/>
        </w:tabs>
        <w:spacing w:before="4"/>
        <w:ind w:left="464" w:hanging="150"/>
        <w:jc w:val="left"/>
        <w:rPr>
          <w:b/>
          <w:sz w:val="20"/>
        </w:rPr>
      </w:pPr>
      <w:r>
        <w:rPr>
          <w:b/>
          <w:spacing w:val="-2"/>
          <w:sz w:val="20"/>
        </w:rPr>
        <w:t>КЛАСС</w:t>
      </w:r>
    </w:p>
    <w:p w:rsidR="00852BCB" w:rsidRDefault="00595F6D">
      <w:pPr>
        <w:pStyle w:val="3"/>
        <w:spacing w:before="167"/>
        <w:jc w:val="left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языке</w:t>
      </w:r>
    </w:p>
    <w:p w:rsidR="00852BCB" w:rsidRDefault="00595F6D">
      <w:pPr>
        <w:pStyle w:val="a3"/>
        <w:spacing w:before="125" w:line="249" w:lineRule="auto"/>
        <w:ind w:right="362"/>
        <w:jc w:val="left"/>
      </w:pPr>
      <w:r>
        <w:t>Русский язык как развивающееся явление. Взаимосвязь языка,</w:t>
      </w:r>
      <w:r>
        <w:rPr>
          <w:spacing w:val="25"/>
        </w:rPr>
        <w:t xml:space="preserve"> </w:t>
      </w:r>
      <w:r>
        <w:t>куль- туры и истории народа.</w:t>
      </w:r>
    </w:p>
    <w:p w:rsidR="00852BCB" w:rsidRDefault="00595F6D">
      <w:pPr>
        <w:pStyle w:val="3"/>
        <w:spacing w:before="188"/>
        <w:jc w:val="left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речь</w:t>
      </w:r>
    </w:p>
    <w:p w:rsidR="00852BCB" w:rsidRDefault="00595F6D">
      <w:pPr>
        <w:pStyle w:val="a3"/>
        <w:spacing w:before="128" w:line="249" w:lineRule="auto"/>
        <w:ind w:left="314" w:right="368" w:firstLine="0"/>
        <w:jc w:val="left"/>
      </w:pPr>
      <w:r>
        <w:t>Монолог-описание, монолог-рассуждение, монолог-повествование. Виды диалога: побуждение к действию, обмен мнениями, запрос ин-</w:t>
      </w:r>
    </w:p>
    <w:p w:rsidR="00852BCB" w:rsidRDefault="00595F6D">
      <w:pPr>
        <w:pStyle w:val="a3"/>
        <w:spacing w:before="1"/>
        <w:ind w:firstLine="0"/>
        <w:jc w:val="left"/>
      </w:pPr>
      <w:r>
        <w:t>формации,</w:t>
      </w:r>
      <w:r>
        <w:rPr>
          <w:spacing w:val="-12"/>
        </w:rPr>
        <w:t xml:space="preserve"> </w:t>
      </w:r>
      <w:r>
        <w:t>сообщение</w:t>
      </w:r>
      <w:r>
        <w:rPr>
          <w:spacing w:val="-12"/>
        </w:rPr>
        <w:t xml:space="preserve"> </w:t>
      </w:r>
      <w:r>
        <w:rPr>
          <w:spacing w:val="-2"/>
        </w:rPr>
        <w:t>информации.</w:t>
      </w:r>
    </w:p>
    <w:p w:rsidR="00852BCB" w:rsidRDefault="00595F6D">
      <w:pPr>
        <w:pStyle w:val="3"/>
        <w:spacing w:before="196"/>
        <w:jc w:val="left"/>
      </w:pPr>
      <w:r>
        <w:rPr>
          <w:spacing w:val="-2"/>
        </w:rPr>
        <w:t>Текст</w:t>
      </w:r>
    </w:p>
    <w:p w:rsidR="00852BCB" w:rsidRDefault="00595F6D">
      <w:pPr>
        <w:pStyle w:val="a3"/>
        <w:spacing w:before="128" w:line="249" w:lineRule="auto"/>
        <w:ind w:right="364"/>
      </w:pPr>
      <w:r>
        <w:t xml:space="preserve">Текст как речевое произведение. Основные признаки текста (обоб- </w:t>
      </w:r>
      <w:r>
        <w:rPr>
          <w:spacing w:val="-2"/>
        </w:rPr>
        <w:t>щение).</w:t>
      </w:r>
    </w:p>
    <w:p w:rsidR="00852BCB" w:rsidRDefault="00595F6D">
      <w:pPr>
        <w:pStyle w:val="a3"/>
        <w:ind w:left="314" w:firstLine="0"/>
      </w:pPr>
      <w:r>
        <w:t>Структура</w:t>
      </w:r>
      <w:r>
        <w:rPr>
          <w:spacing w:val="-9"/>
        </w:rPr>
        <w:t xml:space="preserve"> </w:t>
      </w:r>
      <w:r>
        <w:t>текста.</w:t>
      </w:r>
      <w:r>
        <w:rPr>
          <w:spacing w:val="-5"/>
        </w:rPr>
        <w:t xml:space="preserve"> </w:t>
      </w:r>
      <w:r>
        <w:rPr>
          <w:spacing w:val="-2"/>
        </w:rPr>
        <w:t>Абзац.</w:t>
      </w:r>
    </w:p>
    <w:p w:rsidR="00852BCB" w:rsidRDefault="00595F6D">
      <w:pPr>
        <w:pStyle w:val="a3"/>
        <w:spacing w:before="10" w:line="249" w:lineRule="auto"/>
        <w:ind w:right="371"/>
      </w:pPr>
      <w:r>
        <w:t>Информационная</w:t>
      </w:r>
      <w:r>
        <w:rPr>
          <w:spacing w:val="-9"/>
        </w:rPr>
        <w:t xml:space="preserve"> </w:t>
      </w:r>
      <w:r>
        <w:t>переработка</w:t>
      </w:r>
      <w:r>
        <w:rPr>
          <w:spacing w:val="-9"/>
        </w:rPr>
        <w:t xml:space="preserve"> </w:t>
      </w:r>
      <w:r>
        <w:t>текста:</w:t>
      </w:r>
      <w:r>
        <w:rPr>
          <w:spacing w:val="-10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(простой,</w:t>
      </w:r>
      <w:r>
        <w:rPr>
          <w:spacing w:val="-9"/>
        </w:rPr>
        <w:t xml:space="preserve"> </w:t>
      </w:r>
      <w:r>
        <w:t>сложный; назывной,</w:t>
      </w:r>
      <w:r>
        <w:rPr>
          <w:spacing w:val="-7"/>
        </w:rPr>
        <w:t xml:space="preserve"> </w:t>
      </w:r>
      <w:r>
        <w:t>вопросный,</w:t>
      </w:r>
      <w:r>
        <w:rPr>
          <w:spacing w:val="-7"/>
        </w:rPr>
        <w:t xml:space="preserve"> </w:t>
      </w:r>
      <w:r>
        <w:t>тезисный);</w:t>
      </w:r>
      <w:r>
        <w:rPr>
          <w:spacing w:val="-7"/>
        </w:rPr>
        <w:t xml:space="preserve"> </w:t>
      </w:r>
      <w:r>
        <w:t>главная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второстепенная</w:t>
      </w:r>
      <w:r>
        <w:rPr>
          <w:spacing w:val="-8"/>
        </w:rPr>
        <w:t xml:space="preserve"> </w:t>
      </w:r>
      <w:r>
        <w:t xml:space="preserve">информация </w:t>
      </w:r>
      <w:r>
        <w:rPr>
          <w:spacing w:val="-2"/>
        </w:rPr>
        <w:t>текста.</w:t>
      </w:r>
    </w:p>
    <w:p w:rsidR="00852BCB" w:rsidRDefault="00595F6D">
      <w:pPr>
        <w:pStyle w:val="a3"/>
        <w:spacing w:before="3" w:line="249" w:lineRule="auto"/>
        <w:ind w:left="314" w:right="359" w:firstLine="0"/>
      </w:pPr>
      <w:r>
        <w:t>Способы и средства связи предложений в тексте (обобщение). Языковые</w:t>
      </w:r>
      <w:r>
        <w:rPr>
          <w:spacing w:val="18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выразительности</w:t>
      </w:r>
      <w:r>
        <w:rPr>
          <w:spacing w:val="1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тексте:</w:t>
      </w:r>
      <w:r>
        <w:rPr>
          <w:spacing w:val="19"/>
        </w:rPr>
        <w:t xml:space="preserve"> </w:t>
      </w:r>
      <w:r>
        <w:t>фонетические</w:t>
      </w:r>
      <w:r>
        <w:rPr>
          <w:spacing w:val="17"/>
        </w:rPr>
        <w:t xml:space="preserve"> </w:t>
      </w:r>
      <w:r>
        <w:rPr>
          <w:spacing w:val="-2"/>
        </w:rPr>
        <w:t>(звуко-</w:t>
      </w:r>
    </w:p>
    <w:p w:rsidR="00852BCB" w:rsidRDefault="00595F6D">
      <w:pPr>
        <w:pStyle w:val="a3"/>
        <w:spacing w:before="1" w:line="249" w:lineRule="auto"/>
        <w:ind w:left="314" w:right="1475" w:hanging="228"/>
        <w:jc w:val="left"/>
      </w:pPr>
      <w:r>
        <w:t>пись), словообразовательные, лексические (обобщение). Рассуждение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функционально-смысловой</w:t>
      </w:r>
      <w:r>
        <w:rPr>
          <w:spacing w:val="-9"/>
        </w:rPr>
        <w:t xml:space="preserve"> </w:t>
      </w:r>
      <w:r>
        <w:t>тип</w:t>
      </w:r>
      <w:r>
        <w:rPr>
          <w:spacing w:val="-9"/>
        </w:rPr>
        <w:t xml:space="preserve"> </w:t>
      </w:r>
      <w:r>
        <w:t>речи. Структурные особенности текста-рассуждения.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1"/>
      </w:pPr>
      <w:r>
        <w:lastRenderedPageBreak/>
        <w:t>Смысловой анализ текста: его композиционных особенностей, мик- ротем и абзацев, способов и средств связи предложений в тексте; ис- пользование языковых средств выразительности (в рамках изученного).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</w:pPr>
      <w:r>
        <w:t>Функциональные</w:t>
      </w:r>
      <w:r>
        <w:rPr>
          <w:spacing w:val="-11"/>
        </w:rPr>
        <w:t xml:space="preserve"> </w:t>
      </w:r>
      <w:r>
        <w:t>разновидности</w:t>
      </w:r>
      <w:r>
        <w:rPr>
          <w:spacing w:val="-10"/>
        </w:rPr>
        <w:t xml:space="preserve"> </w:t>
      </w:r>
      <w:r>
        <w:rPr>
          <w:spacing w:val="-2"/>
        </w:rPr>
        <w:t>языка</w:t>
      </w:r>
    </w:p>
    <w:p w:rsidR="00852BCB" w:rsidRDefault="00595F6D">
      <w:pPr>
        <w:pStyle w:val="a3"/>
        <w:spacing w:before="125" w:line="249" w:lineRule="auto"/>
        <w:ind w:right="360"/>
      </w:pPr>
      <w:r>
        <w:t>Понятие о функциональных разновидностях языка: разговорная речь, функциональные</w:t>
      </w:r>
      <w:r>
        <w:rPr>
          <w:spacing w:val="80"/>
        </w:rPr>
        <w:t xml:space="preserve"> </w:t>
      </w:r>
      <w:r>
        <w:t>стили</w:t>
      </w:r>
      <w:r>
        <w:rPr>
          <w:spacing w:val="80"/>
        </w:rPr>
        <w:t xml:space="preserve"> </w:t>
      </w:r>
      <w:r>
        <w:t>(научный,</w:t>
      </w:r>
      <w:r>
        <w:rPr>
          <w:spacing w:val="80"/>
        </w:rPr>
        <w:t xml:space="preserve"> </w:t>
      </w:r>
      <w:r>
        <w:t>публицистический,</w:t>
      </w:r>
      <w:r>
        <w:rPr>
          <w:spacing w:val="80"/>
        </w:rPr>
        <w:t xml:space="preserve"> </w:t>
      </w:r>
      <w:r>
        <w:t>официаль-</w:t>
      </w:r>
      <w:r>
        <w:rPr>
          <w:spacing w:val="80"/>
          <w:w w:val="150"/>
        </w:rPr>
        <w:t xml:space="preserve"> </w:t>
      </w:r>
      <w:r>
        <w:t>но-деловой), язык художественной литературы.</w:t>
      </w:r>
    </w:p>
    <w:p w:rsidR="00852BCB" w:rsidRDefault="00595F6D">
      <w:pPr>
        <w:pStyle w:val="a3"/>
        <w:spacing w:before="3" w:line="249" w:lineRule="auto"/>
        <w:ind w:right="372"/>
      </w:pPr>
      <w:r>
        <w:t xml:space="preserve">Публицистический стиль. Сфера употребления, функции, языковые </w:t>
      </w:r>
      <w:r>
        <w:rPr>
          <w:spacing w:val="-2"/>
        </w:rPr>
        <w:t>особенности.</w:t>
      </w:r>
    </w:p>
    <w:p w:rsidR="00852BCB" w:rsidRDefault="00595F6D">
      <w:pPr>
        <w:pStyle w:val="a3"/>
        <w:spacing w:line="249" w:lineRule="auto"/>
        <w:ind w:left="314" w:right="362" w:firstLine="0"/>
      </w:pPr>
      <w:r>
        <w:t>Жанры публицистического стиля (репортаж, заметка, интервью). Употребление</w:t>
      </w:r>
      <w:r>
        <w:rPr>
          <w:spacing w:val="30"/>
        </w:rPr>
        <w:t xml:space="preserve"> </w:t>
      </w:r>
      <w:r>
        <w:t>языковых</w:t>
      </w:r>
      <w:r>
        <w:rPr>
          <w:spacing w:val="30"/>
        </w:rPr>
        <w:t xml:space="preserve"> </w:t>
      </w:r>
      <w:r>
        <w:t>средств</w:t>
      </w:r>
      <w:r>
        <w:rPr>
          <w:spacing w:val="31"/>
        </w:rPr>
        <w:t xml:space="preserve"> </w:t>
      </w:r>
      <w:r>
        <w:t>выразительности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текстах</w:t>
      </w:r>
      <w:r>
        <w:rPr>
          <w:spacing w:val="30"/>
        </w:rPr>
        <w:t xml:space="preserve"> </w:t>
      </w:r>
      <w:r>
        <w:rPr>
          <w:spacing w:val="-2"/>
        </w:rPr>
        <w:t>публи-</w:t>
      </w:r>
    </w:p>
    <w:p w:rsidR="00852BCB" w:rsidRDefault="00595F6D">
      <w:pPr>
        <w:pStyle w:val="a3"/>
        <w:ind w:firstLine="0"/>
      </w:pPr>
      <w:r>
        <w:rPr>
          <w:spacing w:val="-2"/>
        </w:rPr>
        <w:t>цистического</w:t>
      </w:r>
      <w:r>
        <w:rPr>
          <w:spacing w:val="11"/>
        </w:rPr>
        <w:t xml:space="preserve"> </w:t>
      </w:r>
      <w:r>
        <w:rPr>
          <w:spacing w:val="-2"/>
        </w:rPr>
        <w:t>стиля.</w:t>
      </w:r>
    </w:p>
    <w:p w:rsidR="00852BCB" w:rsidRDefault="00595F6D">
      <w:pPr>
        <w:pStyle w:val="a3"/>
        <w:spacing w:before="10" w:line="249" w:lineRule="auto"/>
        <w:ind w:right="371"/>
      </w:pPr>
      <w:r>
        <w:t>Официально-деловой</w:t>
      </w:r>
      <w:r>
        <w:rPr>
          <w:spacing w:val="-9"/>
        </w:rPr>
        <w:t xml:space="preserve"> </w:t>
      </w:r>
      <w:r>
        <w:t>стиль.</w:t>
      </w:r>
      <w:r>
        <w:rPr>
          <w:spacing w:val="-6"/>
        </w:rPr>
        <w:t xml:space="preserve"> </w:t>
      </w:r>
      <w:r>
        <w:t>Сфера</w:t>
      </w:r>
      <w:r>
        <w:rPr>
          <w:spacing w:val="-8"/>
        </w:rPr>
        <w:t xml:space="preserve"> </w:t>
      </w:r>
      <w:r>
        <w:t>употребления,</w:t>
      </w:r>
      <w:r>
        <w:rPr>
          <w:spacing w:val="-8"/>
        </w:rPr>
        <w:t xml:space="preserve"> </w:t>
      </w:r>
      <w:r>
        <w:t>функции,</w:t>
      </w:r>
      <w:r>
        <w:rPr>
          <w:spacing w:val="-8"/>
        </w:rPr>
        <w:t xml:space="preserve"> </w:t>
      </w:r>
      <w:r>
        <w:t>языковые особенности. Инструкция.</w:t>
      </w:r>
    </w:p>
    <w:p w:rsidR="00852BCB" w:rsidRDefault="00852BCB">
      <w:pPr>
        <w:pStyle w:val="a3"/>
        <w:spacing w:before="48"/>
        <w:ind w:left="0" w:firstLine="0"/>
        <w:jc w:val="left"/>
      </w:pPr>
    </w:p>
    <w:p w:rsidR="00852BCB" w:rsidRDefault="00595F6D">
      <w:pPr>
        <w:pStyle w:val="3"/>
      </w:pPr>
      <w:r>
        <w:t>СИСТЕМА</w:t>
      </w:r>
      <w:r>
        <w:rPr>
          <w:spacing w:val="-7"/>
        </w:rPr>
        <w:t xml:space="preserve"> </w:t>
      </w:r>
      <w:r>
        <w:rPr>
          <w:spacing w:val="-2"/>
        </w:rPr>
        <w:t>ЯЗЫКА</w:t>
      </w:r>
    </w:p>
    <w:p w:rsidR="00852BCB" w:rsidRDefault="00595F6D">
      <w:pPr>
        <w:spacing w:before="121"/>
        <w:ind w:left="86"/>
        <w:rPr>
          <w:b/>
        </w:rPr>
      </w:pPr>
      <w:r>
        <w:rPr>
          <w:b/>
        </w:rPr>
        <w:t>Морфология.</w:t>
      </w:r>
      <w:r>
        <w:rPr>
          <w:b/>
          <w:spacing w:val="-9"/>
        </w:rPr>
        <w:t xml:space="preserve"> </w:t>
      </w:r>
      <w:r>
        <w:rPr>
          <w:b/>
        </w:rPr>
        <w:t>Культура</w:t>
      </w:r>
      <w:r>
        <w:rPr>
          <w:b/>
          <w:spacing w:val="-9"/>
        </w:rPr>
        <w:t xml:space="preserve"> </w:t>
      </w:r>
      <w:r>
        <w:rPr>
          <w:b/>
          <w:spacing w:val="-4"/>
        </w:rPr>
        <w:t>речи</w:t>
      </w:r>
    </w:p>
    <w:p w:rsidR="00852BCB" w:rsidRDefault="00595F6D">
      <w:pPr>
        <w:pStyle w:val="a3"/>
        <w:spacing w:before="126"/>
        <w:ind w:left="314" w:firstLine="0"/>
        <w:jc w:val="left"/>
      </w:pPr>
      <w:r>
        <w:t>Морфология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rPr>
          <w:spacing w:val="-2"/>
        </w:rPr>
        <w:t>(обобщение).</w:t>
      </w:r>
    </w:p>
    <w:p w:rsidR="00852BCB" w:rsidRDefault="00595F6D">
      <w:pPr>
        <w:pStyle w:val="4"/>
        <w:spacing w:before="15"/>
        <w:jc w:val="left"/>
      </w:pPr>
      <w:r>
        <w:rPr>
          <w:spacing w:val="-2"/>
        </w:rPr>
        <w:t>Причастие</w:t>
      </w:r>
    </w:p>
    <w:p w:rsidR="00852BCB" w:rsidRDefault="00595F6D">
      <w:pPr>
        <w:pStyle w:val="a3"/>
        <w:spacing w:before="5" w:line="252" w:lineRule="auto"/>
        <w:ind w:right="360"/>
      </w:pPr>
      <w:r>
        <w:t>Причастия как особая группа слов. Признаки глагола и имени прила- гательного в причастии.</w:t>
      </w:r>
    </w:p>
    <w:p w:rsidR="00852BCB" w:rsidRDefault="00595F6D">
      <w:pPr>
        <w:pStyle w:val="a3"/>
        <w:spacing w:before="0" w:line="249" w:lineRule="auto"/>
        <w:ind w:right="371"/>
      </w:pPr>
      <w:r>
        <w:t>Причастия настоящего и прошедшего времени. Действительные и страдательные причастия. Полные и краткие формы страдательных причастий. Склонение причастий.</w:t>
      </w:r>
    </w:p>
    <w:p w:rsidR="00852BCB" w:rsidRDefault="00595F6D">
      <w:pPr>
        <w:pStyle w:val="a3"/>
        <w:spacing w:before="0" w:line="249" w:lineRule="auto"/>
        <w:ind w:left="314" w:right="1370" w:firstLine="0"/>
      </w:pPr>
      <w:r>
        <w:t>Причастие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составе</w:t>
      </w:r>
      <w:r>
        <w:rPr>
          <w:spacing w:val="-8"/>
        </w:rPr>
        <w:t xml:space="preserve"> </w:t>
      </w:r>
      <w:r>
        <w:t>словосочетаний.</w:t>
      </w:r>
      <w:r>
        <w:rPr>
          <w:spacing w:val="-7"/>
        </w:rPr>
        <w:t xml:space="preserve"> </w:t>
      </w:r>
      <w:r>
        <w:t>Причастный</w:t>
      </w:r>
      <w:r>
        <w:rPr>
          <w:spacing w:val="-8"/>
        </w:rPr>
        <w:t xml:space="preserve"> </w:t>
      </w:r>
      <w:r>
        <w:t>оборот. Морфологический анализ причастий.</w:t>
      </w:r>
    </w:p>
    <w:p w:rsidR="00852BCB" w:rsidRDefault="00595F6D">
      <w:pPr>
        <w:pStyle w:val="a3"/>
        <w:spacing w:line="249" w:lineRule="auto"/>
        <w:ind w:right="362"/>
      </w:pPr>
      <w:r>
        <w:t>Употребление причастия в речи. Созвучные причастия и имена при- лагательные</w:t>
      </w:r>
      <w:r>
        <w:rPr>
          <w:spacing w:val="-2"/>
        </w:rPr>
        <w:t xml:space="preserve"> </w:t>
      </w:r>
      <w:r>
        <w:t>(</w:t>
      </w:r>
      <w:r>
        <w:rPr>
          <w:b/>
          <w:i/>
        </w:rPr>
        <w:t>висящий</w:t>
      </w:r>
      <w:r>
        <w:rPr>
          <w:b/>
          <w:i/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rPr>
          <w:b/>
          <w:i/>
        </w:rPr>
        <w:t>висячий</w:t>
      </w:r>
      <w:r>
        <w:t>,</w:t>
      </w:r>
      <w:r>
        <w:rPr>
          <w:spacing w:val="-4"/>
        </w:rPr>
        <w:t xml:space="preserve"> </w:t>
      </w:r>
      <w:r>
        <w:rPr>
          <w:b/>
          <w:i/>
        </w:rPr>
        <w:t>горящий</w:t>
      </w:r>
      <w:r>
        <w:rPr>
          <w:b/>
          <w:i/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rPr>
          <w:b/>
          <w:i/>
        </w:rPr>
        <w:t>горячий</w:t>
      </w:r>
      <w:r>
        <w:t>).</w:t>
      </w:r>
      <w:r>
        <w:rPr>
          <w:spacing w:val="-5"/>
        </w:rPr>
        <w:t xml:space="preserve"> </w:t>
      </w:r>
      <w:r>
        <w:t>Употребление причастий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 xml:space="preserve">суффиксом </w:t>
      </w:r>
      <w:r>
        <w:rPr>
          <w:b/>
        </w:rPr>
        <w:t>-</w:t>
      </w:r>
      <w:r>
        <w:rPr>
          <w:b/>
          <w:i/>
        </w:rPr>
        <w:t>ся</w:t>
      </w:r>
      <w:r>
        <w:t>.</w:t>
      </w:r>
      <w:r>
        <w:rPr>
          <w:spacing w:val="-3"/>
        </w:rPr>
        <w:t xml:space="preserve"> </w:t>
      </w:r>
      <w:r>
        <w:t>Согласование причастий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словосочетаниях типа </w:t>
      </w:r>
      <w:r>
        <w:rPr>
          <w:i/>
        </w:rPr>
        <w:t>прич</w:t>
      </w:r>
      <w:r>
        <w:t xml:space="preserve">. + </w:t>
      </w:r>
      <w:r>
        <w:rPr>
          <w:i/>
        </w:rPr>
        <w:t>сущ</w:t>
      </w:r>
      <w:r>
        <w:t>.</w:t>
      </w:r>
    </w:p>
    <w:p w:rsidR="00852BCB" w:rsidRDefault="00595F6D">
      <w:pPr>
        <w:pStyle w:val="a3"/>
        <w:spacing w:before="3"/>
        <w:ind w:left="314" w:firstLine="0"/>
      </w:pPr>
      <w:r>
        <w:t>Ударение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формах</w:t>
      </w:r>
      <w:r>
        <w:rPr>
          <w:spacing w:val="-7"/>
        </w:rPr>
        <w:t xml:space="preserve"> </w:t>
      </w:r>
      <w:r>
        <w:rPr>
          <w:spacing w:val="-2"/>
        </w:rPr>
        <w:t>причастий.</w:t>
      </w:r>
    </w:p>
    <w:p w:rsidR="00852BCB" w:rsidRDefault="00595F6D">
      <w:pPr>
        <w:pStyle w:val="a3"/>
        <w:spacing w:before="11" w:line="252" w:lineRule="auto"/>
        <w:ind w:right="360"/>
      </w:pPr>
      <w:r>
        <w:t xml:space="preserve">Правописание падежных окончаний причастий. Правописание глас- ных в суффиксах причастий. Правописание </w:t>
      </w:r>
      <w:r>
        <w:rPr>
          <w:b/>
          <w:i/>
        </w:rPr>
        <w:t xml:space="preserve">н </w:t>
      </w:r>
      <w:r>
        <w:t xml:space="preserve">и </w:t>
      </w:r>
      <w:r>
        <w:rPr>
          <w:b/>
          <w:i/>
        </w:rPr>
        <w:t xml:space="preserve">нн </w:t>
      </w:r>
      <w:r>
        <w:t xml:space="preserve">в суффиксах прича- стий и отглагольных имён прилагательных. Правописание окончаний причастий. Слитное и раздельное написание </w:t>
      </w:r>
      <w:r>
        <w:rPr>
          <w:b/>
          <w:i/>
        </w:rPr>
        <w:t xml:space="preserve">не </w:t>
      </w:r>
      <w:r>
        <w:t>с причастиями.</w:t>
      </w:r>
    </w:p>
    <w:p w:rsidR="00852BCB" w:rsidRDefault="00595F6D">
      <w:pPr>
        <w:pStyle w:val="a3"/>
        <w:spacing w:before="0" w:line="224" w:lineRule="exact"/>
        <w:ind w:left="314" w:firstLine="0"/>
      </w:pPr>
      <w:r>
        <w:t>Знаки</w:t>
      </w:r>
      <w:r>
        <w:rPr>
          <w:spacing w:val="-8"/>
        </w:rPr>
        <w:t xml:space="preserve"> </w:t>
      </w:r>
      <w:r>
        <w:t>препинания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предложениях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причастным</w:t>
      </w:r>
      <w:r>
        <w:rPr>
          <w:spacing w:val="-7"/>
        </w:rPr>
        <w:t xml:space="preserve"> </w:t>
      </w:r>
      <w:r>
        <w:rPr>
          <w:spacing w:val="-2"/>
        </w:rPr>
        <w:t>оборотом.</w:t>
      </w:r>
    </w:p>
    <w:p w:rsidR="00852BCB" w:rsidRDefault="00595F6D">
      <w:pPr>
        <w:pStyle w:val="4"/>
        <w:spacing w:before="14"/>
        <w:jc w:val="left"/>
      </w:pPr>
      <w:r>
        <w:rPr>
          <w:spacing w:val="-2"/>
        </w:rPr>
        <w:t>Деепричастие</w:t>
      </w:r>
    </w:p>
    <w:p w:rsidR="00852BCB" w:rsidRDefault="00595F6D">
      <w:pPr>
        <w:pStyle w:val="a3"/>
        <w:spacing w:before="6" w:line="249" w:lineRule="auto"/>
        <w:jc w:val="left"/>
      </w:pPr>
      <w:r>
        <w:t>Деепричастия как особая группа слов. Признаки глагола и наречия в деепричастии. Синтаксическая функция деепричастия, роль в речи.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14" w:right="654" w:firstLine="0"/>
        <w:jc w:val="left"/>
      </w:pPr>
      <w:r>
        <w:lastRenderedPageBreak/>
        <w:t>Деепричастия совершенного и несовершенного вида. Деепричастие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составе</w:t>
      </w:r>
      <w:r>
        <w:rPr>
          <w:spacing w:val="-8"/>
        </w:rPr>
        <w:t xml:space="preserve"> </w:t>
      </w:r>
      <w:r>
        <w:t>словосочетаний.</w:t>
      </w:r>
      <w:r>
        <w:rPr>
          <w:spacing w:val="-8"/>
        </w:rPr>
        <w:t xml:space="preserve"> </w:t>
      </w:r>
      <w:r>
        <w:t>Деепричастный</w:t>
      </w:r>
      <w:r>
        <w:rPr>
          <w:spacing w:val="-7"/>
        </w:rPr>
        <w:t xml:space="preserve"> </w:t>
      </w:r>
      <w:r>
        <w:t>оборот. Морфологический анализ деепричастий.</w:t>
      </w:r>
    </w:p>
    <w:p w:rsidR="00852BCB" w:rsidRDefault="00595F6D">
      <w:pPr>
        <w:pStyle w:val="a3"/>
        <w:ind w:left="314" w:firstLine="0"/>
        <w:jc w:val="left"/>
      </w:pPr>
      <w:r>
        <w:t>Постановка</w:t>
      </w:r>
      <w:r>
        <w:rPr>
          <w:spacing w:val="-7"/>
        </w:rPr>
        <w:t xml:space="preserve"> </w:t>
      </w:r>
      <w:r>
        <w:t>ударения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деепричастиях.</w:t>
      </w:r>
    </w:p>
    <w:p w:rsidR="00852BCB" w:rsidRDefault="00595F6D">
      <w:pPr>
        <w:pStyle w:val="a3"/>
        <w:spacing w:before="10" w:line="254" w:lineRule="auto"/>
        <w:jc w:val="left"/>
      </w:pPr>
      <w:r>
        <w:t>Правописание</w:t>
      </w:r>
      <w:r>
        <w:rPr>
          <w:spacing w:val="40"/>
        </w:rPr>
        <w:t xml:space="preserve"> </w:t>
      </w:r>
      <w:r>
        <w:t>гласных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суффиксах</w:t>
      </w:r>
      <w:r>
        <w:rPr>
          <w:spacing w:val="40"/>
        </w:rPr>
        <w:t xml:space="preserve"> </w:t>
      </w:r>
      <w:r>
        <w:t>деепричастий.</w:t>
      </w:r>
      <w:r>
        <w:rPr>
          <w:spacing w:val="40"/>
        </w:rPr>
        <w:t xml:space="preserve"> </w:t>
      </w:r>
      <w:r>
        <w:t>Слитное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 xml:space="preserve">раз- дельное написание </w:t>
      </w:r>
      <w:r>
        <w:rPr>
          <w:b/>
          <w:i/>
        </w:rPr>
        <w:t xml:space="preserve">не </w:t>
      </w:r>
      <w:r>
        <w:t>с деепричастиями.</w:t>
      </w:r>
    </w:p>
    <w:p w:rsidR="00852BCB" w:rsidRDefault="00595F6D">
      <w:pPr>
        <w:pStyle w:val="a3"/>
        <w:spacing w:before="0" w:line="249" w:lineRule="auto"/>
        <w:ind w:right="362"/>
        <w:jc w:val="left"/>
      </w:pPr>
      <w:r>
        <w:t>Правильное построение предложений</w:t>
      </w:r>
      <w:r>
        <w:rPr>
          <w:spacing w:val="-1"/>
        </w:rPr>
        <w:t xml:space="preserve"> </w:t>
      </w:r>
      <w:r>
        <w:t>с одиночными</w:t>
      </w:r>
      <w:r>
        <w:rPr>
          <w:spacing w:val="-1"/>
        </w:rPr>
        <w:t xml:space="preserve"> </w:t>
      </w:r>
      <w:r>
        <w:t>деепричастиями и деепричастными оборотами.</w:t>
      </w:r>
    </w:p>
    <w:p w:rsidR="00852BCB" w:rsidRDefault="00595F6D">
      <w:pPr>
        <w:pStyle w:val="a3"/>
        <w:spacing w:before="0" w:line="249" w:lineRule="auto"/>
        <w:jc w:val="left"/>
      </w:pPr>
      <w:r>
        <w:t>Знаки</w:t>
      </w:r>
      <w:r>
        <w:rPr>
          <w:spacing w:val="40"/>
        </w:rPr>
        <w:t xml:space="preserve"> </w:t>
      </w:r>
      <w:r>
        <w:t>препинания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предложениях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одиночным</w:t>
      </w:r>
      <w:r>
        <w:rPr>
          <w:spacing w:val="40"/>
        </w:rPr>
        <w:t xml:space="preserve"> </w:t>
      </w:r>
      <w:r>
        <w:t>деепричастием</w:t>
      </w:r>
      <w:r>
        <w:rPr>
          <w:spacing w:val="40"/>
        </w:rPr>
        <w:t xml:space="preserve"> </w:t>
      </w:r>
      <w:r>
        <w:t>и деепричастным оборотом.</w:t>
      </w:r>
    </w:p>
    <w:p w:rsidR="00852BCB" w:rsidRDefault="00595F6D">
      <w:pPr>
        <w:pStyle w:val="4"/>
        <w:spacing w:before="1"/>
        <w:jc w:val="left"/>
      </w:pPr>
      <w:r>
        <w:rPr>
          <w:spacing w:val="-2"/>
        </w:rPr>
        <w:t>Наречие</w:t>
      </w:r>
    </w:p>
    <w:p w:rsidR="00852BCB" w:rsidRDefault="00595F6D">
      <w:pPr>
        <w:pStyle w:val="a3"/>
        <w:spacing w:before="5"/>
        <w:ind w:left="314" w:firstLine="0"/>
        <w:jc w:val="left"/>
      </w:pPr>
      <w:r>
        <w:t>Общее</w:t>
      </w:r>
      <w:r>
        <w:rPr>
          <w:spacing w:val="-10"/>
        </w:rPr>
        <w:t xml:space="preserve"> </w:t>
      </w:r>
      <w:r>
        <w:t>грамматическое</w:t>
      </w:r>
      <w:r>
        <w:rPr>
          <w:spacing w:val="-10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rPr>
          <w:spacing w:val="-2"/>
        </w:rPr>
        <w:t>наречий.</w:t>
      </w:r>
    </w:p>
    <w:p w:rsidR="00852BCB" w:rsidRDefault="00595F6D">
      <w:pPr>
        <w:pStyle w:val="a3"/>
        <w:spacing w:before="10" w:line="252" w:lineRule="auto"/>
        <w:jc w:val="left"/>
      </w:pPr>
      <w:r>
        <w:t>Разряды</w:t>
      </w:r>
      <w:r>
        <w:rPr>
          <w:spacing w:val="24"/>
        </w:rPr>
        <w:t xml:space="preserve"> </w:t>
      </w:r>
      <w:r>
        <w:t>наречий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значению.</w:t>
      </w:r>
      <w:r>
        <w:rPr>
          <w:spacing w:val="24"/>
        </w:rPr>
        <w:t xml:space="preserve"> </w:t>
      </w:r>
      <w:r>
        <w:t>Простая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составная</w:t>
      </w:r>
      <w:r>
        <w:rPr>
          <w:spacing w:val="29"/>
        </w:rPr>
        <w:t xml:space="preserve"> </w:t>
      </w:r>
      <w:r>
        <w:t>формы</w:t>
      </w:r>
      <w:r>
        <w:rPr>
          <w:spacing w:val="24"/>
        </w:rPr>
        <w:t xml:space="preserve"> </w:t>
      </w:r>
      <w:r>
        <w:t>сравни- тельной и превосходной степеней сравнения наречий.</w:t>
      </w:r>
    </w:p>
    <w:p w:rsidR="00852BCB" w:rsidRDefault="00595F6D">
      <w:pPr>
        <w:pStyle w:val="a3"/>
        <w:spacing w:before="0" w:line="249" w:lineRule="auto"/>
        <w:ind w:left="314" w:right="2632" w:firstLine="0"/>
        <w:jc w:val="left"/>
      </w:pPr>
      <w:r>
        <w:t>Словообразование наречий. Синтаксические</w:t>
      </w:r>
      <w:r>
        <w:rPr>
          <w:spacing w:val="-9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наречий. Морфологический</w:t>
      </w:r>
      <w:r>
        <w:rPr>
          <w:spacing w:val="-13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rPr>
          <w:spacing w:val="-2"/>
        </w:rPr>
        <w:t>наречий.</w:t>
      </w:r>
    </w:p>
    <w:p w:rsidR="00852BCB" w:rsidRDefault="00595F6D">
      <w:pPr>
        <w:pStyle w:val="a3"/>
        <w:spacing w:before="0" w:line="249" w:lineRule="auto"/>
        <w:ind w:right="376"/>
      </w:pPr>
      <w:r>
        <w:t>Нормы постановки ударения в наречиях, нормы произношения наречий. Нормы образования степеней сравнения наречий.</w:t>
      </w:r>
    </w:p>
    <w:p w:rsidR="00852BCB" w:rsidRDefault="00595F6D">
      <w:pPr>
        <w:pStyle w:val="a3"/>
        <w:ind w:left="314" w:firstLine="0"/>
      </w:pPr>
      <w:r>
        <w:t>Роль</w:t>
      </w:r>
      <w:r>
        <w:rPr>
          <w:spacing w:val="-5"/>
        </w:rPr>
        <w:t xml:space="preserve"> </w:t>
      </w:r>
      <w:r>
        <w:t>наречий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тексте.</w:t>
      </w:r>
    </w:p>
    <w:p w:rsidR="00852BCB" w:rsidRDefault="00595F6D">
      <w:pPr>
        <w:pStyle w:val="a3"/>
        <w:spacing w:before="10" w:line="252" w:lineRule="auto"/>
        <w:ind w:right="363"/>
      </w:pPr>
      <w:r>
        <w:t>Правописание наречий: слитное, раздельное, дефисное написание; слитное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 xml:space="preserve">написание </w:t>
      </w:r>
      <w:r>
        <w:rPr>
          <w:b/>
          <w:i/>
        </w:rPr>
        <w:t>не</w:t>
      </w:r>
      <w:r>
        <w:rPr>
          <w:b/>
          <w:i/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наречиями;</w:t>
      </w:r>
      <w:r>
        <w:rPr>
          <w:spacing w:val="-1"/>
        </w:rPr>
        <w:t xml:space="preserve"> </w:t>
      </w:r>
      <w:r>
        <w:rPr>
          <w:b/>
          <w:i/>
        </w:rPr>
        <w:t>н</w:t>
      </w:r>
      <w:r>
        <w:rPr>
          <w:b/>
          <w:i/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b/>
          <w:i/>
        </w:rPr>
        <w:t>нн</w:t>
      </w:r>
      <w:r>
        <w:rPr>
          <w:b/>
          <w:i/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наречиях</w:t>
      </w:r>
      <w:r>
        <w:rPr>
          <w:spacing w:val="-3"/>
        </w:rPr>
        <w:t xml:space="preserve"> </w:t>
      </w:r>
      <w:r>
        <w:t>на -</w:t>
      </w:r>
      <w:r>
        <w:rPr>
          <w:b/>
          <w:i/>
        </w:rPr>
        <w:t xml:space="preserve">о </w:t>
      </w:r>
      <w:r>
        <w:t>(-</w:t>
      </w:r>
      <w:r>
        <w:rPr>
          <w:b/>
          <w:i/>
        </w:rPr>
        <w:t>е</w:t>
      </w:r>
      <w:r>
        <w:t>); правописание суффиксов -</w:t>
      </w:r>
      <w:r>
        <w:rPr>
          <w:b/>
          <w:i/>
        </w:rPr>
        <w:t xml:space="preserve">а </w:t>
      </w:r>
      <w:r>
        <w:t>и -</w:t>
      </w:r>
      <w:r>
        <w:rPr>
          <w:b/>
          <w:i/>
        </w:rPr>
        <w:t xml:space="preserve">о </w:t>
      </w:r>
      <w:r>
        <w:t xml:space="preserve">наречий с приставками </w:t>
      </w:r>
      <w:r>
        <w:rPr>
          <w:b/>
          <w:i/>
        </w:rPr>
        <w:t>из-</w:t>
      </w:r>
      <w:r>
        <w:t xml:space="preserve">, </w:t>
      </w:r>
      <w:r>
        <w:rPr>
          <w:b/>
          <w:i/>
        </w:rPr>
        <w:t>до-</w:t>
      </w:r>
      <w:r>
        <w:t xml:space="preserve">, </w:t>
      </w:r>
      <w:r>
        <w:rPr>
          <w:b/>
          <w:i/>
        </w:rPr>
        <w:t>с-</w:t>
      </w:r>
      <w:r>
        <w:t xml:space="preserve">, </w:t>
      </w:r>
      <w:r>
        <w:rPr>
          <w:b/>
          <w:i/>
        </w:rPr>
        <w:t>в-</w:t>
      </w:r>
      <w:r>
        <w:t xml:space="preserve">, </w:t>
      </w:r>
      <w:r>
        <w:rPr>
          <w:b/>
          <w:i/>
        </w:rPr>
        <w:t>на-</w:t>
      </w:r>
      <w:r>
        <w:t xml:space="preserve">, </w:t>
      </w:r>
      <w:r>
        <w:rPr>
          <w:b/>
          <w:i/>
        </w:rPr>
        <w:t>за-</w:t>
      </w:r>
      <w:r>
        <w:t xml:space="preserve">; употребление </w:t>
      </w:r>
      <w:r>
        <w:rPr>
          <w:b/>
          <w:i/>
        </w:rPr>
        <w:t xml:space="preserve">ь </w:t>
      </w:r>
      <w:r>
        <w:t>после шипящих на конце наречий; правопи- сание суффиксов наречий -</w:t>
      </w:r>
      <w:r>
        <w:rPr>
          <w:b/>
          <w:i/>
        </w:rPr>
        <w:t xml:space="preserve">о </w:t>
      </w:r>
      <w:r>
        <w:t>и -</w:t>
      </w:r>
      <w:r>
        <w:rPr>
          <w:b/>
          <w:i/>
        </w:rPr>
        <w:t xml:space="preserve">е </w:t>
      </w:r>
      <w:r>
        <w:t>после шипящих.</w:t>
      </w:r>
    </w:p>
    <w:p w:rsidR="00852BCB" w:rsidRDefault="00595F6D">
      <w:pPr>
        <w:pStyle w:val="4"/>
        <w:spacing w:line="228" w:lineRule="exact"/>
      </w:pPr>
      <w:r>
        <w:t>Слова</w:t>
      </w:r>
      <w:r>
        <w:rPr>
          <w:spacing w:val="-8"/>
        </w:rPr>
        <w:t xml:space="preserve"> </w:t>
      </w:r>
      <w:r>
        <w:t>категории</w:t>
      </w:r>
      <w:r>
        <w:rPr>
          <w:spacing w:val="-8"/>
        </w:rPr>
        <w:t xml:space="preserve"> </w:t>
      </w:r>
      <w:r>
        <w:rPr>
          <w:spacing w:val="-2"/>
        </w:rPr>
        <w:t>состояния</w:t>
      </w:r>
    </w:p>
    <w:p w:rsidR="00852BCB" w:rsidRDefault="00595F6D">
      <w:pPr>
        <w:pStyle w:val="a3"/>
        <w:spacing w:before="5" w:line="249" w:lineRule="auto"/>
        <w:ind w:right="365"/>
      </w:pPr>
      <w:r>
        <w:t xml:space="preserve">Вопрос о словах категории состояния в системе частей речи. Общее грамматическое значение, морфологические признаки и синтаксическая функция слов категории состояния. Роль слов категории состояния в </w:t>
      </w:r>
      <w:r>
        <w:rPr>
          <w:spacing w:val="-2"/>
        </w:rPr>
        <w:t>речи.</w:t>
      </w:r>
    </w:p>
    <w:p w:rsidR="00852BCB" w:rsidRDefault="00595F6D">
      <w:pPr>
        <w:pStyle w:val="4"/>
        <w:spacing w:before="8"/>
      </w:pPr>
      <w:r>
        <w:t>Служебные</w:t>
      </w:r>
      <w:r>
        <w:rPr>
          <w:spacing w:val="-7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rPr>
          <w:spacing w:val="-4"/>
        </w:rPr>
        <w:t>речи</w:t>
      </w:r>
    </w:p>
    <w:p w:rsidR="00852BCB" w:rsidRDefault="00595F6D">
      <w:pPr>
        <w:pStyle w:val="a3"/>
        <w:spacing w:before="6" w:line="249" w:lineRule="auto"/>
        <w:ind w:right="363"/>
      </w:pPr>
      <w:r>
        <w:t>Общая характеристика служебных частей речи. Отличие самостоя- тельных частей речи от служебных.</w:t>
      </w:r>
    </w:p>
    <w:p w:rsidR="00852BCB" w:rsidRDefault="00595F6D">
      <w:pPr>
        <w:pStyle w:val="4"/>
        <w:spacing w:before="6"/>
        <w:jc w:val="left"/>
      </w:pPr>
      <w:r>
        <w:rPr>
          <w:spacing w:val="-2"/>
        </w:rPr>
        <w:t>Предлог</w:t>
      </w:r>
    </w:p>
    <w:p w:rsidR="00852BCB" w:rsidRDefault="00595F6D">
      <w:pPr>
        <w:pStyle w:val="a3"/>
        <w:spacing w:before="6" w:line="249" w:lineRule="auto"/>
        <w:ind w:right="364"/>
      </w:pPr>
      <w:r>
        <w:t xml:space="preserve">Предлог как служебная часть речи. Грамматические функции пред- </w:t>
      </w:r>
      <w:r>
        <w:rPr>
          <w:spacing w:val="-2"/>
        </w:rPr>
        <w:t>логов.</w:t>
      </w:r>
    </w:p>
    <w:p w:rsidR="00852BCB" w:rsidRDefault="00595F6D">
      <w:pPr>
        <w:pStyle w:val="a3"/>
        <w:spacing w:before="1" w:line="249" w:lineRule="auto"/>
        <w:ind w:right="360"/>
      </w:pPr>
      <w:r>
        <w:t xml:space="preserve">Разряды предлогов по происхождению: предлоги производные и не- производные. Разряды предлогов по строению: предлоги простые и со- </w:t>
      </w:r>
      <w:r>
        <w:rPr>
          <w:spacing w:val="-2"/>
        </w:rPr>
        <w:t>ставные.</w:t>
      </w:r>
    </w:p>
    <w:p w:rsidR="00852BCB" w:rsidRDefault="00595F6D">
      <w:pPr>
        <w:pStyle w:val="a3"/>
        <w:spacing w:before="3"/>
        <w:ind w:left="314" w:firstLine="0"/>
      </w:pPr>
      <w:r>
        <w:t>Морфологический</w:t>
      </w:r>
      <w:r>
        <w:rPr>
          <w:spacing w:val="-13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rPr>
          <w:spacing w:val="-2"/>
        </w:rPr>
        <w:t>предлогов.</w:t>
      </w:r>
    </w:p>
    <w:p w:rsidR="00852BCB" w:rsidRDefault="00595F6D">
      <w:pPr>
        <w:pStyle w:val="a3"/>
        <w:spacing w:before="10" w:line="249" w:lineRule="auto"/>
        <w:ind w:right="369"/>
      </w:pPr>
      <w:r>
        <w:t>Употребление предлогов в речи в соответствии с их значением и стилистическими особенностями.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52" w:lineRule="auto"/>
        <w:ind w:right="360"/>
      </w:pPr>
      <w:r>
        <w:lastRenderedPageBreak/>
        <w:t xml:space="preserve">Нормы употребления имён существительных и местоимений с пред- логами. Правильное использование предлогов </w:t>
      </w:r>
      <w:r>
        <w:rPr>
          <w:b/>
          <w:i/>
        </w:rPr>
        <w:t xml:space="preserve">из </w:t>
      </w:r>
      <w:r>
        <w:t xml:space="preserve">— </w:t>
      </w:r>
      <w:r>
        <w:rPr>
          <w:b/>
          <w:i/>
        </w:rPr>
        <w:t>с</w:t>
      </w:r>
      <w:r>
        <w:t xml:space="preserve">, </w:t>
      </w:r>
      <w:r>
        <w:rPr>
          <w:b/>
          <w:i/>
        </w:rPr>
        <w:t>в</w:t>
      </w:r>
      <w:r>
        <w:rPr>
          <w:b/>
          <w:i/>
          <w:spacing w:val="-2"/>
        </w:rPr>
        <w:t xml:space="preserve"> </w:t>
      </w:r>
      <w:r>
        <w:t xml:space="preserve">— </w:t>
      </w:r>
      <w:r>
        <w:rPr>
          <w:b/>
          <w:i/>
        </w:rPr>
        <w:t>на</w:t>
      </w:r>
      <w:r>
        <w:t xml:space="preserve">. Пра- вильное образование предложно-падежных форм с предлогами </w:t>
      </w:r>
      <w:r>
        <w:rPr>
          <w:b/>
          <w:i/>
        </w:rPr>
        <w:t>по</w:t>
      </w:r>
      <w:r>
        <w:t xml:space="preserve">, </w:t>
      </w:r>
      <w:r>
        <w:rPr>
          <w:b/>
          <w:i/>
        </w:rPr>
        <w:t>бла- годаря</w:t>
      </w:r>
      <w:r>
        <w:t xml:space="preserve">, </w:t>
      </w:r>
      <w:r>
        <w:rPr>
          <w:b/>
          <w:i/>
        </w:rPr>
        <w:t>согласно</w:t>
      </w:r>
      <w:r>
        <w:t xml:space="preserve">, </w:t>
      </w:r>
      <w:r>
        <w:rPr>
          <w:b/>
          <w:i/>
        </w:rPr>
        <w:t>вопреки</w:t>
      </w:r>
      <w:r>
        <w:t xml:space="preserve">, </w:t>
      </w:r>
      <w:r>
        <w:rPr>
          <w:b/>
          <w:i/>
        </w:rPr>
        <w:t>наперерез</w:t>
      </w:r>
      <w:r>
        <w:t>.</w:t>
      </w:r>
    </w:p>
    <w:p w:rsidR="00852BCB" w:rsidRDefault="00595F6D">
      <w:pPr>
        <w:pStyle w:val="a3"/>
        <w:spacing w:before="0" w:line="224" w:lineRule="exact"/>
        <w:ind w:left="314" w:firstLine="0"/>
      </w:pPr>
      <w:r>
        <w:t>Правописание</w:t>
      </w:r>
      <w:r>
        <w:rPr>
          <w:spacing w:val="-12"/>
        </w:rPr>
        <w:t xml:space="preserve"> </w:t>
      </w:r>
      <w:r>
        <w:t>производных</w:t>
      </w:r>
      <w:r>
        <w:rPr>
          <w:spacing w:val="-12"/>
        </w:rPr>
        <w:t xml:space="preserve"> </w:t>
      </w:r>
      <w:r>
        <w:rPr>
          <w:spacing w:val="-2"/>
        </w:rPr>
        <w:t>предлогов.</w:t>
      </w:r>
    </w:p>
    <w:p w:rsidR="00852BCB" w:rsidRDefault="00595F6D">
      <w:pPr>
        <w:pStyle w:val="4"/>
        <w:spacing w:before="14"/>
        <w:jc w:val="left"/>
      </w:pPr>
      <w:r>
        <w:rPr>
          <w:spacing w:val="-4"/>
        </w:rPr>
        <w:t>Союз</w:t>
      </w:r>
    </w:p>
    <w:p w:rsidR="00852BCB" w:rsidRDefault="00595F6D">
      <w:pPr>
        <w:pStyle w:val="a3"/>
        <w:spacing w:before="6" w:line="249" w:lineRule="auto"/>
        <w:ind w:right="364"/>
      </w:pPr>
      <w:r>
        <w:t>Союз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служебная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Союз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связи однородных членов предложения и частей сложного предложения.</w:t>
      </w:r>
    </w:p>
    <w:p w:rsidR="00852BCB" w:rsidRDefault="00595F6D">
      <w:pPr>
        <w:pStyle w:val="a3"/>
        <w:spacing w:before="1" w:line="249" w:lineRule="auto"/>
        <w:ind w:right="371"/>
      </w:pPr>
      <w:r>
        <w:t>Разряды союзов по строению: простые и составные. Правописание составных союзов. Разряды союзов по значению: сочинительные и подчинительные.</w:t>
      </w:r>
      <w:r>
        <w:rPr>
          <w:spacing w:val="-13"/>
        </w:rPr>
        <w:t xml:space="preserve"> </w:t>
      </w:r>
      <w:r>
        <w:t>Одиночные,</w:t>
      </w:r>
      <w:r>
        <w:rPr>
          <w:spacing w:val="-12"/>
        </w:rPr>
        <w:t xml:space="preserve"> </w:t>
      </w:r>
      <w:r>
        <w:t>двойные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повторяющиеся</w:t>
      </w:r>
      <w:r>
        <w:rPr>
          <w:spacing w:val="-13"/>
        </w:rPr>
        <w:t xml:space="preserve"> </w:t>
      </w:r>
      <w:r>
        <w:t xml:space="preserve">сочинительные </w:t>
      </w:r>
      <w:r>
        <w:rPr>
          <w:spacing w:val="-2"/>
        </w:rPr>
        <w:t>союзы.</w:t>
      </w:r>
    </w:p>
    <w:p w:rsidR="00852BCB" w:rsidRDefault="00595F6D">
      <w:pPr>
        <w:pStyle w:val="a3"/>
        <w:spacing w:before="4"/>
        <w:ind w:left="314" w:firstLine="0"/>
      </w:pPr>
      <w:r>
        <w:rPr>
          <w:spacing w:val="-2"/>
        </w:rPr>
        <w:t>Морфологический</w:t>
      </w:r>
      <w:r>
        <w:rPr>
          <w:spacing w:val="7"/>
        </w:rPr>
        <w:t xml:space="preserve"> </w:t>
      </w:r>
      <w:r>
        <w:rPr>
          <w:spacing w:val="-2"/>
        </w:rPr>
        <w:t>анализ</w:t>
      </w:r>
      <w:r>
        <w:rPr>
          <w:spacing w:val="9"/>
        </w:rPr>
        <w:t xml:space="preserve"> </w:t>
      </w:r>
      <w:r>
        <w:rPr>
          <w:spacing w:val="-2"/>
        </w:rPr>
        <w:t>союзов.</w:t>
      </w:r>
    </w:p>
    <w:p w:rsidR="00852BCB" w:rsidRDefault="00595F6D">
      <w:pPr>
        <w:pStyle w:val="a3"/>
        <w:spacing w:before="10" w:line="249" w:lineRule="auto"/>
        <w:ind w:right="367"/>
      </w:pPr>
      <w:r>
        <w:t>Роль</w:t>
      </w:r>
      <w:r>
        <w:rPr>
          <w:spacing w:val="-10"/>
        </w:rPr>
        <w:t xml:space="preserve"> </w:t>
      </w:r>
      <w:r>
        <w:t>союзов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тексте.</w:t>
      </w:r>
      <w:r>
        <w:rPr>
          <w:spacing w:val="-9"/>
        </w:rPr>
        <w:t xml:space="preserve"> </w:t>
      </w:r>
      <w:r>
        <w:t>Употребление</w:t>
      </w:r>
      <w:r>
        <w:rPr>
          <w:spacing w:val="-10"/>
        </w:rPr>
        <w:t xml:space="preserve"> </w:t>
      </w:r>
      <w:r>
        <w:t>союзов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их значением и стилистическими особенностями. Использование союзов как средства связи предложений и частей текста.</w:t>
      </w:r>
    </w:p>
    <w:p w:rsidR="00852BCB" w:rsidRDefault="00595F6D">
      <w:pPr>
        <w:pStyle w:val="a3"/>
        <w:spacing w:before="3"/>
        <w:ind w:left="314" w:firstLine="0"/>
      </w:pPr>
      <w:r>
        <w:rPr>
          <w:spacing w:val="-2"/>
        </w:rPr>
        <w:t>Правописание</w:t>
      </w:r>
      <w:r>
        <w:rPr>
          <w:spacing w:val="8"/>
        </w:rPr>
        <w:t xml:space="preserve"> </w:t>
      </w:r>
      <w:r>
        <w:rPr>
          <w:spacing w:val="-2"/>
        </w:rPr>
        <w:t>союзов.</w:t>
      </w:r>
    </w:p>
    <w:p w:rsidR="00852BCB" w:rsidRDefault="00595F6D">
      <w:pPr>
        <w:pStyle w:val="a3"/>
        <w:spacing w:before="10" w:line="249" w:lineRule="auto"/>
        <w:ind w:right="366"/>
      </w:pPr>
      <w:r>
        <w:t xml:space="preserve">Знаки препинания в сложных союзных предложениях. Знаки препи- нания в предложениях с союзом </w:t>
      </w:r>
      <w:r>
        <w:rPr>
          <w:b/>
          <w:i/>
        </w:rPr>
        <w:t>и</w:t>
      </w:r>
      <w:r>
        <w:t>, связывающим однородные члены и части сложного предложения.</w:t>
      </w:r>
    </w:p>
    <w:p w:rsidR="00852BCB" w:rsidRDefault="00595F6D">
      <w:pPr>
        <w:pStyle w:val="4"/>
        <w:spacing w:before="7"/>
        <w:jc w:val="left"/>
      </w:pPr>
      <w:r>
        <w:rPr>
          <w:spacing w:val="-2"/>
        </w:rPr>
        <w:t>Частица</w:t>
      </w:r>
    </w:p>
    <w:p w:rsidR="00852BCB" w:rsidRDefault="00595F6D">
      <w:pPr>
        <w:pStyle w:val="a3"/>
        <w:spacing w:before="5"/>
        <w:ind w:left="314" w:firstLine="0"/>
        <w:jc w:val="left"/>
      </w:pPr>
      <w:r>
        <w:t>Частица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служебная</w:t>
      </w:r>
      <w:r>
        <w:rPr>
          <w:spacing w:val="-7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rPr>
          <w:spacing w:val="-4"/>
        </w:rPr>
        <w:t>речи.</w:t>
      </w:r>
    </w:p>
    <w:p w:rsidR="00852BCB" w:rsidRDefault="00595F6D">
      <w:pPr>
        <w:pStyle w:val="a3"/>
        <w:spacing w:before="10" w:line="252" w:lineRule="auto"/>
        <w:ind w:right="373"/>
      </w:pPr>
      <w:r>
        <w:t>Разряды частиц по значению и употреблению: формообразующие, отрицательные, модальные.</w:t>
      </w:r>
    </w:p>
    <w:p w:rsidR="00852BCB" w:rsidRDefault="00595F6D">
      <w:pPr>
        <w:pStyle w:val="a3"/>
        <w:spacing w:before="0" w:line="249" w:lineRule="auto"/>
        <w:ind w:right="362"/>
      </w:pPr>
      <w:r>
        <w:t>Роль</w:t>
      </w:r>
      <w:r>
        <w:rPr>
          <w:spacing w:val="-7"/>
        </w:rPr>
        <w:t xml:space="preserve"> </w:t>
      </w:r>
      <w:r>
        <w:t>частиц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передаче</w:t>
      </w:r>
      <w:r>
        <w:rPr>
          <w:spacing w:val="-7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оттенков</w:t>
      </w:r>
      <w:r>
        <w:rPr>
          <w:spacing w:val="-6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слове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тексте, в образовании форм глагола. Употребление частиц в предложении и тексте в соответствии с их значением и стилистической окраской. Ин- тонационные особенности предложений с частицами.</w:t>
      </w:r>
    </w:p>
    <w:p w:rsidR="00852BCB" w:rsidRDefault="00595F6D">
      <w:pPr>
        <w:pStyle w:val="a3"/>
        <w:spacing w:before="1"/>
        <w:ind w:left="314" w:firstLine="0"/>
      </w:pPr>
      <w:r>
        <w:rPr>
          <w:spacing w:val="-2"/>
        </w:rPr>
        <w:t>Морфологический</w:t>
      </w:r>
      <w:r>
        <w:rPr>
          <w:spacing w:val="7"/>
        </w:rPr>
        <w:t xml:space="preserve"> </w:t>
      </w:r>
      <w:r>
        <w:rPr>
          <w:spacing w:val="-2"/>
        </w:rPr>
        <w:t>анализ</w:t>
      </w:r>
      <w:r>
        <w:rPr>
          <w:spacing w:val="9"/>
        </w:rPr>
        <w:t xml:space="preserve"> </w:t>
      </w:r>
      <w:r>
        <w:rPr>
          <w:spacing w:val="-2"/>
        </w:rPr>
        <w:t>частиц.</w:t>
      </w:r>
    </w:p>
    <w:p w:rsidR="00852BCB" w:rsidRDefault="00595F6D">
      <w:pPr>
        <w:pStyle w:val="a3"/>
        <w:spacing w:before="15" w:line="249" w:lineRule="auto"/>
        <w:ind w:right="362"/>
      </w:pPr>
      <w:r>
        <w:t>Смысловые различия</w:t>
      </w:r>
      <w:r>
        <w:rPr>
          <w:spacing w:val="-1"/>
        </w:rPr>
        <w:t xml:space="preserve"> </w:t>
      </w:r>
      <w:r>
        <w:t>частиц</w:t>
      </w:r>
      <w:r>
        <w:rPr>
          <w:spacing w:val="-1"/>
        </w:rPr>
        <w:t xml:space="preserve"> </w:t>
      </w:r>
      <w:r>
        <w:rPr>
          <w:b/>
          <w:i/>
        </w:rPr>
        <w:t xml:space="preserve">не </w:t>
      </w:r>
      <w:r>
        <w:t>и</w:t>
      </w:r>
      <w:r>
        <w:rPr>
          <w:spacing w:val="-2"/>
        </w:rPr>
        <w:t xml:space="preserve"> </w:t>
      </w:r>
      <w:r>
        <w:rPr>
          <w:b/>
          <w:i/>
        </w:rPr>
        <w:t>ни</w:t>
      </w:r>
      <w:r>
        <w:t>.</w:t>
      </w:r>
      <w:r>
        <w:rPr>
          <w:spacing w:val="-1"/>
        </w:rPr>
        <w:t xml:space="preserve"> </w:t>
      </w:r>
      <w:r>
        <w:t xml:space="preserve">Использование частиц </w:t>
      </w:r>
      <w:r>
        <w:rPr>
          <w:b/>
          <w:i/>
        </w:rPr>
        <w:t xml:space="preserve">не </w:t>
      </w:r>
      <w:r>
        <w:t>и</w:t>
      </w:r>
      <w:r>
        <w:rPr>
          <w:spacing w:val="-2"/>
        </w:rPr>
        <w:t xml:space="preserve"> </w:t>
      </w:r>
      <w:r>
        <w:rPr>
          <w:b/>
          <w:i/>
        </w:rPr>
        <w:t>ни</w:t>
      </w:r>
      <w:r>
        <w:rPr>
          <w:b/>
          <w:i/>
          <w:spacing w:val="-1"/>
        </w:rPr>
        <w:t xml:space="preserve"> </w:t>
      </w:r>
      <w:r>
        <w:t xml:space="preserve">в письменной речи. Различение приставки </w:t>
      </w:r>
      <w:r>
        <w:rPr>
          <w:b/>
          <w:i/>
        </w:rPr>
        <w:t>не</w:t>
      </w:r>
      <w:r>
        <w:t xml:space="preserve">- и частицы </w:t>
      </w:r>
      <w:r>
        <w:rPr>
          <w:b/>
          <w:i/>
        </w:rPr>
        <w:t>не</w:t>
      </w:r>
      <w:r>
        <w:t xml:space="preserve">. Слитное и раздельное написание </w:t>
      </w:r>
      <w:r>
        <w:rPr>
          <w:b/>
          <w:i/>
        </w:rPr>
        <w:t xml:space="preserve">не </w:t>
      </w:r>
      <w:r>
        <w:t xml:space="preserve">с разными частями речи (обобщение). Право- писание частиц </w:t>
      </w:r>
      <w:r>
        <w:rPr>
          <w:b/>
          <w:i/>
        </w:rPr>
        <w:t>бы</w:t>
      </w:r>
      <w:r>
        <w:t xml:space="preserve">, </w:t>
      </w:r>
      <w:r>
        <w:rPr>
          <w:b/>
          <w:i/>
        </w:rPr>
        <w:t>ли</w:t>
      </w:r>
      <w:r>
        <w:t xml:space="preserve">, </w:t>
      </w:r>
      <w:r>
        <w:rPr>
          <w:b/>
          <w:i/>
        </w:rPr>
        <w:t xml:space="preserve">же </w:t>
      </w:r>
      <w:r>
        <w:t>с другими словами. Дефисное написание частиц -</w:t>
      </w:r>
      <w:r>
        <w:rPr>
          <w:b/>
          <w:i/>
        </w:rPr>
        <w:t>то</w:t>
      </w:r>
      <w:r>
        <w:t>, -</w:t>
      </w:r>
      <w:r>
        <w:rPr>
          <w:b/>
          <w:i/>
        </w:rPr>
        <w:t>таки</w:t>
      </w:r>
      <w:r>
        <w:t>, -</w:t>
      </w:r>
      <w:r>
        <w:rPr>
          <w:b/>
          <w:i/>
        </w:rPr>
        <w:t>ка</w:t>
      </w:r>
      <w:r>
        <w:t>.</w:t>
      </w:r>
    </w:p>
    <w:p w:rsidR="00852BCB" w:rsidRDefault="00595F6D">
      <w:pPr>
        <w:pStyle w:val="4"/>
        <w:spacing w:before="4"/>
      </w:pPr>
      <w:r>
        <w:t>Междометия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звукоподражательные</w:t>
      </w:r>
      <w:r>
        <w:rPr>
          <w:spacing w:val="-9"/>
        </w:rPr>
        <w:t xml:space="preserve"> </w:t>
      </w:r>
      <w:r>
        <w:rPr>
          <w:spacing w:val="-4"/>
        </w:rPr>
        <w:t>слова</w:t>
      </w:r>
    </w:p>
    <w:p w:rsidR="00852BCB" w:rsidRDefault="00595F6D">
      <w:pPr>
        <w:pStyle w:val="a3"/>
        <w:spacing w:before="6"/>
        <w:ind w:left="314" w:firstLine="0"/>
      </w:pPr>
      <w:r>
        <w:t>Междометия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особая</w:t>
      </w:r>
      <w:r>
        <w:rPr>
          <w:spacing w:val="-8"/>
        </w:rPr>
        <w:t xml:space="preserve"> </w:t>
      </w:r>
      <w:r>
        <w:t>группа</w:t>
      </w:r>
      <w:r>
        <w:rPr>
          <w:spacing w:val="-7"/>
        </w:rPr>
        <w:t xml:space="preserve"> </w:t>
      </w:r>
      <w:r>
        <w:rPr>
          <w:spacing w:val="-4"/>
        </w:rPr>
        <w:t>слов.</w:t>
      </w:r>
    </w:p>
    <w:p w:rsidR="00852BCB" w:rsidRDefault="00595F6D">
      <w:pPr>
        <w:pStyle w:val="a3"/>
        <w:spacing w:before="10" w:line="249" w:lineRule="auto"/>
        <w:ind w:right="360"/>
      </w:pPr>
      <w:r>
        <w:t xml:space="preserve">Разряды междометий по значению (выражающие чувства, побужда- ющие к действию, этикетные междометия); междометия производные и </w:t>
      </w:r>
      <w:r>
        <w:rPr>
          <w:spacing w:val="-2"/>
        </w:rPr>
        <w:t>непроизводные.</w:t>
      </w:r>
    </w:p>
    <w:p w:rsidR="00852BCB" w:rsidRDefault="00595F6D">
      <w:pPr>
        <w:pStyle w:val="a3"/>
        <w:spacing w:line="249" w:lineRule="auto"/>
        <w:ind w:left="314" w:right="2997" w:firstLine="0"/>
      </w:pPr>
      <w:r>
        <w:t>Морфологический</w:t>
      </w:r>
      <w:r>
        <w:rPr>
          <w:spacing w:val="-13"/>
        </w:rPr>
        <w:t xml:space="preserve"> </w:t>
      </w:r>
      <w:r>
        <w:t>анализ</w:t>
      </w:r>
      <w:r>
        <w:rPr>
          <w:spacing w:val="-12"/>
        </w:rPr>
        <w:t xml:space="preserve"> </w:t>
      </w:r>
      <w:r>
        <w:t>междометий. Звукоподражательные слова.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lastRenderedPageBreak/>
        <w:t>Использование междометий и звукоподражательных слов в разго- ворной и художественной речи как средства создания экспрессии. Ин- тонационное и пунктуационное выделение междометий и звукоподра- жательных слов в предложении.</w:t>
      </w:r>
    </w:p>
    <w:p w:rsidR="00852BCB" w:rsidRDefault="00595F6D">
      <w:pPr>
        <w:pStyle w:val="a3"/>
        <w:spacing w:before="3" w:line="249" w:lineRule="auto"/>
        <w:ind w:right="360"/>
      </w:pPr>
      <w:r>
        <w:t>Омонимия слов разных частей речи. Грамматическая омонимия. Ис- пользование грамматических омонимов в речи.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44"/>
        <w:ind w:left="0" w:firstLine="0"/>
        <w:jc w:val="left"/>
      </w:pPr>
    </w:p>
    <w:p w:rsidR="00852BCB" w:rsidRDefault="00595F6D">
      <w:pPr>
        <w:pStyle w:val="3"/>
        <w:numPr>
          <w:ilvl w:val="3"/>
          <w:numId w:val="189"/>
        </w:numPr>
        <w:tabs>
          <w:tab w:val="left" w:pos="251"/>
        </w:tabs>
        <w:ind w:left="251" w:hanging="165"/>
        <w:jc w:val="left"/>
      </w:pPr>
      <w:r>
        <w:rPr>
          <w:spacing w:val="-2"/>
        </w:rPr>
        <w:t>КЛАСС</w:t>
      </w:r>
    </w:p>
    <w:p w:rsidR="00852BCB" w:rsidRDefault="00595F6D">
      <w:pPr>
        <w:spacing w:before="121"/>
        <w:ind w:left="86"/>
        <w:rPr>
          <w:b/>
        </w:rPr>
      </w:pPr>
      <w:r>
        <w:rPr>
          <w:b/>
        </w:rPr>
        <w:t>Общие</w:t>
      </w:r>
      <w:r>
        <w:rPr>
          <w:b/>
          <w:spacing w:val="-5"/>
        </w:rPr>
        <w:t xml:space="preserve"> </w:t>
      </w:r>
      <w:r>
        <w:rPr>
          <w:b/>
        </w:rPr>
        <w:t>сведения</w:t>
      </w:r>
      <w:r>
        <w:rPr>
          <w:b/>
          <w:spacing w:val="-4"/>
        </w:rPr>
        <w:t xml:space="preserve"> </w:t>
      </w:r>
      <w:r>
        <w:rPr>
          <w:b/>
        </w:rPr>
        <w:t>о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языке</w:t>
      </w:r>
    </w:p>
    <w:p w:rsidR="00852BCB" w:rsidRDefault="00595F6D">
      <w:pPr>
        <w:pStyle w:val="a3"/>
        <w:spacing w:before="126"/>
        <w:ind w:left="314" w:firstLine="0"/>
        <w:jc w:val="left"/>
      </w:pPr>
      <w:r>
        <w:t>Русский</w:t>
      </w:r>
      <w:r>
        <w:rPr>
          <w:spacing w:val="-7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кругу</w:t>
      </w:r>
      <w:r>
        <w:rPr>
          <w:spacing w:val="-6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славянских</w:t>
      </w:r>
      <w:r>
        <w:rPr>
          <w:spacing w:val="-7"/>
        </w:rPr>
        <w:t xml:space="preserve"> </w:t>
      </w:r>
      <w:r>
        <w:rPr>
          <w:spacing w:val="-2"/>
        </w:rPr>
        <w:t>языков.</w:t>
      </w:r>
    </w:p>
    <w:p w:rsidR="00852BCB" w:rsidRDefault="00595F6D">
      <w:pPr>
        <w:pStyle w:val="3"/>
        <w:spacing w:before="146"/>
        <w:jc w:val="left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речь</w:t>
      </w:r>
    </w:p>
    <w:p w:rsidR="00852BCB" w:rsidRDefault="00595F6D">
      <w:pPr>
        <w:pStyle w:val="a3"/>
        <w:spacing w:before="65" w:line="249" w:lineRule="auto"/>
        <w:jc w:val="left"/>
      </w:pPr>
      <w:r>
        <w:t>Монолог-описание,</w:t>
      </w:r>
      <w:r>
        <w:rPr>
          <w:spacing w:val="80"/>
        </w:rPr>
        <w:t xml:space="preserve"> </w:t>
      </w:r>
      <w:r>
        <w:t>монолог-рассуждение,</w:t>
      </w:r>
      <w:r>
        <w:rPr>
          <w:spacing w:val="80"/>
        </w:rPr>
        <w:t xml:space="preserve"> </w:t>
      </w:r>
      <w:r>
        <w:t>монолог-повествование; выступление с научным сообщением.</w:t>
      </w:r>
    </w:p>
    <w:p w:rsidR="00852BCB" w:rsidRDefault="00595F6D">
      <w:pPr>
        <w:pStyle w:val="a3"/>
        <w:ind w:left="314" w:firstLine="0"/>
        <w:jc w:val="left"/>
      </w:pPr>
      <w:r>
        <w:rPr>
          <w:spacing w:val="-2"/>
        </w:rPr>
        <w:t>Диалог.</w:t>
      </w:r>
    </w:p>
    <w:p w:rsidR="00852BCB" w:rsidRDefault="00595F6D">
      <w:pPr>
        <w:pStyle w:val="3"/>
        <w:spacing w:before="145"/>
        <w:jc w:val="left"/>
      </w:pPr>
      <w:r>
        <w:rPr>
          <w:spacing w:val="-2"/>
        </w:rPr>
        <w:t>Текст</w:t>
      </w:r>
    </w:p>
    <w:p w:rsidR="00852BCB" w:rsidRDefault="00595F6D">
      <w:pPr>
        <w:pStyle w:val="a3"/>
        <w:spacing w:before="63"/>
        <w:ind w:left="314" w:firstLine="0"/>
      </w:pPr>
      <w:r>
        <w:t>Текст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rPr>
          <w:spacing w:val="-2"/>
        </w:rPr>
        <w:t>признаки.</w:t>
      </w:r>
    </w:p>
    <w:p w:rsidR="00852BCB" w:rsidRDefault="00595F6D">
      <w:pPr>
        <w:pStyle w:val="a3"/>
        <w:spacing w:before="10" w:line="249" w:lineRule="auto"/>
        <w:ind w:right="370"/>
      </w:pPr>
      <w:r>
        <w:t>Особенности функционально-смысловых типов речи (повествование, описание, рассуждение).</w:t>
      </w:r>
    </w:p>
    <w:p w:rsidR="00852BCB" w:rsidRDefault="00595F6D">
      <w:pPr>
        <w:pStyle w:val="a3"/>
        <w:spacing w:line="249" w:lineRule="auto"/>
        <w:ind w:right="360"/>
      </w:pPr>
      <w:r>
        <w:t>Информационная переработка текста: извлечение информации из различных источников; использование лингвистических словарей; те- зисы, конспект.</w:t>
      </w:r>
    </w:p>
    <w:p w:rsidR="00852BCB" w:rsidRDefault="00595F6D">
      <w:pPr>
        <w:pStyle w:val="3"/>
        <w:spacing w:before="138"/>
      </w:pPr>
      <w:r>
        <w:t>Функциональные</w:t>
      </w:r>
      <w:r>
        <w:rPr>
          <w:spacing w:val="-11"/>
        </w:rPr>
        <w:t xml:space="preserve"> </w:t>
      </w:r>
      <w:r>
        <w:t>разновидности</w:t>
      </w:r>
      <w:r>
        <w:rPr>
          <w:spacing w:val="-10"/>
        </w:rPr>
        <w:t xml:space="preserve"> </w:t>
      </w:r>
      <w:r>
        <w:rPr>
          <w:spacing w:val="-2"/>
        </w:rPr>
        <w:t>языка</w:t>
      </w:r>
    </w:p>
    <w:p w:rsidR="00852BCB" w:rsidRDefault="00595F6D">
      <w:pPr>
        <w:pStyle w:val="a3"/>
        <w:spacing w:before="63" w:line="249" w:lineRule="auto"/>
        <w:ind w:right="371"/>
      </w:pPr>
      <w:r>
        <w:t>Официально-деловой</w:t>
      </w:r>
      <w:r>
        <w:rPr>
          <w:spacing w:val="-9"/>
        </w:rPr>
        <w:t xml:space="preserve"> </w:t>
      </w:r>
      <w:r>
        <w:t>стиль.</w:t>
      </w:r>
      <w:r>
        <w:rPr>
          <w:spacing w:val="-6"/>
        </w:rPr>
        <w:t xml:space="preserve"> </w:t>
      </w:r>
      <w:r>
        <w:t>Сфера</w:t>
      </w:r>
      <w:r>
        <w:rPr>
          <w:spacing w:val="-8"/>
        </w:rPr>
        <w:t xml:space="preserve"> </w:t>
      </w:r>
      <w:r>
        <w:t>употребления,</w:t>
      </w:r>
      <w:r>
        <w:rPr>
          <w:spacing w:val="-8"/>
        </w:rPr>
        <w:t xml:space="preserve"> </w:t>
      </w:r>
      <w:r>
        <w:t>функции,</w:t>
      </w:r>
      <w:r>
        <w:rPr>
          <w:spacing w:val="-8"/>
        </w:rPr>
        <w:t xml:space="preserve"> </w:t>
      </w:r>
      <w:r>
        <w:t xml:space="preserve">языковые </w:t>
      </w:r>
      <w:r>
        <w:rPr>
          <w:spacing w:val="-2"/>
        </w:rPr>
        <w:t>особенности.</w:t>
      </w:r>
    </w:p>
    <w:p w:rsidR="00852BCB" w:rsidRDefault="00595F6D">
      <w:pPr>
        <w:pStyle w:val="a3"/>
        <w:spacing w:line="249" w:lineRule="auto"/>
        <w:ind w:right="363"/>
      </w:pPr>
      <w:r>
        <w:t>Жанры официально-делового стиля (заявление, объяснительная за- писка, автобиография, характеристика).</w:t>
      </w:r>
    </w:p>
    <w:p w:rsidR="00852BCB" w:rsidRDefault="00595F6D">
      <w:pPr>
        <w:pStyle w:val="a3"/>
        <w:spacing w:before="1" w:line="249" w:lineRule="auto"/>
        <w:ind w:right="359"/>
      </w:pPr>
      <w:r>
        <w:t xml:space="preserve">Научный стиль. Сфера употребления, функции, языковые особенно- </w:t>
      </w:r>
      <w:r>
        <w:rPr>
          <w:spacing w:val="-4"/>
        </w:rPr>
        <w:t>сти.</w:t>
      </w:r>
    </w:p>
    <w:p w:rsidR="00852BCB" w:rsidRDefault="00595F6D">
      <w:pPr>
        <w:pStyle w:val="a3"/>
        <w:spacing w:line="249" w:lineRule="auto"/>
        <w:ind w:right="371"/>
      </w:pPr>
      <w:r>
        <w:t>Жанры</w:t>
      </w:r>
      <w:r>
        <w:rPr>
          <w:spacing w:val="-8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стиля</w:t>
      </w:r>
      <w:r>
        <w:rPr>
          <w:spacing w:val="-9"/>
        </w:rPr>
        <w:t xml:space="preserve"> </w:t>
      </w:r>
      <w:r>
        <w:t>(реферат,</w:t>
      </w:r>
      <w:r>
        <w:rPr>
          <w:spacing w:val="-8"/>
        </w:rPr>
        <w:t xml:space="preserve"> </w:t>
      </w:r>
      <w:r>
        <w:t>доклад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научную</w:t>
      </w:r>
      <w:r>
        <w:rPr>
          <w:spacing w:val="-8"/>
        </w:rPr>
        <w:t xml:space="preserve"> </w:t>
      </w:r>
      <w:r>
        <w:t>тему).</w:t>
      </w:r>
      <w:r>
        <w:rPr>
          <w:spacing w:val="-6"/>
        </w:rPr>
        <w:t xml:space="preserve"> </w:t>
      </w:r>
      <w:r>
        <w:t>Сочетание различных функциональных разновидностей языка в тексте, средства связи предложений в тексте.</w:t>
      </w:r>
    </w:p>
    <w:p w:rsidR="00852BCB" w:rsidRDefault="00852BCB">
      <w:pPr>
        <w:pStyle w:val="a3"/>
        <w:spacing w:before="107"/>
        <w:ind w:left="0" w:firstLine="0"/>
        <w:jc w:val="left"/>
      </w:pPr>
    </w:p>
    <w:p w:rsidR="00852BCB" w:rsidRDefault="00595F6D">
      <w:pPr>
        <w:pStyle w:val="3"/>
      </w:pPr>
      <w:r>
        <w:t>СИСТЕМА</w:t>
      </w:r>
      <w:r>
        <w:rPr>
          <w:spacing w:val="-7"/>
        </w:rPr>
        <w:t xml:space="preserve"> </w:t>
      </w:r>
      <w:r>
        <w:rPr>
          <w:spacing w:val="-2"/>
        </w:rPr>
        <w:t>ЯЗЫКА</w:t>
      </w:r>
    </w:p>
    <w:p w:rsidR="00852BCB" w:rsidRDefault="00595F6D">
      <w:pPr>
        <w:spacing w:before="119"/>
        <w:ind w:left="86"/>
        <w:jc w:val="both"/>
        <w:rPr>
          <w:b/>
        </w:rPr>
      </w:pPr>
      <w:r>
        <w:rPr>
          <w:b/>
        </w:rPr>
        <w:t>Синтаксис.</w:t>
      </w:r>
      <w:r>
        <w:rPr>
          <w:b/>
          <w:spacing w:val="-7"/>
        </w:rPr>
        <w:t xml:space="preserve"> </w:t>
      </w:r>
      <w:r>
        <w:rPr>
          <w:b/>
        </w:rPr>
        <w:t>Культура</w:t>
      </w:r>
      <w:r>
        <w:rPr>
          <w:b/>
          <w:spacing w:val="-5"/>
        </w:rPr>
        <w:t xml:space="preserve"> </w:t>
      </w:r>
      <w:r>
        <w:rPr>
          <w:b/>
        </w:rPr>
        <w:t>речи.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Пунктуация</w:t>
      </w:r>
    </w:p>
    <w:p w:rsidR="00852BCB" w:rsidRDefault="00595F6D">
      <w:pPr>
        <w:pStyle w:val="a3"/>
        <w:spacing w:before="128"/>
        <w:ind w:left="314" w:firstLine="0"/>
      </w:pPr>
      <w:r>
        <w:t>Синтаксис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rPr>
          <w:spacing w:val="-2"/>
        </w:rPr>
        <w:t>лингвистики.</w:t>
      </w:r>
    </w:p>
    <w:p w:rsidR="00852BCB" w:rsidRDefault="00852BCB">
      <w:pPr>
        <w:pStyle w:val="a3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14" w:right="1475" w:firstLine="0"/>
        <w:jc w:val="left"/>
      </w:pPr>
      <w:r>
        <w:lastRenderedPageBreak/>
        <w:t>Словосочетание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единицы</w:t>
      </w:r>
      <w:r>
        <w:rPr>
          <w:spacing w:val="-8"/>
        </w:rPr>
        <w:t xml:space="preserve"> </w:t>
      </w:r>
      <w:r>
        <w:t>синтаксиса. Пунктуация. Функции знаков препинания.</w:t>
      </w:r>
    </w:p>
    <w:p w:rsidR="00852BCB" w:rsidRDefault="00595F6D">
      <w:pPr>
        <w:pStyle w:val="3"/>
        <w:spacing w:before="137"/>
        <w:jc w:val="left"/>
      </w:pPr>
      <w:r>
        <w:rPr>
          <w:spacing w:val="-2"/>
        </w:rPr>
        <w:t>Словосочетание</w:t>
      </w:r>
    </w:p>
    <w:p w:rsidR="00852BCB" w:rsidRDefault="00595F6D">
      <w:pPr>
        <w:pStyle w:val="a3"/>
        <w:spacing w:before="128"/>
        <w:ind w:left="314" w:firstLine="0"/>
        <w:jc w:val="left"/>
      </w:pPr>
      <w:r>
        <w:t>Основные</w:t>
      </w:r>
      <w:r>
        <w:rPr>
          <w:spacing w:val="-9"/>
        </w:rPr>
        <w:t xml:space="preserve"> </w:t>
      </w:r>
      <w:r>
        <w:t>признаки</w:t>
      </w:r>
      <w:r>
        <w:rPr>
          <w:spacing w:val="-11"/>
        </w:rPr>
        <w:t xml:space="preserve"> </w:t>
      </w:r>
      <w:r>
        <w:rPr>
          <w:spacing w:val="-2"/>
        </w:rPr>
        <w:t>словосочетания.</w:t>
      </w:r>
    </w:p>
    <w:p w:rsidR="00852BCB" w:rsidRDefault="00595F6D">
      <w:pPr>
        <w:pStyle w:val="a3"/>
        <w:spacing w:before="10" w:line="249" w:lineRule="auto"/>
        <w:jc w:val="left"/>
      </w:pPr>
      <w:r>
        <w:t>Виды</w:t>
      </w:r>
      <w:r>
        <w:rPr>
          <w:spacing w:val="-13"/>
        </w:rPr>
        <w:t xml:space="preserve"> </w:t>
      </w:r>
      <w:r>
        <w:t>словосочетаний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морфологическим</w:t>
      </w:r>
      <w:r>
        <w:rPr>
          <w:spacing w:val="-12"/>
        </w:rPr>
        <w:t xml:space="preserve"> </w:t>
      </w:r>
      <w:r>
        <w:t>свойствам</w:t>
      </w:r>
      <w:r>
        <w:rPr>
          <w:spacing w:val="-13"/>
        </w:rPr>
        <w:t xml:space="preserve"> </w:t>
      </w:r>
      <w:r>
        <w:t>главного</w:t>
      </w:r>
      <w:r>
        <w:rPr>
          <w:spacing w:val="-12"/>
        </w:rPr>
        <w:t xml:space="preserve"> </w:t>
      </w:r>
      <w:r>
        <w:t>слова: глагольные, именные, наречные.</w:t>
      </w:r>
    </w:p>
    <w:p w:rsidR="00852BCB" w:rsidRDefault="00595F6D">
      <w:pPr>
        <w:pStyle w:val="a3"/>
        <w:spacing w:before="1" w:line="249" w:lineRule="auto"/>
        <w:jc w:val="left"/>
      </w:pPr>
      <w:r>
        <w:t>Типы</w:t>
      </w:r>
      <w:r>
        <w:rPr>
          <w:spacing w:val="40"/>
        </w:rPr>
        <w:t xml:space="preserve"> </w:t>
      </w:r>
      <w:r>
        <w:t>подчинительной</w:t>
      </w:r>
      <w:r>
        <w:rPr>
          <w:spacing w:val="40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слов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словосочетании:</w:t>
      </w:r>
      <w:r>
        <w:rPr>
          <w:spacing w:val="40"/>
        </w:rPr>
        <w:t xml:space="preserve"> </w:t>
      </w:r>
      <w:r>
        <w:t>согласование, управление, примыкание.</w:t>
      </w:r>
    </w:p>
    <w:p w:rsidR="00852BCB" w:rsidRDefault="00595F6D">
      <w:pPr>
        <w:pStyle w:val="a3"/>
        <w:spacing w:line="249" w:lineRule="auto"/>
        <w:ind w:left="314" w:right="2404" w:firstLine="0"/>
        <w:jc w:val="left"/>
      </w:pPr>
      <w:r>
        <w:t>Синтаксический анализ словосочетаний. Грамматическая</w:t>
      </w:r>
      <w:r>
        <w:rPr>
          <w:spacing w:val="-13"/>
        </w:rPr>
        <w:t xml:space="preserve"> </w:t>
      </w:r>
      <w:r>
        <w:t>синонимия</w:t>
      </w:r>
      <w:r>
        <w:rPr>
          <w:spacing w:val="-12"/>
        </w:rPr>
        <w:t xml:space="preserve"> </w:t>
      </w:r>
      <w:r>
        <w:t>словосочетаний. Нормы построения словосочетаний.</w:t>
      </w:r>
    </w:p>
    <w:p w:rsidR="00852BCB" w:rsidRDefault="00595F6D">
      <w:pPr>
        <w:pStyle w:val="3"/>
        <w:spacing w:before="138"/>
        <w:jc w:val="left"/>
      </w:pPr>
      <w:r>
        <w:rPr>
          <w:spacing w:val="-2"/>
        </w:rPr>
        <w:t>Предложение</w:t>
      </w:r>
    </w:p>
    <w:p w:rsidR="00852BCB" w:rsidRDefault="00595F6D">
      <w:pPr>
        <w:pStyle w:val="a3"/>
        <w:spacing w:before="126" w:line="249" w:lineRule="auto"/>
        <w:ind w:right="359"/>
      </w:pPr>
      <w:r>
        <w:t>Предложение. Основные признаки предложения: смысловая и инто- национная законченность, грамматическая оформленность.</w:t>
      </w:r>
    </w:p>
    <w:p w:rsidR="00852BCB" w:rsidRDefault="00595F6D">
      <w:pPr>
        <w:pStyle w:val="a3"/>
        <w:spacing w:before="1" w:line="249" w:lineRule="auto"/>
        <w:ind w:right="360"/>
      </w:pPr>
      <w:r>
        <w:t xml:space="preserve">Виды предложений по цели высказывания (повествовательные, во- просительные, побудительные) и по эмоциональной окраске (восклица- тельные, невосклицательные). Их интонационные и смысловые особен- </w:t>
      </w:r>
      <w:r>
        <w:rPr>
          <w:spacing w:val="-2"/>
        </w:rPr>
        <w:t>ности.</w:t>
      </w:r>
    </w:p>
    <w:p w:rsidR="00852BCB" w:rsidRDefault="00595F6D">
      <w:pPr>
        <w:pStyle w:val="a3"/>
        <w:spacing w:before="4" w:line="249" w:lineRule="auto"/>
        <w:ind w:right="362"/>
      </w:pPr>
      <w:r>
        <w:t>Употребление языковых форм выражения побуждения в побуди- тельных предложениях.</w:t>
      </w:r>
    </w:p>
    <w:p w:rsidR="00852BCB" w:rsidRDefault="00595F6D">
      <w:pPr>
        <w:pStyle w:val="a3"/>
        <w:spacing w:before="1" w:line="252" w:lineRule="auto"/>
        <w:ind w:right="362"/>
      </w:pPr>
      <w:r>
        <w:t>Средства оформления предложения в устной и письменной речи (ин- тонация, логическое ударение, знаки препинания).</w:t>
      </w:r>
    </w:p>
    <w:p w:rsidR="00852BCB" w:rsidRDefault="00595F6D">
      <w:pPr>
        <w:pStyle w:val="a3"/>
        <w:spacing w:before="0" w:line="249" w:lineRule="auto"/>
        <w:ind w:right="370"/>
      </w:pPr>
      <w:r>
        <w:t xml:space="preserve">Виды предложений по количеству грамматических основ (простые, </w:t>
      </w:r>
      <w:r>
        <w:rPr>
          <w:spacing w:val="-2"/>
        </w:rPr>
        <w:t>сложные).</w:t>
      </w:r>
    </w:p>
    <w:p w:rsidR="00852BCB" w:rsidRDefault="00595F6D">
      <w:pPr>
        <w:pStyle w:val="a3"/>
        <w:spacing w:before="0" w:line="249" w:lineRule="auto"/>
        <w:ind w:right="359"/>
      </w:pPr>
      <w:r>
        <w:t>Виды простых предложений по наличию главных членов (двусо- ставные, односоставные).</w:t>
      </w:r>
    </w:p>
    <w:p w:rsidR="00852BCB" w:rsidRDefault="00595F6D">
      <w:pPr>
        <w:pStyle w:val="a3"/>
        <w:spacing w:before="1" w:line="249" w:lineRule="auto"/>
        <w:ind w:right="362"/>
      </w:pPr>
      <w:r>
        <w:t>Виды предложений по наличию второстепенных членов (распро- странённые, нераспространённые).</w:t>
      </w:r>
    </w:p>
    <w:p w:rsidR="00852BCB" w:rsidRDefault="00595F6D">
      <w:pPr>
        <w:pStyle w:val="a3"/>
        <w:ind w:left="314" w:firstLine="0"/>
      </w:pPr>
      <w:r>
        <w:t>Предложения</w:t>
      </w:r>
      <w:r>
        <w:rPr>
          <w:spacing w:val="-8"/>
        </w:rPr>
        <w:t xml:space="preserve"> </w:t>
      </w: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неполные.</w:t>
      </w:r>
    </w:p>
    <w:p w:rsidR="00852BCB" w:rsidRDefault="00595F6D">
      <w:pPr>
        <w:pStyle w:val="a3"/>
        <w:spacing w:before="10" w:line="249" w:lineRule="auto"/>
        <w:ind w:right="363"/>
      </w:pPr>
      <w:r>
        <w:t>Употребление неполных предложений в диалогической речи, соблю- дение в устной речи интонации неполного предложения.</w:t>
      </w:r>
    </w:p>
    <w:p w:rsidR="00852BCB" w:rsidRDefault="00595F6D">
      <w:pPr>
        <w:pStyle w:val="a3"/>
        <w:spacing w:before="1" w:line="256" w:lineRule="auto"/>
        <w:ind w:right="371"/>
      </w:pPr>
      <w:r>
        <w:t xml:space="preserve">Грамматические, интонационные и пунктуационные особенности предложений со словами </w:t>
      </w:r>
      <w:r>
        <w:rPr>
          <w:b/>
          <w:i/>
        </w:rPr>
        <w:t>да</w:t>
      </w:r>
      <w:r>
        <w:t xml:space="preserve">, </w:t>
      </w:r>
      <w:r>
        <w:rPr>
          <w:b/>
          <w:i/>
        </w:rPr>
        <w:t>нет</w:t>
      </w:r>
      <w:r>
        <w:t>.</w:t>
      </w:r>
    </w:p>
    <w:p w:rsidR="00852BCB" w:rsidRDefault="00595F6D">
      <w:pPr>
        <w:pStyle w:val="a3"/>
        <w:spacing w:before="0" w:line="218" w:lineRule="exact"/>
        <w:ind w:left="314" w:firstLine="0"/>
      </w:pPr>
      <w:r>
        <w:t>Нормы</w:t>
      </w:r>
      <w:r>
        <w:rPr>
          <w:spacing w:val="-10"/>
        </w:rPr>
        <w:t xml:space="preserve"> </w:t>
      </w:r>
      <w:r>
        <w:t>построения</w:t>
      </w:r>
      <w:r>
        <w:rPr>
          <w:spacing w:val="-10"/>
        </w:rPr>
        <w:t xml:space="preserve"> </w:t>
      </w:r>
      <w:r>
        <w:t>простого</w:t>
      </w:r>
      <w:r>
        <w:rPr>
          <w:spacing w:val="-9"/>
        </w:rPr>
        <w:t xml:space="preserve"> </w:t>
      </w:r>
      <w:r>
        <w:t>предложения,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rPr>
          <w:spacing w:val="-2"/>
        </w:rPr>
        <w:t>инверсии.</w:t>
      </w:r>
    </w:p>
    <w:p w:rsidR="00852BCB" w:rsidRDefault="00595F6D">
      <w:pPr>
        <w:pStyle w:val="4"/>
        <w:spacing w:before="15"/>
        <w:jc w:val="left"/>
      </w:pPr>
      <w:r>
        <w:t>Двусоставное</w:t>
      </w:r>
      <w:r>
        <w:rPr>
          <w:spacing w:val="-10"/>
        </w:rPr>
        <w:t xml:space="preserve"> </w:t>
      </w:r>
      <w:r>
        <w:rPr>
          <w:spacing w:val="-2"/>
        </w:rPr>
        <w:t>предложение</w:t>
      </w:r>
    </w:p>
    <w:p w:rsidR="00852BCB" w:rsidRDefault="00595F6D">
      <w:pPr>
        <w:pStyle w:val="5"/>
        <w:jc w:val="left"/>
      </w:pPr>
      <w:r>
        <w:t>Главные</w:t>
      </w:r>
      <w:r>
        <w:rPr>
          <w:spacing w:val="-6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rPr>
          <w:spacing w:val="-2"/>
        </w:rPr>
        <w:t>предложения</w:t>
      </w:r>
    </w:p>
    <w:p w:rsidR="00852BCB" w:rsidRDefault="00595F6D">
      <w:pPr>
        <w:pStyle w:val="a3"/>
        <w:spacing w:before="5" w:line="249" w:lineRule="auto"/>
        <w:ind w:left="314" w:right="1225" w:firstLine="0"/>
        <w:jc w:val="left"/>
      </w:pPr>
      <w:r>
        <w:t>Подлежащее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сказуемое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члены</w:t>
      </w:r>
      <w:r>
        <w:rPr>
          <w:spacing w:val="-6"/>
        </w:rPr>
        <w:t xml:space="preserve"> </w:t>
      </w:r>
      <w:r>
        <w:t>предложения. Способы выражения подлежащего.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6"/>
      </w:pPr>
      <w:r>
        <w:lastRenderedPageBreak/>
        <w:t>Виды сказуемого (простое глагольное, составное глагольное, состав- ное именное) и способы его выражения.</w:t>
      </w:r>
    </w:p>
    <w:p w:rsidR="00852BCB" w:rsidRDefault="00595F6D">
      <w:pPr>
        <w:pStyle w:val="a3"/>
        <w:ind w:left="314" w:firstLine="0"/>
      </w:pPr>
      <w:r>
        <w:t>Тире</w:t>
      </w:r>
      <w:r>
        <w:rPr>
          <w:spacing w:val="-6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сказуемым.</w:t>
      </w:r>
    </w:p>
    <w:p w:rsidR="00852BCB" w:rsidRDefault="00595F6D">
      <w:pPr>
        <w:pStyle w:val="a3"/>
        <w:spacing w:before="10" w:line="252" w:lineRule="auto"/>
        <w:ind w:right="359"/>
      </w:pPr>
      <w:r>
        <w:rPr>
          <w:spacing w:val="-2"/>
        </w:rPr>
        <w:t xml:space="preserve">Нормы согласования сказуемого с подлежащим, выраженным словосо- </w:t>
      </w:r>
      <w:r>
        <w:t xml:space="preserve">четанием, сложносокращёнными словами, словами </w:t>
      </w:r>
      <w:r>
        <w:rPr>
          <w:b/>
          <w:i/>
        </w:rPr>
        <w:t xml:space="preserve">большинство </w:t>
      </w:r>
      <w:r>
        <w:t xml:space="preserve">— </w:t>
      </w:r>
      <w:r>
        <w:rPr>
          <w:b/>
          <w:i/>
        </w:rPr>
        <w:t>меньшинство</w:t>
      </w:r>
      <w:r>
        <w:t>, количественными сочетаниями.</w:t>
      </w:r>
    </w:p>
    <w:p w:rsidR="00852BCB" w:rsidRDefault="00595F6D">
      <w:pPr>
        <w:pStyle w:val="5"/>
        <w:spacing w:before="0"/>
      </w:pPr>
      <w:r>
        <w:t>Второстепенные</w:t>
      </w:r>
      <w:r>
        <w:rPr>
          <w:spacing w:val="-9"/>
        </w:rPr>
        <w:t xml:space="preserve"> </w:t>
      </w:r>
      <w:r>
        <w:t>члены</w:t>
      </w:r>
      <w:r>
        <w:rPr>
          <w:spacing w:val="-9"/>
        </w:rPr>
        <w:t xml:space="preserve"> </w:t>
      </w:r>
      <w:r>
        <w:rPr>
          <w:spacing w:val="-2"/>
        </w:rPr>
        <w:t>предложения</w:t>
      </w:r>
    </w:p>
    <w:p w:rsidR="00852BCB" w:rsidRDefault="00595F6D">
      <w:pPr>
        <w:pStyle w:val="a3"/>
        <w:spacing w:before="5"/>
        <w:ind w:left="314" w:firstLine="0"/>
      </w:pPr>
      <w:r>
        <w:t>Второстепенные</w:t>
      </w:r>
      <w:r>
        <w:rPr>
          <w:spacing w:val="-11"/>
        </w:rPr>
        <w:t xml:space="preserve"> </w:t>
      </w:r>
      <w:r>
        <w:t>члены</w:t>
      </w:r>
      <w:r>
        <w:rPr>
          <w:spacing w:val="-9"/>
        </w:rPr>
        <w:t xml:space="preserve"> </w:t>
      </w:r>
      <w:r>
        <w:t>предложения,</w:t>
      </w:r>
      <w:r>
        <w:rPr>
          <w:spacing w:val="-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rPr>
          <w:spacing w:val="-2"/>
        </w:rPr>
        <w:t>виды.</w:t>
      </w:r>
    </w:p>
    <w:p w:rsidR="00852BCB" w:rsidRDefault="00595F6D">
      <w:pPr>
        <w:pStyle w:val="a3"/>
        <w:spacing w:before="10" w:line="249" w:lineRule="auto"/>
        <w:ind w:right="371"/>
      </w:pPr>
      <w:r>
        <w:t>Определение как второстепенный член предложения. Определения согласованные и несогласованные.</w:t>
      </w:r>
    </w:p>
    <w:p w:rsidR="00852BCB" w:rsidRDefault="00595F6D">
      <w:pPr>
        <w:pStyle w:val="a3"/>
        <w:spacing w:line="249" w:lineRule="auto"/>
        <w:ind w:left="314" w:right="1730" w:firstLine="0"/>
        <w:jc w:val="left"/>
      </w:pPr>
      <w:r>
        <w:t>Приложение как особый вид определения. Дополнение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второстепенный</w:t>
      </w:r>
      <w:r>
        <w:rPr>
          <w:spacing w:val="-9"/>
        </w:rPr>
        <w:t xml:space="preserve"> </w:t>
      </w:r>
      <w:r>
        <w:t>член</w:t>
      </w:r>
      <w:r>
        <w:rPr>
          <w:spacing w:val="-9"/>
        </w:rPr>
        <w:t xml:space="preserve"> </w:t>
      </w:r>
      <w:r>
        <w:t>предложения. Дополнения прямые и косвенные.</w:t>
      </w:r>
    </w:p>
    <w:p w:rsidR="00852BCB" w:rsidRDefault="00595F6D">
      <w:pPr>
        <w:pStyle w:val="a3"/>
        <w:spacing w:before="3" w:line="249" w:lineRule="auto"/>
        <w:ind w:right="362"/>
      </w:pPr>
      <w:r>
        <w:t>Обстоятельство как второстепенный член предложения. Виды обсто- ятельств (места, времени, причины, цели, образа действия, меры и сте- пени, условия, уступки).</w:t>
      </w:r>
    </w:p>
    <w:p w:rsidR="00852BCB" w:rsidRDefault="00595F6D">
      <w:pPr>
        <w:pStyle w:val="4"/>
        <w:spacing w:before="7"/>
      </w:pPr>
      <w:r>
        <w:t>Односоставные</w:t>
      </w:r>
      <w:r>
        <w:rPr>
          <w:spacing w:val="-13"/>
        </w:rPr>
        <w:t xml:space="preserve"> </w:t>
      </w:r>
      <w:r>
        <w:rPr>
          <w:spacing w:val="-2"/>
        </w:rPr>
        <w:t>предложения</w:t>
      </w:r>
    </w:p>
    <w:p w:rsidR="00852BCB" w:rsidRDefault="00595F6D">
      <w:pPr>
        <w:pStyle w:val="a3"/>
        <w:spacing w:before="5" w:line="249" w:lineRule="auto"/>
        <w:ind w:left="314" w:right="362" w:firstLine="0"/>
      </w:pPr>
      <w:r>
        <w:t>Односоставные предложения, их грамматические признаки. Грамматические</w:t>
      </w:r>
      <w:r>
        <w:rPr>
          <w:spacing w:val="58"/>
          <w:w w:val="150"/>
        </w:rPr>
        <w:t xml:space="preserve"> </w:t>
      </w:r>
      <w:r>
        <w:t>различия</w:t>
      </w:r>
      <w:r>
        <w:rPr>
          <w:spacing w:val="59"/>
          <w:w w:val="150"/>
        </w:rPr>
        <w:t xml:space="preserve"> </w:t>
      </w:r>
      <w:r>
        <w:t>односоставных</w:t>
      </w:r>
      <w:r>
        <w:rPr>
          <w:spacing w:val="60"/>
          <w:w w:val="150"/>
        </w:rPr>
        <w:t xml:space="preserve"> </w:t>
      </w:r>
      <w:r>
        <w:t>предложений</w:t>
      </w:r>
      <w:r>
        <w:rPr>
          <w:spacing w:val="57"/>
          <w:w w:val="150"/>
        </w:rPr>
        <w:t xml:space="preserve"> </w:t>
      </w:r>
      <w:r>
        <w:t>и</w:t>
      </w:r>
      <w:r>
        <w:rPr>
          <w:spacing w:val="58"/>
          <w:w w:val="150"/>
        </w:rPr>
        <w:t xml:space="preserve"> </w:t>
      </w:r>
      <w:r>
        <w:rPr>
          <w:spacing w:val="-2"/>
        </w:rPr>
        <w:t>двусо-</w:t>
      </w:r>
    </w:p>
    <w:p w:rsidR="00852BCB" w:rsidRDefault="00595F6D">
      <w:pPr>
        <w:pStyle w:val="a3"/>
        <w:ind w:firstLine="0"/>
      </w:pPr>
      <w:r>
        <w:t>ставных</w:t>
      </w:r>
      <w:r>
        <w:rPr>
          <w:spacing w:val="-11"/>
        </w:rPr>
        <w:t xml:space="preserve"> </w:t>
      </w:r>
      <w:r>
        <w:t>неполных</w:t>
      </w:r>
      <w:r>
        <w:rPr>
          <w:spacing w:val="-11"/>
        </w:rPr>
        <w:t xml:space="preserve"> </w:t>
      </w:r>
      <w:r>
        <w:rPr>
          <w:spacing w:val="-2"/>
        </w:rPr>
        <w:t>предложений.</w:t>
      </w:r>
    </w:p>
    <w:p w:rsidR="00852BCB" w:rsidRDefault="00595F6D">
      <w:pPr>
        <w:pStyle w:val="a3"/>
        <w:spacing w:before="10" w:line="249" w:lineRule="auto"/>
        <w:ind w:right="366"/>
      </w:pPr>
      <w: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852BCB" w:rsidRDefault="00595F6D">
      <w:pPr>
        <w:pStyle w:val="a3"/>
        <w:spacing w:line="252" w:lineRule="auto"/>
        <w:ind w:right="359"/>
      </w:pPr>
      <w:r>
        <w:t xml:space="preserve">Синтаксическая синонимия односоставных и двусоставных предло- </w:t>
      </w:r>
      <w:r>
        <w:rPr>
          <w:spacing w:val="-2"/>
        </w:rPr>
        <w:t>жений.</w:t>
      </w:r>
    </w:p>
    <w:p w:rsidR="00852BCB" w:rsidRDefault="00595F6D">
      <w:pPr>
        <w:spacing w:line="252" w:lineRule="auto"/>
        <w:ind w:left="314" w:right="1958"/>
        <w:rPr>
          <w:b/>
          <w:i/>
          <w:sz w:val="20"/>
        </w:rPr>
      </w:pPr>
      <w:r>
        <w:rPr>
          <w:sz w:val="20"/>
        </w:rPr>
        <w:t>Употребление</w:t>
      </w:r>
      <w:r>
        <w:rPr>
          <w:spacing w:val="-9"/>
          <w:sz w:val="20"/>
        </w:rPr>
        <w:t xml:space="preserve"> </w:t>
      </w:r>
      <w:r>
        <w:rPr>
          <w:sz w:val="20"/>
        </w:rPr>
        <w:t>односоставных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речи. </w:t>
      </w:r>
      <w:r>
        <w:rPr>
          <w:b/>
          <w:sz w:val="20"/>
        </w:rPr>
        <w:t xml:space="preserve">Простое осложнённое предложение </w:t>
      </w:r>
      <w:r>
        <w:rPr>
          <w:b/>
          <w:i/>
          <w:sz w:val="20"/>
        </w:rPr>
        <w:t>Предложения с однородными членами</w:t>
      </w:r>
    </w:p>
    <w:p w:rsidR="00852BCB" w:rsidRDefault="00595F6D">
      <w:pPr>
        <w:pStyle w:val="a3"/>
        <w:spacing w:before="0" w:line="249" w:lineRule="auto"/>
        <w:ind w:right="359"/>
        <w:jc w:val="left"/>
      </w:pPr>
      <w:r>
        <w:rPr>
          <w:spacing w:val="-2"/>
        </w:rPr>
        <w:t>Однородные</w:t>
      </w:r>
      <w:r>
        <w:rPr>
          <w:spacing w:val="-11"/>
        </w:rPr>
        <w:t xml:space="preserve"> </w:t>
      </w:r>
      <w:r>
        <w:rPr>
          <w:spacing w:val="-2"/>
        </w:rPr>
        <w:t>члены</w:t>
      </w:r>
      <w:r>
        <w:rPr>
          <w:spacing w:val="-10"/>
        </w:rPr>
        <w:t xml:space="preserve"> </w:t>
      </w:r>
      <w:r>
        <w:rPr>
          <w:spacing w:val="-2"/>
        </w:rPr>
        <w:t>предложения,</w:t>
      </w:r>
      <w:r>
        <w:rPr>
          <w:spacing w:val="-11"/>
        </w:rPr>
        <w:t xml:space="preserve"> </w:t>
      </w:r>
      <w:r>
        <w:rPr>
          <w:spacing w:val="-2"/>
        </w:rPr>
        <w:t>их</w:t>
      </w:r>
      <w:r>
        <w:rPr>
          <w:spacing w:val="-10"/>
        </w:rPr>
        <w:t xml:space="preserve"> </w:t>
      </w:r>
      <w:r>
        <w:rPr>
          <w:spacing w:val="-2"/>
        </w:rPr>
        <w:t>признаки,</w:t>
      </w:r>
      <w:r>
        <w:rPr>
          <w:spacing w:val="-11"/>
        </w:rPr>
        <w:t xml:space="preserve"> </w:t>
      </w:r>
      <w:r>
        <w:rPr>
          <w:spacing w:val="-2"/>
        </w:rPr>
        <w:t>средства</w:t>
      </w:r>
      <w:r>
        <w:rPr>
          <w:spacing w:val="-10"/>
        </w:rPr>
        <w:t xml:space="preserve"> </w:t>
      </w:r>
      <w:r>
        <w:rPr>
          <w:spacing w:val="-2"/>
        </w:rPr>
        <w:t>связи.</w:t>
      </w:r>
      <w:r>
        <w:rPr>
          <w:spacing w:val="-11"/>
        </w:rPr>
        <w:t xml:space="preserve"> </w:t>
      </w:r>
      <w:r>
        <w:rPr>
          <w:spacing w:val="-2"/>
        </w:rPr>
        <w:t xml:space="preserve">Союзная </w:t>
      </w:r>
      <w:r>
        <w:t>и</w:t>
      </w:r>
      <w:r>
        <w:rPr>
          <w:spacing w:val="-9"/>
        </w:rPr>
        <w:t xml:space="preserve"> </w:t>
      </w:r>
      <w:r>
        <w:t>бессоюзная</w:t>
      </w:r>
      <w:r>
        <w:rPr>
          <w:spacing w:val="-11"/>
        </w:rPr>
        <w:t xml:space="preserve"> </w:t>
      </w:r>
      <w:r>
        <w:t>связь</w:t>
      </w:r>
      <w:r>
        <w:rPr>
          <w:spacing w:val="-10"/>
        </w:rPr>
        <w:t xml:space="preserve"> </w:t>
      </w:r>
      <w:r>
        <w:t>однородных</w:t>
      </w:r>
      <w:r>
        <w:rPr>
          <w:spacing w:val="-9"/>
        </w:rPr>
        <w:t xml:space="preserve"> </w:t>
      </w:r>
      <w:r>
        <w:t>членов</w:t>
      </w:r>
      <w:r>
        <w:rPr>
          <w:spacing w:val="-9"/>
        </w:rPr>
        <w:t xml:space="preserve"> </w:t>
      </w:r>
      <w:r>
        <w:t>предложения.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Однородные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неоднородные</w:t>
      </w:r>
      <w:r>
        <w:rPr>
          <w:spacing w:val="-10"/>
        </w:rPr>
        <w:t xml:space="preserve"> </w:t>
      </w:r>
      <w:r>
        <w:rPr>
          <w:spacing w:val="-2"/>
        </w:rPr>
        <w:t>определения.</w:t>
      </w:r>
    </w:p>
    <w:p w:rsidR="00852BCB" w:rsidRDefault="00595F6D">
      <w:pPr>
        <w:pStyle w:val="a3"/>
        <w:spacing w:before="4" w:line="249" w:lineRule="auto"/>
        <w:ind w:left="314" w:right="368" w:firstLine="0"/>
        <w:jc w:val="left"/>
      </w:pPr>
      <w:r>
        <w:t>Предложения с обобщающими словами при однородных членах. Нормы</w:t>
      </w:r>
      <w:r>
        <w:rPr>
          <w:spacing w:val="40"/>
        </w:rPr>
        <w:t xml:space="preserve"> </w:t>
      </w:r>
      <w:r>
        <w:t>построения</w:t>
      </w:r>
      <w:r>
        <w:rPr>
          <w:spacing w:val="40"/>
        </w:rPr>
        <w:t xml:space="preserve"> </w:t>
      </w:r>
      <w:r>
        <w:t>предложений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однородными</w:t>
      </w:r>
      <w:r>
        <w:rPr>
          <w:spacing w:val="40"/>
        </w:rPr>
        <w:t xml:space="preserve"> </w:t>
      </w:r>
      <w:r>
        <w:t>членами,</w:t>
      </w:r>
      <w:r>
        <w:rPr>
          <w:spacing w:val="40"/>
        </w:rPr>
        <w:t xml:space="preserve"> </w:t>
      </w:r>
      <w:r>
        <w:t>связан-</w:t>
      </w:r>
    </w:p>
    <w:p w:rsidR="00852BCB" w:rsidRDefault="00595F6D">
      <w:pPr>
        <w:spacing w:before="7"/>
        <w:ind w:left="86"/>
        <w:rPr>
          <w:b/>
          <w:i/>
          <w:sz w:val="20"/>
        </w:rPr>
      </w:pPr>
      <w:r>
        <w:rPr>
          <w:sz w:val="20"/>
        </w:rPr>
        <w:t>ными</w:t>
      </w:r>
      <w:r>
        <w:rPr>
          <w:spacing w:val="-6"/>
          <w:sz w:val="20"/>
        </w:rPr>
        <w:t xml:space="preserve"> </w:t>
      </w:r>
      <w:r>
        <w:rPr>
          <w:sz w:val="20"/>
        </w:rPr>
        <w:t>двойными</w:t>
      </w:r>
      <w:r>
        <w:rPr>
          <w:spacing w:val="-5"/>
          <w:sz w:val="20"/>
        </w:rPr>
        <w:t xml:space="preserve"> </w:t>
      </w:r>
      <w:r>
        <w:rPr>
          <w:sz w:val="20"/>
        </w:rPr>
        <w:t>союзами</w:t>
      </w:r>
      <w:r>
        <w:rPr>
          <w:spacing w:val="-3"/>
          <w:sz w:val="20"/>
        </w:rPr>
        <w:t xml:space="preserve"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только…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но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b/>
          <w:i/>
          <w:sz w:val="20"/>
        </w:rPr>
        <w:t>как…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так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pacing w:val="-5"/>
          <w:sz w:val="20"/>
        </w:rPr>
        <w:t>и.</w:t>
      </w:r>
    </w:p>
    <w:p w:rsidR="00852BCB" w:rsidRDefault="00595F6D">
      <w:pPr>
        <w:spacing w:before="5" w:line="254" w:lineRule="auto"/>
        <w:ind w:left="86" w:right="364" w:firstLine="228"/>
        <w:jc w:val="both"/>
        <w:rPr>
          <w:sz w:val="20"/>
        </w:rPr>
      </w:pPr>
      <w:r>
        <w:rPr>
          <w:sz w:val="20"/>
        </w:rPr>
        <w:t>Нормы постановки знаков препинания в предложениях с однород- ными</w:t>
      </w:r>
      <w:r>
        <w:rPr>
          <w:spacing w:val="-12"/>
          <w:sz w:val="20"/>
        </w:rPr>
        <w:t xml:space="preserve"> </w:t>
      </w:r>
      <w:r>
        <w:rPr>
          <w:sz w:val="20"/>
        </w:rPr>
        <w:t>членами,</w:t>
      </w:r>
      <w:r>
        <w:rPr>
          <w:spacing w:val="-11"/>
          <w:sz w:val="20"/>
        </w:rPr>
        <w:t xml:space="preserve"> </w:t>
      </w:r>
      <w:r>
        <w:rPr>
          <w:sz w:val="20"/>
        </w:rPr>
        <w:t>связанными</w:t>
      </w:r>
      <w:r>
        <w:rPr>
          <w:spacing w:val="-11"/>
          <w:sz w:val="20"/>
        </w:rPr>
        <w:t xml:space="preserve"> </w:t>
      </w:r>
      <w:r>
        <w:rPr>
          <w:sz w:val="20"/>
        </w:rPr>
        <w:t>попарно,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1"/>
          <w:sz w:val="20"/>
        </w:rPr>
        <w:t xml:space="preserve"> </w:t>
      </w:r>
      <w:r>
        <w:rPr>
          <w:sz w:val="20"/>
        </w:rPr>
        <w:t>повторяющихся</w:t>
      </w:r>
      <w:r>
        <w:rPr>
          <w:spacing w:val="-10"/>
          <w:sz w:val="20"/>
        </w:rPr>
        <w:t xml:space="preserve"> </w:t>
      </w:r>
      <w:r>
        <w:rPr>
          <w:sz w:val="20"/>
        </w:rPr>
        <w:t>союзов (</w:t>
      </w:r>
      <w:r>
        <w:rPr>
          <w:b/>
          <w:i/>
          <w:sz w:val="20"/>
        </w:rPr>
        <w:t>и... и</w:t>
      </w:r>
      <w:r>
        <w:rPr>
          <w:sz w:val="20"/>
        </w:rPr>
        <w:t xml:space="preserve">, </w:t>
      </w:r>
      <w:r>
        <w:rPr>
          <w:b/>
          <w:i/>
          <w:sz w:val="20"/>
        </w:rPr>
        <w:t>или... или</w:t>
      </w:r>
      <w:r>
        <w:rPr>
          <w:sz w:val="20"/>
        </w:rPr>
        <w:t xml:space="preserve">, </w:t>
      </w:r>
      <w:r>
        <w:rPr>
          <w:b/>
          <w:i/>
          <w:sz w:val="20"/>
        </w:rPr>
        <w:t>либo... либo</w:t>
      </w:r>
      <w:r>
        <w:rPr>
          <w:sz w:val="20"/>
        </w:rPr>
        <w:t xml:space="preserve">, </w:t>
      </w:r>
      <w:r>
        <w:rPr>
          <w:b/>
          <w:i/>
          <w:sz w:val="20"/>
        </w:rPr>
        <w:t>ни... ни</w:t>
      </w:r>
      <w:r>
        <w:rPr>
          <w:sz w:val="20"/>
        </w:rPr>
        <w:t xml:space="preserve">, </w:t>
      </w:r>
      <w:r>
        <w:rPr>
          <w:b/>
          <w:i/>
          <w:sz w:val="20"/>
        </w:rPr>
        <w:t>тo... тo</w:t>
      </w:r>
      <w:r>
        <w:rPr>
          <w:sz w:val="20"/>
        </w:rPr>
        <w:t>).</w:t>
      </w:r>
    </w:p>
    <w:p w:rsidR="00852BCB" w:rsidRDefault="00595F6D">
      <w:pPr>
        <w:pStyle w:val="a3"/>
        <w:spacing w:before="0" w:line="249" w:lineRule="auto"/>
        <w:ind w:right="361"/>
      </w:pPr>
      <w:r>
        <w:t>Нормы постановки знаков препинания в предложениях с обобщаю- щими словами при однородных членах.</w:t>
      </w:r>
    </w:p>
    <w:p w:rsidR="00852BCB" w:rsidRDefault="00595F6D">
      <w:pPr>
        <w:pStyle w:val="a3"/>
        <w:spacing w:before="0" w:line="254" w:lineRule="auto"/>
        <w:ind w:right="362"/>
      </w:pPr>
      <w:r>
        <w:t xml:space="preserve">Нормы постановки знаков препинания в простом и сложном предло- жениях с союзом </w:t>
      </w:r>
      <w:r>
        <w:rPr>
          <w:b/>
          <w:i/>
        </w:rPr>
        <w:t>и</w:t>
      </w:r>
      <w:r>
        <w:t>.</w:t>
      </w:r>
    </w:p>
    <w:p w:rsidR="00852BCB" w:rsidRDefault="00595F6D">
      <w:pPr>
        <w:pStyle w:val="5"/>
        <w:spacing w:before="0" w:line="227" w:lineRule="exact"/>
      </w:pPr>
      <w:r>
        <w:t>Предложения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обособленными</w:t>
      </w:r>
      <w:r>
        <w:rPr>
          <w:spacing w:val="-12"/>
        </w:rPr>
        <w:t xml:space="preserve"> </w:t>
      </w:r>
      <w:r>
        <w:rPr>
          <w:spacing w:val="-2"/>
        </w:rPr>
        <w:t>членами</w:t>
      </w:r>
    </w:p>
    <w:p w:rsidR="00852BCB" w:rsidRDefault="00852BCB">
      <w:pPr>
        <w:pStyle w:val="5"/>
        <w:spacing w:line="227" w:lineRule="exac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1"/>
      </w:pPr>
      <w:r>
        <w:lastRenderedPageBreak/>
        <w:t>Обособление. Виды обособленных членов предложения (обособлен- ные определения, обособленные приложения, обособленные обстоя- тельства, обособленные дополнения).</w:t>
      </w:r>
    </w:p>
    <w:p w:rsidR="00852BCB" w:rsidRDefault="00595F6D">
      <w:pPr>
        <w:pStyle w:val="a3"/>
        <w:spacing w:line="249" w:lineRule="auto"/>
        <w:ind w:right="366"/>
      </w:pPr>
      <w:r>
        <w:t>Уточняющие члены предложения, пояснительные и присоедини- тельные конструкции.</w:t>
      </w:r>
    </w:p>
    <w:p w:rsidR="00852BCB" w:rsidRDefault="00595F6D">
      <w:pPr>
        <w:pStyle w:val="a3"/>
        <w:spacing w:line="249" w:lineRule="auto"/>
        <w:ind w:right="365"/>
      </w:pPr>
      <w:r>
        <w:t>Нормы постановки знаков препинания в предложениях со сравни- тельным</w:t>
      </w:r>
      <w:r>
        <w:rPr>
          <w:spacing w:val="80"/>
        </w:rPr>
        <w:t xml:space="preserve">   </w:t>
      </w:r>
      <w:r>
        <w:t>оборотом;</w:t>
      </w:r>
      <w:r>
        <w:rPr>
          <w:spacing w:val="80"/>
        </w:rPr>
        <w:t xml:space="preserve">   </w:t>
      </w:r>
      <w:r>
        <w:t>нормы</w:t>
      </w:r>
      <w:r>
        <w:rPr>
          <w:spacing w:val="80"/>
        </w:rPr>
        <w:t xml:space="preserve">   </w:t>
      </w:r>
      <w:r>
        <w:t>обособления</w:t>
      </w:r>
      <w:r>
        <w:rPr>
          <w:spacing w:val="80"/>
        </w:rPr>
        <w:t xml:space="preserve">   </w:t>
      </w:r>
      <w:r>
        <w:t>согласованных</w:t>
      </w:r>
      <w:r>
        <w:rPr>
          <w:spacing w:val="4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несогласованных</w:t>
      </w:r>
      <w:r>
        <w:rPr>
          <w:spacing w:val="-6"/>
        </w:rPr>
        <w:t xml:space="preserve"> </w:t>
      </w:r>
      <w:r>
        <w:t>определений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приложений),</w:t>
      </w:r>
      <w:r>
        <w:rPr>
          <w:spacing w:val="-5"/>
        </w:rPr>
        <w:t xml:space="preserve"> </w:t>
      </w:r>
      <w:r>
        <w:t>дополнений, обстоятельств, уточняющих членов, пояснительных и присоединитель- ных конструкций.</w:t>
      </w:r>
    </w:p>
    <w:p w:rsidR="00852BCB" w:rsidRDefault="00595F6D">
      <w:pPr>
        <w:pStyle w:val="5"/>
        <w:spacing w:before="9" w:line="249" w:lineRule="auto"/>
        <w:ind w:left="86" w:right="361" w:firstLine="228"/>
      </w:pPr>
      <w:r>
        <w:t xml:space="preserve">Предложения с обращениями, вводными и вставными конструк- </w:t>
      </w:r>
      <w:r>
        <w:rPr>
          <w:spacing w:val="-2"/>
        </w:rPr>
        <w:t>циями</w:t>
      </w:r>
    </w:p>
    <w:p w:rsidR="00852BCB" w:rsidRDefault="00595F6D">
      <w:pPr>
        <w:pStyle w:val="a3"/>
        <w:spacing w:before="0" w:line="252" w:lineRule="auto"/>
        <w:ind w:right="360"/>
      </w:pPr>
      <w:r>
        <w:t>Обращение. Основные функции обращения. Распространённое и не- распространённое обращение.</w:t>
      </w:r>
    </w:p>
    <w:p w:rsidR="00852BCB" w:rsidRDefault="00595F6D">
      <w:pPr>
        <w:pStyle w:val="a3"/>
        <w:spacing w:before="0" w:line="228" w:lineRule="exact"/>
        <w:ind w:left="314" w:firstLine="0"/>
      </w:pPr>
      <w:r>
        <w:t>Вводные</w:t>
      </w:r>
      <w:r>
        <w:rPr>
          <w:spacing w:val="-9"/>
        </w:rPr>
        <w:t xml:space="preserve"> </w:t>
      </w:r>
      <w:r>
        <w:rPr>
          <w:spacing w:val="-2"/>
        </w:rPr>
        <w:t>конструкции.</w:t>
      </w:r>
    </w:p>
    <w:p w:rsidR="00852BCB" w:rsidRDefault="00595F6D">
      <w:pPr>
        <w:pStyle w:val="a3"/>
        <w:spacing w:before="7" w:line="249" w:lineRule="auto"/>
        <w:ind w:right="363"/>
      </w:pPr>
      <w:r>
        <w:t>Группы вводных конструкций по значению (вводные слова со значе- 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852BCB" w:rsidRDefault="00595F6D">
      <w:pPr>
        <w:pStyle w:val="a3"/>
        <w:ind w:left="314" w:firstLine="0"/>
      </w:pPr>
      <w:r>
        <w:rPr>
          <w:spacing w:val="-2"/>
        </w:rPr>
        <w:t>Вставные</w:t>
      </w:r>
      <w:r>
        <w:rPr>
          <w:spacing w:val="2"/>
        </w:rPr>
        <w:t xml:space="preserve"> </w:t>
      </w:r>
      <w:r>
        <w:rPr>
          <w:spacing w:val="-2"/>
        </w:rPr>
        <w:t>конструкции.</w:t>
      </w:r>
    </w:p>
    <w:p w:rsidR="00852BCB" w:rsidRDefault="00595F6D">
      <w:pPr>
        <w:pStyle w:val="a3"/>
        <w:spacing w:before="10" w:line="249" w:lineRule="auto"/>
        <w:ind w:right="368"/>
      </w:pPr>
      <w:r>
        <w:t xml:space="preserve">Омонимия членов предложения и вводных слов, словосочетаний и </w:t>
      </w:r>
      <w:r>
        <w:rPr>
          <w:spacing w:val="-2"/>
        </w:rPr>
        <w:t>предложений.</w:t>
      </w:r>
    </w:p>
    <w:p w:rsidR="00852BCB" w:rsidRDefault="00595F6D">
      <w:pPr>
        <w:pStyle w:val="a3"/>
        <w:spacing w:line="249" w:lineRule="auto"/>
        <w:ind w:right="363"/>
      </w:pPr>
      <w:r>
        <w:t>Нормы построения предложений с вводными словами и предложе- ниями, вставными</w:t>
      </w:r>
      <w:r>
        <w:rPr>
          <w:spacing w:val="-2"/>
        </w:rPr>
        <w:t xml:space="preserve"> </w:t>
      </w:r>
      <w:r>
        <w:t>конструкциями, обращениями</w:t>
      </w:r>
      <w:r>
        <w:rPr>
          <w:spacing w:val="-2"/>
        </w:rPr>
        <w:t xml:space="preserve"> </w:t>
      </w:r>
      <w:r>
        <w:t>(распространёнными и нераспространёнными), междометиями.</w:t>
      </w:r>
    </w:p>
    <w:p w:rsidR="00852BCB" w:rsidRDefault="00595F6D">
      <w:pPr>
        <w:pStyle w:val="a3"/>
        <w:spacing w:before="3" w:line="249" w:lineRule="auto"/>
        <w:ind w:right="367"/>
      </w:pPr>
      <w:r>
        <w:t>Нормы постановки знаков препинания в предложениях с вводными и вставными конструкциями, обращениями и междометиями.</w:t>
      </w:r>
    </w:p>
    <w:p w:rsidR="00852BCB" w:rsidRDefault="00852BCB">
      <w:pPr>
        <w:pStyle w:val="a3"/>
        <w:spacing w:before="189"/>
        <w:ind w:left="0" w:firstLine="0"/>
        <w:jc w:val="left"/>
      </w:pPr>
    </w:p>
    <w:p w:rsidR="00852BCB" w:rsidRDefault="00595F6D">
      <w:pPr>
        <w:pStyle w:val="3"/>
        <w:numPr>
          <w:ilvl w:val="3"/>
          <w:numId w:val="189"/>
        </w:numPr>
        <w:tabs>
          <w:tab w:val="left" w:pos="251"/>
        </w:tabs>
        <w:spacing w:before="1"/>
        <w:ind w:left="251" w:hanging="165"/>
        <w:jc w:val="left"/>
      </w:pPr>
      <w:r>
        <w:rPr>
          <w:spacing w:val="-2"/>
        </w:rPr>
        <w:t>КЛАСС</w:t>
      </w:r>
    </w:p>
    <w:p w:rsidR="00852BCB" w:rsidRDefault="00595F6D">
      <w:pPr>
        <w:spacing w:before="121"/>
        <w:ind w:left="86"/>
        <w:rPr>
          <w:b/>
        </w:rPr>
      </w:pPr>
      <w:r>
        <w:rPr>
          <w:b/>
        </w:rPr>
        <w:t>Общие</w:t>
      </w:r>
      <w:r>
        <w:rPr>
          <w:b/>
          <w:spacing w:val="-5"/>
        </w:rPr>
        <w:t xml:space="preserve"> </w:t>
      </w:r>
      <w:r>
        <w:rPr>
          <w:b/>
        </w:rPr>
        <w:t>сведения</w:t>
      </w:r>
      <w:r>
        <w:rPr>
          <w:b/>
          <w:spacing w:val="-4"/>
        </w:rPr>
        <w:t xml:space="preserve"> </w:t>
      </w:r>
      <w:r>
        <w:rPr>
          <w:b/>
        </w:rPr>
        <w:t>о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языке</w:t>
      </w:r>
    </w:p>
    <w:p w:rsidR="00852BCB" w:rsidRDefault="00595F6D">
      <w:pPr>
        <w:pStyle w:val="a3"/>
        <w:spacing w:before="63" w:line="249" w:lineRule="auto"/>
        <w:ind w:left="314" w:right="1887" w:firstLine="0"/>
        <w:jc w:val="left"/>
      </w:pPr>
      <w:r>
        <w:t>Роль</w:t>
      </w:r>
      <w:r>
        <w:rPr>
          <w:spacing w:val="-8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Федерации. Русский язык в современном мире.</w:t>
      </w:r>
    </w:p>
    <w:p w:rsidR="00852BCB" w:rsidRDefault="00595F6D">
      <w:pPr>
        <w:pStyle w:val="3"/>
        <w:spacing w:before="108"/>
        <w:jc w:val="left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речь</w:t>
      </w:r>
    </w:p>
    <w:p w:rsidR="00852BCB" w:rsidRDefault="00595F6D">
      <w:pPr>
        <w:pStyle w:val="a3"/>
        <w:spacing w:before="64" w:line="249" w:lineRule="auto"/>
        <w:jc w:val="left"/>
      </w:pPr>
      <w:r>
        <w:t xml:space="preserve">Речь устная и письменная, монологическая и диалогическая, полилог </w:t>
      </w:r>
      <w:r>
        <w:rPr>
          <w:spacing w:val="-2"/>
        </w:rPr>
        <w:t>(повторение).</w:t>
      </w:r>
    </w:p>
    <w:p w:rsidR="00852BCB" w:rsidRDefault="00595F6D">
      <w:pPr>
        <w:pStyle w:val="a3"/>
        <w:spacing w:line="249" w:lineRule="auto"/>
        <w:jc w:val="left"/>
      </w:pPr>
      <w:r>
        <w:t xml:space="preserve">Виды речевой деятельности: говорение, письмо, аудирование, чтение </w:t>
      </w:r>
      <w:r>
        <w:rPr>
          <w:spacing w:val="-2"/>
        </w:rPr>
        <w:t>(повторение).</w:t>
      </w:r>
    </w:p>
    <w:p w:rsidR="00852BCB" w:rsidRDefault="00595F6D">
      <w:pPr>
        <w:pStyle w:val="a3"/>
        <w:spacing w:before="1"/>
        <w:ind w:left="314" w:firstLine="0"/>
        <w:jc w:val="left"/>
      </w:pPr>
      <w:r>
        <w:t>Виды</w:t>
      </w:r>
      <w:r>
        <w:rPr>
          <w:spacing w:val="-13"/>
        </w:rPr>
        <w:t xml:space="preserve"> </w:t>
      </w:r>
      <w:r>
        <w:t>аудирования:</w:t>
      </w:r>
      <w:r>
        <w:rPr>
          <w:spacing w:val="-9"/>
        </w:rPr>
        <w:t xml:space="preserve"> </w:t>
      </w:r>
      <w:r>
        <w:t>выборочное,</w:t>
      </w:r>
      <w:r>
        <w:rPr>
          <w:spacing w:val="-11"/>
        </w:rPr>
        <w:t xml:space="preserve"> </w:t>
      </w:r>
      <w:r>
        <w:t>ознакомительное,</w:t>
      </w:r>
      <w:r>
        <w:rPr>
          <w:spacing w:val="-11"/>
        </w:rPr>
        <w:t xml:space="preserve"> </w:t>
      </w:r>
      <w:r>
        <w:rPr>
          <w:spacing w:val="-2"/>
        </w:rPr>
        <w:t>детальное.</w:t>
      </w:r>
    </w:p>
    <w:p w:rsidR="00852BCB" w:rsidRDefault="00595F6D">
      <w:pPr>
        <w:pStyle w:val="a3"/>
        <w:spacing w:before="10" w:line="249" w:lineRule="auto"/>
        <w:ind w:right="362"/>
        <w:jc w:val="left"/>
      </w:pPr>
      <w:r>
        <w:t>Виды</w:t>
      </w:r>
      <w:r>
        <w:rPr>
          <w:spacing w:val="35"/>
        </w:rPr>
        <w:t xml:space="preserve"> </w:t>
      </w:r>
      <w:r>
        <w:t>чтения:</w:t>
      </w:r>
      <w:r>
        <w:rPr>
          <w:spacing w:val="36"/>
        </w:rPr>
        <w:t xml:space="preserve"> </w:t>
      </w:r>
      <w:r>
        <w:t>изучающее,</w:t>
      </w:r>
      <w:r>
        <w:rPr>
          <w:spacing w:val="37"/>
        </w:rPr>
        <w:t xml:space="preserve"> </w:t>
      </w:r>
      <w:r>
        <w:t>ознакомительное,</w:t>
      </w:r>
      <w:r>
        <w:rPr>
          <w:spacing w:val="37"/>
        </w:rPr>
        <w:t xml:space="preserve"> </w:t>
      </w:r>
      <w:r>
        <w:t>просмотровое,</w:t>
      </w:r>
      <w:r>
        <w:rPr>
          <w:spacing w:val="35"/>
        </w:rPr>
        <w:t xml:space="preserve"> </w:t>
      </w:r>
      <w:r>
        <w:t xml:space="preserve">поиско- </w:t>
      </w:r>
      <w:r>
        <w:rPr>
          <w:spacing w:val="-4"/>
        </w:rPr>
        <w:t>вое.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lastRenderedPageBreak/>
        <w:t>Создание устных и письменных высказываний разной коммуника- тивной направленности в зависимости от темы и условий общения, с опорой на жизненный и читательский опыт, на иллюстрации, фотогра- фии, сюжетную картину (в том числе сочинения-миниатюры).</w:t>
      </w:r>
    </w:p>
    <w:p w:rsidR="00852BCB" w:rsidRDefault="00595F6D">
      <w:pPr>
        <w:pStyle w:val="a3"/>
        <w:spacing w:before="3" w:line="249" w:lineRule="auto"/>
        <w:ind w:right="362"/>
      </w:pPr>
      <w:r>
        <w:t>Подробное, сжатое, выборочное изложение прочитанного или про- слушанного текста.</w:t>
      </w:r>
    </w:p>
    <w:p w:rsidR="00852BCB" w:rsidRDefault="00595F6D">
      <w:pPr>
        <w:pStyle w:val="a3"/>
        <w:spacing w:line="249" w:lineRule="auto"/>
        <w:ind w:right="360"/>
      </w:pPr>
      <w:r>
        <w:t>Соблюдение языковых норм (орфоэпических, лексических, грамма- тических,</w:t>
      </w:r>
      <w:r>
        <w:rPr>
          <w:spacing w:val="-13"/>
        </w:rPr>
        <w:t xml:space="preserve"> </w:t>
      </w:r>
      <w:r>
        <w:t>стилистических,</w:t>
      </w:r>
      <w:r>
        <w:rPr>
          <w:spacing w:val="-12"/>
        </w:rPr>
        <w:t xml:space="preserve"> </w:t>
      </w:r>
      <w:r>
        <w:t>орфографических,</w:t>
      </w:r>
      <w:r>
        <w:rPr>
          <w:spacing w:val="-13"/>
        </w:rPr>
        <w:t xml:space="preserve"> </w:t>
      </w:r>
      <w:r>
        <w:t>пунктуационных)</w:t>
      </w:r>
      <w:r>
        <w:rPr>
          <w:spacing w:val="-12"/>
        </w:rPr>
        <w:t xml:space="preserve"> </w:t>
      </w:r>
      <w:r>
        <w:t>русского литературного языка в речевой практике при создании устных и пись- менных высказываний.</w:t>
      </w:r>
    </w:p>
    <w:p w:rsidR="00852BCB" w:rsidRDefault="00595F6D">
      <w:pPr>
        <w:pStyle w:val="a3"/>
        <w:spacing w:before="3" w:line="249" w:lineRule="auto"/>
        <w:ind w:right="373"/>
      </w:pPr>
      <w:r>
        <w:t>Приёмы работы с учебной книгой, лингвистическими словарями, справочной литературой.</w:t>
      </w:r>
    </w:p>
    <w:p w:rsidR="00852BCB" w:rsidRDefault="00595F6D">
      <w:pPr>
        <w:pStyle w:val="3"/>
        <w:spacing w:before="109"/>
        <w:jc w:val="left"/>
      </w:pPr>
      <w:r>
        <w:rPr>
          <w:spacing w:val="-2"/>
        </w:rPr>
        <w:t>Текст</w:t>
      </w:r>
    </w:p>
    <w:p w:rsidR="00852BCB" w:rsidRDefault="00595F6D">
      <w:pPr>
        <w:pStyle w:val="a3"/>
        <w:spacing w:before="63" w:line="249" w:lineRule="auto"/>
        <w:ind w:right="370"/>
      </w:pPr>
      <w:r>
        <w:t>Сочетание разных функционально-смысловых типов речи в тексте, в том</w:t>
      </w:r>
      <w:r>
        <w:rPr>
          <w:spacing w:val="-13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сочетание</w:t>
      </w:r>
      <w:r>
        <w:rPr>
          <w:spacing w:val="-13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функциональных</w:t>
      </w:r>
      <w:r>
        <w:rPr>
          <w:spacing w:val="-12"/>
        </w:rPr>
        <w:t xml:space="preserve"> </w:t>
      </w:r>
      <w:r>
        <w:t>разновидностей языка в художественном произведении.</w:t>
      </w:r>
    </w:p>
    <w:p w:rsidR="00852BCB" w:rsidRDefault="00595F6D">
      <w:pPr>
        <w:pStyle w:val="a3"/>
        <w:spacing w:line="249" w:lineRule="auto"/>
        <w:ind w:right="367"/>
      </w:pPr>
      <w:r>
        <w:t>Особенности употребления языковых средств выразительности в текстах,</w:t>
      </w:r>
      <w:r>
        <w:rPr>
          <w:spacing w:val="-13"/>
        </w:rPr>
        <w:t xml:space="preserve"> </w:t>
      </w:r>
      <w:r>
        <w:t>принадлежащих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различным</w:t>
      </w:r>
      <w:r>
        <w:rPr>
          <w:spacing w:val="-12"/>
        </w:rPr>
        <w:t xml:space="preserve"> </w:t>
      </w:r>
      <w:r>
        <w:t>функционально-смысловым</w:t>
      </w:r>
      <w:r>
        <w:rPr>
          <w:spacing w:val="-13"/>
        </w:rPr>
        <w:t xml:space="preserve"> </w:t>
      </w:r>
      <w:r>
        <w:t xml:space="preserve">типам </w:t>
      </w:r>
      <w:r>
        <w:rPr>
          <w:spacing w:val="-2"/>
        </w:rPr>
        <w:t>речи.</w:t>
      </w:r>
    </w:p>
    <w:p w:rsidR="00852BCB" w:rsidRDefault="00595F6D">
      <w:pPr>
        <w:pStyle w:val="a3"/>
        <w:spacing w:before="3"/>
        <w:ind w:left="314" w:firstLine="0"/>
      </w:pPr>
      <w:r>
        <w:rPr>
          <w:spacing w:val="-2"/>
        </w:rPr>
        <w:t>Информационная</w:t>
      </w:r>
      <w:r>
        <w:rPr>
          <w:spacing w:val="11"/>
        </w:rPr>
        <w:t xml:space="preserve"> </w:t>
      </w:r>
      <w:r>
        <w:rPr>
          <w:spacing w:val="-2"/>
        </w:rPr>
        <w:t>переработка</w:t>
      </w:r>
      <w:r>
        <w:rPr>
          <w:spacing w:val="10"/>
        </w:rPr>
        <w:t xml:space="preserve"> </w:t>
      </w:r>
      <w:r>
        <w:rPr>
          <w:spacing w:val="-2"/>
        </w:rPr>
        <w:t>текста.</w:t>
      </w:r>
    </w:p>
    <w:p w:rsidR="00852BCB" w:rsidRDefault="00595F6D">
      <w:pPr>
        <w:pStyle w:val="3"/>
        <w:spacing w:before="116"/>
      </w:pPr>
      <w:r>
        <w:t>Функциональные</w:t>
      </w:r>
      <w:r>
        <w:rPr>
          <w:spacing w:val="-11"/>
        </w:rPr>
        <w:t xml:space="preserve"> </w:t>
      </w:r>
      <w:r>
        <w:t>разновидности</w:t>
      </w:r>
      <w:r>
        <w:rPr>
          <w:spacing w:val="-10"/>
        </w:rPr>
        <w:t xml:space="preserve"> </w:t>
      </w:r>
      <w:r>
        <w:rPr>
          <w:spacing w:val="-2"/>
        </w:rPr>
        <w:t>языка</w:t>
      </w:r>
    </w:p>
    <w:p w:rsidR="00852BCB" w:rsidRDefault="00595F6D">
      <w:pPr>
        <w:pStyle w:val="a3"/>
        <w:spacing w:before="66" w:line="249" w:lineRule="auto"/>
        <w:ind w:right="360"/>
      </w:pPr>
      <w:r>
        <w:t>Функциональные разновидности современного русского языка: раз- говорая речь; функциональные стили: научный (научно-учебный), пуб- лицистический, официально-деловой; язык художественной литературы (повторение, обобщение).</w:t>
      </w:r>
    </w:p>
    <w:p w:rsidR="00852BCB" w:rsidRDefault="00595F6D">
      <w:pPr>
        <w:pStyle w:val="a3"/>
        <w:spacing w:before="3" w:line="249" w:lineRule="auto"/>
        <w:ind w:right="371"/>
      </w:pPr>
      <w: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852BCB" w:rsidRDefault="00595F6D">
      <w:pPr>
        <w:pStyle w:val="a3"/>
        <w:spacing w:before="3" w:line="249" w:lineRule="auto"/>
        <w:ind w:right="359"/>
      </w:pPr>
      <w:r>
        <w:t>Язык художественной литературы и его отличие от других разно- видностей современного русского языка. Основные признаки художе- ственной</w:t>
      </w:r>
      <w:r>
        <w:rPr>
          <w:spacing w:val="80"/>
        </w:rPr>
        <w:t xml:space="preserve"> </w:t>
      </w:r>
      <w:r>
        <w:t>речи:</w:t>
      </w:r>
      <w:r>
        <w:rPr>
          <w:spacing w:val="40"/>
        </w:rPr>
        <w:t xml:space="preserve"> </w:t>
      </w:r>
      <w:r>
        <w:t>образность,</w:t>
      </w:r>
      <w:r>
        <w:rPr>
          <w:spacing w:val="80"/>
        </w:rPr>
        <w:t xml:space="preserve"> </w:t>
      </w:r>
      <w:r>
        <w:t>широкое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изобразитель-</w:t>
      </w:r>
      <w:r>
        <w:rPr>
          <w:spacing w:val="40"/>
        </w:rPr>
        <w:t xml:space="preserve"> </w:t>
      </w:r>
      <w:r>
        <w:t>но-выразительных средств, а также языковых средств других функцио- нальных разновидностей языка.</w:t>
      </w:r>
    </w:p>
    <w:p w:rsidR="00852BCB" w:rsidRDefault="00595F6D">
      <w:pPr>
        <w:pStyle w:val="a3"/>
        <w:spacing w:before="4" w:line="249" w:lineRule="auto"/>
        <w:ind w:right="366"/>
      </w:pPr>
      <w:r>
        <w:t>Основные изобразительно-выразительные средства русского языка, их использование в речи (метафора, эпитет, сравнение, гипербола, оли- цетворение и др.).</w:t>
      </w:r>
    </w:p>
    <w:p w:rsidR="00852BCB" w:rsidRDefault="00595F6D">
      <w:pPr>
        <w:pStyle w:val="3"/>
        <w:spacing w:before="133"/>
      </w:pPr>
      <w:r>
        <w:t>Синтаксис.</w:t>
      </w:r>
      <w:r>
        <w:rPr>
          <w:spacing w:val="-7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rPr>
          <w:spacing w:val="-2"/>
        </w:rPr>
        <w:t>Пунктуация</w:t>
      </w:r>
    </w:p>
    <w:p w:rsidR="00852BCB" w:rsidRDefault="00595F6D">
      <w:pPr>
        <w:pStyle w:val="4"/>
        <w:spacing w:before="130"/>
      </w:pPr>
      <w:r>
        <w:t>Сложное</w:t>
      </w:r>
      <w:r>
        <w:rPr>
          <w:spacing w:val="-10"/>
        </w:rPr>
        <w:t xml:space="preserve"> </w:t>
      </w:r>
      <w:r>
        <w:rPr>
          <w:spacing w:val="-2"/>
        </w:rPr>
        <w:t>предложение</w:t>
      </w:r>
    </w:p>
    <w:p w:rsidR="00852BCB" w:rsidRDefault="00595F6D">
      <w:pPr>
        <w:pStyle w:val="a3"/>
        <w:spacing w:before="6"/>
        <w:ind w:left="314" w:firstLine="0"/>
        <w:jc w:val="left"/>
      </w:pPr>
      <w:r>
        <w:t>Понятие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сложном</w:t>
      </w:r>
      <w:r>
        <w:rPr>
          <w:spacing w:val="-7"/>
        </w:rPr>
        <w:t xml:space="preserve"> </w:t>
      </w:r>
      <w:r>
        <w:t>предложении</w:t>
      </w:r>
      <w:r>
        <w:rPr>
          <w:spacing w:val="-9"/>
        </w:rPr>
        <w:t xml:space="preserve"> </w:t>
      </w:r>
      <w:r>
        <w:rPr>
          <w:spacing w:val="-2"/>
        </w:rPr>
        <w:t>(повторение).</w:t>
      </w:r>
    </w:p>
    <w:p w:rsidR="00852BCB" w:rsidRDefault="00852BCB">
      <w:pPr>
        <w:pStyle w:val="a3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314" w:firstLine="0"/>
      </w:pPr>
      <w:r>
        <w:lastRenderedPageBreak/>
        <w:t>Классификация</w:t>
      </w:r>
      <w:r>
        <w:rPr>
          <w:spacing w:val="-13"/>
        </w:rPr>
        <w:t xml:space="preserve"> </w:t>
      </w:r>
      <w:r>
        <w:t>сложных</w:t>
      </w:r>
      <w:r>
        <w:rPr>
          <w:spacing w:val="-12"/>
        </w:rPr>
        <w:t xml:space="preserve"> </w:t>
      </w:r>
      <w:r>
        <w:rPr>
          <w:spacing w:val="-2"/>
        </w:rPr>
        <w:t>предложений.</w:t>
      </w:r>
    </w:p>
    <w:p w:rsidR="00852BCB" w:rsidRDefault="00595F6D">
      <w:pPr>
        <w:pStyle w:val="a3"/>
        <w:spacing w:before="10" w:line="252" w:lineRule="auto"/>
        <w:ind w:right="371"/>
      </w:pPr>
      <w:r>
        <w:t xml:space="preserve">Смысловое, структурное и интонационное единство частей сложного </w:t>
      </w:r>
      <w:r>
        <w:rPr>
          <w:spacing w:val="-2"/>
        </w:rPr>
        <w:t>предложения.</w:t>
      </w:r>
    </w:p>
    <w:p w:rsidR="00852BCB" w:rsidRDefault="00595F6D">
      <w:pPr>
        <w:pStyle w:val="4"/>
        <w:spacing w:before="2"/>
      </w:pPr>
      <w:r>
        <w:rPr>
          <w:spacing w:val="-2"/>
        </w:rPr>
        <w:t>Сложносочинённое</w:t>
      </w:r>
      <w:r>
        <w:rPr>
          <w:spacing w:val="13"/>
        </w:rPr>
        <w:t xml:space="preserve"> </w:t>
      </w:r>
      <w:r>
        <w:rPr>
          <w:spacing w:val="-2"/>
        </w:rPr>
        <w:t>предложение</w:t>
      </w:r>
    </w:p>
    <w:p w:rsidR="00852BCB" w:rsidRDefault="00595F6D">
      <w:pPr>
        <w:pStyle w:val="a3"/>
        <w:spacing w:before="5"/>
        <w:ind w:left="314" w:firstLine="0"/>
      </w:pPr>
      <w:r>
        <w:t>Понятие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сложносочинённом</w:t>
      </w:r>
      <w:r>
        <w:rPr>
          <w:spacing w:val="-8"/>
        </w:rPr>
        <w:t xml:space="preserve"> </w:t>
      </w:r>
      <w:r>
        <w:t>предложении,</w:t>
      </w:r>
      <w:r>
        <w:rPr>
          <w:spacing w:val="-10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rPr>
          <w:spacing w:val="-2"/>
        </w:rPr>
        <w:t>строении.</w:t>
      </w:r>
    </w:p>
    <w:p w:rsidR="00852BCB" w:rsidRDefault="00595F6D">
      <w:pPr>
        <w:pStyle w:val="a3"/>
        <w:spacing w:before="10" w:line="249" w:lineRule="auto"/>
        <w:ind w:right="371"/>
      </w:pPr>
      <w:r>
        <w:t>Виды сложносочинённых предложений. Средства связи частей сложносочинённого предложения.</w:t>
      </w:r>
    </w:p>
    <w:p w:rsidR="00852BCB" w:rsidRDefault="00595F6D">
      <w:pPr>
        <w:pStyle w:val="a3"/>
        <w:spacing w:line="249" w:lineRule="auto"/>
        <w:ind w:right="370"/>
      </w:pPr>
      <w:r>
        <w:t>Интонационные особенности сложносочинённых предложений с разными смысловыми отношениями между частями.</w:t>
      </w:r>
    </w:p>
    <w:p w:rsidR="00852BCB" w:rsidRDefault="00595F6D">
      <w:pPr>
        <w:pStyle w:val="a3"/>
        <w:spacing w:before="1" w:line="249" w:lineRule="auto"/>
        <w:ind w:right="363"/>
      </w:pPr>
      <w:r>
        <w:t>Употребление сложносочинённых предложений в речи. Грамматиче- ская синонимия сложносочинённых предложений и простых предло- жений с однородными членами.</w:t>
      </w:r>
    </w:p>
    <w:p w:rsidR="00852BCB" w:rsidRDefault="00595F6D">
      <w:pPr>
        <w:pStyle w:val="a3"/>
        <w:spacing w:before="3" w:line="252" w:lineRule="auto"/>
        <w:ind w:right="365"/>
      </w:pPr>
      <w:r>
        <w:t>Нормы построения сложносочинённого предложения; нормы поста- новки знаков препинания в сложных предложениях (обобщение).</w:t>
      </w:r>
    </w:p>
    <w:p w:rsidR="00852BCB" w:rsidRDefault="00595F6D">
      <w:pPr>
        <w:pStyle w:val="a3"/>
        <w:spacing w:before="0" w:line="249" w:lineRule="auto"/>
        <w:ind w:right="370"/>
      </w:pPr>
      <w:r>
        <w:t xml:space="preserve">Синтаксический и пунктуационный анализ сложносочинённых </w:t>
      </w:r>
      <w:r>
        <w:rPr>
          <w:spacing w:val="-2"/>
        </w:rPr>
        <w:t>предложений.</w:t>
      </w:r>
    </w:p>
    <w:p w:rsidR="00852BCB" w:rsidRDefault="00595F6D">
      <w:pPr>
        <w:pStyle w:val="4"/>
        <w:spacing w:before="4"/>
      </w:pPr>
      <w:r>
        <w:rPr>
          <w:spacing w:val="-2"/>
        </w:rPr>
        <w:t>Сложноподчинённое</w:t>
      </w:r>
      <w:r>
        <w:rPr>
          <w:spacing w:val="13"/>
        </w:rPr>
        <w:t xml:space="preserve"> </w:t>
      </w:r>
      <w:r>
        <w:rPr>
          <w:spacing w:val="-2"/>
        </w:rPr>
        <w:t>предложение</w:t>
      </w:r>
    </w:p>
    <w:p w:rsidR="00852BCB" w:rsidRDefault="00595F6D">
      <w:pPr>
        <w:pStyle w:val="a3"/>
        <w:spacing w:before="5" w:line="249" w:lineRule="auto"/>
        <w:ind w:right="374"/>
      </w:pP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сложноподчинённом</w:t>
      </w:r>
      <w:r>
        <w:rPr>
          <w:spacing w:val="-2"/>
        </w:rPr>
        <w:t xml:space="preserve"> </w:t>
      </w:r>
      <w:r>
        <w:t>предложении.</w:t>
      </w:r>
      <w:r>
        <w:rPr>
          <w:spacing w:val="-2"/>
        </w:rPr>
        <w:t xml:space="preserve"> </w:t>
      </w:r>
      <w:r>
        <w:t>Главная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придаточная части предложения.</w:t>
      </w:r>
    </w:p>
    <w:p w:rsidR="00852BCB" w:rsidRDefault="00595F6D">
      <w:pPr>
        <w:pStyle w:val="a3"/>
        <w:spacing w:line="249" w:lineRule="auto"/>
        <w:ind w:right="368"/>
      </w:pPr>
      <w:r>
        <w:t>Союзы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союзные</w:t>
      </w:r>
      <w:r>
        <w:rPr>
          <w:spacing w:val="-13"/>
        </w:rPr>
        <w:t xml:space="preserve"> </w:t>
      </w:r>
      <w:r>
        <w:t>слова.</w:t>
      </w:r>
      <w:r>
        <w:rPr>
          <w:spacing w:val="-12"/>
        </w:rPr>
        <w:t xml:space="preserve"> </w:t>
      </w:r>
      <w:r>
        <w:t>Различия</w:t>
      </w:r>
      <w:r>
        <w:rPr>
          <w:spacing w:val="-12"/>
        </w:rPr>
        <w:t xml:space="preserve"> </w:t>
      </w:r>
      <w:r>
        <w:t>подчинительных</w:t>
      </w:r>
      <w:r>
        <w:rPr>
          <w:spacing w:val="-13"/>
        </w:rPr>
        <w:t xml:space="preserve"> </w:t>
      </w:r>
      <w:r>
        <w:t>союзов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 xml:space="preserve">союзных </w:t>
      </w:r>
      <w:r>
        <w:rPr>
          <w:spacing w:val="-2"/>
        </w:rPr>
        <w:t>слов.</w:t>
      </w:r>
    </w:p>
    <w:p w:rsidR="00852BCB" w:rsidRDefault="00595F6D">
      <w:pPr>
        <w:pStyle w:val="a3"/>
        <w:spacing w:before="1" w:line="249" w:lineRule="auto"/>
        <w:ind w:right="361"/>
      </w:pPr>
      <w:r>
        <w:t>Виды сложноподчинённых предложений по характеру смысловых отношений между главной и придаточной частями, структуре, синтак- сическим средствам связи.</w:t>
      </w:r>
    </w:p>
    <w:p w:rsidR="00852BCB" w:rsidRDefault="00595F6D">
      <w:pPr>
        <w:pStyle w:val="a3"/>
        <w:spacing w:before="3" w:line="249" w:lineRule="auto"/>
        <w:ind w:right="366"/>
      </w:pPr>
      <w:r>
        <w:t>Грамматическая синонимия сложноподчинённых предложений и простых предложений с обособленными членами.</w:t>
      </w:r>
    </w:p>
    <w:p w:rsidR="00852BCB" w:rsidRDefault="00595F6D">
      <w:pPr>
        <w:pStyle w:val="a3"/>
        <w:spacing w:line="249" w:lineRule="auto"/>
        <w:ind w:right="361"/>
      </w:pPr>
      <w:r>
        <w:t>Сложноподчинённые предложения с придаточными определитель- ными. Сложноподчинённые предложения с придаточными изъясни- тельными. Сложноподчинённые предложения с придаточными обстоя- 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при- даточными условия, уступки. Сложноподчинённые предложения с при- даточными образа действия, меры и степени и сравнительными.</w:t>
      </w:r>
    </w:p>
    <w:p w:rsidR="00852BCB" w:rsidRDefault="00595F6D">
      <w:pPr>
        <w:pStyle w:val="a3"/>
        <w:spacing w:before="7" w:line="249" w:lineRule="auto"/>
        <w:ind w:right="359"/>
      </w:pPr>
      <w:r>
        <w:t xml:space="preserve">Нормы построения сложноподчинённого предложения; место прида- точного определительного в сложноподчинённом предложении; по- строение сложноподчинённого предложения с придаточным изъясни- тельным, присоединённым к главной части союзом </w:t>
      </w:r>
      <w:r>
        <w:rPr>
          <w:b/>
          <w:i/>
        </w:rPr>
        <w:t>чтобы</w:t>
      </w:r>
      <w:r>
        <w:t xml:space="preserve">, союзными словами </w:t>
      </w:r>
      <w:r>
        <w:rPr>
          <w:b/>
          <w:i/>
        </w:rPr>
        <w:t>какой</w:t>
      </w:r>
      <w:r>
        <w:t xml:space="preserve">, </w:t>
      </w:r>
      <w:r>
        <w:rPr>
          <w:b/>
          <w:i/>
        </w:rPr>
        <w:t>который</w:t>
      </w:r>
      <w:r>
        <w:t>. Типичные грамматические ошибки при по- строении сложноподчинённых предложений.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lastRenderedPageBreak/>
        <w:t>Сложноподчинённые предложения с несколькими придаточными. Однородное, неоднородное и последовательное подчинение придаточ- ных частей.</w:t>
      </w:r>
    </w:p>
    <w:p w:rsidR="00852BCB" w:rsidRDefault="00595F6D">
      <w:pPr>
        <w:pStyle w:val="a3"/>
        <w:spacing w:line="249" w:lineRule="auto"/>
        <w:ind w:right="361"/>
      </w:pPr>
      <w:r>
        <w:t xml:space="preserve">Нормы постановки знаков препинания в сложноподчинённых пред- </w:t>
      </w:r>
      <w:r>
        <w:rPr>
          <w:spacing w:val="-2"/>
        </w:rPr>
        <w:t>ложениях.</w:t>
      </w:r>
    </w:p>
    <w:p w:rsidR="00852BCB" w:rsidRDefault="00595F6D">
      <w:pPr>
        <w:pStyle w:val="a3"/>
        <w:spacing w:line="249" w:lineRule="auto"/>
        <w:ind w:right="370"/>
      </w:pPr>
      <w:r>
        <w:t xml:space="preserve">Синтаксический и пунктуационный анализ сложноподчинённых </w:t>
      </w:r>
      <w:r>
        <w:rPr>
          <w:spacing w:val="-2"/>
        </w:rPr>
        <w:t>предложений.</w:t>
      </w:r>
    </w:p>
    <w:p w:rsidR="00852BCB" w:rsidRDefault="00595F6D">
      <w:pPr>
        <w:pStyle w:val="4"/>
        <w:spacing w:before="7"/>
      </w:pPr>
      <w:r>
        <w:t>Бессоюзное</w:t>
      </w:r>
      <w:r>
        <w:rPr>
          <w:spacing w:val="-10"/>
        </w:rPr>
        <w:t xml:space="preserve"> </w:t>
      </w:r>
      <w:r>
        <w:t>сложное</w:t>
      </w:r>
      <w:r>
        <w:rPr>
          <w:spacing w:val="-9"/>
        </w:rPr>
        <w:t xml:space="preserve"> </w:t>
      </w:r>
      <w:r>
        <w:rPr>
          <w:spacing w:val="-2"/>
        </w:rPr>
        <w:t>предложение</w:t>
      </w:r>
    </w:p>
    <w:p w:rsidR="00852BCB" w:rsidRDefault="00595F6D">
      <w:pPr>
        <w:pStyle w:val="a3"/>
        <w:spacing w:before="5"/>
        <w:ind w:left="314" w:firstLine="0"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бессоюзном</w:t>
      </w:r>
      <w:r>
        <w:rPr>
          <w:spacing w:val="-6"/>
        </w:rPr>
        <w:t xml:space="preserve"> </w:t>
      </w:r>
      <w:r>
        <w:t>сложном</w:t>
      </w:r>
      <w:r>
        <w:rPr>
          <w:spacing w:val="-6"/>
        </w:rPr>
        <w:t xml:space="preserve"> </w:t>
      </w:r>
      <w:r>
        <w:rPr>
          <w:spacing w:val="-2"/>
        </w:rPr>
        <w:t>предложении.</w:t>
      </w:r>
    </w:p>
    <w:p w:rsidR="00852BCB" w:rsidRDefault="00595F6D">
      <w:pPr>
        <w:pStyle w:val="a3"/>
        <w:spacing w:before="10" w:line="249" w:lineRule="auto"/>
        <w:ind w:right="360"/>
      </w:pPr>
      <w:r>
        <w:t>Смысловые отношения между частями бессоюзного сложного пред- ложения. Виды бессоюзных сложных предложений. Употребление бес- 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852BCB" w:rsidRDefault="00595F6D">
      <w:pPr>
        <w:pStyle w:val="a3"/>
        <w:spacing w:before="4" w:line="249" w:lineRule="auto"/>
        <w:ind w:right="363"/>
      </w:pPr>
      <w:r>
        <w:t>Бессоюзные сложные предложения со значением перечисления. За- пятая и точка с запятой в бессоюзном сложном предложении.</w:t>
      </w:r>
    </w:p>
    <w:p w:rsidR="00852BCB" w:rsidRDefault="00595F6D">
      <w:pPr>
        <w:pStyle w:val="a3"/>
        <w:spacing w:before="1" w:line="249" w:lineRule="auto"/>
        <w:ind w:right="371"/>
      </w:pPr>
      <w:r>
        <w:t>Бессоюзные</w:t>
      </w:r>
      <w:r>
        <w:rPr>
          <w:spacing w:val="-13"/>
        </w:rPr>
        <w:t xml:space="preserve"> </w:t>
      </w:r>
      <w:r>
        <w:t>сложные</w:t>
      </w:r>
      <w:r>
        <w:rPr>
          <w:spacing w:val="-12"/>
        </w:rPr>
        <w:t xml:space="preserve"> </w:t>
      </w:r>
      <w:r>
        <w:t>предложения</w:t>
      </w:r>
      <w:r>
        <w:rPr>
          <w:spacing w:val="-13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значением</w:t>
      </w:r>
      <w:r>
        <w:rPr>
          <w:spacing w:val="-13"/>
        </w:rPr>
        <w:t xml:space="preserve"> </w:t>
      </w:r>
      <w:r>
        <w:t>причины,</w:t>
      </w:r>
      <w:r>
        <w:rPr>
          <w:spacing w:val="-12"/>
        </w:rPr>
        <w:t xml:space="preserve"> </w:t>
      </w:r>
      <w:r>
        <w:t>пояснения, дополнения. Двоеточие в бессоюзном сложном предложении.</w:t>
      </w:r>
    </w:p>
    <w:p w:rsidR="00852BCB" w:rsidRDefault="00595F6D">
      <w:pPr>
        <w:pStyle w:val="a3"/>
        <w:spacing w:line="249" w:lineRule="auto"/>
        <w:ind w:right="363"/>
      </w:pPr>
      <w:r>
        <w:t>Бессоюзные сложные предложения со значением противопоставле- ния, времени, условия и следствия, сравнения. Тире в бессоюзном сложном предложении.</w:t>
      </w:r>
    </w:p>
    <w:p w:rsidR="00852BCB" w:rsidRDefault="00595F6D">
      <w:pPr>
        <w:pStyle w:val="a3"/>
        <w:spacing w:line="249" w:lineRule="auto"/>
        <w:ind w:right="370"/>
      </w:pPr>
      <w:r>
        <w:t xml:space="preserve">Синтаксический и пунктуационный анализ бессоюзных сложных </w:t>
      </w:r>
      <w:r>
        <w:rPr>
          <w:spacing w:val="-2"/>
        </w:rPr>
        <w:t>предложений.</w:t>
      </w:r>
    </w:p>
    <w:p w:rsidR="00852BCB" w:rsidRDefault="00595F6D">
      <w:pPr>
        <w:pStyle w:val="4"/>
        <w:spacing w:before="7" w:line="252" w:lineRule="auto"/>
        <w:ind w:left="86" w:right="372" w:firstLine="228"/>
      </w:pPr>
      <w:r>
        <w:t xml:space="preserve">Сложные предложения с разными видами союзной и бессоюзной </w:t>
      </w:r>
      <w:r>
        <w:rPr>
          <w:spacing w:val="-2"/>
        </w:rPr>
        <w:t>связи</w:t>
      </w:r>
    </w:p>
    <w:p w:rsidR="00852BCB" w:rsidRDefault="00595F6D">
      <w:pPr>
        <w:pStyle w:val="a3"/>
        <w:spacing w:before="0" w:line="223" w:lineRule="exact"/>
        <w:ind w:left="314" w:firstLine="0"/>
      </w:pPr>
      <w:r>
        <w:t>Типы</w:t>
      </w:r>
      <w:r>
        <w:rPr>
          <w:spacing w:val="-7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разными</w:t>
      </w:r>
      <w:r>
        <w:rPr>
          <w:spacing w:val="-8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rPr>
          <w:spacing w:val="-2"/>
        </w:rPr>
        <w:t>связи.</w:t>
      </w:r>
    </w:p>
    <w:p w:rsidR="00852BCB" w:rsidRDefault="00595F6D">
      <w:pPr>
        <w:pStyle w:val="a3"/>
        <w:spacing w:before="10" w:line="249" w:lineRule="auto"/>
        <w:ind w:right="369"/>
      </w:pPr>
      <w:r>
        <w:t>Синтаксический и пунктуационный анализ сложных предложений с разными видами союзной и бессоюзной связи.</w:t>
      </w:r>
    </w:p>
    <w:p w:rsidR="00852BCB" w:rsidRDefault="00595F6D">
      <w:pPr>
        <w:pStyle w:val="4"/>
        <w:spacing w:before="6"/>
      </w:pPr>
      <w:r>
        <w:t>Прямая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косвенная</w:t>
      </w:r>
      <w:r>
        <w:rPr>
          <w:spacing w:val="-6"/>
        </w:rPr>
        <w:t xml:space="preserve"> </w:t>
      </w:r>
      <w:r>
        <w:rPr>
          <w:spacing w:val="-4"/>
        </w:rPr>
        <w:t>речь</w:t>
      </w:r>
    </w:p>
    <w:p w:rsidR="00852BCB" w:rsidRDefault="00595F6D">
      <w:pPr>
        <w:pStyle w:val="a3"/>
        <w:spacing w:before="6" w:line="249" w:lineRule="auto"/>
        <w:ind w:right="363"/>
      </w:pPr>
      <w:r>
        <w:t>Прямая и косвенная речь. Синонимия предложений с прямой и кос- венной речью.</w:t>
      </w:r>
    </w:p>
    <w:p w:rsidR="00852BCB" w:rsidRDefault="00595F6D">
      <w:pPr>
        <w:pStyle w:val="a3"/>
        <w:spacing w:before="1"/>
        <w:ind w:left="314" w:firstLine="0"/>
      </w:pPr>
      <w:r>
        <w:t>Цитирование.</w:t>
      </w:r>
      <w:r>
        <w:rPr>
          <w:spacing w:val="-7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включения</w:t>
      </w:r>
      <w:r>
        <w:rPr>
          <w:spacing w:val="-9"/>
        </w:rPr>
        <w:t xml:space="preserve"> </w:t>
      </w:r>
      <w:r>
        <w:t>цитат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высказывание.</w:t>
      </w:r>
    </w:p>
    <w:p w:rsidR="00852BCB" w:rsidRDefault="00595F6D">
      <w:pPr>
        <w:pStyle w:val="a3"/>
        <w:spacing w:before="10" w:line="249" w:lineRule="auto"/>
        <w:ind w:right="367"/>
      </w:pP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 прямой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речью;</w:t>
      </w:r>
      <w:r>
        <w:rPr>
          <w:spacing w:val="-5"/>
        </w:rPr>
        <w:t xml:space="preserve"> </w:t>
      </w:r>
      <w:r>
        <w:t>нормы постановки знаков препинания в предложениях с косвенной речью, с прямой речью, при цитировании.</w:t>
      </w:r>
    </w:p>
    <w:p w:rsidR="00852BCB" w:rsidRDefault="00595F6D">
      <w:pPr>
        <w:pStyle w:val="a3"/>
        <w:spacing w:before="3" w:line="249" w:lineRule="auto"/>
        <w:ind w:right="362"/>
      </w:pPr>
      <w:r>
        <w:t xml:space="preserve">Применение знаний по синтаксису и пунктуации в практике право- </w:t>
      </w:r>
      <w:r>
        <w:rPr>
          <w:spacing w:val="-2"/>
        </w:rPr>
        <w:t>писания.</w:t>
      </w:r>
    </w:p>
    <w:p w:rsidR="00852BCB" w:rsidRDefault="00595F6D">
      <w:pPr>
        <w:pStyle w:val="a3"/>
        <w:ind w:left="314" w:firstLine="0"/>
      </w:pP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rPr>
          <w:spacing w:val="-2"/>
        </w:rPr>
        <w:t>предмета</w:t>
      </w:r>
    </w:p>
    <w:p w:rsidR="00852BCB" w:rsidRDefault="00595F6D">
      <w:pPr>
        <w:pStyle w:val="a3"/>
        <w:spacing w:before="10"/>
        <w:ind w:firstLine="0"/>
        <w:jc w:val="left"/>
      </w:pPr>
      <w:r>
        <w:t>«РУССКИЙ</w:t>
      </w:r>
      <w:r>
        <w:rPr>
          <w:spacing w:val="-7"/>
        </w:rPr>
        <w:t xml:space="preserve"> </w:t>
      </w:r>
      <w:r>
        <w:t>ЯЗЫК»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rPr>
          <w:spacing w:val="-2"/>
        </w:rPr>
        <w:t>образования</w:t>
      </w:r>
    </w:p>
    <w:p w:rsidR="00852BCB" w:rsidRDefault="00595F6D">
      <w:pPr>
        <w:pStyle w:val="4"/>
        <w:spacing w:before="7"/>
        <w:ind w:left="86"/>
        <w:jc w:val="left"/>
      </w:pPr>
      <w:r>
        <w:t>Личностные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174" w:line="249" w:lineRule="auto"/>
        <w:ind w:right="371"/>
      </w:pPr>
      <w:r>
        <w:t>Личностные результаты освоения Примерной рабочей программы по 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основного</w:t>
      </w:r>
      <w:r>
        <w:rPr>
          <w:spacing w:val="8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достигаются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2"/>
        </w:rPr>
        <w:t>единстве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lastRenderedPageBreak/>
        <w:t>учебной и воспитательной деятельности в</w:t>
      </w:r>
      <w:r>
        <w:rPr>
          <w:spacing w:val="-1"/>
        </w:rPr>
        <w:t xml:space="preserve"> </w:t>
      </w:r>
      <w:r>
        <w:t>соответствии с традицион- ными российскими социокультурными и духовно-нравственными цен- ностями, принятыми в обществе правилами и нормами поведения и способствуют</w:t>
      </w:r>
      <w:r>
        <w:rPr>
          <w:spacing w:val="-13"/>
        </w:rPr>
        <w:t xml:space="preserve"> </w:t>
      </w:r>
      <w:r>
        <w:t>процессам</w:t>
      </w:r>
      <w:r>
        <w:rPr>
          <w:spacing w:val="-12"/>
        </w:rPr>
        <w:t xml:space="preserve"> </w:t>
      </w:r>
      <w:r>
        <w:t>самопознания,</w:t>
      </w:r>
      <w:r>
        <w:rPr>
          <w:spacing w:val="-13"/>
        </w:rPr>
        <w:t xml:space="preserve"> </w:t>
      </w:r>
      <w:r>
        <w:t>самовоспитания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саморазвития, формирования внутренней позиции личности.</w:t>
      </w:r>
    </w:p>
    <w:p w:rsidR="00852BCB" w:rsidRDefault="00595F6D">
      <w:pPr>
        <w:pStyle w:val="a3"/>
        <w:spacing w:before="4" w:line="249" w:lineRule="auto"/>
        <w:ind w:right="361"/>
      </w:pPr>
      <w:r>
        <w:t>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дея- тельности, в том числе в части:</w:t>
      </w:r>
    </w:p>
    <w:p w:rsidR="00852BCB" w:rsidRDefault="00595F6D">
      <w:pPr>
        <w:pStyle w:val="5"/>
      </w:pPr>
      <w:r>
        <w:t>Гражданского</w:t>
      </w:r>
      <w:r>
        <w:rPr>
          <w:spacing w:val="-10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5" w:line="249" w:lineRule="auto"/>
        <w:ind w:right="361"/>
      </w:pPr>
      <w:r>
        <w:t>готовность</w:t>
      </w:r>
      <w:r>
        <w:rPr>
          <w:spacing w:val="-1"/>
        </w:rPr>
        <w:t xml:space="preserve"> </w:t>
      </w:r>
      <w:r>
        <w:t>к выполнению</w:t>
      </w:r>
      <w:r>
        <w:rPr>
          <w:spacing w:val="-1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его прав, уважение прав, свобод и законных интересов других людей; ак- тивное участие в</w:t>
      </w:r>
      <w:r>
        <w:rPr>
          <w:spacing w:val="-10"/>
        </w:rPr>
        <w:t xml:space="preserve"> </w:t>
      </w:r>
      <w:r>
        <w:t>жизни семьи, образовательной организации, местного сообщества, родного края,</w:t>
      </w:r>
      <w:r>
        <w:rPr>
          <w:spacing w:val="-1"/>
        </w:rPr>
        <w:t xml:space="preserve"> </w:t>
      </w:r>
      <w:r>
        <w:t xml:space="preserve">страны, в том числе в сопоставлении с ситуа- циями, отражёнными в литературных произведениях, написанных на русском языке; неприятие любых форм экстремизма, дискриминации; понимание роли различных социальных институтов в жизни человека; </w:t>
      </w:r>
      <w:r>
        <w:rPr>
          <w:spacing w:val="-2"/>
        </w:rPr>
        <w:t>представление об</w:t>
      </w:r>
      <w:r>
        <w:rPr>
          <w:spacing w:val="-3"/>
        </w:rPr>
        <w:t xml:space="preserve"> </w:t>
      </w:r>
      <w:r>
        <w:rPr>
          <w:spacing w:val="-2"/>
        </w:rPr>
        <w:t>основных</w:t>
      </w:r>
      <w:r>
        <w:rPr>
          <w:spacing w:val="-3"/>
        </w:rPr>
        <w:t xml:space="preserve"> </w:t>
      </w:r>
      <w:r>
        <w:rPr>
          <w:spacing w:val="-2"/>
        </w:rPr>
        <w:t>правах, свободах и</w:t>
      </w:r>
      <w:r>
        <w:rPr>
          <w:spacing w:val="-4"/>
        </w:rPr>
        <w:t xml:space="preserve"> </w:t>
      </w:r>
      <w:r>
        <w:rPr>
          <w:spacing w:val="-2"/>
        </w:rPr>
        <w:t xml:space="preserve">обязанностях гражданина, </w:t>
      </w:r>
      <w:r>
        <w:t>социальных нормах и правилах межличностных отношений в поликуль- турном и многоконфессиональном обществе, формируемое в том числе на основе</w:t>
      </w:r>
      <w:r>
        <w:rPr>
          <w:spacing w:val="-1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из литературных произведений, написанных на</w:t>
      </w:r>
      <w:r>
        <w:rPr>
          <w:spacing w:val="-3"/>
        </w:rPr>
        <w:t xml:space="preserve"> </w:t>
      </w:r>
      <w:r>
        <w:t>рус- ском языке; готовность к разнообразной совместной деятельности, стремление к</w:t>
      </w:r>
      <w:r>
        <w:rPr>
          <w:spacing w:val="-7"/>
        </w:rPr>
        <w:t xml:space="preserve"> </w:t>
      </w:r>
      <w:r>
        <w:t>взаимопониманию и взаимопомощи; активное участие в школьном самоуправлении; готовность к участию в гуманитарной дея- тельности (помощь людям, нуждающимся в ней; волонтёрство).</w:t>
      </w:r>
    </w:p>
    <w:p w:rsidR="00852BCB" w:rsidRDefault="00595F6D">
      <w:pPr>
        <w:pStyle w:val="5"/>
        <w:spacing w:before="18"/>
      </w:pPr>
      <w:r>
        <w:rPr>
          <w:spacing w:val="-2"/>
        </w:rPr>
        <w:t>Патриотического</w:t>
      </w:r>
      <w:r>
        <w:rPr>
          <w:spacing w:val="15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5" w:line="249" w:lineRule="auto"/>
        <w:ind w:right="362"/>
      </w:pPr>
      <w:r>
        <w:t>осознание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гражданской</w:t>
      </w:r>
      <w:r>
        <w:rPr>
          <w:spacing w:val="-13"/>
        </w:rPr>
        <w:t xml:space="preserve"> </w:t>
      </w:r>
      <w:r>
        <w:t>идентичности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поликультурном</w:t>
      </w:r>
      <w:r>
        <w:rPr>
          <w:spacing w:val="-12"/>
        </w:rPr>
        <w:t xml:space="preserve"> </w:t>
      </w:r>
      <w:r>
        <w:t>и многоконфессиональном обществе, понимание роли русского языка как государственного языка Российской Федерации и языка межнацио- нального общения народов России; проявление интереса к познанию русского языка, к истории и культуре Российской Федерации, культуре своего края, народов России в контексте учебного предмета «Русский язык»; ценностное отношение к русскому языку, к достижениям своей Родины</w:t>
      </w:r>
      <w:r>
        <w:rPr>
          <w:spacing w:val="-1"/>
        </w:rPr>
        <w:t xml:space="preserve"> </w:t>
      </w:r>
      <w:r>
        <w:t>— России, к науке, искусству, боевым подвигам и трудовым достижениям народа, в том числе отражённым в художественных про- изведениях;</w:t>
      </w:r>
      <w:r>
        <w:rPr>
          <w:spacing w:val="-9"/>
        </w:rPr>
        <w:t xml:space="preserve"> </w:t>
      </w:r>
      <w:r>
        <w:t>уважение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символам</w:t>
      </w:r>
      <w:r>
        <w:rPr>
          <w:spacing w:val="-10"/>
        </w:rPr>
        <w:t xml:space="preserve"> </w:t>
      </w:r>
      <w:r>
        <w:t>России,</w:t>
      </w:r>
      <w:r>
        <w:rPr>
          <w:spacing w:val="-10"/>
        </w:rPr>
        <w:t xml:space="preserve"> </w:t>
      </w:r>
      <w:r>
        <w:t>государственным</w:t>
      </w:r>
      <w:r>
        <w:rPr>
          <w:spacing w:val="-9"/>
        </w:rPr>
        <w:t xml:space="preserve"> </w:t>
      </w:r>
      <w:r>
        <w:t>праздникам, историческому и природному наследию и памятникам, традициям раз- ных народов, проживающих в родной стране.</w:t>
      </w:r>
    </w:p>
    <w:p w:rsidR="00852BCB" w:rsidRDefault="00595F6D">
      <w:pPr>
        <w:pStyle w:val="5"/>
        <w:spacing w:before="16"/>
      </w:pPr>
      <w:r>
        <w:rPr>
          <w:spacing w:val="-2"/>
        </w:rPr>
        <w:t>Духовно-нравственного</w:t>
      </w:r>
      <w:r>
        <w:rPr>
          <w:spacing w:val="25"/>
        </w:rPr>
        <w:t xml:space="preserve"> </w:t>
      </w:r>
      <w:r>
        <w:rPr>
          <w:spacing w:val="-2"/>
        </w:rPr>
        <w:t>воспитания:</w:t>
      </w:r>
    </w:p>
    <w:p w:rsidR="00852BCB" w:rsidRDefault="00852BCB">
      <w:pPr>
        <w:pStyle w:val="5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1"/>
      </w:pPr>
      <w:r>
        <w:lastRenderedPageBreak/>
        <w:t>ориентация на моральные ценности и нормы в ситуациях нрав- ственного выбора; готовность оценивать своё поведение, в том числе речевое, и поступки, а также поведение и поступки других людей с позиции нравственных и правовых нормс учётом осознания послед- ствий поступков; активное неприятие асоциальных поступков; свобода</w:t>
      </w:r>
      <w:r>
        <w:rPr>
          <w:spacing w:val="40"/>
        </w:rPr>
        <w:t xml:space="preserve"> </w:t>
      </w:r>
      <w:r>
        <w:t>и ответственностьличности в условиях индивидуального и обществен- ного пространства.</w:t>
      </w:r>
    </w:p>
    <w:p w:rsidR="00852BCB" w:rsidRDefault="00595F6D">
      <w:pPr>
        <w:pStyle w:val="5"/>
        <w:spacing w:before="11"/>
      </w:pPr>
      <w:r>
        <w:t>Эстетического</w:t>
      </w:r>
      <w:r>
        <w:rPr>
          <w:spacing w:val="-11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5" w:line="249" w:lineRule="auto"/>
        <w:ind w:right="360"/>
      </w:pPr>
      <w:r>
        <w:t>восприимчивость к разным видам искусства, традициям и творчеству своего и других народов; понимание эмоционального воздействия ис- кусства; осознание важности художественной культуры как средства коммуникации и самовыражения; 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народного</w:t>
      </w:r>
      <w:r>
        <w:rPr>
          <w:spacing w:val="80"/>
          <w:w w:val="150"/>
        </w:rPr>
        <w:t xml:space="preserve"> </w:t>
      </w:r>
      <w:r>
        <w:t>творчества;</w:t>
      </w:r>
      <w:r>
        <w:rPr>
          <w:spacing w:val="80"/>
        </w:rPr>
        <w:t xml:space="preserve"> </w:t>
      </w:r>
      <w:r>
        <w:t>стремление</w:t>
      </w:r>
      <w:r>
        <w:rPr>
          <w:spacing w:val="8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самовыражению</w:t>
      </w:r>
      <w:r>
        <w:rPr>
          <w:spacing w:val="40"/>
        </w:rPr>
        <w:t xml:space="preserve"> </w:t>
      </w:r>
      <w:r>
        <w:t>в разных видах искусства.</w:t>
      </w:r>
    </w:p>
    <w:p w:rsidR="00852BCB" w:rsidRDefault="00595F6D">
      <w:pPr>
        <w:pStyle w:val="5"/>
        <w:spacing w:before="12" w:line="249" w:lineRule="auto"/>
        <w:ind w:left="86" w:right="368" w:firstLine="228"/>
      </w:pPr>
      <w:r>
        <w:t>Физического воспитания, формирования культуры здоровья и эмоционального благополучия:</w:t>
      </w:r>
    </w:p>
    <w:p w:rsidR="00852BCB" w:rsidRDefault="00595F6D">
      <w:pPr>
        <w:pStyle w:val="a3"/>
        <w:spacing w:before="0" w:line="249" w:lineRule="auto"/>
        <w:ind w:right="362"/>
      </w:pPr>
      <w:r>
        <w:t>осознание ценности жизни с опорой на собственный жизненный и читательский опыт;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регу- лярная физическая активность); осознание последствий и неприятие вредных</w:t>
      </w:r>
      <w:r>
        <w:rPr>
          <w:spacing w:val="-13"/>
        </w:rPr>
        <w:t xml:space="preserve"> </w:t>
      </w:r>
      <w:r>
        <w:t>привычек</w:t>
      </w:r>
      <w:r>
        <w:rPr>
          <w:spacing w:val="-12"/>
        </w:rPr>
        <w:t xml:space="preserve"> </w:t>
      </w:r>
      <w:r>
        <w:t>(употребление</w:t>
      </w:r>
      <w:r>
        <w:rPr>
          <w:spacing w:val="-13"/>
        </w:rPr>
        <w:t xml:space="preserve"> </w:t>
      </w:r>
      <w:r>
        <w:t>алкоголя,</w:t>
      </w:r>
      <w:r>
        <w:rPr>
          <w:spacing w:val="-12"/>
        </w:rPr>
        <w:t xml:space="preserve"> </w:t>
      </w:r>
      <w:r>
        <w:t>наркотиков,</w:t>
      </w:r>
      <w:r>
        <w:rPr>
          <w:spacing w:val="-13"/>
        </w:rPr>
        <w:t xml:space="preserve"> </w:t>
      </w:r>
      <w:r>
        <w:t>курение)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иных форм вреда для физического и психического здоровья; соблюдение правил безопасности, в</w:t>
      </w:r>
      <w:r>
        <w:rPr>
          <w:spacing w:val="-1"/>
        </w:rPr>
        <w:t xml:space="preserve"> </w:t>
      </w:r>
      <w:r>
        <w:t>том числе навыки безопасного поведения в ин- тернет-среде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школьного</w:t>
      </w:r>
      <w:r>
        <w:rPr>
          <w:spacing w:val="-6"/>
        </w:rPr>
        <w:t xml:space="preserve"> </w:t>
      </w:r>
      <w:r>
        <w:t>языкового</w:t>
      </w:r>
      <w:r>
        <w:rPr>
          <w:spacing w:val="-6"/>
        </w:rPr>
        <w:t xml:space="preserve"> </w:t>
      </w:r>
      <w:r>
        <w:t>образования;</w:t>
      </w:r>
      <w:r>
        <w:rPr>
          <w:spacing w:val="-8"/>
        </w:rPr>
        <w:t xml:space="preserve"> </w:t>
      </w:r>
      <w:r>
        <w:t>способность адаптироваться к стрессовым ситуациям и меняющимся социальным, информационным и природным условиям, в том числе осмысляя соб- ственный опыт и выстраивая дальнейшие цели;</w:t>
      </w:r>
    </w:p>
    <w:p w:rsidR="00852BCB" w:rsidRDefault="00595F6D">
      <w:pPr>
        <w:pStyle w:val="a3"/>
        <w:spacing w:before="7"/>
        <w:ind w:left="314" w:firstLine="0"/>
      </w:pPr>
      <w:r>
        <w:t>умение</w:t>
      </w:r>
      <w:r>
        <w:rPr>
          <w:spacing w:val="-7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осуждая;</w:t>
      </w:r>
    </w:p>
    <w:p w:rsidR="00852BCB" w:rsidRDefault="00595F6D">
      <w:pPr>
        <w:pStyle w:val="a3"/>
        <w:spacing w:before="10" w:line="249" w:lineRule="auto"/>
        <w:ind w:right="360"/>
      </w:pPr>
      <w:r>
        <w:t>умение осознавать своё эмоциональное состояние и эмоциональное состояние других, использовать адекватные языковые средства для вы- ражения своего состояния, в том числе опираясь на примеры из литера- турных</w:t>
      </w:r>
      <w:r>
        <w:rPr>
          <w:spacing w:val="-9"/>
        </w:rPr>
        <w:t xml:space="preserve"> </w:t>
      </w:r>
      <w:r>
        <w:t>произведений,</w:t>
      </w:r>
      <w:r>
        <w:rPr>
          <w:spacing w:val="-9"/>
        </w:rPr>
        <w:t xml:space="preserve"> </w:t>
      </w:r>
      <w:r>
        <w:t>написанных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русском</w:t>
      </w:r>
      <w:r>
        <w:rPr>
          <w:spacing w:val="-9"/>
        </w:rPr>
        <w:t xml:space="preserve"> </w:t>
      </w:r>
      <w:r>
        <w:t>языке;</w:t>
      </w:r>
      <w:r>
        <w:rPr>
          <w:spacing w:val="-10"/>
        </w:rPr>
        <w:t xml:space="preserve"> </w:t>
      </w:r>
      <w:r>
        <w:t>сформированность навыков</w:t>
      </w:r>
      <w:r>
        <w:rPr>
          <w:spacing w:val="-13"/>
        </w:rPr>
        <w:t xml:space="preserve"> </w:t>
      </w:r>
      <w:r>
        <w:t>рефлексии,</w:t>
      </w:r>
      <w:r>
        <w:rPr>
          <w:spacing w:val="-12"/>
        </w:rPr>
        <w:t xml:space="preserve"> </w:t>
      </w:r>
      <w:r>
        <w:t>признание</w:t>
      </w:r>
      <w:r>
        <w:rPr>
          <w:spacing w:val="-12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права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ошибку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такого</w:t>
      </w:r>
      <w:r>
        <w:rPr>
          <w:spacing w:val="-12"/>
        </w:rPr>
        <w:t xml:space="preserve"> </w:t>
      </w:r>
      <w:r>
        <w:t>же</w:t>
      </w:r>
      <w:r>
        <w:rPr>
          <w:spacing w:val="-11"/>
        </w:rPr>
        <w:t xml:space="preserve"> </w:t>
      </w:r>
      <w:r>
        <w:t>права другого человека.</w:t>
      </w:r>
    </w:p>
    <w:p w:rsidR="00852BCB" w:rsidRDefault="00595F6D">
      <w:pPr>
        <w:pStyle w:val="5"/>
      </w:pPr>
      <w:r>
        <w:t>Трудового</w:t>
      </w:r>
      <w:r>
        <w:rPr>
          <w:spacing w:val="-6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5" w:line="249" w:lineRule="auto"/>
        <w:ind w:right="357"/>
      </w:pPr>
      <w:r>
        <w:t>установка на активное участие в решении практических задач (в рам- ках семьи, школы, города, края) технологической и социальной направ- ленности, способность инициировать, планировать и самостоятельно выполнять такого рода деятельность;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1"/>
      </w:pPr>
      <w:r>
        <w:lastRenderedPageBreak/>
        <w:t>интерес к практическому изучению профессий и труда различного рода,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знания и ознакомления с деятельностью филологов, журналистов, писателей; уважение к труду и результатам трудовой деятельности; осознанный выбор и построение индивидуальной траектории образования и жиз- ненных планов с учётом личных и общественных интересов и потреб- ностей; умение рассказать о своих планах на будущее.</w:t>
      </w:r>
    </w:p>
    <w:p w:rsidR="00852BCB" w:rsidRDefault="00595F6D">
      <w:pPr>
        <w:pStyle w:val="5"/>
        <w:spacing w:before="11"/>
      </w:pPr>
      <w:r>
        <w:t>Экологического</w:t>
      </w:r>
      <w:r>
        <w:rPr>
          <w:spacing w:val="-12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5" w:line="249" w:lineRule="auto"/>
        <w:ind w:right="360"/>
      </w:pPr>
      <w:r>
        <w:t>ориентация на применение знаний из области социальных и есте- ственных наук для решения задач в области окружающей среды, пла- нирования поступков и оценки их возможных последствий для окру- жающей среды; умение точно, логично выражать свою точку зрения на экологические проблемы;</w:t>
      </w:r>
    </w:p>
    <w:p w:rsidR="00852BCB" w:rsidRDefault="00595F6D">
      <w:pPr>
        <w:pStyle w:val="a3"/>
        <w:spacing w:before="4" w:line="249" w:lineRule="auto"/>
        <w:ind w:right="360"/>
      </w:pPr>
      <w:r>
        <w:t>повышение уровня экологической культуры, осознание глобального характера экологических проблем и путей их решения; активное непри- ятие действий, приносящих вред окружающей среде, в том числе сфор- мированное при знакомстве с литературными произведениями, подни- мающими экологические проблемы; активное неприятие действий, приносящих вред окружающей среде; осознание своей роли как граж- данина и потребителя в условиях взаимосвязи природной, технологиче- ской и социальной сред; готовность к участию в практической деятель- ности экологической направленности.</w:t>
      </w:r>
    </w:p>
    <w:p w:rsidR="00852BCB" w:rsidRDefault="00595F6D">
      <w:pPr>
        <w:pStyle w:val="5"/>
        <w:spacing w:before="13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rPr>
          <w:spacing w:val="-2"/>
        </w:rPr>
        <w:t>познания:</w:t>
      </w:r>
    </w:p>
    <w:p w:rsidR="00852BCB" w:rsidRDefault="00595F6D">
      <w:pPr>
        <w:pStyle w:val="a3"/>
        <w:spacing w:before="5" w:line="249" w:lineRule="auto"/>
        <w:ind w:right="361"/>
      </w:pPr>
      <w:r>
        <w:t>ориентация в деятельности на современную систему научных пред- ставлений об основных закономерностях развития человека, природы и общества, взаимосвязях человека с природной и социальной средой; закономерностях развития языка; овладение языковой и читательской культурой, навыками чтения как средства познания мира; овладение основными навыками исследовательской деятельности с учётом специ- фики школьного языкового образования;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852BCB" w:rsidRDefault="00595F6D">
      <w:pPr>
        <w:pStyle w:val="5"/>
        <w:spacing w:before="12" w:line="249" w:lineRule="auto"/>
        <w:ind w:left="86" w:right="368" w:firstLine="228"/>
      </w:pPr>
      <w:r>
        <w:t>Адаптации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изменяющимся</w:t>
      </w:r>
      <w:r>
        <w:rPr>
          <w:spacing w:val="-11"/>
        </w:rPr>
        <w:t xml:space="preserve"> </w:t>
      </w:r>
      <w:r>
        <w:t>условиям</w:t>
      </w:r>
      <w:r>
        <w:rPr>
          <w:spacing w:val="-9"/>
        </w:rPr>
        <w:t xml:space="preserve"> </w:t>
      </w:r>
      <w:r>
        <w:t>социальной</w:t>
      </w:r>
      <w:r>
        <w:rPr>
          <w:spacing w:val="-11"/>
        </w:rPr>
        <w:t xml:space="preserve"> </w:t>
      </w:r>
      <w:r>
        <w:t>и природной среды:</w:t>
      </w:r>
    </w:p>
    <w:p w:rsidR="00852BCB" w:rsidRDefault="00595F6D">
      <w:pPr>
        <w:pStyle w:val="a3"/>
        <w:spacing w:before="0" w:line="249" w:lineRule="auto"/>
        <w:ind w:right="366"/>
      </w:pPr>
      <w:r>
        <w:t>освоение обучающимися социального опыта, основных социальных ролей,</w:t>
      </w:r>
      <w:r>
        <w:rPr>
          <w:spacing w:val="-13"/>
        </w:rPr>
        <w:t xml:space="preserve"> </w:t>
      </w:r>
      <w:r>
        <w:t>норм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правил</w:t>
      </w:r>
      <w:r>
        <w:rPr>
          <w:spacing w:val="-12"/>
        </w:rPr>
        <w:t xml:space="preserve"> </w:t>
      </w:r>
      <w:r>
        <w:t>общественного</w:t>
      </w:r>
      <w:r>
        <w:rPr>
          <w:spacing w:val="-13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социальной</w:t>
      </w:r>
      <w:r>
        <w:rPr>
          <w:spacing w:val="-12"/>
        </w:rPr>
        <w:t xml:space="preserve"> </w:t>
      </w:r>
      <w:r>
        <w:t>жизни в группах и сообществах, включая семью, группы, сформированные по профессиональной деятельности, а также в рамках социального взаи- модействия с людьми из другой культурной среды;</w:t>
      </w:r>
    </w:p>
    <w:p w:rsidR="00852BCB" w:rsidRDefault="00595F6D">
      <w:pPr>
        <w:pStyle w:val="a3"/>
        <w:spacing w:line="249" w:lineRule="auto"/>
        <w:ind w:right="364"/>
      </w:pPr>
      <w:r>
        <w:t>потребность во взаимодействии в условиях неопределённости, от- крытость опыту и знаниям других; потребность в действии в условиях неопределённости,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повышении</w:t>
      </w:r>
      <w:r>
        <w:rPr>
          <w:spacing w:val="40"/>
        </w:rPr>
        <w:t xml:space="preserve"> </w:t>
      </w:r>
      <w:r>
        <w:t>уровня</w:t>
      </w:r>
      <w:r>
        <w:rPr>
          <w:spacing w:val="40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компетентности</w:t>
      </w:r>
      <w:r>
        <w:rPr>
          <w:spacing w:val="40"/>
        </w:rPr>
        <w:t xml:space="preserve"> </w:t>
      </w:r>
      <w:r>
        <w:t>через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59" w:firstLine="0"/>
      </w:pPr>
      <w:r>
        <w:lastRenderedPageBreak/>
        <w:t>практическую деятельность, в том числе умение учиться у других лю- дей, получать в совместной деятельности новые знания, навыки и компетенции из опыта других; необходимость в формировании новых знаний, умений связывать образы, формулировать идеи, понятия, ги- потезы об объектах и явлениях, в том числе ранее неизвестных, осо- знание дефицита собственных знаний и компетенций, планирование своего развития; умение оперировать основными понятиями, терми- нами и представлениями в области концепции устойчивого развития, анализировать и выявлять взаимосвязь природы, общества и эконо- мики, оценивать свои действия с учётом влияния на окружающую</w:t>
      </w:r>
      <w:r>
        <w:rPr>
          <w:spacing w:val="40"/>
        </w:rPr>
        <w:t xml:space="preserve"> </w:t>
      </w:r>
      <w:r>
        <w:t>среду, достижения целей и преодоления вызовов, возможных гло- бальных последствий;</w:t>
      </w:r>
    </w:p>
    <w:p w:rsidR="00852BCB" w:rsidRDefault="00595F6D">
      <w:pPr>
        <w:pStyle w:val="a3"/>
        <w:spacing w:before="10" w:line="249" w:lineRule="auto"/>
        <w:ind w:right="359"/>
      </w:pPr>
      <w:r>
        <w:t xml:space="preserve">способность осознавать стрессовую ситуацию, оценивать происхо- дящие изменения и их последствия, опираясь на жизненный, речевой и читательский опыт;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сложив- шейся ситуации; быть готовым действовать в отсутствие гарантий </w:t>
      </w:r>
      <w:r>
        <w:rPr>
          <w:spacing w:val="-2"/>
        </w:rPr>
        <w:t>успеха.</w:t>
      </w:r>
    </w:p>
    <w:p w:rsidR="00852BCB" w:rsidRDefault="00852BCB">
      <w:pPr>
        <w:pStyle w:val="a3"/>
        <w:spacing w:before="45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МЕТАПРЕДМЕТНЫЕ</w:t>
      </w:r>
      <w:r>
        <w:rPr>
          <w:b/>
          <w:spacing w:val="-4"/>
          <w:sz w:val="18"/>
        </w:rPr>
        <w:t xml:space="preserve"> </w:t>
      </w:r>
      <w:r>
        <w:rPr>
          <w:b/>
          <w:spacing w:val="-2"/>
          <w:sz w:val="18"/>
        </w:rPr>
        <w:t>РЕЗУЛЬТАТЫ</w:t>
      </w:r>
    </w:p>
    <w:p w:rsidR="00852BCB" w:rsidRDefault="00595F6D">
      <w:pPr>
        <w:pStyle w:val="3"/>
        <w:numPr>
          <w:ilvl w:val="0"/>
          <w:numId w:val="188"/>
        </w:numPr>
        <w:tabs>
          <w:tab w:val="left" w:pos="306"/>
        </w:tabs>
        <w:spacing w:before="118"/>
        <w:ind w:right="578" w:firstLine="0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 xml:space="preserve">познавательными </w:t>
      </w:r>
      <w:r>
        <w:rPr>
          <w:spacing w:val="-2"/>
        </w:rPr>
        <w:t>действиями</w:t>
      </w:r>
    </w:p>
    <w:p w:rsidR="00852BCB" w:rsidRDefault="00595F6D">
      <w:pPr>
        <w:pStyle w:val="5"/>
        <w:spacing w:before="125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3"/>
        <w:spacing w:before="6" w:line="249" w:lineRule="auto"/>
        <w:ind w:right="362"/>
      </w:pPr>
      <w:r>
        <w:t>выявлять и характеризовать существенные признаки языковых еди- ниц, языковых явлений и процессов;</w:t>
      </w:r>
    </w:p>
    <w:p w:rsidR="00852BCB" w:rsidRDefault="00595F6D">
      <w:pPr>
        <w:pStyle w:val="a3"/>
        <w:spacing w:before="1" w:line="249" w:lineRule="auto"/>
        <w:ind w:right="365"/>
      </w:pPr>
      <w: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анализа; классифицировать языковые единицы по суще- ственному признаку;</w:t>
      </w:r>
    </w:p>
    <w:p w:rsidR="00852BCB" w:rsidRDefault="00595F6D">
      <w:pPr>
        <w:pStyle w:val="a3"/>
        <w:spacing w:before="4" w:line="249" w:lineRule="auto"/>
        <w:ind w:right="362"/>
      </w:pPr>
      <w:r>
        <w:t>выявлять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фактах, данных и наблюдениях; предлагать критерии для выявления законо- мерностей и противоречий;</w:t>
      </w:r>
    </w:p>
    <w:p w:rsidR="00852BCB" w:rsidRDefault="00595F6D">
      <w:pPr>
        <w:pStyle w:val="a3"/>
        <w:spacing w:before="3" w:line="249" w:lineRule="auto"/>
        <w:ind w:right="371"/>
      </w:pPr>
      <w:r>
        <w:t>выявлять дефицит информации текста, необходимой для решения поставленной учебной задачи;</w:t>
      </w:r>
    </w:p>
    <w:p w:rsidR="00852BCB" w:rsidRDefault="00595F6D">
      <w:pPr>
        <w:pStyle w:val="a3"/>
        <w:spacing w:before="1" w:line="249" w:lineRule="auto"/>
        <w:ind w:right="361"/>
      </w:pPr>
      <w:r>
        <w:t>выявлять причинно-следственные связи при изучении языковых процессов; делать выводы с использованием дедуктивных и индуктив- ных умозаключений, умозаключений по аналогии, формулировать ги- потезы о взаимосвязях;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/>
      </w:pPr>
      <w:r>
        <w:lastRenderedPageBreak/>
        <w:t>самостоятельно выбирать способ решения 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с разными типами текстов, разными единицами языка, сравнивая вари- анты</w:t>
      </w:r>
      <w:r>
        <w:rPr>
          <w:spacing w:val="-6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выбирая</w:t>
      </w:r>
      <w:r>
        <w:rPr>
          <w:spacing w:val="-6"/>
        </w:rPr>
        <w:t xml:space="preserve"> </w:t>
      </w:r>
      <w:r>
        <w:t>оптимальный</w:t>
      </w:r>
      <w:r>
        <w:rPr>
          <w:spacing w:val="-8"/>
        </w:rPr>
        <w:t xml:space="preserve"> </w:t>
      </w:r>
      <w:r>
        <w:t>вариант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самостоятельно выделенных критериев.</w:t>
      </w:r>
    </w:p>
    <w:p w:rsidR="00852BCB" w:rsidRDefault="00595F6D">
      <w:pPr>
        <w:pStyle w:val="5"/>
        <w:spacing w:before="8"/>
      </w:pPr>
      <w:r>
        <w:t>Базовые</w:t>
      </w:r>
      <w:r>
        <w:rPr>
          <w:spacing w:val="-12"/>
        </w:rPr>
        <w:t xml:space="preserve"> </w:t>
      </w:r>
      <w:r>
        <w:t>исследовательские</w:t>
      </w:r>
      <w:r>
        <w:rPr>
          <w:spacing w:val="-12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3"/>
        <w:spacing w:before="5" w:line="249" w:lineRule="auto"/>
        <w:ind w:right="372"/>
      </w:pPr>
      <w:r>
        <w:t>использовать вопросы как исследовательский инструмент познания в языковом образовании;</w:t>
      </w:r>
    </w:p>
    <w:p w:rsidR="00852BCB" w:rsidRDefault="00595F6D">
      <w:pPr>
        <w:pStyle w:val="a3"/>
        <w:spacing w:line="249" w:lineRule="auto"/>
        <w:ind w:right="360"/>
      </w:pPr>
      <w:r>
        <w:t>формулировать вопросы, фиксирующие несоответствие между ре- альным и желательным состоянием ситуации, и самостоятельно уста- навливать искомое и данное;</w:t>
      </w:r>
    </w:p>
    <w:p w:rsidR="00852BCB" w:rsidRDefault="00595F6D">
      <w:pPr>
        <w:pStyle w:val="a3"/>
        <w:spacing w:line="249" w:lineRule="auto"/>
        <w:ind w:right="361"/>
      </w:pPr>
      <w:r>
        <w:t>формировать гипотезу об истинности собственных суждений и суж- дений других, аргументировать свою позицию, мнение;</w:t>
      </w:r>
    </w:p>
    <w:p w:rsidR="00852BCB" w:rsidRDefault="00595F6D">
      <w:pPr>
        <w:pStyle w:val="a3"/>
        <w:spacing w:line="252" w:lineRule="auto"/>
        <w:ind w:right="370"/>
      </w:pPr>
      <w:r>
        <w:t>составлять алгоритм действий и использовать его для решения учебных задач;</w:t>
      </w:r>
    </w:p>
    <w:p w:rsidR="00852BCB" w:rsidRDefault="00595F6D">
      <w:pPr>
        <w:pStyle w:val="a3"/>
        <w:spacing w:before="0" w:line="249" w:lineRule="auto"/>
        <w:ind w:right="360"/>
      </w:pPr>
      <w:r>
        <w:t>проводить по самостоятельно составленному плану небольшое ис- следование</w:t>
      </w:r>
      <w:r>
        <w:rPr>
          <w:spacing w:val="-1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установлению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13"/>
        </w:rPr>
        <w:t xml:space="preserve"> </w:t>
      </w:r>
      <w:r>
        <w:t>языковых</w:t>
      </w:r>
      <w:r>
        <w:rPr>
          <w:spacing w:val="-12"/>
        </w:rPr>
        <w:t xml:space="preserve"> </w:t>
      </w:r>
      <w:r>
        <w:t>единиц,</w:t>
      </w:r>
      <w:r>
        <w:rPr>
          <w:spacing w:val="-12"/>
        </w:rPr>
        <w:t xml:space="preserve"> </w:t>
      </w:r>
      <w:r>
        <w:t>процессов, причинно-следственных связей и зависимостей объектов между собой;</w:t>
      </w:r>
    </w:p>
    <w:p w:rsidR="00852BCB" w:rsidRDefault="00595F6D">
      <w:pPr>
        <w:pStyle w:val="a3"/>
        <w:spacing w:before="0" w:line="249" w:lineRule="auto"/>
        <w:ind w:right="365"/>
      </w:pPr>
      <w:r>
        <w:rPr>
          <w:spacing w:val="-2"/>
        </w:rPr>
        <w:t>оценивать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0"/>
        </w:rPr>
        <w:t xml:space="preserve"> </w:t>
      </w:r>
      <w:r>
        <w:rPr>
          <w:spacing w:val="-2"/>
        </w:rPr>
        <w:t>применимость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достоверность</w:t>
      </w:r>
      <w:r>
        <w:rPr>
          <w:spacing w:val="-11"/>
        </w:rPr>
        <w:t xml:space="preserve"> </w:t>
      </w:r>
      <w:r>
        <w:rPr>
          <w:spacing w:val="-2"/>
        </w:rPr>
        <w:t>информацию,</w:t>
      </w:r>
      <w:r>
        <w:rPr>
          <w:spacing w:val="-10"/>
        </w:rPr>
        <w:t xml:space="preserve"> </w:t>
      </w:r>
      <w:r>
        <w:rPr>
          <w:spacing w:val="-2"/>
        </w:rPr>
        <w:t xml:space="preserve">полученную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2"/>
        </w:rPr>
        <w:t xml:space="preserve"> </w:t>
      </w:r>
      <w:r>
        <w:t>лингвистического</w:t>
      </w:r>
      <w:r>
        <w:rPr>
          <w:spacing w:val="-13"/>
        </w:rPr>
        <w:t xml:space="preserve"> </w:t>
      </w:r>
      <w:r>
        <w:t>исследования</w:t>
      </w:r>
      <w:r>
        <w:rPr>
          <w:spacing w:val="-12"/>
        </w:rPr>
        <w:t xml:space="preserve"> </w:t>
      </w:r>
      <w:r>
        <w:t>(эксперимента);</w:t>
      </w:r>
    </w:p>
    <w:p w:rsidR="00852BCB" w:rsidRDefault="00595F6D">
      <w:pPr>
        <w:pStyle w:val="a3"/>
        <w:spacing w:line="249" w:lineRule="auto"/>
        <w:ind w:right="364"/>
      </w:pPr>
      <w:r>
        <w:t>самостоятельно формулировать обобщения и выводы по результатам проведённого наблюдения, исследования; владеть инструментами оценки достоверности полученных выводов и обобщений;</w:t>
      </w:r>
    </w:p>
    <w:p w:rsidR="00852BCB" w:rsidRDefault="00595F6D">
      <w:pPr>
        <w:pStyle w:val="a3"/>
        <w:spacing w:line="249" w:lineRule="auto"/>
        <w:ind w:right="360"/>
      </w:pPr>
      <w:r>
        <w:t>прогнозировать возможное дальнейшее развитие процессов, событий и их последствия в аналогичных или сходных ситуациях, а также вы- двигать предположения об их развитии в новых условиях и контекстах.</w:t>
      </w:r>
    </w:p>
    <w:p w:rsidR="00852BCB" w:rsidRDefault="00595F6D">
      <w:pPr>
        <w:pStyle w:val="5"/>
        <w:spacing w:before="8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информацией:</w:t>
      </w:r>
    </w:p>
    <w:p w:rsidR="00852BCB" w:rsidRDefault="00595F6D">
      <w:pPr>
        <w:pStyle w:val="a3"/>
        <w:spacing w:before="5" w:line="249" w:lineRule="auto"/>
        <w:ind w:right="371"/>
      </w:pPr>
      <w:r>
        <w:t xml:space="preserve">применять различные методы, инструменты и запросы при поиске и отборе информации с учётом предложенной учебной задачи и заданных </w:t>
      </w:r>
      <w:r>
        <w:rPr>
          <w:spacing w:val="-2"/>
        </w:rPr>
        <w:t>критериев;</w:t>
      </w:r>
    </w:p>
    <w:p w:rsidR="00852BCB" w:rsidRDefault="00595F6D">
      <w:pPr>
        <w:pStyle w:val="a3"/>
        <w:spacing w:before="3" w:line="249" w:lineRule="auto"/>
        <w:ind w:right="366"/>
      </w:pPr>
      <w:r>
        <w:t>выбирать, анализировать, интерпретировать, обобщать и системати- зировать информацию, представленную в текстах, таблицах, схемах;</w:t>
      </w:r>
    </w:p>
    <w:p w:rsidR="00852BCB" w:rsidRDefault="00595F6D">
      <w:pPr>
        <w:pStyle w:val="a3"/>
        <w:spacing w:before="1" w:line="249" w:lineRule="auto"/>
        <w:ind w:right="361"/>
      </w:pPr>
      <w:r>
        <w:t>использовать различные виды аудирования и чтения для оценки тек- 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852BCB" w:rsidRDefault="00595F6D">
      <w:pPr>
        <w:pStyle w:val="a3"/>
        <w:spacing w:before="4" w:line="249" w:lineRule="auto"/>
        <w:ind w:right="360"/>
      </w:pPr>
      <w:r>
        <w:t>использовать смысловое чтение для извлечения, обобщения и систе- матизации информации из одного или нескольких источников с учётом поставленных целей;</w:t>
      </w:r>
    </w:p>
    <w:p w:rsidR="00852BCB" w:rsidRDefault="00595F6D">
      <w:pPr>
        <w:pStyle w:val="a3"/>
        <w:spacing w:line="249" w:lineRule="auto"/>
        <w:ind w:right="371"/>
      </w:pPr>
      <w: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852BCB" w:rsidRDefault="00595F6D">
      <w:pPr>
        <w:pStyle w:val="a3"/>
        <w:spacing w:line="249" w:lineRule="auto"/>
        <w:ind w:right="364"/>
      </w:pPr>
      <w:r>
        <w:t>самостоятельно выбирать оптимальную форму представления ин- формации</w:t>
      </w:r>
      <w:r>
        <w:rPr>
          <w:spacing w:val="33"/>
        </w:rPr>
        <w:t xml:space="preserve"> </w:t>
      </w:r>
      <w:r>
        <w:t>(текст,</w:t>
      </w:r>
      <w:r>
        <w:rPr>
          <w:spacing w:val="34"/>
        </w:rPr>
        <w:t xml:space="preserve"> </w:t>
      </w:r>
      <w:r>
        <w:t>презентация,</w:t>
      </w:r>
      <w:r>
        <w:rPr>
          <w:spacing w:val="34"/>
        </w:rPr>
        <w:t xml:space="preserve"> </w:t>
      </w:r>
      <w:r>
        <w:t>таблица,</w:t>
      </w:r>
      <w:r>
        <w:rPr>
          <w:spacing w:val="35"/>
        </w:rPr>
        <w:t xml:space="preserve"> </w:t>
      </w:r>
      <w:r>
        <w:t>схема)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иллюстрировать</w:t>
      </w:r>
      <w:r>
        <w:rPr>
          <w:spacing w:val="34"/>
        </w:rPr>
        <w:t xml:space="preserve"> </w:t>
      </w:r>
      <w:r>
        <w:rPr>
          <w:spacing w:val="-5"/>
        </w:rPr>
        <w:t>ре-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firstLine="0"/>
        <w:jc w:val="left"/>
      </w:pPr>
      <w:r>
        <w:lastRenderedPageBreak/>
        <w:t>шаемые</w:t>
      </w:r>
      <w:r>
        <w:rPr>
          <w:spacing w:val="-8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несложными</w:t>
      </w:r>
      <w:r>
        <w:rPr>
          <w:spacing w:val="-7"/>
        </w:rPr>
        <w:t xml:space="preserve"> </w:t>
      </w:r>
      <w:r>
        <w:t>схемами,</w:t>
      </w:r>
      <w:r>
        <w:rPr>
          <w:spacing w:val="-8"/>
        </w:rPr>
        <w:t xml:space="preserve"> </w:t>
      </w:r>
      <w:r>
        <w:t>диаграммами,</w:t>
      </w:r>
      <w:r>
        <w:rPr>
          <w:spacing w:val="-8"/>
        </w:rPr>
        <w:t xml:space="preserve"> </w:t>
      </w:r>
      <w:r>
        <w:t>иной</w:t>
      </w:r>
      <w:r>
        <w:rPr>
          <w:spacing w:val="-10"/>
        </w:rPr>
        <w:t xml:space="preserve"> </w:t>
      </w:r>
      <w:r>
        <w:t>графикой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 комбинациями в зависимости от коммуникативной установки;</w:t>
      </w:r>
    </w:p>
    <w:p w:rsidR="00852BCB" w:rsidRDefault="00595F6D">
      <w:pPr>
        <w:pStyle w:val="a3"/>
        <w:spacing w:line="249" w:lineRule="auto"/>
        <w:jc w:val="left"/>
      </w:pPr>
      <w:r>
        <w:t>оценивать</w:t>
      </w:r>
      <w:r>
        <w:rPr>
          <w:spacing w:val="40"/>
        </w:rPr>
        <w:t xml:space="preserve"> </w:t>
      </w:r>
      <w:r>
        <w:t>надёжность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критериям,</w:t>
      </w:r>
      <w:r>
        <w:rPr>
          <w:spacing w:val="40"/>
        </w:rPr>
        <w:t xml:space="preserve"> </w:t>
      </w:r>
      <w:r>
        <w:t>предложенным учителем или сформулированным самостоятельно;</w:t>
      </w:r>
    </w:p>
    <w:p w:rsidR="00852BCB" w:rsidRDefault="00595F6D">
      <w:pPr>
        <w:pStyle w:val="a3"/>
        <w:spacing w:before="1"/>
        <w:ind w:left="314" w:firstLine="0"/>
        <w:jc w:val="left"/>
      </w:pPr>
      <w:r>
        <w:t>эффективно</w:t>
      </w:r>
      <w:r>
        <w:rPr>
          <w:spacing w:val="-11"/>
        </w:rPr>
        <w:t xml:space="preserve"> </w:t>
      </w:r>
      <w:r>
        <w:t>запоминать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систематизировать</w:t>
      </w:r>
      <w:r>
        <w:rPr>
          <w:spacing w:val="-9"/>
        </w:rPr>
        <w:t xml:space="preserve"> </w:t>
      </w:r>
      <w:r>
        <w:rPr>
          <w:spacing w:val="-2"/>
        </w:rPr>
        <w:t>информацию.</w:t>
      </w:r>
    </w:p>
    <w:p w:rsidR="00852BCB" w:rsidRDefault="00595F6D">
      <w:pPr>
        <w:pStyle w:val="3"/>
        <w:numPr>
          <w:ilvl w:val="0"/>
          <w:numId w:val="188"/>
        </w:numPr>
        <w:tabs>
          <w:tab w:val="left" w:pos="306"/>
        </w:tabs>
        <w:spacing w:before="200"/>
        <w:ind w:right="529" w:firstLine="0"/>
      </w:pPr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11"/>
        </w:rPr>
        <w:t xml:space="preserve"> </w:t>
      </w:r>
      <w:r>
        <w:t>учебными</w:t>
      </w:r>
      <w:r>
        <w:rPr>
          <w:spacing w:val="-11"/>
        </w:rPr>
        <w:t xml:space="preserve"> </w:t>
      </w:r>
      <w:r>
        <w:t>коммуникативны- ми действиями</w:t>
      </w:r>
    </w:p>
    <w:p w:rsidR="00852BCB" w:rsidRDefault="00595F6D">
      <w:pPr>
        <w:pStyle w:val="5"/>
        <w:spacing w:before="70"/>
        <w:jc w:val="left"/>
      </w:pPr>
      <w:r>
        <w:rPr>
          <w:spacing w:val="-2"/>
        </w:rPr>
        <w:t>Общение:</w:t>
      </w:r>
    </w:p>
    <w:p w:rsidR="00852BCB" w:rsidRDefault="00595F6D">
      <w:pPr>
        <w:pStyle w:val="a3"/>
        <w:spacing w:before="5" w:line="249" w:lineRule="auto"/>
        <w:ind w:right="364"/>
      </w:pPr>
      <w:r>
        <w:t>воспринимать и формулировать суждения, выражать эмоции в соот- 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852BCB" w:rsidRDefault="00595F6D">
      <w:pPr>
        <w:pStyle w:val="a3"/>
        <w:spacing w:before="4" w:line="249" w:lineRule="auto"/>
        <w:ind w:right="371"/>
      </w:pPr>
      <w:r>
        <w:t>распознавать невербальные средства общения, понимать значение социальных знаков;</w:t>
      </w:r>
    </w:p>
    <w:p w:rsidR="00852BCB" w:rsidRDefault="00595F6D">
      <w:pPr>
        <w:pStyle w:val="a3"/>
        <w:spacing w:line="249" w:lineRule="auto"/>
        <w:ind w:right="372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смягчать конфликты, вести переговоры;</w:t>
      </w:r>
    </w:p>
    <w:p w:rsidR="00852BCB" w:rsidRDefault="00595F6D">
      <w:pPr>
        <w:pStyle w:val="a3"/>
        <w:spacing w:before="1" w:line="249" w:lineRule="auto"/>
        <w:ind w:right="370"/>
      </w:pPr>
      <w: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852BCB" w:rsidRDefault="00595F6D">
      <w:pPr>
        <w:pStyle w:val="a3"/>
        <w:spacing w:line="249" w:lineRule="auto"/>
        <w:ind w:right="365"/>
      </w:pPr>
      <w:r>
        <w:t>в</w:t>
      </w:r>
      <w:r>
        <w:rPr>
          <w:spacing w:val="-10"/>
        </w:rPr>
        <w:t xml:space="preserve"> </w:t>
      </w:r>
      <w:r>
        <w:t>ходе</w:t>
      </w:r>
      <w:r>
        <w:rPr>
          <w:spacing w:val="-10"/>
        </w:rPr>
        <w:t xml:space="preserve"> </w:t>
      </w:r>
      <w:r>
        <w:t>диалога/дискуссии</w:t>
      </w:r>
      <w:r>
        <w:rPr>
          <w:spacing w:val="-11"/>
        </w:rPr>
        <w:t xml:space="preserve"> </w:t>
      </w:r>
      <w:r>
        <w:t>задавать</w:t>
      </w:r>
      <w:r>
        <w:rPr>
          <w:spacing w:val="-10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существу</w:t>
      </w:r>
      <w:r>
        <w:rPr>
          <w:spacing w:val="-9"/>
        </w:rPr>
        <w:t xml:space="preserve"> </w:t>
      </w:r>
      <w:r>
        <w:t>обсуждаемой темы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высказывать</w:t>
      </w:r>
      <w:r>
        <w:rPr>
          <w:spacing w:val="-7"/>
        </w:rPr>
        <w:t xml:space="preserve"> </w:t>
      </w:r>
      <w:r>
        <w:t>идеи,</w:t>
      </w:r>
      <w:r>
        <w:rPr>
          <w:spacing w:val="-8"/>
        </w:rPr>
        <w:t xml:space="preserve"> </w:t>
      </w:r>
      <w:r>
        <w:t>нацеленные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поддержание благожелательности общения;</w:t>
      </w:r>
    </w:p>
    <w:p w:rsidR="00852BCB" w:rsidRDefault="00595F6D">
      <w:pPr>
        <w:pStyle w:val="a3"/>
        <w:spacing w:line="252" w:lineRule="auto"/>
        <w:ind w:right="363"/>
      </w:pPr>
      <w:r>
        <w:t>сопоставлять свои суждения с суждениями других участников диа- лога, обнаруживать различие и сходство позиций;</w:t>
      </w:r>
    </w:p>
    <w:p w:rsidR="00852BCB" w:rsidRDefault="00595F6D">
      <w:pPr>
        <w:pStyle w:val="a3"/>
        <w:spacing w:before="0" w:line="249" w:lineRule="auto"/>
        <w:ind w:right="370"/>
      </w:pPr>
      <w: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852BCB" w:rsidRDefault="00595F6D">
      <w:pPr>
        <w:pStyle w:val="a3"/>
        <w:spacing w:before="0" w:line="249" w:lineRule="auto"/>
        <w:ind w:right="360"/>
      </w:pPr>
      <w:r>
        <w:t xml:space="preserve">самостоятельно выбирать формат выступления с учётом цели пре- зентации и особенностей аудитории и в соответствии с ним составлять устные и письменные тексты с использованием иллюстративного мате- </w:t>
      </w:r>
      <w:r>
        <w:rPr>
          <w:spacing w:val="-2"/>
        </w:rPr>
        <w:t>риала.</w:t>
      </w:r>
    </w:p>
    <w:p w:rsidR="00852BCB" w:rsidRDefault="00595F6D">
      <w:pPr>
        <w:pStyle w:val="5"/>
        <w:spacing w:before="8"/>
      </w:pPr>
      <w:r>
        <w:t>Совместная</w:t>
      </w:r>
      <w:r>
        <w:rPr>
          <w:spacing w:val="-9"/>
        </w:rPr>
        <w:t xml:space="preserve"> </w:t>
      </w:r>
      <w:r>
        <w:rPr>
          <w:spacing w:val="-2"/>
        </w:rPr>
        <w:t>деятельность:</w:t>
      </w:r>
    </w:p>
    <w:p w:rsidR="00852BCB" w:rsidRDefault="00595F6D">
      <w:pPr>
        <w:pStyle w:val="a3"/>
        <w:spacing w:before="5" w:line="249" w:lineRule="auto"/>
        <w:ind w:right="362"/>
      </w:pPr>
      <w:r>
        <w:t>понимать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преимущества</w:t>
      </w:r>
      <w:r>
        <w:rPr>
          <w:spacing w:val="-12"/>
        </w:rPr>
        <w:t xml:space="preserve"> </w:t>
      </w:r>
      <w:r>
        <w:t>командной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индивидуальной работы при решении конкретной проблемы, обосновывать необходи- мость применения групповых форм взаимодействия при решении по- ставленной задачи;</w:t>
      </w:r>
    </w:p>
    <w:p w:rsidR="00852BCB" w:rsidRDefault="00595F6D">
      <w:pPr>
        <w:pStyle w:val="a3"/>
        <w:spacing w:before="4" w:line="249" w:lineRule="auto"/>
        <w:ind w:right="360"/>
      </w:pPr>
      <w:r>
        <w:t>принимать цель совместной деятельности, коллективно строить дей- ствия по её достижению: распределять роли, договариваться, обсуждать процесс и результат совместной работы; уметь обобщать мнения не- скольких людей, проявлять готовность руководить, выполнять поруче- ния, подчиняться;</w:t>
      </w:r>
    </w:p>
    <w:p w:rsidR="00852BCB" w:rsidRDefault="00595F6D">
      <w:pPr>
        <w:pStyle w:val="a3"/>
        <w:spacing w:before="4" w:line="249" w:lineRule="auto"/>
        <w:ind w:right="364"/>
      </w:pPr>
      <w:r>
        <w:t>планировать организацию совместной работы, определять свою роль (с</w:t>
      </w:r>
      <w:r>
        <w:rPr>
          <w:spacing w:val="34"/>
        </w:rPr>
        <w:t xml:space="preserve"> </w:t>
      </w:r>
      <w:r>
        <w:t>учётом</w:t>
      </w:r>
      <w:r>
        <w:rPr>
          <w:spacing w:val="36"/>
        </w:rPr>
        <w:t xml:space="preserve"> </w:t>
      </w:r>
      <w:r>
        <w:t>предпочтений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возможностей</w:t>
      </w:r>
      <w:r>
        <w:rPr>
          <w:spacing w:val="34"/>
        </w:rPr>
        <w:t xml:space="preserve"> </w:t>
      </w:r>
      <w:r>
        <w:t>всех</w:t>
      </w:r>
      <w:r>
        <w:rPr>
          <w:spacing w:val="36"/>
        </w:rPr>
        <w:t xml:space="preserve"> </w:t>
      </w:r>
      <w:r>
        <w:t>участников</w:t>
      </w:r>
      <w:r>
        <w:rPr>
          <w:spacing w:val="34"/>
        </w:rPr>
        <w:t xml:space="preserve"> </w:t>
      </w:r>
      <w:r>
        <w:rPr>
          <w:spacing w:val="-2"/>
        </w:rPr>
        <w:t>взаимодей-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1" w:firstLine="0"/>
      </w:pPr>
      <w:r>
        <w:lastRenderedPageBreak/>
        <w:t>ствия), распределять задачи между членами команды, участвовать в групповых формах работы (обсуждения, обмен мнениями, «мозговой штурм» и иные);</w:t>
      </w:r>
    </w:p>
    <w:p w:rsidR="00852BCB" w:rsidRDefault="00595F6D">
      <w:pPr>
        <w:pStyle w:val="a3"/>
        <w:spacing w:line="249" w:lineRule="auto"/>
        <w:ind w:right="371"/>
      </w:pPr>
      <w: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852BCB" w:rsidRDefault="00595F6D">
      <w:pPr>
        <w:pStyle w:val="a3"/>
        <w:spacing w:before="3" w:line="249" w:lineRule="auto"/>
        <w:ind w:right="362"/>
      </w:pPr>
      <w: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ко- 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852BCB" w:rsidRDefault="00595F6D">
      <w:pPr>
        <w:pStyle w:val="3"/>
        <w:numPr>
          <w:ilvl w:val="0"/>
          <w:numId w:val="188"/>
        </w:numPr>
        <w:tabs>
          <w:tab w:val="left" w:pos="306"/>
        </w:tabs>
        <w:spacing w:before="81" w:line="242" w:lineRule="auto"/>
        <w:ind w:right="789" w:firstLine="0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 xml:space="preserve">регулятивными </w:t>
      </w:r>
      <w:r>
        <w:rPr>
          <w:spacing w:val="-2"/>
        </w:rPr>
        <w:t>действиями</w:t>
      </w:r>
    </w:p>
    <w:p w:rsidR="00852BCB" w:rsidRDefault="00595F6D">
      <w:pPr>
        <w:pStyle w:val="5"/>
        <w:spacing w:before="37"/>
        <w:jc w:val="left"/>
      </w:pPr>
      <w:r>
        <w:rPr>
          <w:spacing w:val="-2"/>
        </w:rPr>
        <w:t>Самоорганизация:</w:t>
      </w:r>
    </w:p>
    <w:p w:rsidR="00852BCB" w:rsidRDefault="00595F6D">
      <w:pPr>
        <w:pStyle w:val="a3"/>
        <w:spacing w:before="5" w:line="249" w:lineRule="auto"/>
        <w:ind w:left="314" w:firstLine="0"/>
        <w:jc w:val="left"/>
      </w:pPr>
      <w:r>
        <w:t>выявлять проблемы для решения в учебных и жизненных ситуациях; ориентироваться в различных подходах к принятию решений (инди-</w:t>
      </w:r>
    </w:p>
    <w:p w:rsidR="00852BCB" w:rsidRDefault="00595F6D">
      <w:pPr>
        <w:pStyle w:val="a3"/>
        <w:spacing w:before="1" w:line="249" w:lineRule="auto"/>
        <w:ind w:left="314" w:hanging="228"/>
        <w:jc w:val="left"/>
      </w:pPr>
      <w:r>
        <w:t>видуальное, принятие решения в группе, принятие решения группой); самостоятельно</w:t>
      </w:r>
      <w:r>
        <w:rPr>
          <w:spacing w:val="3"/>
        </w:rPr>
        <w:t xml:space="preserve"> </w:t>
      </w:r>
      <w:r>
        <w:t>составлять</w:t>
      </w:r>
      <w:r>
        <w:rPr>
          <w:spacing w:val="5"/>
        </w:rPr>
        <w:t xml:space="preserve"> </w:t>
      </w:r>
      <w:r>
        <w:t>алгоритм</w:t>
      </w:r>
      <w:r>
        <w:rPr>
          <w:spacing w:val="3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rPr>
          <w:spacing w:val="-2"/>
        </w:rPr>
        <w:t>часть),</w:t>
      </w:r>
    </w:p>
    <w:p w:rsidR="00852BCB" w:rsidRDefault="00595F6D">
      <w:pPr>
        <w:pStyle w:val="a3"/>
        <w:spacing w:line="249" w:lineRule="auto"/>
        <w:ind w:right="371" w:firstLine="0"/>
      </w:pPr>
      <w:r>
        <w:t>выбирать</w:t>
      </w:r>
      <w:r>
        <w:rPr>
          <w:spacing w:val="-8"/>
        </w:rPr>
        <w:t xml:space="preserve"> </w:t>
      </w:r>
      <w:r>
        <w:t>способ</w:t>
      </w:r>
      <w:r>
        <w:rPr>
          <w:spacing w:val="-10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имеющихся</w:t>
      </w:r>
      <w:r>
        <w:rPr>
          <w:spacing w:val="-10"/>
        </w:rPr>
        <w:t xml:space="preserve"> </w:t>
      </w:r>
      <w:r>
        <w:t xml:space="preserve">ресурсов и собственных возможностей, аргументировать предлагаемые варианты </w:t>
      </w:r>
      <w:r>
        <w:rPr>
          <w:spacing w:val="-2"/>
        </w:rPr>
        <w:t>решений;</w:t>
      </w:r>
    </w:p>
    <w:p w:rsidR="00852BCB" w:rsidRDefault="00595F6D">
      <w:pPr>
        <w:pStyle w:val="a3"/>
        <w:spacing w:before="3" w:line="249" w:lineRule="auto"/>
        <w:jc w:val="left"/>
      </w:pPr>
      <w:r>
        <w:t>самостоятельно</w:t>
      </w:r>
      <w:r>
        <w:rPr>
          <w:spacing w:val="40"/>
        </w:rPr>
        <w:t xml:space="preserve"> </w:t>
      </w:r>
      <w:r>
        <w:t>составлять</w:t>
      </w:r>
      <w:r>
        <w:rPr>
          <w:spacing w:val="79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действий,</w:t>
      </w:r>
      <w:r>
        <w:rPr>
          <w:spacing w:val="40"/>
        </w:rPr>
        <w:t xml:space="preserve"> </w:t>
      </w:r>
      <w:r>
        <w:t>вносить</w:t>
      </w:r>
      <w:r>
        <w:rPr>
          <w:spacing w:val="40"/>
        </w:rPr>
        <w:t xml:space="preserve"> </w:t>
      </w:r>
      <w:r>
        <w:t>необходимые коррективы в ходе его реализации;</w:t>
      </w:r>
    </w:p>
    <w:p w:rsidR="00852BCB" w:rsidRDefault="00595F6D">
      <w:pPr>
        <w:pStyle w:val="a3"/>
        <w:ind w:left="314" w:firstLine="0"/>
        <w:jc w:val="left"/>
      </w:pPr>
      <w:r>
        <w:t>делать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брать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2"/>
        </w:rPr>
        <w:t>решение.</w:t>
      </w:r>
    </w:p>
    <w:p w:rsidR="00852BCB" w:rsidRDefault="00595F6D">
      <w:pPr>
        <w:pStyle w:val="5"/>
        <w:spacing w:before="14"/>
        <w:jc w:val="left"/>
      </w:pPr>
      <w:r>
        <w:rPr>
          <w:spacing w:val="-2"/>
        </w:rPr>
        <w:t>Самоконтроль:</w:t>
      </w:r>
    </w:p>
    <w:p w:rsidR="00852BCB" w:rsidRDefault="00595F6D">
      <w:pPr>
        <w:pStyle w:val="a3"/>
        <w:spacing w:before="6" w:line="249" w:lineRule="auto"/>
        <w:ind w:right="370"/>
      </w:pPr>
      <w:r>
        <w:t>владеть разными способами самоконтроля (в том числе речевого), самомотивации и рефлексии;</w:t>
      </w:r>
    </w:p>
    <w:p w:rsidR="00852BCB" w:rsidRDefault="00595F6D">
      <w:pPr>
        <w:pStyle w:val="a3"/>
        <w:spacing w:before="1" w:line="249" w:lineRule="auto"/>
        <w:ind w:right="370"/>
      </w:pPr>
      <w:r>
        <w:t xml:space="preserve">давать адекватную оценку учебной ситуации и предлагать план её </w:t>
      </w:r>
      <w:r>
        <w:rPr>
          <w:spacing w:val="-2"/>
        </w:rPr>
        <w:t>изменения;</w:t>
      </w:r>
    </w:p>
    <w:p w:rsidR="00852BCB" w:rsidRDefault="00595F6D">
      <w:pPr>
        <w:pStyle w:val="a3"/>
        <w:spacing w:line="249" w:lineRule="auto"/>
        <w:ind w:right="363"/>
      </w:pPr>
      <w:r>
        <w:t xml:space="preserve">предвидеть трудности, которые могут возникнуть при решении учебной задачи, и адаптировать решение к меняющимся обстоятель- </w:t>
      </w:r>
      <w:r>
        <w:rPr>
          <w:spacing w:val="-2"/>
        </w:rPr>
        <w:t>ствам;</w:t>
      </w:r>
    </w:p>
    <w:p w:rsidR="00852BCB" w:rsidRDefault="00595F6D">
      <w:pPr>
        <w:pStyle w:val="a3"/>
        <w:spacing w:line="249" w:lineRule="auto"/>
        <w:ind w:right="360"/>
      </w:pPr>
      <w:r>
        <w:t>объяснять причины достижения (недостижения) результата деятель- ности; понимать причины коммуникативных неудач и уметь предупре- ждать их, давать оценку приобретённому речевому опыту и корректи- ровать собственную речь с учётом целей и условий общения; оценивать соответствие результата цели и условиям общения.</w:t>
      </w:r>
    </w:p>
    <w:p w:rsidR="00852BCB" w:rsidRDefault="00595F6D">
      <w:pPr>
        <w:pStyle w:val="5"/>
      </w:pPr>
      <w:r>
        <w:rPr>
          <w:spacing w:val="-2"/>
        </w:rPr>
        <w:t>Эмоциональный</w:t>
      </w:r>
      <w:r>
        <w:rPr>
          <w:spacing w:val="12"/>
        </w:rPr>
        <w:t xml:space="preserve"> </w:t>
      </w:r>
      <w:r>
        <w:rPr>
          <w:spacing w:val="-2"/>
        </w:rPr>
        <w:t>интеллект:</w:t>
      </w:r>
    </w:p>
    <w:p w:rsidR="00852BCB" w:rsidRDefault="00595F6D">
      <w:pPr>
        <w:pStyle w:val="a3"/>
        <w:spacing w:before="5" w:line="249" w:lineRule="auto"/>
        <w:ind w:right="362"/>
      </w:pPr>
      <w:r>
        <w:t>развивать способность управлять собственными эмоциями и эмоци- ями других;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/>
      </w:pPr>
      <w: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регулиро- вать способ выражения собственных эмоций.</w:t>
      </w:r>
    </w:p>
    <w:p w:rsidR="00852BCB" w:rsidRDefault="00595F6D">
      <w:pPr>
        <w:pStyle w:val="5"/>
        <w:spacing w:before="7"/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других:</w:t>
      </w:r>
    </w:p>
    <w:p w:rsidR="00852BCB" w:rsidRDefault="00595F6D">
      <w:pPr>
        <w:pStyle w:val="a3"/>
        <w:spacing w:before="5" w:line="249" w:lineRule="auto"/>
        <w:ind w:left="314" w:right="1475" w:firstLine="0"/>
        <w:jc w:val="left"/>
      </w:pPr>
      <w:r>
        <w:t>осознанно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другому</w:t>
      </w:r>
      <w:r>
        <w:rPr>
          <w:spacing w:val="-9"/>
        </w:rPr>
        <w:t xml:space="preserve"> </w:t>
      </w:r>
      <w:r>
        <w:t>человеку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мнению; признавать своё и чужое право на ошибку;</w:t>
      </w:r>
    </w:p>
    <w:p w:rsidR="00852BCB" w:rsidRDefault="00595F6D">
      <w:pPr>
        <w:pStyle w:val="a3"/>
        <w:spacing w:line="249" w:lineRule="auto"/>
        <w:ind w:left="314" w:right="2632" w:firstLine="0"/>
        <w:jc w:val="left"/>
      </w:pPr>
      <w:r>
        <w:t>принимать</w:t>
      </w:r>
      <w:r>
        <w:rPr>
          <w:spacing w:val="-7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осуждая; проявлять открытость;</w:t>
      </w:r>
    </w:p>
    <w:p w:rsidR="00852BCB" w:rsidRDefault="00595F6D">
      <w:pPr>
        <w:pStyle w:val="a3"/>
        <w:ind w:left="314" w:firstLine="0"/>
        <w:jc w:val="left"/>
      </w:pPr>
      <w:r>
        <w:t>осознавать</w:t>
      </w:r>
      <w:r>
        <w:rPr>
          <w:spacing w:val="-10"/>
        </w:rPr>
        <w:t xml:space="preserve"> </w:t>
      </w:r>
      <w:r>
        <w:t>невозможность</w:t>
      </w:r>
      <w:r>
        <w:rPr>
          <w:spacing w:val="-10"/>
        </w:rPr>
        <w:t xml:space="preserve"> </w:t>
      </w:r>
      <w:r>
        <w:t>контролировать</w:t>
      </w:r>
      <w:r>
        <w:rPr>
          <w:spacing w:val="-8"/>
        </w:rPr>
        <w:t xml:space="preserve"> </w:t>
      </w:r>
      <w:r>
        <w:t>всё</w:t>
      </w:r>
      <w:r>
        <w:rPr>
          <w:spacing w:val="-10"/>
        </w:rPr>
        <w:t xml:space="preserve"> </w:t>
      </w:r>
      <w:r>
        <w:rPr>
          <w:spacing w:val="-2"/>
        </w:rPr>
        <w:t>вокруг.</w:t>
      </w:r>
    </w:p>
    <w:p w:rsidR="00852BCB" w:rsidRDefault="00852BCB">
      <w:pPr>
        <w:pStyle w:val="a3"/>
        <w:spacing w:before="48"/>
        <w:ind w:left="0" w:firstLine="0"/>
        <w:jc w:val="left"/>
      </w:pPr>
    </w:p>
    <w:p w:rsidR="00852BCB" w:rsidRDefault="00595F6D">
      <w:pPr>
        <w:spacing w:line="417" w:lineRule="auto"/>
        <w:ind w:left="86" w:right="3957"/>
        <w:jc w:val="both"/>
        <w:rPr>
          <w:b/>
          <w:sz w:val="18"/>
        </w:rPr>
      </w:pPr>
      <w:r>
        <w:rPr>
          <w:b/>
          <w:sz w:val="18"/>
        </w:rPr>
        <w:t>ПРЕДМЕТНЫЕ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РЕЗУЛЬТАТЫ 5 КЛАСС</w:t>
      </w:r>
    </w:p>
    <w:p w:rsidR="00852BCB" w:rsidRDefault="00595F6D">
      <w:pPr>
        <w:pStyle w:val="3"/>
        <w:spacing w:line="218" w:lineRule="exact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языке</w:t>
      </w:r>
    </w:p>
    <w:p w:rsidR="00852BCB" w:rsidRDefault="00595F6D">
      <w:pPr>
        <w:pStyle w:val="a3"/>
        <w:spacing w:before="63" w:line="249" w:lineRule="auto"/>
        <w:ind w:right="369"/>
      </w:pPr>
      <w:r>
        <w:t>Осознавать богатство и выразительность русского языка, приводить примеры, свидетельствующие об этом.</w:t>
      </w:r>
    </w:p>
    <w:p w:rsidR="00852BCB" w:rsidRDefault="00595F6D">
      <w:pPr>
        <w:pStyle w:val="a3"/>
        <w:spacing w:line="249" w:lineRule="auto"/>
        <w:ind w:right="373"/>
      </w:pPr>
      <w: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852BCB" w:rsidRDefault="00595F6D">
      <w:pPr>
        <w:pStyle w:val="3"/>
        <w:spacing w:before="108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речь</w:t>
      </w:r>
    </w:p>
    <w:p w:rsidR="00852BCB" w:rsidRDefault="00595F6D">
      <w:pPr>
        <w:pStyle w:val="a3"/>
        <w:spacing w:before="92" w:line="249" w:lineRule="auto"/>
        <w:ind w:right="361"/>
      </w:pPr>
      <w:r>
        <w:t>Характеризовать различия между устной и письменной речью, диа- логом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монологом,</w:t>
      </w:r>
      <w:r>
        <w:rPr>
          <w:spacing w:val="-6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 при решении практико-ориентированных учебных задач и в повседнев- ной жизни.</w:t>
      </w:r>
    </w:p>
    <w:p w:rsidR="00852BCB" w:rsidRDefault="00595F6D">
      <w:pPr>
        <w:pStyle w:val="a3"/>
        <w:spacing w:before="4" w:line="249" w:lineRule="auto"/>
        <w:ind w:right="360"/>
      </w:pPr>
      <w:r>
        <w:t>Создавать</w:t>
      </w:r>
      <w:r>
        <w:rPr>
          <w:spacing w:val="30"/>
        </w:rPr>
        <w:t xml:space="preserve"> </w:t>
      </w:r>
      <w:r>
        <w:t>устные</w:t>
      </w:r>
      <w:r>
        <w:rPr>
          <w:spacing w:val="28"/>
        </w:rPr>
        <w:t xml:space="preserve"> </w:t>
      </w:r>
      <w:r>
        <w:t>монологические</w:t>
      </w:r>
      <w:r>
        <w:rPr>
          <w:spacing w:val="28"/>
        </w:rPr>
        <w:t xml:space="preserve"> </w:t>
      </w:r>
      <w:r>
        <w:t>высказывания</w:t>
      </w:r>
      <w:r>
        <w:rPr>
          <w:spacing w:val="27"/>
        </w:rPr>
        <w:t xml:space="preserve"> </w:t>
      </w:r>
      <w:r>
        <w:t>объёмом</w:t>
      </w:r>
      <w:r>
        <w:rPr>
          <w:spacing w:val="28"/>
        </w:rPr>
        <w:t xml:space="preserve"> </w:t>
      </w:r>
      <w:r>
        <w:t>не менее 5</w:t>
      </w:r>
      <w:r>
        <w:rPr>
          <w:spacing w:val="-1"/>
        </w:rPr>
        <w:t xml:space="preserve"> </w:t>
      </w:r>
      <w:r>
        <w:t>предложений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основе</w:t>
      </w:r>
      <w:r>
        <w:rPr>
          <w:spacing w:val="80"/>
        </w:rPr>
        <w:t xml:space="preserve"> </w:t>
      </w:r>
      <w:r>
        <w:t>жизненных</w:t>
      </w:r>
      <w:r>
        <w:rPr>
          <w:spacing w:val="80"/>
        </w:rPr>
        <w:t xml:space="preserve"> </w:t>
      </w:r>
      <w:r>
        <w:t>наблюдений,</w:t>
      </w:r>
      <w:r>
        <w:rPr>
          <w:spacing w:val="80"/>
        </w:rPr>
        <w:t xml:space="preserve"> </w:t>
      </w:r>
      <w:r>
        <w:t>чтения</w:t>
      </w:r>
      <w:r>
        <w:rPr>
          <w:spacing w:val="80"/>
        </w:rPr>
        <w:t xml:space="preserve"> </w:t>
      </w:r>
      <w:r>
        <w:t>науч- но-учебной, художественной и научно-популярной литературы.</w:t>
      </w:r>
    </w:p>
    <w:p w:rsidR="00852BCB" w:rsidRDefault="00595F6D">
      <w:pPr>
        <w:pStyle w:val="a3"/>
        <w:spacing w:line="249" w:lineRule="auto"/>
        <w:ind w:right="359"/>
      </w:pPr>
      <w:r>
        <w:t>Участвовать в диалоге на лингвистические темы (в рамках изученно- го) и в диалоге/полилоге на основе жизненных наблюдений объёмом не менее 3 реплик.</w:t>
      </w:r>
    </w:p>
    <w:p w:rsidR="00852BCB" w:rsidRDefault="00595F6D">
      <w:pPr>
        <w:pStyle w:val="a3"/>
        <w:spacing w:line="249" w:lineRule="auto"/>
        <w:ind w:right="364"/>
      </w:pPr>
      <w:r>
        <w:t>Владеть различными видами аудирования: выборочным, ознакоми- тельным, детальным — научно-учебных и художественных текстов различных функционально-смысловых типов речи.</w:t>
      </w:r>
    </w:p>
    <w:p w:rsidR="00852BCB" w:rsidRDefault="00595F6D">
      <w:pPr>
        <w:pStyle w:val="a3"/>
        <w:spacing w:before="3" w:line="252" w:lineRule="auto"/>
        <w:ind w:right="363"/>
      </w:pPr>
      <w:r>
        <w:t>Владеть различными видами чтения: просмотровым, ознакомитель- ным, изучающим, поисковым.</w:t>
      </w:r>
    </w:p>
    <w:p w:rsidR="00852BCB" w:rsidRDefault="00595F6D">
      <w:pPr>
        <w:pStyle w:val="a3"/>
        <w:spacing w:before="0" w:line="249" w:lineRule="auto"/>
        <w:ind w:right="373"/>
      </w:pPr>
      <w:r>
        <w:t>Устно</w:t>
      </w:r>
      <w:r>
        <w:rPr>
          <w:spacing w:val="-6"/>
        </w:rPr>
        <w:t xml:space="preserve"> </w:t>
      </w:r>
      <w:r>
        <w:t>пересказывать</w:t>
      </w:r>
      <w:r>
        <w:rPr>
          <w:spacing w:val="-7"/>
        </w:rPr>
        <w:t xml:space="preserve"> </w:t>
      </w:r>
      <w:r>
        <w:t>прочитанный</w:t>
      </w:r>
      <w:r>
        <w:rPr>
          <w:spacing w:val="-5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прослушанный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объёмом не менее 100 слов.</w:t>
      </w:r>
    </w:p>
    <w:p w:rsidR="00852BCB" w:rsidRDefault="00595F6D">
      <w:pPr>
        <w:pStyle w:val="a3"/>
        <w:spacing w:before="0" w:line="249" w:lineRule="auto"/>
        <w:ind w:right="362"/>
      </w:pPr>
      <w:r>
        <w:t>Понимать</w:t>
      </w:r>
      <w:r>
        <w:rPr>
          <w:spacing w:val="-13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прослушанных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прочитанных</w:t>
      </w:r>
      <w:r>
        <w:rPr>
          <w:spacing w:val="-13"/>
        </w:rPr>
        <w:t xml:space="preserve"> </w:t>
      </w:r>
      <w:r>
        <w:t>научно-учебных и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 речи</w:t>
      </w:r>
      <w:r>
        <w:rPr>
          <w:spacing w:val="-12"/>
        </w:rPr>
        <w:t xml:space="preserve"> </w:t>
      </w:r>
      <w:r>
        <w:t>объёмом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150</w:t>
      </w:r>
      <w:r>
        <w:rPr>
          <w:spacing w:val="-12"/>
        </w:rPr>
        <w:t xml:space="preserve"> </w:t>
      </w:r>
      <w:r>
        <w:t>слов:</w:t>
      </w:r>
      <w:r>
        <w:rPr>
          <w:spacing w:val="-10"/>
        </w:rPr>
        <w:t xml:space="preserve"> </w:t>
      </w:r>
      <w:r>
        <w:t>устно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</w:t>
      </w:r>
      <w:r>
        <w:rPr>
          <w:spacing w:val="-11"/>
        </w:rPr>
        <w:t xml:space="preserve"> </w:t>
      </w:r>
      <w:r>
        <w:t>формулировать</w:t>
      </w:r>
      <w:r>
        <w:rPr>
          <w:spacing w:val="-12"/>
        </w:rPr>
        <w:t xml:space="preserve"> </w:t>
      </w:r>
      <w:r>
        <w:t>тему и</w:t>
      </w:r>
      <w:r>
        <w:rPr>
          <w:spacing w:val="-4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текста;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текста и</w:t>
      </w:r>
      <w:r>
        <w:rPr>
          <w:spacing w:val="20"/>
        </w:rPr>
        <w:t xml:space="preserve"> </w:t>
      </w:r>
      <w:r>
        <w:t>отвечать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них;</w:t>
      </w:r>
      <w:r>
        <w:rPr>
          <w:spacing w:val="23"/>
        </w:rPr>
        <w:t xml:space="preserve"> </w:t>
      </w:r>
      <w:r>
        <w:t>подробно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сжато</w:t>
      </w:r>
      <w:r>
        <w:rPr>
          <w:spacing w:val="25"/>
        </w:rPr>
        <w:t xml:space="preserve"> </w:t>
      </w:r>
      <w:r>
        <w:t>передавать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письменной</w:t>
      </w:r>
      <w:r>
        <w:rPr>
          <w:spacing w:val="23"/>
        </w:rPr>
        <w:t xml:space="preserve"> </w:t>
      </w:r>
      <w:r>
        <w:rPr>
          <w:spacing w:val="-2"/>
        </w:rPr>
        <w:t>форме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 w:firstLine="0"/>
      </w:pPr>
      <w:r>
        <w:lastRenderedPageBreak/>
        <w:t>содержание исходного текста (для подробного изложения объём исход- ного</w:t>
      </w:r>
      <w:r>
        <w:rPr>
          <w:spacing w:val="-13"/>
        </w:rPr>
        <w:t xml:space="preserve"> </w:t>
      </w:r>
      <w:r>
        <w:t>текста</w:t>
      </w:r>
      <w:r>
        <w:rPr>
          <w:spacing w:val="-12"/>
        </w:rPr>
        <w:t xml:space="preserve"> </w:t>
      </w:r>
      <w:r>
        <w:t>должен</w:t>
      </w:r>
      <w:r>
        <w:rPr>
          <w:spacing w:val="-13"/>
        </w:rPr>
        <w:t xml:space="preserve"> </w:t>
      </w:r>
      <w:r>
        <w:t>составлять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100</w:t>
      </w:r>
      <w:r>
        <w:rPr>
          <w:spacing w:val="-12"/>
        </w:rPr>
        <w:t xml:space="preserve"> </w:t>
      </w:r>
      <w:r>
        <w:t>слов;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сжатого</w:t>
      </w:r>
      <w:r>
        <w:rPr>
          <w:spacing w:val="-11"/>
        </w:rPr>
        <w:t xml:space="preserve"> </w:t>
      </w:r>
      <w:r>
        <w:rPr>
          <w:spacing w:val="-2"/>
        </w:rPr>
        <w:t>изложения</w:t>
      </w:r>
    </w:p>
    <w:p w:rsidR="00852BCB" w:rsidRDefault="00595F6D">
      <w:pPr>
        <w:pStyle w:val="a3"/>
        <w:ind w:firstLine="0"/>
      </w:pPr>
      <w:r>
        <w:t>—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110</w:t>
      </w:r>
      <w:r>
        <w:rPr>
          <w:spacing w:val="-2"/>
        </w:rPr>
        <w:t xml:space="preserve"> слов).</w:t>
      </w:r>
    </w:p>
    <w:p w:rsidR="00852BCB" w:rsidRDefault="00595F6D">
      <w:pPr>
        <w:pStyle w:val="a3"/>
        <w:spacing w:before="10" w:line="249" w:lineRule="auto"/>
        <w:ind w:right="371"/>
      </w:pPr>
      <w: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852BCB" w:rsidRDefault="00595F6D">
      <w:pPr>
        <w:pStyle w:val="a3"/>
        <w:spacing w:before="1" w:line="249" w:lineRule="auto"/>
        <w:ind w:right="360"/>
      </w:pPr>
      <w:r>
        <w:t xml:space="preserve">Соблюдать на письме нормы современного русского литературного языка, в том числе во время списывания текста объёмом 90—100 слов; словарного диктанта объёмом 15—20 слов; диктанта на основе связного текста объёмом 90—100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непрове- ряемыми написаниями); уметь пользоваться разными видами лексиче- ских словарей; соблюдать в устной речи и на письме правила речевого </w:t>
      </w:r>
      <w:r>
        <w:rPr>
          <w:spacing w:val="-2"/>
        </w:rPr>
        <w:t>этикета.</w:t>
      </w:r>
    </w:p>
    <w:p w:rsidR="00852BCB" w:rsidRDefault="00595F6D">
      <w:pPr>
        <w:pStyle w:val="3"/>
        <w:spacing w:before="230"/>
        <w:jc w:val="left"/>
      </w:pPr>
      <w:r>
        <w:rPr>
          <w:spacing w:val="-2"/>
        </w:rPr>
        <w:t>Текст</w:t>
      </w:r>
    </w:p>
    <w:p w:rsidR="00852BCB" w:rsidRDefault="00595F6D">
      <w:pPr>
        <w:pStyle w:val="a3"/>
        <w:spacing w:before="89" w:line="249" w:lineRule="auto"/>
        <w:ind w:right="362"/>
      </w:pPr>
      <w:r>
        <w:t>Распознавать основные признаки текста; членить текст на компози- ционно-смысловые части (абзацы); распознавать средства связи пред- ложений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(формы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однокоренные слова,</w:t>
      </w:r>
      <w:r>
        <w:rPr>
          <w:spacing w:val="-1"/>
        </w:rPr>
        <w:t xml:space="preserve"> </w:t>
      </w:r>
      <w:r>
        <w:t>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852BCB" w:rsidRDefault="00595F6D">
      <w:pPr>
        <w:pStyle w:val="a3"/>
        <w:spacing w:before="4" w:line="249" w:lineRule="auto"/>
        <w:ind w:right="362"/>
      </w:pPr>
      <w:r>
        <w:t>Проводить смысловой анализ текста, его композиционных особенно- стей, определять количество микротем и абзацев.</w:t>
      </w:r>
    </w:p>
    <w:p w:rsidR="00852BCB" w:rsidRDefault="00595F6D">
      <w:pPr>
        <w:pStyle w:val="a3"/>
        <w:spacing w:line="249" w:lineRule="auto"/>
        <w:ind w:right="361"/>
      </w:pPr>
      <w:r>
        <w:t>Характеризовать текст с точки зрения его соответствия основным признакам (наличие темы, главной мысли, грамматической связи пред- ложений,</w:t>
      </w:r>
      <w:r>
        <w:rPr>
          <w:spacing w:val="-6"/>
        </w:rPr>
        <w:t xml:space="preserve"> </w:t>
      </w:r>
      <w:r>
        <w:t>цельности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относительной</w:t>
      </w:r>
      <w:r>
        <w:rPr>
          <w:spacing w:val="-7"/>
        </w:rPr>
        <w:t xml:space="preserve"> </w:t>
      </w:r>
      <w:r>
        <w:t>законченности);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зрения</w:t>
      </w:r>
      <w:r>
        <w:rPr>
          <w:spacing w:val="-7"/>
        </w:rPr>
        <w:t xml:space="preserve"> </w:t>
      </w:r>
      <w:r>
        <w:t>его принадлежности к функционально-смысловому типу речи.</w:t>
      </w:r>
    </w:p>
    <w:p w:rsidR="00852BCB" w:rsidRDefault="00595F6D">
      <w:pPr>
        <w:pStyle w:val="a3"/>
        <w:spacing w:before="4" w:line="249" w:lineRule="auto"/>
        <w:ind w:right="362"/>
      </w:pPr>
      <w:r>
        <w:t>Использовать знание основных признаков текста, особенностей функционально-смысловых типов речи, функциональных разновидно- стей языка в практике создания текста (в рамках изученного).</w:t>
      </w:r>
    </w:p>
    <w:p w:rsidR="00852BCB" w:rsidRDefault="00595F6D">
      <w:pPr>
        <w:pStyle w:val="a3"/>
        <w:spacing w:line="249" w:lineRule="auto"/>
        <w:ind w:right="371"/>
      </w:pPr>
      <w:r>
        <w:t>Применять знание основных признаков текста (повествование) в практике его создания.</w:t>
      </w:r>
    </w:p>
    <w:p w:rsidR="00852BCB" w:rsidRDefault="00595F6D">
      <w:pPr>
        <w:pStyle w:val="a3"/>
        <w:spacing w:line="249" w:lineRule="auto"/>
        <w:ind w:right="360"/>
      </w:pPr>
      <w:r>
        <w:t>Создавать тексты-повествования с опорой на жизненный и читатель- ский опыт; тексты с опорой на сюжетную картину (в том числе сочине- ния-миниатюры объёмом 3 и более предложений; классные сочинения объёмом не менее 70 слов).</w:t>
      </w:r>
    </w:p>
    <w:p w:rsidR="00852BCB" w:rsidRDefault="00595F6D">
      <w:pPr>
        <w:pStyle w:val="a3"/>
        <w:spacing w:before="4" w:line="249" w:lineRule="auto"/>
        <w:ind w:right="364"/>
      </w:pPr>
      <w:r>
        <w:t>Восстанавливать деформированный текст; осуществлять корректи- ровку восстановленного текста с опорой на образец.</w:t>
      </w:r>
    </w:p>
    <w:p w:rsidR="00852BCB" w:rsidRDefault="00595F6D">
      <w:pPr>
        <w:pStyle w:val="a3"/>
        <w:spacing w:before="1" w:line="249" w:lineRule="auto"/>
        <w:ind w:right="360"/>
      </w:pPr>
      <w:r>
        <w:t>Владеть умениями информационной переработки прослушанного и прочитанного</w:t>
      </w:r>
      <w:r>
        <w:rPr>
          <w:spacing w:val="-9"/>
        </w:rPr>
        <w:t xml:space="preserve"> </w:t>
      </w:r>
      <w:r>
        <w:t>научно-учебного,</w:t>
      </w:r>
      <w:r>
        <w:rPr>
          <w:spacing w:val="-8"/>
        </w:rPr>
        <w:t xml:space="preserve"> </w:t>
      </w:r>
      <w:r>
        <w:t>художественного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научно-популярного </w:t>
      </w:r>
      <w:r>
        <w:rPr>
          <w:spacing w:val="-2"/>
        </w:rPr>
        <w:t>текстов:</w:t>
      </w:r>
      <w:r>
        <w:rPr>
          <w:spacing w:val="19"/>
        </w:rPr>
        <w:t xml:space="preserve"> </w:t>
      </w:r>
      <w:r>
        <w:rPr>
          <w:spacing w:val="-2"/>
        </w:rPr>
        <w:t>составлять</w:t>
      </w:r>
      <w:r>
        <w:rPr>
          <w:spacing w:val="19"/>
        </w:rPr>
        <w:t xml:space="preserve"> </w:t>
      </w:r>
      <w:r>
        <w:rPr>
          <w:spacing w:val="-2"/>
        </w:rPr>
        <w:t>план</w:t>
      </w:r>
      <w:r>
        <w:rPr>
          <w:spacing w:val="16"/>
        </w:rPr>
        <w:t xml:space="preserve"> </w:t>
      </w:r>
      <w:r>
        <w:rPr>
          <w:spacing w:val="-2"/>
        </w:rPr>
        <w:t>(простой,</w:t>
      </w:r>
      <w:r>
        <w:rPr>
          <w:spacing w:val="20"/>
        </w:rPr>
        <w:t xml:space="preserve"> </w:t>
      </w:r>
      <w:r>
        <w:rPr>
          <w:spacing w:val="-2"/>
        </w:rPr>
        <w:t>сложный)</w:t>
      </w:r>
      <w:r>
        <w:rPr>
          <w:spacing w:val="20"/>
        </w:rPr>
        <w:t xml:space="preserve"> </w:t>
      </w:r>
      <w:r>
        <w:rPr>
          <w:spacing w:val="-2"/>
        </w:rPr>
        <w:t>с</w:t>
      </w:r>
      <w:r>
        <w:rPr>
          <w:spacing w:val="21"/>
        </w:rPr>
        <w:t xml:space="preserve"> </w:t>
      </w:r>
      <w:r>
        <w:rPr>
          <w:spacing w:val="-2"/>
        </w:rPr>
        <w:t>целью</w:t>
      </w:r>
      <w:r>
        <w:rPr>
          <w:spacing w:val="21"/>
        </w:rPr>
        <w:t xml:space="preserve"> </w:t>
      </w:r>
      <w:r>
        <w:rPr>
          <w:spacing w:val="-2"/>
        </w:rPr>
        <w:t>дальнейшего</w:t>
      </w:r>
      <w:r>
        <w:rPr>
          <w:spacing w:val="20"/>
        </w:rPr>
        <w:t xml:space="preserve"> </w:t>
      </w:r>
      <w:r>
        <w:rPr>
          <w:spacing w:val="-4"/>
        </w:rPr>
        <w:t>вос-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 w:firstLine="0"/>
      </w:pPr>
      <w:r>
        <w:rPr>
          <w:spacing w:val="-4"/>
        </w:rPr>
        <w:lastRenderedPageBreak/>
        <w:t>произведения</w:t>
      </w:r>
      <w:r>
        <w:rPr>
          <w:spacing w:val="-5"/>
        </w:rPr>
        <w:t xml:space="preserve"> </w:t>
      </w:r>
      <w:r>
        <w:rPr>
          <w:spacing w:val="-4"/>
        </w:rPr>
        <w:t>содержания</w:t>
      </w:r>
      <w:r>
        <w:rPr>
          <w:spacing w:val="-5"/>
        </w:rPr>
        <w:t xml:space="preserve"> </w:t>
      </w:r>
      <w:r>
        <w:rPr>
          <w:spacing w:val="-4"/>
        </w:rPr>
        <w:t>текста в устной</w:t>
      </w:r>
      <w:r>
        <w:rPr>
          <w:spacing w:val="-6"/>
        </w:rPr>
        <w:t xml:space="preserve"> </w:t>
      </w:r>
      <w:r>
        <w:rPr>
          <w:spacing w:val="-4"/>
        </w:rPr>
        <w:t xml:space="preserve">и письменной форме; передавать </w:t>
      </w:r>
      <w:r>
        <w:rPr>
          <w:spacing w:val="-2"/>
        </w:rPr>
        <w:t>содержание</w:t>
      </w:r>
      <w:r>
        <w:rPr>
          <w:spacing w:val="-4"/>
        </w:rPr>
        <w:t xml:space="preserve"> </w:t>
      </w:r>
      <w:r>
        <w:rPr>
          <w:spacing w:val="-2"/>
        </w:rPr>
        <w:t>текста,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том</w:t>
      </w:r>
      <w:r>
        <w:rPr>
          <w:spacing w:val="-5"/>
        </w:rPr>
        <w:t xml:space="preserve"> </w:t>
      </w:r>
      <w:r>
        <w:rPr>
          <w:spacing w:val="-2"/>
        </w:rPr>
        <w:t>числе</w:t>
      </w:r>
      <w:r>
        <w:rPr>
          <w:spacing w:val="-4"/>
        </w:rPr>
        <w:t xml:space="preserve"> </w:t>
      </w:r>
      <w:r>
        <w:rPr>
          <w:spacing w:val="-2"/>
        </w:rPr>
        <w:t>с</w:t>
      </w:r>
      <w:r>
        <w:rPr>
          <w:spacing w:val="-6"/>
        </w:rPr>
        <w:t xml:space="preserve"> </w:t>
      </w:r>
      <w:r>
        <w:rPr>
          <w:spacing w:val="-2"/>
        </w:rPr>
        <w:t>изменением</w:t>
      </w:r>
      <w:r>
        <w:rPr>
          <w:spacing w:val="-4"/>
        </w:rPr>
        <w:t xml:space="preserve"> </w:t>
      </w:r>
      <w:r>
        <w:rPr>
          <w:spacing w:val="-2"/>
        </w:rPr>
        <w:t>лица</w:t>
      </w:r>
      <w:r>
        <w:rPr>
          <w:spacing w:val="-6"/>
        </w:rPr>
        <w:t xml:space="preserve"> </w:t>
      </w:r>
      <w:r>
        <w:rPr>
          <w:spacing w:val="-2"/>
        </w:rPr>
        <w:t>рассказчика;</w:t>
      </w:r>
      <w:r>
        <w:rPr>
          <w:spacing w:val="-5"/>
        </w:rPr>
        <w:t xml:space="preserve"> </w:t>
      </w:r>
      <w:r>
        <w:rPr>
          <w:spacing w:val="-2"/>
        </w:rPr>
        <w:t xml:space="preserve">извлекать </w:t>
      </w:r>
      <w:r>
        <w:t>информацию из</w:t>
      </w:r>
      <w:r>
        <w:rPr>
          <w:spacing w:val="-1"/>
        </w:rPr>
        <w:t xml:space="preserve"> </w:t>
      </w:r>
      <w:r>
        <w:t>различных источников, в</w:t>
      </w:r>
      <w:r>
        <w:rPr>
          <w:spacing w:val="-1"/>
        </w:rPr>
        <w:t xml:space="preserve"> </w:t>
      </w:r>
      <w:r>
        <w:t>том числе из лингвистических словарей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справочной</w:t>
      </w:r>
      <w:r>
        <w:rPr>
          <w:spacing w:val="-9"/>
        </w:rPr>
        <w:t xml:space="preserve"> </w:t>
      </w:r>
      <w:r>
        <w:t>литературы,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 xml:space="preserve">деятель- </w:t>
      </w:r>
      <w:r>
        <w:rPr>
          <w:spacing w:val="-2"/>
        </w:rPr>
        <w:t>ности.</w:t>
      </w:r>
    </w:p>
    <w:p w:rsidR="00852BCB" w:rsidRDefault="00595F6D">
      <w:pPr>
        <w:pStyle w:val="a3"/>
        <w:spacing w:before="4" w:line="249" w:lineRule="auto"/>
        <w:ind w:left="314" w:right="366" w:firstLine="0"/>
      </w:pPr>
      <w:r>
        <w:t>Представлять сообщение на заданную тему в виде презентации. Редактировать</w:t>
      </w:r>
      <w:r>
        <w:rPr>
          <w:spacing w:val="21"/>
        </w:rPr>
        <w:t xml:space="preserve"> </w:t>
      </w:r>
      <w:r>
        <w:t>собственные/созданные</w:t>
      </w:r>
      <w:r>
        <w:rPr>
          <w:spacing w:val="24"/>
        </w:rPr>
        <w:t xml:space="preserve"> </w:t>
      </w:r>
      <w:r>
        <w:t>другими</w:t>
      </w:r>
      <w:r>
        <w:rPr>
          <w:spacing w:val="21"/>
        </w:rPr>
        <w:t xml:space="preserve"> </w:t>
      </w:r>
      <w:r>
        <w:t>обучающимися</w:t>
      </w:r>
      <w:r>
        <w:rPr>
          <w:spacing w:val="20"/>
        </w:rPr>
        <w:t xml:space="preserve"> </w:t>
      </w:r>
      <w:r>
        <w:rPr>
          <w:spacing w:val="-4"/>
        </w:rPr>
        <w:t>тек-</w:t>
      </w:r>
    </w:p>
    <w:p w:rsidR="00852BCB" w:rsidRDefault="00595F6D">
      <w:pPr>
        <w:pStyle w:val="a3"/>
        <w:spacing w:line="249" w:lineRule="auto"/>
        <w:ind w:right="362" w:firstLine="0"/>
      </w:pPr>
      <w:r>
        <w:t>сты с целью совершенствования их содержания (проверка фактического материала, начальный логический анализ текста — целостность, связ- ность, информативность).</w:t>
      </w:r>
    </w:p>
    <w:p w:rsidR="00852BCB" w:rsidRDefault="00595F6D">
      <w:pPr>
        <w:pStyle w:val="3"/>
        <w:spacing w:before="108"/>
      </w:pPr>
      <w:r>
        <w:t>Функциональные</w:t>
      </w:r>
      <w:r>
        <w:rPr>
          <w:spacing w:val="-11"/>
        </w:rPr>
        <w:t xml:space="preserve"> </w:t>
      </w:r>
      <w:r>
        <w:t>разновидности</w:t>
      </w:r>
      <w:r>
        <w:rPr>
          <w:spacing w:val="-10"/>
        </w:rPr>
        <w:t xml:space="preserve"> </w:t>
      </w:r>
      <w:r>
        <w:rPr>
          <w:spacing w:val="-2"/>
        </w:rPr>
        <w:t>языка</w:t>
      </w:r>
    </w:p>
    <w:p w:rsidR="00852BCB" w:rsidRDefault="00595F6D">
      <w:pPr>
        <w:pStyle w:val="a3"/>
        <w:spacing w:before="128" w:line="252" w:lineRule="auto"/>
        <w:jc w:val="left"/>
      </w:pPr>
      <w:r>
        <w:t>Иметь</w:t>
      </w:r>
      <w:r>
        <w:rPr>
          <w:spacing w:val="-8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особенностях</w:t>
      </w:r>
      <w:r>
        <w:rPr>
          <w:spacing w:val="-10"/>
        </w:rPr>
        <w:t xml:space="preserve"> </w:t>
      </w:r>
      <w:r>
        <w:t>разговорной</w:t>
      </w:r>
      <w:r>
        <w:rPr>
          <w:spacing w:val="-10"/>
        </w:rPr>
        <w:t xml:space="preserve"> </w:t>
      </w:r>
      <w:r>
        <w:t>речи,</w:t>
      </w:r>
      <w:r>
        <w:rPr>
          <w:spacing w:val="-8"/>
        </w:rPr>
        <w:t xml:space="preserve"> </w:t>
      </w:r>
      <w:r>
        <w:t>функ- циональных стилей, языка художественной литературы.</w:t>
      </w:r>
    </w:p>
    <w:p w:rsidR="00852BCB" w:rsidRDefault="00852BCB">
      <w:pPr>
        <w:pStyle w:val="a3"/>
        <w:spacing w:before="22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СИСТЕМА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ЯЗЫКА</w:t>
      </w:r>
    </w:p>
    <w:p w:rsidR="00852BCB" w:rsidRDefault="00595F6D">
      <w:pPr>
        <w:pStyle w:val="4"/>
        <w:spacing w:before="55"/>
        <w:jc w:val="left"/>
      </w:pPr>
      <w:r>
        <w:t>Фонетика.</w:t>
      </w:r>
      <w:r>
        <w:rPr>
          <w:spacing w:val="-8"/>
        </w:rPr>
        <w:t xml:space="preserve"> </w:t>
      </w:r>
      <w:r>
        <w:t>Графика.</w:t>
      </w:r>
      <w:r>
        <w:rPr>
          <w:spacing w:val="-10"/>
        </w:rPr>
        <w:t xml:space="preserve"> </w:t>
      </w:r>
      <w:r>
        <w:rPr>
          <w:spacing w:val="-2"/>
        </w:rPr>
        <w:t>Орфоэпия</w:t>
      </w:r>
    </w:p>
    <w:p w:rsidR="00852BCB" w:rsidRDefault="00595F6D">
      <w:pPr>
        <w:pStyle w:val="a3"/>
        <w:spacing w:before="5" w:line="249" w:lineRule="auto"/>
        <w:jc w:val="left"/>
      </w:pPr>
      <w:r>
        <w:t>Характеризовать</w:t>
      </w:r>
      <w:r>
        <w:rPr>
          <w:spacing w:val="25"/>
        </w:rPr>
        <w:t xml:space="preserve"> </w:t>
      </w:r>
      <w:r>
        <w:t>звуки;</w:t>
      </w:r>
      <w:r>
        <w:rPr>
          <w:spacing w:val="27"/>
        </w:rPr>
        <w:t xml:space="preserve"> </w:t>
      </w:r>
      <w:r>
        <w:t>понимать</w:t>
      </w:r>
      <w:r>
        <w:rPr>
          <w:spacing w:val="25"/>
        </w:rPr>
        <w:t xml:space="preserve"> </w:t>
      </w:r>
      <w:r>
        <w:t>различие</w:t>
      </w:r>
      <w:r>
        <w:rPr>
          <w:spacing w:val="25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звуком</w:t>
      </w:r>
      <w:r>
        <w:rPr>
          <w:spacing w:val="26"/>
        </w:rPr>
        <w:t xml:space="preserve"> </w:t>
      </w:r>
      <w:r>
        <w:t>и буквой, характеризовать систему звуков.</w:t>
      </w:r>
    </w:p>
    <w:p w:rsidR="00852BCB" w:rsidRDefault="00595F6D">
      <w:pPr>
        <w:pStyle w:val="a3"/>
        <w:ind w:left="314" w:firstLine="0"/>
        <w:jc w:val="left"/>
      </w:pPr>
      <w:r>
        <w:t>Проводить</w:t>
      </w:r>
      <w:r>
        <w:rPr>
          <w:spacing w:val="-11"/>
        </w:rPr>
        <w:t xml:space="preserve"> </w:t>
      </w:r>
      <w:r>
        <w:t>фонетический</w:t>
      </w:r>
      <w:r>
        <w:rPr>
          <w:spacing w:val="-12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rPr>
          <w:spacing w:val="-4"/>
        </w:rPr>
        <w:t>слов.</w:t>
      </w:r>
    </w:p>
    <w:p w:rsidR="00852BCB" w:rsidRDefault="00595F6D">
      <w:pPr>
        <w:pStyle w:val="a3"/>
        <w:spacing w:before="10" w:line="249" w:lineRule="auto"/>
        <w:jc w:val="left"/>
      </w:pPr>
      <w:r>
        <w:t>Использовать</w:t>
      </w:r>
      <w:r>
        <w:rPr>
          <w:spacing w:val="36"/>
        </w:rPr>
        <w:t xml:space="preserve"> </w:t>
      </w:r>
      <w:r>
        <w:t>знания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фонетике,</w:t>
      </w:r>
      <w:r>
        <w:rPr>
          <w:spacing w:val="36"/>
        </w:rPr>
        <w:t xml:space="preserve"> </w:t>
      </w:r>
      <w:r>
        <w:t>графике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орфоэпии</w:t>
      </w:r>
      <w:r>
        <w:rPr>
          <w:spacing w:val="37"/>
        </w:rPr>
        <w:t xml:space="preserve"> </w:t>
      </w:r>
      <w:r>
        <w:t>в практике произношения и правописания слов.</w:t>
      </w:r>
    </w:p>
    <w:p w:rsidR="00852BCB" w:rsidRDefault="00595F6D">
      <w:pPr>
        <w:pStyle w:val="4"/>
        <w:spacing w:before="6"/>
        <w:jc w:val="left"/>
      </w:pPr>
      <w:r>
        <w:rPr>
          <w:spacing w:val="-2"/>
        </w:rPr>
        <w:t>Орфография</w:t>
      </w:r>
    </w:p>
    <w:p w:rsidR="00852BCB" w:rsidRDefault="00595F6D">
      <w:pPr>
        <w:pStyle w:val="a3"/>
        <w:spacing w:before="6" w:line="249" w:lineRule="auto"/>
        <w:ind w:right="363"/>
      </w:pPr>
      <w:r>
        <w:t xml:space="preserve">Оперировать понятием «орфограмма» и различать буквенные и не- буквенные орфограммы при проведении орфографического анализа </w:t>
      </w:r>
      <w:r>
        <w:rPr>
          <w:spacing w:val="-2"/>
        </w:rPr>
        <w:t>слова.</w:t>
      </w:r>
    </w:p>
    <w:p w:rsidR="00852BCB" w:rsidRDefault="00595F6D">
      <w:pPr>
        <w:pStyle w:val="a3"/>
        <w:ind w:left="314" w:firstLine="0"/>
      </w:pPr>
      <w:r>
        <w:rPr>
          <w:spacing w:val="-2"/>
        </w:rPr>
        <w:t>Распознавать</w:t>
      </w:r>
      <w:r>
        <w:rPr>
          <w:spacing w:val="8"/>
        </w:rPr>
        <w:t xml:space="preserve"> </w:t>
      </w:r>
      <w:r>
        <w:rPr>
          <w:spacing w:val="-2"/>
        </w:rPr>
        <w:t>изученные</w:t>
      </w:r>
      <w:r>
        <w:rPr>
          <w:spacing w:val="8"/>
        </w:rPr>
        <w:t xml:space="preserve"> </w:t>
      </w:r>
      <w:r>
        <w:rPr>
          <w:spacing w:val="-2"/>
        </w:rPr>
        <w:t>орфограммы.</w:t>
      </w:r>
    </w:p>
    <w:p w:rsidR="00852BCB" w:rsidRDefault="00595F6D">
      <w:pPr>
        <w:pStyle w:val="a3"/>
        <w:spacing w:before="11" w:line="254" w:lineRule="auto"/>
        <w:ind w:right="370"/>
      </w:pPr>
      <w: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>
        <w:rPr>
          <w:b/>
          <w:i/>
        </w:rPr>
        <w:t xml:space="preserve">ъ </w:t>
      </w:r>
      <w:r>
        <w:t xml:space="preserve">и </w:t>
      </w:r>
      <w:r>
        <w:rPr>
          <w:b/>
          <w:i/>
        </w:rPr>
        <w:t>ь</w:t>
      </w:r>
      <w:r>
        <w:t>).</w:t>
      </w:r>
    </w:p>
    <w:p w:rsidR="00852BCB" w:rsidRDefault="00595F6D">
      <w:pPr>
        <w:pStyle w:val="4"/>
        <w:spacing w:line="227" w:lineRule="exact"/>
        <w:jc w:val="left"/>
      </w:pPr>
      <w:r>
        <w:rPr>
          <w:spacing w:val="-2"/>
        </w:rPr>
        <w:t>Лексикология</w:t>
      </w:r>
    </w:p>
    <w:p w:rsidR="00852BCB" w:rsidRDefault="00595F6D">
      <w:pPr>
        <w:pStyle w:val="a3"/>
        <w:spacing w:before="5" w:line="249" w:lineRule="auto"/>
        <w:ind w:right="363"/>
      </w:pPr>
      <w:r>
        <w:t>Объяснять лексическое значение слова разными способами (подбор однокоренных слов; подбор синонимов и антонимов; определение зна- чения слова по контексту, с помощью толкового словаря).</w:t>
      </w:r>
    </w:p>
    <w:p w:rsidR="00852BCB" w:rsidRDefault="00595F6D">
      <w:pPr>
        <w:pStyle w:val="a3"/>
        <w:spacing w:line="252" w:lineRule="auto"/>
        <w:ind w:right="371"/>
      </w:pPr>
      <w:r>
        <w:t>Распознавать</w:t>
      </w:r>
      <w:r>
        <w:rPr>
          <w:spacing w:val="-6"/>
        </w:rPr>
        <w:t xml:space="preserve"> </w:t>
      </w:r>
      <w:r>
        <w:t>однозначные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6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прямое</w:t>
      </w:r>
      <w:r>
        <w:rPr>
          <w:spacing w:val="-6"/>
        </w:rPr>
        <w:t xml:space="preserve"> </w:t>
      </w:r>
      <w:r>
        <w:t>и переносное значения слова.</w:t>
      </w:r>
    </w:p>
    <w:p w:rsidR="00852BCB" w:rsidRDefault="00595F6D">
      <w:pPr>
        <w:pStyle w:val="a3"/>
        <w:spacing w:before="0" w:line="249" w:lineRule="auto"/>
        <w:ind w:right="362"/>
      </w:pPr>
      <w:r>
        <w:t>Распознавать синонимы, антонимы, омонимы; различать многознач- ные слова и омонимы; уметь правильно употреблять слова-паронимы.</w:t>
      </w:r>
    </w:p>
    <w:p w:rsidR="00852BCB" w:rsidRDefault="00595F6D">
      <w:pPr>
        <w:pStyle w:val="a3"/>
        <w:spacing w:before="0" w:line="249" w:lineRule="auto"/>
        <w:ind w:right="362"/>
      </w:pPr>
      <w:r>
        <w:t xml:space="preserve">Характеризовать тематические группы слов, родовые и видовые по- </w:t>
      </w:r>
      <w:r>
        <w:rPr>
          <w:spacing w:val="-2"/>
        </w:rPr>
        <w:t>нятия.</w:t>
      </w:r>
    </w:p>
    <w:p w:rsidR="00852BCB" w:rsidRDefault="00595F6D">
      <w:pPr>
        <w:pStyle w:val="a3"/>
        <w:spacing w:before="1"/>
        <w:ind w:left="314" w:firstLine="0"/>
      </w:pPr>
      <w:r>
        <w:t>Проводить</w:t>
      </w:r>
      <w:r>
        <w:rPr>
          <w:spacing w:val="-7"/>
        </w:rPr>
        <w:t xml:space="preserve"> </w:t>
      </w:r>
      <w:r>
        <w:t>лексический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rPr>
          <w:spacing w:val="-2"/>
        </w:rPr>
        <w:t>изученного).</w:t>
      </w:r>
    </w:p>
    <w:p w:rsidR="00852BCB" w:rsidRDefault="00595F6D">
      <w:pPr>
        <w:pStyle w:val="a3"/>
        <w:spacing w:before="10" w:line="249" w:lineRule="auto"/>
        <w:ind w:right="368"/>
      </w:pPr>
      <w: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4"/>
        <w:spacing w:before="67"/>
        <w:jc w:val="left"/>
      </w:pPr>
      <w:r>
        <w:lastRenderedPageBreak/>
        <w:t>Морфемика.</w:t>
      </w:r>
      <w:r>
        <w:rPr>
          <w:spacing w:val="-12"/>
        </w:rPr>
        <w:t xml:space="preserve"> </w:t>
      </w:r>
      <w:r>
        <w:rPr>
          <w:spacing w:val="-2"/>
        </w:rPr>
        <w:t>Орфография</w:t>
      </w:r>
    </w:p>
    <w:p w:rsidR="00852BCB" w:rsidRDefault="00595F6D">
      <w:pPr>
        <w:pStyle w:val="a3"/>
        <w:spacing w:before="6" w:line="252" w:lineRule="auto"/>
        <w:jc w:val="left"/>
      </w:pPr>
      <w:r>
        <w:t>Характеризовать</w:t>
      </w:r>
      <w:r>
        <w:rPr>
          <w:spacing w:val="80"/>
        </w:rPr>
        <w:t xml:space="preserve"> </w:t>
      </w:r>
      <w:r>
        <w:t>морфему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минимальную</w:t>
      </w:r>
      <w:r>
        <w:rPr>
          <w:spacing w:val="80"/>
        </w:rPr>
        <w:t xml:space="preserve"> </w:t>
      </w:r>
      <w:r>
        <w:t>значимую</w:t>
      </w:r>
      <w:r>
        <w:rPr>
          <w:spacing w:val="80"/>
        </w:rPr>
        <w:t xml:space="preserve"> </w:t>
      </w:r>
      <w:r>
        <w:t xml:space="preserve">единицу </w:t>
      </w:r>
      <w:r>
        <w:rPr>
          <w:spacing w:val="-2"/>
        </w:rPr>
        <w:t>языка.</w:t>
      </w:r>
    </w:p>
    <w:p w:rsidR="00852BCB" w:rsidRDefault="00595F6D">
      <w:pPr>
        <w:pStyle w:val="a3"/>
        <w:spacing w:before="0" w:line="249" w:lineRule="auto"/>
        <w:jc w:val="left"/>
      </w:pPr>
      <w:r>
        <w:t>Распознавать</w:t>
      </w:r>
      <w:r>
        <w:rPr>
          <w:spacing w:val="35"/>
        </w:rPr>
        <w:t xml:space="preserve"> </w:t>
      </w:r>
      <w:r>
        <w:t>морфемы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слове</w:t>
      </w:r>
      <w:r>
        <w:rPr>
          <w:spacing w:val="34"/>
        </w:rPr>
        <w:t xml:space="preserve"> </w:t>
      </w:r>
      <w:r>
        <w:t>(корень,</w:t>
      </w:r>
      <w:r>
        <w:rPr>
          <w:spacing w:val="35"/>
        </w:rPr>
        <w:t xml:space="preserve"> </w:t>
      </w:r>
      <w:r>
        <w:t>приставку,</w:t>
      </w:r>
      <w:r>
        <w:rPr>
          <w:spacing w:val="35"/>
        </w:rPr>
        <w:t xml:space="preserve"> </w:t>
      </w:r>
      <w:r>
        <w:t>суффикс,</w:t>
      </w:r>
      <w:r>
        <w:rPr>
          <w:spacing w:val="35"/>
        </w:rPr>
        <w:t xml:space="preserve"> </w:t>
      </w:r>
      <w:r>
        <w:t>окон- чание), выделять основу слова.</w:t>
      </w:r>
    </w:p>
    <w:p w:rsidR="00852BCB" w:rsidRDefault="00595F6D">
      <w:pPr>
        <w:pStyle w:val="a3"/>
        <w:spacing w:before="0" w:line="249" w:lineRule="auto"/>
        <w:jc w:val="left"/>
      </w:pPr>
      <w:r>
        <w:t>Находить чередование звуков в морфемах (в том числе чередование гласных с нулём звука).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Проводить</w:t>
      </w:r>
      <w:r>
        <w:rPr>
          <w:spacing w:val="-9"/>
        </w:rPr>
        <w:t xml:space="preserve"> </w:t>
      </w:r>
      <w:r>
        <w:t>морфемный</w:t>
      </w:r>
      <w:r>
        <w:rPr>
          <w:spacing w:val="-9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rPr>
          <w:spacing w:val="-4"/>
        </w:rPr>
        <w:t>слов.</w:t>
      </w:r>
    </w:p>
    <w:p w:rsidR="00852BCB" w:rsidRDefault="00595F6D">
      <w:pPr>
        <w:pStyle w:val="a3"/>
        <w:spacing w:before="10" w:line="252" w:lineRule="auto"/>
        <w:ind w:right="362"/>
      </w:pPr>
      <w:r>
        <w:t>Применять знания по морфемике при выполнении языкового анализа различных</w:t>
      </w:r>
      <w:r>
        <w:rPr>
          <w:spacing w:val="-1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в практике правописания неизменяемых приставок и приставок на -</w:t>
      </w:r>
      <w:r>
        <w:rPr>
          <w:b/>
          <w:i/>
        </w:rPr>
        <w:t xml:space="preserve">з </w:t>
      </w:r>
      <w:r>
        <w:t>(-</w:t>
      </w:r>
      <w:r>
        <w:rPr>
          <w:b/>
          <w:i/>
        </w:rPr>
        <w:t>с</w:t>
      </w:r>
      <w:r>
        <w:t xml:space="preserve">); </w:t>
      </w:r>
      <w:r>
        <w:rPr>
          <w:b/>
          <w:i/>
        </w:rPr>
        <w:t xml:space="preserve">ы </w:t>
      </w:r>
      <w:r>
        <w:t xml:space="preserve">— </w:t>
      </w:r>
      <w:r>
        <w:rPr>
          <w:b/>
          <w:i/>
        </w:rPr>
        <w:t xml:space="preserve">и </w:t>
      </w:r>
      <w:r>
        <w:t>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непроизноси- мыми</w:t>
      </w:r>
      <w:r>
        <w:rPr>
          <w:spacing w:val="-2"/>
        </w:rPr>
        <w:t xml:space="preserve"> </w:t>
      </w:r>
      <w:r>
        <w:t>согласными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 xml:space="preserve">рамках изученного); </w:t>
      </w:r>
      <w:r>
        <w:rPr>
          <w:b/>
          <w:i/>
        </w:rPr>
        <w:t xml:space="preserve">ё </w:t>
      </w:r>
      <w:r>
        <w:t>—</w:t>
      </w:r>
      <w:r>
        <w:rPr>
          <w:spacing w:val="-1"/>
        </w:rPr>
        <w:t xml:space="preserve"> </w:t>
      </w:r>
      <w:r>
        <w:rPr>
          <w:b/>
          <w:i/>
        </w:rPr>
        <w:t xml:space="preserve">о </w:t>
      </w:r>
      <w:r>
        <w:t>после шипящих</w:t>
      </w:r>
      <w:r>
        <w:rPr>
          <w:spacing w:val="-2"/>
        </w:rPr>
        <w:t xml:space="preserve"> </w:t>
      </w:r>
      <w:r>
        <w:t xml:space="preserve">в корне слова; </w:t>
      </w:r>
      <w:r>
        <w:rPr>
          <w:b/>
          <w:i/>
        </w:rPr>
        <w:t xml:space="preserve">ы </w:t>
      </w:r>
      <w:r>
        <w:t xml:space="preserve">— </w:t>
      </w:r>
      <w:r>
        <w:rPr>
          <w:b/>
          <w:i/>
        </w:rPr>
        <w:t xml:space="preserve">и </w:t>
      </w:r>
      <w:r>
        <w:t xml:space="preserve">после </w:t>
      </w:r>
      <w:r>
        <w:rPr>
          <w:b/>
          <w:i/>
        </w:rPr>
        <w:t>ц</w:t>
      </w:r>
      <w:r>
        <w:t>.</w:t>
      </w:r>
    </w:p>
    <w:p w:rsidR="00852BCB" w:rsidRDefault="00595F6D">
      <w:pPr>
        <w:pStyle w:val="a3"/>
        <w:spacing w:before="0" w:line="249" w:lineRule="auto"/>
        <w:ind w:right="371"/>
      </w:pPr>
      <w:r>
        <w:t xml:space="preserve">Уместно использовать слова с суффиксами оценки в собственной </w:t>
      </w:r>
      <w:r>
        <w:rPr>
          <w:spacing w:val="-2"/>
        </w:rPr>
        <w:t>речи.</w:t>
      </w:r>
    </w:p>
    <w:p w:rsidR="00852BCB" w:rsidRDefault="00595F6D">
      <w:pPr>
        <w:pStyle w:val="3"/>
        <w:spacing w:before="182"/>
      </w:pPr>
      <w:r>
        <w:t>Морфология.</w:t>
      </w:r>
      <w:r>
        <w:rPr>
          <w:spacing w:val="-7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rPr>
          <w:spacing w:val="-2"/>
        </w:rPr>
        <w:t>Орфография</w:t>
      </w:r>
    </w:p>
    <w:p w:rsidR="00852BCB" w:rsidRDefault="00595F6D">
      <w:pPr>
        <w:pStyle w:val="a3"/>
        <w:spacing w:before="128" w:line="249" w:lineRule="auto"/>
        <w:ind w:right="363"/>
      </w:pPr>
      <w:r>
        <w:t>Применять знания о частях речи как лексико-грамматических разря- 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852BCB" w:rsidRDefault="00595F6D">
      <w:pPr>
        <w:pStyle w:val="a3"/>
        <w:spacing w:before="3" w:line="252" w:lineRule="auto"/>
        <w:ind w:right="360"/>
      </w:pPr>
      <w:r>
        <w:t xml:space="preserve">Распознавать имена существительные, имена прилагательные, гла- </w:t>
      </w:r>
      <w:r>
        <w:rPr>
          <w:spacing w:val="-2"/>
        </w:rPr>
        <w:t>голы.</w:t>
      </w:r>
    </w:p>
    <w:p w:rsidR="00852BCB" w:rsidRDefault="00595F6D">
      <w:pPr>
        <w:pStyle w:val="a3"/>
        <w:spacing w:before="0" w:line="249" w:lineRule="auto"/>
        <w:ind w:right="365"/>
      </w:pPr>
      <w:r>
        <w:t>Проводить морфологический анализ имён существительных, ча- стичный морфологический анализ имён прилагательных, глаголов.</w:t>
      </w:r>
    </w:p>
    <w:p w:rsidR="00852BCB" w:rsidRDefault="00595F6D">
      <w:pPr>
        <w:pStyle w:val="a3"/>
        <w:spacing w:before="0" w:line="249" w:lineRule="auto"/>
        <w:ind w:right="371"/>
      </w:pPr>
      <w:r>
        <w:t>Применять</w:t>
      </w:r>
      <w:r>
        <w:rPr>
          <w:spacing w:val="-9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морфологии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языкового</w:t>
      </w:r>
      <w:r>
        <w:rPr>
          <w:spacing w:val="-9"/>
        </w:rPr>
        <w:t xml:space="preserve"> </w:t>
      </w:r>
      <w:r>
        <w:t>анализа различных видов и в речевой практике.</w:t>
      </w:r>
    </w:p>
    <w:p w:rsidR="00852BCB" w:rsidRDefault="00595F6D">
      <w:pPr>
        <w:pStyle w:val="4"/>
        <w:spacing w:before="5"/>
      </w:pPr>
      <w:r>
        <w:t>Имя</w:t>
      </w:r>
      <w:r>
        <w:rPr>
          <w:spacing w:val="-4"/>
        </w:rPr>
        <w:t xml:space="preserve"> </w:t>
      </w:r>
      <w:r>
        <w:rPr>
          <w:spacing w:val="-2"/>
        </w:rPr>
        <w:t>существительное</w:t>
      </w:r>
    </w:p>
    <w:p w:rsidR="00852BCB" w:rsidRDefault="00595F6D">
      <w:pPr>
        <w:pStyle w:val="a3"/>
        <w:spacing w:before="6" w:line="249" w:lineRule="auto"/>
        <w:ind w:right="362"/>
      </w:pPr>
      <w:r>
        <w:t>Определять общее грамматическое значение, морфологические при- знаки и синтаксические функции имени существительного; объяснять его роль в речи.</w:t>
      </w:r>
    </w:p>
    <w:p w:rsidR="00852BCB" w:rsidRDefault="00595F6D">
      <w:pPr>
        <w:pStyle w:val="a3"/>
        <w:spacing w:line="252" w:lineRule="auto"/>
        <w:ind w:left="314" w:right="359" w:firstLine="0"/>
      </w:pPr>
      <w:r>
        <w:t>Определять</w:t>
      </w:r>
      <w:r>
        <w:rPr>
          <w:spacing w:val="-7"/>
        </w:rPr>
        <w:t xml:space="preserve"> </w:t>
      </w:r>
      <w:r>
        <w:t>лексико-грамматические</w:t>
      </w:r>
      <w:r>
        <w:rPr>
          <w:spacing w:val="-9"/>
        </w:rPr>
        <w:t xml:space="preserve"> </w:t>
      </w:r>
      <w:r>
        <w:t>разряды</w:t>
      </w:r>
      <w:r>
        <w:rPr>
          <w:spacing w:val="-9"/>
        </w:rPr>
        <w:t xml:space="preserve"> </w:t>
      </w:r>
      <w:r>
        <w:t>имён</w:t>
      </w:r>
      <w:r>
        <w:rPr>
          <w:spacing w:val="-11"/>
        </w:rPr>
        <w:t xml:space="preserve"> </w:t>
      </w:r>
      <w:r>
        <w:t>существительных. Различать</w:t>
      </w:r>
      <w:r>
        <w:rPr>
          <w:spacing w:val="23"/>
        </w:rPr>
        <w:t xml:space="preserve"> </w:t>
      </w:r>
      <w:r>
        <w:t>типы</w:t>
      </w:r>
      <w:r>
        <w:rPr>
          <w:spacing w:val="24"/>
        </w:rPr>
        <w:t xml:space="preserve"> </w:t>
      </w:r>
      <w:r>
        <w:t>склонения</w:t>
      </w:r>
      <w:r>
        <w:rPr>
          <w:spacing w:val="26"/>
        </w:rPr>
        <w:t xml:space="preserve"> </w:t>
      </w:r>
      <w:r>
        <w:t>имён</w:t>
      </w:r>
      <w:r>
        <w:rPr>
          <w:spacing w:val="23"/>
        </w:rPr>
        <w:t xml:space="preserve"> </w:t>
      </w:r>
      <w:r>
        <w:t>существительных,</w:t>
      </w:r>
      <w:r>
        <w:rPr>
          <w:spacing w:val="25"/>
        </w:rPr>
        <w:t xml:space="preserve"> </w:t>
      </w:r>
      <w:r>
        <w:t>выявлять</w:t>
      </w:r>
      <w:r>
        <w:rPr>
          <w:spacing w:val="24"/>
        </w:rPr>
        <w:t xml:space="preserve"> </w:t>
      </w:r>
      <w:r>
        <w:rPr>
          <w:spacing w:val="-2"/>
        </w:rPr>
        <w:t>разно-</w:t>
      </w:r>
    </w:p>
    <w:p w:rsidR="00852BCB" w:rsidRDefault="00595F6D">
      <w:pPr>
        <w:pStyle w:val="a3"/>
        <w:spacing w:before="0" w:line="228" w:lineRule="exact"/>
        <w:ind w:firstLine="0"/>
      </w:pPr>
      <w:r>
        <w:t>склоняемые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несклоняемые</w:t>
      </w:r>
      <w:r>
        <w:rPr>
          <w:spacing w:val="-5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rPr>
          <w:spacing w:val="-2"/>
        </w:rPr>
        <w:t>существительные.</w:t>
      </w:r>
    </w:p>
    <w:p w:rsidR="00852BCB" w:rsidRDefault="00595F6D">
      <w:pPr>
        <w:pStyle w:val="a3"/>
        <w:spacing w:before="10" w:line="249" w:lineRule="auto"/>
        <w:ind w:left="314" w:right="362" w:firstLine="0"/>
      </w:pPr>
      <w:r>
        <w:t>Проводить морфологический анализ имён существительных. Соблюдать</w:t>
      </w:r>
      <w:r>
        <w:rPr>
          <w:spacing w:val="39"/>
        </w:rPr>
        <w:t xml:space="preserve"> </w:t>
      </w:r>
      <w:r>
        <w:t>нормы</w:t>
      </w:r>
      <w:r>
        <w:rPr>
          <w:spacing w:val="40"/>
        </w:rPr>
        <w:t xml:space="preserve"> </w:t>
      </w:r>
      <w:r>
        <w:t>словоизменения,</w:t>
      </w:r>
      <w:r>
        <w:rPr>
          <w:spacing w:val="40"/>
        </w:rPr>
        <w:t xml:space="preserve"> </w:t>
      </w:r>
      <w:r>
        <w:t>произношения</w:t>
      </w:r>
      <w:r>
        <w:rPr>
          <w:spacing w:val="40"/>
        </w:rPr>
        <w:t xml:space="preserve"> </w:t>
      </w:r>
      <w:r>
        <w:t>имён</w:t>
      </w:r>
      <w:r>
        <w:rPr>
          <w:spacing w:val="38"/>
        </w:rPr>
        <w:t xml:space="preserve"> </w:t>
      </w:r>
      <w:r>
        <w:rPr>
          <w:spacing w:val="-2"/>
        </w:rPr>
        <w:t>существи-</w:t>
      </w:r>
    </w:p>
    <w:p w:rsidR="00852BCB" w:rsidRDefault="00595F6D">
      <w:pPr>
        <w:pStyle w:val="a3"/>
        <w:spacing w:line="249" w:lineRule="auto"/>
        <w:ind w:right="360" w:firstLine="0"/>
      </w:pPr>
      <w:r>
        <w:t>тельных, постановки в них ударения (в рамках изученного), употребле- ния несклоняемых имён существительных.</w:t>
      </w:r>
    </w:p>
    <w:p w:rsidR="00852BCB" w:rsidRDefault="00595F6D">
      <w:pPr>
        <w:pStyle w:val="a3"/>
        <w:spacing w:before="1" w:line="254" w:lineRule="auto"/>
        <w:ind w:right="368"/>
      </w:pPr>
      <w:r>
        <w:t>Соблюдать нормы правописания имён существительных: безударных окончаний;</w:t>
      </w:r>
      <w:r>
        <w:rPr>
          <w:spacing w:val="24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26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25"/>
        </w:rPr>
        <w:t xml:space="preserve"> </w:t>
      </w:r>
      <w:r>
        <w:t>(</w:t>
      </w:r>
      <w:r>
        <w:rPr>
          <w:b/>
          <w:i/>
        </w:rPr>
        <w:t>ё</w:t>
      </w:r>
      <w:r>
        <w:t>)</w:t>
      </w:r>
      <w:r>
        <w:rPr>
          <w:spacing w:val="25"/>
        </w:rPr>
        <w:t xml:space="preserve"> </w:t>
      </w:r>
      <w:r>
        <w:t>после</w:t>
      </w:r>
      <w:r>
        <w:rPr>
          <w:spacing w:val="26"/>
        </w:rPr>
        <w:t xml:space="preserve"> </w:t>
      </w:r>
      <w:r>
        <w:t>шипящих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b/>
          <w:i/>
        </w:rPr>
        <w:t>ц</w:t>
      </w:r>
      <w:r>
        <w:rPr>
          <w:b/>
          <w:i/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суффиксах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окончаниях;</w:t>
      </w:r>
    </w:p>
    <w:p w:rsidR="00852BCB" w:rsidRDefault="00852BCB">
      <w:pPr>
        <w:pStyle w:val="a3"/>
        <w:spacing w:line="254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67"/>
        <w:ind w:left="86"/>
        <w:jc w:val="both"/>
        <w:rPr>
          <w:sz w:val="20"/>
        </w:rPr>
      </w:pPr>
      <w:r>
        <w:rPr>
          <w:sz w:val="20"/>
        </w:rPr>
        <w:lastRenderedPageBreak/>
        <w:t>суффиксов</w:t>
      </w:r>
      <w:r>
        <w:rPr>
          <w:spacing w:val="23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i/>
          <w:sz w:val="20"/>
        </w:rPr>
        <w:t>чик</w:t>
      </w:r>
      <w:r>
        <w:rPr>
          <w:b/>
          <w:sz w:val="20"/>
        </w:rPr>
        <w:t>-</w:t>
      </w:r>
      <w:r>
        <w:rPr>
          <w:b/>
          <w:spacing w:val="23"/>
          <w:sz w:val="20"/>
        </w:rPr>
        <w:t xml:space="preserve"> </w:t>
      </w:r>
      <w:r>
        <w:rPr>
          <w:sz w:val="20"/>
        </w:rPr>
        <w:t>—</w:t>
      </w:r>
      <w:r>
        <w:rPr>
          <w:spacing w:val="23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i/>
          <w:sz w:val="20"/>
        </w:rPr>
        <w:t>щик</w:t>
      </w:r>
      <w:r>
        <w:rPr>
          <w:b/>
          <w:sz w:val="20"/>
        </w:rPr>
        <w:t>-</w:t>
      </w:r>
      <w:r>
        <w:rPr>
          <w:sz w:val="20"/>
        </w:rPr>
        <w:t>,</w:t>
      </w:r>
      <w:r>
        <w:rPr>
          <w:spacing w:val="23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i/>
          <w:sz w:val="20"/>
        </w:rPr>
        <w:t>ек</w:t>
      </w:r>
      <w:r>
        <w:rPr>
          <w:b/>
          <w:sz w:val="20"/>
        </w:rPr>
        <w:t>-</w:t>
      </w:r>
      <w:r>
        <w:rPr>
          <w:b/>
          <w:spacing w:val="24"/>
          <w:sz w:val="20"/>
        </w:rPr>
        <w:t xml:space="preserve"> </w:t>
      </w:r>
      <w:r>
        <w:rPr>
          <w:sz w:val="20"/>
        </w:rPr>
        <w:t>—</w:t>
      </w:r>
      <w:r>
        <w:rPr>
          <w:spacing w:val="22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i/>
          <w:sz w:val="20"/>
        </w:rPr>
        <w:t>ик</w:t>
      </w:r>
      <w:r>
        <w:rPr>
          <w:b/>
          <w:sz w:val="20"/>
        </w:rPr>
        <w:t>-</w:t>
      </w:r>
      <w:r>
        <w:rPr>
          <w:b/>
          <w:spacing w:val="27"/>
          <w:sz w:val="20"/>
        </w:rPr>
        <w:t xml:space="preserve"> </w:t>
      </w:r>
      <w:r>
        <w:rPr>
          <w:b/>
          <w:sz w:val="20"/>
        </w:rPr>
        <w:t>(-</w:t>
      </w:r>
      <w:r>
        <w:rPr>
          <w:b/>
          <w:i/>
          <w:sz w:val="20"/>
        </w:rPr>
        <w:t>чик</w:t>
      </w:r>
      <w:r>
        <w:rPr>
          <w:b/>
          <w:sz w:val="20"/>
        </w:rPr>
        <w:t>-);</w:t>
      </w:r>
      <w:r>
        <w:rPr>
          <w:b/>
          <w:spacing w:val="24"/>
          <w:sz w:val="20"/>
        </w:rPr>
        <w:t xml:space="preserve"> </w:t>
      </w:r>
      <w:r>
        <w:rPr>
          <w:sz w:val="20"/>
        </w:rPr>
        <w:t>корней</w:t>
      </w:r>
      <w:r>
        <w:rPr>
          <w:spacing w:val="23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чередованием</w:t>
      </w:r>
    </w:p>
    <w:p w:rsidR="00852BCB" w:rsidRDefault="00595F6D">
      <w:pPr>
        <w:spacing w:before="10"/>
        <w:ind w:left="86"/>
        <w:jc w:val="both"/>
        <w:rPr>
          <w:sz w:val="20"/>
        </w:rPr>
      </w:pPr>
      <w:r>
        <w:rPr>
          <w:b/>
          <w:i/>
          <w:spacing w:val="-2"/>
          <w:sz w:val="20"/>
        </w:rPr>
        <w:t>а</w:t>
      </w:r>
      <w:r>
        <w:rPr>
          <w:b/>
          <w:i/>
          <w:spacing w:val="-11"/>
          <w:sz w:val="20"/>
        </w:rPr>
        <w:t xml:space="preserve"> </w:t>
      </w:r>
      <w:r>
        <w:rPr>
          <w:spacing w:val="-2"/>
          <w:sz w:val="20"/>
        </w:rPr>
        <w:t>//</w:t>
      </w:r>
      <w:r>
        <w:rPr>
          <w:spacing w:val="-4"/>
          <w:sz w:val="20"/>
        </w:rPr>
        <w:t xml:space="preserve"> </w:t>
      </w:r>
      <w:r>
        <w:rPr>
          <w:b/>
          <w:i/>
          <w:spacing w:val="-2"/>
          <w:sz w:val="20"/>
        </w:rPr>
        <w:t>о</w:t>
      </w:r>
      <w:r>
        <w:rPr>
          <w:spacing w:val="-2"/>
          <w:sz w:val="20"/>
        </w:rPr>
        <w:t>:</w:t>
      </w:r>
      <w:r>
        <w:rPr>
          <w:spacing w:val="-11"/>
          <w:sz w:val="20"/>
        </w:rPr>
        <w:t xml:space="preserve"> </w:t>
      </w:r>
      <w:r>
        <w:rPr>
          <w:b/>
          <w:spacing w:val="-2"/>
          <w:sz w:val="20"/>
        </w:rPr>
        <w:t>-</w:t>
      </w:r>
      <w:r>
        <w:rPr>
          <w:b/>
          <w:i/>
          <w:spacing w:val="-2"/>
          <w:sz w:val="20"/>
        </w:rPr>
        <w:t>лаг</w:t>
      </w:r>
      <w:r>
        <w:rPr>
          <w:b/>
          <w:spacing w:val="-2"/>
          <w:sz w:val="20"/>
        </w:rPr>
        <w:t>-</w:t>
      </w:r>
      <w:r>
        <w:rPr>
          <w:b/>
          <w:spacing w:val="-9"/>
          <w:sz w:val="20"/>
        </w:rPr>
        <w:t xml:space="preserve"> </w:t>
      </w:r>
      <w:r>
        <w:rPr>
          <w:spacing w:val="-2"/>
          <w:sz w:val="20"/>
        </w:rPr>
        <w:t>—</w:t>
      </w:r>
      <w:r>
        <w:rPr>
          <w:spacing w:val="-11"/>
          <w:sz w:val="20"/>
        </w:rPr>
        <w:t xml:space="preserve"> </w:t>
      </w:r>
      <w:r>
        <w:rPr>
          <w:b/>
          <w:spacing w:val="-2"/>
          <w:sz w:val="20"/>
        </w:rPr>
        <w:t>-</w:t>
      </w:r>
      <w:r>
        <w:rPr>
          <w:b/>
          <w:i/>
          <w:spacing w:val="-2"/>
          <w:sz w:val="20"/>
        </w:rPr>
        <w:t>лож</w:t>
      </w:r>
      <w:r>
        <w:rPr>
          <w:b/>
          <w:spacing w:val="-2"/>
          <w:sz w:val="20"/>
        </w:rPr>
        <w:t>-</w:t>
      </w:r>
      <w:r>
        <w:rPr>
          <w:spacing w:val="-2"/>
          <w:sz w:val="20"/>
        </w:rPr>
        <w:t>;</w:t>
      </w:r>
      <w:r>
        <w:rPr>
          <w:spacing w:val="-10"/>
          <w:sz w:val="20"/>
        </w:rPr>
        <w:t xml:space="preserve"> </w:t>
      </w:r>
      <w:r>
        <w:rPr>
          <w:b/>
          <w:spacing w:val="-2"/>
          <w:sz w:val="20"/>
        </w:rPr>
        <w:t>-</w:t>
      </w:r>
      <w:r>
        <w:rPr>
          <w:b/>
          <w:i/>
          <w:spacing w:val="-2"/>
          <w:sz w:val="20"/>
        </w:rPr>
        <w:t>раст</w:t>
      </w:r>
      <w:r>
        <w:rPr>
          <w:b/>
          <w:spacing w:val="-2"/>
          <w:sz w:val="20"/>
        </w:rPr>
        <w:t>-</w:t>
      </w:r>
      <w:r>
        <w:rPr>
          <w:b/>
          <w:spacing w:val="-11"/>
          <w:sz w:val="20"/>
        </w:rPr>
        <w:t xml:space="preserve"> </w:t>
      </w:r>
      <w:r>
        <w:rPr>
          <w:spacing w:val="-2"/>
          <w:sz w:val="20"/>
        </w:rPr>
        <w:t>—</w:t>
      </w:r>
      <w:r>
        <w:rPr>
          <w:spacing w:val="-10"/>
          <w:sz w:val="20"/>
        </w:rPr>
        <w:t xml:space="preserve"> </w:t>
      </w:r>
      <w:r>
        <w:rPr>
          <w:b/>
          <w:spacing w:val="-2"/>
          <w:sz w:val="20"/>
        </w:rPr>
        <w:t>-</w:t>
      </w:r>
      <w:r>
        <w:rPr>
          <w:b/>
          <w:i/>
          <w:spacing w:val="-2"/>
          <w:sz w:val="20"/>
        </w:rPr>
        <w:t>ращ</w:t>
      </w:r>
      <w:r>
        <w:rPr>
          <w:b/>
          <w:spacing w:val="-2"/>
          <w:sz w:val="20"/>
        </w:rPr>
        <w:t>-</w:t>
      </w:r>
      <w:r>
        <w:rPr>
          <w:b/>
          <w:spacing w:val="-10"/>
          <w:sz w:val="20"/>
        </w:rPr>
        <w:t xml:space="preserve"> </w:t>
      </w:r>
      <w:r>
        <w:rPr>
          <w:spacing w:val="-2"/>
          <w:sz w:val="20"/>
        </w:rPr>
        <w:t>—</w:t>
      </w:r>
      <w:r>
        <w:rPr>
          <w:spacing w:val="-10"/>
          <w:sz w:val="20"/>
        </w:rPr>
        <w:t xml:space="preserve"> </w:t>
      </w:r>
      <w:r>
        <w:rPr>
          <w:b/>
          <w:spacing w:val="-2"/>
          <w:sz w:val="20"/>
        </w:rPr>
        <w:t>-</w:t>
      </w:r>
      <w:r>
        <w:rPr>
          <w:b/>
          <w:i/>
          <w:spacing w:val="-2"/>
          <w:sz w:val="20"/>
        </w:rPr>
        <w:t>рос</w:t>
      </w:r>
      <w:r>
        <w:rPr>
          <w:b/>
          <w:spacing w:val="-2"/>
          <w:sz w:val="20"/>
        </w:rPr>
        <w:t>-</w:t>
      </w:r>
      <w:r>
        <w:rPr>
          <w:spacing w:val="-2"/>
          <w:sz w:val="20"/>
        </w:rPr>
        <w:t>;</w:t>
      </w:r>
      <w:r>
        <w:rPr>
          <w:spacing w:val="-11"/>
          <w:sz w:val="20"/>
        </w:rPr>
        <w:t xml:space="preserve"> </w:t>
      </w:r>
      <w:r>
        <w:rPr>
          <w:b/>
          <w:spacing w:val="-2"/>
          <w:sz w:val="20"/>
        </w:rPr>
        <w:t>-</w:t>
      </w:r>
      <w:r>
        <w:rPr>
          <w:b/>
          <w:i/>
          <w:spacing w:val="-2"/>
          <w:sz w:val="20"/>
        </w:rPr>
        <w:t>гар</w:t>
      </w:r>
      <w:r>
        <w:rPr>
          <w:b/>
          <w:spacing w:val="-2"/>
          <w:sz w:val="20"/>
        </w:rPr>
        <w:t>-</w:t>
      </w:r>
      <w:r>
        <w:rPr>
          <w:b/>
          <w:spacing w:val="-10"/>
          <w:sz w:val="20"/>
        </w:rPr>
        <w:t xml:space="preserve"> </w:t>
      </w:r>
      <w:r>
        <w:rPr>
          <w:spacing w:val="-2"/>
          <w:sz w:val="20"/>
        </w:rPr>
        <w:t>—</w:t>
      </w:r>
      <w:r>
        <w:rPr>
          <w:spacing w:val="-9"/>
          <w:sz w:val="20"/>
        </w:rPr>
        <w:t xml:space="preserve"> </w:t>
      </w:r>
      <w:r>
        <w:rPr>
          <w:b/>
          <w:spacing w:val="-2"/>
          <w:sz w:val="20"/>
        </w:rPr>
        <w:t>-</w:t>
      </w:r>
      <w:r>
        <w:rPr>
          <w:b/>
          <w:i/>
          <w:spacing w:val="-2"/>
          <w:sz w:val="20"/>
        </w:rPr>
        <w:t>гор</w:t>
      </w:r>
      <w:r>
        <w:rPr>
          <w:b/>
          <w:spacing w:val="-2"/>
          <w:sz w:val="20"/>
        </w:rPr>
        <w:t>-</w:t>
      </w:r>
      <w:r>
        <w:rPr>
          <w:spacing w:val="-2"/>
          <w:sz w:val="20"/>
        </w:rPr>
        <w:t>,</w:t>
      </w:r>
      <w:r>
        <w:rPr>
          <w:spacing w:val="-10"/>
          <w:sz w:val="20"/>
        </w:rPr>
        <w:t xml:space="preserve"> </w:t>
      </w:r>
      <w:r>
        <w:rPr>
          <w:b/>
          <w:spacing w:val="-2"/>
          <w:sz w:val="20"/>
        </w:rPr>
        <w:t>-</w:t>
      </w:r>
      <w:r>
        <w:rPr>
          <w:b/>
          <w:i/>
          <w:spacing w:val="-2"/>
          <w:sz w:val="20"/>
        </w:rPr>
        <w:t>зар</w:t>
      </w:r>
      <w:r>
        <w:rPr>
          <w:b/>
          <w:spacing w:val="-2"/>
          <w:sz w:val="20"/>
        </w:rPr>
        <w:t>-</w:t>
      </w:r>
      <w:r>
        <w:rPr>
          <w:b/>
          <w:spacing w:val="-8"/>
          <w:sz w:val="20"/>
        </w:rPr>
        <w:t xml:space="preserve"> </w:t>
      </w:r>
      <w:r>
        <w:rPr>
          <w:spacing w:val="-2"/>
          <w:sz w:val="20"/>
        </w:rPr>
        <w:t>—</w:t>
      </w:r>
      <w:r>
        <w:rPr>
          <w:spacing w:val="-10"/>
          <w:sz w:val="20"/>
        </w:rPr>
        <w:t xml:space="preserve"> </w:t>
      </w:r>
      <w:r>
        <w:rPr>
          <w:b/>
          <w:spacing w:val="-2"/>
          <w:sz w:val="20"/>
        </w:rPr>
        <w:t>-</w:t>
      </w:r>
      <w:r>
        <w:rPr>
          <w:b/>
          <w:i/>
          <w:spacing w:val="-2"/>
          <w:sz w:val="20"/>
        </w:rPr>
        <w:t>зор</w:t>
      </w:r>
      <w:r>
        <w:rPr>
          <w:b/>
          <w:spacing w:val="-2"/>
          <w:sz w:val="20"/>
        </w:rPr>
        <w:t>-</w:t>
      </w:r>
      <w:r>
        <w:rPr>
          <w:spacing w:val="-10"/>
          <w:sz w:val="20"/>
        </w:rPr>
        <w:t>;</w:t>
      </w:r>
    </w:p>
    <w:p w:rsidR="00852BCB" w:rsidRDefault="00595F6D">
      <w:pPr>
        <w:pStyle w:val="a3"/>
        <w:spacing w:before="11" w:line="249" w:lineRule="auto"/>
        <w:ind w:right="367" w:firstLine="0"/>
      </w:pPr>
      <w:r>
        <w:rPr>
          <w:b/>
          <w:i/>
        </w:rPr>
        <w:t>-клан-</w:t>
      </w:r>
      <w:r>
        <w:rPr>
          <w:b/>
          <w:i/>
          <w:spacing w:val="-13"/>
        </w:rPr>
        <w:t xml:space="preserve"> </w:t>
      </w:r>
      <w:r>
        <w:t xml:space="preserve">— </w:t>
      </w:r>
      <w:r>
        <w:rPr>
          <w:b/>
          <w:i/>
        </w:rPr>
        <w:t>-клон-</w:t>
      </w:r>
      <w:r>
        <w:t xml:space="preserve">, </w:t>
      </w:r>
      <w:r>
        <w:rPr>
          <w:b/>
          <w:i/>
        </w:rPr>
        <w:t xml:space="preserve">-скак- </w:t>
      </w:r>
      <w:r>
        <w:t xml:space="preserve">— </w:t>
      </w:r>
      <w:r>
        <w:rPr>
          <w:b/>
          <w:i/>
        </w:rPr>
        <w:t>-скоч-</w:t>
      </w:r>
      <w:r>
        <w:t xml:space="preserve">; употребления/неупотребления </w:t>
      </w:r>
      <w:r>
        <w:rPr>
          <w:b/>
          <w:i/>
        </w:rPr>
        <w:t xml:space="preserve">ь </w:t>
      </w:r>
      <w:r>
        <w:t>на конце имён существительных после шипящих; слитное и раздельное написание</w:t>
      </w:r>
      <w:r>
        <w:rPr>
          <w:spacing w:val="-3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именами</w:t>
      </w:r>
      <w:r>
        <w:rPr>
          <w:spacing w:val="-5"/>
        </w:rPr>
        <w:t xml:space="preserve"> </w:t>
      </w:r>
      <w:r>
        <w:t>существительными;</w:t>
      </w:r>
      <w:r>
        <w:rPr>
          <w:spacing w:val="-4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собственных имён существительных.</w:t>
      </w:r>
    </w:p>
    <w:p w:rsidR="00852BCB" w:rsidRDefault="00595F6D">
      <w:pPr>
        <w:pStyle w:val="4"/>
        <w:spacing w:before="3"/>
      </w:pPr>
      <w:r>
        <w:t>Имя</w:t>
      </w:r>
      <w:r>
        <w:rPr>
          <w:spacing w:val="-4"/>
        </w:rPr>
        <w:t xml:space="preserve"> </w:t>
      </w:r>
      <w:r>
        <w:rPr>
          <w:spacing w:val="-2"/>
        </w:rPr>
        <w:t>прилагательное</w:t>
      </w:r>
    </w:p>
    <w:p w:rsidR="00852BCB" w:rsidRDefault="00595F6D">
      <w:pPr>
        <w:pStyle w:val="a3"/>
        <w:spacing w:before="5" w:line="249" w:lineRule="auto"/>
        <w:ind w:right="362"/>
      </w:pPr>
      <w:r>
        <w:t>Определять общее грамматическое значение, морфологические при- 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852BCB" w:rsidRDefault="00595F6D">
      <w:pPr>
        <w:pStyle w:val="a3"/>
        <w:spacing w:before="3" w:line="249" w:lineRule="auto"/>
        <w:ind w:right="370"/>
      </w:pPr>
      <w:r>
        <w:t>Проводить</w:t>
      </w:r>
      <w:r>
        <w:rPr>
          <w:spacing w:val="-8"/>
        </w:rPr>
        <w:t xml:space="preserve"> </w:t>
      </w:r>
      <w:r>
        <w:t>частичный</w:t>
      </w:r>
      <w:r>
        <w:rPr>
          <w:spacing w:val="-9"/>
        </w:rPr>
        <w:t xml:space="preserve"> </w:t>
      </w:r>
      <w:r>
        <w:t>морфологический</w:t>
      </w:r>
      <w:r>
        <w:rPr>
          <w:spacing w:val="-9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прилагательных (в рамках изученного).</w:t>
      </w:r>
    </w:p>
    <w:p w:rsidR="00852BCB" w:rsidRDefault="00595F6D">
      <w:pPr>
        <w:pStyle w:val="a3"/>
        <w:spacing w:before="1" w:line="252" w:lineRule="auto"/>
        <w:ind w:right="365"/>
      </w:pPr>
      <w:r>
        <w:t>Соблюдать нормы словоизменения, произношения имён прилага- тельных, постановки в них ударения (в рамках изученного).</w:t>
      </w:r>
    </w:p>
    <w:p w:rsidR="00852BCB" w:rsidRDefault="00595F6D">
      <w:pPr>
        <w:pStyle w:val="a3"/>
        <w:spacing w:before="0" w:line="252" w:lineRule="auto"/>
        <w:ind w:right="369"/>
      </w:pPr>
      <w:r>
        <w:t>Соблюдать нормы правописания имён прилагательных: безударных окончаний;</w:t>
      </w:r>
      <w:r>
        <w:rPr>
          <w:spacing w:val="-13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-12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-12"/>
        </w:rPr>
        <w:t xml:space="preserve"> </w:t>
      </w:r>
      <w:r>
        <w:t>после</w:t>
      </w:r>
      <w:r>
        <w:rPr>
          <w:spacing w:val="-13"/>
        </w:rPr>
        <w:t xml:space="preserve"> </w:t>
      </w:r>
      <w:r>
        <w:t>шипящих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b/>
          <w:i/>
        </w:rPr>
        <w:t>ц</w:t>
      </w:r>
      <w:r>
        <w:rPr>
          <w:b/>
          <w:i/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суффиксах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окончаниях;</w:t>
      </w:r>
      <w:r>
        <w:rPr>
          <w:spacing w:val="-10"/>
        </w:rPr>
        <w:t xml:space="preserve"> </w:t>
      </w:r>
      <w:r>
        <w:t xml:space="preserve">кратких форм имён прилагательных с основой на шипящие; нормы слитного и раздельного написания </w:t>
      </w:r>
      <w:r>
        <w:rPr>
          <w:b/>
          <w:i/>
        </w:rPr>
        <w:t xml:space="preserve">не </w:t>
      </w:r>
      <w:r>
        <w:t>с именами прилагательными.</w:t>
      </w:r>
    </w:p>
    <w:p w:rsidR="00852BCB" w:rsidRDefault="00595F6D">
      <w:pPr>
        <w:pStyle w:val="4"/>
        <w:spacing w:line="229" w:lineRule="exact"/>
        <w:jc w:val="left"/>
      </w:pPr>
      <w:r>
        <w:rPr>
          <w:spacing w:val="-2"/>
        </w:rPr>
        <w:t>Глагол</w:t>
      </w:r>
    </w:p>
    <w:p w:rsidR="00852BCB" w:rsidRDefault="00595F6D">
      <w:pPr>
        <w:pStyle w:val="a3"/>
        <w:spacing w:before="3" w:line="249" w:lineRule="auto"/>
        <w:ind w:right="362"/>
      </w:pPr>
      <w:r>
        <w:t>Определять общее грамматическое значение, морфологические при- знаки и синтаксические функции глагола; объяснять его роль в слово- сочетании и предложении, а также в речи.</w:t>
      </w:r>
    </w:p>
    <w:p w:rsidR="00852BCB" w:rsidRDefault="00595F6D">
      <w:pPr>
        <w:pStyle w:val="a3"/>
        <w:spacing w:before="3" w:line="252" w:lineRule="auto"/>
        <w:ind w:right="369"/>
      </w:pPr>
      <w:r>
        <w:t>Различать</w:t>
      </w:r>
      <w:r>
        <w:rPr>
          <w:spacing w:val="-3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совершенного 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2"/>
        </w:rPr>
        <w:t xml:space="preserve"> </w:t>
      </w:r>
      <w:r>
        <w:t>вида,</w:t>
      </w:r>
      <w:r>
        <w:rPr>
          <w:spacing w:val="-2"/>
        </w:rPr>
        <w:t xml:space="preserve"> </w:t>
      </w:r>
      <w:r>
        <w:t>возвратные и невозвратные.</w:t>
      </w:r>
    </w:p>
    <w:p w:rsidR="00852BCB" w:rsidRDefault="00595F6D">
      <w:pPr>
        <w:pStyle w:val="a3"/>
        <w:spacing w:before="0" w:line="249" w:lineRule="auto"/>
        <w:ind w:right="370"/>
      </w:pPr>
      <w: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852BCB" w:rsidRDefault="00595F6D">
      <w:pPr>
        <w:pStyle w:val="a3"/>
        <w:spacing w:before="0"/>
        <w:ind w:left="314" w:firstLine="0"/>
      </w:pPr>
      <w:r>
        <w:t>Определять</w:t>
      </w:r>
      <w:r>
        <w:rPr>
          <w:spacing w:val="-9"/>
        </w:rPr>
        <w:t xml:space="preserve"> </w:t>
      </w:r>
      <w:r>
        <w:t>спряжение</w:t>
      </w:r>
      <w:r>
        <w:rPr>
          <w:spacing w:val="-9"/>
        </w:rPr>
        <w:t xml:space="preserve"> </w:t>
      </w:r>
      <w:r>
        <w:t>глагола,</w:t>
      </w:r>
      <w:r>
        <w:rPr>
          <w:spacing w:val="-7"/>
        </w:rPr>
        <w:t xml:space="preserve"> </w:t>
      </w:r>
      <w:r>
        <w:t>уметь</w:t>
      </w:r>
      <w:r>
        <w:rPr>
          <w:spacing w:val="-8"/>
        </w:rPr>
        <w:t xml:space="preserve"> </w:t>
      </w:r>
      <w:r>
        <w:t>спрягать</w:t>
      </w:r>
      <w:r>
        <w:rPr>
          <w:spacing w:val="-6"/>
        </w:rPr>
        <w:t xml:space="preserve"> </w:t>
      </w:r>
      <w:r>
        <w:rPr>
          <w:spacing w:val="-2"/>
        </w:rPr>
        <w:t>глаголы.</w:t>
      </w:r>
    </w:p>
    <w:p w:rsidR="00852BCB" w:rsidRDefault="00595F6D">
      <w:pPr>
        <w:pStyle w:val="a3"/>
        <w:spacing w:before="10" w:line="249" w:lineRule="auto"/>
        <w:ind w:right="365"/>
      </w:pPr>
      <w:r>
        <w:t xml:space="preserve">Проводить частичный морфологический анализ глаголов (в рамках </w:t>
      </w:r>
      <w:r>
        <w:rPr>
          <w:spacing w:val="-2"/>
        </w:rPr>
        <w:t>изученного).</w:t>
      </w:r>
    </w:p>
    <w:p w:rsidR="00852BCB" w:rsidRDefault="00595F6D">
      <w:pPr>
        <w:pStyle w:val="a3"/>
        <w:spacing w:before="1" w:line="249" w:lineRule="auto"/>
        <w:ind w:right="371"/>
      </w:pPr>
      <w:r>
        <w:t>Соблюдать нормы словоизменения глаголов, постановки ударения в глагольных формах (в рамках изученного).</w:t>
      </w:r>
    </w:p>
    <w:p w:rsidR="00852BCB" w:rsidRDefault="00595F6D">
      <w:pPr>
        <w:pStyle w:val="a3"/>
        <w:spacing w:before="7" w:line="249" w:lineRule="auto"/>
        <w:ind w:right="362"/>
      </w:pP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глаголов:</w:t>
      </w:r>
      <w:r>
        <w:rPr>
          <w:spacing w:val="-3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чередованием</w:t>
      </w:r>
      <w:r>
        <w:rPr>
          <w:spacing w:val="-1"/>
        </w:rPr>
        <w:t xml:space="preserve"> </w:t>
      </w:r>
      <w:r>
        <w:rPr>
          <w:b/>
          <w:i/>
        </w:rPr>
        <w:t xml:space="preserve">е </w:t>
      </w:r>
      <w:r>
        <w:t xml:space="preserve">// </w:t>
      </w:r>
      <w:r>
        <w:rPr>
          <w:b/>
          <w:i/>
        </w:rPr>
        <w:t>и</w:t>
      </w:r>
      <w:r>
        <w:t xml:space="preserve">; использования </w:t>
      </w:r>
      <w:r>
        <w:rPr>
          <w:b/>
          <w:i/>
        </w:rPr>
        <w:t xml:space="preserve">ь </w:t>
      </w:r>
      <w:r>
        <w:t>после шипящих как показателя грамматической формы</w:t>
      </w:r>
      <w:r>
        <w:rPr>
          <w:spacing w:val="2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инфинитиве,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форме</w:t>
      </w:r>
      <w:r>
        <w:rPr>
          <w:spacing w:val="20"/>
        </w:rPr>
        <w:t xml:space="preserve"> </w:t>
      </w:r>
      <w:r>
        <w:t>2-го</w:t>
      </w:r>
      <w:r>
        <w:rPr>
          <w:spacing w:val="21"/>
        </w:rPr>
        <w:t xml:space="preserve"> </w:t>
      </w:r>
      <w:r>
        <w:t>лица</w:t>
      </w:r>
      <w:r>
        <w:rPr>
          <w:spacing w:val="20"/>
        </w:rPr>
        <w:t xml:space="preserve"> </w:t>
      </w:r>
      <w:r>
        <w:t>единственного</w:t>
      </w:r>
      <w:r>
        <w:rPr>
          <w:spacing w:val="21"/>
        </w:rPr>
        <w:t xml:space="preserve"> </w:t>
      </w:r>
      <w:r>
        <w:t>числа;</w:t>
      </w:r>
      <w:r>
        <w:rPr>
          <w:spacing w:val="26"/>
        </w:rPr>
        <w:t xml:space="preserve"> </w:t>
      </w:r>
      <w:r>
        <w:rPr>
          <w:b/>
          <w:i/>
        </w:rPr>
        <w:t>-тся</w:t>
      </w:r>
      <w:r>
        <w:rPr>
          <w:b/>
          <w:i/>
          <w:spacing w:val="22"/>
        </w:rPr>
        <w:t xml:space="preserve"> </w:t>
      </w:r>
      <w:r>
        <w:rPr>
          <w:spacing w:val="-10"/>
        </w:rPr>
        <w:t>и</w:t>
      </w:r>
    </w:p>
    <w:p w:rsidR="00852BCB" w:rsidRDefault="00595F6D">
      <w:pPr>
        <w:pStyle w:val="a3"/>
        <w:spacing w:before="3" w:line="249" w:lineRule="auto"/>
        <w:ind w:right="366" w:firstLine="0"/>
      </w:pPr>
      <w:r>
        <w:rPr>
          <w:b/>
          <w:i/>
        </w:rPr>
        <w:t xml:space="preserve">-ться </w:t>
      </w:r>
      <w:r>
        <w:t xml:space="preserve">в глаголах; суффиксов </w:t>
      </w:r>
      <w:r>
        <w:rPr>
          <w:b/>
          <w:i/>
        </w:rPr>
        <w:t>-ова</w:t>
      </w:r>
      <w:r>
        <w:t>- — -</w:t>
      </w:r>
      <w:r>
        <w:rPr>
          <w:b/>
          <w:i/>
        </w:rPr>
        <w:t>ева</w:t>
      </w:r>
      <w:r>
        <w:t xml:space="preserve">-, </w:t>
      </w:r>
      <w:r>
        <w:rPr>
          <w:b/>
          <w:i/>
        </w:rPr>
        <w:t xml:space="preserve">-ыва- </w:t>
      </w:r>
      <w:r>
        <w:t xml:space="preserve">— </w:t>
      </w:r>
      <w:r>
        <w:rPr>
          <w:b/>
          <w:i/>
        </w:rPr>
        <w:t>-ива-</w:t>
      </w:r>
      <w:r>
        <w:t xml:space="preserve">; личных окончаний глагола, гласной перед суффиксом </w:t>
      </w:r>
      <w:r>
        <w:rPr>
          <w:b/>
          <w:i/>
        </w:rPr>
        <w:t xml:space="preserve">-л- </w:t>
      </w:r>
      <w:r>
        <w:t>в</w:t>
      </w:r>
      <w:r>
        <w:rPr>
          <w:spacing w:val="-1"/>
        </w:rPr>
        <w:t xml:space="preserve"> </w:t>
      </w:r>
      <w:r>
        <w:t xml:space="preserve">формах прошедшего времени глагола; слитного и раздельного написания </w:t>
      </w:r>
      <w:r>
        <w:rPr>
          <w:b/>
          <w:i/>
        </w:rPr>
        <w:t xml:space="preserve">не </w:t>
      </w:r>
      <w:r>
        <w:t>с глаголами.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</w:pPr>
      <w:r>
        <w:lastRenderedPageBreak/>
        <w:t>Синтаксис.</w:t>
      </w:r>
      <w:r>
        <w:rPr>
          <w:spacing w:val="-7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rPr>
          <w:spacing w:val="-2"/>
        </w:rPr>
        <w:t>Пунктуация</w:t>
      </w:r>
    </w:p>
    <w:p w:rsidR="00852BCB" w:rsidRDefault="00595F6D">
      <w:pPr>
        <w:pStyle w:val="a3"/>
        <w:spacing w:before="126" w:line="249" w:lineRule="auto"/>
        <w:ind w:right="360"/>
      </w:pPr>
      <w:r>
        <w:t xml:space="preserve">Распознавать единицы синтаксиса (словосочетание и предложение); проводить синтаксический анализ словосочетаний и простых предложе- </w:t>
      </w:r>
      <w:r>
        <w:rPr>
          <w:spacing w:val="-2"/>
        </w:rPr>
        <w:t>ний;</w:t>
      </w:r>
      <w:r>
        <w:rPr>
          <w:spacing w:val="-11"/>
        </w:rPr>
        <w:t xml:space="preserve"> </w:t>
      </w:r>
      <w:r>
        <w:rPr>
          <w:spacing w:val="-2"/>
        </w:rPr>
        <w:t>проводить</w:t>
      </w:r>
      <w:r>
        <w:rPr>
          <w:spacing w:val="-10"/>
        </w:rPr>
        <w:t xml:space="preserve"> </w:t>
      </w:r>
      <w:r>
        <w:rPr>
          <w:spacing w:val="-2"/>
        </w:rPr>
        <w:t>пунктуационный</w:t>
      </w:r>
      <w:r>
        <w:rPr>
          <w:spacing w:val="-11"/>
        </w:rPr>
        <w:t xml:space="preserve"> </w:t>
      </w:r>
      <w:r>
        <w:rPr>
          <w:spacing w:val="-2"/>
        </w:rPr>
        <w:t>анализ</w:t>
      </w:r>
      <w:r>
        <w:rPr>
          <w:spacing w:val="-10"/>
        </w:rPr>
        <w:t xml:space="preserve"> </w:t>
      </w:r>
      <w:r>
        <w:rPr>
          <w:spacing w:val="-2"/>
        </w:rPr>
        <w:t>простых</w:t>
      </w:r>
      <w:r>
        <w:rPr>
          <w:spacing w:val="-11"/>
        </w:rPr>
        <w:t xml:space="preserve"> </w:t>
      </w:r>
      <w:r>
        <w:rPr>
          <w:spacing w:val="-2"/>
        </w:rPr>
        <w:t>осложнённых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 xml:space="preserve">сложных </w:t>
      </w:r>
      <w:r>
        <w:t>предложений (в рамках изученного); применять знания по синтаксису и пунктуации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 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ре- чевой практике.</w:t>
      </w:r>
    </w:p>
    <w:p w:rsidR="00852BCB" w:rsidRDefault="00595F6D">
      <w:pPr>
        <w:pStyle w:val="a3"/>
        <w:spacing w:before="5" w:line="249" w:lineRule="auto"/>
        <w:ind w:right="359"/>
        <w:jc w:val="right"/>
      </w:pPr>
      <w:r>
        <w:t>Распознавать</w:t>
      </w:r>
      <w:r>
        <w:rPr>
          <w:spacing w:val="37"/>
        </w:rPr>
        <w:t xml:space="preserve"> </w:t>
      </w:r>
      <w:r>
        <w:t>словосочетания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морфологическим</w:t>
      </w:r>
      <w:r>
        <w:rPr>
          <w:spacing w:val="38"/>
        </w:rPr>
        <w:t xml:space="preserve"> </w:t>
      </w:r>
      <w:r>
        <w:t>свойствам</w:t>
      </w:r>
      <w:r>
        <w:rPr>
          <w:spacing w:val="38"/>
        </w:rPr>
        <w:t xml:space="preserve"> </w:t>
      </w:r>
      <w:r>
        <w:t>глав- ного</w:t>
      </w:r>
      <w:r>
        <w:rPr>
          <w:spacing w:val="25"/>
        </w:rPr>
        <w:t xml:space="preserve"> </w:t>
      </w:r>
      <w:r>
        <w:t>слова</w:t>
      </w:r>
      <w:r>
        <w:rPr>
          <w:spacing w:val="23"/>
        </w:rPr>
        <w:t xml:space="preserve"> </w:t>
      </w:r>
      <w:r>
        <w:t>(именные,</w:t>
      </w:r>
      <w:r>
        <w:rPr>
          <w:spacing w:val="24"/>
        </w:rPr>
        <w:t xml:space="preserve"> </w:t>
      </w:r>
      <w:r>
        <w:t>глагольные,</w:t>
      </w:r>
      <w:r>
        <w:rPr>
          <w:spacing w:val="26"/>
        </w:rPr>
        <w:t xml:space="preserve"> </w:t>
      </w:r>
      <w:r>
        <w:t>наречные);</w:t>
      </w:r>
      <w:r>
        <w:rPr>
          <w:spacing w:val="23"/>
        </w:rPr>
        <w:t xml:space="preserve"> </w:t>
      </w:r>
      <w:r>
        <w:t>простые</w:t>
      </w:r>
      <w:r>
        <w:rPr>
          <w:spacing w:val="26"/>
        </w:rPr>
        <w:t xml:space="preserve"> </w:t>
      </w:r>
      <w:r>
        <w:t>неосложнённые предложения;</w:t>
      </w:r>
      <w:r>
        <w:rPr>
          <w:spacing w:val="36"/>
        </w:rPr>
        <w:t xml:space="preserve"> </w:t>
      </w:r>
      <w:r>
        <w:t>простые</w:t>
      </w:r>
      <w:r>
        <w:rPr>
          <w:spacing w:val="37"/>
        </w:rPr>
        <w:t xml:space="preserve"> </w:t>
      </w:r>
      <w:r>
        <w:t>предложения,</w:t>
      </w:r>
      <w:r>
        <w:rPr>
          <w:spacing w:val="37"/>
        </w:rPr>
        <w:t xml:space="preserve"> </w:t>
      </w:r>
      <w:r>
        <w:t>осложнённые</w:t>
      </w:r>
      <w:r>
        <w:rPr>
          <w:spacing w:val="38"/>
        </w:rPr>
        <w:t xml:space="preserve"> </w:t>
      </w:r>
      <w:r>
        <w:t>однородными</w:t>
      </w:r>
      <w:r>
        <w:rPr>
          <w:spacing w:val="36"/>
        </w:rPr>
        <w:t xml:space="preserve"> </w:t>
      </w:r>
      <w:r>
        <w:t>чле- нами,</w:t>
      </w:r>
      <w:r>
        <w:rPr>
          <w:spacing w:val="40"/>
        </w:rPr>
        <w:t xml:space="preserve"> </w:t>
      </w:r>
      <w:r>
        <w:t>включая</w:t>
      </w:r>
      <w:r>
        <w:rPr>
          <w:spacing w:val="40"/>
        </w:rPr>
        <w:t xml:space="preserve"> </w:t>
      </w:r>
      <w:r>
        <w:t>предложения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обобщающим</w:t>
      </w:r>
      <w:r>
        <w:rPr>
          <w:spacing w:val="40"/>
        </w:rPr>
        <w:t xml:space="preserve"> </w:t>
      </w:r>
      <w:r>
        <w:t>словом</w:t>
      </w:r>
      <w:r>
        <w:rPr>
          <w:spacing w:val="40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однородных членах, обращением; распознавать предложения по цели высказывания (повествовательные,</w:t>
      </w:r>
      <w:r>
        <w:rPr>
          <w:spacing w:val="32"/>
        </w:rPr>
        <w:t xml:space="preserve"> </w:t>
      </w:r>
      <w:r>
        <w:t>побудительные,</w:t>
      </w:r>
      <w:r>
        <w:rPr>
          <w:spacing w:val="34"/>
        </w:rPr>
        <w:t xml:space="preserve"> </w:t>
      </w:r>
      <w:r>
        <w:t>вопросительные),</w:t>
      </w:r>
      <w:r>
        <w:rPr>
          <w:spacing w:val="32"/>
        </w:rPr>
        <w:t xml:space="preserve"> </w:t>
      </w:r>
      <w:r>
        <w:t>эмоциональной окраске</w:t>
      </w:r>
      <w:r>
        <w:rPr>
          <w:spacing w:val="40"/>
        </w:rPr>
        <w:t xml:space="preserve"> </w:t>
      </w:r>
      <w:r>
        <w:t>(восклицательные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невосклицательные),</w:t>
      </w:r>
      <w:r>
        <w:rPr>
          <w:spacing w:val="40"/>
        </w:rPr>
        <w:t xml:space="preserve"> </w:t>
      </w:r>
      <w:r>
        <w:t>количеству</w:t>
      </w:r>
      <w:r>
        <w:rPr>
          <w:spacing w:val="40"/>
        </w:rPr>
        <w:t xml:space="preserve"> </w:t>
      </w:r>
      <w:r>
        <w:t>грамма- тических основ (простые и сложные), наличию второстепенных членов (распространённые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нераспространённые);</w:t>
      </w:r>
      <w:r>
        <w:rPr>
          <w:spacing w:val="23"/>
        </w:rPr>
        <w:t xml:space="preserve"> </w:t>
      </w:r>
      <w:r>
        <w:t>определять</w:t>
      </w:r>
      <w:r>
        <w:rPr>
          <w:spacing w:val="23"/>
        </w:rPr>
        <w:t xml:space="preserve"> </w:t>
      </w:r>
      <w:r>
        <w:t>главные</w:t>
      </w:r>
      <w:r>
        <w:rPr>
          <w:spacing w:val="23"/>
        </w:rPr>
        <w:t xml:space="preserve"> </w:t>
      </w:r>
      <w:r>
        <w:t>(грам- матическую</w:t>
      </w:r>
      <w:r>
        <w:rPr>
          <w:spacing w:val="33"/>
        </w:rPr>
        <w:t xml:space="preserve"> </w:t>
      </w:r>
      <w:r>
        <w:t>основу)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второстепенные</w:t>
      </w:r>
      <w:r>
        <w:rPr>
          <w:spacing w:val="34"/>
        </w:rPr>
        <w:t xml:space="preserve"> </w:t>
      </w:r>
      <w:r>
        <w:t>члены</w:t>
      </w:r>
      <w:r>
        <w:rPr>
          <w:spacing w:val="33"/>
        </w:rPr>
        <w:t xml:space="preserve"> </w:t>
      </w:r>
      <w:r>
        <w:t>предложения,</w:t>
      </w:r>
      <w:r>
        <w:rPr>
          <w:spacing w:val="33"/>
        </w:rPr>
        <w:t xml:space="preserve"> </w:t>
      </w:r>
      <w:r>
        <w:t>морфоло- гические средства</w:t>
      </w:r>
      <w:r>
        <w:rPr>
          <w:spacing w:val="23"/>
        </w:rPr>
        <w:t xml:space="preserve"> </w:t>
      </w:r>
      <w:r>
        <w:t>выражения подлежащего</w:t>
      </w:r>
      <w:r>
        <w:rPr>
          <w:spacing w:val="21"/>
        </w:rPr>
        <w:t xml:space="preserve"> </w:t>
      </w:r>
      <w:r>
        <w:t>(именем</w:t>
      </w:r>
      <w:r>
        <w:rPr>
          <w:spacing w:val="21"/>
        </w:rPr>
        <w:t xml:space="preserve"> </w:t>
      </w:r>
      <w:r>
        <w:t>существительным или</w:t>
      </w:r>
      <w:r>
        <w:rPr>
          <w:spacing w:val="40"/>
        </w:rPr>
        <w:t xml:space="preserve"> </w:t>
      </w:r>
      <w:r>
        <w:t>местоимением</w:t>
      </w:r>
      <w:r>
        <w:rPr>
          <w:spacing w:val="4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именительном</w:t>
      </w:r>
      <w:r>
        <w:rPr>
          <w:spacing w:val="40"/>
        </w:rPr>
        <w:t xml:space="preserve"> </w:t>
      </w:r>
      <w:r>
        <w:t>падеже,</w:t>
      </w:r>
      <w:r>
        <w:rPr>
          <w:spacing w:val="40"/>
        </w:rPr>
        <w:t xml:space="preserve"> </w:t>
      </w:r>
      <w:r>
        <w:t>сочетанием</w:t>
      </w:r>
      <w:r>
        <w:rPr>
          <w:spacing w:val="40"/>
        </w:rPr>
        <w:t xml:space="preserve"> </w:t>
      </w:r>
      <w:r>
        <w:t>имени</w:t>
      </w:r>
      <w:r>
        <w:rPr>
          <w:spacing w:val="40"/>
        </w:rPr>
        <w:t xml:space="preserve"> </w:t>
      </w:r>
      <w:r>
        <w:t>суще- ствительного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форме</w:t>
      </w:r>
      <w:r>
        <w:rPr>
          <w:spacing w:val="31"/>
        </w:rPr>
        <w:t xml:space="preserve"> </w:t>
      </w:r>
      <w:r>
        <w:t>именительного</w:t>
      </w:r>
      <w:r>
        <w:rPr>
          <w:spacing w:val="32"/>
        </w:rPr>
        <w:t xml:space="preserve"> </w:t>
      </w:r>
      <w:r>
        <w:t>падежа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существительным</w:t>
      </w:r>
      <w:r>
        <w:rPr>
          <w:spacing w:val="40"/>
        </w:rPr>
        <w:t xml:space="preserve"> </w:t>
      </w:r>
      <w:r>
        <w:t>или местоимением в форме творительного падежа с предлогом; сочетанием имени</w:t>
      </w:r>
      <w:r>
        <w:rPr>
          <w:spacing w:val="25"/>
        </w:rPr>
        <w:t xml:space="preserve"> </w:t>
      </w:r>
      <w:r>
        <w:t>числительного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форме</w:t>
      </w:r>
      <w:r>
        <w:rPr>
          <w:spacing w:val="26"/>
        </w:rPr>
        <w:t xml:space="preserve"> </w:t>
      </w:r>
      <w:r>
        <w:t>именительного</w:t>
      </w:r>
      <w:r>
        <w:rPr>
          <w:spacing w:val="27"/>
        </w:rPr>
        <w:t xml:space="preserve"> </w:t>
      </w:r>
      <w:r>
        <w:t>падежа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существитель- ным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форме</w:t>
      </w:r>
      <w:r>
        <w:rPr>
          <w:spacing w:val="40"/>
        </w:rPr>
        <w:t xml:space="preserve"> </w:t>
      </w:r>
      <w:r>
        <w:t>родительного</w:t>
      </w:r>
      <w:r>
        <w:rPr>
          <w:spacing w:val="40"/>
        </w:rPr>
        <w:t xml:space="preserve"> </w:t>
      </w:r>
      <w:r>
        <w:t>падежа)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сказуемого</w:t>
      </w:r>
      <w:r>
        <w:rPr>
          <w:spacing w:val="40"/>
        </w:rPr>
        <w:t xml:space="preserve"> </w:t>
      </w:r>
      <w:r>
        <w:t>(глаголом,</w:t>
      </w:r>
      <w:r>
        <w:rPr>
          <w:spacing w:val="40"/>
        </w:rPr>
        <w:t xml:space="preserve"> </w:t>
      </w:r>
      <w:r>
        <w:t>именем существительным,</w:t>
      </w:r>
      <w:r>
        <w:rPr>
          <w:spacing w:val="-3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прилагательным),</w:t>
      </w:r>
      <w:r>
        <w:rPr>
          <w:spacing w:val="-3"/>
        </w:rPr>
        <w:t xml:space="preserve"> </w:t>
      </w:r>
      <w:r>
        <w:t>морфологические</w:t>
      </w:r>
      <w:r>
        <w:rPr>
          <w:spacing w:val="-3"/>
        </w:rPr>
        <w:t xml:space="preserve"> </w:t>
      </w:r>
      <w:r>
        <w:t>средства выражения</w:t>
      </w:r>
      <w:r>
        <w:rPr>
          <w:spacing w:val="-2"/>
        </w:rPr>
        <w:t xml:space="preserve"> </w:t>
      </w:r>
      <w:r>
        <w:t>второстепенных</w:t>
      </w:r>
      <w:r>
        <w:rPr>
          <w:spacing w:val="-2"/>
        </w:rPr>
        <w:t xml:space="preserve"> </w:t>
      </w:r>
      <w:r>
        <w:t>членов предложения</w:t>
      </w:r>
      <w:r>
        <w:rPr>
          <w:spacing w:val="-2"/>
        </w:rPr>
        <w:t xml:space="preserve"> </w:t>
      </w:r>
      <w:r>
        <w:t>(в рамках</w:t>
      </w:r>
      <w:r>
        <w:rPr>
          <w:spacing w:val="-2"/>
        </w:rPr>
        <w:t xml:space="preserve"> </w:t>
      </w:r>
      <w:r>
        <w:t>изученного). Соблюдать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письме</w:t>
      </w:r>
      <w:r>
        <w:rPr>
          <w:spacing w:val="40"/>
        </w:rPr>
        <w:t xml:space="preserve"> </w:t>
      </w:r>
      <w:r>
        <w:t>пунктуационные</w:t>
      </w:r>
      <w:r>
        <w:rPr>
          <w:spacing w:val="40"/>
        </w:rPr>
        <w:t xml:space="preserve"> </w:t>
      </w:r>
      <w:r>
        <w:t>нормы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постановке</w:t>
      </w:r>
      <w:r>
        <w:rPr>
          <w:spacing w:val="40"/>
        </w:rPr>
        <w:t xml:space="preserve"> </w:t>
      </w:r>
      <w:r>
        <w:t>тире между подлежащим и сказуемым, выборе знаков препинания в предло- жениях с</w:t>
      </w:r>
      <w:r>
        <w:rPr>
          <w:spacing w:val="-2"/>
        </w:rPr>
        <w:t xml:space="preserve"> </w:t>
      </w:r>
      <w:r>
        <w:t>однородными членами,</w:t>
      </w:r>
      <w:r>
        <w:rPr>
          <w:spacing w:val="23"/>
        </w:rPr>
        <w:t xml:space="preserve"> </w:t>
      </w:r>
      <w:r>
        <w:t>связанными бессоюзной связью,</w:t>
      </w:r>
      <w:r>
        <w:rPr>
          <w:spacing w:val="23"/>
        </w:rPr>
        <w:t xml:space="preserve"> </w:t>
      </w:r>
      <w:r>
        <w:t xml:space="preserve">оди- 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 xml:space="preserve">да </w:t>
      </w:r>
      <w:r>
        <w:t xml:space="preserve">(в значении </w:t>
      </w:r>
      <w:r>
        <w:rPr>
          <w:b/>
          <w:i/>
        </w:rPr>
        <w:t>и</w:t>
      </w:r>
      <w:r>
        <w:t xml:space="preserve">), </w:t>
      </w:r>
      <w:r>
        <w:rPr>
          <w:b/>
          <w:i/>
        </w:rPr>
        <w:t xml:space="preserve">да </w:t>
      </w:r>
      <w:r>
        <w:t xml:space="preserve">(в значении </w:t>
      </w:r>
      <w:r>
        <w:rPr>
          <w:b/>
          <w:i/>
        </w:rPr>
        <w:t>но</w:t>
      </w:r>
      <w:r>
        <w:t>); с обобщающим</w:t>
      </w:r>
      <w:r>
        <w:rPr>
          <w:spacing w:val="23"/>
        </w:rPr>
        <w:t xml:space="preserve"> </w:t>
      </w:r>
      <w:r>
        <w:t>словом</w:t>
      </w:r>
      <w:r>
        <w:rPr>
          <w:spacing w:val="23"/>
        </w:rPr>
        <w:t xml:space="preserve"> </w:t>
      </w:r>
      <w:r>
        <w:t>при однородных</w:t>
      </w:r>
      <w:r>
        <w:rPr>
          <w:spacing w:val="24"/>
        </w:rPr>
        <w:t xml:space="preserve"> </w:t>
      </w:r>
      <w:r>
        <w:t>членах; с обра- щением;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предложениях</w:t>
      </w:r>
      <w:r>
        <w:rPr>
          <w:spacing w:val="3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прямой</w:t>
      </w:r>
      <w:r>
        <w:rPr>
          <w:spacing w:val="37"/>
        </w:rPr>
        <w:t xml:space="preserve"> </w:t>
      </w:r>
      <w:r>
        <w:t>речью;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сложных</w:t>
      </w:r>
      <w:r>
        <w:rPr>
          <w:spacing w:val="39"/>
        </w:rPr>
        <w:t xml:space="preserve"> </w:t>
      </w:r>
      <w:r>
        <w:t>предложениях, состоящих</w:t>
      </w:r>
      <w:r>
        <w:rPr>
          <w:spacing w:val="3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частей,</w:t>
      </w:r>
      <w:r>
        <w:rPr>
          <w:spacing w:val="5"/>
        </w:rPr>
        <w:t xml:space="preserve"> </w:t>
      </w:r>
      <w:r>
        <w:t>связанных</w:t>
      </w:r>
      <w:r>
        <w:rPr>
          <w:spacing w:val="7"/>
        </w:rPr>
        <w:t xml:space="preserve"> </w:t>
      </w:r>
      <w:r>
        <w:t>бессоюзной</w:t>
      </w:r>
      <w:r>
        <w:rPr>
          <w:spacing w:val="3"/>
        </w:rPr>
        <w:t xml:space="preserve"> </w:t>
      </w:r>
      <w:r>
        <w:t>связью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союзами</w:t>
      </w:r>
      <w:r>
        <w:rPr>
          <w:spacing w:val="5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5"/>
        </w:rPr>
        <w:t xml:space="preserve"> </w:t>
      </w:r>
      <w:r>
        <w:rPr>
          <w:b/>
          <w:i/>
        </w:rPr>
        <w:t>но</w:t>
      </w:r>
      <w:r>
        <w:t>,</w:t>
      </w:r>
      <w:r>
        <w:rPr>
          <w:spacing w:val="6"/>
        </w:rPr>
        <w:t xml:space="preserve"> </w:t>
      </w:r>
      <w:r>
        <w:rPr>
          <w:b/>
          <w:i/>
          <w:spacing w:val="-5"/>
        </w:rPr>
        <w:t>а</w:t>
      </w:r>
      <w:r>
        <w:rPr>
          <w:spacing w:val="-5"/>
        </w:rPr>
        <w:t>,</w:t>
      </w:r>
    </w:p>
    <w:p w:rsidR="00852BCB" w:rsidRDefault="00595F6D">
      <w:pPr>
        <w:spacing w:before="26"/>
        <w:ind w:left="86"/>
        <w:jc w:val="both"/>
        <w:rPr>
          <w:sz w:val="20"/>
        </w:rPr>
      </w:pPr>
      <w:r>
        <w:rPr>
          <w:b/>
          <w:i/>
          <w:sz w:val="20"/>
        </w:rPr>
        <w:t>однако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b/>
          <w:i/>
          <w:sz w:val="20"/>
        </w:rPr>
        <w:t>зато</w:t>
      </w:r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b/>
          <w:i/>
          <w:sz w:val="20"/>
        </w:rPr>
        <w:t>да</w:t>
      </w:r>
      <w:r>
        <w:rPr>
          <w:sz w:val="20"/>
        </w:rPr>
        <w:t>;</w:t>
      </w:r>
      <w:r>
        <w:rPr>
          <w:spacing w:val="-7"/>
          <w:sz w:val="20"/>
        </w:rPr>
        <w:t xml:space="preserve"> </w:t>
      </w:r>
      <w:r>
        <w:rPr>
          <w:sz w:val="20"/>
        </w:rPr>
        <w:t>оформлять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письме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диалог.</w:t>
      </w:r>
    </w:p>
    <w:p w:rsidR="00852BCB" w:rsidRDefault="00852BCB">
      <w:pPr>
        <w:jc w:val="both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87"/>
        </w:numPr>
        <w:tabs>
          <w:tab w:val="left" w:pos="222"/>
        </w:tabs>
        <w:spacing w:before="68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lastRenderedPageBreak/>
        <w:t>КЛАСС</w:t>
      </w:r>
    </w:p>
    <w:p w:rsidR="00852BCB" w:rsidRDefault="00595F6D">
      <w:pPr>
        <w:pStyle w:val="3"/>
        <w:spacing w:before="121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языке</w:t>
      </w:r>
    </w:p>
    <w:p w:rsidR="00852BCB" w:rsidRDefault="00595F6D">
      <w:pPr>
        <w:pStyle w:val="a3"/>
        <w:spacing w:before="126" w:line="249" w:lineRule="auto"/>
        <w:ind w:right="362"/>
      </w:pPr>
      <w:r>
        <w:t>Характеризовать</w:t>
      </w:r>
      <w:r>
        <w:rPr>
          <w:spacing w:val="-10"/>
        </w:rPr>
        <w:t xml:space="preserve"> </w:t>
      </w:r>
      <w:r>
        <w:t>функции</w:t>
      </w:r>
      <w:r>
        <w:rPr>
          <w:spacing w:val="-12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государственного</w:t>
      </w:r>
      <w:r>
        <w:rPr>
          <w:spacing w:val="-10"/>
        </w:rPr>
        <w:t xml:space="preserve"> </w:t>
      </w:r>
      <w:r>
        <w:t>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рам- ках изученного).</w:t>
      </w:r>
    </w:p>
    <w:p w:rsidR="00852BCB" w:rsidRDefault="00595F6D">
      <w:pPr>
        <w:pStyle w:val="a3"/>
        <w:spacing w:before="4"/>
        <w:ind w:left="314" w:firstLine="0"/>
      </w:pPr>
      <w:r>
        <w:t>Иметь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русском</w:t>
      </w:r>
      <w:r>
        <w:rPr>
          <w:spacing w:val="-7"/>
        </w:rPr>
        <w:t xml:space="preserve"> </w:t>
      </w:r>
      <w:r>
        <w:t>литературном</w:t>
      </w:r>
      <w:r>
        <w:rPr>
          <w:spacing w:val="-8"/>
        </w:rPr>
        <w:t xml:space="preserve"> </w:t>
      </w:r>
      <w:r>
        <w:rPr>
          <w:spacing w:val="-2"/>
        </w:rPr>
        <w:t>языке.</w:t>
      </w:r>
    </w:p>
    <w:p w:rsidR="00852BCB" w:rsidRDefault="00595F6D">
      <w:pPr>
        <w:pStyle w:val="3"/>
        <w:spacing w:before="116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речь</w:t>
      </w:r>
    </w:p>
    <w:p w:rsidR="00852BCB" w:rsidRDefault="00595F6D">
      <w:pPr>
        <w:pStyle w:val="a3"/>
        <w:spacing w:before="66" w:line="249" w:lineRule="auto"/>
        <w:ind w:right="360"/>
      </w:pPr>
      <w:r>
        <w:t>Создавать</w:t>
      </w:r>
      <w:r>
        <w:rPr>
          <w:spacing w:val="30"/>
        </w:rPr>
        <w:t xml:space="preserve"> </w:t>
      </w:r>
      <w:r>
        <w:t>устные</w:t>
      </w:r>
      <w:r>
        <w:rPr>
          <w:spacing w:val="28"/>
        </w:rPr>
        <w:t xml:space="preserve"> </w:t>
      </w:r>
      <w:r>
        <w:t>монологические</w:t>
      </w:r>
      <w:r>
        <w:rPr>
          <w:spacing w:val="28"/>
        </w:rPr>
        <w:t xml:space="preserve"> </w:t>
      </w:r>
      <w:r>
        <w:t>высказывания</w:t>
      </w:r>
      <w:r>
        <w:rPr>
          <w:spacing w:val="27"/>
        </w:rPr>
        <w:t xml:space="preserve"> </w:t>
      </w:r>
      <w:r>
        <w:t>объёмом</w:t>
      </w:r>
      <w:r>
        <w:rPr>
          <w:spacing w:val="28"/>
        </w:rPr>
        <w:t xml:space="preserve"> </w:t>
      </w:r>
      <w:r>
        <w:t>не менее 6</w:t>
      </w:r>
      <w:r>
        <w:rPr>
          <w:spacing w:val="-1"/>
        </w:rPr>
        <w:t xml:space="preserve"> </w:t>
      </w:r>
      <w:r>
        <w:t>предложений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основе</w:t>
      </w:r>
      <w:r>
        <w:rPr>
          <w:spacing w:val="80"/>
        </w:rPr>
        <w:t xml:space="preserve"> </w:t>
      </w:r>
      <w:r>
        <w:t>жизненных</w:t>
      </w:r>
      <w:r>
        <w:rPr>
          <w:spacing w:val="80"/>
        </w:rPr>
        <w:t xml:space="preserve"> </w:t>
      </w:r>
      <w:r>
        <w:t>наблюдений,</w:t>
      </w:r>
      <w:r>
        <w:rPr>
          <w:spacing w:val="80"/>
        </w:rPr>
        <w:t xml:space="preserve"> </w:t>
      </w:r>
      <w:r>
        <w:t>чтения</w:t>
      </w:r>
      <w:r>
        <w:rPr>
          <w:spacing w:val="80"/>
        </w:rPr>
        <w:t xml:space="preserve"> </w:t>
      </w:r>
      <w:r>
        <w:t>науч- но-учебной, художественной и научно-популярной литературы (моно- лог-описание, монолог-повествование, монолог-рассуждение); высту- пать с сообщением на лингвистическую тему.</w:t>
      </w:r>
    </w:p>
    <w:p w:rsidR="00852BCB" w:rsidRDefault="00595F6D">
      <w:pPr>
        <w:pStyle w:val="a3"/>
        <w:spacing w:before="5" w:line="249" w:lineRule="auto"/>
        <w:ind w:right="367"/>
      </w:pPr>
      <w:r>
        <w:t>Участвовать в диалоге (побуждение к действию, обмен мнениями) объёмом не менее 4 реплик.</w:t>
      </w:r>
    </w:p>
    <w:p w:rsidR="00852BCB" w:rsidRDefault="00595F6D">
      <w:pPr>
        <w:pStyle w:val="a3"/>
        <w:spacing w:before="1" w:line="249" w:lineRule="auto"/>
        <w:ind w:right="362"/>
      </w:pPr>
      <w:r>
        <w:t>Владеть различными видами аудирования: выборочным, ознакоми- тельным, детальным — научно-учебных и художественных текстов раз- личных функционально-смысловых типов речи.</w:t>
      </w:r>
    </w:p>
    <w:p w:rsidR="00852BCB" w:rsidRDefault="00595F6D">
      <w:pPr>
        <w:pStyle w:val="a3"/>
        <w:spacing w:before="3" w:line="249" w:lineRule="auto"/>
        <w:ind w:right="363"/>
      </w:pPr>
      <w:r>
        <w:t>Владеть различными видами чтения: просмотровым, ознакомитель- ным, изучающим, поисковым.</w:t>
      </w:r>
    </w:p>
    <w:p w:rsidR="00852BCB" w:rsidRDefault="00595F6D">
      <w:pPr>
        <w:pStyle w:val="a3"/>
        <w:spacing w:line="249" w:lineRule="auto"/>
        <w:ind w:right="373"/>
      </w:pPr>
      <w:r>
        <w:t>Устно</w:t>
      </w:r>
      <w:r>
        <w:rPr>
          <w:spacing w:val="-6"/>
        </w:rPr>
        <w:t xml:space="preserve"> </w:t>
      </w:r>
      <w:r>
        <w:t>пересказывать</w:t>
      </w:r>
      <w:r>
        <w:rPr>
          <w:spacing w:val="-7"/>
        </w:rPr>
        <w:t xml:space="preserve"> </w:t>
      </w:r>
      <w:r>
        <w:t>прочитанный</w:t>
      </w:r>
      <w:r>
        <w:rPr>
          <w:spacing w:val="-5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прослушанный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объёмом не менее 110 слов.</w:t>
      </w:r>
    </w:p>
    <w:p w:rsidR="00852BCB" w:rsidRDefault="00595F6D">
      <w:pPr>
        <w:pStyle w:val="a3"/>
        <w:spacing w:before="1" w:line="249" w:lineRule="auto"/>
        <w:ind w:right="359"/>
      </w:pPr>
      <w:r>
        <w:t>Понимать</w:t>
      </w:r>
      <w:r>
        <w:rPr>
          <w:spacing w:val="-13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прослушанных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прочитанных</w:t>
      </w:r>
      <w:r>
        <w:rPr>
          <w:spacing w:val="-13"/>
        </w:rPr>
        <w:t xml:space="preserve"> </w:t>
      </w:r>
      <w:r>
        <w:t>научно-учебных и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 речи</w:t>
      </w:r>
      <w:r>
        <w:rPr>
          <w:spacing w:val="-12"/>
        </w:rPr>
        <w:t xml:space="preserve"> </w:t>
      </w:r>
      <w:r>
        <w:t>объёмом</w:t>
      </w:r>
      <w:r>
        <w:rPr>
          <w:spacing w:val="-1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180</w:t>
      </w:r>
      <w:r>
        <w:rPr>
          <w:spacing w:val="-12"/>
        </w:rPr>
        <w:t xml:space="preserve"> </w:t>
      </w:r>
      <w:r>
        <w:t>слов:</w:t>
      </w:r>
      <w:r>
        <w:rPr>
          <w:spacing w:val="-9"/>
        </w:rPr>
        <w:t xml:space="preserve"> </w:t>
      </w:r>
      <w:r>
        <w:t>устно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</w:t>
      </w:r>
      <w:r>
        <w:rPr>
          <w:spacing w:val="-10"/>
        </w:rPr>
        <w:t xml:space="preserve"> </w:t>
      </w:r>
      <w:r>
        <w:t>формулировать</w:t>
      </w:r>
      <w:r>
        <w:rPr>
          <w:spacing w:val="-11"/>
        </w:rPr>
        <w:t xml:space="preserve"> </w:t>
      </w:r>
      <w:r>
        <w:t>тему и главную мысль текста, вопросы по содержанию текста и отвечать на них; подробно и</w:t>
      </w:r>
      <w:r>
        <w:rPr>
          <w:spacing w:val="-1"/>
        </w:rPr>
        <w:t xml:space="preserve"> </w:t>
      </w:r>
      <w:r>
        <w:t>сжато передавать в устной и письменной форме со- держание прочитанных научно-учебных и художественных текстов различных функционально-смысловых типов речи (для подробного из- ложения объём исходного текста должен составлять не менее 160 слов; для сжатого изложения — не менее 165 слов).</w:t>
      </w:r>
    </w:p>
    <w:p w:rsidR="00852BCB" w:rsidRDefault="00595F6D">
      <w:pPr>
        <w:pStyle w:val="a3"/>
        <w:spacing w:before="8" w:line="249" w:lineRule="auto"/>
        <w:ind w:right="360"/>
      </w:pPr>
      <w:r>
        <w:t>Осуществлять выбор лексических средств в соответствии с речевой ситуацией;</w:t>
      </w:r>
      <w:r>
        <w:rPr>
          <w:spacing w:val="-9"/>
        </w:rPr>
        <w:t xml:space="preserve"> </w:t>
      </w:r>
      <w:r>
        <w:t>пользоваться</w:t>
      </w:r>
      <w:r>
        <w:rPr>
          <w:spacing w:val="-9"/>
        </w:rPr>
        <w:t xml:space="preserve"> </w:t>
      </w:r>
      <w:r>
        <w:t>словарями</w:t>
      </w:r>
      <w:r>
        <w:rPr>
          <w:spacing w:val="-10"/>
        </w:rPr>
        <w:t xml:space="preserve"> </w:t>
      </w:r>
      <w:r>
        <w:t>иностранных</w:t>
      </w:r>
      <w:r>
        <w:rPr>
          <w:spacing w:val="-9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устаревших</w:t>
      </w:r>
      <w:r>
        <w:rPr>
          <w:spacing w:val="-10"/>
        </w:rPr>
        <w:t xml:space="preserve"> </w:t>
      </w:r>
      <w:r>
        <w:t>слов; оценивать свою и чужую речь с точки зрения точного, уместного и вы- разительного словоупотребления; использовать толковые словари.</w:t>
      </w:r>
    </w:p>
    <w:p w:rsidR="00852BCB" w:rsidRDefault="00595F6D">
      <w:pPr>
        <w:pStyle w:val="a3"/>
        <w:spacing w:before="4" w:line="249" w:lineRule="auto"/>
        <w:ind w:right="369"/>
      </w:pPr>
      <w:r>
        <w:t>Соблюдать в устной речи и на письме нормы современного русского литературного языка, в том числе во время списывания текста объёмом 100—110 слов; словарного диктанта объёмом 20—25 слов; диктанта на основе</w:t>
      </w:r>
      <w:r>
        <w:rPr>
          <w:spacing w:val="2"/>
        </w:rPr>
        <w:t xml:space="preserve"> </w:t>
      </w:r>
      <w:r>
        <w:t>связного</w:t>
      </w:r>
      <w:r>
        <w:rPr>
          <w:spacing w:val="4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объёмом</w:t>
      </w:r>
      <w:r>
        <w:rPr>
          <w:spacing w:val="2"/>
        </w:rPr>
        <w:t xml:space="preserve"> </w:t>
      </w:r>
      <w:r>
        <w:t>100—110</w:t>
      </w:r>
      <w:r>
        <w:rPr>
          <w:spacing w:val="3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rPr>
          <w:spacing w:val="-2"/>
        </w:rPr>
        <w:t>учётом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 w:firstLine="0"/>
      </w:pPr>
      <w:r>
        <w:lastRenderedPageBreak/>
        <w:t>ранее изученных правил правописания (в том числе содержащего изу- ченные в течение второго года обучения орфограммы, пунктограммы и слова с</w:t>
      </w:r>
      <w:r>
        <w:rPr>
          <w:spacing w:val="-2"/>
        </w:rPr>
        <w:t xml:space="preserve"> </w:t>
      </w:r>
      <w:r>
        <w:t>непроверяемыми написаниями); соблюдать в устной речи и на письме правила речевого этикета.</w:t>
      </w:r>
    </w:p>
    <w:p w:rsidR="00852BCB" w:rsidRDefault="00595F6D">
      <w:pPr>
        <w:pStyle w:val="3"/>
        <w:spacing w:before="109"/>
        <w:jc w:val="left"/>
      </w:pPr>
      <w:r>
        <w:rPr>
          <w:spacing w:val="-2"/>
        </w:rPr>
        <w:t>Текст</w:t>
      </w:r>
    </w:p>
    <w:p w:rsidR="00852BCB" w:rsidRDefault="00595F6D">
      <w:pPr>
        <w:pStyle w:val="a3"/>
        <w:spacing w:before="64" w:line="249" w:lineRule="auto"/>
        <w:ind w:right="362"/>
      </w:pPr>
      <w:r>
        <w:t>Анализировать текст с точки зрения его соответствия основным при- знакам;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точки</w:t>
      </w:r>
      <w:r>
        <w:rPr>
          <w:spacing w:val="80"/>
          <w:w w:val="150"/>
        </w:rPr>
        <w:t xml:space="preserve"> </w:t>
      </w:r>
      <w:r>
        <w:t>зрения</w:t>
      </w:r>
      <w:r>
        <w:rPr>
          <w:spacing w:val="80"/>
          <w:w w:val="150"/>
        </w:rPr>
        <w:t xml:space="preserve"> </w:t>
      </w:r>
      <w:r>
        <w:t>его</w:t>
      </w:r>
      <w:r>
        <w:rPr>
          <w:spacing w:val="40"/>
        </w:rPr>
        <w:t xml:space="preserve">  </w:t>
      </w:r>
      <w:r>
        <w:t>принадлежности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функциональ-</w:t>
      </w:r>
      <w:r>
        <w:rPr>
          <w:spacing w:val="80"/>
        </w:rPr>
        <w:t xml:space="preserve"> </w:t>
      </w:r>
      <w:r>
        <w:t>но-смысловому типу речи.</w:t>
      </w:r>
    </w:p>
    <w:p w:rsidR="00852BCB" w:rsidRDefault="00595F6D">
      <w:pPr>
        <w:pStyle w:val="a3"/>
        <w:spacing w:line="249" w:lineRule="auto"/>
        <w:ind w:right="366"/>
      </w:pPr>
      <w:r>
        <w:t>Характеризовать</w:t>
      </w:r>
      <w:r>
        <w:rPr>
          <w:spacing w:val="-9"/>
        </w:rPr>
        <w:t xml:space="preserve"> </w:t>
      </w:r>
      <w:r>
        <w:t>тексты</w:t>
      </w:r>
      <w:r>
        <w:rPr>
          <w:spacing w:val="-11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функционально-смысловых</w:t>
      </w:r>
      <w:r>
        <w:rPr>
          <w:spacing w:val="-10"/>
        </w:rPr>
        <w:t xml:space="preserve"> </w:t>
      </w:r>
      <w:r>
        <w:t>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852BCB" w:rsidRDefault="00595F6D">
      <w:pPr>
        <w:pStyle w:val="a3"/>
        <w:spacing w:before="3" w:line="249" w:lineRule="auto"/>
        <w:ind w:right="362"/>
      </w:pPr>
      <w:r>
        <w:t>Выявлять средства связи предложений в тексте, в том числе притя- жательные и указательные местоимения, видо-временную соотнесён- ность глагольных форм.</w:t>
      </w:r>
    </w:p>
    <w:p w:rsidR="00852BCB" w:rsidRDefault="00595F6D">
      <w:pPr>
        <w:pStyle w:val="a3"/>
        <w:spacing w:before="3" w:line="249" w:lineRule="auto"/>
        <w:ind w:right="362"/>
      </w:pPr>
      <w:r>
        <w:t xml:space="preserve">Применять знания о функционально-смысловых типах речи при вы- полнении анализа различных видов и в речевой практике; использовать знание основных признаков текста в практике создания собственного </w:t>
      </w:r>
      <w:r>
        <w:rPr>
          <w:spacing w:val="-2"/>
        </w:rPr>
        <w:t>текста.</w:t>
      </w:r>
    </w:p>
    <w:p w:rsidR="00852BCB" w:rsidRDefault="00595F6D">
      <w:pPr>
        <w:pStyle w:val="a3"/>
        <w:spacing w:before="3" w:line="249" w:lineRule="auto"/>
        <w:ind w:right="362"/>
      </w:pPr>
      <w:r>
        <w:t>Проводить смысловой анализ текста, его композиционных особенно- стей, определять количество микротем и абзацев.</w:t>
      </w:r>
    </w:p>
    <w:p w:rsidR="00852BCB" w:rsidRDefault="00595F6D">
      <w:pPr>
        <w:pStyle w:val="a3"/>
        <w:spacing w:line="249" w:lineRule="auto"/>
        <w:ind w:right="362"/>
      </w:pPr>
      <w:r>
        <w:t>Создавать тексты различных функционально-смысловых типов речи (повествование, описание внешности человека, помещения, природы, местности,</w:t>
      </w:r>
      <w:r>
        <w:rPr>
          <w:spacing w:val="-2"/>
        </w:rPr>
        <w:t xml:space="preserve"> </w:t>
      </w:r>
      <w:r>
        <w:t>действий)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жизненный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читательский</w:t>
      </w:r>
      <w:r>
        <w:rPr>
          <w:spacing w:val="-2"/>
        </w:rPr>
        <w:t xml:space="preserve"> </w:t>
      </w:r>
      <w:r>
        <w:t xml:space="preserve">опыт; про- 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</w:t>
      </w:r>
      <w:r>
        <w:rPr>
          <w:spacing w:val="-2"/>
        </w:rPr>
        <w:t>темы).</w:t>
      </w:r>
    </w:p>
    <w:p w:rsidR="00852BCB" w:rsidRDefault="00595F6D">
      <w:pPr>
        <w:pStyle w:val="a3"/>
        <w:spacing w:before="6" w:line="249" w:lineRule="auto"/>
        <w:ind w:right="362"/>
      </w:pPr>
      <w: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</w:t>
      </w:r>
      <w:r>
        <w:rPr>
          <w:spacing w:val="-3"/>
        </w:rPr>
        <w:t xml:space="preserve"> </w:t>
      </w:r>
      <w:r>
        <w:t>форме;</w:t>
      </w:r>
      <w:r>
        <w:rPr>
          <w:spacing w:val="-2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прослушанном и прочитанном тексте; извлекать информацию из раз- личных источников, в том числе из лингвистических словарей и спра- вочной литературы, и использовать её в учебной деятельности.</w:t>
      </w:r>
    </w:p>
    <w:p w:rsidR="00852BCB" w:rsidRDefault="00595F6D">
      <w:pPr>
        <w:pStyle w:val="a3"/>
        <w:spacing w:before="6" w:line="249" w:lineRule="auto"/>
        <w:ind w:left="314" w:right="360" w:firstLine="0"/>
      </w:pPr>
      <w:r>
        <w:t>Представлять сообщение на заданную тему в виде презентации. Представлять</w:t>
      </w:r>
      <w:r>
        <w:rPr>
          <w:spacing w:val="46"/>
        </w:rPr>
        <w:t xml:space="preserve"> </w:t>
      </w:r>
      <w:r>
        <w:t>содержание</w:t>
      </w:r>
      <w:r>
        <w:rPr>
          <w:spacing w:val="47"/>
        </w:rPr>
        <w:t xml:space="preserve"> </w:t>
      </w:r>
      <w:r>
        <w:t>прослушанного</w:t>
      </w:r>
      <w:r>
        <w:rPr>
          <w:spacing w:val="46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прочитанного</w:t>
      </w:r>
      <w:r>
        <w:rPr>
          <w:spacing w:val="46"/>
        </w:rPr>
        <w:t xml:space="preserve"> </w:t>
      </w:r>
      <w:r>
        <w:rPr>
          <w:spacing w:val="-2"/>
        </w:rPr>
        <w:t>науч-</w:t>
      </w:r>
    </w:p>
    <w:p w:rsidR="00852BCB" w:rsidRDefault="00595F6D">
      <w:pPr>
        <w:pStyle w:val="a3"/>
        <w:spacing w:line="249" w:lineRule="auto"/>
        <w:ind w:right="373" w:firstLine="0"/>
      </w:pPr>
      <w:r>
        <w:t>но-учебного текста в виде таблицы, схемы; представлять содержание таблицы, схемы в виде текста.</w:t>
      </w:r>
    </w:p>
    <w:p w:rsidR="00852BCB" w:rsidRDefault="00595F6D">
      <w:pPr>
        <w:pStyle w:val="a3"/>
        <w:spacing w:before="1" w:line="249" w:lineRule="auto"/>
        <w:ind w:right="358"/>
      </w:pPr>
      <w:r>
        <w:t>Редактировать собственные тексты с опорой на знание норм совре- менного русского литературного языка.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</w:pPr>
      <w:r>
        <w:lastRenderedPageBreak/>
        <w:t>Функциональные</w:t>
      </w:r>
      <w:r>
        <w:rPr>
          <w:spacing w:val="-11"/>
        </w:rPr>
        <w:t xml:space="preserve"> </w:t>
      </w:r>
      <w:r>
        <w:t>разновидности</w:t>
      </w:r>
      <w:r>
        <w:rPr>
          <w:spacing w:val="-10"/>
        </w:rPr>
        <w:t xml:space="preserve"> </w:t>
      </w:r>
      <w:r>
        <w:rPr>
          <w:spacing w:val="-2"/>
        </w:rPr>
        <w:t>языка</w:t>
      </w:r>
    </w:p>
    <w:p w:rsidR="00852BCB" w:rsidRDefault="00595F6D">
      <w:pPr>
        <w:pStyle w:val="a3"/>
        <w:spacing w:before="126" w:line="249" w:lineRule="auto"/>
        <w:ind w:right="360"/>
      </w:pPr>
      <w:r>
        <w:t>Характеризовать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официально-делового</w:t>
      </w:r>
      <w:r>
        <w:rPr>
          <w:spacing w:val="-8"/>
        </w:rPr>
        <w:t xml:space="preserve"> </w:t>
      </w:r>
      <w:r>
        <w:t>стиля</w:t>
      </w:r>
      <w:r>
        <w:rPr>
          <w:spacing w:val="-10"/>
        </w:rPr>
        <w:t xml:space="preserve"> </w:t>
      </w:r>
      <w:r>
        <w:t>речи,</w:t>
      </w:r>
      <w:r>
        <w:rPr>
          <w:spacing w:val="-8"/>
        </w:rPr>
        <w:t xml:space="preserve"> </w:t>
      </w:r>
      <w:r>
        <w:t xml:space="preserve">науч- </w:t>
      </w:r>
      <w:r>
        <w:rPr>
          <w:spacing w:val="-4"/>
        </w:rPr>
        <w:t>ного</w:t>
      </w:r>
      <w:r>
        <w:rPr>
          <w:spacing w:val="-7"/>
        </w:rPr>
        <w:t xml:space="preserve"> </w:t>
      </w:r>
      <w:r>
        <w:rPr>
          <w:spacing w:val="-4"/>
        </w:rPr>
        <w:t>стиля</w:t>
      </w:r>
      <w:r>
        <w:rPr>
          <w:spacing w:val="-8"/>
        </w:rPr>
        <w:t xml:space="preserve"> </w:t>
      </w:r>
      <w:r>
        <w:rPr>
          <w:spacing w:val="-4"/>
        </w:rPr>
        <w:t>речи;</w:t>
      </w:r>
      <w:r>
        <w:rPr>
          <w:spacing w:val="-6"/>
        </w:rPr>
        <w:t xml:space="preserve"> </w:t>
      </w:r>
      <w:r>
        <w:rPr>
          <w:spacing w:val="-4"/>
        </w:rPr>
        <w:t>перечислять</w:t>
      </w:r>
      <w:r>
        <w:rPr>
          <w:spacing w:val="-6"/>
        </w:rPr>
        <w:t xml:space="preserve"> </w:t>
      </w:r>
      <w:r>
        <w:rPr>
          <w:spacing w:val="-4"/>
        </w:rPr>
        <w:t>требования</w:t>
      </w:r>
      <w:r>
        <w:rPr>
          <w:spacing w:val="-7"/>
        </w:rPr>
        <w:t xml:space="preserve"> </w:t>
      </w:r>
      <w:r>
        <w:rPr>
          <w:spacing w:val="-4"/>
        </w:rPr>
        <w:t>к</w:t>
      </w:r>
      <w:r>
        <w:rPr>
          <w:spacing w:val="-7"/>
        </w:rPr>
        <w:t xml:space="preserve"> </w:t>
      </w:r>
      <w:r>
        <w:rPr>
          <w:spacing w:val="-4"/>
        </w:rPr>
        <w:t>составлению</w:t>
      </w:r>
      <w:r>
        <w:rPr>
          <w:spacing w:val="-9"/>
        </w:rPr>
        <w:t xml:space="preserve"> </w:t>
      </w:r>
      <w:r>
        <w:rPr>
          <w:spacing w:val="-4"/>
        </w:rPr>
        <w:t>словарной</w:t>
      </w:r>
      <w:r>
        <w:rPr>
          <w:spacing w:val="-8"/>
        </w:rPr>
        <w:t xml:space="preserve"> </w:t>
      </w:r>
      <w:r>
        <w:rPr>
          <w:spacing w:val="-4"/>
        </w:rPr>
        <w:t>статьи</w:t>
      </w:r>
      <w:r>
        <w:rPr>
          <w:spacing w:val="-7"/>
        </w:rPr>
        <w:t xml:space="preserve"> </w:t>
      </w:r>
      <w:r>
        <w:rPr>
          <w:spacing w:val="-4"/>
        </w:rPr>
        <w:t xml:space="preserve">и </w:t>
      </w:r>
      <w:r>
        <w:rPr>
          <w:spacing w:val="-2"/>
        </w:rPr>
        <w:t>научного сообщения; анализировать тексты разных функциональных раз- новидностей</w:t>
      </w:r>
      <w:r>
        <w:rPr>
          <w:spacing w:val="-7"/>
        </w:rPr>
        <w:t xml:space="preserve"> </w:t>
      </w:r>
      <w:r>
        <w:rPr>
          <w:spacing w:val="-2"/>
        </w:rPr>
        <w:t>языка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жанров</w:t>
      </w:r>
      <w:r>
        <w:rPr>
          <w:spacing w:val="-4"/>
        </w:rPr>
        <w:t xml:space="preserve"> </w:t>
      </w:r>
      <w:r>
        <w:rPr>
          <w:spacing w:val="-2"/>
        </w:rPr>
        <w:t>(рассказ;</w:t>
      </w:r>
      <w:r>
        <w:rPr>
          <w:spacing w:val="-6"/>
        </w:rPr>
        <w:t xml:space="preserve"> </w:t>
      </w:r>
      <w:r>
        <w:rPr>
          <w:spacing w:val="-2"/>
        </w:rPr>
        <w:t>заявление,</w:t>
      </w:r>
      <w:r>
        <w:rPr>
          <w:spacing w:val="-5"/>
        </w:rPr>
        <w:t xml:space="preserve"> </w:t>
      </w:r>
      <w:r>
        <w:rPr>
          <w:spacing w:val="-2"/>
        </w:rPr>
        <w:t>расписка;</w:t>
      </w:r>
      <w:r>
        <w:rPr>
          <w:spacing w:val="-6"/>
        </w:rPr>
        <w:t xml:space="preserve"> </w:t>
      </w:r>
      <w:r>
        <w:rPr>
          <w:spacing w:val="-2"/>
        </w:rPr>
        <w:t>словарная</w:t>
      </w:r>
      <w:r>
        <w:rPr>
          <w:spacing w:val="-6"/>
        </w:rPr>
        <w:t xml:space="preserve"> </w:t>
      </w:r>
      <w:r>
        <w:rPr>
          <w:spacing w:val="-2"/>
        </w:rPr>
        <w:t xml:space="preserve">ста- </w:t>
      </w:r>
      <w:r>
        <w:t>тья, научное сообщение).</w:t>
      </w:r>
    </w:p>
    <w:p w:rsidR="00852BCB" w:rsidRDefault="00595F6D">
      <w:pPr>
        <w:pStyle w:val="a3"/>
        <w:spacing w:before="4" w:line="249" w:lineRule="auto"/>
        <w:ind w:right="360"/>
      </w:pPr>
      <w:r>
        <w:t>Применять знания об официально-деловом и научном стиле при вы- полнении</w:t>
      </w:r>
      <w:r>
        <w:rPr>
          <w:spacing w:val="-1"/>
        </w:rPr>
        <w:t xml:space="preserve"> </w:t>
      </w:r>
      <w:r>
        <w:t>языкового анализа различных видов и в речевой практике.</w:t>
      </w:r>
    </w:p>
    <w:p w:rsidR="00852BCB" w:rsidRDefault="00595F6D">
      <w:pPr>
        <w:spacing w:before="198"/>
        <w:ind w:left="86"/>
        <w:jc w:val="both"/>
        <w:rPr>
          <w:b/>
          <w:sz w:val="18"/>
        </w:rPr>
      </w:pPr>
      <w:r>
        <w:rPr>
          <w:b/>
          <w:sz w:val="18"/>
        </w:rPr>
        <w:t>СИСТЕМА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ЯЗЫКА</w:t>
      </w:r>
    </w:p>
    <w:p w:rsidR="00852BCB" w:rsidRDefault="00595F6D">
      <w:pPr>
        <w:pStyle w:val="3"/>
        <w:spacing w:before="58"/>
      </w:pPr>
      <w:r>
        <w:t>Лексикология.</w:t>
      </w:r>
      <w:r>
        <w:rPr>
          <w:spacing w:val="-10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rPr>
          <w:spacing w:val="-4"/>
        </w:rPr>
        <w:t>речи</w:t>
      </w:r>
    </w:p>
    <w:p w:rsidR="00852BCB" w:rsidRDefault="00595F6D">
      <w:pPr>
        <w:pStyle w:val="a3"/>
        <w:spacing w:before="126" w:line="249" w:lineRule="auto"/>
        <w:ind w:right="360"/>
      </w:pPr>
      <w:r>
        <w:t>Различать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происхождения:</w:t>
      </w:r>
      <w:r>
        <w:rPr>
          <w:spacing w:val="-2"/>
        </w:rPr>
        <w:t xml:space="preserve"> </w:t>
      </w:r>
      <w:r>
        <w:t>исконно</w:t>
      </w:r>
      <w:r>
        <w:rPr>
          <w:spacing w:val="-3"/>
        </w:rPr>
        <w:t xml:space="preserve"> </w:t>
      </w:r>
      <w:r>
        <w:t>русские</w:t>
      </w:r>
      <w:r>
        <w:rPr>
          <w:spacing w:val="-4"/>
        </w:rPr>
        <w:t xml:space="preserve"> </w:t>
      </w:r>
      <w:r>
        <w:t>и заимствованные слова; различать слова с точки зрения их принадлеж- ности к активному или пассивному запасу: неологизмы, устаревшие слова</w:t>
      </w:r>
      <w:r>
        <w:rPr>
          <w:spacing w:val="-4"/>
        </w:rPr>
        <w:t xml:space="preserve"> </w:t>
      </w:r>
      <w:r>
        <w:t>(историзмы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архаизмы);</w:t>
      </w:r>
      <w:r>
        <w:rPr>
          <w:spacing w:val="-4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их употребления:</w:t>
      </w:r>
      <w:r>
        <w:rPr>
          <w:spacing w:val="-8"/>
        </w:rPr>
        <w:t xml:space="preserve"> </w:t>
      </w:r>
      <w:r>
        <w:t>общеупотребительные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ограниченной</w:t>
      </w:r>
      <w:r>
        <w:rPr>
          <w:spacing w:val="-9"/>
        </w:rPr>
        <w:t xml:space="preserve"> </w:t>
      </w:r>
      <w:r>
        <w:t>сферы употребления (диалектизмы, термины, профессионализмы, жаргониз- мы); определять стилистическую окраску слова.</w:t>
      </w:r>
    </w:p>
    <w:p w:rsidR="00852BCB" w:rsidRDefault="00595F6D">
      <w:pPr>
        <w:pStyle w:val="a3"/>
        <w:spacing w:before="6" w:line="249" w:lineRule="auto"/>
        <w:ind w:right="360"/>
      </w:pPr>
      <w:r>
        <w:t>Распознавать эпитеты, метафоры, олицетворения; понимать их ос- новное коммуникативное назначение в художественном тексте и ис- пользовать в речи с целью повышения её богатства и выразительности.</w:t>
      </w:r>
    </w:p>
    <w:p w:rsidR="00852BCB" w:rsidRDefault="00595F6D">
      <w:pPr>
        <w:pStyle w:val="a3"/>
        <w:spacing w:before="3" w:line="252" w:lineRule="auto"/>
        <w:ind w:right="364"/>
      </w:pPr>
      <w: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852BCB" w:rsidRDefault="00595F6D">
      <w:pPr>
        <w:pStyle w:val="a3"/>
        <w:spacing w:before="0" w:line="249" w:lineRule="auto"/>
        <w:ind w:right="360"/>
      </w:pPr>
      <w:r>
        <w:t>Осуществлять выбор лексических средств в соответствии с речевой ситуацией;</w:t>
      </w:r>
      <w:r>
        <w:rPr>
          <w:spacing w:val="-9"/>
        </w:rPr>
        <w:t xml:space="preserve"> </w:t>
      </w:r>
      <w:r>
        <w:t>пользоваться</w:t>
      </w:r>
      <w:r>
        <w:rPr>
          <w:spacing w:val="-9"/>
        </w:rPr>
        <w:t xml:space="preserve"> </w:t>
      </w:r>
      <w:r>
        <w:t>словарями</w:t>
      </w:r>
      <w:r>
        <w:rPr>
          <w:spacing w:val="-10"/>
        </w:rPr>
        <w:t xml:space="preserve"> </w:t>
      </w:r>
      <w:r>
        <w:t>иностранных</w:t>
      </w:r>
      <w:r>
        <w:rPr>
          <w:spacing w:val="-9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устаревших</w:t>
      </w:r>
      <w:r>
        <w:rPr>
          <w:spacing w:val="-10"/>
        </w:rPr>
        <w:t xml:space="preserve"> </w:t>
      </w:r>
      <w:r>
        <w:t>слов; оценивать свою и чужую речь с точки зрения точного, уместного и вы- разительного словоупотребления; использовать толковые словари.</w:t>
      </w:r>
    </w:p>
    <w:p w:rsidR="00852BCB" w:rsidRDefault="00595F6D">
      <w:pPr>
        <w:pStyle w:val="3"/>
        <w:spacing w:before="162"/>
      </w:pPr>
      <w:r>
        <w:t>Словообразование.</w:t>
      </w:r>
      <w:r>
        <w:rPr>
          <w:spacing w:val="-9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8"/>
        </w:rPr>
        <w:t xml:space="preserve"> </w:t>
      </w:r>
      <w:r>
        <w:rPr>
          <w:spacing w:val="-2"/>
        </w:rPr>
        <w:t>Орфография</w:t>
      </w:r>
    </w:p>
    <w:p w:rsidR="00852BCB" w:rsidRDefault="00595F6D">
      <w:pPr>
        <w:pStyle w:val="a3"/>
        <w:spacing w:before="37" w:line="249" w:lineRule="auto"/>
        <w:ind w:right="369"/>
      </w:pPr>
      <w:r>
        <w:t>Распознавать формообразующие и словообразующие морфемы в слове; выделять производящую основу.</w:t>
      </w:r>
    </w:p>
    <w:p w:rsidR="00852BCB" w:rsidRDefault="00595F6D">
      <w:pPr>
        <w:pStyle w:val="a3"/>
        <w:spacing w:before="1" w:line="249" w:lineRule="auto"/>
        <w:ind w:right="359"/>
      </w:pPr>
      <w:r>
        <w:t>Определять способы словообразования (приставочный, суффик- сальный, приставочно-суффиксальный, бессуффиксный, сложение, пе- реход из одной части речи в другую); проводить морфемный и слово- образовательный анализ слов; применять знания по морфемике и сло- вообразованию при выполнении языкового анализа различных видов.</w:t>
      </w:r>
    </w:p>
    <w:p w:rsidR="00852BCB" w:rsidRDefault="00595F6D">
      <w:pPr>
        <w:pStyle w:val="a3"/>
        <w:spacing w:before="5"/>
        <w:ind w:left="314" w:firstLine="0"/>
      </w:pPr>
      <w:r>
        <w:t>Соблюдать</w:t>
      </w:r>
      <w:r>
        <w:rPr>
          <w:spacing w:val="-9"/>
        </w:rPr>
        <w:t xml:space="preserve"> </w:t>
      </w:r>
      <w:r>
        <w:t>нормы</w:t>
      </w:r>
      <w:r>
        <w:rPr>
          <w:spacing w:val="-10"/>
        </w:rPr>
        <w:t xml:space="preserve"> </w:t>
      </w:r>
      <w:r>
        <w:t>словообразования</w:t>
      </w:r>
      <w:r>
        <w:rPr>
          <w:spacing w:val="-8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rPr>
          <w:spacing w:val="-2"/>
        </w:rPr>
        <w:t>прилагательных.</w:t>
      </w:r>
    </w:p>
    <w:p w:rsidR="00852BCB" w:rsidRDefault="00595F6D">
      <w:pPr>
        <w:pStyle w:val="a3"/>
        <w:spacing w:before="10" w:line="249" w:lineRule="auto"/>
        <w:ind w:right="372"/>
      </w:pPr>
      <w:r>
        <w:t>Распознавать изученные орфограммы; проводить орфографический анализ</w:t>
      </w:r>
      <w:r>
        <w:rPr>
          <w:spacing w:val="-9"/>
        </w:rPr>
        <w:t xml:space="preserve"> </w:t>
      </w:r>
      <w:r>
        <w:t>слов;</w:t>
      </w:r>
      <w:r>
        <w:rPr>
          <w:spacing w:val="-7"/>
        </w:rPr>
        <w:t xml:space="preserve"> </w:t>
      </w:r>
      <w:r>
        <w:t>применять</w:t>
      </w:r>
      <w:r>
        <w:rPr>
          <w:spacing w:val="-9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орфографии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практике</w:t>
      </w:r>
      <w:r>
        <w:rPr>
          <w:spacing w:val="-9"/>
        </w:rPr>
        <w:t xml:space="preserve"> </w:t>
      </w:r>
      <w:r>
        <w:rPr>
          <w:spacing w:val="-2"/>
        </w:rPr>
        <w:t>правописания.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52" w:lineRule="auto"/>
        <w:ind w:right="363"/>
      </w:pPr>
      <w:r>
        <w:lastRenderedPageBreak/>
        <w:t xml:space="preserve">Соблюдать нормы правописания сложных и сложносокращённых слов; нормы правописания корня </w:t>
      </w:r>
      <w:r>
        <w:rPr>
          <w:b/>
          <w:i/>
        </w:rPr>
        <w:t xml:space="preserve">-кас- </w:t>
      </w:r>
      <w:r>
        <w:t xml:space="preserve">— </w:t>
      </w:r>
      <w:r>
        <w:rPr>
          <w:b/>
          <w:i/>
        </w:rPr>
        <w:t xml:space="preserve">-кос- </w:t>
      </w:r>
      <w:r>
        <w:t xml:space="preserve">с чередованием </w:t>
      </w:r>
      <w:r>
        <w:rPr>
          <w:b/>
          <w:i/>
        </w:rPr>
        <w:t xml:space="preserve">а </w:t>
      </w:r>
      <w:r>
        <w:t xml:space="preserve">// </w:t>
      </w:r>
      <w:r>
        <w:rPr>
          <w:b/>
          <w:i/>
        </w:rPr>
        <w:t>о</w:t>
      </w:r>
      <w:r>
        <w:t xml:space="preserve">, гласных в приставках </w:t>
      </w:r>
      <w:r>
        <w:rPr>
          <w:b/>
          <w:i/>
        </w:rPr>
        <w:t xml:space="preserve">пре- </w:t>
      </w:r>
      <w:r>
        <w:t xml:space="preserve">и </w:t>
      </w:r>
      <w:r>
        <w:rPr>
          <w:b/>
          <w:i/>
        </w:rPr>
        <w:t>при-</w:t>
      </w:r>
      <w:r>
        <w:t>.</w:t>
      </w:r>
    </w:p>
    <w:p w:rsidR="00852BCB" w:rsidRDefault="00595F6D">
      <w:pPr>
        <w:pStyle w:val="3"/>
        <w:spacing w:before="157"/>
        <w:jc w:val="left"/>
      </w:pPr>
      <w:r>
        <w:t>Морфология.</w:t>
      </w:r>
      <w:r>
        <w:rPr>
          <w:spacing w:val="-7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rPr>
          <w:spacing w:val="-2"/>
        </w:rPr>
        <w:t>Орфография</w:t>
      </w:r>
    </w:p>
    <w:p w:rsidR="00852BCB" w:rsidRDefault="00595F6D">
      <w:pPr>
        <w:pStyle w:val="a3"/>
        <w:spacing w:before="37" w:line="249" w:lineRule="auto"/>
        <w:jc w:val="left"/>
      </w:pPr>
      <w:r>
        <w:t>Характеризовать</w:t>
      </w:r>
      <w:r>
        <w:rPr>
          <w:spacing w:val="80"/>
        </w:rPr>
        <w:t xml:space="preserve"> </w:t>
      </w:r>
      <w:r>
        <w:t>особенности</w:t>
      </w:r>
      <w:r>
        <w:rPr>
          <w:spacing w:val="80"/>
        </w:rPr>
        <w:t xml:space="preserve"> </w:t>
      </w:r>
      <w:r>
        <w:t>словообразования</w:t>
      </w:r>
      <w:r>
        <w:rPr>
          <w:spacing w:val="80"/>
        </w:rPr>
        <w:t xml:space="preserve"> </w:t>
      </w:r>
      <w:r>
        <w:t>имён</w:t>
      </w:r>
      <w:r>
        <w:rPr>
          <w:spacing w:val="80"/>
        </w:rPr>
        <w:t xml:space="preserve"> </w:t>
      </w:r>
      <w:r>
        <w:t xml:space="preserve">существи- </w:t>
      </w:r>
      <w:r>
        <w:rPr>
          <w:spacing w:val="-2"/>
        </w:rPr>
        <w:t>тельных.</w:t>
      </w:r>
    </w:p>
    <w:p w:rsidR="00852BCB" w:rsidRDefault="00595F6D">
      <w:pPr>
        <w:pStyle w:val="a3"/>
        <w:spacing w:before="6" w:line="244" w:lineRule="auto"/>
        <w:jc w:val="left"/>
      </w:pPr>
      <w:r>
        <w:t>Соблюдать нормы слитного и дефисного написания</w:t>
      </w:r>
      <w:r>
        <w:rPr>
          <w:spacing w:val="24"/>
        </w:rPr>
        <w:t xml:space="preserve"> </w:t>
      </w:r>
      <w:r>
        <w:rPr>
          <w:b/>
          <w:i/>
        </w:rPr>
        <w:t xml:space="preserve">пол- </w:t>
      </w:r>
      <w:r>
        <w:t xml:space="preserve">и </w:t>
      </w:r>
      <w:r>
        <w:rPr>
          <w:b/>
          <w:i/>
        </w:rPr>
        <w:t xml:space="preserve">полу- </w:t>
      </w:r>
      <w:r>
        <w:t xml:space="preserve">со </w:t>
      </w:r>
      <w:r>
        <w:rPr>
          <w:spacing w:val="-2"/>
        </w:rPr>
        <w:t>словами.</w:t>
      </w:r>
    </w:p>
    <w:p w:rsidR="00852BCB" w:rsidRDefault="00595F6D">
      <w:pPr>
        <w:pStyle w:val="a3"/>
        <w:spacing w:before="6" w:line="249" w:lineRule="auto"/>
        <w:jc w:val="left"/>
      </w:pPr>
      <w:r>
        <w:t>Соблюдать</w:t>
      </w:r>
      <w:r>
        <w:rPr>
          <w:spacing w:val="-10"/>
        </w:rPr>
        <w:t xml:space="preserve"> </w:t>
      </w:r>
      <w:r>
        <w:t>нормы</w:t>
      </w:r>
      <w:r>
        <w:rPr>
          <w:spacing w:val="-11"/>
        </w:rPr>
        <w:t xml:space="preserve"> </w:t>
      </w:r>
      <w:r>
        <w:t>произношения,</w:t>
      </w:r>
      <w:r>
        <w:rPr>
          <w:spacing w:val="-11"/>
        </w:rPr>
        <w:t xml:space="preserve"> </w:t>
      </w:r>
      <w:r>
        <w:t>постановки</w:t>
      </w:r>
      <w:r>
        <w:rPr>
          <w:spacing w:val="-10"/>
        </w:rPr>
        <w:t xml:space="preserve"> </w:t>
      </w:r>
      <w:r>
        <w:t>ударения</w:t>
      </w:r>
      <w:r>
        <w:rPr>
          <w:spacing w:val="-10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изу- ченного), словоизменения имён существительных.</w:t>
      </w:r>
    </w:p>
    <w:p w:rsidR="00852BCB" w:rsidRDefault="00595F6D">
      <w:pPr>
        <w:pStyle w:val="a3"/>
        <w:spacing w:line="252" w:lineRule="auto"/>
        <w:ind w:right="363"/>
        <w:jc w:val="right"/>
      </w:pPr>
      <w:r>
        <w:t>Различать</w:t>
      </w:r>
      <w:r>
        <w:rPr>
          <w:spacing w:val="40"/>
        </w:rPr>
        <w:t xml:space="preserve"> </w:t>
      </w:r>
      <w:r>
        <w:t>качественные,</w:t>
      </w:r>
      <w:r>
        <w:rPr>
          <w:spacing w:val="40"/>
        </w:rPr>
        <w:t xml:space="preserve"> </w:t>
      </w:r>
      <w:r>
        <w:t>относительные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притяжательные</w:t>
      </w:r>
      <w:r>
        <w:rPr>
          <w:spacing w:val="40"/>
        </w:rPr>
        <w:t xml:space="preserve"> </w:t>
      </w:r>
      <w:r>
        <w:t>имена прилагательные,</w:t>
      </w:r>
      <w:r>
        <w:rPr>
          <w:spacing w:val="-11"/>
        </w:rPr>
        <w:t xml:space="preserve"> </w:t>
      </w:r>
      <w:r>
        <w:t>степени</w:t>
      </w:r>
      <w:r>
        <w:rPr>
          <w:spacing w:val="-13"/>
        </w:rPr>
        <w:t xml:space="preserve"> </w:t>
      </w:r>
      <w:r>
        <w:t>сравнения</w:t>
      </w:r>
      <w:r>
        <w:rPr>
          <w:spacing w:val="-11"/>
        </w:rPr>
        <w:t xml:space="preserve"> </w:t>
      </w:r>
      <w:r>
        <w:t>качественных</w:t>
      </w:r>
      <w:r>
        <w:rPr>
          <w:spacing w:val="-13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t>прилагательных. Соблюдать</w:t>
      </w:r>
      <w:r>
        <w:rPr>
          <w:spacing w:val="40"/>
        </w:rPr>
        <w:t xml:space="preserve"> </w:t>
      </w:r>
      <w:r>
        <w:t>нормы</w:t>
      </w:r>
      <w:r>
        <w:rPr>
          <w:spacing w:val="40"/>
        </w:rPr>
        <w:t xml:space="preserve"> </w:t>
      </w:r>
      <w:r>
        <w:t>словообразования</w:t>
      </w:r>
      <w:r>
        <w:rPr>
          <w:spacing w:val="40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прилагательных;</w:t>
      </w:r>
      <w:r>
        <w:rPr>
          <w:spacing w:val="40"/>
        </w:rPr>
        <w:t xml:space="preserve"> </w:t>
      </w:r>
      <w:r>
        <w:t>нормы произношения</w:t>
      </w:r>
      <w:r>
        <w:rPr>
          <w:spacing w:val="40"/>
        </w:rPr>
        <w:t xml:space="preserve"> </w:t>
      </w:r>
      <w:r>
        <w:t>имён</w:t>
      </w:r>
      <w:r>
        <w:rPr>
          <w:spacing w:val="39"/>
        </w:rPr>
        <w:t xml:space="preserve"> </w:t>
      </w:r>
      <w:r>
        <w:t>прилагательных,</w:t>
      </w:r>
      <w:r>
        <w:rPr>
          <w:spacing w:val="40"/>
        </w:rPr>
        <w:t xml:space="preserve"> </w:t>
      </w:r>
      <w:r>
        <w:t>нормы</w:t>
      </w:r>
      <w:r>
        <w:rPr>
          <w:spacing w:val="40"/>
        </w:rPr>
        <w:t xml:space="preserve"> </w:t>
      </w:r>
      <w:r>
        <w:t>ударения</w:t>
      </w:r>
      <w:r>
        <w:rPr>
          <w:spacing w:val="40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изу- ченного);</w:t>
      </w:r>
      <w:r>
        <w:rPr>
          <w:spacing w:val="40"/>
        </w:rPr>
        <w:t xml:space="preserve"> </w:t>
      </w:r>
      <w:r>
        <w:t>соблюдать</w:t>
      </w:r>
      <w:r>
        <w:rPr>
          <w:spacing w:val="40"/>
        </w:rPr>
        <w:t xml:space="preserve"> </w:t>
      </w:r>
      <w:r>
        <w:t>нормы</w:t>
      </w:r>
      <w:r>
        <w:rPr>
          <w:spacing w:val="40"/>
        </w:rPr>
        <w:t xml:space="preserve"> </w:t>
      </w:r>
      <w:r>
        <w:t>правописания</w:t>
      </w:r>
      <w:r>
        <w:rPr>
          <w:spacing w:val="40"/>
        </w:rPr>
        <w:t xml:space="preserve"> </w:t>
      </w:r>
      <w:r>
        <w:rPr>
          <w:b/>
          <w:i/>
        </w:rPr>
        <w:t>н</w:t>
      </w:r>
      <w:r>
        <w:rPr>
          <w:b/>
          <w:i/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b/>
          <w:i/>
        </w:rPr>
        <w:t>нн</w:t>
      </w:r>
      <w:r>
        <w:rPr>
          <w:b/>
          <w:i/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именах</w:t>
      </w:r>
      <w:r>
        <w:rPr>
          <w:spacing w:val="40"/>
        </w:rPr>
        <w:t xml:space="preserve"> </w:t>
      </w:r>
      <w:r>
        <w:t>прилага- тельных,</w:t>
      </w:r>
      <w:r>
        <w:rPr>
          <w:spacing w:val="45"/>
        </w:rPr>
        <w:t xml:space="preserve"> </w:t>
      </w:r>
      <w:r>
        <w:t>суффиксов</w:t>
      </w:r>
      <w:r>
        <w:rPr>
          <w:spacing w:val="46"/>
        </w:rPr>
        <w:t xml:space="preserve"> </w:t>
      </w:r>
      <w:r>
        <w:rPr>
          <w:b/>
          <w:i/>
        </w:rPr>
        <w:t>-к-</w:t>
      </w:r>
      <w:r>
        <w:rPr>
          <w:b/>
          <w:i/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b/>
          <w:i/>
        </w:rPr>
        <w:t>-ск-</w:t>
      </w:r>
      <w:r>
        <w:rPr>
          <w:b/>
          <w:i/>
          <w:spacing w:val="47"/>
        </w:rPr>
        <w:t xml:space="preserve"> </w:t>
      </w:r>
      <w:r>
        <w:t>имён</w:t>
      </w:r>
      <w:r>
        <w:rPr>
          <w:spacing w:val="44"/>
        </w:rPr>
        <w:t xml:space="preserve"> </w:t>
      </w:r>
      <w:r>
        <w:t>прилагательных,</w:t>
      </w:r>
      <w:r>
        <w:rPr>
          <w:spacing w:val="47"/>
        </w:rPr>
        <w:t xml:space="preserve"> </w:t>
      </w:r>
      <w:r>
        <w:t>сложных</w:t>
      </w:r>
      <w:r>
        <w:rPr>
          <w:spacing w:val="44"/>
        </w:rPr>
        <w:t xml:space="preserve"> </w:t>
      </w:r>
      <w:r>
        <w:rPr>
          <w:spacing w:val="-4"/>
        </w:rPr>
        <w:t>имён</w:t>
      </w:r>
    </w:p>
    <w:p w:rsidR="00852BCB" w:rsidRDefault="00595F6D">
      <w:pPr>
        <w:pStyle w:val="a3"/>
        <w:spacing w:before="0" w:line="222" w:lineRule="exact"/>
        <w:ind w:firstLine="0"/>
        <w:jc w:val="left"/>
      </w:pPr>
      <w:r>
        <w:rPr>
          <w:spacing w:val="-2"/>
        </w:rPr>
        <w:t>прилагательных.</w:t>
      </w:r>
    </w:p>
    <w:p w:rsidR="00852BCB" w:rsidRDefault="00595F6D">
      <w:pPr>
        <w:pStyle w:val="a3"/>
        <w:spacing w:before="10" w:line="249" w:lineRule="auto"/>
        <w:ind w:right="360"/>
      </w:pPr>
      <w:r>
        <w:t>Распознавать числительные; определять общее грамматическое зна- чение имени числительного; различать разряды имён числительных по значению, по строению.</w:t>
      </w:r>
    </w:p>
    <w:p w:rsidR="00852BCB" w:rsidRDefault="00595F6D">
      <w:pPr>
        <w:pStyle w:val="a3"/>
        <w:spacing w:line="249" w:lineRule="auto"/>
        <w:ind w:right="361"/>
      </w:pPr>
      <w:r>
        <w:t>Уметь склонять числительные и характеризовать особенности скло- нения, словообразования и синтаксических функций числительных; характеризовать роль имён числительных в речи, особенности употреб- ления в научных текстах, деловой речи.</w:t>
      </w:r>
    </w:p>
    <w:p w:rsidR="00852BCB" w:rsidRDefault="00595F6D">
      <w:pPr>
        <w:pStyle w:val="a3"/>
        <w:spacing w:before="4" w:line="249" w:lineRule="auto"/>
        <w:ind w:right="361"/>
      </w:pPr>
      <w:r>
        <w:t>Правильно употреблять собирательные имена числительные; соблю- дать</w:t>
      </w:r>
      <w:r>
        <w:rPr>
          <w:spacing w:val="-9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правописания</w:t>
      </w:r>
      <w:r>
        <w:rPr>
          <w:spacing w:val="-9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t>числительных,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-9"/>
        </w:rPr>
        <w:t xml:space="preserve"> </w:t>
      </w:r>
      <w:r>
        <w:t>в именах числительных; написание двойных согласных; слитное, раз- дельное, дефисное написание числительных; нормы правописания окончаний числительных.</w:t>
      </w:r>
    </w:p>
    <w:p w:rsidR="00852BCB" w:rsidRDefault="00595F6D">
      <w:pPr>
        <w:pStyle w:val="a3"/>
        <w:spacing w:before="4" w:line="249" w:lineRule="auto"/>
        <w:ind w:right="360"/>
      </w:pPr>
      <w:r>
        <w:t>Распознавать местоимения; определять общее грамматическое зна- чение; различать разряды местоимений; уметь склонять местоимения; характеризовать особенности их склонения, словообразования, синтак- сических функций, роли в речи.</w:t>
      </w:r>
    </w:p>
    <w:p w:rsidR="00852BCB" w:rsidRDefault="00595F6D">
      <w:pPr>
        <w:pStyle w:val="a3"/>
        <w:spacing w:before="4" w:line="252" w:lineRule="auto"/>
        <w:ind w:right="364"/>
      </w:pPr>
      <w:r>
        <w:t xml:space="preserve">Правильно употреблять местоимения в соответствии с требованиями русского речевого этикета, в том числе местоимения 3-го лица в соот- ветствии со смыслом предшествующего текста (устранение двусмыс- ленности, неточности); соблюдать нормы правописания местоимений с </w:t>
      </w:r>
      <w:r>
        <w:rPr>
          <w:b/>
          <w:i/>
        </w:rPr>
        <w:t xml:space="preserve">не </w:t>
      </w:r>
      <w:r>
        <w:t xml:space="preserve">и </w:t>
      </w:r>
      <w:r>
        <w:rPr>
          <w:b/>
          <w:i/>
        </w:rPr>
        <w:t>ни</w:t>
      </w:r>
      <w:r>
        <w:t>, слитного, раздельного и дефисного написания местоимений.</w:t>
      </w:r>
    </w:p>
    <w:p w:rsidR="00852BCB" w:rsidRDefault="00595F6D">
      <w:pPr>
        <w:pStyle w:val="a3"/>
        <w:spacing w:before="0" w:line="249" w:lineRule="auto"/>
        <w:ind w:right="366"/>
      </w:pPr>
      <w:r>
        <w:t>Распознавать переходные и непереходные глаголы; разноспрягаемые глаголы;</w:t>
      </w:r>
      <w:r>
        <w:rPr>
          <w:spacing w:val="28"/>
        </w:rPr>
        <w:t xml:space="preserve"> </w:t>
      </w:r>
      <w:r>
        <w:t>определять</w:t>
      </w:r>
      <w:r>
        <w:rPr>
          <w:spacing w:val="28"/>
        </w:rPr>
        <w:t xml:space="preserve"> </w:t>
      </w:r>
      <w:r>
        <w:t>наклонение</w:t>
      </w:r>
      <w:r>
        <w:rPr>
          <w:spacing w:val="29"/>
        </w:rPr>
        <w:t xml:space="preserve"> </w:t>
      </w:r>
      <w:r>
        <w:t>глагола,</w:t>
      </w:r>
      <w:r>
        <w:rPr>
          <w:spacing w:val="29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t>глаголов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2"/>
        </w:rPr>
        <w:t>изъяви-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1" w:firstLine="0"/>
      </w:pPr>
      <w:r>
        <w:lastRenderedPageBreak/>
        <w:t>тельном,</w:t>
      </w:r>
      <w:r>
        <w:rPr>
          <w:spacing w:val="-7"/>
        </w:rPr>
        <w:t xml:space="preserve"> </w:t>
      </w:r>
      <w:r>
        <w:t>условном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повелительном</w:t>
      </w:r>
      <w:r>
        <w:rPr>
          <w:spacing w:val="-6"/>
        </w:rPr>
        <w:t xml:space="preserve"> </w:t>
      </w:r>
      <w:r>
        <w:t>наклонении;</w:t>
      </w:r>
      <w:r>
        <w:rPr>
          <w:spacing w:val="-8"/>
        </w:rPr>
        <w:t xml:space="preserve"> </w:t>
      </w:r>
      <w:r>
        <w:t>различать</w:t>
      </w:r>
      <w:r>
        <w:rPr>
          <w:spacing w:val="-7"/>
        </w:rPr>
        <w:t xml:space="preserve"> </w:t>
      </w:r>
      <w:r>
        <w:t>безличные</w:t>
      </w:r>
      <w:r>
        <w:rPr>
          <w:spacing w:val="-7"/>
        </w:rPr>
        <w:t xml:space="preserve"> </w:t>
      </w:r>
      <w:r>
        <w:t>и личные глаголы; использовать личные глаголы в безличном значении.</w:t>
      </w:r>
    </w:p>
    <w:p w:rsidR="00852BCB" w:rsidRDefault="00595F6D">
      <w:pPr>
        <w:pStyle w:val="a3"/>
        <w:spacing w:before="6" w:line="244" w:lineRule="auto"/>
        <w:ind w:right="366"/>
      </w:pPr>
      <w:r>
        <w:t xml:space="preserve">Соблюдать нормы правописания </w:t>
      </w:r>
      <w:r>
        <w:rPr>
          <w:b/>
          <w:i/>
        </w:rPr>
        <w:t xml:space="preserve">ь </w:t>
      </w:r>
      <w:r>
        <w:t xml:space="preserve">в формах глагола повелительного </w:t>
      </w:r>
      <w:r>
        <w:rPr>
          <w:spacing w:val="-2"/>
        </w:rPr>
        <w:t>наклонения.</w:t>
      </w:r>
    </w:p>
    <w:p w:rsidR="00852BCB" w:rsidRDefault="00595F6D">
      <w:pPr>
        <w:pStyle w:val="a3"/>
        <w:spacing w:before="6" w:line="249" w:lineRule="auto"/>
        <w:ind w:right="359"/>
      </w:pPr>
      <w:r>
        <w:t xml:space="preserve">Проводить морфологический анализ имён прилагательных, имён числительных, местоимений, глаголов; применять знания по морфоло- гии при выполнении языкового анализа различных видов и в речевой </w:t>
      </w:r>
      <w:r>
        <w:rPr>
          <w:spacing w:val="-2"/>
        </w:rPr>
        <w:t>практике.</w:t>
      </w:r>
    </w:p>
    <w:p w:rsidR="00852BCB" w:rsidRDefault="00595F6D">
      <w:pPr>
        <w:pStyle w:val="a3"/>
        <w:spacing w:before="4" w:line="249" w:lineRule="auto"/>
        <w:ind w:right="365"/>
      </w:pPr>
      <w:r>
        <w:t>Проводить фонетический анализ слов; использовать знания по фоне- тике и графике в практике произношения и правописания слов.</w:t>
      </w:r>
    </w:p>
    <w:p w:rsidR="00852BCB" w:rsidRDefault="00595F6D">
      <w:pPr>
        <w:pStyle w:val="a3"/>
        <w:spacing w:before="1" w:line="249" w:lineRule="auto"/>
        <w:ind w:right="365"/>
        <w:jc w:val="right"/>
      </w:pPr>
      <w:r>
        <w:t>Распознавать</w:t>
      </w:r>
      <w:r>
        <w:rPr>
          <w:spacing w:val="40"/>
        </w:rPr>
        <w:t xml:space="preserve"> </w:t>
      </w:r>
      <w:r>
        <w:t>изученные</w:t>
      </w:r>
      <w:r>
        <w:rPr>
          <w:spacing w:val="40"/>
        </w:rPr>
        <w:t xml:space="preserve"> </w:t>
      </w:r>
      <w:r>
        <w:t>орфограммы;</w:t>
      </w:r>
      <w:r>
        <w:rPr>
          <w:spacing w:val="40"/>
        </w:rPr>
        <w:t xml:space="preserve"> </w:t>
      </w:r>
      <w:r>
        <w:t>проводить</w:t>
      </w:r>
      <w:r>
        <w:rPr>
          <w:spacing w:val="40"/>
        </w:rPr>
        <w:t xml:space="preserve"> </w:t>
      </w:r>
      <w:r>
        <w:t>орфографический анализ</w:t>
      </w:r>
      <w:r>
        <w:rPr>
          <w:spacing w:val="-6"/>
        </w:rPr>
        <w:t xml:space="preserve"> </w:t>
      </w:r>
      <w:r>
        <w:t>слов;</w:t>
      </w:r>
      <w:r>
        <w:rPr>
          <w:spacing w:val="-6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орфографии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 Проводить синтаксический анализ словосочетаний, синтаксический и 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 изученного);</w:t>
      </w:r>
      <w:r>
        <w:rPr>
          <w:spacing w:val="-7"/>
        </w:rPr>
        <w:t xml:space="preserve"> </w:t>
      </w:r>
      <w:r>
        <w:t>применять 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-1"/>
        </w:rPr>
        <w:t xml:space="preserve"> </w:t>
      </w:r>
      <w:r>
        <w:t>и 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 xml:space="preserve">языкового </w:t>
      </w:r>
      <w:r>
        <w:rPr>
          <w:spacing w:val="-2"/>
        </w:rPr>
        <w:t>анализа</w:t>
      </w:r>
    </w:p>
    <w:p w:rsidR="00852BCB" w:rsidRDefault="00595F6D">
      <w:pPr>
        <w:pStyle w:val="a3"/>
        <w:spacing w:before="5"/>
        <w:ind w:firstLine="0"/>
      </w:pPr>
      <w:r>
        <w:t>различных</w:t>
      </w:r>
      <w:r>
        <w:rPr>
          <w:spacing w:val="-6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rPr>
          <w:spacing w:val="-2"/>
        </w:rPr>
        <w:t>практике.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26"/>
        <w:ind w:left="0" w:firstLine="0"/>
        <w:jc w:val="left"/>
      </w:pPr>
    </w:p>
    <w:p w:rsidR="00852BCB" w:rsidRDefault="00595F6D">
      <w:pPr>
        <w:pStyle w:val="3"/>
        <w:numPr>
          <w:ilvl w:val="0"/>
          <w:numId w:val="187"/>
        </w:numPr>
        <w:tabs>
          <w:tab w:val="left" w:pos="251"/>
        </w:tabs>
        <w:ind w:left="251" w:hanging="165"/>
      </w:pPr>
      <w:r>
        <w:rPr>
          <w:spacing w:val="-2"/>
        </w:rPr>
        <w:t>КЛАСС</w:t>
      </w:r>
    </w:p>
    <w:p w:rsidR="00852BCB" w:rsidRDefault="00595F6D">
      <w:pPr>
        <w:spacing w:before="119"/>
        <w:ind w:left="86"/>
        <w:jc w:val="both"/>
        <w:rPr>
          <w:b/>
        </w:rPr>
      </w:pPr>
      <w:r>
        <w:rPr>
          <w:b/>
        </w:rPr>
        <w:t>Общие</w:t>
      </w:r>
      <w:r>
        <w:rPr>
          <w:b/>
          <w:spacing w:val="-5"/>
        </w:rPr>
        <w:t xml:space="preserve"> </w:t>
      </w:r>
      <w:r>
        <w:rPr>
          <w:b/>
        </w:rPr>
        <w:t>сведения</w:t>
      </w:r>
      <w:r>
        <w:rPr>
          <w:b/>
          <w:spacing w:val="-4"/>
        </w:rPr>
        <w:t xml:space="preserve"> </w:t>
      </w:r>
      <w:r>
        <w:rPr>
          <w:b/>
        </w:rPr>
        <w:t>о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языке</w:t>
      </w:r>
    </w:p>
    <w:p w:rsidR="00852BCB" w:rsidRDefault="00595F6D">
      <w:pPr>
        <w:pStyle w:val="a3"/>
        <w:spacing w:before="128"/>
        <w:ind w:left="314" w:firstLine="0"/>
        <w:jc w:val="left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развивающемся</w:t>
      </w:r>
      <w:r>
        <w:rPr>
          <w:spacing w:val="-8"/>
        </w:rPr>
        <w:t xml:space="preserve"> </w:t>
      </w:r>
      <w:r>
        <w:rPr>
          <w:spacing w:val="-2"/>
        </w:rPr>
        <w:t>явлении.</w:t>
      </w:r>
    </w:p>
    <w:p w:rsidR="00852BCB" w:rsidRDefault="00595F6D">
      <w:pPr>
        <w:pStyle w:val="a3"/>
        <w:spacing w:before="10" w:line="252" w:lineRule="auto"/>
        <w:ind w:right="370"/>
      </w:pPr>
      <w:r>
        <w:t>Осознавать</w:t>
      </w:r>
      <w:r>
        <w:rPr>
          <w:spacing w:val="-13"/>
        </w:rPr>
        <w:t xml:space="preserve"> </w:t>
      </w:r>
      <w:r>
        <w:t>взаимосвязь</w:t>
      </w:r>
      <w:r>
        <w:rPr>
          <w:spacing w:val="-12"/>
        </w:rPr>
        <w:t xml:space="preserve"> </w:t>
      </w:r>
      <w:r>
        <w:t>языка,</w:t>
      </w:r>
      <w:r>
        <w:rPr>
          <w:spacing w:val="-13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народа</w:t>
      </w:r>
      <w:r>
        <w:rPr>
          <w:spacing w:val="-13"/>
        </w:rPr>
        <w:t xml:space="preserve"> </w:t>
      </w:r>
      <w:r>
        <w:t xml:space="preserve">(приводить </w:t>
      </w:r>
      <w:r>
        <w:rPr>
          <w:spacing w:val="-2"/>
        </w:rPr>
        <w:t>примеры).</w:t>
      </w:r>
    </w:p>
    <w:p w:rsidR="00852BCB" w:rsidRDefault="00595F6D">
      <w:pPr>
        <w:pStyle w:val="3"/>
        <w:spacing w:before="161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речь</w:t>
      </w:r>
    </w:p>
    <w:p w:rsidR="00852BCB" w:rsidRDefault="00595F6D">
      <w:pPr>
        <w:pStyle w:val="a3"/>
        <w:spacing w:before="126" w:line="249" w:lineRule="auto"/>
        <w:ind w:right="368"/>
      </w:pPr>
      <w:r>
        <w:t>Создавать</w:t>
      </w:r>
      <w:r>
        <w:rPr>
          <w:spacing w:val="29"/>
        </w:rPr>
        <w:t xml:space="preserve"> </w:t>
      </w:r>
      <w:r>
        <w:t>устные</w:t>
      </w:r>
      <w:r>
        <w:rPr>
          <w:spacing w:val="27"/>
        </w:rPr>
        <w:t xml:space="preserve"> </w:t>
      </w:r>
      <w:r>
        <w:t>монологические</w:t>
      </w:r>
      <w:r>
        <w:rPr>
          <w:spacing w:val="27"/>
        </w:rPr>
        <w:t xml:space="preserve"> </w:t>
      </w:r>
      <w:r>
        <w:t>высказывания объёмом</w:t>
      </w:r>
      <w:r>
        <w:rPr>
          <w:spacing w:val="27"/>
        </w:rPr>
        <w:t xml:space="preserve"> </w:t>
      </w:r>
      <w:r>
        <w:t>не менее 7</w:t>
      </w:r>
      <w:r>
        <w:rPr>
          <w:spacing w:val="-2"/>
        </w:rPr>
        <w:t xml:space="preserve"> </w:t>
      </w:r>
      <w:r>
        <w:t>предложений на основе наблюдений, личных впечатлений, чтения научно-учебной, художественной и научно-популярной литературы (монолог-описание, монолог-рассуждение, монолог-повествование); выступать с научным сообщением.</w:t>
      </w:r>
    </w:p>
    <w:p w:rsidR="00852BCB" w:rsidRDefault="00595F6D">
      <w:pPr>
        <w:pStyle w:val="a3"/>
        <w:spacing w:before="4" w:line="249" w:lineRule="auto"/>
        <w:ind w:right="359"/>
        <w:jc w:val="right"/>
      </w:pPr>
      <w:r>
        <w:t>Участвовать в диалоге на лингвистические темы (в рамках изученно- го)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темы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жизненных</w:t>
      </w:r>
      <w:r>
        <w:rPr>
          <w:spacing w:val="-11"/>
        </w:rPr>
        <w:t xml:space="preserve"> </w:t>
      </w:r>
      <w:r>
        <w:t>наблюдений</w:t>
      </w:r>
      <w:r>
        <w:rPr>
          <w:spacing w:val="-13"/>
        </w:rPr>
        <w:t xml:space="preserve"> </w:t>
      </w:r>
      <w:r>
        <w:t>объёмом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реплик. Владеть различными видами диалога: диалог — запрос информации,</w:t>
      </w:r>
    </w:p>
    <w:p w:rsidR="00852BCB" w:rsidRDefault="00595F6D">
      <w:pPr>
        <w:pStyle w:val="a3"/>
        <w:spacing w:before="3"/>
        <w:ind w:firstLine="0"/>
      </w:pPr>
      <w:r>
        <w:t>диалог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сообщение</w:t>
      </w:r>
      <w:r>
        <w:rPr>
          <w:spacing w:val="-7"/>
        </w:rPr>
        <w:t xml:space="preserve"> </w:t>
      </w:r>
      <w:r>
        <w:rPr>
          <w:spacing w:val="-2"/>
        </w:rPr>
        <w:t>информации.</w:t>
      </w:r>
    </w:p>
    <w:p w:rsidR="00852BCB" w:rsidRDefault="00595F6D">
      <w:pPr>
        <w:pStyle w:val="a3"/>
        <w:spacing w:before="10" w:line="249" w:lineRule="auto"/>
        <w:ind w:right="364"/>
      </w:pPr>
      <w:r>
        <w:t>Владеть различными видами аудирования (выборочное, ознакоми- тельное, детальное) публицистических текстов различных функцио- нально-смысловых типов речи.</w:t>
      </w:r>
    </w:p>
    <w:p w:rsidR="00852BCB" w:rsidRDefault="00595F6D">
      <w:pPr>
        <w:pStyle w:val="a3"/>
        <w:spacing w:line="249" w:lineRule="auto"/>
        <w:ind w:right="363"/>
      </w:pPr>
      <w:r>
        <w:t>Владеть различными видами чтения: просмотровым, ознакомитель- ным, изучающим, поисковым.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1"/>
      </w:pPr>
      <w:r>
        <w:lastRenderedPageBreak/>
        <w:t>Устно</w:t>
      </w:r>
      <w:r>
        <w:rPr>
          <w:spacing w:val="-6"/>
        </w:rPr>
        <w:t xml:space="preserve"> </w:t>
      </w:r>
      <w:r>
        <w:t>пересказывать</w:t>
      </w:r>
      <w:r>
        <w:rPr>
          <w:spacing w:val="-6"/>
        </w:rPr>
        <w:t xml:space="preserve"> </w:t>
      </w:r>
      <w:r>
        <w:t>прослушанный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прочитанный</w:t>
      </w:r>
      <w:r>
        <w:rPr>
          <w:spacing w:val="-7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объёмом не менее 120 слов.</w:t>
      </w:r>
    </w:p>
    <w:p w:rsidR="00852BCB" w:rsidRDefault="00595F6D">
      <w:pPr>
        <w:pStyle w:val="a3"/>
        <w:spacing w:line="249" w:lineRule="auto"/>
        <w:ind w:right="360"/>
      </w:pPr>
      <w:r>
        <w:t>Понимать содержание прослушанных и прочитанных публицистиче- ских текстов (рассуждение-доказательство, рассуждение-объяснение, рассуждение-размышление) объёмом не менее 230 слов: устно и пись- 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про- слушанных публицистических текстов (для подробного изложения объём исходного текста должен составлять не менее 180 слов; для сжа- того и выборочного изложения — не менее 200 слов).</w:t>
      </w:r>
    </w:p>
    <w:p w:rsidR="00852BCB" w:rsidRDefault="00595F6D">
      <w:pPr>
        <w:pStyle w:val="a3"/>
        <w:spacing w:before="7" w:line="249" w:lineRule="auto"/>
        <w:ind w:right="360"/>
      </w:pPr>
      <w:r>
        <w:t xml:space="preserve">Осуществлять адекватный выбор языковых средств для создания вы- сказывания в соответствии с целью, темой и коммуникативным замыс- </w:t>
      </w:r>
      <w:r>
        <w:rPr>
          <w:spacing w:val="-4"/>
        </w:rPr>
        <w:t>лом.</w:t>
      </w:r>
    </w:p>
    <w:p w:rsidR="00852BCB" w:rsidRDefault="00595F6D">
      <w:pPr>
        <w:pStyle w:val="a3"/>
        <w:spacing w:before="3" w:line="249" w:lineRule="auto"/>
        <w:ind w:right="364"/>
      </w:pPr>
      <w:r>
        <w:t>Соблюдать в устной речи и на письме нормы современного русского литературного языка, в том числе во время списывания текста объёмом 110—120 слов; словарного диктанта объёмом 25—30 слов; диктанта на основе связного текста объёмом 110—120 слов, составленного с учётом ранее изученных правил правописания (в том числе содержащего изу- ченные в течение третьего года обучения орфограммы, пунктограммы и слова с</w:t>
      </w:r>
      <w:r>
        <w:rPr>
          <w:spacing w:val="-3"/>
        </w:rPr>
        <w:t xml:space="preserve"> </w:t>
      </w:r>
      <w:r>
        <w:t>непроверяемыми написаниями); соблюдать на письме правила речевого этикета.</w:t>
      </w:r>
    </w:p>
    <w:p w:rsidR="00852BCB" w:rsidRDefault="00595F6D">
      <w:pPr>
        <w:pStyle w:val="3"/>
        <w:spacing w:before="171"/>
        <w:jc w:val="left"/>
      </w:pPr>
      <w:r>
        <w:rPr>
          <w:spacing w:val="-2"/>
        </w:rPr>
        <w:t>Текст</w:t>
      </w:r>
    </w:p>
    <w:p w:rsidR="00852BCB" w:rsidRDefault="00595F6D">
      <w:pPr>
        <w:pStyle w:val="a3"/>
        <w:spacing w:before="125" w:line="249" w:lineRule="auto"/>
        <w:ind w:right="360"/>
      </w:pPr>
      <w:r>
        <w:t>Анализировать текст с точки зрения его соответствия основным при- знакам; выявлять его структуру, особенности абзацного членения, язы- ковые средства выразительности в тексте: фонетические (звукопись), словообразовательные, лексические.</w:t>
      </w:r>
    </w:p>
    <w:p w:rsidR="00852BCB" w:rsidRDefault="00595F6D">
      <w:pPr>
        <w:pStyle w:val="a3"/>
        <w:spacing w:before="4" w:line="249" w:lineRule="auto"/>
        <w:ind w:right="362"/>
      </w:pPr>
      <w:r>
        <w:t>Проводить смысловой анализ текста, его композиционных особенно- стей, определять количество микротем и абзацев.</w:t>
      </w:r>
    </w:p>
    <w:p w:rsidR="00852BCB" w:rsidRDefault="00595F6D">
      <w:pPr>
        <w:pStyle w:val="a3"/>
        <w:spacing w:before="1" w:line="249" w:lineRule="auto"/>
        <w:ind w:right="372"/>
      </w:pPr>
      <w:r>
        <w:t>Выявлять</w:t>
      </w:r>
      <w:r>
        <w:rPr>
          <w:spacing w:val="-7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грамматические</w:t>
      </w:r>
      <w:r>
        <w:rPr>
          <w:spacing w:val="-7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предложений и частей текста.</w:t>
      </w:r>
    </w:p>
    <w:p w:rsidR="00852BCB" w:rsidRDefault="00595F6D">
      <w:pPr>
        <w:pStyle w:val="a3"/>
        <w:spacing w:line="249" w:lineRule="auto"/>
        <w:ind w:right="367"/>
      </w:pPr>
      <w:r>
        <w:t>Создавать</w:t>
      </w:r>
      <w:r>
        <w:rPr>
          <w:spacing w:val="-6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функционально-смысловых</w:t>
      </w:r>
      <w:r>
        <w:rPr>
          <w:spacing w:val="-9"/>
        </w:rPr>
        <w:t xml:space="preserve"> </w:t>
      </w:r>
      <w:r>
        <w:t>типов</w:t>
      </w:r>
      <w:r>
        <w:rPr>
          <w:spacing w:val="-8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852BCB" w:rsidRDefault="00595F6D">
      <w:pPr>
        <w:pStyle w:val="a3"/>
        <w:spacing w:before="5" w:line="249" w:lineRule="auto"/>
        <w:ind w:right="364"/>
      </w:pPr>
      <w: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письменной</w:t>
      </w:r>
      <w:r>
        <w:rPr>
          <w:spacing w:val="18"/>
        </w:rPr>
        <w:t xml:space="preserve"> </w:t>
      </w:r>
      <w:r>
        <w:t>форме;</w:t>
      </w:r>
      <w:r>
        <w:rPr>
          <w:spacing w:val="18"/>
        </w:rPr>
        <w:t xml:space="preserve"> </w:t>
      </w:r>
      <w:r>
        <w:t>выделять</w:t>
      </w:r>
      <w:r>
        <w:rPr>
          <w:spacing w:val="19"/>
        </w:rPr>
        <w:t xml:space="preserve"> </w:t>
      </w:r>
      <w:r>
        <w:t>главную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второстепенную</w:t>
      </w:r>
      <w:r>
        <w:rPr>
          <w:spacing w:val="18"/>
        </w:rPr>
        <w:t xml:space="preserve"> </w:t>
      </w:r>
      <w:r>
        <w:rPr>
          <w:spacing w:val="-5"/>
        </w:rPr>
        <w:t>ин-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 w:firstLine="0"/>
      </w:pPr>
      <w:r>
        <w:lastRenderedPageBreak/>
        <w:t>формацию в тексте; передавать содержание текста с изменением лица рассказчика; использовать способы информационной переработки тек- ста; извлекать информацию из различных источников, в том числе из лингвистических</w:t>
      </w:r>
      <w:r>
        <w:rPr>
          <w:spacing w:val="-12"/>
        </w:rPr>
        <w:t xml:space="preserve"> </w:t>
      </w:r>
      <w:r>
        <w:t>словарей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справочной</w:t>
      </w:r>
      <w:r>
        <w:rPr>
          <w:spacing w:val="-11"/>
        </w:rPr>
        <w:t xml:space="preserve"> </w:t>
      </w:r>
      <w:r>
        <w:t>литературы,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в учебной деятельности.</w:t>
      </w:r>
    </w:p>
    <w:p w:rsidR="00852BCB" w:rsidRDefault="00595F6D">
      <w:pPr>
        <w:pStyle w:val="a3"/>
        <w:spacing w:before="4" w:line="249" w:lineRule="auto"/>
        <w:ind w:left="314" w:right="366" w:firstLine="0"/>
      </w:pPr>
      <w:r>
        <w:t>Представлять сообщение на заданную тему в виде презентации. Представлять</w:t>
      </w:r>
      <w:r>
        <w:rPr>
          <w:spacing w:val="38"/>
        </w:rPr>
        <w:t xml:space="preserve"> </w:t>
      </w:r>
      <w:r>
        <w:t>содержание</w:t>
      </w:r>
      <w:r>
        <w:rPr>
          <w:spacing w:val="41"/>
        </w:rPr>
        <w:t xml:space="preserve"> </w:t>
      </w:r>
      <w:r>
        <w:t>научно-учебного</w:t>
      </w:r>
      <w:r>
        <w:rPr>
          <w:spacing w:val="39"/>
        </w:rPr>
        <w:t xml:space="preserve"> </w:t>
      </w:r>
      <w:r>
        <w:t>текста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виде</w:t>
      </w:r>
      <w:r>
        <w:rPr>
          <w:spacing w:val="38"/>
        </w:rPr>
        <w:t xml:space="preserve"> </w:t>
      </w:r>
      <w:r>
        <w:rPr>
          <w:spacing w:val="-2"/>
        </w:rPr>
        <w:t>таблицы,</w:t>
      </w:r>
    </w:p>
    <w:p w:rsidR="00852BCB" w:rsidRDefault="00595F6D">
      <w:pPr>
        <w:pStyle w:val="a3"/>
        <w:ind w:firstLine="0"/>
      </w:pPr>
      <w:r>
        <w:t>схемы;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таблицы,</w:t>
      </w:r>
      <w:r>
        <w:rPr>
          <w:spacing w:val="-6"/>
        </w:rPr>
        <w:t xml:space="preserve"> </w:t>
      </w:r>
      <w:r>
        <w:t>схемы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rPr>
          <w:spacing w:val="-2"/>
        </w:rPr>
        <w:t>текста.</w:t>
      </w:r>
    </w:p>
    <w:p w:rsidR="00852BCB" w:rsidRDefault="00595F6D">
      <w:pPr>
        <w:pStyle w:val="a3"/>
        <w:spacing w:before="10" w:line="249" w:lineRule="auto"/>
        <w:ind w:right="370"/>
      </w:pPr>
      <w:r>
        <w:t>Редактировать тексты: сопоставлять исходный и отредактированный тексты; редактировать собственные тексты с целью совершенствования их</w:t>
      </w:r>
      <w:r>
        <w:rPr>
          <w:spacing w:val="-8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опорой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русского литературного языка.</w:t>
      </w:r>
    </w:p>
    <w:p w:rsidR="00852BCB" w:rsidRDefault="00595F6D">
      <w:pPr>
        <w:pStyle w:val="3"/>
        <w:spacing w:before="134"/>
      </w:pPr>
      <w:r>
        <w:t>Функциональные</w:t>
      </w:r>
      <w:r>
        <w:rPr>
          <w:spacing w:val="-11"/>
        </w:rPr>
        <w:t xml:space="preserve"> </w:t>
      </w:r>
      <w:r>
        <w:t>разновидности</w:t>
      </w:r>
      <w:r>
        <w:rPr>
          <w:spacing w:val="-10"/>
        </w:rPr>
        <w:t xml:space="preserve"> </w:t>
      </w:r>
      <w:r>
        <w:rPr>
          <w:spacing w:val="-2"/>
        </w:rPr>
        <w:t>языка</w:t>
      </w:r>
    </w:p>
    <w:p w:rsidR="00852BCB" w:rsidRDefault="00595F6D">
      <w:pPr>
        <w:pStyle w:val="a3"/>
        <w:spacing w:before="125" w:line="249" w:lineRule="auto"/>
        <w:ind w:right="364"/>
      </w:pPr>
      <w:r>
        <w:t>Характеризовать</w:t>
      </w:r>
      <w:r>
        <w:rPr>
          <w:spacing w:val="-11"/>
        </w:rPr>
        <w:t xml:space="preserve"> </w:t>
      </w:r>
      <w:r>
        <w:t>функциональные</w:t>
      </w:r>
      <w:r>
        <w:rPr>
          <w:spacing w:val="-13"/>
        </w:rPr>
        <w:t xml:space="preserve"> </w:t>
      </w:r>
      <w:r>
        <w:t>разновидности</w:t>
      </w:r>
      <w:r>
        <w:rPr>
          <w:spacing w:val="-12"/>
        </w:rPr>
        <w:t xml:space="preserve"> </w:t>
      </w:r>
      <w:r>
        <w:t>языка:</w:t>
      </w:r>
      <w:r>
        <w:rPr>
          <w:spacing w:val="-11"/>
        </w:rPr>
        <w:t xml:space="preserve"> </w:t>
      </w:r>
      <w:r>
        <w:t>разговорную речь и функциональные стили (научный, публицистический, офици- ально-деловой), язык художественной литературы.</w:t>
      </w:r>
    </w:p>
    <w:p w:rsidR="00852BCB" w:rsidRDefault="00595F6D">
      <w:pPr>
        <w:pStyle w:val="a3"/>
        <w:spacing w:before="3" w:line="249" w:lineRule="auto"/>
        <w:ind w:right="363"/>
      </w:pPr>
      <w:r>
        <w:t>Характеризовать особенности публицистического стиля (в том числе сферу употребления, функции), употребления языковых средств выра- зительности в текстах публицистического стиля, нормы построения текстов публицистического стиля, особенности жанров (интервью, ре- портаж, заметка).</w:t>
      </w:r>
    </w:p>
    <w:p w:rsidR="00852BCB" w:rsidRDefault="00595F6D">
      <w:pPr>
        <w:pStyle w:val="a3"/>
        <w:spacing w:before="4" w:line="252" w:lineRule="auto"/>
        <w:ind w:right="363"/>
      </w:pPr>
      <w:r>
        <w:t>Создавать тексты публицистического стиля в жанре репортажа, за- метки, интервью; оформлять деловые бумаги (инструкция).</w:t>
      </w:r>
    </w:p>
    <w:p w:rsidR="00852BCB" w:rsidRDefault="00595F6D">
      <w:pPr>
        <w:pStyle w:val="a3"/>
        <w:spacing w:before="0" w:line="227" w:lineRule="exact"/>
        <w:ind w:left="314" w:firstLine="0"/>
      </w:pPr>
      <w:r>
        <w:t>Владеть</w:t>
      </w:r>
      <w:r>
        <w:rPr>
          <w:spacing w:val="-11"/>
        </w:rPr>
        <w:t xml:space="preserve"> </w:t>
      </w:r>
      <w:r>
        <w:t>нормами</w:t>
      </w:r>
      <w:r>
        <w:rPr>
          <w:spacing w:val="-10"/>
        </w:rPr>
        <w:t xml:space="preserve"> </w:t>
      </w:r>
      <w:r>
        <w:t>построения</w:t>
      </w:r>
      <w:r>
        <w:rPr>
          <w:spacing w:val="-11"/>
        </w:rPr>
        <w:t xml:space="preserve"> </w:t>
      </w:r>
      <w:r>
        <w:t>текстов</w:t>
      </w:r>
      <w:r>
        <w:rPr>
          <w:spacing w:val="-8"/>
        </w:rPr>
        <w:t xml:space="preserve"> </w:t>
      </w:r>
      <w:r>
        <w:t>публицистического</w:t>
      </w:r>
      <w:r>
        <w:rPr>
          <w:spacing w:val="-9"/>
        </w:rPr>
        <w:t xml:space="preserve"> </w:t>
      </w:r>
      <w:r>
        <w:rPr>
          <w:spacing w:val="-2"/>
        </w:rPr>
        <w:t>стиля.</w:t>
      </w:r>
    </w:p>
    <w:p w:rsidR="00852BCB" w:rsidRDefault="00595F6D">
      <w:pPr>
        <w:pStyle w:val="a3"/>
        <w:spacing w:before="10" w:line="249" w:lineRule="auto"/>
        <w:ind w:right="366"/>
      </w:pPr>
      <w:r>
        <w:t>Характеризовать особенности официально-делового стиля (в</w:t>
      </w:r>
      <w:r>
        <w:rPr>
          <w:spacing w:val="-1"/>
        </w:rPr>
        <w:t xml:space="preserve"> </w:t>
      </w:r>
      <w:r>
        <w:t>том числе сферу употребления, функции, языковые особенности), особен- ности жанра инструкции.</w:t>
      </w:r>
    </w:p>
    <w:p w:rsidR="00852BCB" w:rsidRDefault="00595F6D">
      <w:pPr>
        <w:pStyle w:val="a3"/>
        <w:spacing w:line="249" w:lineRule="auto"/>
        <w:ind w:right="360"/>
      </w:pPr>
      <w:r>
        <w:t>Применять знания о функциональных разновидностях языка при вы- полнении</w:t>
      </w:r>
      <w:r>
        <w:rPr>
          <w:spacing w:val="-1"/>
        </w:rPr>
        <w:t xml:space="preserve"> </w:t>
      </w:r>
      <w:r>
        <w:t>языкового анализа различных видов и в речевой практике.</w:t>
      </w:r>
    </w:p>
    <w:p w:rsidR="00852BCB" w:rsidRDefault="00852BCB">
      <w:pPr>
        <w:pStyle w:val="a3"/>
        <w:spacing w:before="26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СИСТЕМА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ЯЗЫКА</w:t>
      </w:r>
    </w:p>
    <w:p w:rsidR="00852BCB" w:rsidRDefault="00595F6D">
      <w:pPr>
        <w:pStyle w:val="a3"/>
        <w:spacing w:before="127" w:line="249" w:lineRule="auto"/>
        <w:ind w:right="362"/>
        <w:jc w:val="right"/>
      </w:pPr>
      <w:r>
        <w:t>Распознавать</w:t>
      </w:r>
      <w:r>
        <w:rPr>
          <w:spacing w:val="40"/>
        </w:rPr>
        <w:t xml:space="preserve"> </w:t>
      </w:r>
      <w:r>
        <w:t>изученные</w:t>
      </w:r>
      <w:r>
        <w:rPr>
          <w:spacing w:val="40"/>
        </w:rPr>
        <w:t xml:space="preserve"> </w:t>
      </w:r>
      <w:r>
        <w:t>орфограммы;</w:t>
      </w:r>
      <w:r>
        <w:rPr>
          <w:spacing w:val="40"/>
        </w:rPr>
        <w:t xml:space="preserve"> </w:t>
      </w:r>
      <w:r>
        <w:t>проводить</w:t>
      </w:r>
      <w:r>
        <w:rPr>
          <w:spacing w:val="40"/>
        </w:rPr>
        <w:t xml:space="preserve"> </w:t>
      </w:r>
      <w:r>
        <w:t>орфографический анализ</w:t>
      </w:r>
      <w:r>
        <w:rPr>
          <w:spacing w:val="-6"/>
        </w:rPr>
        <w:t xml:space="preserve"> </w:t>
      </w:r>
      <w:r>
        <w:t>слов;</w:t>
      </w:r>
      <w:r>
        <w:rPr>
          <w:spacing w:val="-5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орфографии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 Использовать знания по морфемике и словообразованию при выпол-</w:t>
      </w:r>
    </w:p>
    <w:p w:rsidR="00852BCB" w:rsidRDefault="00595F6D">
      <w:pPr>
        <w:pStyle w:val="a3"/>
        <w:spacing w:before="3" w:line="249" w:lineRule="auto"/>
        <w:ind w:left="314" w:hanging="228"/>
        <w:jc w:val="left"/>
      </w:pPr>
      <w:r>
        <w:t>нении языкового анализа различных видов и в практике правописания. Объяснять</w:t>
      </w:r>
      <w:r>
        <w:rPr>
          <w:spacing w:val="56"/>
        </w:rPr>
        <w:t xml:space="preserve"> </w:t>
      </w:r>
      <w:r>
        <w:t>значения</w:t>
      </w:r>
      <w:r>
        <w:rPr>
          <w:spacing w:val="55"/>
        </w:rPr>
        <w:t xml:space="preserve"> </w:t>
      </w:r>
      <w:r>
        <w:t>фразеологизмов,</w:t>
      </w:r>
      <w:r>
        <w:rPr>
          <w:spacing w:val="54"/>
        </w:rPr>
        <w:t xml:space="preserve"> </w:t>
      </w:r>
      <w:r>
        <w:t>пословиц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поговорок,</w:t>
      </w:r>
      <w:r>
        <w:rPr>
          <w:spacing w:val="54"/>
        </w:rPr>
        <w:t xml:space="preserve"> </w:t>
      </w:r>
      <w:r>
        <w:rPr>
          <w:spacing w:val="-4"/>
        </w:rPr>
        <w:t>афо-</w:t>
      </w:r>
    </w:p>
    <w:p w:rsidR="00852BCB" w:rsidRDefault="00595F6D">
      <w:pPr>
        <w:pStyle w:val="a3"/>
        <w:spacing w:line="249" w:lineRule="auto"/>
        <w:ind w:right="364" w:firstLine="0"/>
      </w:pPr>
      <w:r>
        <w:t>ризмов, крылатых слов (на основе изученного), в том числе с использо- ванием фразеологических словарей русского языка.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2"/>
      </w:pPr>
      <w:r>
        <w:lastRenderedPageBreak/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852BCB" w:rsidRDefault="00595F6D">
      <w:pPr>
        <w:pStyle w:val="a3"/>
        <w:spacing w:line="249" w:lineRule="auto"/>
        <w:ind w:right="362"/>
      </w:pPr>
      <w:r>
        <w:t>Характеризовать слово с точки зрения сферы его употребления, про- 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852BCB" w:rsidRDefault="00595F6D">
      <w:pPr>
        <w:pStyle w:val="a3"/>
        <w:spacing w:before="5" w:line="249" w:lineRule="auto"/>
        <w:ind w:right="362"/>
      </w:pPr>
      <w:r>
        <w:t>Распознавать омонимию слов разных частей речи; различать лекси- ческую и грамматическую омонимию; понимать особенности употреб- ления омонимов в речи.</w:t>
      </w:r>
    </w:p>
    <w:p w:rsidR="00852BCB" w:rsidRDefault="00595F6D">
      <w:pPr>
        <w:pStyle w:val="a3"/>
        <w:spacing w:line="249" w:lineRule="auto"/>
        <w:ind w:right="370"/>
      </w:pPr>
      <w:r>
        <w:t xml:space="preserve">Использовать грамматические словари и справочники в речевой </w:t>
      </w:r>
      <w:r>
        <w:rPr>
          <w:spacing w:val="-2"/>
        </w:rPr>
        <w:t>практике.</w:t>
      </w:r>
    </w:p>
    <w:p w:rsidR="00852BCB" w:rsidRDefault="00595F6D">
      <w:pPr>
        <w:pStyle w:val="3"/>
        <w:spacing w:before="192"/>
      </w:pPr>
      <w:r>
        <w:t>Морфология.</w:t>
      </w:r>
      <w:r>
        <w:rPr>
          <w:spacing w:val="-9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rPr>
          <w:spacing w:val="-4"/>
        </w:rPr>
        <w:t>речи</w:t>
      </w:r>
    </w:p>
    <w:p w:rsidR="00852BCB" w:rsidRDefault="00595F6D">
      <w:pPr>
        <w:pStyle w:val="a3"/>
        <w:spacing w:before="128" w:line="249" w:lineRule="auto"/>
        <w:ind w:right="363"/>
      </w:pPr>
      <w:r>
        <w:t>Распознавать причастия и деепричастия, наречия, служебные слова (предлоги,</w:t>
      </w:r>
      <w:r>
        <w:rPr>
          <w:spacing w:val="-2"/>
        </w:rPr>
        <w:t xml:space="preserve"> </w:t>
      </w:r>
      <w:r>
        <w:t>союзы,</w:t>
      </w:r>
      <w:r>
        <w:rPr>
          <w:spacing w:val="-2"/>
        </w:rPr>
        <w:t xml:space="preserve"> </w:t>
      </w:r>
      <w:r>
        <w:t>частицы), междометия,</w:t>
      </w:r>
      <w:r>
        <w:rPr>
          <w:spacing w:val="-2"/>
        </w:rPr>
        <w:t xml:space="preserve"> </w:t>
      </w:r>
      <w:r>
        <w:t>звукоподражательные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 проводить их морфологический анализ: определять общее грамматиче- ское значение, морфологические признаки, синтаксические функции.</w:t>
      </w:r>
    </w:p>
    <w:p w:rsidR="00852BCB" w:rsidRDefault="00595F6D">
      <w:pPr>
        <w:pStyle w:val="4"/>
        <w:spacing w:before="9"/>
        <w:jc w:val="left"/>
      </w:pPr>
      <w:r>
        <w:rPr>
          <w:spacing w:val="-2"/>
        </w:rPr>
        <w:t>Причастие</w:t>
      </w:r>
    </w:p>
    <w:p w:rsidR="00852BCB" w:rsidRDefault="00595F6D">
      <w:pPr>
        <w:pStyle w:val="a3"/>
        <w:spacing w:before="5" w:line="249" w:lineRule="auto"/>
        <w:jc w:val="left"/>
      </w:pPr>
      <w:r>
        <w:t>Характеризовать</w:t>
      </w:r>
      <w:r>
        <w:rPr>
          <w:spacing w:val="40"/>
        </w:rPr>
        <w:t xml:space="preserve"> </w:t>
      </w:r>
      <w:r>
        <w:t>причастия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особую</w:t>
      </w:r>
      <w:r>
        <w:rPr>
          <w:spacing w:val="40"/>
        </w:rPr>
        <w:t xml:space="preserve"> </w:t>
      </w:r>
      <w:r>
        <w:t>группу</w:t>
      </w:r>
      <w:r>
        <w:rPr>
          <w:spacing w:val="40"/>
        </w:rPr>
        <w:t xml:space="preserve"> </w:t>
      </w:r>
      <w:r>
        <w:t>слов.</w:t>
      </w:r>
      <w:r>
        <w:rPr>
          <w:spacing w:val="40"/>
        </w:rPr>
        <w:t xml:space="preserve"> </w:t>
      </w:r>
      <w:r>
        <w:t>Определять признаки глагола и имени прилагательного в причастии.</w:t>
      </w:r>
    </w:p>
    <w:p w:rsidR="00852BCB" w:rsidRDefault="00595F6D">
      <w:pPr>
        <w:pStyle w:val="a3"/>
        <w:spacing w:before="1" w:line="249" w:lineRule="auto"/>
        <w:ind w:right="360"/>
        <w:jc w:val="right"/>
      </w:pPr>
      <w:r>
        <w:t>Распознавать</w:t>
      </w:r>
      <w:r>
        <w:rPr>
          <w:spacing w:val="40"/>
        </w:rPr>
        <w:t xml:space="preserve"> </w:t>
      </w:r>
      <w:r>
        <w:t>причастия</w:t>
      </w:r>
      <w:r>
        <w:rPr>
          <w:spacing w:val="40"/>
        </w:rPr>
        <w:t xml:space="preserve"> </w:t>
      </w:r>
      <w:r>
        <w:t>настоящего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прошедшего</w:t>
      </w:r>
      <w:r>
        <w:rPr>
          <w:spacing w:val="40"/>
        </w:rPr>
        <w:t xml:space="preserve"> </w:t>
      </w:r>
      <w:r>
        <w:t>времени,</w:t>
      </w:r>
      <w:r>
        <w:rPr>
          <w:spacing w:val="40"/>
        </w:rPr>
        <w:t xml:space="preserve"> </w:t>
      </w:r>
      <w:r>
        <w:t>дей- ствительные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страдательные</w:t>
      </w:r>
      <w:r>
        <w:rPr>
          <w:spacing w:val="31"/>
        </w:rPr>
        <w:t xml:space="preserve"> </w:t>
      </w:r>
      <w:r>
        <w:t>причастия.</w:t>
      </w:r>
      <w:r>
        <w:rPr>
          <w:spacing w:val="31"/>
        </w:rPr>
        <w:t xml:space="preserve"> </w:t>
      </w:r>
      <w:r>
        <w:t>Различать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характеризовать полные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краткие</w:t>
      </w:r>
      <w:r>
        <w:rPr>
          <w:spacing w:val="-12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страдательных</w:t>
      </w:r>
      <w:r>
        <w:rPr>
          <w:spacing w:val="-13"/>
        </w:rPr>
        <w:t xml:space="preserve"> </w:t>
      </w:r>
      <w:r>
        <w:t>причастий.</w:t>
      </w:r>
      <w:r>
        <w:rPr>
          <w:spacing w:val="-12"/>
        </w:rPr>
        <w:t xml:space="preserve"> </w:t>
      </w:r>
      <w:r>
        <w:t>Склонять</w:t>
      </w:r>
      <w:r>
        <w:rPr>
          <w:spacing w:val="-12"/>
        </w:rPr>
        <w:t xml:space="preserve"> </w:t>
      </w:r>
      <w:r>
        <w:t>причастия. Проводить</w:t>
      </w:r>
      <w:r>
        <w:rPr>
          <w:spacing w:val="40"/>
        </w:rPr>
        <w:t xml:space="preserve"> </w:t>
      </w:r>
      <w:r>
        <w:t>морфологический</w:t>
      </w:r>
      <w:r>
        <w:rPr>
          <w:spacing w:val="40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причастий,</w:t>
      </w:r>
      <w:r>
        <w:rPr>
          <w:spacing w:val="40"/>
        </w:rPr>
        <w:t xml:space="preserve"> </w:t>
      </w:r>
      <w:r>
        <w:t>применять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уме-</w:t>
      </w:r>
    </w:p>
    <w:p w:rsidR="00852BCB" w:rsidRDefault="00595F6D">
      <w:pPr>
        <w:pStyle w:val="a3"/>
        <w:spacing w:before="4"/>
        <w:ind w:firstLine="0"/>
      </w:pPr>
      <w:r>
        <w:t>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rPr>
          <w:spacing w:val="-2"/>
        </w:rPr>
        <w:t>практике.</w:t>
      </w:r>
    </w:p>
    <w:p w:rsidR="00852BCB" w:rsidRDefault="00595F6D">
      <w:pPr>
        <w:pStyle w:val="a3"/>
        <w:spacing w:before="10" w:line="249" w:lineRule="auto"/>
        <w:ind w:right="367"/>
      </w:pPr>
      <w:r>
        <w:t xml:space="preserve">Составлять словосочетания с причастием в роли зависимого слова. Конструировать причастные обороты. Определять роль причастия в </w:t>
      </w:r>
      <w:r>
        <w:rPr>
          <w:spacing w:val="-2"/>
        </w:rPr>
        <w:t>предложении.</w:t>
      </w:r>
    </w:p>
    <w:p w:rsidR="00852BCB" w:rsidRDefault="00595F6D">
      <w:pPr>
        <w:spacing w:before="3" w:line="249" w:lineRule="auto"/>
        <w:ind w:left="86" w:right="362" w:firstLine="228"/>
        <w:jc w:val="both"/>
        <w:rPr>
          <w:sz w:val="20"/>
        </w:rPr>
      </w:pPr>
      <w:r>
        <w:rPr>
          <w:sz w:val="20"/>
        </w:rPr>
        <w:t>Уместно использовать причастия в речи. Различать созвучные при- частия и имена прилагательные (</w:t>
      </w:r>
      <w:r>
        <w:rPr>
          <w:b/>
          <w:i/>
          <w:sz w:val="20"/>
        </w:rPr>
        <w:t xml:space="preserve">висящий </w:t>
      </w:r>
      <w:r>
        <w:rPr>
          <w:i/>
          <w:sz w:val="20"/>
        </w:rPr>
        <w:t xml:space="preserve">— </w:t>
      </w:r>
      <w:r>
        <w:rPr>
          <w:b/>
          <w:i/>
          <w:sz w:val="20"/>
        </w:rPr>
        <w:t>висячий</w:t>
      </w:r>
      <w:r>
        <w:rPr>
          <w:i/>
          <w:sz w:val="20"/>
        </w:rPr>
        <w:t xml:space="preserve">, </w:t>
      </w:r>
      <w:r>
        <w:rPr>
          <w:b/>
          <w:i/>
          <w:sz w:val="20"/>
        </w:rPr>
        <w:t xml:space="preserve">горящий </w:t>
      </w:r>
      <w:r>
        <w:rPr>
          <w:i/>
          <w:sz w:val="20"/>
        </w:rPr>
        <w:t xml:space="preserve">— </w:t>
      </w:r>
      <w:r>
        <w:rPr>
          <w:b/>
          <w:i/>
          <w:sz w:val="20"/>
        </w:rPr>
        <w:t>го- рячий</w:t>
      </w:r>
      <w:r>
        <w:rPr>
          <w:sz w:val="20"/>
        </w:rPr>
        <w:t xml:space="preserve">). Правильно употреблять причастия с суффиксом </w:t>
      </w:r>
      <w:r>
        <w:rPr>
          <w:b/>
          <w:i/>
          <w:sz w:val="20"/>
        </w:rPr>
        <w:t>-ся</w:t>
      </w:r>
      <w:r>
        <w:rPr>
          <w:sz w:val="20"/>
        </w:rPr>
        <w:t xml:space="preserve">. Правильно устанавливать согласование в словосочетаниях типа </w:t>
      </w:r>
      <w:r>
        <w:rPr>
          <w:i/>
          <w:sz w:val="20"/>
        </w:rPr>
        <w:t>прич. + сущ</w:t>
      </w:r>
      <w:r>
        <w:rPr>
          <w:sz w:val="20"/>
        </w:rPr>
        <w:t>.</w:t>
      </w:r>
    </w:p>
    <w:p w:rsidR="00852BCB" w:rsidRDefault="00595F6D">
      <w:pPr>
        <w:pStyle w:val="a3"/>
        <w:spacing w:before="3"/>
        <w:ind w:left="314" w:firstLine="0"/>
      </w:pPr>
      <w:r>
        <w:t>Правильно</w:t>
      </w:r>
      <w:r>
        <w:rPr>
          <w:spacing w:val="-8"/>
        </w:rPr>
        <w:t xml:space="preserve"> </w:t>
      </w:r>
      <w:r>
        <w:t>ставить</w:t>
      </w:r>
      <w:r>
        <w:rPr>
          <w:spacing w:val="-6"/>
        </w:rPr>
        <w:t xml:space="preserve"> </w:t>
      </w:r>
      <w:r>
        <w:t>ударение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некоторых</w:t>
      </w:r>
      <w:r>
        <w:rPr>
          <w:spacing w:val="-9"/>
        </w:rPr>
        <w:t xml:space="preserve"> </w:t>
      </w:r>
      <w:r>
        <w:t>формах</w:t>
      </w:r>
      <w:r>
        <w:rPr>
          <w:spacing w:val="-9"/>
        </w:rPr>
        <w:t xml:space="preserve"> </w:t>
      </w:r>
      <w:r>
        <w:rPr>
          <w:spacing w:val="-2"/>
        </w:rPr>
        <w:t>причастий.</w:t>
      </w:r>
    </w:p>
    <w:p w:rsidR="00852BCB" w:rsidRDefault="00595F6D">
      <w:pPr>
        <w:pStyle w:val="a3"/>
        <w:spacing w:before="10" w:line="252" w:lineRule="auto"/>
        <w:ind w:right="366"/>
      </w:pPr>
      <w:r>
        <w:t>Применять правила правописания падежных окончаний и суффиксов причастий;</w:t>
      </w:r>
      <w:r>
        <w:rPr>
          <w:spacing w:val="-5"/>
        </w:rPr>
        <w:t xml:space="preserve"> </w:t>
      </w:r>
      <w:r>
        <w:rPr>
          <w:b/>
          <w:i/>
        </w:rPr>
        <w:t>н</w:t>
      </w:r>
      <w:r>
        <w:rPr>
          <w:b/>
          <w:i/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b/>
          <w:i/>
        </w:rPr>
        <w:t>нн</w:t>
      </w:r>
      <w:r>
        <w:rPr>
          <w:b/>
          <w:i/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причастиях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отглагольных</w:t>
      </w:r>
      <w:r>
        <w:rPr>
          <w:spacing w:val="-5"/>
        </w:rPr>
        <w:t xml:space="preserve"> </w:t>
      </w:r>
      <w:r>
        <w:t>именах</w:t>
      </w:r>
      <w:r>
        <w:rPr>
          <w:spacing w:val="-5"/>
        </w:rPr>
        <w:t xml:space="preserve"> </w:t>
      </w:r>
      <w:r>
        <w:t xml:space="preserve">прилагательных; написания гласной перед суффиксом </w:t>
      </w:r>
      <w:r>
        <w:rPr>
          <w:b/>
          <w:i/>
        </w:rPr>
        <w:t xml:space="preserve">-вш- </w:t>
      </w:r>
      <w:r>
        <w:t xml:space="preserve">действительных причастий прошедшего времени, перед суффиксом </w:t>
      </w:r>
      <w:r>
        <w:rPr>
          <w:b/>
          <w:i/>
        </w:rPr>
        <w:t xml:space="preserve">-нн- </w:t>
      </w:r>
      <w:r>
        <w:t xml:space="preserve">страдательных причастий прошедшего времени; написания </w:t>
      </w:r>
      <w:r>
        <w:rPr>
          <w:b/>
          <w:i/>
        </w:rPr>
        <w:t xml:space="preserve">не </w:t>
      </w:r>
      <w:r>
        <w:t>с причастиями.</w:t>
      </w:r>
    </w:p>
    <w:p w:rsidR="00852BCB" w:rsidRDefault="00852BCB">
      <w:pPr>
        <w:pStyle w:val="a3"/>
        <w:spacing w:line="252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tabs>
          <w:tab w:val="left" w:pos="1497"/>
          <w:tab w:val="left" w:pos="2754"/>
          <w:tab w:val="left" w:pos="3483"/>
          <w:tab w:val="left" w:pos="4744"/>
          <w:tab w:val="left" w:pos="5089"/>
        </w:tabs>
        <w:spacing w:before="63" w:line="249" w:lineRule="auto"/>
        <w:ind w:right="370"/>
        <w:jc w:val="left"/>
      </w:pPr>
      <w:r>
        <w:rPr>
          <w:spacing w:val="-2"/>
        </w:rPr>
        <w:t>Правильно</w:t>
      </w:r>
      <w:r>
        <w:tab/>
      </w:r>
      <w:r>
        <w:rPr>
          <w:spacing w:val="-2"/>
        </w:rPr>
        <w:t>расставлять</w:t>
      </w:r>
      <w:r>
        <w:tab/>
      </w:r>
      <w:r>
        <w:rPr>
          <w:spacing w:val="-2"/>
        </w:rPr>
        <w:t>знаки</w:t>
      </w:r>
      <w:r>
        <w:tab/>
      </w:r>
      <w:r>
        <w:rPr>
          <w:spacing w:val="-2"/>
        </w:rPr>
        <w:t>препинания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предложениях </w:t>
      </w:r>
      <w:r>
        <w:t>с причастным оборотом.</w:t>
      </w:r>
    </w:p>
    <w:p w:rsidR="00852BCB" w:rsidRDefault="00595F6D">
      <w:pPr>
        <w:pStyle w:val="4"/>
        <w:spacing w:before="6"/>
        <w:jc w:val="left"/>
      </w:pPr>
      <w:r>
        <w:rPr>
          <w:spacing w:val="-2"/>
        </w:rPr>
        <w:t>Деепричастие</w:t>
      </w:r>
    </w:p>
    <w:p w:rsidR="00852BCB" w:rsidRDefault="00595F6D">
      <w:pPr>
        <w:pStyle w:val="a3"/>
        <w:spacing w:before="6" w:line="249" w:lineRule="auto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деепричастия как особую группу слов. Определять признаки глагола и наречия в деепричастии.</w:t>
      </w:r>
    </w:p>
    <w:p w:rsidR="00852BCB" w:rsidRDefault="00595F6D">
      <w:pPr>
        <w:pStyle w:val="a3"/>
        <w:spacing w:before="1"/>
        <w:ind w:left="314" w:firstLine="0"/>
        <w:jc w:val="left"/>
      </w:pPr>
      <w:r>
        <w:t>Распознавать</w:t>
      </w:r>
      <w:r>
        <w:rPr>
          <w:spacing w:val="-11"/>
        </w:rPr>
        <w:t xml:space="preserve"> </w:t>
      </w:r>
      <w:r>
        <w:t>деепричастия</w:t>
      </w:r>
      <w:r>
        <w:rPr>
          <w:spacing w:val="-9"/>
        </w:rPr>
        <w:t xml:space="preserve"> </w:t>
      </w:r>
      <w:r>
        <w:t>совершенного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несовершенного</w:t>
      </w:r>
      <w:r>
        <w:rPr>
          <w:spacing w:val="-10"/>
        </w:rPr>
        <w:t xml:space="preserve"> </w:t>
      </w:r>
      <w:r>
        <w:rPr>
          <w:spacing w:val="-2"/>
        </w:rPr>
        <w:t>вида.</w:t>
      </w:r>
    </w:p>
    <w:p w:rsidR="00852BCB" w:rsidRDefault="00595F6D">
      <w:pPr>
        <w:pStyle w:val="a3"/>
        <w:spacing w:before="10" w:line="249" w:lineRule="auto"/>
        <w:jc w:val="left"/>
      </w:pPr>
      <w:r>
        <w:t>Проводить</w:t>
      </w:r>
      <w:r>
        <w:rPr>
          <w:spacing w:val="40"/>
        </w:rPr>
        <w:t xml:space="preserve"> </w:t>
      </w:r>
      <w:r>
        <w:t>морфологический</w:t>
      </w:r>
      <w:r>
        <w:rPr>
          <w:spacing w:val="40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деепричастий,</w:t>
      </w:r>
      <w:r>
        <w:rPr>
          <w:spacing w:val="40"/>
        </w:rPr>
        <w:t xml:space="preserve"> </w:t>
      </w:r>
      <w:r>
        <w:t>применять</w:t>
      </w:r>
      <w:r>
        <w:rPr>
          <w:spacing w:val="40"/>
        </w:rPr>
        <w:t xml:space="preserve"> </w:t>
      </w:r>
      <w:r>
        <w:t>это умение в речевой практике.</w:t>
      </w:r>
    </w:p>
    <w:p w:rsidR="00852BCB" w:rsidRDefault="00595F6D">
      <w:pPr>
        <w:pStyle w:val="a3"/>
        <w:spacing w:line="249" w:lineRule="auto"/>
        <w:ind w:right="362"/>
        <w:jc w:val="left"/>
      </w:pPr>
      <w:r>
        <w:t>Конструировать</w:t>
      </w:r>
      <w:r>
        <w:rPr>
          <w:spacing w:val="34"/>
        </w:rPr>
        <w:t xml:space="preserve"> </w:t>
      </w:r>
      <w:r>
        <w:t>деепричастный</w:t>
      </w:r>
      <w:r>
        <w:rPr>
          <w:spacing w:val="30"/>
        </w:rPr>
        <w:t xml:space="preserve"> </w:t>
      </w:r>
      <w:r>
        <w:t>оборот.</w:t>
      </w:r>
      <w:r>
        <w:rPr>
          <w:spacing w:val="30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роль</w:t>
      </w:r>
      <w:r>
        <w:rPr>
          <w:spacing w:val="30"/>
        </w:rPr>
        <w:t xml:space="preserve"> </w:t>
      </w:r>
      <w:r>
        <w:t>дееприча- стия в предложении.</w:t>
      </w:r>
    </w:p>
    <w:p w:rsidR="00852BCB" w:rsidRDefault="00595F6D">
      <w:pPr>
        <w:pStyle w:val="a3"/>
        <w:spacing w:line="249" w:lineRule="auto"/>
        <w:ind w:left="314" w:right="1887" w:firstLine="0"/>
        <w:jc w:val="left"/>
      </w:pPr>
      <w:r>
        <w:t>Уместно использовать деепричастия в речи. Правильно</w:t>
      </w:r>
      <w:r>
        <w:rPr>
          <w:spacing w:val="-9"/>
        </w:rPr>
        <w:t xml:space="preserve"> </w:t>
      </w:r>
      <w:r>
        <w:t>ставить</w:t>
      </w:r>
      <w:r>
        <w:rPr>
          <w:spacing w:val="-8"/>
        </w:rPr>
        <w:t xml:space="preserve"> </w:t>
      </w:r>
      <w:r>
        <w:t>ударение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деепричастиях.</w:t>
      </w:r>
    </w:p>
    <w:p w:rsidR="00852BCB" w:rsidRDefault="00595F6D">
      <w:pPr>
        <w:pStyle w:val="a3"/>
        <w:spacing w:before="1" w:line="256" w:lineRule="auto"/>
        <w:jc w:val="left"/>
      </w:pPr>
      <w:r>
        <w:t>Применять</w:t>
      </w:r>
      <w:r>
        <w:rPr>
          <w:spacing w:val="32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написания</w:t>
      </w:r>
      <w:r>
        <w:rPr>
          <w:spacing w:val="31"/>
        </w:rPr>
        <w:t xml:space="preserve"> </w:t>
      </w:r>
      <w:r>
        <w:t>гласных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суффиксах</w:t>
      </w:r>
      <w:r>
        <w:rPr>
          <w:spacing w:val="32"/>
        </w:rPr>
        <w:t xml:space="preserve"> </w:t>
      </w:r>
      <w:r>
        <w:t xml:space="preserve">деепричастий; правила слитного и раздельного написания </w:t>
      </w:r>
      <w:r>
        <w:rPr>
          <w:b/>
          <w:i/>
        </w:rPr>
        <w:t xml:space="preserve">не </w:t>
      </w:r>
      <w:r>
        <w:t>с деепричастиями.</w:t>
      </w:r>
    </w:p>
    <w:p w:rsidR="00852BCB" w:rsidRDefault="00595F6D">
      <w:pPr>
        <w:pStyle w:val="a3"/>
        <w:spacing w:before="0" w:line="249" w:lineRule="auto"/>
        <w:jc w:val="left"/>
      </w:pPr>
      <w:r>
        <w:t>Правильно</w:t>
      </w:r>
      <w:r>
        <w:rPr>
          <w:spacing w:val="40"/>
        </w:rPr>
        <w:t xml:space="preserve"> </w:t>
      </w:r>
      <w:r>
        <w:t>строить</w:t>
      </w:r>
      <w:r>
        <w:rPr>
          <w:spacing w:val="40"/>
        </w:rPr>
        <w:t xml:space="preserve"> </w:t>
      </w:r>
      <w:r>
        <w:t>предложения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одиночными</w:t>
      </w:r>
      <w:r>
        <w:rPr>
          <w:spacing w:val="40"/>
        </w:rPr>
        <w:t xml:space="preserve"> </w:t>
      </w:r>
      <w:r>
        <w:t>деепричастиями</w:t>
      </w:r>
      <w:r>
        <w:rPr>
          <w:spacing w:val="40"/>
        </w:rPr>
        <w:t xml:space="preserve"> </w:t>
      </w:r>
      <w:r>
        <w:t>и деепричастными оборотами.</w:t>
      </w:r>
    </w:p>
    <w:p w:rsidR="00852BCB" w:rsidRDefault="00595F6D">
      <w:pPr>
        <w:pStyle w:val="a3"/>
        <w:tabs>
          <w:tab w:val="left" w:pos="1497"/>
          <w:tab w:val="left" w:pos="2754"/>
          <w:tab w:val="left" w:pos="3483"/>
          <w:tab w:val="left" w:pos="4744"/>
          <w:tab w:val="left" w:pos="5089"/>
        </w:tabs>
        <w:spacing w:before="0" w:line="249" w:lineRule="auto"/>
        <w:ind w:right="370"/>
        <w:jc w:val="left"/>
      </w:pPr>
      <w:r>
        <w:rPr>
          <w:spacing w:val="-2"/>
        </w:rPr>
        <w:t>Правильно</w:t>
      </w:r>
      <w:r>
        <w:tab/>
      </w:r>
      <w:r>
        <w:rPr>
          <w:spacing w:val="-2"/>
        </w:rPr>
        <w:t>расставлять</w:t>
      </w:r>
      <w:r>
        <w:tab/>
      </w:r>
      <w:r>
        <w:rPr>
          <w:spacing w:val="-2"/>
        </w:rPr>
        <w:t>знаки</w:t>
      </w:r>
      <w:r>
        <w:tab/>
      </w:r>
      <w:r>
        <w:rPr>
          <w:spacing w:val="-2"/>
        </w:rPr>
        <w:t>препинания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предложениях </w:t>
      </w:r>
      <w:r>
        <w:t>с одиночным деепричастием и деепричастным оборотом.</w:t>
      </w:r>
    </w:p>
    <w:p w:rsidR="00852BCB" w:rsidRDefault="00595F6D">
      <w:pPr>
        <w:pStyle w:val="4"/>
        <w:jc w:val="left"/>
      </w:pPr>
      <w:r>
        <w:rPr>
          <w:spacing w:val="-2"/>
        </w:rPr>
        <w:t>Наречие</w:t>
      </w:r>
    </w:p>
    <w:p w:rsidR="00852BCB" w:rsidRDefault="00595F6D">
      <w:pPr>
        <w:pStyle w:val="a3"/>
        <w:spacing w:line="249" w:lineRule="auto"/>
        <w:ind w:right="366"/>
      </w:pPr>
      <w:r>
        <w:t>Распознавать наречия в речи. Определять общее грамматическое значение наречий; различать разряды наречий по значению; характери- зовать особенности словообразования наречий, их синтаксических свойств, роли в речи.</w:t>
      </w:r>
    </w:p>
    <w:p w:rsidR="00852BCB" w:rsidRDefault="00595F6D">
      <w:pPr>
        <w:pStyle w:val="a3"/>
        <w:spacing w:before="4" w:line="249" w:lineRule="auto"/>
        <w:ind w:right="371"/>
      </w:pPr>
      <w:r>
        <w:t>Проводить</w:t>
      </w:r>
      <w:r>
        <w:rPr>
          <w:spacing w:val="-8"/>
        </w:rPr>
        <w:t xml:space="preserve"> </w:t>
      </w:r>
      <w:r>
        <w:t>морфологический</w:t>
      </w:r>
      <w:r>
        <w:rPr>
          <w:spacing w:val="-10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наречий,</w:t>
      </w:r>
      <w:r>
        <w:rPr>
          <w:spacing w:val="-8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в речевой практике.</w:t>
      </w:r>
    </w:p>
    <w:p w:rsidR="00852BCB" w:rsidRDefault="00595F6D">
      <w:pPr>
        <w:pStyle w:val="a3"/>
        <w:spacing w:before="1" w:line="249" w:lineRule="auto"/>
        <w:ind w:right="362"/>
      </w:pPr>
      <w:r>
        <w:t>Соблюдать нормы образования степеней сравнения наречий, произ- ношения наречий, постановки в них ударения.</w:t>
      </w:r>
    </w:p>
    <w:p w:rsidR="00852BCB" w:rsidRDefault="00595F6D">
      <w:pPr>
        <w:pStyle w:val="a3"/>
        <w:spacing w:line="252" w:lineRule="auto"/>
        <w:ind w:right="361"/>
      </w:pPr>
      <w:r>
        <w:t>Применять правила слитного, раздельного и дефисного написания наречий;</w:t>
      </w:r>
      <w:r>
        <w:rPr>
          <w:spacing w:val="-8"/>
        </w:rPr>
        <w:t xml:space="preserve"> </w:t>
      </w:r>
      <w:r>
        <w:t>написания</w:t>
      </w:r>
      <w:r>
        <w:rPr>
          <w:spacing w:val="-7"/>
        </w:rPr>
        <w:t xml:space="preserve"> </w:t>
      </w:r>
      <w:r>
        <w:rPr>
          <w:b/>
          <w:i/>
        </w:rPr>
        <w:t>н</w:t>
      </w:r>
      <w:r>
        <w:rPr>
          <w:b/>
          <w:i/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b/>
          <w:i/>
        </w:rPr>
        <w:t>нн</w:t>
      </w:r>
      <w:r>
        <w:rPr>
          <w:b/>
          <w:i/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наречиях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b/>
          <w:i/>
        </w:rPr>
        <w:t>-о</w:t>
      </w:r>
      <w:r>
        <w:rPr>
          <w:b/>
          <w:i/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b/>
          <w:i/>
        </w:rPr>
        <w:t>-е</w:t>
      </w:r>
      <w:r>
        <w:t>;</w:t>
      </w:r>
      <w:r>
        <w:rPr>
          <w:spacing w:val="-8"/>
        </w:rPr>
        <w:t xml:space="preserve"> </w:t>
      </w:r>
      <w:r>
        <w:t>написания</w:t>
      </w:r>
      <w:r>
        <w:rPr>
          <w:spacing w:val="-8"/>
        </w:rPr>
        <w:t xml:space="preserve"> </w:t>
      </w:r>
      <w:r>
        <w:t>суффиксов</w:t>
      </w:r>
      <w:r>
        <w:rPr>
          <w:spacing w:val="-6"/>
        </w:rPr>
        <w:t xml:space="preserve"> </w:t>
      </w:r>
      <w:r>
        <w:rPr>
          <w:b/>
        </w:rPr>
        <w:t>-</w:t>
      </w:r>
      <w:r>
        <w:rPr>
          <w:b/>
          <w:i/>
        </w:rPr>
        <w:t xml:space="preserve">а </w:t>
      </w:r>
      <w:r>
        <w:t xml:space="preserve">и </w:t>
      </w:r>
      <w:r>
        <w:rPr>
          <w:b/>
          <w:i/>
        </w:rPr>
        <w:t xml:space="preserve">-о </w:t>
      </w:r>
      <w:r>
        <w:t xml:space="preserve">наречий с приставками </w:t>
      </w:r>
      <w:r>
        <w:rPr>
          <w:b/>
          <w:i/>
        </w:rPr>
        <w:t>из-</w:t>
      </w:r>
      <w:r>
        <w:rPr>
          <w:i/>
        </w:rPr>
        <w:t xml:space="preserve">, </w:t>
      </w:r>
      <w:r>
        <w:rPr>
          <w:b/>
          <w:i/>
        </w:rPr>
        <w:t>до-</w:t>
      </w:r>
      <w:r>
        <w:rPr>
          <w:i/>
        </w:rPr>
        <w:t xml:space="preserve">, </w:t>
      </w:r>
      <w:r>
        <w:rPr>
          <w:b/>
          <w:i/>
        </w:rPr>
        <w:t>с-</w:t>
      </w:r>
      <w:r>
        <w:rPr>
          <w:i/>
        </w:rPr>
        <w:t xml:space="preserve">, </w:t>
      </w:r>
      <w:r>
        <w:rPr>
          <w:b/>
          <w:i/>
        </w:rPr>
        <w:t>в-</w:t>
      </w:r>
      <w:r>
        <w:rPr>
          <w:i/>
        </w:rPr>
        <w:t xml:space="preserve">, </w:t>
      </w:r>
      <w:r>
        <w:rPr>
          <w:b/>
          <w:i/>
        </w:rPr>
        <w:t>на-</w:t>
      </w:r>
      <w:r>
        <w:rPr>
          <w:i/>
        </w:rPr>
        <w:t xml:space="preserve">, </w:t>
      </w:r>
      <w:r>
        <w:rPr>
          <w:b/>
          <w:i/>
        </w:rPr>
        <w:t>за-</w:t>
      </w:r>
      <w:r>
        <w:t xml:space="preserve">; употребления </w:t>
      </w:r>
      <w:r>
        <w:rPr>
          <w:b/>
          <w:i/>
        </w:rPr>
        <w:t xml:space="preserve">ь </w:t>
      </w:r>
      <w:r>
        <w:t>на конце наречий после шипящих; написания суффиксов наречий -</w:t>
      </w:r>
      <w:r>
        <w:rPr>
          <w:b/>
          <w:i/>
        </w:rPr>
        <w:t xml:space="preserve">о </w:t>
      </w:r>
      <w:r>
        <w:t xml:space="preserve">и </w:t>
      </w:r>
      <w:r>
        <w:rPr>
          <w:i/>
        </w:rPr>
        <w:t>-</w:t>
      </w:r>
      <w:r>
        <w:rPr>
          <w:b/>
          <w:i/>
        </w:rPr>
        <w:t xml:space="preserve">е </w:t>
      </w:r>
      <w:r>
        <w:t xml:space="preserve">после шипящих; написания </w:t>
      </w:r>
      <w:r>
        <w:rPr>
          <w:b/>
          <w:i/>
        </w:rPr>
        <w:t xml:space="preserve">е </w:t>
      </w:r>
      <w:r>
        <w:t xml:space="preserve">и </w:t>
      </w:r>
      <w:r>
        <w:rPr>
          <w:b/>
          <w:i/>
        </w:rPr>
        <w:t xml:space="preserve">и </w:t>
      </w:r>
      <w:r>
        <w:t xml:space="preserve">в приставках </w:t>
      </w:r>
      <w:r>
        <w:rPr>
          <w:b/>
          <w:i/>
        </w:rPr>
        <w:t xml:space="preserve">не- </w:t>
      </w:r>
      <w:r>
        <w:t xml:space="preserve">и </w:t>
      </w:r>
      <w:r>
        <w:rPr>
          <w:b/>
          <w:i/>
        </w:rPr>
        <w:t xml:space="preserve">ни- </w:t>
      </w:r>
      <w:r>
        <w:t xml:space="preserve">наречий; слит- ного и раздельного написания </w:t>
      </w:r>
      <w:r>
        <w:rPr>
          <w:b/>
          <w:i/>
        </w:rPr>
        <w:t xml:space="preserve">не </w:t>
      </w:r>
      <w:r>
        <w:t>с наречиями.</w:t>
      </w:r>
    </w:p>
    <w:p w:rsidR="00852BCB" w:rsidRDefault="00595F6D">
      <w:pPr>
        <w:pStyle w:val="4"/>
        <w:spacing w:line="226" w:lineRule="exact"/>
      </w:pPr>
      <w:r>
        <w:t>Слова</w:t>
      </w:r>
      <w:r>
        <w:rPr>
          <w:spacing w:val="-8"/>
        </w:rPr>
        <w:t xml:space="preserve"> </w:t>
      </w:r>
      <w:r>
        <w:t>категории</w:t>
      </w:r>
      <w:r>
        <w:rPr>
          <w:spacing w:val="-6"/>
        </w:rPr>
        <w:t xml:space="preserve"> </w:t>
      </w:r>
      <w:r>
        <w:rPr>
          <w:spacing w:val="-2"/>
        </w:rPr>
        <w:t>состояния</w:t>
      </w:r>
    </w:p>
    <w:p w:rsidR="00852BCB" w:rsidRDefault="00595F6D">
      <w:pPr>
        <w:pStyle w:val="a3"/>
        <w:spacing w:before="6" w:line="249" w:lineRule="auto"/>
        <w:ind w:right="362"/>
      </w:pPr>
      <w:r>
        <w:t>Определять общее грамматическое значение, морфологические при- знаки слов категории состояния, характеризовать их синтаксическую функцию и роль в речи.</w:t>
      </w:r>
    </w:p>
    <w:p w:rsidR="00852BCB" w:rsidRDefault="00595F6D">
      <w:pPr>
        <w:pStyle w:val="4"/>
        <w:spacing w:before="7"/>
      </w:pPr>
      <w:r>
        <w:t>Служебные</w:t>
      </w:r>
      <w:r>
        <w:rPr>
          <w:spacing w:val="-7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rPr>
          <w:spacing w:val="-4"/>
        </w:rPr>
        <w:t>речи</w:t>
      </w:r>
    </w:p>
    <w:p w:rsidR="00852BCB" w:rsidRDefault="00595F6D">
      <w:pPr>
        <w:pStyle w:val="a3"/>
        <w:spacing w:before="5" w:line="249" w:lineRule="auto"/>
        <w:jc w:val="left"/>
      </w:pPr>
      <w:r>
        <w:t>Давать общую характеристику служебных частей речи; объяснять их отличия от самостоятельных частей речи.</w:t>
      </w:r>
    </w:p>
    <w:p w:rsidR="00852BCB" w:rsidRDefault="00595F6D">
      <w:pPr>
        <w:pStyle w:val="4"/>
        <w:spacing w:before="7"/>
        <w:jc w:val="left"/>
      </w:pPr>
      <w:r>
        <w:rPr>
          <w:spacing w:val="-2"/>
        </w:rPr>
        <w:t>Предлог</w:t>
      </w:r>
    </w:p>
    <w:p w:rsidR="00852BCB" w:rsidRDefault="00852BCB">
      <w:pPr>
        <w:pStyle w:val="4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/>
      </w:pPr>
      <w:r>
        <w:t>Характеризовать предлог как служебную часть речи; различать про- изводные и непроизводные предлоги, простые и составные предлоги.</w:t>
      </w:r>
    </w:p>
    <w:p w:rsidR="00852BCB" w:rsidRDefault="00595F6D">
      <w:pPr>
        <w:pStyle w:val="a3"/>
        <w:spacing w:line="249" w:lineRule="auto"/>
        <w:ind w:right="360"/>
      </w:pPr>
      <w:r>
        <w:t>Употреблять предлоги в речи в соответствии с их значением и сти- листическими особенностями; соблюдать нормы правописания произ- водных предлогов.</w:t>
      </w:r>
    </w:p>
    <w:p w:rsidR="00852BCB" w:rsidRDefault="00595F6D">
      <w:pPr>
        <w:pStyle w:val="a3"/>
        <w:spacing w:line="249" w:lineRule="auto"/>
        <w:ind w:right="360"/>
      </w:pPr>
      <w:r>
        <w:t xml:space="preserve">Соблюдать нормы употребления имён существительных и местоиме- ний с предлогами, предлогов </w:t>
      </w:r>
      <w:r>
        <w:rPr>
          <w:b/>
          <w:i/>
        </w:rPr>
        <w:t xml:space="preserve">из </w:t>
      </w:r>
      <w:r>
        <w:rPr>
          <w:i/>
        </w:rPr>
        <w:t xml:space="preserve">— </w:t>
      </w:r>
      <w:r>
        <w:rPr>
          <w:b/>
          <w:i/>
        </w:rPr>
        <w:t>с</w:t>
      </w:r>
      <w:r>
        <w:t xml:space="preserve">, </w:t>
      </w:r>
      <w:r>
        <w:rPr>
          <w:b/>
          <w:i/>
        </w:rPr>
        <w:t xml:space="preserve">в </w:t>
      </w:r>
      <w:r>
        <w:rPr>
          <w:i/>
        </w:rPr>
        <w:t xml:space="preserve">— </w:t>
      </w:r>
      <w:r>
        <w:rPr>
          <w:b/>
          <w:i/>
        </w:rPr>
        <w:t xml:space="preserve">на </w:t>
      </w:r>
      <w:r>
        <w:t>в составе словосочетаний; правила правописания производных предлогов.</w:t>
      </w:r>
    </w:p>
    <w:p w:rsidR="00852BCB" w:rsidRDefault="00595F6D">
      <w:pPr>
        <w:pStyle w:val="a3"/>
        <w:spacing w:before="3" w:line="249" w:lineRule="auto"/>
        <w:ind w:right="366"/>
      </w:pPr>
      <w:r>
        <w:t>Проводить</w:t>
      </w:r>
      <w:r>
        <w:rPr>
          <w:spacing w:val="-13"/>
        </w:rPr>
        <w:t xml:space="preserve"> </w:t>
      </w:r>
      <w:r>
        <w:t>морфологический</w:t>
      </w:r>
      <w:r>
        <w:rPr>
          <w:spacing w:val="-12"/>
        </w:rPr>
        <w:t xml:space="preserve"> </w:t>
      </w:r>
      <w:r>
        <w:t>анализ</w:t>
      </w:r>
      <w:r>
        <w:rPr>
          <w:spacing w:val="-13"/>
        </w:rPr>
        <w:t xml:space="preserve"> </w:t>
      </w:r>
      <w:r>
        <w:t>предлогов,</w:t>
      </w:r>
      <w:r>
        <w:rPr>
          <w:spacing w:val="-12"/>
        </w:rPr>
        <w:t xml:space="preserve"> </w:t>
      </w:r>
      <w:r>
        <w:t>применять</w:t>
      </w:r>
      <w:r>
        <w:rPr>
          <w:spacing w:val="-13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 xml:space="preserve">умение при выполнении языкового анализа различных видов и в речевой прак- </w:t>
      </w:r>
      <w:r>
        <w:rPr>
          <w:spacing w:val="-2"/>
        </w:rPr>
        <w:t>тике.</w:t>
      </w:r>
    </w:p>
    <w:p w:rsidR="00852BCB" w:rsidRDefault="00595F6D">
      <w:pPr>
        <w:pStyle w:val="4"/>
        <w:spacing w:before="7"/>
        <w:jc w:val="left"/>
      </w:pPr>
      <w:r>
        <w:rPr>
          <w:spacing w:val="-4"/>
        </w:rPr>
        <w:t>Союз</w:t>
      </w:r>
    </w:p>
    <w:p w:rsidR="00852BCB" w:rsidRDefault="00595F6D">
      <w:pPr>
        <w:pStyle w:val="a3"/>
        <w:spacing w:before="5" w:line="249" w:lineRule="auto"/>
        <w:ind w:right="368"/>
      </w:pPr>
      <w:r>
        <w:t>Характеризовать союз как служебную часть речи; различать разряды союзов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значению,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строению;</w:t>
      </w:r>
      <w:r>
        <w:rPr>
          <w:spacing w:val="-9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союзов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тексте,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 числе как средств связи однородных членов предложения и частей сложного предложения.</w:t>
      </w:r>
    </w:p>
    <w:p w:rsidR="00852BCB" w:rsidRDefault="00595F6D">
      <w:pPr>
        <w:pStyle w:val="a3"/>
        <w:spacing w:before="4" w:line="252" w:lineRule="auto"/>
        <w:ind w:right="362"/>
        <w:rPr>
          <w:i/>
        </w:rPr>
      </w:pPr>
      <w:r>
        <w:t xml:space="preserve">Употреблять союзы в речи в соответствии с их значением и стили- стическими особенностями; соблюдать нормы правописания союзов, постановки знаков препинания в сложных союзных предложениях, по- становки знаков препинания в предложениях с союзом </w:t>
      </w:r>
      <w:r>
        <w:rPr>
          <w:b/>
          <w:i/>
        </w:rPr>
        <w:t>и</w:t>
      </w:r>
      <w:r>
        <w:rPr>
          <w:i/>
        </w:rPr>
        <w:t>.</w:t>
      </w:r>
    </w:p>
    <w:p w:rsidR="00852BCB" w:rsidRDefault="00595F6D">
      <w:pPr>
        <w:pStyle w:val="a3"/>
        <w:spacing w:before="0" w:line="249" w:lineRule="auto"/>
        <w:ind w:right="372"/>
      </w:pPr>
      <w:r>
        <w:t>Проводить морфологический анализ союзов, применять это умение в речевой практике.</w:t>
      </w:r>
    </w:p>
    <w:p w:rsidR="00852BCB" w:rsidRDefault="00595F6D">
      <w:pPr>
        <w:pStyle w:val="4"/>
        <w:jc w:val="left"/>
      </w:pPr>
      <w:r>
        <w:rPr>
          <w:spacing w:val="-2"/>
        </w:rPr>
        <w:t>Частица</w:t>
      </w:r>
    </w:p>
    <w:p w:rsidR="00852BCB" w:rsidRDefault="00595F6D">
      <w:pPr>
        <w:pStyle w:val="a3"/>
        <w:spacing w:before="6" w:line="249" w:lineRule="auto"/>
        <w:ind w:right="362"/>
      </w:pPr>
      <w:r>
        <w:t>Характеризовать частицу как служебную часть речи; различать раз- ряды частиц по значению, по составу; объяснять роль частиц</w:t>
      </w:r>
      <w:r>
        <w:rPr>
          <w:spacing w:val="-1"/>
        </w:rPr>
        <w:t xml:space="preserve"> </w:t>
      </w:r>
      <w:r>
        <w:t xml:space="preserve">в передаче различных оттенков значения в слове и тексте, в образовании форм глагола; понимать интонационные особенности предложений с части- </w:t>
      </w:r>
      <w:r>
        <w:rPr>
          <w:spacing w:val="-2"/>
        </w:rPr>
        <w:t>цами.</w:t>
      </w:r>
    </w:p>
    <w:p w:rsidR="00852BCB" w:rsidRDefault="00595F6D">
      <w:pPr>
        <w:pStyle w:val="a3"/>
        <w:spacing w:before="4" w:line="249" w:lineRule="auto"/>
        <w:ind w:right="373"/>
      </w:pPr>
      <w:r>
        <w:t>Употреблять</w:t>
      </w:r>
      <w:r>
        <w:rPr>
          <w:spacing w:val="80"/>
          <w:w w:val="150"/>
        </w:rPr>
        <w:t xml:space="preserve"> </w:t>
      </w:r>
      <w:r>
        <w:t>частицы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речи</w:t>
      </w:r>
      <w:r>
        <w:rPr>
          <w:spacing w:val="79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соответствии</w:t>
      </w:r>
      <w:r>
        <w:rPr>
          <w:spacing w:val="79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их</w:t>
      </w:r>
      <w:r>
        <w:rPr>
          <w:spacing w:val="80"/>
          <w:w w:val="150"/>
        </w:rPr>
        <w:t xml:space="preserve"> </w:t>
      </w:r>
      <w:r>
        <w:t>значением и стилистической окраской; соблюдать нормы правописания частиц.</w:t>
      </w:r>
    </w:p>
    <w:p w:rsidR="00852BCB" w:rsidRDefault="00595F6D">
      <w:pPr>
        <w:pStyle w:val="a3"/>
        <w:spacing w:line="249" w:lineRule="auto"/>
        <w:ind w:right="372"/>
      </w:pPr>
      <w:r>
        <w:t>Проводить морфологический анализ частиц, применять это умение в речевой практике.</w:t>
      </w:r>
    </w:p>
    <w:p w:rsidR="00852BCB" w:rsidRDefault="00595F6D">
      <w:pPr>
        <w:pStyle w:val="4"/>
        <w:spacing w:before="6"/>
      </w:pPr>
      <w:r>
        <w:t>Междометия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звукоподражательные</w:t>
      </w:r>
      <w:r>
        <w:rPr>
          <w:spacing w:val="-9"/>
        </w:rPr>
        <w:t xml:space="preserve"> </w:t>
      </w:r>
      <w:r>
        <w:rPr>
          <w:spacing w:val="-4"/>
        </w:rPr>
        <w:t>слова</w:t>
      </w:r>
    </w:p>
    <w:p w:rsidR="00852BCB" w:rsidRDefault="00595F6D">
      <w:pPr>
        <w:pStyle w:val="a3"/>
        <w:spacing w:before="5" w:line="249" w:lineRule="auto"/>
        <w:ind w:right="362"/>
      </w:pPr>
      <w:r>
        <w:t>Характеризовать междометия как особую группу слов, различать группы междометий по значению; объяснять роль междометий в речи. Характеризовать особенности звукоподражательных слов и их упо- требление в разговорной речи, в художественной литературе.</w:t>
      </w:r>
    </w:p>
    <w:p w:rsidR="00852BCB" w:rsidRDefault="00595F6D">
      <w:pPr>
        <w:pStyle w:val="a3"/>
        <w:spacing w:before="4" w:line="249" w:lineRule="auto"/>
        <w:ind w:right="372"/>
      </w:pPr>
      <w:r>
        <w:t>Проводить морфологический анализ междометий; применять это умение в речевой практике.</w:t>
      </w:r>
    </w:p>
    <w:p w:rsidR="00852BCB" w:rsidRDefault="00595F6D">
      <w:pPr>
        <w:pStyle w:val="a3"/>
        <w:spacing w:line="249" w:lineRule="auto"/>
        <w:ind w:right="368"/>
      </w:pPr>
      <w:r>
        <w:t xml:space="preserve">Соблюдать пунктуационные нормы оформления предложений с </w:t>
      </w:r>
      <w:r>
        <w:rPr>
          <w:spacing w:val="-2"/>
        </w:rPr>
        <w:t>междометиями.</w:t>
      </w:r>
    </w:p>
    <w:p w:rsidR="00852BCB" w:rsidRDefault="00595F6D">
      <w:pPr>
        <w:pStyle w:val="a3"/>
        <w:ind w:left="314" w:firstLine="0"/>
      </w:pPr>
      <w:r>
        <w:rPr>
          <w:spacing w:val="-2"/>
        </w:rPr>
        <w:t>Различать</w:t>
      </w:r>
      <w:r>
        <w:rPr>
          <w:spacing w:val="8"/>
        </w:rPr>
        <w:t xml:space="preserve"> </w:t>
      </w:r>
      <w:r>
        <w:rPr>
          <w:spacing w:val="-2"/>
        </w:rPr>
        <w:t>грамматические</w:t>
      </w:r>
      <w:r>
        <w:rPr>
          <w:spacing w:val="9"/>
        </w:rPr>
        <w:t xml:space="preserve"> </w:t>
      </w:r>
      <w:r>
        <w:rPr>
          <w:spacing w:val="-2"/>
        </w:rPr>
        <w:t>омонимы.</w:t>
      </w:r>
    </w:p>
    <w:p w:rsidR="00852BCB" w:rsidRDefault="00852BCB">
      <w:pPr>
        <w:pStyle w:val="a3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87"/>
        </w:numPr>
        <w:tabs>
          <w:tab w:val="left" w:pos="222"/>
        </w:tabs>
        <w:spacing w:before="68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3"/>
        <w:spacing w:before="121"/>
        <w:jc w:val="left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языке</w:t>
      </w:r>
    </w:p>
    <w:p w:rsidR="00852BCB" w:rsidRDefault="00595F6D">
      <w:pPr>
        <w:pStyle w:val="a3"/>
        <w:spacing w:before="126" w:line="249" w:lineRule="auto"/>
        <w:ind w:right="362"/>
        <w:jc w:val="left"/>
      </w:pPr>
      <w:r>
        <w:t xml:space="preserve">Иметь представление о русском языке как одном из славянских язы- </w:t>
      </w:r>
      <w:r>
        <w:rPr>
          <w:spacing w:val="-4"/>
        </w:rPr>
        <w:t>ков.</w:t>
      </w:r>
    </w:p>
    <w:p w:rsidR="00852BCB" w:rsidRDefault="00595F6D">
      <w:pPr>
        <w:pStyle w:val="3"/>
        <w:spacing w:before="53"/>
        <w:jc w:val="left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речь</w:t>
      </w:r>
    </w:p>
    <w:p w:rsidR="00852BCB" w:rsidRDefault="00595F6D">
      <w:pPr>
        <w:pStyle w:val="a3"/>
        <w:spacing w:before="128" w:line="249" w:lineRule="auto"/>
        <w:ind w:right="362"/>
      </w:pPr>
      <w:r>
        <w:t>Создавать</w:t>
      </w:r>
      <w:r>
        <w:rPr>
          <w:spacing w:val="30"/>
        </w:rPr>
        <w:t xml:space="preserve"> </w:t>
      </w:r>
      <w:r>
        <w:t>устные</w:t>
      </w:r>
      <w:r>
        <w:rPr>
          <w:spacing w:val="28"/>
        </w:rPr>
        <w:t xml:space="preserve"> </w:t>
      </w:r>
      <w:r>
        <w:t>монологические</w:t>
      </w:r>
      <w:r>
        <w:rPr>
          <w:spacing w:val="28"/>
        </w:rPr>
        <w:t xml:space="preserve"> </w:t>
      </w:r>
      <w:r>
        <w:t>высказывания</w:t>
      </w:r>
      <w:r>
        <w:rPr>
          <w:spacing w:val="27"/>
        </w:rPr>
        <w:t xml:space="preserve"> </w:t>
      </w:r>
      <w:r>
        <w:t>объёмом</w:t>
      </w:r>
      <w:r>
        <w:rPr>
          <w:spacing w:val="28"/>
        </w:rPr>
        <w:t xml:space="preserve"> </w:t>
      </w:r>
      <w:r>
        <w:t>не менее 8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жизненных</w:t>
      </w:r>
      <w:r>
        <w:rPr>
          <w:spacing w:val="-4"/>
        </w:rPr>
        <w:t xml:space="preserve"> </w:t>
      </w:r>
      <w:r>
        <w:t>наблюдений,</w:t>
      </w:r>
      <w:r>
        <w:rPr>
          <w:spacing w:val="-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впечатлений, чтения научно-учебной, художественной, научно-популярной и публи- цистической литературы (монолог-описание, монолог-рассуждение, монолог-повествование); выступать с научным сообщением.</w:t>
      </w:r>
    </w:p>
    <w:p w:rsidR="00852BCB" w:rsidRDefault="00595F6D">
      <w:pPr>
        <w:pStyle w:val="a3"/>
        <w:spacing w:before="4" w:line="249" w:lineRule="auto"/>
        <w:ind w:right="359"/>
        <w:jc w:val="right"/>
      </w:pPr>
      <w:r>
        <w:t>Участвовать в диалоге на лингвистические темы (в рамках изученно- го)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реплик). Владеть</w:t>
      </w:r>
      <w:r>
        <w:rPr>
          <w:spacing w:val="40"/>
        </w:rPr>
        <w:t xml:space="preserve"> </w:t>
      </w:r>
      <w:r>
        <w:t>различными</w:t>
      </w:r>
      <w:r>
        <w:rPr>
          <w:spacing w:val="40"/>
        </w:rPr>
        <w:t xml:space="preserve"> </w:t>
      </w:r>
      <w:r>
        <w:t>видами</w:t>
      </w:r>
      <w:r>
        <w:rPr>
          <w:spacing w:val="40"/>
        </w:rPr>
        <w:t xml:space="preserve"> </w:t>
      </w:r>
      <w:r>
        <w:t>аудирования:</w:t>
      </w:r>
      <w:r>
        <w:rPr>
          <w:spacing w:val="40"/>
        </w:rPr>
        <w:t xml:space="preserve"> </w:t>
      </w:r>
      <w:r>
        <w:t>выборочным,</w:t>
      </w:r>
      <w:r>
        <w:rPr>
          <w:spacing w:val="40"/>
        </w:rPr>
        <w:t xml:space="preserve"> </w:t>
      </w:r>
      <w:r>
        <w:t>ознакоми- тельным,</w:t>
      </w:r>
      <w:r>
        <w:rPr>
          <w:spacing w:val="56"/>
        </w:rPr>
        <w:t xml:space="preserve"> </w:t>
      </w:r>
      <w:r>
        <w:t>детальным</w:t>
      </w:r>
      <w:r>
        <w:rPr>
          <w:spacing w:val="61"/>
        </w:rPr>
        <w:t xml:space="preserve"> </w:t>
      </w:r>
      <w:r>
        <w:t>—</w:t>
      </w:r>
      <w:r>
        <w:rPr>
          <w:spacing w:val="56"/>
        </w:rPr>
        <w:t xml:space="preserve"> </w:t>
      </w:r>
      <w:r>
        <w:t>научно-учебных,</w:t>
      </w:r>
      <w:r>
        <w:rPr>
          <w:spacing w:val="56"/>
        </w:rPr>
        <w:t xml:space="preserve"> </w:t>
      </w:r>
      <w:r>
        <w:t>художественных,</w:t>
      </w:r>
      <w:r>
        <w:rPr>
          <w:spacing w:val="56"/>
        </w:rPr>
        <w:t xml:space="preserve"> </w:t>
      </w:r>
      <w:r>
        <w:rPr>
          <w:spacing w:val="-2"/>
        </w:rPr>
        <w:t>публици-</w:t>
      </w:r>
    </w:p>
    <w:p w:rsidR="00852BCB" w:rsidRDefault="00595F6D">
      <w:pPr>
        <w:pStyle w:val="a3"/>
        <w:spacing w:before="4"/>
        <w:ind w:firstLine="0"/>
      </w:pPr>
      <w:r>
        <w:t>стических</w:t>
      </w:r>
      <w:r>
        <w:rPr>
          <w:spacing w:val="-12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функционально-смысловых</w:t>
      </w:r>
      <w:r>
        <w:rPr>
          <w:spacing w:val="-12"/>
        </w:rPr>
        <w:t xml:space="preserve"> </w:t>
      </w:r>
      <w:r>
        <w:t>типов</w:t>
      </w:r>
      <w:r>
        <w:rPr>
          <w:spacing w:val="-11"/>
        </w:rPr>
        <w:t xml:space="preserve"> </w:t>
      </w:r>
      <w:r>
        <w:rPr>
          <w:spacing w:val="-2"/>
        </w:rPr>
        <w:t>речи.</w:t>
      </w:r>
    </w:p>
    <w:p w:rsidR="00852BCB" w:rsidRDefault="00595F6D">
      <w:pPr>
        <w:pStyle w:val="a3"/>
        <w:spacing w:before="10" w:line="249" w:lineRule="auto"/>
        <w:ind w:right="363"/>
      </w:pPr>
      <w:r>
        <w:t>Владеть различными видами чтения: просмотровым, ознакомитель- ным, изучающим, поисковым.</w:t>
      </w:r>
    </w:p>
    <w:p w:rsidR="00852BCB" w:rsidRDefault="00595F6D">
      <w:pPr>
        <w:pStyle w:val="a3"/>
        <w:spacing w:before="1" w:line="249" w:lineRule="auto"/>
        <w:ind w:right="373"/>
      </w:pPr>
      <w:r>
        <w:t>Устно</w:t>
      </w:r>
      <w:r>
        <w:rPr>
          <w:spacing w:val="-6"/>
        </w:rPr>
        <w:t xml:space="preserve"> </w:t>
      </w:r>
      <w:r>
        <w:t>пересказывать</w:t>
      </w:r>
      <w:r>
        <w:rPr>
          <w:spacing w:val="-7"/>
        </w:rPr>
        <w:t xml:space="preserve"> </w:t>
      </w:r>
      <w:r>
        <w:t>прочитанный</w:t>
      </w:r>
      <w:r>
        <w:rPr>
          <w:spacing w:val="-5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прослушанный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объёмом не менее 140 слов.</w:t>
      </w:r>
    </w:p>
    <w:p w:rsidR="00852BCB" w:rsidRDefault="00595F6D">
      <w:pPr>
        <w:pStyle w:val="a3"/>
        <w:spacing w:line="249" w:lineRule="auto"/>
        <w:ind w:right="360"/>
      </w:pPr>
      <w:r>
        <w:t>Понимать</w:t>
      </w:r>
      <w:r>
        <w:rPr>
          <w:spacing w:val="40"/>
        </w:rPr>
        <w:t xml:space="preserve">  </w:t>
      </w:r>
      <w:r>
        <w:t>содержание</w:t>
      </w:r>
      <w:r>
        <w:rPr>
          <w:spacing w:val="40"/>
        </w:rPr>
        <w:t xml:space="preserve">  </w:t>
      </w:r>
      <w:r>
        <w:t>прослушанных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прочитанных</w:t>
      </w:r>
      <w:r>
        <w:rPr>
          <w:spacing w:val="40"/>
        </w:rPr>
        <w:t xml:space="preserve">  </w:t>
      </w:r>
      <w:r>
        <w:t>науч- но-учебных, художественных, публицистических текстов различных функционально-смысловых типов речи объёмом не менее 280 слов: по- дробно, сжато и выборочно передавать в устной и письменной форме содержание прослушанных и прочитанных научно-учебных, художе- ственных,</w:t>
      </w:r>
      <w:r>
        <w:rPr>
          <w:spacing w:val="40"/>
        </w:rPr>
        <w:t xml:space="preserve">  </w:t>
      </w:r>
      <w:r>
        <w:t>публицистических</w:t>
      </w:r>
      <w:r>
        <w:rPr>
          <w:spacing w:val="40"/>
        </w:rPr>
        <w:t xml:space="preserve">  </w:t>
      </w:r>
      <w:r>
        <w:t>текстов</w:t>
      </w:r>
      <w:r>
        <w:rPr>
          <w:spacing w:val="40"/>
        </w:rPr>
        <w:t xml:space="preserve">  </w:t>
      </w:r>
      <w:r>
        <w:t>различных</w:t>
      </w:r>
      <w:r>
        <w:rPr>
          <w:spacing w:val="40"/>
        </w:rPr>
        <w:t xml:space="preserve">  </w:t>
      </w:r>
      <w:r>
        <w:t>функциональ-</w:t>
      </w:r>
      <w:r>
        <w:rPr>
          <w:spacing w:val="40"/>
        </w:rPr>
        <w:t xml:space="preserve"> </w:t>
      </w:r>
      <w:r>
        <w:t>но-смысловых типов речи (для подробного изложения объём исходного текста должен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230</w:t>
      </w:r>
      <w:r>
        <w:rPr>
          <w:spacing w:val="-2"/>
        </w:rPr>
        <w:t xml:space="preserve"> </w:t>
      </w:r>
      <w:r>
        <w:t>слов;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сжатого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выборочного изложения — не менее 260 слов).</w:t>
      </w:r>
    </w:p>
    <w:p w:rsidR="00852BCB" w:rsidRDefault="00595F6D">
      <w:pPr>
        <w:pStyle w:val="a3"/>
        <w:spacing w:before="8" w:line="249" w:lineRule="auto"/>
        <w:ind w:right="369"/>
      </w:pPr>
      <w: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852BCB" w:rsidRDefault="00595F6D">
      <w:pPr>
        <w:pStyle w:val="a3"/>
        <w:spacing w:before="1" w:line="249" w:lineRule="auto"/>
        <w:ind w:right="360"/>
      </w:pPr>
      <w:r>
        <w:t>Соблюдать в устной речи и на письме нормы современного русского литературного языка, в том числе во время списывания текста объёмом 120—140 слов; словарного диктанта объёмом 30—35 слов; диктанта на основе связного текста объёмом 120—140 слов, составленного с учётом ранее изученных правил правописания (в том числе содержащего изу- ченные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четвёртого</w:t>
      </w:r>
      <w:r>
        <w:rPr>
          <w:spacing w:val="-3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орфограммы,</w:t>
      </w:r>
      <w:r>
        <w:rPr>
          <w:spacing w:val="-3"/>
        </w:rPr>
        <w:t xml:space="preserve"> </w:t>
      </w:r>
      <w:r>
        <w:t>пунктограммы и слова с непроверяемыми написаниями); понимать особенности ис- пользования мимики и жестов в разговорной речи; объяснять нацио- нальную обусловленность норм речевого этикета; соблюдать в устной речи и на письме правила русского речевого этикета.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jc w:val="left"/>
      </w:pPr>
      <w:r>
        <w:rPr>
          <w:spacing w:val="-2"/>
        </w:rPr>
        <w:t>Текст</w:t>
      </w:r>
    </w:p>
    <w:p w:rsidR="00852BCB" w:rsidRDefault="00595F6D">
      <w:pPr>
        <w:pStyle w:val="a3"/>
        <w:spacing w:before="126" w:line="249" w:lineRule="auto"/>
        <w:ind w:right="360"/>
      </w:pPr>
      <w:r>
        <w:t>Анализировать текст с точки зрения его соответствия основным при- знакам: наличия темы, главной мысли, грамматической связи предло- жений, цельности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относительной</w:t>
      </w:r>
      <w:r>
        <w:rPr>
          <w:spacing w:val="-1"/>
        </w:rPr>
        <w:t xml:space="preserve"> </w:t>
      </w:r>
      <w:r>
        <w:t>законченности; указывать способы и средства связи предложений в тексте; анализировать текст с точки зре- ния его принадлежности к функционально-смысловому типу речи; ана- лизировать</w:t>
      </w:r>
      <w:r>
        <w:rPr>
          <w:spacing w:val="-2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в тексте (фонетические, словообразовательные, лексические, морфологические).</w:t>
      </w:r>
    </w:p>
    <w:p w:rsidR="00852BCB" w:rsidRDefault="00595F6D">
      <w:pPr>
        <w:pStyle w:val="a3"/>
        <w:spacing w:before="6" w:line="249" w:lineRule="auto"/>
        <w:ind w:right="362"/>
      </w:pPr>
      <w: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раз- личных видов и в речевой практике.</w:t>
      </w:r>
    </w:p>
    <w:p w:rsidR="00852BCB" w:rsidRDefault="00595F6D">
      <w:pPr>
        <w:pStyle w:val="a3"/>
        <w:spacing w:before="4" w:line="249" w:lineRule="auto"/>
        <w:ind w:right="362"/>
      </w:pPr>
      <w:r>
        <w:t>Создавать</w:t>
      </w:r>
      <w:r>
        <w:rPr>
          <w:spacing w:val="-5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функционально-смысловых</w:t>
      </w:r>
      <w:r>
        <w:rPr>
          <w:spacing w:val="-8"/>
        </w:rPr>
        <w:t xml:space="preserve"> </w:t>
      </w:r>
      <w:r>
        <w:t>типов</w:t>
      </w:r>
      <w:r>
        <w:rPr>
          <w:spacing w:val="-7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с опорой на жизненный и читательский опыт; тексты с опорой на произ- ведения искусства (в том числе сочинения-миниатюры объёмом 7 и бо- лее предложений; классные сочинения объёмом не менее 200 слов с учётом стиля и жанра сочинения, характера темы).</w:t>
      </w:r>
    </w:p>
    <w:p w:rsidR="00852BCB" w:rsidRDefault="00595F6D">
      <w:pPr>
        <w:pStyle w:val="a3"/>
        <w:spacing w:before="4" w:line="249" w:lineRule="auto"/>
        <w:ind w:right="371"/>
      </w:pPr>
      <w: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852BCB" w:rsidRDefault="00595F6D">
      <w:pPr>
        <w:pStyle w:val="a3"/>
        <w:spacing w:before="3" w:line="249" w:lineRule="auto"/>
        <w:ind w:left="314" w:right="360" w:firstLine="0"/>
      </w:pPr>
      <w:r>
        <w:t>Представлять сообщение на заданную тему в виде презентации. Представлять</w:t>
      </w:r>
      <w:r>
        <w:rPr>
          <w:spacing w:val="46"/>
        </w:rPr>
        <w:t xml:space="preserve"> </w:t>
      </w:r>
      <w:r>
        <w:t>содержание</w:t>
      </w:r>
      <w:r>
        <w:rPr>
          <w:spacing w:val="47"/>
        </w:rPr>
        <w:t xml:space="preserve"> </w:t>
      </w:r>
      <w:r>
        <w:t>прослушанного</w:t>
      </w:r>
      <w:r>
        <w:rPr>
          <w:spacing w:val="47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прочитанного</w:t>
      </w:r>
      <w:r>
        <w:rPr>
          <w:spacing w:val="47"/>
        </w:rPr>
        <w:t xml:space="preserve"> </w:t>
      </w:r>
      <w:r>
        <w:rPr>
          <w:spacing w:val="-2"/>
        </w:rPr>
        <w:t>науч-</w:t>
      </w:r>
    </w:p>
    <w:p w:rsidR="00852BCB" w:rsidRDefault="00595F6D">
      <w:pPr>
        <w:pStyle w:val="a3"/>
        <w:spacing w:line="249" w:lineRule="auto"/>
        <w:ind w:right="373" w:firstLine="0"/>
      </w:pPr>
      <w:r>
        <w:t>но-учебного текста в виде таблицы, схемы; представлять содержание таблицы, схемы в виде текста.</w:t>
      </w:r>
    </w:p>
    <w:p w:rsidR="00852BCB" w:rsidRDefault="00595F6D">
      <w:pPr>
        <w:pStyle w:val="a3"/>
        <w:spacing w:line="249" w:lineRule="auto"/>
        <w:ind w:right="362"/>
      </w:pPr>
      <w:r>
        <w:t>Редактировать тексты: собственные/созданные другими обучающи- мися тексты с целью совершенствования их содержания и формы; со- поставлять исходный и отредактированный тексты.</w:t>
      </w:r>
    </w:p>
    <w:p w:rsidR="00852BCB" w:rsidRDefault="00595F6D">
      <w:pPr>
        <w:pStyle w:val="3"/>
        <w:spacing w:before="79"/>
      </w:pPr>
      <w:r>
        <w:t>Функциональные</w:t>
      </w:r>
      <w:r>
        <w:rPr>
          <w:spacing w:val="-11"/>
        </w:rPr>
        <w:t xml:space="preserve"> </w:t>
      </w:r>
      <w:r>
        <w:t>разновидности</w:t>
      </w:r>
      <w:r>
        <w:rPr>
          <w:spacing w:val="-10"/>
        </w:rPr>
        <w:t xml:space="preserve"> </w:t>
      </w:r>
      <w:r>
        <w:rPr>
          <w:spacing w:val="-2"/>
        </w:rPr>
        <w:t>языка</w:t>
      </w:r>
    </w:p>
    <w:p w:rsidR="00852BCB" w:rsidRDefault="00595F6D">
      <w:pPr>
        <w:pStyle w:val="a3"/>
        <w:spacing w:before="66" w:line="249" w:lineRule="auto"/>
        <w:ind w:right="367"/>
      </w:pPr>
      <w:r>
        <w:t>Характеризовать</w:t>
      </w:r>
      <w:r>
        <w:rPr>
          <w:spacing w:val="-13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официально-делового</w:t>
      </w:r>
      <w:r>
        <w:rPr>
          <w:spacing w:val="-13"/>
        </w:rPr>
        <w:t xml:space="preserve"> </w:t>
      </w:r>
      <w:r>
        <w:t>стиля</w:t>
      </w:r>
      <w:r>
        <w:rPr>
          <w:spacing w:val="-12"/>
        </w:rPr>
        <w:t xml:space="preserve"> </w:t>
      </w:r>
      <w:r>
        <w:t>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852BCB" w:rsidRDefault="00595F6D">
      <w:pPr>
        <w:pStyle w:val="a3"/>
        <w:spacing w:before="5" w:line="249" w:lineRule="auto"/>
        <w:ind w:right="362"/>
      </w:pPr>
      <w:r>
        <w:t>Создавать тексты официально-делового стиля (заявление, объясни- тельная записка, автобиография, характеристика), публицистических жанров; оформлять деловые бумаги.</w:t>
      </w:r>
    </w:p>
    <w:p w:rsidR="00852BCB" w:rsidRDefault="00595F6D">
      <w:pPr>
        <w:pStyle w:val="a3"/>
        <w:spacing w:line="249" w:lineRule="auto"/>
        <w:ind w:right="371"/>
      </w:pPr>
      <w: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spacing w:before="68"/>
        <w:ind w:left="86"/>
        <w:rPr>
          <w:b/>
          <w:sz w:val="18"/>
        </w:rPr>
      </w:pPr>
      <w:r>
        <w:rPr>
          <w:b/>
          <w:sz w:val="18"/>
        </w:rPr>
        <w:t>СИСТЕМА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ЯЗЫКА</w:t>
      </w:r>
    </w:p>
    <w:p w:rsidR="00852BCB" w:rsidRDefault="00595F6D">
      <w:pPr>
        <w:pStyle w:val="3"/>
        <w:spacing w:before="121"/>
        <w:jc w:val="left"/>
      </w:pPr>
      <w:r>
        <w:t>Cинтаксис.</w:t>
      </w:r>
      <w:r>
        <w:rPr>
          <w:spacing w:val="-7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rPr>
          <w:spacing w:val="-2"/>
        </w:rPr>
        <w:t>Пунктуация</w:t>
      </w:r>
    </w:p>
    <w:p w:rsidR="00852BCB" w:rsidRDefault="00595F6D">
      <w:pPr>
        <w:pStyle w:val="a3"/>
        <w:spacing w:before="126" w:line="249" w:lineRule="auto"/>
        <w:ind w:left="314" w:right="362" w:firstLine="0"/>
        <w:jc w:val="left"/>
      </w:pPr>
      <w:r>
        <w:t>Иметь представление о синтаксисе как разделе лингвистики. Распознавать</w:t>
      </w:r>
      <w:r>
        <w:rPr>
          <w:spacing w:val="-12"/>
        </w:rPr>
        <w:t xml:space="preserve"> </w:t>
      </w:r>
      <w:r>
        <w:t>словосочетание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предложение</w:t>
      </w:r>
      <w:r>
        <w:rPr>
          <w:spacing w:val="-11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единицы</w:t>
      </w:r>
      <w:r>
        <w:rPr>
          <w:spacing w:val="-11"/>
        </w:rPr>
        <w:t xml:space="preserve"> </w:t>
      </w:r>
      <w:r>
        <w:t>синтаксиса. Различать функции знаков препинания.</w:t>
      </w:r>
    </w:p>
    <w:p w:rsidR="00852BCB" w:rsidRDefault="00595F6D">
      <w:pPr>
        <w:pStyle w:val="3"/>
        <w:spacing w:before="80"/>
        <w:jc w:val="left"/>
      </w:pPr>
      <w:r>
        <w:rPr>
          <w:spacing w:val="-2"/>
        </w:rPr>
        <w:t>Словосочетание</w:t>
      </w:r>
    </w:p>
    <w:p w:rsidR="00852BCB" w:rsidRDefault="00595F6D">
      <w:pPr>
        <w:pStyle w:val="a3"/>
        <w:spacing w:before="66" w:line="249" w:lineRule="auto"/>
        <w:ind w:right="364"/>
      </w:pPr>
      <w:r>
        <w:t>Распознавать словосочетания по морфологическим свойствам глав- ного слова: именные, глагольные, наречные; определять типы подчини- тельной связи слов в словосочетании: согласование, управление, при- мыкание; выявлять грамматическую синонимию словосочетаний.</w:t>
      </w:r>
    </w:p>
    <w:p w:rsidR="00852BCB" w:rsidRDefault="00595F6D">
      <w:pPr>
        <w:pStyle w:val="a3"/>
        <w:spacing w:before="3"/>
        <w:ind w:left="314" w:firstLine="0"/>
      </w:pPr>
      <w:r>
        <w:t>Применять</w:t>
      </w:r>
      <w:r>
        <w:rPr>
          <w:spacing w:val="-11"/>
        </w:rPr>
        <w:t xml:space="preserve"> </w:t>
      </w:r>
      <w:r>
        <w:t>нормы</w:t>
      </w:r>
      <w:r>
        <w:rPr>
          <w:spacing w:val="-10"/>
        </w:rPr>
        <w:t xml:space="preserve"> </w:t>
      </w:r>
      <w:r>
        <w:t>построения</w:t>
      </w:r>
      <w:r>
        <w:rPr>
          <w:spacing w:val="-10"/>
        </w:rPr>
        <w:t xml:space="preserve"> </w:t>
      </w:r>
      <w:r>
        <w:rPr>
          <w:spacing w:val="-2"/>
        </w:rPr>
        <w:t>словосочетаний.</w:t>
      </w:r>
    </w:p>
    <w:p w:rsidR="00852BCB" w:rsidRDefault="00595F6D">
      <w:pPr>
        <w:pStyle w:val="3"/>
        <w:spacing w:before="88"/>
        <w:jc w:val="left"/>
      </w:pPr>
      <w:r>
        <w:rPr>
          <w:spacing w:val="-2"/>
        </w:rPr>
        <w:t>Предложение</w:t>
      </w:r>
    </w:p>
    <w:p w:rsidR="00852BCB" w:rsidRDefault="00595F6D">
      <w:pPr>
        <w:pStyle w:val="a3"/>
        <w:spacing w:before="65" w:line="249" w:lineRule="auto"/>
        <w:ind w:right="362"/>
      </w:pPr>
      <w:r>
        <w:t>Характеризовать основные признаки предложения, средства оформ- ления предложения в устной и письменной речи; различать функции знаков препинания.</w:t>
      </w:r>
    </w:p>
    <w:p w:rsidR="00852BCB" w:rsidRDefault="00595F6D">
      <w:pPr>
        <w:pStyle w:val="a3"/>
        <w:spacing w:before="3" w:line="249" w:lineRule="auto"/>
        <w:ind w:right="360"/>
      </w:pPr>
      <w: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предложе- ниях; использовать в текстах публицистического стиля риторическое восклицание, вопросно-ответную форму изложения.</w:t>
      </w:r>
    </w:p>
    <w:p w:rsidR="00852BCB" w:rsidRDefault="00595F6D">
      <w:pPr>
        <w:pStyle w:val="a3"/>
        <w:spacing w:before="4" w:line="249" w:lineRule="auto"/>
        <w:ind w:right="362"/>
      </w:pPr>
      <w:r>
        <w:t>Распознавать предложения по количеству грамматических основ; различать</w:t>
      </w:r>
      <w:r>
        <w:rPr>
          <w:spacing w:val="-11"/>
        </w:rPr>
        <w:t xml:space="preserve"> </w:t>
      </w:r>
      <w:r>
        <w:t>способы</w:t>
      </w:r>
      <w:r>
        <w:rPr>
          <w:spacing w:val="-11"/>
        </w:rPr>
        <w:t xml:space="preserve"> </w:t>
      </w:r>
      <w:r>
        <w:t>выражения</w:t>
      </w:r>
      <w:r>
        <w:rPr>
          <w:spacing w:val="-9"/>
        </w:rPr>
        <w:t xml:space="preserve"> </w:t>
      </w:r>
      <w:r>
        <w:t>подлежащего,</w:t>
      </w:r>
      <w:r>
        <w:rPr>
          <w:spacing w:val="-1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сказуемого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 xml:space="preserve">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сложносо- кращёнными словами, словами </w:t>
      </w:r>
      <w:r>
        <w:rPr>
          <w:b/>
          <w:i/>
        </w:rPr>
        <w:t xml:space="preserve">большинство </w:t>
      </w:r>
      <w:r>
        <w:t xml:space="preserve">— </w:t>
      </w:r>
      <w:r>
        <w:rPr>
          <w:b/>
          <w:i/>
        </w:rPr>
        <w:t>меньшинство</w:t>
      </w:r>
      <w:r>
        <w:t>, коли- чественными сочетаниями. Применять нормы постановки тире между подлежащим и сказуемым.</w:t>
      </w:r>
    </w:p>
    <w:p w:rsidR="00852BCB" w:rsidRDefault="00595F6D">
      <w:pPr>
        <w:pStyle w:val="a3"/>
        <w:spacing w:before="7" w:line="249" w:lineRule="auto"/>
        <w:ind w:right="364"/>
      </w:pPr>
      <w:r>
        <w:t>Распознавать предложения по наличию главных и второстепенных членов, предложения полные и неполные (понимать особенности упо- требления неполных предложений в диалогической речи, соблюдения в устной речи интонации неполного предложения).</w:t>
      </w:r>
    </w:p>
    <w:p w:rsidR="00852BCB" w:rsidRDefault="00595F6D">
      <w:pPr>
        <w:pStyle w:val="a3"/>
        <w:spacing w:before="4" w:line="249" w:lineRule="auto"/>
        <w:ind w:right="363"/>
      </w:pPr>
      <w:r>
        <w:t>Различать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второстепенных</w:t>
      </w:r>
      <w:r>
        <w:rPr>
          <w:spacing w:val="-2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(согласованные и несогласованные определения, приложение как особый вид опреде- ления; прямые и косвенные дополнения, виды обстоятельств).</w:t>
      </w:r>
    </w:p>
    <w:p w:rsidR="00852BCB" w:rsidRDefault="00595F6D">
      <w:pPr>
        <w:pStyle w:val="a3"/>
        <w:spacing w:line="249" w:lineRule="auto"/>
        <w:ind w:right="362"/>
      </w:pPr>
      <w:r>
        <w:t>Распознавать односоставные предложения, их грамматические при- знаки,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главных</w:t>
      </w:r>
      <w:r>
        <w:rPr>
          <w:spacing w:val="-5"/>
        </w:rPr>
        <w:t xml:space="preserve"> </w:t>
      </w:r>
      <w:r>
        <w:t>членов;</w:t>
      </w:r>
      <w:r>
        <w:rPr>
          <w:spacing w:val="-4"/>
        </w:rPr>
        <w:t xml:space="preserve"> </w:t>
      </w:r>
      <w:r>
        <w:t>различать виды односоставных предложений (назывное предложение, определён- но-личное</w:t>
      </w:r>
      <w:r>
        <w:rPr>
          <w:spacing w:val="56"/>
          <w:w w:val="150"/>
        </w:rPr>
        <w:t xml:space="preserve"> </w:t>
      </w:r>
      <w:r>
        <w:t>предложение,</w:t>
      </w:r>
      <w:r>
        <w:rPr>
          <w:spacing w:val="57"/>
          <w:w w:val="150"/>
        </w:rPr>
        <w:t xml:space="preserve"> </w:t>
      </w:r>
      <w:r>
        <w:t>неопределённо-личное</w:t>
      </w:r>
      <w:r>
        <w:rPr>
          <w:spacing w:val="56"/>
          <w:w w:val="150"/>
        </w:rPr>
        <w:t xml:space="preserve"> </w:t>
      </w:r>
      <w:r>
        <w:t>предложение,</w:t>
      </w:r>
      <w:r>
        <w:rPr>
          <w:spacing w:val="57"/>
          <w:w w:val="150"/>
        </w:rPr>
        <w:t xml:space="preserve"> </w:t>
      </w:r>
      <w:r>
        <w:rPr>
          <w:spacing w:val="-2"/>
        </w:rPr>
        <w:t>обоб-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52" w:lineRule="auto"/>
        <w:ind w:right="361" w:firstLine="0"/>
      </w:pPr>
      <w:r>
        <w:t>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односо- ставных и двусоставных предложений; понимать особенности употреб- ления односоставных предложений в речи; характеризовать граммати- ческие,</w:t>
      </w:r>
      <w:r>
        <w:rPr>
          <w:spacing w:val="-3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 xml:space="preserve">со словами </w:t>
      </w:r>
      <w:r>
        <w:rPr>
          <w:b/>
          <w:i/>
        </w:rPr>
        <w:t>да</w:t>
      </w:r>
      <w:r>
        <w:rPr>
          <w:i/>
        </w:rPr>
        <w:t xml:space="preserve">, </w:t>
      </w:r>
      <w:r>
        <w:rPr>
          <w:b/>
          <w:i/>
        </w:rPr>
        <w:t>нет</w:t>
      </w:r>
      <w:r>
        <w:t>.</w:t>
      </w:r>
    </w:p>
    <w:p w:rsidR="00852BCB" w:rsidRDefault="00595F6D">
      <w:pPr>
        <w:pStyle w:val="a3"/>
        <w:spacing w:before="0" w:line="249" w:lineRule="auto"/>
        <w:ind w:right="362"/>
      </w:pPr>
      <w:r>
        <w:t>Характеризовать признаки однородных членов предложения, сред- ства их связи (союзная и бессоюзная связь); различать однородные и неоднородные определения; находить обобщающие слова при одно- родных членах; понимать особенности употребления в речи сочетаний однородных членов разных типов.</w:t>
      </w:r>
    </w:p>
    <w:p w:rsidR="00852BCB" w:rsidRDefault="00595F6D">
      <w:pPr>
        <w:spacing w:line="256" w:lineRule="auto"/>
        <w:ind w:left="86" w:right="371" w:firstLine="228"/>
        <w:jc w:val="both"/>
        <w:rPr>
          <w:sz w:val="20"/>
        </w:rPr>
      </w:pPr>
      <w:r>
        <w:rPr>
          <w:sz w:val="20"/>
        </w:rPr>
        <w:t>Применять</w:t>
      </w:r>
      <w:r>
        <w:rPr>
          <w:spacing w:val="-1"/>
          <w:sz w:val="20"/>
        </w:rPr>
        <w:t xml:space="preserve"> </w:t>
      </w:r>
      <w:r>
        <w:rPr>
          <w:sz w:val="20"/>
        </w:rPr>
        <w:t>нормы</w:t>
      </w:r>
      <w:r>
        <w:rPr>
          <w:spacing w:val="-1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членами, связанными двойными союзами </w:t>
      </w:r>
      <w:r>
        <w:rPr>
          <w:b/>
          <w:i/>
          <w:sz w:val="20"/>
        </w:rPr>
        <w:t>не только… но и</w:t>
      </w:r>
      <w:r>
        <w:rPr>
          <w:i/>
          <w:sz w:val="20"/>
        </w:rPr>
        <w:t xml:space="preserve">, </w:t>
      </w:r>
      <w:r>
        <w:rPr>
          <w:b/>
          <w:i/>
          <w:sz w:val="20"/>
        </w:rPr>
        <w:t>как… так и</w:t>
      </w:r>
      <w:r>
        <w:rPr>
          <w:sz w:val="20"/>
        </w:rPr>
        <w:t>.</w:t>
      </w:r>
    </w:p>
    <w:p w:rsidR="00852BCB" w:rsidRDefault="00595F6D">
      <w:pPr>
        <w:pStyle w:val="a3"/>
        <w:spacing w:before="0" w:line="249" w:lineRule="auto"/>
        <w:ind w:right="363"/>
      </w:pPr>
      <w:r>
        <w:t>Применять нормы постановки знаков препинания в предложениях с однородными членами, связанными попарно, с помощью повторяю- щихся союзов (</w:t>
      </w:r>
      <w:r>
        <w:rPr>
          <w:b/>
          <w:i/>
        </w:rPr>
        <w:t>и... и, или... или, либo... либo, ни... ни, тo... тo</w:t>
      </w:r>
      <w:r>
        <w:t>); нормы постановки знаков препинания в предложениях с обобщающим словом при однородных членах.</w:t>
      </w:r>
    </w:p>
    <w:p w:rsidR="00852BCB" w:rsidRDefault="00595F6D">
      <w:pPr>
        <w:pStyle w:val="a3"/>
        <w:spacing w:before="0" w:line="249" w:lineRule="auto"/>
        <w:ind w:right="363"/>
      </w:pPr>
      <w: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обобща- ющим словом при однородных членах, осложнённые обособленными членами, обращением, вводными</w:t>
      </w:r>
      <w:r>
        <w:rPr>
          <w:spacing w:val="-2"/>
        </w:rPr>
        <w:t xml:space="preserve"> </w:t>
      </w:r>
      <w:r>
        <w:t>словами и предложениями, вставными конструкциями, междометиями.</w:t>
      </w:r>
    </w:p>
    <w:p w:rsidR="00852BCB" w:rsidRDefault="00595F6D">
      <w:pPr>
        <w:pStyle w:val="a3"/>
        <w:spacing w:before="0" w:line="249" w:lineRule="auto"/>
        <w:ind w:right="360"/>
      </w:pPr>
      <w:r>
        <w:t>Различать</w:t>
      </w:r>
      <w:r>
        <w:rPr>
          <w:spacing w:val="-13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обособленных</w:t>
      </w:r>
      <w:r>
        <w:rPr>
          <w:spacing w:val="-13"/>
        </w:rPr>
        <w:t xml:space="preserve"> </w:t>
      </w:r>
      <w:r>
        <w:t>членов</w:t>
      </w:r>
      <w:r>
        <w:rPr>
          <w:spacing w:val="-12"/>
        </w:rPr>
        <w:t xml:space="preserve"> </w:t>
      </w:r>
      <w:r>
        <w:t>предложения,</w:t>
      </w:r>
      <w:r>
        <w:rPr>
          <w:spacing w:val="-13"/>
        </w:rPr>
        <w:t xml:space="preserve"> </w:t>
      </w:r>
      <w:r>
        <w:t>применять</w:t>
      </w:r>
      <w:r>
        <w:rPr>
          <w:spacing w:val="-12"/>
        </w:rPr>
        <w:t xml:space="preserve"> </w:t>
      </w:r>
      <w:r>
        <w:t xml:space="preserve">нормы </w:t>
      </w:r>
      <w:r>
        <w:rPr>
          <w:spacing w:val="-2"/>
        </w:rPr>
        <w:t>обособления</w:t>
      </w:r>
      <w:r>
        <w:rPr>
          <w:spacing w:val="-4"/>
        </w:rPr>
        <w:t xml:space="preserve"> </w:t>
      </w:r>
      <w:r>
        <w:rPr>
          <w:spacing w:val="-2"/>
        </w:rPr>
        <w:t>согласованных и несогласованных</w:t>
      </w:r>
      <w:r>
        <w:rPr>
          <w:spacing w:val="-4"/>
        </w:rPr>
        <w:t xml:space="preserve"> </w:t>
      </w:r>
      <w:r>
        <w:rPr>
          <w:spacing w:val="-2"/>
        </w:rPr>
        <w:t>определений</w:t>
      </w:r>
      <w:r>
        <w:rPr>
          <w:spacing w:val="-5"/>
        </w:rPr>
        <w:t xml:space="preserve"> </w:t>
      </w:r>
      <w:r>
        <w:rPr>
          <w:spacing w:val="-2"/>
        </w:rPr>
        <w:t>(в</w:t>
      </w:r>
      <w:r>
        <w:rPr>
          <w:spacing w:val="-4"/>
        </w:rPr>
        <w:t xml:space="preserve"> </w:t>
      </w:r>
      <w:r>
        <w:rPr>
          <w:spacing w:val="-2"/>
        </w:rPr>
        <w:t xml:space="preserve">том числе </w:t>
      </w:r>
      <w:r>
        <w:t xml:space="preserve">приложений), дополнений, обстоятельств, уточняющих членов, поясни- тельных и присоединительных конструкций. Применять нормы поста- новки знаков препинания в предложениях со сравнительным оборотом; нормы обособления согласованных и несогласованных определений (в </w:t>
      </w:r>
      <w:r>
        <w:rPr>
          <w:spacing w:val="-2"/>
        </w:rPr>
        <w:t>том числе</w:t>
      </w:r>
      <w:r>
        <w:rPr>
          <w:spacing w:val="-3"/>
        </w:rPr>
        <w:t xml:space="preserve"> </w:t>
      </w:r>
      <w:r>
        <w:rPr>
          <w:spacing w:val="-2"/>
        </w:rPr>
        <w:t>приложений),</w:t>
      </w:r>
      <w:r>
        <w:rPr>
          <w:spacing w:val="-3"/>
        </w:rPr>
        <w:t xml:space="preserve"> </w:t>
      </w:r>
      <w:r>
        <w:rPr>
          <w:spacing w:val="-2"/>
        </w:rPr>
        <w:t>дополнений,</w:t>
      </w:r>
      <w:r>
        <w:rPr>
          <w:spacing w:val="-3"/>
        </w:rPr>
        <w:t xml:space="preserve"> </w:t>
      </w:r>
      <w:r>
        <w:rPr>
          <w:spacing w:val="-2"/>
        </w:rPr>
        <w:t>обстоятельств, уточняющих</w:t>
      </w:r>
      <w:r>
        <w:rPr>
          <w:spacing w:val="-4"/>
        </w:rPr>
        <w:t xml:space="preserve"> </w:t>
      </w:r>
      <w:r>
        <w:rPr>
          <w:spacing w:val="-2"/>
        </w:rPr>
        <w:t xml:space="preserve">членов, </w:t>
      </w:r>
      <w:r>
        <w:t>пояснительных и присоединительных конструкций; нормы постановки знаков препинания в предложениях с вводными и вставными конструк- циями, обращениями и междометиями.</w:t>
      </w:r>
    </w:p>
    <w:p w:rsidR="00852BCB" w:rsidRDefault="00595F6D">
      <w:pPr>
        <w:pStyle w:val="a3"/>
        <w:spacing w:before="0" w:line="249" w:lineRule="auto"/>
        <w:ind w:right="362"/>
      </w:pPr>
      <w:r>
        <w:t>Различать группы вводных слов по значению, различать вводные предложения и вставные конструкции; понимать особенности употреб- ления предложений с вводными словами, вводными предложениями и вставными конструкциями, обращениями и междометиями в речи, по- нимать</w:t>
      </w:r>
      <w:r>
        <w:rPr>
          <w:spacing w:val="-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функции;</w:t>
      </w:r>
      <w:r>
        <w:rPr>
          <w:spacing w:val="-11"/>
        </w:rPr>
        <w:t xml:space="preserve"> </w:t>
      </w:r>
      <w:r>
        <w:t>выявлять</w:t>
      </w:r>
      <w:r>
        <w:rPr>
          <w:spacing w:val="-11"/>
        </w:rPr>
        <w:t xml:space="preserve"> </w:t>
      </w:r>
      <w:r>
        <w:t>омонимию</w:t>
      </w:r>
      <w:r>
        <w:rPr>
          <w:spacing w:val="-11"/>
        </w:rPr>
        <w:t xml:space="preserve"> </w:t>
      </w:r>
      <w:r>
        <w:t>членов</w:t>
      </w:r>
      <w:r>
        <w:rPr>
          <w:spacing w:val="-12"/>
        </w:rPr>
        <w:t xml:space="preserve"> </w:t>
      </w:r>
      <w:r>
        <w:t>предложения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вводных слов, словосочетаний и предложений.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>Применять нормы построения предложений с вводными словами и предложениями, вставными конструкциями, обращениями (распростра- нёнными и нераспространёнными), междометиями.</w:t>
      </w:r>
    </w:p>
    <w:p w:rsidR="00852BCB" w:rsidRDefault="00595F6D">
      <w:pPr>
        <w:pStyle w:val="a3"/>
        <w:spacing w:line="249" w:lineRule="auto"/>
        <w:ind w:right="369"/>
      </w:pPr>
      <w:r>
        <w:t>Распознавать сложные предложения, конструкции с чужой речью (в рамках изученного).</w:t>
      </w:r>
    </w:p>
    <w:p w:rsidR="00852BCB" w:rsidRDefault="00595F6D">
      <w:pPr>
        <w:pStyle w:val="a3"/>
        <w:spacing w:line="249" w:lineRule="auto"/>
        <w:ind w:right="371"/>
      </w:pPr>
      <w:r>
        <w:t>Проводить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словосочетаний,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852BCB" w:rsidRDefault="00595F6D">
      <w:pPr>
        <w:pStyle w:val="a4"/>
        <w:numPr>
          <w:ilvl w:val="0"/>
          <w:numId w:val="187"/>
        </w:numPr>
        <w:tabs>
          <w:tab w:val="left" w:pos="222"/>
        </w:tabs>
        <w:spacing w:before="200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3"/>
        <w:spacing w:before="120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языке</w:t>
      </w:r>
    </w:p>
    <w:p w:rsidR="00852BCB" w:rsidRDefault="00595F6D">
      <w:pPr>
        <w:pStyle w:val="a3"/>
        <w:spacing w:before="126" w:line="249" w:lineRule="auto"/>
        <w:ind w:right="364"/>
      </w:pPr>
      <w:r>
        <w:t>Осознавать роль русского языка в жизни человека, государства, об- щества; понимать внутренние и внешние функции русского языка и уметь рассказать о них.</w:t>
      </w:r>
    </w:p>
    <w:p w:rsidR="00852BCB" w:rsidRDefault="00595F6D">
      <w:pPr>
        <w:pStyle w:val="3"/>
        <w:spacing w:before="54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речь</w:t>
      </w:r>
    </w:p>
    <w:p w:rsidR="00852BCB" w:rsidRDefault="00595F6D">
      <w:pPr>
        <w:pStyle w:val="a3"/>
        <w:spacing w:before="125" w:line="249" w:lineRule="auto"/>
        <w:ind w:right="362"/>
      </w:pPr>
      <w:r>
        <w:t>Создавать</w:t>
      </w:r>
      <w:r>
        <w:rPr>
          <w:spacing w:val="-12"/>
        </w:rPr>
        <w:t xml:space="preserve"> </w:t>
      </w:r>
      <w:r>
        <w:t>устные</w:t>
      </w:r>
      <w:r>
        <w:rPr>
          <w:spacing w:val="-12"/>
        </w:rPr>
        <w:t xml:space="preserve"> </w:t>
      </w:r>
      <w:r>
        <w:t>монологические</w:t>
      </w:r>
      <w:r>
        <w:rPr>
          <w:spacing w:val="-12"/>
        </w:rPr>
        <w:t xml:space="preserve"> </w:t>
      </w:r>
      <w:r>
        <w:t>высказывания</w:t>
      </w:r>
      <w:r>
        <w:rPr>
          <w:spacing w:val="-13"/>
        </w:rPr>
        <w:t xml:space="preserve"> </w:t>
      </w:r>
      <w:r>
        <w:t>объёмом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80 слов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основе</w:t>
      </w:r>
      <w:r>
        <w:rPr>
          <w:spacing w:val="80"/>
        </w:rPr>
        <w:t xml:space="preserve"> </w:t>
      </w:r>
      <w:r>
        <w:t>наблюдений,</w:t>
      </w:r>
      <w:r>
        <w:rPr>
          <w:spacing w:val="80"/>
        </w:rPr>
        <w:t xml:space="preserve"> </w:t>
      </w:r>
      <w:r>
        <w:t>личных</w:t>
      </w:r>
      <w:r>
        <w:rPr>
          <w:spacing w:val="80"/>
        </w:rPr>
        <w:t xml:space="preserve"> </w:t>
      </w:r>
      <w:r>
        <w:t>впечатлений,</w:t>
      </w:r>
      <w:r>
        <w:rPr>
          <w:spacing w:val="80"/>
        </w:rPr>
        <w:t xml:space="preserve"> </w:t>
      </w:r>
      <w:r>
        <w:t>чтения</w:t>
      </w:r>
      <w:r>
        <w:rPr>
          <w:spacing w:val="80"/>
        </w:rPr>
        <w:t xml:space="preserve"> </w:t>
      </w:r>
      <w:r>
        <w:t>науч- но-учебной, художественной и научно-популярной литературы: моно- лог-сообщение,</w:t>
      </w:r>
      <w:r>
        <w:rPr>
          <w:spacing w:val="80"/>
          <w:w w:val="150"/>
        </w:rPr>
        <w:t xml:space="preserve"> </w:t>
      </w:r>
      <w:r>
        <w:t>монолог-описание,</w:t>
      </w:r>
      <w:r>
        <w:rPr>
          <w:spacing w:val="80"/>
          <w:w w:val="150"/>
        </w:rPr>
        <w:t xml:space="preserve"> </w:t>
      </w:r>
      <w:r>
        <w:t>монолог-рассуждение,</w:t>
      </w:r>
      <w:r>
        <w:rPr>
          <w:spacing w:val="80"/>
          <w:w w:val="150"/>
        </w:rPr>
        <w:t xml:space="preserve"> </w:t>
      </w:r>
      <w:r>
        <w:t>моно-</w:t>
      </w:r>
      <w:r>
        <w:rPr>
          <w:spacing w:val="40"/>
        </w:rPr>
        <w:t xml:space="preserve"> </w:t>
      </w:r>
      <w:r>
        <w:t>лог-повествование; выступать с научным сообщением.</w:t>
      </w:r>
    </w:p>
    <w:p w:rsidR="00852BCB" w:rsidRDefault="00595F6D">
      <w:pPr>
        <w:pStyle w:val="a3"/>
        <w:spacing w:before="5" w:line="249" w:lineRule="auto"/>
        <w:ind w:right="363"/>
      </w:pPr>
      <w:r>
        <w:t>Участвовать в диалогическом и полилогическом общении (побужде- ние к действию, обмен мнениями, запрос информации, сообщение ин- формации) на бытовые, научно-учебные (в</w:t>
      </w:r>
      <w:r>
        <w:rPr>
          <w:spacing w:val="-3"/>
        </w:rPr>
        <w:t xml:space="preserve"> </w:t>
      </w:r>
      <w:r>
        <w:t>том числе лингвистические) темы (объём не менее 6 реплик).</w:t>
      </w:r>
    </w:p>
    <w:p w:rsidR="00852BCB" w:rsidRDefault="00595F6D">
      <w:pPr>
        <w:pStyle w:val="a3"/>
        <w:spacing w:before="3" w:line="249" w:lineRule="auto"/>
        <w:ind w:right="362"/>
      </w:pPr>
      <w:r>
        <w:t>Владеть различными видами аудирования: выборочным, ознакоми- тельным, детальным — научно-учебных, художественных, публици- стических текстов различных функционально-смысловых типов речи.</w:t>
      </w:r>
    </w:p>
    <w:p w:rsidR="00852BCB" w:rsidRDefault="00595F6D">
      <w:pPr>
        <w:pStyle w:val="a3"/>
        <w:spacing w:before="3" w:line="249" w:lineRule="auto"/>
        <w:ind w:right="363"/>
      </w:pPr>
      <w:r>
        <w:t>Владеть различными видами чтения: просмотровым, ознакомитель- ным, изучающим, поисковым.</w:t>
      </w:r>
    </w:p>
    <w:p w:rsidR="00852BCB" w:rsidRDefault="00595F6D">
      <w:pPr>
        <w:pStyle w:val="a3"/>
        <w:spacing w:before="1" w:line="249" w:lineRule="auto"/>
        <w:ind w:right="373"/>
      </w:pPr>
      <w:r>
        <w:t>Устно</w:t>
      </w:r>
      <w:r>
        <w:rPr>
          <w:spacing w:val="-6"/>
        </w:rPr>
        <w:t xml:space="preserve"> </w:t>
      </w:r>
      <w:r>
        <w:t>пересказывать</w:t>
      </w:r>
      <w:r>
        <w:rPr>
          <w:spacing w:val="-7"/>
        </w:rPr>
        <w:t xml:space="preserve"> </w:t>
      </w:r>
      <w:r>
        <w:t>прочитанный</w:t>
      </w:r>
      <w:r>
        <w:rPr>
          <w:spacing w:val="-5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прослушанный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объёмом не менее 150 слов.</w:t>
      </w:r>
    </w:p>
    <w:p w:rsidR="00852BCB" w:rsidRDefault="00595F6D">
      <w:pPr>
        <w:pStyle w:val="a3"/>
        <w:spacing w:before="3" w:line="249" w:lineRule="auto"/>
        <w:ind w:right="371"/>
      </w:pPr>
      <w: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852BCB" w:rsidRDefault="00595F6D">
      <w:pPr>
        <w:pStyle w:val="a3"/>
        <w:spacing w:before="1" w:line="249" w:lineRule="auto"/>
        <w:ind w:right="364"/>
      </w:pPr>
      <w:r>
        <w:t>Соблюдать в устной речи и на письме нормы современного русского литературного языка, в том числе во время списывания текста объёмом 140—160 слов; словарного диктанта объёмом 35—40 слов; диктанта на основе связного текста объёмом 140—160 слов, составленного с учётом ранее</w:t>
      </w:r>
      <w:r>
        <w:rPr>
          <w:spacing w:val="19"/>
        </w:rPr>
        <w:t xml:space="preserve"> </w:t>
      </w:r>
      <w:r>
        <w:t>изученных</w:t>
      </w:r>
      <w:r>
        <w:rPr>
          <w:spacing w:val="19"/>
        </w:rPr>
        <w:t xml:space="preserve"> </w:t>
      </w:r>
      <w:r>
        <w:t>правил</w:t>
      </w:r>
      <w:r>
        <w:rPr>
          <w:spacing w:val="18"/>
        </w:rPr>
        <w:t xml:space="preserve"> </w:t>
      </w:r>
      <w:r>
        <w:t>правописания</w:t>
      </w:r>
      <w:r>
        <w:rPr>
          <w:spacing w:val="19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содержащего</w:t>
      </w:r>
      <w:r>
        <w:rPr>
          <w:spacing w:val="20"/>
        </w:rPr>
        <w:t xml:space="preserve"> </w:t>
      </w:r>
      <w:r>
        <w:rPr>
          <w:spacing w:val="-4"/>
        </w:rPr>
        <w:t>изу-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9" w:firstLine="0"/>
      </w:pPr>
      <w:r>
        <w:t>ченные в течение пятого года обучения орфограммы, пунктограммы и слова с непроверяемыми написаниями).</w:t>
      </w:r>
    </w:p>
    <w:p w:rsidR="00852BCB" w:rsidRDefault="00595F6D">
      <w:pPr>
        <w:pStyle w:val="3"/>
        <w:spacing w:before="221"/>
        <w:jc w:val="left"/>
      </w:pPr>
      <w:r>
        <w:rPr>
          <w:spacing w:val="-2"/>
        </w:rPr>
        <w:t>Текст</w:t>
      </w:r>
    </w:p>
    <w:p w:rsidR="00852BCB" w:rsidRDefault="00595F6D">
      <w:pPr>
        <w:pStyle w:val="a3"/>
        <w:spacing w:before="128" w:line="249" w:lineRule="auto"/>
        <w:ind w:right="365"/>
      </w:pPr>
      <w: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852BCB" w:rsidRDefault="00595F6D">
      <w:pPr>
        <w:pStyle w:val="a3"/>
        <w:spacing w:line="249" w:lineRule="auto"/>
        <w:ind w:right="362"/>
      </w:pPr>
      <w:r>
        <w:t>Устанавливать принадлежность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функционально-смысловому типу речи.</w:t>
      </w:r>
    </w:p>
    <w:p w:rsidR="00852BCB" w:rsidRDefault="00595F6D">
      <w:pPr>
        <w:pStyle w:val="a3"/>
        <w:spacing w:line="249" w:lineRule="auto"/>
        <w:ind w:right="366"/>
      </w:pPr>
      <w:r>
        <w:t>Находить в тексте типовые фрагменты — описание, повествование, рассуждение-доказательство, оценочные высказывания.</w:t>
      </w:r>
    </w:p>
    <w:p w:rsidR="00852BCB" w:rsidRDefault="00595F6D">
      <w:pPr>
        <w:pStyle w:val="a3"/>
        <w:spacing w:before="1" w:line="252" w:lineRule="auto"/>
        <w:ind w:right="366"/>
      </w:pPr>
      <w:r>
        <w:t>Прогнозировать содержание текста по заголовку, ключевым словам, зачину или концовке.</w:t>
      </w:r>
    </w:p>
    <w:p w:rsidR="00852BCB" w:rsidRDefault="00595F6D">
      <w:pPr>
        <w:pStyle w:val="a3"/>
        <w:spacing w:before="0" w:line="228" w:lineRule="exact"/>
        <w:ind w:left="314" w:firstLine="0"/>
      </w:pPr>
      <w:r>
        <w:t>Выявлять</w:t>
      </w:r>
      <w:r>
        <w:rPr>
          <w:spacing w:val="-9"/>
        </w:rPr>
        <w:t xml:space="preserve"> </w:t>
      </w:r>
      <w:r>
        <w:t>отличительные</w:t>
      </w:r>
      <w:r>
        <w:rPr>
          <w:spacing w:val="-9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rPr>
          <w:spacing w:val="-2"/>
        </w:rPr>
        <w:t>жанров.</w:t>
      </w:r>
    </w:p>
    <w:p w:rsidR="00852BCB" w:rsidRDefault="00595F6D">
      <w:pPr>
        <w:pStyle w:val="a3"/>
        <w:spacing w:before="10" w:line="249" w:lineRule="auto"/>
        <w:ind w:right="368"/>
      </w:pPr>
      <w:r>
        <w:t>Создавать</w:t>
      </w:r>
      <w:r>
        <w:rPr>
          <w:spacing w:val="-13"/>
        </w:rPr>
        <w:t xml:space="preserve"> </w:t>
      </w:r>
      <w:r>
        <w:t>высказывание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текста:</w:t>
      </w:r>
      <w:r>
        <w:rPr>
          <w:spacing w:val="-11"/>
        </w:rPr>
        <w:t xml:space="preserve"> </w:t>
      </w:r>
      <w:r>
        <w:t>выражать</w:t>
      </w:r>
      <w:r>
        <w:rPr>
          <w:spacing w:val="-13"/>
        </w:rPr>
        <w:t xml:space="preserve"> </w:t>
      </w:r>
      <w:r>
        <w:t>своё</w:t>
      </w:r>
      <w:r>
        <w:rPr>
          <w:spacing w:val="-12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 прочитанному или прослушанному в устной и письменной форме.</w:t>
      </w:r>
    </w:p>
    <w:p w:rsidR="00852BCB" w:rsidRDefault="00595F6D">
      <w:pPr>
        <w:pStyle w:val="a3"/>
        <w:spacing w:line="249" w:lineRule="auto"/>
        <w:ind w:right="366"/>
      </w:pPr>
      <w:r>
        <w:t>Создавать тексты с опорой на жизненный и читательский опыт; на произведения</w:t>
      </w:r>
      <w:r>
        <w:rPr>
          <w:spacing w:val="-13"/>
        </w:rPr>
        <w:t xml:space="preserve"> </w:t>
      </w:r>
      <w:r>
        <w:t>искусства</w:t>
      </w:r>
      <w:r>
        <w:rPr>
          <w:spacing w:val="-12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сочинения-миниатюры</w:t>
      </w:r>
      <w:r>
        <w:rPr>
          <w:spacing w:val="-12"/>
        </w:rPr>
        <w:t xml:space="preserve"> </w:t>
      </w:r>
      <w:r>
        <w:t>объёмом</w:t>
      </w:r>
      <w:r>
        <w:rPr>
          <w:spacing w:val="-13"/>
        </w:rPr>
        <w:t xml:space="preserve"> </w:t>
      </w:r>
      <w:r>
        <w:t>8</w:t>
      </w:r>
      <w:r>
        <w:rPr>
          <w:spacing w:val="-12"/>
        </w:rPr>
        <w:t xml:space="preserve"> </w:t>
      </w:r>
      <w:r>
        <w:t>и более предложений или объёмом не менее 6—7</w:t>
      </w:r>
      <w:r>
        <w:rPr>
          <w:spacing w:val="-2"/>
        </w:rPr>
        <w:t xml:space="preserve"> </w:t>
      </w:r>
      <w:r>
        <w:t>предложений сложной структуры, если</w:t>
      </w:r>
      <w:r>
        <w:rPr>
          <w:spacing w:val="-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раскрыть тему, выразить главную мысль);</w:t>
      </w:r>
      <w:r>
        <w:rPr>
          <w:spacing w:val="-11"/>
        </w:rPr>
        <w:t xml:space="preserve"> </w:t>
      </w:r>
      <w:r>
        <w:t>классные</w:t>
      </w:r>
      <w:r>
        <w:rPr>
          <w:spacing w:val="-9"/>
        </w:rPr>
        <w:t xml:space="preserve"> </w:t>
      </w:r>
      <w:r>
        <w:t>сочинения</w:t>
      </w:r>
      <w:r>
        <w:rPr>
          <w:spacing w:val="-9"/>
        </w:rPr>
        <w:t xml:space="preserve"> </w:t>
      </w:r>
      <w:r>
        <w:t>объёмом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250</w:t>
      </w:r>
      <w:r>
        <w:rPr>
          <w:spacing w:val="-10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стиля</w:t>
      </w:r>
      <w:r>
        <w:rPr>
          <w:spacing w:val="-9"/>
        </w:rPr>
        <w:t xml:space="preserve"> </w:t>
      </w:r>
      <w:r>
        <w:t>и жанра сочинения, характера темы.</w:t>
      </w:r>
    </w:p>
    <w:p w:rsidR="00852BCB" w:rsidRDefault="00595F6D">
      <w:pPr>
        <w:pStyle w:val="a3"/>
        <w:spacing w:before="5" w:line="249" w:lineRule="auto"/>
        <w:ind w:right="365"/>
      </w:pPr>
      <w:r>
        <w:t>Владеть умениями информационной переработки текста: выделять главную и второстепенную информацию в тексте; извлекать информа- цию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источников,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лингвистических</w:t>
      </w:r>
      <w:r>
        <w:rPr>
          <w:spacing w:val="-8"/>
        </w:rPr>
        <w:t xml:space="preserve"> </w:t>
      </w:r>
      <w:r>
        <w:t>словарей и справочной литературы, и использовать её в учебной деятельности.</w:t>
      </w:r>
    </w:p>
    <w:p w:rsidR="00852BCB" w:rsidRDefault="00595F6D">
      <w:pPr>
        <w:pStyle w:val="a3"/>
        <w:spacing w:before="4" w:line="249" w:lineRule="auto"/>
        <w:ind w:left="314" w:right="360" w:firstLine="0"/>
      </w:pPr>
      <w:r>
        <w:t>Представлять сообщение на заданную тему в виде презентации. Представлять</w:t>
      </w:r>
      <w:r>
        <w:rPr>
          <w:spacing w:val="46"/>
        </w:rPr>
        <w:t xml:space="preserve"> </w:t>
      </w:r>
      <w:r>
        <w:t>содержание</w:t>
      </w:r>
      <w:r>
        <w:rPr>
          <w:spacing w:val="47"/>
        </w:rPr>
        <w:t xml:space="preserve"> </w:t>
      </w:r>
      <w:r>
        <w:t>прослушанного</w:t>
      </w:r>
      <w:r>
        <w:rPr>
          <w:spacing w:val="46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прочитанного</w:t>
      </w:r>
      <w:r>
        <w:rPr>
          <w:spacing w:val="46"/>
        </w:rPr>
        <w:t xml:space="preserve"> </w:t>
      </w:r>
      <w:r>
        <w:rPr>
          <w:spacing w:val="-2"/>
        </w:rPr>
        <w:t>науч-</w:t>
      </w:r>
    </w:p>
    <w:p w:rsidR="00852BCB" w:rsidRDefault="00595F6D">
      <w:pPr>
        <w:pStyle w:val="a3"/>
        <w:spacing w:before="1" w:line="249" w:lineRule="auto"/>
        <w:ind w:right="369" w:firstLine="0"/>
      </w:pPr>
      <w:r>
        <w:t>но-учебного текста в виде таблицы, схемы; представлять содержание таблицы, схемы в виде текста.</w:t>
      </w:r>
    </w:p>
    <w:p w:rsidR="00852BCB" w:rsidRDefault="00595F6D">
      <w:pPr>
        <w:pStyle w:val="a3"/>
        <w:spacing w:line="249" w:lineRule="auto"/>
        <w:ind w:right="359"/>
      </w:pPr>
      <w:r>
        <w:t>Подробно и сжато передавать в устной и письменной форме содер- жание прослушанных и прочитанных текстов различных функциональ- но-смысловых типов речи (для подробного изложения объём исходного текста должен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280 слов;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сжатого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выборочного изложения — не менее 300 слов).</w:t>
      </w:r>
    </w:p>
    <w:p w:rsidR="00852BCB" w:rsidRDefault="00595F6D">
      <w:pPr>
        <w:pStyle w:val="a3"/>
        <w:spacing w:before="5" w:line="249" w:lineRule="auto"/>
        <w:ind w:right="362"/>
      </w:pPr>
      <w:r>
        <w:t>Редактировать собственные/созданные другими обучающимися тек- сты с целью совершенствования их содержания (проверка фактического материала, начальный логический анализ текста — целостность, связ- ность, информативность).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</w:pPr>
      <w:r>
        <w:t>Функциональные</w:t>
      </w:r>
      <w:r>
        <w:rPr>
          <w:spacing w:val="-11"/>
        </w:rPr>
        <w:t xml:space="preserve"> </w:t>
      </w:r>
      <w:r>
        <w:t>разновидности</w:t>
      </w:r>
      <w:r>
        <w:rPr>
          <w:spacing w:val="-10"/>
        </w:rPr>
        <w:t xml:space="preserve"> </w:t>
      </w:r>
      <w:r>
        <w:rPr>
          <w:spacing w:val="-2"/>
        </w:rPr>
        <w:t>языка</w:t>
      </w:r>
    </w:p>
    <w:p w:rsidR="00852BCB" w:rsidRDefault="00595F6D">
      <w:pPr>
        <w:pStyle w:val="a3"/>
        <w:spacing w:before="63" w:line="249" w:lineRule="auto"/>
        <w:ind w:right="360"/>
      </w:pPr>
      <w: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литера- туры; особенности сочетания элементов разговорной речи и разных функциональных стилей в художественном произведении.</w:t>
      </w:r>
    </w:p>
    <w:p w:rsidR="00852BCB" w:rsidRDefault="00595F6D">
      <w:pPr>
        <w:pStyle w:val="a3"/>
        <w:spacing w:before="5" w:line="249" w:lineRule="auto"/>
        <w:ind w:right="362"/>
      </w:pPr>
      <w:r>
        <w:t>Характеризовать разные функционально-смысловые типы речи, по- нимать особенности их сочетания в пределах одного текста; понимать особенности</w:t>
      </w:r>
      <w:r>
        <w:rPr>
          <w:spacing w:val="-11"/>
        </w:rPr>
        <w:t xml:space="preserve"> </w:t>
      </w:r>
      <w:r>
        <w:t>употребления</w:t>
      </w:r>
      <w:r>
        <w:rPr>
          <w:spacing w:val="-13"/>
        </w:rPr>
        <w:t xml:space="preserve"> </w:t>
      </w:r>
      <w:r>
        <w:t>языковых</w:t>
      </w:r>
      <w:r>
        <w:rPr>
          <w:spacing w:val="-12"/>
        </w:rPr>
        <w:t xml:space="preserve"> </w:t>
      </w:r>
      <w:r>
        <w:t>средств</w:t>
      </w:r>
      <w:r>
        <w:rPr>
          <w:spacing w:val="-13"/>
        </w:rPr>
        <w:t xml:space="preserve"> </w:t>
      </w:r>
      <w:r>
        <w:t>выразительности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текстах, принадлежащих к различным функционально-смысловым типам речи, функциональным разновидностям языка.</w:t>
      </w:r>
    </w:p>
    <w:p w:rsidR="00852BCB" w:rsidRDefault="00595F6D">
      <w:pPr>
        <w:pStyle w:val="a3"/>
        <w:spacing w:before="4" w:line="249" w:lineRule="auto"/>
        <w:ind w:right="366"/>
      </w:pPr>
      <w:r>
        <w:t>Использовать при создании собственного текста нормы построения текстов, принадлежащих к различным функционально-смысловым ти- пам речи, функциональным разновидностям языка, нормы составления тезисов, конспекта, написания реферата.</w:t>
      </w:r>
    </w:p>
    <w:p w:rsidR="00852BCB" w:rsidRDefault="00595F6D">
      <w:pPr>
        <w:pStyle w:val="a3"/>
        <w:spacing w:before="4"/>
        <w:ind w:left="314" w:firstLine="0"/>
      </w:pPr>
      <w:r>
        <w:t>Составлять</w:t>
      </w:r>
      <w:r>
        <w:rPr>
          <w:spacing w:val="-9"/>
        </w:rPr>
        <w:t xml:space="preserve"> </w:t>
      </w:r>
      <w:r>
        <w:t>тезисы,</w:t>
      </w:r>
      <w:r>
        <w:rPr>
          <w:spacing w:val="-10"/>
        </w:rPr>
        <w:t xml:space="preserve"> </w:t>
      </w:r>
      <w:r>
        <w:t>конспект,</w:t>
      </w:r>
      <w:r>
        <w:rPr>
          <w:spacing w:val="-10"/>
        </w:rPr>
        <w:t xml:space="preserve"> </w:t>
      </w:r>
      <w:r>
        <w:t>писать</w:t>
      </w:r>
      <w:r>
        <w:rPr>
          <w:spacing w:val="-10"/>
        </w:rPr>
        <w:t xml:space="preserve"> </w:t>
      </w:r>
      <w:r>
        <w:t>рецензию,</w:t>
      </w:r>
      <w:r>
        <w:rPr>
          <w:spacing w:val="-10"/>
        </w:rPr>
        <w:t xml:space="preserve"> </w:t>
      </w:r>
      <w:r>
        <w:rPr>
          <w:spacing w:val="-2"/>
        </w:rPr>
        <w:t>реферат.</w:t>
      </w:r>
    </w:p>
    <w:p w:rsidR="00852BCB" w:rsidRDefault="00595F6D">
      <w:pPr>
        <w:pStyle w:val="a3"/>
        <w:spacing w:before="10" w:line="249" w:lineRule="auto"/>
        <w:ind w:right="362"/>
      </w:pPr>
      <w:r>
        <w:t>Оценивать чужие и собственные речевые высказывания разной функциональной направленности с точки зрения соответствия их ком- муникативным требованиям и языковой правильности; исправлять ре- чевые недостатки, редактировать текст.</w:t>
      </w:r>
    </w:p>
    <w:p w:rsidR="00852BCB" w:rsidRDefault="00595F6D">
      <w:pPr>
        <w:pStyle w:val="a3"/>
        <w:spacing w:before="3" w:line="249" w:lineRule="auto"/>
        <w:ind w:right="361"/>
      </w:pPr>
      <w:r>
        <w:t xml:space="preserve">Выявлять отличительные особенности языка художественной лите- ратуры в сравнении с другими функциональными разновидностями языка. Распознавать метафору, олицетворение, эпитет, гиперболу, срав- </w:t>
      </w:r>
      <w:r>
        <w:rPr>
          <w:spacing w:val="-2"/>
        </w:rPr>
        <w:t>нение.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109"/>
        <w:ind w:left="0" w:firstLine="0"/>
        <w:jc w:val="left"/>
      </w:pPr>
    </w:p>
    <w:p w:rsidR="00852BCB" w:rsidRDefault="00595F6D">
      <w:pPr>
        <w:spacing w:before="1"/>
        <w:ind w:left="86"/>
        <w:jc w:val="both"/>
        <w:rPr>
          <w:b/>
          <w:sz w:val="18"/>
        </w:rPr>
      </w:pPr>
      <w:r>
        <w:rPr>
          <w:b/>
          <w:sz w:val="18"/>
        </w:rPr>
        <w:t>СИСТЕМА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ЯЗЫКА</w:t>
      </w:r>
    </w:p>
    <w:p w:rsidR="00852BCB" w:rsidRDefault="00595F6D">
      <w:pPr>
        <w:pStyle w:val="3"/>
        <w:spacing w:before="101"/>
      </w:pPr>
      <w:r>
        <w:t>Cинтаксис.</w:t>
      </w:r>
      <w:r>
        <w:rPr>
          <w:spacing w:val="-7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rPr>
          <w:spacing w:val="-2"/>
        </w:rPr>
        <w:t>Пунктуация</w:t>
      </w:r>
    </w:p>
    <w:p w:rsidR="00852BCB" w:rsidRDefault="00595F6D">
      <w:pPr>
        <w:pStyle w:val="4"/>
        <w:spacing w:before="97"/>
      </w:pPr>
      <w:r>
        <w:rPr>
          <w:spacing w:val="-2"/>
        </w:rPr>
        <w:t>Сложносочинённое</w:t>
      </w:r>
      <w:r>
        <w:rPr>
          <w:spacing w:val="13"/>
        </w:rPr>
        <w:t xml:space="preserve"> </w:t>
      </w:r>
      <w:r>
        <w:rPr>
          <w:spacing w:val="-2"/>
        </w:rPr>
        <w:t>предложение</w:t>
      </w:r>
    </w:p>
    <w:p w:rsidR="00852BCB" w:rsidRDefault="00595F6D">
      <w:pPr>
        <w:pStyle w:val="a3"/>
        <w:spacing w:before="5" w:line="249" w:lineRule="auto"/>
        <w:ind w:right="370"/>
      </w:pPr>
      <w:r>
        <w:t>Выявлять основные средства синтаксической связи между частями сложного предложения.</w:t>
      </w:r>
    </w:p>
    <w:p w:rsidR="00852BCB" w:rsidRDefault="00595F6D">
      <w:pPr>
        <w:pStyle w:val="a3"/>
        <w:spacing w:line="249" w:lineRule="auto"/>
        <w:ind w:right="359"/>
      </w:pPr>
      <w:r>
        <w:t xml:space="preserve">Распознавать сложные предложения с разными видами связи, бессо- юзные и союзные предложения (сложносочинённые и сложноподчи- </w:t>
      </w:r>
      <w:r>
        <w:rPr>
          <w:spacing w:val="-2"/>
        </w:rPr>
        <w:t>нённые).</w:t>
      </w:r>
    </w:p>
    <w:p w:rsidR="00852BCB" w:rsidRDefault="00595F6D">
      <w:pPr>
        <w:pStyle w:val="a3"/>
        <w:spacing w:before="3" w:line="249" w:lineRule="auto"/>
        <w:ind w:right="368"/>
      </w:pPr>
      <w:r>
        <w:t xml:space="preserve">Характеризовать сложносочинённое предложение, его строение, смысловое, структурное и интонационное единство частей сложного </w:t>
      </w:r>
      <w:r>
        <w:rPr>
          <w:spacing w:val="-2"/>
        </w:rPr>
        <w:t>предложения.</w:t>
      </w:r>
    </w:p>
    <w:p w:rsidR="00852BCB" w:rsidRDefault="00595F6D">
      <w:pPr>
        <w:pStyle w:val="a3"/>
        <w:spacing w:line="249" w:lineRule="auto"/>
        <w:ind w:right="364"/>
      </w:pPr>
      <w:r>
        <w:t>Выявлять смысловые отношения между частями сложносочинённого предложения, интонационные особенности сложносочинённых предло- жений с разными типами смысловых отношений между частями.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t>Понимать особенности употребления сложносочинённых предложе- ний в речи.</w:t>
      </w:r>
    </w:p>
    <w:p w:rsidR="00852BCB" w:rsidRDefault="00595F6D">
      <w:pPr>
        <w:pStyle w:val="a3"/>
        <w:spacing w:line="249" w:lineRule="auto"/>
        <w:ind w:right="362"/>
      </w:pPr>
      <w:r>
        <w:t xml:space="preserve">Понимать основные нормы построения сложносочинённого предло- </w:t>
      </w:r>
      <w:r>
        <w:rPr>
          <w:spacing w:val="-2"/>
        </w:rPr>
        <w:t>жения.</w:t>
      </w:r>
    </w:p>
    <w:p w:rsidR="00852BCB" w:rsidRDefault="00595F6D">
      <w:pPr>
        <w:pStyle w:val="a3"/>
        <w:spacing w:before="1" w:line="249" w:lineRule="auto"/>
        <w:ind w:right="363"/>
      </w:pPr>
      <w:r>
        <w:t>Понимать явления грамматической синонимии сложносочинённых предложений и простых предложений с однородными членами; ис- пользовать соответствующие конструкции в речи.</w:t>
      </w:r>
    </w:p>
    <w:p w:rsidR="00852BCB" w:rsidRDefault="00595F6D">
      <w:pPr>
        <w:pStyle w:val="a3"/>
        <w:spacing w:before="3" w:line="249" w:lineRule="auto"/>
        <w:ind w:right="362"/>
      </w:pPr>
      <w:r>
        <w:t>Проводить синтаксический и пунктуационный анализ сложносочи- нённых предложений.</w:t>
      </w:r>
    </w:p>
    <w:p w:rsidR="00852BCB" w:rsidRDefault="00595F6D">
      <w:pPr>
        <w:pStyle w:val="a3"/>
        <w:spacing w:before="1" w:line="249" w:lineRule="auto"/>
        <w:ind w:right="364"/>
      </w:pPr>
      <w:r>
        <w:t>Применять нормы постановки знаков препинания в сложносочинён- ных предложениях.</w:t>
      </w:r>
    </w:p>
    <w:p w:rsidR="00852BCB" w:rsidRDefault="00595F6D">
      <w:pPr>
        <w:pStyle w:val="4"/>
        <w:spacing w:before="7"/>
      </w:pPr>
      <w:r>
        <w:rPr>
          <w:spacing w:val="-2"/>
        </w:rPr>
        <w:t>Сложноподчинённое</w:t>
      </w:r>
      <w:r>
        <w:rPr>
          <w:spacing w:val="13"/>
        </w:rPr>
        <w:t xml:space="preserve"> </w:t>
      </w:r>
      <w:r>
        <w:rPr>
          <w:spacing w:val="-2"/>
        </w:rPr>
        <w:t>предложение</w:t>
      </w:r>
    </w:p>
    <w:p w:rsidR="00852BCB" w:rsidRDefault="00595F6D">
      <w:pPr>
        <w:pStyle w:val="a3"/>
        <w:spacing w:before="5" w:line="249" w:lineRule="auto"/>
        <w:ind w:right="366"/>
      </w:pPr>
      <w:r>
        <w:t>Распознавать сложноподчинённые предложения, выделять главную и придаточную части предложения, средства связи частей сложноподчи- нённого предложения.</w:t>
      </w:r>
    </w:p>
    <w:p w:rsidR="00852BCB" w:rsidRDefault="00595F6D">
      <w:pPr>
        <w:pStyle w:val="a3"/>
        <w:spacing w:before="3"/>
        <w:ind w:left="314" w:firstLine="0"/>
      </w:pPr>
      <w:r>
        <w:t>Различать</w:t>
      </w:r>
      <w:r>
        <w:rPr>
          <w:spacing w:val="-9"/>
        </w:rPr>
        <w:t xml:space="preserve"> </w:t>
      </w:r>
      <w:r>
        <w:t>подчинительные</w:t>
      </w:r>
      <w:r>
        <w:rPr>
          <w:spacing w:val="-8"/>
        </w:rPr>
        <w:t xml:space="preserve"> </w:t>
      </w:r>
      <w:r>
        <w:t>союзы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союзные</w:t>
      </w:r>
      <w:r>
        <w:rPr>
          <w:spacing w:val="-8"/>
        </w:rPr>
        <w:t xml:space="preserve"> </w:t>
      </w:r>
      <w:r>
        <w:rPr>
          <w:spacing w:val="-2"/>
        </w:rPr>
        <w:t>слова.</w:t>
      </w:r>
    </w:p>
    <w:p w:rsidR="00852BCB" w:rsidRDefault="00595F6D">
      <w:pPr>
        <w:pStyle w:val="a3"/>
        <w:spacing w:before="10" w:line="249" w:lineRule="auto"/>
        <w:ind w:right="365"/>
      </w:pPr>
      <w:r>
        <w:t xml:space="preserve">Различать виды сложноподчинённых предложений по характеру смысловых отношений между главной и придаточной частями, струк- туре, синтаксическим средствам связи, выявлять особенности их строе- </w:t>
      </w:r>
      <w:r>
        <w:rPr>
          <w:spacing w:val="-4"/>
        </w:rPr>
        <w:t>ния.</w:t>
      </w:r>
    </w:p>
    <w:p w:rsidR="00852BCB" w:rsidRDefault="00595F6D">
      <w:pPr>
        <w:pStyle w:val="a3"/>
        <w:spacing w:before="3" w:line="249" w:lineRule="auto"/>
        <w:ind w:right="360"/>
      </w:pPr>
      <w:r>
        <w:t>Выявлять сложноподчинённые предложения с несколькими прида- точными, сложноподчинённые предложения с придаточной частью определительной, изъяснительной и обстоятельственной (места, време- ни, причины, образа действия, меры и степени, сравнения, условия, уступки, следствия, цели).</w:t>
      </w:r>
    </w:p>
    <w:p w:rsidR="00852BCB" w:rsidRDefault="00595F6D">
      <w:pPr>
        <w:pStyle w:val="a3"/>
        <w:spacing w:before="5" w:line="249" w:lineRule="auto"/>
        <w:ind w:right="373"/>
      </w:pPr>
      <w:r>
        <w:t>Выявлять</w:t>
      </w:r>
      <w:r>
        <w:rPr>
          <w:spacing w:val="-4"/>
        </w:rPr>
        <w:t xml:space="preserve"> </w:t>
      </w:r>
      <w:r>
        <w:t>однородное,</w:t>
      </w:r>
      <w:r>
        <w:rPr>
          <w:spacing w:val="-4"/>
        </w:rPr>
        <w:t xml:space="preserve"> </w:t>
      </w:r>
      <w:r>
        <w:t>неоднородное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последовательное</w:t>
      </w:r>
      <w:r>
        <w:rPr>
          <w:spacing w:val="-4"/>
        </w:rPr>
        <w:t xml:space="preserve"> </w:t>
      </w:r>
      <w:r>
        <w:t>подчинение придаточных частей.</w:t>
      </w:r>
    </w:p>
    <w:p w:rsidR="00852BCB" w:rsidRDefault="00595F6D">
      <w:pPr>
        <w:pStyle w:val="a3"/>
        <w:spacing w:line="249" w:lineRule="auto"/>
        <w:ind w:right="360"/>
      </w:pPr>
      <w:r>
        <w:t>Понимать явления грамматической синонимии сложноподчинённых предложений и простых предложений с обособленными членами; ис- пользовать соответствующие конструкции в речи.</w:t>
      </w:r>
    </w:p>
    <w:p w:rsidR="00852BCB" w:rsidRDefault="00595F6D">
      <w:pPr>
        <w:pStyle w:val="a3"/>
        <w:spacing w:line="249" w:lineRule="auto"/>
        <w:ind w:right="366"/>
      </w:pPr>
      <w:r>
        <w:t>Понимать основные нормы построения сложноподчинённого пред- ложения, особенности употребления сложноподчинённых предложений в речи.</w:t>
      </w:r>
    </w:p>
    <w:p w:rsidR="00852BCB" w:rsidRDefault="00595F6D">
      <w:pPr>
        <w:pStyle w:val="a3"/>
        <w:spacing w:line="252" w:lineRule="auto"/>
        <w:ind w:right="362"/>
      </w:pPr>
      <w:r>
        <w:t>Проводить синтаксический и пунктуационный анализ сложноподчи- нённых предложений.</w:t>
      </w:r>
    </w:p>
    <w:p w:rsidR="00852BCB" w:rsidRDefault="00595F6D">
      <w:pPr>
        <w:pStyle w:val="a3"/>
        <w:spacing w:before="0" w:line="249" w:lineRule="auto"/>
        <w:ind w:right="371"/>
      </w:pPr>
      <w:r>
        <w:t>Применять нормы построения сложноподчинённых предложений и постановки знаков препинания в них.</w:t>
      </w:r>
    </w:p>
    <w:p w:rsidR="00852BCB" w:rsidRDefault="00595F6D">
      <w:pPr>
        <w:pStyle w:val="4"/>
        <w:spacing w:before="5"/>
      </w:pPr>
      <w:r>
        <w:t>Бессоюзное</w:t>
      </w:r>
      <w:r>
        <w:rPr>
          <w:spacing w:val="-10"/>
        </w:rPr>
        <w:t xml:space="preserve"> </w:t>
      </w:r>
      <w:r>
        <w:t>сложное</w:t>
      </w:r>
      <w:r>
        <w:rPr>
          <w:spacing w:val="-9"/>
        </w:rPr>
        <w:t xml:space="preserve"> </w:t>
      </w:r>
      <w:r>
        <w:rPr>
          <w:spacing w:val="-2"/>
        </w:rPr>
        <w:t>предложение</w:t>
      </w:r>
    </w:p>
    <w:p w:rsidR="00852BCB" w:rsidRDefault="00595F6D">
      <w:pPr>
        <w:pStyle w:val="a3"/>
        <w:spacing w:before="5" w:line="249" w:lineRule="auto"/>
        <w:ind w:right="370"/>
      </w:pPr>
      <w: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6"/>
      </w:pPr>
      <w:r>
        <w:t>Понимать основные грамматические нормы построения бессоюзного сложного предложения, особенности употребления бессоюзных слож- ных предложений в речи.</w:t>
      </w:r>
    </w:p>
    <w:p w:rsidR="00852BCB" w:rsidRDefault="00595F6D">
      <w:pPr>
        <w:pStyle w:val="a3"/>
        <w:spacing w:line="249" w:lineRule="auto"/>
        <w:ind w:right="364"/>
      </w:pPr>
      <w:r>
        <w:t>Проводить синтаксический и пунктуационный анализ бессоюзных сложных предложений.</w:t>
      </w:r>
    </w:p>
    <w:p w:rsidR="00852BCB" w:rsidRDefault="00595F6D">
      <w:pPr>
        <w:pStyle w:val="a3"/>
        <w:spacing w:line="249" w:lineRule="auto"/>
        <w:ind w:right="361"/>
      </w:pPr>
      <w:r>
        <w:t>Выявлять грамматическую синонимию бессоюзных сложных пред- ложений и союзных сложных предложений, использовать соответ- ствующие конструкции в речи; применять нормы постановки знаков препинания в бессоюзных сложных предложениях.</w:t>
      </w:r>
    </w:p>
    <w:p w:rsidR="00852BCB" w:rsidRDefault="00595F6D">
      <w:pPr>
        <w:pStyle w:val="4"/>
        <w:spacing w:before="8" w:line="249" w:lineRule="auto"/>
        <w:ind w:left="86" w:right="372" w:firstLine="228"/>
      </w:pPr>
      <w:r>
        <w:t xml:space="preserve">Сложные предложения с разными видами союзной и бессоюзной </w:t>
      </w:r>
      <w:r>
        <w:rPr>
          <w:spacing w:val="-2"/>
        </w:rPr>
        <w:t>связи</w:t>
      </w:r>
    </w:p>
    <w:p w:rsidR="00852BCB" w:rsidRDefault="00595F6D">
      <w:pPr>
        <w:pStyle w:val="a3"/>
        <w:spacing w:before="0" w:line="227" w:lineRule="exact"/>
        <w:ind w:left="314" w:firstLine="0"/>
      </w:pPr>
      <w:r>
        <w:t>Распознавать</w:t>
      </w:r>
      <w:r>
        <w:rPr>
          <w:spacing w:val="-8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предложений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разными</w:t>
      </w:r>
      <w:r>
        <w:rPr>
          <w:spacing w:val="-9"/>
        </w:rPr>
        <w:t xml:space="preserve"> </w:t>
      </w:r>
      <w:r>
        <w:t>видами</w:t>
      </w:r>
      <w:r>
        <w:rPr>
          <w:spacing w:val="-8"/>
        </w:rPr>
        <w:t xml:space="preserve"> </w:t>
      </w:r>
      <w:r>
        <w:rPr>
          <w:spacing w:val="-2"/>
        </w:rPr>
        <w:t>связи.</w:t>
      </w:r>
    </w:p>
    <w:p w:rsidR="00852BCB" w:rsidRDefault="00595F6D">
      <w:pPr>
        <w:pStyle w:val="a3"/>
        <w:spacing w:before="10" w:line="252" w:lineRule="auto"/>
        <w:ind w:right="372"/>
      </w:pPr>
      <w:r>
        <w:t>Понимать основные нормы построения сложных предложений с разными видами связи.</w:t>
      </w:r>
    </w:p>
    <w:p w:rsidR="00852BCB" w:rsidRDefault="00595F6D">
      <w:pPr>
        <w:pStyle w:val="a3"/>
        <w:spacing w:before="0" w:line="228" w:lineRule="exact"/>
        <w:ind w:left="314" w:firstLine="0"/>
      </w:pPr>
      <w:r>
        <w:t>Употреблять</w:t>
      </w:r>
      <w:r>
        <w:rPr>
          <w:spacing w:val="-6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разными</w:t>
      </w:r>
      <w:r>
        <w:rPr>
          <w:spacing w:val="-6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речи.</w:t>
      </w:r>
    </w:p>
    <w:p w:rsidR="00852BCB" w:rsidRDefault="00595F6D">
      <w:pPr>
        <w:pStyle w:val="a3"/>
        <w:spacing w:before="10" w:line="249" w:lineRule="auto"/>
        <w:ind w:right="370"/>
      </w:pPr>
      <w:r>
        <w:t>Проводить синтаксический и пунктуационный анализ сложных предложений с разными видами связи.</w:t>
      </w:r>
    </w:p>
    <w:p w:rsidR="00852BCB" w:rsidRDefault="00595F6D">
      <w:pPr>
        <w:pStyle w:val="a3"/>
        <w:spacing w:line="249" w:lineRule="auto"/>
        <w:ind w:right="366"/>
      </w:pPr>
      <w:r>
        <w:t>Применять правила постановки знаков препинания в сложных пред- ложениях с разными видами связи.</w:t>
      </w:r>
    </w:p>
    <w:p w:rsidR="00852BCB" w:rsidRDefault="00595F6D">
      <w:pPr>
        <w:pStyle w:val="4"/>
        <w:spacing w:before="6"/>
      </w:pPr>
      <w:r>
        <w:t>Прямая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косвенная</w:t>
      </w:r>
      <w:r>
        <w:rPr>
          <w:spacing w:val="-6"/>
        </w:rPr>
        <w:t xml:space="preserve"> </w:t>
      </w:r>
      <w:r>
        <w:rPr>
          <w:spacing w:val="-4"/>
        </w:rPr>
        <w:t>речь</w:t>
      </w:r>
    </w:p>
    <w:p w:rsidR="00852BCB" w:rsidRDefault="00595F6D">
      <w:pPr>
        <w:pStyle w:val="a3"/>
        <w:spacing w:before="6" w:line="249" w:lineRule="auto"/>
        <w:jc w:val="left"/>
      </w:pPr>
      <w:r>
        <w:t>Распознавать прямую и косвенную речь; выявлять синонимию пред- ложений с прямой и косвенной речью.</w:t>
      </w:r>
    </w:p>
    <w:p w:rsidR="00852BCB" w:rsidRDefault="00595F6D">
      <w:pPr>
        <w:pStyle w:val="a3"/>
        <w:spacing w:before="1" w:line="252" w:lineRule="auto"/>
        <w:jc w:val="left"/>
      </w:pPr>
      <w:r>
        <w:t>Уметь</w:t>
      </w:r>
      <w:r>
        <w:rPr>
          <w:spacing w:val="27"/>
        </w:rPr>
        <w:t xml:space="preserve"> </w:t>
      </w:r>
      <w:r>
        <w:t>цитировать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применять</w:t>
      </w:r>
      <w:r>
        <w:rPr>
          <w:spacing w:val="28"/>
        </w:rPr>
        <w:t xml:space="preserve"> </w:t>
      </w:r>
      <w:r>
        <w:t>разные</w:t>
      </w:r>
      <w:r>
        <w:rPr>
          <w:spacing w:val="28"/>
        </w:rPr>
        <w:t xml:space="preserve"> </w:t>
      </w:r>
      <w:r>
        <w:t>способы</w:t>
      </w:r>
      <w:r>
        <w:rPr>
          <w:spacing w:val="27"/>
        </w:rPr>
        <w:t xml:space="preserve"> </w:t>
      </w:r>
      <w:r>
        <w:t>включения</w:t>
      </w:r>
      <w:r>
        <w:rPr>
          <w:spacing w:val="29"/>
        </w:rPr>
        <w:t xml:space="preserve"> </w:t>
      </w:r>
      <w:r>
        <w:t>цитат</w:t>
      </w:r>
      <w:r>
        <w:rPr>
          <w:spacing w:val="27"/>
        </w:rPr>
        <w:t xml:space="preserve"> </w:t>
      </w:r>
      <w:r>
        <w:t xml:space="preserve">в </w:t>
      </w:r>
      <w:r>
        <w:rPr>
          <w:spacing w:val="-2"/>
        </w:rPr>
        <w:t>высказывание.</w:t>
      </w:r>
    </w:p>
    <w:p w:rsidR="00852BCB" w:rsidRDefault="00595F6D">
      <w:pPr>
        <w:pStyle w:val="a3"/>
        <w:spacing w:before="0" w:line="249" w:lineRule="auto"/>
        <w:jc w:val="left"/>
      </w:pPr>
      <w:r>
        <w:t>Применять</w:t>
      </w:r>
      <w:r>
        <w:rPr>
          <w:spacing w:val="25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построения</w:t>
      </w:r>
      <w:r>
        <w:rPr>
          <w:spacing w:val="24"/>
        </w:rPr>
        <w:t xml:space="preserve"> </w:t>
      </w:r>
      <w:r>
        <w:t>предложений</w:t>
      </w:r>
      <w:r>
        <w:rPr>
          <w:spacing w:val="24"/>
        </w:rPr>
        <w:t xml:space="preserve"> </w:t>
      </w:r>
      <w:r>
        <w:t>с прямой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косвенной речью, при цитировании.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numPr>
          <w:ilvl w:val="2"/>
          <w:numId w:val="189"/>
        </w:numPr>
        <w:tabs>
          <w:tab w:val="left" w:pos="635"/>
        </w:tabs>
        <w:spacing w:before="79"/>
        <w:ind w:left="635" w:hanging="549"/>
      </w:pPr>
      <w:bookmarkStart w:id="7" w:name="_TOC_250011"/>
      <w:bookmarkEnd w:id="7"/>
      <w:r>
        <w:rPr>
          <w:spacing w:val="-2"/>
        </w:rPr>
        <w:t>ЛИТЕРАТУРА</w:t>
      </w:r>
    </w:p>
    <w:p w:rsidR="00852BCB" w:rsidRDefault="00595F6D">
      <w:pPr>
        <w:pStyle w:val="a3"/>
        <w:spacing w:before="5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42368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62751</wp:posOffset>
                </wp:positionV>
                <wp:extent cx="3997325" cy="635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B2A3D" id="Graphic 8" o:spid="_x0000_s1026" style="position:absolute;margin-left:38.3pt;margin-top:4.95pt;width:314.75pt;height:.5pt;z-index:-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64"/>
        <w:ind w:left="0" w:firstLine="0"/>
        <w:jc w:val="left"/>
        <w:rPr>
          <w:b/>
          <w:sz w:val="18"/>
        </w:rPr>
      </w:pPr>
    </w:p>
    <w:p w:rsidR="00852BCB" w:rsidRDefault="00595F6D">
      <w:pPr>
        <w:spacing w:before="1"/>
        <w:ind w:left="86"/>
        <w:rPr>
          <w:b/>
          <w:sz w:val="18"/>
        </w:rPr>
      </w:pPr>
      <w:r>
        <w:rPr>
          <w:b/>
          <w:sz w:val="18"/>
        </w:rPr>
        <w:t>ОБЩАЯ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ХАРАКТЕРИСТИКА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6"/>
          <w:sz w:val="18"/>
        </w:rPr>
        <w:t xml:space="preserve"> </w:t>
      </w:r>
      <w:r>
        <w:rPr>
          <w:b/>
          <w:spacing w:val="-2"/>
          <w:sz w:val="18"/>
        </w:rPr>
        <w:t>«ЛИТЕРАТУРА»</w:t>
      </w:r>
    </w:p>
    <w:p w:rsidR="00852BCB" w:rsidRDefault="00595F6D">
      <w:pPr>
        <w:pStyle w:val="a3"/>
        <w:spacing w:before="127" w:line="249" w:lineRule="auto"/>
        <w:ind w:right="362"/>
      </w:pPr>
      <w:r>
        <w:t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интел- лектуальном и эстетическом развитии обучающихся, в становлении ос- нов их миропонимания и национального самосознания. Особенности литературы как школьного предмета связаны с тем, что литературные произведения являются феноменом культуры: в них заключено эстети- ческое освоение мира, а богатство и многообразие человеческого бытия выражено в художественных образах, которые содержат в себе потен- циал</w:t>
      </w:r>
      <w:r>
        <w:rPr>
          <w:spacing w:val="80"/>
          <w:w w:val="150"/>
        </w:rPr>
        <w:t xml:space="preserve"> </w:t>
      </w:r>
      <w:r>
        <w:t>воздействия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читателей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приобщают</w:t>
      </w:r>
      <w:r>
        <w:rPr>
          <w:spacing w:val="80"/>
          <w:w w:val="150"/>
        </w:rPr>
        <w:t xml:space="preserve"> </w:t>
      </w:r>
      <w:r>
        <w:t>их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 xml:space="preserve">нравствен- но-эстетическим ценностям, как национальным, так и общечеловече- </w:t>
      </w:r>
      <w:r>
        <w:rPr>
          <w:spacing w:val="-2"/>
        </w:rPr>
        <w:t>ским.</w:t>
      </w:r>
    </w:p>
    <w:p w:rsidR="00852BCB" w:rsidRDefault="00595F6D">
      <w:pPr>
        <w:pStyle w:val="a3"/>
        <w:spacing w:before="10" w:line="249" w:lineRule="auto"/>
        <w:ind w:right="360"/>
      </w:pPr>
      <w:r>
        <w:t>Основу содержания литературного образования составляют чтение и изучение выдающихся художественных произведений русской и миро- вой литературы, что способствует постижению таких нравственных ка- тегорий, как добро, справедливость, честь, патриотизм, гуманизм, дом, семья. Целостное восприятие и понимание художественного произве- дения, его анализ и</w:t>
      </w:r>
      <w:r>
        <w:rPr>
          <w:spacing w:val="-2"/>
        </w:rPr>
        <w:t xml:space="preserve"> </w:t>
      </w:r>
      <w:r>
        <w:t>интерпретация возможны лишь при соответствую- щей эмоционально-эстетической реакции читателя, которая зависит от возрастных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11"/>
        </w:rPr>
        <w:t xml:space="preserve"> </w:t>
      </w:r>
      <w:r>
        <w:t>школьников,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психического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литературного развития, жизненного и читательского опыта.</w:t>
      </w:r>
    </w:p>
    <w:p w:rsidR="00852BCB" w:rsidRDefault="00595F6D">
      <w:pPr>
        <w:pStyle w:val="a3"/>
        <w:spacing w:before="8" w:line="249" w:lineRule="auto"/>
        <w:ind w:right="362"/>
      </w:pPr>
      <w:r>
        <w:t>Полноценное литературное образование в основной школе невоз- можно без учёта преемственности с курсом литературного чтения в начальной школе, межпредметных связей с курсом русского языка, ис- тории и предметов художественного цикла,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</w:t>
      </w:r>
    </w:p>
    <w:p w:rsidR="00852BCB" w:rsidRDefault="00595F6D">
      <w:pPr>
        <w:pStyle w:val="a3"/>
        <w:spacing w:before="6" w:line="249" w:lineRule="auto"/>
        <w:ind w:right="363"/>
      </w:pPr>
      <w:r>
        <w:t>В</w:t>
      </w:r>
      <w:r>
        <w:rPr>
          <w:spacing w:val="80"/>
        </w:rPr>
        <w:t xml:space="preserve"> </w:t>
      </w:r>
      <w:r>
        <w:t>рабочей</w:t>
      </w:r>
      <w:r>
        <w:rPr>
          <w:spacing w:val="80"/>
        </w:rPr>
        <w:t xml:space="preserve"> </w:t>
      </w:r>
      <w:r>
        <w:t>программе</w:t>
      </w:r>
      <w:r>
        <w:rPr>
          <w:spacing w:val="80"/>
        </w:rPr>
        <w:t xml:space="preserve"> </w:t>
      </w:r>
      <w:r>
        <w:t>учтены</w:t>
      </w:r>
      <w:r>
        <w:rPr>
          <w:spacing w:val="80"/>
        </w:rPr>
        <w:t xml:space="preserve"> </w:t>
      </w:r>
      <w:r>
        <w:t>все</w:t>
      </w:r>
      <w:r>
        <w:rPr>
          <w:spacing w:val="80"/>
        </w:rPr>
        <w:t xml:space="preserve"> </w:t>
      </w:r>
      <w:r>
        <w:t>этапы</w:t>
      </w:r>
      <w:r>
        <w:rPr>
          <w:spacing w:val="80"/>
        </w:rPr>
        <w:t xml:space="preserve"> </w:t>
      </w:r>
      <w:r>
        <w:t>российского</w:t>
      </w:r>
      <w:r>
        <w:rPr>
          <w:spacing w:val="80"/>
        </w:rPr>
        <w:t xml:space="preserve"> </w:t>
      </w:r>
      <w:r>
        <w:t>истори- ко-литературного процесса (от фольклора до новейшей русской лите- ратуры)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представлены</w:t>
      </w:r>
      <w:r>
        <w:rPr>
          <w:spacing w:val="-8"/>
        </w:rPr>
        <w:t xml:space="preserve"> </w:t>
      </w:r>
      <w:r>
        <w:t>разделы,</w:t>
      </w:r>
      <w:r>
        <w:rPr>
          <w:spacing w:val="-7"/>
        </w:rPr>
        <w:t xml:space="preserve"> </w:t>
      </w:r>
      <w:r>
        <w:t>касающиеся</w:t>
      </w:r>
      <w:r>
        <w:rPr>
          <w:spacing w:val="-9"/>
        </w:rPr>
        <w:t xml:space="preserve"> </w:t>
      </w:r>
      <w:r>
        <w:t>литератур</w:t>
      </w:r>
      <w:r>
        <w:rPr>
          <w:spacing w:val="-7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 и зарубежной литературы.</w:t>
      </w:r>
    </w:p>
    <w:p w:rsidR="00852BCB" w:rsidRDefault="00595F6D">
      <w:pPr>
        <w:pStyle w:val="a3"/>
        <w:spacing w:before="4" w:line="249" w:lineRule="auto"/>
        <w:ind w:right="363"/>
      </w:pPr>
      <w:r>
        <w:t>Основные виды деятельности обучающихся перечислены при изуче- нии каждой монографической или обзорной темы и направлены на до- стижение планируемых результатов обучения.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1120" w:right="425" w:bottom="1120" w:left="708" w:header="0" w:footer="862" w:gutter="0"/>
          <w:cols w:space="720"/>
        </w:sectPr>
      </w:pPr>
    </w:p>
    <w:p w:rsidR="00852BCB" w:rsidRDefault="00595F6D">
      <w:pPr>
        <w:spacing w:before="68"/>
        <w:ind w:left="86"/>
        <w:rPr>
          <w:b/>
          <w:sz w:val="18"/>
        </w:rPr>
      </w:pPr>
      <w:r>
        <w:rPr>
          <w:b/>
          <w:sz w:val="18"/>
        </w:rPr>
        <w:t>ЦЕЛИ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ИЗУЧЕНИЯ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2"/>
          <w:sz w:val="18"/>
        </w:rPr>
        <w:t xml:space="preserve"> «ЛИТЕРАТУРА»</w:t>
      </w:r>
    </w:p>
    <w:p w:rsidR="00852BCB" w:rsidRDefault="00595F6D">
      <w:pPr>
        <w:pStyle w:val="a3"/>
        <w:spacing w:before="128" w:line="249" w:lineRule="auto"/>
        <w:ind w:right="363"/>
      </w:pPr>
      <w:r>
        <w:t>Цели изучения предмета «Литература» в основной школе состоят в формировании у обучающихся потребности в качественном чтении, культуры</w:t>
      </w:r>
      <w:r>
        <w:rPr>
          <w:spacing w:val="-7"/>
        </w:rPr>
        <w:t xml:space="preserve"> </w:t>
      </w:r>
      <w:r>
        <w:t>читательского</w:t>
      </w:r>
      <w:r>
        <w:rPr>
          <w:spacing w:val="-6"/>
        </w:rPr>
        <w:t xml:space="preserve"> </w:t>
      </w:r>
      <w:r>
        <w:t>восприятия,</w:t>
      </w:r>
      <w:r>
        <w:rPr>
          <w:spacing w:val="-7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литературных</w:t>
      </w:r>
      <w:r>
        <w:rPr>
          <w:spacing w:val="-9"/>
        </w:rPr>
        <w:t xml:space="preserve"> </w:t>
      </w:r>
      <w:r>
        <w:t>текстов</w:t>
      </w:r>
      <w:r>
        <w:rPr>
          <w:spacing w:val="-8"/>
        </w:rPr>
        <w:t xml:space="preserve"> </w:t>
      </w:r>
      <w:r>
        <w:t>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духов- 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</w:t>
      </w:r>
    </w:p>
    <w:p w:rsidR="00852BCB" w:rsidRDefault="00595F6D">
      <w:pPr>
        <w:pStyle w:val="a3"/>
        <w:spacing w:before="7" w:line="249" w:lineRule="auto"/>
        <w:ind w:right="359"/>
      </w:pPr>
      <w:r>
        <w:t>Задачи, связанные с пониманием литературы как одной из основных национально-культурных ценностей народа, как особого способа по- знания жизни, с обеспечением культурной самоидентификации, осо- 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ли- 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националь- ных и общечеловеческих культурных традиций и ценностей; формиро- ванию гуманистического мировоззрения.</w:t>
      </w:r>
    </w:p>
    <w:p w:rsidR="00852BCB" w:rsidRDefault="00595F6D">
      <w:pPr>
        <w:pStyle w:val="a3"/>
        <w:spacing w:before="13" w:line="249" w:lineRule="auto"/>
        <w:ind w:right="360"/>
      </w:pPr>
      <w:r>
        <w:t xml:space="preserve">Задачи, связанные с осознанием значимости чтения и изучения лите- 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художе- 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</w:t>
      </w:r>
      <w:r>
        <w:rPr>
          <w:spacing w:val="-2"/>
        </w:rPr>
        <w:t>культуре.</w:t>
      </w:r>
    </w:p>
    <w:p w:rsidR="00852BCB" w:rsidRDefault="00595F6D">
      <w:pPr>
        <w:pStyle w:val="a3"/>
        <w:spacing w:before="9" w:line="249" w:lineRule="auto"/>
        <w:ind w:right="360"/>
      </w:pPr>
      <w:r>
        <w:t>Задачи, связанные с воспитанием квалифицированного читателя, об- ладающего эстетическим вкусом, с формированием умений восприни- мать, анализировать, критически оценивать и интерпретировать прочи- танное, направлены на формирование у школьников системы знаний о литературе как искусстве слова, в том числе основных теоретико- и ис- торико-литературных знаний, необходимых для понимания, анализа и интерпретации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воспринимать</w:t>
      </w:r>
      <w:r>
        <w:rPr>
          <w:spacing w:val="-6"/>
        </w:rPr>
        <w:t xml:space="preserve"> </w:t>
      </w:r>
      <w:r>
        <w:t>их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t>в историко-культурном контексте, сопоставлять с произведениями дру- гих видов искусства; развитие читательских умений, творческих спо- 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соб- ственное отношение к прочитанному; воспринимать тексты художе- ственных произведений в единстве формы и содержания, реализуя воз- можность их неоднозначного толкования в рамках достоверных интер- претаций; сопоставлять и сравнивать художественные произведения, их фрагменты,</w:t>
      </w:r>
      <w:r>
        <w:rPr>
          <w:spacing w:val="67"/>
        </w:rPr>
        <w:t xml:space="preserve">  </w:t>
      </w:r>
      <w:r>
        <w:t>образы</w:t>
      </w:r>
      <w:r>
        <w:rPr>
          <w:spacing w:val="67"/>
        </w:rPr>
        <w:t xml:space="preserve">  </w:t>
      </w:r>
      <w:r>
        <w:t>и</w:t>
      </w:r>
      <w:r>
        <w:rPr>
          <w:spacing w:val="67"/>
        </w:rPr>
        <w:t xml:space="preserve">  </w:t>
      </w:r>
      <w:r>
        <w:t>проблемы</w:t>
      </w:r>
      <w:r>
        <w:rPr>
          <w:spacing w:val="67"/>
        </w:rPr>
        <w:t xml:space="preserve">  </w:t>
      </w:r>
      <w:r>
        <w:t>как</w:t>
      </w:r>
      <w:r>
        <w:rPr>
          <w:spacing w:val="66"/>
        </w:rPr>
        <w:t xml:space="preserve">  </w:t>
      </w:r>
      <w:r>
        <w:t>между</w:t>
      </w:r>
      <w:r>
        <w:rPr>
          <w:spacing w:val="67"/>
        </w:rPr>
        <w:t xml:space="preserve">  </w:t>
      </w:r>
      <w:r>
        <w:t>собой,</w:t>
      </w:r>
      <w:r>
        <w:rPr>
          <w:spacing w:val="67"/>
        </w:rPr>
        <w:t xml:space="preserve">  </w:t>
      </w:r>
      <w:r>
        <w:t>так</w:t>
      </w:r>
      <w:r>
        <w:rPr>
          <w:spacing w:val="68"/>
        </w:rPr>
        <w:t xml:space="preserve">  </w:t>
      </w:r>
      <w:r>
        <w:t>и с</w:t>
      </w:r>
      <w:r>
        <w:rPr>
          <w:spacing w:val="-2"/>
        </w:rPr>
        <w:t xml:space="preserve"> </w:t>
      </w:r>
      <w:r>
        <w:t>произведениями</w:t>
      </w:r>
      <w:r>
        <w:rPr>
          <w:spacing w:val="60"/>
        </w:rPr>
        <w:t xml:space="preserve">  </w:t>
      </w:r>
      <w:r>
        <w:t>других</w:t>
      </w:r>
      <w:r>
        <w:rPr>
          <w:spacing w:val="61"/>
        </w:rPr>
        <w:t xml:space="preserve">  </w:t>
      </w:r>
      <w:r>
        <w:t>искусств;</w:t>
      </w:r>
      <w:r>
        <w:rPr>
          <w:spacing w:val="60"/>
        </w:rPr>
        <w:t xml:space="preserve">  </w:t>
      </w:r>
      <w:r>
        <w:t>формировать</w:t>
      </w:r>
      <w:r>
        <w:rPr>
          <w:spacing w:val="61"/>
        </w:rPr>
        <w:t xml:space="preserve">  </w:t>
      </w:r>
      <w:r>
        <w:t>представления о</w:t>
      </w:r>
      <w:r>
        <w:rPr>
          <w:spacing w:val="-1"/>
        </w:rPr>
        <w:t xml:space="preserve"> </w:t>
      </w:r>
      <w:r>
        <w:t>специфике</w:t>
      </w:r>
      <w:r>
        <w:rPr>
          <w:spacing w:val="80"/>
          <w:w w:val="150"/>
        </w:rPr>
        <w:t xml:space="preserve"> </w:t>
      </w:r>
      <w:r>
        <w:t>литературы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ряду</w:t>
      </w:r>
      <w:r>
        <w:rPr>
          <w:spacing w:val="80"/>
        </w:rPr>
        <w:t xml:space="preserve"> </w:t>
      </w:r>
      <w:r>
        <w:t>других</w:t>
      </w:r>
      <w:r>
        <w:rPr>
          <w:spacing w:val="80"/>
        </w:rPr>
        <w:t xml:space="preserve"> </w:t>
      </w:r>
      <w:r>
        <w:t>искусств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об</w:t>
      </w:r>
      <w:r>
        <w:rPr>
          <w:spacing w:val="80"/>
        </w:rPr>
        <w:t xml:space="preserve"> </w:t>
      </w:r>
      <w:r>
        <w:t>истори- ко-литературном процессе; развивать умения поиска необходимой ин- формации с использованием различных источников, владеть навыками их критической оценки.</w:t>
      </w:r>
    </w:p>
    <w:p w:rsidR="00852BCB" w:rsidRDefault="00595F6D">
      <w:pPr>
        <w:pStyle w:val="a3"/>
        <w:spacing w:before="13" w:line="249" w:lineRule="auto"/>
        <w:ind w:right="359"/>
      </w:pPr>
      <w:r>
        <w:t>Задачи,</w:t>
      </w:r>
      <w:r>
        <w:rPr>
          <w:spacing w:val="40"/>
        </w:rPr>
        <w:t xml:space="preserve"> </w:t>
      </w:r>
      <w:r>
        <w:t>связанные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осознанием</w:t>
      </w:r>
      <w:r>
        <w:rPr>
          <w:spacing w:val="40"/>
        </w:rPr>
        <w:t xml:space="preserve"> </w:t>
      </w:r>
      <w:r>
        <w:t>обучающимися</w:t>
      </w:r>
      <w:r>
        <w:rPr>
          <w:spacing w:val="40"/>
        </w:rPr>
        <w:t xml:space="preserve"> </w:t>
      </w:r>
      <w:r>
        <w:t>коммуникатив-</w:t>
      </w:r>
      <w:r>
        <w:rPr>
          <w:spacing w:val="80"/>
        </w:rPr>
        <w:t xml:space="preserve"> </w:t>
      </w:r>
      <w:r>
        <w:t>но-эстетических возможностей языка на основе изучения выдающихся произведений отечественной культуры, культуры своего народа, миро- вой культуры, направлены на совершенствование речи школьников на примере высоких образцов художественной литературы и умений со- здавать</w:t>
      </w:r>
      <w:r>
        <w:rPr>
          <w:spacing w:val="-13"/>
        </w:rPr>
        <w:t xml:space="preserve"> </w:t>
      </w:r>
      <w:r>
        <w:t>разные</w:t>
      </w:r>
      <w:r>
        <w:rPr>
          <w:spacing w:val="-12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устных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письменных</w:t>
      </w:r>
      <w:r>
        <w:rPr>
          <w:spacing w:val="-12"/>
        </w:rPr>
        <w:t xml:space="preserve"> </w:t>
      </w:r>
      <w:r>
        <w:t>высказываний,</w:t>
      </w:r>
      <w:r>
        <w:rPr>
          <w:spacing w:val="-13"/>
        </w:rPr>
        <w:t xml:space="preserve"> </w:t>
      </w:r>
      <w:r>
        <w:t>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от- стаивая свою.</w:t>
      </w:r>
    </w:p>
    <w:p w:rsidR="00852BCB" w:rsidRDefault="00852BCB">
      <w:pPr>
        <w:pStyle w:val="a3"/>
        <w:spacing w:before="47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МЕСТО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«ЛИТЕРАТУРА»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В УЧЕБНОМ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ПЛАНЕ</w:t>
      </w:r>
    </w:p>
    <w:p w:rsidR="00852BCB" w:rsidRDefault="00852BCB">
      <w:pPr>
        <w:pStyle w:val="a3"/>
        <w:spacing w:before="157"/>
        <w:ind w:left="0" w:firstLine="0"/>
        <w:jc w:val="left"/>
        <w:rPr>
          <w:b/>
          <w:sz w:val="18"/>
        </w:rPr>
      </w:pPr>
    </w:p>
    <w:p w:rsidR="00852BCB" w:rsidRDefault="00595F6D">
      <w:pPr>
        <w:pStyle w:val="a3"/>
        <w:spacing w:before="1" w:line="249" w:lineRule="auto"/>
        <w:ind w:right="363"/>
      </w:pPr>
      <w:r>
        <w:t>Предмет</w:t>
      </w:r>
      <w:r>
        <w:rPr>
          <w:spacing w:val="-5"/>
        </w:rPr>
        <w:t xml:space="preserve"> </w:t>
      </w:r>
      <w:r>
        <w:t>«Литература»</w:t>
      </w:r>
      <w:r>
        <w:rPr>
          <w:spacing w:val="-10"/>
        </w:rPr>
        <w:t xml:space="preserve"> </w:t>
      </w:r>
      <w:r>
        <w:t>входит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предметную</w:t>
      </w:r>
      <w:r>
        <w:rPr>
          <w:spacing w:val="-6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«Русский</w:t>
      </w:r>
      <w:r>
        <w:rPr>
          <w:spacing w:val="-8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и литература» и является обязательным для изучения. Предмет «Литера- тура» преемственен по отношению к предмету «Литературное чтение».</w:t>
      </w:r>
    </w:p>
    <w:p w:rsidR="00852BCB" w:rsidRDefault="00595F6D">
      <w:pPr>
        <w:pStyle w:val="a3"/>
        <w:spacing w:line="249" w:lineRule="auto"/>
        <w:ind w:right="369"/>
      </w:pPr>
      <w:r>
        <w:t>В</w:t>
      </w:r>
      <w:r>
        <w:rPr>
          <w:spacing w:val="-9"/>
        </w:rPr>
        <w:t xml:space="preserve"> </w:t>
      </w:r>
      <w:r>
        <w:t>5,</w:t>
      </w:r>
      <w:r>
        <w:rPr>
          <w:spacing w:val="-10"/>
        </w:rPr>
        <w:t xml:space="preserve"> </w:t>
      </w:r>
      <w:r>
        <w:t>6,</w:t>
      </w:r>
      <w:r>
        <w:rPr>
          <w:spacing w:val="-10"/>
        </w:rPr>
        <w:t xml:space="preserve"> </w:t>
      </w:r>
      <w:r>
        <w:t>9</w:t>
      </w:r>
      <w:r>
        <w:rPr>
          <w:spacing w:val="-9"/>
        </w:rPr>
        <w:t xml:space="preserve"> </w:t>
      </w:r>
      <w:r>
        <w:t>классах</w:t>
      </w:r>
      <w:r>
        <w:rPr>
          <w:spacing w:val="-1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отводится</w:t>
      </w:r>
      <w:r>
        <w:rPr>
          <w:spacing w:val="-10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часа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и 8</w:t>
      </w:r>
      <w:r>
        <w:rPr>
          <w:spacing w:val="-9"/>
        </w:rPr>
        <w:t xml:space="preserve"> </w:t>
      </w:r>
      <w:r>
        <w:t>классах</w:t>
      </w:r>
      <w:r>
        <w:rPr>
          <w:spacing w:val="-1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часа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неделю.</w:t>
      </w:r>
      <w:r>
        <w:rPr>
          <w:spacing w:val="-9"/>
        </w:rPr>
        <w:t xml:space="preserve"> </w:t>
      </w:r>
      <w:r>
        <w:t>Суммарно</w:t>
      </w:r>
      <w:r>
        <w:rPr>
          <w:spacing w:val="-9"/>
        </w:rPr>
        <w:t xml:space="preserve"> </w:t>
      </w:r>
      <w:r>
        <w:t>изучение</w:t>
      </w:r>
      <w:r>
        <w:rPr>
          <w:spacing w:val="-9"/>
        </w:rPr>
        <w:t xml:space="preserve"> </w:t>
      </w:r>
      <w:r>
        <w:t>литературы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основной школе по</w:t>
      </w:r>
      <w:r>
        <w:rPr>
          <w:spacing w:val="-2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рассчитано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442 часа в соответствии со всеми вариантами учебных планов.</w:t>
      </w:r>
    </w:p>
    <w:p w:rsidR="00852BCB" w:rsidRDefault="00852BCB">
      <w:pPr>
        <w:pStyle w:val="a3"/>
        <w:spacing w:before="14"/>
        <w:ind w:left="0" w:firstLine="0"/>
        <w:jc w:val="left"/>
      </w:pPr>
    </w:p>
    <w:p w:rsidR="00852BCB" w:rsidRDefault="00595F6D">
      <w:pPr>
        <w:spacing w:line="247" w:lineRule="auto"/>
        <w:ind w:left="86" w:right="367" w:firstLine="228"/>
        <w:jc w:val="both"/>
        <w:rPr>
          <w:b/>
          <w:sz w:val="20"/>
        </w:rPr>
      </w:pPr>
      <w:r>
        <w:rPr>
          <w:b/>
          <w:sz w:val="20"/>
        </w:rPr>
        <w:t xml:space="preserve">СОДЕРЖАНИЕ учебного предмета «ЛИТЕРАТУРА» по годам </w:t>
      </w:r>
      <w:r>
        <w:rPr>
          <w:b/>
          <w:spacing w:val="-2"/>
          <w:sz w:val="20"/>
        </w:rPr>
        <w:t>изучения</w:t>
      </w:r>
    </w:p>
    <w:p w:rsidR="00852BCB" w:rsidRDefault="00595F6D">
      <w:pPr>
        <w:pStyle w:val="a4"/>
        <w:numPr>
          <w:ilvl w:val="3"/>
          <w:numId w:val="189"/>
        </w:numPr>
        <w:tabs>
          <w:tab w:val="left" w:pos="464"/>
        </w:tabs>
        <w:spacing w:before="164"/>
        <w:ind w:left="464" w:hanging="150"/>
        <w:jc w:val="left"/>
        <w:rPr>
          <w:b/>
          <w:sz w:val="20"/>
        </w:rPr>
      </w:pPr>
      <w:r>
        <w:rPr>
          <w:b/>
          <w:spacing w:val="-4"/>
          <w:sz w:val="20"/>
        </w:rPr>
        <w:t>класс</w:t>
      </w:r>
    </w:p>
    <w:p w:rsidR="00852BCB" w:rsidRDefault="00852BCB">
      <w:pPr>
        <w:pStyle w:val="a4"/>
        <w:jc w:val="left"/>
        <w:rPr>
          <w:b/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jc w:val="left"/>
      </w:pPr>
      <w:r>
        <w:rPr>
          <w:spacing w:val="-2"/>
        </w:rPr>
        <w:t>Мифология</w:t>
      </w:r>
    </w:p>
    <w:p w:rsidR="00852BCB" w:rsidRDefault="00595F6D">
      <w:pPr>
        <w:pStyle w:val="a3"/>
        <w:spacing w:before="126"/>
        <w:ind w:left="314" w:firstLine="0"/>
        <w:jc w:val="left"/>
      </w:pPr>
      <w:r>
        <w:t>Мифы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мира.</w:t>
      </w:r>
    </w:p>
    <w:p w:rsidR="00852BCB" w:rsidRDefault="00852BCB">
      <w:pPr>
        <w:pStyle w:val="a3"/>
        <w:spacing w:before="56"/>
        <w:ind w:left="0" w:firstLine="0"/>
        <w:jc w:val="left"/>
      </w:pPr>
    </w:p>
    <w:p w:rsidR="00852BCB" w:rsidRDefault="00595F6D">
      <w:pPr>
        <w:pStyle w:val="3"/>
        <w:spacing w:before="1"/>
        <w:jc w:val="left"/>
      </w:pPr>
      <w:r>
        <w:rPr>
          <w:spacing w:val="-2"/>
        </w:rPr>
        <w:t>Фольклор</w:t>
      </w:r>
    </w:p>
    <w:p w:rsidR="00852BCB" w:rsidRDefault="00595F6D">
      <w:pPr>
        <w:pStyle w:val="a3"/>
        <w:spacing w:before="128" w:line="249" w:lineRule="auto"/>
        <w:ind w:right="362"/>
        <w:jc w:val="left"/>
      </w:pPr>
      <w:r>
        <w:t>Малые жанры: пословицы, поговорки, загадки. Сказки народов Рос- сии и народов мира (не менее трёх).</w:t>
      </w:r>
    </w:p>
    <w:p w:rsidR="00852BCB" w:rsidRDefault="00852BCB">
      <w:pPr>
        <w:pStyle w:val="a3"/>
        <w:spacing w:before="48"/>
        <w:ind w:left="0" w:firstLine="0"/>
        <w:jc w:val="left"/>
      </w:pPr>
    </w:p>
    <w:p w:rsidR="00852BCB" w:rsidRDefault="00595F6D">
      <w:pPr>
        <w:pStyle w:val="3"/>
        <w:jc w:val="left"/>
      </w:pPr>
      <w:r>
        <w:t>Литература</w:t>
      </w:r>
      <w:r>
        <w:rPr>
          <w:spacing w:val="-7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половины</w:t>
      </w:r>
      <w:r>
        <w:rPr>
          <w:spacing w:val="-7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rPr>
          <w:spacing w:val="-4"/>
        </w:rPr>
        <w:t>века</w:t>
      </w:r>
    </w:p>
    <w:p w:rsidR="00852BCB" w:rsidRDefault="00595F6D">
      <w:pPr>
        <w:spacing w:before="130"/>
        <w:ind w:right="372"/>
        <w:jc w:val="right"/>
        <w:rPr>
          <w:sz w:val="20"/>
        </w:rPr>
      </w:pPr>
      <w:r>
        <w:rPr>
          <w:b/>
          <w:sz w:val="20"/>
        </w:rPr>
        <w:t>И.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А.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Крылов.</w:t>
      </w:r>
      <w:r>
        <w:rPr>
          <w:b/>
          <w:spacing w:val="14"/>
          <w:sz w:val="20"/>
        </w:rPr>
        <w:t xml:space="preserve"> </w:t>
      </w:r>
      <w:r>
        <w:rPr>
          <w:sz w:val="20"/>
        </w:rPr>
        <w:t>Басни</w:t>
      </w:r>
      <w:r>
        <w:rPr>
          <w:spacing w:val="5"/>
          <w:sz w:val="20"/>
        </w:rPr>
        <w:t xml:space="preserve"> </w:t>
      </w:r>
      <w:r>
        <w:rPr>
          <w:sz w:val="20"/>
        </w:rPr>
        <w:t>(три</w:t>
      </w:r>
      <w:r>
        <w:rPr>
          <w:spacing w:val="8"/>
          <w:sz w:val="20"/>
        </w:rPr>
        <w:t xml:space="preserve"> </w:t>
      </w:r>
      <w:r>
        <w:rPr>
          <w:sz w:val="20"/>
        </w:rPr>
        <w:t>по</w:t>
      </w:r>
      <w:r>
        <w:rPr>
          <w:spacing w:val="7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7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8"/>
          <w:sz w:val="20"/>
        </w:rPr>
        <w:t xml:space="preserve"> </w:t>
      </w:r>
      <w:r>
        <w:rPr>
          <w:sz w:val="20"/>
        </w:rPr>
        <w:t>«Волк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псарне»,</w:t>
      </w:r>
    </w:p>
    <w:p w:rsidR="00852BCB" w:rsidRDefault="00595F6D">
      <w:pPr>
        <w:pStyle w:val="a3"/>
        <w:spacing w:before="6"/>
        <w:ind w:left="0" w:right="376" w:firstLine="0"/>
        <w:jc w:val="right"/>
      </w:pPr>
      <w:r>
        <w:t>«Листы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Корни»,</w:t>
      </w:r>
      <w:r>
        <w:rPr>
          <w:spacing w:val="12"/>
        </w:rPr>
        <w:t xml:space="preserve"> </w:t>
      </w:r>
      <w:r>
        <w:t>«Свинья</w:t>
      </w:r>
      <w:r>
        <w:rPr>
          <w:spacing w:val="9"/>
        </w:rPr>
        <w:t xml:space="preserve"> </w:t>
      </w:r>
      <w:r>
        <w:t>под</w:t>
      </w:r>
      <w:r>
        <w:rPr>
          <w:spacing w:val="9"/>
        </w:rPr>
        <w:t xml:space="preserve"> </w:t>
      </w:r>
      <w:r>
        <w:t>Дубом»,</w:t>
      </w:r>
      <w:r>
        <w:rPr>
          <w:spacing w:val="11"/>
        </w:rPr>
        <w:t xml:space="preserve"> </w:t>
      </w:r>
      <w:r>
        <w:t>«Квартет»,</w:t>
      </w:r>
      <w:r>
        <w:rPr>
          <w:spacing w:val="15"/>
        </w:rPr>
        <w:t xml:space="preserve"> </w:t>
      </w:r>
      <w:r>
        <w:t>«Осёл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Соловей»,</w:t>
      </w:r>
    </w:p>
    <w:p w:rsidR="00852BCB" w:rsidRDefault="00595F6D">
      <w:pPr>
        <w:pStyle w:val="a3"/>
        <w:spacing w:before="10"/>
        <w:ind w:firstLine="0"/>
        <w:jc w:val="left"/>
      </w:pPr>
      <w:r>
        <w:t>«Ворона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Лисица».</w:t>
      </w:r>
    </w:p>
    <w:p w:rsidR="00852BCB" w:rsidRDefault="00595F6D">
      <w:pPr>
        <w:spacing w:before="15"/>
        <w:ind w:left="314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70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70"/>
          <w:sz w:val="20"/>
        </w:rPr>
        <w:t xml:space="preserve"> </w:t>
      </w:r>
      <w:r>
        <w:rPr>
          <w:b/>
          <w:sz w:val="20"/>
        </w:rPr>
        <w:t>Пушкин</w:t>
      </w:r>
      <w:r>
        <w:rPr>
          <w:sz w:val="20"/>
        </w:rPr>
        <w:t>.</w:t>
      </w:r>
      <w:r>
        <w:rPr>
          <w:spacing w:val="63"/>
          <w:sz w:val="20"/>
        </w:rPr>
        <w:t xml:space="preserve"> </w:t>
      </w:r>
      <w:r>
        <w:rPr>
          <w:sz w:val="20"/>
        </w:rPr>
        <w:t>Стихотворения</w:t>
      </w:r>
      <w:r>
        <w:rPr>
          <w:spacing w:val="65"/>
          <w:sz w:val="20"/>
        </w:rPr>
        <w:t xml:space="preserve"> </w:t>
      </w:r>
      <w:r>
        <w:rPr>
          <w:sz w:val="20"/>
        </w:rPr>
        <w:t>(не</w:t>
      </w:r>
      <w:r>
        <w:rPr>
          <w:spacing w:val="65"/>
          <w:sz w:val="20"/>
        </w:rPr>
        <w:t xml:space="preserve"> </w:t>
      </w:r>
      <w:r>
        <w:rPr>
          <w:sz w:val="20"/>
        </w:rPr>
        <w:t>менее</w:t>
      </w:r>
      <w:r>
        <w:rPr>
          <w:spacing w:val="68"/>
          <w:sz w:val="20"/>
        </w:rPr>
        <w:t xml:space="preserve"> </w:t>
      </w:r>
      <w:r>
        <w:rPr>
          <w:sz w:val="20"/>
        </w:rPr>
        <w:t>трёх).</w:t>
      </w:r>
      <w:r>
        <w:rPr>
          <w:spacing w:val="68"/>
          <w:sz w:val="20"/>
        </w:rPr>
        <w:t xml:space="preserve"> </w:t>
      </w:r>
      <w:r>
        <w:rPr>
          <w:sz w:val="20"/>
        </w:rPr>
        <w:t>«Зимнее</w:t>
      </w:r>
      <w:r>
        <w:rPr>
          <w:spacing w:val="69"/>
          <w:sz w:val="20"/>
        </w:rPr>
        <w:t xml:space="preserve"> </w:t>
      </w:r>
      <w:r>
        <w:rPr>
          <w:spacing w:val="-2"/>
          <w:sz w:val="20"/>
        </w:rPr>
        <w:t>утро»,</w:t>
      </w:r>
    </w:p>
    <w:p w:rsidR="00852BCB" w:rsidRDefault="00595F6D">
      <w:pPr>
        <w:pStyle w:val="a3"/>
        <w:spacing w:before="5" w:line="249" w:lineRule="auto"/>
        <w:ind w:firstLine="0"/>
        <w:jc w:val="left"/>
      </w:pPr>
      <w:r>
        <w:t>«Зимний вечер»,</w:t>
      </w:r>
      <w:r>
        <w:rPr>
          <w:spacing w:val="24"/>
        </w:rPr>
        <w:t xml:space="preserve"> </w:t>
      </w:r>
      <w:r>
        <w:t>«Няне» и</w:t>
      </w:r>
      <w:r>
        <w:rPr>
          <w:spacing w:val="-1"/>
        </w:rPr>
        <w:t xml:space="preserve"> </w:t>
      </w:r>
      <w:r>
        <w:t>др.</w:t>
      </w:r>
      <w:r>
        <w:rPr>
          <w:spacing w:val="24"/>
        </w:rPr>
        <w:t xml:space="preserve"> </w:t>
      </w:r>
      <w:r>
        <w:t>«Сказка о мёртвой царевне и о</w:t>
      </w:r>
      <w:r>
        <w:rPr>
          <w:spacing w:val="-1"/>
        </w:rPr>
        <w:t xml:space="preserve"> </w:t>
      </w:r>
      <w:r>
        <w:t xml:space="preserve">семи бо- </w:t>
      </w:r>
      <w:r>
        <w:rPr>
          <w:spacing w:val="-2"/>
        </w:rPr>
        <w:t>гатырях».</w:t>
      </w:r>
    </w:p>
    <w:p w:rsidR="00852BCB" w:rsidRDefault="00595F6D">
      <w:pPr>
        <w:spacing w:before="7"/>
        <w:ind w:left="314"/>
        <w:rPr>
          <w:sz w:val="20"/>
        </w:rPr>
      </w:pPr>
      <w:r>
        <w:rPr>
          <w:b/>
          <w:sz w:val="20"/>
        </w:rPr>
        <w:t>М.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Ю.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Лермонтов</w:t>
      </w:r>
      <w:r>
        <w:rPr>
          <w:i/>
          <w:sz w:val="20"/>
        </w:rPr>
        <w:t>.</w:t>
      </w:r>
      <w:r>
        <w:rPr>
          <w:i/>
          <w:spacing w:val="-7"/>
          <w:sz w:val="20"/>
        </w:rPr>
        <w:t xml:space="preserve"> </w:t>
      </w:r>
      <w:r>
        <w:rPr>
          <w:sz w:val="20"/>
        </w:rPr>
        <w:t>Стихотворение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«Бородино».</w:t>
      </w:r>
    </w:p>
    <w:p w:rsidR="00852BCB" w:rsidRDefault="00595F6D">
      <w:pPr>
        <w:pStyle w:val="a3"/>
        <w:spacing w:before="10" w:line="244" w:lineRule="auto"/>
        <w:ind w:right="362"/>
        <w:jc w:val="left"/>
      </w:pPr>
      <w:r>
        <w:rPr>
          <w:b/>
        </w:rPr>
        <w:t>Н.</w:t>
      </w:r>
      <w:r>
        <w:rPr>
          <w:b/>
          <w:spacing w:val="-7"/>
        </w:rPr>
        <w:t xml:space="preserve"> </w:t>
      </w:r>
      <w:r>
        <w:rPr>
          <w:b/>
        </w:rPr>
        <w:t>В.</w:t>
      </w:r>
      <w:r>
        <w:rPr>
          <w:b/>
          <w:spacing w:val="-7"/>
        </w:rPr>
        <w:t xml:space="preserve"> </w:t>
      </w:r>
      <w:r>
        <w:rPr>
          <w:b/>
        </w:rPr>
        <w:t>Гоголь.</w:t>
      </w:r>
      <w:r>
        <w:rPr>
          <w:b/>
          <w:spacing w:val="-7"/>
        </w:rPr>
        <w:t xml:space="preserve"> </w:t>
      </w:r>
      <w:r>
        <w:t>Повесть</w:t>
      </w:r>
      <w:r>
        <w:rPr>
          <w:spacing w:val="-10"/>
        </w:rPr>
        <w:t xml:space="preserve"> </w:t>
      </w:r>
      <w:r>
        <w:t>«Ночь</w:t>
      </w:r>
      <w:r>
        <w:rPr>
          <w:spacing w:val="-12"/>
        </w:rPr>
        <w:t xml:space="preserve"> </w:t>
      </w:r>
      <w:r>
        <w:t>перед</w:t>
      </w:r>
      <w:r>
        <w:rPr>
          <w:spacing w:val="-12"/>
        </w:rPr>
        <w:t xml:space="preserve"> </w:t>
      </w:r>
      <w:r>
        <w:t>Рождеством»</w:t>
      </w:r>
      <w:r>
        <w:rPr>
          <w:spacing w:val="-13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сборника</w:t>
      </w:r>
      <w:r>
        <w:rPr>
          <w:spacing w:val="-7"/>
        </w:rPr>
        <w:t xml:space="preserve"> </w:t>
      </w:r>
      <w:r>
        <w:t>«Вечера на хуторе близ Диканьки».</w:t>
      </w:r>
    </w:p>
    <w:p w:rsidR="00852BCB" w:rsidRDefault="00852BCB">
      <w:pPr>
        <w:pStyle w:val="a3"/>
        <w:spacing w:before="52"/>
        <w:ind w:left="0" w:firstLine="0"/>
        <w:jc w:val="left"/>
      </w:pPr>
    </w:p>
    <w:p w:rsidR="00852BCB" w:rsidRDefault="00595F6D">
      <w:pPr>
        <w:pStyle w:val="3"/>
        <w:jc w:val="left"/>
      </w:pPr>
      <w:r>
        <w:t>Литература</w:t>
      </w:r>
      <w:r>
        <w:rPr>
          <w:spacing w:val="-7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половины</w:t>
      </w:r>
      <w:r>
        <w:rPr>
          <w:spacing w:val="-7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rPr>
          <w:spacing w:val="-4"/>
        </w:rPr>
        <w:t>века</w:t>
      </w:r>
    </w:p>
    <w:p w:rsidR="00852BCB" w:rsidRDefault="00595F6D">
      <w:pPr>
        <w:spacing w:before="131"/>
        <w:ind w:left="314"/>
        <w:rPr>
          <w:sz w:val="20"/>
        </w:rPr>
      </w:pPr>
      <w:r>
        <w:rPr>
          <w:b/>
          <w:sz w:val="20"/>
        </w:rPr>
        <w:t>И.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Тургенев.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«Муму».</w:t>
      </w:r>
    </w:p>
    <w:p w:rsidR="00852BCB" w:rsidRDefault="00595F6D">
      <w:pPr>
        <w:pStyle w:val="a3"/>
        <w:spacing w:before="10" w:line="244" w:lineRule="auto"/>
        <w:ind w:right="362"/>
        <w:jc w:val="left"/>
      </w:pPr>
      <w:r>
        <w:rPr>
          <w:b/>
        </w:rPr>
        <w:t>Н.</w:t>
      </w:r>
      <w:r>
        <w:rPr>
          <w:b/>
          <w:spacing w:val="21"/>
        </w:rPr>
        <w:t xml:space="preserve"> </w:t>
      </w:r>
      <w:r>
        <w:rPr>
          <w:b/>
        </w:rPr>
        <w:t>А.</w:t>
      </w:r>
      <w:r>
        <w:rPr>
          <w:b/>
          <w:spacing w:val="21"/>
        </w:rPr>
        <w:t xml:space="preserve"> </w:t>
      </w:r>
      <w:r>
        <w:rPr>
          <w:b/>
        </w:rPr>
        <w:t xml:space="preserve">Некрасов. </w:t>
      </w:r>
      <w:r>
        <w:t>Стихотворения (не менее двух). «Крестьянские де- ти». «Школьник». Поэма «Мороз, Красный нос» (фрагмент).</w:t>
      </w:r>
    </w:p>
    <w:p w:rsidR="00852BCB" w:rsidRDefault="00595F6D">
      <w:pPr>
        <w:spacing w:before="11"/>
        <w:ind w:left="314"/>
        <w:rPr>
          <w:sz w:val="20"/>
        </w:rPr>
      </w:pPr>
      <w:r>
        <w:rPr>
          <w:b/>
          <w:sz w:val="20"/>
        </w:rPr>
        <w:t>Л.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Н.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Толстой.</w:t>
      </w:r>
      <w:r>
        <w:rPr>
          <w:b/>
          <w:spacing w:val="-7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-5"/>
          <w:sz w:val="20"/>
        </w:rPr>
        <w:t xml:space="preserve"> </w:t>
      </w:r>
      <w:r>
        <w:rPr>
          <w:sz w:val="20"/>
        </w:rPr>
        <w:t>«Кавказский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пленник».</w:t>
      </w:r>
    </w:p>
    <w:p w:rsidR="00852BCB" w:rsidRDefault="00852BCB">
      <w:pPr>
        <w:pStyle w:val="a3"/>
        <w:spacing w:before="52"/>
        <w:ind w:left="0" w:firstLine="0"/>
        <w:jc w:val="left"/>
      </w:pPr>
    </w:p>
    <w:p w:rsidR="00852BCB" w:rsidRDefault="00595F6D">
      <w:pPr>
        <w:pStyle w:val="3"/>
        <w:jc w:val="left"/>
      </w:pPr>
      <w:r>
        <w:t>Литература</w:t>
      </w:r>
      <w:r>
        <w:rPr>
          <w:spacing w:val="-8"/>
        </w:rPr>
        <w:t xml:space="preserve"> </w:t>
      </w:r>
      <w:r>
        <w:t>XIX—ХХ</w:t>
      </w:r>
      <w:r>
        <w:rPr>
          <w:spacing w:val="-8"/>
        </w:rPr>
        <w:t xml:space="preserve"> </w:t>
      </w:r>
      <w:r>
        <w:rPr>
          <w:spacing w:val="-2"/>
        </w:rPr>
        <w:t>веков</w:t>
      </w:r>
    </w:p>
    <w:p w:rsidR="00852BCB" w:rsidRDefault="00595F6D">
      <w:pPr>
        <w:spacing w:before="133" w:line="249" w:lineRule="auto"/>
        <w:ind w:left="86" w:right="365" w:firstLine="228"/>
        <w:jc w:val="both"/>
        <w:rPr>
          <w:sz w:val="20"/>
        </w:rPr>
      </w:pPr>
      <w:r>
        <w:rPr>
          <w:b/>
          <w:sz w:val="20"/>
        </w:rPr>
        <w:t xml:space="preserve">Стихотворения отечественных поэтов XIX—ХХ веков о родной природе и о связи человека с Родиной </w:t>
      </w:r>
      <w:r>
        <w:rPr>
          <w:sz w:val="20"/>
        </w:rPr>
        <w:t>(не менее пяти стихотворений трёх поэтов). Например, стихотворения А. К. Толстого, Ф. И. Тютчева, А. А.</w:t>
      </w:r>
      <w:r>
        <w:rPr>
          <w:spacing w:val="-3"/>
          <w:sz w:val="20"/>
        </w:rPr>
        <w:t xml:space="preserve"> </w:t>
      </w:r>
      <w:r>
        <w:rPr>
          <w:sz w:val="20"/>
        </w:rPr>
        <w:t>Фета,</w:t>
      </w:r>
      <w:r>
        <w:rPr>
          <w:spacing w:val="80"/>
          <w:sz w:val="20"/>
        </w:rPr>
        <w:t xml:space="preserve"> </w:t>
      </w:r>
      <w:r>
        <w:rPr>
          <w:sz w:val="20"/>
        </w:rPr>
        <w:t>И. А.</w:t>
      </w:r>
      <w:r>
        <w:rPr>
          <w:spacing w:val="-2"/>
          <w:sz w:val="20"/>
        </w:rPr>
        <w:t xml:space="preserve"> </w:t>
      </w:r>
      <w:r>
        <w:rPr>
          <w:sz w:val="20"/>
        </w:rPr>
        <w:t>Бунина,</w:t>
      </w:r>
      <w:r>
        <w:rPr>
          <w:spacing w:val="80"/>
          <w:sz w:val="20"/>
        </w:rPr>
        <w:t xml:space="preserve"> </w:t>
      </w:r>
      <w:r>
        <w:rPr>
          <w:sz w:val="20"/>
        </w:rPr>
        <w:t>А. А.</w:t>
      </w:r>
      <w:r>
        <w:rPr>
          <w:spacing w:val="-3"/>
          <w:sz w:val="20"/>
        </w:rPr>
        <w:t xml:space="preserve"> </w:t>
      </w:r>
      <w:r>
        <w:rPr>
          <w:sz w:val="20"/>
        </w:rPr>
        <w:t>Блока,</w:t>
      </w:r>
      <w:r>
        <w:rPr>
          <w:spacing w:val="80"/>
          <w:sz w:val="20"/>
        </w:rPr>
        <w:t xml:space="preserve"> </w:t>
      </w:r>
      <w:r>
        <w:rPr>
          <w:sz w:val="20"/>
        </w:rPr>
        <w:t>С. А.</w:t>
      </w:r>
      <w:r>
        <w:rPr>
          <w:spacing w:val="-3"/>
          <w:sz w:val="20"/>
        </w:rPr>
        <w:t xml:space="preserve"> </w:t>
      </w:r>
      <w:r>
        <w:rPr>
          <w:sz w:val="20"/>
        </w:rPr>
        <w:t>Есенина,</w:t>
      </w:r>
      <w:r>
        <w:rPr>
          <w:spacing w:val="80"/>
          <w:sz w:val="20"/>
        </w:rPr>
        <w:t xml:space="preserve"> </w:t>
      </w:r>
      <w:r>
        <w:rPr>
          <w:sz w:val="20"/>
        </w:rPr>
        <w:t>Н.</w:t>
      </w:r>
      <w:r>
        <w:rPr>
          <w:spacing w:val="-1"/>
          <w:sz w:val="20"/>
        </w:rPr>
        <w:t xml:space="preserve"> </w:t>
      </w:r>
      <w:r>
        <w:rPr>
          <w:sz w:val="20"/>
        </w:rPr>
        <w:t>М.</w:t>
      </w:r>
      <w:r>
        <w:rPr>
          <w:spacing w:val="-3"/>
          <w:sz w:val="20"/>
        </w:rPr>
        <w:t xml:space="preserve"> </w:t>
      </w:r>
      <w:r>
        <w:rPr>
          <w:sz w:val="20"/>
        </w:rPr>
        <w:t>Рубцова, Ю. П. Кузнецова.</w:t>
      </w:r>
    </w:p>
    <w:p w:rsidR="00852BCB" w:rsidRDefault="00595F6D">
      <w:pPr>
        <w:pStyle w:val="4"/>
        <w:spacing w:before="117" w:line="249" w:lineRule="auto"/>
        <w:ind w:left="86" w:right="364" w:firstLine="228"/>
      </w:pPr>
      <w:r>
        <w:t xml:space="preserve">Юмористические рассказы отечественных писателей XIX—XX </w:t>
      </w:r>
      <w:r>
        <w:rPr>
          <w:spacing w:val="-2"/>
        </w:rPr>
        <w:t>веков</w:t>
      </w:r>
    </w:p>
    <w:p w:rsidR="00852BCB" w:rsidRDefault="00595F6D">
      <w:pPr>
        <w:pStyle w:val="a3"/>
        <w:spacing w:line="242" w:lineRule="auto"/>
        <w:ind w:right="360"/>
      </w:pPr>
      <w:r>
        <w:rPr>
          <w:b/>
        </w:rPr>
        <w:t xml:space="preserve">А. П. Чехов </w:t>
      </w:r>
      <w:r>
        <w:t>(два рассказа по выбору). Например, «Лошадиная фа- милия», «Мальчики», «Хирургия» и др.</w:t>
      </w:r>
    </w:p>
    <w:p w:rsidR="00852BCB" w:rsidRDefault="00595F6D">
      <w:pPr>
        <w:pStyle w:val="a3"/>
        <w:spacing w:before="73" w:line="244" w:lineRule="auto"/>
        <w:ind w:right="366"/>
      </w:pPr>
      <w:r>
        <w:rPr>
          <w:b/>
        </w:rPr>
        <w:t>М.</w:t>
      </w:r>
      <w:r>
        <w:rPr>
          <w:b/>
          <w:spacing w:val="-12"/>
        </w:rPr>
        <w:t xml:space="preserve"> </w:t>
      </w:r>
      <w:r>
        <w:rPr>
          <w:b/>
        </w:rPr>
        <w:t>М.</w:t>
      </w:r>
      <w:r>
        <w:rPr>
          <w:b/>
          <w:spacing w:val="-12"/>
        </w:rPr>
        <w:t xml:space="preserve"> </w:t>
      </w:r>
      <w:r>
        <w:rPr>
          <w:b/>
        </w:rPr>
        <w:t>Зощенко</w:t>
      </w:r>
      <w:r>
        <w:rPr>
          <w:b/>
          <w:spacing w:val="-9"/>
        </w:rPr>
        <w:t xml:space="preserve"> </w:t>
      </w:r>
      <w:r>
        <w:t>(два</w:t>
      </w:r>
      <w:r>
        <w:rPr>
          <w:spacing w:val="-12"/>
        </w:rPr>
        <w:t xml:space="preserve"> </w:t>
      </w:r>
      <w:r>
        <w:t>рассказа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выбору).</w:t>
      </w:r>
      <w:r>
        <w:rPr>
          <w:spacing w:val="-12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«Галоша»,</w:t>
      </w:r>
      <w:r>
        <w:rPr>
          <w:spacing w:val="-9"/>
        </w:rPr>
        <w:t xml:space="preserve"> </w:t>
      </w:r>
      <w:r>
        <w:t>«Лёля и Минька», «Ёлка», «Золотые слова», «Встреча» и др.</w:t>
      </w:r>
    </w:p>
    <w:p w:rsidR="00852BCB" w:rsidRDefault="00852BCB">
      <w:pPr>
        <w:pStyle w:val="a3"/>
        <w:spacing w:line="244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spacing w:before="67" w:line="247" w:lineRule="auto"/>
        <w:ind w:left="86" w:right="367" w:firstLine="228"/>
        <w:jc w:val="both"/>
        <w:rPr>
          <w:sz w:val="20"/>
        </w:rPr>
      </w:pPr>
      <w:r>
        <w:rPr>
          <w:b/>
          <w:sz w:val="20"/>
        </w:rPr>
        <w:t xml:space="preserve">Произведения отечественной литературы о природе и животных </w:t>
      </w:r>
      <w:r>
        <w:rPr>
          <w:sz w:val="20"/>
        </w:rPr>
        <w:t xml:space="preserve">(не менее двух). Например, А. И. Куприна, М. М. Пришвина, К. Г. Пау- </w:t>
      </w:r>
      <w:r>
        <w:rPr>
          <w:spacing w:val="-2"/>
          <w:sz w:val="20"/>
        </w:rPr>
        <w:t>стовского.</w:t>
      </w:r>
    </w:p>
    <w:p w:rsidR="00852BCB" w:rsidRDefault="00595F6D">
      <w:pPr>
        <w:spacing w:before="65"/>
        <w:ind w:left="314"/>
        <w:jc w:val="both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П.</w:t>
      </w:r>
      <w:r>
        <w:rPr>
          <w:b/>
          <w:spacing w:val="33"/>
          <w:sz w:val="20"/>
        </w:rPr>
        <w:t xml:space="preserve"> </w:t>
      </w:r>
      <w:r>
        <w:rPr>
          <w:b/>
          <w:sz w:val="20"/>
        </w:rPr>
        <w:t>Платонов.</w:t>
      </w:r>
      <w:r>
        <w:rPr>
          <w:b/>
          <w:spacing w:val="28"/>
          <w:sz w:val="20"/>
        </w:rPr>
        <w:t xml:space="preserve"> </w:t>
      </w:r>
      <w:r>
        <w:rPr>
          <w:sz w:val="20"/>
        </w:rPr>
        <w:t>Рассказы</w:t>
      </w:r>
      <w:r>
        <w:rPr>
          <w:spacing w:val="26"/>
          <w:sz w:val="20"/>
        </w:rPr>
        <w:t xml:space="preserve"> </w:t>
      </w:r>
      <w:r>
        <w:rPr>
          <w:sz w:val="20"/>
        </w:rPr>
        <w:t>(один</w:t>
      </w:r>
      <w:r>
        <w:rPr>
          <w:spacing w:val="27"/>
          <w:sz w:val="20"/>
        </w:rPr>
        <w:t xml:space="preserve"> </w:t>
      </w:r>
      <w:r>
        <w:rPr>
          <w:sz w:val="20"/>
        </w:rPr>
        <w:t>по</w:t>
      </w:r>
      <w:r>
        <w:rPr>
          <w:spacing w:val="28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28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30"/>
          <w:sz w:val="20"/>
        </w:rPr>
        <w:t xml:space="preserve"> </w:t>
      </w:r>
      <w:r>
        <w:rPr>
          <w:spacing w:val="-2"/>
          <w:sz w:val="20"/>
        </w:rPr>
        <w:t>«Корова»,</w:t>
      </w:r>
    </w:p>
    <w:p w:rsidR="00852BCB" w:rsidRDefault="00595F6D">
      <w:pPr>
        <w:pStyle w:val="a3"/>
        <w:spacing w:before="8"/>
        <w:ind w:firstLine="0"/>
      </w:pPr>
      <w:r>
        <w:t>«Никита»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др.</w:t>
      </w:r>
    </w:p>
    <w:p w:rsidR="00852BCB" w:rsidRDefault="00595F6D">
      <w:pPr>
        <w:spacing w:before="70"/>
        <w:ind w:left="314"/>
        <w:jc w:val="both"/>
        <w:rPr>
          <w:sz w:val="20"/>
        </w:rPr>
      </w:pPr>
      <w:r>
        <w:rPr>
          <w:b/>
          <w:sz w:val="20"/>
        </w:rPr>
        <w:t>В.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П.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Астафьев.</w:t>
      </w:r>
      <w:r>
        <w:rPr>
          <w:b/>
          <w:spacing w:val="-7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-6"/>
          <w:sz w:val="20"/>
        </w:rPr>
        <w:t xml:space="preserve"> </w:t>
      </w:r>
      <w:r>
        <w:rPr>
          <w:sz w:val="20"/>
        </w:rPr>
        <w:t>«Васюткино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озеро».</w:t>
      </w:r>
    </w:p>
    <w:p w:rsidR="00852BCB" w:rsidRDefault="00852BCB">
      <w:pPr>
        <w:pStyle w:val="a3"/>
        <w:spacing w:before="54"/>
        <w:ind w:left="0" w:firstLine="0"/>
        <w:jc w:val="left"/>
      </w:pPr>
    </w:p>
    <w:p w:rsidR="00852BCB" w:rsidRDefault="00595F6D">
      <w:pPr>
        <w:pStyle w:val="3"/>
      </w:pPr>
      <w:r>
        <w:t>Литература</w:t>
      </w:r>
      <w:r>
        <w:rPr>
          <w:spacing w:val="-8"/>
        </w:rPr>
        <w:t xml:space="preserve"> </w:t>
      </w:r>
      <w:r>
        <w:t>XX—XXI</w:t>
      </w:r>
      <w:r>
        <w:rPr>
          <w:spacing w:val="-8"/>
        </w:rPr>
        <w:t xml:space="preserve"> </w:t>
      </w:r>
      <w:r>
        <w:rPr>
          <w:spacing w:val="-2"/>
        </w:rPr>
        <w:t>веков</w:t>
      </w:r>
    </w:p>
    <w:p w:rsidR="00852BCB" w:rsidRDefault="00595F6D">
      <w:pPr>
        <w:spacing w:before="131" w:line="249" w:lineRule="auto"/>
        <w:ind w:left="86" w:right="367" w:firstLine="228"/>
        <w:jc w:val="both"/>
        <w:rPr>
          <w:sz w:val="20"/>
        </w:rPr>
      </w:pPr>
      <w:r>
        <w:rPr>
          <w:b/>
          <w:sz w:val="20"/>
        </w:rPr>
        <w:t xml:space="preserve">Произведения отечественной прозы на тему «Человек на войне» </w:t>
      </w:r>
      <w:r>
        <w:rPr>
          <w:sz w:val="20"/>
        </w:rPr>
        <w:t>(не менее двух). Например, Л. А. Кассиль. «Дорогие мои мальчишки»; Ю. Я. Яковлев. «Девочки с Васильевского острова»; В. П. Катаев. «Сын полка» и др.</w:t>
      </w:r>
    </w:p>
    <w:p w:rsidR="00852BCB" w:rsidRDefault="00595F6D">
      <w:pPr>
        <w:pStyle w:val="4"/>
        <w:spacing w:before="116" w:line="249" w:lineRule="auto"/>
        <w:ind w:left="86" w:right="364" w:firstLine="228"/>
        <w:rPr>
          <w:b w:val="0"/>
        </w:rPr>
      </w:pPr>
      <w:r>
        <w:t>Произведения отечественных писателей XIX—XXI веков на</w:t>
      </w:r>
      <w:r>
        <w:rPr>
          <w:spacing w:val="-5"/>
        </w:rPr>
        <w:t xml:space="preserve"> </w:t>
      </w:r>
      <w:r>
        <w:t xml:space="preserve">тему детства </w:t>
      </w:r>
      <w:r>
        <w:rPr>
          <w:b w:val="0"/>
        </w:rPr>
        <w:t>(не менее двух).</w:t>
      </w:r>
    </w:p>
    <w:p w:rsidR="00852BCB" w:rsidRDefault="00595F6D">
      <w:pPr>
        <w:pStyle w:val="a3"/>
        <w:spacing w:before="0" w:line="249" w:lineRule="auto"/>
        <w:ind w:right="366"/>
      </w:pPr>
      <w:r>
        <w:t>Например,</w:t>
      </w:r>
      <w:r>
        <w:rPr>
          <w:spacing w:val="40"/>
        </w:rPr>
        <w:t xml:space="preserve">  </w:t>
      </w:r>
      <w:r>
        <w:t>произведения</w:t>
      </w:r>
      <w:r>
        <w:rPr>
          <w:spacing w:val="40"/>
        </w:rPr>
        <w:t xml:space="preserve">  </w:t>
      </w:r>
      <w:r>
        <w:t>В.</w:t>
      </w:r>
      <w:r>
        <w:rPr>
          <w:spacing w:val="40"/>
        </w:rPr>
        <w:t xml:space="preserve">  </w:t>
      </w:r>
      <w:r>
        <w:t>Г.</w:t>
      </w:r>
      <w:r>
        <w:rPr>
          <w:spacing w:val="40"/>
        </w:rPr>
        <w:t xml:space="preserve">  </w:t>
      </w:r>
      <w:r>
        <w:t>Короленко,</w:t>
      </w:r>
      <w:r>
        <w:rPr>
          <w:spacing w:val="40"/>
        </w:rPr>
        <w:t xml:space="preserve">  </w:t>
      </w:r>
      <w:r>
        <w:t>В.</w:t>
      </w:r>
      <w:r>
        <w:rPr>
          <w:spacing w:val="40"/>
        </w:rPr>
        <w:t xml:space="preserve">  </w:t>
      </w:r>
      <w:r>
        <w:t>П.</w:t>
      </w:r>
      <w:r>
        <w:rPr>
          <w:spacing w:val="40"/>
        </w:rPr>
        <w:t xml:space="preserve">  </w:t>
      </w:r>
      <w:r>
        <w:t>Катаева,</w:t>
      </w:r>
      <w:r>
        <w:rPr>
          <w:spacing w:val="80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Крапивина,</w:t>
      </w:r>
      <w:r>
        <w:rPr>
          <w:spacing w:val="34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Казакова,</w:t>
      </w:r>
      <w:r>
        <w:rPr>
          <w:spacing w:val="34"/>
        </w:rPr>
        <w:t xml:space="preserve"> </w:t>
      </w:r>
      <w:r>
        <w:t>А.</w:t>
      </w:r>
      <w:r>
        <w:rPr>
          <w:spacing w:val="31"/>
        </w:rPr>
        <w:t xml:space="preserve"> </w:t>
      </w:r>
      <w:r>
        <w:t>Г. Алексина,</w:t>
      </w:r>
      <w:r>
        <w:rPr>
          <w:spacing w:val="32"/>
        </w:rPr>
        <w:t xml:space="preserve"> </w:t>
      </w:r>
      <w:r>
        <w:t>В.</w:t>
      </w:r>
      <w:r>
        <w:rPr>
          <w:spacing w:val="34"/>
        </w:rPr>
        <w:t xml:space="preserve"> </w:t>
      </w:r>
      <w:r>
        <w:t>П.</w:t>
      </w:r>
      <w:r>
        <w:rPr>
          <w:spacing w:val="31"/>
        </w:rPr>
        <w:t xml:space="preserve"> </w:t>
      </w:r>
      <w:r>
        <w:t>Астафьева,</w:t>
      </w:r>
      <w:r>
        <w:rPr>
          <w:spacing w:val="31"/>
        </w:rPr>
        <w:t xml:space="preserve"> </w:t>
      </w:r>
      <w:r>
        <w:t>В. К.</w:t>
      </w:r>
      <w:r>
        <w:rPr>
          <w:spacing w:val="-2"/>
        </w:rPr>
        <w:t xml:space="preserve"> </w:t>
      </w:r>
      <w:r>
        <w:t>Железникова,</w:t>
      </w:r>
      <w:r>
        <w:rPr>
          <w:spacing w:val="80"/>
        </w:rPr>
        <w:t xml:space="preserve"> </w:t>
      </w:r>
      <w:r>
        <w:t>Ю.</w:t>
      </w:r>
      <w:r>
        <w:rPr>
          <w:spacing w:val="80"/>
        </w:rPr>
        <w:t xml:space="preserve"> </w:t>
      </w:r>
      <w:r>
        <w:t>Я.</w:t>
      </w:r>
      <w:r>
        <w:rPr>
          <w:spacing w:val="-1"/>
        </w:rPr>
        <w:t xml:space="preserve"> </w:t>
      </w:r>
      <w:r>
        <w:t>Яковлева,</w:t>
      </w:r>
      <w:r>
        <w:rPr>
          <w:spacing w:val="80"/>
        </w:rPr>
        <w:t xml:space="preserve"> </w:t>
      </w:r>
      <w:r>
        <w:t>Ю.</w:t>
      </w:r>
      <w:r>
        <w:rPr>
          <w:spacing w:val="80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Коваля,</w:t>
      </w:r>
      <w:r>
        <w:rPr>
          <w:spacing w:val="80"/>
        </w:rPr>
        <w:t xml:space="preserve"> </w:t>
      </w:r>
      <w:r>
        <w:t>А. А.</w:t>
      </w:r>
      <w:r>
        <w:rPr>
          <w:spacing w:val="-3"/>
        </w:rPr>
        <w:t xml:space="preserve"> </w:t>
      </w:r>
      <w:r>
        <w:t>Гиваргизова, М. С. Аромштам, Н. Ю. Абгарян.</w:t>
      </w:r>
    </w:p>
    <w:p w:rsidR="00852BCB" w:rsidRDefault="00595F6D">
      <w:pPr>
        <w:spacing w:before="118" w:line="247" w:lineRule="auto"/>
        <w:ind w:left="86" w:right="360" w:firstLine="228"/>
        <w:jc w:val="both"/>
        <w:rPr>
          <w:sz w:val="20"/>
        </w:rPr>
      </w:pPr>
      <w:r>
        <w:rPr>
          <w:b/>
          <w:sz w:val="20"/>
        </w:rPr>
        <w:t xml:space="preserve">Произведения приключенческого жанра отечественных писате- лей </w:t>
      </w:r>
      <w:r>
        <w:rPr>
          <w:sz w:val="20"/>
        </w:rPr>
        <w:t>(одно по выбору). Например, К. Булычёв. «Девочка, с которой ни- чего не случится», «Миллион приключений» и др. (главы по выбору).</w:t>
      </w:r>
    </w:p>
    <w:p w:rsidR="00852BCB" w:rsidRDefault="00852BCB">
      <w:pPr>
        <w:pStyle w:val="a3"/>
        <w:spacing w:before="51"/>
        <w:ind w:left="0" w:firstLine="0"/>
        <w:jc w:val="left"/>
      </w:pPr>
    </w:p>
    <w:p w:rsidR="00852BCB" w:rsidRDefault="00595F6D">
      <w:pPr>
        <w:pStyle w:val="3"/>
        <w:spacing w:before="1"/>
        <w:jc w:val="left"/>
      </w:pPr>
      <w:r>
        <w:t>Литература</w:t>
      </w:r>
      <w:r>
        <w:rPr>
          <w:spacing w:val="-7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rPr>
          <w:spacing w:val="-2"/>
        </w:rPr>
        <w:t>Федерации</w:t>
      </w:r>
    </w:p>
    <w:p w:rsidR="00852BCB" w:rsidRDefault="00595F6D">
      <w:pPr>
        <w:pStyle w:val="a3"/>
        <w:spacing w:before="130" w:line="244" w:lineRule="auto"/>
        <w:ind w:right="371"/>
      </w:pPr>
      <w:r>
        <w:rPr>
          <w:b/>
        </w:rPr>
        <w:t xml:space="preserve">Стихотворения </w:t>
      </w:r>
      <w:r>
        <w:t xml:space="preserve">(одно по выбору). Например, Р. Г. Гамзатов. «Песня соловья»; М. Карим. </w:t>
      </w:r>
      <w:r>
        <w:rPr>
          <w:i/>
        </w:rPr>
        <w:t>«</w:t>
      </w:r>
      <w:r>
        <w:t>Эту песню мать мне пела».</w:t>
      </w:r>
    </w:p>
    <w:p w:rsidR="00852BCB" w:rsidRDefault="00852BCB">
      <w:pPr>
        <w:pStyle w:val="a3"/>
        <w:spacing w:before="52"/>
        <w:ind w:left="0" w:firstLine="0"/>
        <w:jc w:val="left"/>
      </w:pPr>
    </w:p>
    <w:p w:rsidR="00852BCB" w:rsidRDefault="00595F6D">
      <w:pPr>
        <w:pStyle w:val="3"/>
        <w:spacing w:before="1"/>
        <w:jc w:val="left"/>
      </w:pPr>
      <w:r>
        <w:t>Зарубежная</w:t>
      </w:r>
      <w:r>
        <w:rPr>
          <w:spacing w:val="-9"/>
        </w:rPr>
        <w:t xml:space="preserve"> </w:t>
      </w:r>
      <w:r>
        <w:rPr>
          <w:spacing w:val="-2"/>
        </w:rPr>
        <w:t>литература</w:t>
      </w:r>
    </w:p>
    <w:p w:rsidR="00852BCB" w:rsidRDefault="00595F6D">
      <w:pPr>
        <w:pStyle w:val="a3"/>
        <w:spacing w:before="133" w:line="244" w:lineRule="auto"/>
        <w:ind w:right="364"/>
      </w:pPr>
      <w:r>
        <w:rPr>
          <w:b/>
        </w:rPr>
        <w:t xml:space="preserve">Х. К. Андерсен. </w:t>
      </w:r>
      <w:r>
        <w:t>Сказки (одна по выбору). Например, «Снежная ко- ролева», «Соловей» и др.</w:t>
      </w:r>
    </w:p>
    <w:p w:rsidR="00852BCB" w:rsidRDefault="00595F6D">
      <w:pPr>
        <w:pStyle w:val="a3"/>
        <w:spacing w:before="123" w:line="247" w:lineRule="auto"/>
        <w:ind w:right="369"/>
      </w:pPr>
      <w:r>
        <w:rPr>
          <w:b/>
        </w:rPr>
        <w:t xml:space="preserve">Зарубежная сказочная проза </w:t>
      </w:r>
      <w:r>
        <w:t>(одно произведение по выбору). Например, Л. Кэрролл. «Алиса в Стране Чудес» (главы по выбору), Дж. Р. Р. Толкин. «Хоббит, или Туда и обратно» (главы по выбору).</w:t>
      </w:r>
    </w:p>
    <w:p w:rsidR="00852BCB" w:rsidRDefault="00595F6D">
      <w:pPr>
        <w:pStyle w:val="a3"/>
        <w:spacing w:before="123" w:line="249" w:lineRule="auto"/>
        <w:ind w:right="360"/>
      </w:pPr>
      <w:r>
        <w:rPr>
          <w:b/>
        </w:rPr>
        <w:t xml:space="preserve">Зарубежная проза о детях и подростках </w:t>
      </w:r>
      <w:r>
        <w:t>(два произведения по вы- бору). Например, М. Твен. «Приключения Тома Сойера» (главы по вы- бору); Дж. Лондон. «Сказание о Кише»; Р. Брэдбери. Рассказы. Напри- мер, «Каникулы», «Звук бегущих ног», «Зелёное утро» и др.</w:t>
      </w:r>
    </w:p>
    <w:p w:rsidR="00852BCB" w:rsidRDefault="00595F6D">
      <w:pPr>
        <w:spacing w:before="116"/>
        <w:ind w:left="314"/>
        <w:jc w:val="both"/>
        <w:rPr>
          <w:sz w:val="20"/>
        </w:rPr>
      </w:pPr>
      <w:r>
        <w:rPr>
          <w:b/>
          <w:sz w:val="20"/>
        </w:rPr>
        <w:t>Зарубежная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приключенческая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проза</w:t>
      </w:r>
      <w:r>
        <w:rPr>
          <w:b/>
          <w:spacing w:val="-8"/>
          <w:sz w:val="20"/>
        </w:rPr>
        <w:t xml:space="preserve"> </w:t>
      </w:r>
      <w:r>
        <w:rPr>
          <w:sz w:val="20"/>
        </w:rPr>
        <w:t>(два</w:t>
      </w:r>
      <w:r>
        <w:rPr>
          <w:spacing w:val="-1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выбору).</w:t>
      </w:r>
    </w:p>
    <w:p w:rsidR="00852BCB" w:rsidRDefault="00852BCB">
      <w:pPr>
        <w:jc w:val="both"/>
        <w:rPr>
          <w:sz w:val="20"/>
        </w:rPr>
        <w:sectPr w:rsidR="00852BCB">
          <w:pgSz w:w="7830" w:h="12020"/>
          <w:pgMar w:top="660" w:right="425" w:bottom="110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0"/>
        <w:jc w:val="left"/>
      </w:pPr>
      <w:r>
        <w:t>Например,</w:t>
      </w:r>
      <w:r>
        <w:rPr>
          <w:spacing w:val="40"/>
        </w:rPr>
        <w:t xml:space="preserve"> </w:t>
      </w:r>
      <w:r>
        <w:t>Р.</w:t>
      </w:r>
      <w:r>
        <w:rPr>
          <w:spacing w:val="40"/>
        </w:rPr>
        <w:t xml:space="preserve"> </w:t>
      </w:r>
      <w:r>
        <w:t>Л.</w:t>
      </w:r>
      <w:r>
        <w:rPr>
          <w:spacing w:val="40"/>
        </w:rPr>
        <w:t xml:space="preserve"> </w:t>
      </w:r>
      <w:r>
        <w:t>Стивенсон.</w:t>
      </w:r>
      <w:r>
        <w:rPr>
          <w:spacing w:val="40"/>
        </w:rPr>
        <w:t xml:space="preserve"> </w:t>
      </w:r>
      <w:r>
        <w:t>«Остров</w:t>
      </w:r>
      <w:r>
        <w:rPr>
          <w:spacing w:val="40"/>
        </w:rPr>
        <w:t xml:space="preserve"> </w:t>
      </w:r>
      <w:r>
        <w:t>сокровищ»,</w:t>
      </w:r>
      <w:r>
        <w:rPr>
          <w:spacing w:val="40"/>
        </w:rPr>
        <w:t xml:space="preserve"> </w:t>
      </w:r>
      <w:r>
        <w:t>«Чёрная</w:t>
      </w:r>
      <w:r>
        <w:rPr>
          <w:spacing w:val="40"/>
        </w:rPr>
        <w:t xml:space="preserve"> </w:t>
      </w:r>
      <w:r>
        <w:t>стрела» и др.</w:t>
      </w:r>
    </w:p>
    <w:p w:rsidR="00852BCB" w:rsidRDefault="00595F6D">
      <w:pPr>
        <w:spacing w:before="119" w:line="244" w:lineRule="auto"/>
        <w:ind w:left="314" w:right="362"/>
        <w:rPr>
          <w:sz w:val="20"/>
        </w:rPr>
      </w:pPr>
      <w:r>
        <w:rPr>
          <w:b/>
          <w:sz w:val="20"/>
        </w:rPr>
        <w:t xml:space="preserve">Зарубежная проза о животных </w:t>
      </w:r>
      <w:r>
        <w:rPr>
          <w:sz w:val="20"/>
        </w:rPr>
        <w:t>(одно-два произведения по выбору). Э.</w:t>
      </w:r>
      <w:r>
        <w:rPr>
          <w:spacing w:val="-7"/>
          <w:sz w:val="20"/>
        </w:rPr>
        <w:t xml:space="preserve"> </w:t>
      </w:r>
      <w:r>
        <w:rPr>
          <w:sz w:val="20"/>
        </w:rPr>
        <w:t>Сетон-Томпсон.</w:t>
      </w:r>
      <w:r>
        <w:rPr>
          <w:spacing w:val="17"/>
          <w:sz w:val="20"/>
        </w:rPr>
        <w:t xml:space="preserve"> </w:t>
      </w:r>
      <w:r>
        <w:rPr>
          <w:sz w:val="20"/>
        </w:rPr>
        <w:t>«Королевская</w:t>
      </w:r>
      <w:r>
        <w:rPr>
          <w:spacing w:val="14"/>
          <w:sz w:val="20"/>
        </w:rPr>
        <w:t xml:space="preserve"> </w:t>
      </w:r>
      <w:r>
        <w:rPr>
          <w:sz w:val="20"/>
        </w:rPr>
        <w:t>аналостанка»;</w:t>
      </w:r>
      <w:r>
        <w:rPr>
          <w:spacing w:val="14"/>
          <w:sz w:val="20"/>
        </w:rPr>
        <w:t xml:space="preserve"> </w:t>
      </w:r>
      <w:r>
        <w:rPr>
          <w:sz w:val="20"/>
        </w:rPr>
        <w:t>Дж.</w:t>
      </w:r>
      <w:r>
        <w:rPr>
          <w:spacing w:val="-2"/>
          <w:sz w:val="20"/>
        </w:rPr>
        <w:t xml:space="preserve"> </w:t>
      </w:r>
      <w:r>
        <w:rPr>
          <w:sz w:val="20"/>
        </w:rPr>
        <w:t>Даррелл.</w:t>
      </w:r>
      <w:r>
        <w:rPr>
          <w:spacing w:val="17"/>
          <w:sz w:val="20"/>
        </w:rPr>
        <w:t xml:space="preserve"> </w:t>
      </w:r>
      <w:r>
        <w:rPr>
          <w:spacing w:val="-2"/>
          <w:sz w:val="20"/>
        </w:rPr>
        <w:t>«Гово-</w:t>
      </w:r>
    </w:p>
    <w:p w:rsidR="00852BCB" w:rsidRDefault="00595F6D">
      <w:pPr>
        <w:pStyle w:val="a3"/>
        <w:spacing w:before="6"/>
        <w:ind w:firstLine="0"/>
        <w:jc w:val="left"/>
      </w:pPr>
      <w:r>
        <w:t>рящий</w:t>
      </w:r>
      <w:r>
        <w:rPr>
          <w:spacing w:val="-10"/>
        </w:rPr>
        <w:t xml:space="preserve"> </w:t>
      </w:r>
      <w:r>
        <w:t>свёрток»;</w:t>
      </w:r>
      <w:r>
        <w:rPr>
          <w:spacing w:val="-11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Лондон.</w:t>
      </w:r>
      <w:r>
        <w:rPr>
          <w:spacing w:val="-8"/>
        </w:rPr>
        <w:t xml:space="preserve"> </w:t>
      </w:r>
      <w:r>
        <w:t>«Белый</w:t>
      </w:r>
      <w:r>
        <w:rPr>
          <w:spacing w:val="-9"/>
        </w:rPr>
        <w:t xml:space="preserve"> </w:t>
      </w:r>
      <w:r>
        <w:t>клык»;</w:t>
      </w:r>
      <w:r>
        <w:rPr>
          <w:spacing w:val="-10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Р.</w:t>
      </w:r>
      <w:r>
        <w:rPr>
          <w:spacing w:val="-9"/>
        </w:rPr>
        <w:t xml:space="preserve"> </w:t>
      </w:r>
      <w:r>
        <w:t>Киплинг.</w:t>
      </w:r>
      <w:r>
        <w:rPr>
          <w:spacing w:val="-5"/>
        </w:rPr>
        <w:t xml:space="preserve"> </w:t>
      </w:r>
      <w:r>
        <w:rPr>
          <w:spacing w:val="-2"/>
        </w:rPr>
        <w:t>«Маугли»,</w:t>
      </w:r>
    </w:p>
    <w:p w:rsidR="00852BCB" w:rsidRDefault="00595F6D">
      <w:pPr>
        <w:pStyle w:val="a3"/>
        <w:spacing w:before="10"/>
        <w:ind w:firstLine="0"/>
        <w:jc w:val="left"/>
      </w:pPr>
      <w:r>
        <w:t>«Рикки-Тикки-Тави»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5"/>
        </w:rPr>
        <w:t>др.</w:t>
      </w:r>
    </w:p>
    <w:p w:rsidR="00852BCB" w:rsidRDefault="00852BCB">
      <w:pPr>
        <w:pStyle w:val="a3"/>
        <w:spacing w:before="57"/>
        <w:ind w:left="0" w:firstLine="0"/>
        <w:jc w:val="left"/>
      </w:pPr>
    </w:p>
    <w:p w:rsidR="00852BCB" w:rsidRDefault="00595F6D">
      <w:pPr>
        <w:pStyle w:val="3"/>
        <w:numPr>
          <w:ilvl w:val="3"/>
          <w:numId w:val="189"/>
        </w:numPr>
        <w:tabs>
          <w:tab w:val="left" w:pos="251"/>
        </w:tabs>
        <w:ind w:left="251" w:hanging="165"/>
        <w:jc w:val="left"/>
      </w:pPr>
      <w:r>
        <w:rPr>
          <w:spacing w:val="-2"/>
        </w:rPr>
        <w:t>КЛАСС</w:t>
      </w:r>
    </w:p>
    <w:p w:rsidR="00852BCB" w:rsidRDefault="00595F6D">
      <w:pPr>
        <w:spacing w:before="119"/>
        <w:ind w:left="86"/>
        <w:rPr>
          <w:b/>
        </w:rPr>
      </w:pPr>
      <w:r>
        <w:rPr>
          <w:b/>
        </w:rPr>
        <w:t>Античная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литература</w:t>
      </w:r>
    </w:p>
    <w:p w:rsidR="00852BCB" w:rsidRDefault="00595F6D">
      <w:pPr>
        <w:pStyle w:val="a3"/>
        <w:spacing w:before="133"/>
        <w:ind w:left="314" w:firstLine="0"/>
        <w:jc w:val="left"/>
      </w:pPr>
      <w:r>
        <w:rPr>
          <w:b/>
        </w:rPr>
        <w:t>Гомер.</w:t>
      </w:r>
      <w:r>
        <w:rPr>
          <w:b/>
          <w:spacing w:val="-9"/>
        </w:rPr>
        <w:t xml:space="preserve"> </w:t>
      </w:r>
      <w:r>
        <w:t>Поэмы.</w:t>
      </w:r>
      <w:r>
        <w:rPr>
          <w:spacing w:val="-8"/>
        </w:rPr>
        <w:t xml:space="preserve"> </w:t>
      </w:r>
      <w:r>
        <w:t>«Илиада»,</w:t>
      </w:r>
      <w:r>
        <w:rPr>
          <w:spacing w:val="-5"/>
        </w:rPr>
        <w:t xml:space="preserve"> </w:t>
      </w:r>
      <w:r>
        <w:t>«Одиссея»</w:t>
      </w:r>
      <w:r>
        <w:rPr>
          <w:spacing w:val="-12"/>
        </w:rPr>
        <w:t xml:space="preserve"> </w:t>
      </w:r>
      <w:r>
        <w:rPr>
          <w:spacing w:val="-2"/>
        </w:rPr>
        <w:t>(фрагменты).</w:t>
      </w:r>
    </w:p>
    <w:p w:rsidR="00852BCB" w:rsidRDefault="00852BCB">
      <w:pPr>
        <w:pStyle w:val="a3"/>
        <w:spacing w:before="9"/>
        <w:ind w:left="0" w:firstLine="0"/>
        <w:jc w:val="left"/>
      </w:pPr>
    </w:p>
    <w:p w:rsidR="00852BCB" w:rsidRDefault="00595F6D">
      <w:pPr>
        <w:pStyle w:val="3"/>
        <w:jc w:val="left"/>
      </w:pPr>
      <w:r>
        <w:rPr>
          <w:spacing w:val="-2"/>
        </w:rPr>
        <w:t>Фольклор</w:t>
      </w:r>
    </w:p>
    <w:p w:rsidR="00852BCB" w:rsidRDefault="00595F6D">
      <w:pPr>
        <w:pStyle w:val="a3"/>
        <w:spacing w:before="126" w:line="249" w:lineRule="auto"/>
        <w:ind w:right="359"/>
        <w:jc w:val="left"/>
      </w:pPr>
      <w:r>
        <w:t>Русские былины (не менее двух). Например, «Илья Муромец и Соло- вей-разбойник», «Садко».</w:t>
      </w:r>
    </w:p>
    <w:p w:rsidR="00852BCB" w:rsidRDefault="00595F6D">
      <w:pPr>
        <w:pStyle w:val="a3"/>
        <w:spacing w:before="1" w:line="249" w:lineRule="auto"/>
        <w:jc w:val="left"/>
      </w:pPr>
      <w:r>
        <w:t>Народные</w:t>
      </w:r>
      <w:r>
        <w:rPr>
          <w:spacing w:val="33"/>
        </w:rPr>
        <w:t xml:space="preserve"> </w:t>
      </w:r>
      <w:r>
        <w:t>песни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баллады</w:t>
      </w:r>
      <w:r>
        <w:rPr>
          <w:spacing w:val="34"/>
        </w:rPr>
        <w:t xml:space="preserve"> </w:t>
      </w:r>
      <w:r>
        <w:t>народов</w:t>
      </w:r>
      <w:r>
        <w:rPr>
          <w:spacing w:val="32"/>
        </w:rPr>
        <w:t xml:space="preserve"> </w:t>
      </w:r>
      <w:r>
        <w:t>России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мира</w:t>
      </w:r>
      <w:r>
        <w:rPr>
          <w:spacing w:val="33"/>
        </w:rPr>
        <w:t xml:space="preserve"> </w:t>
      </w:r>
      <w:r>
        <w:t>(не</w:t>
      </w:r>
      <w:r>
        <w:rPr>
          <w:spacing w:val="33"/>
        </w:rPr>
        <w:t xml:space="preserve"> </w:t>
      </w:r>
      <w:r>
        <w:t>менее</w:t>
      </w:r>
      <w:r>
        <w:rPr>
          <w:spacing w:val="33"/>
        </w:rPr>
        <w:t xml:space="preserve"> </w:t>
      </w:r>
      <w:r>
        <w:t>трёх песен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одной</w:t>
      </w:r>
      <w:r>
        <w:rPr>
          <w:spacing w:val="36"/>
        </w:rPr>
        <w:t xml:space="preserve"> </w:t>
      </w:r>
      <w:r>
        <w:t>баллады).</w:t>
      </w:r>
      <w:r>
        <w:rPr>
          <w:spacing w:val="37"/>
        </w:rPr>
        <w:t xml:space="preserve"> </w:t>
      </w:r>
      <w:r>
        <w:t>Например,</w:t>
      </w:r>
      <w:r>
        <w:rPr>
          <w:spacing w:val="40"/>
        </w:rPr>
        <w:t xml:space="preserve"> </w:t>
      </w:r>
      <w:r>
        <w:t>«Песнь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Роланде»</w:t>
      </w:r>
      <w:r>
        <w:rPr>
          <w:spacing w:val="32"/>
        </w:rPr>
        <w:t xml:space="preserve"> </w:t>
      </w:r>
      <w:r>
        <w:rPr>
          <w:spacing w:val="-2"/>
        </w:rPr>
        <w:t>(фрагменты).</w:t>
      </w:r>
    </w:p>
    <w:p w:rsidR="00852BCB" w:rsidRDefault="00595F6D">
      <w:pPr>
        <w:pStyle w:val="a3"/>
        <w:ind w:firstLine="0"/>
        <w:jc w:val="left"/>
      </w:pPr>
      <w:r>
        <w:t>«Песнь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Нибелунгах»</w:t>
      </w:r>
      <w:r>
        <w:rPr>
          <w:spacing w:val="-10"/>
        </w:rPr>
        <w:t xml:space="preserve"> </w:t>
      </w:r>
      <w:r>
        <w:t>(фрагменты),</w:t>
      </w:r>
      <w:r>
        <w:rPr>
          <w:spacing w:val="-7"/>
        </w:rPr>
        <w:t xml:space="preserve"> </w:t>
      </w:r>
      <w:r>
        <w:t>баллада</w:t>
      </w:r>
      <w:r>
        <w:rPr>
          <w:spacing w:val="-3"/>
        </w:rPr>
        <w:t xml:space="preserve"> </w:t>
      </w:r>
      <w:r>
        <w:t>«Аника-воин»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др.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3"/>
        <w:jc w:val="left"/>
      </w:pPr>
      <w:r>
        <w:t>Древнерусская</w:t>
      </w:r>
      <w:r>
        <w:rPr>
          <w:spacing w:val="-7"/>
        </w:rPr>
        <w:t xml:space="preserve"> </w:t>
      </w:r>
      <w:r>
        <w:rPr>
          <w:spacing w:val="-2"/>
        </w:rPr>
        <w:t>литература</w:t>
      </w:r>
    </w:p>
    <w:p w:rsidR="00852BCB" w:rsidRDefault="00595F6D">
      <w:pPr>
        <w:spacing w:before="133"/>
        <w:ind w:left="314"/>
        <w:rPr>
          <w:sz w:val="20"/>
        </w:rPr>
      </w:pPr>
      <w:r>
        <w:rPr>
          <w:b/>
          <w:sz w:val="20"/>
        </w:rPr>
        <w:t>«Повесть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временных</w:t>
      </w:r>
      <w:r>
        <w:rPr>
          <w:b/>
          <w:spacing w:val="10"/>
          <w:sz w:val="20"/>
        </w:rPr>
        <w:t xml:space="preserve"> </w:t>
      </w:r>
      <w:r>
        <w:rPr>
          <w:b/>
          <w:sz w:val="20"/>
        </w:rPr>
        <w:t>лет»</w:t>
      </w:r>
      <w:r>
        <w:rPr>
          <w:b/>
          <w:spacing w:val="14"/>
          <w:sz w:val="20"/>
        </w:rPr>
        <w:t xml:space="preserve"> </w:t>
      </w:r>
      <w:r>
        <w:rPr>
          <w:sz w:val="20"/>
        </w:rPr>
        <w:t>(не</w:t>
      </w:r>
      <w:r>
        <w:rPr>
          <w:spacing w:val="7"/>
          <w:sz w:val="20"/>
        </w:rPr>
        <w:t xml:space="preserve"> </w:t>
      </w:r>
      <w:r>
        <w:rPr>
          <w:sz w:val="20"/>
        </w:rPr>
        <w:t>менее</w:t>
      </w:r>
      <w:r>
        <w:rPr>
          <w:spacing w:val="7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8"/>
          <w:sz w:val="20"/>
        </w:rPr>
        <w:t xml:space="preserve"> </w:t>
      </w:r>
      <w:r>
        <w:rPr>
          <w:sz w:val="20"/>
        </w:rPr>
        <w:t>фрагмента).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Например,</w:t>
      </w:r>
    </w:p>
    <w:p w:rsidR="00852BCB" w:rsidRDefault="00595F6D">
      <w:pPr>
        <w:pStyle w:val="a3"/>
        <w:spacing w:before="6" w:line="249" w:lineRule="auto"/>
        <w:ind w:firstLine="0"/>
        <w:jc w:val="left"/>
      </w:pPr>
      <w:r>
        <w:t>«Сказание о белгородском киселе», «Сказание о походе князя Олега на Царьград», «Предание о смерти князя Олега».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  <w:jc w:val="left"/>
      </w:pPr>
      <w:r>
        <w:t>Литература</w:t>
      </w:r>
      <w:r>
        <w:rPr>
          <w:spacing w:val="-7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половины</w:t>
      </w:r>
      <w:r>
        <w:rPr>
          <w:spacing w:val="-7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rPr>
          <w:spacing w:val="-4"/>
        </w:rPr>
        <w:t>века</w:t>
      </w:r>
    </w:p>
    <w:p w:rsidR="00852BCB" w:rsidRDefault="00595F6D">
      <w:pPr>
        <w:pStyle w:val="a3"/>
        <w:spacing w:before="130" w:line="244" w:lineRule="auto"/>
        <w:ind w:right="362"/>
        <w:jc w:val="left"/>
      </w:pPr>
      <w:r>
        <w:rPr>
          <w:b/>
        </w:rPr>
        <w:t>А. С. Пушкин</w:t>
      </w:r>
      <w:r>
        <w:t>. Стихотворения (не менее трёх). «Песнь о вещем Оле- ге», «Зимняя дорога», «Узник», «Туча» и др. Роман «Дубровский».</w:t>
      </w:r>
    </w:p>
    <w:p w:rsidR="00852BCB" w:rsidRDefault="00595F6D">
      <w:pPr>
        <w:spacing w:before="124"/>
        <w:ind w:left="314"/>
        <w:rPr>
          <w:sz w:val="20"/>
        </w:rPr>
      </w:pPr>
      <w:r>
        <w:rPr>
          <w:b/>
          <w:sz w:val="20"/>
        </w:rPr>
        <w:t>М.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>Ю.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Лермонтов</w:t>
      </w:r>
      <w:r>
        <w:rPr>
          <w:i/>
          <w:sz w:val="20"/>
        </w:rPr>
        <w:t>.</w:t>
      </w:r>
      <w:r>
        <w:rPr>
          <w:i/>
          <w:spacing w:val="22"/>
          <w:sz w:val="20"/>
        </w:rPr>
        <w:t xml:space="preserve"> </w:t>
      </w:r>
      <w:r>
        <w:rPr>
          <w:sz w:val="20"/>
        </w:rPr>
        <w:t>Стихотворения</w:t>
      </w:r>
      <w:r>
        <w:rPr>
          <w:spacing w:val="24"/>
          <w:sz w:val="20"/>
        </w:rPr>
        <w:t xml:space="preserve"> </w:t>
      </w:r>
      <w:r>
        <w:rPr>
          <w:sz w:val="20"/>
        </w:rPr>
        <w:t>(не</w:t>
      </w:r>
      <w:r>
        <w:rPr>
          <w:spacing w:val="24"/>
          <w:sz w:val="20"/>
        </w:rPr>
        <w:t xml:space="preserve"> </w:t>
      </w:r>
      <w:r>
        <w:rPr>
          <w:sz w:val="20"/>
        </w:rPr>
        <w:t>менее</w:t>
      </w:r>
      <w:r>
        <w:rPr>
          <w:spacing w:val="25"/>
          <w:sz w:val="20"/>
        </w:rPr>
        <w:t xml:space="preserve"> </w:t>
      </w:r>
      <w:r>
        <w:rPr>
          <w:sz w:val="20"/>
        </w:rPr>
        <w:t>трёх).</w:t>
      </w:r>
      <w:r>
        <w:rPr>
          <w:spacing w:val="27"/>
          <w:sz w:val="20"/>
        </w:rPr>
        <w:t xml:space="preserve"> </w:t>
      </w:r>
      <w:r>
        <w:rPr>
          <w:sz w:val="20"/>
        </w:rPr>
        <w:t>«Три</w:t>
      </w:r>
      <w:r>
        <w:rPr>
          <w:spacing w:val="23"/>
          <w:sz w:val="20"/>
        </w:rPr>
        <w:t xml:space="preserve"> </w:t>
      </w:r>
      <w:r>
        <w:rPr>
          <w:spacing w:val="-2"/>
          <w:sz w:val="20"/>
        </w:rPr>
        <w:t>пальмы»,</w:t>
      </w:r>
    </w:p>
    <w:p w:rsidR="00852BCB" w:rsidRDefault="00595F6D">
      <w:pPr>
        <w:pStyle w:val="a3"/>
        <w:spacing w:before="5"/>
        <w:ind w:firstLine="0"/>
        <w:jc w:val="left"/>
      </w:pPr>
      <w:r>
        <w:t>«Листок»,</w:t>
      </w:r>
      <w:r>
        <w:rPr>
          <w:spacing w:val="-5"/>
        </w:rPr>
        <w:t xml:space="preserve"> </w:t>
      </w:r>
      <w:r>
        <w:t>«Утёс»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др.</w:t>
      </w:r>
    </w:p>
    <w:p w:rsidR="00852BCB" w:rsidRDefault="00595F6D">
      <w:pPr>
        <w:spacing w:before="128"/>
        <w:ind w:left="314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В.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Кольцов.</w:t>
      </w:r>
      <w:r>
        <w:rPr>
          <w:b/>
          <w:spacing w:val="4"/>
          <w:sz w:val="20"/>
        </w:rPr>
        <w:t xml:space="preserve"> </w:t>
      </w:r>
      <w:r>
        <w:rPr>
          <w:sz w:val="20"/>
        </w:rPr>
        <w:t>Стихотворения</w:t>
      </w:r>
      <w:r>
        <w:rPr>
          <w:spacing w:val="-2"/>
          <w:sz w:val="20"/>
        </w:rPr>
        <w:t xml:space="preserve"> </w:t>
      </w:r>
      <w:r>
        <w:rPr>
          <w:sz w:val="20"/>
        </w:rPr>
        <w:t>(не</w:t>
      </w:r>
      <w:r>
        <w:rPr>
          <w:spacing w:val="-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"/>
          <w:sz w:val="20"/>
        </w:rPr>
        <w:t xml:space="preserve"> </w:t>
      </w:r>
      <w:r>
        <w:rPr>
          <w:sz w:val="20"/>
        </w:rPr>
        <w:t>двух).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Например, </w:t>
      </w:r>
      <w:r>
        <w:rPr>
          <w:spacing w:val="-2"/>
          <w:sz w:val="20"/>
        </w:rPr>
        <w:t>«Косарь»,</w:t>
      </w:r>
    </w:p>
    <w:p w:rsidR="00852BCB" w:rsidRDefault="00595F6D">
      <w:pPr>
        <w:pStyle w:val="a3"/>
        <w:spacing w:before="6"/>
        <w:ind w:firstLine="0"/>
        <w:jc w:val="left"/>
      </w:pPr>
      <w:r>
        <w:t>«Соловей»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5"/>
        </w:rPr>
        <w:t>др.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3"/>
        <w:jc w:val="left"/>
      </w:pPr>
      <w:r>
        <w:t>Литература</w:t>
      </w:r>
      <w:r>
        <w:rPr>
          <w:spacing w:val="-7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половины</w:t>
      </w:r>
      <w:r>
        <w:rPr>
          <w:spacing w:val="-7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rPr>
          <w:spacing w:val="-4"/>
        </w:rPr>
        <w:t>века</w:t>
      </w:r>
    </w:p>
    <w:p w:rsidR="00852BCB" w:rsidRDefault="00595F6D">
      <w:pPr>
        <w:pStyle w:val="a3"/>
        <w:spacing w:before="133" w:line="244" w:lineRule="auto"/>
        <w:jc w:val="left"/>
      </w:pPr>
      <w:r>
        <w:rPr>
          <w:b/>
        </w:rPr>
        <w:t xml:space="preserve">Ф. И. Тютчев. </w:t>
      </w:r>
      <w:r>
        <w:t>Стихотворения (не менее двух). «Есть в осени перво- начальной…», «С поляны коршун поднялся…».</w:t>
      </w:r>
    </w:p>
    <w:p w:rsidR="00852BCB" w:rsidRDefault="00595F6D">
      <w:pPr>
        <w:pStyle w:val="a3"/>
        <w:spacing w:before="66" w:line="242" w:lineRule="auto"/>
        <w:jc w:val="left"/>
      </w:pPr>
      <w:r>
        <w:rPr>
          <w:b/>
        </w:rPr>
        <w:t xml:space="preserve">А. А. Фет. </w:t>
      </w:r>
      <w:r>
        <w:t>Стихотворения (не менее двух). «Учись у них — у</w:t>
      </w:r>
      <w:r>
        <w:rPr>
          <w:spacing w:val="-4"/>
        </w:rPr>
        <w:t xml:space="preserve"> </w:t>
      </w:r>
      <w:r>
        <w:t>дуба, у берёзы…», «Я пришёл к тебе с приветом…».</w:t>
      </w:r>
    </w:p>
    <w:p w:rsidR="00852BCB" w:rsidRDefault="00852BCB">
      <w:pPr>
        <w:pStyle w:val="a3"/>
        <w:spacing w:line="242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85"/>
        <w:ind w:left="314"/>
        <w:rPr>
          <w:sz w:val="20"/>
        </w:rPr>
      </w:pPr>
      <w:r>
        <w:rPr>
          <w:b/>
          <w:sz w:val="20"/>
        </w:rPr>
        <w:t>И.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Тургенев.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-4"/>
          <w:sz w:val="20"/>
        </w:rPr>
        <w:t xml:space="preserve"> </w:t>
      </w:r>
      <w:r>
        <w:rPr>
          <w:sz w:val="20"/>
        </w:rPr>
        <w:t>«Бежин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луг».</w:t>
      </w:r>
    </w:p>
    <w:p w:rsidR="00852BCB" w:rsidRDefault="00595F6D">
      <w:pPr>
        <w:spacing w:before="68"/>
        <w:ind w:left="314"/>
        <w:rPr>
          <w:sz w:val="20"/>
        </w:rPr>
      </w:pPr>
      <w:r>
        <w:rPr>
          <w:b/>
          <w:sz w:val="20"/>
        </w:rPr>
        <w:t>Н.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Лесков.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Сказ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«Левша».</w:t>
      </w:r>
    </w:p>
    <w:p w:rsidR="00852BCB" w:rsidRDefault="00595F6D">
      <w:pPr>
        <w:spacing w:before="68"/>
        <w:ind w:left="314"/>
        <w:rPr>
          <w:sz w:val="20"/>
        </w:rPr>
      </w:pPr>
      <w:r>
        <w:rPr>
          <w:b/>
          <w:sz w:val="20"/>
        </w:rPr>
        <w:t>Л.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Н.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Толстой.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Повесть</w:t>
      </w:r>
      <w:r>
        <w:rPr>
          <w:spacing w:val="-5"/>
          <w:sz w:val="20"/>
        </w:rPr>
        <w:t xml:space="preserve"> </w:t>
      </w:r>
      <w:r>
        <w:rPr>
          <w:sz w:val="20"/>
        </w:rPr>
        <w:t>«Детство»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(главы).</w:t>
      </w:r>
    </w:p>
    <w:p w:rsidR="00852BCB" w:rsidRDefault="00595F6D">
      <w:pPr>
        <w:pStyle w:val="a3"/>
        <w:spacing w:before="67" w:line="242" w:lineRule="auto"/>
        <w:ind w:right="362"/>
        <w:jc w:val="left"/>
      </w:pPr>
      <w:r>
        <w:rPr>
          <w:b/>
        </w:rPr>
        <w:t>А. П. Чехов.</w:t>
      </w:r>
      <w:r>
        <w:rPr>
          <w:b/>
          <w:spacing w:val="23"/>
        </w:rPr>
        <w:t xml:space="preserve"> </w:t>
      </w:r>
      <w:r>
        <w:t>Рассказы (три по выбору). Например, «Толстый и тон- кий», «Хамелеон», «Смерть чиновника» и др.</w:t>
      </w:r>
    </w:p>
    <w:p w:rsidR="00852BCB" w:rsidRDefault="00595F6D">
      <w:pPr>
        <w:spacing w:before="73"/>
        <w:ind w:left="314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И.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Куприн</w:t>
      </w:r>
      <w:r>
        <w:rPr>
          <w:sz w:val="20"/>
        </w:rPr>
        <w:t>.</w:t>
      </w:r>
      <w:r>
        <w:rPr>
          <w:spacing w:val="-7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-5"/>
          <w:sz w:val="20"/>
        </w:rPr>
        <w:t xml:space="preserve"> </w:t>
      </w:r>
      <w:r>
        <w:rPr>
          <w:sz w:val="20"/>
        </w:rPr>
        <w:t>«Чудесный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доктор».</w:t>
      </w:r>
    </w:p>
    <w:p w:rsidR="00852BCB" w:rsidRDefault="00852BCB">
      <w:pPr>
        <w:pStyle w:val="a3"/>
        <w:spacing w:before="165"/>
        <w:ind w:left="0" w:firstLine="0"/>
        <w:jc w:val="left"/>
      </w:pPr>
    </w:p>
    <w:p w:rsidR="00852BCB" w:rsidRDefault="00595F6D">
      <w:pPr>
        <w:pStyle w:val="3"/>
      </w:pPr>
      <w:r>
        <w:t>Литература</w:t>
      </w:r>
      <w:r>
        <w:rPr>
          <w:spacing w:val="-9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rPr>
          <w:spacing w:val="-4"/>
        </w:rPr>
        <w:t>века</w:t>
      </w:r>
    </w:p>
    <w:p w:rsidR="00852BCB" w:rsidRDefault="00595F6D">
      <w:pPr>
        <w:spacing w:before="133" w:line="247" w:lineRule="auto"/>
        <w:ind w:left="86" w:right="363" w:firstLine="228"/>
        <w:jc w:val="both"/>
        <w:rPr>
          <w:sz w:val="20"/>
        </w:rPr>
      </w:pPr>
      <w:r>
        <w:rPr>
          <w:b/>
          <w:sz w:val="20"/>
        </w:rPr>
        <w:t xml:space="preserve">Стихотворения отечественных поэтов начала ХХ века </w:t>
      </w:r>
      <w:r>
        <w:rPr>
          <w:sz w:val="20"/>
        </w:rPr>
        <w:t>(не</w:t>
      </w:r>
      <w:r>
        <w:rPr>
          <w:spacing w:val="-3"/>
          <w:sz w:val="20"/>
        </w:rPr>
        <w:t xml:space="preserve"> </w:t>
      </w:r>
      <w:r>
        <w:rPr>
          <w:sz w:val="20"/>
        </w:rPr>
        <w:t>менее двух).</w:t>
      </w:r>
      <w:r>
        <w:rPr>
          <w:spacing w:val="-4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-4"/>
          <w:sz w:val="20"/>
        </w:rPr>
        <w:t xml:space="preserve"> </w:t>
      </w:r>
      <w:r>
        <w:rPr>
          <w:sz w:val="20"/>
        </w:rPr>
        <w:t>стихотворения</w:t>
      </w:r>
      <w:r>
        <w:rPr>
          <w:spacing w:val="-5"/>
          <w:sz w:val="20"/>
        </w:rPr>
        <w:t xml:space="preserve"> </w:t>
      </w:r>
      <w:r>
        <w:rPr>
          <w:sz w:val="20"/>
        </w:rPr>
        <w:t>С.</w:t>
      </w:r>
      <w:r>
        <w:rPr>
          <w:spacing w:val="-4"/>
          <w:sz w:val="20"/>
        </w:rPr>
        <w:t xml:space="preserve"> </w:t>
      </w:r>
      <w:r>
        <w:rPr>
          <w:sz w:val="20"/>
        </w:rPr>
        <w:t>А.</w:t>
      </w:r>
      <w:r>
        <w:rPr>
          <w:spacing w:val="-4"/>
          <w:sz w:val="20"/>
        </w:rPr>
        <w:t xml:space="preserve"> </w:t>
      </w:r>
      <w:r>
        <w:rPr>
          <w:sz w:val="20"/>
        </w:rPr>
        <w:t>Есенина,</w:t>
      </w:r>
      <w:r>
        <w:rPr>
          <w:spacing w:val="-3"/>
          <w:sz w:val="20"/>
        </w:rPr>
        <w:t xml:space="preserve"> </w:t>
      </w:r>
      <w:r>
        <w:rPr>
          <w:sz w:val="20"/>
        </w:rPr>
        <w:t>В.</w:t>
      </w:r>
      <w:r>
        <w:rPr>
          <w:spacing w:val="-6"/>
          <w:sz w:val="20"/>
        </w:rPr>
        <w:t xml:space="preserve"> </w:t>
      </w:r>
      <w:r>
        <w:rPr>
          <w:sz w:val="20"/>
        </w:rPr>
        <w:t>В.</w:t>
      </w:r>
      <w:r>
        <w:rPr>
          <w:spacing w:val="-4"/>
          <w:sz w:val="20"/>
        </w:rPr>
        <w:t xml:space="preserve"> </w:t>
      </w:r>
      <w:r>
        <w:rPr>
          <w:sz w:val="20"/>
        </w:rPr>
        <w:t>Маяковского,</w:t>
      </w:r>
      <w:r>
        <w:rPr>
          <w:spacing w:val="-4"/>
          <w:sz w:val="20"/>
        </w:rPr>
        <w:t xml:space="preserve"> </w:t>
      </w:r>
      <w:r>
        <w:rPr>
          <w:sz w:val="20"/>
        </w:rPr>
        <w:t>А.</w:t>
      </w:r>
      <w:r>
        <w:rPr>
          <w:spacing w:val="-3"/>
          <w:sz w:val="20"/>
        </w:rPr>
        <w:t xml:space="preserve"> </w:t>
      </w:r>
      <w:r>
        <w:rPr>
          <w:sz w:val="20"/>
        </w:rPr>
        <w:t>А. Блока и др.</w:t>
      </w:r>
    </w:p>
    <w:p w:rsidR="00852BCB" w:rsidRDefault="00595F6D">
      <w:pPr>
        <w:pStyle w:val="a3"/>
        <w:spacing w:before="65" w:line="249" w:lineRule="auto"/>
        <w:ind w:right="366"/>
      </w:pPr>
      <w:r>
        <w:rPr>
          <w:b/>
        </w:rPr>
        <w:t xml:space="preserve">Стихотворения отечественных поэтов XX века </w:t>
      </w:r>
      <w:r>
        <w:t>(не менее четырёх стихотворений</w:t>
      </w:r>
      <w:r>
        <w:rPr>
          <w:spacing w:val="-2"/>
        </w:rPr>
        <w:t xml:space="preserve"> </w:t>
      </w:r>
      <w:r>
        <w:t>двух поэтов). Например, стихотворения</w:t>
      </w:r>
      <w:r>
        <w:rPr>
          <w:spacing w:val="-1"/>
        </w:rPr>
        <w:t xml:space="preserve"> </w:t>
      </w:r>
      <w:r>
        <w:t>О. Ф. Берггольц, В. С.</w:t>
      </w:r>
      <w:r>
        <w:rPr>
          <w:spacing w:val="-3"/>
        </w:rPr>
        <w:t xml:space="preserve"> </w:t>
      </w:r>
      <w:r>
        <w:t>Высоцкого, Е. А. Евтушенко, А. С. Кушнера, Ю. Д. Левитанского, Ю. П. Мориц, Б. Ш. Окуджавы, Д. С. Самойлова.</w:t>
      </w:r>
    </w:p>
    <w:p w:rsidR="00852BCB" w:rsidRDefault="00595F6D">
      <w:pPr>
        <w:spacing w:before="61" w:line="249" w:lineRule="auto"/>
        <w:ind w:left="86" w:right="364" w:firstLine="228"/>
        <w:jc w:val="both"/>
        <w:rPr>
          <w:sz w:val="20"/>
        </w:rPr>
      </w:pPr>
      <w:r>
        <w:rPr>
          <w:b/>
          <w:sz w:val="20"/>
        </w:rPr>
        <w:t xml:space="preserve">Проза отечественных писателей конца XX — начала XXI века, в том числе о Великой Отечественной войне </w:t>
      </w:r>
      <w:r>
        <w:rPr>
          <w:sz w:val="20"/>
        </w:rPr>
        <w:t>(два произведения по вы- бору). Например, Б. Л. Васильев. «Экспонат №...»; Б.</w:t>
      </w:r>
      <w:r>
        <w:rPr>
          <w:spacing w:val="-1"/>
          <w:sz w:val="20"/>
        </w:rPr>
        <w:t xml:space="preserve"> </w:t>
      </w:r>
      <w:r>
        <w:rPr>
          <w:sz w:val="20"/>
        </w:rPr>
        <w:t>П. Екимов. «Ночь исцеления», А. В. Жвалевский и Е. Б. Пастернак. «Правдивая история Деда Мороза» (глава «Очень страшный 1942 Новый год») и др.</w:t>
      </w:r>
    </w:p>
    <w:p w:rsidR="00852BCB" w:rsidRDefault="00595F6D">
      <w:pPr>
        <w:spacing w:before="59"/>
        <w:ind w:left="314"/>
        <w:jc w:val="both"/>
        <w:rPr>
          <w:sz w:val="20"/>
        </w:rPr>
      </w:pPr>
      <w:r>
        <w:rPr>
          <w:b/>
          <w:sz w:val="20"/>
        </w:rPr>
        <w:t>В.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Г.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Распутин.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-4"/>
          <w:sz w:val="20"/>
        </w:rPr>
        <w:t xml:space="preserve"> </w:t>
      </w:r>
      <w:r>
        <w:rPr>
          <w:sz w:val="20"/>
        </w:rPr>
        <w:t>«Уроки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французского».</w:t>
      </w:r>
    </w:p>
    <w:p w:rsidR="00852BCB" w:rsidRDefault="00595F6D">
      <w:pPr>
        <w:spacing w:before="68" w:line="249" w:lineRule="auto"/>
        <w:ind w:left="86" w:right="363" w:firstLine="228"/>
        <w:jc w:val="both"/>
        <w:rPr>
          <w:sz w:val="20"/>
        </w:rPr>
      </w:pPr>
      <w:r>
        <w:rPr>
          <w:b/>
          <w:sz w:val="20"/>
        </w:rPr>
        <w:t>Произведения отечественных писателей на тему взросления че- ловека</w:t>
      </w:r>
      <w:r>
        <w:rPr>
          <w:b/>
          <w:spacing w:val="-13"/>
          <w:sz w:val="20"/>
        </w:rPr>
        <w:t xml:space="preserve"> </w:t>
      </w:r>
      <w:r>
        <w:rPr>
          <w:sz w:val="20"/>
        </w:rPr>
        <w:t>(не</w:t>
      </w:r>
      <w:r>
        <w:rPr>
          <w:spacing w:val="-12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3"/>
          <w:sz w:val="20"/>
        </w:rPr>
        <w:t xml:space="preserve"> </w:t>
      </w:r>
      <w:r>
        <w:rPr>
          <w:sz w:val="20"/>
        </w:rPr>
        <w:t>двух).</w:t>
      </w:r>
      <w:r>
        <w:rPr>
          <w:spacing w:val="-12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-13"/>
          <w:sz w:val="20"/>
        </w:rPr>
        <w:t xml:space="preserve"> </w:t>
      </w:r>
      <w:r>
        <w:rPr>
          <w:sz w:val="20"/>
        </w:rPr>
        <w:t>Р.</w:t>
      </w:r>
      <w:r>
        <w:rPr>
          <w:spacing w:val="-12"/>
          <w:sz w:val="20"/>
        </w:rPr>
        <w:t xml:space="preserve"> </w:t>
      </w:r>
      <w:r>
        <w:rPr>
          <w:sz w:val="20"/>
        </w:rPr>
        <w:t>П.</w:t>
      </w:r>
      <w:r>
        <w:rPr>
          <w:spacing w:val="-4"/>
          <w:sz w:val="20"/>
        </w:rPr>
        <w:t xml:space="preserve"> </w:t>
      </w:r>
      <w:r>
        <w:rPr>
          <w:sz w:val="20"/>
        </w:rPr>
        <w:t>Погодин.</w:t>
      </w:r>
      <w:r>
        <w:rPr>
          <w:spacing w:val="-12"/>
          <w:sz w:val="20"/>
        </w:rPr>
        <w:t xml:space="preserve"> </w:t>
      </w:r>
      <w:r>
        <w:rPr>
          <w:sz w:val="20"/>
        </w:rPr>
        <w:t>«Кирпичные</w:t>
      </w:r>
      <w:r>
        <w:rPr>
          <w:spacing w:val="-13"/>
          <w:sz w:val="20"/>
        </w:rPr>
        <w:t xml:space="preserve"> </w:t>
      </w:r>
      <w:r>
        <w:rPr>
          <w:sz w:val="20"/>
        </w:rPr>
        <w:t>острова»; Р.</w:t>
      </w:r>
      <w:r>
        <w:rPr>
          <w:spacing w:val="-5"/>
          <w:sz w:val="20"/>
        </w:rPr>
        <w:t xml:space="preserve"> </w:t>
      </w:r>
      <w:r>
        <w:rPr>
          <w:sz w:val="20"/>
        </w:rPr>
        <w:t>И.</w:t>
      </w:r>
      <w:r>
        <w:rPr>
          <w:spacing w:val="-5"/>
          <w:sz w:val="20"/>
        </w:rPr>
        <w:t xml:space="preserve"> </w:t>
      </w:r>
      <w:r>
        <w:rPr>
          <w:sz w:val="20"/>
        </w:rPr>
        <w:t>Фраерман.</w:t>
      </w:r>
      <w:r>
        <w:rPr>
          <w:spacing w:val="-3"/>
          <w:sz w:val="20"/>
        </w:rPr>
        <w:t xml:space="preserve"> </w:t>
      </w:r>
      <w:r>
        <w:rPr>
          <w:sz w:val="20"/>
        </w:rPr>
        <w:t>«Дикая</w:t>
      </w:r>
      <w:r>
        <w:rPr>
          <w:spacing w:val="-5"/>
          <w:sz w:val="20"/>
        </w:rPr>
        <w:t xml:space="preserve"> </w:t>
      </w:r>
      <w:r>
        <w:rPr>
          <w:sz w:val="20"/>
        </w:rPr>
        <w:t>собака</w:t>
      </w:r>
      <w:r>
        <w:rPr>
          <w:spacing w:val="-6"/>
          <w:sz w:val="20"/>
        </w:rPr>
        <w:t xml:space="preserve"> </w:t>
      </w:r>
      <w:r>
        <w:rPr>
          <w:sz w:val="20"/>
        </w:rPr>
        <w:t>Динго,</w:t>
      </w:r>
      <w:r>
        <w:rPr>
          <w:spacing w:val="-5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Повесть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первой</w:t>
      </w:r>
      <w:r>
        <w:rPr>
          <w:spacing w:val="-7"/>
          <w:sz w:val="20"/>
        </w:rPr>
        <w:t xml:space="preserve"> </w:t>
      </w:r>
      <w:r>
        <w:rPr>
          <w:sz w:val="20"/>
        </w:rPr>
        <w:t>любви»;</w:t>
      </w:r>
      <w:r>
        <w:rPr>
          <w:spacing w:val="-3"/>
          <w:sz w:val="20"/>
        </w:rPr>
        <w:t xml:space="preserve"> </w:t>
      </w:r>
      <w:r>
        <w:rPr>
          <w:sz w:val="20"/>
        </w:rPr>
        <w:t>Ю. И. Коваль. «Самая лёгкая лодка в мире» и др.</w:t>
      </w:r>
    </w:p>
    <w:p w:rsidR="00852BCB" w:rsidRDefault="00595F6D">
      <w:pPr>
        <w:spacing w:before="61" w:line="249" w:lineRule="auto"/>
        <w:ind w:left="86" w:right="364" w:firstLine="228"/>
        <w:jc w:val="both"/>
        <w:rPr>
          <w:sz w:val="20"/>
        </w:rPr>
      </w:pPr>
      <w:r>
        <w:rPr>
          <w:b/>
          <w:sz w:val="20"/>
        </w:rPr>
        <w:t xml:space="preserve">Произведения современных отечественных писателей-фантастов </w:t>
      </w:r>
      <w:r>
        <w:rPr>
          <w:sz w:val="20"/>
        </w:rPr>
        <w:t>(не менее двух). Например, А. В. Жвалевский и</w:t>
      </w:r>
      <w:r>
        <w:rPr>
          <w:spacing w:val="-1"/>
          <w:sz w:val="20"/>
        </w:rPr>
        <w:t xml:space="preserve"> </w:t>
      </w:r>
      <w:r>
        <w:rPr>
          <w:sz w:val="20"/>
        </w:rPr>
        <w:t>Е. Б. Пастернак. «Время всегда</w:t>
      </w:r>
      <w:r>
        <w:rPr>
          <w:spacing w:val="1"/>
          <w:sz w:val="20"/>
        </w:rPr>
        <w:t xml:space="preserve"> </w:t>
      </w:r>
      <w:r>
        <w:rPr>
          <w:sz w:val="20"/>
        </w:rPr>
        <w:t>хорошее»;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  <w:r>
        <w:rPr>
          <w:spacing w:val="2"/>
          <w:sz w:val="20"/>
        </w:rPr>
        <w:t xml:space="preserve"> </w:t>
      </w:r>
      <w:r>
        <w:rPr>
          <w:sz w:val="20"/>
        </w:rPr>
        <w:t>В.</w:t>
      </w:r>
      <w:r>
        <w:rPr>
          <w:spacing w:val="1"/>
          <w:sz w:val="20"/>
        </w:rPr>
        <w:t xml:space="preserve"> </w:t>
      </w:r>
      <w:r>
        <w:rPr>
          <w:sz w:val="20"/>
        </w:rPr>
        <w:t>Лукьяненко.</w:t>
      </w:r>
      <w:r>
        <w:rPr>
          <w:spacing w:val="4"/>
          <w:sz w:val="20"/>
        </w:rPr>
        <w:t xml:space="preserve"> </w:t>
      </w:r>
      <w:r>
        <w:rPr>
          <w:sz w:val="20"/>
        </w:rPr>
        <w:t>«Мальчик и</w:t>
      </w:r>
      <w:r>
        <w:rPr>
          <w:spacing w:val="1"/>
          <w:sz w:val="20"/>
        </w:rPr>
        <w:t xml:space="preserve"> </w:t>
      </w:r>
      <w:r>
        <w:rPr>
          <w:sz w:val="20"/>
        </w:rPr>
        <w:t>Тьма»;</w:t>
      </w:r>
      <w:r>
        <w:rPr>
          <w:spacing w:val="3"/>
          <w:sz w:val="20"/>
        </w:rPr>
        <w:t xml:space="preserve"> </w:t>
      </w:r>
      <w:r>
        <w:rPr>
          <w:sz w:val="20"/>
        </w:rPr>
        <w:t>В.</w:t>
      </w:r>
      <w:r>
        <w:rPr>
          <w:spacing w:val="1"/>
          <w:sz w:val="20"/>
        </w:rPr>
        <w:t xml:space="preserve"> </w:t>
      </w:r>
      <w:r>
        <w:rPr>
          <w:sz w:val="20"/>
        </w:rPr>
        <w:t>В.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Ледерман.</w:t>
      </w:r>
    </w:p>
    <w:p w:rsidR="00852BCB" w:rsidRDefault="00595F6D">
      <w:pPr>
        <w:pStyle w:val="a3"/>
        <w:spacing w:before="0"/>
        <w:ind w:firstLine="0"/>
      </w:pPr>
      <w:r>
        <w:t>«Календарь</w:t>
      </w:r>
      <w:r>
        <w:rPr>
          <w:spacing w:val="-7"/>
        </w:rPr>
        <w:t xml:space="preserve"> </w:t>
      </w:r>
      <w:r>
        <w:t>ма(й)я»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др.</w:t>
      </w:r>
    </w:p>
    <w:p w:rsidR="00852BCB" w:rsidRDefault="00852BCB">
      <w:pPr>
        <w:pStyle w:val="a3"/>
        <w:spacing w:before="14"/>
        <w:ind w:left="0" w:firstLine="0"/>
        <w:jc w:val="left"/>
      </w:pPr>
    </w:p>
    <w:p w:rsidR="00852BCB" w:rsidRDefault="00595F6D">
      <w:pPr>
        <w:pStyle w:val="3"/>
        <w:jc w:val="left"/>
      </w:pPr>
      <w:r>
        <w:t>Литература</w:t>
      </w:r>
      <w:r>
        <w:rPr>
          <w:spacing w:val="-7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rPr>
          <w:spacing w:val="-2"/>
        </w:rPr>
        <w:t>Федерации</w:t>
      </w:r>
    </w:p>
    <w:p w:rsidR="00852BCB" w:rsidRDefault="00595F6D">
      <w:pPr>
        <w:pStyle w:val="a3"/>
        <w:spacing w:before="131" w:line="249" w:lineRule="auto"/>
        <w:ind w:right="362"/>
      </w:pPr>
      <w:r>
        <w:rPr>
          <w:b/>
        </w:rPr>
        <w:t xml:space="preserve">Стихотворения </w:t>
      </w:r>
      <w:r>
        <w:t>(два</w:t>
      </w:r>
      <w:r>
        <w:rPr>
          <w:spacing w:val="-1"/>
        </w:rPr>
        <w:t xml:space="preserve"> </w:t>
      </w:r>
      <w:r>
        <w:t>по 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Карим.</w:t>
      </w:r>
      <w:r>
        <w:rPr>
          <w:spacing w:val="-2"/>
        </w:rPr>
        <w:t xml:space="preserve"> </w:t>
      </w:r>
      <w:r>
        <w:t>«Бессмертие» (фрагменты);</w:t>
      </w:r>
      <w:r>
        <w:rPr>
          <w:spacing w:val="-10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Тукай.</w:t>
      </w:r>
      <w:r>
        <w:rPr>
          <w:spacing w:val="-5"/>
        </w:rPr>
        <w:t xml:space="preserve"> </w:t>
      </w:r>
      <w:r>
        <w:t>«Родная</w:t>
      </w:r>
      <w:r>
        <w:rPr>
          <w:spacing w:val="-7"/>
        </w:rPr>
        <w:t xml:space="preserve"> </w:t>
      </w:r>
      <w:r>
        <w:t>деревня»,</w:t>
      </w:r>
      <w:r>
        <w:rPr>
          <w:spacing w:val="-5"/>
        </w:rPr>
        <w:t xml:space="preserve"> </w:t>
      </w:r>
      <w:r>
        <w:t>«Книга»;</w:t>
      </w:r>
      <w:r>
        <w:rPr>
          <w:spacing w:val="-8"/>
        </w:rPr>
        <w:t xml:space="preserve"> </w:t>
      </w:r>
      <w:r>
        <w:t>К.</w:t>
      </w:r>
      <w:r>
        <w:rPr>
          <w:spacing w:val="-9"/>
        </w:rPr>
        <w:t xml:space="preserve"> </w:t>
      </w:r>
      <w:r>
        <w:t>Кулиев.</w:t>
      </w:r>
      <w:r>
        <w:rPr>
          <w:spacing w:val="-5"/>
        </w:rPr>
        <w:t xml:space="preserve"> </w:t>
      </w:r>
      <w:r>
        <w:t>«Когда</w:t>
      </w:r>
      <w:r>
        <w:rPr>
          <w:spacing w:val="-8"/>
        </w:rPr>
        <w:t xml:space="preserve"> </w:t>
      </w:r>
      <w:r>
        <w:t>на меня</w:t>
      </w:r>
      <w:r>
        <w:rPr>
          <w:spacing w:val="-2"/>
        </w:rPr>
        <w:t xml:space="preserve"> </w:t>
      </w:r>
      <w:r>
        <w:t>навалилась</w:t>
      </w:r>
      <w:r>
        <w:rPr>
          <w:spacing w:val="-2"/>
        </w:rPr>
        <w:t xml:space="preserve"> </w:t>
      </w:r>
      <w:r>
        <w:t>беда…», «Каким</w:t>
      </w:r>
      <w:r>
        <w:rPr>
          <w:spacing w:val="-1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малым ни</w:t>
      </w:r>
      <w:r>
        <w:rPr>
          <w:spacing w:val="-1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народ…», «Что б ни делалось на свете…».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jc w:val="left"/>
      </w:pPr>
      <w:r>
        <w:t>Зарубежная</w:t>
      </w:r>
      <w:r>
        <w:rPr>
          <w:spacing w:val="-9"/>
        </w:rPr>
        <w:t xml:space="preserve"> </w:t>
      </w:r>
      <w:r>
        <w:rPr>
          <w:spacing w:val="-2"/>
        </w:rPr>
        <w:t>литература</w:t>
      </w:r>
    </w:p>
    <w:p w:rsidR="00852BCB" w:rsidRDefault="00595F6D">
      <w:pPr>
        <w:spacing w:before="131"/>
        <w:ind w:left="314"/>
        <w:jc w:val="both"/>
        <w:rPr>
          <w:sz w:val="20"/>
        </w:rPr>
      </w:pPr>
      <w:r>
        <w:rPr>
          <w:b/>
          <w:sz w:val="20"/>
        </w:rPr>
        <w:t>Д.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Дефо.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«Робинзон</w:t>
      </w:r>
      <w:r>
        <w:rPr>
          <w:spacing w:val="-7"/>
          <w:sz w:val="20"/>
        </w:rPr>
        <w:t xml:space="preserve"> </w:t>
      </w:r>
      <w:r>
        <w:rPr>
          <w:sz w:val="20"/>
        </w:rPr>
        <w:t>Крузо»</w:t>
      </w:r>
      <w:r>
        <w:rPr>
          <w:spacing w:val="-6"/>
          <w:sz w:val="20"/>
        </w:rPr>
        <w:t xml:space="preserve"> </w:t>
      </w:r>
      <w:r>
        <w:rPr>
          <w:sz w:val="20"/>
        </w:rPr>
        <w:t>(главы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выбору).</w:t>
      </w:r>
    </w:p>
    <w:p w:rsidR="00852BCB" w:rsidRDefault="00595F6D">
      <w:pPr>
        <w:spacing w:before="65"/>
        <w:ind w:left="314"/>
        <w:jc w:val="both"/>
        <w:rPr>
          <w:sz w:val="20"/>
        </w:rPr>
      </w:pPr>
      <w:r>
        <w:rPr>
          <w:b/>
          <w:sz w:val="20"/>
        </w:rPr>
        <w:t>Дж.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Свифт.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«Путешествия</w:t>
      </w:r>
      <w:r>
        <w:rPr>
          <w:spacing w:val="-6"/>
          <w:sz w:val="20"/>
        </w:rPr>
        <w:t xml:space="preserve"> </w:t>
      </w:r>
      <w:r>
        <w:rPr>
          <w:sz w:val="20"/>
        </w:rPr>
        <w:t>Гулливера»</w:t>
      </w:r>
      <w:r>
        <w:rPr>
          <w:spacing w:val="-10"/>
          <w:sz w:val="20"/>
        </w:rPr>
        <w:t xml:space="preserve"> </w:t>
      </w:r>
      <w:r>
        <w:rPr>
          <w:sz w:val="20"/>
        </w:rPr>
        <w:t>(главы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выбору).</w:t>
      </w:r>
    </w:p>
    <w:p w:rsidR="00852BCB" w:rsidRDefault="00595F6D">
      <w:pPr>
        <w:spacing w:before="68" w:line="249" w:lineRule="auto"/>
        <w:ind w:left="86" w:right="362" w:firstLine="228"/>
        <w:jc w:val="both"/>
        <w:rPr>
          <w:sz w:val="20"/>
        </w:rPr>
      </w:pPr>
      <w:r>
        <w:rPr>
          <w:b/>
          <w:sz w:val="20"/>
        </w:rPr>
        <w:t xml:space="preserve">Произведения зарубежных писателей на тему взросления чело- века </w:t>
      </w:r>
      <w:r>
        <w:rPr>
          <w:sz w:val="20"/>
        </w:rPr>
        <w:t>(не менее двух). Например, Ж. Верн. «Дети капитана Гранта» (главы</w:t>
      </w:r>
      <w:r>
        <w:rPr>
          <w:spacing w:val="39"/>
          <w:sz w:val="20"/>
        </w:rPr>
        <w:t xml:space="preserve"> </w:t>
      </w:r>
      <w:r>
        <w:rPr>
          <w:sz w:val="20"/>
        </w:rPr>
        <w:t>по</w:t>
      </w:r>
      <w:r>
        <w:rPr>
          <w:spacing w:val="40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39"/>
          <w:sz w:val="20"/>
        </w:rPr>
        <w:t xml:space="preserve"> </w:t>
      </w:r>
      <w:r>
        <w:rPr>
          <w:sz w:val="20"/>
        </w:rPr>
        <w:t>Х. Ли.</w:t>
      </w:r>
      <w:r>
        <w:rPr>
          <w:spacing w:val="39"/>
          <w:sz w:val="20"/>
        </w:rPr>
        <w:t xml:space="preserve"> </w:t>
      </w:r>
      <w:r>
        <w:rPr>
          <w:sz w:val="20"/>
        </w:rPr>
        <w:t>«Убить</w:t>
      </w:r>
      <w:r>
        <w:rPr>
          <w:spacing w:val="39"/>
          <w:sz w:val="20"/>
        </w:rPr>
        <w:t xml:space="preserve"> </w:t>
      </w:r>
      <w:r>
        <w:rPr>
          <w:sz w:val="20"/>
        </w:rPr>
        <w:t>пересмешника»</w:t>
      </w:r>
      <w:r>
        <w:rPr>
          <w:spacing w:val="33"/>
          <w:sz w:val="20"/>
        </w:rPr>
        <w:t xml:space="preserve"> </w:t>
      </w:r>
      <w:r>
        <w:rPr>
          <w:sz w:val="20"/>
        </w:rPr>
        <w:t>(главы</w:t>
      </w:r>
      <w:r>
        <w:rPr>
          <w:spacing w:val="39"/>
          <w:sz w:val="20"/>
        </w:rPr>
        <w:t xml:space="preserve"> </w:t>
      </w:r>
      <w:r>
        <w:rPr>
          <w:sz w:val="20"/>
        </w:rPr>
        <w:t>по</w:t>
      </w:r>
      <w:r>
        <w:rPr>
          <w:spacing w:val="40"/>
          <w:sz w:val="20"/>
        </w:rPr>
        <w:t xml:space="preserve"> </w:t>
      </w:r>
      <w:r>
        <w:rPr>
          <w:sz w:val="20"/>
        </w:rPr>
        <w:t>выбору) и др.</w:t>
      </w:r>
    </w:p>
    <w:p w:rsidR="00852BCB" w:rsidRDefault="00595F6D">
      <w:pPr>
        <w:spacing w:before="61" w:line="249" w:lineRule="auto"/>
        <w:ind w:left="86" w:right="362" w:firstLine="228"/>
        <w:jc w:val="both"/>
        <w:rPr>
          <w:sz w:val="20"/>
        </w:rPr>
      </w:pPr>
      <w:r>
        <w:rPr>
          <w:b/>
          <w:sz w:val="20"/>
        </w:rPr>
        <w:t>Произведения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современных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зарубежных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писателей-фантастов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(не менее двух). Например, Дж. К. Роулинг. «Гарри Поттер» (главы по вы- бору), Д. У. Джонс. «Дом с характером» и др.</w:t>
      </w:r>
    </w:p>
    <w:p w:rsidR="00852BCB" w:rsidRDefault="00852BCB">
      <w:pPr>
        <w:pStyle w:val="a3"/>
        <w:spacing w:before="104"/>
        <w:ind w:left="0" w:firstLine="0"/>
        <w:jc w:val="left"/>
      </w:pPr>
    </w:p>
    <w:p w:rsidR="00852BCB" w:rsidRDefault="00595F6D">
      <w:pPr>
        <w:pStyle w:val="3"/>
        <w:numPr>
          <w:ilvl w:val="3"/>
          <w:numId w:val="189"/>
        </w:numPr>
        <w:tabs>
          <w:tab w:val="left" w:pos="251"/>
        </w:tabs>
        <w:ind w:left="251" w:hanging="165"/>
        <w:jc w:val="left"/>
      </w:pPr>
      <w:r>
        <w:rPr>
          <w:spacing w:val="-2"/>
        </w:rPr>
        <w:t>КЛАСС</w:t>
      </w:r>
    </w:p>
    <w:p w:rsidR="00852BCB" w:rsidRDefault="00595F6D">
      <w:pPr>
        <w:spacing w:before="119"/>
        <w:ind w:left="86"/>
        <w:rPr>
          <w:b/>
        </w:rPr>
      </w:pPr>
      <w:r>
        <w:rPr>
          <w:b/>
        </w:rPr>
        <w:t>Древнерусская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литература</w:t>
      </w:r>
    </w:p>
    <w:p w:rsidR="00852BCB" w:rsidRDefault="00595F6D">
      <w:pPr>
        <w:pStyle w:val="a3"/>
        <w:spacing w:before="131" w:line="244" w:lineRule="auto"/>
        <w:ind w:right="362"/>
      </w:pPr>
      <w:r>
        <w:rPr>
          <w:b/>
        </w:rPr>
        <w:t xml:space="preserve">Древнерусские повести </w:t>
      </w:r>
      <w:r>
        <w:t>(одна повесть по выбору). Например, «По- учение» Владимира Мономаха (в сокращении) и др.</w:t>
      </w:r>
    </w:p>
    <w:p w:rsidR="00852BCB" w:rsidRDefault="00852BCB">
      <w:pPr>
        <w:pStyle w:val="a3"/>
        <w:spacing w:before="52"/>
        <w:ind w:left="0" w:firstLine="0"/>
        <w:jc w:val="left"/>
      </w:pPr>
    </w:p>
    <w:p w:rsidR="00852BCB" w:rsidRDefault="00595F6D">
      <w:pPr>
        <w:pStyle w:val="3"/>
        <w:jc w:val="left"/>
      </w:pPr>
      <w:r>
        <w:t>Литература</w:t>
      </w:r>
      <w:r>
        <w:rPr>
          <w:spacing w:val="-7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половины</w:t>
      </w:r>
      <w:r>
        <w:rPr>
          <w:spacing w:val="-7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rPr>
          <w:spacing w:val="-4"/>
        </w:rPr>
        <w:t>века</w:t>
      </w:r>
    </w:p>
    <w:p w:rsidR="00852BCB" w:rsidRDefault="00595F6D">
      <w:pPr>
        <w:pStyle w:val="a3"/>
        <w:spacing w:before="133" w:line="249" w:lineRule="auto"/>
        <w:ind w:right="360"/>
      </w:pPr>
      <w:r>
        <w:rPr>
          <w:b/>
        </w:rPr>
        <w:t xml:space="preserve">А. С. Пушкин. </w:t>
      </w:r>
      <w:r>
        <w:t>Стихотворения (не менее четырёх). Например, «Во глубине сибирских руд…», «19 октября» («Роняет лес багряный свой убор…»),</w:t>
      </w:r>
      <w:r>
        <w:rPr>
          <w:spacing w:val="23"/>
        </w:rPr>
        <w:t xml:space="preserve"> </w:t>
      </w:r>
      <w:r>
        <w:t>«И. И. Пущину»,</w:t>
      </w:r>
      <w:r>
        <w:rPr>
          <w:spacing w:val="22"/>
        </w:rPr>
        <w:t xml:space="preserve"> </w:t>
      </w:r>
      <w:r>
        <w:t>«На холмах Грузии</w:t>
      </w:r>
      <w:r>
        <w:rPr>
          <w:spacing w:val="19"/>
        </w:rPr>
        <w:t xml:space="preserve"> </w:t>
      </w:r>
      <w:r>
        <w:t>лежит ночная мгла…»,</w:t>
      </w:r>
      <w:r>
        <w:rPr>
          <w:spacing w:val="4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 «Повести Белкина» («Станционный смотритель»). Поэма «Полта- ва» (фрагмент) и др.</w:t>
      </w:r>
    </w:p>
    <w:p w:rsidR="00852BCB" w:rsidRDefault="00595F6D">
      <w:pPr>
        <w:spacing w:before="60"/>
        <w:ind w:right="367"/>
        <w:jc w:val="right"/>
        <w:rPr>
          <w:sz w:val="20"/>
        </w:rPr>
      </w:pPr>
      <w:r>
        <w:rPr>
          <w:b/>
          <w:sz w:val="20"/>
        </w:rPr>
        <w:t>М.</w:t>
      </w:r>
      <w:r>
        <w:rPr>
          <w:b/>
          <w:spacing w:val="38"/>
          <w:sz w:val="20"/>
        </w:rPr>
        <w:t xml:space="preserve"> </w:t>
      </w:r>
      <w:r>
        <w:rPr>
          <w:b/>
          <w:sz w:val="20"/>
        </w:rPr>
        <w:t>Ю.</w:t>
      </w:r>
      <w:r>
        <w:rPr>
          <w:b/>
          <w:spacing w:val="38"/>
          <w:sz w:val="20"/>
        </w:rPr>
        <w:t xml:space="preserve"> </w:t>
      </w:r>
      <w:r>
        <w:rPr>
          <w:b/>
          <w:sz w:val="20"/>
        </w:rPr>
        <w:t>Лермонтов.</w:t>
      </w:r>
      <w:r>
        <w:rPr>
          <w:b/>
          <w:spacing w:val="36"/>
          <w:sz w:val="20"/>
        </w:rPr>
        <w:t xml:space="preserve"> </w:t>
      </w:r>
      <w:r>
        <w:rPr>
          <w:sz w:val="20"/>
        </w:rPr>
        <w:t>Стихотворения</w:t>
      </w:r>
      <w:r>
        <w:rPr>
          <w:spacing w:val="33"/>
          <w:sz w:val="20"/>
        </w:rPr>
        <w:t xml:space="preserve"> </w:t>
      </w:r>
      <w:r>
        <w:rPr>
          <w:sz w:val="20"/>
        </w:rPr>
        <w:t>(не</w:t>
      </w:r>
      <w:r>
        <w:rPr>
          <w:spacing w:val="34"/>
          <w:sz w:val="20"/>
        </w:rPr>
        <w:t xml:space="preserve"> </w:t>
      </w:r>
      <w:r>
        <w:rPr>
          <w:sz w:val="20"/>
        </w:rPr>
        <w:t>менее</w:t>
      </w:r>
      <w:r>
        <w:rPr>
          <w:spacing w:val="33"/>
          <w:sz w:val="20"/>
        </w:rPr>
        <w:t xml:space="preserve"> </w:t>
      </w:r>
      <w:r>
        <w:rPr>
          <w:sz w:val="20"/>
        </w:rPr>
        <w:t>четырёх).</w:t>
      </w:r>
      <w:r>
        <w:rPr>
          <w:spacing w:val="34"/>
          <w:sz w:val="20"/>
        </w:rPr>
        <w:t xml:space="preserve"> </w:t>
      </w:r>
      <w:r>
        <w:rPr>
          <w:spacing w:val="-2"/>
          <w:sz w:val="20"/>
        </w:rPr>
        <w:t>Например,</w:t>
      </w:r>
    </w:p>
    <w:p w:rsidR="00852BCB" w:rsidRDefault="00595F6D">
      <w:pPr>
        <w:pStyle w:val="a3"/>
        <w:spacing w:before="5"/>
        <w:ind w:left="0" w:right="367" w:firstLine="0"/>
        <w:jc w:val="right"/>
      </w:pPr>
      <w:r>
        <w:t>«Узник»,</w:t>
      </w:r>
      <w:r>
        <w:rPr>
          <w:spacing w:val="48"/>
        </w:rPr>
        <w:t xml:space="preserve"> </w:t>
      </w:r>
      <w:r>
        <w:t>«Парус»,</w:t>
      </w:r>
      <w:r>
        <w:rPr>
          <w:spacing w:val="45"/>
        </w:rPr>
        <w:t xml:space="preserve"> </w:t>
      </w:r>
      <w:r>
        <w:t>«Тучи»,</w:t>
      </w:r>
      <w:r>
        <w:rPr>
          <w:spacing w:val="48"/>
        </w:rPr>
        <w:t xml:space="preserve"> </w:t>
      </w:r>
      <w:r>
        <w:t>«Желанье»</w:t>
      </w:r>
      <w:r>
        <w:rPr>
          <w:spacing w:val="40"/>
        </w:rPr>
        <w:t xml:space="preserve"> </w:t>
      </w:r>
      <w:r>
        <w:t>(«Отворите</w:t>
      </w:r>
      <w:r>
        <w:rPr>
          <w:spacing w:val="44"/>
        </w:rPr>
        <w:t xml:space="preserve"> </w:t>
      </w:r>
      <w:r>
        <w:t>мне</w:t>
      </w:r>
      <w:r>
        <w:rPr>
          <w:spacing w:val="49"/>
        </w:rPr>
        <w:t xml:space="preserve"> </w:t>
      </w:r>
      <w:r>
        <w:rPr>
          <w:spacing w:val="-2"/>
        </w:rPr>
        <w:t>темницу…»),</w:t>
      </w:r>
    </w:p>
    <w:p w:rsidR="00852BCB" w:rsidRDefault="00595F6D">
      <w:pPr>
        <w:pStyle w:val="a3"/>
        <w:spacing w:before="10" w:line="249" w:lineRule="auto"/>
        <w:ind w:right="371" w:firstLine="0"/>
      </w:pPr>
      <w:r>
        <w:t>«Когда</w:t>
      </w:r>
      <w:r>
        <w:rPr>
          <w:spacing w:val="-2"/>
        </w:rPr>
        <w:t xml:space="preserve"> </w:t>
      </w:r>
      <w:r>
        <w:t>волнуется</w:t>
      </w:r>
      <w:r>
        <w:rPr>
          <w:spacing w:val="-2"/>
        </w:rPr>
        <w:t xml:space="preserve"> </w:t>
      </w:r>
      <w:r>
        <w:t>желтеющая</w:t>
      </w:r>
      <w:r>
        <w:rPr>
          <w:spacing w:val="-2"/>
        </w:rPr>
        <w:t xml:space="preserve"> </w:t>
      </w:r>
      <w:r>
        <w:t>нива…», «Ангел», «Молитва»</w:t>
      </w:r>
      <w:r>
        <w:rPr>
          <w:spacing w:val="-5"/>
        </w:rPr>
        <w:t xml:space="preserve"> </w:t>
      </w:r>
      <w:r>
        <w:t>(«В минуту жизни</w:t>
      </w:r>
      <w:r>
        <w:rPr>
          <w:spacing w:val="-6"/>
        </w:rPr>
        <w:t xml:space="preserve"> </w:t>
      </w:r>
      <w:r>
        <w:t>трудную…»)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«Песня</w:t>
      </w:r>
      <w:r>
        <w:rPr>
          <w:spacing w:val="-6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царя</w:t>
      </w:r>
      <w:r>
        <w:rPr>
          <w:spacing w:val="-8"/>
        </w:rPr>
        <w:t xml:space="preserve"> </w:t>
      </w:r>
      <w:r>
        <w:t>Ивана</w:t>
      </w:r>
      <w:r>
        <w:rPr>
          <w:spacing w:val="-5"/>
        </w:rPr>
        <w:t xml:space="preserve"> </w:t>
      </w:r>
      <w:r>
        <w:t>Васильевича,</w:t>
      </w:r>
      <w:r>
        <w:rPr>
          <w:spacing w:val="-7"/>
        </w:rPr>
        <w:t xml:space="preserve"> </w:t>
      </w:r>
      <w:r>
        <w:t>молодого опричника и удалого купца Калашникова».</w:t>
      </w:r>
    </w:p>
    <w:p w:rsidR="00852BCB" w:rsidRDefault="00595F6D">
      <w:pPr>
        <w:spacing w:before="63"/>
        <w:ind w:left="314"/>
        <w:jc w:val="both"/>
        <w:rPr>
          <w:sz w:val="20"/>
        </w:rPr>
      </w:pPr>
      <w:r>
        <w:rPr>
          <w:b/>
          <w:sz w:val="20"/>
        </w:rPr>
        <w:t>Н.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Гоголь.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Повесть</w:t>
      </w:r>
      <w:r>
        <w:rPr>
          <w:spacing w:val="-4"/>
          <w:sz w:val="20"/>
        </w:rPr>
        <w:t xml:space="preserve"> </w:t>
      </w:r>
      <w:r>
        <w:rPr>
          <w:sz w:val="20"/>
        </w:rPr>
        <w:t>«Тарас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Бульба».</w:t>
      </w:r>
    </w:p>
    <w:p w:rsidR="00852BCB" w:rsidRDefault="00852BCB">
      <w:pPr>
        <w:pStyle w:val="a3"/>
        <w:spacing w:before="54"/>
        <w:ind w:left="0" w:firstLine="0"/>
        <w:jc w:val="left"/>
      </w:pPr>
    </w:p>
    <w:p w:rsidR="00852BCB" w:rsidRDefault="00595F6D">
      <w:pPr>
        <w:pStyle w:val="3"/>
        <w:jc w:val="left"/>
      </w:pPr>
      <w:r>
        <w:t>Литература</w:t>
      </w:r>
      <w:r>
        <w:rPr>
          <w:spacing w:val="-7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половины</w:t>
      </w:r>
      <w:r>
        <w:rPr>
          <w:spacing w:val="-7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rPr>
          <w:spacing w:val="-4"/>
        </w:rPr>
        <w:t>века</w:t>
      </w:r>
    </w:p>
    <w:p w:rsidR="00852BCB" w:rsidRDefault="00595F6D">
      <w:pPr>
        <w:pStyle w:val="a3"/>
        <w:spacing w:before="131" w:line="247" w:lineRule="auto"/>
        <w:ind w:right="359"/>
      </w:pPr>
      <w:r>
        <w:rPr>
          <w:b/>
        </w:rPr>
        <w:t>И. С. Тургенев.</w:t>
      </w:r>
      <w:r>
        <w:rPr>
          <w:b/>
          <w:spacing w:val="-1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цикла «Записки</w:t>
      </w:r>
      <w:r>
        <w:rPr>
          <w:spacing w:val="-4"/>
        </w:rPr>
        <w:t xml:space="preserve"> </w:t>
      </w:r>
      <w:r>
        <w:t>охотника»</w:t>
      </w:r>
      <w:r>
        <w:rPr>
          <w:spacing w:val="-4"/>
        </w:rPr>
        <w:t xml:space="preserve"> </w:t>
      </w:r>
      <w:r>
        <w:t>(два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выбо- ру).</w:t>
      </w:r>
      <w:r>
        <w:rPr>
          <w:spacing w:val="-13"/>
        </w:rPr>
        <w:t xml:space="preserve"> </w:t>
      </w:r>
      <w:r>
        <w:t>Например,</w:t>
      </w:r>
      <w:r>
        <w:rPr>
          <w:spacing w:val="-12"/>
        </w:rPr>
        <w:t xml:space="preserve"> </w:t>
      </w:r>
      <w:r>
        <w:t>«Бирюк»,</w:t>
      </w:r>
      <w:r>
        <w:rPr>
          <w:spacing w:val="-13"/>
        </w:rPr>
        <w:t xml:space="preserve"> </w:t>
      </w:r>
      <w:r>
        <w:t>«Хорь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Калиныч»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</w:t>
      </w:r>
      <w:r>
        <w:rPr>
          <w:spacing w:val="-12"/>
        </w:rPr>
        <w:t xml:space="preserve"> </w:t>
      </w:r>
      <w:r>
        <w:t>Стихотворения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прозе. Например, «Русский язык», «Воробей» и др.</w:t>
      </w:r>
    </w:p>
    <w:p w:rsidR="00852BCB" w:rsidRDefault="00595F6D">
      <w:pPr>
        <w:spacing w:before="64"/>
        <w:ind w:left="314"/>
        <w:jc w:val="both"/>
        <w:rPr>
          <w:sz w:val="20"/>
        </w:rPr>
      </w:pPr>
      <w:r>
        <w:rPr>
          <w:b/>
          <w:sz w:val="20"/>
        </w:rPr>
        <w:t>Л.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Н.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Толстой.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-4"/>
          <w:sz w:val="20"/>
        </w:rPr>
        <w:t xml:space="preserve"> </w:t>
      </w:r>
      <w:r>
        <w:rPr>
          <w:sz w:val="20"/>
        </w:rPr>
        <w:t>«После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бала».</w:t>
      </w:r>
    </w:p>
    <w:p w:rsidR="00852BCB" w:rsidRDefault="00595F6D">
      <w:pPr>
        <w:pStyle w:val="a3"/>
        <w:spacing w:before="68" w:line="247" w:lineRule="auto"/>
        <w:ind w:right="360"/>
      </w:pPr>
      <w:r>
        <w:rPr>
          <w:b/>
        </w:rPr>
        <w:t xml:space="preserve">Н. А. Некрасов. </w:t>
      </w:r>
      <w:r>
        <w:t>Стихотворения (не менее двух). Например, «Раз- мышления у парадного подъезда», «Железная дорога» и др.</w:t>
      </w:r>
    </w:p>
    <w:p w:rsidR="00852BCB" w:rsidRDefault="00852BCB">
      <w:pPr>
        <w:pStyle w:val="a3"/>
        <w:spacing w:line="247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spacing w:before="85" w:line="247" w:lineRule="auto"/>
        <w:ind w:left="86" w:right="369" w:firstLine="228"/>
        <w:jc w:val="both"/>
        <w:rPr>
          <w:sz w:val="20"/>
        </w:rPr>
      </w:pPr>
      <w:r>
        <w:rPr>
          <w:b/>
          <w:sz w:val="20"/>
        </w:rPr>
        <w:t xml:space="preserve">Поэзия второй половины XIX века. </w:t>
      </w:r>
      <w:r>
        <w:rPr>
          <w:sz w:val="20"/>
        </w:rPr>
        <w:t>Ф. И. Тютчев, А. А. Фет, А. К. Толстой и др. (не менее двух стихотворений по выбору).</w:t>
      </w:r>
    </w:p>
    <w:p w:rsidR="00852BCB" w:rsidRDefault="00595F6D">
      <w:pPr>
        <w:pStyle w:val="a3"/>
        <w:spacing w:before="64" w:line="249" w:lineRule="auto"/>
        <w:ind w:right="359"/>
      </w:pPr>
      <w:r>
        <w:rPr>
          <w:b/>
        </w:rPr>
        <w:t xml:space="preserve">М. Е. Салтыков-Щедрин. </w:t>
      </w:r>
      <w:r>
        <w:t>Сказки (две по выбору). Например, «По- весть о том, как один мужик двух генералов прокормил», «Дикий по- мещик», «Премудрый пискарь» и др.</w:t>
      </w:r>
    </w:p>
    <w:p w:rsidR="00852BCB" w:rsidRDefault="00595F6D">
      <w:pPr>
        <w:spacing w:before="60" w:line="249" w:lineRule="auto"/>
        <w:ind w:left="86" w:right="362" w:firstLine="228"/>
        <w:jc w:val="both"/>
        <w:rPr>
          <w:sz w:val="20"/>
        </w:rPr>
      </w:pPr>
      <w:r>
        <w:rPr>
          <w:b/>
          <w:sz w:val="20"/>
        </w:rPr>
        <w:t>Произведения отечественных и зарубежных писателей на исто- рическую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тему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(не</w:t>
      </w:r>
      <w:r>
        <w:rPr>
          <w:spacing w:val="-3"/>
          <w:sz w:val="20"/>
        </w:rPr>
        <w:t xml:space="preserve"> </w:t>
      </w:r>
      <w:r>
        <w:rPr>
          <w:sz w:val="20"/>
        </w:rPr>
        <w:t>менее</w:t>
      </w:r>
      <w:r>
        <w:rPr>
          <w:spacing w:val="-3"/>
          <w:sz w:val="20"/>
        </w:rPr>
        <w:t xml:space="preserve"> </w:t>
      </w:r>
      <w:r>
        <w:rPr>
          <w:sz w:val="20"/>
        </w:rPr>
        <w:t>двух).</w:t>
      </w:r>
      <w:r>
        <w:rPr>
          <w:spacing w:val="-3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-3"/>
          <w:sz w:val="20"/>
        </w:rPr>
        <w:t xml:space="preserve"> </w:t>
      </w:r>
      <w:r>
        <w:rPr>
          <w:sz w:val="20"/>
        </w:rPr>
        <w:t>А. К.</w:t>
      </w:r>
      <w:r>
        <w:rPr>
          <w:spacing w:val="-2"/>
          <w:sz w:val="20"/>
        </w:rPr>
        <w:t xml:space="preserve"> </w:t>
      </w:r>
      <w:r>
        <w:rPr>
          <w:sz w:val="20"/>
        </w:rPr>
        <w:t>Толстого,</w:t>
      </w:r>
      <w:r>
        <w:rPr>
          <w:spacing w:val="-5"/>
          <w:sz w:val="20"/>
        </w:rPr>
        <w:t xml:space="preserve"> </w:t>
      </w:r>
      <w:r>
        <w:rPr>
          <w:sz w:val="20"/>
        </w:rPr>
        <w:t>Р.</w:t>
      </w:r>
      <w:r>
        <w:rPr>
          <w:spacing w:val="-3"/>
          <w:sz w:val="20"/>
        </w:rPr>
        <w:t xml:space="preserve"> </w:t>
      </w:r>
      <w:r>
        <w:rPr>
          <w:sz w:val="20"/>
        </w:rPr>
        <w:t>Сабатини, Ф. Купера.</w:t>
      </w:r>
    </w:p>
    <w:p w:rsidR="00852BCB" w:rsidRDefault="00852BCB">
      <w:pPr>
        <w:pStyle w:val="a3"/>
        <w:spacing w:before="47"/>
        <w:ind w:left="0" w:firstLine="0"/>
        <w:jc w:val="left"/>
      </w:pPr>
    </w:p>
    <w:p w:rsidR="00852BCB" w:rsidRDefault="00595F6D">
      <w:pPr>
        <w:pStyle w:val="3"/>
      </w:pPr>
      <w:r>
        <w:t>Литература</w:t>
      </w:r>
      <w:r>
        <w:rPr>
          <w:spacing w:val="-4"/>
        </w:rPr>
        <w:t xml:space="preserve"> </w:t>
      </w:r>
      <w:r>
        <w:t>конца</w:t>
      </w:r>
      <w:r>
        <w:rPr>
          <w:spacing w:val="-4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XX</w:t>
      </w:r>
      <w:r>
        <w:rPr>
          <w:spacing w:val="-4"/>
        </w:rPr>
        <w:t xml:space="preserve"> века</w:t>
      </w:r>
    </w:p>
    <w:p w:rsidR="00852BCB" w:rsidRDefault="00595F6D">
      <w:pPr>
        <w:pStyle w:val="a3"/>
        <w:spacing w:before="130" w:line="247" w:lineRule="auto"/>
        <w:ind w:right="359"/>
      </w:pPr>
      <w:r>
        <w:rPr>
          <w:b/>
        </w:rPr>
        <w:t xml:space="preserve">А. П. Чехов. </w:t>
      </w:r>
      <w:r>
        <w:t>Рассказы (один по выбору). Например, «Тоска», «Зло- умышленник» и др.</w:t>
      </w:r>
    </w:p>
    <w:p w:rsidR="00852BCB" w:rsidRDefault="00595F6D">
      <w:pPr>
        <w:spacing w:before="62"/>
        <w:ind w:left="314"/>
        <w:jc w:val="both"/>
        <w:rPr>
          <w:sz w:val="20"/>
        </w:rPr>
      </w:pPr>
      <w:r>
        <w:rPr>
          <w:b/>
          <w:sz w:val="20"/>
        </w:rPr>
        <w:t>М.</w:t>
      </w:r>
      <w:r>
        <w:rPr>
          <w:b/>
          <w:spacing w:val="59"/>
          <w:w w:val="150"/>
          <w:sz w:val="20"/>
        </w:rPr>
        <w:t xml:space="preserve"> </w:t>
      </w:r>
      <w:r>
        <w:rPr>
          <w:b/>
          <w:sz w:val="20"/>
        </w:rPr>
        <w:t>Горький.</w:t>
      </w:r>
      <w:r>
        <w:rPr>
          <w:b/>
          <w:spacing w:val="57"/>
          <w:w w:val="150"/>
          <w:sz w:val="20"/>
        </w:rPr>
        <w:t xml:space="preserve"> </w:t>
      </w:r>
      <w:r>
        <w:rPr>
          <w:sz w:val="20"/>
        </w:rPr>
        <w:t>Ранние</w:t>
      </w:r>
      <w:r>
        <w:rPr>
          <w:spacing w:val="57"/>
          <w:w w:val="150"/>
          <w:sz w:val="20"/>
        </w:rPr>
        <w:t xml:space="preserve"> </w:t>
      </w:r>
      <w:r>
        <w:rPr>
          <w:sz w:val="20"/>
        </w:rPr>
        <w:t>рассказы</w:t>
      </w:r>
      <w:r>
        <w:rPr>
          <w:spacing w:val="56"/>
          <w:w w:val="150"/>
          <w:sz w:val="20"/>
        </w:rPr>
        <w:t xml:space="preserve"> </w:t>
      </w:r>
      <w:r>
        <w:rPr>
          <w:sz w:val="20"/>
        </w:rPr>
        <w:t>(одно</w:t>
      </w:r>
      <w:r>
        <w:rPr>
          <w:spacing w:val="56"/>
          <w:w w:val="150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58"/>
          <w:w w:val="150"/>
          <w:sz w:val="20"/>
        </w:rPr>
        <w:t xml:space="preserve"> </w:t>
      </w:r>
      <w:r>
        <w:rPr>
          <w:sz w:val="20"/>
        </w:rPr>
        <w:t>по</w:t>
      </w:r>
      <w:r>
        <w:rPr>
          <w:spacing w:val="56"/>
          <w:w w:val="150"/>
          <w:sz w:val="20"/>
        </w:rPr>
        <w:t xml:space="preserve"> </w:t>
      </w:r>
      <w:r>
        <w:rPr>
          <w:spacing w:val="-2"/>
          <w:sz w:val="20"/>
        </w:rPr>
        <w:t>выбору).</w:t>
      </w:r>
    </w:p>
    <w:p w:rsidR="00852BCB" w:rsidRDefault="00595F6D">
      <w:pPr>
        <w:pStyle w:val="a3"/>
        <w:spacing w:before="8"/>
        <w:ind w:firstLine="0"/>
      </w:pPr>
      <w:r>
        <w:rPr>
          <w:spacing w:val="-2"/>
        </w:rPr>
        <w:t>Например,</w:t>
      </w:r>
      <w:r>
        <w:rPr>
          <w:spacing w:val="-7"/>
        </w:rPr>
        <w:t xml:space="preserve"> </w:t>
      </w:r>
      <w:r>
        <w:rPr>
          <w:spacing w:val="-2"/>
        </w:rPr>
        <w:t>«Старуха</w:t>
      </w:r>
      <w:r>
        <w:rPr>
          <w:spacing w:val="-9"/>
        </w:rPr>
        <w:t xml:space="preserve"> </w:t>
      </w:r>
      <w:r>
        <w:rPr>
          <w:spacing w:val="-2"/>
        </w:rPr>
        <w:t>Изергиль»</w:t>
      </w:r>
      <w:r>
        <w:rPr>
          <w:spacing w:val="-10"/>
        </w:rPr>
        <w:t xml:space="preserve"> </w:t>
      </w:r>
      <w:r>
        <w:rPr>
          <w:spacing w:val="-2"/>
        </w:rPr>
        <w:t>(легенда</w:t>
      </w:r>
      <w:r>
        <w:rPr>
          <w:spacing w:val="-9"/>
        </w:rPr>
        <w:t xml:space="preserve"> </w:t>
      </w:r>
      <w:r>
        <w:rPr>
          <w:spacing w:val="-2"/>
        </w:rPr>
        <w:t>о</w:t>
      </w:r>
      <w:r>
        <w:rPr>
          <w:spacing w:val="-9"/>
        </w:rPr>
        <w:t xml:space="preserve"> </w:t>
      </w:r>
      <w:r>
        <w:rPr>
          <w:spacing w:val="-2"/>
        </w:rPr>
        <w:t>Данко),</w:t>
      </w:r>
      <w:r>
        <w:rPr>
          <w:spacing w:val="-5"/>
        </w:rPr>
        <w:t xml:space="preserve"> </w:t>
      </w:r>
      <w:r>
        <w:rPr>
          <w:spacing w:val="-2"/>
        </w:rPr>
        <w:t>«Челкаш»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5"/>
        </w:rPr>
        <w:t>др.</w:t>
      </w:r>
    </w:p>
    <w:p w:rsidR="00852BCB" w:rsidRDefault="00595F6D">
      <w:pPr>
        <w:spacing w:before="70" w:line="247" w:lineRule="auto"/>
        <w:ind w:left="86" w:right="364" w:firstLine="228"/>
        <w:jc w:val="both"/>
        <w:rPr>
          <w:sz w:val="20"/>
        </w:rPr>
      </w:pPr>
      <w:r>
        <w:rPr>
          <w:b/>
          <w:sz w:val="20"/>
        </w:rPr>
        <w:t xml:space="preserve">Сатирические произведения отечественных и зарубежных писа- телей </w:t>
      </w:r>
      <w:r>
        <w:rPr>
          <w:sz w:val="20"/>
        </w:rPr>
        <w:t>(не менее двух). Например, М. М. Зощенко, А. Т.</w:t>
      </w:r>
      <w:r>
        <w:rPr>
          <w:spacing w:val="-2"/>
          <w:sz w:val="20"/>
        </w:rPr>
        <w:t xml:space="preserve"> </w:t>
      </w:r>
      <w:r>
        <w:rPr>
          <w:sz w:val="20"/>
        </w:rPr>
        <w:t>Аверченко, Н. Тэффи, О. Генри, Я. Гашека.</w:t>
      </w:r>
    </w:p>
    <w:p w:rsidR="00852BCB" w:rsidRDefault="00852BCB">
      <w:pPr>
        <w:pStyle w:val="a3"/>
        <w:spacing w:before="51"/>
        <w:ind w:left="0" w:firstLine="0"/>
        <w:jc w:val="left"/>
      </w:pPr>
    </w:p>
    <w:p w:rsidR="00852BCB" w:rsidRDefault="00595F6D">
      <w:pPr>
        <w:pStyle w:val="3"/>
      </w:pPr>
      <w:r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половины</w:t>
      </w:r>
      <w:r>
        <w:rPr>
          <w:spacing w:val="-8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rPr>
          <w:spacing w:val="-4"/>
        </w:rPr>
        <w:t>века</w:t>
      </w:r>
    </w:p>
    <w:p w:rsidR="00852BCB" w:rsidRDefault="00595F6D">
      <w:pPr>
        <w:pStyle w:val="a3"/>
        <w:spacing w:before="133"/>
        <w:ind w:left="314" w:firstLine="0"/>
      </w:pPr>
      <w:r>
        <w:rPr>
          <w:b/>
        </w:rPr>
        <w:t>А.</w:t>
      </w:r>
      <w:r>
        <w:rPr>
          <w:b/>
          <w:spacing w:val="49"/>
        </w:rPr>
        <w:t xml:space="preserve"> </w:t>
      </w:r>
      <w:r>
        <w:rPr>
          <w:b/>
        </w:rPr>
        <w:t>С.</w:t>
      </w:r>
      <w:r>
        <w:rPr>
          <w:b/>
          <w:spacing w:val="49"/>
        </w:rPr>
        <w:t xml:space="preserve"> </w:t>
      </w:r>
      <w:r>
        <w:rPr>
          <w:b/>
        </w:rPr>
        <w:t>Грин.</w:t>
      </w:r>
      <w:r>
        <w:rPr>
          <w:b/>
          <w:spacing w:val="47"/>
        </w:rPr>
        <w:t xml:space="preserve"> </w:t>
      </w:r>
      <w:r>
        <w:t>Повести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рассказы</w:t>
      </w:r>
      <w:r>
        <w:rPr>
          <w:spacing w:val="46"/>
        </w:rPr>
        <w:t xml:space="preserve"> </w:t>
      </w:r>
      <w:r>
        <w:t>(одно</w:t>
      </w:r>
      <w:r>
        <w:rPr>
          <w:spacing w:val="45"/>
        </w:rPr>
        <w:t xml:space="preserve"> </w:t>
      </w:r>
      <w:r>
        <w:t>произведение</w:t>
      </w:r>
      <w:r>
        <w:rPr>
          <w:spacing w:val="48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rPr>
          <w:spacing w:val="-2"/>
        </w:rPr>
        <w:t>выбору).</w:t>
      </w:r>
    </w:p>
    <w:p w:rsidR="00852BCB" w:rsidRDefault="00595F6D">
      <w:pPr>
        <w:pStyle w:val="a3"/>
        <w:spacing w:before="5"/>
        <w:ind w:firstLine="0"/>
      </w:pPr>
      <w:r>
        <w:t>Например,</w:t>
      </w:r>
      <w:r>
        <w:rPr>
          <w:spacing w:val="-6"/>
        </w:rPr>
        <w:t xml:space="preserve"> </w:t>
      </w:r>
      <w:r>
        <w:t>«Алые</w:t>
      </w:r>
      <w:r>
        <w:rPr>
          <w:spacing w:val="-6"/>
        </w:rPr>
        <w:t xml:space="preserve"> </w:t>
      </w:r>
      <w:r>
        <w:t>паруса»,</w:t>
      </w:r>
      <w:r>
        <w:rPr>
          <w:spacing w:val="-5"/>
        </w:rPr>
        <w:t xml:space="preserve"> </w:t>
      </w:r>
      <w:r>
        <w:t>«Зелёная</w:t>
      </w:r>
      <w:r>
        <w:rPr>
          <w:spacing w:val="-5"/>
        </w:rPr>
        <w:t xml:space="preserve"> </w:t>
      </w:r>
      <w:r>
        <w:t>лампа»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5"/>
        </w:rPr>
        <w:t>др.</w:t>
      </w:r>
    </w:p>
    <w:p w:rsidR="00852BCB" w:rsidRDefault="00595F6D">
      <w:pPr>
        <w:spacing w:before="71" w:line="247" w:lineRule="auto"/>
        <w:ind w:left="86" w:right="362" w:firstLine="228"/>
        <w:jc w:val="both"/>
        <w:rPr>
          <w:sz w:val="20"/>
        </w:rPr>
      </w:pPr>
      <w:r>
        <w:rPr>
          <w:b/>
          <w:sz w:val="20"/>
        </w:rPr>
        <w:t>Отечественная поэзия первой половины XX века</w:t>
      </w:r>
      <w:r>
        <w:rPr>
          <w:sz w:val="20"/>
        </w:rPr>
        <w:t>. Стихотворения на тему мечты и реальности (два-три по выбору). Например, стихотво- рения А. А. Блока, Н. С. Гумилёва, М. И. Цветаевой и др.</w:t>
      </w:r>
    </w:p>
    <w:p w:rsidR="00852BCB" w:rsidRDefault="00595F6D">
      <w:pPr>
        <w:spacing w:before="64"/>
        <w:ind w:left="314"/>
        <w:jc w:val="both"/>
        <w:rPr>
          <w:sz w:val="20"/>
        </w:rPr>
      </w:pPr>
      <w:r>
        <w:rPr>
          <w:b/>
          <w:sz w:val="20"/>
        </w:rPr>
        <w:t>В.</w:t>
      </w:r>
      <w:r>
        <w:rPr>
          <w:b/>
          <w:spacing w:val="58"/>
          <w:sz w:val="20"/>
        </w:rPr>
        <w:t xml:space="preserve"> </w:t>
      </w:r>
      <w:r>
        <w:rPr>
          <w:b/>
          <w:sz w:val="20"/>
        </w:rPr>
        <w:t>В.</w:t>
      </w:r>
      <w:r>
        <w:rPr>
          <w:b/>
          <w:spacing w:val="56"/>
          <w:sz w:val="20"/>
        </w:rPr>
        <w:t xml:space="preserve"> </w:t>
      </w:r>
      <w:r>
        <w:rPr>
          <w:b/>
          <w:sz w:val="20"/>
        </w:rPr>
        <w:t>Маяковский.</w:t>
      </w:r>
      <w:r>
        <w:rPr>
          <w:b/>
          <w:spacing w:val="61"/>
          <w:sz w:val="20"/>
        </w:rPr>
        <w:t xml:space="preserve"> </w:t>
      </w:r>
      <w:r>
        <w:rPr>
          <w:sz w:val="20"/>
        </w:rPr>
        <w:t>Стихотворения</w:t>
      </w:r>
      <w:r>
        <w:rPr>
          <w:spacing w:val="53"/>
          <w:sz w:val="20"/>
        </w:rPr>
        <w:t xml:space="preserve"> </w:t>
      </w:r>
      <w:r>
        <w:rPr>
          <w:sz w:val="20"/>
        </w:rPr>
        <w:t>(одно</w:t>
      </w:r>
      <w:r>
        <w:rPr>
          <w:spacing w:val="55"/>
          <w:sz w:val="20"/>
        </w:rPr>
        <w:t xml:space="preserve"> </w:t>
      </w:r>
      <w:r>
        <w:rPr>
          <w:sz w:val="20"/>
        </w:rPr>
        <w:t>по</w:t>
      </w:r>
      <w:r>
        <w:rPr>
          <w:spacing w:val="55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60"/>
          <w:sz w:val="20"/>
        </w:rPr>
        <w:t xml:space="preserve"> </w:t>
      </w:r>
      <w:r>
        <w:rPr>
          <w:spacing w:val="-2"/>
          <w:sz w:val="20"/>
        </w:rPr>
        <w:t>Например,</w:t>
      </w:r>
    </w:p>
    <w:p w:rsidR="00852BCB" w:rsidRDefault="00595F6D">
      <w:pPr>
        <w:pStyle w:val="a3"/>
        <w:spacing w:before="8" w:line="249" w:lineRule="auto"/>
        <w:ind w:right="371" w:firstLine="0"/>
      </w:pPr>
      <w:r>
        <w:t>«Необычайное приключение, бывшее с Владимиром Маяковским летом на даче», «Хорошее отношение к лошадям» и др.</w:t>
      </w:r>
    </w:p>
    <w:p w:rsidR="00852BCB" w:rsidRDefault="00595F6D">
      <w:pPr>
        <w:spacing w:before="62"/>
        <w:ind w:left="314"/>
        <w:jc w:val="both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П.</w:t>
      </w:r>
      <w:r>
        <w:rPr>
          <w:b/>
          <w:spacing w:val="41"/>
          <w:sz w:val="20"/>
        </w:rPr>
        <w:t xml:space="preserve"> </w:t>
      </w:r>
      <w:r>
        <w:rPr>
          <w:b/>
          <w:sz w:val="20"/>
        </w:rPr>
        <w:t>Платонов.</w:t>
      </w:r>
      <w:r>
        <w:rPr>
          <w:b/>
          <w:spacing w:val="41"/>
          <w:sz w:val="20"/>
        </w:rPr>
        <w:t xml:space="preserve"> </w:t>
      </w:r>
      <w:r>
        <w:rPr>
          <w:sz w:val="20"/>
        </w:rPr>
        <w:t>Рассказы</w:t>
      </w:r>
      <w:r>
        <w:rPr>
          <w:spacing w:val="36"/>
          <w:sz w:val="20"/>
        </w:rPr>
        <w:t xml:space="preserve"> </w:t>
      </w:r>
      <w:r>
        <w:rPr>
          <w:sz w:val="20"/>
        </w:rPr>
        <w:t>(один</w:t>
      </w:r>
      <w:r>
        <w:rPr>
          <w:spacing w:val="37"/>
          <w:sz w:val="20"/>
        </w:rPr>
        <w:t xml:space="preserve"> </w:t>
      </w:r>
      <w:r>
        <w:rPr>
          <w:sz w:val="20"/>
        </w:rPr>
        <w:t>по</w:t>
      </w:r>
      <w:r>
        <w:rPr>
          <w:spacing w:val="37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36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38"/>
          <w:sz w:val="20"/>
        </w:rPr>
        <w:t xml:space="preserve"> </w:t>
      </w:r>
      <w:r>
        <w:rPr>
          <w:spacing w:val="-2"/>
          <w:sz w:val="20"/>
        </w:rPr>
        <w:t>«Юшка»,</w:t>
      </w:r>
    </w:p>
    <w:p w:rsidR="00852BCB" w:rsidRDefault="00595F6D">
      <w:pPr>
        <w:pStyle w:val="a3"/>
        <w:spacing w:before="7"/>
        <w:ind w:firstLine="0"/>
      </w:pPr>
      <w:r>
        <w:t>«Неизвестный</w:t>
      </w:r>
      <w:r>
        <w:rPr>
          <w:spacing w:val="-6"/>
        </w:rPr>
        <w:t xml:space="preserve"> </w:t>
      </w:r>
      <w:r>
        <w:t>цветок»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5"/>
        </w:rPr>
        <w:t>др.</w:t>
      </w:r>
    </w:p>
    <w:p w:rsidR="00852BCB" w:rsidRDefault="00852BCB">
      <w:pPr>
        <w:pStyle w:val="a3"/>
        <w:spacing w:before="57"/>
        <w:ind w:left="0" w:firstLine="0"/>
        <w:jc w:val="left"/>
      </w:pPr>
    </w:p>
    <w:p w:rsidR="00852BCB" w:rsidRDefault="00595F6D">
      <w:pPr>
        <w:pStyle w:val="3"/>
      </w:pPr>
      <w:r>
        <w:t>Литература</w:t>
      </w:r>
      <w:r>
        <w:rPr>
          <w:spacing w:val="-9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половины</w:t>
      </w:r>
      <w:r>
        <w:rPr>
          <w:spacing w:val="-6"/>
        </w:rPr>
        <w:t xml:space="preserve"> </w:t>
      </w:r>
      <w:r>
        <w:t>XX</w:t>
      </w:r>
      <w:r>
        <w:rPr>
          <w:spacing w:val="-9"/>
        </w:rPr>
        <w:t xml:space="preserve"> </w:t>
      </w:r>
      <w:r>
        <w:rPr>
          <w:spacing w:val="-4"/>
        </w:rPr>
        <w:t>века</w:t>
      </w:r>
    </w:p>
    <w:p w:rsidR="00852BCB" w:rsidRDefault="00595F6D">
      <w:pPr>
        <w:spacing w:before="131"/>
        <w:ind w:left="314"/>
        <w:jc w:val="both"/>
        <w:rPr>
          <w:sz w:val="20"/>
        </w:rPr>
      </w:pPr>
      <w:r>
        <w:rPr>
          <w:b/>
          <w:sz w:val="20"/>
        </w:rPr>
        <w:t>В.</w:t>
      </w:r>
      <w:r>
        <w:rPr>
          <w:b/>
          <w:spacing w:val="45"/>
          <w:sz w:val="20"/>
        </w:rPr>
        <w:t xml:space="preserve"> </w:t>
      </w:r>
      <w:r>
        <w:rPr>
          <w:b/>
          <w:sz w:val="20"/>
        </w:rPr>
        <w:t>М.</w:t>
      </w:r>
      <w:r>
        <w:rPr>
          <w:b/>
          <w:spacing w:val="46"/>
          <w:sz w:val="20"/>
        </w:rPr>
        <w:t xml:space="preserve"> </w:t>
      </w:r>
      <w:r>
        <w:rPr>
          <w:b/>
          <w:sz w:val="20"/>
        </w:rPr>
        <w:t>Шукшин.</w:t>
      </w:r>
      <w:r>
        <w:rPr>
          <w:b/>
          <w:spacing w:val="47"/>
          <w:sz w:val="20"/>
        </w:rPr>
        <w:t xml:space="preserve"> </w:t>
      </w:r>
      <w:r>
        <w:rPr>
          <w:sz w:val="20"/>
        </w:rPr>
        <w:t>Рассказы</w:t>
      </w:r>
      <w:r>
        <w:rPr>
          <w:spacing w:val="42"/>
          <w:sz w:val="20"/>
        </w:rPr>
        <w:t xml:space="preserve"> </w:t>
      </w:r>
      <w:r>
        <w:rPr>
          <w:sz w:val="20"/>
        </w:rPr>
        <w:t>(один</w:t>
      </w:r>
      <w:r>
        <w:rPr>
          <w:spacing w:val="42"/>
          <w:sz w:val="20"/>
        </w:rPr>
        <w:t xml:space="preserve"> </w:t>
      </w:r>
      <w:r>
        <w:rPr>
          <w:sz w:val="20"/>
        </w:rPr>
        <w:t>по</w:t>
      </w:r>
      <w:r>
        <w:rPr>
          <w:spacing w:val="43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42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42"/>
          <w:sz w:val="20"/>
        </w:rPr>
        <w:t xml:space="preserve"> </w:t>
      </w:r>
      <w:r>
        <w:rPr>
          <w:spacing w:val="-2"/>
          <w:sz w:val="20"/>
        </w:rPr>
        <w:t>«Чудик»,</w:t>
      </w:r>
    </w:p>
    <w:p w:rsidR="00852BCB" w:rsidRDefault="00595F6D">
      <w:pPr>
        <w:pStyle w:val="a3"/>
        <w:spacing w:before="5"/>
        <w:ind w:firstLine="0"/>
      </w:pPr>
      <w:r>
        <w:t>«Стенька</w:t>
      </w:r>
      <w:r>
        <w:rPr>
          <w:spacing w:val="-9"/>
        </w:rPr>
        <w:t xml:space="preserve"> </w:t>
      </w:r>
      <w:r>
        <w:t>Разин»,</w:t>
      </w:r>
      <w:r>
        <w:rPr>
          <w:spacing w:val="-6"/>
        </w:rPr>
        <w:t xml:space="preserve"> </w:t>
      </w:r>
      <w:r>
        <w:t>«Критики»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5"/>
        </w:rPr>
        <w:t>др.</w:t>
      </w:r>
    </w:p>
    <w:p w:rsidR="00852BCB" w:rsidRDefault="00595F6D">
      <w:pPr>
        <w:spacing w:before="70" w:line="249" w:lineRule="auto"/>
        <w:ind w:left="86" w:right="363" w:firstLine="228"/>
        <w:jc w:val="both"/>
        <w:rPr>
          <w:sz w:val="20"/>
        </w:rPr>
      </w:pPr>
      <w:r>
        <w:rPr>
          <w:b/>
          <w:sz w:val="20"/>
        </w:rPr>
        <w:t xml:space="preserve">Стихотворения отечественных поэтов XX—XXI веков </w:t>
      </w:r>
      <w:r>
        <w:rPr>
          <w:sz w:val="20"/>
        </w:rPr>
        <w:t>(не</w:t>
      </w:r>
      <w:r>
        <w:rPr>
          <w:spacing w:val="-2"/>
          <w:sz w:val="20"/>
        </w:rPr>
        <w:t xml:space="preserve"> </w:t>
      </w:r>
      <w:r>
        <w:rPr>
          <w:sz w:val="20"/>
        </w:rPr>
        <w:t>менее четырёх</w:t>
      </w:r>
      <w:r>
        <w:rPr>
          <w:spacing w:val="40"/>
          <w:sz w:val="20"/>
        </w:rPr>
        <w:t xml:space="preserve"> </w:t>
      </w:r>
      <w:r>
        <w:rPr>
          <w:sz w:val="20"/>
        </w:rPr>
        <w:t>стихотворений</w:t>
      </w:r>
      <w:r>
        <w:rPr>
          <w:spacing w:val="40"/>
          <w:sz w:val="20"/>
        </w:rPr>
        <w:t xml:space="preserve"> </w:t>
      </w:r>
      <w:r>
        <w:rPr>
          <w:sz w:val="20"/>
        </w:rPr>
        <w:t>двух</w:t>
      </w:r>
      <w:r>
        <w:rPr>
          <w:spacing w:val="40"/>
          <w:sz w:val="20"/>
        </w:rPr>
        <w:t xml:space="preserve"> </w:t>
      </w:r>
      <w:r>
        <w:rPr>
          <w:sz w:val="20"/>
        </w:rPr>
        <w:t>поэтов).</w:t>
      </w:r>
      <w:r>
        <w:rPr>
          <w:spacing w:val="40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40"/>
          <w:sz w:val="20"/>
        </w:rPr>
        <w:t xml:space="preserve"> </w:t>
      </w:r>
      <w:r>
        <w:rPr>
          <w:sz w:val="20"/>
        </w:rPr>
        <w:t>стихотворения</w:t>
      </w:r>
      <w:r>
        <w:rPr>
          <w:spacing w:val="40"/>
          <w:sz w:val="20"/>
        </w:rPr>
        <w:t xml:space="preserve"> </w:t>
      </w:r>
      <w:r>
        <w:rPr>
          <w:sz w:val="20"/>
        </w:rPr>
        <w:t>М.</w:t>
      </w:r>
      <w:r>
        <w:rPr>
          <w:spacing w:val="80"/>
          <w:sz w:val="20"/>
        </w:rPr>
        <w:t xml:space="preserve"> </w:t>
      </w:r>
      <w:r>
        <w:rPr>
          <w:sz w:val="20"/>
        </w:rPr>
        <w:t>И.</w:t>
      </w:r>
      <w:r>
        <w:rPr>
          <w:spacing w:val="-4"/>
          <w:sz w:val="20"/>
        </w:rPr>
        <w:t xml:space="preserve"> </w:t>
      </w:r>
      <w:r>
        <w:rPr>
          <w:sz w:val="20"/>
        </w:rPr>
        <w:t>Цветаевой,</w:t>
      </w:r>
      <w:r>
        <w:rPr>
          <w:spacing w:val="-2"/>
          <w:sz w:val="20"/>
        </w:rPr>
        <w:t xml:space="preserve"> </w:t>
      </w:r>
      <w:r>
        <w:rPr>
          <w:sz w:val="20"/>
        </w:rPr>
        <w:t>Е. А.</w:t>
      </w:r>
      <w:r>
        <w:rPr>
          <w:spacing w:val="-4"/>
          <w:sz w:val="20"/>
        </w:rPr>
        <w:t xml:space="preserve"> </w:t>
      </w:r>
      <w:r>
        <w:rPr>
          <w:sz w:val="20"/>
        </w:rPr>
        <w:t>Евтушенко,</w:t>
      </w:r>
      <w:r>
        <w:rPr>
          <w:spacing w:val="-2"/>
          <w:sz w:val="20"/>
        </w:rPr>
        <w:t xml:space="preserve"> </w:t>
      </w:r>
      <w:r>
        <w:rPr>
          <w:sz w:val="20"/>
        </w:rPr>
        <w:t>Б. А. Ахмадулиной, Ю. Д.</w:t>
      </w:r>
      <w:r>
        <w:rPr>
          <w:spacing w:val="-2"/>
          <w:sz w:val="20"/>
        </w:rPr>
        <w:t xml:space="preserve"> </w:t>
      </w:r>
      <w:r>
        <w:rPr>
          <w:sz w:val="20"/>
        </w:rPr>
        <w:t>Левитанского и др.</w:t>
      </w:r>
    </w:p>
    <w:p w:rsidR="00852BCB" w:rsidRDefault="00852BCB">
      <w:pPr>
        <w:spacing w:line="249" w:lineRule="auto"/>
        <w:jc w:val="both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spacing w:before="65" w:line="249" w:lineRule="auto"/>
        <w:ind w:left="86" w:right="365" w:firstLine="228"/>
        <w:jc w:val="both"/>
        <w:rPr>
          <w:sz w:val="20"/>
        </w:rPr>
      </w:pPr>
      <w:r>
        <w:rPr>
          <w:b/>
          <w:sz w:val="20"/>
        </w:rPr>
        <w:t>Произведения отечественных прозаиков второй половины XX — начала</w:t>
      </w:r>
      <w:r>
        <w:rPr>
          <w:b/>
          <w:spacing w:val="80"/>
          <w:sz w:val="20"/>
        </w:rPr>
        <w:t xml:space="preserve"> </w:t>
      </w:r>
      <w:r>
        <w:rPr>
          <w:b/>
          <w:sz w:val="20"/>
        </w:rPr>
        <w:t>XXI</w:t>
      </w:r>
      <w:r>
        <w:rPr>
          <w:b/>
          <w:spacing w:val="80"/>
          <w:sz w:val="20"/>
        </w:rPr>
        <w:t xml:space="preserve"> </w:t>
      </w:r>
      <w:r>
        <w:rPr>
          <w:b/>
          <w:sz w:val="20"/>
        </w:rPr>
        <w:t>века</w:t>
      </w:r>
      <w:r>
        <w:rPr>
          <w:b/>
          <w:spacing w:val="80"/>
          <w:sz w:val="20"/>
        </w:rPr>
        <w:t xml:space="preserve"> </w:t>
      </w:r>
      <w:r>
        <w:rPr>
          <w:sz w:val="20"/>
        </w:rPr>
        <w:t>(не</w:t>
      </w:r>
      <w:r>
        <w:rPr>
          <w:spacing w:val="80"/>
          <w:sz w:val="20"/>
        </w:rPr>
        <w:t xml:space="preserve"> </w:t>
      </w:r>
      <w:r>
        <w:rPr>
          <w:sz w:val="20"/>
        </w:rPr>
        <w:t>менее</w:t>
      </w:r>
      <w:r>
        <w:rPr>
          <w:spacing w:val="80"/>
          <w:sz w:val="20"/>
        </w:rPr>
        <w:t xml:space="preserve"> </w:t>
      </w:r>
      <w:r>
        <w:rPr>
          <w:sz w:val="20"/>
        </w:rPr>
        <w:t>двух).</w:t>
      </w:r>
      <w:r>
        <w:rPr>
          <w:spacing w:val="80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80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80"/>
          <w:sz w:val="20"/>
        </w:rPr>
        <w:t xml:space="preserve"> </w:t>
      </w:r>
      <w:r>
        <w:rPr>
          <w:sz w:val="20"/>
        </w:rPr>
        <w:t>Ф.</w:t>
      </w:r>
      <w:r>
        <w:rPr>
          <w:spacing w:val="40"/>
          <w:sz w:val="20"/>
        </w:rPr>
        <w:t xml:space="preserve"> </w:t>
      </w:r>
      <w:r>
        <w:rPr>
          <w:sz w:val="20"/>
        </w:rPr>
        <w:t>А. Абрамова, В. П. Астафьева, В. И. Белова, Ф. А. Искандера и др.</w:t>
      </w:r>
    </w:p>
    <w:p w:rsidR="00852BCB" w:rsidRDefault="00595F6D">
      <w:pPr>
        <w:spacing w:before="60" w:line="249" w:lineRule="auto"/>
        <w:ind w:left="86" w:right="360" w:firstLine="228"/>
        <w:jc w:val="both"/>
        <w:rPr>
          <w:sz w:val="20"/>
        </w:rPr>
      </w:pPr>
      <w:r>
        <w:rPr>
          <w:b/>
          <w:sz w:val="20"/>
        </w:rPr>
        <w:t xml:space="preserve">Тема взаимоотношения поколений, становления человека, вы- бора им жизненного пути </w:t>
      </w:r>
      <w:r>
        <w:rPr>
          <w:sz w:val="20"/>
        </w:rPr>
        <w:t>(не</w:t>
      </w:r>
      <w:r>
        <w:rPr>
          <w:spacing w:val="-2"/>
          <w:sz w:val="20"/>
        </w:rPr>
        <w:t xml:space="preserve"> </w:t>
      </w:r>
      <w:r>
        <w:rPr>
          <w:sz w:val="20"/>
        </w:rPr>
        <w:t>менее двух произведений современных отечественных</w:t>
      </w:r>
      <w:r>
        <w:rPr>
          <w:spacing w:val="53"/>
          <w:sz w:val="20"/>
        </w:rPr>
        <w:t xml:space="preserve"> </w:t>
      </w:r>
      <w:r>
        <w:rPr>
          <w:sz w:val="20"/>
        </w:rPr>
        <w:t>и</w:t>
      </w:r>
      <w:r>
        <w:rPr>
          <w:spacing w:val="54"/>
          <w:sz w:val="20"/>
        </w:rPr>
        <w:t xml:space="preserve"> </w:t>
      </w:r>
      <w:r>
        <w:rPr>
          <w:sz w:val="20"/>
        </w:rPr>
        <w:t>зарубежных</w:t>
      </w:r>
      <w:r>
        <w:rPr>
          <w:spacing w:val="54"/>
          <w:sz w:val="20"/>
        </w:rPr>
        <w:t xml:space="preserve"> </w:t>
      </w:r>
      <w:r>
        <w:rPr>
          <w:sz w:val="20"/>
        </w:rPr>
        <w:t>писателей).</w:t>
      </w:r>
      <w:r>
        <w:rPr>
          <w:spacing w:val="55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55"/>
          <w:sz w:val="20"/>
        </w:rPr>
        <w:t xml:space="preserve"> </w:t>
      </w:r>
      <w:r>
        <w:rPr>
          <w:sz w:val="20"/>
        </w:rPr>
        <w:t>Л.</w:t>
      </w:r>
      <w:r>
        <w:rPr>
          <w:spacing w:val="55"/>
          <w:sz w:val="20"/>
        </w:rPr>
        <w:t xml:space="preserve"> </w:t>
      </w:r>
      <w:r>
        <w:rPr>
          <w:sz w:val="20"/>
        </w:rPr>
        <w:t>Л.</w:t>
      </w:r>
      <w:r>
        <w:rPr>
          <w:spacing w:val="55"/>
          <w:sz w:val="20"/>
        </w:rPr>
        <w:t xml:space="preserve"> </w:t>
      </w:r>
      <w:r>
        <w:rPr>
          <w:spacing w:val="-2"/>
          <w:sz w:val="20"/>
        </w:rPr>
        <w:t>Волкова.</w:t>
      </w:r>
    </w:p>
    <w:p w:rsidR="00852BCB" w:rsidRDefault="00595F6D">
      <w:pPr>
        <w:pStyle w:val="a3"/>
        <w:spacing w:before="1"/>
        <w:ind w:firstLine="0"/>
      </w:pPr>
      <w:r>
        <w:t>«Всем</w:t>
      </w:r>
      <w:r>
        <w:rPr>
          <w:spacing w:val="64"/>
        </w:rPr>
        <w:t xml:space="preserve"> </w:t>
      </w:r>
      <w:r>
        <w:t>выйти</w:t>
      </w:r>
      <w:r>
        <w:rPr>
          <w:spacing w:val="63"/>
        </w:rPr>
        <w:t xml:space="preserve"> </w:t>
      </w:r>
      <w:r>
        <w:t>из</w:t>
      </w:r>
      <w:r>
        <w:rPr>
          <w:spacing w:val="64"/>
        </w:rPr>
        <w:t xml:space="preserve"> </w:t>
      </w:r>
      <w:r>
        <w:t>кадра»,</w:t>
      </w:r>
      <w:r>
        <w:rPr>
          <w:spacing w:val="67"/>
        </w:rPr>
        <w:t xml:space="preserve"> </w:t>
      </w:r>
      <w:r>
        <w:t>Т.</w:t>
      </w:r>
      <w:r>
        <w:rPr>
          <w:spacing w:val="62"/>
        </w:rPr>
        <w:t xml:space="preserve"> </w:t>
      </w:r>
      <w:r>
        <w:t>В.</w:t>
      </w:r>
      <w:r>
        <w:rPr>
          <w:spacing w:val="61"/>
        </w:rPr>
        <w:t xml:space="preserve"> </w:t>
      </w:r>
      <w:r>
        <w:t>Михеева.</w:t>
      </w:r>
      <w:r>
        <w:rPr>
          <w:spacing w:val="67"/>
        </w:rPr>
        <w:t xml:space="preserve"> </w:t>
      </w:r>
      <w:r>
        <w:t>«Лёгкие</w:t>
      </w:r>
      <w:r>
        <w:rPr>
          <w:spacing w:val="64"/>
        </w:rPr>
        <w:t xml:space="preserve"> </w:t>
      </w:r>
      <w:r>
        <w:t>горы»,</w:t>
      </w:r>
      <w:r>
        <w:rPr>
          <w:spacing w:val="65"/>
        </w:rPr>
        <w:t xml:space="preserve"> </w:t>
      </w:r>
      <w:r>
        <w:t>У.</w:t>
      </w:r>
      <w:r>
        <w:rPr>
          <w:spacing w:val="65"/>
        </w:rPr>
        <w:t xml:space="preserve"> </w:t>
      </w:r>
      <w:r>
        <w:rPr>
          <w:spacing w:val="-2"/>
        </w:rPr>
        <w:t>Старк.</w:t>
      </w:r>
    </w:p>
    <w:p w:rsidR="00852BCB" w:rsidRDefault="00595F6D">
      <w:pPr>
        <w:pStyle w:val="a3"/>
        <w:spacing w:before="10"/>
        <w:ind w:firstLine="0"/>
      </w:pPr>
      <w:r>
        <w:t>«Умеешь</w:t>
      </w:r>
      <w:r>
        <w:rPr>
          <w:spacing w:val="-4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свистеть,</w:t>
      </w:r>
      <w:r>
        <w:rPr>
          <w:spacing w:val="-4"/>
        </w:rPr>
        <w:t xml:space="preserve"> </w:t>
      </w:r>
      <w:r>
        <w:t>Йоханна?»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др.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3"/>
      </w:pPr>
      <w:r>
        <w:t>Зарубежная</w:t>
      </w:r>
      <w:r>
        <w:rPr>
          <w:spacing w:val="-9"/>
        </w:rPr>
        <w:t xml:space="preserve"> </w:t>
      </w:r>
      <w:r>
        <w:rPr>
          <w:spacing w:val="-2"/>
        </w:rPr>
        <w:t>литература</w:t>
      </w:r>
    </w:p>
    <w:p w:rsidR="00852BCB" w:rsidRDefault="00595F6D">
      <w:pPr>
        <w:spacing w:before="130" w:line="244" w:lineRule="auto"/>
        <w:ind w:left="86" w:firstLine="228"/>
        <w:rPr>
          <w:sz w:val="20"/>
        </w:rPr>
      </w:pPr>
      <w:r>
        <w:rPr>
          <w:b/>
          <w:sz w:val="20"/>
        </w:rPr>
        <w:t>М. де Сервантес Сааведра</w:t>
      </w:r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z w:val="20"/>
        </w:rPr>
        <w:t>Роман «Хитроумный идальго</w:t>
      </w:r>
      <w:r>
        <w:rPr>
          <w:spacing w:val="-1"/>
          <w:sz w:val="20"/>
        </w:rPr>
        <w:t xml:space="preserve"> </w:t>
      </w:r>
      <w:r>
        <w:rPr>
          <w:sz w:val="20"/>
        </w:rPr>
        <w:t>Дон</w:t>
      </w:r>
      <w:r>
        <w:rPr>
          <w:spacing w:val="-2"/>
          <w:sz w:val="20"/>
        </w:rPr>
        <w:t xml:space="preserve"> </w:t>
      </w:r>
      <w:r>
        <w:rPr>
          <w:sz w:val="20"/>
        </w:rPr>
        <w:t>Кихот Ламанчский» (главы).</w:t>
      </w:r>
    </w:p>
    <w:p w:rsidR="00852BCB" w:rsidRDefault="00595F6D">
      <w:pPr>
        <w:pStyle w:val="a3"/>
        <w:spacing w:before="67" w:line="247" w:lineRule="auto"/>
        <w:jc w:val="left"/>
      </w:pPr>
      <w:r>
        <w:rPr>
          <w:b/>
        </w:rPr>
        <w:t>Зарубежная</w:t>
      </w:r>
      <w:r>
        <w:rPr>
          <w:b/>
          <w:spacing w:val="80"/>
        </w:rPr>
        <w:t xml:space="preserve"> </w:t>
      </w:r>
      <w:r>
        <w:rPr>
          <w:b/>
        </w:rPr>
        <w:t>новеллистика</w:t>
      </w:r>
      <w:r>
        <w:rPr>
          <w:b/>
          <w:spacing w:val="80"/>
        </w:rPr>
        <w:t xml:space="preserve"> </w:t>
      </w:r>
      <w:r>
        <w:t>(одно-два</w:t>
      </w:r>
      <w:r>
        <w:rPr>
          <w:spacing w:val="80"/>
        </w:rPr>
        <w:t xml:space="preserve"> </w:t>
      </w:r>
      <w:r>
        <w:t>произведения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выбору). Например,</w:t>
      </w:r>
      <w:r>
        <w:rPr>
          <w:spacing w:val="7"/>
        </w:rPr>
        <w:t xml:space="preserve"> </w:t>
      </w:r>
      <w:r>
        <w:t>П.</w:t>
      </w:r>
      <w:r>
        <w:rPr>
          <w:spacing w:val="8"/>
        </w:rPr>
        <w:t xml:space="preserve"> </w:t>
      </w:r>
      <w:r>
        <w:t>Мериме.</w:t>
      </w:r>
      <w:r>
        <w:rPr>
          <w:spacing w:val="9"/>
        </w:rPr>
        <w:t xml:space="preserve"> </w:t>
      </w:r>
      <w:r>
        <w:t>«Маттео</w:t>
      </w:r>
      <w:r>
        <w:rPr>
          <w:spacing w:val="8"/>
        </w:rPr>
        <w:t xml:space="preserve"> </w:t>
      </w:r>
      <w:r>
        <w:t>Фальконе»;</w:t>
      </w:r>
      <w:r>
        <w:rPr>
          <w:spacing w:val="9"/>
        </w:rPr>
        <w:t xml:space="preserve"> </w:t>
      </w:r>
      <w:r>
        <w:t>О.</w:t>
      </w:r>
      <w:r>
        <w:rPr>
          <w:spacing w:val="8"/>
        </w:rPr>
        <w:t xml:space="preserve"> </w:t>
      </w:r>
      <w:r>
        <w:t>Генри.</w:t>
      </w:r>
      <w:r>
        <w:rPr>
          <w:spacing w:val="10"/>
        </w:rPr>
        <w:t xml:space="preserve"> </w:t>
      </w:r>
      <w:r>
        <w:t>«Дары</w:t>
      </w:r>
      <w:r>
        <w:rPr>
          <w:spacing w:val="8"/>
        </w:rPr>
        <w:t xml:space="preserve"> </w:t>
      </w:r>
      <w:r>
        <w:rPr>
          <w:spacing w:val="-2"/>
        </w:rPr>
        <w:t>волхвов»,</w:t>
      </w:r>
    </w:p>
    <w:p w:rsidR="00852BCB" w:rsidRDefault="00595F6D">
      <w:pPr>
        <w:pStyle w:val="a3"/>
        <w:spacing w:before="4"/>
        <w:ind w:firstLine="0"/>
        <w:jc w:val="left"/>
      </w:pPr>
      <w:r>
        <w:t>«Последний</w:t>
      </w:r>
      <w:r>
        <w:rPr>
          <w:spacing w:val="-11"/>
        </w:rPr>
        <w:t xml:space="preserve"> </w:t>
      </w:r>
      <w:r>
        <w:rPr>
          <w:spacing w:val="-2"/>
        </w:rPr>
        <w:t>лист».</w:t>
      </w:r>
    </w:p>
    <w:p w:rsidR="00852BCB" w:rsidRDefault="00595F6D">
      <w:pPr>
        <w:spacing w:before="70"/>
        <w:ind w:left="314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де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Сент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Экзюпери.</w:t>
      </w:r>
      <w:r>
        <w:rPr>
          <w:b/>
          <w:spacing w:val="-7"/>
          <w:sz w:val="20"/>
        </w:rPr>
        <w:t xml:space="preserve"> </w:t>
      </w:r>
      <w:r>
        <w:rPr>
          <w:sz w:val="20"/>
        </w:rPr>
        <w:t>Повесть-сказка</w:t>
      </w:r>
      <w:r>
        <w:rPr>
          <w:spacing w:val="-4"/>
          <w:sz w:val="20"/>
        </w:rPr>
        <w:t xml:space="preserve"> </w:t>
      </w:r>
      <w:r>
        <w:rPr>
          <w:sz w:val="20"/>
        </w:rPr>
        <w:t>«Маленький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принц».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49"/>
        <w:ind w:left="0" w:firstLine="0"/>
        <w:jc w:val="left"/>
      </w:pPr>
    </w:p>
    <w:p w:rsidR="00852BCB" w:rsidRDefault="00595F6D">
      <w:pPr>
        <w:pStyle w:val="3"/>
        <w:numPr>
          <w:ilvl w:val="3"/>
          <w:numId w:val="189"/>
        </w:numPr>
        <w:tabs>
          <w:tab w:val="left" w:pos="251"/>
        </w:tabs>
        <w:spacing w:before="1"/>
        <w:ind w:left="251" w:hanging="165"/>
        <w:jc w:val="left"/>
      </w:pPr>
      <w:r>
        <w:rPr>
          <w:spacing w:val="-2"/>
        </w:rPr>
        <w:t>КЛАСС</w:t>
      </w:r>
    </w:p>
    <w:p w:rsidR="00852BCB" w:rsidRDefault="00595F6D">
      <w:pPr>
        <w:spacing w:before="121"/>
        <w:ind w:left="86"/>
        <w:rPr>
          <w:b/>
        </w:rPr>
      </w:pPr>
      <w:r>
        <w:rPr>
          <w:b/>
        </w:rPr>
        <w:t>Древнерусская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литература</w:t>
      </w:r>
    </w:p>
    <w:p w:rsidR="00852BCB" w:rsidRDefault="00595F6D">
      <w:pPr>
        <w:spacing w:before="131"/>
        <w:ind w:left="314"/>
        <w:rPr>
          <w:sz w:val="20"/>
        </w:rPr>
      </w:pPr>
      <w:r>
        <w:rPr>
          <w:b/>
          <w:sz w:val="20"/>
        </w:rPr>
        <w:t>Житийная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литература</w:t>
      </w:r>
      <w:r>
        <w:rPr>
          <w:b/>
          <w:spacing w:val="24"/>
          <w:sz w:val="20"/>
        </w:rPr>
        <w:t xml:space="preserve"> </w:t>
      </w:r>
      <w:r>
        <w:rPr>
          <w:sz w:val="20"/>
        </w:rPr>
        <w:t>(одно</w:t>
      </w:r>
      <w:r>
        <w:rPr>
          <w:spacing w:val="22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25"/>
          <w:sz w:val="20"/>
        </w:rPr>
        <w:t xml:space="preserve"> </w:t>
      </w:r>
      <w:r>
        <w:rPr>
          <w:sz w:val="20"/>
        </w:rPr>
        <w:t>по</w:t>
      </w:r>
      <w:r>
        <w:rPr>
          <w:spacing w:val="22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25"/>
          <w:sz w:val="20"/>
        </w:rPr>
        <w:t xml:space="preserve"> </w:t>
      </w:r>
      <w:r>
        <w:rPr>
          <w:spacing w:val="-2"/>
          <w:sz w:val="20"/>
        </w:rPr>
        <w:t>Например,</w:t>
      </w:r>
    </w:p>
    <w:p w:rsidR="00852BCB" w:rsidRDefault="00595F6D">
      <w:pPr>
        <w:pStyle w:val="a3"/>
        <w:spacing w:before="5" w:line="249" w:lineRule="auto"/>
        <w:ind w:right="375" w:firstLine="0"/>
      </w:pPr>
      <w:r>
        <w:t>«Житие</w:t>
      </w:r>
      <w:r>
        <w:rPr>
          <w:spacing w:val="-1"/>
        </w:rPr>
        <w:t xml:space="preserve"> </w:t>
      </w:r>
      <w:r>
        <w:t>Сергия</w:t>
      </w:r>
      <w:r>
        <w:rPr>
          <w:spacing w:val="-3"/>
        </w:rPr>
        <w:t xml:space="preserve"> </w:t>
      </w:r>
      <w:r>
        <w:t>Радонежского», «Житие</w:t>
      </w:r>
      <w:r>
        <w:rPr>
          <w:spacing w:val="-1"/>
        </w:rPr>
        <w:t xml:space="preserve"> </w:t>
      </w:r>
      <w:r>
        <w:t>протопопа</w:t>
      </w:r>
      <w:r>
        <w:rPr>
          <w:spacing w:val="-1"/>
        </w:rPr>
        <w:t xml:space="preserve"> </w:t>
      </w:r>
      <w:r>
        <w:t>Аввакума,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 xml:space="preserve">самим </w:t>
      </w:r>
      <w:r>
        <w:rPr>
          <w:spacing w:val="-2"/>
        </w:rPr>
        <w:t>написанное».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  <w:jc w:val="left"/>
      </w:pPr>
      <w:r>
        <w:t>Литература</w:t>
      </w:r>
      <w:r>
        <w:rPr>
          <w:spacing w:val="-8"/>
        </w:rPr>
        <w:t xml:space="preserve"> </w:t>
      </w:r>
      <w:r>
        <w:t>XVIII</w:t>
      </w:r>
      <w:r>
        <w:rPr>
          <w:spacing w:val="-9"/>
        </w:rPr>
        <w:t xml:space="preserve"> </w:t>
      </w:r>
      <w:r>
        <w:rPr>
          <w:spacing w:val="-4"/>
        </w:rPr>
        <w:t>века</w:t>
      </w:r>
    </w:p>
    <w:p w:rsidR="00852BCB" w:rsidRDefault="00595F6D">
      <w:pPr>
        <w:spacing w:before="131"/>
        <w:ind w:left="314"/>
        <w:rPr>
          <w:sz w:val="20"/>
        </w:rPr>
      </w:pPr>
      <w:r>
        <w:rPr>
          <w:b/>
          <w:sz w:val="20"/>
        </w:rPr>
        <w:t>Д.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И.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Фонвизин.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Комедия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«Недоросль».</w:t>
      </w:r>
    </w:p>
    <w:p w:rsidR="00852BCB" w:rsidRDefault="00852BCB">
      <w:pPr>
        <w:pStyle w:val="a3"/>
        <w:spacing w:before="8"/>
        <w:ind w:left="0" w:firstLine="0"/>
        <w:jc w:val="left"/>
      </w:pPr>
    </w:p>
    <w:p w:rsidR="00852BCB" w:rsidRDefault="00595F6D">
      <w:pPr>
        <w:pStyle w:val="3"/>
        <w:jc w:val="left"/>
      </w:pPr>
      <w:r>
        <w:t>Литература</w:t>
      </w:r>
      <w:r>
        <w:rPr>
          <w:spacing w:val="-7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половины</w:t>
      </w:r>
      <w:r>
        <w:rPr>
          <w:spacing w:val="-8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rPr>
          <w:spacing w:val="-4"/>
        </w:rPr>
        <w:t>века</w:t>
      </w:r>
    </w:p>
    <w:p w:rsidR="00852BCB" w:rsidRDefault="00595F6D">
      <w:pPr>
        <w:spacing w:before="133"/>
        <w:ind w:left="314"/>
        <w:jc w:val="both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42"/>
          <w:sz w:val="20"/>
        </w:rPr>
        <w:t xml:space="preserve">  </w:t>
      </w:r>
      <w:r>
        <w:rPr>
          <w:b/>
          <w:sz w:val="20"/>
        </w:rPr>
        <w:t>С.</w:t>
      </w:r>
      <w:r>
        <w:rPr>
          <w:b/>
          <w:spacing w:val="43"/>
          <w:sz w:val="20"/>
        </w:rPr>
        <w:t xml:space="preserve">  </w:t>
      </w:r>
      <w:r>
        <w:rPr>
          <w:b/>
          <w:sz w:val="20"/>
        </w:rPr>
        <w:t>Пушкин.</w:t>
      </w:r>
      <w:r>
        <w:rPr>
          <w:b/>
          <w:spacing w:val="40"/>
          <w:sz w:val="20"/>
        </w:rPr>
        <w:t xml:space="preserve">  </w:t>
      </w:r>
      <w:r>
        <w:rPr>
          <w:sz w:val="20"/>
        </w:rPr>
        <w:t>Стихотворения</w:t>
      </w:r>
      <w:r>
        <w:rPr>
          <w:spacing w:val="39"/>
          <w:sz w:val="20"/>
        </w:rPr>
        <w:t xml:space="preserve">  </w:t>
      </w:r>
      <w:r>
        <w:rPr>
          <w:sz w:val="20"/>
        </w:rPr>
        <w:t>(не</w:t>
      </w:r>
      <w:r>
        <w:rPr>
          <w:spacing w:val="39"/>
          <w:sz w:val="20"/>
        </w:rPr>
        <w:t xml:space="preserve">  </w:t>
      </w:r>
      <w:r>
        <w:rPr>
          <w:sz w:val="20"/>
        </w:rPr>
        <w:t>менее</w:t>
      </w:r>
      <w:r>
        <w:rPr>
          <w:spacing w:val="40"/>
          <w:sz w:val="20"/>
        </w:rPr>
        <w:t xml:space="preserve">  </w:t>
      </w:r>
      <w:r>
        <w:rPr>
          <w:sz w:val="20"/>
        </w:rPr>
        <w:t>двух).</w:t>
      </w:r>
      <w:r>
        <w:rPr>
          <w:spacing w:val="39"/>
          <w:sz w:val="20"/>
        </w:rPr>
        <w:t xml:space="preserve">  </w:t>
      </w:r>
      <w:r>
        <w:rPr>
          <w:spacing w:val="-2"/>
          <w:sz w:val="20"/>
        </w:rPr>
        <w:t>Например,</w:t>
      </w:r>
    </w:p>
    <w:p w:rsidR="00852BCB" w:rsidRDefault="00595F6D">
      <w:pPr>
        <w:pStyle w:val="a3"/>
        <w:spacing w:before="5" w:line="249" w:lineRule="auto"/>
        <w:ind w:right="360" w:firstLine="0"/>
      </w:pPr>
      <w:r>
        <w:t>«К</w:t>
      </w:r>
      <w:r>
        <w:rPr>
          <w:spacing w:val="-1"/>
        </w:rPr>
        <w:t xml:space="preserve"> </w:t>
      </w:r>
      <w:r>
        <w:t>Чаадаеву», «Анчар» и</w:t>
      </w:r>
      <w:r>
        <w:rPr>
          <w:spacing w:val="-1"/>
        </w:rPr>
        <w:t xml:space="preserve"> </w:t>
      </w:r>
      <w:r>
        <w:t>др. «Маленькие трагедии» (одна пьеса по вы- бору). Например, «Моцарт и Сальери», «Каменный гость». Роман «Ка- питанская дочка».</w:t>
      </w:r>
    </w:p>
    <w:p w:rsidR="00852BCB" w:rsidRDefault="00595F6D">
      <w:pPr>
        <w:pStyle w:val="a3"/>
        <w:spacing w:before="63" w:line="249" w:lineRule="auto"/>
        <w:ind w:right="360"/>
      </w:pPr>
      <w:r>
        <w:rPr>
          <w:b/>
        </w:rPr>
        <w:t xml:space="preserve">М. Ю. Лермонтов. </w:t>
      </w:r>
      <w:r>
        <w:t>Стихотворения (не менее двух). Например, «Я не хочу, чтоб свет узнал…», «Из-под таинственной, холодной полумас- ки…», «Нищий» и др. Поэма «Мцыри».</w:t>
      </w:r>
    </w:p>
    <w:p w:rsidR="00852BCB" w:rsidRDefault="00595F6D">
      <w:pPr>
        <w:spacing w:before="60"/>
        <w:ind w:left="314"/>
        <w:jc w:val="both"/>
        <w:rPr>
          <w:sz w:val="20"/>
        </w:rPr>
      </w:pPr>
      <w:r>
        <w:rPr>
          <w:b/>
          <w:sz w:val="20"/>
        </w:rPr>
        <w:t>Н.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В.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Гоголь.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Повесть</w:t>
      </w:r>
      <w:r>
        <w:rPr>
          <w:spacing w:val="-5"/>
          <w:sz w:val="20"/>
        </w:rPr>
        <w:t xml:space="preserve"> </w:t>
      </w:r>
      <w:r>
        <w:rPr>
          <w:sz w:val="20"/>
        </w:rPr>
        <w:t>«Шинель».</w:t>
      </w:r>
      <w:r>
        <w:rPr>
          <w:spacing w:val="-7"/>
          <w:sz w:val="20"/>
        </w:rPr>
        <w:t xml:space="preserve"> </w:t>
      </w:r>
      <w:r>
        <w:rPr>
          <w:sz w:val="20"/>
        </w:rPr>
        <w:t>Комедия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«Ревизор».</w:t>
      </w:r>
    </w:p>
    <w:p w:rsidR="00852BCB" w:rsidRDefault="00852BCB">
      <w:pPr>
        <w:jc w:val="both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jc w:val="left"/>
      </w:pPr>
      <w:r>
        <w:t>Литература</w:t>
      </w:r>
      <w:r>
        <w:rPr>
          <w:spacing w:val="-7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половины</w:t>
      </w:r>
      <w:r>
        <w:rPr>
          <w:spacing w:val="-7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rPr>
          <w:spacing w:val="-4"/>
        </w:rPr>
        <w:t>века</w:t>
      </w:r>
    </w:p>
    <w:p w:rsidR="00852BCB" w:rsidRDefault="00595F6D">
      <w:pPr>
        <w:spacing w:before="131" w:line="244" w:lineRule="auto"/>
        <w:ind w:left="86" w:firstLine="228"/>
        <w:rPr>
          <w:sz w:val="20"/>
        </w:rPr>
      </w:pPr>
      <w:r>
        <w:rPr>
          <w:b/>
          <w:sz w:val="20"/>
        </w:rPr>
        <w:t>И.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Тургенев.</w:t>
      </w:r>
      <w:r>
        <w:rPr>
          <w:b/>
          <w:spacing w:val="-10"/>
          <w:sz w:val="20"/>
        </w:rPr>
        <w:t xml:space="preserve"> </w:t>
      </w:r>
      <w:r>
        <w:rPr>
          <w:sz w:val="20"/>
        </w:rPr>
        <w:t>Повести</w:t>
      </w:r>
      <w:r>
        <w:rPr>
          <w:spacing w:val="-13"/>
          <w:sz w:val="20"/>
        </w:rPr>
        <w:t xml:space="preserve"> </w:t>
      </w:r>
      <w:r>
        <w:rPr>
          <w:sz w:val="20"/>
        </w:rPr>
        <w:t>(одна</w:t>
      </w:r>
      <w:r>
        <w:rPr>
          <w:spacing w:val="-11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-12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-9"/>
          <w:sz w:val="20"/>
        </w:rPr>
        <w:t xml:space="preserve"> </w:t>
      </w:r>
      <w:r>
        <w:rPr>
          <w:sz w:val="20"/>
        </w:rPr>
        <w:t>«Ася»,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«Первая </w:t>
      </w:r>
      <w:r>
        <w:rPr>
          <w:spacing w:val="-2"/>
          <w:sz w:val="20"/>
        </w:rPr>
        <w:t>любовь».</w:t>
      </w:r>
    </w:p>
    <w:p w:rsidR="00852BCB" w:rsidRDefault="00595F6D">
      <w:pPr>
        <w:spacing w:before="66" w:line="247" w:lineRule="auto"/>
        <w:ind w:left="86" w:firstLine="228"/>
        <w:rPr>
          <w:sz w:val="20"/>
        </w:rPr>
      </w:pPr>
      <w:r>
        <w:rPr>
          <w:b/>
          <w:sz w:val="20"/>
        </w:rPr>
        <w:t>Ф.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М.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Достоевский.</w:t>
      </w:r>
      <w:r>
        <w:rPr>
          <w:b/>
          <w:spacing w:val="29"/>
          <w:sz w:val="20"/>
        </w:rPr>
        <w:t xml:space="preserve"> </w:t>
      </w:r>
      <w:r>
        <w:rPr>
          <w:sz w:val="20"/>
        </w:rPr>
        <w:t>«Бедные</w:t>
      </w:r>
      <w:r>
        <w:rPr>
          <w:spacing w:val="24"/>
          <w:sz w:val="20"/>
        </w:rPr>
        <w:t xml:space="preserve"> </w:t>
      </w:r>
      <w:r>
        <w:rPr>
          <w:sz w:val="20"/>
        </w:rPr>
        <w:t>люди»,</w:t>
      </w:r>
      <w:r>
        <w:rPr>
          <w:spacing w:val="29"/>
          <w:sz w:val="20"/>
        </w:rPr>
        <w:t xml:space="preserve"> </w:t>
      </w:r>
      <w:r>
        <w:rPr>
          <w:sz w:val="20"/>
        </w:rPr>
        <w:t>«Белые</w:t>
      </w:r>
      <w:r>
        <w:rPr>
          <w:spacing w:val="24"/>
          <w:sz w:val="20"/>
        </w:rPr>
        <w:t xml:space="preserve"> </w:t>
      </w:r>
      <w:r>
        <w:rPr>
          <w:sz w:val="20"/>
        </w:rPr>
        <w:t>ночи» (одно</w:t>
      </w:r>
      <w:r>
        <w:rPr>
          <w:spacing w:val="25"/>
          <w:sz w:val="20"/>
        </w:rPr>
        <w:t xml:space="preserve"> </w:t>
      </w:r>
      <w:r>
        <w:rPr>
          <w:sz w:val="20"/>
        </w:rPr>
        <w:t>произве- дение по выбору).</w:t>
      </w:r>
    </w:p>
    <w:p w:rsidR="00852BCB" w:rsidRDefault="00595F6D">
      <w:pPr>
        <w:spacing w:before="64"/>
        <w:ind w:left="314"/>
        <w:rPr>
          <w:sz w:val="20"/>
        </w:rPr>
      </w:pPr>
      <w:r>
        <w:rPr>
          <w:b/>
          <w:sz w:val="20"/>
        </w:rPr>
        <w:t>Л.</w:t>
      </w:r>
      <w:r>
        <w:rPr>
          <w:b/>
          <w:spacing w:val="16"/>
          <w:sz w:val="20"/>
        </w:rPr>
        <w:t xml:space="preserve"> </w:t>
      </w:r>
      <w:r>
        <w:rPr>
          <w:b/>
          <w:sz w:val="20"/>
        </w:rPr>
        <w:t>Н.</w:t>
      </w:r>
      <w:r>
        <w:rPr>
          <w:b/>
          <w:spacing w:val="16"/>
          <w:sz w:val="20"/>
        </w:rPr>
        <w:t xml:space="preserve"> </w:t>
      </w:r>
      <w:r>
        <w:rPr>
          <w:b/>
          <w:sz w:val="20"/>
        </w:rPr>
        <w:t>Толстой.</w:t>
      </w:r>
      <w:r>
        <w:rPr>
          <w:b/>
          <w:spacing w:val="15"/>
          <w:sz w:val="20"/>
        </w:rPr>
        <w:t xml:space="preserve"> </w:t>
      </w:r>
      <w:r>
        <w:rPr>
          <w:sz w:val="20"/>
        </w:rPr>
        <w:t>Повести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рассказы</w:t>
      </w:r>
      <w:r>
        <w:rPr>
          <w:spacing w:val="13"/>
          <w:sz w:val="20"/>
        </w:rPr>
        <w:t xml:space="preserve"> </w:t>
      </w:r>
      <w:r>
        <w:rPr>
          <w:sz w:val="20"/>
        </w:rPr>
        <w:t>(одно</w:t>
      </w:r>
      <w:r>
        <w:rPr>
          <w:spacing w:val="12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12"/>
          <w:sz w:val="20"/>
        </w:rPr>
        <w:t xml:space="preserve"> </w:t>
      </w:r>
      <w:r>
        <w:rPr>
          <w:sz w:val="20"/>
        </w:rPr>
        <w:t>по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выбору).</w:t>
      </w:r>
    </w:p>
    <w:p w:rsidR="00852BCB" w:rsidRDefault="00595F6D">
      <w:pPr>
        <w:pStyle w:val="a3"/>
        <w:spacing w:before="7"/>
        <w:ind w:firstLine="0"/>
        <w:jc w:val="left"/>
      </w:pPr>
      <w:r>
        <w:t>Например,</w:t>
      </w:r>
      <w:r>
        <w:rPr>
          <w:spacing w:val="-10"/>
        </w:rPr>
        <w:t xml:space="preserve"> </w:t>
      </w:r>
      <w:r>
        <w:t>«Отрочество»</w:t>
      </w:r>
      <w:r>
        <w:rPr>
          <w:spacing w:val="-13"/>
        </w:rPr>
        <w:t xml:space="preserve"> </w:t>
      </w:r>
      <w:r>
        <w:rPr>
          <w:spacing w:val="-2"/>
        </w:rPr>
        <w:t>(главы).</w:t>
      </w:r>
    </w:p>
    <w:p w:rsidR="00852BCB" w:rsidRDefault="00852BCB">
      <w:pPr>
        <w:pStyle w:val="a3"/>
        <w:spacing w:before="57"/>
        <w:ind w:left="0" w:firstLine="0"/>
        <w:jc w:val="left"/>
      </w:pPr>
    </w:p>
    <w:p w:rsidR="00852BCB" w:rsidRDefault="00595F6D">
      <w:pPr>
        <w:pStyle w:val="3"/>
        <w:jc w:val="left"/>
      </w:pPr>
      <w:r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половины</w:t>
      </w:r>
      <w:r>
        <w:rPr>
          <w:spacing w:val="-6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rPr>
          <w:spacing w:val="-4"/>
        </w:rPr>
        <w:t>века</w:t>
      </w:r>
    </w:p>
    <w:p w:rsidR="00852BCB" w:rsidRDefault="00595F6D">
      <w:pPr>
        <w:spacing w:before="130" w:line="247" w:lineRule="auto"/>
        <w:ind w:left="86" w:right="364" w:firstLine="228"/>
        <w:jc w:val="both"/>
        <w:rPr>
          <w:sz w:val="20"/>
        </w:rPr>
      </w:pPr>
      <w:r>
        <w:rPr>
          <w:b/>
          <w:sz w:val="20"/>
        </w:rPr>
        <w:t xml:space="preserve">Произведения писателей русского зарубежья </w:t>
      </w:r>
      <w:r>
        <w:rPr>
          <w:sz w:val="20"/>
        </w:rPr>
        <w:t>(не менее двух по выбору). Например, произведения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И. С. Шмелёва, М. А.</w:t>
      </w:r>
      <w:r>
        <w:rPr>
          <w:spacing w:val="-5"/>
          <w:sz w:val="20"/>
        </w:rPr>
        <w:t xml:space="preserve"> </w:t>
      </w:r>
      <w:r>
        <w:rPr>
          <w:sz w:val="20"/>
        </w:rPr>
        <w:t>Осоргина, В. В. Набокова, Н. Тэффи, А. Т. Аверченко и др.</w:t>
      </w:r>
    </w:p>
    <w:p w:rsidR="00852BCB" w:rsidRDefault="00595F6D">
      <w:pPr>
        <w:pStyle w:val="a3"/>
        <w:spacing w:before="66" w:line="249" w:lineRule="auto"/>
        <w:ind w:right="368"/>
      </w:pPr>
      <w:r>
        <w:rPr>
          <w:b/>
        </w:rPr>
        <w:t xml:space="preserve">Поэзия первой половины ХХ века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трёх</w:t>
      </w:r>
      <w:r>
        <w:rPr>
          <w:spacing w:val="-3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на тему «Человек и эпоха» по выбору). Например, стихотворения В. В. Маяковского,</w:t>
      </w:r>
      <w:r>
        <w:rPr>
          <w:spacing w:val="19"/>
        </w:rPr>
        <w:t xml:space="preserve"> </w:t>
      </w:r>
      <w:r>
        <w:t>М.</w:t>
      </w:r>
      <w:r>
        <w:rPr>
          <w:spacing w:val="20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Цветаевой,</w:t>
      </w:r>
      <w:r>
        <w:rPr>
          <w:spacing w:val="19"/>
        </w:rPr>
        <w:t xml:space="preserve"> </w:t>
      </w:r>
      <w:r>
        <w:t>О.</w:t>
      </w:r>
      <w:r>
        <w:rPr>
          <w:spacing w:val="19"/>
        </w:rPr>
        <w:t xml:space="preserve"> </w:t>
      </w:r>
      <w:r>
        <w:t>Э.</w:t>
      </w:r>
      <w:r>
        <w:rPr>
          <w:spacing w:val="20"/>
        </w:rPr>
        <w:t xml:space="preserve"> </w:t>
      </w:r>
      <w:r>
        <w:t>Мандельштама,</w:t>
      </w:r>
      <w:r>
        <w:rPr>
          <w:spacing w:val="22"/>
        </w:rPr>
        <w:t xml:space="preserve"> </w:t>
      </w:r>
      <w:r>
        <w:t>Б.</w:t>
      </w:r>
      <w:r>
        <w:rPr>
          <w:spacing w:val="19"/>
        </w:rPr>
        <w:t xml:space="preserve"> </w:t>
      </w:r>
      <w:r>
        <w:t>Л.</w:t>
      </w:r>
      <w:r>
        <w:rPr>
          <w:spacing w:val="19"/>
        </w:rPr>
        <w:t xml:space="preserve"> </w:t>
      </w:r>
      <w:r>
        <w:t>Пастернака и др.</w:t>
      </w:r>
    </w:p>
    <w:p w:rsidR="00852BCB" w:rsidRDefault="00595F6D">
      <w:pPr>
        <w:spacing w:before="60" w:line="247" w:lineRule="auto"/>
        <w:ind w:left="86" w:right="371" w:firstLine="228"/>
        <w:jc w:val="both"/>
        <w:rPr>
          <w:sz w:val="20"/>
        </w:rPr>
      </w:pPr>
      <w:r>
        <w:rPr>
          <w:b/>
          <w:sz w:val="20"/>
        </w:rPr>
        <w:t xml:space="preserve">М. А. Булгаков </w:t>
      </w:r>
      <w:r>
        <w:rPr>
          <w:sz w:val="20"/>
        </w:rPr>
        <w:t>(одна повесть по выбору). Например, «Собачье сердце» и др.</w:t>
      </w:r>
    </w:p>
    <w:p w:rsidR="00852BCB" w:rsidRDefault="00852BCB">
      <w:pPr>
        <w:pStyle w:val="a3"/>
        <w:spacing w:before="51"/>
        <w:ind w:left="0" w:firstLine="0"/>
        <w:jc w:val="left"/>
      </w:pPr>
    </w:p>
    <w:p w:rsidR="00852BCB" w:rsidRDefault="00595F6D">
      <w:pPr>
        <w:pStyle w:val="3"/>
        <w:jc w:val="left"/>
      </w:pPr>
      <w:r>
        <w:t>Литература</w:t>
      </w:r>
      <w:r>
        <w:rPr>
          <w:spacing w:val="-9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половины</w:t>
      </w:r>
      <w:r>
        <w:rPr>
          <w:spacing w:val="-6"/>
        </w:rPr>
        <w:t xml:space="preserve"> </w:t>
      </w:r>
      <w:r>
        <w:t>XX</w:t>
      </w:r>
      <w:r>
        <w:rPr>
          <w:spacing w:val="-9"/>
        </w:rPr>
        <w:t xml:space="preserve"> </w:t>
      </w:r>
      <w:r>
        <w:rPr>
          <w:spacing w:val="-4"/>
        </w:rPr>
        <w:t>века</w:t>
      </w:r>
    </w:p>
    <w:p w:rsidR="00852BCB" w:rsidRDefault="00595F6D">
      <w:pPr>
        <w:spacing w:before="131"/>
        <w:ind w:left="314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30"/>
          <w:sz w:val="20"/>
        </w:rPr>
        <w:t xml:space="preserve"> </w:t>
      </w:r>
      <w:r>
        <w:rPr>
          <w:b/>
          <w:sz w:val="20"/>
        </w:rPr>
        <w:t>Т.</w:t>
      </w:r>
      <w:r>
        <w:rPr>
          <w:b/>
          <w:spacing w:val="30"/>
          <w:sz w:val="20"/>
        </w:rPr>
        <w:t xml:space="preserve"> </w:t>
      </w:r>
      <w:r>
        <w:rPr>
          <w:b/>
          <w:sz w:val="20"/>
        </w:rPr>
        <w:t>Твардовский.</w:t>
      </w:r>
      <w:r>
        <w:rPr>
          <w:b/>
          <w:spacing w:val="27"/>
          <w:sz w:val="20"/>
        </w:rPr>
        <w:t xml:space="preserve"> </w:t>
      </w:r>
      <w:r>
        <w:rPr>
          <w:sz w:val="20"/>
        </w:rPr>
        <w:t>Поэма</w:t>
      </w:r>
      <w:r>
        <w:rPr>
          <w:spacing w:val="23"/>
          <w:sz w:val="20"/>
        </w:rPr>
        <w:t xml:space="preserve"> </w:t>
      </w:r>
      <w:r>
        <w:rPr>
          <w:sz w:val="20"/>
        </w:rPr>
        <w:t>«Василий</w:t>
      </w:r>
      <w:r>
        <w:rPr>
          <w:spacing w:val="23"/>
          <w:sz w:val="20"/>
        </w:rPr>
        <w:t xml:space="preserve"> </w:t>
      </w:r>
      <w:r>
        <w:rPr>
          <w:sz w:val="20"/>
        </w:rPr>
        <w:t>Тёркин»</w:t>
      </w:r>
      <w:r>
        <w:rPr>
          <w:spacing w:val="20"/>
          <w:sz w:val="20"/>
        </w:rPr>
        <w:t xml:space="preserve"> </w:t>
      </w:r>
      <w:r>
        <w:rPr>
          <w:sz w:val="20"/>
        </w:rPr>
        <w:t>(главы</w:t>
      </w:r>
      <w:r>
        <w:rPr>
          <w:spacing w:val="26"/>
          <w:sz w:val="20"/>
        </w:rPr>
        <w:t xml:space="preserve"> </w:t>
      </w:r>
      <w:r>
        <w:rPr>
          <w:spacing w:val="-2"/>
          <w:sz w:val="20"/>
        </w:rPr>
        <w:t>«Переправа»,</w:t>
      </w:r>
    </w:p>
    <w:p w:rsidR="00852BCB" w:rsidRDefault="00595F6D">
      <w:pPr>
        <w:pStyle w:val="a3"/>
        <w:spacing w:before="5"/>
        <w:ind w:left="0" w:right="2625" w:firstLine="0"/>
        <w:jc w:val="right"/>
      </w:pPr>
      <w:r>
        <w:t>«Гармонь»,</w:t>
      </w:r>
      <w:r>
        <w:rPr>
          <w:spacing w:val="-5"/>
        </w:rPr>
        <w:t xml:space="preserve"> </w:t>
      </w:r>
      <w:r>
        <w:t>«Два</w:t>
      </w:r>
      <w:r>
        <w:rPr>
          <w:spacing w:val="-9"/>
        </w:rPr>
        <w:t xml:space="preserve"> </w:t>
      </w:r>
      <w:r>
        <w:t>солдата»,</w:t>
      </w:r>
      <w:r>
        <w:rPr>
          <w:spacing w:val="-4"/>
        </w:rPr>
        <w:t xml:space="preserve"> </w:t>
      </w:r>
      <w:r>
        <w:t>«Поединок»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др.).</w:t>
      </w:r>
    </w:p>
    <w:p w:rsidR="00852BCB" w:rsidRDefault="00595F6D">
      <w:pPr>
        <w:spacing w:before="70"/>
        <w:ind w:right="2535"/>
        <w:jc w:val="right"/>
        <w:rPr>
          <w:sz w:val="20"/>
        </w:rPr>
      </w:pPr>
      <w:r>
        <w:rPr>
          <w:b/>
          <w:sz w:val="20"/>
        </w:rPr>
        <w:t>М.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А.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Шолохов.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-4"/>
          <w:sz w:val="20"/>
        </w:rPr>
        <w:t xml:space="preserve"> </w:t>
      </w:r>
      <w:r>
        <w:rPr>
          <w:sz w:val="20"/>
        </w:rPr>
        <w:t>«Судьба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человека».</w:t>
      </w:r>
    </w:p>
    <w:p w:rsidR="00852BCB" w:rsidRDefault="00595F6D">
      <w:pPr>
        <w:spacing w:before="68"/>
        <w:ind w:left="314"/>
        <w:jc w:val="both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И.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Солженицын.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-7"/>
          <w:sz w:val="20"/>
        </w:rPr>
        <w:t xml:space="preserve"> </w:t>
      </w:r>
      <w:r>
        <w:rPr>
          <w:sz w:val="20"/>
        </w:rPr>
        <w:t>«Матрёнин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двор».</w:t>
      </w:r>
    </w:p>
    <w:p w:rsidR="00852BCB" w:rsidRDefault="00595F6D">
      <w:pPr>
        <w:spacing w:before="67" w:line="249" w:lineRule="auto"/>
        <w:ind w:left="86" w:right="365" w:firstLine="228"/>
        <w:jc w:val="both"/>
        <w:rPr>
          <w:sz w:val="20"/>
        </w:rPr>
      </w:pPr>
      <w:r>
        <w:rPr>
          <w:b/>
          <w:sz w:val="20"/>
        </w:rPr>
        <w:t>Произведения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отечественных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прозаиков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второй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половины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 xml:space="preserve">XX—XXI века </w:t>
      </w:r>
      <w:r>
        <w:rPr>
          <w:sz w:val="20"/>
        </w:rPr>
        <w:t>(не менее двух произведений). Например, произведения Е.</w:t>
      </w:r>
      <w:r>
        <w:rPr>
          <w:spacing w:val="-2"/>
          <w:sz w:val="20"/>
        </w:rPr>
        <w:t xml:space="preserve"> </w:t>
      </w:r>
      <w:r>
        <w:rPr>
          <w:sz w:val="20"/>
        </w:rPr>
        <w:t>И.</w:t>
      </w:r>
      <w:r>
        <w:rPr>
          <w:spacing w:val="-3"/>
          <w:sz w:val="20"/>
        </w:rPr>
        <w:t xml:space="preserve"> </w:t>
      </w:r>
      <w:r>
        <w:rPr>
          <w:sz w:val="20"/>
        </w:rPr>
        <w:t>Носова, А.</w:t>
      </w:r>
      <w:r>
        <w:rPr>
          <w:spacing w:val="-2"/>
          <w:sz w:val="20"/>
        </w:rPr>
        <w:t xml:space="preserve"> </w:t>
      </w:r>
      <w:r>
        <w:rPr>
          <w:sz w:val="20"/>
        </w:rPr>
        <w:t>Н. и Б.</w:t>
      </w:r>
      <w:r>
        <w:rPr>
          <w:spacing w:val="-1"/>
          <w:sz w:val="20"/>
        </w:rPr>
        <w:t xml:space="preserve"> </w:t>
      </w:r>
      <w:r>
        <w:rPr>
          <w:sz w:val="20"/>
        </w:rPr>
        <w:t>Н.</w:t>
      </w:r>
      <w:r>
        <w:rPr>
          <w:spacing w:val="-3"/>
          <w:sz w:val="20"/>
        </w:rPr>
        <w:t xml:space="preserve"> </w:t>
      </w:r>
      <w:r>
        <w:rPr>
          <w:sz w:val="20"/>
        </w:rPr>
        <w:t>Стругацких, В.</w:t>
      </w:r>
      <w:r>
        <w:rPr>
          <w:spacing w:val="-1"/>
          <w:sz w:val="20"/>
        </w:rPr>
        <w:t xml:space="preserve"> </w:t>
      </w:r>
      <w:r>
        <w:rPr>
          <w:sz w:val="20"/>
        </w:rPr>
        <w:t>Ф.</w:t>
      </w:r>
      <w:r>
        <w:rPr>
          <w:spacing w:val="-2"/>
          <w:sz w:val="20"/>
        </w:rPr>
        <w:t xml:space="preserve"> </w:t>
      </w:r>
      <w:r>
        <w:rPr>
          <w:sz w:val="20"/>
        </w:rPr>
        <w:t>Тендрякова, Б. П. Екимова и др.</w:t>
      </w:r>
    </w:p>
    <w:p w:rsidR="00852BCB" w:rsidRDefault="00595F6D">
      <w:pPr>
        <w:spacing w:before="59" w:line="249" w:lineRule="auto"/>
        <w:ind w:left="86" w:right="360" w:firstLine="228"/>
        <w:jc w:val="both"/>
        <w:rPr>
          <w:sz w:val="20"/>
        </w:rPr>
      </w:pPr>
      <w:r>
        <w:rPr>
          <w:b/>
          <w:sz w:val="20"/>
        </w:rPr>
        <w:t>Произведения отечественных и зарубежных прозаиков второй половины XX—XXI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 xml:space="preserve">века </w:t>
      </w:r>
      <w:r>
        <w:rPr>
          <w:sz w:val="20"/>
        </w:rPr>
        <w:t>(не менее двух произведений на тему «Че- ловек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40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40"/>
          <w:sz w:val="20"/>
        </w:rPr>
        <w:t xml:space="preserve"> </w:t>
      </w:r>
      <w:r>
        <w:rPr>
          <w:sz w:val="20"/>
        </w:rPr>
        <w:t>выбора»).</w:t>
      </w:r>
      <w:r>
        <w:rPr>
          <w:spacing w:val="40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40"/>
          <w:sz w:val="20"/>
        </w:rPr>
        <w:t xml:space="preserve"> </w:t>
      </w:r>
      <w:r>
        <w:rPr>
          <w:sz w:val="20"/>
        </w:rPr>
        <w:t>произведения В.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3"/>
          <w:sz w:val="20"/>
        </w:rPr>
        <w:t xml:space="preserve"> </w:t>
      </w:r>
      <w:r>
        <w:rPr>
          <w:sz w:val="20"/>
        </w:rPr>
        <w:t>Астафьева,</w:t>
      </w:r>
      <w:r>
        <w:rPr>
          <w:spacing w:val="40"/>
          <w:sz w:val="20"/>
        </w:rPr>
        <w:t xml:space="preserve"> </w:t>
      </w:r>
      <w:r>
        <w:rPr>
          <w:sz w:val="20"/>
        </w:rPr>
        <w:t>Ю.</w:t>
      </w:r>
      <w:r>
        <w:rPr>
          <w:spacing w:val="-1"/>
          <w:sz w:val="20"/>
        </w:rPr>
        <w:t xml:space="preserve"> </w:t>
      </w:r>
      <w:r>
        <w:rPr>
          <w:sz w:val="20"/>
        </w:rPr>
        <w:t>В.</w:t>
      </w:r>
      <w:r>
        <w:rPr>
          <w:spacing w:val="-2"/>
          <w:sz w:val="20"/>
        </w:rPr>
        <w:t xml:space="preserve"> </w:t>
      </w:r>
      <w:r>
        <w:rPr>
          <w:sz w:val="20"/>
        </w:rPr>
        <w:t>Бондарева,</w:t>
      </w:r>
      <w:r>
        <w:rPr>
          <w:spacing w:val="40"/>
          <w:sz w:val="20"/>
        </w:rPr>
        <w:t xml:space="preserve"> </w:t>
      </w:r>
      <w:r>
        <w:rPr>
          <w:sz w:val="20"/>
        </w:rPr>
        <w:t>Н.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Дашевской,</w:t>
      </w:r>
      <w:r>
        <w:rPr>
          <w:spacing w:val="40"/>
          <w:sz w:val="20"/>
        </w:rPr>
        <w:t xml:space="preserve"> </w:t>
      </w:r>
      <w:r>
        <w:rPr>
          <w:sz w:val="20"/>
        </w:rPr>
        <w:t>Дж.</w:t>
      </w:r>
      <w:r>
        <w:rPr>
          <w:spacing w:val="-1"/>
          <w:sz w:val="20"/>
        </w:rPr>
        <w:t xml:space="preserve"> </w:t>
      </w:r>
      <w:r>
        <w:rPr>
          <w:sz w:val="20"/>
        </w:rPr>
        <w:t>Сэлинджера, К. Патерсон, Б. Кауфман и др.).</w:t>
      </w:r>
    </w:p>
    <w:p w:rsidR="00852BCB" w:rsidRDefault="00595F6D">
      <w:pPr>
        <w:pStyle w:val="a3"/>
        <w:spacing w:before="62" w:line="249" w:lineRule="auto"/>
        <w:ind w:right="363"/>
      </w:pPr>
      <w:r>
        <w:rPr>
          <w:b/>
        </w:rPr>
        <w:t xml:space="preserve">Поэзия второй половины XX — начала XXI века </w:t>
      </w:r>
      <w:r>
        <w:t>(не менее трёх стихотворений).</w:t>
      </w:r>
      <w:r>
        <w:rPr>
          <w:spacing w:val="80"/>
        </w:rPr>
        <w:t xml:space="preserve">  </w:t>
      </w:r>
      <w:r>
        <w:t>Например,</w:t>
      </w:r>
      <w:r>
        <w:rPr>
          <w:spacing w:val="80"/>
        </w:rPr>
        <w:t xml:space="preserve">  </w:t>
      </w:r>
      <w:r>
        <w:t>стихотворения</w:t>
      </w:r>
      <w:r>
        <w:rPr>
          <w:spacing w:val="80"/>
        </w:rPr>
        <w:t xml:space="preserve">  </w:t>
      </w:r>
      <w:r>
        <w:t>Н. А.</w:t>
      </w:r>
      <w:r>
        <w:rPr>
          <w:spacing w:val="-2"/>
        </w:rPr>
        <w:t xml:space="preserve"> </w:t>
      </w:r>
      <w:r>
        <w:t>Заболоцкого,</w:t>
      </w:r>
      <w:r>
        <w:rPr>
          <w:spacing w:val="80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Светлова,</w:t>
      </w:r>
      <w:r>
        <w:rPr>
          <w:spacing w:val="7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Исаковского,</w:t>
      </w:r>
      <w:r>
        <w:rPr>
          <w:spacing w:val="73"/>
        </w:rPr>
        <w:t xml:space="preserve"> </w:t>
      </w:r>
      <w:r>
        <w:t>К.</w:t>
      </w:r>
      <w:r>
        <w:rPr>
          <w:spacing w:val="73"/>
        </w:rPr>
        <w:t xml:space="preserve"> </w:t>
      </w:r>
      <w:r>
        <w:t>М. Симонова,</w:t>
      </w:r>
      <w:r>
        <w:rPr>
          <w:spacing w:val="76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Гамзатова, Б.</w:t>
      </w:r>
      <w:r>
        <w:rPr>
          <w:spacing w:val="-1"/>
        </w:rPr>
        <w:t xml:space="preserve"> </w:t>
      </w:r>
      <w:r>
        <w:t>Ш. Окуджавы,</w:t>
      </w:r>
      <w:r>
        <w:rPr>
          <w:spacing w:val="80"/>
          <w:w w:val="150"/>
        </w:rPr>
        <w:t xml:space="preserve">   </w:t>
      </w:r>
      <w:r>
        <w:t>В.</w:t>
      </w:r>
      <w:r>
        <w:rPr>
          <w:spacing w:val="80"/>
          <w:w w:val="150"/>
        </w:rPr>
        <w:t xml:space="preserve">   </w:t>
      </w:r>
      <w:r>
        <w:t>С. Высоцкого,</w:t>
      </w:r>
      <w:r>
        <w:rPr>
          <w:spacing w:val="80"/>
          <w:w w:val="150"/>
        </w:rPr>
        <w:t xml:space="preserve">   </w:t>
      </w:r>
      <w:r>
        <w:t>А. А.</w:t>
      </w:r>
      <w:r>
        <w:rPr>
          <w:spacing w:val="-1"/>
        </w:rPr>
        <w:t xml:space="preserve"> </w:t>
      </w:r>
      <w:r>
        <w:t>Вознесенского, Е.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Евтушенко,</w:t>
      </w:r>
      <w:r>
        <w:rPr>
          <w:spacing w:val="-10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Рождественского,</w:t>
      </w:r>
      <w:r>
        <w:rPr>
          <w:spacing w:val="-10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Бродского,</w:t>
      </w:r>
      <w:r>
        <w:rPr>
          <w:spacing w:val="-10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С.</w:t>
      </w:r>
      <w:r>
        <w:rPr>
          <w:spacing w:val="-10"/>
        </w:rPr>
        <w:t xml:space="preserve"> </w:t>
      </w:r>
      <w:r>
        <w:t>Кушнера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63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rPr>
          <w:spacing w:val="-5"/>
        </w:rPr>
        <w:t>др.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3"/>
        <w:jc w:val="left"/>
      </w:pPr>
      <w:r>
        <w:t>Зарубежная</w:t>
      </w:r>
      <w:r>
        <w:rPr>
          <w:spacing w:val="-9"/>
        </w:rPr>
        <w:t xml:space="preserve"> </w:t>
      </w:r>
      <w:r>
        <w:rPr>
          <w:spacing w:val="-2"/>
        </w:rPr>
        <w:t>литература</w:t>
      </w:r>
    </w:p>
    <w:p w:rsidR="00852BCB" w:rsidRDefault="00595F6D">
      <w:pPr>
        <w:pStyle w:val="a3"/>
        <w:spacing w:before="131" w:line="247" w:lineRule="auto"/>
        <w:ind w:right="364"/>
      </w:pPr>
      <w:r>
        <w:rPr>
          <w:b/>
        </w:rPr>
        <w:t xml:space="preserve">У. Шекспир. </w:t>
      </w:r>
      <w:r>
        <w:t>Сонеты (один-два по выбору). Например, № 66 «Изму- чась всем, я умереть хочу…», № 130 «Её глаза на звёзды не похожи…»</w:t>
      </w:r>
      <w:r>
        <w:rPr>
          <w:spacing w:val="40"/>
        </w:rPr>
        <w:t xml:space="preserve"> </w:t>
      </w:r>
      <w:r>
        <w:t>и др. Трагедия «Ромео и Джульетта» (фрагменты по выбору).</w:t>
      </w:r>
    </w:p>
    <w:p w:rsidR="00852BCB" w:rsidRDefault="00595F6D">
      <w:pPr>
        <w:spacing w:before="64" w:line="247" w:lineRule="auto"/>
        <w:ind w:left="86" w:right="370" w:firstLine="228"/>
        <w:jc w:val="both"/>
        <w:rPr>
          <w:sz w:val="20"/>
        </w:rPr>
      </w:pPr>
      <w:r>
        <w:rPr>
          <w:b/>
          <w:sz w:val="20"/>
        </w:rPr>
        <w:t xml:space="preserve">Ж.-Б. Мольер. </w:t>
      </w:r>
      <w:r>
        <w:rPr>
          <w:sz w:val="20"/>
        </w:rPr>
        <w:t xml:space="preserve">Комедия «Мещанин во дворянстве» (фрагменты по </w:t>
      </w:r>
      <w:r>
        <w:rPr>
          <w:spacing w:val="-2"/>
          <w:sz w:val="20"/>
        </w:rPr>
        <w:t>выбору).</w:t>
      </w:r>
    </w:p>
    <w:p w:rsidR="00852BCB" w:rsidRDefault="00852BCB">
      <w:pPr>
        <w:pStyle w:val="a3"/>
        <w:spacing w:before="108"/>
        <w:ind w:left="0" w:firstLine="0"/>
        <w:jc w:val="left"/>
      </w:pPr>
    </w:p>
    <w:p w:rsidR="00852BCB" w:rsidRDefault="00595F6D">
      <w:pPr>
        <w:pStyle w:val="3"/>
        <w:numPr>
          <w:ilvl w:val="3"/>
          <w:numId w:val="189"/>
        </w:numPr>
        <w:tabs>
          <w:tab w:val="left" w:pos="251"/>
        </w:tabs>
        <w:ind w:left="251" w:hanging="165"/>
        <w:jc w:val="left"/>
      </w:pPr>
      <w:r>
        <w:rPr>
          <w:spacing w:val="-2"/>
        </w:rPr>
        <w:t>КЛАСС</w:t>
      </w:r>
    </w:p>
    <w:p w:rsidR="00852BCB" w:rsidRDefault="00595F6D">
      <w:pPr>
        <w:spacing w:before="141"/>
        <w:ind w:left="86"/>
        <w:rPr>
          <w:b/>
        </w:rPr>
      </w:pPr>
      <w:r>
        <w:rPr>
          <w:b/>
        </w:rPr>
        <w:t>Древнерусская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литература</w:t>
      </w:r>
    </w:p>
    <w:p w:rsidR="00852BCB" w:rsidRDefault="00595F6D">
      <w:pPr>
        <w:pStyle w:val="a3"/>
        <w:spacing w:before="129"/>
        <w:ind w:left="314" w:firstLine="0"/>
      </w:pPr>
      <w:r>
        <w:t>«Слово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полку</w:t>
      </w:r>
      <w:r>
        <w:rPr>
          <w:spacing w:val="-6"/>
        </w:rPr>
        <w:t xml:space="preserve"> </w:t>
      </w:r>
      <w:r>
        <w:rPr>
          <w:spacing w:val="-2"/>
        </w:rPr>
        <w:t>Игореве».</w:t>
      </w:r>
    </w:p>
    <w:p w:rsidR="00852BCB" w:rsidRDefault="00852BCB">
      <w:pPr>
        <w:pStyle w:val="a3"/>
        <w:spacing w:before="56"/>
        <w:ind w:left="0" w:firstLine="0"/>
        <w:jc w:val="left"/>
      </w:pPr>
    </w:p>
    <w:p w:rsidR="00852BCB" w:rsidRDefault="00595F6D">
      <w:pPr>
        <w:pStyle w:val="3"/>
        <w:jc w:val="left"/>
      </w:pPr>
      <w:r>
        <w:t>Литература</w:t>
      </w:r>
      <w:r>
        <w:rPr>
          <w:spacing w:val="-8"/>
        </w:rPr>
        <w:t xml:space="preserve"> </w:t>
      </w:r>
      <w:r>
        <w:t>XVIII</w:t>
      </w:r>
      <w:r>
        <w:rPr>
          <w:spacing w:val="-9"/>
        </w:rPr>
        <w:t xml:space="preserve"> </w:t>
      </w:r>
      <w:r>
        <w:rPr>
          <w:spacing w:val="-4"/>
        </w:rPr>
        <w:t>века</w:t>
      </w:r>
    </w:p>
    <w:p w:rsidR="00852BCB" w:rsidRDefault="00595F6D">
      <w:pPr>
        <w:pStyle w:val="a3"/>
        <w:spacing w:before="131" w:line="247" w:lineRule="auto"/>
        <w:ind w:right="365"/>
      </w:pPr>
      <w:r>
        <w:rPr>
          <w:b/>
        </w:rPr>
        <w:t xml:space="preserve">М. В. Ломоносов. </w:t>
      </w:r>
      <w:r>
        <w:t>«Ода на день восшествия на Всероссийский пре- стол Ея Величества Государыни Императрицы Елисаветы Петровны 1747 года» и другие стихотворения (по выбору).</w:t>
      </w:r>
    </w:p>
    <w:p w:rsidR="00852BCB" w:rsidRDefault="00595F6D">
      <w:pPr>
        <w:pStyle w:val="a3"/>
        <w:spacing w:before="64" w:line="247" w:lineRule="auto"/>
        <w:ind w:right="363"/>
      </w:pPr>
      <w:r>
        <w:rPr>
          <w:b/>
        </w:rPr>
        <w:t xml:space="preserve">Г. Р. Державин. </w:t>
      </w:r>
      <w:r>
        <w:t>Стихотворения (два по выбору). Например, «Вла- стителям и судиям», «Памятник» и др.</w:t>
      </w:r>
    </w:p>
    <w:p w:rsidR="00852BCB" w:rsidRDefault="00595F6D">
      <w:pPr>
        <w:spacing w:before="64"/>
        <w:ind w:left="314"/>
        <w:jc w:val="both"/>
        <w:rPr>
          <w:sz w:val="20"/>
        </w:rPr>
      </w:pPr>
      <w:r>
        <w:rPr>
          <w:b/>
          <w:sz w:val="20"/>
        </w:rPr>
        <w:t>Н.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М.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Карамзин.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Повесть</w:t>
      </w:r>
      <w:r>
        <w:rPr>
          <w:spacing w:val="-6"/>
          <w:sz w:val="20"/>
        </w:rPr>
        <w:t xml:space="preserve"> </w:t>
      </w:r>
      <w:r>
        <w:rPr>
          <w:sz w:val="20"/>
        </w:rPr>
        <w:t>«Бедная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Лиза».</w:t>
      </w:r>
    </w:p>
    <w:p w:rsidR="00852BCB" w:rsidRDefault="00852BCB">
      <w:pPr>
        <w:pStyle w:val="a3"/>
        <w:spacing w:before="55"/>
        <w:ind w:left="0" w:firstLine="0"/>
        <w:jc w:val="left"/>
      </w:pPr>
    </w:p>
    <w:p w:rsidR="00852BCB" w:rsidRDefault="00595F6D">
      <w:pPr>
        <w:pStyle w:val="3"/>
        <w:jc w:val="left"/>
      </w:pPr>
      <w:r>
        <w:t>Литература</w:t>
      </w:r>
      <w:r>
        <w:rPr>
          <w:spacing w:val="-7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половины</w:t>
      </w:r>
      <w:r>
        <w:rPr>
          <w:spacing w:val="-7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rPr>
          <w:spacing w:val="-4"/>
        </w:rPr>
        <w:t>века</w:t>
      </w:r>
    </w:p>
    <w:p w:rsidR="00852BCB" w:rsidRDefault="00595F6D">
      <w:pPr>
        <w:spacing w:before="130"/>
        <w:ind w:left="314"/>
        <w:jc w:val="both"/>
        <w:rPr>
          <w:sz w:val="20"/>
        </w:rPr>
      </w:pPr>
      <w:r>
        <w:rPr>
          <w:b/>
          <w:sz w:val="20"/>
        </w:rPr>
        <w:t>В.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А.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Жуковский.</w:t>
      </w:r>
      <w:r>
        <w:rPr>
          <w:b/>
          <w:spacing w:val="6"/>
          <w:sz w:val="20"/>
        </w:rPr>
        <w:t xml:space="preserve"> </w:t>
      </w:r>
      <w:r>
        <w:rPr>
          <w:sz w:val="20"/>
        </w:rPr>
        <w:t>Баллады,</w:t>
      </w:r>
      <w:r>
        <w:rPr>
          <w:spacing w:val="5"/>
          <w:sz w:val="20"/>
        </w:rPr>
        <w:t xml:space="preserve"> </w:t>
      </w:r>
      <w:r>
        <w:rPr>
          <w:sz w:val="20"/>
        </w:rPr>
        <w:t>элегии</w:t>
      </w:r>
      <w:r>
        <w:rPr>
          <w:spacing w:val="2"/>
          <w:sz w:val="20"/>
        </w:rPr>
        <w:t xml:space="preserve"> </w:t>
      </w:r>
      <w:r>
        <w:rPr>
          <w:sz w:val="20"/>
        </w:rPr>
        <w:t>(одна-две</w:t>
      </w:r>
      <w:r>
        <w:rPr>
          <w:spacing w:val="5"/>
          <w:sz w:val="20"/>
        </w:rPr>
        <w:t xml:space="preserve"> </w:t>
      </w:r>
      <w:r>
        <w:rPr>
          <w:sz w:val="20"/>
        </w:rPr>
        <w:t>по</w:t>
      </w:r>
      <w:r>
        <w:rPr>
          <w:spacing w:val="3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Например,</w:t>
      </w:r>
    </w:p>
    <w:p w:rsidR="00852BCB" w:rsidRDefault="00595F6D">
      <w:pPr>
        <w:pStyle w:val="a3"/>
        <w:spacing w:before="5"/>
        <w:ind w:firstLine="0"/>
      </w:pPr>
      <w:r>
        <w:t>«Светлана»,</w:t>
      </w:r>
      <w:r>
        <w:rPr>
          <w:spacing w:val="-8"/>
        </w:rPr>
        <w:t xml:space="preserve"> </w:t>
      </w:r>
      <w:r>
        <w:t>«Невыразимое»,</w:t>
      </w:r>
      <w:r>
        <w:rPr>
          <w:spacing w:val="-8"/>
        </w:rPr>
        <w:t xml:space="preserve"> </w:t>
      </w:r>
      <w:r>
        <w:t>«Море»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5"/>
        </w:rPr>
        <w:t>др.</w:t>
      </w:r>
    </w:p>
    <w:p w:rsidR="00852BCB" w:rsidRDefault="00595F6D">
      <w:pPr>
        <w:spacing w:before="70"/>
        <w:ind w:left="314"/>
        <w:jc w:val="both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Грибоедов.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Комедия</w:t>
      </w:r>
      <w:r>
        <w:rPr>
          <w:spacing w:val="-3"/>
          <w:sz w:val="20"/>
        </w:rPr>
        <w:t xml:space="preserve"> </w:t>
      </w:r>
      <w:r>
        <w:rPr>
          <w:sz w:val="20"/>
        </w:rPr>
        <w:t>«Горе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ума».</w:t>
      </w:r>
    </w:p>
    <w:p w:rsidR="00852BCB" w:rsidRDefault="00595F6D">
      <w:pPr>
        <w:pStyle w:val="a3"/>
        <w:spacing w:before="68" w:line="247" w:lineRule="auto"/>
        <w:ind w:right="367"/>
      </w:pPr>
      <w:r>
        <w:rPr>
          <w:b/>
        </w:rPr>
        <w:t xml:space="preserve">Поэзия пушкинской эпохи. </w:t>
      </w:r>
      <w:r>
        <w:t>К. Н. Батюшков, А. А. Дельвиг, Н. М. Языков, Е. А. Баратынский (не менее трёх стихотворений по выбору).</w:t>
      </w:r>
    </w:p>
    <w:p w:rsidR="00852BCB" w:rsidRDefault="00595F6D">
      <w:pPr>
        <w:pStyle w:val="a3"/>
        <w:spacing w:before="64" w:line="244" w:lineRule="auto"/>
        <w:ind w:right="370"/>
      </w:pPr>
      <w:r>
        <w:rPr>
          <w:b/>
        </w:rPr>
        <w:t>А.</w:t>
      </w:r>
      <w:r>
        <w:rPr>
          <w:b/>
          <w:spacing w:val="-7"/>
        </w:rPr>
        <w:t xml:space="preserve"> </w:t>
      </w:r>
      <w:r>
        <w:rPr>
          <w:b/>
        </w:rPr>
        <w:t>С.</w:t>
      </w:r>
      <w:r>
        <w:rPr>
          <w:b/>
          <w:spacing w:val="-7"/>
        </w:rPr>
        <w:t xml:space="preserve"> </w:t>
      </w:r>
      <w:r>
        <w:rPr>
          <w:b/>
        </w:rPr>
        <w:t>Пушкин.</w:t>
      </w:r>
      <w:r>
        <w:rPr>
          <w:b/>
          <w:spacing w:val="-5"/>
        </w:rPr>
        <w:t xml:space="preserve"> </w:t>
      </w:r>
      <w:r>
        <w:t>Стихотворения.</w:t>
      </w:r>
      <w:r>
        <w:rPr>
          <w:spacing w:val="-10"/>
        </w:rPr>
        <w:t xml:space="preserve"> </w:t>
      </w:r>
      <w:r>
        <w:t>Например,</w:t>
      </w:r>
      <w:r>
        <w:rPr>
          <w:spacing w:val="-7"/>
        </w:rPr>
        <w:t xml:space="preserve"> </w:t>
      </w:r>
      <w:r>
        <w:t>«Бесы»,</w:t>
      </w:r>
      <w:r>
        <w:rPr>
          <w:spacing w:val="-7"/>
        </w:rPr>
        <w:t xml:space="preserve"> </w:t>
      </w:r>
      <w:r>
        <w:t>«Брожу</w:t>
      </w:r>
      <w:r>
        <w:rPr>
          <w:spacing w:val="-12"/>
        </w:rPr>
        <w:t xml:space="preserve"> </w:t>
      </w:r>
      <w:r>
        <w:t>ли</w:t>
      </w:r>
      <w:r>
        <w:rPr>
          <w:spacing w:val="-11"/>
        </w:rPr>
        <w:t xml:space="preserve"> </w:t>
      </w:r>
      <w:r>
        <w:t>я</w:t>
      </w:r>
      <w:r>
        <w:rPr>
          <w:spacing w:val="-8"/>
        </w:rPr>
        <w:t xml:space="preserve"> </w:t>
      </w:r>
      <w:r>
        <w:t>вдоль улиц</w:t>
      </w:r>
      <w:r>
        <w:rPr>
          <w:spacing w:val="-11"/>
        </w:rPr>
        <w:t xml:space="preserve"> </w:t>
      </w:r>
      <w:r>
        <w:t>шумных…»,</w:t>
      </w:r>
      <w:r>
        <w:rPr>
          <w:spacing w:val="-7"/>
        </w:rPr>
        <w:t xml:space="preserve"> </w:t>
      </w:r>
      <w:r>
        <w:t>«…Вновь</w:t>
      </w:r>
      <w:r>
        <w:rPr>
          <w:spacing w:val="-5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посетил…»,</w:t>
      </w:r>
      <w:r>
        <w:rPr>
          <w:spacing w:val="-8"/>
        </w:rPr>
        <w:t xml:space="preserve"> </w:t>
      </w:r>
      <w:r>
        <w:t>«Из</w:t>
      </w:r>
      <w:r>
        <w:rPr>
          <w:spacing w:val="-9"/>
        </w:rPr>
        <w:t xml:space="preserve"> </w:t>
      </w:r>
      <w:r>
        <w:t>Пиндемонти»,</w:t>
      </w:r>
      <w:r>
        <w:rPr>
          <w:spacing w:val="-8"/>
        </w:rPr>
        <w:t xml:space="preserve"> </w:t>
      </w:r>
      <w:r>
        <w:t>«К</w:t>
      </w:r>
      <w:r>
        <w:rPr>
          <w:spacing w:val="-10"/>
        </w:rPr>
        <w:t xml:space="preserve"> </w:t>
      </w:r>
      <w:r>
        <w:rPr>
          <w:spacing w:val="-2"/>
        </w:rPr>
        <w:t>морю»,</w:t>
      </w:r>
    </w:p>
    <w:p w:rsidR="00852BCB" w:rsidRDefault="00595F6D">
      <w:pPr>
        <w:pStyle w:val="a3"/>
        <w:spacing w:before="7" w:line="249" w:lineRule="auto"/>
        <w:ind w:right="359" w:firstLine="0"/>
      </w:pPr>
      <w:r>
        <w:t>«К***» («Я помню чудное мгновенье…»), «Мадонна», «Осень» (отры- вок), «Отцы-пустынники и жёны непорочны…», «Пора, мой друг, пора! Покоя сердце просит…», «Поэт», «Пророк», «Свободы сеятель пу- стынный…», «Элегия» («Безумных лет угасшее веселье…»), «Я вас любил: любовь ещё, быть может…», «Я памятник себе воздвиг неруко- творный…» и</w:t>
      </w:r>
      <w:r>
        <w:rPr>
          <w:spacing w:val="-3"/>
        </w:rPr>
        <w:t xml:space="preserve"> </w:t>
      </w:r>
      <w:r>
        <w:t xml:space="preserve">др. Поэма «Медный всадник». Роман в стихах «Евгений </w:t>
      </w:r>
      <w:r>
        <w:rPr>
          <w:spacing w:val="-2"/>
        </w:rPr>
        <w:t>Онегин».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85" w:line="249" w:lineRule="auto"/>
        <w:ind w:right="369"/>
      </w:pPr>
      <w:r>
        <w:rPr>
          <w:b/>
        </w:rPr>
        <w:t xml:space="preserve">М. Ю. Лермонтов. </w:t>
      </w:r>
      <w:r>
        <w:t>Стихотворения. Например, «Выхожу один я на дорогу…», «Дума», «И скучно и грустно», «Как часто, пёстрою толпою окружён…»,</w:t>
      </w:r>
      <w:r>
        <w:rPr>
          <w:spacing w:val="-13"/>
        </w:rPr>
        <w:t xml:space="preserve"> </w:t>
      </w:r>
      <w:r>
        <w:t>«Молитва»</w:t>
      </w:r>
      <w:r>
        <w:rPr>
          <w:spacing w:val="-12"/>
        </w:rPr>
        <w:t xml:space="preserve"> </w:t>
      </w:r>
      <w:r>
        <w:t>(«Я,</w:t>
      </w:r>
      <w:r>
        <w:rPr>
          <w:spacing w:val="-13"/>
        </w:rPr>
        <w:t xml:space="preserve"> </w:t>
      </w:r>
      <w:r>
        <w:t>Матерь</w:t>
      </w:r>
      <w:r>
        <w:rPr>
          <w:spacing w:val="-12"/>
        </w:rPr>
        <w:t xml:space="preserve"> </w:t>
      </w:r>
      <w:r>
        <w:t>Божия,</w:t>
      </w:r>
      <w:r>
        <w:rPr>
          <w:spacing w:val="-13"/>
        </w:rPr>
        <w:t xml:space="preserve"> </w:t>
      </w:r>
      <w:r>
        <w:t>ныне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молитвою…»),</w:t>
      </w:r>
      <w:r>
        <w:rPr>
          <w:spacing w:val="-11"/>
        </w:rPr>
        <w:t xml:space="preserve"> </w:t>
      </w:r>
      <w:r>
        <w:t>«Нет, не тебя так пылко я люблю…», «Нет, я не Байрон, я другой…», «Поэт» («Отделкой</w:t>
      </w:r>
      <w:r>
        <w:rPr>
          <w:spacing w:val="53"/>
        </w:rPr>
        <w:t xml:space="preserve"> </w:t>
      </w:r>
      <w:r>
        <w:t>золотой</w:t>
      </w:r>
      <w:r>
        <w:rPr>
          <w:spacing w:val="53"/>
        </w:rPr>
        <w:t xml:space="preserve"> </w:t>
      </w:r>
      <w:r>
        <w:t>блистает</w:t>
      </w:r>
      <w:r>
        <w:rPr>
          <w:spacing w:val="53"/>
        </w:rPr>
        <w:t xml:space="preserve"> </w:t>
      </w:r>
      <w:r>
        <w:t>мой</w:t>
      </w:r>
      <w:r>
        <w:rPr>
          <w:spacing w:val="53"/>
        </w:rPr>
        <w:t xml:space="preserve"> </w:t>
      </w:r>
      <w:r>
        <w:t>кинжал…»),</w:t>
      </w:r>
      <w:r>
        <w:rPr>
          <w:spacing w:val="57"/>
        </w:rPr>
        <w:t xml:space="preserve"> </w:t>
      </w:r>
      <w:r>
        <w:t>«Пророк»,</w:t>
      </w:r>
      <w:r>
        <w:rPr>
          <w:spacing w:val="59"/>
        </w:rPr>
        <w:t xml:space="preserve"> </w:t>
      </w:r>
      <w:r>
        <w:rPr>
          <w:spacing w:val="-2"/>
        </w:rPr>
        <w:t>«Родина»,</w:t>
      </w:r>
    </w:p>
    <w:p w:rsidR="00852BCB" w:rsidRDefault="00595F6D">
      <w:pPr>
        <w:pStyle w:val="a3"/>
        <w:spacing w:line="249" w:lineRule="auto"/>
        <w:ind w:right="371" w:firstLine="0"/>
      </w:pPr>
      <w:r>
        <w:t>«Смерть</w:t>
      </w:r>
      <w:r>
        <w:rPr>
          <w:spacing w:val="-7"/>
        </w:rPr>
        <w:t xml:space="preserve"> </w:t>
      </w:r>
      <w:r>
        <w:t>Поэта»,</w:t>
      </w:r>
      <w:r>
        <w:rPr>
          <w:spacing w:val="-5"/>
        </w:rPr>
        <w:t xml:space="preserve"> </w:t>
      </w:r>
      <w:r>
        <w:t>«Сон»</w:t>
      </w:r>
      <w:r>
        <w:rPr>
          <w:spacing w:val="-11"/>
        </w:rPr>
        <w:t xml:space="preserve"> </w:t>
      </w:r>
      <w:r>
        <w:t>(«В</w:t>
      </w:r>
      <w:r>
        <w:rPr>
          <w:spacing w:val="-4"/>
        </w:rPr>
        <w:t xml:space="preserve"> </w:t>
      </w:r>
      <w:r>
        <w:t>полдневный</w:t>
      </w:r>
      <w:r>
        <w:rPr>
          <w:spacing w:val="-6"/>
        </w:rPr>
        <w:t xml:space="preserve"> </w:t>
      </w:r>
      <w:r>
        <w:t>жар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долине</w:t>
      </w:r>
      <w:r>
        <w:rPr>
          <w:spacing w:val="-7"/>
        </w:rPr>
        <w:t xml:space="preserve"> </w:t>
      </w:r>
      <w:r>
        <w:t>Дагестана…»),</w:t>
      </w:r>
      <w:r>
        <w:rPr>
          <w:spacing w:val="-5"/>
        </w:rPr>
        <w:t xml:space="preserve"> </w:t>
      </w:r>
      <w:r>
        <w:t>«Я жить хочу, хочу печали…» и др. Роман «Герой нашего времени».</w:t>
      </w:r>
    </w:p>
    <w:p w:rsidR="00852BCB" w:rsidRDefault="00595F6D">
      <w:pPr>
        <w:spacing w:before="62"/>
        <w:ind w:left="314"/>
        <w:jc w:val="both"/>
        <w:rPr>
          <w:sz w:val="20"/>
        </w:rPr>
      </w:pPr>
      <w:r>
        <w:rPr>
          <w:b/>
          <w:sz w:val="20"/>
        </w:rPr>
        <w:t>Н.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Гоголь.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Поэма</w:t>
      </w:r>
      <w:r>
        <w:rPr>
          <w:spacing w:val="-5"/>
          <w:sz w:val="20"/>
        </w:rPr>
        <w:t xml:space="preserve"> </w:t>
      </w:r>
      <w:r>
        <w:rPr>
          <w:sz w:val="20"/>
        </w:rPr>
        <w:t>«Мёртвые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души».</w:t>
      </w:r>
    </w:p>
    <w:p w:rsidR="00852BCB" w:rsidRDefault="00595F6D">
      <w:pPr>
        <w:spacing w:before="67" w:line="249" w:lineRule="auto"/>
        <w:ind w:left="86" w:right="362" w:firstLine="228"/>
        <w:jc w:val="both"/>
        <w:rPr>
          <w:sz w:val="20"/>
        </w:rPr>
      </w:pPr>
      <w:r>
        <w:rPr>
          <w:b/>
          <w:sz w:val="20"/>
        </w:rPr>
        <w:t xml:space="preserve">Отечественная проза первой половины XIX в. </w:t>
      </w:r>
      <w:r>
        <w:rPr>
          <w:sz w:val="20"/>
        </w:rPr>
        <w:t>(одно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произведение по выбору). Например, произведения: «Лафертовская маковница» Ан- тония</w:t>
      </w:r>
      <w:r>
        <w:rPr>
          <w:spacing w:val="15"/>
          <w:sz w:val="20"/>
        </w:rPr>
        <w:t xml:space="preserve"> </w:t>
      </w:r>
      <w:r>
        <w:rPr>
          <w:sz w:val="20"/>
        </w:rPr>
        <w:t>Погорельского,</w:t>
      </w:r>
      <w:r>
        <w:rPr>
          <w:spacing w:val="20"/>
          <w:sz w:val="20"/>
        </w:rPr>
        <w:t xml:space="preserve"> </w:t>
      </w:r>
      <w:r>
        <w:rPr>
          <w:sz w:val="20"/>
        </w:rPr>
        <w:t>«Часы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зеркало»</w:t>
      </w:r>
      <w:r>
        <w:rPr>
          <w:spacing w:val="16"/>
          <w:sz w:val="20"/>
        </w:rPr>
        <w:t xml:space="preserve"> </w:t>
      </w:r>
      <w:r>
        <w:rPr>
          <w:sz w:val="20"/>
        </w:rPr>
        <w:t>А.</w:t>
      </w:r>
      <w:r>
        <w:rPr>
          <w:spacing w:val="1"/>
          <w:sz w:val="20"/>
        </w:rPr>
        <w:t xml:space="preserve"> </w:t>
      </w:r>
      <w:r>
        <w:rPr>
          <w:sz w:val="20"/>
        </w:rPr>
        <w:t>А.</w:t>
      </w:r>
      <w:r>
        <w:rPr>
          <w:spacing w:val="-5"/>
          <w:sz w:val="20"/>
        </w:rPr>
        <w:t xml:space="preserve"> </w:t>
      </w:r>
      <w:r>
        <w:rPr>
          <w:sz w:val="20"/>
        </w:rPr>
        <w:t>Бестужева-</w:t>
      </w:r>
      <w:r>
        <w:rPr>
          <w:spacing w:val="-2"/>
          <w:sz w:val="20"/>
        </w:rPr>
        <w:t>Марлинского,</w:t>
      </w:r>
    </w:p>
    <w:p w:rsidR="00852BCB" w:rsidRDefault="00595F6D">
      <w:pPr>
        <w:pStyle w:val="a3"/>
        <w:spacing w:before="0"/>
        <w:ind w:firstLine="0"/>
      </w:pPr>
      <w:r>
        <w:t>«Кто</w:t>
      </w:r>
      <w:r>
        <w:rPr>
          <w:spacing w:val="-3"/>
        </w:rPr>
        <w:t xml:space="preserve"> </w:t>
      </w:r>
      <w:r>
        <w:t>виноват?»</w:t>
      </w:r>
      <w:r>
        <w:rPr>
          <w:spacing w:val="-9"/>
        </w:rPr>
        <w:t xml:space="preserve"> </w:t>
      </w:r>
      <w:r>
        <w:t>(главы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</w:t>
      </w:r>
      <w:r>
        <w:rPr>
          <w:spacing w:val="-3"/>
        </w:rPr>
        <w:t xml:space="preserve"> </w:t>
      </w:r>
      <w:r>
        <w:t>А. И.</w:t>
      </w:r>
      <w:r>
        <w:rPr>
          <w:spacing w:val="-6"/>
        </w:rPr>
        <w:t xml:space="preserve"> </w:t>
      </w:r>
      <w:r>
        <w:t>Герцена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др.</w:t>
      </w:r>
    </w:p>
    <w:p w:rsidR="00852BCB" w:rsidRDefault="00852BCB">
      <w:pPr>
        <w:pStyle w:val="a3"/>
        <w:spacing w:before="14"/>
        <w:ind w:left="0" w:firstLine="0"/>
        <w:jc w:val="left"/>
      </w:pPr>
    </w:p>
    <w:p w:rsidR="00852BCB" w:rsidRDefault="00595F6D">
      <w:pPr>
        <w:pStyle w:val="3"/>
      </w:pPr>
      <w:r>
        <w:t>Зарубежная</w:t>
      </w:r>
      <w:r>
        <w:rPr>
          <w:spacing w:val="-9"/>
        </w:rPr>
        <w:t xml:space="preserve"> </w:t>
      </w:r>
      <w:r>
        <w:rPr>
          <w:spacing w:val="-2"/>
        </w:rPr>
        <w:t>литература</w:t>
      </w:r>
    </w:p>
    <w:p w:rsidR="00852BCB" w:rsidRDefault="00595F6D">
      <w:pPr>
        <w:pStyle w:val="a3"/>
        <w:spacing w:before="131" w:line="242" w:lineRule="auto"/>
        <w:ind w:right="360"/>
      </w:pPr>
      <w:r>
        <w:rPr>
          <w:b/>
        </w:rPr>
        <w:t xml:space="preserve">Данте. </w:t>
      </w:r>
      <w:r>
        <w:t xml:space="preserve">«Божественная комедия» (не менее двух фрагментов по вы- </w:t>
      </w:r>
      <w:r>
        <w:rPr>
          <w:spacing w:val="-2"/>
        </w:rPr>
        <w:t>бору).</w:t>
      </w:r>
    </w:p>
    <w:p w:rsidR="00852BCB" w:rsidRDefault="00595F6D">
      <w:pPr>
        <w:spacing w:before="73"/>
        <w:ind w:left="314"/>
        <w:jc w:val="both"/>
        <w:rPr>
          <w:sz w:val="20"/>
        </w:rPr>
      </w:pPr>
      <w:r>
        <w:rPr>
          <w:b/>
          <w:sz w:val="20"/>
        </w:rPr>
        <w:t>У.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Шекспир.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Трагедия</w:t>
      </w:r>
      <w:r>
        <w:rPr>
          <w:spacing w:val="-5"/>
          <w:sz w:val="20"/>
        </w:rPr>
        <w:t xml:space="preserve"> </w:t>
      </w:r>
      <w:r>
        <w:rPr>
          <w:sz w:val="20"/>
        </w:rPr>
        <w:t>«Гамлет»</w:t>
      </w:r>
      <w:r>
        <w:rPr>
          <w:spacing w:val="-9"/>
          <w:sz w:val="20"/>
        </w:rPr>
        <w:t xml:space="preserve"> </w:t>
      </w:r>
      <w:r>
        <w:rPr>
          <w:sz w:val="20"/>
        </w:rPr>
        <w:t>(фрагменты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выбору).</w:t>
      </w:r>
    </w:p>
    <w:p w:rsidR="00852BCB" w:rsidRDefault="00595F6D">
      <w:pPr>
        <w:pStyle w:val="a3"/>
        <w:spacing w:before="65"/>
        <w:ind w:left="314" w:firstLine="0"/>
      </w:pPr>
      <w:r>
        <w:rPr>
          <w:b/>
        </w:rPr>
        <w:t>И.-В.</w:t>
      </w:r>
      <w:r>
        <w:rPr>
          <w:b/>
          <w:spacing w:val="-6"/>
        </w:rPr>
        <w:t xml:space="preserve"> </w:t>
      </w:r>
      <w:r>
        <w:rPr>
          <w:b/>
        </w:rPr>
        <w:t>Гёте.</w:t>
      </w:r>
      <w:r>
        <w:rPr>
          <w:b/>
          <w:spacing w:val="-7"/>
        </w:rPr>
        <w:t xml:space="preserve"> </w:t>
      </w:r>
      <w:r>
        <w:t>Трагедия</w:t>
      </w:r>
      <w:r>
        <w:rPr>
          <w:spacing w:val="-4"/>
        </w:rPr>
        <w:t xml:space="preserve"> </w:t>
      </w:r>
      <w:r>
        <w:t>«Фауст»</w:t>
      </w:r>
      <w:r>
        <w:rPr>
          <w:spacing w:val="-10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фрагментов</w:t>
      </w:r>
      <w:r>
        <w:rPr>
          <w:spacing w:val="-7"/>
        </w:rPr>
        <w:t xml:space="preserve"> </w:t>
      </w:r>
      <w:r>
        <w:t xml:space="preserve">по </w:t>
      </w:r>
      <w:r>
        <w:rPr>
          <w:spacing w:val="-2"/>
        </w:rPr>
        <w:t>выбору).</w:t>
      </w:r>
    </w:p>
    <w:p w:rsidR="00852BCB" w:rsidRDefault="00595F6D">
      <w:pPr>
        <w:pStyle w:val="a3"/>
        <w:spacing w:before="65" w:line="249" w:lineRule="auto"/>
        <w:ind w:right="363"/>
      </w:pPr>
      <w:r>
        <w:rPr>
          <w:b/>
        </w:rPr>
        <w:t xml:space="preserve">Дж. Г. Байрон. </w:t>
      </w:r>
      <w:r>
        <w:t>Стихотворения (одно по выбору). Например, «Душа моя мрачна. Скорей, певец, скорей!..», «Прощание Наполеона» и др. Поэма «Паломничество Чайльд-Гарольда» (не</w:t>
      </w:r>
      <w:r>
        <w:rPr>
          <w:spacing w:val="-3"/>
        </w:rPr>
        <w:t xml:space="preserve"> </w:t>
      </w:r>
      <w:r>
        <w:t>менее одного фрагмента по выбору).</w:t>
      </w:r>
    </w:p>
    <w:p w:rsidR="00852BCB" w:rsidRDefault="00595F6D">
      <w:pPr>
        <w:spacing w:before="62" w:line="249" w:lineRule="auto"/>
        <w:ind w:left="86" w:right="363" w:firstLine="228"/>
        <w:jc w:val="both"/>
        <w:rPr>
          <w:sz w:val="20"/>
        </w:rPr>
      </w:pPr>
      <w:r>
        <w:rPr>
          <w:b/>
          <w:sz w:val="20"/>
        </w:rPr>
        <w:t xml:space="preserve">Зарубежная проза первой половины XIX в. </w:t>
      </w:r>
      <w:r>
        <w:rPr>
          <w:sz w:val="20"/>
        </w:rPr>
        <w:t>(одно произведение по выбору). Например, произведения Э. Т. А. Гофмана, В. Гюго, В.</w:t>
      </w:r>
      <w:r>
        <w:rPr>
          <w:spacing w:val="-3"/>
          <w:sz w:val="20"/>
        </w:rPr>
        <w:t xml:space="preserve"> </w:t>
      </w:r>
      <w:r>
        <w:rPr>
          <w:sz w:val="20"/>
        </w:rPr>
        <w:t>Скотта и др.</w:t>
      </w:r>
    </w:p>
    <w:p w:rsidR="00852BCB" w:rsidRDefault="00852BCB">
      <w:pPr>
        <w:pStyle w:val="a3"/>
        <w:spacing w:before="170"/>
        <w:ind w:left="0" w:firstLine="0"/>
        <w:jc w:val="left"/>
      </w:pPr>
    </w:p>
    <w:p w:rsidR="00852BCB" w:rsidRDefault="00595F6D">
      <w:pPr>
        <w:pStyle w:val="4"/>
        <w:spacing w:before="1"/>
      </w:pPr>
      <w:r>
        <w:t>ПЛАНИРУЕМЫЕ</w:t>
      </w:r>
      <w:r>
        <w:rPr>
          <w:spacing w:val="43"/>
        </w:rPr>
        <w:t xml:space="preserve">  </w:t>
      </w:r>
      <w:r>
        <w:t>РЕЗУЛЬТАТЫ</w:t>
      </w:r>
      <w:r>
        <w:rPr>
          <w:spacing w:val="44"/>
        </w:rPr>
        <w:t xml:space="preserve">  </w:t>
      </w:r>
      <w:r>
        <w:t>ОСВОЕНИЯ</w:t>
      </w:r>
      <w:r>
        <w:rPr>
          <w:spacing w:val="44"/>
        </w:rPr>
        <w:t xml:space="preserve">  </w:t>
      </w:r>
      <w:r>
        <w:rPr>
          <w:spacing w:val="-2"/>
        </w:rPr>
        <w:t>ПРЕДМЕТА</w:t>
      </w:r>
    </w:p>
    <w:p w:rsidR="00852BCB" w:rsidRDefault="00595F6D">
      <w:pPr>
        <w:spacing w:before="7"/>
        <w:ind w:left="86"/>
        <w:jc w:val="both"/>
        <w:rPr>
          <w:b/>
          <w:sz w:val="20"/>
        </w:rPr>
      </w:pPr>
      <w:r>
        <w:rPr>
          <w:b/>
          <w:sz w:val="20"/>
        </w:rPr>
        <w:t>«ЛИТЕРАТУРА»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основной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школе</w:t>
      </w:r>
    </w:p>
    <w:p w:rsidR="00852BCB" w:rsidRDefault="00595F6D">
      <w:pPr>
        <w:pStyle w:val="a3"/>
        <w:spacing w:before="171" w:line="249" w:lineRule="auto"/>
        <w:ind w:right="364"/>
      </w:pPr>
      <w:r>
        <w:t>Изучение литературы в основной школе направлено на достижение обучающимися следующих личностных, метапредметных и предмет- ных результатов освоения учебного предмета.</w:t>
      </w:r>
    </w:p>
    <w:p w:rsidR="00852BCB" w:rsidRDefault="00595F6D">
      <w:pPr>
        <w:pStyle w:val="4"/>
        <w:spacing w:before="8"/>
      </w:pPr>
      <w:r>
        <w:t>Личностные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5" w:line="249" w:lineRule="auto"/>
        <w:ind w:right="362"/>
      </w:pPr>
      <w: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россий- скими социокультурными и духовно-нравственными ценностями, отра- жёнными в произведениях русской литературы, принятыми в обществе правилами</w:t>
      </w:r>
      <w:r>
        <w:rPr>
          <w:spacing w:val="4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нормами</w:t>
      </w:r>
      <w:r>
        <w:rPr>
          <w:spacing w:val="48"/>
        </w:rPr>
        <w:t xml:space="preserve"> </w:t>
      </w:r>
      <w:r>
        <w:t>поведения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способствуют</w:t>
      </w:r>
      <w:r>
        <w:rPr>
          <w:spacing w:val="49"/>
        </w:rPr>
        <w:t xml:space="preserve"> </w:t>
      </w:r>
      <w:r>
        <w:t>процессам</w:t>
      </w:r>
      <w:r>
        <w:rPr>
          <w:spacing w:val="50"/>
        </w:rPr>
        <w:t xml:space="preserve"> </w:t>
      </w:r>
      <w:r>
        <w:rPr>
          <w:spacing w:val="-2"/>
        </w:rPr>
        <w:t>самопо-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59" w:firstLine="0"/>
      </w:pPr>
      <w:r>
        <w:t>знания, самовоспитания и саморазвития, формирования внутренней по- зиции личности.</w:t>
      </w:r>
    </w:p>
    <w:p w:rsidR="00852BCB" w:rsidRDefault="00595F6D">
      <w:pPr>
        <w:pStyle w:val="a3"/>
        <w:spacing w:line="249" w:lineRule="auto"/>
        <w:ind w:right="360"/>
      </w:pPr>
      <w:r>
        <w:t>Личностные результаты освоения рабочей программы по литературе для основного общего образования должны отражать готовность обу- чающихся руководствоваться системой позитивных ценностных ориен- таций и расширение опыта деятельности на её основе и в процессе реа- лизации основных направлений воспитательной деятельности, в том числе в части:</w:t>
      </w:r>
    </w:p>
    <w:p w:rsidR="00852BCB" w:rsidRDefault="00852BCB">
      <w:pPr>
        <w:pStyle w:val="a3"/>
        <w:spacing w:before="63"/>
        <w:ind w:left="0" w:firstLine="0"/>
        <w:jc w:val="left"/>
      </w:pPr>
    </w:p>
    <w:p w:rsidR="00852BCB" w:rsidRDefault="00595F6D">
      <w:pPr>
        <w:pStyle w:val="3"/>
      </w:pPr>
      <w:r>
        <w:rPr>
          <w:spacing w:val="-2"/>
        </w:rPr>
        <w:t>Гражданского</w:t>
      </w:r>
      <w:r>
        <w:rPr>
          <w:spacing w:val="8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66" w:line="249" w:lineRule="auto"/>
        <w:ind w:right="359"/>
      </w:pPr>
      <w:r>
        <w:t>готовность</w:t>
      </w:r>
      <w:r>
        <w:rPr>
          <w:spacing w:val="-1"/>
        </w:rPr>
        <w:t xml:space="preserve"> </w:t>
      </w:r>
      <w:r>
        <w:t>к выполнению</w:t>
      </w:r>
      <w:r>
        <w:rPr>
          <w:spacing w:val="-2"/>
        </w:rPr>
        <w:t xml:space="preserve"> </w:t>
      </w:r>
      <w:r>
        <w:t>обязанностей гражданина 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его прав,</w:t>
      </w:r>
      <w:r>
        <w:rPr>
          <w:spacing w:val="-3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прав,</w:t>
      </w:r>
      <w:r>
        <w:rPr>
          <w:spacing w:val="-4"/>
        </w:rPr>
        <w:t xml:space="preserve"> </w:t>
      </w:r>
      <w:r>
        <w:t>свобод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законных</w:t>
      </w:r>
      <w:r>
        <w:rPr>
          <w:spacing w:val="-5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людей;</w:t>
      </w:r>
      <w:r>
        <w:rPr>
          <w:spacing w:val="-5"/>
        </w:rPr>
        <w:t xml:space="preserve"> </w:t>
      </w:r>
      <w:r>
        <w:t>актив- ное участие в</w:t>
      </w:r>
      <w:r>
        <w:rPr>
          <w:spacing w:val="-13"/>
        </w:rPr>
        <w:t xml:space="preserve"> </w:t>
      </w:r>
      <w:r>
        <w:t>жизни семьи, образовательной организации, местного со- общества,</w:t>
      </w:r>
      <w:r>
        <w:rPr>
          <w:spacing w:val="-1"/>
        </w:rPr>
        <w:t xml:space="preserve"> </w:t>
      </w:r>
      <w:r>
        <w:t>родного края,</w:t>
      </w:r>
      <w:r>
        <w:rPr>
          <w:spacing w:val="-1"/>
        </w:rPr>
        <w:t xml:space="preserve"> </w:t>
      </w:r>
      <w:r>
        <w:t>страны, в</w:t>
      </w:r>
      <w:r>
        <w:rPr>
          <w:spacing w:val="-13"/>
        </w:rPr>
        <w:t xml:space="preserve"> </w:t>
      </w:r>
      <w:r>
        <w:t>том числе в</w:t>
      </w:r>
      <w:r>
        <w:rPr>
          <w:spacing w:val="-2"/>
        </w:rPr>
        <w:t xml:space="preserve"> </w:t>
      </w:r>
      <w:r>
        <w:t>сопоставлении</w:t>
      </w:r>
      <w:r>
        <w:rPr>
          <w:spacing w:val="-2"/>
        </w:rPr>
        <w:t xml:space="preserve"> </w:t>
      </w:r>
      <w:r>
        <w:t xml:space="preserve">с ситуаци- ями, отражёнными в литературных произведениях; неприятие любых форм экстремизма, дискриминации; понимание роли различных соци- </w:t>
      </w:r>
      <w:r>
        <w:rPr>
          <w:spacing w:val="-2"/>
        </w:rPr>
        <w:t>альных</w:t>
      </w:r>
      <w:r>
        <w:rPr>
          <w:spacing w:val="-3"/>
        </w:rPr>
        <w:t xml:space="preserve"> </w:t>
      </w:r>
      <w:r>
        <w:rPr>
          <w:spacing w:val="-2"/>
        </w:rPr>
        <w:t>институтов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жизни человека; представление об основных</w:t>
      </w:r>
      <w:r>
        <w:rPr>
          <w:spacing w:val="-3"/>
        </w:rPr>
        <w:t xml:space="preserve"> </w:t>
      </w:r>
      <w:r>
        <w:rPr>
          <w:spacing w:val="-2"/>
        </w:rPr>
        <w:t xml:space="preserve">правах, </w:t>
      </w:r>
      <w:r>
        <w:t xml:space="preserve">свободах и обязанностях гражданина, социальных нормах и правилах </w:t>
      </w:r>
      <w:r>
        <w:rPr>
          <w:spacing w:val="-2"/>
        </w:rPr>
        <w:t>межличностных</w:t>
      </w:r>
      <w:r>
        <w:rPr>
          <w:spacing w:val="-8"/>
        </w:rPr>
        <w:t xml:space="preserve"> </w:t>
      </w:r>
      <w:r>
        <w:rPr>
          <w:spacing w:val="-2"/>
        </w:rPr>
        <w:t>отношений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поликультурном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многоконфессиональном обществе,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том</w:t>
      </w:r>
      <w:r>
        <w:rPr>
          <w:spacing w:val="-8"/>
        </w:rPr>
        <w:t xml:space="preserve"> </w:t>
      </w:r>
      <w:r>
        <w:rPr>
          <w:spacing w:val="-2"/>
        </w:rPr>
        <w:t>числе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6"/>
        </w:rPr>
        <w:t xml:space="preserve"> </w:t>
      </w:r>
      <w:r>
        <w:rPr>
          <w:spacing w:val="-2"/>
        </w:rPr>
        <w:t>опорой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>примеры</w:t>
      </w:r>
      <w:r>
        <w:rPr>
          <w:spacing w:val="-6"/>
        </w:rPr>
        <w:t xml:space="preserve"> </w:t>
      </w:r>
      <w:r>
        <w:rPr>
          <w:spacing w:val="-2"/>
        </w:rPr>
        <w:t>из</w:t>
      </w:r>
      <w:r>
        <w:rPr>
          <w:spacing w:val="-6"/>
        </w:rPr>
        <w:t xml:space="preserve"> </w:t>
      </w:r>
      <w:r>
        <w:rPr>
          <w:spacing w:val="-2"/>
        </w:rPr>
        <w:t>литературы;</w:t>
      </w:r>
      <w:r>
        <w:rPr>
          <w:spacing w:val="-7"/>
        </w:rPr>
        <w:t xml:space="preserve"> </w:t>
      </w:r>
      <w:r>
        <w:rPr>
          <w:spacing w:val="-2"/>
        </w:rPr>
        <w:t xml:space="preserve">представление </w:t>
      </w:r>
      <w:r>
        <w:t xml:space="preserve">о способах противодействия коррупции; готовность к разнообразной совместной деятельности, стремление к взаимопониманию и взаимопо- </w:t>
      </w:r>
      <w:r>
        <w:rPr>
          <w:spacing w:val="-2"/>
        </w:rPr>
        <w:t>мощи,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том</w:t>
      </w:r>
      <w:r>
        <w:rPr>
          <w:spacing w:val="-11"/>
        </w:rPr>
        <w:t xml:space="preserve"> </w:t>
      </w:r>
      <w:r>
        <w:rPr>
          <w:spacing w:val="-2"/>
        </w:rPr>
        <w:t>числе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опорой</w:t>
      </w:r>
      <w:r>
        <w:rPr>
          <w:spacing w:val="-10"/>
        </w:rPr>
        <w:t xml:space="preserve"> </w:t>
      </w:r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2"/>
        </w:rPr>
        <w:t>примеры</w:t>
      </w:r>
      <w:r>
        <w:rPr>
          <w:spacing w:val="-10"/>
        </w:rPr>
        <w:t xml:space="preserve"> </w:t>
      </w:r>
      <w:r>
        <w:rPr>
          <w:spacing w:val="-2"/>
        </w:rPr>
        <w:t>из</w:t>
      </w:r>
      <w:r>
        <w:rPr>
          <w:spacing w:val="-11"/>
        </w:rPr>
        <w:t xml:space="preserve"> </w:t>
      </w:r>
      <w:r>
        <w:rPr>
          <w:spacing w:val="-2"/>
        </w:rPr>
        <w:t>литературы;</w:t>
      </w:r>
      <w:r>
        <w:rPr>
          <w:spacing w:val="-10"/>
        </w:rPr>
        <w:t xml:space="preserve"> </w:t>
      </w:r>
      <w:r>
        <w:rPr>
          <w:spacing w:val="-2"/>
        </w:rPr>
        <w:t>активное</w:t>
      </w:r>
      <w:r>
        <w:rPr>
          <w:spacing w:val="-11"/>
        </w:rPr>
        <w:t xml:space="preserve"> </w:t>
      </w:r>
      <w:r>
        <w:rPr>
          <w:spacing w:val="-2"/>
        </w:rPr>
        <w:t>участие</w:t>
      </w:r>
      <w:r>
        <w:rPr>
          <w:spacing w:val="-10"/>
        </w:rPr>
        <w:t xml:space="preserve"> </w:t>
      </w:r>
      <w:r>
        <w:rPr>
          <w:spacing w:val="-2"/>
        </w:rPr>
        <w:t xml:space="preserve">в </w:t>
      </w:r>
      <w:r>
        <w:t>школьном самоуправлении; готовность к участию в</w:t>
      </w:r>
      <w:r>
        <w:rPr>
          <w:spacing w:val="-5"/>
        </w:rPr>
        <w:t xml:space="preserve"> </w:t>
      </w:r>
      <w:r>
        <w:t>гуманитарной дея- тельности (волонтерство; помощь людям, нуждающимся в ней).</w:t>
      </w:r>
    </w:p>
    <w:p w:rsidR="00852BCB" w:rsidRDefault="00852BCB">
      <w:pPr>
        <w:pStyle w:val="a3"/>
        <w:spacing w:before="59"/>
        <w:ind w:left="0" w:firstLine="0"/>
        <w:jc w:val="left"/>
      </w:pPr>
    </w:p>
    <w:p w:rsidR="00852BCB" w:rsidRDefault="00595F6D">
      <w:pPr>
        <w:pStyle w:val="3"/>
        <w:spacing w:before="1"/>
      </w:pPr>
      <w:r>
        <w:rPr>
          <w:spacing w:val="-2"/>
        </w:rPr>
        <w:t>Патриотического</w:t>
      </w:r>
      <w:r>
        <w:rPr>
          <w:spacing w:val="16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63" w:line="249" w:lineRule="auto"/>
        <w:ind w:right="362"/>
      </w:pPr>
      <w:r>
        <w:t>осознание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гражданской</w:t>
      </w:r>
      <w:r>
        <w:rPr>
          <w:spacing w:val="-13"/>
        </w:rPr>
        <w:t xml:space="preserve"> </w:t>
      </w:r>
      <w:r>
        <w:t>идентичности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поликультурном</w:t>
      </w:r>
      <w:r>
        <w:rPr>
          <w:spacing w:val="-12"/>
        </w:rPr>
        <w:t xml:space="preserve"> </w:t>
      </w:r>
      <w:r>
        <w:t>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зару- бежной литературы, а</w:t>
      </w:r>
      <w:r>
        <w:rPr>
          <w:spacing w:val="-2"/>
        </w:rPr>
        <w:t xml:space="preserve"> </w:t>
      </w:r>
      <w:r>
        <w:t>также литератур народов РФ; ценностное отно- шение к достижениям своей Родины — России, к науке, искусству, спорту, технологиям, боевым подвигам и трудовым достижениям наро- да,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отражённым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художественных</w:t>
      </w:r>
      <w:r>
        <w:rPr>
          <w:spacing w:val="-11"/>
        </w:rPr>
        <w:t xml:space="preserve"> </w:t>
      </w:r>
      <w:r>
        <w:t>произведениях;</w:t>
      </w:r>
      <w:r>
        <w:rPr>
          <w:spacing w:val="-8"/>
        </w:rPr>
        <w:t xml:space="preserve"> </w:t>
      </w:r>
      <w:r>
        <w:t xml:space="preserve">уважение к символам России, государственным праздникам, историческому и природному наследию и памятникам, традициям разных народов, про- живающих в родной стране, обращая внимание на их воплощение в ли- </w:t>
      </w:r>
      <w:r>
        <w:rPr>
          <w:spacing w:val="-2"/>
        </w:rPr>
        <w:t>тературе.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</w:pPr>
      <w:r>
        <w:t>Духовно-нравственного</w:t>
      </w:r>
      <w:r>
        <w:rPr>
          <w:spacing w:val="-13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63" w:line="249" w:lineRule="auto"/>
        <w:ind w:right="364"/>
      </w:pPr>
      <w:r>
        <w:t>ориентация на моральные ценности и нормы в ситуациях нравствен- ного</w:t>
      </w:r>
      <w:r>
        <w:rPr>
          <w:spacing w:val="-10"/>
        </w:rPr>
        <w:t xml:space="preserve"> </w:t>
      </w:r>
      <w:r>
        <w:t>выбора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оценкой</w:t>
      </w:r>
      <w:r>
        <w:rPr>
          <w:spacing w:val="-12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поступков</w:t>
      </w:r>
      <w:r>
        <w:rPr>
          <w:spacing w:val="-12"/>
        </w:rPr>
        <w:t xml:space="preserve"> </w:t>
      </w:r>
      <w:r>
        <w:t>персонажей</w:t>
      </w:r>
      <w:r>
        <w:rPr>
          <w:spacing w:val="-12"/>
        </w:rPr>
        <w:t xml:space="preserve"> </w:t>
      </w:r>
      <w:r>
        <w:t>литературных произведений;</w:t>
      </w:r>
      <w:r>
        <w:rPr>
          <w:spacing w:val="-7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поступки,</w:t>
      </w:r>
      <w:r>
        <w:rPr>
          <w:spacing w:val="-6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поведение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людей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позиции</w:t>
      </w:r>
      <w:r>
        <w:rPr>
          <w:spacing w:val="-12"/>
        </w:rPr>
        <w:t xml:space="preserve"> </w:t>
      </w:r>
      <w:r>
        <w:t>нравственных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правовых норм с учётом осознания последствий поступков; активное неприятие асоциальных</w:t>
      </w:r>
      <w:r>
        <w:rPr>
          <w:spacing w:val="-8"/>
        </w:rPr>
        <w:t xml:space="preserve"> </w:t>
      </w:r>
      <w:r>
        <w:t>поступков,</w:t>
      </w:r>
      <w:r>
        <w:rPr>
          <w:spacing w:val="-6"/>
        </w:rPr>
        <w:t xml:space="preserve"> </w:t>
      </w:r>
      <w:r>
        <w:t>свобода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 индивидуального и общественного пространства.</w:t>
      </w:r>
    </w:p>
    <w:p w:rsidR="00852BCB" w:rsidRDefault="00852BCB">
      <w:pPr>
        <w:pStyle w:val="a3"/>
        <w:spacing w:before="53"/>
        <w:ind w:left="0" w:firstLine="0"/>
        <w:jc w:val="left"/>
      </w:pPr>
    </w:p>
    <w:p w:rsidR="00852BCB" w:rsidRDefault="00595F6D">
      <w:pPr>
        <w:pStyle w:val="3"/>
      </w:pPr>
      <w:r>
        <w:t>Эстетического</w:t>
      </w:r>
      <w:r>
        <w:rPr>
          <w:spacing w:val="-5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63" w:line="249" w:lineRule="auto"/>
        <w:ind w:right="360"/>
      </w:pPr>
      <w:r>
        <w:t>восприимчивость к разным видам искусства, традициям и творчеству своего и других народов, понимание эмоционального воздействия ис- кусства, в том числе изучаемых литературных произведений; осознание важности художественной литературы и культуры как средства комму- никации и самовыражения; понимание ценности отечественного и ми- рового искусства, роли этнических культурных традиций и народного творчества; стремление к самовыражению в разных видах искусства.</w:t>
      </w:r>
    </w:p>
    <w:p w:rsidR="00852BCB" w:rsidRDefault="00852BCB">
      <w:pPr>
        <w:pStyle w:val="a3"/>
        <w:spacing w:before="24"/>
        <w:ind w:left="0" w:firstLine="0"/>
        <w:jc w:val="left"/>
      </w:pPr>
    </w:p>
    <w:p w:rsidR="00852BCB" w:rsidRDefault="00595F6D">
      <w:pPr>
        <w:pStyle w:val="3"/>
        <w:ind w:right="477"/>
      </w:pPr>
      <w:r>
        <w:t>Физического</w:t>
      </w:r>
      <w:r>
        <w:rPr>
          <w:spacing w:val="-8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здоровья и эмоционального благополучия:</w:t>
      </w:r>
    </w:p>
    <w:p w:rsidR="00852BCB" w:rsidRDefault="00595F6D">
      <w:pPr>
        <w:pStyle w:val="a3"/>
        <w:spacing w:before="65" w:line="249" w:lineRule="auto"/>
        <w:ind w:right="362"/>
      </w:pPr>
      <w:r>
        <w:t>осознание ценности жизни с опорой на собственный жизненный и читательский опыт;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ре- гулярная физическая активность); осознание последствий и неприятие вредных</w:t>
      </w:r>
      <w:r>
        <w:rPr>
          <w:spacing w:val="-13"/>
        </w:rPr>
        <w:t xml:space="preserve"> </w:t>
      </w:r>
      <w:r>
        <w:t>привычек</w:t>
      </w:r>
      <w:r>
        <w:rPr>
          <w:spacing w:val="-12"/>
        </w:rPr>
        <w:t xml:space="preserve"> </w:t>
      </w:r>
      <w:r>
        <w:t>(употребление</w:t>
      </w:r>
      <w:r>
        <w:rPr>
          <w:spacing w:val="-13"/>
        </w:rPr>
        <w:t xml:space="preserve"> </w:t>
      </w:r>
      <w:r>
        <w:t>алкоголя,</w:t>
      </w:r>
      <w:r>
        <w:rPr>
          <w:spacing w:val="-12"/>
        </w:rPr>
        <w:t xml:space="preserve"> </w:t>
      </w:r>
      <w:r>
        <w:t>наркотиков,</w:t>
      </w:r>
      <w:r>
        <w:rPr>
          <w:spacing w:val="-13"/>
        </w:rPr>
        <w:t xml:space="preserve"> </w:t>
      </w:r>
      <w:r>
        <w:t>курение)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иных форм вреда для физического и психического здоровья, соблюдение правил безопасности, в</w:t>
      </w:r>
      <w:r>
        <w:rPr>
          <w:spacing w:val="-1"/>
        </w:rPr>
        <w:t xml:space="preserve"> </w:t>
      </w:r>
      <w:r>
        <w:t>том числе навыки безопасного поведения в ин- тернет-среде в</w:t>
      </w:r>
      <w:r>
        <w:rPr>
          <w:spacing w:val="-3"/>
        </w:rPr>
        <w:t xml:space="preserve"> </w:t>
      </w:r>
      <w:r>
        <w:t>процессе школьного литературного образования; спо- собность адаптироваться к стрессовым ситуациям и меняющимся соци- альным,</w:t>
      </w:r>
      <w:r>
        <w:rPr>
          <w:spacing w:val="-13"/>
        </w:rPr>
        <w:t xml:space="preserve"> </w:t>
      </w:r>
      <w:r>
        <w:t>информационным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природным</w:t>
      </w:r>
      <w:r>
        <w:rPr>
          <w:spacing w:val="-12"/>
        </w:rPr>
        <w:t xml:space="preserve"> </w:t>
      </w:r>
      <w:r>
        <w:t>условиям,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осмысляя собственный опыт и выстраивая дальнейшие цели;</w:t>
      </w:r>
    </w:p>
    <w:p w:rsidR="00852BCB" w:rsidRDefault="00595F6D">
      <w:pPr>
        <w:pStyle w:val="a3"/>
        <w:spacing w:before="10"/>
        <w:ind w:left="314" w:firstLine="0"/>
      </w:pPr>
      <w:r>
        <w:t>умение</w:t>
      </w:r>
      <w:r>
        <w:rPr>
          <w:spacing w:val="-7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осуждая;</w:t>
      </w:r>
    </w:p>
    <w:p w:rsidR="00852BCB" w:rsidRDefault="00595F6D">
      <w:pPr>
        <w:pStyle w:val="a3"/>
        <w:spacing w:before="11" w:line="249" w:lineRule="auto"/>
        <w:ind w:right="361"/>
      </w:pPr>
      <w:r>
        <w:t>умение осознавать эмоциональное состояние себя и других, опираясь на примеры из литературных произведений; уметь управлять соб- ственным эмоциональным состоянием;</w:t>
      </w:r>
    </w:p>
    <w:p w:rsidR="00852BCB" w:rsidRDefault="00595F6D">
      <w:pPr>
        <w:pStyle w:val="a3"/>
        <w:spacing w:line="249" w:lineRule="auto"/>
        <w:ind w:right="360"/>
      </w:pPr>
      <w:r>
        <w:t>сформированность навыка рефлексии, признание своего права на ошибку и такого же права другого человека с оценкой поступков лите- ратурных героев.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</w:pPr>
      <w:r>
        <w:t>Трудового</w:t>
      </w:r>
      <w:r>
        <w:rPr>
          <w:spacing w:val="-6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63" w:line="249" w:lineRule="auto"/>
        <w:ind w:right="360"/>
      </w:pPr>
      <w: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самостоя- 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деятельно- стью героев на</w:t>
      </w:r>
      <w:r>
        <w:rPr>
          <w:spacing w:val="-2"/>
        </w:rPr>
        <w:t xml:space="preserve"> </w:t>
      </w:r>
      <w:r>
        <w:t>страницах литературных произведений; осознание важ- ности обучения на протяжении всей жизни для успешной профессио- нальной деятельности и развитие необходимых умений для этого; го- товность</w:t>
      </w:r>
      <w:r>
        <w:rPr>
          <w:spacing w:val="25"/>
        </w:rPr>
        <w:t xml:space="preserve"> </w:t>
      </w:r>
      <w:r>
        <w:t>адаптироваться в профессиональной среде;</w:t>
      </w:r>
      <w:r>
        <w:rPr>
          <w:spacing w:val="27"/>
        </w:rPr>
        <w:t xml:space="preserve"> </w:t>
      </w:r>
      <w:r>
        <w:t>уважение</w:t>
      </w:r>
      <w:r>
        <w:rPr>
          <w:spacing w:val="27"/>
        </w:rPr>
        <w:t xml:space="preserve"> </w:t>
      </w:r>
      <w:r>
        <w:t>к труду и</w:t>
      </w:r>
      <w:r>
        <w:rPr>
          <w:spacing w:val="-4"/>
        </w:rPr>
        <w:t xml:space="preserve"> </w:t>
      </w:r>
      <w:r>
        <w:t>результатам трудовой деятельности, в том числе при изучении произ- ведений русского фольклора и литературы; осознанный выбор и по- 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852BCB" w:rsidRDefault="00595F6D">
      <w:pPr>
        <w:pStyle w:val="3"/>
        <w:spacing w:before="186"/>
      </w:pPr>
      <w:r>
        <w:t>Экологического</w:t>
      </w:r>
      <w:r>
        <w:rPr>
          <w:spacing w:val="-9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66" w:line="249" w:lineRule="auto"/>
        <w:ind w:right="362"/>
      </w:pPr>
      <w:r>
        <w:t>ориентация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применение</w:t>
      </w:r>
      <w:r>
        <w:rPr>
          <w:spacing w:val="-13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естественных</w:t>
      </w:r>
      <w:r>
        <w:rPr>
          <w:spacing w:val="-12"/>
        </w:rPr>
        <w:t xml:space="preserve"> </w:t>
      </w:r>
      <w:r>
        <w:t>наук для решения задач в области окружающей среды, планирования по- 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непри- ятие действий, приносящих вред окружающей среде, в том числе сфор- мированное при знакомстве с литературными произведениями, подни- мающими экологические проблемы; осознание своей роли как гражда- нина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потребителя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условиях</w:t>
      </w:r>
      <w:r>
        <w:rPr>
          <w:spacing w:val="-13"/>
        </w:rPr>
        <w:t xml:space="preserve"> </w:t>
      </w:r>
      <w:r>
        <w:t>взаимосвязи</w:t>
      </w:r>
      <w:r>
        <w:rPr>
          <w:spacing w:val="-12"/>
        </w:rPr>
        <w:t xml:space="preserve"> </w:t>
      </w:r>
      <w:r>
        <w:t>природной,</w:t>
      </w:r>
      <w:r>
        <w:rPr>
          <w:spacing w:val="-12"/>
        </w:rPr>
        <w:t xml:space="preserve"> </w:t>
      </w:r>
      <w:r>
        <w:t>технологической и социальной сред; готовность к участию в</w:t>
      </w:r>
      <w:r>
        <w:rPr>
          <w:spacing w:val="-2"/>
        </w:rPr>
        <w:t xml:space="preserve"> </w:t>
      </w:r>
      <w:r>
        <w:t>практической деятельности экологической направленности.</w:t>
      </w:r>
    </w:p>
    <w:p w:rsidR="00852BCB" w:rsidRDefault="00595F6D">
      <w:pPr>
        <w:pStyle w:val="3"/>
        <w:spacing w:before="182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rPr>
          <w:spacing w:val="-2"/>
        </w:rPr>
        <w:t>познания:</w:t>
      </w:r>
    </w:p>
    <w:p w:rsidR="00852BCB" w:rsidRDefault="00595F6D">
      <w:pPr>
        <w:pStyle w:val="a3"/>
        <w:spacing w:before="64" w:line="249" w:lineRule="auto"/>
        <w:ind w:right="361"/>
      </w:pPr>
      <w:r>
        <w:t>ориентация в деятельности на современную систему научных пред- ставлений об основных закономерностях развития человека, природы и общества, взаимосвязях человека с природной и</w:t>
      </w:r>
      <w:r>
        <w:rPr>
          <w:spacing w:val="-2"/>
        </w:rPr>
        <w:t xml:space="preserve"> </w:t>
      </w:r>
      <w:r>
        <w:t>социальной средой с опорой на изученные и самостоятельно прочитанные литературные произведения; овладение языковой и читательской культурой как сред- ством познания мира; овладение основными навыками исследователь- ской деятельности с учётом специфики школьного литературного обра- зования;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9"/>
      </w:pPr>
      <w:r>
        <w:t>Личностные</w:t>
      </w:r>
      <w:r>
        <w:rPr>
          <w:spacing w:val="-13"/>
        </w:rPr>
        <w:t xml:space="preserve"> </w:t>
      </w:r>
      <w:r>
        <w:t>результаты,</w:t>
      </w:r>
      <w:r>
        <w:rPr>
          <w:spacing w:val="-12"/>
        </w:rPr>
        <w:t xml:space="preserve"> </w:t>
      </w:r>
      <w:r>
        <w:t>обеспечивающие</w:t>
      </w:r>
      <w:r>
        <w:rPr>
          <w:spacing w:val="-13"/>
        </w:rPr>
        <w:t xml:space="preserve"> </w:t>
      </w:r>
      <w:r>
        <w:t>адаптацию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3"/>
        </w:rPr>
        <w:t xml:space="preserve"> </w:t>
      </w:r>
      <w:r>
        <w:t>к изменяющимся условиям социальной и природной среды:</w:t>
      </w:r>
    </w:p>
    <w:p w:rsidR="00852BCB" w:rsidRDefault="00595F6D">
      <w:pPr>
        <w:pStyle w:val="a3"/>
        <w:spacing w:line="249" w:lineRule="auto"/>
        <w:ind w:right="360"/>
      </w:pPr>
      <w:r>
        <w:t>освоение обучающимися социального опыта, основных социальных ролей,</w:t>
      </w:r>
      <w:r>
        <w:rPr>
          <w:spacing w:val="-1"/>
        </w:rPr>
        <w:t xml:space="preserve"> </w:t>
      </w:r>
      <w:r>
        <w:t>соответствующих ведущей</w:t>
      </w:r>
      <w:r>
        <w:rPr>
          <w:spacing w:val="-2"/>
        </w:rPr>
        <w:t xml:space="preserve"> </w:t>
      </w:r>
      <w:r>
        <w:t>деятельности возраста, норм и</w:t>
      </w:r>
      <w:r>
        <w:rPr>
          <w:spacing w:val="-2"/>
        </w:rPr>
        <w:t xml:space="preserve"> </w:t>
      </w:r>
      <w:r>
        <w:t>правил общественного поведения, форм социальной жизни в группах и сооб- ществах, включая семью, группы, сформированные по профессиональ- ной деятельности, а также в рамках социального взаимодействия с людьми из другой культурной среды; изучение и оценка социальных ролей персонажей литературных произведений;</w:t>
      </w:r>
    </w:p>
    <w:p w:rsidR="00852BCB" w:rsidRDefault="00595F6D">
      <w:pPr>
        <w:pStyle w:val="a3"/>
        <w:spacing w:before="5" w:line="249" w:lineRule="auto"/>
        <w:ind w:right="359"/>
      </w:pPr>
      <w:r>
        <w:t>потребность во взаимодействии в условиях неопределённости, от- крытость опыту и знаниям других; в действии в условиях неопределен- ности, повышение уровня своей компетентности через практическую деятельность, в том числе умение учиться у других людей, осознавать в 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опыта других; в выявлении и связывании образов, необходимость в формиро- вании новых знаний, в том числе формулировать идеи, понятия, гипо- тезы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объектах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неизвестных,</w:t>
      </w:r>
      <w:r>
        <w:rPr>
          <w:spacing w:val="-1"/>
        </w:rPr>
        <w:t xml:space="preserve"> </w:t>
      </w:r>
      <w:r>
        <w:t xml:space="preserve">осознавать дефициты собственных знаний и компетентностей, планировать своё развитие; умение оперировать основными понятиями, терминами и представлениями в области концепции устойчивого развития; анализи- ровать и выявлять взаимосвязи природы, общества и экономики; оце- нивать свои действия с учётом влияния на окружающую среду, дости- жений целей и преодоления вызовов, возможных глобальных послед- </w:t>
      </w:r>
      <w:r>
        <w:rPr>
          <w:spacing w:val="-2"/>
        </w:rPr>
        <w:t>ствий;</w:t>
      </w:r>
    </w:p>
    <w:p w:rsidR="00852BCB" w:rsidRDefault="00595F6D">
      <w:pPr>
        <w:pStyle w:val="a3"/>
        <w:spacing w:before="14" w:line="249" w:lineRule="auto"/>
        <w:ind w:right="359"/>
      </w:pPr>
      <w:r>
        <w:t xml:space="preserve">способность осознавать стрессовую ситуацию, оценивать происхо- дящие изменения и их последствия, опираясь на жизненный и чита- тельский опыт; воспринимать стрессовую ситуацию как вызов, требу- ющий контрмер; оценивать ситуацию стресса, корректировать прини- маемые решения и действия; формулировать и оценивать риски и по- следствия, формировать опыт, уметь находить позитивное в произо- шедшей ситуации; быть готовым действовать в отсутствии гарантий </w:t>
      </w:r>
      <w:r>
        <w:rPr>
          <w:spacing w:val="-2"/>
        </w:rPr>
        <w:t>успеха.</w:t>
      </w:r>
    </w:p>
    <w:p w:rsidR="00852BCB" w:rsidRDefault="00595F6D">
      <w:pPr>
        <w:pStyle w:val="4"/>
        <w:spacing w:before="179"/>
        <w:jc w:val="left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spacing w:before="13" w:line="249" w:lineRule="auto"/>
        <w:ind w:left="86" w:right="366" w:firstLine="228"/>
        <w:jc w:val="both"/>
        <w:rPr>
          <w:b/>
          <w:i/>
          <w:sz w:val="20"/>
        </w:rPr>
      </w:pPr>
      <w:r>
        <w:rPr>
          <w:b/>
          <w:i/>
          <w:sz w:val="20"/>
        </w:rPr>
        <w:t xml:space="preserve">Овладение универсальными учебными познавательными дей- </w:t>
      </w:r>
      <w:r>
        <w:rPr>
          <w:b/>
          <w:i/>
          <w:spacing w:val="-2"/>
          <w:sz w:val="20"/>
        </w:rPr>
        <w:t>ствиями:</w:t>
      </w:r>
    </w:p>
    <w:p w:rsidR="00852BCB" w:rsidRDefault="00595F6D">
      <w:pPr>
        <w:pStyle w:val="4"/>
        <w:spacing w:before="122"/>
        <w:ind w:left="86"/>
      </w:pPr>
      <w:r>
        <w:t>Базовые</w:t>
      </w:r>
      <w:r>
        <w:rPr>
          <w:spacing w:val="-9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7" w:line="249" w:lineRule="auto"/>
        <w:ind w:right="365"/>
        <w:rPr>
          <w:sz w:val="20"/>
        </w:rPr>
      </w:pPr>
      <w:r>
        <w:rPr>
          <w:sz w:val="20"/>
        </w:rPr>
        <w:t>выявлять и характеризовать существенные признаки объектов (художественных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1"/>
          <w:sz w:val="20"/>
        </w:rPr>
        <w:t xml:space="preserve"> </w:t>
      </w:r>
      <w:r>
        <w:rPr>
          <w:sz w:val="20"/>
        </w:rPr>
        <w:t>текстов,</w:t>
      </w:r>
      <w:r>
        <w:rPr>
          <w:spacing w:val="-12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-13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др.)</w:t>
      </w:r>
      <w:r>
        <w:rPr>
          <w:spacing w:val="-12"/>
          <w:sz w:val="20"/>
        </w:rPr>
        <w:t xml:space="preserve"> </w:t>
      </w:r>
      <w:r>
        <w:rPr>
          <w:sz w:val="20"/>
        </w:rPr>
        <w:t>и явлений</w:t>
      </w:r>
      <w:r>
        <w:rPr>
          <w:spacing w:val="80"/>
          <w:sz w:val="20"/>
        </w:rPr>
        <w:t xml:space="preserve">  </w:t>
      </w:r>
      <w:r>
        <w:rPr>
          <w:sz w:val="20"/>
        </w:rPr>
        <w:t>(литературных</w:t>
      </w:r>
      <w:r>
        <w:rPr>
          <w:spacing w:val="80"/>
          <w:sz w:val="20"/>
        </w:rPr>
        <w:t xml:space="preserve">  </w:t>
      </w:r>
      <w:r>
        <w:rPr>
          <w:sz w:val="20"/>
        </w:rPr>
        <w:t>направлений,</w:t>
      </w:r>
      <w:r>
        <w:rPr>
          <w:spacing w:val="80"/>
          <w:sz w:val="20"/>
        </w:rPr>
        <w:t xml:space="preserve">  </w:t>
      </w:r>
      <w:r>
        <w:rPr>
          <w:sz w:val="20"/>
        </w:rPr>
        <w:t>этапов</w:t>
      </w:r>
      <w:r>
        <w:rPr>
          <w:spacing w:val="80"/>
          <w:sz w:val="20"/>
        </w:rPr>
        <w:t xml:space="preserve">  </w:t>
      </w:r>
      <w:r>
        <w:rPr>
          <w:sz w:val="20"/>
        </w:rPr>
        <w:t>истори-</w:t>
      </w:r>
      <w:r>
        <w:rPr>
          <w:spacing w:val="40"/>
          <w:sz w:val="20"/>
        </w:rPr>
        <w:t xml:space="preserve"> </w:t>
      </w:r>
      <w:r>
        <w:rPr>
          <w:sz w:val="20"/>
        </w:rPr>
        <w:t>ко-литературного процесса);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65" w:line="249" w:lineRule="auto"/>
        <w:ind w:right="362"/>
        <w:rPr>
          <w:sz w:val="20"/>
        </w:rPr>
      </w:pPr>
      <w:r>
        <w:rPr>
          <w:sz w:val="20"/>
        </w:rPr>
        <w:t>устанавливать существенный признак классификации и класси- фицировать литературные объекты по существенному признаку, устанавливать основания для их обобщения и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сравнения, опре- делять критерии проводимого анализа;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с учётом предложенной задачи выявлять закономерности и про- тиворечия в рассматриваемых литературных фактах и наблюде- ниях над текстом; предлагать критерии для выявления законо- мерностей и противоречий с учётом учебной задачи;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3" w:line="247" w:lineRule="auto"/>
        <w:ind w:right="363"/>
        <w:rPr>
          <w:sz w:val="20"/>
        </w:rPr>
      </w:pPr>
      <w:r>
        <w:rPr>
          <w:sz w:val="20"/>
        </w:rPr>
        <w:t>выявлять дефициты информации, данных, необходимых для ре- шения поставленной учебной задачи;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6" w:line="249" w:lineRule="auto"/>
        <w:ind w:right="361"/>
        <w:rPr>
          <w:sz w:val="20"/>
        </w:rPr>
      </w:pPr>
      <w:r>
        <w:rPr>
          <w:spacing w:val="-4"/>
          <w:sz w:val="20"/>
        </w:rPr>
        <w:t>выявлять причинно-следственные связи при изучении литературных явлений и процессов;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делать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 xml:space="preserve">выводы с использованием дедуктивных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индуктивных</w:t>
      </w:r>
      <w:r>
        <w:rPr>
          <w:spacing w:val="-12"/>
          <w:sz w:val="20"/>
        </w:rPr>
        <w:t xml:space="preserve"> </w:t>
      </w:r>
      <w:r>
        <w:rPr>
          <w:sz w:val="20"/>
        </w:rPr>
        <w:t>умозаключений,</w:t>
      </w:r>
      <w:r>
        <w:rPr>
          <w:spacing w:val="-13"/>
          <w:sz w:val="20"/>
        </w:rPr>
        <w:t xml:space="preserve"> </w:t>
      </w:r>
      <w:r>
        <w:rPr>
          <w:sz w:val="20"/>
        </w:rPr>
        <w:t>умозаключений</w:t>
      </w:r>
      <w:r>
        <w:rPr>
          <w:spacing w:val="-12"/>
          <w:sz w:val="20"/>
        </w:rPr>
        <w:t xml:space="preserve"> </w:t>
      </w:r>
      <w:r>
        <w:rPr>
          <w:sz w:val="20"/>
        </w:rPr>
        <w:t>по</w:t>
      </w:r>
      <w:r>
        <w:rPr>
          <w:spacing w:val="-13"/>
          <w:sz w:val="20"/>
        </w:rPr>
        <w:t xml:space="preserve"> </w:t>
      </w:r>
      <w:r>
        <w:rPr>
          <w:sz w:val="20"/>
        </w:rPr>
        <w:t>аналогии;</w:t>
      </w:r>
      <w:r>
        <w:rPr>
          <w:spacing w:val="-12"/>
          <w:sz w:val="20"/>
        </w:rPr>
        <w:t xml:space="preserve"> </w:t>
      </w:r>
      <w:r>
        <w:rPr>
          <w:sz w:val="20"/>
        </w:rPr>
        <w:t>фор- мулировать гипотезы об их взаимосвязях;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самостоятельно выбирать способ решения учебной задачи при работе с разными типами текстов (сравнивать несколько вариан- тов решения, выбирать наиболее подходящий с учётом самосто- ятельно выделенных критериев).</w:t>
      </w:r>
    </w:p>
    <w:p w:rsidR="00852BCB" w:rsidRDefault="00595F6D">
      <w:pPr>
        <w:pStyle w:val="3"/>
        <w:spacing w:before="174"/>
      </w:pPr>
      <w:r>
        <w:t>Базовые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68" w:line="247" w:lineRule="auto"/>
        <w:ind w:right="363"/>
        <w:rPr>
          <w:sz w:val="20"/>
        </w:rPr>
      </w:pPr>
      <w:r>
        <w:rPr>
          <w:sz w:val="20"/>
        </w:rPr>
        <w:t>использовать вопросы как исследовательский инструмент позна- ния в литературном образовании;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7" w:line="249" w:lineRule="auto"/>
        <w:ind w:right="369"/>
        <w:rPr>
          <w:sz w:val="20"/>
        </w:rPr>
      </w:pPr>
      <w:r>
        <w:rPr>
          <w:sz w:val="20"/>
        </w:rPr>
        <w:t>формулировать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-12"/>
          <w:sz w:val="20"/>
        </w:rPr>
        <w:t xml:space="preserve"> </w:t>
      </w:r>
      <w:r>
        <w:rPr>
          <w:sz w:val="20"/>
        </w:rPr>
        <w:t>фиксирующие</w:t>
      </w:r>
      <w:r>
        <w:rPr>
          <w:spacing w:val="-13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-1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3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-12"/>
          <w:sz w:val="20"/>
        </w:rPr>
        <w:t xml:space="preserve"> </w:t>
      </w:r>
      <w:r>
        <w:rPr>
          <w:sz w:val="20"/>
        </w:rPr>
        <w:t>и желательным состоянием ситуации, объекта, и самостоятельно устанавливать искомое и данное;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2" w:line="247" w:lineRule="auto"/>
        <w:ind w:right="372"/>
        <w:rPr>
          <w:sz w:val="20"/>
        </w:rPr>
      </w:pPr>
      <w:r>
        <w:rPr>
          <w:sz w:val="20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7" w:line="249" w:lineRule="auto"/>
        <w:ind w:right="369"/>
        <w:rPr>
          <w:sz w:val="20"/>
        </w:rPr>
      </w:pPr>
      <w:r>
        <w:rPr>
          <w:sz w:val="20"/>
        </w:rPr>
        <w:t>проводить по самостоятельно составленному плану небольшое исследование по установлению особенностей литературного объекта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причинно-следственных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зависимостей объектов между собой;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3" w:line="247" w:lineRule="auto"/>
        <w:ind w:right="364"/>
        <w:rPr>
          <w:sz w:val="20"/>
        </w:rPr>
      </w:pPr>
      <w:r>
        <w:rPr>
          <w:sz w:val="20"/>
        </w:rPr>
        <w:t>оценивать на применимость и достоверность информацию, полу- ченную в ходе исследования (эксперимента);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 xml:space="preserve">самостоятельно формулировать обобщения и выводы по резуль- татам проведённого наблюдения, опыта, исследования; владеть инструментами оценки достоверности полученных выводов и </w:t>
      </w:r>
      <w:r>
        <w:rPr>
          <w:spacing w:val="-2"/>
          <w:sz w:val="20"/>
        </w:rPr>
        <w:t>обобщений;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прогнозировать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-10"/>
          <w:sz w:val="20"/>
        </w:rPr>
        <w:t xml:space="preserve"> </w:t>
      </w:r>
      <w:r>
        <w:rPr>
          <w:sz w:val="20"/>
        </w:rPr>
        <w:t>дальнейшее</w:t>
      </w:r>
      <w:r>
        <w:rPr>
          <w:spacing w:val="-10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10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их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по- следствия в аналогичных или сходных ситуациях, а также выдви- </w:t>
      </w:r>
      <w:r>
        <w:rPr>
          <w:spacing w:val="-2"/>
          <w:sz w:val="20"/>
        </w:rPr>
        <w:t>гать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предположения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об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их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развитии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новых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условиях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 xml:space="preserve">контекстах, </w:t>
      </w:r>
      <w:r>
        <w:rPr>
          <w:sz w:val="20"/>
        </w:rPr>
        <w:t>в том числе в литературных произведениях.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информацией: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66" w:line="249" w:lineRule="auto"/>
        <w:ind w:right="363"/>
        <w:rPr>
          <w:sz w:val="20"/>
        </w:rPr>
      </w:pPr>
      <w:r>
        <w:rPr>
          <w:sz w:val="20"/>
        </w:rPr>
        <w:t>применять</w:t>
      </w:r>
      <w:r>
        <w:rPr>
          <w:spacing w:val="-8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8"/>
          <w:sz w:val="20"/>
        </w:rPr>
        <w:t xml:space="preserve"> </w:t>
      </w:r>
      <w:r>
        <w:rPr>
          <w:sz w:val="20"/>
        </w:rPr>
        <w:t>методы,</w:t>
      </w:r>
      <w:r>
        <w:rPr>
          <w:spacing w:val="-8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запросы</w:t>
      </w:r>
      <w:r>
        <w:rPr>
          <w:spacing w:val="-8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поиске и отборе литературной и другой информации или данных из ис- точников с учётом предложенной учебной задачи и заданных </w:t>
      </w:r>
      <w:r>
        <w:rPr>
          <w:spacing w:val="-2"/>
          <w:sz w:val="20"/>
        </w:rPr>
        <w:t>критериев;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3" w:line="249" w:lineRule="auto"/>
        <w:ind w:right="370"/>
        <w:rPr>
          <w:sz w:val="20"/>
        </w:rPr>
      </w:pPr>
      <w:r>
        <w:rPr>
          <w:sz w:val="20"/>
        </w:rPr>
        <w:t xml:space="preserve">выбирать, анализировать, систематизировать и интерпретировать литературную и другую информацию различных видов и форм </w:t>
      </w:r>
      <w:r>
        <w:rPr>
          <w:spacing w:val="-2"/>
          <w:sz w:val="20"/>
        </w:rPr>
        <w:t>представления;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 xml:space="preserve">находить сходные аргументы (подтверждающие или опроверга- ющие одну и ту же идею, версию) в различных информационных </w:t>
      </w:r>
      <w:r>
        <w:rPr>
          <w:spacing w:val="-2"/>
          <w:sz w:val="20"/>
        </w:rPr>
        <w:t>источниках;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гра- фикой и их комбинациями;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4" w:line="249" w:lineRule="auto"/>
        <w:ind w:right="360"/>
        <w:rPr>
          <w:sz w:val="20"/>
        </w:rPr>
      </w:pPr>
      <w:r>
        <w:rPr>
          <w:sz w:val="20"/>
        </w:rPr>
        <w:t xml:space="preserve">оценивать надёжность литературной и другой информации по критериям, предложенным учителем или сформулированным са- </w:t>
      </w:r>
      <w:r>
        <w:rPr>
          <w:spacing w:val="-2"/>
          <w:sz w:val="20"/>
        </w:rPr>
        <w:t>мостоятельно;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эффективно</w:t>
      </w:r>
      <w:r>
        <w:rPr>
          <w:spacing w:val="-9"/>
          <w:sz w:val="20"/>
        </w:rPr>
        <w:t xml:space="preserve"> </w:t>
      </w:r>
      <w:r>
        <w:rPr>
          <w:sz w:val="20"/>
        </w:rPr>
        <w:t>запоминать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систематизировать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эту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информацию.</w:t>
      </w:r>
    </w:p>
    <w:p w:rsidR="00852BCB" w:rsidRDefault="00595F6D">
      <w:pPr>
        <w:pStyle w:val="5"/>
        <w:spacing w:before="12" w:line="249" w:lineRule="auto"/>
        <w:ind w:left="86" w:right="366" w:firstLine="228"/>
      </w:pPr>
      <w:r>
        <w:t xml:space="preserve">Овладение универсальными учебными коммуникативными дей- </w:t>
      </w:r>
      <w:r>
        <w:rPr>
          <w:spacing w:val="-2"/>
        </w:rPr>
        <w:t>ствиями: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0" w:line="249" w:lineRule="auto"/>
        <w:ind w:right="359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 воспринимать и формулировать суждения, выражать эмоции в соответствии с условиями и целями общения; выражать себя (свою точку зрения) в устных и письменных текстах; распо- знавать невербальные средства общения, понимать значение со- циальных</w:t>
      </w:r>
      <w:r>
        <w:rPr>
          <w:spacing w:val="-13"/>
          <w:sz w:val="20"/>
        </w:rPr>
        <w:t xml:space="preserve"> </w:t>
      </w:r>
      <w:r>
        <w:rPr>
          <w:sz w:val="20"/>
        </w:rPr>
        <w:t>знаков,</w:t>
      </w:r>
      <w:r>
        <w:rPr>
          <w:spacing w:val="-12"/>
          <w:sz w:val="20"/>
        </w:rPr>
        <w:t xml:space="preserve"> </w:t>
      </w:r>
      <w:r>
        <w:rPr>
          <w:sz w:val="20"/>
        </w:rPr>
        <w:t>знать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предпосылки</w:t>
      </w:r>
      <w:r>
        <w:rPr>
          <w:spacing w:val="-12"/>
          <w:sz w:val="20"/>
        </w:rPr>
        <w:t xml:space="preserve"> </w:t>
      </w:r>
      <w:r>
        <w:rPr>
          <w:sz w:val="20"/>
        </w:rPr>
        <w:t>конфликтных ситуаций, находя аналогии в литературных произведениях, и смягчать</w:t>
      </w:r>
      <w:r>
        <w:rPr>
          <w:spacing w:val="-5"/>
          <w:sz w:val="20"/>
        </w:rPr>
        <w:t xml:space="preserve"> </w:t>
      </w:r>
      <w:r>
        <w:rPr>
          <w:sz w:val="20"/>
        </w:rPr>
        <w:t>конфликты,</w:t>
      </w:r>
      <w:r>
        <w:rPr>
          <w:spacing w:val="-5"/>
          <w:sz w:val="20"/>
        </w:rPr>
        <w:t xml:space="preserve"> </w:t>
      </w:r>
      <w:r>
        <w:rPr>
          <w:sz w:val="20"/>
        </w:rPr>
        <w:t>вести</w:t>
      </w:r>
      <w:r>
        <w:rPr>
          <w:spacing w:val="-6"/>
          <w:sz w:val="20"/>
        </w:rPr>
        <w:t xml:space="preserve"> </w:t>
      </w:r>
      <w:r>
        <w:rPr>
          <w:sz w:val="20"/>
        </w:rPr>
        <w:t>переговоры;</w:t>
      </w:r>
      <w:r>
        <w:rPr>
          <w:spacing w:val="-6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5"/>
          <w:sz w:val="20"/>
        </w:rPr>
        <w:t xml:space="preserve"> </w:t>
      </w:r>
      <w:r>
        <w:rPr>
          <w:sz w:val="20"/>
        </w:rPr>
        <w:t>намерения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дру- </w:t>
      </w:r>
      <w:r>
        <w:rPr>
          <w:spacing w:val="-2"/>
          <w:sz w:val="20"/>
        </w:rPr>
        <w:t>гих,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проявлять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уважительное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отношение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собеседнику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корректно </w:t>
      </w:r>
      <w:r>
        <w:rPr>
          <w:sz w:val="20"/>
        </w:rPr>
        <w:t>формулировать свои возражения; в ходе учебного диалога и/или дискуссии задавать вопросы по существу обсуждаемой темы и высказывать идеи, нацеленные на решение 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 и под- держание благожелательности общения; сопоставлять свои суж- дения с суждениями других участников диалога, обнаруживать различие и сходство позиций; публично представлять результаты выполненного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опыта</w:t>
      </w:r>
      <w:r>
        <w:rPr>
          <w:spacing w:val="-9"/>
          <w:sz w:val="20"/>
        </w:rPr>
        <w:t xml:space="preserve"> </w:t>
      </w:r>
      <w:r>
        <w:rPr>
          <w:sz w:val="20"/>
        </w:rPr>
        <w:t>(литературоведческого</w:t>
      </w:r>
      <w:r>
        <w:rPr>
          <w:spacing w:val="-8"/>
          <w:sz w:val="20"/>
        </w:rPr>
        <w:t xml:space="preserve"> </w:t>
      </w:r>
      <w:r>
        <w:rPr>
          <w:sz w:val="20"/>
        </w:rPr>
        <w:t>эксперимента,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иссле- </w:t>
      </w:r>
      <w:r>
        <w:rPr>
          <w:spacing w:val="-2"/>
          <w:sz w:val="20"/>
        </w:rPr>
        <w:t>дования,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проекта);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самостоятельно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выбирать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формат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выступления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с </w:t>
      </w:r>
      <w:r>
        <w:rPr>
          <w:sz w:val="20"/>
        </w:rPr>
        <w:t>учётом задач презентации и особенностей аудитории и в соответ- ствии с ним составлять устные и письменные тексты с использо- ванием иллюстративных материалов;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65" w:line="249" w:lineRule="auto"/>
        <w:ind w:right="358"/>
        <w:rPr>
          <w:sz w:val="20"/>
        </w:rPr>
      </w:pPr>
      <w:r>
        <w:rPr>
          <w:i/>
          <w:sz w:val="20"/>
        </w:rPr>
        <w:t>совместная деятельность</w:t>
      </w:r>
      <w:r>
        <w:rPr>
          <w:sz w:val="20"/>
        </w:rPr>
        <w:t>: использовать преимущества команд- ной</w:t>
      </w:r>
      <w:r>
        <w:rPr>
          <w:spacing w:val="-7"/>
          <w:sz w:val="20"/>
        </w:rPr>
        <w:t xml:space="preserve"> </w:t>
      </w:r>
      <w:r>
        <w:rPr>
          <w:sz w:val="20"/>
        </w:rPr>
        <w:t>(парной,</w:t>
      </w:r>
      <w:r>
        <w:rPr>
          <w:spacing w:val="-6"/>
          <w:sz w:val="20"/>
        </w:rPr>
        <w:t xml:space="preserve"> </w:t>
      </w:r>
      <w:r>
        <w:rPr>
          <w:sz w:val="20"/>
        </w:rPr>
        <w:t>групповой,</w:t>
      </w:r>
      <w:r>
        <w:rPr>
          <w:spacing w:val="-6"/>
          <w:sz w:val="20"/>
        </w:rPr>
        <w:t xml:space="preserve"> </w:t>
      </w:r>
      <w:r>
        <w:rPr>
          <w:sz w:val="20"/>
        </w:rPr>
        <w:t>коллективной)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работы при решении конкретной проблемы на уроках литературы, обос- новывать необходимость применения групповых форм взаимо- действия при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решении поставленной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задачи; принимать цель сов- 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людей; 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деятельно- </w:t>
      </w:r>
      <w:r>
        <w:rPr>
          <w:spacing w:val="-2"/>
          <w:sz w:val="20"/>
        </w:rPr>
        <w:t>сти,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определять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свою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роль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(с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учётом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предпочтений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 xml:space="preserve">возможностей </w:t>
      </w:r>
      <w:r>
        <w:rPr>
          <w:sz w:val="20"/>
        </w:rPr>
        <w:t>всех участников взаимодействия), распределять задачи между членами команды, участвовать в групповых формах работы (об- суждения,</w:t>
      </w:r>
      <w:r>
        <w:rPr>
          <w:spacing w:val="-13"/>
          <w:sz w:val="20"/>
        </w:rPr>
        <w:t xml:space="preserve"> </w:t>
      </w:r>
      <w:r>
        <w:rPr>
          <w:sz w:val="20"/>
        </w:rPr>
        <w:t>обмен</w:t>
      </w:r>
      <w:r>
        <w:rPr>
          <w:spacing w:val="-12"/>
          <w:sz w:val="20"/>
        </w:rPr>
        <w:t xml:space="preserve"> </w:t>
      </w:r>
      <w:r>
        <w:rPr>
          <w:sz w:val="20"/>
        </w:rPr>
        <w:t>мнений,</w:t>
      </w:r>
      <w:r>
        <w:rPr>
          <w:spacing w:val="-12"/>
          <w:sz w:val="20"/>
        </w:rPr>
        <w:t xml:space="preserve"> </w:t>
      </w:r>
      <w:r>
        <w:rPr>
          <w:sz w:val="20"/>
        </w:rPr>
        <w:t>«мозговые</w:t>
      </w:r>
      <w:r>
        <w:rPr>
          <w:spacing w:val="-12"/>
          <w:sz w:val="20"/>
        </w:rPr>
        <w:t xml:space="preserve"> </w:t>
      </w:r>
      <w:r>
        <w:rPr>
          <w:sz w:val="20"/>
        </w:rPr>
        <w:t>штурмы»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иные);</w:t>
      </w:r>
      <w:r>
        <w:rPr>
          <w:spacing w:val="-11"/>
          <w:sz w:val="20"/>
        </w:rPr>
        <w:t xml:space="preserve"> </w:t>
      </w:r>
      <w:r>
        <w:rPr>
          <w:sz w:val="20"/>
        </w:rPr>
        <w:t>выполнять свою</w:t>
      </w:r>
      <w:r>
        <w:rPr>
          <w:spacing w:val="-8"/>
          <w:sz w:val="20"/>
        </w:rPr>
        <w:t xml:space="preserve"> </w:t>
      </w:r>
      <w:r>
        <w:rPr>
          <w:sz w:val="20"/>
        </w:rPr>
        <w:t>часть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-5"/>
          <w:sz w:val="20"/>
        </w:rPr>
        <w:t xml:space="preserve"> </w:t>
      </w:r>
      <w:r>
        <w:rPr>
          <w:sz w:val="20"/>
        </w:rPr>
        <w:t>достигать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своему направлению,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координировать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свои</w:t>
      </w:r>
      <w:r>
        <w:rPr>
          <w:spacing w:val="-10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10"/>
          <w:sz w:val="20"/>
        </w:rPr>
        <w:t xml:space="preserve"> </w:t>
      </w:r>
      <w:r>
        <w:rPr>
          <w:sz w:val="20"/>
        </w:rPr>
        <w:t>членами команды;</w:t>
      </w:r>
      <w:r>
        <w:rPr>
          <w:spacing w:val="-2"/>
          <w:sz w:val="20"/>
        </w:rPr>
        <w:t xml:space="preserve"> </w:t>
      </w:r>
      <w:r>
        <w:rPr>
          <w:sz w:val="20"/>
        </w:rPr>
        <w:t>оценивать качество своего вклада в</w:t>
      </w:r>
      <w:r>
        <w:rPr>
          <w:spacing w:val="-3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результат по критериям, сформулированным участниками взаимодействия на </w:t>
      </w:r>
      <w:r>
        <w:rPr>
          <w:spacing w:val="-2"/>
          <w:sz w:val="20"/>
        </w:rPr>
        <w:t>литературных занятиях; сравнивать результаты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 xml:space="preserve">с исходной задачей </w:t>
      </w:r>
      <w:r>
        <w:rPr>
          <w:sz w:val="20"/>
        </w:rPr>
        <w:t>и вклад каждого члена команды в достижение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-2"/>
          <w:sz w:val="20"/>
        </w:rPr>
        <w:t xml:space="preserve"> </w:t>
      </w:r>
      <w:r>
        <w:rPr>
          <w:sz w:val="20"/>
        </w:rPr>
        <w:t>разде- лять сферу ответственности и проявлять готовность к предостав- лению отчёта перед группой.</w:t>
      </w:r>
    </w:p>
    <w:p w:rsidR="00852BCB" w:rsidRDefault="00595F6D">
      <w:pPr>
        <w:pStyle w:val="5"/>
        <w:spacing w:before="23" w:line="249" w:lineRule="auto"/>
        <w:ind w:left="86" w:right="362" w:firstLine="228"/>
      </w:pPr>
      <w:r>
        <w:t xml:space="preserve">Овладение универсальными учебными регулятивными действия- </w:t>
      </w:r>
      <w:r>
        <w:rPr>
          <w:spacing w:val="-4"/>
        </w:rPr>
        <w:t>ми: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0" w:line="249" w:lineRule="auto"/>
        <w:ind w:right="359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 выявлять проблемы для решения в учебных и жизненных ситуациях, анализируя ситуации, изображённые в ху- дожественной</w:t>
      </w:r>
      <w:r>
        <w:rPr>
          <w:spacing w:val="-13"/>
          <w:sz w:val="20"/>
        </w:rPr>
        <w:t xml:space="preserve"> </w:t>
      </w:r>
      <w:r>
        <w:rPr>
          <w:sz w:val="20"/>
        </w:rPr>
        <w:t>литературе;</w:t>
      </w:r>
      <w:r>
        <w:rPr>
          <w:spacing w:val="-12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13"/>
          <w:sz w:val="20"/>
        </w:rPr>
        <w:t xml:space="preserve"> </w:t>
      </w:r>
      <w:r>
        <w:rPr>
          <w:sz w:val="20"/>
        </w:rPr>
        <w:t>подходах принятия решений (индивидуальное, принятие решения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 группе, принятие</w:t>
      </w:r>
      <w:r>
        <w:rPr>
          <w:spacing w:val="-9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-8"/>
          <w:sz w:val="20"/>
        </w:rPr>
        <w:t xml:space="preserve"> </w:t>
      </w:r>
      <w:r>
        <w:rPr>
          <w:sz w:val="20"/>
        </w:rPr>
        <w:t>группой);</w:t>
      </w:r>
      <w:r>
        <w:rPr>
          <w:spacing w:val="-5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7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9"/>
          <w:sz w:val="20"/>
        </w:rPr>
        <w:t xml:space="preserve"> </w:t>
      </w:r>
      <w:r>
        <w:rPr>
          <w:sz w:val="20"/>
        </w:rPr>
        <w:t>алгоритм решения</w:t>
      </w:r>
      <w:r>
        <w:rPr>
          <w:spacing w:val="-1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3"/>
          <w:sz w:val="20"/>
        </w:rPr>
        <w:t xml:space="preserve"> </w:t>
      </w:r>
      <w:r>
        <w:rPr>
          <w:sz w:val="20"/>
        </w:rPr>
        <w:t>(или</w:t>
      </w:r>
      <w:r>
        <w:rPr>
          <w:spacing w:val="-12"/>
          <w:sz w:val="20"/>
        </w:rPr>
        <w:t xml:space="preserve"> </w:t>
      </w:r>
      <w:r>
        <w:rPr>
          <w:sz w:val="20"/>
        </w:rPr>
        <w:t>его</w:t>
      </w:r>
      <w:r>
        <w:rPr>
          <w:spacing w:val="-13"/>
          <w:sz w:val="20"/>
        </w:rPr>
        <w:t xml:space="preserve"> </w:t>
      </w:r>
      <w:r>
        <w:rPr>
          <w:sz w:val="20"/>
        </w:rPr>
        <w:t>часть),</w:t>
      </w:r>
      <w:r>
        <w:rPr>
          <w:spacing w:val="-12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13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решения учебной задачи с учётом имеющихся ресурсов и собственных </w:t>
      </w:r>
      <w:r>
        <w:rPr>
          <w:spacing w:val="-2"/>
          <w:sz w:val="20"/>
        </w:rPr>
        <w:t xml:space="preserve">возможностей, аргументировать предлагаемые варианты решений; </w:t>
      </w:r>
      <w:r>
        <w:rPr>
          <w:sz w:val="20"/>
        </w:rPr>
        <w:t>составлять план действий (план реализации намеченного алго- ритма решения) и корректировать предложенный алгоритм с учё- том</w:t>
      </w:r>
      <w:r>
        <w:rPr>
          <w:spacing w:val="-13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новых</w:t>
      </w:r>
      <w:r>
        <w:rPr>
          <w:spacing w:val="-13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2"/>
          <w:sz w:val="20"/>
        </w:rPr>
        <w:t xml:space="preserve"> </w:t>
      </w:r>
      <w:r>
        <w:rPr>
          <w:sz w:val="20"/>
        </w:rPr>
        <w:t>об</w:t>
      </w:r>
      <w:r>
        <w:rPr>
          <w:spacing w:val="-13"/>
          <w:sz w:val="20"/>
        </w:rPr>
        <w:t xml:space="preserve"> </w:t>
      </w:r>
      <w:r>
        <w:rPr>
          <w:sz w:val="20"/>
        </w:rPr>
        <w:t>изучаемом</w:t>
      </w:r>
      <w:r>
        <w:rPr>
          <w:spacing w:val="-12"/>
          <w:sz w:val="20"/>
        </w:rPr>
        <w:t xml:space="preserve"> </w:t>
      </w:r>
      <w:r>
        <w:rPr>
          <w:sz w:val="20"/>
        </w:rPr>
        <w:t>литературном</w:t>
      </w:r>
      <w:r>
        <w:rPr>
          <w:spacing w:val="-13"/>
          <w:sz w:val="20"/>
        </w:rPr>
        <w:t xml:space="preserve"> </w:t>
      </w:r>
      <w:r>
        <w:rPr>
          <w:sz w:val="20"/>
        </w:rPr>
        <w:t>объекте; делать выбор и брать ответственность за решение;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9" w:line="249" w:lineRule="auto"/>
        <w:ind w:right="362"/>
        <w:rPr>
          <w:sz w:val="20"/>
        </w:rPr>
      </w:pPr>
      <w:r>
        <w:rPr>
          <w:i/>
          <w:spacing w:val="-2"/>
          <w:sz w:val="20"/>
        </w:rPr>
        <w:t>самоконтроль</w:t>
      </w:r>
      <w:r>
        <w:rPr>
          <w:spacing w:val="-2"/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владеть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способами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самоконтроля,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самомотивации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 xml:space="preserve">и </w:t>
      </w:r>
      <w:r>
        <w:rPr>
          <w:sz w:val="20"/>
        </w:rPr>
        <w:t>рефлексии в школьном литературном образовании; давать адек- ватную</w:t>
      </w:r>
      <w:r>
        <w:rPr>
          <w:spacing w:val="-8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9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9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-8"/>
          <w:sz w:val="20"/>
        </w:rPr>
        <w:t xml:space="preserve"> </w:t>
      </w:r>
      <w:r>
        <w:rPr>
          <w:sz w:val="20"/>
        </w:rPr>
        <w:t>план</w:t>
      </w:r>
      <w:r>
        <w:rPr>
          <w:spacing w:val="-11"/>
          <w:sz w:val="20"/>
        </w:rPr>
        <w:t xml:space="preserve"> </w:t>
      </w:r>
      <w:r>
        <w:rPr>
          <w:sz w:val="20"/>
        </w:rPr>
        <w:t>её</w:t>
      </w:r>
      <w:r>
        <w:rPr>
          <w:spacing w:val="-6"/>
          <w:sz w:val="20"/>
        </w:rPr>
        <w:t xml:space="preserve"> </w:t>
      </w:r>
      <w:r>
        <w:rPr>
          <w:sz w:val="20"/>
        </w:rPr>
        <w:t>изменения; учитывать контекст и предвидеть трудности, которые могут воз- никнуть</w:t>
      </w:r>
      <w:r>
        <w:rPr>
          <w:spacing w:val="34"/>
          <w:sz w:val="20"/>
        </w:rPr>
        <w:t xml:space="preserve"> </w:t>
      </w:r>
      <w:r>
        <w:rPr>
          <w:sz w:val="20"/>
        </w:rPr>
        <w:t>при</w:t>
      </w:r>
      <w:r>
        <w:rPr>
          <w:spacing w:val="33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3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33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32"/>
          <w:sz w:val="20"/>
        </w:rPr>
        <w:t xml:space="preserve"> </w:t>
      </w:r>
      <w:r>
        <w:rPr>
          <w:sz w:val="20"/>
        </w:rPr>
        <w:t>адаптировать</w:t>
      </w:r>
      <w:r>
        <w:rPr>
          <w:spacing w:val="32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34"/>
          <w:sz w:val="20"/>
        </w:rPr>
        <w:t xml:space="preserve"> </w:t>
      </w:r>
      <w:r>
        <w:rPr>
          <w:sz w:val="20"/>
        </w:rPr>
        <w:t>к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4" w:firstLine="0"/>
      </w:pPr>
      <w:r>
        <w:t>меняющимся обстоятельствам; объяснять причины достижения (недостижения)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давать</w:t>
      </w:r>
      <w:r>
        <w:rPr>
          <w:spacing w:val="-12"/>
        </w:rPr>
        <w:t xml:space="preserve"> </w:t>
      </w:r>
      <w:r>
        <w:t>оценку</w:t>
      </w:r>
      <w:r>
        <w:rPr>
          <w:spacing w:val="-13"/>
        </w:rPr>
        <w:t xml:space="preserve"> </w:t>
      </w:r>
      <w:r>
        <w:t>приобре- тённому опыту, уметь находить позитивное в произошедшей си- туации; вносить коррективы в деятельность на основе новых об- стоятельств и</w:t>
      </w:r>
      <w:r>
        <w:rPr>
          <w:spacing w:val="-13"/>
        </w:rPr>
        <w:t xml:space="preserve"> </w:t>
      </w:r>
      <w:r>
        <w:t>изменившихся ситуаций, установленных ошибок, возникших</w:t>
      </w:r>
      <w:r>
        <w:rPr>
          <w:spacing w:val="-7"/>
        </w:rPr>
        <w:t xml:space="preserve"> </w:t>
      </w:r>
      <w:r>
        <w:t>трудностей;</w:t>
      </w:r>
      <w:r>
        <w:rPr>
          <w:spacing w:val="-7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соответствие</w:t>
      </w:r>
      <w:r>
        <w:rPr>
          <w:spacing w:val="-7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 xml:space="preserve">и </w:t>
      </w:r>
      <w:r>
        <w:rPr>
          <w:spacing w:val="-2"/>
        </w:rPr>
        <w:t>условиям;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8" w:line="249" w:lineRule="auto"/>
        <w:ind w:right="364"/>
        <w:rPr>
          <w:sz w:val="20"/>
        </w:rPr>
      </w:pPr>
      <w:r>
        <w:rPr>
          <w:i/>
          <w:sz w:val="20"/>
        </w:rPr>
        <w:t>эмоциональный интеллект</w:t>
      </w:r>
      <w:r>
        <w:rPr>
          <w:sz w:val="20"/>
        </w:rPr>
        <w:t>: развивать способность различать и называть</w:t>
      </w:r>
      <w:r>
        <w:rPr>
          <w:spacing w:val="-9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-10"/>
          <w:sz w:val="20"/>
        </w:rPr>
        <w:t xml:space="preserve"> </w:t>
      </w:r>
      <w:r>
        <w:rPr>
          <w:sz w:val="20"/>
        </w:rPr>
        <w:t>эмоции,</w:t>
      </w:r>
      <w:r>
        <w:rPr>
          <w:spacing w:val="-7"/>
          <w:sz w:val="20"/>
        </w:rPr>
        <w:t xml:space="preserve"> </w:t>
      </w:r>
      <w:r>
        <w:rPr>
          <w:sz w:val="20"/>
        </w:rPr>
        <w:t>управлять</w:t>
      </w:r>
      <w:r>
        <w:rPr>
          <w:spacing w:val="-9"/>
          <w:sz w:val="20"/>
        </w:rPr>
        <w:t xml:space="preserve"> </w:t>
      </w:r>
      <w:r>
        <w:rPr>
          <w:sz w:val="20"/>
        </w:rPr>
        <w:t>ими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эмоциями</w:t>
      </w:r>
      <w:r>
        <w:rPr>
          <w:spacing w:val="-8"/>
          <w:sz w:val="20"/>
        </w:rPr>
        <w:t xml:space="preserve"> </w:t>
      </w:r>
      <w:r>
        <w:rPr>
          <w:sz w:val="20"/>
        </w:rPr>
        <w:t>других; выявлять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7"/>
          <w:sz w:val="20"/>
        </w:rPr>
        <w:t xml:space="preserve"> </w:t>
      </w:r>
      <w:r>
        <w:rPr>
          <w:sz w:val="20"/>
        </w:rPr>
        <w:t>эмоций;</w:t>
      </w:r>
      <w:r>
        <w:rPr>
          <w:spacing w:val="-6"/>
          <w:sz w:val="20"/>
        </w:rPr>
        <w:t xml:space="preserve"> </w:t>
      </w:r>
      <w:r>
        <w:rPr>
          <w:sz w:val="20"/>
        </w:rPr>
        <w:t>ставить</w:t>
      </w:r>
      <w:r>
        <w:rPr>
          <w:spacing w:val="-5"/>
          <w:sz w:val="20"/>
        </w:rPr>
        <w:t xml:space="preserve"> </w:t>
      </w:r>
      <w:r>
        <w:rPr>
          <w:sz w:val="20"/>
        </w:rPr>
        <w:t>себя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место другого человека, понимать мотивы и намерения другого, анали- зируя примеры из художественной литературы; регулировать способ выражения своих эмоций;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i/>
          <w:sz w:val="20"/>
        </w:rPr>
        <w:t>принятие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себя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других</w:t>
      </w:r>
      <w:r>
        <w:rPr>
          <w:sz w:val="20"/>
        </w:rPr>
        <w:t>:</w:t>
      </w:r>
      <w:r>
        <w:rPr>
          <w:spacing w:val="-12"/>
          <w:sz w:val="20"/>
        </w:rPr>
        <w:t xml:space="preserve"> </w:t>
      </w:r>
      <w:r>
        <w:rPr>
          <w:sz w:val="20"/>
        </w:rPr>
        <w:t>осознанно</w:t>
      </w:r>
      <w:r>
        <w:rPr>
          <w:spacing w:val="-13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-12"/>
          <w:sz w:val="20"/>
        </w:rPr>
        <w:t xml:space="preserve"> </w:t>
      </w:r>
      <w:r>
        <w:rPr>
          <w:sz w:val="20"/>
        </w:rPr>
        <w:t>к</w:t>
      </w:r>
      <w:r>
        <w:rPr>
          <w:spacing w:val="-13"/>
          <w:sz w:val="20"/>
        </w:rPr>
        <w:t xml:space="preserve"> </w:t>
      </w:r>
      <w:r>
        <w:rPr>
          <w:sz w:val="20"/>
        </w:rPr>
        <w:t>другому</w:t>
      </w:r>
      <w:r>
        <w:rPr>
          <w:spacing w:val="-12"/>
          <w:sz w:val="20"/>
        </w:rPr>
        <w:t xml:space="preserve"> </w:t>
      </w:r>
      <w:r>
        <w:rPr>
          <w:sz w:val="20"/>
        </w:rPr>
        <w:t>человеку, его мнению, размышляя над взаимоотношениями литературных героев;</w:t>
      </w:r>
      <w:r>
        <w:rPr>
          <w:spacing w:val="-13"/>
          <w:sz w:val="20"/>
        </w:rPr>
        <w:t xml:space="preserve"> </w:t>
      </w:r>
      <w:r>
        <w:rPr>
          <w:sz w:val="20"/>
        </w:rPr>
        <w:t>признавать</w:t>
      </w:r>
      <w:r>
        <w:rPr>
          <w:spacing w:val="-12"/>
          <w:sz w:val="20"/>
        </w:rPr>
        <w:t xml:space="preserve"> </w:t>
      </w:r>
      <w:r>
        <w:rPr>
          <w:sz w:val="20"/>
        </w:rPr>
        <w:t>своё</w:t>
      </w:r>
      <w:r>
        <w:rPr>
          <w:spacing w:val="-13"/>
          <w:sz w:val="20"/>
        </w:rPr>
        <w:t xml:space="preserve"> </w:t>
      </w:r>
      <w:r>
        <w:rPr>
          <w:sz w:val="20"/>
        </w:rPr>
        <w:t>право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13"/>
          <w:sz w:val="20"/>
        </w:rPr>
        <w:t xml:space="preserve"> </w:t>
      </w:r>
      <w:r>
        <w:rPr>
          <w:sz w:val="20"/>
        </w:rPr>
        <w:t>ошибку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такое</w:t>
      </w:r>
      <w:r>
        <w:rPr>
          <w:spacing w:val="-12"/>
          <w:sz w:val="20"/>
        </w:rPr>
        <w:t xml:space="preserve"> </w:t>
      </w:r>
      <w:r>
        <w:rPr>
          <w:sz w:val="20"/>
        </w:rPr>
        <w:t>же</w:t>
      </w:r>
      <w:r>
        <w:rPr>
          <w:spacing w:val="-13"/>
          <w:sz w:val="20"/>
        </w:rPr>
        <w:t xml:space="preserve"> </w:t>
      </w:r>
      <w:r>
        <w:rPr>
          <w:sz w:val="20"/>
        </w:rPr>
        <w:t>право</w:t>
      </w:r>
      <w:r>
        <w:rPr>
          <w:spacing w:val="-12"/>
          <w:sz w:val="20"/>
        </w:rPr>
        <w:t xml:space="preserve"> </w:t>
      </w:r>
      <w:r>
        <w:rPr>
          <w:sz w:val="20"/>
        </w:rPr>
        <w:t>другого; принимать</w:t>
      </w:r>
      <w:r>
        <w:rPr>
          <w:spacing w:val="-13"/>
          <w:sz w:val="20"/>
        </w:rPr>
        <w:t xml:space="preserve"> </w:t>
      </w:r>
      <w:r>
        <w:rPr>
          <w:sz w:val="20"/>
        </w:rPr>
        <w:t>себя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других,</w:t>
      </w:r>
      <w:r>
        <w:rPr>
          <w:spacing w:val="-12"/>
          <w:sz w:val="20"/>
        </w:rPr>
        <w:t xml:space="preserve"> </w:t>
      </w:r>
      <w:r>
        <w:rPr>
          <w:sz w:val="20"/>
        </w:rPr>
        <w:t>не</w:t>
      </w:r>
      <w:r>
        <w:rPr>
          <w:spacing w:val="-13"/>
          <w:sz w:val="20"/>
        </w:rPr>
        <w:t xml:space="preserve"> </w:t>
      </w:r>
      <w:r>
        <w:rPr>
          <w:sz w:val="20"/>
        </w:rPr>
        <w:t>осуждая;</w:t>
      </w:r>
      <w:r>
        <w:rPr>
          <w:spacing w:val="-12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13"/>
          <w:sz w:val="20"/>
        </w:rPr>
        <w:t xml:space="preserve"> </w:t>
      </w:r>
      <w:r>
        <w:rPr>
          <w:sz w:val="20"/>
        </w:rPr>
        <w:t>открытость</w:t>
      </w:r>
      <w:r>
        <w:rPr>
          <w:spacing w:val="-12"/>
          <w:sz w:val="20"/>
        </w:rPr>
        <w:t xml:space="preserve"> </w:t>
      </w:r>
      <w:r>
        <w:rPr>
          <w:sz w:val="20"/>
        </w:rPr>
        <w:t>себе</w:t>
      </w:r>
      <w:r>
        <w:rPr>
          <w:spacing w:val="-13"/>
          <w:sz w:val="20"/>
        </w:rPr>
        <w:t xml:space="preserve"> </w:t>
      </w:r>
      <w:r>
        <w:rPr>
          <w:sz w:val="20"/>
        </w:rPr>
        <w:t>и другим; осознавать невозможность контролировать всё вокруг.</w:t>
      </w:r>
    </w:p>
    <w:p w:rsidR="00852BCB" w:rsidRDefault="00595F6D">
      <w:pPr>
        <w:pStyle w:val="4"/>
        <w:spacing w:before="119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(5—9</w:t>
      </w:r>
      <w:r>
        <w:rPr>
          <w:spacing w:val="-8"/>
        </w:rPr>
        <w:t xml:space="preserve"> </w:t>
      </w:r>
      <w:r>
        <w:rPr>
          <w:spacing w:val="-2"/>
        </w:rPr>
        <w:t>классы)</w:t>
      </w:r>
    </w:p>
    <w:p w:rsidR="00852BCB" w:rsidRDefault="00595F6D">
      <w:pPr>
        <w:pStyle w:val="a3"/>
        <w:spacing w:before="60" w:line="252" w:lineRule="auto"/>
        <w:ind w:right="373"/>
      </w:pPr>
      <w:r>
        <w:t xml:space="preserve">Предметные результаты по литературе в основной школе должны </w:t>
      </w:r>
      <w:r>
        <w:rPr>
          <w:spacing w:val="-2"/>
        </w:rPr>
        <w:t>обеспечивать:</w:t>
      </w:r>
    </w:p>
    <w:p w:rsidR="00852BCB" w:rsidRDefault="00595F6D">
      <w:pPr>
        <w:pStyle w:val="a4"/>
        <w:numPr>
          <w:ilvl w:val="4"/>
          <w:numId w:val="189"/>
        </w:numPr>
        <w:tabs>
          <w:tab w:val="left" w:pos="531"/>
        </w:tabs>
        <w:spacing w:before="0" w:line="249" w:lineRule="auto"/>
        <w:ind w:right="363" w:firstLine="228"/>
        <w:rPr>
          <w:sz w:val="20"/>
        </w:rPr>
      </w:pPr>
      <w:r>
        <w:rPr>
          <w:sz w:val="20"/>
        </w:rPr>
        <w:t xml:space="preserve">понимание духовно-нравственной и культурной ценности литера- туры и её роли в формировании гражданственности и патриотизма, укреплении единства многонационального народа Российской Федера- </w:t>
      </w:r>
      <w:r>
        <w:rPr>
          <w:spacing w:val="-4"/>
          <w:sz w:val="20"/>
        </w:rPr>
        <w:t>ции;</w:t>
      </w:r>
    </w:p>
    <w:p w:rsidR="00852BCB" w:rsidRDefault="00595F6D">
      <w:pPr>
        <w:pStyle w:val="a4"/>
        <w:numPr>
          <w:ilvl w:val="4"/>
          <w:numId w:val="189"/>
        </w:numPr>
        <w:tabs>
          <w:tab w:val="left" w:pos="531"/>
        </w:tabs>
        <w:spacing w:before="3" w:line="249" w:lineRule="auto"/>
        <w:ind w:right="362" w:firstLine="228"/>
        <w:rPr>
          <w:sz w:val="20"/>
        </w:rPr>
      </w:pPr>
      <w:r>
        <w:rPr>
          <w:sz w:val="20"/>
        </w:rPr>
        <w:t xml:space="preserve">понимание специфики литературы как вида искусства, принципи- альных отличий художественного текста от текста научного, делового, </w:t>
      </w:r>
      <w:r>
        <w:rPr>
          <w:spacing w:val="-2"/>
          <w:sz w:val="20"/>
        </w:rPr>
        <w:t>публицистического;</w:t>
      </w:r>
    </w:p>
    <w:p w:rsidR="00852BCB" w:rsidRDefault="00595F6D">
      <w:pPr>
        <w:pStyle w:val="a4"/>
        <w:numPr>
          <w:ilvl w:val="4"/>
          <w:numId w:val="189"/>
        </w:numPr>
        <w:tabs>
          <w:tab w:val="left" w:pos="531"/>
        </w:tabs>
        <w:spacing w:before="3" w:line="249" w:lineRule="auto"/>
        <w:ind w:right="360" w:firstLine="228"/>
        <w:rPr>
          <w:sz w:val="20"/>
        </w:rPr>
      </w:pPr>
      <w:r>
        <w:rPr>
          <w:sz w:val="20"/>
        </w:rPr>
        <w:t>овладение умениями эстетического и смыслового анализа произ- ведений устного народного творчества и художественной литературы, умениями воспринимать, анализировать, интерпретировать и оценивать прочитанное, понимать художественную картину мира, отражённую в литературных произведениях, с учётом неоднозначности заложенных в них художественных смыслов:</w:t>
      </w:r>
    </w:p>
    <w:p w:rsidR="00852BCB" w:rsidRDefault="00595F6D">
      <w:pPr>
        <w:pStyle w:val="a4"/>
        <w:numPr>
          <w:ilvl w:val="5"/>
          <w:numId w:val="189"/>
        </w:numPr>
        <w:tabs>
          <w:tab w:val="left" w:pos="653"/>
        </w:tabs>
        <w:spacing w:before="8" w:line="249" w:lineRule="auto"/>
        <w:ind w:right="362"/>
        <w:rPr>
          <w:sz w:val="20"/>
        </w:rPr>
      </w:pPr>
      <w:r>
        <w:rPr>
          <w:sz w:val="20"/>
        </w:rPr>
        <w:t>умение анализировать произведение в единстве формы и содер- жания; определять тематику и проблематику произведения, ро- довую и жанровую принадлежность произведения; выявлять по- зицию героя, повествователя, рассказчика, авторскую позицию, учитывая художественные особенности произведения и вопло- щённые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нём</w:t>
      </w:r>
      <w:r>
        <w:rPr>
          <w:spacing w:val="-11"/>
          <w:sz w:val="20"/>
        </w:rPr>
        <w:t xml:space="preserve"> </w:t>
      </w:r>
      <w:r>
        <w:rPr>
          <w:sz w:val="20"/>
        </w:rPr>
        <w:t>реалии;</w:t>
      </w:r>
      <w:r>
        <w:rPr>
          <w:spacing w:val="-10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авторский</w:t>
      </w:r>
      <w:r>
        <w:rPr>
          <w:spacing w:val="-13"/>
          <w:sz w:val="20"/>
        </w:rPr>
        <w:t xml:space="preserve"> </w:t>
      </w:r>
      <w:r>
        <w:rPr>
          <w:sz w:val="20"/>
        </w:rPr>
        <w:t>пафос;</w:t>
      </w:r>
      <w:r>
        <w:rPr>
          <w:spacing w:val="-10"/>
          <w:sz w:val="20"/>
        </w:rPr>
        <w:t xml:space="preserve"> </w:t>
      </w:r>
      <w:r>
        <w:rPr>
          <w:sz w:val="20"/>
        </w:rPr>
        <w:t>выявлять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72" w:firstLine="0"/>
      </w:pPr>
      <w:r>
        <w:t>особенности</w:t>
      </w:r>
      <w:r>
        <w:rPr>
          <w:spacing w:val="-13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художественного</w:t>
      </w:r>
      <w:r>
        <w:rPr>
          <w:spacing w:val="-13"/>
        </w:rPr>
        <w:t xml:space="preserve"> </w:t>
      </w:r>
      <w:r>
        <w:t>произведения,</w:t>
      </w:r>
      <w:r>
        <w:rPr>
          <w:spacing w:val="-12"/>
        </w:rPr>
        <w:t xml:space="preserve"> </w:t>
      </w:r>
      <w:r>
        <w:t>поэтической</w:t>
      </w:r>
      <w:r>
        <w:rPr>
          <w:spacing w:val="-13"/>
        </w:rPr>
        <w:t xml:space="preserve"> </w:t>
      </w:r>
      <w:r>
        <w:t>и прозаической речи;</w:t>
      </w:r>
    </w:p>
    <w:p w:rsidR="00852BCB" w:rsidRDefault="00595F6D">
      <w:pPr>
        <w:pStyle w:val="a4"/>
        <w:numPr>
          <w:ilvl w:val="5"/>
          <w:numId w:val="189"/>
        </w:numPr>
        <w:tabs>
          <w:tab w:val="left" w:pos="653"/>
        </w:tabs>
        <w:spacing w:before="4" w:line="249" w:lineRule="auto"/>
        <w:ind w:right="360"/>
        <w:rPr>
          <w:sz w:val="20"/>
        </w:rPr>
      </w:pPr>
      <w:r>
        <w:rPr>
          <w:sz w:val="20"/>
        </w:rPr>
        <w:t>овладение</w:t>
      </w:r>
      <w:r>
        <w:rPr>
          <w:spacing w:val="-13"/>
          <w:sz w:val="20"/>
        </w:rPr>
        <w:t xml:space="preserve"> </w:t>
      </w:r>
      <w:r>
        <w:rPr>
          <w:sz w:val="20"/>
        </w:rPr>
        <w:t>теоретико-литературными</w:t>
      </w:r>
      <w:r>
        <w:rPr>
          <w:spacing w:val="-12"/>
          <w:sz w:val="20"/>
        </w:rPr>
        <w:t xml:space="preserve"> </w:t>
      </w:r>
      <w:r>
        <w:rPr>
          <w:sz w:val="20"/>
        </w:rPr>
        <w:t>понятиями</w:t>
      </w:r>
      <w:r>
        <w:rPr>
          <w:sz w:val="20"/>
          <w:vertAlign w:val="superscript"/>
        </w:rPr>
        <w:t>1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использование их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3"/>
          <w:sz w:val="20"/>
        </w:rPr>
        <w:t xml:space="preserve"> </w:t>
      </w:r>
      <w:r>
        <w:rPr>
          <w:sz w:val="20"/>
        </w:rPr>
        <w:t>анализа,</w:t>
      </w:r>
      <w:r>
        <w:rPr>
          <w:spacing w:val="-12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-13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оформления собственных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оценок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наблюдений: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художественная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литература</w:t>
      </w:r>
      <w:r>
        <w:rPr>
          <w:spacing w:val="-2"/>
          <w:sz w:val="20"/>
        </w:rPr>
        <w:t xml:space="preserve"> </w:t>
      </w:r>
      <w:r>
        <w:rPr>
          <w:sz w:val="20"/>
        </w:rPr>
        <w:t>и устное народное творчество; проза и поэзия; художественный об- раз; факт, вымысел; литературные направления (классицизм, сен- тиментализм, романтизм, реализм), роды (лирика, эпос, драма), жанры</w:t>
      </w:r>
      <w:r>
        <w:rPr>
          <w:spacing w:val="-10"/>
          <w:sz w:val="20"/>
        </w:rPr>
        <w:t xml:space="preserve"> </w:t>
      </w:r>
      <w:r>
        <w:rPr>
          <w:sz w:val="20"/>
        </w:rPr>
        <w:t>(рассказ,</w:t>
      </w:r>
      <w:r>
        <w:rPr>
          <w:spacing w:val="-9"/>
          <w:sz w:val="20"/>
        </w:rPr>
        <w:t xml:space="preserve"> </w:t>
      </w:r>
      <w:r>
        <w:rPr>
          <w:sz w:val="20"/>
        </w:rPr>
        <w:t>притча,</w:t>
      </w:r>
      <w:r>
        <w:rPr>
          <w:spacing w:val="-9"/>
          <w:sz w:val="20"/>
        </w:rPr>
        <w:t xml:space="preserve"> </w:t>
      </w:r>
      <w:r>
        <w:rPr>
          <w:sz w:val="20"/>
        </w:rPr>
        <w:t>повесть,</w:t>
      </w:r>
      <w:r>
        <w:rPr>
          <w:spacing w:val="-10"/>
          <w:sz w:val="20"/>
        </w:rPr>
        <w:t xml:space="preserve"> </w:t>
      </w:r>
      <w:r>
        <w:rPr>
          <w:sz w:val="20"/>
        </w:rPr>
        <w:t>роман,</w:t>
      </w:r>
      <w:r>
        <w:rPr>
          <w:spacing w:val="-9"/>
          <w:sz w:val="20"/>
        </w:rPr>
        <w:t xml:space="preserve"> </w:t>
      </w:r>
      <w:r>
        <w:rPr>
          <w:sz w:val="20"/>
        </w:rPr>
        <w:t>комедия,</w:t>
      </w:r>
      <w:r>
        <w:rPr>
          <w:spacing w:val="-9"/>
          <w:sz w:val="20"/>
        </w:rPr>
        <w:t xml:space="preserve"> </w:t>
      </w:r>
      <w:r>
        <w:rPr>
          <w:sz w:val="20"/>
        </w:rPr>
        <w:t>драма,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трагедия, </w:t>
      </w:r>
      <w:r>
        <w:rPr>
          <w:spacing w:val="-2"/>
          <w:sz w:val="20"/>
        </w:rPr>
        <w:t>поэма,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басня,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баллада,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песня,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ода,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элегия,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послание,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отрывок,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 xml:space="preserve">сонет, </w:t>
      </w:r>
      <w:r>
        <w:rPr>
          <w:sz w:val="20"/>
        </w:rPr>
        <w:t>эпиграмма,</w:t>
      </w:r>
      <w:r>
        <w:rPr>
          <w:spacing w:val="-7"/>
          <w:sz w:val="20"/>
        </w:rPr>
        <w:t xml:space="preserve"> </w:t>
      </w:r>
      <w:r>
        <w:rPr>
          <w:sz w:val="20"/>
        </w:rPr>
        <w:t>лироэпические</w:t>
      </w:r>
      <w:r>
        <w:rPr>
          <w:spacing w:val="-7"/>
          <w:sz w:val="20"/>
        </w:rPr>
        <w:t xml:space="preserve"> </w:t>
      </w:r>
      <w:r>
        <w:rPr>
          <w:sz w:val="20"/>
        </w:rPr>
        <w:t>(поэма,</w:t>
      </w:r>
      <w:r>
        <w:rPr>
          <w:spacing w:val="-7"/>
          <w:sz w:val="20"/>
        </w:rPr>
        <w:t xml:space="preserve"> </w:t>
      </w:r>
      <w:r>
        <w:rPr>
          <w:sz w:val="20"/>
        </w:rPr>
        <w:t>баллада));</w:t>
      </w:r>
      <w:r>
        <w:rPr>
          <w:spacing w:val="-7"/>
          <w:sz w:val="20"/>
        </w:rPr>
        <w:t xml:space="preserve"> </w:t>
      </w:r>
      <w:r>
        <w:rPr>
          <w:sz w:val="20"/>
        </w:rPr>
        <w:t>форма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содержание литературного произведения; тема, идея, проблематика, пафос (героический, трагический, комический); сюжет, композиция, эпиграф;</w:t>
      </w:r>
      <w:r>
        <w:rPr>
          <w:spacing w:val="-3"/>
          <w:sz w:val="20"/>
        </w:rPr>
        <w:t xml:space="preserve"> </w:t>
      </w:r>
      <w:r>
        <w:rPr>
          <w:sz w:val="20"/>
        </w:rPr>
        <w:t>стадии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-3"/>
          <w:sz w:val="20"/>
        </w:rPr>
        <w:t xml:space="preserve"> </w:t>
      </w:r>
      <w:r>
        <w:rPr>
          <w:sz w:val="20"/>
        </w:rPr>
        <w:t>экспозиция,</w:t>
      </w:r>
      <w:r>
        <w:rPr>
          <w:spacing w:val="-3"/>
          <w:sz w:val="20"/>
        </w:rPr>
        <w:t xml:space="preserve"> </w:t>
      </w:r>
      <w:r>
        <w:rPr>
          <w:sz w:val="20"/>
        </w:rPr>
        <w:t>завязка,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развитие действия, кульминация, развязка, эпилог; авторское отступление; конфликт; система образов; образ автора, повествователь, рас- сказчик,</w:t>
      </w:r>
      <w:r>
        <w:rPr>
          <w:spacing w:val="-11"/>
          <w:sz w:val="20"/>
        </w:rPr>
        <w:t xml:space="preserve"> </w:t>
      </w:r>
      <w:r>
        <w:rPr>
          <w:sz w:val="20"/>
        </w:rPr>
        <w:t>литературный</w:t>
      </w:r>
      <w:r>
        <w:rPr>
          <w:spacing w:val="-11"/>
          <w:sz w:val="20"/>
        </w:rPr>
        <w:t xml:space="preserve"> </w:t>
      </w:r>
      <w:r>
        <w:rPr>
          <w:sz w:val="20"/>
        </w:rPr>
        <w:t>герой</w:t>
      </w:r>
      <w:r>
        <w:rPr>
          <w:spacing w:val="-12"/>
          <w:sz w:val="20"/>
        </w:rPr>
        <w:t xml:space="preserve"> </w:t>
      </w:r>
      <w:r>
        <w:rPr>
          <w:sz w:val="20"/>
        </w:rPr>
        <w:t>(персонаж),</w:t>
      </w:r>
      <w:r>
        <w:rPr>
          <w:spacing w:val="-9"/>
          <w:sz w:val="20"/>
        </w:rPr>
        <w:t xml:space="preserve"> </w:t>
      </w:r>
      <w:r>
        <w:rPr>
          <w:sz w:val="20"/>
        </w:rPr>
        <w:t>лирический</w:t>
      </w:r>
      <w:r>
        <w:rPr>
          <w:spacing w:val="-12"/>
          <w:sz w:val="20"/>
        </w:rPr>
        <w:t xml:space="preserve"> </w:t>
      </w:r>
      <w:r>
        <w:rPr>
          <w:sz w:val="20"/>
        </w:rPr>
        <w:t>герой,</w:t>
      </w:r>
      <w:r>
        <w:rPr>
          <w:spacing w:val="-11"/>
          <w:sz w:val="20"/>
        </w:rPr>
        <w:t xml:space="preserve"> </w:t>
      </w:r>
      <w:r>
        <w:rPr>
          <w:sz w:val="20"/>
        </w:rPr>
        <w:t>лири- ческий персонаж, речевая характеристика героя; реплика, диалог, монолог;</w:t>
      </w:r>
      <w:r>
        <w:rPr>
          <w:spacing w:val="-3"/>
          <w:sz w:val="20"/>
        </w:rPr>
        <w:t xml:space="preserve"> </w:t>
      </w:r>
      <w:r>
        <w:rPr>
          <w:sz w:val="20"/>
        </w:rPr>
        <w:t>ремарка;</w:t>
      </w:r>
      <w:r>
        <w:rPr>
          <w:spacing w:val="-1"/>
          <w:sz w:val="20"/>
        </w:rPr>
        <w:t xml:space="preserve"> </w:t>
      </w:r>
      <w:r>
        <w:rPr>
          <w:sz w:val="20"/>
        </w:rPr>
        <w:t>портрет,</w:t>
      </w:r>
      <w:r>
        <w:rPr>
          <w:spacing w:val="-3"/>
          <w:sz w:val="20"/>
        </w:rPr>
        <w:t xml:space="preserve"> </w:t>
      </w:r>
      <w:r>
        <w:rPr>
          <w:sz w:val="20"/>
        </w:rPr>
        <w:t>пейзаж,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интерьер,</w:t>
      </w:r>
      <w:r>
        <w:rPr>
          <w:spacing w:val="-3"/>
          <w:sz w:val="20"/>
        </w:rPr>
        <w:t xml:space="preserve"> </w:t>
      </w:r>
      <w:r>
        <w:rPr>
          <w:sz w:val="20"/>
        </w:rPr>
        <w:t>художественная</w:t>
      </w:r>
      <w:r>
        <w:rPr>
          <w:spacing w:val="-3"/>
          <w:sz w:val="20"/>
        </w:rPr>
        <w:t xml:space="preserve"> </w:t>
      </w:r>
      <w:r>
        <w:rPr>
          <w:sz w:val="20"/>
        </w:rPr>
        <w:t>де- таль, символ, подтекст, психологизм; сатира, юмор, ирония, сар- казм, гротеск; эпитет, метафора, сравнение; олицетворение, ги- пербола;</w:t>
      </w:r>
      <w:r>
        <w:rPr>
          <w:spacing w:val="-8"/>
          <w:sz w:val="20"/>
        </w:rPr>
        <w:t xml:space="preserve"> </w:t>
      </w:r>
      <w:r>
        <w:rPr>
          <w:sz w:val="20"/>
        </w:rPr>
        <w:t>антитеза,</w:t>
      </w:r>
      <w:r>
        <w:rPr>
          <w:spacing w:val="-8"/>
          <w:sz w:val="20"/>
        </w:rPr>
        <w:t xml:space="preserve"> </w:t>
      </w:r>
      <w:r>
        <w:rPr>
          <w:sz w:val="20"/>
        </w:rPr>
        <w:t>аллегория,</w:t>
      </w:r>
      <w:r>
        <w:rPr>
          <w:spacing w:val="-8"/>
          <w:sz w:val="20"/>
        </w:rPr>
        <w:t xml:space="preserve"> </w:t>
      </w:r>
      <w:r>
        <w:rPr>
          <w:sz w:val="20"/>
        </w:rPr>
        <w:t>риторический</w:t>
      </w:r>
      <w:r>
        <w:rPr>
          <w:spacing w:val="-8"/>
          <w:sz w:val="20"/>
        </w:rPr>
        <w:t xml:space="preserve"> </w:t>
      </w:r>
      <w:r>
        <w:rPr>
          <w:sz w:val="20"/>
        </w:rPr>
        <w:t>вопрос,</w:t>
      </w:r>
      <w:r>
        <w:rPr>
          <w:spacing w:val="-8"/>
          <w:sz w:val="20"/>
        </w:rPr>
        <w:t xml:space="preserve"> </w:t>
      </w:r>
      <w:r>
        <w:rPr>
          <w:sz w:val="20"/>
        </w:rPr>
        <w:t>риторическое восклицание;</w:t>
      </w:r>
      <w:r>
        <w:rPr>
          <w:spacing w:val="-13"/>
          <w:sz w:val="20"/>
        </w:rPr>
        <w:t xml:space="preserve"> </w:t>
      </w:r>
      <w:r>
        <w:rPr>
          <w:sz w:val="20"/>
        </w:rPr>
        <w:t>инверсия;</w:t>
      </w:r>
      <w:r>
        <w:rPr>
          <w:spacing w:val="-12"/>
          <w:sz w:val="20"/>
        </w:rPr>
        <w:t xml:space="preserve"> </w:t>
      </w:r>
      <w:r>
        <w:rPr>
          <w:sz w:val="20"/>
        </w:rPr>
        <w:t>повтор,</w:t>
      </w:r>
      <w:r>
        <w:rPr>
          <w:spacing w:val="-13"/>
          <w:sz w:val="20"/>
        </w:rPr>
        <w:t xml:space="preserve"> </w:t>
      </w:r>
      <w:r>
        <w:rPr>
          <w:sz w:val="20"/>
        </w:rPr>
        <w:t>анафора;</w:t>
      </w:r>
      <w:r>
        <w:rPr>
          <w:spacing w:val="-12"/>
          <w:sz w:val="20"/>
        </w:rPr>
        <w:t xml:space="preserve"> </w:t>
      </w:r>
      <w:r>
        <w:rPr>
          <w:sz w:val="20"/>
        </w:rPr>
        <w:t>умолчание,</w:t>
      </w:r>
      <w:r>
        <w:rPr>
          <w:spacing w:val="-13"/>
          <w:sz w:val="20"/>
        </w:rPr>
        <w:t xml:space="preserve"> </w:t>
      </w:r>
      <w:r>
        <w:rPr>
          <w:sz w:val="20"/>
        </w:rPr>
        <w:t>параллелизм, звукопись (аллитерация, ассонанс); стиль; стих и проза; стихо- творный метр (хорей, ямб, дактиль, амфибрахий, анапест), ритм, рифма, строфа; афоризм;</w:t>
      </w:r>
    </w:p>
    <w:p w:rsidR="00852BCB" w:rsidRDefault="00595F6D">
      <w:pPr>
        <w:pStyle w:val="a4"/>
        <w:numPr>
          <w:ilvl w:val="5"/>
          <w:numId w:val="189"/>
        </w:numPr>
        <w:tabs>
          <w:tab w:val="left" w:pos="653"/>
        </w:tabs>
        <w:spacing w:before="21" w:line="249" w:lineRule="auto"/>
        <w:ind w:right="363"/>
        <w:rPr>
          <w:sz w:val="20"/>
        </w:rPr>
      </w:pPr>
      <w:r>
        <w:rPr>
          <w:sz w:val="20"/>
        </w:rPr>
        <w:t>умение рассматривать изученные произведения в рамках исто- рико-литературного процесса (определять и учитывать при ана- лизе принадлежность произведения к историческому времени, определённому литературному направлению);</w:t>
      </w:r>
    </w:p>
    <w:p w:rsidR="00852BCB" w:rsidRDefault="00595F6D">
      <w:pPr>
        <w:pStyle w:val="a4"/>
        <w:numPr>
          <w:ilvl w:val="5"/>
          <w:numId w:val="189"/>
        </w:numPr>
        <w:tabs>
          <w:tab w:val="left" w:pos="653"/>
        </w:tabs>
        <w:spacing w:before="3" w:line="249" w:lineRule="auto"/>
        <w:ind w:right="368"/>
        <w:rPr>
          <w:sz w:val="20"/>
        </w:rPr>
      </w:pPr>
      <w:r>
        <w:rPr>
          <w:sz w:val="20"/>
        </w:rPr>
        <w:t>выявлять</w:t>
      </w:r>
      <w:r>
        <w:rPr>
          <w:spacing w:val="-13"/>
          <w:sz w:val="20"/>
        </w:rPr>
        <w:t xml:space="preserve"> </w:t>
      </w:r>
      <w:r>
        <w:rPr>
          <w:sz w:val="20"/>
        </w:rPr>
        <w:t>связь</w:t>
      </w:r>
      <w:r>
        <w:rPr>
          <w:spacing w:val="-1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3"/>
          <w:sz w:val="20"/>
        </w:rPr>
        <w:t xml:space="preserve"> </w:t>
      </w:r>
      <w:r>
        <w:rPr>
          <w:sz w:val="20"/>
        </w:rPr>
        <w:t>важнейшими</w:t>
      </w:r>
      <w:r>
        <w:rPr>
          <w:spacing w:val="-12"/>
          <w:sz w:val="20"/>
        </w:rPr>
        <w:t xml:space="preserve"> </w:t>
      </w:r>
      <w:r>
        <w:rPr>
          <w:sz w:val="20"/>
        </w:rPr>
        <w:t>фактами</w:t>
      </w:r>
      <w:r>
        <w:rPr>
          <w:spacing w:val="-13"/>
          <w:sz w:val="20"/>
        </w:rPr>
        <w:t xml:space="preserve"> </w:t>
      </w:r>
      <w:r>
        <w:rPr>
          <w:sz w:val="20"/>
        </w:rPr>
        <w:t>биографии</w:t>
      </w:r>
      <w:r>
        <w:rPr>
          <w:spacing w:val="-12"/>
          <w:sz w:val="20"/>
        </w:rPr>
        <w:t xml:space="preserve"> </w:t>
      </w:r>
      <w:r>
        <w:rPr>
          <w:sz w:val="20"/>
        </w:rPr>
        <w:t>писателей (в</w:t>
      </w:r>
      <w:r>
        <w:rPr>
          <w:spacing w:val="80"/>
          <w:sz w:val="20"/>
        </w:rPr>
        <w:t xml:space="preserve">   </w:t>
      </w:r>
      <w:r>
        <w:rPr>
          <w:sz w:val="20"/>
        </w:rPr>
        <w:t>том</w:t>
      </w:r>
      <w:r>
        <w:rPr>
          <w:spacing w:val="76"/>
          <w:w w:val="150"/>
          <w:sz w:val="20"/>
        </w:rPr>
        <w:t xml:space="preserve">   </w:t>
      </w:r>
      <w:r>
        <w:rPr>
          <w:sz w:val="20"/>
        </w:rPr>
        <w:t>числе</w:t>
      </w:r>
      <w:r>
        <w:rPr>
          <w:spacing w:val="80"/>
          <w:sz w:val="20"/>
        </w:rPr>
        <w:t xml:space="preserve">   </w:t>
      </w:r>
      <w:r>
        <w:rPr>
          <w:sz w:val="20"/>
        </w:rPr>
        <w:t>А. С.</w:t>
      </w:r>
      <w:r>
        <w:rPr>
          <w:spacing w:val="-1"/>
          <w:sz w:val="20"/>
        </w:rPr>
        <w:t xml:space="preserve"> </w:t>
      </w:r>
      <w:r>
        <w:rPr>
          <w:sz w:val="20"/>
        </w:rPr>
        <w:t>Грибоедова,</w:t>
      </w:r>
      <w:r>
        <w:rPr>
          <w:spacing w:val="76"/>
          <w:w w:val="150"/>
          <w:sz w:val="20"/>
        </w:rPr>
        <w:t xml:space="preserve">   </w:t>
      </w:r>
      <w:r>
        <w:rPr>
          <w:sz w:val="20"/>
        </w:rPr>
        <w:t>А. С. Пушкина, М.</w:t>
      </w:r>
      <w:r>
        <w:rPr>
          <w:spacing w:val="-4"/>
          <w:sz w:val="20"/>
        </w:rPr>
        <w:t xml:space="preserve"> </w:t>
      </w:r>
      <w:r>
        <w:rPr>
          <w:sz w:val="20"/>
        </w:rPr>
        <w:t>Ю.</w:t>
      </w:r>
      <w:r>
        <w:rPr>
          <w:spacing w:val="-3"/>
          <w:sz w:val="20"/>
        </w:rPr>
        <w:t xml:space="preserve"> </w:t>
      </w:r>
      <w:r>
        <w:rPr>
          <w:sz w:val="20"/>
        </w:rPr>
        <w:t>Лермонтова, Н.</w:t>
      </w:r>
      <w:r>
        <w:rPr>
          <w:spacing w:val="-2"/>
          <w:sz w:val="20"/>
        </w:rPr>
        <w:t xml:space="preserve"> </w:t>
      </w:r>
      <w:r>
        <w:rPr>
          <w:sz w:val="20"/>
        </w:rPr>
        <w:t>В.</w:t>
      </w:r>
      <w:r>
        <w:rPr>
          <w:spacing w:val="-3"/>
          <w:sz w:val="20"/>
        </w:rPr>
        <w:t xml:space="preserve"> </w:t>
      </w:r>
      <w:r>
        <w:rPr>
          <w:sz w:val="20"/>
        </w:rPr>
        <w:t>Гоголя) и особенностями исторической эпохи, авторского мировоззрения, проблематики произведений;</w:t>
      </w:r>
    </w:p>
    <w:p w:rsidR="00852BCB" w:rsidRDefault="00595F6D">
      <w:pPr>
        <w:pStyle w:val="a4"/>
        <w:numPr>
          <w:ilvl w:val="5"/>
          <w:numId w:val="189"/>
        </w:numPr>
        <w:tabs>
          <w:tab w:val="left" w:pos="653"/>
        </w:tabs>
        <w:spacing w:before="4" w:line="249" w:lineRule="auto"/>
        <w:ind w:right="370"/>
        <w:rPr>
          <w:sz w:val="20"/>
        </w:rPr>
      </w:pPr>
      <w:r>
        <w:rPr>
          <w:sz w:val="20"/>
        </w:rPr>
        <w:t>умение сопоставлять произведения, их фрагменты (с учётом внутритекстовых и межтекстовых связей), образы персонажей, литературные явления и факты, сюжеты разных литературных произведений, темы, проблемы, жанры, приёмы, эпизоды текста;</w:t>
      </w:r>
    </w:p>
    <w:p w:rsidR="00852BCB" w:rsidRDefault="00595F6D">
      <w:pPr>
        <w:pStyle w:val="a3"/>
        <w:spacing w:before="41"/>
        <w:ind w:left="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3392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187764</wp:posOffset>
                </wp:positionV>
                <wp:extent cx="1829435" cy="635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9435" y="6096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42C8B" id="Graphic 9" o:spid="_x0000_s1026" style="position:absolute;margin-left:51.15pt;margin-top:14.8pt;width:144.05pt;height:.5pt;z-index:-2516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" path="m1829435,l,,,6096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spacing w:before="86"/>
        <w:ind w:left="86" w:right="367" w:firstLine="22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80"/>
          <w:sz w:val="18"/>
        </w:rPr>
        <w:t xml:space="preserve"> </w:t>
      </w:r>
      <w:r>
        <w:rPr>
          <w:sz w:val="18"/>
        </w:rPr>
        <w:t>Здесь и далее по тексту в аналогичных предметных требованиях к резуль- татам</w:t>
      </w:r>
      <w:r>
        <w:rPr>
          <w:spacing w:val="-6"/>
          <w:sz w:val="18"/>
        </w:rPr>
        <w:t xml:space="preserve"> </w:t>
      </w:r>
      <w:r>
        <w:rPr>
          <w:sz w:val="18"/>
        </w:rPr>
        <w:t>знание</w:t>
      </w:r>
      <w:r>
        <w:rPr>
          <w:spacing w:val="-5"/>
          <w:sz w:val="18"/>
        </w:rPr>
        <w:t xml:space="preserve"> </w:t>
      </w:r>
      <w:r>
        <w:rPr>
          <w:sz w:val="18"/>
        </w:rPr>
        <w:t>определений</w:t>
      </w:r>
      <w:r>
        <w:rPr>
          <w:spacing w:val="-5"/>
          <w:sz w:val="18"/>
        </w:rPr>
        <w:t xml:space="preserve"> </w:t>
      </w:r>
      <w:r>
        <w:rPr>
          <w:sz w:val="18"/>
        </w:rPr>
        <w:t>понятий</w:t>
      </w:r>
      <w:r>
        <w:rPr>
          <w:spacing w:val="-4"/>
          <w:sz w:val="18"/>
        </w:rPr>
        <w:t xml:space="preserve"> </w:t>
      </w:r>
      <w:r>
        <w:rPr>
          <w:sz w:val="18"/>
        </w:rPr>
        <w:t>не</w:t>
      </w:r>
      <w:r>
        <w:rPr>
          <w:spacing w:val="-5"/>
          <w:sz w:val="18"/>
        </w:rPr>
        <w:t xml:space="preserve"> </w:t>
      </w:r>
      <w:r>
        <w:rPr>
          <w:sz w:val="18"/>
        </w:rPr>
        <w:t>выносится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5"/>
          <w:sz w:val="18"/>
        </w:rPr>
        <w:t xml:space="preserve"> </w:t>
      </w:r>
      <w:r>
        <w:rPr>
          <w:sz w:val="18"/>
        </w:rPr>
        <w:t>промежуточную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итоговую </w:t>
      </w:r>
      <w:r>
        <w:rPr>
          <w:spacing w:val="-2"/>
          <w:sz w:val="18"/>
        </w:rPr>
        <w:t>аттестацию.</w:t>
      </w:r>
    </w:p>
    <w:p w:rsidR="00852BCB" w:rsidRDefault="00852BCB">
      <w:pPr>
        <w:jc w:val="both"/>
        <w:rPr>
          <w:sz w:val="18"/>
        </w:rPr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5"/>
          <w:numId w:val="189"/>
        </w:numPr>
        <w:tabs>
          <w:tab w:val="left" w:pos="653"/>
        </w:tabs>
        <w:spacing w:before="65" w:line="249" w:lineRule="auto"/>
        <w:ind w:right="367"/>
        <w:rPr>
          <w:sz w:val="20"/>
        </w:rPr>
      </w:pPr>
      <w:r>
        <w:rPr>
          <w:sz w:val="20"/>
        </w:rPr>
        <w:t>умение сопоставлять изученные и самостоятельно прочитанные произведения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произведениями</w:t>
      </w:r>
      <w:r>
        <w:rPr>
          <w:spacing w:val="-11"/>
          <w:sz w:val="20"/>
        </w:rPr>
        <w:t xml:space="preserve"> </w:t>
      </w:r>
      <w:r>
        <w:rPr>
          <w:sz w:val="20"/>
        </w:rPr>
        <w:t>дру- гих видов искусства (живопись, музыка, театр, кино);</w:t>
      </w:r>
    </w:p>
    <w:p w:rsidR="00852BCB" w:rsidRDefault="00595F6D">
      <w:pPr>
        <w:pStyle w:val="a4"/>
        <w:numPr>
          <w:ilvl w:val="4"/>
          <w:numId w:val="189"/>
        </w:numPr>
        <w:tabs>
          <w:tab w:val="left" w:pos="531"/>
        </w:tabs>
        <w:spacing w:before="0" w:line="249" w:lineRule="auto"/>
        <w:ind w:right="363" w:firstLine="228"/>
        <w:rPr>
          <w:sz w:val="20"/>
        </w:rPr>
      </w:pPr>
      <w:r>
        <w:rPr>
          <w:sz w:val="20"/>
        </w:rPr>
        <w:t>совершенствование умения выразительно (с учётом индивидуаль- ных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-1"/>
          <w:sz w:val="20"/>
        </w:rPr>
        <w:t xml:space="preserve"> </w:t>
      </w:r>
      <w:r>
        <w:rPr>
          <w:sz w:val="20"/>
        </w:rPr>
        <w:t>читать, в том числе наизусть, не менее 12 произведений и / или фрагментов;</w:t>
      </w:r>
    </w:p>
    <w:p w:rsidR="00852BCB" w:rsidRDefault="00595F6D">
      <w:pPr>
        <w:pStyle w:val="a4"/>
        <w:numPr>
          <w:ilvl w:val="4"/>
          <w:numId w:val="189"/>
        </w:numPr>
        <w:tabs>
          <w:tab w:val="left" w:pos="531"/>
        </w:tabs>
        <w:spacing w:before="3" w:line="249" w:lineRule="auto"/>
        <w:ind w:right="359" w:firstLine="228"/>
        <w:rPr>
          <w:sz w:val="20"/>
        </w:rPr>
      </w:pPr>
      <w:r>
        <w:rPr>
          <w:sz w:val="20"/>
        </w:rPr>
        <w:t>овладение умением пересказывать прочитанное произведение, ис- пользуя подробный, сжатый, выборочный, творческий пересказ, отве- чать на вопросы по прочитанному произведению и формулировать во- просы к тексту;</w:t>
      </w:r>
    </w:p>
    <w:p w:rsidR="00852BCB" w:rsidRDefault="00595F6D">
      <w:pPr>
        <w:pStyle w:val="a4"/>
        <w:numPr>
          <w:ilvl w:val="4"/>
          <w:numId w:val="189"/>
        </w:numPr>
        <w:tabs>
          <w:tab w:val="left" w:pos="531"/>
        </w:tabs>
        <w:spacing w:before="3" w:line="249" w:lineRule="auto"/>
        <w:ind w:right="359" w:firstLine="228"/>
        <w:rPr>
          <w:sz w:val="20"/>
        </w:rPr>
      </w:pPr>
      <w:r>
        <w:rPr>
          <w:sz w:val="20"/>
        </w:rPr>
        <w:t>развитие умения участвовать в диалоге о прочитанном произведе- нии, в дискуссии на литературные темы, соотносить собственную по- зицию с позицией автора и мнениями участников дискуссии; давать аргументированную оценку прочитанному;</w:t>
      </w:r>
    </w:p>
    <w:p w:rsidR="00852BCB" w:rsidRDefault="00595F6D">
      <w:pPr>
        <w:pStyle w:val="a4"/>
        <w:numPr>
          <w:ilvl w:val="4"/>
          <w:numId w:val="189"/>
        </w:numPr>
        <w:tabs>
          <w:tab w:val="left" w:pos="523"/>
        </w:tabs>
        <w:spacing w:before="4" w:line="249" w:lineRule="auto"/>
        <w:ind w:right="362" w:firstLine="228"/>
        <w:rPr>
          <w:sz w:val="20"/>
        </w:rPr>
      </w:pPr>
      <w:r>
        <w:rPr>
          <w:sz w:val="20"/>
        </w:rPr>
        <w:t xml:space="preserve">совершенствование умения создавать устные и письменные выска- </w:t>
      </w:r>
      <w:r>
        <w:rPr>
          <w:spacing w:val="-2"/>
          <w:sz w:val="20"/>
        </w:rPr>
        <w:t>зывания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разных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жанров, писать сочинение-рассуждение по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заданной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 xml:space="preserve">теме </w:t>
      </w:r>
      <w:r>
        <w:rPr>
          <w:sz w:val="20"/>
        </w:rPr>
        <w:t>с опорой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на прочитанные произведения (не менее 250 слов), аннотацию, </w:t>
      </w:r>
      <w:r>
        <w:rPr>
          <w:spacing w:val="-2"/>
          <w:sz w:val="20"/>
        </w:rPr>
        <w:t>отзыв,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рецензию;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применять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различные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виды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цитирования;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делать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 xml:space="preserve">ссылки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информации;</w:t>
      </w:r>
      <w:r>
        <w:rPr>
          <w:spacing w:val="-3"/>
          <w:sz w:val="20"/>
        </w:rPr>
        <w:t xml:space="preserve"> </w:t>
      </w:r>
      <w:r>
        <w:rPr>
          <w:sz w:val="20"/>
        </w:rPr>
        <w:t>редактировать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чужие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письмен- ные тексты;</w:t>
      </w:r>
    </w:p>
    <w:p w:rsidR="00852BCB" w:rsidRDefault="00595F6D">
      <w:pPr>
        <w:pStyle w:val="a4"/>
        <w:numPr>
          <w:ilvl w:val="4"/>
          <w:numId w:val="189"/>
        </w:numPr>
        <w:tabs>
          <w:tab w:val="left" w:pos="531"/>
        </w:tabs>
        <w:spacing w:before="5" w:line="249" w:lineRule="auto"/>
        <w:ind w:right="363" w:firstLine="228"/>
        <w:rPr>
          <w:sz w:val="20"/>
        </w:rPr>
      </w:pPr>
      <w:r>
        <w:rPr>
          <w:sz w:val="20"/>
        </w:rPr>
        <w:t>овладение умениями самостоятельной интерпретации и оценки текстуально изученных художественных произведений древнерусской, классической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русской и</w:t>
      </w:r>
      <w:r>
        <w:rPr>
          <w:spacing w:val="-1"/>
          <w:sz w:val="20"/>
        </w:rPr>
        <w:t xml:space="preserve"> </w:t>
      </w:r>
      <w:r>
        <w:rPr>
          <w:sz w:val="20"/>
        </w:rPr>
        <w:t>зарубежной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 и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авторов (в том числе с использованием методов смыслового чтения и эстетиче- ского анализа):</w:t>
      </w:r>
    </w:p>
    <w:p w:rsidR="00852BCB" w:rsidRDefault="00595F6D">
      <w:pPr>
        <w:pStyle w:val="a3"/>
        <w:spacing w:before="4" w:line="249" w:lineRule="auto"/>
        <w:ind w:right="364"/>
      </w:pPr>
      <w:r>
        <w:t>«Слово</w:t>
      </w:r>
      <w:r>
        <w:rPr>
          <w:spacing w:val="40"/>
        </w:rPr>
        <w:t xml:space="preserve">  </w:t>
      </w:r>
      <w:r>
        <w:t>о</w:t>
      </w:r>
      <w:r>
        <w:rPr>
          <w:spacing w:val="40"/>
        </w:rPr>
        <w:t xml:space="preserve">  </w:t>
      </w:r>
      <w:r>
        <w:t>полку</w:t>
      </w:r>
      <w:r>
        <w:rPr>
          <w:spacing w:val="40"/>
        </w:rPr>
        <w:t xml:space="preserve">  </w:t>
      </w:r>
      <w:r>
        <w:t>Игореве»;</w:t>
      </w:r>
      <w:r>
        <w:rPr>
          <w:spacing w:val="40"/>
        </w:rPr>
        <w:t xml:space="preserve">  </w:t>
      </w:r>
      <w:r>
        <w:t>стихотворения</w:t>
      </w:r>
      <w:r>
        <w:rPr>
          <w:spacing w:val="40"/>
        </w:rPr>
        <w:t xml:space="preserve">  </w:t>
      </w:r>
      <w:r>
        <w:t>М. В.</w:t>
      </w:r>
      <w:r>
        <w:rPr>
          <w:spacing w:val="-1"/>
        </w:rPr>
        <w:t xml:space="preserve"> </w:t>
      </w:r>
      <w:r>
        <w:t>Ломоносова, Г.</w:t>
      </w:r>
      <w:r>
        <w:rPr>
          <w:spacing w:val="-2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Державина;</w:t>
      </w:r>
      <w:r>
        <w:rPr>
          <w:spacing w:val="80"/>
          <w:w w:val="150"/>
        </w:rPr>
        <w:t xml:space="preserve"> </w:t>
      </w:r>
      <w:r>
        <w:t>комедия</w:t>
      </w:r>
      <w:r>
        <w:rPr>
          <w:spacing w:val="80"/>
          <w:w w:val="150"/>
        </w:rPr>
        <w:t xml:space="preserve"> </w:t>
      </w:r>
      <w:r>
        <w:t>Д. И.</w:t>
      </w:r>
      <w:r>
        <w:rPr>
          <w:spacing w:val="-1"/>
        </w:rPr>
        <w:t xml:space="preserve"> </w:t>
      </w:r>
      <w:r>
        <w:t>Фонвизина</w:t>
      </w:r>
      <w:r>
        <w:rPr>
          <w:spacing w:val="80"/>
          <w:w w:val="150"/>
        </w:rPr>
        <w:t xml:space="preserve"> </w:t>
      </w:r>
      <w:r>
        <w:t>«Недоросль»;</w:t>
      </w:r>
      <w:r>
        <w:rPr>
          <w:spacing w:val="80"/>
          <w:w w:val="150"/>
        </w:rPr>
        <w:t xml:space="preserve"> </w:t>
      </w:r>
      <w:r>
        <w:t>повесть</w:t>
      </w:r>
      <w:r>
        <w:rPr>
          <w:spacing w:val="40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Карамзина «Бедная Лиза»; басни И. А.</w:t>
      </w:r>
      <w:r>
        <w:rPr>
          <w:spacing w:val="-4"/>
        </w:rPr>
        <w:t xml:space="preserve"> </w:t>
      </w:r>
      <w:r>
        <w:t>Крылова; стихотворения и баллады В.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Жуковского; комедия А. С.</w:t>
      </w:r>
      <w:r>
        <w:rPr>
          <w:spacing w:val="-3"/>
        </w:rPr>
        <w:t xml:space="preserve"> </w:t>
      </w:r>
      <w:r>
        <w:t>Грибоедова «Горе от ума»; произведения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Пушкина:</w:t>
      </w:r>
      <w:r>
        <w:rPr>
          <w:spacing w:val="-3"/>
        </w:rPr>
        <w:t xml:space="preserve"> </w:t>
      </w:r>
      <w:r>
        <w:t>стихотворения,</w:t>
      </w:r>
      <w:r>
        <w:rPr>
          <w:spacing w:val="-3"/>
        </w:rPr>
        <w:t xml:space="preserve"> </w:t>
      </w:r>
      <w:r>
        <w:t>поэма</w:t>
      </w:r>
      <w:r>
        <w:rPr>
          <w:spacing w:val="-1"/>
        </w:rPr>
        <w:t xml:space="preserve"> </w:t>
      </w:r>
      <w:r>
        <w:t>«Медный</w:t>
      </w:r>
      <w:r>
        <w:rPr>
          <w:spacing w:val="-4"/>
        </w:rPr>
        <w:t xml:space="preserve"> </w:t>
      </w:r>
      <w:r>
        <w:t>всадник», роман в стихах «Евгений Онегин», роман «Капитанская дочка», повесть</w:t>
      </w:r>
    </w:p>
    <w:p w:rsidR="00852BCB" w:rsidRDefault="00595F6D">
      <w:pPr>
        <w:pStyle w:val="a3"/>
        <w:spacing w:before="5" w:line="249" w:lineRule="auto"/>
        <w:ind w:right="362" w:firstLine="0"/>
      </w:pPr>
      <w:r>
        <w:t>«Станционный смотритель»; произведения М. Ю.</w:t>
      </w:r>
      <w:r>
        <w:rPr>
          <w:spacing w:val="-3"/>
        </w:rPr>
        <w:t xml:space="preserve"> </w:t>
      </w:r>
      <w:r>
        <w:t>Лермонтова: стихо- творения, «Песня про царя Ивана Васильевича, молодого опричника и удалого купца Калашникова», поэма «Мцыри», роман «Герой нашего времени»;</w:t>
      </w:r>
      <w:r>
        <w:rPr>
          <w:spacing w:val="70"/>
          <w:w w:val="150"/>
        </w:rPr>
        <w:t xml:space="preserve"> </w:t>
      </w:r>
      <w:r>
        <w:t>произведения</w:t>
      </w:r>
      <w:r>
        <w:rPr>
          <w:spacing w:val="71"/>
          <w:w w:val="150"/>
        </w:rPr>
        <w:t xml:space="preserve"> </w:t>
      </w:r>
      <w:r>
        <w:t>Н. В.</w:t>
      </w:r>
      <w:r>
        <w:rPr>
          <w:spacing w:val="-2"/>
        </w:rPr>
        <w:t xml:space="preserve"> </w:t>
      </w:r>
      <w:r>
        <w:t>Гоголя:</w:t>
      </w:r>
      <w:r>
        <w:rPr>
          <w:spacing w:val="68"/>
          <w:w w:val="150"/>
        </w:rPr>
        <w:t xml:space="preserve"> </w:t>
      </w:r>
      <w:r>
        <w:t>комедия</w:t>
      </w:r>
      <w:r>
        <w:rPr>
          <w:spacing w:val="73"/>
          <w:w w:val="150"/>
        </w:rPr>
        <w:t xml:space="preserve"> </w:t>
      </w:r>
      <w:r>
        <w:t>«Ревизор»,</w:t>
      </w:r>
      <w:r>
        <w:rPr>
          <w:spacing w:val="71"/>
          <w:w w:val="150"/>
        </w:rPr>
        <w:t xml:space="preserve"> </w:t>
      </w:r>
      <w:r>
        <w:rPr>
          <w:spacing w:val="-2"/>
        </w:rPr>
        <w:t>повесть</w:t>
      </w:r>
    </w:p>
    <w:p w:rsidR="00852BCB" w:rsidRDefault="00595F6D">
      <w:pPr>
        <w:pStyle w:val="a3"/>
        <w:tabs>
          <w:tab w:val="left" w:pos="2298"/>
          <w:tab w:val="left" w:pos="4493"/>
        </w:tabs>
        <w:spacing w:before="4" w:line="249" w:lineRule="auto"/>
        <w:ind w:right="359" w:firstLine="0"/>
      </w:pPr>
      <w:r>
        <w:t>«Шинель»,</w:t>
      </w:r>
      <w:r>
        <w:rPr>
          <w:spacing w:val="80"/>
        </w:rPr>
        <w:t xml:space="preserve"> </w:t>
      </w:r>
      <w:r>
        <w:t>поэма</w:t>
      </w:r>
      <w:r>
        <w:rPr>
          <w:spacing w:val="80"/>
        </w:rPr>
        <w:t xml:space="preserve"> </w:t>
      </w:r>
      <w:r>
        <w:t>«Мёртвые</w:t>
      </w:r>
      <w:r>
        <w:rPr>
          <w:spacing w:val="80"/>
        </w:rPr>
        <w:t xml:space="preserve"> </w:t>
      </w:r>
      <w:r>
        <w:t>души»;</w:t>
      </w:r>
      <w:r>
        <w:rPr>
          <w:spacing w:val="80"/>
        </w:rPr>
        <w:t xml:space="preserve"> </w:t>
      </w:r>
      <w:r>
        <w:t>стихотворения</w:t>
      </w:r>
      <w:r>
        <w:rPr>
          <w:spacing w:val="80"/>
        </w:rPr>
        <w:t xml:space="preserve"> </w:t>
      </w:r>
      <w:r>
        <w:t>Ф. И.</w:t>
      </w:r>
      <w:r>
        <w:rPr>
          <w:spacing w:val="-5"/>
        </w:rPr>
        <w:t xml:space="preserve"> </w:t>
      </w:r>
      <w:r>
        <w:t>Тютчева, А. А.</w:t>
      </w:r>
      <w:r>
        <w:rPr>
          <w:spacing w:val="-3"/>
        </w:rPr>
        <w:t xml:space="preserve"> </w:t>
      </w:r>
      <w:r>
        <w:t>Фета, Н. А.</w:t>
      </w:r>
      <w:r>
        <w:rPr>
          <w:spacing w:val="-2"/>
        </w:rPr>
        <w:t xml:space="preserve"> </w:t>
      </w:r>
      <w:r>
        <w:t>Некрасова; «Повесть о том, как один мужик двух ге- нералов прокормил» М. Е. Салтыкова-Щедрина; по одному произведе- нию</w:t>
      </w:r>
      <w:r>
        <w:rPr>
          <w:spacing w:val="80"/>
          <w:w w:val="150"/>
        </w:rPr>
        <w:t xml:space="preserve"> </w:t>
      </w:r>
      <w:r>
        <w:t>(по</w:t>
      </w:r>
      <w:r>
        <w:rPr>
          <w:spacing w:val="80"/>
          <w:w w:val="150"/>
        </w:rPr>
        <w:t xml:space="preserve"> </w:t>
      </w:r>
      <w:r>
        <w:t>выбору)</w:t>
      </w:r>
      <w:r>
        <w:rPr>
          <w:spacing w:val="80"/>
          <w:w w:val="150"/>
        </w:rPr>
        <w:t xml:space="preserve"> </w:t>
      </w:r>
      <w:r>
        <w:t>следующих</w:t>
      </w:r>
      <w:r>
        <w:rPr>
          <w:spacing w:val="80"/>
          <w:w w:val="150"/>
        </w:rPr>
        <w:t xml:space="preserve"> </w:t>
      </w:r>
      <w:r>
        <w:t>писателей:</w:t>
      </w:r>
      <w:r>
        <w:rPr>
          <w:spacing w:val="80"/>
          <w:w w:val="150"/>
        </w:rPr>
        <w:t xml:space="preserve"> </w:t>
      </w:r>
      <w:r>
        <w:t>Ф. М.</w:t>
      </w:r>
      <w:r>
        <w:rPr>
          <w:spacing w:val="-2"/>
        </w:rPr>
        <w:t xml:space="preserve"> </w:t>
      </w:r>
      <w:r>
        <w:t>Достоевский,</w:t>
      </w:r>
      <w:r>
        <w:rPr>
          <w:spacing w:val="80"/>
          <w:w w:val="150"/>
        </w:rPr>
        <w:t xml:space="preserve"> </w:t>
      </w:r>
      <w:r>
        <w:t>И.</w:t>
      </w:r>
      <w:r>
        <w:rPr>
          <w:spacing w:val="40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Тургенев, Л.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Толстой, Н.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Лесков; рассказы А. П.</w:t>
      </w:r>
      <w:r>
        <w:rPr>
          <w:spacing w:val="-3"/>
        </w:rPr>
        <w:t xml:space="preserve"> </w:t>
      </w:r>
      <w:r>
        <w:t>Чехова; стихо- творения</w:t>
      </w:r>
      <w:r>
        <w:rPr>
          <w:spacing w:val="31"/>
        </w:rPr>
        <w:t xml:space="preserve"> </w:t>
      </w:r>
      <w:r>
        <w:t>И. А.</w:t>
      </w:r>
      <w:r>
        <w:rPr>
          <w:spacing w:val="-3"/>
        </w:rPr>
        <w:t xml:space="preserve"> </w:t>
      </w:r>
      <w:r>
        <w:t>Бунина,</w:t>
      </w:r>
      <w:r>
        <w:rPr>
          <w:spacing w:val="34"/>
        </w:rPr>
        <w:t xml:space="preserve"> </w:t>
      </w:r>
      <w:r>
        <w:t>А.</w:t>
      </w:r>
      <w:r>
        <w:rPr>
          <w:spacing w:val="3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Блока,</w:t>
      </w:r>
      <w:r>
        <w:rPr>
          <w:spacing w:val="3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Маяковского,</w:t>
      </w:r>
      <w:r>
        <w:rPr>
          <w:spacing w:val="3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Есенина, А.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Ахматовой,</w:t>
      </w:r>
      <w:r>
        <w:tab/>
        <w:t>М.</w:t>
      </w:r>
      <w:r>
        <w:rPr>
          <w:spacing w:val="2"/>
        </w:rPr>
        <w:t xml:space="preserve"> </w:t>
      </w:r>
      <w:r>
        <w:t>И.</w:t>
      </w:r>
      <w:r>
        <w:rPr>
          <w:spacing w:val="-2"/>
        </w:rPr>
        <w:t xml:space="preserve"> Цветаевой,</w:t>
      </w:r>
      <w:r>
        <w:tab/>
        <w:t>О. Э.</w:t>
      </w:r>
      <w:r>
        <w:rPr>
          <w:spacing w:val="1"/>
        </w:rPr>
        <w:t xml:space="preserve"> </w:t>
      </w:r>
      <w:r>
        <w:rPr>
          <w:spacing w:val="-2"/>
        </w:rPr>
        <w:t>Мандельштама,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6" w:firstLine="0"/>
      </w:pPr>
      <w:r>
        <w:t>Б.</w:t>
      </w:r>
      <w:r>
        <w:rPr>
          <w:spacing w:val="-3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Пастернака;</w:t>
      </w:r>
      <w:r>
        <w:rPr>
          <w:spacing w:val="40"/>
        </w:rPr>
        <w:t xml:space="preserve"> </w:t>
      </w:r>
      <w:r>
        <w:t>рассказ</w:t>
      </w:r>
      <w:r>
        <w:rPr>
          <w:spacing w:val="40"/>
        </w:rPr>
        <w:t xml:space="preserve"> </w:t>
      </w:r>
      <w:r>
        <w:t>М. А.</w:t>
      </w:r>
      <w:r>
        <w:rPr>
          <w:spacing w:val="-3"/>
        </w:rPr>
        <w:t xml:space="preserve"> </w:t>
      </w:r>
      <w:r>
        <w:t>Шолохова</w:t>
      </w:r>
      <w:r>
        <w:rPr>
          <w:spacing w:val="40"/>
        </w:rPr>
        <w:t xml:space="preserve"> </w:t>
      </w:r>
      <w:r>
        <w:t>«Судьба</w:t>
      </w:r>
      <w:r>
        <w:rPr>
          <w:spacing w:val="40"/>
        </w:rPr>
        <w:t xml:space="preserve"> </w:t>
      </w:r>
      <w:r>
        <w:t>человека»;</w:t>
      </w:r>
      <w:r>
        <w:rPr>
          <w:spacing w:val="40"/>
        </w:rPr>
        <w:t xml:space="preserve"> </w:t>
      </w:r>
      <w:r>
        <w:t>поэма А.</w:t>
      </w:r>
      <w:r>
        <w:rPr>
          <w:spacing w:val="-2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Твардовского</w:t>
      </w:r>
      <w:r>
        <w:rPr>
          <w:spacing w:val="80"/>
        </w:rPr>
        <w:t xml:space="preserve"> </w:t>
      </w:r>
      <w:r>
        <w:t>«Василий</w:t>
      </w:r>
      <w:r>
        <w:rPr>
          <w:spacing w:val="40"/>
        </w:rPr>
        <w:t xml:space="preserve"> </w:t>
      </w:r>
      <w:r>
        <w:t>Тёркин»</w:t>
      </w:r>
      <w:r>
        <w:rPr>
          <w:spacing w:val="40"/>
        </w:rPr>
        <w:t xml:space="preserve"> </w:t>
      </w:r>
      <w:r>
        <w:t>(избранные</w:t>
      </w:r>
      <w:r>
        <w:rPr>
          <w:spacing w:val="40"/>
        </w:rPr>
        <w:t xml:space="preserve"> </w:t>
      </w:r>
      <w:r>
        <w:t>главы);</w:t>
      </w:r>
      <w:r>
        <w:rPr>
          <w:spacing w:val="40"/>
        </w:rPr>
        <w:t xml:space="preserve"> </w:t>
      </w:r>
      <w:r>
        <w:t>рассказы</w:t>
      </w:r>
      <w:r>
        <w:rPr>
          <w:spacing w:val="40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Шукшина:</w:t>
      </w:r>
      <w:r>
        <w:rPr>
          <w:spacing w:val="-2"/>
        </w:rPr>
        <w:t xml:space="preserve"> </w:t>
      </w:r>
      <w:r>
        <w:t>«Чудик»,</w:t>
      </w:r>
      <w:r>
        <w:rPr>
          <w:spacing w:val="-3"/>
        </w:rPr>
        <w:t xml:space="preserve"> </w:t>
      </w:r>
      <w:r>
        <w:t>«Стенька</w:t>
      </w:r>
      <w:r>
        <w:rPr>
          <w:spacing w:val="-7"/>
        </w:rPr>
        <w:t xml:space="preserve"> </w:t>
      </w:r>
      <w:r>
        <w:t>Разин»;</w:t>
      </w:r>
      <w:r>
        <w:rPr>
          <w:spacing w:val="-5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А. И.</w:t>
      </w:r>
      <w:r>
        <w:rPr>
          <w:spacing w:val="-6"/>
        </w:rPr>
        <w:t xml:space="preserve"> </w:t>
      </w:r>
      <w:r>
        <w:rPr>
          <w:spacing w:val="-2"/>
        </w:rPr>
        <w:t>Солженицына</w:t>
      </w:r>
    </w:p>
    <w:p w:rsidR="00852BCB" w:rsidRDefault="00595F6D">
      <w:pPr>
        <w:pStyle w:val="a3"/>
        <w:spacing w:line="249" w:lineRule="auto"/>
        <w:ind w:right="364" w:firstLine="0"/>
      </w:pPr>
      <w:r>
        <w:t>«Матрёнин двор», рассказ В. Г.</w:t>
      </w:r>
      <w:r>
        <w:rPr>
          <w:spacing w:val="-5"/>
        </w:rPr>
        <w:t xml:space="preserve"> </w:t>
      </w:r>
      <w:r>
        <w:t>Распутина «Уроки французского»; по одному произведению (по выбору) А. П.</w:t>
      </w:r>
      <w:r>
        <w:rPr>
          <w:spacing w:val="-3"/>
        </w:rPr>
        <w:t xml:space="preserve"> </w:t>
      </w:r>
      <w:r>
        <w:t>Платонова, М.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Булгакова; произведения литературы второй половины XX—XXI</w:t>
      </w:r>
      <w:r>
        <w:rPr>
          <w:spacing w:val="-2"/>
        </w:rPr>
        <w:t xml:space="preserve"> </w:t>
      </w:r>
      <w:r>
        <w:t>в.: не менее трёх прозаиков</w:t>
      </w:r>
      <w:r>
        <w:rPr>
          <w:spacing w:val="76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выбору</w:t>
      </w:r>
      <w:r>
        <w:rPr>
          <w:spacing w:val="73"/>
        </w:rPr>
        <w:t xml:space="preserve"> </w:t>
      </w:r>
      <w:r>
        <w:t>(в</w:t>
      </w:r>
      <w:r>
        <w:rPr>
          <w:spacing w:val="78"/>
        </w:rPr>
        <w:t xml:space="preserve"> </w:t>
      </w:r>
      <w:r>
        <w:t>том</w:t>
      </w:r>
      <w:r>
        <w:rPr>
          <w:spacing w:val="77"/>
        </w:rPr>
        <w:t xml:space="preserve"> </w:t>
      </w:r>
      <w:r>
        <w:t>числе</w:t>
      </w:r>
      <w:r>
        <w:rPr>
          <w:spacing w:val="77"/>
        </w:rPr>
        <w:t xml:space="preserve"> </w:t>
      </w:r>
      <w:r>
        <w:t>Ф. А. Абрамов,</w:t>
      </w:r>
      <w:r>
        <w:rPr>
          <w:spacing w:val="77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Айтматов, В.</w:t>
      </w:r>
      <w:r>
        <w:rPr>
          <w:spacing w:val="-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Астафьев,</w:t>
      </w:r>
      <w:r>
        <w:rPr>
          <w:spacing w:val="-1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Белов,</w:t>
      </w:r>
      <w:r>
        <w:rPr>
          <w:spacing w:val="-1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Быков,</w:t>
      </w:r>
      <w:r>
        <w:rPr>
          <w:spacing w:val="-1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Искандер,</w:t>
      </w:r>
      <w:r>
        <w:rPr>
          <w:spacing w:val="-12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Казаков, В. Л.</w:t>
      </w:r>
      <w:r>
        <w:rPr>
          <w:spacing w:val="-1"/>
        </w:rPr>
        <w:t xml:space="preserve"> </w:t>
      </w:r>
      <w:r>
        <w:t>Кондратьев,</w:t>
      </w:r>
      <w:r>
        <w:rPr>
          <w:spacing w:val="80"/>
        </w:rPr>
        <w:t xml:space="preserve">   </w:t>
      </w:r>
      <w:r>
        <w:t>Е. И. Носов,</w:t>
      </w:r>
      <w:r>
        <w:rPr>
          <w:spacing w:val="80"/>
        </w:rPr>
        <w:t xml:space="preserve">   </w:t>
      </w:r>
      <w:r>
        <w:t>А. Н.</w:t>
      </w:r>
      <w:r>
        <w:rPr>
          <w:spacing w:val="80"/>
        </w:rPr>
        <w:t xml:space="preserve">   </w:t>
      </w:r>
      <w:r>
        <w:t>и</w:t>
      </w:r>
      <w:r>
        <w:rPr>
          <w:spacing w:val="80"/>
        </w:rPr>
        <w:t xml:space="preserve">   </w:t>
      </w:r>
      <w:r>
        <w:t>Б. Н.</w:t>
      </w:r>
      <w:r>
        <w:rPr>
          <w:spacing w:val="-1"/>
        </w:rPr>
        <w:t xml:space="preserve"> </w:t>
      </w:r>
      <w:r>
        <w:t>Стругацкие, В. Ф.</w:t>
      </w:r>
      <w:r>
        <w:rPr>
          <w:spacing w:val="-3"/>
        </w:rPr>
        <w:t xml:space="preserve"> </w:t>
      </w:r>
      <w:r>
        <w:t>Тендряков);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менее</w:t>
      </w:r>
      <w:r>
        <w:rPr>
          <w:spacing w:val="80"/>
        </w:rPr>
        <w:t xml:space="preserve"> </w:t>
      </w:r>
      <w:r>
        <w:t>трёх</w:t>
      </w:r>
      <w:r>
        <w:rPr>
          <w:spacing w:val="80"/>
        </w:rPr>
        <w:t xml:space="preserve"> </w:t>
      </w:r>
      <w:r>
        <w:t>поэтов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выбору</w:t>
      </w:r>
      <w:r>
        <w:rPr>
          <w:spacing w:val="80"/>
        </w:rPr>
        <w:t xml:space="preserve"> </w:t>
      </w:r>
      <w:r>
        <w:t>(в</w:t>
      </w:r>
      <w:r>
        <w:rPr>
          <w:spacing w:val="80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 Р.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Гамзатов,</w:t>
      </w:r>
      <w:r>
        <w:rPr>
          <w:spacing w:val="40"/>
        </w:rPr>
        <w:t xml:space="preserve"> </w:t>
      </w:r>
      <w:r>
        <w:t>О.</w:t>
      </w:r>
      <w:r>
        <w:rPr>
          <w:spacing w:val="-4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Берггольц,</w:t>
      </w:r>
      <w:r>
        <w:rPr>
          <w:spacing w:val="40"/>
        </w:rPr>
        <w:t xml:space="preserve"> </w:t>
      </w:r>
      <w:r>
        <w:t>И.</w:t>
      </w:r>
      <w:r>
        <w:rPr>
          <w:spacing w:val="40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Бродский,</w:t>
      </w:r>
      <w:r>
        <w:rPr>
          <w:spacing w:val="40"/>
        </w:rPr>
        <w:t xml:space="preserve"> </w:t>
      </w:r>
      <w:r>
        <w:t>А. А.</w:t>
      </w:r>
      <w:r>
        <w:rPr>
          <w:spacing w:val="-3"/>
        </w:rPr>
        <w:t xml:space="preserve"> </w:t>
      </w:r>
      <w:r>
        <w:t>Вознесенский, В.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Высоцкий,</w:t>
      </w:r>
      <w:r>
        <w:rPr>
          <w:spacing w:val="40"/>
        </w:rPr>
        <w:t xml:space="preserve"> </w:t>
      </w:r>
      <w:r>
        <w:t>Е. А.</w:t>
      </w:r>
      <w:r>
        <w:rPr>
          <w:spacing w:val="-3"/>
        </w:rPr>
        <w:t xml:space="preserve"> </w:t>
      </w:r>
      <w:r>
        <w:t>Евтушенко,</w:t>
      </w:r>
      <w:r>
        <w:rPr>
          <w:spacing w:val="40"/>
        </w:rPr>
        <w:t xml:space="preserve"> </w:t>
      </w:r>
      <w:r>
        <w:t>Н. А.</w:t>
      </w:r>
      <w:r>
        <w:rPr>
          <w:spacing w:val="-3"/>
        </w:rPr>
        <w:t xml:space="preserve"> </w:t>
      </w:r>
      <w:r>
        <w:t>Заболоцкий,</w:t>
      </w:r>
      <w:r>
        <w:rPr>
          <w:spacing w:val="80"/>
        </w:rPr>
        <w:t xml:space="preserve"> </w:t>
      </w:r>
      <w:r>
        <w:t>Ю. П.</w:t>
      </w:r>
      <w:r>
        <w:rPr>
          <w:spacing w:val="-3"/>
        </w:rPr>
        <w:t xml:space="preserve"> </w:t>
      </w:r>
      <w:r>
        <w:t>Кузнецов, А.</w:t>
      </w:r>
      <w:r>
        <w:rPr>
          <w:spacing w:val="-3"/>
        </w:rPr>
        <w:t xml:space="preserve"> </w:t>
      </w:r>
      <w:r>
        <w:t>С. Кушнер,</w:t>
      </w:r>
      <w:r>
        <w:rPr>
          <w:spacing w:val="40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Ш.</w:t>
      </w:r>
      <w:r>
        <w:rPr>
          <w:spacing w:val="-2"/>
        </w:rPr>
        <w:t xml:space="preserve"> </w:t>
      </w:r>
      <w:r>
        <w:t>Окуджава,</w:t>
      </w:r>
      <w:r>
        <w:rPr>
          <w:spacing w:val="40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Рождественский,</w:t>
      </w:r>
      <w:r>
        <w:rPr>
          <w:spacing w:val="40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Рубцов); Гомера, М. Сервантеса, У. Шекспира;</w:t>
      </w:r>
    </w:p>
    <w:p w:rsidR="00852BCB" w:rsidRDefault="00595F6D">
      <w:pPr>
        <w:pStyle w:val="a4"/>
        <w:numPr>
          <w:ilvl w:val="4"/>
          <w:numId w:val="189"/>
        </w:numPr>
        <w:tabs>
          <w:tab w:val="left" w:pos="531"/>
        </w:tabs>
        <w:spacing w:line="249" w:lineRule="auto"/>
        <w:ind w:right="362" w:firstLine="228"/>
        <w:rPr>
          <w:sz w:val="20"/>
        </w:rPr>
      </w:pPr>
      <w:r>
        <w:rPr>
          <w:sz w:val="20"/>
        </w:rPr>
        <w:t>понимание важности чтения и изучения произведений устного народного творчества и художественной литературы как способа по- знания мира, источника эмоциональных и эстетических впечатлений, а также средства собственного развития;</w:t>
      </w:r>
    </w:p>
    <w:p w:rsidR="00852BCB" w:rsidRDefault="00595F6D">
      <w:pPr>
        <w:pStyle w:val="a4"/>
        <w:numPr>
          <w:ilvl w:val="4"/>
          <w:numId w:val="189"/>
        </w:numPr>
        <w:tabs>
          <w:tab w:val="left" w:pos="632"/>
        </w:tabs>
        <w:spacing w:before="3" w:line="249" w:lineRule="auto"/>
        <w:ind w:right="365" w:firstLine="228"/>
        <w:rPr>
          <w:sz w:val="20"/>
        </w:rPr>
      </w:pPr>
      <w:r>
        <w:rPr>
          <w:sz w:val="20"/>
        </w:rPr>
        <w:t>развитие умения планировать собственное досуговое чтение, формировать и обогащать свой круг чтения, в том числе за счёт произ- ведений современной литературы;</w:t>
      </w:r>
    </w:p>
    <w:p w:rsidR="00852BCB" w:rsidRDefault="00595F6D">
      <w:pPr>
        <w:pStyle w:val="a4"/>
        <w:numPr>
          <w:ilvl w:val="4"/>
          <w:numId w:val="189"/>
        </w:numPr>
        <w:tabs>
          <w:tab w:val="left" w:pos="632"/>
        </w:tabs>
        <w:spacing w:before="3" w:line="249" w:lineRule="auto"/>
        <w:ind w:right="361" w:firstLine="228"/>
        <w:rPr>
          <w:sz w:val="20"/>
        </w:rPr>
      </w:pPr>
      <w:r>
        <w:rPr>
          <w:sz w:val="20"/>
        </w:rPr>
        <w:t>формирование умения участвовать в проектной или исследова- тельской деятельности (с приобретением опыта публичного представ- ления полученных результатов);</w:t>
      </w:r>
    </w:p>
    <w:p w:rsidR="00852BCB" w:rsidRDefault="00595F6D">
      <w:pPr>
        <w:pStyle w:val="a4"/>
        <w:numPr>
          <w:ilvl w:val="4"/>
          <w:numId w:val="189"/>
        </w:numPr>
        <w:tabs>
          <w:tab w:val="left" w:pos="632"/>
        </w:tabs>
        <w:spacing w:before="3" w:line="249" w:lineRule="auto"/>
        <w:ind w:right="361" w:firstLine="228"/>
        <w:rPr>
          <w:sz w:val="20"/>
        </w:rPr>
      </w:pPr>
      <w:r>
        <w:rPr>
          <w:sz w:val="20"/>
        </w:rPr>
        <w:t>овладение умением использовать словари и справочники, в том числе информационно-справочные системы в электронной форме, под- бирать проверенные источники в библиотечных фондах, в том числе из числа верифицированных электронных ресурсов, включённых в феде- ральный перечень, для выполнения учебной задачи; применять ИКТ, соблюдать правила информационной безопасности.</w:t>
      </w:r>
    </w:p>
    <w:p w:rsidR="00852BCB" w:rsidRDefault="00852BCB">
      <w:pPr>
        <w:pStyle w:val="a3"/>
        <w:spacing w:before="60"/>
        <w:ind w:left="0" w:firstLine="0"/>
        <w:jc w:val="left"/>
      </w:pPr>
    </w:p>
    <w:p w:rsidR="00852BCB" w:rsidRDefault="00595F6D">
      <w:pPr>
        <w:pStyle w:val="4"/>
        <w:jc w:val="left"/>
      </w:pPr>
      <w:r>
        <w:t>Предметные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rPr>
          <w:spacing w:val="-2"/>
        </w:rPr>
        <w:t>классам:</w:t>
      </w:r>
    </w:p>
    <w:p w:rsidR="00852BCB" w:rsidRDefault="00852BCB">
      <w:pPr>
        <w:pStyle w:val="a3"/>
        <w:spacing w:before="46"/>
        <w:ind w:left="0" w:firstLine="0"/>
        <w:jc w:val="left"/>
        <w:rPr>
          <w:b/>
        </w:rPr>
      </w:pPr>
    </w:p>
    <w:p w:rsidR="00852BCB" w:rsidRDefault="00595F6D">
      <w:pPr>
        <w:pStyle w:val="a4"/>
        <w:numPr>
          <w:ilvl w:val="0"/>
          <w:numId w:val="185"/>
        </w:numPr>
        <w:tabs>
          <w:tab w:val="left" w:pos="222"/>
        </w:tabs>
        <w:spacing w:before="0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125" w:line="249" w:lineRule="auto"/>
        <w:ind w:right="365" w:firstLine="228"/>
        <w:rPr>
          <w:sz w:val="20"/>
        </w:rPr>
      </w:pPr>
      <w:r>
        <w:rPr>
          <w:sz w:val="20"/>
        </w:rPr>
        <w:t>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3" w:line="249" w:lineRule="auto"/>
        <w:ind w:right="362" w:firstLine="228"/>
        <w:rPr>
          <w:sz w:val="20"/>
        </w:rPr>
      </w:pPr>
      <w:r>
        <w:rPr>
          <w:sz w:val="20"/>
        </w:rPr>
        <w:t xml:space="preserve">понимать, что литература — это вид искусства и что художе- ственный текст отличается от текста научного, делового, публицисти- </w:t>
      </w:r>
      <w:r>
        <w:rPr>
          <w:spacing w:val="-2"/>
          <w:sz w:val="20"/>
        </w:rPr>
        <w:t>ческого;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63" w:line="249" w:lineRule="auto"/>
        <w:ind w:right="375" w:firstLine="228"/>
        <w:rPr>
          <w:sz w:val="20"/>
        </w:rPr>
      </w:pPr>
      <w:r>
        <w:rPr>
          <w:sz w:val="20"/>
        </w:rPr>
        <w:t>владеть элементарными умениями воспринимать, анализировать, интерпретировать и оценивать прочитанные произведения: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4" w:line="249" w:lineRule="auto"/>
        <w:ind w:right="367"/>
        <w:rPr>
          <w:sz w:val="20"/>
        </w:rPr>
      </w:pPr>
      <w:r>
        <w:rPr>
          <w:sz w:val="20"/>
        </w:rPr>
        <w:t>определять</w:t>
      </w:r>
      <w:r>
        <w:rPr>
          <w:spacing w:val="-11"/>
          <w:sz w:val="20"/>
        </w:rPr>
        <w:t xml:space="preserve"> </w:t>
      </w:r>
      <w:r>
        <w:rPr>
          <w:sz w:val="20"/>
        </w:rPr>
        <w:t>тему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-8"/>
          <w:sz w:val="20"/>
        </w:rPr>
        <w:t xml:space="preserve"> </w:t>
      </w:r>
      <w:r>
        <w:rPr>
          <w:sz w:val="20"/>
        </w:rPr>
        <w:t>мысль</w:t>
      </w:r>
      <w:r>
        <w:rPr>
          <w:spacing w:val="-10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-11"/>
          <w:sz w:val="20"/>
        </w:rPr>
        <w:t xml:space="preserve"> </w:t>
      </w:r>
      <w:r>
        <w:rPr>
          <w:sz w:val="20"/>
        </w:rPr>
        <w:t>иметь</w:t>
      </w:r>
      <w:r>
        <w:rPr>
          <w:spacing w:val="-11"/>
          <w:sz w:val="20"/>
        </w:rPr>
        <w:t xml:space="preserve"> </w:t>
      </w:r>
      <w:r>
        <w:rPr>
          <w:sz w:val="20"/>
        </w:rPr>
        <w:t>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понимать смысловое наполнение теоретико-литературных поня- тий и учиться использовать их в процессе анализа и интерпрета- 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произведений:</w:t>
      </w:r>
      <w:r>
        <w:rPr>
          <w:spacing w:val="-7"/>
          <w:sz w:val="20"/>
        </w:rPr>
        <w:t xml:space="preserve"> </w:t>
      </w:r>
      <w:r>
        <w:rPr>
          <w:sz w:val="20"/>
        </w:rPr>
        <w:t>художественная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народное творчество;</w:t>
      </w:r>
      <w:r>
        <w:rPr>
          <w:spacing w:val="-5"/>
          <w:sz w:val="20"/>
        </w:rPr>
        <w:t xml:space="preserve"> </w:t>
      </w:r>
      <w:r>
        <w:rPr>
          <w:sz w:val="20"/>
        </w:rPr>
        <w:t>проза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поэзия;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образ;</w:t>
      </w:r>
      <w:r>
        <w:rPr>
          <w:spacing w:val="-5"/>
          <w:sz w:val="20"/>
        </w:rPr>
        <w:t xml:space="preserve"> </w:t>
      </w:r>
      <w:r>
        <w:rPr>
          <w:sz w:val="20"/>
        </w:rPr>
        <w:t>литературные жанры (народная сказка, литературная сказка, рассказ, повесть, стихотворение, басня); тема, идея, проблематика; сюжет, компо- 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2"/>
        </w:tabs>
        <w:spacing w:before="8"/>
        <w:ind w:left="652" w:hanging="338"/>
        <w:rPr>
          <w:sz w:val="20"/>
        </w:rPr>
      </w:pPr>
      <w:r>
        <w:rPr>
          <w:sz w:val="20"/>
        </w:rPr>
        <w:t>сопоставлять</w:t>
      </w:r>
      <w:r>
        <w:rPr>
          <w:spacing w:val="-7"/>
          <w:sz w:val="20"/>
        </w:rPr>
        <w:t xml:space="preserve"> </w:t>
      </w:r>
      <w:r>
        <w:rPr>
          <w:sz w:val="20"/>
        </w:rPr>
        <w:t>темы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сюжеты</w:t>
      </w:r>
      <w:r>
        <w:rPr>
          <w:spacing w:val="-7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образы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персонажей;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line="249" w:lineRule="auto"/>
        <w:ind w:right="360"/>
        <w:rPr>
          <w:sz w:val="20"/>
        </w:rPr>
      </w:pPr>
      <w:r>
        <w:rPr>
          <w:sz w:val="20"/>
        </w:rPr>
        <w:t>сопоставлять с помощью учителя изученные и самостоятельно прочитанные произведения фольклора и художественной лите- ратуры с произведениями других видов искусства (с учётом воз- раста, литературного развития обучающихся);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1" w:line="249" w:lineRule="auto"/>
        <w:ind w:right="369" w:firstLine="228"/>
        <w:rPr>
          <w:sz w:val="20"/>
        </w:rPr>
      </w:pPr>
      <w:r>
        <w:rPr>
          <w:sz w:val="20"/>
        </w:rPr>
        <w:t>выразительно</w:t>
      </w:r>
      <w:r>
        <w:rPr>
          <w:spacing w:val="-6"/>
          <w:sz w:val="20"/>
        </w:rPr>
        <w:t xml:space="preserve"> </w:t>
      </w:r>
      <w:r>
        <w:rPr>
          <w:sz w:val="20"/>
        </w:rPr>
        <w:t>читать,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том</w:t>
      </w:r>
      <w:r>
        <w:rPr>
          <w:spacing w:val="-6"/>
          <w:sz w:val="20"/>
        </w:rPr>
        <w:t xml:space="preserve"> </w:t>
      </w:r>
      <w:r>
        <w:rPr>
          <w:sz w:val="20"/>
        </w:rPr>
        <w:t>числе</w:t>
      </w:r>
      <w:r>
        <w:rPr>
          <w:spacing w:val="-5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-7"/>
          <w:sz w:val="20"/>
        </w:rPr>
        <w:t xml:space="preserve"> </w:t>
      </w:r>
      <w:r>
        <w:rPr>
          <w:sz w:val="20"/>
        </w:rPr>
        <w:t>(не</w:t>
      </w:r>
      <w:r>
        <w:rPr>
          <w:spacing w:val="-7"/>
          <w:sz w:val="20"/>
        </w:rPr>
        <w:t xml:space="preserve"> </w:t>
      </w:r>
      <w:r>
        <w:rPr>
          <w:sz w:val="20"/>
        </w:rPr>
        <w:t>менее</w:t>
      </w:r>
      <w:r>
        <w:rPr>
          <w:spacing w:val="-5"/>
          <w:sz w:val="20"/>
        </w:rPr>
        <w:t xml:space="preserve"> </w:t>
      </w:r>
      <w:r>
        <w:rPr>
          <w:sz w:val="20"/>
        </w:rPr>
        <w:t>5</w:t>
      </w:r>
      <w:r>
        <w:rPr>
          <w:spacing w:val="-6"/>
          <w:sz w:val="20"/>
        </w:rPr>
        <w:t xml:space="preserve"> </w:t>
      </w:r>
      <w:r>
        <w:rPr>
          <w:sz w:val="20"/>
        </w:rPr>
        <w:t>поэтических произведений, не выученных ранее), передавая личное отношение к произведению (с учётом литературного развития и индивидуальных особенностей обучающихся);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4" w:line="249" w:lineRule="auto"/>
        <w:ind w:right="367" w:firstLine="228"/>
        <w:rPr>
          <w:sz w:val="20"/>
        </w:rPr>
      </w:pPr>
      <w:r>
        <w:rPr>
          <w:sz w:val="20"/>
        </w:rPr>
        <w:t>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2" w:line="249" w:lineRule="auto"/>
        <w:ind w:right="366" w:firstLine="228"/>
        <w:rPr>
          <w:sz w:val="20"/>
        </w:rPr>
      </w:pPr>
      <w:r>
        <w:rPr>
          <w:sz w:val="20"/>
        </w:rPr>
        <w:t>участвовать в беседе и диалоге о прочитанном произведении, под- бирать аргументы для оценки прочитанного (с учётом литературного развития обучающихся);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3" w:line="249" w:lineRule="auto"/>
        <w:ind w:right="361" w:firstLine="228"/>
        <w:rPr>
          <w:sz w:val="20"/>
        </w:rPr>
      </w:pPr>
      <w:r>
        <w:rPr>
          <w:sz w:val="20"/>
        </w:rPr>
        <w:t xml:space="preserve">создавать устные и письменные высказывания разных жанров объемом не менее 70 слов (с учётом литературного развития обучаю- </w:t>
      </w:r>
      <w:r>
        <w:rPr>
          <w:spacing w:val="-2"/>
          <w:sz w:val="20"/>
        </w:rPr>
        <w:t>щихся);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19"/>
        </w:tabs>
        <w:spacing w:before="3" w:line="249" w:lineRule="auto"/>
        <w:ind w:right="367" w:firstLine="228"/>
        <w:rPr>
          <w:sz w:val="20"/>
        </w:rPr>
      </w:pPr>
      <w:r>
        <w:rPr>
          <w:spacing w:val="-2"/>
          <w:sz w:val="20"/>
        </w:rPr>
        <w:t>владеть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 xml:space="preserve">начальными умениями интерпретации и оценки текстуально </w:t>
      </w:r>
      <w:r>
        <w:rPr>
          <w:sz w:val="20"/>
        </w:rPr>
        <w:t>изученных произведений фольклора и литературы;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1" w:line="249" w:lineRule="auto"/>
        <w:ind w:right="371" w:firstLine="228"/>
        <w:rPr>
          <w:sz w:val="20"/>
        </w:rPr>
      </w:pPr>
      <w:r>
        <w:rPr>
          <w:sz w:val="20"/>
        </w:rPr>
        <w:t>осознавать важность чтения и изучения произведений устного народного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-6"/>
          <w:sz w:val="20"/>
        </w:rPr>
        <w:t xml:space="preserve"> </w:t>
      </w:r>
      <w:r>
        <w:rPr>
          <w:sz w:val="20"/>
        </w:rPr>
        <w:t>мира, формирования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эмоциональных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впечатлений, а также для собственного развития;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85"/>
        </w:numPr>
        <w:tabs>
          <w:tab w:val="left" w:pos="622"/>
        </w:tabs>
        <w:spacing w:before="63" w:line="249" w:lineRule="auto"/>
        <w:ind w:right="365" w:firstLine="228"/>
        <w:rPr>
          <w:sz w:val="20"/>
        </w:rPr>
      </w:pPr>
      <w:r>
        <w:rPr>
          <w:sz w:val="20"/>
        </w:rPr>
        <w:t>планировать с помощью учителя собственное досуговое чтение, расширять свой круг чтения, в том числе за счёт произведений совре- менной литературы для детей и подростков;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622"/>
        </w:tabs>
        <w:spacing w:before="2" w:line="249" w:lineRule="auto"/>
        <w:ind w:right="367" w:firstLine="228"/>
        <w:rPr>
          <w:sz w:val="20"/>
        </w:rPr>
      </w:pPr>
      <w:r>
        <w:rPr>
          <w:sz w:val="20"/>
        </w:rPr>
        <w:t>участвовать в создании элементарных учебных проектов под ру- ководством учителя и учиться публично представлять их результаты (с учётом литературного развития обучающихся);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622"/>
        </w:tabs>
        <w:spacing w:before="3" w:line="249" w:lineRule="auto"/>
        <w:ind w:right="360" w:firstLine="228"/>
        <w:rPr>
          <w:sz w:val="20"/>
        </w:rPr>
      </w:pPr>
      <w:r>
        <w:rPr>
          <w:sz w:val="20"/>
        </w:rPr>
        <w:t>владеть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начальными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умениями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использовать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словари и</w:t>
      </w:r>
      <w:r>
        <w:rPr>
          <w:spacing w:val="-3"/>
          <w:sz w:val="20"/>
        </w:rPr>
        <w:t xml:space="preserve"> </w:t>
      </w:r>
      <w:r>
        <w:rPr>
          <w:sz w:val="20"/>
        </w:rPr>
        <w:t>справочники, в том числе в электронной форме; пользоваться под ру- ководством учителя электронными библиотеками и другими справоч- ными материалами, в том числе из числа верифицированных электрон- ных ресурсов, включённых в федеральный перечень.</w:t>
      </w:r>
    </w:p>
    <w:p w:rsidR="00852BCB" w:rsidRDefault="00852BCB">
      <w:pPr>
        <w:pStyle w:val="a3"/>
        <w:spacing w:before="42"/>
        <w:ind w:left="0" w:firstLine="0"/>
        <w:jc w:val="left"/>
      </w:pPr>
    </w:p>
    <w:p w:rsidR="00852BCB" w:rsidRDefault="00595F6D">
      <w:pPr>
        <w:pStyle w:val="a4"/>
        <w:numPr>
          <w:ilvl w:val="0"/>
          <w:numId w:val="185"/>
        </w:numPr>
        <w:tabs>
          <w:tab w:val="left" w:pos="222"/>
        </w:tabs>
        <w:spacing w:before="0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126" w:line="249" w:lineRule="auto"/>
        <w:ind w:right="362" w:firstLine="228"/>
        <w:rPr>
          <w:sz w:val="20"/>
        </w:rPr>
      </w:pPr>
      <w:r>
        <w:rPr>
          <w:sz w:val="20"/>
        </w:rPr>
        <w:t>Понимать общечеловеческую и духовно-нравственную ценность литературы, осознавать её роль в воспитании любви к Родине и укреп- лении единства многонационального народа Российской Федерации;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2" w:line="249" w:lineRule="auto"/>
        <w:ind w:right="362" w:firstLine="228"/>
        <w:rPr>
          <w:sz w:val="20"/>
        </w:rPr>
      </w:pPr>
      <w:r>
        <w:rPr>
          <w:sz w:val="20"/>
        </w:rPr>
        <w:t xml:space="preserve">понимать особенности литературы как вида словесного искусства, отличать художественный текст от текста научного, делового, публи- </w:t>
      </w:r>
      <w:r>
        <w:rPr>
          <w:spacing w:val="-2"/>
          <w:sz w:val="20"/>
        </w:rPr>
        <w:t>цистического;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13"/>
        </w:tabs>
        <w:spacing w:before="3" w:line="249" w:lineRule="auto"/>
        <w:ind w:right="360" w:firstLine="228"/>
        <w:rPr>
          <w:sz w:val="20"/>
        </w:rPr>
      </w:pPr>
      <w:r>
        <w:rPr>
          <w:sz w:val="20"/>
        </w:rPr>
        <w:t>осуществлять</w:t>
      </w:r>
      <w:r>
        <w:rPr>
          <w:spacing w:val="-7"/>
          <w:sz w:val="20"/>
        </w:rPr>
        <w:t xml:space="preserve"> </w:t>
      </w:r>
      <w:r>
        <w:rPr>
          <w:sz w:val="20"/>
        </w:rPr>
        <w:t>элементарный</w:t>
      </w:r>
      <w:r>
        <w:rPr>
          <w:spacing w:val="-7"/>
          <w:sz w:val="20"/>
        </w:rPr>
        <w:t xml:space="preserve"> </w:t>
      </w:r>
      <w:r>
        <w:rPr>
          <w:sz w:val="20"/>
        </w:rPr>
        <w:t>смысловой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эстетический</w:t>
      </w:r>
      <w:r>
        <w:rPr>
          <w:spacing w:val="-7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-4"/>
          <w:sz w:val="20"/>
        </w:rPr>
        <w:t xml:space="preserve"> </w:t>
      </w:r>
      <w:r>
        <w:rPr>
          <w:sz w:val="20"/>
        </w:rPr>
        <w:t>про- изведений</w:t>
      </w:r>
      <w:r>
        <w:rPr>
          <w:spacing w:val="-9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8"/>
          <w:sz w:val="20"/>
        </w:rPr>
        <w:t xml:space="preserve"> </w:t>
      </w:r>
      <w:r>
        <w:rPr>
          <w:sz w:val="20"/>
        </w:rPr>
        <w:t>литературы;</w:t>
      </w:r>
      <w:r>
        <w:rPr>
          <w:spacing w:val="-9"/>
          <w:sz w:val="20"/>
        </w:rPr>
        <w:t xml:space="preserve"> </w:t>
      </w:r>
      <w:r>
        <w:rPr>
          <w:sz w:val="20"/>
        </w:rPr>
        <w:t>воспринимать,</w:t>
      </w:r>
      <w:r>
        <w:rPr>
          <w:spacing w:val="-8"/>
          <w:sz w:val="20"/>
        </w:rPr>
        <w:t xml:space="preserve"> </w:t>
      </w:r>
      <w:r>
        <w:rPr>
          <w:sz w:val="20"/>
        </w:rPr>
        <w:t>ана- лизировать, интерпретировать и оценивать прочитанное (с учётом лите- ратурного развития обучающихся);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6" w:line="249" w:lineRule="auto"/>
        <w:ind w:right="362"/>
        <w:rPr>
          <w:sz w:val="20"/>
        </w:rPr>
      </w:pPr>
      <w:r>
        <w:rPr>
          <w:sz w:val="20"/>
        </w:rPr>
        <w:t>определять тему и главную мысль произведения, основные во- просы, поднятые автором; указывать родовую и жанровую при- надлежность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 выявлять позицию</w:t>
      </w:r>
      <w:r>
        <w:rPr>
          <w:spacing w:val="-1"/>
          <w:sz w:val="20"/>
        </w:rPr>
        <w:t xml:space="preserve"> </w:t>
      </w:r>
      <w:r>
        <w:rPr>
          <w:sz w:val="20"/>
        </w:rPr>
        <w:t>героя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авторскую позицию; характеризовать героев-персонажей, давать их сравни- тельные характеристики; выявлять основные особенности языка художественного произведения, поэтической и прозаической ре- </w:t>
      </w:r>
      <w:r>
        <w:rPr>
          <w:spacing w:val="-4"/>
          <w:sz w:val="20"/>
        </w:rPr>
        <w:t>чи;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5" w:line="249" w:lineRule="auto"/>
        <w:ind w:right="360"/>
        <w:rPr>
          <w:sz w:val="20"/>
        </w:rPr>
      </w:pPr>
      <w:r>
        <w:rPr>
          <w:sz w:val="20"/>
        </w:rPr>
        <w:t>понимать сущность теоретико-литературных понятий и учиться использовать их в процессе анализа и интерпретации произведе- ний, оформления собственных оценок и наблюдений: художе- ственная литература и устное народное творчество; проза и поэ- зия; художественный образ; роды (лирика, эпос), жанры (рассказ, повесть, роман, басня, послание); форма и содержание литера- турного произведения; тема, идея, проблематика; сюжет, компо- зиция; стадии развития действия: экспозиция, завязка, развитие действия, кульминация, развязка; повествователь, рассказчик, литературный герой (персонаж), лирический герой, речевая ха- рактеристика</w:t>
      </w:r>
      <w:r>
        <w:rPr>
          <w:spacing w:val="40"/>
          <w:sz w:val="20"/>
        </w:rPr>
        <w:t xml:space="preserve"> </w:t>
      </w:r>
      <w:r>
        <w:rPr>
          <w:sz w:val="20"/>
        </w:rPr>
        <w:t>героя;</w:t>
      </w:r>
      <w:r>
        <w:rPr>
          <w:spacing w:val="40"/>
          <w:sz w:val="20"/>
        </w:rPr>
        <w:t xml:space="preserve"> </w:t>
      </w:r>
      <w:r>
        <w:rPr>
          <w:sz w:val="20"/>
        </w:rPr>
        <w:t>портрет,</w:t>
      </w:r>
      <w:r>
        <w:rPr>
          <w:spacing w:val="40"/>
          <w:sz w:val="20"/>
        </w:rPr>
        <w:t xml:space="preserve"> </w:t>
      </w:r>
      <w:r>
        <w:rPr>
          <w:sz w:val="20"/>
        </w:rPr>
        <w:t>пейзаж,</w:t>
      </w:r>
      <w:r>
        <w:rPr>
          <w:spacing w:val="40"/>
          <w:sz w:val="20"/>
        </w:rPr>
        <w:t xml:space="preserve"> </w:t>
      </w:r>
      <w:r>
        <w:rPr>
          <w:sz w:val="20"/>
        </w:rPr>
        <w:t>художественная</w:t>
      </w:r>
      <w:r>
        <w:rPr>
          <w:spacing w:val="40"/>
          <w:sz w:val="20"/>
        </w:rPr>
        <w:t xml:space="preserve"> </w:t>
      </w:r>
      <w:r>
        <w:rPr>
          <w:sz w:val="20"/>
        </w:rPr>
        <w:t>деталь;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4" w:firstLine="0"/>
      </w:pPr>
      <w:r>
        <w:t>юмор, ирония; эпитет, метафора, сравнение; олицетворение, ги- пербола; антитеза, аллегория; стихотворный метр (хорей, ямб), ритм, рифма, строфа;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5" w:line="247" w:lineRule="auto"/>
        <w:ind w:right="367"/>
        <w:rPr>
          <w:sz w:val="20"/>
        </w:rPr>
      </w:pPr>
      <w:r>
        <w:rPr>
          <w:sz w:val="20"/>
        </w:rPr>
        <w:t>выделять в произведениях элементы художественной формы и обнаруживать связи между ними;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 xml:space="preserve"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обучающих- </w:t>
      </w:r>
      <w:r>
        <w:rPr>
          <w:spacing w:val="-4"/>
          <w:sz w:val="20"/>
        </w:rPr>
        <w:t>ся);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3" w:line="249" w:lineRule="auto"/>
        <w:ind w:right="372"/>
        <w:rPr>
          <w:sz w:val="20"/>
        </w:rPr>
      </w:pPr>
      <w:r>
        <w:rPr>
          <w:sz w:val="20"/>
        </w:rPr>
        <w:t>сопоставлять с помощью учителя изученные и самостоятельно прочитанные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произведения</w:t>
      </w:r>
      <w:r>
        <w:rPr>
          <w:spacing w:val="80"/>
          <w:sz w:val="20"/>
        </w:rPr>
        <w:t xml:space="preserve">  </w:t>
      </w:r>
      <w:r>
        <w:rPr>
          <w:sz w:val="20"/>
        </w:rPr>
        <w:t>художественной</w:t>
      </w:r>
      <w:r>
        <w:rPr>
          <w:spacing w:val="80"/>
          <w:sz w:val="20"/>
        </w:rPr>
        <w:t xml:space="preserve">  </w:t>
      </w:r>
      <w:r>
        <w:rPr>
          <w:sz w:val="20"/>
        </w:rPr>
        <w:t>литературы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произведениями других видов искусства (живопись, музыка, театр, кино);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19"/>
        </w:tabs>
        <w:spacing w:before="2" w:line="249" w:lineRule="auto"/>
        <w:ind w:right="361" w:firstLine="228"/>
        <w:rPr>
          <w:sz w:val="20"/>
        </w:rPr>
      </w:pPr>
      <w:r>
        <w:rPr>
          <w:sz w:val="20"/>
        </w:rPr>
        <w:t>выразительно</w:t>
      </w:r>
      <w:r>
        <w:rPr>
          <w:spacing w:val="-13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-12"/>
          <w:sz w:val="20"/>
        </w:rPr>
        <w:t xml:space="preserve"> </w:t>
      </w:r>
      <w:r>
        <w:rPr>
          <w:sz w:val="20"/>
        </w:rPr>
        <w:t>стихи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прозу,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том</w:t>
      </w:r>
      <w:r>
        <w:rPr>
          <w:spacing w:val="-1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2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-13"/>
          <w:sz w:val="20"/>
        </w:rPr>
        <w:t xml:space="preserve"> </w:t>
      </w:r>
      <w:r>
        <w:rPr>
          <w:sz w:val="20"/>
        </w:rPr>
        <w:t>(не</w:t>
      </w:r>
      <w:r>
        <w:rPr>
          <w:spacing w:val="-12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3"/>
          <w:sz w:val="20"/>
        </w:rPr>
        <w:t xml:space="preserve"> </w:t>
      </w:r>
      <w:r>
        <w:rPr>
          <w:sz w:val="20"/>
        </w:rPr>
        <w:t>7 поэтических произведений, не выученных ранее), передавая личное от- ношение к произведению (с учётом литературного развития, индивиду- альных особенностей обучающихся);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3" w:line="249" w:lineRule="auto"/>
        <w:ind w:right="362" w:firstLine="228"/>
        <w:rPr>
          <w:sz w:val="20"/>
        </w:rPr>
      </w:pPr>
      <w:r>
        <w:rPr>
          <w:sz w:val="20"/>
        </w:rPr>
        <w:t>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во- просы к тексту;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3" w:line="249" w:lineRule="auto"/>
        <w:ind w:right="368" w:firstLine="228"/>
        <w:rPr>
          <w:sz w:val="20"/>
        </w:rPr>
      </w:pPr>
      <w:r>
        <w:rPr>
          <w:sz w:val="20"/>
        </w:rPr>
        <w:t>участвовать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беседе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диалоге</w:t>
      </w:r>
      <w:r>
        <w:rPr>
          <w:spacing w:val="-13"/>
          <w:sz w:val="20"/>
        </w:rPr>
        <w:t xml:space="preserve"> </w:t>
      </w:r>
      <w:r>
        <w:rPr>
          <w:sz w:val="20"/>
        </w:rPr>
        <w:t>о</w:t>
      </w:r>
      <w:r>
        <w:rPr>
          <w:spacing w:val="-12"/>
          <w:sz w:val="20"/>
        </w:rPr>
        <w:t xml:space="preserve"> </w:t>
      </w:r>
      <w:r>
        <w:rPr>
          <w:sz w:val="20"/>
        </w:rPr>
        <w:t>прочитанном</w:t>
      </w:r>
      <w:r>
        <w:rPr>
          <w:spacing w:val="-13"/>
          <w:sz w:val="20"/>
        </w:rPr>
        <w:t xml:space="preserve"> </w:t>
      </w:r>
      <w:r>
        <w:rPr>
          <w:sz w:val="20"/>
        </w:rPr>
        <w:t>произведении,</w:t>
      </w:r>
      <w:r>
        <w:rPr>
          <w:spacing w:val="-12"/>
          <w:sz w:val="20"/>
        </w:rPr>
        <w:t xml:space="preserve"> </w:t>
      </w:r>
      <w:r>
        <w:rPr>
          <w:sz w:val="20"/>
        </w:rPr>
        <w:t>давать аргументированную оценку прочитанному;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2" w:line="249" w:lineRule="auto"/>
        <w:ind w:right="364" w:firstLine="228"/>
        <w:rPr>
          <w:sz w:val="20"/>
        </w:rPr>
      </w:pPr>
      <w:r>
        <w:rPr>
          <w:sz w:val="20"/>
        </w:rPr>
        <w:t>создавать устные и письменные высказывания разных жанров (объёмом не менее 100 слов), писать сочинение-рассуждение по задан- ной теме с опорой на прочитанные произведения, аннотацию, отзыв;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31"/>
        </w:tabs>
        <w:spacing w:before="3" w:line="249" w:lineRule="auto"/>
        <w:ind w:right="360" w:firstLine="228"/>
        <w:rPr>
          <w:sz w:val="20"/>
        </w:rPr>
      </w:pPr>
      <w:r>
        <w:rPr>
          <w:sz w:val="20"/>
        </w:rPr>
        <w:t>владеть умениями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текстуально изученных произведений фольклора, древнерусской, русской и зарубежной лите- ратуры и современных авторов с использованием методов смыслового чтения и эстетического анализа;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3" w:line="249" w:lineRule="auto"/>
        <w:ind w:right="366" w:firstLine="228"/>
        <w:rPr>
          <w:sz w:val="20"/>
        </w:rPr>
      </w:pPr>
      <w:r>
        <w:rPr>
          <w:sz w:val="20"/>
        </w:rPr>
        <w:t>осознавать важность чтения и изучения произведений устного народного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-6"/>
          <w:sz w:val="20"/>
        </w:rPr>
        <w:t xml:space="preserve"> </w:t>
      </w:r>
      <w:r>
        <w:rPr>
          <w:sz w:val="20"/>
        </w:rPr>
        <w:t>мира, формирования эмоциональных и</w:t>
      </w:r>
      <w:r>
        <w:rPr>
          <w:spacing w:val="-1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впечатлений, а также для собственного развития;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611"/>
        </w:tabs>
        <w:spacing w:before="4" w:line="249" w:lineRule="auto"/>
        <w:ind w:right="364" w:firstLine="228"/>
        <w:rPr>
          <w:sz w:val="20"/>
        </w:rPr>
      </w:pPr>
      <w:r>
        <w:rPr>
          <w:sz w:val="20"/>
        </w:rPr>
        <w:t>планировать собственное досуговое чтение, обогащать свой круг чтения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рекомендациям учителя,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том</w:t>
      </w:r>
      <w:r>
        <w:rPr>
          <w:spacing w:val="-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счёт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со- временной литературы для детей и подростков;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620"/>
        </w:tabs>
        <w:spacing w:before="3" w:line="249" w:lineRule="auto"/>
        <w:ind w:right="366" w:firstLine="228"/>
        <w:rPr>
          <w:sz w:val="20"/>
        </w:rPr>
      </w:pPr>
      <w:r>
        <w:rPr>
          <w:sz w:val="20"/>
        </w:rPr>
        <w:t>развивать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-9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11"/>
          <w:sz w:val="20"/>
        </w:rPr>
        <w:t xml:space="preserve"> </w:t>
      </w:r>
      <w:r>
        <w:rPr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z w:val="20"/>
        </w:rPr>
        <w:t>исследовательской деятельности под руководством учителя и учиться публично представ- лять полученные результаты;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620"/>
        </w:tabs>
        <w:spacing w:before="2" w:line="249" w:lineRule="auto"/>
        <w:ind w:right="366" w:firstLine="228"/>
        <w:rPr>
          <w:sz w:val="20"/>
        </w:rPr>
      </w:pPr>
      <w:r>
        <w:rPr>
          <w:sz w:val="20"/>
        </w:rPr>
        <w:t>развивать умение использовать словари и справочники, в том числе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электронной</w:t>
      </w:r>
      <w:r>
        <w:rPr>
          <w:spacing w:val="40"/>
          <w:sz w:val="20"/>
        </w:rPr>
        <w:t xml:space="preserve"> </w:t>
      </w:r>
      <w:r>
        <w:rPr>
          <w:sz w:val="20"/>
        </w:rPr>
        <w:t>форме;</w:t>
      </w:r>
      <w:r>
        <w:rPr>
          <w:spacing w:val="40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40"/>
          <w:sz w:val="20"/>
        </w:rPr>
        <w:t xml:space="preserve"> </w:t>
      </w:r>
      <w:r>
        <w:rPr>
          <w:sz w:val="20"/>
        </w:rPr>
        <w:t>под</w:t>
      </w:r>
      <w:r>
        <w:rPr>
          <w:spacing w:val="40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40"/>
          <w:sz w:val="20"/>
        </w:rPr>
        <w:t xml:space="preserve"> </w:t>
      </w:r>
      <w:r>
        <w:rPr>
          <w:sz w:val="20"/>
        </w:rPr>
        <w:t>учителя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 w:firstLine="0"/>
      </w:pPr>
      <w:r>
        <w:t>электронными библиотеками и другими справочными материалами, в том числе из числа верифицированных электронных ресурсов, вклю- чённых в федеральный перечень.</w:t>
      </w:r>
    </w:p>
    <w:p w:rsidR="00852BCB" w:rsidRDefault="00852BCB">
      <w:pPr>
        <w:pStyle w:val="a3"/>
        <w:spacing w:before="139"/>
        <w:ind w:left="0" w:firstLine="0"/>
        <w:jc w:val="left"/>
      </w:pPr>
    </w:p>
    <w:p w:rsidR="00852BCB" w:rsidRDefault="00595F6D">
      <w:pPr>
        <w:pStyle w:val="a4"/>
        <w:numPr>
          <w:ilvl w:val="0"/>
          <w:numId w:val="185"/>
        </w:numPr>
        <w:tabs>
          <w:tab w:val="left" w:pos="222"/>
        </w:tabs>
        <w:spacing w:before="0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127" w:line="249" w:lineRule="auto"/>
        <w:ind w:right="366" w:firstLine="228"/>
        <w:rPr>
          <w:sz w:val="20"/>
        </w:rPr>
      </w:pPr>
      <w:r>
        <w:rPr>
          <w:sz w:val="20"/>
        </w:rPr>
        <w:t>Понимать общечеловеческую и духовно-нравственную ценность литературы, осознавать её роль в воспитании любви к Родине и укреп- лении единства многонационального народа Российской Федерации;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3" w:line="249" w:lineRule="auto"/>
        <w:ind w:right="369" w:firstLine="228"/>
        <w:rPr>
          <w:sz w:val="20"/>
        </w:rPr>
      </w:pPr>
      <w:r>
        <w:rPr>
          <w:sz w:val="20"/>
        </w:rPr>
        <w:t>понимать специфику литературы как вида словесного искусства, выявлять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отличия</w:t>
      </w:r>
      <w:r>
        <w:rPr>
          <w:spacing w:val="-3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3"/>
          <w:sz w:val="20"/>
        </w:rPr>
        <w:t xml:space="preserve"> </w:t>
      </w:r>
      <w:r>
        <w:rPr>
          <w:sz w:val="20"/>
        </w:rPr>
        <w:t>научного,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делового, </w:t>
      </w:r>
      <w:r>
        <w:rPr>
          <w:spacing w:val="-2"/>
          <w:sz w:val="20"/>
        </w:rPr>
        <w:t>публицистического;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2" w:line="249" w:lineRule="auto"/>
        <w:ind w:right="361" w:firstLine="228"/>
        <w:rPr>
          <w:sz w:val="20"/>
        </w:rPr>
      </w:pPr>
      <w:r>
        <w:rPr>
          <w:sz w:val="20"/>
        </w:rPr>
        <w:t>проводить смысловой и эстетический анализ произведений фольк- лора и художественной литературы; воспринимать, анализировать, ин- терпретировать и оценивать прочитанное (с учётом литературного раз- вития обучающихся), понимать, что в литературных произведениях от- ражена художественная картина мира: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7" w:line="249" w:lineRule="auto"/>
        <w:ind w:right="363"/>
        <w:rPr>
          <w:sz w:val="20"/>
        </w:rPr>
      </w:pPr>
      <w:r>
        <w:rPr>
          <w:sz w:val="20"/>
        </w:rPr>
        <w:t xml:space="preserve">анализировать произведение в единстве формы и содержания; </w:t>
      </w:r>
      <w:r>
        <w:rPr>
          <w:spacing w:val="-2"/>
          <w:sz w:val="20"/>
        </w:rPr>
        <w:t>определять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тему,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главную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мысль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проблематику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произведения,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его </w:t>
      </w:r>
      <w:r>
        <w:rPr>
          <w:sz w:val="20"/>
        </w:rPr>
        <w:t>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сравнительные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характеристики,</w:t>
      </w:r>
      <w:r>
        <w:rPr>
          <w:spacing w:val="-4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-3"/>
          <w:sz w:val="20"/>
        </w:rPr>
        <w:t xml:space="preserve"> </w:t>
      </w:r>
      <w:r>
        <w:rPr>
          <w:sz w:val="20"/>
        </w:rPr>
        <w:t>пер- сонажей; определять особенности композиции и основной кон- фликт</w:t>
      </w:r>
      <w:r>
        <w:rPr>
          <w:spacing w:val="80"/>
          <w:sz w:val="20"/>
        </w:rPr>
        <w:t xml:space="preserve"> </w:t>
      </w:r>
      <w:r>
        <w:rPr>
          <w:sz w:val="20"/>
        </w:rPr>
        <w:t>произведения;</w:t>
      </w:r>
      <w:r>
        <w:rPr>
          <w:spacing w:val="80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80"/>
          <w:sz w:val="20"/>
        </w:rPr>
        <w:t xml:space="preserve"> </w:t>
      </w:r>
      <w:r>
        <w:rPr>
          <w:sz w:val="20"/>
        </w:rPr>
        <w:t>своё</w:t>
      </w:r>
      <w:r>
        <w:rPr>
          <w:spacing w:val="80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80"/>
          <w:sz w:val="20"/>
        </w:rPr>
        <w:t xml:space="preserve"> </w:t>
      </w:r>
      <w:r>
        <w:rPr>
          <w:sz w:val="20"/>
        </w:rPr>
        <w:t>нравствен- но-философской,</w:t>
      </w:r>
      <w:r>
        <w:rPr>
          <w:spacing w:val="-13"/>
          <w:sz w:val="20"/>
        </w:rPr>
        <w:t xml:space="preserve"> </w:t>
      </w:r>
      <w:r>
        <w:rPr>
          <w:sz w:val="20"/>
        </w:rPr>
        <w:t>социально-исторической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эстетической</w:t>
      </w:r>
      <w:r>
        <w:rPr>
          <w:spacing w:val="-12"/>
          <w:sz w:val="20"/>
        </w:rPr>
        <w:t xml:space="preserve"> </w:t>
      </w:r>
      <w:r>
        <w:rPr>
          <w:sz w:val="20"/>
        </w:rPr>
        <w:t>пробле- матики произведений (с учётом литературного развития обучаю- щихся); выявлять основные особенности языка художественного произведения,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поэтической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прозаической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речи;</w:t>
      </w:r>
      <w:r>
        <w:rPr>
          <w:spacing w:val="-3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основ- ные изобразительно-выразительные средства, характерные для творческой манеры писателя, определять их художественные </w:t>
      </w:r>
      <w:r>
        <w:rPr>
          <w:spacing w:val="-2"/>
          <w:sz w:val="20"/>
        </w:rPr>
        <w:t>функции;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13" w:line="249" w:lineRule="auto"/>
        <w:ind w:right="359"/>
        <w:rPr>
          <w:sz w:val="20"/>
        </w:rPr>
      </w:pPr>
      <w:r>
        <w:rPr>
          <w:sz w:val="20"/>
        </w:rPr>
        <w:t>понимать сущность и элементарные смысловые функции теоре- тико-литературных понятий и учиться самостоятельно использо- 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худо- жественный образ; роды (лирика, эпос), жанры (рассказ, повесть, роман, послание, поэма, песня); форма и содержание литератур- ного произведения; тема, идея, проблематика; пафос (героиче- ский, патриотический, гражданский и др.); сюжет, композиция, эпиграф;</w:t>
      </w:r>
      <w:r>
        <w:rPr>
          <w:spacing w:val="-3"/>
          <w:sz w:val="20"/>
        </w:rPr>
        <w:t xml:space="preserve"> </w:t>
      </w:r>
      <w:r>
        <w:rPr>
          <w:sz w:val="20"/>
        </w:rPr>
        <w:t>стадии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-3"/>
          <w:sz w:val="20"/>
        </w:rPr>
        <w:t xml:space="preserve"> </w:t>
      </w:r>
      <w:r>
        <w:rPr>
          <w:sz w:val="20"/>
        </w:rPr>
        <w:t>экспозиция,</w:t>
      </w:r>
      <w:r>
        <w:rPr>
          <w:spacing w:val="-3"/>
          <w:sz w:val="20"/>
        </w:rPr>
        <w:t xml:space="preserve"> </w:t>
      </w:r>
      <w:r>
        <w:rPr>
          <w:sz w:val="20"/>
        </w:rPr>
        <w:t>завязка, развитие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0" w:firstLine="0"/>
      </w:pPr>
      <w:r>
        <w:t>действия, кульминация, развязка; автор, повествователь, рас- сказчик, литературный герой (персонаж), лирический герой, ре- чевая характеристика героя; портрет, пейзаж, интерьер, художе- ственная деталь; юмор, ирония, сатира; эпитет, метафора, срав- 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8" w:line="247" w:lineRule="auto"/>
        <w:ind w:right="367"/>
        <w:rPr>
          <w:sz w:val="20"/>
        </w:rPr>
      </w:pPr>
      <w:r>
        <w:rPr>
          <w:sz w:val="20"/>
        </w:rPr>
        <w:t>выделять в произведениях элементы художественной формы и обнаруживать связи между ними;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6" w:line="249" w:lineRule="auto"/>
        <w:ind w:right="367"/>
        <w:rPr>
          <w:sz w:val="20"/>
        </w:rPr>
      </w:pPr>
      <w:r>
        <w:rPr>
          <w:sz w:val="20"/>
        </w:rPr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3" w:line="249" w:lineRule="auto"/>
        <w:ind w:right="365"/>
        <w:rPr>
          <w:sz w:val="20"/>
        </w:rPr>
      </w:pPr>
      <w:r>
        <w:rPr>
          <w:sz w:val="20"/>
        </w:rPr>
        <w:t>сопоставлять изученные и самостоятельно прочитанные произ- ведения художественной литературы с произведениями других видов искусства (живопись, музыка, театр, кино);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0" w:line="249" w:lineRule="auto"/>
        <w:ind w:right="362" w:firstLine="228"/>
        <w:rPr>
          <w:sz w:val="20"/>
        </w:rPr>
      </w:pPr>
      <w:r>
        <w:rPr>
          <w:sz w:val="20"/>
        </w:rPr>
        <w:t>выразительно читать</w:t>
      </w:r>
      <w:r>
        <w:rPr>
          <w:spacing w:val="-1"/>
          <w:sz w:val="20"/>
        </w:rPr>
        <w:t xml:space="preserve"> </w:t>
      </w:r>
      <w:r>
        <w:rPr>
          <w:sz w:val="20"/>
        </w:rPr>
        <w:t>стихи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прозу,</w:t>
      </w:r>
      <w:r>
        <w:rPr>
          <w:spacing w:val="-1"/>
          <w:sz w:val="20"/>
        </w:rPr>
        <w:t xml:space="preserve"> </w:t>
      </w:r>
      <w:r>
        <w:rPr>
          <w:sz w:val="20"/>
        </w:rPr>
        <w:t>в том числе наизусть</w:t>
      </w:r>
      <w:r>
        <w:rPr>
          <w:spacing w:val="-1"/>
          <w:sz w:val="20"/>
        </w:rPr>
        <w:t xml:space="preserve"> </w:t>
      </w:r>
      <w:r>
        <w:rPr>
          <w:sz w:val="20"/>
        </w:rPr>
        <w:t>(не менее 9 поэтических произведений, не выученных ранее), передавая личное отношение к произведению (с учётом литературного развития, индиви- дуальных особенностей обучающихся);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4" w:line="249" w:lineRule="auto"/>
        <w:ind w:right="365" w:firstLine="228"/>
        <w:rPr>
          <w:sz w:val="20"/>
        </w:rPr>
      </w:pPr>
      <w:r>
        <w:rPr>
          <w:sz w:val="20"/>
        </w:rPr>
        <w:t>пересказывать прочитанное произведение, используя различные виды</w:t>
      </w:r>
      <w:r>
        <w:rPr>
          <w:spacing w:val="-6"/>
          <w:sz w:val="20"/>
        </w:rPr>
        <w:t xml:space="preserve"> </w:t>
      </w:r>
      <w:r>
        <w:rPr>
          <w:sz w:val="20"/>
        </w:rPr>
        <w:t>пересказов,</w:t>
      </w:r>
      <w:r>
        <w:rPr>
          <w:spacing w:val="-7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прочитанному</w:t>
      </w:r>
      <w:r>
        <w:rPr>
          <w:spacing w:val="-9"/>
          <w:sz w:val="20"/>
        </w:rPr>
        <w:t xml:space="preserve"> </w:t>
      </w:r>
      <w:r>
        <w:rPr>
          <w:sz w:val="20"/>
        </w:rPr>
        <w:t>произведению</w:t>
      </w:r>
      <w:r>
        <w:rPr>
          <w:spacing w:val="-7"/>
          <w:sz w:val="20"/>
        </w:rPr>
        <w:t xml:space="preserve"> </w:t>
      </w:r>
      <w:r>
        <w:rPr>
          <w:sz w:val="20"/>
        </w:rPr>
        <w:t>и самостоятельно формулировать вопросы к тексту; пересказывать сюжет и вычленять фабулу;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3" w:line="249" w:lineRule="auto"/>
        <w:ind w:right="362" w:firstLine="228"/>
        <w:rPr>
          <w:sz w:val="20"/>
        </w:rPr>
      </w:pPr>
      <w:r>
        <w:rPr>
          <w:sz w:val="20"/>
        </w:rPr>
        <w:t>участвовать в беседе и диалоге о прочитанном произведении, со- относить собственную позицию с позицией автора, давать аргументи- рованную оценку прочитанному;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16"/>
        </w:tabs>
        <w:spacing w:before="3" w:line="249" w:lineRule="auto"/>
        <w:ind w:right="359" w:firstLine="228"/>
        <w:rPr>
          <w:sz w:val="20"/>
        </w:rPr>
      </w:pPr>
      <w:r>
        <w:rPr>
          <w:sz w:val="20"/>
        </w:rPr>
        <w:t>создавать устные и письменные высказывания разных жанров (объёмом</w:t>
      </w:r>
      <w:r>
        <w:rPr>
          <w:spacing w:val="-13"/>
          <w:sz w:val="20"/>
        </w:rPr>
        <w:t xml:space="preserve"> </w:t>
      </w:r>
      <w:r>
        <w:rPr>
          <w:sz w:val="20"/>
        </w:rPr>
        <w:t>не</w:t>
      </w:r>
      <w:r>
        <w:rPr>
          <w:spacing w:val="-12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3"/>
          <w:sz w:val="20"/>
        </w:rPr>
        <w:t xml:space="preserve"> </w:t>
      </w:r>
      <w:r>
        <w:rPr>
          <w:sz w:val="20"/>
        </w:rPr>
        <w:t>150</w:t>
      </w:r>
      <w:r>
        <w:rPr>
          <w:spacing w:val="-12"/>
          <w:sz w:val="20"/>
        </w:rPr>
        <w:t xml:space="preserve"> </w:t>
      </w:r>
      <w:r>
        <w:rPr>
          <w:sz w:val="20"/>
        </w:rPr>
        <w:t>слов),</w:t>
      </w:r>
      <w:r>
        <w:rPr>
          <w:spacing w:val="-13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-12"/>
          <w:sz w:val="20"/>
        </w:rPr>
        <w:t xml:space="preserve"> </w:t>
      </w:r>
      <w:r>
        <w:rPr>
          <w:sz w:val="20"/>
        </w:rPr>
        <w:t>сочинение-рассуждение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заданной теме с</w:t>
      </w:r>
      <w:r>
        <w:rPr>
          <w:spacing w:val="-3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4"/>
          <w:sz w:val="20"/>
        </w:rPr>
        <w:t xml:space="preserve"> </w:t>
      </w:r>
      <w:r>
        <w:rPr>
          <w:sz w:val="20"/>
        </w:rPr>
        <w:t>на прочитанные произведения;</w:t>
      </w:r>
      <w:r>
        <w:rPr>
          <w:spacing w:val="-1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со- ставления плана, таблицы, схемы, доклада, конспекта, аннотации, эссе, литературно-творческой работы на самостоятельно или под руковод- ством учителя выбранную литературную или публицистическую тему;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7" w:line="249" w:lineRule="auto"/>
        <w:ind w:right="367" w:firstLine="228"/>
        <w:rPr>
          <w:sz w:val="20"/>
        </w:rPr>
      </w:pPr>
      <w:r>
        <w:rPr>
          <w:sz w:val="20"/>
        </w:rPr>
        <w:t>самостоятельно интерпретировать и оценивать текстуально изу- ченные художественные произведения древнерусской, русской и зару- бежной литературы и современных авторов с использованием методов смыслового чтения и эстетического анализа;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3" w:line="249" w:lineRule="auto"/>
        <w:ind w:right="365" w:firstLine="228"/>
        <w:rPr>
          <w:sz w:val="20"/>
        </w:rPr>
      </w:pPr>
      <w:r>
        <w:rPr>
          <w:sz w:val="20"/>
        </w:rPr>
        <w:t>понимать важность чтения и изучения произведений фольклора и художественной литературы для самостоятельного познания мира, раз- вития собственных эмоциональных и эстетических впечатлений;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85"/>
        </w:numPr>
        <w:tabs>
          <w:tab w:val="left" w:pos="622"/>
        </w:tabs>
        <w:spacing w:before="63" w:line="249" w:lineRule="auto"/>
        <w:ind w:right="365" w:firstLine="228"/>
        <w:rPr>
          <w:sz w:val="20"/>
        </w:rPr>
      </w:pPr>
      <w:r>
        <w:rPr>
          <w:sz w:val="20"/>
        </w:rPr>
        <w:t>планировать своё досуговое чтение, обогащать свой круг чтения по рекомендациям учителя и сверстников, в том числе за счёт произве- дений современной литературы для детей и подростков;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622"/>
        </w:tabs>
        <w:spacing w:before="2" w:line="249" w:lineRule="auto"/>
        <w:ind w:right="372" w:firstLine="228"/>
        <w:rPr>
          <w:sz w:val="20"/>
        </w:rPr>
      </w:pPr>
      <w:r>
        <w:rPr>
          <w:sz w:val="20"/>
        </w:rPr>
        <w:t xml:space="preserve">участвовать в коллективной и индивидуальной проектной или исследовательской деятельности и публично представлять полученные </w:t>
      </w:r>
      <w:r>
        <w:rPr>
          <w:spacing w:val="-2"/>
          <w:sz w:val="20"/>
        </w:rPr>
        <w:t>результаты;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620"/>
        </w:tabs>
        <w:spacing w:before="3" w:line="249" w:lineRule="auto"/>
        <w:ind w:right="365" w:firstLine="228"/>
        <w:rPr>
          <w:sz w:val="20"/>
        </w:rPr>
      </w:pPr>
      <w:r>
        <w:rPr>
          <w:sz w:val="20"/>
        </w:rPr>
        <w:t>развивать</w:t>
      </w:r>
      <w:r>
        <w:rPr>
          <w:spacing w:val="80"/>
          <w:sz w:val="20"/>
        </w:rPr>
        <w:t xml:space="preserve">  </w:t>
      </w:r>
      <w:r>
        <w:rPr>
          <w:sz w:val="20"/>
        </w:rPr>
        <w:t>умение</w:t>
      </w:r>
      <w:r>
        <w:rPr>
          <w:spacing w:val="80"/>
          <w:sz w:val="20"/>
        </w:rPr>
        <w:t xml:space="preserve">  </w:t>
      </w:r>
      <w:r>
        <w:rPr>
          <w:sz w:val="20"/>
        </w:rPr>
        <w:t>использовать</w:t>
      </w:r>
      <w:r>
        <w:rPr>
          <w:spacing w:val="80"/>
          <w:sz w:val="20"/>
        </w:rPr>
        <w:t xml:space="preserve">  </w:t>
      </w:r>
      <w:r>
        <w:rPr>
          <w:sz w:val="20"/>
        </w:rPr>
        <w:t>энциклопедии,</w:t>
      </w:r>
      <w:r>
        <w:rPr>
          <w:spacing w:val="80"/>
          <w:sz w:val="20"/>
        </w:rPr>
        <w:t xml:space="preserve">  </w:t>
      </w:r>
      <w:r>
        <w:rPr>
          <w:sz w:val="20"/>
        </w:rPr>
        <w:t>словари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справочники, в том числе в электронной форме; самостоятельно пользоваться электронными библиотеками и другими справочными ма- териалами, в том числе из числа верифицированных электронных ре- сурсов, включённых в федеральный перечень.</w:t>
      </w:r>
    </w:p>
    <w:p w:rsidR="00852BCB" w:rsidRDefault="00852BCB">
      <w:pPr>
        <w:pStyle w:val="a3"/>
        <w:spacing w:before="141"/>
        <w:ind w:left="0" w:firstLine="0"/>
        <w:jc w:val="left"/>
      </w:pPr>
    </w:p>
    <w:p w:rsidR="00852BCB" w:rsidRDefault="00595F6D">
      <w:pPr>
        <w:pStyle w:val="a4"/>
        <w:numPr>
          <w:ilvl w:val="0"/>
          <w:numId w:val="185"/>
        </w:numPr>
        <w:tabs>
          <w:tab w:val="left" w:pos="222"/>
        </w:tabs>
        <w:spacing w:before="0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127" w:line="249" w:lineRule="auto"/>
        <w:ind w:right="359" w:firstLine="228"/>
        <w:rPr>
          <w:sz w:val="20"/>
        </w:rPr>
      </w:pP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духовно-нравственную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-2"/>
          <w:sz w:val="20"/>
        </w:rPr>
        <w:t xml:space="preserve"> </w:t>
      </w:r>
      <w:r>
        <w:rPr>
          <w:sz w:val="20"/>
        </w:rPr>
        <w:t>осознавать её роль в воспитании патриотизма и укреплении единства многонацио- нального народа Российской Федерации;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3" w:line="249" w:lineRule="auto"/>
        <w:ind w:right="366" w:firstLine="228"/>
        <w:rPr>
          <w:sz w:val="20"/>
        </w:rPr>
      </w:pPr>
      <w:r>
        <w:rPr>
          <w:sz w:val="20"/>
        </w:rPr>
        <w:t>понимать специфику литературы как вида словесного искусства, выявлять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отличия</w:t>
      </w:r>
      <w:r>
        <w:rPr>
          <w:spacing w:val="-3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3"/>
          <w:sz w:val="20"/>
        </w:rPr>
        <w:t xml:space="preserve"> </w:t>
      </w:r>
      <w:r>
        <w:rPr>
          <w:sz w:val="20"/>
        </w:rPr>
        <w:t>научного,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делового, </w:t>
      </w:r>
      <w:r>
        <w:rPr>
          <w:spacing w:val="-2"/>
          <w:sz w:val="20"/>
        </w:rPr>
        <w:t>публицистического;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2" w:line="249" w:lineRule="auto"/>
        <w:ind w:right="362" w:firstLine="228"/>
        <w:rPr>
          <w:sz w:val="20"/>
        </w:rPr>
      </w:pPr>
      <w:r>
        <w:rPr>
          <w:sz w:val="20"/>
        </w:rPr>
        <w:t>проводить самостоятельный смысловой и эстетический анализ произведений художественной литературы; воспринимать, анализиро- вать, интерпретировать и оценивать прочитанное (с учётом литератур- ного развития обучающихся), понимать неоднозначность художе- ственных смыслов, заложенных в литературных произведениях: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7" w:line="249" w:lineRule="auto"/>
        <w:ind w:right="361"/>
        <w:rPr>
          <w:sz w:val="20"/>
        </w:rPr>
      </w:pPr>
      <w:r>
        <w:rPr>
          <w:sz w:val="20"/>
        </w:rPr>
        <w:t>анализировать произведение в единстве формы и содержания; определять</w:t>
      </w:r>
      <w:r>
        <w:rPr>
          <w:spacing w:val="-13"/>
          <w:sz w:val="20"/>
        </w:rPr>
        <w:t xml:space="preserve"> </w:t>
      </w:r>
      <w:r>
        <w:rPr>
          <w:sz w:val="20"/>
        </w:rPr>
        <w:t>тематику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проблематику</w:t>
      </w:r>
      <w:r>
        <w:rPr>
          <w:spacing w:val="-12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-13"/>
          <w:sz w:val="20"/>
        </w:rPr>
        <w:t xml:space="preserve"> </w:t>
      </w:r>
      <w:r>
        <w:rPr>
          <w:sz w:val="20"/>
        </w:rPr>
        <w:t>его</w:t>
      </w:r>
      <w:r>
        <w:rPr>
          <w:spacing w:val="-12"/>
          <w:sz w:val="20"/>
        </w:rPr>
        <w:t xml:space="preserve"> </w:t>
      </w:r>
      <w:r>
        <w:rPr>
          <w:sz w:val="20"/>
        </w:rPr>
        <w:t>родовую</w:t>
      </w:r>
      <w:r>
        <w:rPr>
          <w:spacing w:val="-13"/>
          <w:sz w:val="20"/>
        </w:rPr>
        <w:t xml:space="preserve"> </w:t>
      </w:r>
      <w:r>
        <w:rPr>
          <w:sz w:val="20"/>
        </w:rPr>
        <w:t>и жанровую</w:t>
      </w:r>
      <w:r>
        <w:rPr>
          <w:spacing w:val="-5"/>
          <w:sz w:val="20"/>
        </w:rPr>
        <w:t xml:space="preserve"> </w:t>
      </w:r>
      <w:r>
        <w:rPr>
          <w:sz w:val="20"/>
        </w:rPr>
        <w:t>принадлежность;</w:t>
      </w:r>
      <w:r>
        <w:rPr>
          <w:spacing w:val="-3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позицию</w:t>
      </w:r>
      <w:r>
        <w:rPr>
          <w:spacing w:val="-5"/>
          <w:sz w:val="20"/>
        </w:rPr>
        <w:t xml:space="preserve"> </w:t>
      </w:r>
      <w:r>
        <w:rPr>
          <w:sz w:val="20"/>
        </w:rPr>
        <w:t>героя,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повествова- </w:t>
      </w:r>
      <w:r>
        <w:rPr>
          <w:spacing w:val="-2"/>
          <w:sz w:val="20"/>
        </w:rPr>
        <w:t>теля,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рассказчика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авторскую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позицию,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учитывая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 xml:space="preserve">художественные </w:t>
      </w:r>
      <w:r>
        <w:rPr>
          <w:sz w:val="20"/>
        </w:rPr>
        <w:t>особенности произведения и отражённые в нём реалии; характе- ризовать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героев-персонажей,</w:t>
      </w:r>
      <w:r>
        <w:rPr>
          <w:spacing w:val="-3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сравнительные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характери- стики, оценивать систему образов; выявлять особенности компо- зиции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10"/>
          <w:sz w:val="20"/>
        </w:rPr>
        <w:t xml:space="preserve"> </w:t>
      </w:r>
      <w:r>
        <w:rPr>
          <w:sz w:val="20"/>
        </w:rPr>
        <w:t>конфликт</w:t>
      </w:r>
      <w:r>
        <w:rPr>
          <w:spacing w:val="-11"/>
          <w:sz w:val="20"/>
        </w:rPr>
        <w:t xml:space="preserve"> </w:t>
      </w:r>
      <w:r>
        <w:rPr>
          <w:sz w:val="20"/>
        </w:rPr>
        <w:t>произведения;</w:t>
      </w:r>
      <w:r>
        <w:rPr>
          <w:spacing w:val="-1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автор- </w:t>
      </w:r>
      <w:r>
        <w:rPr>
          <w:spacing w:val="-2"/>
          <w:sz w:val="20"/>
        </w:rPr>
        <w:t>ский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пафос;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выявлять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осмыслять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формы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авторской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оценки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героев, </w:t>
      </w:r>
      <w:r>
        <w:rPr>
          <w:sz w:val="20"/>
        </w:rPr>
        <w:t>событий, характер авторских взаимоотношений с читателем как адресатом произведения; объяснять своё понимание нравствен- но-философской,</w:t>
      </w:r>
      <w:r>
        <w:rPr>
          <w:spacing w:val="-13"/>
          <w:sz w:val="20"/>
        </w:rPr>
        <w:t xml:space="preserve"> </w:t>
      </w:r>
      <w:r>
        <w:rPr>
          <w:sz w:val="20"/>
        </w:rPr>
        <w:t>социально-исторической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эстетической</w:t>
      </w:r>
      <w:r>
        <w:rPr>
          <w:spacing w:val="-12"/>
          <w:sz w:val="20"/>
        </w:rPr>
        <w:t xml:space="preserve"> </w:t>
      </w:r>
      <w:r>
        <w:rPr>
          <w:sz w:val="20"/>
        </w:rPr>
        <w:t>пробле- матики</w:t>
      </w:r>
      <w:r>
        <w:rPr>
          <w:spacing w:val="-13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12"/>
          <w:sz w:val="20"/>
        </w:rPr>
        <w:t xml:space="preserve"> </w:t>
      </w:r>
      <w:r>
        <w:rPr>
          <w:sz w:val="20"/>
        </w:rPr>
        <w:t>(с</w:t>
      </w:r>
      <w:r>
        <w:rPr>
          <w:spacing w:val="-13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12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13"/>
          <w:sz w:val="20"/>
        </w:rPr>
        <w:t xml:space="preserve"> </w:t>
      </w:r>
      <w:r>
        <w:rPr>
          <w:sz w:val="20"/>
        </w:rPr>
        <w:t>развития обучающихся);</w:t>
      </w:r>
      <w:r>
        <w:rPr>
          <w:spacing w:val="-8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-8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-7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художественного произведения,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поэтической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прозаической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речи;</w:t>
      </w:r>
      <w:r>
        <w:rPr>
          <w:spacing w:val="-2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основ- ные</w:t>
      </w:r>
      <w:r>
        <w:rPr>
          <w:spacing w:val="58"/>
          <w:sz w:val="20"/>
        </w:rPr>
        <w:t xml:space="preserve"> </w:t>
      </w:r>
      <w:r>
        <w:rPr>
          <w:sz w:val="20"/>
        </w:rPr>
        <w:t>изобразительно-выразительные</w:t>
      </w:r>
      <w:r>
        <w:rPr>
          <w:spacing w:val="56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59"/>
          <w:sz w:val="20"/>
        </w:rPr>
        <w:t xml:space="preserve"> </w:t>
      </w:r>
      <w:r>
        <w:rPr>
          <w:sz w:val="20"/>
        </w:rPr>
        <w:t>характерные</w:t>
      </w:r>
      <w:r>
        <w:rPr>
          <w:spacing w:val="58"/>
          <w:sz w:val="20"/>
        </w:rPr>
        <w:t xml:space="preserve"> </w:t>
      </w:r>
      <w:r>
        <w:rPr>
          <w:spacing w:val="-5"/>
          <w:sz w:val="20"/>
        </w:rPr>
        <w:t>для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0" w:firstLine="0"/>
      </w:pPr>
      <w:r>
        <w:t>творческой манеры и стиля писателя, определять их художе- ственные функции;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4" w:line="249" w:lineRule="auto"/>
        <w:ind w:right="359"/>
        <w:rPr>
          <w:sz w:val="20"/>
        </w:rPr>
      </w:pPr>
      <w:r>
        <w:rPr>
          <w:sz w:val="20"/>
        </w:rPr>
        <w:t>овладеть сущностью и пониманием смысловых функций теоре- тико-литературных понятий и самостоятельно использовать их в процессе анализа и интерпретации произведений, оформления собственных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оценок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наблюдений: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художественная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литература</w:t>
      </w:r>
      <w:r>
        <w:rPr>
          <w:spacing w:val="-2"/>
          <w:sz w:val="20"/>
        </w:rPr>
        <w:t xml:space="preserve"> </w:t>
      </w:r>
      <w:r>
        <w:rPr>
          <w:sz w:val="20"/>
        </w:rPr>
        <w:t>и устное народное творчество; проза и</w:t>
      </w:r>
      <w:r>
        <w:rPr>
          <w:spacing w:val="-13"/>
          <w:sz w:val="20"/>
        </w:rPr>
        <w:t xml:space="preserve"> </w:t>
      </w:r>
      <w:r>
        <w:rPr>
          <w:sz w:val="20"/>
        </w:rPr>
        <w:t>поэзия; художественный об- раз, факт, вымысел; роды (лирика, эпос, драма), жанры (рассказ, повесть, роман, баллада, послание, поэма, песня, сонет, лироэпи- ческие</w:t>
      </w:r>
      <w:r>
        <w:rPr>
          <w:spacing w:val="-7"/>
          <w:sz w:val="20"/>
        </w:rPr>
        <w:t xml:space="preserve"> </w:t>
      </w:r>
      <w:r>
        <w:rPr>
          <w:sz w:val="20"/>
        </w:rPr>
        <w:t>(поэма,</w:t>
      </w:r>
      <w:r>
        <w:rPr>
          <w:spacing w:val="-6"/>
          <w:sz w:val="20"/>
        </w:rPr>
        <w:t xml:space="preserve"> </w:t>
      </w:r>
      <w:r>
        <w:rPr>
          <w:sz w:val="20"/>
        </w:rPr>
        <w:t>баллада));</w:t>
      </w:r>
      <w:r>
        <w:rPr>
          <w:spacing w:val="-8"/>
          <w:sz w:val="20"/>
        </w:rPr>
        <w:t xml:space="preserve"> </w:t>
      </w:r>
      <w:r>
        <w:rPr>
          <w:sz w:val="20"/>
        </w:rPr>
        <w:t>форма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6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5"/>
          <w:sz w:val="20"/>
        </w:rPr>
        <w:t xml:space="preserve"> </w:t>
      </w:r>
      <w:r>
        <w:rPr>
          <w:sz w:val="20"/>
        </w:rPr>
        <w:t>про- изведения;</w:t>
      </w:r>
      <w:r>
        <w:rPr>
          <w:spacing w:val="-11"/>
          <w:sz w:val="20"/>
        </w:rPr>
        <w:t xml:space="preserve"> </w:t>
      </w:r>
      <w:r>
        <w:rPr>
          <w:sz w:val="20"/>
        </w:rPr>
        <w:t>тема,</w:t>
      </w:r>
      <w:r>
        <w:rPr>
          <w:spacing w:val="-10"/>
          <w:sz w:val="20"/>
        </w:rPr>
        <w:t xml:space="preserve"> </w:t>
      </w:r>
      <w:r>
        <w:rPr>
          <w:sz w:val="20"/>
        </w:rPr>
        <w:t>идея,</w:t>
      </w:r>
      <w:r>
        <w:rPr>
          <w:spacing w:val="-10"/>
          <w:sz w:val="20"/>
        </w:rPr>
        <w:t xml:space="preserve"> </w:t>
      </w:r>
      <w:r>
        <w:rPr>
          <w:sz w:val="20"/>
        </w:rPr>
        <w:t>проблематика;</w:t>
      </w:r>
      <w:r>
        <w:rPr>
          <w:spacing w:val="-10"/>
          <w:sz w:val="20"/>
        </w:rPr>
        <w:t xml:space="preserve"> </w:t>
      </w:r>
      <w:r>
        <w:rPr>
          <w:sz w:val="20"/>
        </w:rPr>
        <w:t>пафос</w:t>
      </w:r>
      <w:r>
        <w:rPr>
          <w:spacing w:val="-12"/>
          <w:sz w:val="20"/>
        </w:rPr>
        <w:t xml:space="preserve"> </w:t>
      </w:r>
      <w:r>
        <w:rPr>
          <w:sz w:val="20"/>
        </w:rPr>
        <w:t>(героический,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патрио- </w:t>
      </w:r>
      <w:r>
        <w:rPr>
          <w:spacing w:val="-2"/>
          <w:sz w:val="20"/>
        </w:rPr>
        <w:t>тический,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гражданский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др.);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сюжет, композиция,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эпиграф;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 xml:space="preserve">стадии </w:t>
      </w:r>
      <w:r>
        <w:rPr>
          <w:sz w:val="20"/>
        </w:rPr>
        <w:t>развития действия: экспозиция, завязка, развитие действия, куль- минация,</w:t>
      </w:r>
      <w:r>
        <w:rPr>
          <w:spacing w:val="-5"/>
          <w:sz w:val="20"/>
        </w:rPr>
        <w:t xml:space="preserve"> </w:t>
      </w:r>
      <w:r>
        <w:rPr>
          <w:sz w:val="20"/>
        </w:rPr>
        <w:t>развязка;</w:t>
      </w:r>
      <w:r>
        <w:rPr>
          <w:spacing w:val="-3"/>
          <w:sz w:val="20"/>
        </w:rPr>
        <w:t xml:space="preserve"> </w:t>
      </w:r>
      <w:r>
        <w:rPr>
          <w:sz w:val="20"/>
        </w:rPr>
        <w:t>конфликт;</w:t>
      </w:r>
      <w:r>
        <w:rPr>
          <w:spacing w:val="-5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образов;</w:t>
      </w:r>
      <w:r>
        <w:rPr>
          <w:spacing w:val="-5"/>
          <w:sz w:val="20"/>
        </w:rPr>
        <w:t xml:space="preserve"> </w:t>
      </w:r>
      <w:r>
        <w:rPr>
          <w:sz w:val="20"/>
        </w:rPr>
        <w:t>автор,</w:t>
      </w:r>
      <w:r>
        <w:rPr>
          <w:spacing w:val="-3"/>
          <w:sz w:val="20"/>
        </w:rPr>
        <w:t xml:space="preserve"> </w:t>
      </w:r>
      <w:r>
        <w:rPr>
          <w:sz w:val="20"/>
        </w:rPr>
        <w:t>повествова- тель, рассказчик, литературный герой (персонаж), лирический ге- рой,</w:t>
      </w:r>
      <w:r>
        <w:rPr>
          <w:spacing w:val="-5"/>
          <w:sz w:val="20"/>
        </w:rPr>
        <w:t xml:space="preserve"> </w:t>
      </w:r>
      <w:r>
        <w:rPr>
          <w:sz w:val="20"/>
        </w:rPr>
        <w:t>речевая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-3"/>
          <w:sz w:val="20"/>
        </w:rPr>
        <w:t xml:space="preserve"> </w:t>
      </w:r>
      <w:r>
        <w:rPr>
          <w:sz w:val="20"/>
        </w:rPr>
        <w:t>героя;</w:t>
      </w:r>
      <w:r>
        <w:rPr>
          <w:spacing w:val="-5"/>
          <w:sz w:val="20"/>
        </w:rPr>
        <w:t xml:space="preserve"> </w:t>
      </w:r>
      <w:r>
        <w:rPr>
          <w:sz w:val="20"/>
        </w:rPr>
        <w:t>портрет,</w:t>
      </w:r>
      <w:r>
        <w:rPr>
          <w:spacing w:val="-5"/>
          <w:sz w:val="20"/>
        </w:rPr>
        <w:t xml:space="preserve"> </w:t>
      </w:r>
      <w:r>
        <w:rPr>
          <w:sz w:val="20"/>
        </w:rPr>
        <w:t>пейзаж,</w:t>
      </w:r>
      <w:r>
        <w:rPr>
          <w:spacing w:val="-5"/>
          <w:sz w:val="20"/>
        </w:rPr>
        <w:t xml:space="preserve"> </w:t>
      </w:r>
      <w:r>
        <w:rPr>
          <w:sz w:val="20"/>
        </w:rPr>
        <w:t>интерьер,</w:t>
      </w:r>
      <w:r>
        <w:rPr>
          <w:spacing w:val="-5"/>
          <w:sz w:val="20"/>
        </w:rPr>
        <w:t xml:space="preserve"> </w:t>
      </w:r>
      <w:r>
        <w:rPr>
          <w:sz w:val="20"/>
        </w:rPr>
        <w:t>ху- дожественная</w:t>
      </w:r>
      <w:r>
        <w:rPr>
          <w:spacing w:val="-6"/>
          <w:sz w:val="20"/>
        </w:rPr>
        <w:t xml:space="preserve"> </w:t>
      </w:r>
      <w:r>
        <w:rPr>
          <w:sz w:val="20"/>
        </w:rPr>
        <w:t>деталь,</w:t>
      </w:r>
      <w:r>
        <w:rPr>
          <w:spacing w:val="-6"/>
          <w:sz w:val="20"/>
        </w:rPr>
        <w:t xml:space="preserve"> </w:t>
      </w:r>
      <w:r>
        <w:rPr>
          <w:sz w:val="20"/>
        </w:rPr>
        <w:t>символ;</w:t>
      </w:r>
      <w:r>
        <w:rPr>
          <w:spacing w:val="-7"/>
          <w:sz w:val="20"/>
        </w:rPr>
        <w:t xml:space="preserve"> </w:t>
      </w:r>
      <w:r>
        <w:rPr>
          <w:sz w:val="20"/>
        </w:rPr>
        <w:t>юмор,</w:t>
      </w:r>
      <w:r>
        <w:rPr>
          <w:spacing w:val="-4"/>
          <w:sz w:val="20"/>
        </w:rPr>
        <w:t xml:space="preserve"> </w:t>
      </w:r>
      <w:r>
        <w:rPr>
          <w:sz w:val="20"/>
        </w:rPr>
        <w:t>ирония,</w:t>
      </w:r>
      <w:r>
        <w:rPr>
          <w:spacing w:val="-4"/>
          <w:sz w:val="20"/>
        </w:rPr>
        <w:t xml:space="preserve"> </w:t>
      </w:r>
      <w:r>
        <w:rPr>
          <w:sz w:val="20"/>
        </w:rPr>
        <w:t>сатира,</w:t>
      </w:r>
      <w:r>
        <w:rPr>
          <w:spacing w:val="-6"/>
          <w:sz w:val="20"/>
        </w:rPr>
        <w:t xml:space="preserve"> </w:t>
      </w:r>
      <w:r>
        <w:rPr>
          <w:sz w:val="20"/>
        </w:rPr>
        <w:t>сарказм,</w:t>
      </w:r>
      <w:r>
        <w:rPr>
          <w:spacing w:val="-6"/>
          <w:sz w:val="20"/>
        </w:rPr>
        <w:t xml:space="preserve"> </w:t>
      </w:r>
      <w:r>
        <w:rPr>
          <w:sz w:val="20"/>
        </w:rPr>
        <w:t>гро- теск; эпитет, метафора, сравнение; олицетворение, гипербола; ан- титеза, аллегория; анафора; звукопись (аллитерация, ассонанс); стихотворный метр (хорей, ямб, дактиль, амфибрахий, анапест), ритм, рифма, строфа; афоризм;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16" w:line="249" w:lineRule="auto"/>
        <w:ind w:right="363"/>
        <w:rPr>
          <w:sz w:val="20"/>
        </w:rPr>
      </w:pPr>
      <w:r>
        <w:rPr>
          <w:sz w:val="20"/>
        </w:rPr>
        <w:t>рассматривать отдельные изученные произведения в рамках ис- торико-литературного процесса (определять и учитывать при анализе</w:t>
      </w:r>
      <w:r>
        <w:rPr>
          <w:spacing w:val="-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 к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историческому</w:t>
      </w:r>
      <w:r>
        <w:rPr>
          <w:spacing w:val="-3"/>
          <w:sz w:val="20"/>
        </w:rPr>
        <w:t xml:space="preserve"> </w:t>
      </w:r>
      <w:r>
        <w:rPr>
          <w:sz w:val="20"/>
        </w:rPr>
        <w:t>времени, определённому литературному направлению);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4" w:line="249" w:lineRule="auto"/>
        <w:ind w:right="365"/>
        <w:rPr>
          <w:sz w:val="20"/>
        </w:rPr>
      </w:pPr>
      <w:r>
        <w:rPr>
          <w:sz w:val="20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художественного произведения;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2" w:line="249" w:lineRule="auto"/>
        <w:ind w:right="368"/>
        <w:rPr>
          <w:sz w:val="20"/>
        </w:rPr>
      </w:pPr>
      <w:r>
        <w:rPr>
          <w:sz w:val="20"/>
        </w:rPr>
        <w:t>сопоставлять произведения, их фрагменты, образы персонажей, литературные явления и факты, сюжеты разных литературных произведений,</w:t>
      </w:r>
      <w:r>
        <w:rPr>
          <w:spacing w:val="-2"/>
          <w:sz w:val="20"/>
        </w:rPr>
        <w:t xml:space="preserve"> </w:t>
      </w:r>
      <w:r>
        <w:rPr>
          <w:sz w:val="20"/>
        </w:rPr>
        <w:t>темы, проблемы,</w:t>
      </w:r>
      <w:r>
        <w:rPr>
          <w:spacing w:val="-2"/>
          <w:sz w:val="20"/>
        </w:rPr>
        <w:t xml:space="preserve"> </w:t>
      </w:r>
      <w:r>
        <w:rPr>
          <w:sz w:val="20"/>
        </w:rPr>
        <w:t>жанры,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приёмы, эпизоды текста, особенности языка;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4" w:line="249" w:lineRule="auto"/>
        <w:ind w:right="365"/>
        <w:rPr>
          <w:sz w:val="20"/>
        </w:rPr>
      </w:pPr>
      <w:r>
        <w:rPr>
          <w:sz w:val="20"/>
        </w:rPr>
        <w:t>сопоставлять изученные и самостоятельно прочитанные произ- ведения художественной литературы с произведениями других видов</w:t>
      </w:r>
      <w:r>
        <w:rPr>
          <w:spacing w:val="-13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-12"/>
          <w:sz w:val="20"/>
        </w:rPr>
        <w:t xml:space="preserve"> </w:t>
      </w:r>
      <w:r>
        <w:rPr>
          <w:sz w:val="20"/>
        </w:rPr>
        <w:t>(изобразительное</w:t>
      </w:r>
      <w:r>
        <w:rPr>
          <w:spacing w:val="-13"/>
          <w:sz w:val="20"/>
        </w:rPr>
        <w:t xml:space="preserve"> </w:t>
      </w:r>
      <w:r>
        <w:rPr>
          <w:sz w:val="20"/>
        </w:rPr>
        <w:t>искусство,</w:t>
      </w:r>
      <w:r>
        <w:rPr>
          <w:spacing w:val="-12"/>
          <w:sz w:val="20"/>
        </w:rPr>
        <w:t xml:space="preserve"> </w:t>
      </w:r>
      <w:r>
        <w:rPr>
          <w:sz w:val="20"/>
        </w:rPr>
        <w:t>музыка,</w:t>
      </w:r>
      <w:r>
        <w:rPr>
          <w:spacing w:val="-13"/>
          <w:sz w:val="20"/>
        </w:rPr>
        <w:t xml:space="preserve"> </w:t>
      </w:r>
      <w:r>
        <w:rPr>
          <w:sz w:val="20"/>
        </w:rPr>
        <w:t>театр,</w:t>
      </w:r>
      <w:r>
        <w:rPr>
          <w:spacing w:val="-12"/>
          <w:sz w:val="20"/>
        </w:rPr>
        <w:t xml:space="preserve"> </w:t>
      </w:r>
      <w:r>
        <w:rPr>
          <w:sz w:val="20"/>
        </w:rPr>
        <w:t>балет, кино, фотоискусство, компьютерная графика);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13"/>
        </w:tabs>
        <w:spacing w:before="1" w:line="249" w:lineRule="auto"/>
        <w:ind w:right="359" w:firstLine="228"/>
        <w:rPr>
          <w:sz w:val="20"/>
        </w:rPr>
      </w:pPr>
      <w:r>
        <w:rPr>
          <w:spacing w:val="-2"/>
          <w:sz w:val="20"/>
        </w:rPr>
        <w:t>выразительно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читать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стихи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прозу,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том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числе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наизусть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(не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менее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11 </w:t>
      </w:r>
      <w:r>
        <w:rPr>
          <w:sz w:val="20"/>
        </w:rPr>
        <w:t>поэтических</w:t>
      </w:r>
      <w:r>
        <w:rPr>
          <w:spacing w:val="-13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-12"/>
          <w:sz w:val="20"/>
        </w:rPr>
        <w:t xml:space="preserve"> </w:t>
      </w:r>
      <w:r>
        <w:rPr>
          <w:sz w:val="20"/>
        </w:rPr>
        <w:t>не</w:t>
      </w:r>
      <w:r>
        <w:rPr>
          <w:spacing w:val="-13"/>
          <w:sz w:val="20"/>
        </w:rPr>
        <w:t xml:space="preserve"> </w:t>
      </w:r>
      <w:r>
        <w:rPr>
          <w:sz w:val="20"/>
        </w:rPr>
        <w:t>выученных</w:t>
      </w:r>
      <w:r>
        <w:rPr>
          <w:spacing w:val="-12"/>
          <w:sz w:val="20"/>
        </w:rPr>
        <w:t xml:space="preserve"> </w:t>
      </w:r>
      <w:r>
        <w:rPr>
          <w:sz w:val="20"/>
        </w:rPr>
        <w:t>ранее),</w:t>
      </w:r>
      <w:r>
        <w:rPr>
          <w:spacing w:val="-13"/>
          <w:sz w:val="20"/>
        </w:rPr>
        <w:t xml:space="preserve"> </w:t>
      </w:r>
      <w:r>
        <w:rPr>
          <w:sz w:val="20"/>
        </w:rPr>
        <w:t>передавая</w:t>
      </w:r>
      <w:r>
        <w:rPr>
          <w:spacing w:val="-12"/>
          <w:sz w:val="20"/>
        </w:rPr>
        <w:t xml:space="preserve"> </w:t>
      </w:r>
      <w:r>
        <w:rPr>
          <w:sz w:val="20"/>
        </w:rPr>
        <w:t>личное</w:t>
      </w:r>
      <w:r>
        <w:rPr>
          <w:spacing w:val="-13"/>
          <w:sz w:val="20"/>
        </w:rPr>
        <w:t xml:space="preserve"> </w:t>
      </w:r>
      <w:r>
        <w:rPr>
          <w:sz w:val="20"/>
        </w:rPr>
        <w:t>отно- 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 произведению</w:t>
      </w:r>
      <w:r>
        <w:rPr>
          <w:spacing w:val="-1"/>
          <w:sz w:val="20"/>
        </w:rPr>
        <w:t xml:space="preserve"> </w:t>
      </w:r>
      <w:r>
        <w:rPr>
          <w:sz w:val="20"/>
        </w:rPr>
        <w:t>(с учётом литературного развития, индивидуаль- ных особенностей обучающихся);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19"/>
        </w:tabs>
        <w:spacing w:before="3" w:line="249" w:lineRule="auto"/>
        <w:ind w:right="360" w:firstLine="228"/>
        <w:rPr>
          <w:sz w:val="20"/>
        </w:rPr>
      </w:pPr>
      <w:r>
        <w:rPr>
          <w:sz w:val="20"/>
        </w:rPr>
        <w:t>пересказывать изученное и самостоятельно прочитанное произве- дение, используя различные виды пересказов, обстоятельно отвечать на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58" w:firstLine="0"/>
      </w:pP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формулировать вопросы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тексту;</w:t>
      </w:r>
      <w:r>
        <w:rPr>
          <w:spacing w:val="-1"/>
        </w:rPr>
        <w:t xml:space="preserve"> </w:t>
      </w:r>
      <w:r>
        <w:t>пересказы- вать сюжет и вычленять фабулу;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2" w:line="249" w:lineRule="auto"/>
        <w:ind w:right="361" w:firstLine="228"/>
        <w:rPr>
          <w:sz w:val="20"/>
        </w:rPr>
      </w:pPr>
      <w:r>
        <w:rPr>
          <w:sz w:val="20"/>
        </w:rPr>
        <w:t>участвовать в беседе и диалоге о прочитанном произведении, со- относить собственную позицию с позицией автора и позициями участ- ников диалога, давать аргументированную оценку прочитанному;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2" w:line="249" w:lineRule="auto"/>
        <w:ind w:right="359" w:firstLine="228"/>
        <w:rPr>
          <w:sz w:val="20"/>
        </w:rPr>
      </w:pPr>
      <w:r>
        <w:rPr>
          <w:sz w:val="20"/>
        </w:rPr>
        <w:t>создавать устные и письменные высказывания разных жанров (объёмом не менее 200 слов), писать сочинение-рассуждение по задан- ной теме с опорой на прочитанные произведения; исправлять и редак- тировать собственные письменные тексты; собирать материал и обра- батывать информацию, необходимую для составления плана, таблицы, схемы,</w:t>
      </w:r>
      <w:r>
        <w:rPr>
          <w:spacing w:val="80"/>
          <w:sz w:val="20"/>
        </w:rPr>
        <w:t xml:space="preserve"> </w:t>
      </w:r>
      <w:r>
        <w:rPr>
          <w:sz w:val="20"/>
        </w:rPr>
        <w:t>доклада,</w:t>
      </w:r>
      <w:r>
        <w:rPr>
          <w:spacing w:val="80"/>
          <w:sz w:val="20"/>
        </w:rPr>
        <w:t xml:space="preserve"> </w:t>
      </w:r>
      <w:r>
        <w:rPr>
          <w:sz w:val="20"/>
        </w:rPr>
        <w:t>конспекта,</w:t>
      </w:r>
      <w:r>
        <w:rPr>
          <w:spacing w:val="80"/>
          <w:sz w:val="20"/>
        </w:rPr>
        <w:t xml:space="preserve"> </w:t>
      </w:r>
      <w:r>
        <w:rPr>
          <w:sz w:val="20"/>
        </w:rPr>
        <w:t>аннотации,</w:t>
      </w:r>
      <w:r>
        <w:rPr>
          <w:spacing w:val="80"/>
          <w:sz w:val="20"/>
        </w:rPr>
        <w:t xml:space="preserve"> </w:t>
      </w:r>
      <w:r>
        <w:rPr>
          <w:sz w:val="20"/>
        </w:rPr>
        <w:t>эссе,</w:t>
      </w:r>
      <w:r>
        <w:rPr>
          <w:spacing w:val="80"/>
          <w:sz w:val="20"/>
        </w:rPr>
        <w:t xml:space="preserve"> </w:t>
      </w:r>
      <w:r>
        <w:rPr>
          <w:sz w:val="20"/>
        </w:rPr>
        <w:t>отзыва,</w:t>
      </w:r>
      <w:r>
        <w:rPr>
          <w:spacing w:val="80"/>
          <w:sz w:val="20"/>
        </w:rPr>
        <w:t xml:space="preserve"> </w:t>
      </w:r>
      <w:r>
        <w:rPr>
          <w:sz w:val="20"/>
        </w:rPr>
        <w:t>литератур-</w:t>
      </w:r>
      <w:r>
        <w:rPr>
          <w:spacing w:val="80"/>
          <w:sz w:val="20"/>
        </w:rPr>
        <w:t xml:space="preserve"> </w:t>
      </w:r>
      <w:r>
        <w:rPr>
          <w:sz w:val="20"/>
        </w:rPr>
        <w:t>но-творческой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 на самостоятельно выбранную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литературную или публицистическую тему, применяя различные виды цитирования;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7" w:line="249" w:lineRule="auto"/>
        <w:ind w:right="365" w:firstLine="228"/>
        <w:rPr>
          <w:sz w:val="20"/>
        </w:rPr>
      </w:pPr>
      <w:r>
        <w:rPr>
          <w:sz w:val="20"/>
        </w:rPr>
        <w:t>интерпретировать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и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оценивать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текстуально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изученные и</w:t>
      </w:r>
      <w:r>
        <w:rPr>
          <w:spacing w:val="-6"/>
          <w:sz w:val="20"/>
        </w:rPr>
        <w:t xml:space="preserve"> </w:t>
      </w:r>
      <w:r>
        <w:rPr>
          <w:sz w:val="20"/>
        </w:rPr>
        <w:t>самостоятельно прочитанные художественные произведения древне- русской,</w:t>
      </w:r>
      <w:r>
        <w:rPr>
          <w:spacing w:val="-9"/>
          <w:sz w:val="20"/>
        </w:rPr>
        <w:t xml:space="preserve"> </w:t>
      </w:r>
      <w:r>
        <w:rPr>
          <w:sz w:val="20"/>
        </w:rPr>
        <w:t>классической</w:t>
      </w:r>
      <w:r>
        <w:rPr>
          <w:spacing w:val="-10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зарубежной</w:t>
      </w:r>
      <w:r>
        <w:rPr>
          <w:spacing w:val="-10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современных авторов с использованием методов смыслового чтения и эстетического </w:t>
      </w:r>
      <w:r>
        <w:rPr>
          <w:spacing w:val="-2"/>
          <w:sz w:val="20"/>
        </w:rPr>
        <w:t>анализа;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4" w:line="249" w:lineRule="auto"/>
        <w:ind w:right="360" w:firstLine="228"/>
        <w:rPr>
          <w:sz w:val="20"/>
        </w:rPr>
      </w:pPr>
      <w:r>
        <w:rPr>
          <w:sz w:val="20"/>
        </w:rPr>
        <w:t>понимать важность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впечатле- ний, а также средства собственного развития;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622"/>
        </w:tabs>
        <w:spacing w:before="4" w:line="249" w:lineRule="auto"/>
        <w:ind w:right="366" w:firstLine="228"/>
        <w:rPr>
          <w:sz w:val="20"/>
        </w:rPr>
      </w:pPr>
      <w:r>
        <w:rPr>
          <w:sz w:val="20"/>
        </w:rPr>
        <w:t>самостоятельно планировать своё досуговое чтение, обогащать свой</w:t>
      </w:r>
      <w:r>
        <w:rPr>
          <w:spacing w:val="-10"/>
          <w:sz w:val="20"/>
        </w:rPr>
        <w:t xml:space="preserve"> </w:t>
      </w:r>
      <w:r>
        <w:rPr>
          <w:sz w:val="20"/>
        </w:rPr>
        <w:t>литературный</w:t>
      </w:r>
      <w:r>
        <w:rPr>
          <w:spacing w:val="-10"/>
          <w:sz w:val="20"/>
        </w:rPr>
        <w:t xml:space="preserve"> </w:t>
      </w:r>
      <w:r>
        <w:rPr>
          <w:sz w:val="20"/>
        </w:rPr>
        <w:t>кругозор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рекомендациям</w:t>
      </w:r>
      <w:r>
        <w:rPr>
          <w:spacing w:val="-6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сверстников,</w:t>
      </w:r>
      <w:r>
        <w:rPr>
          <w:spacing w:val="-9"/>
          <w:sz w:val="20"/>
        </w:rPr>
        <w:t xml:space="preserve"> </w:t>
      </w:r>
      <w:r>
        <w:rPr>
          <w:sz w:val="20"/>
        </w:rPr>
        <w:t>а также</w:t>
      </w:r>
      <w:r>
        <w:rPr>
          <w:spacing w:val="-11"/>
          <w:sz w:val="20"/>
        </w:rPr>
        <w:t xml:space="preserve"> </w:t>
      </w:r>
      <w:r>
        <w:rPr>
          <w:sz w:val="20"/>
        </w:rPr>
        <w:t>проверенных</w:t>
      </w:r>
      <w:r>
        <w:rPr>
          <w:spacing w:val="-13"/>
          <w:sz w:val="20"/>
        </w:rPr>
        <w:t xml:space="preserve"> </w:t>
      </w:r>
      <w:r>
        <w:rPr>
          <w:sz w:val="20"/>
        </w:rPr>
        <w:t>интернет-ресурсов,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том</w:t>
      </w:r>
      <w:r>
        <w:rPr>
          <w:spacing w:val="-1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3"/>
          <w:sz w:val="20"/>
        </w:rPr>
        <w:t xml:space="preserve"> </w:t>
      </w:r>
      <w:r>
        <w:rPr>
          <w:sz w:val="20"/>
        </w:rPr>
        <w:t>за</w:t>
      </w:r>
      <w:r>
        <w:rPr>
          <w:spacing w:val="-12"/>
          <w:sz w:val="20"/>
        </w:rPr>
        <w:t xml:space="preserve"> </w:t>
      </w:r>
      <w:r>
        <w:rPr>
          <w:sz w:val="20"/>
        </w:rPr>
        <w:t>счёт</w:t>
      </w:r>
      <w:r>
        <w:rPr>
          <w:spacing w:val="-13"/>
          <w:sz w:val="20"/>
        </w:rPr>
        <w:t xml:space="preserve"> </w:t>
      </w:r>
      <w:r>
        <w:rPr>
          <w:sz w:val="20"/>
        </w:rPr>
        <w:t>произведений современной литературы;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622"/>
        </w:tabs>
        <w:spacing w:before="3" w:line="249" w:lineRule="auto"/>
        <w:ind w:right="360" w:firstLine="228"/>
        <w:rPr>
          <w:sz w:val="20"/>
        </w:rPr>
      </w:pPr>
      <w:r>
        <w:rPr>
          <w:sz w:val="20"/>
        </w:rPr>
        <w:t xml:space="preserve">участвовать в коллективной и индивидуальной проектной и ис- следовательской деятельности и публично представлять полученные </w:t>
      </w:r>
      <w:r>
        <w:rPr>
          <w:spacing w:val="-2"/>
          <w:sz w:val="20"/>
        </w:rPr>
        <w:t>результаты;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622"/>
        </w:tabs>
        <w:spacing w:before="3" w:line="249" w:lineRule="auto"/>
        <w:ind w:right="361" w:firstLine="228"/>
        <w:rPr>
          <w:sz w:val="20"/>
        </w:rPr>
      </w:pPr>
      <w:r>
        <w:rPr>
          <w:sz w:val="20"/>
        </w:rPr>
        <w:t>самостоятельно</w:t>
      </w:r>
      <w:r>
        <w:rPr>
          <w:spacing w:val="80"/>
          <w:sz w:val="20"/>
        </w:rPr>
        <w:t xml:space="preserve">   </w:t>
      </w:r>
      <w:r>
        <w:rPr>
          <w:sz w:val="20"/>
        </w:rPr>
        <w:t>использовать</w:t>
      </w:r>
      <w:r>
        <w:rPr>
          <w:spacing w:val="80"/>
          <w:sz w:val="20"/>
        </w:rPr>
        <w:t xml:space="preserve">   </w:t>
      </w:r>
      <w:r>
        <w:rPr>
          <w:sz w:val="20"/>
        </w:rPr>
        <w:t>энциклопедии,</w:t>
      </w:r>
      <w:r>
        <w:rPr>
          <w:spacing w:val="80"/>
          <w:sz w:val="20"/>
        </w:rPr>
        <w:t xml:space="preserve">   </w:t>
      </w:r>
      <w:r>
        <w:rPr>
          <w:sz w:val="20"/>
        </w:rPr>
        <w:t>словари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справочники, в том числе в электронной форме; пользоваться элек- тронными библиотеками и другими справочными материалами, в том числе</w:t>
      </w:r>
      <w:r>
        <w:rPr>
          <w:spacing w:val="-7"/>
          <w:sz w:val="20"/>
        </w:rPr>
        <w:t xml:space="preserve"> </w:t>
      </w:r>
      <w:r>
        <w:rPr>
          <w:sz w:val="20"/>
        </w:rPr>
        <w:t>из</w:t>
      </w:r>
      <w:r>
        <w:rPr>
          <w:spacing w:val="-9"/>
          <w:sz w:val="20"/>
        </w:rPr>
        <w:t xml:space="preserve"> </w:t>
      </w:r>
      <w:r>
        <w:rPr>
          <w:sz w:val="20"/>
        </w:rPr>
        <w:t>числа</w:t>
      </w:r>
      <w:r>
        <w:rPr>
          <w:spacing w:val="-7"/>
          <w:sz w:val="20"/>
        </w:rPr>
        <w:t xml:space="preserve"> </w:t>
      </w:r>
      <w:r>
        <w:rPr>
          <w:sz w:val="20"/>
        </w:rPr>
        <w:t>верифицированных</w:t>
      </w:r>
      <w:r>
        <w:rPr>
          <w:spacing w:val="-1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-11"/>
          <w:sz w:val="20"/>
        </w:rPr>
        <w:t xml:space="preserve"> </w:t>
      </w:r>
      <w:r>
        <w:rPr>
          <w:sz w:val="20"/>
        </w:rPr>
        <w:t>ресурсов,</w:t>
      </w:r>
      <w:r>
        <w:rPr>
          <w:spacing w:val="-10"/>
          <w:sz w:val="20"/>
        </w:rPr>
        <w:t xml:space="preserve"> </w:t>
      </w:r>
      <w:r>
        <w:rPr>
          <w:sz w:val="20"/>
        </w:rPr>
        <w:t>включённых</w:t>
      </w:r>
      <w:r>
        <w:rPr>
          <w:spacing w:val="-8"/>
          <w:sz w:val="20"/>
        </w:rPr>
        <w:t xml:space="preserve"> </w:t>
      </w:r>
      <w:r>
        <w:rPr>
          <w:sz w:val="20"/>
        </w:rPr>
        <w:t>в федеральный перечень.</w:t>
      </w:r>
    </w:p>
    <w:p w:rsidR="00852BCB" w:rsidRDefault="00852BCB">
      <w:pPr>
        <w:pStyle w:val="a3"/>
        <w:spacing w:before="141"/>
        <w:ind w:left="0" w:firstLine="0"/>
        <w:jc w:val="left"/>
      </w:pPr>
    </w:p>
    <w:p w:rsidR="00852BCB" w:rsidRDefault="00595F6D">
      <w:pPr>
        <w:pStyle w:val="a4"/>
        <w:numPr>
          <w:ilvl w:val="0"/>
          <w:numId w:val="185"/>
        </w:numPr>
        <w:tabs>
          <w:tab w:val="left" w:pos="222"/>
        </w:tabs>
        <w:spacing w:before="0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127" w:line="249" w:lineRule="auto"/>
        <w:ind w:right="359" w:firstLine="228"/>
        <w:rPr>
          <w:sz w:val="20"/>
        </w:rPr>
      </w:pPr>
      <w:r>
        <w:rPr>
          <w:sz w:val="20"/>
        </w:rPr>
        <w:t xml:space="preserve">Понимать духовно-нравственную и культурно-эстетическую цен- ность литературы, осознавать её роль в формировании гражданственно- сти и патриотизма, уважения к своей Родине и её героической истории, укреплении единства многонационального народа Российской Федера- </w:t>
      </w:r>
      <w:r>
        <w:rPr>
          <w:spacing w:val="-4"/>
          <w:sz w:val="20"/>
        </w:rPr>
        <w:t>ции;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63" w:line="249" w:lineRule="auto"/>
        <w:ind w:right="371" w:firstLine="228"/>
        <w:rPr>
          <w:sz w:val="20"/>
        </w:rPr>
      </w:pPr>
      <w:r>
        <w:rPr>
          <w:sz w:val="20"/>
        </w:rPr>
        <w:t>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2" w:line="249" w:lineRule="auto"/>
        <w:ind w:right="360" w:firstLine="228"/>
        <w:rPr>
          <w:sz w:val="20"/>
        </w:rPr>
      </w:pPr>
      <w:r>
        <w:rPr>
          <w:sz w:val="20"/>
        </w:rPr>
        <w:t>владеть умением самостоятельного смыслового и эстетического анализа</w:t>
      </w:r>
      <w:r>
        <w:rPr>
          <w:spacing w:val="-9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9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9"/>
          <w:sz w:val="20"/>
        </w:rPr>
        <w:t xml:space="preserve"> </w:t>
      </w:r>
      <w:r>
        <w:rPr>
          <w:sz w:val="20"/>
        </w:rPr>
        <w:t>(от</w:t>
      </w:r>
      <w:r>
        <w:rPr>
          <w:spacing w:val="-10"/>
          <w:sz w:val="20"/>
        </w:rPr>
        <w:t xml:space="preserve"> </w:t>
      </w:r>
      <w:r>
        <w:rPr>
          <w:sz w:val="20"/>
        </w:rPr>
        <w:t>древнерусской</w:t>
      </w:r>
      <w:r>
        <w:rPr>
          <w:spacing w:val="-11"/>
          <w:sz w:val="20"/>
        </w:rPr>
        <w:t xml:space="preserve"> </w:t>
      </w:r>
      <w:r>
        <w:rPr>
          <w:sz w:val="20"/>
        </w:rPr>
        <w:t>до современной); анализировать литературные произведения разных жан- ров; воспринимать, анализировать, интерпретировать и оценивать про- читанное (с учётом литературного развития обучающихся), понимать условность художественной картины мира, отражённой в литературных произведениях с учётом неоднозначности заложенных в них художе- ственных смыслов: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9" w:line="249" w:lineRule="auto"/>
        <w:ind w:right="360"/>
        <w:rPr>
          <w:sz w:val="20"/>
        </w:rPr>
      </w:pPr>
      <w:r>
        <w:rPr>
          <w:sz w:val="20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повест- вователя, рассказчика и авторскую позицию, учитывая художе- 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особенно- сти композиции и основной конфликт произведения; характери- зовать авторский пафос; выявлять и осмысливать формы автор- ской оценки героев, событий, характер авторских взаимоотно- шений с читателем как адресатом произведения; объяснять своё понимание</w:t>
      </w:r>
      <w:r>
        <w:rPr>
          <w:spacing w:val="-3"/>
          <w:sz w:val="20"/>
        </w:rPr>
        <w:t xml:space="preserve"> </w:t>
      </w:r>
      <w:r>
        <w:rPr>
          <w:sz w:val="20"/>
        </w:rPr>
        <w:t>нравственно-философской,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социально-исторической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и эстетической проблематики произведений (с учётом литератур- ного развития обучающихся); выявлять языковые особенности художественного произведения, поэтической и прозаической ре- чи; находить основные изобразительно-выразительные средства, характерные для творческой манеры писателя, определять их ху- дожественные функции, выявляя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авторского языка и </w:t>
      </w:r>
      <w:r>
        <w:rPr>
          <w:spacing w:val="-2"/>
          <w:sz w:val="20"/>
        </w:rPr>
        <w:t>стиля;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17" w:line="249" w:lineRule="auto"/>
        <w:ind w:right="361"/>
        <w:rPr>
          <w:sz w:val="20"/>
        </w:rPr>
      </w:pPr>
      <w:r>
        <w:rPr>
          <w:sz w:val="20"/>
        </w:rPr>
        <w:t>овладеть</w:t>
      </w:r>
      <w:r>
        <w:rPr>
          <w:spacing w:val="-1"/>
          <w:sz w:val="20"/>
        </w:rPr>
        <w:t xml:space="preserve"> </w:t>
      </w:r>
      <w:r>
        <w:rPr>
          <w:sz w:val="20"/>
        </w:rPr>
        <w:t>сущностью и пониманием смысловых функций</w:t>
      </w:r>
      <w:r>
        <w:rPr>
          <w:spacing w:val="-1"/>
          <w:sz w:val="20"/>
        </w:rPr>
        <w:t xml:space="preserve"> </w:t>
      </w:r>
      <w:r>
        <w:rPr>
          <w:sz w:val="20"/>
        </w:rPr>
        <w:t>теорети- ко-литературных понятий и самостоятельно использовать их в процессе анализа и интерпретации произведений, оформления собственных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оценок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наблюдений: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художественная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литература</w:t>
      </w:r>
      <w:r>
        <w:rPr>
          <w:spacing w:val="-2"/>
          <w:sz w:val="20"/>
        </w:rPr>
        <w:t xml:space="preserve"> </w:t>
      </w:r>
      <w:r>
        <w:rPr>
          <w:sz w:val="20"/>
        </w:rPr>
        <w:t>и устное народное творчество; проза и</w:t>
      </w:r>
      <w:r>
        <w:rPr>
          <w:spacing w:val="-13"/>
          <w:sz w:val="20"/>
        </w:rPr>
        <w:t xml:space="preserve"> </w:t>
      </w:r>
      <w:r>
        <w:rPr>
          <w:sz w:val="20"/>
        </w:rPr>
        <w:t>поэзия; художественный об- раз, факт, вымысел; литературные направления (классицизм, сен- тиментализм, романтизм, реализм); роды (лирика, эпос, драма), жанры</w:t>
      </w:r>
      <w:r>
        <w:rPr>
          <w:spacing w:val="-10"/>
          <w:sz w:val="20"/>
        </w:rPr>
        <w:t xml:space="preserve"> </w:t>
      </w:r>
      <w:r>
        <w:rPr>
          <w:sz w:val="20"/>
        </w:rPr>
        <w:t>(рассказ,</w:t>
      </w:r>
      <w:r>
        <w:rPr>
          <w:spacing w:val="-9"/>
          <w:sz w:val="20"/>
        </w:rPr>
        <w:t xml:space="preserve"> </w:t>
      </w:r>
      <w:r>
        <w:rPr>
          <w:sz w:val="20"/>
        </w:rPr>
        <w:t>притча,</w:t>
      </w:r>
      <w:r>
        <w:rPr>
          <w:spacing w:val="-9"/>
          <w:sz w:val="20"/>
        </w:rPr>
        <w:t xml:space="preserve"> </w:t>
      </w:r>
      <w:r>
        <w:rPr>
          <w:sz w:val="20"/>
        </w:rPr>
        <w:t>повесть,</w:t>
      </w:r>
      <w:r>
        <w:rPr>
          <w:spacing w:val="-10"/>
          <w:sz w:val="20"/>
        </w:rPr>
        <w:t xml:space="preserve"> </w:t>
      </w:r>
      <w:r>
        <w:rPr>
          <w:sz w:val="20"/>
        </w:rPr>
        <w:t>роман,</w:t>
      </w:r>
      <w:r>
        <w:rPr>
          <w:spacing w:val="-9"/>
          <w:sz w:val="20"/>
        </w:rPr>
        <w:t xml:space="preserve"> </w:t>
      </w:r>
      <w:r>
        <w:rPr>
          <w:sz w:val="20"/>
        </w:rPr>
        <w:t>комедия,</w:t>
      </w:r>
      <w:r>
        <w:rPr>
          <w:spacing w:val="-9"/>
          <w:sz w:val="20"/>
        </w:rPr>
        <w:t xml:space="preserve"> </w:t>
      </w:r>
      <w:r>
        <w:rPr>
          <w:sz w:val="20"/>
        </w:rPr>
        <w:t>драма,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трагедия, баллада, послание, поэма, ода, элегия, песня, отрывок, сонет, ли- </w:t>
      </w:r>
      <w:r>
        <w:rPr>
          <w:spacing w:val="-2"/>
          <w:sz w:val="20"/>
        </w:rPr>
        <w:t>роэпические (поэма, баллада));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форма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 xml:space="preserve">и содержание литературного </w:t>
      </w:r>
      <w:r>
        <w:rPr>
          <w:sz w:val="20"/>
        </w:rPr>
        <w:t>произведения;</w:t>
      </w:r>
      <w:r>
        <w:rPr>
          <w:spacing w:val="-11"/>
          <w:sz w:val="20"/>
        </w:rPr>
        <w:t xml:space="preserve"> </w:t>
      </w:r>
      <w:r>
        <w:rPr>
          <w:sz w:val="20"/>
        </w:rPr>
        <w:t>тема,</w:t>
      </w:r>
      <w:r>
        <w:rPr>
          <w:spacing w:val="-11"/>
          <w:sz w:val="20"/>
        </w:rPr>
        <w:t xml:space="preserve"> </w:t>
      </w:r>
      <w:r>
        <w:rPr>
          <w:sz w:val="20"/>
        </w:rPr>
        <w:t>идея,</w:t>
      </w:r>
      <w:r>
        <w:rPr>
          <w:spacing w:val="-11"/>
          <w:sz w:val="20"/>
        </w:rPr>
        <w:t xml:space="preserve"> </w:t>
      </w:r>
      <w:r>
        <w:rPr>
          <w:sz w:val="20"/>
        </w:rPr>
        <w:t>проблематика;</w:t>
      </w:r>
      <w:r>
        <w:rPr>
          <w:spacing w:val="-11"/>
          <w:sz w:val="20"/>
        </w:rPr>
        <w:t xml:space="preserve"> </w:t>
      </w:r>
      <w:r>
        <w:rPr>
          <w:sz w:val="20"/>
        </w:rPr>
        <w:t>пафос</w:t>
      </w:r>
      <w:r>
        <w:rPr>
          <w:spacing w:val="-11"/>
          <w:sz w:val="20"/>
        </w:rPr>
        <w:t xml:space="preserve"> </w:t>
      </w:r>
      <w:r>
        <w:rPr>
          <w:sz w:val="20"/>
        </w:rPr>
        <w:t>(героический,</w:t>
      </w:r>
      <w:r>
        <w:rPr>
          <w:spacing w:val="-11"/>
          <w:sz w:val="20"/>
        </w:rPr>
        <w:t xml:space="preserve"> </w:t>
      </w:r>
      <w:r>
        <w:rPr>
          <w:sz w:val="20"/>
        </w:rPr>
        <w:t>пат- риотический,</w:t>
      </w:r>
      <w:r>
        <w:rPr>
          <w:spacing w:val="36"/>
          <w:sz w:val="20"/>
        </w:rPr>
        <w:t xml:space="preserve"> </w:t>
      </w:r>
      <w:r>
        <w:rPr>
          <w:sz w:val="20"/>
        </w:rPr>
        <w:t>гражданский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др.);</w:t>
      </w:r>
      <w:r>
        <w:rPr>
          <w:spacing w:val="38"/>
          <w:sz w:val="20"/>
        </w:rPr>
        <w:t xml:space="preserve"> </w:t>
      </w:r>
      <w:r>
        <w:rPr>
          <w:sz w:val="20"/>
        </w:rPr>
        <w:t>сюжет,</w:t>
      </w:r>
      <w:r>
        <w:rPr>
          <w:spacing w:val="39"/>
          <w:sz w:val="20"/>
        </w:rPr>
        <w:t xml:space="preserve"> </w:t>
      </w:r>
      <w:r>
        <w:rPr>
          <w:sz w:val="20"/>
        </w:rPr>
        <w:t>композиция,</w:t>
      </w:r>
      <w:r>
        <w:rPr>
          <w:spacing w:val="37"/>
          <w:sz w:val="20"/>
        </w:rPr>
        <w:t xml:space="preserve"> </w:t>
      </w:r>
      <w:r>
        <w:rPr>
          <w:spacing w:val="-2"/>
          <w:sz w:val="20"/>
        </w:rPr>
        <w:t>эпиграф;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0" w:firstLine="0"/>
      </w:pPr>
      <w:r>
        <w:t>стадии</w:t>
      </w:r>
      <w:r>
        <w:rPr>
          <w:spacing w:val="-13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действия:</w:t>
      </w:r>
      <w:r>
        <w:rPr>
          <w:spacing w:val="-13"/>
        </w:rPr>
        <w:t xml:space="preserve"> </w:t>
      </w:r>
      <w:r>
        <w:t>экспозиция,</w:t>
      </w:r>
      <w:r>
        <w:rPr>
          <w:spacing w:val="-12"/>
        </w:rPr>
        <w:t xml:space="preserve"> </w:t>
      </w:r>
      <w:r>
        <w:t>завязка,</w:t>
      </w:r>
      <w:r>
        <w:rPr>
          <w:spacing w:val="-13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 xml:space="preserve">действия, </w:t>
      </w:r>
      <w:r>
        <w:rPr>
          <w:spacing w:val="-2"/>
        </w:rPr>
        <w:t>кульминация,</w:t>
      </w:r>
      <w:r>
        <w:rPr>
          <w:spacing w:val="-4"/>
        </w:rPr>
        <w:t xml:space="preserve"> </w:t>
      </w:r>
      <w:r>
        <w:rPr>
          <w:spacing w:val="-2"/>
        </w:rPr>
        <w:t>развязка,</w:t>
      </w:r>
      <w:r>
        <w:rPr>
          <w:spacing w:val="-4"/>
        </w:rPr>
        <w:t xml:space="preserve"> </w:t>
      </w:r>
      <w:r>
        <w:rPr>
          <w:spacing w:val="-2"/>
        </w:rPr>
        <w:t>эпилог;</w:t>
      </w:r>
      <w:r>
        <w:rPr>
          <w:spacing w:val="-4"/>
        </w:rPr>
        <w:t xml:space="preserve"> </w:t>
      </w:r>
      <w:r>
        <w:rPr>
          <w:spacing w:val="-2"/>
        </w:rPr>
        <w:t>авторское/лирическое</w:t>
      </w:r>
      <w:r>
        <w:rPr>
          <w:spacing w:val="-4"/>
        </w:rPr>
        <w:t xml:space="preserve"> </w:t>
      </w:r>
      <w:r>
        <w:rPr>
          <w:spacing w:val="-2"/>
        </w:rPr>
        <w:t xml:space="preserve">отступление; </w:t>
      </w:r>
      <w:r>
        <w:t>конфликт; система образов; образ автора, повествователь, рас- сказчик,</w:t>
      </w:r>
      <w:r>
        <w:rPr>
          <w:spacing w:val="-11"/>
        </w:rPr>
        <w:t xml:space="preserve"> </w:t>
      </w:r>
      <w:r>
        <w:t>литературный</w:t>
      </w:r>
      <w:r>
        <w:rPr>
          <w:spacing w:val="-11"/>
        </w:rPr>
        <w:t xml:space="preserve"> </w:t>
      </w:r>
      <w:r>
        <w:t>герой</w:t>
      </w:r>
      <w:r>
        <w:rPr>
          <w:spacing w:val="-12"/>
        </w:rPr>
        <w:t xml:space="preserve"> </w:t>
      </w:r>
      <w:r>
        <w:t>(персонаж),</w:t>
      </w:r>
      <w:r>
        <w:rPr>
          <w:spacing w:val="-9"/>
        </w:rPr>
        <w:t xml:space="preserve"> </w:t>
      </w:r>
      <w:r>
        <w:t>лирический</w:t>
      </w:r>
      <w:r>
        <w:rPr>
          <w:spacing w:val="-12"/>
        </w:rPr>
        <w:t xml:space="preserve"> </w:t>
      </w:r>
      <w:r>
        <w:t>герой,</w:t>
      </w:r>
      <w:r>
        <w:rPr>
          <w:spacing w:val="-11"/>
        </w:rPr>
        <w:t xml:space="preserve"> </w:t>
      </w:r>
      <w:r>
        <w:t>лири- ческий</w:t>
      </w:r>
      <w:r>
        <w:rPr>
          <w:spacing w:val="-2"/>
        </w:rPr>
        <w:t xml:space="preserve"> </w:t>
      </w:r>
      <w:r>
        <w:t>персонаж;</w:t>
      </w:r>
      <w:r>
        <w:rPr>
          <w:spacing w:val="-1"/>
        </w:rPr>
        <w:t xml:space="preserve"> </w:t>
      </w:r>
      <w:r>
        <w:t>речевая характеристика героя; портрет, пейзаж, интерьер,</w:t>
      </w:r>
      <w:r>
        <w:rPr>
          <w:spacing w:val="-10"/>
        </w:rPr>
        <w:t xml:space="preserve"> </w:t>
      </w:r>
      <w:r>
        <w:t>художественная</w:t>
      </w:r>
      <w:r>
        <w:rPr>
          <w:spacing w:val="-11"/>
        </w:rPr>
        <w:t xml:space="preserve"> </w:t>
      </w:r>
      <w:r>
        <w:t>деталь;</w:t>
      </w:r>
      <w:r>
        <w:rPr>
          <w:spacing w:val="-11"/>
        </w:rPr>
        <w:t xml:space="preserve"> </w:t>
      </w:r>
      <w:r>
        <w:t>символ,</w:t>
      </w:r>
      <w:r>
        <w:rPr>
          <w:spacing w:val="-10"/>
        </w:rPr>
        <w:t xml:space="preserve"> </w:t>
      </w:r>
      <w:r>
        <w:t>подтекст,</w:t>
      </w:r>
      <w:r>
        <w:rPr>
          <w:spacing w:val="-11"/>
        </w:rPr>
        <w:t xml:space="preserve"> </w:t>
      </w:r>
      <w:r>
        <w:t>психологизм; реплика,</w:t>
      </w:r>
      <w:r>
        <w:rPr>
          <w:spacing w:val="-13"/>
        </w:rPr>
        <w:t xml:space="preserve"> </w:t>
      </w:r>
      <w:r>
        <w:t>диалог,</w:t>
      </w:r>
      <w:r>
        <w:rPr>
          <w:spacing w:val="-12"/>
        </w:rPr>
        <w:t xml:space="preserve"> </w:t>
      </w:r>
      <w:r>
        <w:t>монолог;</w:t>
      </w:r>
      <w:r>
        <w:rPr>
          <w:spacing w:val="-13"/>
        </w:rPr>
        <w:t xml:space="preserve"> </w:t>
      </w:r>
      <w:r>
        <w:t>ремарка;</w:t>
      </w:r>
      <w:r>
        <w:rPr>
          <w:spacing w:val="-12"/>
        </w:rPr>
        <w:t xml:space="preserve"> </w:t>
      </w:r>
      <w:r>
        <w:t>юмор,</w:t>
      </w:r>
      <w:r>
        <w:rPr>
          <w:spacing w:val="-13"/>
        </w:rPr>
        <w:t xml:space="preserve"> </w:t>
      </w:r>
      <w:r>
        <w:t>ирония,</w:t>
      </w:r>
      <w:r>
        <w:rPr>
          <w:spacing w:val="-12"/>
        </w:rPr>
        <w:t xml:space="preserve"> </w:t>
      </w:r>
      <w:r>
        <w:t>сатира,</w:t>
      </w:r>
      <w:r>
        <w:rPr>
          <w:spacing w:val="-13"/>
        </w:rPr>
        <w:t xml:space="preserve"> </w:t>
      </w:r>
      <w:r>
        <w:t>сарказм, гротеск;</w:t>
      </w:r>
      <w:r>
        <w:rPr>
          <w:spacing w:val="-5"/>
        </w:rPr>
        <w:t xml:space="preserve"> </w:t>
      </w:r>
      <w:r>
        <w:t>эпитет,</w:t>
      </w:r>
      <w:r>
        <w:rPr>
          <w:spacing w:val="-4"/>
        </w:rPr>
        <w:t xml:space="preserve"> </w:t>
      </w:r>
      <w:r>
        <w:t>метафора,</w:t>
      </w:r>
      <w:r>
        <w:rPr>
          <w:spacing w:val="-3"/>
        </w:rPr>
        <w:t xml:space="preserve"> </w:t>
      </w:r>
      <w:r>
        <w:t>метонимия,</w:t>
      </w:r>
      <w:r>
        <w:rPr>
          <w:spacing w:val="-4"/>
        </w:rPr>
        <w:t xml:space="preserve"> </w:t>
      </w:r>
      <w:r>
        <w:t>сравнение,</w:t>
      </w:r>
      <w:r>
        <w:rPr>
          <w:spacing w:val="-4"/>
        </w:rPr>
        <w:t xml:space="preserve"> </w:t>
      </w:r>
      <w:r>
        <w:t>олицетворение, гипербола,</w:t>
      </w:r>
      <w:r>
        <w:rPr>
          <w:spacing w:val="-1"/>
        </w:rPr>
        <w:t xml:space="preserve"> </w:t>
      </w:r>
      <w:r>
        <w:t>умолчание,</w:t>
      </w:r>
      <w:r>
        <w:rPr>
          <w:spacing w:val="-1"/>
        </w:rPr>
        <w:t xml:space="preserve"> </w:t>
      </w:r>
      <w:r>
        <w:t>параллелизм;</w:t>
      </w:r>
      <w:r>
        <w:rPr>
          <w:spacing w:val="-2"/>
        </w:rPr>
        <w:t xml:space="preserve"> </w:t>
      </w:r>
      <w:r>
        <w:t>антитеза,</w:t>
      </w:r>
      <w:r>
        <w:rPr>
          <w:spacing w:val="-3"/>
        </w:rPr>
        <w:t xml:space="preserve"> </w:t>
      </w:r>
      <w:r>
        <w:t>аллегория;</w:t>
      </w:r>
      <w:r>
        <w:rPr>
          <w:spacing w:val="-3"/>
        </w:rPr>
        <w:t xml:space="preserve"> </w:t>
      </w:r>
      <w:r>
        <w:t>ритори- ческий</w:t>
      </w:r>
      <w:r>
        <w:rPr>
          <w:spacing w:val="-10"/>
        </w:rPr>
        <w:t xml:space="preserve"> </w:t>
      </w:r>
      <w:r>
        <w:t>вопрос,</w:t>
      </w:r>
      <w:r>
        <w:rPr>
          <w:spacing w:val="-9"/>
        </w:rPr>
        <w:t xml:space="preserve"> </w:t>
      </w:r>
      <w:r>
        <w:t>риторическое</w:t>
      </w:r>
      <w:r>
        <w:rPr>
          <w:spacing w:val="-9"/>
        </w:rPr>
        <w:t xml:space="preserve"> </w:t>
      </w:r>
      <w:r>
        <w:t>восклицание;</w:t>
      </w:r>
      <w:r>
        <w:rPr>
          <w:spacing w:val="-9"/>
        </w:rPr>
        <w:t xml:space="preserve"> </w:t>
      </w:r>
      <w:r>
        <w:t>инверсия,</w:t>
      </w:r>
      <w:r>
        <w:rPr>
          <w:spacing w:val="-9"/>
        </w:rPr>
        <w:t xml:space="preserve"> </w:t>
      </w:r>
      <w:r>
        <w:t>анафора,</w:t>
      </w:r>
      <w:r>
        <w:rPr>
          <w:spacing w:val="-9"/>
        </w:rPr>
        <w:t xml:space="preserve"> </w:t>
      </w:r>
      <w:r>
        <w:t>по- втор;</w:t>
      </w:r>
      <w:r>
        <w:rPr>
          <w:spacing w:val="-9"/>
        </w:rPr>
        <w:t xml:space="preserve"> </w:t>
      </w:r>
      <w:r>
        <w:t>художественное</w:t>
      </w:r>
      <w:r>
        <w:rPr>
          <w:spacing w:val="-10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пространство;</w:t>
      </w:r>
      <w:r>
        <w:rPr>
          <w:spacing w:val="-11"/>
        </w:rPr>
        <w:t xml:space="preserve"> </w:t>
      </w:r>
      <w:r>
        <w:t>звукопись</w:t>
      </w:r>
      <w:r>
        <w:rPr>
          <w:spacing w:val="-10"/>
        </w:rPr>
        <w:t xml:space="preserve"> </w:t>
      </w:r>
      <w:r>
        <w:t>(аллитера- ция, ассонанс); стиль; стихотворный метр (хорей, ямб, дактиль, амфибрахий, анапест), ритм, рифма, строфа; афоризм;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14" w:line="249" w:lineRule="auto"/>
        <w:ind w:right="362"/>
        <w:rPr>
          <w:sz w:val="20"/>
        </w:rPr>
      </w:pPr>
      <w:r>
        <w:rPr>
          <w:sz w:val="20"/>
        </w:rPr>
        <w:t>рассматривать изученные и самостоятельно прочитанные произ- ведения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6"/>
          <w:sz w:val="20"/>
        </w:rPr>
        <w:t xml:space="preserve"> </w:t>
      </w:r>
      <w:r>
        <w:rPr>
          <w:sz w:val="20"/>
        </w:rPr>
        <w:t>историко-литературного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-7"/>
          <w:sz w:val="20"/>
        </w:rPr>
        <w:t xml:space="preserve"> </w:t>
      </w:r>
      <w:r>
        <w:rPr>
          <w:sz w:val="20"/>
        </w:rPr>
        <w:t>(определять</w:t>
      </w:r>
      <w:r>
        <w:rPr>
          <w:spacing w:val="-5"/>
          <w:sz w:val="20"/>
        </w:rPr>
        <w:t xml:space="preserve"> </w:t>
      </w:r>
      <w:r>
        <w:rPr>
          <w:sz w:val="20"/>
        </w:rPr>
        <w:t>и учитывать при анализе принадлежность произведения к истори- ческому времени, определённому литературному направлению);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3" w:line="249" w:lineRule="auto"/>
        <w:ind w:right="366"/>
        <w:rPr>
          <w:sz w:val="20"/>
        </w:rPr>
      </w:pPr>
      <w:r>
        <w:rPr>
          <w:sz w:val="20"/>
        </w:rPr>
        <w:t>выявлять</w:t>
      </w:r>
      <w:r>
        <w:rPr>
          <w:spacing w:val="-13"/>
          <w:sz w:val="20"/>
        </w:rPr>
        <w:t xml:space="preserve"> </w:t>
      </w:r>
      <w:r>
        <w:rPr>
          <w:sz w:val="20"/>
        </w:rPr>
        <w:t>связь</w:t>
      </w:r>
      <w:r>
        <w:rPr>
          <w:spacing w:val="-1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3"/>
          <w:sz w:val="20"/>
        </w:rPr>
        <w:t xml:space="preserve"> </w:t>
      </w:r>
      <w:r>
        <w:rPr>
          <w:sz w:val="20"/>
        </w:rPr>
        <w:t>важнейшими</w:t>
      </w:r>
      <w:r>
        <w:rPr>
          <w:spacing w:val="-12"/>
          <w:sz w:val="20"/>
        </w:rPr>
        <w:t xml:space="preserve"> </w:t>
      </w:r>
      <w:r>
        <w:rPr>
          <w:sz w:val="20"/>
        </w:rPr>
        <w:t>фактами</w:t>
      </w:r>
      <w:r>
        <w:rPr>
          <w:spacing w:val="-13"/>
          <w:sz w:val="20"/>
        </w:rPr>
        <w:t xml:space="preserve"> </w:t>
      </w:r>
      <w:r>
        <w:rPr>
          <w:sz w:val="20"/>
        </w:rPr>
        <w:t>биографии</w:t>
      </w:r>
      <w:r>
        <w:rPr>
          <w:spacing w:val="-12"/>
          <w:sz w:val="20"/>
        </w:rPr>
        <w:t xml:space="preserve"> </w:t>
      </w:r>
      <w:r>
        <w:rPr>
          <w:sz w:val="20"/>
        </w:rPr>
        <w:t>писателей (в</w:t>
      </w:r>
      <w:r>
        <w:rPr>
          <w:spacing w:val="-12"/>
          <w:sz w:val="20"/>
        </w:rPr>
        <w:t xml:space="preserve"> </w:t>
      </w:r>
      <w:r>
        <w:rPr>
          <w:sz w:val="20"/>
        </w:rPr>
        <w:t>том</w:t>
      </w:r>
      <w:r>
        <w:rPr>
          <w:spacing w:val="-10"/>
          <w:sz w:val="20"/>
        </w:rPr>
        <w:t xml:space="preserve"> </w:t>
      </w:r>
      <w:r>
        <w:rPr>
          <w:sz w:val="20"/>
        </w:rPr>
        <w:t>числе</w:t>
      </w:r>
      <w:r>
        <w:rPr>
          <w:spacing w:val="-9"/>
          <w:sz w:val="20"/>
        </w:rPr>
        <w:t xml:space="preserve"> </w:t>
      </w:r>
      <w:r>
        <w:rPr>
          <w:sz w:val="20"/>
        </w:rPr>
        <w:t>А.</w:t>
      </w:r>
      <w:r>
        <w:rPr>
          <w:spacing w:val="-9"/>
          <w:sz w:val="20"/>
        </w:rPr>
        <w:t xml:space="preserve"> </w:t>
      </w:r>
      <w:r>
        <w:rPr>
          <w:sz w:val="20"/>
        </w:rPr>
        <w:t>С.</w:t>
      </w:r>
      <w:r>
        <w:rPr>
          <w:spacing w:val="-11"/>
          <w:sz w:val="20"/>
        </w:rPr>
        <w:t xml:space="preserve"> </w:t>
      </w:r>
      <w:r>
        <w:rPr>
          <w:sz w:val="20"/>
        </w:rPr>
        <w:t>Грибоедова,</w:t>
      </w:r>
      <w:r>
        <w:rPr>
          <w:spacing w:val="-9"/>
          <w:sz w:val="20"/>
        </w:rPr>
        <w:t xml:space="preserve"> </w:t>
      </w:r>
      <w:r>
        <w:rPr>
          <w:sz w:val="20"/>
        </w:rPr>
        <w:t>А.</w:t>
      </w:r>
      <w:r>
        <w:rPr>
          <w:spacing w:val="-11"/>
          <w:sz w:val="20"/>
        </w:rPr>
        <w:t xml:space="preserve"> </w:t>
      </w:r>
      <w:r>
        <w:rPr>
          <w:sz w:val="20"/>
        </w:rPr>
        <w:t>С.</w:t>
      </w:r>
      <w:r>
        <w:rPr>
          <w:spacing w:val="-9"/>
          <w:sz w:val="20"/>
        </w:rPr>
        <w:t xml:space="preserve"> </w:t>
      </w:r>
      <w:r>
        <w:rPr>
          <w:sz w:val="20"/>
        </w:rPr>
        <w:t>Пушкина,</w:t>
      </w:r>
      <w:r>
        <w:rPr>
          <w:spacing w:val="-10"/>
          <w:sz w:val="20"/>
        </w:rPr>
        <w:t xml:space="preserve"> </w:t>
      </w:r>
      <w:r>
        <w:rPr>
          <w:sz w:val="20"/>
        </w:rPr>
        <w:t>М. Ю.</w:t>
      </w:r>
      <w:r>
        <w:rPr>
          <w:spacing w:val="-4"/>
          <w:sz w:val="20"/>
        </w:rPr>
        <w:t xml:space="preserve"> </w:t>
      </w:r>
      <w:r>
        <w:rPr>
          <w:sz w:val="20"/>
        </w:rPr>
        <w:t>Лермонтова, Н. В.</w:t>
      </w:r>
      <w:r>
        <w:rPr>
          <w:spacing w:val="-2"/>
          <w:sz w:val="20"/>
        </w:rPr>
        <w:t xml:space="preserve"> </w:t>
      </w:r>
      <w:r>
        <w:rPr>
          <w:sz w:val="20"/>
        </w:rPr>
        <w:t>Гоголя) и особенностями исторической эпохи, авторского мировоззрения, проблематики произведений;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и самостоятельно прочитанного художе- ственного произведения;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4" w:line="249" w:lineRule="auto"/>
        <w:ind w:right="361"/>
        <w:rPr>
          <w:sz w:val="20"/>
        </w:rPr>
      </w:pPr>
      <w:r>
        <w:rPr>
          <w:sz w:val="20"/>
        </w:rPr>
        <w:t>сопоставлять произведения, их фрагменты (с учётом внутритек- стовых и межтекстовых связей), образы персонажей, литератур- ные явления и факты, сюжеты разных литературных произведе- ний, темы, проблемы, жанры, художественные приёмы, эпизоды текста, особенности языка;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4" w:line="249" w:lineRule="auto"/>
        <w:ind w:right="365"/>
        <w:rPr>
          <w:sz w:val="20"/>
        </w:rPr>
      </w:pPr>
      <w:r>
        <w:rPr>
          <w:sz w:val="20"/>
        </w:rPr>
        <w:t>сопоставлять изученные и самостоятельно прочитанные произ- ведения художественной литературы с произведениями других видов</w:t>
      </w:r>
      <w:r>
        <w:rPr>
          <w:spacing w:val="-13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-12"/>
          <w:sz w:val="20"/>
        </w:rPr>
        <w:t xml:space="preserve"> </w:t>
      </w:r>
      <w:r>
        <w:rPr>
          <w:sz w:val="20"/>
        </w:rPr>
        <w:t>(изобразительное</w:t>
      </w:r>
      <w:r>
        <w:rPr>
          <w:spacing w:val="-13"/>
          <w:sz w:val="20"/>
        </w:rPr>
        <w:t xml:space="preserve"> </w:t>
      </w:r>
      <w:r>
        <w:rPr>
          <w:sz w:val="20"/>
        </w:rPr>
        <w:t>искусство,</w:t>
      </w:r>
      <w:r>
        <w:rPr>
          <w:spacing w:val="-12"/>
          <w:sz w:val="20"/>
        </w:rPr>
        <w:t xml:space="preserve"> </w:t>
      </w:r>
      <w:r>
        <w:rPr>
          <w:sz w:val="20"/>
        </w:rPr>
        <w:t>музыка,</w:t>
      </w:r>
      <w:r>
        <w:rPr>
          <w:spacing w:val="-13"/>
          <w:sz w:val="20"/>
        </w:rPr>
        <w:t xml:space="preserve"> </w:t>
      </w:r>
      <w:r>
        <w:rPr>
          <w:sz w:val="20"/>
        </w:rPr>
        <w:t>театр,</w:t>
      </w:r>
      <w:r>
        <w:rPr>
          <w:spacing w:val="-12"/>
          <w:sz w:val="20"/>
        </w:rPr>
        <w:t xml:space="preserve"> </w:t>
      </w:r>
      <w:r>
        <w:rPr>
          <w:sz w:val="20"/>
        </w:rPr>
        <w:t>балет, кино, фотоискусство, компьютерная графика);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1" w:line="249" w:lineRule="auto"/>
        <w:ind w:right="362" w:firstLine="228"/>
        <w:rPr>
          <w:sz w:val="20"/>
        </w:rPr>
      </w:pPr>
      <w:r>
        <w:rPr>
          <w:sz w:val="20"/>
        </w:rPr>
        <w:t>выразительно читать</w:t>
      </w:r>
      <w:r>
        <w:rPr>
          <w:spacing w:val="-1"/>
          <w:sz w:val="20"/>
        </w:rPr>
        <w:t xml:space="preserve"> </w:t>
      </w:r>
      <w:r>
        <w:rPr>
          <w:sz w:val="20"/>
        </w:rPr>
        <w:t>стихи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прозу,</w:t>
      </w:r>
      <w:r>
        <w:rPr>
          <w:spacing w:val="-1"/>
          <w:sz w:val="20"/>
        </w:rPr>
        <w:t xml:space="preserve"> </w:t>
      </w:r>
      <w:r>
        <w:rPr>
          <w:sz w:val="20"/>
        </w:rPr>
        <w:t>в том числе наизусть</w:t>
      </w:r>
      <w:r>
        <w:rPr>
          <w:spacing w:val="-1"/>
          <w:sz w:val="20"/>
        </w:rPr>
        <w:t xml:space="preserve"> </w:t>
      </w:r>
      <w:r>
        <w:rPr>
          <w:sz w:val="20"/>
        </w:rPr>
        <w:t>(не менее 12 поэтических произведений, не выученных ранее), передавая личное отношение к произведению (с учётом литературного развития, индиви- дуальных особенностей обучающихся);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4" w:line="249" w:lineRule="auto"/>
        <w:ind w:right="360" w:firstLine="228"/>
        <w:rPr>
          <w:sz w:val="20"/>
        </w:rPr>
      </w:pPr>
      <w:r>
        <w:rPr>
          <w:sz w:val="20"/>
        </w:rPr>
        <w:t>пересказывать изученное и самостоятельно прочитанное произве- дение, используя различные виды устных и письменных пересказов, обстоятельно</w:t>
      </w:r>
      <w:r>
        <w:rPr>
          <w:spacing w:val="40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39"/>
          <w:sz w:val="20"/>
        </w:rPr>
        <w:t xml:space="preserve"> </w:t>
      </w:r>
      <w:r>
        <w:rPr>
          <w:sz w:val="20"/>
        </w:rPr>
        <w:t>на</w:t>
      </w:r>
      <w:r>
        <w:rPr>
          <w:spacing w:val="40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40"/>
          <w:sz w:val="20"/>
        </w:rPr>
        <w:t xml:space="preserve"> </w:t>
      </w:r>
      <w:r>
        <w:rPr>
          <w:sz w:val="20"/>
        </w:rPr>
        <w:t>по</w:t>
      </w:r>
      <w:r>
        <w:rPr>
          <w:spacing w:val="40"/>
          <w:sz w:val="20"/>
        </w:rPr>
        <w:t xml:space="preserve"> </w:t>
      </w:r>
      <w:r>
        <w:rPr>
          <w:sz w:val="20"/>
        </w:rPr>
        <w:t>прочитанному</w:t>
      </w:r>
      <w:r>
        <w:rPr>
          <w:spacing w:val="38"/>
          <w:sz w:val="20"/>
        </w:rPr>
        <w:t xml:space="preserve"> </w:t>
      </w:r>
      <w:r>
        <w:rPr>
          <w:sz w:val="20"/>
        </w:rPr>
        <w:t>произведению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1" w:firstLine="0"/>
      </w:pPr>
      <w:r>
        <w:t>самостоятельно формулировать вопросы к тексту; пересказывать сюжет и вычленять фабулу;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2" w:line="249" w:lineRule="auto"/>
        <w:ind w:right="364" w:firstLine="228"/>
        <w:rPr>
          <w:sz w:val="20"/>
        </w:rPr>
      </w:pPr>
      <w:r>
        <w:rPr>
          <w:sz w:val="20"/>
        </w:rPr>
        <w:t>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 и отстаивать свою точку зрения, используя литературные аргументы;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4" w:line="249" w:lineRule="auto"/>
        <w:ind w:right="364" w:firstLine="228"/>
        <w:rPr>
          <w:sz w:val="20"/>
        </w:rPr>
      </w:pPr>
      <w:r>
        <w:rPr>
          <w:sz w:val="20"/>
        </w:rPr>
        <w:t>создавать устные и письменные высказывания разных жанров (объёмом не менее 250 слов), писать сочинение-рассуждение по задан- ной теме с опорой на прочитанные произведения; представлять развёр- нутый</w:t>
      </w:r>
      <w:r>
        <w:rPr>
          <w:spacing w:val="-7"/>
          <w:sz w:val="20"/>
        </w:rPr>
        <w:t xml:space="preserve"> </w:t>
      </w:r>
      <w:r>
        <w:rPr>
          <w:sz w:val="20"/>
        </w:rPr>
        <w:t>устный</w:t>
      </w:r>
      <w:r>
        <w:rPr>
          <w:spacing w:val="-8"/>
          <w:sz w:val="20"/>
        </w:rPr>
        <w:t xml:space="preserve"> </w:t>
      </w:r>
      <w:r>
        <w:rPr>
          <w:sz w:val="20"/>
        </w:rPr>
        <w:t>или</w:t>
      </w:r>
      <w:r>
        <w:rPr>
          <w:spacing w:val="-8"/>
          <w:sz w:val="20"/>
        </w:rPr>
        <w:t xml:space="preserve"> </w:t>
      </w:r>
      <w:r>
        <w:rPr>
          <w:sz w:val="20"/>
        </w:rPr>
        <w:t>письменный</w:t>
      </w:r>
      <w:r>
        <w:rPr>
          <w:spacing w:val="-9"/>
          <w:sz w:val="20"/>
        </w:rPr>
        <w:t xml:space="preserve"> </w:t>
      </w:r>
      <w:r>
        <w:rPr>
          <w:sz w:val="20"/>
        </w:rPr>
        <w:t>ответ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проблемный</w:t>
      </w:r>
      <w:r>
        <w:rPr>
          <w:spacing w:val="-7"/>
          <w:sz w:val="20"/>
        </w:rPr>
        <w:t xml:space="preserve"> </w:t>
      </w:r>
      <w:r>
        <w:rPr>
          <w:sz w:val="20"/>
        </w:rPr>
        <w:t>вопрос;</w:t>
      </w:r>
      <w:r>
        <w:rPr>
          <w:spacing w:val="-9"/>
          <w:sz w:val="20"/>
        </w:rPr>
        <w:t xml:space="preserve"> </w:t>
      </w:r>
      <w:r>
        <w:rPr>
          <w:sz w:val="20"/>
        </w:rPr>
        <w:t>исправлять и редактировать собственные и чужие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выбран- ную литературную или публицистическую тему, применяя различные виды цитирования;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9" w:line="249" w:lineRule="auto"/>
        <w:ind w:right="362" w:firstLine="228"/>
        <w:rPr>
          <w:sz w:val="20"/>
        </w:rPr>
      </w:pPr>
      <w:r>
        <w:rPr>
          <w:sz w:val="20"/>
        </w:rPr>
        <w:t>самостоятельно интерпретировать и оценивать текстуально изу- ченные и самостоятельно прочитанные художественные произведения древнерусской, классической русской и зарубежной литературы и со- временных авторов с использованием методов смыслового чтения и эстетического анализа;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4" w:line="249" w:lineRule="auto"/>
        <w:ind w:right="360" w:firstLine="228"/>
        <w:rPr>
          <w:sz w:val="20"/>
        </w:rPr>
      </w:pPr>
      <w:r>
        <w:rPr>
          <w:sz w:val="20"/>
        </w:rPr>
        <w:t>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эстетиче- ских впечатлений, а также средства собственного развития;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622"/>
        </w:tabs>
        <w:spacing w:before="3" w:line="249" w:lineRule="auto"/>
        <w:ind w:right="366" w:firstLine="228"/>
        <w:rPr>
          <w:sz w:val="20"/>
        </w:rPr>
      </w:pPr>
      <w:r>
        <w:rPr>
          <w:sz w:val="20"/>
        </w:rPr>
        <w:t>самостоятельно планировать своё досуговое чтение, обогащать свой</w:t>
      </w:r>
      <w:r>
        <w:rPr>
          <w:spacing w:val="-10"/>
          <w:sz w:val="20"/>
        </w:rPr>
        <w:t xml:space="preserve"> </w:t>
      </w:r>
      <w:r>
        <w:rPr>
          <w:sz w:val="20"/>
        </w:rPr>
        <w:t>литературный</w:t>
      </w:r>
      <w:r>
        <w:rPr>
          <w:spacing w:val="-10"/>
          <w:sz w:val="20"/>
        </w:rPr>
        <w:t xml:space="preserve"> </w:t>
      </w:r>
      <w:r>
        <w:rPr>
          <w:sz w:val="20"/>
        </w:rPr>
        <w:t>кругозор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рекомендациям</w:t>
      </w:r>
      <w:r>
        <w:rPr>
          <w:spacing w:val="-6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сверстников,</w:t>
      </w:r>
      <w:r>
        <w:rPr>
          <w:spacing w:val="-9"/>
          <w:sz w:val="20"/>
        </w:rPr>
        <w:t xml:space="preserve"> </w:t>
      </w:r>
      <w:r>
        <w:rPr>
          <w:sz w:val="20"/>
        </w:rPr>
        <w:t>а также</w:t>
      </w:r>
      <w:r>
        <w:rPr>
          <w:spacing w:val="-11"/>
          <w:sz w:val="20"/>
        </w:rPr>
        <w:t xml:space="preserve"> </w:t>
      </w:r>
      <w:r>
        <w:rPr>
          <w:sz w:val="20"/>
        </w:rPr>
        <w:t>проверенных</w:t>
      </w:r>
      <w:r>
        <w:rPr>
          <w:spacing w:val="-13"/>
          <w:sz w:val="20"/>
        </w:rPr>
        <w:t xml:space="preserve"> </w:t>
      </w:r>
      <w:r>
        <w:rPr>
          <w:sz w:val="20"/>
        </w:rPr>
        <w:t>интернет-ресурсов,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том</w:t>
      </w:r>
      <w:r>
        <w:rPr>
          <w:spacing w:val="-1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3"/>
          <w:sz w:val="20"/>
        </w:rPr>
        <w:t xml:space="preserve"> </w:t>
      </w:r>
      <w:r>
        <w:rPr>
          <w:sz w:val="20"/>
        </w:rPr>
        <w:t>за</w:t>
      </w:r>
      <w:r>
        <w:rPr>
          <w:spacing w:val="-12"/>
          <w:sz w:val="20"/>
        </w:rPr>
        <w:t xml:space="preserve"> </w:t>
      </w:r>
      <w:r>
        <w:rPr>
          <w:sz w:val="20"/>
        </w:rPr>
        <w:t>счёт</w:t>
      </w:r>
      <w:r>
        <w:rPr>
          <w:spacing w:val="-13"/>
          <w:sz w:val="20"/>
        </w:rPr>
        <w:t xml:space="preserve"> </w:t>
      </w:r>
      <w:r>
        <w:rPr>
          <w:sz w:val="20"/>
        </w:rPr>
        <w:t>произведений современной литературы;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622"/>
        </w:tabs>
        <w:spacing w:before="4" w:line="249" w:lineRule="auto"/>
        <w:ind w:right="360" w:firstLine="228"/>
        <w:rPr>
          <w:sz w:val="20"/>
        </w:rPr>
      </w:pPr>
      <w:r>
        <w:rPr>
          <w:sz w:val="20"/>
        </w:rPr>
        <w:t>участвовать в коллективной и индивидуальной проектной и ис- следовательской деятельности и уметь публично презентовать полу- ченные результаты;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622"/>
        </w:tabs>
        <w:spacing w:before="2" w:line="249" w:lineRule="auto"/>
        <w:ind w:right="364" w:firstLine="228"/>
        <w:rPr>
          <w:sz w:val="20"/>
        </w:rPr>
      </w:pPr>
      <w:r>
        <w:rPr>
          <w:sz w:val="20"/>
        </w:rPr>
        <w:t>уметь</w:t>
      </w:r>
      <w:r>
        <w:rPr>
          <w:spacing w:val="-7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-8"/>
          <w:sz w:val="20"/>
        </w:rPr>
        <w:t xml:space="preserve"> </w:t>
      </w:r>
      <w:r>
        <w:rPr>
          <w:sz w:val="20"/>
        </w:rPr>
        <w:t>энциклопедиями,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-6"/>
          <w:sz w:val="20"/>
        </w:rPr>
        <w:t xml:space="preserve"> </w:t>
      </w:r>
      <w:r>
        <w:rPr>
          <w:sz w:val="20"/>
        </w:rPr>
        <w:t>и справочной литературой, информационно-справочными системами, в том числе в электронной форме; пользоваться каталогами библиотек, библиографическими указателями, системой поиска в Интернете; рабо- тать с электронными библиотеками и другими справочными материа- лами, в том числе из числа верифицированных электронных ресурсов, включённых в федеральный перечень.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/>
      </w:pPr>
      <w:r>
        <w:t>При планировании предметных результатов освоения рабочей про- 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дифферен- 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numPr>
          <w:ilvl w:val="2"/>
          <w:numId w:val="189"/>
        </w:numPr>
        <w:tabs>
          <w:tab w:val="left" w:pos="586"/>
        </w:tabs>
        <w:spacing w:before="68"/>
        <w:ind w:left="586" w:hanging="500"/>
      </w:pPr>
      <w:bookmarkStart w:id="8" w:name="_TOC_250010"/>
      <w:r>
        <w:t>РОДНОЙ</w:t>
      </w:r>
      <w:r>
        <w:rPr>
          <w:spacing w:val="-6"/>
        </w:rPr>
        <w:t xml:space="preserve"> </w:t>
      </w:r>
      <w:r>
        <w:t>ЯЗЫК</w:t>
      </w:r>
      <w:r>
        <w:rPr>
          <w:spacing w:val="-8"/>
        </w:rPr>
        <w:t xml:space="preserve"> </w:t>
      </w:r>
      <w:bookmarkEnd w:id="8"/>
      <w:r>
        <w:rPr>
          <w:spacing w:val="-2"/>
        </w:rPr>
        <w:t>(РУССКИЙ)</w:t>
      </w:r>
    </w:p>
    <w:p w:rsidR="00852BCB" w:rsidRDefault="00595F6D">
      <w:pPr>
        <w:pStyle w:val="a3"/>
        <w:spacing w:before="7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44416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64020</wp:posOffset>
                </wp:positionV>
                <wp:extent cx="3997325" cy="635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9F7D4" id="Graphic 10" o:spid="_x0000_s1026" style="position:absolute;margin-left:38.3pt;margin-top:5.05pt;width:314.75pt;height:.5pt;z-index:-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2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1"/>
        <w:ind w:left="314" w:firstLine="0"/>
        <w:jc w:val="left"/>
      </w:pPr>
      <w:r>
        <w:rPr>
          <w:spacing w:val="-2"/>
        </w:rPr>
        <w:t>ПОЯСНИТЕЛЬНАЯ</w:t>
      </w:r>
      <w:r>
        <w:rPr>
          <w:spacing w:val="9"/>
        </w:rPr>
        <w:t xml:space="preserve"> </w:t>
      </w:r>
      <w:r>
        <w:rPr>
          <w:spacing w:val="-2"/>
        </w:rPr>
        <w:t>ЗАПИСКА</w:t>
      </w:r>
    </w:p>
    <w:p w:rsidR="00852BCB" w:rsidRDefault="00595F6D">
      <w:pPr>
        <w:pStyle w:val="a3"/>
        <w:spacing w:before="173" w:line="249" w:lineRule="auto"/>
        <w:ind w:right="359"/>
      </w:pP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родному</w:t>
      </w:r>
      <w:r>
        <w:rPr>
          <w:spacing w:val="-10"/>
        </w:rPr>
        <w:t xml:space="preserve"> </w:t>
      </w:r>
      <w:r>
        <w:t>языку</w:t>
      </w:r>
      <w:r>
        <w:rPr>
          <w:spacing w:val="-11"/>
        </w:rPr>
        <w:t xml:space="preserve"> </w:t>
      </w:r>
      <w:r>
        <w:t>(русскому)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основного общего образования подготовлена на основе Федерального государ- ственного образовательного стандарта основного общего образования (Приказ Минпросвещения России от 31.05.2021 г. № 287, зарегистриро- ван Министерством юстиции Российской Федерации 05.07.2021 г., № 64101) (далее</w:t>
      </w:r>
      <w:r>
        <w:rPr>
          <w:spacing w:val="-1"/>
        </w:rPr>
        <w:t xml:space="preserve"> </w:t>
      </w:r>
      <w:r>
        <w:t>— ФГОС ООО),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г. № 637-р),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образования.</w:t>
      </w:r>
    </w:p>
    <w:p w:rsidR="00852BCB" w:rsidRDefault="00852BCB">
      <w:pPr>
        <w:pStyle w:val="a3"/>
        <w:spacing w:before="19"/>
        <w:ind w:left="0" w:firstLine="0"/>
        <w:jc w:val="left"/>
      </w:pPr>
    </w:p>
    <w:p w:rsidR="00852BCB" w:rsidRDefault="00595F6D">
      <w:pPr>
        <w:pStyle w:val="a3"/>
        <w:spacing w:before="0" w:line="249" w:lineRule="auto"/>
        <w:ind w:right="361"/>
      </w:pPr>
      <w:r>
        <w:t>Личностные и метапредметные результаты представлены с учётом особенностей преподавания курса русского языка в основной общеоб- разовательной школе.</w:t>
      </w:r>
    </w:p>
    <w:p w:rsidR="00852BCB" w:rsidRDefault="00595F6D">
      <w:pPr>
        <w:spacing w:before="40" w:line="309" w:lineRule="auto"/>
        <w:ind w:left="86" w:right="364" w:firstLine="228"/>
        <w:jc w:val="both"/>
        <w:rPr>
          <w:b/>
          <w:sz w:val="16"/>
        </w:rPr>
      </w:pPr>
      <w:r>
        <w:rPr>
          <w:b/>
          <w:sz w:val="16"/>
        </w:rPr>
        <w:t>ОБЩАЯ ХАРАКТЕРИСТИКА УЧЕБНОГО ПРЕДМЕТА «РОДНОЙ ЯЗЫК</w:t>
      </w:r>
      <w:r>
        <w:rPr>
          <w:b/>
          <w:spacing w:val="40"/>
          <w:sz w:val="16"/>
        </w:rPr>
        <w:t xml:space="preserve"> </w:t>
      </w:r>
      <w:r>
        <w:rPr>
          <w:b/>
          <w:spacing w:val="-2"/>
          <w:sz w:val="16"/>
        </w:rPr>
        <w:t>(РУССКИЙ)»</w:t>
      </w:r>
    </w:p>
    <w:p w:rsidR="00852BCB" w:rsidRDefault="00595F6D">
      <w:pPr>
        <w:pStyle w:val="a3"/>
        <w:spacing w:before="127" w:line="249" w:lineRule="auto"/>
        <w:ind w:right="361"/>
      </w:pPr>
      <w:r>
        <w:t>Содержание программы обеспечивает достижение результатов осво- ения основной образовательной программы основного общего образо- вания в части требований, заданных Федеральным государственным образовательным стандартом основного общего образования к пред- метной области «Родной язык и родная литература». Программа ориен- тирована на сопровождение и поддержку курса русского языка, входя- щего в предметную область «Русский язык и литература». Цели курса русского языка в рамках образовательной области «Родной язык и род- ная литература» имеют специфику, обусловленную дополнительным по своему содержанию характером курса, а также особенностями функци- онирования русского языка в разных регионах Российской Федерации.</w:t>
      </w:r>
    </w:p>
    <w:p w:rsidR="00852BCB" w:rsidRDefault="00595F6D">
      <w:pPr>
        <w:pStyle w:val="a3"/>
        <w:spacing w:before="10" w:line="249" w:lineRule="auto"/>
        <w:ind w:right="361"/>
      </w:pPr>
      <w:r>
        <w:t>Курс «Родной язык (русский)» направлен на удовлетворение потреб- ности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изучении</w:t>
      </w:r>
      <w:r>
        <w:rPr>
          <w:spacing w:val="-12"/>
        </w:rPr>
        <w:t xml:space="preserve"> </w:t>
      </w:r>
      <w:r>
        <w:t>родного</w:t>
      </w:r>
      <w:r>
        <w:rPr>
          <w:spacing w:val="-13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инструмента</w:t>
      </w:r>
      <w:r>
        <w:rPr>
          <w:spacing w:val="-11"/>
        </w:rPr>
        <w:t xml:space="preserve"> </w:t>
      </w:r>
      <w:r>
        <w:t>познания национальной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самореализации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ней.</w:t>
      </w:r>
      <w:r>
        <w:rPr>
          <w:spacing w:val="40"/>
        </w:rPr>
        <w:t xml:space="preserve"> </w:t>
      </w:r>
      <w:r>
        <w:t>Учебный</w:t>
      </w:r>
      <w:r>
        <w:rPr>
          <w:spacing w:val="40"/>
        </w:rPr>
        <w:t xml:space="preserve"> </w:t>
      </w:r>
      <w:r>
        <w:t>предмет</w:t>
      </w:r>
    </w:p>
    <w:p w:rsidR="00852BCB" w:rsidRDefault="00595F6D">
      <w:pPr>
        <w:pStyle w:val="a3"/>
        <w:spacing w:line="249" w:lineRule="auto"/>
        <w:ind w:right="368" w:firstLine="0"/>
      </w:pPr>
      <w:r>
        <w:t>«Родной язык (русский)» не ущемляет права обучающихся, изучающих иные</w:t>
      </w:r>
      <w:r>
        <w:rPr>
          <w:spacing w:val="-4"/>
        </w:rPr>
        <w:t xml:space="preserve"> </w:t>
      </w:r>
      <w:r>
        <w:t>родные</w:t>
      </w:r>
      <w:r>
        <w:rPr>
          <w:spacing w:val="-4"/>
        </w:rPr>
        <w:t xml:space="preserve"> </w:t>
      </w:r>
      <w:r>
        <w:t>языки</w:t>
      </w:r>
      <w:r>
        <w:rPr>
          <w:spacing w:val="-5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русский).</w:t>
      </w:r>
      <w:r>
        <w:rPr>
          <w:spacing w:val="-4"/>
        </w:rPr>
        <w:t xml:space="preserve"> </w:t>
      </w:r>
      <w:r>
        <w:t>Поэтому</w:t>
      </w:r>
      <w:r>
        <w:rPr>
          <w:spacing w:val="-5"/>
        </w:rPr>
        <w:t xml:space="preserve"> </w:t>
      </w:r>
      <w:r>
        <w:t>учебное</w:t>
      </w:r>
      <w:r>
        <w:rPr>
          <w:spacing w:val="-4"/>
        </w:rPr>
        <w:t xml:space="preserve"> </w:t>
      </w:r>
      <w:r>
        <w:t>время,</w:t>
      </w:r>
      <w:r>
        <w:rPr>
          <w:spacing w:val="-4"/>
        </w:rPr>
        <w:t xml:space="preserve"> </w:t>
      </w:r>
      <w:r>
        <w:t>отведённое</w:t>
      </w:r>
      <w:r>
        <w:rPr>
          <w:spacing w:val="-4"/>
        </w:rPr>
        <w:t xml:space="preserve"> </w:t>
      </w:r>
      <w:r>
        <w:t>на изучение данной дисциплины, не может рассматриваться как время для углублённого изучения основного курса «Русский язык».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11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59"/>
      </w:pPr>
      <w:r>
        <w:t>В содержании курса «Родной язык (русский)» предусматривается расширение сведений, имеющих отношение не к внутреннему систем- ному устройству языка, а к вопросам реализации языковой системы в речи, внешней стороне существования языка: к многообразным связям 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цивилизацией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культурой,</w:t>
      </w:r>
      <w:r>
        <w:rPr>
          <w:spacing w:val="-4"/>
        </w:rPr>
        <w:t xml:space="preserve"> </w:t>
      </w:r>
      <w:r>
        <w:t>государством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обществом. Программа учебного предмета отражает социокультурный контекст существования русского языка, в частности те языковые аспекты, ко- торые</w:t>
      </w:r>
      <w:r>
        <w:rPr>
          <w:spacing w:val="80"/>
        </w:rPr>
        <w:t xml:space="preserve">  </w:t>
      </w:r>
      <w:r>
        <w:t>обнаруживают</w:t>
      </w:r>
      <w:r>
        <w:rPr>
          <w:spacing w:val="80"/>
        </w:rPr>
        <w:t xml:space="preserve">  </w:t>
      </w:r>
      <w:r>
        <w:t>прямую,</w:t>
      </w:r>
      <w:r>
        <w:rPr>
          <w:spacing w:val="80"/>
        </w:rPr>
        <w:t xml:space="preserve">  </w:t>
      </w:r>
      <w:r>
        <w:t>непосредственную</w:t>
      </w:r>
      <w:r>
        <w:rPr>
          <w:spacing w:val="80"/>
        </w:rPr>
        <w:t xml:space="preserve">  </w:t>
      </w:r>
      <w:r>
        <w:t>культур-</w:t>
      </w:r>
      <w:r>
        <w:rPr>
          <w:spacing w:val="80"/>
          <w:w w:val="150"/>
        </w:rPr>
        <w:t xml:space="preserve"> </w:t>
      </w:r>
      <w:r>
        <w:t>но-историческую обусловленность.</w:t>
      </w:r>
    </w:p>
    <w:p w:rsidR="00852BCB" w:rsidRDefault="00595F6D">
      <w:pPr>
        <w:spacing w:before="42"/>
        <w:ind w:left="314"/>
        <w:rPr>
          <w:b/>
          <w:sz w:val="16"/>
        </w:rPr>
      </w:pPr>
      <w:r>
        <w:rPr>
          <w:b/>
          <w:sz w:val="16"/>
        </w:rPr>
        <w:t>ЦЕЛИ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ИЗУЧЕНИЯ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УЧЕБНОГО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ПРЕДМЕТА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«РОДНОЙ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ЯЗЫК</w:t>
      </w:r>
      <w:r>
        <w:rPr>
          <w:b/>
          <w:spacing w:val="-5"/>
          <w:sz w:val="16"/>
        </w:rPr>
        <w:t xml:space="preserve"> </w:t>
      </w:r>
      <w:r>
        <w:rPr>
          <w:b/>
          <w:spacing w:val="-2"/>
          <w:sz w:val="16"/>
        </w:rPr>
        <w:t>(РУССКИЙ)»</w:t>
      </w:r>
    </w:p>
    <w:p w:rsidR="00852BCB" w:rsidRDefault="00595F6D">
      <w:pPr>
        <w:pStyle w:val="a3"/>
        <w:spacing w:before="182" w:line="249" w:lineRule="auto"/>
        <w:ind w:right="371"/>
      </w:pPr>
      <w:r>
        <w:t>Целями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(русского)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основного общего образования являются:</w:t>
      </w:r>
    </w:p>
    <w:p w:rsidR="00852BCB" w:rsidRDefault="00595F6D">
      <w:pPr>
        <w:pStyle w:val="a4"/>
        <w:numPr>
          <w:ilvl w:val="0"/>
          <w:numId w:val="184"/>
        </w:numPr>
        <w:tabs>
          <w:tab w:val="left" w:pos="653"/>
        </w:tabs>
        <w:spacing w:before="5" w:line="249" w:lineRule="auto"/>
        <w:ind w:right="360"/>
        <w:rPr>
          <w:sz w:val="20"/>
        </w:rPr>
      </w:pPr>
      <w:r>
        <w:rPr>
          <w:sz w:val="20"/>
        </w:rPr>
        <w:t>воспитание гражданина и патриота; формирование российской гражданской идентичности в поликультурном и многоконфес- сиональном обществе; развитие представлений о родном рус- ском языке как духовной, нравственной и культурной ценности народа; осознание национального своеобразия русского языка; формирование познавательного интереса, любви, уважительного отношения к русскому языку, а через него — к родной культуре; воспитание ответственного отношения к сохранению и развитию родного языка, формирование волонтёрской позиции в отно- шении популяризации родного языка; воспитание уважитель- ного отношения к культурам и языкам народов России; овладе- ние культурой межнационального общения;</w:t>
      </w:r>
    </w:p>
    <w:p w:rsidR="00852BCB" w:rsidRDefault="00595F6D">
      <w:pPr>
        <w:pStyle w:val="a4"/>
        <w:numPr>
          <w:ilvl w:val="0"/>
          <w:numId w:val="184"/>
        </w:numPr>
        <w:tabs>
          <w:tab w:val="left" w:pos="653"/>
        </w:tabs>
        <w:spacing w:line="249" w:lineRule="auto"/>
        <w:ind w:right="360"/>
        <w:rPr>
          <w:sz w:val="20"/>
        </w:rPr>
      </w:pPr>
      <w:r>
        <w:rPr>
          <w:sz w:val="20"/>
        </w:rPr>
        <w:t>расширение знаний о национальной специфике русского языка и языковых единицах, прежде всего о лексике и фразеологии с национально-культурным компонентом значения; о таких явле- ниях и категориях современного русского литературного языка, которые обеспечивают его нормативное, уместное, этичное ис- пользование в различных сферах и ситуациях общения; об ос- новных нормах русского литературного языка; о национальных особенностях русского речевого этикета;</w:t>
      </w:r>
    </w:p>
    <w:p w:rsidR="00852BCB" w:rsidRDefault="00595F6D">
      <w:pPr>
        <w:pStyle w:val="a4"/>
        <w:numPr>
          <w:ilvl w:val="0"/>
          <w:numId w:val="184"/>
        </w:numPr>
        <w:tabs>
          <w:tab w:val="left" w:pos="653"/>
        </w:tabs>
        <w:spacing w:before="7" w:line="249" w:lineRule="auto"/>
        <w:ind w:right="362"/>
        <w:rPr>
          <w:sz w:val="20"/>
        </w:rPr>
      </w:pPr>
      <w:r>
        <w:rPr>
          <w:sz w:val="20"/>
        </w:rPr>
        <w:t>совершенствование коммуникативных умений и культуры речи, обеспечивающих свободное владение русским литературным языком в разных сферах и ситуациях его использования; обога- щение</w:t>
      </w:r>
      <w:r>
        <w:rPr>
          <w:spacing w:val="-12"/>
          <w:sz w:val="20"/>
        </w:rPr>
        <w:t xml:space="preserve"> </w:t>
      </w:r>
      <w:r>
        <w:rPr>
          <w:sz w:val="20"/>
        </w:rPr>
        <w:t>словарного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запаса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грамматического</w:t>
      </w:r>
      <w:r>
        <w:rPr>
          <w:spacing w:val="-11"/>
          <w:sz w:val="20"/>
        </w:rPr>
        <w:t xml:space="preserve"> </w:t>
      </w:r>
      <w:r>
        <w:rPr>
          <w:sz w:val="20"/>
        </w:rPr>
        <w:t>строя</w:t>
      </w:r>
      <w:r>
        <w:rPr>
          <w:spacing w:val="-12"/>
          <w:sz w:val="20"/>
        </w:rPr>
        <w:t xml:space="preserve"> </w:t>
      </w:r>
      <w:r>
        <w:rPr>
          <w:sz w:val="20"/>
        </w:rPr>
        <w:t>речи</w:t>
      </w:r>
      <w:r>
        <w:rPr>
          <w:spacing w:val="-12"/>
          <w:sz w:val="20"/>
        </w:rPr>
        <w:t xml:space="preserve"> </w:t>
      </w:r>
      <w:r>
        <w:rPr>
          <w:sz w:val="20"/>
        </w:rPr>
        <w:t>учащихся; 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речевому</w:t>
      </w:r>
      <w:r>
        <w:rPr>
          <w:spacing w:val="-4"/>
          <w:sz w:val="20"/>
        </w:rPr>
        <w:t xml:space="preserve"> </w:t>
      </w:r>
      <w:r>
        <w:rPr>
          <w:sz w:val="20"/>
        </w:rPr>
        <w:t>взаимодействию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и взаимопониманию, потребности к речевому самосовершенство- </w:t>
      </w:r>
      <w:r>
        <w:rPr>
          <w:spacing w:val="-2"/>
          <w:sz w:val="20"/>
        </w:rPr>
        <w:t>ванию;</w:t>
      </w:r>
    </w:p>
    <w:p w:rsidR="00852BCB" w:rsidRDefault="00595F6D">
      <w:pPr>
        <w:pStyle w:val="a4"/>
        <w:numPr>
          <w:ilvl w:val="0"/>
          <w:numId w:val="184"/>
        </w:numPr>
        <w:tabs>
          <w:tab w:val="left" w:pos="653"/>
        </w:tabs>
        <w:spacing w:before="6" w:line="247" w:lineRule="auto"/>
        <w:ind w:right="362"/>
        <w:rPr>
          <w:sz w:val="20"/>
        </w:rPr>
      </w:pPr>
      <w:r>
        <w:rPr>
          <w:sz w:val="20"/>
        </w:rPr>
        <w:t>совершенствование познавательных и интеллектуальных умений опознавать,</w:t>
      </w:r>
      <w:r>
        <w:rPr>
          <w:spacing w:val="40"/>
          <w:sz w:val="20"/>
        </w:rPr>
        <w:t xml:space="preserve"> </w:t>
      </w:r>
      <w:r>
        <w:rPr>
          <w:sz w:val="20"/>
        </w:rPr>
        <w:t>анализировать,</w:t>
      </w:r>
      <w:r>
        <w:rPr>
          <w:spacing w:val="40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40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40"/>
          <w:sz w:val="20"/>
        </w:rPr>
        <w:t xml:space="preserve"> </w:t>
      </w:r>
      <w:r>
        <w:rPr>
          <w:sz w:val="20"/>
        </w:rPr>
        <w:t>язы-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6" w:firstLine="0"/>
      </w:pPr>
      <w:r>
        <w:t>ковые факты, оценивать их с точки зрения нормативности, соот- ветствия ситуации и сфере общения;</w:t>
      </w:r>
    </w:p>
    <w:p w:rsidR="00852BCB" w:rsidRDefault="00595F6D">
      <w:pPr>
        <w:pStyle w:val="a4"/>
        <w:numPr>
          <w:ilvl w:val="0"/>
          <w:numId w:val="184"/>
        </w:numPr>
        <w:tabs>
          <w:tab w:val="left" w:pos="653"/>
        </w:tabs>
        <w:spacing w:before="4" w:line="249" w:lineRule="auto"/>
        <w:ind w:right="367"/>
        <w:rPr>
          <w:sz w:val="20"/>
        </w:rPr>
      </w:pPr>
      <w:r>
        <w:rPr>
          <w:sz w:val="20"/>
        </w:rPr>
        <w:t>совершенствование текстовой деятельности; развитие умений функциональной грамотности осуществлять информационный поиск, извлекать и преобразовывать необходимую информацию; понимать и использовать тексты разных форматов (сплошной, несплошной текст, инфографика и др.);</w:t>
      </w:r>
    </w:p>
    <w:p w:rsidR="00852BCB" w:rsidRDefault="00595F6D">
      <w:pPr>
        <w:pStyle w:val="a4"/>
        <w:numPr>
          <w:ilvl w:val="0"/>
          <w:numId w:val="184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развитие проектного и исследовательского мышления, приобре- тение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-12"/>
          <w:sz w:val="20"/>
        </w:rPr>
        <w:t xml:space="preserve"> </w:t>
      </w:r>
      <w:r>
        <w:rPr>
          <w:sz w:val="20"/>
        </w:rPr>
        <w:t>опыта</w:t>
      </w:r>
      <w:r>
        <w:rPr>
          <w:spacing w:val="-12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-1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2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родному языку</w:t>
      </w:r>
      <w:r>
        <w:rPr>
          <w:spacing w:val="-2"/>
          <w:sz w:val="20"/>
        </w:rPr>
        <w:t xml:space="preserve"> </w:t>
      </w:r>
      <w:r>
        <w:rPr>
          <w:sz w:val="20"/>
        </w:rPr>
        <w:t>(русскому), воспитание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самостоятельности в приобретении </w:t>
      </w:r>
      <w:r>
        <w:rPr>
          <w:spacing w:val="-2"/>
          <w:sz w:val="20"/>
        </w:rPr>
        <w:t>знаний.</w:t>
      </w:r>
    </w:p>
    <w:p w:rsidR="00852BCB" w:rsidRDefault="00595F6D">
      <w:pPr>
        <w:spacing w:before="38" w:line="309" w:lineRule="auto"/>
        <w:ind w:left="86" w:right="362" w:firstLine="228"/>
        <w:jc w:val="both"/>
        <w:rPr>
          <w:b/>
          <w:sz w:val="16"/>
        </w:rPr>
      </w:pPr>
      <w:r>
        <w:rPr>
          <w:b/>
          <w:sz w:val="16"/>
        </w:rPr>
        <w:t>МЕСТО УЧЕБНОГО ПРЕДМЕТА «РОДНОЙ ЯЗЫК (РУССКИЙ)» В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УЧЕБНОМ</w:t>
      </w:r>
      <w:r>
        <w:rPr>
          <w:b/>
          <w:spacing w:val="40"/>
          <w:sz w:val="16"/>
        </w:rPr>
        <w:t xml:space="preserve"> </w:t>
      </w:r>
      <w:r>
        <w:rPr>
          <w:b/>
          <w:spacing w:val="-4"/>
          <w:sz w:val="16"/>
        </w:rPr>
        <w:t>ПЛАНЕ</w:t>
      </w:r>
    </w:p>
    <w:p w:rsidR="00852BCB" w:rsidRDefault="00595F6D">
      <w:pPr>
        <w:pStyle w:val="a3"/>
        <w:spacing w:before="130" w:line="249" w:lineRule="auto"/>
        <w:ind w:right="369"/>
      </w:pPr>
      <w:r>
        <w:t>В соответствии с Федеральным государственным образовательным стандартом основного общего образования учебный предмет «Родной язык (русский)» входит в предметную область «Родной язык и родная литература» и является обязательным для изучения.</w:t>
      </w:r>
    </w:p>
    <w:p w:rsidR="00852BCB" w:rsidRDefault="00595F6D">
      <w:pPr>
        <w:pStyle w:val="a3"/>
        <w:spacing w:before="3" w:line="249" w:lineRule="auto"/>
        <w:ind w:right="361"/>
      </w:pPr>
      <w:r>
        <w:t>Содержание учебного предмета «Родной язык (русский)», представ- ленное в Примерной рабочей программе, соответствует ФГОС ООО, Примерной основной образовательной программе основного общего образования и рассчитано на общую учебную нагрузку в объёме 238 часов:</w:t>
      </w:r>
      <w:r>
        <w:rPr>
          <w:spacing w:val="-6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68</w:t>
      </w:r>
      <w:r>
        <w:rPr>
          <w:spacing w:val="-7"/>
        </w:rPr>
        <w:t xml:space="preserve"> </w:t>
      </w:r>
      <w:r>
        <w:t>часов,</w:t>
      </w:r>
      <w:r>
        <w:rPr>
          <w:spacing w:val="-8"/>
        </w:rPr>
        <w:t xml:space="preserve"> </w:t>
      </w:r>
      <w:r>
        <w:t>6</w:t>
      </w:r>
      <w:r>
        <w:rPr>
          <w:spacing w:val="-9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68</w:t>
      </w:r>
      <w:r>
        <w:rPr>
          <w:spacing w:val="-2"/>
        </w:rPr>
        <w:t xml:space="preserve"> </w:t>
      </w:r>
      <w:r>
        <w:t>часов,</w:t>
      </w:r>
      <w:r>
        <w:rPr>
          <w:spacing w:val="-8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34</w:t>
      </w:r>
      <w:r>
        <w:rPr>
          <w:spacing w:val="-7"/>
        </w:rPr>
        <w:t xml:space="preserve"> </w:t>
      </w:r>
      <w:r>
        <w:t>часа,</w:t>
      </w:r>
      <w:r>
        <w:rPr>
          <w:spacing w:val="-6"/>
        </w:rPr>
        <w:t xml:space="preserve"> </w:t>
      </w:r>
      <w:r>
        <w:t>8</w:t>
      </w:r>
      <w:r>
        <w:rPr>
          <w:spacing w:val="-7"/>
        </w:rPr>
        <w:t xml:space="preserve"> </w:t>
      </w:r>
      <w:r>
        <w:rPr>
          <w:spacing w:val="-2"/>
        </w:rPr>
        <w:t>класс</w:t>
      </w:r>
    </w:p>
    <w:p w:rsidR="00852BCB" w:rsidRDefault="00595F6D">
      <w:pPr>
        <w:pStyle w:val="a3"/>
        <w:spacing w:before="4"/>
        <w:ind w:firstLine="0"/>
      </w:pPr>
      <w:r>
        <w:t>—</w:t>
      </w:r>
      <w:r>
        <w:rPr>
          <w:spacing w:val="-3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 —</w:t>
      </w:r>
      <w:r>
        <w:rPr>
          <w:spacing w:val="-3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rPr>
          <w:spacing w:val="-2"/>
        </w:rPr>
        <w:t>часа.</w:t>
      </w:r>
    </w:p>
    <w:p w:rsidR="00852BCB" w:rsidRDefault="00595F6D">
      <w:pPr>
        <w:pStyle w:val="a3"/>
        <w:spacing w:before="11" w:line="249" w:lineRule="auto"/>
        <w:ind w:right="361"/>
      </w:pPr>
      <w:r>
        <w:t>В пределах одного класса последовательность изучения тем, пред- ставленных в содержании каждого класса, может варьироваться.</w:t>
      </w:r>
    </w:p>
    <w:p w:rsidR="00852BCB" w:rsidRDefault="00852BCB">
      <w:pPr>
        <w:pStyle w:val="a3"/>
        <w:spacing w:before="39"/>
        <w:ind w:left="0" w:firstLine="0"/>
        <w:jc w:val="left"/>
      </w:pPr>
    </w:p>
    <w:p w:rsidR="00852BCB" w:rsidRDefault="00595F6D">
      <w:pPr>
        <w:spacing w:line="278" w:lineRule="auto"/>
        <w:ind w:left="86" w:right="1544"/>
        <w:jc w:val="both"/>
        <w:rPr>
          <w:b/>
          <w:sz w:val="18"/>
        </w:rPr>
      </w:pPr>
      <w:r>
        <w:rPr>
          <w:b/>
          <w:sz w:val="18"/>
        </w:rPr>
        <w:t>ОСНОВНЫЕ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СОДЕРЖАТЕЛЬНЫЕ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ЛИНИИ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ПРОГРАММЫ УЧЕБНОГО ПРЕДМЕТА «РОДНОЙ ЯЗЫК (РУССКИЙ)»</w:t>
      </w:r>
    </w:p>
    <w:p w:rsidR="00852BCB" w:rsidRDefault="00595F6D">
      <w:pPr>
        <w:pStyle w:val="a3"/>
        <w:spacing w:before="92" w:line="249" w:lineRule="auto"/>
        <w:ind w:right="360"/>
      </w:pPr>
      <w:r>
        <w:t>Как курс, имеющий частный характер, школьный курс родного рус- 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опирается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курса,</w:t>
      </w:r>
      <w:r>
        <w:rPr>
          <w:spacing w:val="-2"/>
        </w:rPr>
        <w:t xml:space="preserve"> </w:t>
      </w:r>
      <w:r>
        <w:t>представленного в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«Русский</w:t>
      </w:r>
      <w:r>
        <w:rPr>
          <w:spacing w:val="-12"/>
        </w:rPr>
        <w:t xml:space="preserve"> </w:t>
      </w:r>
      <w:r>
        <w:t>язык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литература»,</w:t>
      </w:r>
      <w:r>
        <w:rPr>
          <w:spacing w:val="-13"/>
        </w:rPr>
        <w:t xml:space="preserve"> </w:t>
      </w:r>
      <w:r>
        <w:t>сопровождает</w:t>
      </w:r>
      <w:r>
        <w:rPr>
          <w:spacing w:val="-12"/>
        </w:rPr>
        <w:t xml:space="preserve"> </w:t>
      </w:r>
      <w:r>
        <w:t>и поддерживает его. Основные содержательные линии настоящей про- граммы (блоки программы)</w:t>
      </w:r>
      <w:r>
        <w:rPr>
          <w:spacing w:val="-2"/>
        </w:rPr>
        <w:t xml:space="preserve"> </w:t>
      </w:r>
      <w:r>
        <w:t>соотносятся с основными содержательными линиями основного курса русского языка на уровне основного общего образования, но не дублируют их в полном объёме и имеют преимуще- ственно практико-ориентированный характер.</w:t>
      </w:r>
    </w:p>
    <w:p w:rsidR="00852BCB" w:rsidRDefault="00595F6D">
      <w:pPr>
        <w:pStyle w:val="a3"/>
        <w:spacing w:before="7"/>
        <w:ind w:left="314" w:firstLine="0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выделяются</w:t>
      </w:r>
      <w:r>
        <w:rPr>
          <w:spacing w:val="-7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rPr>
          <w:spacing w:val="-2"/>
        </w:rPr>
        <w:t>блоки.</w:t>
      </w:r>
    </w:p>
    <w:p w:rsidR="00852BCB" w:rsidRDefault="00595F6D">
      <w:pPr>
        <w:pStyle w:val="a3"/>
        <w:spacing w:before="15" w:line="249" w:lineRule="auto"/>
        <w:ind w:right="364"/>
      </w:pPr>
      <w:r>
        <w:t>В первом блоке</w:t>
      </w:r>
      <w:r>
        <w:rPr>
          <w:spacing w:val="-3"/>
        </w:rPr>
        <w:t xml:space="preserve"> </w:t>
      </w:r>
      <w:r>
        <w:t xml:space="preserve">— </w:t>
      </w:r>
      <w:r>
        <w:rPr>
          <w:b/>
        </w:rPr>
        <w:t>«Язык и культура»</w:t>
      </w:r>
      <w:r>
        <w:rPr>
          <w:b/>
          <w:spacing w:val="-2"/>
        </w:rPr>
        <w:t xml:space="preserve"> </w:t>
      </w:r>
      <w:r>
        <w:t>— представлено содержание, изучение которого позволит раскрыть взаимосвязь языка и истории, языка и материальной и духовной культуры русского народа, нацио- нально-культурную</w:t>
      </w:r>
      <w:r>
        <w:rPr>
          <w:spacing w:val="40"/>
        </w:rPr>
        <w:t xml:space="preserve"> </w:t>
      </w:r>
      <w:r>
        <w:t>специфику</w:t>
      </w:r>
      <w:r>
        <w:rPr>
          <w:spacing w:val="40"/>
        </w:rPr>
        <w:t xml:space="preserve"> </w:t>
      </w:r>
      <w:r>
        <w:t>русского</w:t>
      </w:r>
      <w:r>
        <w:rPr>
          <w:spacing w:val="40"/>
        </w:rPr>
        <w:t xml:space="preserve"> </w:t>
      </w:r>
      <w:r>
        <w:t>языка,</w:t>
      </w:r>
      <w:r>
        <w:rPr>
          <w:spacing w:val="40"/>
        </w:rPr>
        <w:t xml:space="preserve"> </w:t>
      </w:r>
      <w:r>
        <w:t>обеспечит</w:t>
      </w:r>
      <w:r>
        <w:rPr>
          <w:spacing w:val="40"/>
        </w:rPr>
        <w:t xml:space="preserve"> </w:t>
      </w:r>
      <w:r>
        <w:t>овладение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t>нормами русского речевого этикета в различных сферах общения, вы- явление общего и специфического в языках и культурах русского и других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овладение культурой</w:t>
      </w:r>
      <w:r>
        <w:rPr>
          <w:spacing w:val="-3"/>
        </w:rPr>
        <w:t xml:space="preserve"> </w:t>
      </w:r>
      <w:r>
        <w:t xml:space="preserve">межнационального </w:t>
      </w:r>
      <w:r>
        <w:rPr>
          <w:spacing w:val="-2"/>
        </w:rPr>
        <w:t>общения.</w:t>
      </w:r>
    </w:p>
    <w:p w:rsidR="00852BCB" w:rsidRDefault="00595F6D">
      <w:pPr>
        <w:pStyle w:val="a3"/>
        <w:spacing w:before="8" w:line="249" w:lineRule="auto"/>
        <w:ind w:right="364"/>
      </w:pPr>
      <w:r>
        <w:t>Второй блок</w:t>
      </w:r>
      <w:r>
        <w:rPr>
          <w:spacing w:val="-4"/>
        </w:rPr>
        <w:t xml:space="preserve"> </w:t>
      </w:r>
      <w:r>
        <w:t xml:space="preserve">— </w:t>
      </w:r>
      <w:r>
        <w:rPr>
          <w:b/>
        </w:rPr>
        <w:t>«Культура речи»</w:t>
      </w:r>
      <w:r>
        <w:rPr>
          <w:b/>
          <w:spacing w:val="-1"/>
        </w:rPr>
        <w:t xml:space="preserve"> </w:t>
      </w:r>
      <w:r>
        <w:t>— ориентирован на формирование у учащихся ответственного и осознанного отношения к использованию русского языка во всех сферах жизни, повышение речевой культуры подрастающего поколения, практическое овладение культурой речи: навыками сознательного использования норм русского литературного языка в устной и письменной форме с учётом требований уместности, точности, логичности, чистоты, богатства и выразительности; понима- ние вариантов норм; развитие потребности обращаться к нормативным словарям современного русского литературного языка и совершенство- вание умений пользоваться ими.</w:t>
      </w:r>
    </w:p>
    <w:p w:rsidR="00852BCB" w:rsidRDefault="00595F6D">
      <w:pPr>
        <w:pStyle w:val="a3"/>
        <w:spacing w:before="9" w:line="249" w:lineRule="auto"/>
        <w:ind w:right="360"/>
      </w:pPr>
      <w:r>
        <w:t>В третьем блоке</w:t>
      </w:r>
      <w:r>
        <w:rPr>
          <w:spacing w:val="-1"/>
        </w:rPr>
        <w:t xml:space="preserve"> </w:t>
      </w:r>
      <w:r>
        <w:t xml:space="preserve">— </w:t>
      </w:r>
      <w:r>
        <w:rPr>
          <w:b/>
        </w:rPr>
        <w:t xml:space="preserve">«Речь. Речевая деятельность. Текст» </w:t>
      </w:r>
      <w:r>
        <w:t>— пред- ставлено содержание, направленное на совершенствование видов рече- вой деятельности в их взаимосвязи и культуры устной и письменной речи, развитие базовых умений и навыков использования языка в жиз- ненно важных для школьников ситуациях общения: умений определять цели коммуникации, оценивать речевую ситуацию, учитывать комму- никативные намерения партнёра, выбирать адекватные стратегии ком- муникации; понимать, анализировать и создавать тексты разных функ- ционально-смысловых типов, жанров, стилистической принадлежности.</w:t>
      </w:r>
    </w:p>
    <w:p w:rsidR="00852BCB" w:rsidRDefault="00852BCB">
      <w:pPr>
        <w:pStyle w:val="a3"/>
        <w:spacing w:before="171"/>
        <w:ind w:left="0" w:firstLine="0"/>
        <w:jc w:val="left"/>
      </w:pPr>
    </w:p>
    <w:p w:rsidR="00852BCB" w:rsidRDefault="00595F6D">
      <w:pPr>
        <w:pStyle w:val="4"/>
        <w:jc w:val="left"/>
      </w:pPr>
      <w:r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«Родной</w:t>
      </w:r>
      <w:r>
        <w:rPr>
          <w:spacing w:val="-7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rPr>
          <w:spacing w:val="-2"/>
        </w:rPr>
        <w:t>(Русский)»</w:t>
      </w:r>
    </w:p>
    <w:p w:rsidR="00852BCB" w:rsidRDefault="00595F6D">
      <w:pPr>
        <w:pStyle w:val="a4"/>
        <w:numPr>
          <w:ilvl w:val="0"/>
          <w:numId w:val="183"/>
        </w:numPr>
        <w:tabs>
          <w:tab w:val="left" w:pos="222"/>
        </w:tabs>
        <w:spacing w:before="199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3"/>
        <w:spacing w:before="118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культура</w:t>
      </w:r>
    </w:p>
    <w:p w:rsidR="00852BCB" w:rsidRDefault="00595F6D">
      <w:pPr>
        <w:pStyle w:val="a3"/>
        <w:spacing w:before="129" w:line="249" w:lineRule="auto"/>
        <w:ind w:right="364"/>
      </w:pPr>
      <w:r>
        <w:t>Русский язык</w:t>
      </w:r>
      <w:r>
        <w:rPr>
          <w:spacing w:val="-2"/>
        </w:rPr>
        <w:t xml:space="preserve"> </w:t>
      </w:r>
      <w:r>
        <w:t>— национальный язык русского народа. Роль родного языка в жизни человека. Русский язык в жизни общества и государства. 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родному</w:t>
      </w:r>
      <w:r>
        <w:rPr>
          <w:spacing w:val="-7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качеств современного культурного человека. Русский язык — язык русской ху- дожественной литературы.</w:t>
      </w:r>
    </w:p>
    <w:p w:rsidR="00852BCB" w:rsidRDefault="00595F6D">
      <w:pPr>
        <w:pStyle w:val="a3"/>
        <w:spacing w:before="4" w:line="249" w:lineRule="auto"/>
        <w:ind w:right="366"/>
      </w:pPr>
      <w:r>
        <w:t xml:space="preserve">Краткая история русской письменности. Создание славянского ал- </w:t>
      </w:r>
      <w:r>
        <w:rPr>
          <w:spacing w:val="-2"/>
        </w:rPr>
        <w:t>фавита.</w:t>
      </w:r>
    </w:p>
    <w:p w:rsidR="00852BCB" w:rsidRDefault="00595F6D">
      <w:pPr>
        <w:pStyle w:val="a3"/>
        <w:spacing w:line="249" w:lineRule="auto"/>
        <w:ind w:right="361"/>
      </w:pPr>
      <w:r>
        <w:t>Язык как зеркало национальной культуры. Слово как хранилище ма- териальной и духовной культуры народа. Слова, обозначающие пред- меты и явления традиционного русского быта (национальную одежду, пищу, игры, народные танцы и т.</w:t>
      </w:r>
      <w:r>
        <w:rPr>
          <w:spacing w:val="-1"/>
        </w:rPr>
        <w:t xml:space="preserve"> </w:t>
      </w:r>
      <w:r>
        <w:t>п.), слова с национально-культурным компонентом</w:t>
      </w:r>
      <w:r>
        <w:rPr>
          <w:spacing w:val="78"/>
        </w:rPr>
        <w:t xml:space="preserve">  </w:t>
      </w:r>
      <w:r>
        <w:t>значения,</w:t>
      </w:r>
      <w:r>
        <w:rPr>
          <w:spacing w:val="78"/>
        </w:rPr>
        <w:t xml:space="preserve">  </w:t>
      </w:r>
      <w:r>
        <w:t>народно-поэтические</w:t>
      </w:r>
      <w:r>
        <w:rPr>
          <w:spacing w:val="78"/>
        </w:rPr>
        <w:t xml:space="preserve">  </w:t>
      </w:r>
      <w:r>
        <w:t>символы,</w:t>
      </w:r>
      <w:r>
        <w:rPr>
          <w:spacing w:val="78"/>
        </w:rPr>
        <w:t xml:space="preserve">  </w:t>
      </w:r>
      <w:r>
        <w:rPr>
          <w:spacing w:val="-2"/>
        </w:rPr>
        <w:t>народ-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6" w:firstLine="0"/>
      </w:pPr>
      <w:r>
        <w:t xml:space="preserve">но-поэтические эпитеты, прецедентные имена в русских народных и литературных сказках, народных песнях, былинах, художественной ли- </w:t>
      </w:r>
      <w:r>
        <w:rPr>
          <w:spacing w:val="-2"/>
        </w:rPr>
        <w:t>тературе.</w:t>
      </w:r>
    </w:p>
    <w:p w:rsidR="00852BCB" w:rsidRDefault="00595F6D">
      <w:pPr>
        <w:pStyle w:val="a3"/>
        <w:spacing w:line="249" w:lineRule="auto"/>
        <w:ind w:right="360"/>
      </w:pPr>
      <w:r>
        <w:t>Слова с суффиксами субъективной оценки как изобразительное средство. Уменьшительно-ласкательные формы как средство выраже- ния задушевности и иронии. Особенности употребления слов с суф- фиксами субъективной оценки в произведениях устного народного творчества и произведениях художественной литературы разных исто- рических эпох.</w:t>
      </w:r>
    </w:p>
    <w:p w:rsidR="00852BCB" w:rsidRDefault="00595F6D">
      <w:pPr>
        <w:pStyle w:val="a3"/>
        <w:spacing w:before="5" w:line="249" w:lineRule="auto"/>
        <w:ind w:right="360"/>
      </w:pPr>
      <w:r>
        <w:t>Национальная специфика слов с живой внутренней формой. Мета- форы общеязыковые и художественные, их национально-культурная специфика. Метафора, олицетворение, эпитет как изобразительные средства. Загадки. Метафоричность русской загадки.</w:t>
      </w:r>
    </w:p>
    <w:p w:rsidR="00852BCB" w:rsidRDefault="00595F6D">
      <w:pPr>
        <w:spacing w:before="4" w:line="249" w:lineRule="auto"/>
        <w:ind w:left="86" w:right="359" w:firstLine="228"/>
        <w:jc w:val="both"/>
        <w:rPr>
          <w:sz w:val="20"/>
        </w:rPr>
      </w:pPr>
      <w:r>
        <w:rPr>
          <w:sz w:val="20"/>
        </w:rPr>
        <w:t>Слова со специфическим оценочно-характеризующим значением. Связь определённых наименований с некоторыми качествами, эмоцио- нальными состояниями и т. п. человека (</w:t>
      </w:r>
      <w:r>
        <w:rPr>
          <w:i/>
          <w:sz w:val="20"/>
        </w:rPr>
        <w:t xml:space="preserve">барышня </w:t>
      </w:r>
      <w:r>
        <w:rPr>
          <w:sz w:val="20"/>
        </w:rPr>
        <w:t xml:space="preserve">— </w:t>
      </w:r>
      <w:r>
        <w:rPr>
          <w:i/>
          <w:sz w:val="20"/>
        </w:rPr>
        <w:t xml:space="preserve">об изнеженной, избалованной девушке; сухарь </w:t>
      </w:r>
      <w:r>
        <w:rPr>
          <w:sz w:val="20"/>
        </w:rPr>
        <w:t xml:space="preserve">— </w:t>
      </w:r>
      <w:r>
        <w:rPr>
          <w:i/>
          <w:sz w:val="20"/>
        </w:rPr>
        <w:t xml:space="preserve">о сухом, неотзывчивом человеке; со- рока </w:t>
      </w:r>
      <w:r>
        <w:rPr>
          <w:sz w:val="20"/>
        </w:rPr>
        <w:t xml:space="preserve">— </w:t>
      </w:r>
      <w:r>
        <w:rPr>
          <w:i/>
          <w:sz w:val="20"/>
        </w:rPr>
        <w:t xml:space="preserve">о болтливой женщине </w:t>
      </w:r>
      <w:r>
        <w:rPr>
          <w:sz w:val="20"/>
        </w:rPr>
        <w:t>и т. п.).</w:t>
      </w:r>
    </w:p>
    <w:p w:rsidR="00852BCB" w:rsidRDefault="00595F6D">
      <w:pPr>
        <w:pStyle w:val="a3"/>
        <w:spacing w:before="4" w:line="249" w:lineRule="auto"/>
        <w:ind w:right="360"/>
      </w:pPr>
      <w:r>
        <w:t>Крылатые слова и выражения из русских народных и литературных сказок, источники, значение и употребление в современных ситуациях речевого общения. Русские пословицы и поговорки как воплощение опыта, наблюдений, оценок, народного ума и особенностей националь- ной культуры народа.</w:t>
      </w:r>
    </w:p>
    <w:p w:rsidR="00852BCB" w:rsidRDefault="00595F6D">
      <w:pPr>
        <w:pStyle w:val="a3"/>
        <w:spacing w:before="5" w:line="249" w:lineRule="auto"/>
        <w:ind w:right="366"/>
      </w:pPr>
      <w:r>
        <w:t>Русские имена. Имена исконно русские (славянские) и заимствован- ные, краткие сведения по их этимологии. Имена, которые не являются исконно русскими, но воспринимаются как таковые. Имена, входящие в состав пословиц и поговорок, и имеющие в силу этого определённую стилистическую окраску.</w:t>
      </w:r>
    </w:p>
    <w:p w:rsidR="00852BCB" w:rsidRDefault="00595F6D">
      <w:pPr>
        <w:pStyle w:val="a3"/>
        <w:spacing w:before="4" w:line="249" w:lineRule="auto"/>
        <w:ind w:right="373"/>
      </w:pPr>
      <w:r>
        <w:t xml:space="preserve">Общеизвестные старинные русские города. Происхождение их </w:t>
      </w:r>
      <w:r>
        <w:rPr>
          <w:spacing w:val="-2"/>
        </w:rPr>
        <w:t>названий.</w:t>
      </w:r>
    </w:p>
    <w:p w:rsidR="00852BCB" w:rsidRDefault="00595F6D">
      <w:pPr>
        <w:pStyle w:val="a3"/>
        <w:ind w:left="314" w:firstLine="0"/>
      </w:pPr>
      <w:r>
        <w:t>Ознакомление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этимологией</w:t>
      </w:r>
      <w:r>
        <w:rPr>
          <w:spacing w:val="-9"/>
        </w:rPr>
        <w:t xml:space="preserve"> </w:t>
      </w:r>
      <w:r>
        <w:t>некоторых</w:t>
      </w:r>
      <w:r>
        <w:rPr>
          <w:spacing w:val="-9"/>
        </w:rPr>
        <w:t xml:space="preserve"> </w:t>
      </w:r>
      <w:r>
        <w:rPr>
          <w:spacing w:val="-4"/>
        </w:rPr>
        <w:t>слов.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3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rPr>
          <w:spacing w:val="-4"/>
        </w:rPr>
        <w:t>речи</w:t>
      </w:r>
    </w:p>
    <w:p w:rsidR="00852BCB" w:rsidRDefault="00595F6D">
      <w:pPr>
        <w:pStyle w:val="a3"/>
        <w:spacing w:before="126" w:line="249" w:lineRule="auto"/>
        <w:ind w:right="359"/>
      </w:pPr>
      <w:r>
        <w:t>Основные орфоэпические нормы современного русского литератур- ного языка. Понятие о варианте нормы. Равноправные и допустимые варианты произношения. Нерекомендуемые и неправильные варианты произношения. Запретительные пометы в орфоэпических словарях.</w:t>
      </w:r>
    </w:p>
    <w:p w:rsidR="00852BCB" w:rsidRDefault="00595F6D">
      <w:pPr>
        <w:pStyle w:val="a3"/>
        <w:spacing w:before="4" w:line="249" w:lineRule="auto"/>
        <w:ind w:right="363"/>
      </w:pPr>
      <w:r>
        <w:t>Постоянное и подвижное ударение в именах существительных, име- нах прилагательных, глаголах. Омографы: ударение как маркер смысла слова</w:t>
      </w:r>
      <w:r>
        <w:rPr>
          <w:i/>
        </w:rPr>
        <w:t xml:space="preserve">. </w:t>
      </w:r>
      <w:r>
        <w:t>Произносительные варианты орфоэпической нормы.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>Основные лексические нормы современного русского литературного языка. Лексические нормы употребления имён существительных, при- лагательных, глаголов в современном русском литературном языке. Стилистические варианты лексической нормы (книжный, общеупотре- бительный, разговорный и просторечный) употребления имён суще- ствительных, прилагательных, глаголов в речи. Типичные примеры нарушения лексической нормы, связанные с употреблением имён суще- ствительных, прилагательных, глаголов в современном русском литера- турном языке.</w:t>
      </w:r>
    </w:p>
    <w:p w:rsidR="00852BCB" w:rsidRDefault="00595F6D">
      <w:pPr>
        <w:pStyle w:val="a3"/>
        <w:spacing w:before="7" w:line="249" w:lineRule="auto"/>
        <w:ind w:right="360"/>
      </w:pPr>
      <w:r>
        <w:t xml:space="preserve">Основные грамматические нормы современного русского литера- турного языка. Род заимствованных несклоняемых имён существи- тельных; род сложных существительных; род имён собственных (гео- графических названий). Формы существительных мужского рода мно- жественного числа с окончаниями </w:t>
      </w:r>
      <w:r>
        <w:rPr>
          <w:i/>
        </w:rPr>
        <w:t>-а(-я), -ы(-и)</w:t>
      </w:r>
      <w:r>
        <w:t>, различающиеся по смыслу. Литературные, разговорные, устарелые и профессиональные особенности формы именительного падежа множественного числа су- ществительных мужского рода.</w:t>
      </w:r>
    </w:p>
    <w:p w:rsidR="00852BCB" w:rsidRDefault="00595F6D">
      <w:pPr>
        <w:pStyle w:val="a3"/>
        <w:spacing w:before="8" w:line="249" w:lineRule="auto"/>
        <w:ind w:right="360"/>
      </w:pPr>
      <w:r>
        <w:t>Правила речевого этикета: нормы и традиции. Устойчивые формулы речевого</w:t>
      </w:r>
      <w:r>
        <w:rPr>
          <w:spacing w:val="-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общении.</w:t>
      </w:r>
      <w:r>
        <w:rPr>
          <w:spacing w:val="-2"/>
        </w:rPr>
        <w:t xml:space="preserve"> </w:t>
      </w:r>
      <w:r>
        <w:t>Обращение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 речевом</w:t>
      </w:r>
      <w:r>
        <w:rPr>
          <w:spacing w:val="-3"/>
        </w:rPr>
        <w:t xml:space="preserve"> </w:t>
      </w:r>
      <w:r>
        <w:t>этикете.</w:t>
      </w:r>
      <w:r>
        <w:rPr>
          <w:spacing w:val="-1"/>
        </w:rPr>
        <w:t xml:space="preserve"> </w:t>
      </w:r>
      <w:r>
        <w:t>Ис- тория этикетной формулы обращения в русском языке. Особенности 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обращений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имён,</w:t>
      </w:r>
      <w:r>
        <w:rPr>
          <w:spacing w:val="-2"/>
        </w:rPr>
        <w:t xml:space="preserve"> </w:t>
      </w:r>
      <w:r>
        <w:t>названий</w:t>
      </w:r>
      <w:r>
        <w:rPr>
          <w:spacing w:val="-1"/>
        </w:rPr>
        <w:t xml:space="preserve"> </w:t>
      </w:r>
      <w:r>
        <w:t xml:space="preserve">людей </w:t>
      </w:r>
      <w:r>
        <w:rPr>
          <w:spacing w:val="-2"/>
        </w:rPr>
        <w:t>по</w:t>
      </w:r>
      <w:r>
        <w:rPr>
          <w:spacing w:val="-3"/>
        </w:rPr>
        <w:t xml:space="preserve"> </w:t>
      </w:r>
      <w:r>
        <w:rPr>
          <w:spacing w:val="-2"/>
        </w:rPr>
        <w:t>степени</w:t>
      </w:r>
      <w:r>
        <w:rPr>
          <w:spacing w:val="-5"/>
        </w:rPr>
        <w:t xml:space="preserve"> </w:t>
      </w:r>
      <w:r>
        <w:rPr>
          <w:spacing w:val="-2"/>
        </w:rPr>
        <w:t>родства,</w:t>
      </w:r>
      <w:r>
        <w:rPr>
          <w:spacing w:val="-3"/>
        </w:rPr>
        <w:t xml:space="preserve"> </w:t>
      </w:r>
      <w:r>
        <w:rPr>
          <w:spacing w:val="-2"/>
        </w:rPr>
        <w:t>по положению в</w:t>
      </w:r>
      <w:r>
        <w:rPr>
          <w:spacing w:val="-7"/>
        </w:rPr>
        <w:t xml:space="preserve"> </w:t>
      </w:r>
      <w:r>
        <w:rPr>
          <w:spacing w:val="-2"/>
        </w:rPr>
        <w:t>обществе,</w:t>
      </w:r>
      <w:r>
        <w:rPr>
          <w:spacing w:val="-4"/>
        </w:rPr>
        <w:t xml:space="preserve"> </w:t>
      </w:r>
      <w:r>
        <w:rPr>
          <w:spacing w:val="-2"/>
        </w:rPr>
        <w:t>по</w:t>
      </w:r>
      <w:r>
        <w:rPr>
          <w:spacing w:val="-3"/>
        </w:rPr>
        <w:t xml:space="preserve"> </w:t>
      </w:r>
      <w:r>
        <w:rPr>
          <w:spacing w:val="-2"/>
        </w:rPr>
        <w:t>профессии,</w:t>
      </w:r>
      <w:r>
        <w:rPr>
          <w:spacing w:val="-4"/>
        </w:rPr>
        <w:t xml:space="preserve"> </w:t>
      </w:r>
      <w:r>
        <w:rPr>
          <w:spacing w:val="-2"/>
        </w:rPr>
        <w:t xml:space="preserve">должности; </w:t>
      </w:r>
      <w:r>
        <w:t>по возрасту и полу. Обращение как показатель степени воспитанности человека, отношения к собеседнику, эмоционального состояния. Обра- щения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официальной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неофициальной</w:t>
      </w:r>
      <w:r>
        <w:rPr>
          <w:spacing w:val="-12"/>
        </w:rPr>
        <w:t xml:space="preserve"> </w:t>
      </w:r>
      <w:r>
        <w:t>речевой</w:t>
      </w:r>
      <w:r>
        <w:rPr>
          <w:spacing w:val="-10"/>
        </w:rPr>
        <w:t xml:space="preserve"> </w:t>
      </w:r>
      <w:r>
        <w:t>ситуации.</w:t>
      </w:r>
      <w:r>
        <w:rPr>
          <w:spacing w:val="-9"/>
        </w:rPr>
        <w:t xml:space="preserve"> </w:t>
      </w:r>
      <w:r>
        <w:t>Современные формулы обращения к незнакомому человеку.</w:t>
      </w:r>
    </w:p>
    <w:p w:rsidR="00852BCB" w:rsidRDefault="00852BCB">
      <w:pPr>
        <w:pStyle w:val="a3"/>
        <w:spacing w:before="10"/>
        <w:ind w:left="0" w:firstLine="0"/>
        <w:jc w:val="left"/>
      </w:pPr>
    </w:p>
    <w:p w:rsidR="00852BCB" w:rsidRDefault="00595F6D">
      <w:pPr>
        <w:pStyle w:val="3"/>
        <w:spacing w:before="1"/>
        <w:jc w:val="left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Речь.</w:t>
      </w:r>
      <w:r>
        <w:rPr>
          <w:spacing w:val="-9"/>
        </w:rPr>
        <w:t xml:space="preserve"> </w:t>
      </w:r>
      <w:r>
        <w:t>Речевая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rPr>
          <w:spacing w:val="-4"/>
        </w:rPr>
        <w:t>Текст</w:t>
      </w:r>
    </w:p>
    <w:p w:rsidR="00852BCB" w:rsidRDefault="00595F6D">
      <w:pPr>
        <w:pStyle w:val="a3"/>
        <w:spacing w:before="125" w:line="249" w:lineRule="auto"/>
        <w:jc w:val="left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Средства выразительной устной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(тон, тембр,</w:t>
      </w:r>
      <w:r>
        <w:rPr>
          <w:spacing w:val="-3"/>
        </w:rPr>
        <w:t xml:space="preserve"> </w:t>
      </w:r>
      <w:r>
        <w:t>темп), способы тренировки (скороговорки). Интонация и жесты.</w:t>
      </w:r>
    </w:p>
    <w:p w:rsidR="00852BCB" w:rsidRDefault="00595F6D">
      <w:pPr>
        <w:pStyle w:val="a3"/>
        <w:spacing w:line="249" w:lineRule="auto"/>
        <w:ind w:right="362"/>
        <w:jc w:val="left"/>
      </w:pPr>
      <w:r>
        <w:t xml:space="preserve">Текст. Композиционные формы описания, повествования, рассужде- </w:t>
      </w:r>
      <w:r>
        <w:rPr>
          <w:spacing w:val="-4"/>
        </w:rPr>
        <w:t>ния.</w:t>
      </w:r>
    </w:p>
    <w:p w:rsidR="00852BCB" w:rsidRDefault="00595F6D">
      <w:pPr>
        <w:pStyle w:val="a3"/>
        <w:spacing w:line="252" w:lineRule="auto"/>
        <w:jc w:val="left"/>
      </w:pPr>
      <w:r>
        <w:t>Функциональные</w:t>
      </w:r>
      <w:r>
        <w:rPr>
          <w:spacing w:val="36"/>
        </w:rPr>
        <w:t xml:space="preserve"> </w:t>
      </w:r>
      <w:r>
        <w:t>разновидности</w:t>
      </w:r>
      <w:r>
        <w:rPr>
          <w:spacing w:val="36"/>
        </w:rPr>
        <w:t xml:space="preserve"> </w:t>
      </w:r>
      <w:r>
        <w:t>языка.</w:t>
      </w:r>
      <w:r>
        <w:rPr>
          <w:spacing w:val="36"/>
        </w:rPr>
        <w:t xml:space="preserve"> </w:t>
      </w:r>
      <w:r>
        <w:t>Разговорная</w:t>
      </w:r>
      <w:r>
        <w:rPr>
          <w:spacing w:val="35"/>
        </w:rPr>
        <w:t xml:space="preserve"> </w:t>
      </w:r>
      <w:r>
        <w:t>речь.</w:t>
      </w:r>
      <w:r>
        <w:rPr>
          <w:spacing w:val="36"/>
        </w:rPr>
        <w:t xml:space="preserve"> </w:t>
      </w:r>
      <w:r>
        <w:t>Просьба, извинение как жанры разговорной речи.</w:t>
      </w:r>
    </w:p>
    <w:p w:rsidR="00852BCB" w:rsidRDefault="00595F6D">
      <w:pPr>
        <w:pStyle w:val="a3"/>
        <w:spacing w:before="0" w:line="249" w:lineRule="auto"/>
        <w:ind w:left="314" w:right="863" w:firstLine="0"/>
        <w:jc w:val="left"/>
      </w:pPr>
      <w:r>
        <w:t>Официально-деловой</w:t>
      </w:r>
      <w:r>
        <w:rPr>
          <w:spacing w:val="-9"/>
        </w:rPr>
        <w:t xml:space="preserve"> </w:t>
      </w:r>
      <w:r>
        <w:t>стиль.</w:t>
      </w:r>
      <w:r>
        <w:rPr>
          <w:spacing w:val="-6"/>
        </w:rPr>
        <w:t xml:space="preserve"> </w:t>
      </w:r>
      <w:r>
        <w:t>Объявление</w:t>
      </w:r>
      <w:r>
        <w:rPr>
          <w:spacing w:val="-8"/>
        </w:rPr>
        <w:t xml:space="preserve"> </w:t>
      </w:r>
      <w:r>
        <w:t>(устное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письменное). Учебно-научный стиль. План ответа на уроке, план текста.</w:t>
      </w:r>
    </w:p>
    <w:p w:rsidR="00852BCB" w:rsidRDefault="00595F6D">
      <w:pPr>
        <w:pStyle w:val="a3"/>
        <w:spacing w:before="0" w:line="249" w:lineRule="auto"/>
        <w:ind w:left="314" w:right="654" w:firstLine="0"/>
        <w:jc w:val="left"/>
      </w:pPr>
      <w:r>
        <w:t>Публицистический стиль. Устное выступление. Девиз, слоган. Язык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литературы.</w:t>
      </w:r>
      <w:r>
        <w:rPr>
          <w:spacing w:val="-7"/>
        </w:rPr>
        <w:t xml:space="preserve"> </w:t>
      </w:r>
      <w:r>
        <w:t>Литературная</w:t>
      </w:r>
      <w:r>
        <w:rPr>
          <w:spacing w:val="-3"/>
        </w:rPr>
        <w:t xml:space="preserve"> </w:t>
      </w:r>
      <w:r>
        <w:t>сказка.</w:t>
      </w:r>
      <w:r>
        <w:rPr>
          <w:spacing w:val="-5"/>
        </w:rPr>
        <w:t xml:space="preserve"> </w:t>
      </w:r>
      <w:r>
        <w:t>Рассказ.</w:t>
      </w:r>
    </w:p>
    <w:p w:rsidR="00852BCB" w:rsidRDefault="00595F6D">
      <w:pPr>
        <w:pStyle w:val="a3"/>
        <w:spacing w:before="0" w:line="249" w:lineRule="auto"/>
        <w:ind w:right="371"/>
      </w:pPr>
      <w:r>
        <w:t>Особенности</w:t>
      </w:r>
      <w:r>
        <w:rPr>
          <w:spacing w:val="-13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фольклорных</w:t>
      </w:r>
      <w:r>
        <w:rPr>
          <w:spacing w:val="-12"/>
        </w:rPr>
        <w:t xml:space="preserve"> </w:t>
      </w:r>
      <w:r>
        <w:t>текстов.</w:t>
      </w:r>
      <w:r>
        <w:rPr>
          <w:spacing w:val="-12"/>
        </w:rPr>
        <w:t xml:space="preserve"> </w:t>
      </w:r>
      <w:r>
        <w:t>Загадка,</w:t>
      </w:r>
      <w:r>
        <w:rPr>
          <w:spacing w:val="-11"/>
        </w:rPr>
        <w:t xml:space="preserve"> </w:t>
      </w:r>
      <w:r>
        <w:t>пословица.</w:t>
      </w:r>
      <w:r>
        <w:rPr>
          <w:spacing w:val="-11"/>
        </w:rPr>
        <w:t xml:space="preserve"> </w:t>
      </w:r>
      <w:r>
        <w:t>Сказка. Особенности языка сказки (сравнения, синонимы, антонимы, слова с уменьшительными суффиксами и т. д.).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83"/>
        </w:numPr>
        <w:tabs>
          <w:tab w:val="left" w:pos="222"/>
        </w:tabs>
        <w:spacing w:before="71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3"/>
        <w:spacing w:before="118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культура</w:t>
      </w:r>
    </w:p>
    <w:p w:rsidR="00852BCB" w:rsidRDefault="00595F6D">
      <w:pPr>
        <w:pStyle w:val="a3"/>
        <w:spacing w:before="126" w:line="249" w:lineRule="auto"/>
        <w:ind w:right="359"/>
      </w:pPr>
      <w:r>
        <w:t>Краткая история русского литературного языка. Роль церковносла- вянского (старославянского) языка в развитии русского языка. Нацио- нально-культурное своеобразие диалектизмов. Диалекты как часть народной культуры. Диалектизмы. Сведения о диалектных названиях предметов быта, значениях слов, понятиях, несвойственных литератур- ному языку и несущих информацию о способах ведения хозяйства, осо- бенностях семейного уклада, обрядах, обычаях, народном календаре и др.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диалектной</w:t>
      </w:r>
      <w:r>
        <w:rPr>
          <w:spacing w:val="-13"/>
        </w:rPr>
        <w:t xml:space="preserve"> </w:t>
      </w:r>
      <w:r>
        <w:t>лексики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произведениях</w:t>
      </w:r>
      <w:r>
        <w:rPr>
          <w:spacing w:val="-12"/>
        </w:rPr>
        <w:t xml:space="preserve"> </w:t>
      </w:r>
      <w:r>
        <w:t xml:space="preserve">художественной </w:t>
      </w:r>
      <w:r>
        <w:rPr>
          <w:spacing w:val="-2"/>
        </w:rPr>
        <w:t>литературы.</w:t>
      </w:r>
    </w:p>
    <w:p w:rsidR="00852BCB" w:rsidRDefault="00595F6D">
      <w:pPr>
        <w:pStyle w:val="a3"/>
        <w:spacing w:before="7" w:line="249" w:lineRule="auto"/>
        <w:ind w:right="359"/>
      </w:pPr>
      <w:r>
        <w:t>Лексические заимствования как результат взаимодействия нацио- нальных культур. Лексика, заимствованная русским языком из языков народов России и мира. Заимствования из славянских и неславянских языков. Причины заимствований. Особенности освоения иноязычной лексики (общее представление).</w:t>
      </w:r>
    </w:p>
    <w:p w:rsidR="00852BCB" w:rsidRDefault="00595F6D">
      <w:pPr>
        <w:pStyle w:val="a3"/>
        <w:spacing w:before="5" w:line="249" w:lineRule="auto"/>
        <w:ind w:right="362"/>
      </w:pPr>
      <w:r>
        <w:t>Пополнение словарного состава русского языка новой лексикой. Со- временные неологизмы и их группы по сфере употребления и стили- стической окраске.</w:t>
      </w:r>
    </w:p>
    <w:p w:rsidR="00852BCB" w:rsidRDefault="00595F6D">
      <w:pPr>
        <w:pStyle w:val="a3"/>
        <w:spacing w:before="3" w:line="249" w:lineRule="auto"/>
        <w:ind w:right="362"/>
      </w:pPr>
      <w:r>
        <w:t>Национально-культурная специфика русской фразеологии. Истори- ческие</w:t>
      </w:r>
      <w:r>
        <w:rPr>
          <w:spacing w:val="-1"/>
        </w:rPr>
        <w:t xml:space="preserve"> </w:t>
      </w:r>
      <w:r>
        <w:t>прототипы</w:t>
      </w:r>
      <w:r>
        <w:rPr>
          <w:spacing w:val="-1"/>
        </w:rPr>
        <w:t xml:space="preserve"> </w:t>
      </w:r>
      <w:r>
        <w:t>фразеологизмов.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фразеологии</w:t>
      </w:r>
      <w:r>
        <w:rPr>
          <w:spacing w:val="-3"/>
        </w:rPr>
        <w:t xml:space="preserve"> </w:t>
      </w:r>
      <w:r>
        <w:t>обычаев, традиций, быта, исторических событий, культуры и т. п.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rPr>
          <w:spacing w:val="-4"/>
        </w:rPr>
        <w:t>речи</w:t>
      </w:r>
    </w:p>
    <w:p w:rsidR="00852BCB" w:rsidRDefault="00595F6D">
      <w:pPr>
        <w:pStyle w:val="a3"/>
        <w:spacing w:before="128" w:line="249" w:lineRule="auto"/>
        <w:ind w:right="359"/>
      </w:pPr>
      <w:r>
        <w:t>Основные орфоэпические нормы современного русского литератур- ного языка. Произносительные различия в русском языке, обусловлен- ные темпом речи. Стилистические особенности произношения и ударе- ния (литературные, разговорные, устарелые и профессиональные).</w:t>
      </w:r>
    </w:p>
    <w:p w:rsidR="00852BCB" w:rsidRDefault="00595F6D">
      <w:pPr>
        <w:pStyle w:val="a3"/>
        <w:spacing w:before="3" w:line="249" w:lineRule="auto"/>
        <w:ind w:right="363"/>
      </w:pPr>
      <w:r>
        <w:t xml:space="preserve">Нормы и варианты нормы произношения заимствованных слов, от- дельных грамматических форм; нормы ударения в отдельных формах: ударение в форме родительного падежа множественного числа суще- ствительных; ударение в кратких формах прилагательных; подвижное ударение в глаголах; ударение в формах глагола прошедшего времени; ударение в возвратных глаголах в формах прошедшего времени муж- ского рода; ударение в формах глаголов II спряжения на </w:t>
      </w:r>
      <w:r>
        <w:rPr>
          <w:i/>
        </w:rPr>
        <w:t>-ить</w:t>
      </w:r>
      <w:r>
        <w:t>.</w:t>
      </w:r>
    </w:p>
    <w:p w:rsidR="00852BCB" w:rsidRDefault="00595F6D">
      <w:pPr>
        <w:pStyle w:val="a3"/>
        <w:spacing w:before="6" w:line="249" w:lineRule="auto"/>
        <w:ind w:right="362"/>
      </w:pPr>
      <w:r>
        <w:t>Основные лексические нормы современного русского литературного языка. Синонимы и точность речи. Смысловые, стилистические осо- бенности употребления синонимов. Антонимы и точность речи. Смыс- ловые,</w:t>
      </w:r>
      <w:r>
        <w:rPr>
          <w:spacing w:val="4"/>
        </w:rPr>
        <w:t xml:space="preserve"> </w:t>
      </w:r>
      <w:r>
        <w:t>стилистические</w:t>
      </w:r>
      <w:r>
        <w:rPr>
          <w:spacing w:val="3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употребления</w:t>
      </w:r>
      <w:r>
        <w:rPr>
          <w:spacing w:val="3"/>
        </w:rPr>
        <w:t xml:space="preserve"> </w:t>
      </w:r>
      <w:r>
        <w:t>антонимов.</w:t>
      </w:r>
      <w:r>
        <w:rPr>
          <w:spacing w:val="6"/>
        </w:rPr>
        <w:t xml:space="preserve"> </w:t>
      </w:r>
      <w:r>
        <w:rPr>
          <w:spacing w:val="-2"/>
        </w:rPr>
        <w:t>Лексиче-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t>ские омонимы и точность речи. Смысловые, стилистические особенно- сти употребления лексических омонимов.</w:t>
      </w:r>
    </w:p>
    <w:p w:rsidR="00852BCB" w:rsidRDefault="00595F6D">
      <w:pPr>
        <w:pStyle w:val="a3"/>
        <w:spacing w:line="249" w:lineRule="auto"/>
        <w:ind w:right="365"/>
      </w:pPr>
      <w:r>
        <w:t>Типичные речевые ошибки, связанные с употреблением синонимов, антонимов и лексических омонимов в речи.</w:t>
      </w:r>
    </w:p>
    <w:p w:rsidR="00852BCB" w:rsidRDefault="00595F6D">
      <w:pPr>
        <w:pStyle w:val="a3"/>
        <w:spacing w:before="1" w:line="249" w:lineRule="auto"/>
        <w:ind w:right="360"/>
      </w:pPr>
      <w:r>
        <w:t xml:space="preserve">Основные грамматические нормы современного русского литера- турного языка. Отражение вариантов грамматической нормы в словарях и справочниках. Склонение русских и иностранных имён и фамилий; названий географических объектов; именительный падеж множествен- ного числа существительных на </w:t>
      </w:r>
      <w:r>
        <w:rPr>
          <w:i/>
        </w:rPr>
        <w:t xml:space="preserve">-а/-я </w:t>
      </w:r>
      <w:r>
        <w:t>и -</w:t>
      </w:r>
      <w:r>
        <w:rPr>
          <w:i/>
        </w:rPr>
        <w:t>ы/-и</w:t>
      </w:r>
      <w:r>
        <w:t xml:space="preserve">; родительный падеж мно- жественного числа существительных мужского и среднего рода с ну- левым окончанием и окончанием </w:t>
      </w:r>
      <w:r>
        <w:rPr>
          <w:i/>
        </w:rPr>
        <w:t>-ов</w:t>
      </w:r>
      <w:r>
        <w:t>; родительный падеж множествен- ного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рода на</w:t>
      </w:r>
      <w:r>
        <w:rPr>
          <w:spacing w:val="-2"/>
        </w:rPr>
        <w:t xml:space="preserve"> </w:t>
      </w:r>
      <w:r>
        <w:rPr>
          <w:i/>
        </w:rPr>
        <w:t>-ня</w:t>
      </w:r>
      <w:r>
        <w:t>;</w:t>
      </w:r>
      <w:r>
        <w:rPr>
          <w:spacing w:val="-3"/>
        </w:rPr>
        <w:t xml:space="preserve"> </w:t>
      </w:r>
      <w:r>
        <w:t>творительный</w:t>
      </w:r>
      <w:r>
        <w:rPr>
          <w:spacing w:val="-4"/>
        </w:rPr>
        <w:t xml:space="preserve"> </w:t>
      </w:r>
      <w:r>
        <w:t>падеж множественного числа существительных 3-го склонения; родительный падеж единственного числа существительных мужского рода.</w:t>
      </w:r>
    </w:p>
    <w:p w:rsidR="00852BCB" w:rsidRDefault="00595F6D">
      <w:pPr>
        <w:pStyle w:val="a3"/>
        <w:spacing w:before="9" w:line="249" w:lineRule="auto"/>
        <w:ind w:right="363"/>
      </w:pPr>
      <w:r>
        <w:t>Варианты грамматической нормы: литературные и разговорные па- дежные формы имён существительных. Нормативные и</w:t>
      </w:r>
      <w:r>
        <w:rPr>
          <w:spacing w:val="-2"/>
        </w:rPr>
        <w:t xml:space="preserve"> </w:t>
      </w:r>
      <w:r>
        <w:t xml:space="preserve">ненормативные формы имён существительных. Типичные грамматические ошибки в </w:t>
      </w:r>
      <w:r>
        <w:rPr>
          <w:spacing w:val="-2"/>
        </w:rPr>
        <w:t>речи.</w:t>
      </w:r>
    </w:p>
    <w:p w:rsidR="00852BCB" w:rsidRDefault="00595F6D">
      <w:pPr>
        <w:pStyle w:val="a3"/>
        <w:spacing w:before="3" w:line="249" w:lineRule="auto"/>
        <w:ind w:right="367"/>
      </w:pPr>
      <w:r>
        <w:t xml:space="preserve">Нормы употребления имён прилагательных в формах сравнительной степени, в краткой форме; местоимений, порядковых и количественных </w:t>
      </w:r>
      <w:r>
        <w:rPr>
          <w:spacing w:val="-2"/>
        </w:rPr>
        <w:t>числительных.</w:t>
      </w:r>
    </w:p>
    <w:p w:rsidR="00852BCB" w:rsidRDefault="00595F6D">
      <w:pPr>
        <w:pStyle w:val="a3"/>
        <w:spacing w:before="3" w:line="249" w:lineRule="auto"/>
        <w:ind w:right="362"/>
      </w:pPr>
      <w:r>
        <w:t>Национальные особенности речевого этикета. Принципы этикетного общения, лежащие в основе национального речевого этикета. Устой- чивые формулы речевого этикета в общении. Этикетные формулы начала и конца общения, похвалы и комплимента, благодарности, со- чувствия, утешения.</w:t>
      </w:r>
    </w:p>
    <w:p w:rsidR="00852BCB" w:rsidRDefault="00852BCB">
      <w:pPr>
        <w:pStyle w:val="a3"/>
        <w:spacing w:before="7"/>
        <w:ind w:left="0" w:firstLine="0"/>
        <w:jc w:val="left"/>
      </w:pPr>
    </w:p>
    <w:p w:rsidR="00852BCB" w:rsidRDefault="00595F6D">
      <w:pPr>
        <w:pStyle w:val="3"/>
        <w:spacing w:before="1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Речь.</w:t>
      </w:r>
      <w:r>
        <w:rPr>
          <w:spacing w:val="-9"/>
        </w:rPr>
        <w:t xml:space="preserve"> </w:t>
      </w:r>
      <w:r>
        <w:t>Речевая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rPr>
          <w:spacing w:val="-4"/>
        </w:rPr>
        <w:t>Текст</w:t>
      </w:r>
    </w:p>
    <w:p w:rsidR="00852BCB" w:rsidRDefault="00595F6D">
      <w:pPr>
        <w:pStyle w:val="a3"/>
        <w:spacing w:before="125" w:line="249" w:lineRule="auto"/>
        <w:ind w:right="360"/>
      </w:pPr>
      <w:r>
        <w:t>Эффективные приёмы чтения. Предтекстовый, текстовый и после- текстовый этапы работы.</w:t>
      </w:r>
    </w:p>
    <w:p w:rsidR="00852BCB" w:rsidRDefault="00595F6D">
      <w:pPr>
        <w:pStyle w:val="a3"/>
        <w:spacing w:line="249" w:lineRule="auto"/>
        <w:ind w:right="360"/>
      </w:pPr>
      <w:r>
        <w:t>Текст. Тексты описательного типа: определение, собственно описа- ние, пояснение.</w:t>
      </w:r>
    </w:p>
    <w:p w:rsidR="00852BCB" w:rsidRDefault="00595F6D">
      <w:pPr>
        <w:pStyle w:val="a3"/>
        <w:ind w:left="314" w:firstLine="0"/>
      </w:pPr>
      <w:r>
        <w:t>Разговорная</w:t>
      </w:r>
      <w:r>
        <w:rPr>
          <w:spacing w:val="-7"/>
        </w:rPr>
        <w:t xml:space="preserve"> </w:t>
      </w:r>
      <w:r>
        <w:t>речь.</w:t>
      </w:r>
      <w:r>
        <w:rPr>
          <w:spacing w:val="-7"/>
        </w:rPr>
        <w:t xml:space="preserve"> </w:t>
      </w:r>
      <w:r>
        <w:t>Рассказ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событии,</w:t>
      </w:r>
      <w:r>
        <w:rPr>
          <w:spacing w:val="-3"/>
        </w:rPr>
        <w:t xml:space="preserve"> </w:t>
      </w:r>
      <w:r>
        <w:rPr>
          <w:spacing w:val="-2"/>
        </w:rPr>
        <w:t>«бывальщины».</w:t>
      </w:r>
    </w:p>
    <w:p w:rsidR="00852BCB" w:rsidRDefault="00595F6D">
      <w:pPr>
        <w:pStyle w:val="a3"/>
        <w:spacing w:before="10" w:line="249" w:lineRule="auto"/>
        <w:ind w:right="362"/>
      </w:pPr>
      <w:r>
        <w:t>Учебно-научный стиль. Словарная статья, её строение. Научное со- общение (устный ответ). Содержание и строение учебного сообщения (устного ответа). Структура устного ответа. Различные виды ответов: ответ-анализ, ответ-обобщение, ответ-добавление, ответ-группировка. Языковые средства, которые используются в разных частях учебного сообщения (устного ответа). Компьютерная презентация. Основные средства и правила создания и предъявления презентации слушателям.</w:t>
      </w:r>
    </w:p>
    <w:p w:rsidR="00852BCB" w:rsidRDefault="00595F6D">
      <w:pPr>
        <w:pStyle w:val="a3"/>
        <w:spacing w:before="6"/>
        <w:ind w:left="314" w:firstLine="0"/>
      </w:pPr>
      <w:r>
        <w:t>Публицистический</w:t>
      </w:r>
      <w:r>
        <w:rPr>
          <w:spacing w:val="-12"/>
        </w:rPr>
        <w:t xml:space="preserve"> </w:t>
      </w:r>
      <w:r>
        <w:t>стиль.</w:t>
      </w:r>
      <w:r>
        <w:rPr>
          <w:spacing w:val="-10"/>
        </w:rPr>
        <w:t xml:space="preserve"> </w:t>
      </w:r>
      <w:r>
        <w:t>Устное</w:t>
      </w:r>
      <w:r>
        <w:rPr>
          <w:spacing w:val="-11"/>
        </w:rPr>
        <w:t xml:space="preserve"> </w:t>
      </w:r>
      <w:r>
        <w:rPr>
          <w:spacing w:val="-2"/>
        </w:rPr>
        <w:t>выступление.</w:t>
      </w:r>
    </w:p>
    <w:p w:rsidR="00852BCB" w:rsidRDefault="00852BCB">
      <w:pPr>
        <w:pStyle w:val="a3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83"/>
        </w:numPr>
        <w:tabs>
          <w:tab w:val="left" w:pos="222"/>
        </w:tabs>
        <w:spacing w:before="71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3"/>
        <w:spacing w:before="118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культура</w:t>
      </w:r>
    </w:p>
    <w:p w:rsidR="00852BCB" w:rsidRDefault="00595F6D">
      <w:pPr>
        <w:pStyle w:val="a3"/>
        <w:spacing w:before="126" w:line="249" w:lineRule="auto"/>
        <w:ind w:right="362"/>
      </w:pPr>
      <w:r>
        <w:t>Развитие языка как объективный процесс. Связь исторического раз- вития языка с историей общества. Факторы, влияющие на развитие языка: социально-политические события и изменения в обществе, раз- витие науки и техники, влияние других языков. Устаревшие слова как живые свидетели истории. Историзмы как слова, обозначающие пред- меты и явления предшествующих эпох, вышедшие из употребления по причине ухода из общественной жизни обозначенных ими предметов и явлений,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национально-бытовых</w:t>
      </w:r>
      <w:r>
        <w:rPr>
          <w:spacing w:val="-12"/>
        </w:rPr>
        <w:t xml:space="preserve"> </w:t>
      </w:r>
      <w:r>
        <w:t>реалий.</w:t>
      </w:r>
      <w:r>
        <w:rPr>
          <w:spacing w:val="-8"/>
        </w:rPr>
        <w:t xml:space="preserve"> </w:t>
      </w:r>
      <w:r>
        <w:t>Архаизмы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слова, имеющие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синонимы.</w:t>
      </w:r>
      <w:r>
        <w:rPr>
          <w:spacing w:val="-5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лексических единиц по степени устарелости. Перераспределение пластов лексики между активным и пассивным запасом слов. Актуализация устаревшей лексики в новом речевом контексте.</w:t>
      </w:r>
    </w:p>
    <w:p w:rsidR="00852BCB" w:rsidRDefault="00595F6D">
      <w:pPr>
        <w:pStyle w:val="a3"/>
        <w:spacing w:before="10" w:line="249" w:lineRule="auto"/>
        <w:ind w:right="368"/>
      </w:pPr>
      <w:r>
        <w:t>Лексические заимствования последних десятилетий. Употребление иноязычных слов как проблема культуры речи.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rPr>
          <w:spacing w:val="-4"/>
        </w:rPr>
        <w:t>речи</w:t>
      </w:r>
    </w:p>
    <w:p w:rsidR="00852BCB" w:rsidRDefault="00595F6D">
      <w:pPr>
        <w:pStyle w:val="a3"/>
        <w:spacing w:before="129" w:line="249" w:lineRule="auto"/>
        <w:ind w:right="359"/>
      </w:pPr>
      <w:r>
        <w:t>Основные орфоэпические нормы современного русского литератур- ного языка. Нормы ударения в глаголах, полных причастиях, кратких формах страдательных причастий прошедшего времени, деепричастиях, наречиях. Нормы постановки ударения в словоформах с непроизвод- ными предлогами. Основные и допустимые варианты акцентологиче- ской нормы.</w:t>
      </w:r>
    </w:p>
    <w:p w:rsidR="00852BCB" w:rsidRDefault="00595F6D">
      <w:pPr>
        <w:pStyle w:val="a3"/>
        <w:spacing w:before="5" w:line="249" w:lineRule="auto"/>
        <w:ind w:right="365"/>
      </w:pPr>
      <w:r>
        <w:t>Основные лексические нормы современного русского литературного языка. Паронимы и точность речи. Смысловые различия, характер лек- сической сочетаемости, способы управления, функционально-стилевая окраска и употребление паронимов в речи. Типичные речевые ошибки, связанные с употреблением паронимов в речи.</w:t>
      </w:r>
    </w:p>
    <w:p w:rsidR="00852BCB" w:rsidRDefault="00595F6D">
      <w:pPr>
        <w:pStyle w:val="a3"/>
        <w:spacing w:before="4" w:line="249" w:lineRule="auto"/>
        <w:ind w:right="360"/>
      </w:pPr>
      <w:r>
        <w:t>Основные грамматические нормы современного русского литера- турного языка. Отражение вариантов грамматической нормы в словарях и</w:t>
      </w:r>
      <w:r>
        <w:rPr>
          <w:spacing w:val="-9"/>
        </w:rPr>
        <w:t xml:space="preserve"> </w:t>
      </w:r>
      <w:r>
        <w:t>справочниках.</w:t>
      </w:r>
      <w:r>
        <w:rPr>
          <w:spacing w:val="-5"/>
        </w:rPr>
        <w:t xml:space="preserve"> </w:t>
      </w:r>
      <w:r>
        <w:t>Типичные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7"/>
        </w:rPr>
        <w:t xml:space="preserve"> </w:t>
      </w:r>
      <w:r>
        <w:t>ошибки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речи.</w:t>
      </w:r>
      <w:r>
        <w:rPr>
          <w:spacing w:val="-7"/>
        </w:rPr>
        <w:t xml:space="preserve"> </w:t>
      </w:r>
      <w:r>
        <w:t>Глаголы</w:t>
      </w:r>
      <w:r>
        <w:rPr>
          <w:spacing w:val="-7"/>
        </w:rPr>
        <w:t xml:space="preserve"> </w:t>
      </w:r>
      <w:r>
        <w:t xml:space="preserve">1-го лица единственного числа настоящего и будущего времени (в том числе способы выражения формы 1-го лица настоящего и будущего времени глаголов </w:t>
      </w:r>
      <w:r>
        <w:rPr>
          <w:i/>
        </w:rPr>
        <w:t>очутиться, победить, убедить, учредить, утвердить</w:t>
      </w:r>
      <w:r>
        <w:t>), формы глаголов совершенного и несовершенного вида, формы глаголов в по- велительном наклонении.</w:t>
      </w:r>
    </w:p>
    <w:p w:rsidR="00852BCB" w:rsidRDefault="00595F6D">
      <w:pPr>
        <w:spacing w:before="7" w:line="249" w:lineRule="auto"/>
        <w:ind w:left="86" w:right="362" w:firstLine="228"/>
        <w:jc w:val="both"/>
        <w:rPr>
          <w:sz w:val="20"/>
        </w:rPr>
      </w:pPr>
      <w:r>
        <w:rPr>
          <w:sz w:val="20"/>
        </w:rPr>
        <w:t>Литературный и разговорный варианты грамматической нормы (</w:t>
      </w:r>
      <w:r>
        <w:rPr>
          <w:i/>
          <w:sz w:val="20"/>
        </w:rPr>
        <w:t>ма- хаешь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— машешь; обусловливать, сосредоточивать, уполномочивать, оспаривать,</w:t>
      </w:r>
      <w:r>
        <w:rPr>
          <w:i/>
          <w:spacing w:val="60"/>
          <w:sz w:val="20"/>
        </w:rPr>
        <w:t xml:space="preserve"> </w:t>
      </w:r>
      <w:r>
        <w:rPr>
          <w:i/>
          <w:sz w:val="20"/>
        </w:rPr>
        <w:t>удостаивать,</w:t>
      </w:r>
      <w:r>
        <w:rPr>
          <w:i/>
          <w:spacing w:val="57"/>
          <w:sz w:val="20"/>
        </w:rPr>
        <w:t xml:space="preserve"> </w:t>
      </w:r>
      <w:r>
        <w:rPr>
          <w:i/>
          <w:sz w:val="20"/>
        </w:rPr>
        <w:t>облагораживать</w:t>
      </w:r>
      <w:r>
        <w:rPr>
          <w:sz w:val="20"/>
        </w:rPr>
        <w:t>).</w:t>
      </w:r>
      <w:r>
        <w:rPr>
          <w:spacing w:val="57"/>
          <w:sz w:val="20"/>
        </w:rPr>
        <w:t xml:space="preserve"> </w:t>
      </w:r>
      <w:r>
        <w:rPr>
          <w:sz w:val="20"/>
        </w:rPr>
        <w:t>Варианты</w:t>
      </w:r>
      <w:r>
        <w:rPr>
          <w:spacing w:val="61"/>
          <w:sz w:val="20"/>
        </w:rPr>
        <w:t xml:space="preserve"> </w:t>
      </w:r>
      <w:r>
        <w:rPr>
          <w:spacing w:val="-2"/>
          <w:sz w:val="20"/>
        </w:rPr>
        <w:t>грамматиче-</w:t>
      </w:r>
    </w:p>
    <w:p w:rsidR="00852BCB" w:rsidRDefault="00852BCB">
      <w:pPr>
        <w:spacing w:line="249" w:lineRule="auto"/>
        <w:jc w:val="both"/>
        <w:rPr>
          <w:sz w:val="20"/>
        </w:rPr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3" w:firstLine="0"/>
      </w:pPr>
      <w:r>
        <w:t>ской нормы: литературные и разговорные падежные формы причастий; типичные ошибки употребления деепричастий, наречий.</w:t>
      </w:r>
    </w:p>
    <w:p w:rsidR="00852BCB" w:rsidRDefault="00595F6D">
      <w:pPr>
        <w:pStyle w:val="a3"/>
        <w:spacing w:line="249" w:lineRule="auto"/>
        <w:ind w:right="369"/>
      </w:pPr>
      <w:r>
        <w:t>Русская этикетная речевая манера общения. Запрет на употребление грубых</w:t>
      </w:r>
      <w:r>
        <w:rPr>
          <w:spacing w:val="-9"/>
        </w:rPr>
        <w:t xml:space="preserve"> </w:t>
      </w:r>
      <w:r>
        <w:t>слов,</w:t>
      </w:r>
      <w:r>
        <w:rPr>
          <w:spacing w:val="-8"/>
        </w:rPr>
        <w:t xml:space="preserve"> </w:t>
      </w:r>
      <w:r>
        <w:t>выражений,</w:t>
      </w:r>
      <w:r>
        <w:rPr>
          <w:spacing w:val="-8"/>
        </w:rPr>
        <w:t xml:space="preserve"> </w:t>
      </w:r>
      <w:r>
        <w:t>фраз.</w:t>
      </w:r>
      <w:r>
        <w:rPr>
          <w:spacing w:val="-8"/>
        </w:rPr>
        <w:t xml:space="preserve"> </w:t>
      </w:r>
      <w:r>
        <w:t>Исключение</w:t>
      </w:r>
      <w:r>
        <w:rPr>
          <w:spacing w:val="-8"/>
        </w:rPr>
        <w:t xml:space="preserve"> </w:t>
      </w:r>
      <w:r>
        <w:t>категоричности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разговоре. Невербальный (несловесный) этикет общения. Этикет использования изобразительных жестов. Замещающие и сопровождающие жесты.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</w:pPr>
      <w:r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Речь.</w:t>
      </w:r>
      <w:r>
        <w:rPr>
          <w:spacing w:val="-9"/>
        </w:rPr>
        <w:t xml:space="preserve"> </w:t>
      </w:r>
      <w:r>
        <w:t>Речевая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rPr>
          <w:spacing w:val="-4"/>
        </w:rPr>
        <w:t>Текст</w:t>
      </w:r>
    </w:p>
    <w:p w:rsidR="00852BCB" w:rsidRDefault="00595F6D">
      <w:pPr>
        <w:pStyle w:val="a3"/>
        <w:spacing w:before="126" w:line="249" w:lineRule="auto"/>
        <w:ind w:right="364"/>
      </w:pPr>
      <w:r>
        <w:t>Традиции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общения.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стратегии</w:t>
      </w:r>
      <w:r>
        <w:rPr>
          <w:spacing w:val="-5"/>
        </w:rPr>
        <w:t xml:space="preserve"> </w:t>
      </w:r>
      <w:r>
        <w:t xml:space="preserve">и тактики устного общения: убеждение, комплимент, уговаривание, по- </w:t>
      </w:r>
      <w:r>
        <w:rPr>
          <w:spacing w:val="-2"/>
        </w:rPr>
        <w:t>хвала.</w:t>
      </w:r>
    </w:p>
    <w:p w:rsidR="00852BCB" w:rsidRDefault="00595F6D">
      <w:pPr>
        <w:pStyle w:val="a3"/>
        <w:spacing w:line="249" w:lineRule="auto"/>
        <w:ind w:right="364"/>
      </w:pPr>
      <w:r>
        <w:t>Текст. Виды абзацев. Основные типы текстовых структур. Заголовки текстов, их типы. Информативная функция заголовков. Тексты аргу- ментативного типа: рассуждение, доказательство, объяснение.</w:t>
      </w:r>
    </w:p>
    <w:p w:rsidR="00852BCB" w:rsidRDefault="00595F6D">
      <w:pPr>
        <w:pStyle w:val="a3"/>
        <w:spacing w:before="3" w:line="249" w:lineRule="auto"/>
        <w:ind w:right="372"/>
      </w:pPr>
      <w:r>
        <w:t>Разговорная речь. Спор, виды спора. Корректные приёмы ведения спора. Дискуссия.</w:t>
      </w:r>
    </w:p>
    <w:p w:rsidR="00852BCB" w:rsidRDefault="00595F6D">
      <w:pPr>
        <w:pStyle w:val="a3"/>
        <w:spacing w:line="249" w:lineRule="auto"/>
        <w:ind w:right="360"/>
      </w:pPr>
      <w:r>
        <w:t>Публицистический стиль. Путевые записки. Текст рекламного объ- явления, его языковые и структурные особенности.</w:t>
      </w:r>
    </w:p>
    <w:p w:rsidR="00852BCB" w:rsidRDefault="00595F6D">
      <w:pPr>
        <w:pStyle w:val="a3"/>
        <w:spacing w:line="249" w:lineRule="auto"/>
        <w:ind w:right="362"/>
      </w:pPr>
      <w:r>
        <w:t>Язык художественной литературы. Фактуальная и подтекстовая ин- формация в текстах художественного стиля речи. Сильные позиции в художественных текстах. Притча.</w:t>
      </w:r>
    </w:p>
    <w:p w:rsidR="00852BCB" w:rsidRDefault="00852BCB">
      <w:pPr>
        <w:pStyle w:val="a3"/>
        <w:spacing w:before="40"/>
        <w:ind w:left="0" w:firstLine="0"/>
        <w:jc w:val="left"/>
      </w:pPr>
    </w:p>
    <w:p w:rsidR="00852BCB" w:rsidRDefault="00595F6D">
      <w:pPr>
        <w:pStyle w:val="a4"/>
        <w:numPr>
          <w:ilvl w:val="0"/>
          <w:numId w:val="183"/>
        </w:numPr>
        <w:tabs>
          <w:tab w:val="left" w:pos="222"/>
        </w:tabs>
        <w:spacing w:before="0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3"/>
        <w:spacing w:before="119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культура</w:t>
      </w:r>
    </w:p>
    <w:p w:rsidR="00852BCB" w:rsidRDefault="00595F6D">
      <w:pPr>
        <w:pStyle w:val="a3"/>
        <w:spacing w:before="128" w:line="249" w:lineRule="auto"/>
        <w:ind w:right="360"/>
      </w:pPr>
      <w:r>
        <w:t>Исконно русская лексика: слова общеиндоевропейского фонда, слова праславянского (общеславянского) языка, древнерусские (общевосточ- нославянские) слова, собственно русские слова. Собственно русские слова как база и основной источник развития лексики русского литера- турного языка.</w:t>
      </w:r>
    </w:p>
    <w:p w:rsidR="00852BCB" w:rsidRDefault="00595F6D">
      <w:pPr>
        <w:pStyle w:val="a3"/>
        <w:spacing w:before="4" w:line="249" w:lineRule="auto"/>
        <w:ind w:right="365"/>
      </w:pPr>
      <w:r>
        <w:t>Роль</w:t>
      </w:r>
      <w:r>
        <w:rPr>
          <w:spacing w:val="-6"/>
        </w:rPr>
        <w:t xml:space="preserve"> </w:t>
      </w:r>
      <w:r>
        <w:t>старославянизмов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8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их приметы. Стилистически нейтральные, книжные, устаревшие старосла- </w:t>
      </w:r>
      <w:r>
        <w:rPr>
          <w:spacing w:val="-2"/>
        </w:rPr>
        <w:t>вянизмы.</w:t>
      </w:r>
    </w:p>
    <w:p w:rsidR="00852BCB" w:rsidRDefault="00595F6D">
      <w:pPr>
        <w:pStyle w:val="a3"/>
        <w:spacing w:before="3" w:line="249" w:lineRule="auto"/>
        <w:ind w:right="373"/>
      </w:pPr>
      <w:r>
        <w:t>Иноязычная</w:t>
      </w:r>
      <w:r>
        <w:rPr>
          <w:spacing w:val="-1"/>
        </w:rPr>
        <w:t xml:space="preserve"> </w:t>
      </w:r>
      <w:r>
        <w:t>лексика в</w:t>
      </w:r>
      <w:r>
        <w:rPr>
          <w:spacing w:val="-1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речи, современной</w:t>
      </w:r>
      <w:r>
        <w:rPr>
          <w:spacing w:val="-1"/>
        </w:rPr>
        <w:t xml:space="preserve"> </w:t>
      </w:r>
      <w:r>
        <w:t>публицистике, в том числе в дисплейных текстах.</w:t>
      </w:r>
    </w:p>
    <w:p w:rsidR="00852BCB" w:rsidRDefault="00595F6D">
      <w:pPr>
        <w:pStyle w:val="a3"/>
        <w:spacing w:line="249" w:lineRule="auto"/>
        <w:ind w:right="366"/>
      </w:pPr>
      <w:r>
        <w:t>Речевой</w:t>
      </w:r>
      <w:r>
        <w:rPr>
          <w:spacing w:val="-4"/>
        </w:rPr>
        <w:t xml:space="preserve"> </w:t>
      </w:r>
      <w:r>
        <w:t>этикет.</w:t>
      </w:r>
      <w:r>
        <w:rPr>
          <w:spacing w:val="-3"/>
        </w:rPr>
        <w:t xml:space="preserve"> </w:t>
      </w:r>
      <w:r>
        <w:t>Благопожелание как ключевая</w:t>
      </w:r>
      <w:r>
        <w:rPr>
          <w:spacing w:val="-1"/>
        </w:rPr>
        <w:t xml:space="preserve"> </w:t>
      </w:r>
      <w:r>
        <w:t>идея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 Речевой</w:t>
      </w:r>
      <w:r>
        <w:rPr>
          <w:spacing w:val="-13"/>
        </w:rPr>
        <w:t xml:space="preserve"> </w:t>
      </w:r>
      <w:r>
        <w:t>этикет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вежливость.</w:t>
      </w:r>
      <w:r>
        <w:rPr>
          <w:spacing w:val="-7"/>
        </w:rPr>
        <w:t xml:space="preserve"> </w:t>
      </w:r>
      <w:r>
        <w:t>«Ты»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«вы»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русском</w:t>
      </w:r>
      <w:r>
        <w:rPr>
          <w:spacing w:val="-9"/>
        </w:rPr>
        <w:t xml:space="preserve"> </w:t>
      </w:r>
      <w:r>
        <w:t>речевом</w:t>
      </w:r>
      <w:r>
        <w:rPr>
          <w:spacing w:val="-9"/>
        </w:rPr>
        <w:t xml:space="preserve"> </w:t>
      </w:r>
      <w:r>
        <w:t>этикете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 западноевропейском, американском речевых этикетах. Специфика при- ветствий у русских и других народов.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rPr>
          <w:spacing w:val="-4"/>
        </w:rPr>
        <w:t>речи</w:t>
      </w:r>
    </w:p>
    <w:p w:rsidR="00852BCB" w:rsidRDefault="00595F6D">
      <w:pPr>
        <w:pStyle w:val="a3"/>
        <w:spacing w:before="126" w:line="249" w:lineRule="auto"/>
        <w:ind w:right="359"/>
      </w:pPr>
      <w:r>
        <w:t xml:space="preserve">Основные орфоэпические нормы современного русского литератур- ного языка. Типичные орфоэпические ошибки в современной речи: произношение гласных [э], [о] после мягких согласных и шипящих; безударный [о] в словах иноязычного происхождения; произношение парных по твёрдости-мягкости согласных перед </w:t>
      </w:r>
      <w:r>
        <w:rPr>
          <w:i/>
        </w:rPr>
        <w:t xml:space="preserve">е </w:t>
      </w:r>
      <w:r>
        <w:t xml:space="preserve">в словах иноязычного происхождения; произношение безударного [а] после </w:t>
      </w:r>
      <w:r>
        <w:rPr>
          <w:i/>
        </w:rPr>
        <w:t xml:space="preserve">ж </w:t>
      </w:r>
      <w:r>
        <w:t xml:space="preserve">и </w:t>
      </w:r>
      <w:r>
        <w:rPr>
          <w:i/>
        </w:rPr>
        <w:t>ш</w:t>
      </w:r>
      <w:r>
        <w:t>; произно- шение</w:t>
      </w:r>
      <w:r>
        <w:rPr>
          <w:spacing w:val="44"/>
        </w:rPr>
        <w:t xml:space="preserve"> </w:t>
      </w:r>
      <w:r>
        <w:t>сочетания</w:t>
      </w:r>
      <w:r>
        <w:rPr>
          <w:spacing w:val="45"/>
        </w:rPr>
        <w:t xml:space="preserve"> </w:t>
      </w:r>
      <w:r>
        <w:rPr>
          <w:i/>
        </w:rPr>
        <w:t>чн</w:t>
      </w:r>
      <w:r>
        <w:rPr>
          <w:i/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i/>
        </w:rPr>
        <w:t>чт</w:t>
      </w:r>
      <w:r>
        <w:t>;</w:t>
      </w:r>
      <w:r>
        <w:rPr>
          <w:spacing w:val="45"/>
        </w:rPr>
        <w:t xml:space="preserve"> </w:t>
      </w:r>
      <w:r>
        <w:t>произношение</w:t>
      </w:r>
      <w:r>
        <w:rPr>
          <w:spacing w:val="46"/>
        </w:rPr>
        <w:t xml:space="preserve"> </w:t>
      </w:r>
      <w:r>
        <w:t>женских</w:t>
      </w:r>
      <w:r>
        <w:rPr>
          <w:spacing w:val="43"/>
        </w:rPr>
        <w:t xml:space="preserve"> </w:t>
      </w:r>
      <w:r>
        <w:t>отчеств</w:t>
      </w:r>
      <w:r>
        <w:rPr>
          <w:spacing w:val="45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rPr>
          <w:i/>
        </w:rPr>
        <w:t>-</w:t>
      </w:r>
      <w:r>
        <w:rPr>
          <w:i/>
          <w:spacing w:val="-2"/>
        </w:rPr>
        <w:t>ична</w:t>
      </w:r>
      <w:r>
        <w:rPr>
          <w:spacing w:val="-2"/>
        </w:rPr>
        <w:t>,</w:t>
      </w:r>
    </w:p>
    <w:p w:rsidR="00852BCB" w:rsidRDefault="00595F6D">
      <w:pPr>
        <w:pStyle w:val="a3"/>
        <w:spacing w:before="6" w:line="249" w:lineRule="auto"/>
        <w:ind w:right="360" w:firstLine="0"/>
      </w:pPr>
      <w:r>
        <w:rPr>
          <w:i/>
        </w:rPr>
        <w:t>-инична</w:t>
      </w:r>
      <w:r>
        <w:t xml:space="preserve">; произношение твёрдого [н] перед мягкими [ф’] и [в’]; произ- ношение мягкого [н] перед </w:t>
      </w:r>
      <w:r>
        <w:rPr>
          <w:i/>
        </w:rPr>
        <w:t xml:space="preserve">ч </w:t>
      </w:r>
      <w:r>
        <w:t xml:space="preserve">и </w:t>
      </w:r>
      <w:r>
        <w:rPr>
          <w:i/>
        </w:rPr>
        <w:t>щ</w:t>
      </w:r>
      <w:r>
        <w:t>.</w:t>
      </w:r>
    </w:p>
    <w:p w:rsidR="00852BCB" w:rsidRDefault="00595F6D">
      <w:pPr>
        <w:pStyle w:val="a3"/>
        <w:spacing w:before="1"/>
        <w:ind w:left="314" w:firstLine="0"/>
      </w:pPr>
      <w:r>
        <w:t>Типичные</w:t>
      </w:r>
      <w:r>
        <w:rPr>
          <w:spacing w:val="-11"/>
        </w:rPr>
        <w:t xml:space="preserve"> </w:t>
      </w:r>
      <w:r>
        <w:t>акцентологические</w:t>
      </w:r>
      <w:r>
        <w:rPr>
          <w:spacing w:val="-11"/>
        </w:rPr>
        <w:t xml:space="preserve"> </w:t>
      </w:r>
      <w:r>
        <w:t>ошибки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современной</w:t>
      </w:r>
      <w:r>
        <w:rPr>
          <w:spacing w:val="-11"/>
        </w:rPr>
        <w:t xml:space="preserve"> </w:t>
      </w:r>
      <w:r>
        <w:rPr>
          <w:spacing w:val="-4"/>
        </w:rPr>
        <w:t>речи.</w:t>
      </w:r>
    </w:p>
    <w:p w:rsidR="00852BCB" w:rsidRDefault="00595F6D">
      <w:pPr>
        <w:pStyle w:val="a3"/>
        <w:spacing w:before="10" w:line="249" w:lineRule="auto"/>
        <w:ind w:right="363"/>
      </w:pPr>
      <w:r>
        <w:t>Основные лексические нормы современного русского литературного языка. Терминология и точность речи. Нормы употребления терминов в научном стиле речи. Особенности употребления терминов в публици- стике, художественной литературе, разговорной речи. Типичные рече- вые</w:t>
      </w:r>
      <w:r>
        <w:rPr>
          <w:spacing w:val="-10"/>
        </w:rPr>
        <w:t xml:space="preserve"> </w:t>
      </w:r>
      <w:r>
        <w:t>ошибки,</w:t>
      </w:r>
      <w:r>
        <w:rPr>
          <w:spacing w:val="-10"/>
        </w:rPr>
        <w:t xml:space="preserve"> </w:t>
      </w:r>
      <w:r>
        <w:t>связанные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употреблением</w:t>
      </w:r>
      <w:r>
        <w:rPr>
          <w:spacing w:val="-10"/>
        </w:rPr>
        <w:t xml:space="preserve"> </w:t>
      </w:r>
      <w:r>
        <w:t>терминов.</w:t>
      </w:r>
      <w:r>
        <w:rPr>
          <w:spacing w:val="-11"/>
        </w:rPr>
        <w:t xml:space="preserve"> </w:t>
      </w:r>
      <w:r>
        <w:t>Нарушение</w:t>
      </w:r>
      <w:r>
        <w:rPr>
          <w:spacing w:val="-10"/>
        </w:rPr>
        <w:t xml:space="preserve"> </w:t>
      </w:r>
      <w:r>
        <w:t>точности словоупотребления заимствованных слов.</w:t>
      </w:r>
    </w:p>
    <w:p w:rsidR="00852BCB" w:rsidRDefault="00595F6D">
      <w:pPr>
        <w:pStyle w:val="a3"/>
        <w:spacing w:before="6" w:line="249" w:lineRule="auto"/>
        <w:ind w:right="363"/>
      </w:pPr>
      <w:r>
        <w:t>Основные грамматические нормы. Отражение вариантов граммати- ческой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словарях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справочниках. Варианты грамматической нормы согласования сказуемого с подлежа- щим. Типичные грамматические ошибки в согласовании и управлении.</w:t>
      </w:r>
    </w:p>
    <w:p w:rsidR="00852BCB" w:rsidRDefault="00595F6D">
      <w:pPr>
        <w:pStyle w:val="a3"/>
        <w:spacing w:before="3" w:line="249" w:lineRule="auto"/>
        <w:ind w:right="362"/>
      </w:pPr>
      <w:r>
        <w:t>Активные процессы в речевом этикете. Новые варианты приветствия и прощания, возникшие в СМИ: изменение обращений, использования собственных имён. Этикетные речевые тактики и приёмы в коммуни- кации, помогающие противостоять речевой агрессии. Синонимия рече- вых формул.</w:t>
      </w:r>
    </w:p>
    <w:p w:rsidR="00852BCB" w:rsidRDefault="00852BCB">
      <w:pPr>
        <w:pStyle w:val="a3"/>
        <w:spacing w:before="8"/>
        <w:ind w:left="0" w:firstLine="0"/>
        <w:jc w:val="left"/>
      </w:pPr>
    </w:p>
    <w:p w:rsidR="00852BCB" w:rsidRDefault="00595F6D">
      <w:pPr>
        <w:pStyle w:val="3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Речь.</w:t>
      </w:r>
      <w:r>
        <w:rPr>
          <w:spacing w:val="-9"/>
        </w:rPr>
        <w:t xml:space="preserve"> </w:t>
      </w:r>
      <w:r>
        <w:t>Речевая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rPr>
          <w:spacing w:val="-4"/>
        </w:rPr>
        <w:t>Текст</w:t>
      </w:r>
    </w:p>
    <w:p w:rsidR="00852BCB" w:rsidRDefault="00595F6D">
      <w:pPr>
        <w:pStyle w:val="a3"/>
        <w:spacing w:before="128" w:line="249" w:lineRule="auto"/>
        <w:ind w:right="359"/>
      </w:pPr>
      <w:r>
        <w:t>Эффективные приёмы слушания. Предтекстовый, текстовый и по- слетекстовый этапы работы.</w:t>
      </w:r>
    </w:p>
    <w:p w:rsidR="00852BCB" w:rsidRDefault="00595F6D">
      <w:pPr>
        <w:pStyle w:val="a3"/>
        <w:spacing w:line="249" w:lineRule="auto"/>
        <w:ind w:left="314" w:right="372" w:firstLine="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информации. Структура</w:t>
      </w:r>
      <w:r>
        <w:rPr>
          <w:spacing w:val="45"/>
        </w:rPr>
        <w:t xml:space="preserve"> </w:t>
      </w:r>
      <w:r>
        <w:t>аргументации:</w:t>
      </w:r>
      <w:r>
        <w:rPr>
          <w:spacing w:val="47"/>
        </w:rPr>
        <w:t xml:space="preserve"> </w:t>
      </w:r>
      <w:r>
        <w:t>тезис,</w:t>
      </w:r>
      <w:r>
        <w:rPr>
          <w:spacing w:val="46"/>
        </w:rPr>
        <w:t xml:space="preserve"> </w:t>
      </w:r>
      <w:r>
        <w:t>аргумент.</w:t>
      </w:r>
      <w:r>
        <w:rPr>
          <w:spacing w:val="48"/>
        </w:rPr>
        <w:t xml:space="preserve"> </w:t>
      </w:r>
      <w:r>
        <w:t>Способы</w:t>
      </w:r>
      <w:r>
        <w:rPr>
          <w:spacing w:val="45"/>
        </w:rPr>
        <w:t xml:space="preserve"> </w:t>
      </w:r>
      <w:r>
        <w:rPr>
          <w:spacing w:val="-2"/>
        </w:rPr>
        <w:t>аргументации.</w:t>
      </w:r>
    </w:p>
    <w:p w:rsidR="00852BCB" w:rsidRDefault="00595F6D">
      <w:pPr>
        <w:pStyle w:val="a3"/>
        <w:spacing w:before="1"/>
        <w:ind w:firstLine="0"/>
      </w:pPr>
      <w:r>
        <w:t>Правила</w:t>
      </w:r>
      <w:r>
        <w:rPr>
          <w:spacing w:val="-11"/>
        </w:rPr>
        <w:t xml:space="preserve"> </w:t>
      </w:r>
      <w:r>
        <w:t>эффективной</w:t>
      </w:r>
      <w:r>
        <w:rPr>
          <w:spacing w:val="-12"/>
        </w:rPr>
        <w:t xml:space="preserve"> </w:t>
      </w:r>
      <w:r>
        <w:rPr>
          <w:spacing w:val="-2"/>
        </w:rPr>
        <w:t>аргументации.</w:t>
      </w:r>
    </w:p>
    <w:p w:rsidR="00852BCB" w:rsidRDefault="00595F6D">
      <w:pPr>
        <w:pStyle w:val="a3"/>
        <w:spacing w:before="11" w:line="249" w:lineRule="auto"/>
        <w:ind w:right="368"/>
      </w:pPr>
      <w:r>
        <w:t>Доказательство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структура.</w:t>
      </w:r>
      <w:r>
        <w:rPr>
          <w:spacing w:val="-1"/>
        </w:rPr>
        <w:t xml:space="preserve"> </w:t>
      </w:r>
      <w:r>
        <w:t>Прямые и</w:t>
      </w:r>
      <w:r>
        <w:rPr>
          <w:spacing w:val="-3"/>
        </w:rPr>
        <w:t xml:space="preserve"> </w:t>
      </w:r>
      <w:r>
        <w:t>косвенные</w:t>
      </w:r>
      <w:r>
        <w:rPr>
          <w:spacing w:val="-3"/>
        </w:rPr>
        <w:t xml:space="preserve"> </w:t>
      </w:r>
      <w:r>
        <w:t>доказательства. Способы опровержения доводов оппонента: критика тезиса, критика аргументов, критика демонстрации.</w:t>
      </w:r>
    </w:p>
    <w:p w:rsidR="00852BCB" w:rsidRDefault="00595F6D">
      <w:pPr>
        <w:pStyle w:val="a3"/>
        <w:spacing w:before="3" w:line="249" w:lineRule="auto"/>
        <w:ind w:right="366"/>
      </w:pPr>
      <w:r>
        <w:t xml:space="preserve">Разговорная речь. Самохарактеристика, самопрезентация, поздрав- </w:t>
      </w:r>
      <w:r>
        <w:rPr>
          <w:spacing w:val="-2"/>
        </w:rPr>
        <w:t>ление.</w:t>
      </w:r>
    </w:p>
    <w:p w:rsidR="00852BCB" w:rsidRDefault="00595F6D">
      <w:pPr>
        <w:pStyle w:val="a3"/>
        <w:spacing w:before="1" w:line="249" w:lineRule="auto"/>
        <w:ind w:right="365"/>
      </w:pPr>
      <w:r>
        <w:t>Научный стиль речи. Специфика оформления текста как результата проектной</w:t>
      </w:r>
      <w:r>
        <w:rPr>
          <w:spacing w:val="-2"/>
        </w:rPr>
        <w:t xml:space="preserve"> </w:t>
      </w:r>
      <w:r>
        <w:t>(исследовательской) деятельности. Реферат.</w:t>
      </w:r>
      <w:r>
        <w:rPr>
          <w:spacing w:val="-3"/>
        </w:rPr>
        <w:t xml:space="preserve"> </w:t>
      </w:r>
      <w:r>
        <w:t>Слово на защите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2" w:firstLine="0"/>
      </w:pPr>
      <w:r>
        <w:t>реферата. Учебно-научная дискуссия. Стандартные обороты речи для участия в учебно-научной дискуссии.</w:t>
      </w:r>
    </w:p>
    <w:p w:rsidR="00852BCB" w:rsidRDefault="00595F6D">
      <w:pPr>
        <w:pStyle w:val="a3"/>
        <w:spacing w:line="249" w:lineRule="auto"/>
        <w:ind w:right="368"/>
      </w:pPr>
      <w:r>
        <w:t>Язык художественной литературы. Сочинение в жанре письма другу (в том числе электронного), страницы дневника.</w:t>
      </w:r>
    </w:p>
    <w:p w:rsidR="00852BCB" w:rsidRDefault="00852BCB">
      <w:pPr>
        <w:pStyle w:val="a3"/>
        <w:spacing w:before="39"/>
        <w:ind w:left="0" w:firstLine="0"/>
        <w:jc w:val="left"/>
      </w:pPr>
    </w:p>
    <w:p w:rsidR="00852BCB" w:rsidRDefault="00595F6D">
      <w:pPr>
        <w:pStyle w:val="a4"/>
        <w:numPr>
          <w:ilvl w:val="0"/>
          <w:numId w:val="183"/>
        </w:numPr>
        <w:tabs>
          <w:tab w:val="left" w:pos="222"/>
        </w:tabs>
        <w:spacing w:before="1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3"/>
        <w:spacing w:before="118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культура</w:t>
      </w:r>
    </w:p>
    <w:p w:rsidR="00852BCB" w:rsidRDefault="00595F6D">
      <w:pPr>
        <w:pStyle w:val="a3"/>
        <w:spacing w:before="125" w:line="249" w:lineRule="auto"/>
        <w:ind w:right="365"/>
      </w:pPr>
      <w:r>
        <w:t>Русский язык как зеркало национальной культуры и истории народа (обобщение).</w:t>
      </w:r>
      <w:r>
        <w:rPr>
          <w:spacing w:val="-13"/>
        </w:rPr>
        <w:t xml:space="preserve"> </w:t>
      </w:r>
      <w:r>
        <w:t>Примеры</w:t>
      </w:r>
      <w:r>
        <w:rPr>
          <w:spacing w:val="-12"/>
        </w:rPr>
        <w:t xml:space="preserve"> </w:t>
      </w:r>
      <w:r>
        <w:t>ключевых</w:t>
      </w:r>
      <w:r>
        <w:rPr>
          <w:spacing w:val="-13"/>
        </w:rPr>
        <w:t xml:space="preserve"> </w:t>
      </w:r>
      <w:r>
        <w:t>слов</w:t>
      </w:r>
      <w:r>
        <w:rPr>
          <w:spacing w:val="-12"/>
        </w:rPr>
        <w:t xml:space="preserve"> </w:t>
      </w:r>
      <w:r>
        <w:t>(концептов)</w:t>
      </w:r>
      <w:r>
        <w:rPr>
          <w:spacing w:val="-13"/>
        </w:rPr>
        <w:t xml:space="preserve"> </w:t>
      </w:r>
      <w:r>
        <w:t>русской</w:t>
      </w:r>
      <w:r>
        <w:rPr>
          <w:spacing w:val="-12"/>
        </w:rPr>
        <w:t xml:space="preserve"> </w:t>
      </w:r>
      <w:r>
        <w:t>культуры,</w:t>
      </w:r>
      <w:r>
        <w:rPr>
          <w:spacing w:val="-13"/>
        </w:rPr>
        <w:t xml:space="preserve"> </w:t>
      </w:r>
      <w:r>
        <w:t>их национально-историческая значимость. Крылатые слова и выражения (прецедентные тексты) из произведений художественной литературы, кинофильмов, песен, рекламных текстов и т. п.</w:t>
      </w:r>
    </w:p>
    <w:p w:rsidR="00852BCB" w:rsidRDefault="00595F6D">
      <w:pPr>
        <w:pStyle w:val="a3"/>
        <w:spacing w:before="5" w:line="249" w:lineRule="auto"/>
        <w:ind w:right="359"/>
      </w:pPr>
      <w:r>
        <w:t>Развитие языка как объективный процесс. Общее представление о внешних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внутренних</w:t>
      </w:r>
      <w:r>
        <w:rPr>
          <w:spacing w:val="-5"/>
        </w:rPr>
        <w:t xml:space="preserve"> </w:t>
      </w:r>
      <w:r>
        <w:t>факторах</w:t>
      </w:r>
      <w:r>
        <w:rPr>
          <w:spacing w:val="-7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изменений,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активных</w:t>
      </w:r>
      <w:r>
        <w:rPr>
          <w:spacing w:val="-5"/>
        </w:rPr>
        <w:t xml:space="preserve"> </w:t>
      </w:r>
      <w:r>
        <w:t>про- цессах в современном русском языке (основные тенденции, отдельные примеры). Стремительный рост словарного состава языка: активизация процесса</w:t>
      </w:r>
      <w:r>
        <w:rPr>
          <w:spacing w:val="-13"/>
        </w:rPr>
        <w:t xml:space="preserve"> </w:t>
      </w:r>
      <w:r>
        <w:t>заимствования</w:t>
      </w:r>
      <w:r>
        <w:rPr>
          <w:spacing w:val="-12"/>
        </w:rPr>
        <w:t xml:space="preserve"> </w:t>
      </w:r>
      <w:r>
        <w:t>иноязычных</w:t>
      </w:r>
      <w:r>
        <w:rPr>
          <w:spacing w:val="-12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«неологический</w:t>
      </w:r>
      <w:r>
        <w:rPr>
          <w:spacing w:val="-8"/>
        </w:rPr>
        <w:t xml:space="preserve"> </w:t>
      </w:r>
      <w:r>
        <w:t>бум»</w:t>
      </w:r>
      <w:r>
        <w:rPr>
          <w:spacing w:val="-1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рож- дение новых слов, изменение значений и переосмысление имеющихся в языке</w:t>
      </w:r>
      <w:r>
        <w:rPr>
          <w:spacing w:val="-10"/>
        </w:rPr>
        <w:t xml:space="preserve"> </w:t>
      </w:r>
      <w:r>
        <w:t>слов,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стилистическая</w:t>
      </w:r>
      <w:r>
        <w:rPr>
          <w:spacing w:val="-10"/>
        </w:rPr>
        <w:t xml:space="preserve"> </w:t>
      </w:r>
      <w:r>
        <w:t>переоценка,</w:t>
      </w:r>
      <w:r>
        <w:rPr>
          <w:spacing w:val="-9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t>новой</w:t>
      </w:r>
      <w:r>
        <w:rPr>
          <w:spacing w:val="-13"/>
        </w:rPr>
        <w:t xml:space="preserve"> </w:t>
      </w:r>
      <w:r>
        <w:t>фразеологии.</w:t>
      </w:r>
    </w:p>
    <w:p w:rsidR="00852BCB" w:rsidRDefault="00852BCB">
      <w:pPr>
        <w:pStyle w:val="a3"/>
        <w:spacing w:before="9"/>
        <w:ind w:left="0" w:firstLine="0"/>
        <w:jc w:val="left"/>
      </w:pPr>
    </w:p>
    <w:p w:rsidR="00852BCB" w:rsidRDefault="00595F6D">
      <w:pPr>
        <w:pStyle w:val="3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rPr>
          <w:spacing w:val="-4"/>
        </w:rPr>
        <w:t>речи</w:t>
      </w:r>
    </w:p>
    <w:p w:rsidR="00852BCB" w:rsidRDefault="00595F6D">
      <w:pPr>
        <w:pStyle w:val="a3"/>
        <w:spacing w:before="128" w:line="249" w:lineRule="auto"/>
        <w:ind w:right="359"/>
      </w:pPr>
      <w:r>
        <w:t>Основные орфоэпические нормы современного русского литератур- 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(обобщение). Активные процессы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произношения и ударения. Отражение произносительных вариантов в современных ор- фоэпических словарях.</w:t>
      </w:r>
    </w:p>
    <w:p w:rsidR="00852BCB" w:rsidRDefault="00595F6D">
      <w:pPr>
        <w:pStyle w:val="a3"/>
        <w:spacing w:before="4" w:line="249" w:lineRule="auto"/>
        <w:ind w:right="364"/>
      </w:pPr>
      <w:r>
        <w:t>Основные лексические нормы современного русского литературного языка (обобщение). Лексическая сочетаемость слова и точность. Сво- бодная и несвободная лексическая сочетаемость. Типичные ошибки, связанные с нарушением лексической сочетаемости.</w:t>
      </w:r>
    </w:p>
    <w:p w:rsidR="00852BCB" w:rsidRDefault="00595F6D">
      <w:pPr>
        <w:pStyle w:val="a3"/>
        <w:spacing w:before="3" w:line="249" w:lineRule="auto"/>
        <w:ind w:right="370"/>
      </w:pPr>
      <w:r>
        <w:t>Речевая избыточность и точность. Тавтология. Плеоназм. Типичные ошибки, связанные с речевой избыточностью.</w:t>
      </w:r>
    </w:p>
    <w:p w:rsidR="00852BCB" w:rsidRDefault="00595F6D">
      <w:pPr>
        <w:pStyle w:val="a3"/>
        <w:spacing w:line="252" w:lineRule="auto"/>
        <w:ind w:right="370"/>
      </w:pPr>
      <w:r>
        <w:t>Современные толковые словари. Отражение вариантов лексической нормы в современных словарях. Словарные пометы.</w:t>
      </w:r>
    </w:p>
    <w:p w:rsidR="00852BCB" w:rsidRDefault="00595F6D">
      <w:pPr>
        <w:pStyle w:val="a3"/>
        <w:spacing w:before="0" w:line="249" w:lineRule="auto"/>
        <w:ind w:right="360"/>
      </w:pPr>
      <w:r>
        <w:t>Основные грамматические нормы современного русского литера- турного языка (обобщение). Отражение вариантов грамматической нормы в современных грамматических словарях и справочниках. Сло- варные пометы.</w:t>
      </w:r>
    </w:p>
    <w:p w:rsidR="00852BCB" w:rsidRDefault="00595F6D">
      <w:pPr>
        <w:pStyle w:val="a3"/>
        <w:spacing w:before="1" w:line="249" w:lineRule="auto"/>
        <w:ind w:right="360"/>
      </w:pPr>
      <w:r>
        <w:t>Типичные грамматические ошибки в предложно-падежном управле- нии.</w:t>
      </w:r>
      <w:r>
        <w:rPr>
          <w:spacing w:val="77"/>
        </w:rPr>
        <w:t xml:space="preserve"> </w:t>
      </w:r>
      <w:r>
        <w:t>Нормы</w:t>
      </w:r>
      <w:r>
        <w:rPr>
          <w:spacing w:val="78"/>
        </w:rPr>
        <w:t xml:space="preserve"> </w:t>
      </w:r>
      <w:r>
        <w:t>употребления</w:t>
      </w:r>
      <w:r>
        <w:rPr>
          <w:spacing w:val="79"/>
        </w:rPr>
        <w:t xml:space="preserve"> </w:t>
      </w:r>
      <w:r>
        <w:t>причастных</w:t>
      </w:r>
      <w:r>
        <w:rPr>
          <w:spacing w:val="79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деепричастных</w:t>
      </w:r>
      <w:r>
        <w:rPr>
          <w:spacing w:val="76"/>
        </w:rPr>
        <w:t xml:space="preserve"> </w:t>
      </w:r>
      <w:r>
        <w:rPr>
          <w:spacing w:val="-2"/>
        </w:rPr>
        <w:t>оборотов,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1" w:firstLine="0"/>
      </w:pPr>
      <w:r>
        <w:t>предложений с косвенной речью; типичные ошибки в построении сложных предложений.</w:t>
      </w:r>
    </w:p>
    <w:p w:rsidR="00852BCB" w:rsidRDefault="00595F6D">
      <w:pPr>
        <w:pStyle w:val="a3"/>
        <w:spacing w:line="249" w:lineRule="auto"/>
        <w:ind w:right="364"/>
      </w:pPr>
      <w:r>
        <w:t>Этика и этикет в интернет-общении. Этикет интернет-переписки. Этические</w:t>
      </w:r>
      <w:r>
        <w:rPr>
          <w:spacing w:val="80"/>
        </w:rPr>
        <w:t xml:space="preserve"> </w:t>
      </w:r>
      <w:r>
        <w:t>нормы,</w:t>
      </w:r>
      <w:r>
        <w:rPr>
          <w:spacing w:val="80"/>
        </w:rPr>
        <w:t xml:space="preserve"> </w:t>
      </w:r>
      <w:r>
        <w:t>правила</w:t>
      </w:r>
      <w:r>
        <w:rPr>
          <w:spacing w:val="80"/>
        </w:rPr>
        <w:t xml:space="preserve"> </w:t>
      </w:r>
      <w:r>
        <w:t>этикета</w:t>
      </w:r>
      <w:r>
        <w:rPr>
          <w:spacing w:val="80"/>
        </w:rPr>
        <w:t xml:space="preserve"> </w:t>
      </w:r>
      <w:r>
        <w:t>интернет-дискуссии,</w:t>
      </w:r>
      <w:r>
        <w:rPr>
          <w:spacing w:val="80"/>
        </w:rPr>
        <w:t xml:space="preserve"> </w:t>
      </w:r>
      <w:r>
        <w:t>интер-</w:t>
      </w:r>
      <w:r>
        <w:rPr>
          <w:spacing w:val="80"/>
        </w:rPr>
        <w:t xml:space="preserve"> </w:t>
      </w:r>
      <w:r>
        <w:t xml:space="preserve">нет-полемики. Этикетное речевое поведение в ситуациях делового об- </w:t>
      </w:r>
      <w:r>
        <w:rPr>
          <w:spacing w:val="-2"/>
        </w:rPr>
        <w:t>щения.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  <w:jc w:val="left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Речь.</w:t>
      </w:r>
      <w:r>
        <w:rPr>
          <w:spacing w:val="-9"/>
        </w:rPr>
        <w:t xml:space="preserve"> </w:t>
      </w:r>
      <w:r>
        <w:t>Речевая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rPr>
          <w:spacing w:val="-4"/>
        </w:rPr>
        <w:t>Текст</w:t>
      </w:r>
    </w:p>
    <w:p w:rsidR="00852BCB" w:rsidRDefault="00595F6D">
      <w:pPr>
        <w:pStyle w:val="a3"/>
        <w:spacing w:before="126" w:line="249" w:lineRule="auto"/>
        <w:ind w:right="362"/>
        <w:jc w:val="left"/>
      </w:pPr>
      <w:r>
        <w:t>Русский</w:t>
      </w:r>
      <w:r>
        <w:rPr>
          <w:spacing w:val="25"/>
        </w:rPr>
        <w:t xml:space="preserve"> </w:t>
      </w:r>
      <w:r>
        <w:t>язык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Интернете.</w:t>
      </w:r>
      <w:r>
        <w:rPr>
          <w:spacing w:val="29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>информационной</w:t>
      </w:r>
      <w:r>
        <w:rPr>
          <w:spacing w:val="28"/>
        </w:rPr>
        <w:t xml:space="preserve"> </w:t>
      </w:r>
      <w:r>
        <w:t>безопасности при общении в социальных сетях. Контактное и дистантное общение.</w:t>
      </w:r>
    </w:p>
    <w:p w:rsidR="00852BCB" w:rsidRDefault="00595F6D">
      <w:pPr>
        <w:pStyle w:val="a3"/>
        <w:spacing w:line="249" w:lineRule="auto"/>
        <w:jc w:val="left"/>
      </w:pPr>
      <w:r>
        <w:t>Виды</w:t>
      </w:r>
      <w:r>
        <w:rPr>
          <w:spacing w:val="26"/>
        </w:rPr>
        <w:t xml:space="preserve"> </w:t>
      </w:r>
      <w:r>
        <w:t>преобразования</w:t>
      </w:r>
      <w:r>
        <w:rPr>
          <w:spacing w:val="28"/>
        </w:rPr>
        <w:t xml:space="preserve"> </w:t>
      </w:r>
      <w:r>
        <w:t>текстов:</w:t>
      </w:r>
      <w:r>
        <w:rPr>
          <w:spacing w:val="26"/>
        </w:rPr>
        <w:t xml:space="preserve"> </w:t>
      </w:r>
      <w:r>
        <w:t>аннотация,</w:t>
      </w:r>
      <w:r>
        <w:rPr>
          <w:spacing w:val="29"/>
        </w:rPr>
        <w:t xml:space="preserve"> </w:t>
      </w:r>
      <w:r>
        <w:t>конспект.</w:t>
      </w:r>
      <w:r>
        <w:rPr>
          <w:spacing w:val="27"/>
        </w:rPr>
        <w:t xml:space="preserve"> </w:t>
      </w:r>
      <w:r>
        <w:t>Использование графиков, диаграмм, схем для представления информации.</w:t>
      </w:r>
    </w:p>
    <w:p w:rsidR="00852BCB" w:rsidRDefault="00595F6D">
      <w:pPr>
        <w:pStyle w:val="a3"/>
        <w:ind w:left="314" w:firstLine="0"/>
        <w:jc w:val="left"/>
      </w:pPr>
      <w:r>
        <w:t>Разговорная</w:t>
      </w:r>
      <w:r>
        <w:rPr>
          <w:spacing w:val="-9"/>
        </w:rPr>
        <w:t xml:space="preserve"> </w:t>
      </w:r>
      <w:r>
        <w:t>речь.</w:t>
      </w:r>
      <w:r>
        <w:rPr>
          <w:spacing w:val="-8"/>
        </w:rPr>
        <w:t xml:space="preserve"> </w:t>
      </w:r>
      <w:r>
        <w:t>Анекдот,</w:t>
      </w:r>
      <w:r>
        <w:rPr>
          <w:spacing w:val="-8"/>
        </w:rPr>
        <w:t xml:space="preserve"> </w:t>
      </w:r>
      <w:r>
        <w:rPr>
          <w:spacing w:val="-2"/>
        </w:rPr>
        <w:t>шутка.</w:t>
      </w:r>
    </w:p>
    <w:p w:rsidR="00852BCB" w:rsidRDefault="00595F6D">
      <w:pPr>
        <w:pStyle w:val="a3"/>
        <w:spacing w:before="10" w:line="249" w:lineRule="auto"/>
        <w:jc w:val="left"/>
      </w:pPr>
      <w:r>
        <w:t>Официально-деловой</w:t>
      </w:r>
      <w:r>
        <w:rPr>
          <w:spacing w:val="38"/>
        </w:rPr>
        <w:t xml:space="preserve"> </w:t>
      </w:r>
      <w:r>
        <w:t>стиль.</w:t>
      </w:r>
      <w:r>
        <w:rPr>
          <w:spacing w:val="39"/>
        </w:rPr>
        <w:t xml:space="preserve"> </w:t>
      </w:r>
      <w:r>
        <w:t>Деловое</w:t>
      </w:r>
      <w:r>
        <w:rPr>
          <w:spacing w:val="39"/>
        </w:rPr>
        <w:t xml:space="preserve"> </w:t>
      </w:r>
      <w:r>
        <w:t>письмо,</w:t>
      </w:r>
      <w:r>
        <w:rPr>
          <w:spacing w:val="39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структурные</w:t>
      </w:r>
      <w:r>
        <w:rPr>
          <w:spacing w:val="40"/>
        </w:rPr>
        <w:t xml:space="preserve"> </w:t>
      </w:r>
      <w:r>
        <w:t>эле- менты и языковые особенности.</w:t>
      </w:r>
    </w:p>
    <w:p w:rsidR="00852BCB" w:rsidRDefault="00595F6D">
      <w:pPr>
        <w:pStyle w:val="a3"/>
        <w:spacing w:before="1" w:line="249" w:lineRule="auto"/>
        <w:jc w:val="left"/>
      </w:pPr>
      <w:r>
        <w:t>Учебно-научный</w:t>
      </w:r>
      <w:r>
        <w:rPr>
          <w:spacing w:val="-13"/>
        </w:rPr>
        <w:t xml:space="preserve"> </w:t>
      </w:r>
      <w:r>
        <w:t>стиль.</w:t>
      </w:r>
      <w:r>
        <w:rPr>
          <w:spacing w:val="-12"/>
        </w:rPr>
        <w:t xml:space="preserve"> </w:t>
      </w:r>
      <w:r>
        <w:t>Доклад,</w:t>
      </w:r>
      <w:r>
        <w:rPr>
          <w:spacing w:val="-13"/>
        </w:rPr>
        <w:t xml:space="preserve"> </w:t>
      </w:r>
      <w:r>
        <w:t>сообщение.</w:t>
      </w:r>
      <w:r>
        <w:rPr>
          <w:spacing w:val="-12"/>
        </w:rPr>
        <w:t xml:space="preserve"> </w:t>
      </w:r>
      <w:r>
        <w:t>Речь</w:t>
      </w:r>
      <w:r>
        <w:rPr>
          <w:spacing w:val="-13"/>
        </w:rPr>
        <w:t xml:space="preserve"> </w:t>
      </w:r>
      <w:r>
        <w:t>оппонента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 xml:space="preserve">защите </w:t>
      </w:r>
      <w:r>
        <w:rPr>
          <w:spacing w:val="-2"/>
        </w:rPr>
        <w:t>проекта.</w:t>
      </w:r>
    </w:p>
    <w:p w:rsidR="00852BCB" w:rsidRDefault="00595F6D">
      <w:pPr>
        <w:pStyle w:val="a3"/>
        <w:ind w:left="314" w:firstLine="0"/>
        <w:jc w:val="left"/>
      </w:pPr>
      <w:r>
        <w:t>Публицистический</w:t>
      </w:r>
      <w:r>
        <w:rPr>
          <w:spacing w:val="-13"/>
        </w:rPr>
        <w:t xml:space="preserve"> </w:t>
      </w:r>
      <w:r>
        <w:t>стиль.</w:t>
      </w:r>
      <w:r>
        <w:rPr>
          <w:spacing w:val="-12"/>
        </w:rPr>
        <w:t xml:space="preserve"> </w:t>
      </w:r>
      <w:r>
        <w:t>Проблемный</w:t>
      </w:r>
      <w:r>
        <w:rPr>
          <w:spacing w:val="-12"/>
        </w:rPr>
        <w:t xml:space="preserve"> </w:t>
      </w:r>
      <w:r>
        <w:rPr>
          <w:spacing w:val="-2"/>
        </w:rPr>
        <w:t>очерк.</w:t>
      </w:r>
    </w:p>
    <w:p w:rsidR="00852BCB" w:rsidRDefault="00595F6D">
      <w:pPr>
        <w:pStyle w:val="a3"/>
        <w:spacing w:before="10" w:line="249" w:lineRule="auto"/>
        <w:jc w:val="left"/>
      </w:pPr>
      <w:r>
        <w:t>Язык художественной литературы. Диалогичность в художественном произведении. Текст и интертекст. Афоризмы. Прецедентные тексты.</w:t>
      </w:r>
    </w:p>
    <w:p w:rsidR="00852BCB" w:rsidRDefault="00595F6D">
      <w:pPr>
        <w:pStyle w:val="4"/>
        <w:tabs>
          <w:tab w:val="left" w:pos="2197"/>
          <w:tab w:val="left" w:pos="3790"/>
          <w:tab w:val="left" w:pos="5173"/>
        </w:tabs>
        <w:spacing w:before="2" w:line="247" w:lineRule="auto"/>
        <w:ind w:left="86" w:right="364" w:firstLine="228"/>
        <w:jc w:val="left"/>
      </w:pPr>
      <w:r>
        <w:rPr>
          <w:spacing w:val="-2"/>
        </w:rPr>
        <w:t>ПЛАНИРУЕМЫЕ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 xml:space="preserve">УЧЕБНОГО </w:t>
      </w:r>
      <w:r>
        <w:t>ПРЕДМЕТА «РОДНОЙ ЯЗЫК (РУССКИЙ)»</w:t>
      </w:r>
    </w:p>
    <w:p w:rsidR="00852BCB" w:rsidRDefault="00595F6D">
      <w:pPr>
        <w:spacing w:before="195"/>
        <w:ind w:left="86"/>
        <w:jc w:val="both"/>
        <w:rPr>
          <w:b/>
          <w:sz w:val="18"/>
        </w:rPr>
      </w:pPr>
      <w:r>
        <w:rPr>
          <w:b/>
          <w:sz w:val="18"/>
        </w:rPr>
        <w:t>ЛИЧНОСТНЫЕ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РЕЗУЛЬТАТЫ</w:t>
      </w:r>
    </w:p>
    <w:p w:rsidR="00852BCB" w:rsidRDefault="00595F6D">
      <w:pPr>
        <w:pStyle w:val="a3"/>
        <w:spacing w:before="125" w:line="249" w:lineRule="auto"/>
        <w:ind w:right="362"/>
      </w:pPr>
      <w:r>
        <w:t>Личностные результаты освоения Примерной рабочей программы по родному языку (русскому) на уровне основного общего образования достигаются в единстве учебной и воспитательной деятельности в со- ответствии с традиционными российскими социокультурными и ду- ховно-нравственными ценностями, принятыми в обществе правилами и нормами поведения и способствуют процессам самопознания, самовос- питания и саморазвития, формирования внутренней позиции личности.</w:t>
      </w:r>
    </w:p>
    <w:p w:rsidR="00852BCB" w:rsidRDefault="00595F6D">
      <w:pPr>
        <w:pStyle w:val="a3"/>
        <w:spacing w:before="6" w:line="249" w:lineRule="auto"/>
        <w:ind w:right="366"/>
      </w:pPr>
      <w:r>
        <w:t>Личностные результаты освоения Примерной рабочей программы по родному языку (русскому) для основного общего образования должны отражать готовность обучающихся руководствоваться системой пози- тивных</w:t>
      </w:r>
      <w:r>
        <w:rPr>
          <w:spacing w:val="-4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ориентаций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её основе и в процессе реализации основных направлений воспитательной деятельности, в том числе в части:</w:t>
      </w:r>
    </w:p>
    <w:p w:rsidR="00852BCB" w:rsidRDefault="00595F6D">
      <w:pPr>
        <w:pStyle w:val="5"/>
      </w:pPr>
      <w:r>
        <w:t>гражданского</w:t>
      </w:r>
      <w:r>
        <w:rPr>
          <w:spacing w:val="-9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5" w:line="249" w:lineRule="auto"/>
        <w:ind w:right="361"/>
      </w:pPr>
      <w:r>
        <w:t>готовность к</w:t>
      </w:r>
      <w:r>
        <w:rPr>
          <w:spacing w:val="-3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обязанностей</w:t>
      </w:r>
      <w:r>
        <w:rPr>
          <w:spacing w:val="-3"/>
        </w:rPr>
        <w:t xml:space="preserve"> </w:t>
      </w:r>
      <w:r>
        <w:t>гражданина 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его прав, уважение прав, свобод и законных интересов других людей; ак- тивное участие в жизни семьи, образовательной организации, местного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 w:firstLine="0"/>
      </w:pPr>
      <w:r>
        <w:t>сообщества, родного края, страны, в том числе в сопоставлении с ситу- ациями, отражёнными в</w:t>
      </w:r>
      <w:r>
        <w:rPr>
          <w:spacing w:val="-1"/>
        </w:rPr>
        <w:t xml:space="preserve"> </w:t>
      </w:r>
      <w:r>
        <w:t>литературных произведениях, написанных на русском языке;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гражда- нина, социальных нормах и правилах межличностных отношений в по- ликультурном и многоконфессиональном обществе, формируемое в том числе на основе примеров из литературных произведений, написанных на</w:t>
      </w:r>
      <w:r>
        <w:rPr>
          <w:spacing w:val="-8"/>
        </w:rPr>
        <w:t xml:space="preserve"> </w:t>
      </w:r>
      <w:r>
        <w:t>русском</w:t>
      </w:r>
      <w:r>
        <w:rPr>
          <w:spacing w:val="-8"/>
        </w:rPr>
        <w:t xml:space="preserve"> </w:t>
      </w:r>
      <w:r>
        <w:t>языке;</w:t>
      </w:r>
      <w:r>
        <w:rPr>
          <w:spacing w:val="-8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разнообразной</w:t>
      </w:r>
      <w:r>
        <w:rPr>
          <w:spacing w:val="-9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деятельности, стремление к</w:t>
      </w:r>
      <w:r>
        <w:rPr>
          <w:spacing w:val="-3"/>
        </w:rPr>
        <w:t xml:space="preserve"> </w:t>
      </w:r>
      <w:r>
        <w:t>взаимопониманию и взаимопомощи; активное участие в школьном самоуправлении; готовность к участию в гуманитарной дея- тельности (помощь людям, нуждающимся в ней; волонтёрство);</w:t>
      </w:r>
    </w:p>
    <w:p w:rsidR="00852BCB" w:rsidRDefault="00595F6D">
      <w:pPr>
        <w:pStyle w:val="5"/>
        <w:spacing w:before="15"/>
      </w:pPr>
      <w:r>
        <w:rPr>
          <w:spacing w:val="-2"/>
        </w:rPr>
        <w:t>патриотического</w:t>
      </w:r>
      <w:r>
        <w:rPr>
          <w:spacing w:val="16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5" w:line="249" w:lineRule="auto"/>
        <w:ind w:right="360"/>
      </w:pPr>
      <w:r>
        <w:t>осознание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гражданской</w:t>
      </w:r>
      <w:r>
        <w:rPr>
          <w:spacing w:val="-13"/>
        </w:rPr>
        <w:t xml:space="preserve"> </w:t>
      </w:r>
      <w:r>
        <w:t>идентичности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поликультурном</w:t>
      </w:r>
      <w:r>
        <w:rPr>
          <w:spacing w:val="-12"/>
        </w:rPr>
        <w:t xml:space="preserve"> </w:t>
      </w:r>
      <w:r>
        <w:t>и многоконфессиональном обществе, понимание роли русского языка как государственного языка Российской Федерации и языка межнацио- нального общения народов России; проявление интереса к познанию русского языка, к истории и культуре Российской Федерации, культуре своего края, народов России в контексте учебного предмета «Родной язык (русский)»; ценностное отношение к русскому языку, к достиже- ниям своей Родины — России, к науке, искусству, боевым подвигам и трудовым достижениям народа, в том числе отражённым в художе- ственных произведениях; уважение к символам России, государствен- ным</w:t>
      </w:r>
      <w:r>
        <w:rPr>
          <w:spacing w:val="-2"/>
        </w:rPr>
        <w:t xml:space="preserve"> </w:t>
      </w:r>
      <w:r>
        <w:t>праздникам,</w:t>
      </w:r>
      <w:r>
        <w:rPr>
          <w:spacing w:val="-3"/>
        </w:rPr>
        <w:t xml:space="preserve"> </w:t>
      </w:r>
      <w:r>
        <w:t>историческому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природному</w:t>
      </w:r>
      <w:r>
        <w:rPr>
          <w:spacing w:val="-4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памятникам, традициям разных народов, проживающих в родной стране;</w:t>
      </w:r>
    </w:p>
    <w:p w:rsidR="00852BCB" w:rsidRDefault="00595F6D">
      <w:pPr>
        <w:pStyle w:val="5"/>
        <w:spacing w:before="15"/>
      </w:pPr>
      <w:r>
        <w:rPr>
          <w:spacing w:val="-2"/>
        </w:rPr>
        <w:t>духовно-нравственного</w:t>
      </w:r>
      <w:r>
        <w:rPr>
          <w:spacing w:val="26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6" w:line="249" w:lineRule="auto"/>
        <w:ind w:right="361"/>
      </w:pPr>
      <w:r>
        <w:t>ориентация на моральные ценности и нормы в ситуациях нрав- ственного выбора; готовность оценивать своё поведение, в том числе речевое, и поступки, а также поведение и поступки других людей с позиции нравственных и правовых норм с учётом осознания послед- ствий поступков; активное неприятие асоциальных поступков; свобода</w:t>
      </w:r>
      <w:r>
        <w:rPr>
          <w:spacing w:val="40"/>
        </w:rPr>
        <w:t xml:space="preserve"> </w:t>
      </w:r>
      <w:r>
        <w:t>и ответственность личности в условиях индивидуального и обще- ственного пространства;</w:t>
      </w:r>
    </w:p>
    <w:p w:rsidR="00852BCB" w:rsidRDefault="00595F6D">
      <w:pPr>
        <w:pStyle w:val="5"/>
      </w:pPr>
      <w:r>
        <w:t>эстетического</w:t>
      </w:r>
      <w:r>
        <w:rPr>
          <w:spacing w:val="-12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6" w:line="249" w:lineRule="auto"/>
        <w:ind w:right="360"/>
      </w:pPr>
      <w:r>
        <w:t>восприимчивость к разным видам искусства, традициям и творчеству своего и других народов; понимание эмоционального воздействия ис- кусства; осознание важности художественной культуры как средства коммуникации и самовыражения; 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народного</w:t>
      </w:r>
      <w:r>
        <w:rPr>
          <w:spacing w:val="80"/>
          <w:w w:val="150"/>
        </w:rPr>
        <w:t xml:space="preserve"> </w:t>
      </w:r>
      <w:r>
        <w:t>творчества;</w:t>
      </w:r>
      <w:r>
        <w:rPr>
          <w:spacing w:val="80"/>
        </w:rPr>
        <w:t xml:space="preserve"> </w:t>
      </w:r>
      <w:r>
        <w:t>стремление</w:t>
      </w:r>
      <w:r>
        <w:rPr>
          <w:spacing w:val="8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самовыражению</w:t>
      </w:r>
      <w:r>
        <w:rPr>
          <w:spacing w:val="40"/>
        </w:rPr>
        <w:t xml:space="preserve"> </w:t>
      </w:r>
      <w:r>
        <w:t>в разных видах искусства;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5"/>
        <w:spacing w:before="67" w:line="249" w:lineRule="auto"/>
        <w:ind w:left="86" w:right="369" w:firstLine="228"/>
      </w:pPr>
      <w:r>
        <w:t>физического воспитания, формирования культуры здоровья и эмоционального благополучия:</w:t>
      </w:r>
    </w:p>
    <w:p w:rsidR="00852BCB" w:rsidRDefault="00595F6D">
      <w:pPr>
        <w:pStyle w:val="a3"/>
        <w:spacing w:before="0" w:line="249" w:lineRule="auto"/>
        <w:ind w:right="362"/>
      </w:pPr>
      <w:r>
        <w:t>осознание ценности жизни с опорой на собственный жизненный и читательский опыт;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ре- гулярная физическая активность); осознание последствий и неприятие вредных</w:t>
      </w:r>
      <w:r>
        <w:rPr>
          <w:spacing w:val="-13"/>
        </w:rPr>
        <w:t xml:space="preserve"> </w:t>
      </w:r>
      <w:r>
        <w:t>привычек</w:t>
      </w:r>
      <w:r>
        <w:rPr>
          <w:spacing w:val="-12"/>
        </w:rPr>
        <w:t xml:space="preserve"> </w:t>
      </w:r>
      <w:r>
        <w:t>(употребление</w:t>
      </w:r>
      <w:r>
        <w:rPr>
          <w:spacing w:val="-13"/>
        </w:rPr>
        <w:t xml:space="preserve"> </w:t>
      </w:r>
      <w:r>
        <w:t>алкоголя,</w:t>
      </w:r>
      <w:r>
        <w:rPr>
          <w:spacing w:val="-12"/>
        </w:rPr>
        <w:t xml:space="preserve"> </w:t>
      </w:r>
      <w:r>
        <w:t>наркотиков,</w:t>
      </w:r>
      <w:r>
        <w:rPr>
          <w:spacing w:val="-13"/>
        </w:rPr>
        <w:t xml:space="preserve"> </w:t>
      </w:r>
      <w:r>
        <w:t>курение)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иных форм вреда для физического и психического здоровья; соблюдение правил безопасности, в</w:t>
      </w:r>
      <w:r>
        <w:rPr>
          <w:spacing w:val="-1"/>
        </w:rPr>
        <w:t xml:space="preserve"> </w:t>
      </w:r>
      <w:r>
        <w:t>том числе навыки безопасного поведения в ин- тернет-среде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школьного</w:t>
      </w:r>
      <w:r>
        <w:rPr>
          <w:spacing w:val="-6"/>
        </w:rPr>
        <w:t xml:space="preserve"> </w:t>
      </w:r>
      <w:r>
        <w:t>языкового</w:t>
      </w:r>
      <w:r>
        <w:rPr>
          <w:spacing w:val="-6"/>
        </w:rPr>
        <w:t xml:space="preserve"> </w:t>
      </w:r>
      <w:r>
        <w:t>образования;</w:t>
      </w:r>
      <w:r>
        <w:rPr>
          <w:spacing w:val="-8"/>
        </w:rPr>
        <w:t xml:space="preserve"> </w:t>
      </w:r>
      <w:r>
        <w:t>способность адаптироваться к стрессовым ситуациям и меняющимся социальным, информационным и природным условиям, в том числе осмысляя соб- ственный опыт и выстраивая дальнейшие цели;</w:t>
      </w:r>
    </w:p>
    <w:p w:rsidR="00852BCB" w:rsidRDefault="00595F6D">
      <w:pPr>
        <w:pStyle w:val="a3"/>
        <w:spacing w:before="8"/>
        <w:ind w:left="314" w:firstLine="0"/>
      </w:pPr>
      <w:r>
        <w:t>умение</w:t>
      </w:r>
      <w:r>
        <w:rPr>
          <w:spacing w:val="-6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осуждая;</w:t>
      </w:r>
    </w:p>
    <w:p w:rsidR="00852BCB" w:rsidRDefault="00595F6D">
      <w:pPr>
        <w:pStyle w:val="a3"/>
        <w:spacing w:before="10" w:line="249" w:lineRule="auto"/>
        <w:ind w:right="360"/>
      </w:pPr>
      <w:r>
        <w:t>умение осознавать своё эмоциональное состояние и эмоциональное состояние других, использовать адекватные языковые средства для вы- ражения своего состояния, в том числе опираясь на примеры из литера- турных</w:t>
      </w:r>
      <w:r>
        <w:rPr>
          <w:spacing w:val="-9"/>
        </w:rPr>
        <w:t xml:space="preserve"> </w:t>
      </w:r>
      <w:r>
        <w:t>произведений,</w:t>
      </w:r>
      <w:r>
        <w:rPr>
          <w:spacing w:val="-9"/>
        </w:rPr>
        <w:t xml:space="preserve"> </w:t>
      </w:r>
      <w:r>
        <w:t>написанных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русском</w:t>
      </w:r>
      <w:r>
        <w:rPr>
          <w:spacing w:val="-9"/>
        </w:rPr>
        <w:t xml:space="preserve"> </w:t>
      </w:r>
      <w:r>
        <w:t>языке;</w:t>
      </w:r>
      <w:r>
        <w:rPr>
          <w:spacing w:val="-10"/>
        </w:rPr>
        <w:t xml:space="preserve"> </w:t>
      </w:r>
      <w:r>
        <w:t>сформированность навыков</w:t>
      </w:r>
      <w:r>
        <w:rPr>
          <w:spacing w:val="-13"/>
        </w:rPr>
        <w:t xml:space="preserve"> </w:t>
      </w:r>
      <w:r>
        <w:t>рефлексии,</w:t>
      </w:r>
      <w:r>
        <w:rPr>
          <w:spacing w:val="-12"/>
        </w:rPr>
        <w:t xml:space="preserve"> </w:t>
      </w:r>
      <w:r>
        <w:t>признание</w:t>
      </w:r>
      <w:r>
        <w:rPr>
          <w:spacing w:val="-12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права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ошибку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такого</w:t>
      </w:r>
      <w:r>
        <w:rPr>
          <w:spacing w:val="-12"/>
        </w:rPr>
        <w:t xml:space="preserve"> </w:t>
      </w:r>
      <w:r>
        <w:t>же</w:t>
      </w:r>
      <w:r>
        <w:rPr>
          <w:spacing w:val="-11"/>
        </w:rPr>
        <w:t xml:space="preserve"> </w:t>
      </w:r>
      <w:r>
        <w:t>права другого человека;</w:t>
      </w:r>
    </w:p>
    <w:p w:rsidR="00852BCB" w:rsidRDefault="00595F6D">
      <w:pPr>
        <w:pStyle w:val="5"/>
      </w:pPr>
      <w:r>
        <w:t>трудового</w:t>
      </w:r>
      <w:r>
        <w:rPr>
          <w:spacing w:val="-7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5" w:line="249" w:lineRule="auto"/>
        <w:ind w:right="363"/>
      </w:pPr>
      <w: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самостоя- тельно выполнять такого рода деятельность;</w:t>
      </w:r>
    </w:p>
    <w:p w:rsidR="00852BCB" w:rsidRDefault="00595F6D">
      <w:pPr>
        <w:pStyle w:val="a3"/>
        <w:spacing w:before="4" w:line="249" w:lineRule="auto"/>
        <w:ind w:right="361"/>
      </w:pPr>
      <w:r>
        <w:t>интерес к практическому изучению профессий и труда различного рода,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знания и ознакомления с деятельностью филологов, журналистов, писателей; уважение к труду и результатам трудовой деятельности; осознанный выбор и построение индивидуальной траектории образования и жиз- ненных планов с учётом личных и общественных интересов и потреб- ностей; умение рассказать о своих планах на будущее;</w:t>
      </w:r>
    </w:p>
    <w:p w:rsidR="00852BCB" w:rsidRDefault="00595F6D">
      <w:pPr>
        <w:pStyle w:val="5"/>
      </w:pPr>
      <w:r>
        <w:t>экологического</w:t>
      </w:r>
      <w:r>
        <w:rPr>
          <w:spacing w:val="-13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6" w:line="249" w:lineRule="auto"/>
        <w:ind w:right="370"/>
      </w:pPr>
      <w:r>
        <w:t>ориентация</w:t>
      </w:r>
      <w:r>
        <w:rPr>
          <w:spacing w:val="57"/>
        </w:rPr>
        <w:t xml:space="preserve">  </w:t>
      </w:r>
      <w:r>
        <w:t>на</w:t>
      </w:r>
      <w:r>
        <w:rPr>
          <w:spacing w:val="56"/>
        </w:rPr>
        <w:t xml:space="preserve">  </w:t>
      </w:r>
      <w:r>
        <w:t>применение</w:t>
      </w:r>
      <w:r>
        <w:rPr>
          <w:spacing w:val="56"/>
        </w:rPr>
        <w:t xml:space="preserve">  </w:t>
      </w:r>
      <w:r>
        <w:t>знаний</w:t>
      </w:r>
      <w:r>
        <w:rPr>
          <w:spacing w:val="56"/>
        </w:rPr>
        <w:t xml:space="preserve">  </w:t>
      </w:r>
      <w:r>
        <w:t>из</w:t>
      </w:r>
      <w:r>
        <w:rPr>
          <w:spacing w:val="57"/>
        </w:rPr>
        <w:t xml:space="preserve">  </w:t>
      </w:r>
      <w:r>
        <w:t>области</w:t>
      </w:r>
      <w:r>
        <w:rPr>
          <w:spacing w:val="57"/>
        </w:rPr>
        <w:t xml:space="preserve">  </w:t>
      </w:r>
      <w:r>
        <w:t>социальных и</w:t>
      </w:r>
      <w:r>
        <w:rPr>
          <w:spacing w:val="-4"/>
        </w:rPr>
        <w:t xml:space="preserve"> </w:t>
      </w:r>
      <w:r>
        <w:t>естественных наук для решения задач в области окружающей среды, планирования поступков и оценки их возможных последствий для окружающей</w:t>
      </w:r>
      <w:r>
        <w:rPr>
          <w:spacing w:val="-10"/>
        </w:rPr>
        <w:t xml:space="preserve"> </w:t>
      </w:r>
      <w:r>
        <w:t>среды;</w:t>
      </w:r>
      <w:r>
        <w:rPr>
          <w:spacing w:val="-8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точно,</w:t>
      </w:r>
      <w:r>
        <w:rPr>
          <w:spacing w:val="-9"/>
        </w:rPr>
        <w:t xml:space="preserve"> </w:t>
      </w:r>
      <w:r>
        <w:t>логично</w:t>
      </w:r>
      <w:r>
        <w:rPr>
          <w:spacing w:val="-9"/>
        </w:rPr>
        <w:t xml:space="preserve"> </w:t>
      </w:r>
      <w:r>
        <w:t>выражать</w:t>
      </w:r>
      <w:r>
        <w:rPr>
          <w:spacing w:val="-9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 на экологические проблемы;</w:t>
      </w:r>
    </w:p>
    <w:p w:rsidR="00852BCB" w:rsidRDefault="00595F6D">
      <w:pPr>
        <w:pStyle w:val="a3"/>
        <w:spacing w:before="4" w:line="249" w:lineRule="auto"/>
        <w:ind w:right="362"/>
      </w:pPr>
      <w:r>
        <w:t>повышение уровня экологической культуры, осознание глобального характера экологических проблем и путей их решения; активное непри- ятие</w:t>
      </w:r>
      <w:r>
        <w:rPr>
          <w:spacing w:val="6"/>
        </w:rPr>
        <w:t xml:space="preserve"> </w:t>
      </w:r>
      <w:r>
        <w:t>действий,</w:t>
      </w:r>
      <w:r>
        <w:rPr>
          <w:spacing w:val="6"/>
        </w:rPr>
        <w:t xml:space="preserve"> </w:t>
      </w:r>
      <w:r>
        <w:t>приносящих</w:t>
      </w:r>
      <w:r>
        <w:rPr>
          <w:spacing w:val="5"/>
        </w:rPr>
        <w:t xml:space="preserve"> </w:t>
      </w:r>
      <w:r>
        <w:t>вред</w:t>
      </w:r>
      <w:r>
        <w:rPr>
          <w:spacing w:val="5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среде,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rPr>
          <w:spacing w:val="-2"/>
        </w:rPr>
        <w:t>сфор-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 w:firstLine="0"/>
      </w:pPr>
      <w:r>
        <w:t>мированное при знакомстве с литературными произведениями, подни- мающими экологические проблемы; активное неприятие действий, приносящих вред окружающей среде; осознание своей роли как граж- данина и потребителя в условиях взаимосвязи природной, технологиче- ской и социальной сред; готовность к участию в практической деятель- ности экологической направленности;</w:t>
      </w:r>
    </w:p>
    <w:p w:rsidR="00852BCB" w:rsidRDefault="00595F6D">
      <w:pPr>
        <w:pStyle w:val="5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rPr>
          <w:spacing w:val="-2"/>
        </w:rPr>
        <w:t>познания:</w:t>
      </w:r>
    </w:p>
    <w:p w:rsidR="00852BCB" w:rsidRDefault="00595F6D">
      <w:pPr>
        <w:pStyle w:val="a3"/>
        <w:spacing w:before="5" w:line="249" w:lineRule="auto"/>
        <w:ind w:right="361"/>
      </w:pPr>
      <w:r>
        <w:t>ориентация в деятельности на современную систему научных пред- ставлений об основных закономерностях развития человека, природы и общества, взаимосвязях человека с природной и социальной средой; закономерностях развития языка; овладение языковой и читательской культурой, навыками чтения как средства познания мира; овладение основными навыками исследовательской деятельности с учётом специ- фики школьного языкового образования;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852BCB" w:rsidRDefault="00595F6D">
      <w:pPr>
        <w:spacing w:before="13"/>
        <w:ind w:left="314"/>
        <w:jc w:val="both"/>
        <w:rPr>
          <w:b/>
          <w:i/>
          <w:sz w:val="20"/>
        </w:rPr>
      </w:pPr>
      <w:r>
        <w:rPr>
          <w:spacing w:val="-2"/>
          <w:sz w:val="20"/>
        </w:rPr>
        <w:t>Личностные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результаты,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обеспечивающие</w:t>
      </w:r>
      <w:r>
        <w:rPr>
          <w:spacing w:val="10"/>
          <w:sz w:val="20"/>
        </w:rPr>
        <w:t xml:space="preserve"> </w:t>
      </w:r>
      <w:r>
        <w:rPr>
          <w:b/>
          <w:i/>
          <w:spacing w:val="-2"/>
          <w:sz w:val="20"/>
        </w:rPr>
        <w:t>адаптацию</w:t>
      </w:r>
      <w:r>
        <w:rPr>
          <w:b/>
          <w:i/>
          <w:spacing w:val="7"/>
          <w:sz w:val="20"/>
        </w:rPr>
        <w:t xml:space="preserve"> </w:t>
      </w:r>
      <w:r>
        <w:rPr>
          <w:b/>
          <w:i/>
          <w:spacing w:val="-2"/>
          <w:sz w:val="20"/>
        </w:rPr>
        <w:t>обучающегося</w:t>
      </w:r>
    </w:p>
    <w:p w:rsidR="00852BCB" w:rsidRDefault="00595F6D">
      <w:pPr>
        <w:pStyle w:val="a3"/>
        <w:spacing w:before="5"/>
        <w:ind w:firstLine="0"/>
      </w:pPr>
      <w:r>
        <w:t>к</w:t>
      </w:r>
      <w:r>
        <w:rPr>
          <w:spacing w:val="-10"/>
        </w:rPr>
        <w:t xml:space="preserve"> </w:t>
      </w:r>
      <w:r>
        <w:t>изменяющимся</w:t>
      </w:r>
      <w:r>
        <w:rPr>
          <w:spacing w:val="-7"/>
        </w:rPr>
        <w:t xml:space="preserve"> </w:t>
      </w:r>
      <w:r>
        <w:t>условиям</w:t>
      </w:r>
      <w:r>
        <w:rPr>
          <w:spacing w:val="-8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природной</w:t>
      </w:r>
      <w:r>
        <w:rPr>
          <w:spacing w:val="-9"/>
        </w:rPr>
        <w:t xml:space="preserve"> </w:t>
      </w:r>
      <w:r>
        <w:rPr>
          <w:spacing w:val="-2"/>
        </w:rPr>
        <w:t>среды:</w:t>
      </w:r>
    </w:p>
    <w:p w:rsidR="00852BCB" w:rsidRDefault="00595F6D">
      <w:pPr>
        <w:pStyle w:val="a3"/>
        <w:spacing w:before="10" w:line="249" w:lineRule="auto"/>
        <w:ind w:right="364"/>
      </w:pPr>
      <w:r>
        <w:t>освоение обучающимися социального опыта, основных социальных ролей,</w:t>
      </w:r>
      <w:r>
        <w:rPr>
          <w:spacing w:val="-13"/>
        </w:rPr>
        <w:t xml:space="preserve"> </w:t>
      </w:r>
      <w:r>
        <w:t>норм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правил</w:t>
      </w:r>
      <w:r>
        <w:rPr>
          <w:spacing w:val="-12"/>
        </w:rPr>
        <w:t xml:space="preserve"> </w:t>
      </w:r>
      <w:r>
        <w:t>общественного</w:t>
      </w:r>
      <w:r>
        <w:rPr>
          <w:spacing w:val="-13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социальной</w:t>
      </w:r>
      <w:r>
        <w:rPr>
          <w:spacing w:val="-12"/>
        </w:rPr>
        <w:t xml:space="preserve"> </w:t>
      </w:r>
      <w:r>
        <w:t>жизни в группах и сообществах, включая семью, группы, сформированные по профессиональной деятельности, а также в рамках социального взаи- модействия с людьми из другой культурной среды;</w:t>
      </w:r>
    </w:p>
    <w:p w:rsidR="00852BCB" w:rsidRDefault="00595F6D">
      <w:pPr>
        <w:pStyle w:val="a3"/>
        <w:spacing w:before="4" w:line="249" w:lineRule="auto"/>
        <w:ind w:right="360"/>
      </w:pPr>
      <w:r>
        <w:t>способность обучающихся к взаимодействию в условиях неопреде- лённости,</w:t>
      </w:r>
      <w:r>
        <w:rPr>
          <w:spacing w:val="-5"/>
        </w:rPr>
        <w:t xml:space="preserve"> </w:t>
      </w:r>
      <w:r>
        <w:t>открытость</w:t>
      </w:r>
      <w:r>
        <w:rPr>
          <w:spacing w:val="-5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знаниям</w:t>
      </w:r>
      <w:r>
        <w:rPr>
          <w:spacing w:val="-5"/>
        </w:rPr>
        <w:t xml:space="preserve"> </w:t>
      </w:r>
      <w:r>
        <w:t>других;</w:t>
      </w:r>
      <w:r>
        <w:rPr>
          <w:spacing w:val="-5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получать в</w:t>
      </w:r>
      <w:r>
        <w:rPr>
          <w:spacing w:val="-1"/>
        </w:rPr>
        <w:t xml:space="preserve"> </w:t>
      </w:r>
      <w:r>
        <w:t>совместной деятельности новые знания, навыки и компетенции из опыта других;</w:t>
      </w:r>
    </w:p>
    <w:p w:rsidR="00852BCB" w:rsidRDefault="00595F6D">
      <w:pPr>
        <w:pStyle w:val="a3"/>
        <w:spacing w:before="5" w:line="249" w:lineRule="auto"/>
        <w:ind w:right="364"/>
      </w:pPr>
      <w:r>
        <w:t>навык выявления и связывания образов, способность формировать новые знания, способность формулировать идеи, понятия, гипотезы об объектах и явлениях, в том числе ранее не известных, осознавать дефи- цит собственных знаний и компетенций, планировать своё развитие;</w:t>
      </w:r>
    </w:p>
    <w:p w:rsidR="00852BCB" w:rsidRDefault="00595F6D">
      <w:pPr>
        <w:pStyle w:val="a3"/>
        <w:spacing w:before="4" w:line="249" w:lineRule="auto"/>
        <w:ind w:right="363"/>
      </w:pPr>
      <w:r>
        <w:t>умение оперировать основными понятиями, терминами и представ- 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852BCB" w:rsidRDefault="00595F6D">
      <w:pPr>
        <w:pStyle w:val="a3"/>
        <w:spacing w:before="4" w:line="249" w:lineRule="auto"/>
        <w:ind w:right="361"/>
      </w:pPr>
      <w:r>
        <w:t>способность осознавать стрессовую ситуацию, оценивать происходя- щие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последствия,</w:t>
      </w:r>
      <w:r>
        <w:rPr>
          <w:spacing w:val="-3"/>
        </w:rPr>
        <w:t xml:space="preserve"> </w:t>
      </w:r>
      <w:r>
        <w:t>опираясь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жизненный,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чи- тательский опыт; воспринимать стрессовую ситуацию как вызов, требу- ющий</w:t>
      </w:r>
      <w:r>
        <w:rPr>
          <w:spacing w:val="-3"/>
        </w:rPr>
        <w:t xml:space="preserve"> </w:t>
      </w:r>
      <w:r>
        <w:t>контрмер;</w:t>
      </w:r>
      <w:r>
        <w:rPr>
          <w:spacing w:val="-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стресса,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принима-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1" w:firstLine="0"/>
      </w:pPr>
      <w:r>
        <w:t>емые решения и действия; формулировать и оценивать риски и послед- ствия, формировать опыт, уметь находить позитивное в сложившейся ситуации; быть готовым действовать в</w:t>
      </w:r>
      <w:r>
        <w:rPr>
          <w:spacing w:val="-1"/>
        </w:rPr>
        <w:t xml:space="preserve"> </w:t>
      </w:r>
      <w:r>
        <w:t>отсутствие гарантий успеха.</w:t>
      </w:r>
    </w:p>
    <w:p w:rsidR="00852BCB" w:rsidRDefault="00852BCB">
      <w:pPr>
        <w:pStyle w:val="a3"/>
        <w:spacing w:before="41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МЕТАПРЕДМЕТНЫЕ</w:t>
      </w:r>
      <w:r>
        <w:rPr>
          <w:b/>
          <w:spacing w:val="-4"/>
          <w:sz w:val="18"/>
        </w:rPr>
        <w:t xml:space="preserve"> </w:t>
      </w:r>
      <w:r>
        <w:rPr>
          <w:b/>
          <w:spacing w:val="-2"/>
          <w:sz w:val="18"/>
        </w:rPr>
        <w:t>РЕЗУЛЬТАТЫ</w:t>
      </w:r>
    </w:p>
    <w:p w:rsidR="00852BCB" w:rsidRDefault="00595F6D">
      <w:pPr>
        <w:spacing w:before="129" w:line="249" w:lineRule="auto"/>
        <w:ind w:left="86" w:right="360" w:firstLine="228"/>
        <w:jc w:val="both"/>
        <w:rPr>
          <w:sz w:val="20"/>
        </w:rPr>
      </w:pPr>
      <w:r>
        <w:rPr>
          <w:sz w:val="20"/>
        </w:rPr>
        <w:t xml:space="preserve">Овладение универсальными учебными </w:t>
      </w:r>
      <w:r>
        <w:rPr>
          <w:b/>
          <w:sz w:val="20"/>
        </w:rPr>
        <w:t xml:space="preserve">познавательными действи- </w:t>
      </w:r>
      <w:r>
        <w:rPr>
          <w:b/>
          <w:spacing w:val="-4"/>
          <w:sz w:val="20"/>
        </w:rPr>
        <w:t>ями</w:t>
      </w:r>
      <w:r>
        <w:rPr>
          <w:spacing w:val="-4"/>
          <w:sz w:val="20"/>
        </w:rPr>
        <w:t>.</w:t>
      </w:r>
    </w:p>
    <w:p w:rsidR="00852BCB" w:rsidRDefault="00595F6D">
      <w:pPr>
        <w:pStyle w:val="5"/>
        <w:spacing w:before="2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3"/>
        <w:spacing w:before="5" w:line="249" w:lineRule="auto"/>
        <w:ind w:right="362"/>
      </w:pPr>
      <w:r>
        <w:t>выявлять и характеризовать существенные признаки языковых еди- ниц, языковых явлений и процессов;</w:t>
      </w:r>
    </w:p>
    <w:p w:rsidR="00852BCB" w:rsidRDefault="00595F6D">
      <w:pPr>
        <w:pStyle w:val="a3"/>
        <w:spacing w:line="249" w:lineRule="auto"/>
        <w:ind w:right="365"/>
      </w:pPr>
      <w: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анализа; классифицировать языковые единицы по суще- ственному признаку;</w:t>
      </w:r>
    </w:p>
    <w:p w:rsidR="00852BCB" w:rsidRDefault="00595F6D">
      <w:pPr>
        <w:pStyle w:val="a3"/>
        <w:spacing w:before="4" w:line="249" w:lineRule="auto"/>
        <w:ind w:right="362"/>
      </w:pPr>
      <w:r>
        <w:t>выявлять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фактах, данных и наблюдениях; предлагать критерии для выявления законо- мерностей и противоречий;</w:t>
      </w:r>
    </w:p>
    <w:p w:rsidR="00852BCB" w:rsidRDefault="00595F6D">
      <w:pPr>
        <w:pStyle w:val="a3"/>
        <w:spacing w:line="249" w:lineRule="auto"/>
        <w:ind w:right="366"/>
      </w:pPr>
      <w:r>
        <w:t>выявлять дефицит информации, необходимой для решения постав- ленной учебной задачи;</w:t>
      </w:r>
    </w:p>
    <w:p w:rsidR="00852BCB" w:rsidRDefault="00595F6D">
      <w:pPr>
        <w:pStyle w:val="a3"/>
        <w:spacing w:line="249" w:lineRule="auto"/>
        <w:ind w:right="361"/>
      </w:pPr>
      <w:r>
        <w:t>выявлять причинно-следственные связи при изучении языковых процессов; делать выводы с использованием дедуктивных и индуктив- ных умозаключений, умозаключений по аналогии, формулировать ги- потезы о взаимосвязях;</w:t>
      </w:r>
    </w:p>
    <w:p w:rsidR="00852BCB" w:rsidRDefault="00595F6D">
      <w:pPr>
        <w:pStyle w:val="a3"/>
        <w:spacing w:before="3" w:line="249" w:lineRule="auto"/>
        <w:ind w:right="362"/>
      </w:pPr>
      <w:r>
        <w:t>самостоятельно выбирать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 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с разными типами текстов, разными единицами языка, сравнивая вари- анты</w:t>
      </w:r>
      <w:r>
        <w:rPr>
          <w:spacing w:val="-6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выбирая</w:t>
      </w:r>
      <w:r>
        <w:rPr>
          <w:spacing w:val="-6"/>
        </w:rPr>
        <w:t xml:space="preserve"> </w:t>
      </w:r>
      <w:r>
        <w:t>оптимальный</w:t>
      </w:r>
      <w:r>
        <w:rPr>
          <w:spacing w:val="-8"/>
        </w:rPr>
        <w:t xml:space="preserve"> </w:t>
      </w:r>
      <w:r>
        <w:t>вариант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самостоятельно выделенных критериев.</w:t>
      </w:r>
    </w:p>
    <w:p w:rsidR="00852BCB" w:rsidRDefault="00595F6D">
      <w:pPr>
        <w:pStyle w:val="5"/>
        <w:spacing w:before="9"/>
      </w:pPr>
      <w:r>
        <w:t>Базовые</w:t>
      </w:r>
      <w:r>
        <w:rPr>
          <w:spacing w:val="-12"/>
        </w:rPr>
        <w:t xml:space="preserve"> </w:t>
      </w:r>
      <w:r>
        <w:t>исследовательские</w:t>
      </w:r>
      <w:r>
        <w:rPr>
          <w:spacing w:val="-12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3"/>
        <w:spacing w:before="5" w:line="249" w:lineRule="auto"/>
        <w:ind w:right="367"/>
      </w:pPr>
      <w:r>
        <w:t>использовать вопросы как исследовательский инструмент познания в языковом образовании;</w:t>
      </w:r>
    </w:p>
    <w:p w:rsidR="00852BCB" w:rsidRDefault="00595F6D">
      <w:pPr>
        <w:pStyle w:val="a3"/>
        <w:spacing w:before="1" w:line="249" w:lineRule="auto"/>
        <w:ind w:right="360"/>
      </w:pPr>
      <w:r>
        <w:t>формулировать вопросы, фиксирующие несоответствие между ре- альным и желательным состоянием ситуации, и самостоятельно уста- навливать искомое и данное;</w:t>
      </w:r>
    </w:p>
    <w:p w:rsidR="00852BCB" w:rsidRDefault="00595F6D">
      <w:pPr>
        <w:pStyle w:val="a3"/>
        <w:spacing w:before="3" w:line="249" w:lineRule="auto"/>
        <w:ind w:right="361"/>
      </w:pPr>
      <w:r>
        <w:t>формировать гипотезу об истинности собственных суждений и суж- дений других, аргументировать свою позицию, мнение;</w:t>
      </w:r>
    </w:p>
    <w:p w:rsidR="00852BCB" w:rsidRDefault="00595F6D">
      <w:pPr>
        <w:pStyle w:val="a3"/>
        <w:spacing w:line="249" w:lineRule="auto"/>
        <w:ind w:right="370"/>
      </w:pPr>
      <w:r>
        <w:t>составлять алгоритм действий и использовать его для решения учебных задач;</w:t>
      </w:r>
    </w:p>
    <w:p w:rsidR="00852BCB" w:rsidRDefault="00595F6D">
      <w:pPr>
        <w:pStyle w:val="a3"/>
        <w:spacing w:line="249" w:lineRule="auto"/>
        <w:ind w:right="360"/>
      </w:pPr>
      <w:r>
        <w:t>проводить по самостоятельно составленному плану небольшое ис- следование</w:t>
      </w:r>
      <w:r>
        <w:rPr>
          <w:spacing w:val="-1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установлению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13"/>
        </w:rPr>
        <w:t xml:space="preserve"> </w:t>
      </w:r>
      <w:r>
        <w:t>языковых</w:t>
      </w:r>
      <w:r>
        <w:rPr>
          <w:spacing w:val="-12"/>
        </w:rPr>
        <w:t xml:space="preserve"> </w:t>
      </w:r>
      <w:r>
        <w:t>единиц,</w:t>
      </w:r>
      <w:r>
        <w:rPr>
          <w:spacing w:val="-12"/>
        </w:rPr>
        <w:t xml:space="preserve"> </w:t>
      </w:r>
      <w:r>
        <w:t>процессов, причинно-следственных связей и зависимостей объектов между собой;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/>
      </w:pPr>
      <w:r>
        <w:t>оценивать на применимость и достоверность информацию, получен- ную в ходе лингвистического исследования (эксперимента);</w:t>
      </w:r>
    </w:p>
    <w:p w:rsidR="00852BCB" w:rsidRDefault="00595F6D">
      <w:pPr>
        <w:pStyle w:val="a3"/>
        <w:spacing w:line="249" w:lineRule="auto"/>
        <w:ind w:right="369"/>
      </w:pPr>
      <w:r>
        <w:t>самостоятельно формулировать обобщения и выводы по результатам проведённого наблюдения, исследования; владеть инструментами оценки достоверности полученных выводов и обобщений;</w:t>
      </w:r>
    </w:p>
    <w:p w:rsidR="00852BCB" w:rsidRDefault="00595F6D">
      <w:pPr>
        <w:pStyle w:val="a3"/>
        <w:spacing w:line="249" w:lineRule="auto"/>
        <w:ind w:right="360"/>
      </w:pPr>
      <w:r>
        <w:t>прогнозировать возможное дальнейшее развитие процессов, событий и их последствия в аналогичных или сходных ситуациях, а также вы- двигать предположения об их развитии в новых условиях и контекстах.</w:t>
      </w:r>
    </w:p>
    <w:p w:rsidR="00852BCB" w:rsidRDefault="00595F6D">
      <w:pPr>
        <w:pStyle w:val="5"/>
        <w:spacing w:before="7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информацией:</w:t>
      </w:r>
    </w:p>
    <w:p w:rsidR="00852BCB" w:rsidRDefault="00595F6D">
      <w:pPr>
        <w:pStyle w:val="a3"/>
        <w:spacing w:before="6" w:line="249" w:lineRule="auto"/>
        <w:ind w:right="371"/>
      </w:pPr>
      <w:r>
        <w:t xml:space="preserve">применять различные методы, инструменты и запросы при поиске и отборе информации с учётом предложенной учебной задачи и заданных </w:t>
      </w:r>
      <w:r>
        <w:rPr>
          <w:spacing w:val="-2"/>
        </w:rPr>
        <w:t>критериев;</w:t>
      </w:r>
    </w:p>
    <w:p w:rsidR="00852BCB" w:rsidRDefault="00595F6D">
      <w:pPr>
        <w:pStyle w:val="a3"/>
        <w:spacing w:line="252" w:lineRule="auto"/>
        <w:ind w:right="366"/>
      </w:pPr>
      <w:r>
        <w:t>выбирать, анализировать, интерпретировать, обобщать и системати- зировать информацию, представленную в текстах, таблицах, схемах;</w:t>
      </w:r>
    </w:p>
    <w:p w:rsidR="00852BCB" w:rsidRDefault="00595F6D">
      <w:pPr>
        <w:pStyle w:val="a3"/>
        <w:spacing w:before="0" w:line="249" w:lineRule="auto"/>
        <w:ind w:right="361"/>
      </w:pPr>
      <w:r>
        <w:t>использовать различные виды аудирования и чтения для оценки тек- 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852BCB" w:rsidRDefault="00595F6D">
      <w:pPr>
        <w:pStyle w:val="a3"/>
        <w:spacing w:before="1" w:line="249" w:lineRule="auto"/>
        <w:ind w:right="360"/>
      </w:pPr>
      <w:r>
        <w:t>использовать смысловое чтение для извлечения, обобщения и систе- матизации информации из одного или нескольких источников с учётом поставленных целей;</w:t>
      </w:r>
    </w:p>
    <w:p w:rsidR="00852BCB" w:rsidRDefault="00595F6D">
      <w:pPr>
        <w:pStyle w:val="a3"/>
        <w:spacing w:line="249" w:lineRule="auto"/>
        <w:ind w:right="371"/>
      </w:pPr>
      <w: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852BCB" w:rsidRDefault="00595F6D">
      <w:pPr>
        <w:pStyle w:val="a3"/>
        <w:spacing w:line="249" w:lineRule="auto"/>
        <w:ind w:right="364"/>
      </w:pPr>
      <w:r>
        <w:t>самостоятельно выбирать оптимальную форму представления ин- формации (текст, презентация, таблица, схема) и иллюстрировать ре- шаемые</w:t>
      </w:r>
      <w:r>
        <w:rPr>
          <w:spacing w:val="-7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несложными</w:t>
      </w:r>
      <w:r>
        <w:rPr>
          <w:spacing w:val="-6"/>
        </w:rPr>
        <w:t xml:space="preserve"> </w:t>
      </w:r>
      <w:r>
        <w:t>схемами,</w:t>
      </w:r>
      <w:r>
        <w:rPr>
          <w:spacing w:val="-7"/>
        </w:rPr>
        <w:t xml:space="preserve"> </w:t>
      </w:r>
      <w:r>
        <w:t>диаграммами,</w:t>
      </w:r>
      <w:r>
        <w:rPr>
          <w:spacing w:val="-7"/>
        </w:rPr>
        <w:t xml:space="preserve"> </w:t>
      </w:r>
      <w:r>
        <w:t>иной</w:t>
      </w:r>
      <w:r>
        <w:rPr>
          <w:spacing w:val="-9"/>
        </w:rPr>
        <w:t xml:space="preserve"> </w:t>
      </w:r>
      <w:r>
        <w:t>графикой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 комбинациями в зависимости от коммуникативной установки;</w:t>
      </w:r>
    </w:p>
    <w:p w:rsidR="00852BCB" w:rsidRDefault="00595F6D">
      <w:pPr>
        <w:pStyle w:val="a3"/>
        <w:spacing w:before="4" w:line="249" w:lineRule="auto"/>
        <w:ind w:right="374"/>
      </w:pPr>
      <w:r>
        <w:t>оценивать надёжность информации по критериям, предложенным учителем или сформулированным самостоятельно;</w:t>
      </w:r>
    </w:p>
    <w:p w:rsidR="00852BCB" w:rsidRDefault="00595F6D">
      <w:pPr>
        <w:pStyle w:val="a3"/>
        <w:spacing w:before="1" w:line="254" w:lineRule="auto"/>
        <w:ind w:left="314" w:right="362" w:firstLine="0"/>
        <w:rPr>
          <w:b/>
        </w:rPr>
      </w:pPr>
      <w:r>
        <w:t>эффективно запоминать и систематизировать информацию. Овладение</w:t>
      </w:r>
      <w:r>
        <w:rPr>
          <w:spacing w:val="69"/>
        </w:rPr>
        <w:t xml:space="preserve"> </w:t>
      </w:r>
      <w:r>
        <w:t>универсальными</w:t>
      </w:r>
      <w:r>
        <w:rPr>
          <w:spacing w:val="69"/>
        </w:rPr>
        <w:t xml:space="preserve"> </w:t>
      </w:r>
      <w:r>
        <w:t>учебными</w:t>
      </w:r>
      <w:r>
        <w:rPr>
          <w:spacing w:val="69"/>
        </w:rPr>
        <w:t xml:space="preserve"> </w:t>
      </w:r>
      <w:r>
        <w:rPr>
          <w:b/>
        </w:rPr>
        <w:t>коммуникативными</w:t>
      </w:r>
      <w:r>
        <w:rPr>
          <w:b/>
          <w:spacing w:val="74"/>
        </w:rPr>
        <w:t xml:space="preserve"> </w:t>
      </w:r>
      <w:r>
        <w:rPr>
          <w:b/>
          <w:spacing w:val="-4"/>
        </w:rPr>
        <w:t>дей-</w:t>
      </w:r>
    </w:p>
    <w:p w:rsidR="00852BCB" w:rsidRDefault="00595F6D">
      <w:pPr>
        <w:pStyle w:val="4"/>
        <w:spacing w:line="227" w:lineRule="exact"/>
        <w:ind w:left="86"/>
        <w:jc w:val="left"/>
        <w:rPr>
          <w:b w:val="0"/>
        </w:rPr>
      </w:pPr>
      <w:r>
        <w:rPr>
          <w:spacing w:val="-2"/>
        </w:rPr>
        <w:t>ствиями</w:t>
      </w:r>
      <w:r>
        <w:rPr>
          <w:b w:val="0"/>
          <w:spacing w:val="-2"/>
        </w:rPr>
        <w:t>.</w:t>
      </w:r>
    </w:p>
    <w:p w:rsidR="00852BCB" w:rsidRDefault="00595F6D">
      <w:pPr>
        <w:pStyle w:val="5"/>
        <w:jc w:val="left"/>
      </w:pPr>
      <w:r>
        <w:rPr>
          <w:spacing w:val="-2"/>
        </w:rPr>
        <w:t>Общение:</w:t>
      </w:r>
    </w:p>
    <w:p w:rsidR="00852BCB" w:rsidRDefault="00595F6D">
      <w:pPr>
        <w:pStyle w:val="a3"/>
        <w:spacing w:before="6" w:line="249" w:lineRule="auto"/>
        <w:ind w:right="364"/>
      </w:pPr>
      <w:r>
        <w:t>воспринимать и формулировать суждения, выражать эмоции в соот- 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852BCB" w:rsidRDefault="00595F6D">
      <w:pPr>
        <w:pStyle w:val="a3"/>
        <w:spacing w:before="3" w:line="249" w:lineRule="auto"/>
        <w:ind w:right="369"/>
      </w:pPr>
      <w:r>
        <w:t>распознавать невербальные средства общения, понимать значение социальных знаков;</w:t>
      </w:r>
    </w:p>
    <w:p w:rsidR="00852BCB" w:rsidRDefault="00595F6D">
      <w:pPr>
        <w:pStyle w:val="a3"/>
        <w:spacing w:line="249" w:lineRule="auto"/>
        <w:ind w:right="372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смягчать конфликты, вести переговоры;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0"/>
      </w:pPr>
      <w: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852BCB" w:rsidRDefault="00595F6D">
      <w:pPr>
        <w:pStyle w:val="a3"/>
        <w:spacing w:line="249" w:lineRule="auto"/>
        <w:ind w:right="368"/>
      </w:pPr>
      <w:r>
        <w:t>в</w:t>
      </w:r>
      <w:r>
        <w:rPr>
          <w:spacing w:val="-10"/>
        </w:rPr>
        <w:t xml:space="preserve"> </w:t>
      </w:r>
      <w:r>
        <w:t>ходе</w:t>
      </w:r>
      <w:r>
        <w:rPr>
          <w:spacing w:val="-10"/>
        </w:rPr>
        <w:t xml:space="preserve"> </w:t>
      </w:r>
      <w:r>
        <w:t>диалога/дискуссии</w:t>
      </w:r>
      <w:r>
        <w:rPr>
          <w:spacing w:val="-11"/>
        </w:rPr>
        <w:t xml:space="preserve"> </w:t>
      </w:r>
      <w:r>
        <w:t>задавать</w:t>
      </w:r>
      <w:r>
        <w:rPr>
          <w:spacing w:val="-10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существу</w:t>
      </w:r>
      <w:r>
        <w:rPr>
          <w:spacing w:val="-9"/>
        </w:rPr>
        <w:t xml:space="preserve"> </w:t>
      </w:r>
      <w:r>
        <w:t>обсуждаемой темы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высказывать</w:t>
      </w:r>
      <w:r>
        <w:rPr>
          <w:spacing w:val="-7"/>
        </w:rPr>
        <w:t xml:space="preserve"> </w:t>
      </w:r>
      <w:r>
        <w:t>идеи,</w:t>
      </w:r>
      <w:r>
        <w:rPr>
          <w:spacing w:val="-9"/>
        </w:rPr>
        <w:t xml:space="preserve"> </w:t>
      </w:r>
      <w:r>
        <w:t>нацеленные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поддержание благожелательности общения;</w:t>
      </w:r>
    </w:p>
    <w:p w:rsidR="00852BCB" w:rsidRDefault="00595F6D">
      <w:pPr>
        <w:pStyle w:val="a3"/>
        <w:spacing w:line="249" w:lineRule="auto"/>
        <w:ind w:right="363"/>
      </w:pPr>
      <w:r>
        <w:t>сопоставлять свои суждения с суждениями других участников диа- лога, обнаруживать различие и сходство позиций;</w:t>
      </w:r>
    </w:p>
    <w:p w:rsidR="00852BCB" w:rsidRDefault="00595F6D">
      <w:pPr>
        <w:pStyle w:val="a3"/>
        <w:spacing w:line="249" w:lineRule="auto"/>
        <w:ind w:right="372"/>
      </w:pPr>
      <w: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852BCB" w:rsidRDefault="00595F6D">
      <w:pPr>
        <w:pStyle w:val="a3"/>
        <w:spacing w:before="1" w:line="249" w:lineRule="auto"/>
        <w:ind w:right="360"/>
      </w:pPr>
      <w:r>
        <w:t xml:space="preserve">самостоятельно выбирать формат выступления с учётом цели пре- зентации и особенностей аудитории и в соответствии с ним составлять устные и письменные тексты с использованием иллюстративного мате- </w:t>
      </w:r>
      <w:r>
        <w:rPr>
          <w:spacing w:val="-2"/>
        </w:rPr>
        <w:t>риала.</w:t>
      </w:r>
    </w:p>
    <w:p w:rsidR="00852BCB" w:rsidRDefault="00595F6D">
      <w:pPr>
        <w:pStyle w:val="5"/>
        <w:spacing w:before="9"/>
      </w:pPr>
      <w:r>
        <w:t>Совместная</w:t>
      </w:r>
      <w:r>
        <w:rPr>
          <w:spacing w:val="-9"/>
        </w:rPr>
        <w:t xml:space="preserve"> </w:t>
      </w:r>
      <w:r>
        <w:rPr>
          <w:spacing w:val="-2"/>
        </w:rPr>
        <w:t>деятельность:</w:t>
      </w:r>
    </w:p>
    <w:p w:rsidR="00852BCB" w:rsidRDefault="00595F6D">
      <w:pPr>
        <w:pStyle w:val="a3"/>
        <w:spacing w:before="5" w:line="249" w:lineRule="auto"/>
        <w:ind w:right="362"/>
      </w:pPr>
      <w:r>
        <w:t>понимать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преимущества</w:t>
      </w:r>
      <w:r>
        <w:rPr>
          <w:spacing w:val="-12"/>
        </w:rPr>
        <w:t xml:space="preserve"> </w:t>
      </w:r>
      <w:r>
        <w:t>командной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индивидуальной работы при решении конкретной проблемы, обосновывать необходи- мость применения групповых форм взаимодействия при решении по- ставленной задачи;</w:t>
      </w:r>
    </w:p>
    <w:p w:rsidR="00852BCB" w:rsidRDefault="00595F6D">
      <w:pPr>
        <w:pStyle w:val="a3"/>
        <w:spacing w:before="4" w:line="249" w:lineRule="auto"/>
        <w:ind w:right="360"/>
      </w:pPr>
      <w:r>
        <w:t>принимать</w:t>
      </w:r>
      <w:r>
        <w:rPr>
          <w:spacing w:val="-11"/>
        </w:rPr>
        <w:t xml:space="preserve"> </w:t>
      </w:r>
      <w:r>
        <w:t>цель</w:t>
      </w:r>
      <w:r>
        <w:rPr>
          <w:spacing w:val="-10"/>
        </w:rPr>
        <w:t xml:space="preserve"> </w:t>
      </w:r>
      <w:r>
        <w:t>совместной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коллективно</w:t>
      </w:r>
      <w:r>
        <w:rPr>
          <w:spacing w:val="-10"/>
        </w:rPr>
        <w:t xml:space="preserve"> </w:t>
      </w:r>
      <w:r>
        <w:t>планировать</w:t>
      </w:r>
      <w:r>
        <w:rPr>
          <w:spacing w:val="-10"/>
        </w:rPr>
        <w:t xml:space="preserve"> </w:t>
      </w:r>
      <w:r>
        <w:t>и выполнять действия по её достижению: распределять роли, договари- ваться, обсуждать процесс и результат совместной работы; уметь обоб- щать мнения нескольких людей, проявлять готовность руководить, вы- полнять поручения, подчиняться;</w:t>
      </w:r>
    </w:p>
    <w:p w:rsidR="00852BCB" w:rsidRDefault="00595F6D">
      <w:pPr>
        <w:pStyle w:val="a3"/>
        <w:spacing w:before="4" w:line="249" w:lineRule="auto"/>
        <w:ind w:right="364"/>
      </w:pPr>
      <w:r>
        <w:t>планировать организацию совместной работы, определять свою роль (с учётом предпочтений и возможностей всех участников взаимодей- ствия), распределять задачи между членами команды, участвовать в групповых формах работы (обсуждения, обмен мнениями, «мозговой штурм» и иные);</w:t>
      </w:r>
    </w:p>
    <w:p w:rsidR="00852BCB" w:rsidRDefault="00595F6D">
      <w:pPr>
        <w:pStyle w:val="a3"/>
        <w:spacing w:before="4" w:line="249" w:lineRule="auto"/>
        <w:ind w:right="365"/>
      </w:pPr>
      <w: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852BCB" w:rsidRDefault="00595F6D">
      <w:pPr>
        <w:pStyle w:val="a3"/>
        <w:spacing w:before="3" w:line="249" w:lineRule="auto"/>
        <w:ind w:right="362"/>
      </w:pPr>
      <w: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ко- 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852BCB" w:rsidRDefault="00595F6D">
      <w:pPr>
        <w:spacing w:before="9"/>
        <w:ind w:left="314"/>
        <w:rPr>
          <w:sz w:val="20"/>
        </w:rPr>
      </w:pPr>
      <w:r>
        <w:rPr>
          <w:spacing w:val="-2"/>
          <w:sz w:val="20"/>
        </w:rPr>
        <w:t>Овладение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универсальными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учебными</w:t>
      </w:r>
      <w:r>
        <w:rPr>
          <w:spacing w:val="9"/>
          <w:sz w:val="20"/>
        </w:rPr>
        <w:t xml:space="preserve"> </w:t>
      </w:r>
      <w:r>
        <w:rPr>
          <w:b/>
          <w:spacing w:val="-2"/>
          <w:sz w:val="20"/>
        </w:rPr>
        <w:t>регулятивными</w:t>
      </w:r>
      <w:r>
        <w:rPr>
          <w:b/>
          <w:spacing w:val="6"/>
          <w:sz w:val="20"/>
        </w:rPr>
        <w:t xml:space="preserve"> </w:t>
      </w:r>
      <w:r>
        <w:rPr>
          <w:b/>
          <w:spacing w:val="-2"/>
          <w:sz w:val="20"/>
        </w:rPr>
        <w:t>действиями</w:t>
      </w:r>
      <w:r>
        <w:rPr>
          <w:spacing w:val="-2"/>
          <w:sz w:val="20"/>
        </w:rPr>
        <w:t>.</w:t>
      </w:r>
    </w:p>
    <w:p w:rsidR="00852BCB" w:rsidRDefault="00595F6D">
      <w:pPr>
        <w:pStyle w:val="5"/>
        <w:jc w:val="left"/>
      </w:pPr>
      <w:r>
        <w:rPr>
          <w:spacing w:val="-2"/>
        </w:rPr>
        <w:t>Самоорганизация:</w:t>
      </w:r>
    </w:p>
    <w:p w:rsidR="00852BCB" w:rsidRDefault="00595F6D">
      <w:pPr>
        <w:pStyle w:val="a3"/>
        <w:spacing w:before="5" w:line="249" w:lineRule="auto"/>
        <w:ind w:left="314" w:firstLine="0"/>
        <w:jc w:val="left"/>
      </w:pPr>
      <w:r>
        <w:t>выявлять проблемы для решения в учебных и жизненных ситуациях; ориентироваться в различных подходах к принятию решений (инди-</w:t>
      </w:r>
    </w:p>
    <w:p w:rsidR="00852BCB" w:rsidRDefault="00595F6D">
      <w:pPr>
        <w:pStyle w:val="a3"/>
        <w:ind w:firstLine="0"/>
        <w:jc w:val="left"/>
      </w:pPr>
      <w:r>
        <w:t>видуальное,</w:t>
      </w:r>
      <w:r>
        <w:rPr>
          <w:spacing w:val="-8"/>
        </w:rPr>
        <w:t xml:space="preserve"> </w:t>
      </w:r>
      <w:r>
        <w:t>принятие</w:t>
      </w:r>
      <w:r>
        <w:rPr>
          <w:spacing w:val="-9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группе,</w:t>
      </w:r>
      <w:r>
        <w:rPr>
          <w:spacing w:val="-6"/>
        </w:rPr>
        <w:t xml:space="preserve"> </w:t>
      </w:r>
      <w:r>
        <w:t>принятие</w:t>
      </w:r>
      <w:r>
        <w:rPr>
          <w:spacing w:val="-8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rPr>
          <w:spacing w:val="-2"/>
        </w:rPr>
        <w:t>группой);</w:t>
      </w:r>
    </w:p>
    <w:p w:rsidR="00852BCB" w:rsidRDefault="00852BCB">
      <w:pPr>
        <w:pStyle w:val="a3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1"/>
      </w:pPr>
      <w:r>
        <w:t>самостоятельно составлять алгоритм решения задачи (или его часть), выбирать</w:t>
      </w:r>
      <w:r>
        <w:rPr>
          <w:spacing w:val="-8"/>
        </w:rPr>
        <w:t xml:space="preserve"> </w:t>
      </w:r>
      <w:r>
        <w:t>способ</w:t>
      </w:r>
      <w:r>
        <w:rPr>
          <w:spacing w:val="-10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имеющихся</w:t>
      </w:r>
      <w:r>
        <w:rPr>
          <w:spacing w:val="-10"/>
        </w:rPr>
        <w:t xml:space="preserve"> </w:t>
      </w:r>
      <w:r>
        <w:t xml:space="preserve">ресурсов и собственных возможностей, аргументировать предлагаемые варианты </w:t>
      </w:r>
      <w:r>
        <w:rPr>
          <w:spacing w:val="-2"/>
        </w:rPr>
        <w:t>решений;</w:t>
      </w:r>
    </w:p>
    <w:p w:rsidR="00852BCB" w:rsidRDefault="00595F6D">
      <w:pPr>
        <w:pStyle w:val="a3"/>
        <w:spacing w:before="3" w:line="249" w:lineRule="auto"/>
        <w:ind w:right="372"/>
      </w:pPr>
      <w:r>
        <w:t>самостоятельно составлять план действий, вносить необходимые коррективы в ходе его реализации;</w:t>
      </w:r>
    </w:p>
    <w:p w:rsidR="00852BCB" w:rsidRDefault="00595F6D">
      <w:pPr>
        <w:pStyle w:val="a3"/>
        <w:ind w:left="314" w:firstLine="0"/>
        <w:jc w:val="left"/>
      </w:pPr>
      <w:r>
        <w:t>делать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брать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2"/>
        </w:rPr>
        <w:t>решение.</w:t>
      </w:r>
    </w:p>
    <w:p w:rsidR="00852BCB" w:rsidRDefault="00595F6D">
      <w:pPr>
        <w:pStyle w:val="5"/>
        <w:spacing w:before="15"/>
        <w:jc w:val="left"/>
      </w:pPr>
      <w:r>
        <w:rPr>
          <w:spacing w:val="-2"/>
        </w:rPr>
        <w:t>Самоконтроль:</w:t>
      </w:r>
    </w:p>
    <w:p w:rsidR="00852BCB" w:rsidRDefault="00595F6D">
      <w:pPr>
        <w:pStyle w:val="a3"/>
        <w:spacing w:before="5" w:line="249" w:lineRule="auto"/>
        <w:ind w:right="366"/>
      </w:pPr>
      <w:r>
        <w:t>владеть разными способами самоконтроля (в том числе речевого), самомотивации и рефлексии;</w:t>
      </w:r>
    </w:p>
    <w:p w:rsidR="00852BCB" w:rsidRDefault="00595F6D">
      <w:pPr>
        <w:pStyle w:val="a3"/>
        <w:spacing w:line="249" w:lineRule="auto"/>
        <w:ind w:right="371"/>
      </w:pPr>
      <w:r>
        <w:t xml:space="preserve">давать адекватную оценку учебной ситуации и предлагать план её </w:t>
      </w:r>
      <w:r>
        <w:rPr>
          <w:spacing w:val="-2"/>
        </w:rPr>
        <w:t>изменения;</w:t>
      </w:r>
    </w:p>
    <w:p w:rsidR="00852BCB" w:rsidRDefault="00595F6D">
      <w:pPr>
        <w:pStyle w:val="a3"/>
        <w:spacing w:before="1" w:line="249" w:lineRule="auto"/>
        <w:ind w:right="363"/>
      </w:pPr>
      <w:r>
        <w:t xml:space="preserve">предвидеть трудности, которые могут возникнуть при решении учебной задачи, и адаптировать решение к меняющимся обстоятель- </w:t>
      </w:r>
      <w:r>
        <w:rPr>
          <w:spacing w:val="-2"/>
        </w:rPr>
        <w:t>ствам;</w:t>
      </w:r>
    </w:p>
    <w:p w:rsidR="00852BCB" w:rsidRDefault="00595F6D">
      <w:pPr>
        <w:pStyle w:val="a3"/>
        <w:spacing w:before="3" w:line="249" w:lineRule="auto"/>
        <w:ind w:right="360"/>
      </w:pPr>
      <w:r>
        <w:t>объяснять причины достижения (недостижения) результата деятель- ности; понимать причины коммуникативных неудач и уметь предупре- ждать их, давать оценку приобретённому речевому опыту и корректи- ровать собственную речь с учётом целей и условий общения; оценивать соответствие результата цели и условиям общения.</w:t>
      </w:r>
    </w:p>
    <w:p w:rsidR="00852BCB" w:rsidRDefault="00595F6D">
      <w:pPr>
        <w:pStyle w:val="5"/>
        <w:spacing w:before="9"/>
      </w:pPr>
      <w:r>
        <w:rPr>
          <w:spacing w:val="-2"/>
        </w:rPr>
        <w:t>Эмоциональный</w:t>
      </w:r>
      <w:r>
        <w:rPr>
          <w:spacing w:val="10"/>
        </w:rPr>
        <w:t xml:space="preserve"> </w:t>
      </w:r>
      <w:r>
        <w:rPr>
          <w:spacing w:val="-2"/>
        </w:rPr>
        <w:t>интеллект:</w:t>
      </w:r>
    </w:p>
    <w:p w:rsidR="00852BCB" w:rsidRDefault="00595F6D">
      <w:pPr>
        <w:pStyle w:val="a3"/>
        <w:spacing w:before="5" w:line="249" w:lineRule="auto"/>
        <w:ind w:right="362"/>
      </w:pPr>
      <w:r>
        <w:t>развивать способность управлять собственными эмоциями и эмоци- ями других;</w:t>
      </w:r>
    </w:p>
    <w:p w:rsidR="00852BCB" w:rsidRDefault="00595F6D">
      <w:pPr>
        <w:pStyle w:val="a3"/>
        <w:spacing w:line="249" w:lineRule="auto"/>
        <w:ind w:right="362"/>
      </w:pPr>
      <w:r>
        <w:t>выявлять и анализировать причины эмоций; понимать мотивы и намерения другого человека, анализируя речевую ситуацию; регулиро- вать способ выражения собственных эмоций.</w:t>
      </w:r>
    </w:p>
    <w:p w:rsidR="00852BCB" w:rsidRDefault="00595F6D">
      <w:pPr>
        <w:pStyle w:val="5"/>
        <w:spacing w:before="8"/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других:</w:t>
      </w:r>
    </w:p>
    <w:p w:rsidR="00852BCB" w:rsidRDefault="00595F6D">
      <w:pPr>
        <w:pStyle w:val="a3"/>
        <w:spacing w:before="5" w:line="249" w:lineRule="auto"/>
        <w:ind w:left="314" w:right="1475" w:firstLine="0"/>
        <w:jc w:val="left"/>
      </w:pPr>
      <w:r>
        <w:t>осознанно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другому</w:t>
      </w:r>
      <w:r>
        <w:rPr>
          <w:spacing w:val="-9"/>
        </w:rPr>
        <w:t xml:space="preserve"> </w:t>
      </w:r>
      <w:r>
        <w:t>человеку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мнению; признавать своё и чужое право на ошибку;</w:t>
      </w:r>
    </w:p>
    <w:p w:rsidR="00852BCB" w:rsidRDefault="00595F6D">
      <w:pPr>
        <w:pStyle w:val="a3"/>
        <w:spacing w:line="249" w:lineRule="auto"/>
        <w:ind w:left="314" w:right="2632" w:firstLine="0"/>
        <w:jc w:val="left"/>
      </w:pPr>
      <w:r>
        <w:t>принимать</w:t>
      </w:r>
      <w:r>
        <w:rPr>
          <w:spacing w:val="-7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осуждая; проявлять открытость;</w:t>
      </w:r>
    </w:p>
    <w:p w:rsidR="00852BCB" w:rsidRDefault="00595F6D">
      <w:pPr>
        <w:pStyle w:val="a3"/>
        <w:spacing w:before="1"/>
        <w:ind w:left="314" w:firstLine="0"/>
        <w:jc w:val="left"/>
      </w:pPr>
      <w:r>
        <w:t>осознавать</w:t>
      </w:r>
      <w:r>
        <w:rPr>
          <w:spacing w:val="-10"/>
        </w:rPr>
        <w:t xml:space="preserve"> </w:t>
      </w:r>
      <w:r>
        <w:t>невозможность</w:t>
      </w:r>
      <w:r>
        <w:rPr>
          <w:spacing w:val="-10"/>
        </w:rPr>
        <w:t xml:space="preserve"> </w:t>
      </w:r>
      <w:r>
        <w:t>контролировать</w:t>
      </w:r>
      <w:r>
        <w:rPr>
          <w:spacing w:val="-8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rPr>
          <w:spacing w:val="-2"/>
        </w:rPr>
        <w:t>вокруг.</w:t>
      </w:r>
    </w:p>
    <w:p w:rsidR="00852BCB" w:rsidRDefault="00852BCB">
      <w:pPr>
        <w:pStyle w:val="a3"/>
        <w:spacing w:before="48"/>
        <w:ind w:left="0" w:firstLine="0"/>
        <w:jc w:val="left"/>
      </w:pPr>
    </w:p>
    <w:p w:rsidR="00852BCB" w:rsidRDefault="00595F6D">
      <w:pPr>
        <w:spacing w:before="1"/>
        <w:ind w:left="86"/>
        <w:rPr>
          <w:b/>
          <w:sz w:val="18"/>
        </w:rPr>
      </w:pPr>
      <w:r>
        <w:rPr>
          <w:b/>
          <w:sz w:val="18"/>
        </w:rPr>
        <w:t>ПРЕДМЕТНЫЕ</w:t>
      </w:r>
      <w:r>
        <w:rPr>
          <w:b/>
          <w:spacing w:val="-2"/>
          <w:sz w:val="18"/>
        </w:rPr>
        <w:t xml:space="preserve"> РЕЗУЛЬТАТЫ</w:t>
      </w:r>
    </w:p>
    <w:p w:rsidR="00852BCB" w:rsidRDefault="00595F6D">
      <w:pPr>
        <w:pStyle w:val="3"/>
        <w:numPr>
          <w:ilvl w:val="0"/>
          <w:numId w:val="182"/>
        </w:numPr>
        <w:tabs>
          <w:tab w:val="left" w:pos="251"/>
        </w:tabs>
        <w:spacing w:before="118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31"/>
      </w:pP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культура: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7" w:line="249" w:lineRule="auto"/>
        <w:ind w:right="373"/>
        <w:rPr>
          <w:sz w:val="20"/>
        </w:rPr>
      </w:pPr>
      <w:r>
        <w:rPr>
          <w:sz w:val="20"/>
        </w:rPr>
        <w:t>характеризовать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роль</w:t>
      </w:r>
      <w:r>
        <w:rPr>
          <w:spacing w:val="-7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</w:t>
      </w:r>
      <w:r>
        <w:rPr>
          <w:spacing w:val="-8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-5"/>
          <w:sz w:val="20"/>
        </w:rPr>
        <w:t xml:space="preserve"> </w:t>
      </w:r>
      <w:r>
        <w:rPr>
          <w:sz w:val="20"/>
        </w:rPr>
        <w:t>и государства, в современном мире, в жизни человека; осознавать важность бережного отношения к родному языку;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5" w:line="249" w:lineRule="auto"/>
        <w:ind w:right="370"/>
        <w:rPr>
          <w:sz w:val="20"/>
        </w:rPr>
      </w:pPr>
      <w:r>
        <w:rPr>
          <w:sz w:val="20"/>
        </w:rPr>
        <w:t>приводить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-5"/>
          <w:sz w:val="20"/>
        </w:rPr>
        <w:t xml:space="preserve"> </w:t>
      </w:r>
      <w:r>
        <w:rPr>
          <w:sz w:val="20"/>
        </w:rPr>
        <w:t>доказывающие,</w:t>
      </w:r>
      <w:r>
        <w:rPr>
          <w:spacing w:val="-5"/>
          <w:sz w:val="20"/>
        </w:rPr>
        <w:t xml:space="preserve"> </w:t>
      </w:r>
      <w:r>
        <w:rPr>
          <w:sz w:val="20"/>
        </w:rPr>
        <w:t>что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языка позволяет лучше узнать историю и культуру страны (в рамках </w:t>
      </w:r>
      <w:r>
        <w:rPr>
          <w:spacing w:val="-2"/>
          <w:sz w:val="20"/>
        </w:rPr>
        <w:t>изученного);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распознавать и правильно объяснять значения изученных слов с национально-культурным компонентом; характеризовать осо- бенности</w:t>
      </w:r>
      <w:r>
        <w:rPr>
          <w:spacing w:val="-13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-12"/>
          <w:sz w:val="20"/>
        </w:rPr>
        <w:t xml:space="preserve"> </w:t>
      </w:r>
      <w:r>
        <w:rPr>
          <w:sz w:val="20"/>
        </w:rPr>
        <w:t>слов</w:t>
      </w:r>
      <w:r>
        <w:rPr>
          <w:spacing w:val="-13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суффиксами</w:t>
      </w:r>
      <w:r>
        <w:rPr>
          <w:spacing w:val="-13"/>
          <w:sz w:val="20"/>
        </w:rPr>
        <w:t xml:space="preserve"> </w:t>
      </w:r>
      <w:r>
        <w:rPr>
          <w:sz w:val="20"/>
        </w:rPr>
        <w:t>субъективной</w:t>
      </w:r>
      <w:r>
        <w:rPr>
          <w:spacing w:val="-12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13"/>
          <w:sz w:val="20"/>
        </w:rPr>
        <w:t xml:space="preserve"> </w:t>
      </w:r>
      <w:r>
        <w:rPr>
          <w:sz w:val="20"/>
        </w:rPr>
        <w:t>в произведениях устного народного творчества и в произведениях художественной литературы;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60"/>
        <w:rPr>
          <w:sz w:val="20"/>
        </w:rPr>
      </w:pPr>
      <w:r>
        <w:rPr>
          <w:sz w:val="20"/>
        </w:rPr>
        <w:t>распознавать и характеризовать слова с живой внутренней фор- мой, специфическим оценочно-характеризующим значением (в рамках изученного); понимать и объяснять национальное свое- образие общеязыковых и художественных метафор, народных и поэтических слов-символов, обладающих традиционной мета- форической образностью; правильно употреблять их;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5" w:line="249" w:lineRule="auto"/>
        <w:ind w:right="360"/>
        <w:rPr>
          <w:sz w:val="20"/>
        </w:rPr>
      </w:pPr>
      <w:r>
        <w:rPr>
          <w:sz w:val="20"/>
        </w:rPr>
        <w:t>распознавать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крылатые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7"/>
          <w:sz w:val="20"/>
        </w:rPr>
        <w:t xml:space="preserve"> </w:t>
      </w:r>
      <w:r>
        <w:rPr>
          <w:sz w:val="20"/>
        </w:rPr>
        <w:t>из</w:t>
      </w:r>
      <w:r>
        <w:rPr>
          <w:spacing w:val="-6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-8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-7"/>
          <w:sz w:val="20"/>
        </w:rPr>
        <w:t xml:space="preserve"> </w:t>
      </w:r>
      <w:r>
        <w:rPr>
          <w:sz w:val="20"/>
        </w:rPr>
        <w:t>и литературных сказок; пословицы и поговорки, объяснять их зна- чения (в рамках изученного), правильно употреблять их в речи;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иметь представление о личных именах исконно русских (славян- ских)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заимствованных</w:t>
      </w:r>
      <w:r>
        <w:rPr>
          <w:spacing w:val="-8"/>
          <w:sz w:val="20"/>
        </w:rPr>
        <w:t xml:space="preserve"> </w:t>
      </w:r>
      <w:r>
        <w:rPr>
          <w:sz w:val="20"/>
        </w:rPr>
        <w:t>(в</w:t>
      </w:r>
      <w:r>
        <w:rPr>
          <w:spacing w:val="-8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8"/>
          <w:sz w:val="20"/>
        </w:rPr>
        <w:t xml:space="preserve"> </w:t>
      </w:r>
      <w:r>
        <w:rPr>
          <w:sz w:val="20"/>
        </w:rPr>
        <w:t>изученного),</w:t>
      </w:r>
      <w:r>
        <w:rPr>
          <w:spacing w:val="-7"/>
          <w:sz w:val="20"/>
        </w:rPr>
        <w:t xml:space="preserve"> </w:t>
      </w:r>
      <w:r>
        <w:rPr>
          <w:sz w:val="20"/>
        </w:rPr>
        <w:t>именах,</w:t>
      </w:r>
      <w:r>
        <w:rPr>
          <w:spacing w:val="-5"/>
          <w:sz w:val="20"/>
        </w:rPr>
        <w:t xml:space="preserve"> </w:t>
      </w:r>
      <w:r>
        <w:rPr>
          <w:sz w:val="20"/>
        </w:rPr>
        <w:t>входящих в состав пословиц и поговорок и имеющих в силу этого опреде- лённую стилистическую окраску;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0"/>
        <w:rPr>
          <w:sz w:val="20"/>
        </w:rPr>
      </w:pPr>
      <w:r>
        <w:rPr>
          <w:sz w:val="20"/>
        </w:rPr>
        <w:t>понимать и объяснять взаимосвязь происхождения названий ста- ринных русских городов и истории народа, истории языка (в рамках изученного);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8"/>
        <w:rPr>
          <w:sz w:val="20"/>
        </w:rPr>
      </w:pPr>
      <w:r>
        <w:rPr>
          <w:sz w:val="20"/>
        </w:rPr>
        <w:t>использовать толковые словари, словари пословиц и поговорок; словари синонимов, антонимов; словари эпитетов, метафор и сравнений; учебные этимологические словари, грамматические словари и справочники, орфографические словари, справочники по пунктуации (в том числе мультимедийные).</w:t>
      </w:r>
    </w:p>
    <w:p w:rsidR="00852BCB" w:rsidRDefault="00595F6D">
      <w:pPr>
        <w:pStyle w:val="4"/>
        <w:spacing w:before="7"/>
      </w:pPr>
      <w:r>
        <w:t>Культура</w:t>
      </w:r>
      <w:r>
        <w:rPr>
          <w:spacing w:val="-8"/>
        </w:rPr>
        <w:t xml:space="preserve"> </w:t>
      </w:r>
      <w:r>
        <w:rPr>
          <w:spacing w:val="-2"/>
        </w:rPr>
        <w:t>речи: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7" w:line="247" w:lineRule="auto"/>
        <w:ind w:right="371"/>
        <w:rPr>
          <w:sz w:val="20"/>
        </w:rPr>
      </w:pPr>
      <w:r>
        <w:rPr>
          <w:sz w:val="20"/>
        </w:rPr>
        <w:t>иметь</w:t>
      </w:r>
      <w:r>
        <w:rPr>
          <w:spacing w:val="-13"/>
          <w:sz w:val="20"/>
        </w:rPr>
        <w:t xml:space="preserve"> </w:t>
      </w:r>
      <w:r>
        <w:rPr>
          <w:sz w:val="20"/>
        </w:rPr>
        <w:t>общее</w:t>
      </w:r>
      <w:r>
        <w:rPr>
          <w:spacing w:val="-12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о</w:t>
      </w:r>
      <w:r>
        <w:rPr>
          <w:spacing w:val="-12"/>
          <w:sz w:val="20"/>
        </w:rPr>
        <w:t xml:space="preserve"> </w:t>
      </w:r>
      <w:r>
        <w:rPr>
          <w:sz w:val="20"/>
        </w:rPr>
        <w:t>современном</w:t>
      </w:r>
      <w:r>
        <w:rPr>
          <w:spacing w:val="-12"/>
          <w:sz w:val="20"/>
        </w:rPr>
        <w:t xml:space="preserve"> </w:t>
      </w:r>
      <w:r>
        <w:rPr>
          <w:sz w:val="20"/>
        </w:rPr>
        <w:t>русском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литературном </w:t>
      </w:r>
      <w:r>
        <w:rPr>
          <w:spacing w:val="-2"/>
          <w:sz w:val="20"/>
        </w:rPr>
        <w:t>языке;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" w:line="247" w:lineRule="auto"/>
        <w:ind w:right="373"/>
        <w:rPr>
          <w:sz w:val="20"/>
        </w:rPr>
      </w:pPr>
      <w:r>
        <w:rPr>
          <w:sz w:val="20"/>
        </w:rPr>
        <w:t xml:space="preserve">иметь общее представление о показателях хорошей и правильной </w:t>
      </w:r>
      <w:r>
        <w:rPr>
          <w:spacing w:val="-2"/>
          <w:sz w:val="20"/>
        </w:rPr>
        <w:t>речи;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7" w:line="247" w:lineRule="auto"/>
        <w:ind w:right="364"/>
        <w:rPr>
          <w:sz w:val="20"/>
        </w:rPr>
      </w:pPr>
      <w:r>
        <w:rPr>
          <w:sz w:val="20"/>
        </w:rPr>
        <w:t>иметь общее представление о роли А. С. Пушкина в развитии со- временного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изученного);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7" w:line="249" w:lineRule="auto"/>
        <w:ind w:right="362"/>
        <w:rPr>
          <w:sz w:val="20"/>
        </w:rPr>
      </w:pPr>
      <w:r>
        <w:rPr>
          <w:sz w:val="20"/>
        </w:rPr>
        <w:t>различать варианты орфоэпической и акцентологической нормы; употреблять слова с учётом произносительных вариантов орфо- эпической нормы (в рамках изученного);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различать постоянное и подвижное ударение в именах существи- тельных,</w:t>
      </w:r>
      <w:r>
        <w:rPr>
          <w:spacing w:val="-11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-12"/>
          <w:sz w:val="20"/>
        </w:rPr>
        <w:t xml:space="preserve"> </w:t>
      </w:r>
      <w:r>
        <w:rPr>
          <w:sz w:val="20"/>
        </w:rPr>
        <w:t>прилагательных,</w:t>
      </w:r>
      <w:r>
        <w:rPr>
          <w:spacing w:val="-10"/>
          <w:sz w:val="20"/>
        </w:rPr>
        <w:t xml:space="preserve"> </w:t>
      </w:r>
      <w:r>
        <w:rPr>
          <w:sz w:val="20"/>
        </w:rPr>
        <w:t>глаголах</w:t>
      </w:r>
      <w:r>
        <w:rPr>
          <w:spacing w:val="-12"/>
          <w:sz w:val="20"/>
        </w:rPr>
        <w:t xml:space="preserve"> </w:t>
      </w:r>
      <w:r>
        <w:rPr>
          <w:sz w:val="20"/>
        </w:rPr>
        <w:t>(в</w:t>
      </w:r>
      <w:r>
        <w:rPr>
          <w:spacing w:val="-1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11"/>
          <w:sz w:val="20"/>
        </w:rPr>
        <w:t xml:space="preserve"> </w:t>
      </w:r>
      <w:r>
        <w:rPr>
          <w:sz w:val="20"/>
        </w:rPr>
        <w:t>изученного); соблюдать нормы ударения в отдельных грамматических формах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3" w:firstLine="0"/>
      </w:pPr>
      <w:r>
        <w:t>имён существительных, прилагательных, глаголов (в рамках изу- ченного);</w:t>
      </w:r>
      <w:r>
        <w:rPr>
          <w:spacing w:val="-13"/>
        </w:rPr>
        <w:t xml:space="preserve"> </w:t>
      </w:r>
      <w:r>
        <w:t>анализировать</w:t>
      </w:r>
      <w:r>
        <w:rPr>
          <w:spacing w:val="-12"/>
        </w:rPr>
        <w:t xml:space="preserve"> </w:t>
      </w:r>
      <w:r>
        <w:t>смыслоразличительную</w:t>
      </w:r>
      <w:r>
        <w:rPr>
          <w:spacing w:val="-13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ударения</w:t>
      </w:r>
      <w:r>
        <w:rPr>
          <w:spacing w:val="-13"/>
        </w:rPr>
        <w:t xml:space="preserve"> </w:t>
      </w:r>
      <w:r>
        <w:t>на примере омографов; корректно употреблять омографы в пись- менной речи;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" w:line="249" w:lineRule="auto"/>
        <w:ind w:right="366"/>
        <w:rPr>
          <w:sz w:val="20"/>
        </w:rPr>
      </w:pPr>
      <w:r>
        <w:rPr>
          <w:sz w:val="20"/>
        </w:rPr>
        <w:t>соблюдать нормы употребления синонимов, антонимов, омони- мов</w:t>
      </w:r>
      <w:r>
        <w:rPr>
          <w:spacing w:val="-5"/>
          <w:sz w:val="20"/>
        </w:rPr>
        <w:t xml:space="preserve"> </w:t>
      </w:r>
      <w:r>
        <w:rPr>
          <w:sz w:val="20"/>
        </w:rPr>
        <w:t>(в</w:t>
      </w:r>
      <w:r>
        <w:rPr>
          <w:spacing w:val="-5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изученного);</w:t>
      </w:r>
      <w:r>
        <w:rPr>
          <w:spacing w:val="-5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их лексическим значением и правилами лексической сочетаемости; употреблять имена существительные, прилагательные, глаголы с учётом стилистических норм современного русского языка;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61"/>
        <w:rPr>
          <w:sz w:val="20"/>
        </w:rPr>
      </w:pPr>
      <w:r>
        <w:rPr>
          <w:sz w:val="20"/>
        </w:rPr>
        <w:t>различать типичные речевые ошибки; выявлять и исправлять ре- чевые ошибки в устной речи; различать типичные ошибки, свя- занные с нарушением грамматической нормы; выявлять и ис- правлять грамматические ошибки в устной и письменной речи;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60"/>
        <w:rPr>
          <w:sz w:val="20"/>
        </w:rPr>
      </w:pPr>
      <w:r>
        <w:rPr>
          <w:sz w:val="20"/>
        </w:rPr>
        <w:t>соблюдать этикетные формы и формулы обращения в официаль- ной и неофициальной речевой ситуации; современные формулы обращения к незнакомому человеку; соблюдать принципы эти- кетного общения, лежащие в основе национального речевого этикета; соблюдать русскую этикетную вербальную и невер- бальную манеру общения;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5" w:line="249" w:lineRule="auto"/>
        <w:ind w:right="364"/>
        <w:rPr>
          <w:sz w:val="20"/>
        </w:rPr>
      </w:pPr>
      <w:r>
        <w:rPr>
          <w:sz w:val="20"/>
        </w:rPr>
        <w:t>использовать толковые, орфоэпические словари, словари сино- нимов, антонимов, грамматические словари и справочники, в том числе</w:t>
      </w:r>
      <w:r>
        <w:rPr>
          <w:spacing w:val="-11"/>
          <w:sz w:val="20"/>
        </w:rPr>
        <w:t xml:space="preserve"> </w:t>
      </w:r>
      <w:r>
        <w:rPr>
          <w:sz w:val="20"/>
        </w:rPr>
        <w:t>мультимедийные;</w:t>
      </w:r>
      <w:r>
        <w:rPr>
          <w:spacing w:val="-10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орфографические</w:t>
      </w:r>
      <w:r>
        <w:rPr>
          <w:spacing w:val="-9"/>
          <w:sz w:val="20"/>
        </w:rPr>
        <w:t xml:space="preserve"> </w:t>
      </w:r>
      <w:r>
        <w:rPr>
          <w:sz w:val="20"/>
        </w:rPr>
        <w:t>словари</w:t>
      </w:r>
      <w:r>
        <w:rPr>
          <w:spacing w:val="-13"/>
          <w:sz w:val="20"/>
        </w:rPr>
        <w:t xml:space="preserve"> </w:t>
      </w:r>
      <w:r>
        <w:rPr>
          <w:sz w:val="20"/>
        </w:rPr>
        <w:t>и справочники по пунктуации.</w:t>
      </w:r>
    </w:p>
    <w:p w:rsidR="00852BCB" w:rsidRDefault="00852BCB">
      <w:pPr>
        <w:pStyle w:val="a3"/>
        <w:spacing w:before="15"/>
        <w:ind w:left="0" w:firstLine="0"/>
        <w:jc w:val="left"/>
      </w:pPr>
    </w:p>
    <w:p w:rsidR="00852BCB" w:rsidRDefault="00595F6D">
      <w:pPr>
        <w:pStyle w:val="4"/>
        <w:spacing w:before="1"/>
      </w:pPr>
      <w:r>
        <w:t>Речь.</w:t>
      </w:r>
      <w:r>
        <w:rPr>
          <w:spacing w:val="-9"/>
        </w:rPr>
        <w:t xml:space="preserve"> </w:t>
      </w:r>
      <w:r>
        <w:t>Речевая</w:t>
      </w:r>
      <w:r>
        <w:rPr>
          <w:spacing w:val="-8"/>
        </w:rPr>
        <w:t xml:space="preserve"> </w:t>
      </w:r>
      <w:r>
        <w:t>деятельность.</w:t>
      </w:r>
      <w:r>
        <w:rPr>
          <w:spacing w:val="-8"/>
        </w:rPr>
        <w:t xml:space="preserve"> </w:t>
      </w:r>
      <w:r>
        <w:rPr>
          <w:spacing w:val="-2"/>
        </w:rPr>
        <w:t>Текст: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7" w:line="249" w:lineRule="auto"/>
        <w:ind w:right="367"/>
        <w:rPr>
          <w:sz w:val="20"/>
        </w:rPr>
      </w:pPr>
      <w:r>
        <w:rPr>
          <w:sz w:val="20"/>
        </w:rPr>
        <w:t>использовать разные виды речевой деятельности для решения учебных задач; владеть элементами интонации; выразительно читать</w:t>
      </w:r>
      <w:r>
        <w:rPr>
          <w:spacing w:val="-11"/>
          <w:sz w:val="20"/>
        </w:rPr>
        <w:t xml:space="preserve"> </w:t>
      </w:r>
      <w:r>
        <w:rPr>
          <w:sz w:val="20"/>
        </w:rPr>
        <w:t>тексты;</w:t>
      </w:r>
      <w:r>
        <w:rPr>
          <w:spacing w:val="-11"/>
          <w:sz w:val="20"/>
        </w:rPr>
        <w:t xml:space="preserve"> </w:t>
      </w:r>
      <w:r>
        <w:rPr>
          <w:sz w:val="20"/>
        </w:rPr>
        <w:t>уместно</w:t>
      </w:r>
      <w:r>
        <w:rPr>
          <w:spacing w:val="-12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-11"/>
          <w:sz w:val="20"/>
        </w:rPr>
        <w:t xml:space="preserve"> </w:t>
      </w:r>
      <w:r>
        <w:rPr>
          <w:sz w:val="20"/>
        </w:rPr>
        <w:t>стратегии и тактики устного общения (просьба, принесение извинений); инициировать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диалог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его,</w:t>
      </w:r>
      <w:r>
        <w:rPr>
          <w:spacing w:val="-13"/>
          <w:sz w:val="20"/>
        </w:rPr>
        <w:t xml:space="preserve"> </w:t>
      </w:r>
      <w:r>
        <w:rPr>
          <w:sz w:val="20"/>
        </w:rPr>
        <w:t>сохранять</w:t>
      </w:r>
      <w:r>
        <w:rPr>
          <w:spacing w:val="-12"/>
          <w:sz w:val="20"/>
        </w:rPr>
        <w:t xml:space="preserve"> </w:t>
      </w:r>
      <w:r>
        <w:rPr>
          <w:sz w:val="20"/>
        </w:rPr>
        <w:t>инициативу</w:t>
      </w:r>
      <w:r>
        <w:rPr>
          <w:spacing w:val="-13"/>
          <w:sz w:val="20"/>
        </w:rPr>
        <w:t xml:space="preserve"> </w:t>
      </w:r>
      <w:r>
        <w:rPr>
          <w:sz w:val="20"/>
        </w:rPr>
        <w:t>в диалоге, завершать диалог;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5" w:line="249" w:lineRule="auto"/>
        <w:ind w:right="361"/>
        <w:rPr>
          <w:sz w:val="20"/>
        </w:rPr>
      </w:pPr>
      <w:r>
        <w:rPr>
          <w:sz w:val="20"/>
        </w:rPr>
        <w:t>анализировать и создавать (в том числе с опорой на образец) тек- сты разных функционально-смысловых типов речи; составлять планы разных видов; план устного ответа на уроке, план прочи- танного текста;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7" w:lineRule="auto"/>
        <w:ind w:right="373"/>
        <w:rPr>
          <w:sz w:val="20"/>
        </w:rPr>
      </w:pPr>
      <w:r>
        <w:rPr>
          <w:sz w:val="20"/>
        </w:rPr>
        <w:t>создавать объявления (в устной и письменной форме) с учётом речевой ситуации;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" w:line="247" w:lineRule="auto"/>
        <w:ind w:right="365"/>
        <w:rPr>
          <w:sz w:val="20"/>
        </w:rPr>
      </w:pPr>
      <w:r>
        <w:rPr>
          <w:sz w:val="20"/>
        </w:rPr>
        <w:t>распознавать и создавать тексты публицистических жанров (де- виз, слоган);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>анализировать и интерпретировать фольклорные и художе- ственные тексты или их фрагменты (народные и литературные сказки, рассказы, былины, пословицы, загадки);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5" w:line="249" w:lineRule="auto"/>
        <w:ind w:right="362"/>
        <w:rPr>
          <w:sz w:val="20"/>
        </w:rPr>
      </w:pPr>
      <w:r>
        <w:rPr>
          <w:sz w:val="20"/>
        </w:rPr>
        <w:t>редактировать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-12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13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целью</w:t>
      </w:r>
      <w:r>
        <w:rPr>
          <w:spacing w:val="-13"/>
          <w:sz w:val="20"/>
        </w:rPr>
        <w:t xml:space="preserve"> </w:t>
      </w:r>
      <w:r>
        <w:rPr>
          <w:sz w:val="20"/>
        </w:rPr>
        <w:t>совершенствования</w:t>
      </w:r>
      <w:r>
        <w:rPr>
          <w:spacing w:val="-12"/>
          <w:sz w:val="20"/>
        </w:rPr>
        <w:t xml:space="preserve"> </w:t>
      </w:r>
      <w:r>
        <w:rPr>
          <w:sz w:val="20"/>
        </w:rPr>
        <w:t>их содержания и формы; сопоставлять черновой и отредактирован- ный тексты;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71"/>
        <w:rPr>
          <w:sz w:val="20"/>
        </w:rPr>
      </w:pPr>
      <w:r>
        <w:rPr>
          <w:sz w:val="20"/>
        </w:rPr>
        <w:t>создавать тексты как результат проектной (исследовательской) деятельности; оформлять результаты проекта (исследования), представлять их в устной форме.</w:t>
      </w:r>
    </w:p>
    <w:p w:rsidR="00852BCB" w:rsidRDefault="00852BCB">
      <w:pPr>
        <w:pStyle w:val="a3"/>
        <w:spacing w:before="3"/>
        <w:ind w:left="0" w:firstLine="0"/>
        <w:jc w:val="left"/>
      </w:pPr>
    </w:p>
    <w:p w:rsidR="00852BCB" w:rsidRDefault="00595F6D">
      <w:pPr>
        <w:pStyle w:val="3"/>
        <w:numPr>
          <w:ilvl w:val="0"/>
          <w:numId w:val="182"/>
        </w:numPr>
        <w:tabs>
          <w:tab w:val="left" w:pos="251"/>
        </w:tabs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31"/>
      </w:pP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культура: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7" w:line="249" w:lineRule="auto"/>
        <w:ind w:right="365"/>
        <w:rPr>
          <w:sz w:val="20"/>
        </w:rPr>
      </w:pPr>
      <w:r>
        <w:rPr>
          <w:sz w:val="20"/>
        </w:rPr>
        <w:t>понимать взаимосвязи исторического развития русского языка с историей</w:t>
      </w:r>
      <w:r>
        <w:rPr>
          <w:spacing w:val="-3"/>
          <w:sz w:val="20"/>
        </w:rPr>
        <w:t xml:space="preserve"> </w:t>
      </w:r>
      <w:r>
        <w:rPr>
          <w:sz w:val="20"/>
        </w:rPr>
        <w:t>общества, приводить примеры исторических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изменений значений и форм слов (в рамках изученного);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59"/>
        <w:rPr>
          <w:sz w:val="20"/>
        </w:rPr>
      </w:pPr>
      <w:r>
        <w:rPr>
          <w:sz w:val="20"/>
        </w:rPr>
        <w:t>иметь представление об истории русского литературного языка; характеризовать роль старославянского языка в становлении со- временного русского литературного языка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рамках изученного);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59"/>
        <w:rPr>
          <w:sz w:val="20"/>
        </w:rPr>
      </w:pPr>
      <w:r>
        <w:rPr>
          <w:sz w:val="20"/>
        </w:rPr>
        <w:t xml:space="preserve">выявлять и характеризовать различия между литературным язы- ком и диалектами; распознавать диалектизмы; объяснять нацио- нально-культурное своеобразие диалектизмов (в рамках изучен- </w:t>
      </w:r>
      <w:r>
        <w:rPr>
          <w:spacing w:val="-2"/>
          <w:sz w:val="20"/>
        </w:rPr>
        <w:t>ного);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устанавливать и характеризовать роль заимствованной лексики в современном русском языке; комментировать причины лексиче- ских заимствований; характеризовать процессы заимствования иноязычных слов как результат взаимодействия национальных культур, приводить примеры; характеризовать особенности освоения иноязычной лексики; целесообразно употреблять ино- язычные слова и заимствованные фразеологизмы;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" w:line="249" w:lineRule="auto"/>
        <w:ind w:right="366"/>
        <w:rPr>
          <w:sz w:val="20"/>
        </w:rPr>
      </w:pPr>
      <w:r>
        <w:rPr>
          <w:spacing w:val="-2"/>
          <w:sz w:val="20"/>
        </w:rPr>
        <w:t xml:space="preserve">характеризовать причины пополнения лексического состава языка; </w:t>
      </w:r>
      <w:r>
        <w:rPr>
          <w:sz w:val="20"/>
        </w:rPr>
        <w:t>определять значения современных неологизмов (в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рамках изу- </w:t>
      </w:r>
      <w:r>
        <w:rPr>
          <w:spacing w:val="-2"/>
          <w:sz w:val="20"/>
        </w:rPr>
        <w:t>ченного);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понимать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истолковывать</w:t>
      </w:r>
      <w:r>
        <w:rPr>
          <w:spacing w:val="-9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10"/>
          <w:sz w:val="20"/>
        </w:rPr>
        <w:t xml:space="preserve"> </w:t>
      </w:r>
      <w:r>
        <w:rPr>
          <w:sz w:val="20"/>
        </w:rPr>
        <w:t>фразеологических</w:t>
      </w:r>
      <w:r>
        <w:rPr>
          <w:spacing w:val="-11"/>
          <w:sz w:val="20"/>
        </w:rPr>
        <w:t xml:space="preserve"> </w:t>
      </w:r>
      <w:r>
        <w:rPr>
          <w:sz w:val="20"/>
        </w:rPr>
        <w:t>оборотов</w:t>
      </w:r>
      <w:r>
        <w:rPr>
          <w:spacing w:val="-10"/>
          <w:sz w:val="20"/>
        </w:rPr>
        <w:t xml:space="preserve"> </w:t>
      </w:r>
      <w:r>
        <w:rPr>
          <w:sz w:val="20"/>
        </w:rPr>
        <w:t>с национально-культурным компонентом (с помощью фразеологи- 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словаря);</w:t>
      </w:r>
      <w:r>
        <w:rPr>
          <w:spacing w:val="-8"/>
          <w:sz w:val="20"/>
        </w:rPr>
        <w:t xml:space="preserve"> </w:t>
      </w:r>
      <w:r>
        <w:rPr>
          <w:sz w:val="20"/>
        </w:rPr>
        <w:t>комментировать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(в</w:t>
      </w:r>
      <w:r>
        <w:rPr>
          <w:spacing w:val="-9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9"/>
          <w:sz w:val="20"/>
        </w:rPr>
        <w:t xml:space="preserve"> </w:t>
      </w:r>
      <w:r>
        <w:rPr>
          <w:sz w:val="20"/>
        </w:rPr>
        <w:t>изученного)</w:t>
      </w:r>
      <w:r>
        <w:rPr>
          <w:spacing w:val="-8"/>
          <w:sz w:val="20"/>
        </w:rPr>
        <w:t xml:space="preserve"> </w:t>
      </w:r>
      <w:r>
        <w:rPr>
          <w:sz w:val="20"/>
        </w:rPr>
        <w:t>историю происхождения таких фразеологических оборотов; уместно упо- треблять их;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использовать толковые словари, словари пословиц и поговорок; фразеологические словари; словари иностранных слов; словари синонимов, антонимов; учебные этимологические словари; грамматические словари и справочники, орфографические сло- вари,</w:t>
      </w:r>
      <w:r>
        <w:rPr>
          <w:spacing w:val="-3"/>
          <w:sz w:val="20"/>
        </w:rPr>
        <w:t xml:space="preserve"> </w:t>
      </w:r>
      <w:r>
        <w:rPr>
          <w:sz w:val="20"/>
        </w:rPr>
        <w:t>справочники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пунктуации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3"/>
          <w:sz w:val="20"/>
        </w:rPr>
        <w:t xml:space="preserve"> </w:t>
      </w:r>
      <w:r>
        <w:rPr>
          <w:sz w:val="20"/>
        </w:rPr>
        <w:t>мультимедийные).</w:t>
      </w:r>
    </w:p>
    <w:p w:rsidR="00852BCB" w:rsidRDefault="00852BCB">
      <w:pPr>
        <w:pStyle w:val="a3"/>
        <w:spacing w:before="17"/>
        <w:ind w:left="0" w:firstLine="0"/>
        <w:jc w:val="left"/>
      </w:pPr>
    </w:p>
    <w:p w:rsidR="00852BCB" w:rsidRDefault="00595F6D">
      <w:pPr>
        <w:pStyle w:val="4"/>
      </w:pPr>
      <w:r>
        <w:t>Культура</w:t>
      </w:r>
      <w:r>
        <w:rPr>
          <w:spacing w:val="-8"/>
        </w:rPr>
        <w:t xml:space="preserve"> </w:t>
      </w:r>
      <w:r>
        <w:rPr>
          <w:spacing w:val="-2"/>
        </w:rPr>
        <w:t>речи:</w:t>
      </w:r>
    </w:p>
    <w:p w:rsidR="00852BCB" w:rsidRDefault="00852BCB">
      <w:pPr>
        <w:pStyle w:val="4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5" w:line="249" w:lineRule="auto"/>
        <w:ind w:right="364"/>
        <w:rPr>
          <w:sz w:val="20"/>
        </w:rPr>
      </w:pPr>
      <w:r>
        <w:rPr>
          <w:sz w:val="20"/>
        </w:rPr>
        <w:t>соблюдать нормы ударения в отдельных грамматических формах имён</w:t>
      </w:r>
      <w:r>
        <w:rPr>
          <w:spacing w:val="-6"/>
          <w:sz w:val="20"/>
        </w:rPr>
        <w:t xml:space="preserve"> </w:t>
      </w:r>
      <w:r>
        <w:rPr>
          <w:sz w:val="20"/>
        </w:rPr>
        <w:t>существительных,</w:t>
      </w:r>
      <w:r>
        <w:rPr>
          <w:spacing w:val="-5"/>
          <w:sz w:val="20"/>
        </w:rPr>
        <w:t xml:space="preserve"> </w:t>
      </w:r>
      <w:r>
        <w:rPr>
          <w:sz w:val="20"/>
        </w:rPr>
        <w:t>имён</w:t>
      </w:r>
      <w:r>
        <w:rPr>
          <w:spacing w:val="-6"/>
          <w:sz w:val="20"/>
        </w:rPr>
        <w:t xml:space="preserve"> </w:t>
      </w:r>
      <w:r>
        <w:rPr>
          <w:sz w:val="20"/>
        </w:rPr>
        <w:t>прилагательных;</w:t>
      </w:r>
      <w:r>
        <w:rPr>
          <w:spacing w:val="-6"/>
          <w:sz w:val="20"/>
        </w:rPr>
        <w:t xml:space="preserve"> </w:t>
      </w:r>
      <w:r>
        <w:rPr>
          <w:sz w:val="20"/>
        </w:rPr>
        <w:t>глаголов</w:t>
      </w:r>
      <w:r>
        <w:rPr>
          <w:spacing w:val="-6"/>
          <w:sz w:val="20"/>
        </w:rPr>
        <w:t xml:space="preserve"> </w:t>
      </w:r>
      <w:r>
        <w:rPr>
          <w:sz w:val="20"/>
        </w:rPr>
        <w:t>(в</w:t>
      </w:r>
      <w:r>
        <w:rPr>
          <w:spacing w:val="-6"/>
          <w:sz w:val="20"/>
        </w:rPr>
        <w:t xml:space="preserve"> </w:t>
      </w:r>
      <w:r>
        <w:rPr>
          <w:sz w:val="20"/>
        </w:rPr>
        <w:t>рамках изученного); различать варианты орфоэпической и акцентологи- ческой нормы; употреблять слова с учётом произносительных вариантов современной орфоэпической нормы;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употреблять слова в соответствии с их лексическим значением и требованием лексической сочетаемости; соблюдать нормы упо- требления синонимов, антонимов, омонимов;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употреблять имена существительные, имена прилагательные, ме- стоимения, порядковые и количественные числительные в соот- ветствии с нормами современного русского литературного языка (в рамках изученного);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73"/>
        <w:rPr>
          <w:sz w:val="20"/>
        </w:rPr>
      </w:pPr>
      <w:r>
        <w:rPr>
          <w:sz w:val="20"/>
        </w:rPr>
        <w:t>выявлять,</w:t>
      </w:r>
      <w:r>
        <w:rPr>
          <w:spacing w:val="-2"/>
          <w:sz w:val="20"/>
        </w:rPr>
        <w:t xml:space="preserve"> </w:t>
      </w:r>
      <w:r>
        <w:rPr>
          <w:sz w:val="20"/>
        </w:rPr>
        <w:t>анализировать и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-2"/>
          <w:sz w:val="20"/>
        </w:rPr>
        <w:t xml:space="preserve"> </w:t>
      </w:r>
      <w:r>
        <w:rPr>
          <w:sz w:val="20"/>
        </w:rPr>
        <w:t>ошибки в устной и письменной речи;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анализировать и оценивать с точки зрения норм современного русского литературного языка чужую и собственную речь (в рамках изученного); корректировать свою речь с учётом её соот- ветствия основным нормам современного литературного языка;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60"/>
        <w:rPr>
          <w:sz w:val="20"/>
        </w:rPr>
      </w:pPr>
      <w:r>
        <w:rPr>
          <w:sz w:val="20"/>
        </w:rPr>
        <w:t>соблюдать русскую этикетную вербальную и невербальную ма- неру общения; использовать принципы этикетного общения, ле- жащие в основе национального русского речевого этикета; эти- кетные формулы начала и конца общения, похвалы и компли- мента, благодарности, сочувствия, утешения и т. д.;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использовать толковые, орфоэпические словари, словари сино- нимов, антонимов, грамматические словари и справочники, в том числе</w:t>
      </w:r>
      <w:r>
        <w:rPr>
          <w:spacing w:val="-11"/>
          <w:sz w:val="20"/>
        </w:rPr>
        <w:t xml:space="preserve"> </w:t>
      </w:r>
      <w:r>
        <w:rPr>
          <w:sz w:val="20"/>
        </w:rPr>
        <w:t>мультимедийные;</w:t>
      </w:r>
      <w:r>
        <w:rPr>
          <w:spacing w:val="-10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орфографические</w:t>
      </w:r>
      <w:r>
        <w:rPr>
          <w:spacing w:val="-9"/>
          <w:sz w:val="20"/>
        </w:rPr>
        <w:t xml:space="preserve"> </w:t>
      </w:r>
      <w:r>
        <w:rPr>
          <w:sz w:val="20"/>
        </w:rPr>
        <w:t>словари</w:t>
      </w:r>
      <w:r>
        <w:rPr>
          <w:spacing w:val="-13"/>
          <w:sz w:val="20"/>
        </w:rPr>
        <w:t xml:space="preserve"> </w:t>
      </w:r>
      <w:r>
        <w:rPr>
          <w:sz w:val="20"/>
        </w:rPr>
        <w:t>и справочники по пунктуации.</w:t>
      </w:r>
    </w:p>
    <w:p w:rsidR="00852BCB" w:rsidRDefault="00852BCB">
      <w:pPr>
        <w:pStyle w:val="a3"/>
        <w:spacing w:before="16"/>
        <w:ind w:left="0" w:firstLine="0"/>
        <w:jc w:val="left"/>
      </w:pPr>
    </w:p>
    <w:p w:rsidR="00852BCB" w:rsidRDefault="00595F6D">
      <w:pPr>
        <w:pStyle w:val="4"/>
      </w:pPr>
      <w:r>
        <w:t>Речь.</w:t>
      </w:r>
      <w:r>
        <w:rPr>
          <w:spacing w:val="-8"/>
        </w:rPr>
        <w:t xml:space="preserve"> </w:t>
      </w:r>
      <w:r>
        <w:t>Речевая</w:t>
      </w:r>
      <w:r>
        <w:rPr>
          <w:spacing w:val="-8"/>
        </w:rPr>
        <w:t xml:space="preserve"> </w:t>
      </w:r>
      <w:r>
        <w:t>деятельность.</w:t>
      </w:r>
      <w:r>
        <w:rPr>
          <w:spacing w:val="-7"/>
        </w:rPr>
        <w:t xml:space="preserve"> </w:t>
      </w:r>
      <w:r>
        <w:rPr>
          <w:spacing w:val="-2"/>
        </w:rPr>
        <w:t>Текст: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8" w:line="249" w:lineRule="auto"/>
        <w:ind w:right="363"/>
        <w:rPr>
          <w:sz w:val="20"/>
        </w:rPr>
      </w:pPr>
      <w:r>
        <w:rPr>
          <w:sz w:val="20"/>
        </w:rPr>
        <w:t>использовать разные виды речевой деятельности для решения учебных</w:t>
      </w:r>
      <w:r>
        <w:rPr>
          <w:spacing w:val="-10"/>
          <w:sz w:val="20"/>
        </w:rPr>
        <w:t xml:space="preserve"> </w:t>
      </w:r>
      <w:r>
        <w:rPr>
          <w:sz w:val="20"/>
        </w:rPr>
        <w:t>задач;</w:t>
      </w:r>
      <w:r>
        <w:rPr>
          <w:spacing w:val="-10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9"/>
          <w:sz w:val="20"/>
        </w:rPr>
        <w:t xml:space="preserve"> </w:t>
      </w:r>
      <w:r>
        <w:rPr>
          <w:sz w:val="20"/>
        </w:rPr>
        <w:t>виды</w:t>
      </w:r>
      <w:r>
        <w:rPr>
          <w:spacing w:val="-9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в соответствии с его целью; владеть умениями информационной переработки</w:t>
      </w:r>
      <w:r>
        <w:rPr>
          <w:spacing w:val="-13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или</w:t>
      </w:r>
      <w:r>
        <w:rPr>
          <w:spacing w:val="-13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-13"/>
          <w:sz w:val="20"/>
        </w:rPr>
        <w:t xml:space="preserve"> </w:t>
      </w:r>
      <w:r>
        <w:rPr>
          <w:sz w:val="20"/>
        </w:rPr>
        <w:t>основными способами и средствами получения, переработки и преобразова- ния информации; использовать информацию словарных статей энциклопедического и лингвистических словарей для решения учебных задач;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7" w:line="247" w:lineRule="auto"/>
        <w:ind w:right="363"/>
        <w:rPr>
          <w:sz w:val="20"/>
        </w:rPr>
      </w:pPr>
      <w:r>
        <w:rPr>
          <w:sz w:val="20"/>
        </w:rPr>
        <w:t>анализировать и создавать тексты описательного типа (опреде- ление понятия, пояснение, собственно описание);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" w:line="247" w:lineRule="auto"/>
        <w:ind w:right="362"/>
        <w:rPr>
          <w:sz w:val="20"/>
        </w:rPr>
      </w:pPr>
      <w:r>
        <w:rPr>
          <w:sz w:val="20"/>
        </w:rPr>
        <w:t>уместно использовать жанры разговорной речи (рассказ о собы- тии, «бывальщины» и др.) в ситуациях неформального общения;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5" w:line="247" w:lineRule="auto"/>
        <w:ind w:right="371"/>
        <w:rPr>
          <w:sz w:val="20"/>
        </w:rPr>
      </w:pPr>
      <w:r>
        <w:rPr>
          <w:sz w:val="20"/>
        </w:rPr>
        <w:t>анализировать и создавать учебно-научные тексты (различные виды ответов на уроке) в письменной и устной форме;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7" w:line="249" w:lineRule="auto"/>
        <w:ind w:right="362"/>
        <w:rPr>
          <w:sz w:val="20"/>
        </w:rPr>
      </w:pPr>
      <w:r>
        <w:rPr>
          <w:sz w:val="20"/>
        </w:rPr>
        <w:t xml:space="preserve">использовать при создании устного научного сообщения языко- вые средства, способствующие его композиционному оформле- </w:t>
      </w:r>
      <w:r>
        <w:rPr>
          <w:spacing w:val="-4"/>
          <w:sz w:val="20"/>
        </w:rPr>
        <w:t>нию;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2" w:line="249" w:lineRule="auto"/>
        <w:ind w:right="371"/>
        <w:rPr>
          <w:sz w:val="20"/>
        </w:rPr>
      </w:pPr>
      <w:r>
        <w:rPr>
          <w:sz w:val="20"/>
        </w:rPr>
        <w:t>создавать тексты как результат проектной (исследовательской) деятельности; оформлять результаты проекта (исследования), представлять их в устной форме.</w:t>
      </w:r>
    </w:p>
    <w:p w:rsidR="00852BCB" w:rsidRDefault="00852BCB">
      <w:pPr>
        <w:pStyle w:val="a3"/>
        <w:spacing w:before="3"/>
        <w:ind w:left="0" w:firstLine="0"/>
        <w:jc w:val="left"/>
      </w:pPr>
    </w:p>
    <w:p w:rsidR="00852BCB" w:rsidRDefault="00595F6D">
      <w:pPr>
        <w:pStyle w:val="3"/>
        <w:numPr>
          <w:ilvl w:val="0"/>
          <w:numId w:val="182"/>
        </w:numPr>
        <w:tabs>
          <w:tab w:val="left" w:pos="251"/>
        </w:tabs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31"/>
      </w:pP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культура: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8" w:line="249" w:lineRule="auto"/>
        <w:ind w:right="363"/>
        <w:rPr>
          <w:sz w:val="20"/>
        </w:rPr>
      </w:pPr>
      <w:r>
        <w:rPr>
          <w:sz w:val="20"/>
        </w:rPr>
        <w:t>характеризовать внешние причины исторических изменений в русском языке (в рамках изученного); приводить примеры; рас- познавать и характеризовать устаревшую лексику с националь- но-культурным компонентом значения (историзмы, архаизмы); понимать особенности её употребления в текстах;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характеризовать процессы перераспределения пластов лексики между активным и пассивным запасом; приводить примеры ак- туализации устаревшей лексики в современных контекстах;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характеризовать лингвистические и нелингвистические причины лексических заимствований; определять значения лексических заимствований последних десятилетий; целесообразно употреб- лять иноязычные слова;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использовать толковые словари, словари пословиц и поговорок; фразеологические словари; словари иностранных слов; словари синонимов, антонимов; учебные этимологические словари, грамматические словари и справочники, орфографические сло- вари,</w:t>
      </w:r>
      <w:r>
        <w:rPr>
          <w:spacing w:val="-2"/>
          <w:sz w:val="20"/>
        </w:rPr>
        <w:t xml:space="preserve"> </w:t>
      </w:r>
      <w:r>
        <w:rPr>
          <w:sz w:val="20"/>
        </w:rPr>
        <w:t>справочники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пунктуации</w:t>
      </w:r>
      <w:r>
        <w:rPr>
          <w:spacing w:val="-3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том</w:t>
      </w:r>
      <w:r>
        <w:rPr>
          <w:spacing w:val="-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мультимедийные).</w:t>
      </w:r>
    </w:p>
    <w:p w:rsidR="00852BCB" w:rsidRDefault="00852BCB">
      <w:pPr>
        <w:pStyle w:val="a3"/>
        <w:spacing w:before="17"/>
        <w:ind w:left="0" w:firstLine="0"/>
        <w:jc w:val="left"/>
      </w:pPr>
    </w:p>
    <w:p w:rsidR="00852BCB" w:rsidRDefault="00595F6D">
      <w:pPr>
        <w:pStyle w:val="4"/>
      </w:pPr>
      <w:r>
        <w:t>Культура</w:t>
      </w:r>
      <w:r>
        <w:rPr>
          <w:spacing w:val="-8"/>
        </w:rPr>
        <w:t xml:space="preserve"> </w:t>
      </w:r>
      <w:r>
        <w:rPr>
          <w:spacing w:val="-2"/>
        </w:rPr>
        <w:t>речи: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8" w:line="249" w:lineRule="auto"/>
        <w:ind w:right="360"/>
        <w:rPr>
          <w:sz w:val="20"/>
        </w:rPr>
      </w:pPr>
      <w:r>
        <w:rPr>
          <w:sz w:val="20"/>
        </w:rPr>
        <w:t>соблюдать нормы ударения в глаголах, причастиях, дееприча- стиях,</w:t>
      </w:r>
      <w:r>
        <w:rPr>
          <w:spacing w:val="-1"/>
          <w:sz w:val="20"/>
        </w:rPr>
        <w:t xml:space="preserve"> </w:t>
      </w:r>
      <w:r>
        <w:rPr>
          <w:sz w:val="20"/>
        </w:rPr>
        <w:t>наречиях;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словоформах</w:t>
      </w:r>
      <w:r>
        <w:rPr>
          <w:spacing w:val="-2"/>
          <w:sz w:val="20"/>
        </w:rPr>
        <w:t xml:space="preserve"> </w:t>
      </w:r>
      <w:r>
        <w:rPr>
          <w:sz w:val="20"/>
        </w:rPr>
        <w:t>с непроизводными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предлогами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(в рамках изученного); различать основные и допустимые норма- тивные варианты постановки ударения в глаголах, причастиях, деепричастиях, наречиях, в словоформах с непроизводными </w:t>
      </w:r>
      <w:r>
        <w:rPr>
          <w:spacing w:val="-2"/>
          <w:sz w:val="20"/>
        </w:rPr>
        <w:t>предлогами;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5" w:line="249" w:lineRule="auto"/>
        <w:ind w:right="362"/>
        <w:rPr>
          <w:sz w:val="20"/>
        </w:rPr>
      </w:pPr>
      <w:r>
        <w:rPr>
          <w:sz w:val="20"/>
        </w:rPr>
        <w:t>употреблять слова в соответствии с их лексическим значением и требованием лексической сочетаемости; соблюдать нормы упо- требления паронимов;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2" w:line="247" w:lineRule="auto"/>
        <w:ind w:right="371"/>
        <w:rPr>
          <w:sz w:val="20"/>
        </w:rPr>
      </w:pPr>
      <w:r>
        <w:rPr>
          <w:sz w:val="20"/>
        </w:rPr>
        <w:t>анализировать и различать типичные грамматические ошибки (в рамках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изученного);</w:t>
      </w:r>
      <w:r>
        <w:rPr>
          <w:spacing w:val="-6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устную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письменную</w:t>
      </w:r>
      <w:r>
        <w:rPr>
          <w:spacing w:val="-5"/>
          <w:sz w:val="20"/>
        </w:rPr>
        <w:t xml:space="preserve"> </w:t>
      </w:r>
      <w:r>
        <w:rPr>
          <w:sz w:val="20"/>
        </w:rPr>
        <w:t>речь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5" w:firstLine="0"/>
      </w:pPr>
      <w:r>
        <w:t>учётом её соответствия основным нормам современного литера- турного языка;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7" w:lineRule="auto"/>
        <w:ind w:right="365"/>
        <w:rPr>
          <w:sz w:val="20"/>
        </w:rPr>
      </w:pPr>
      <w:r>
        <w:rPr>
          <w:sz w:val="20"/>
        </w:rPr>
        <w:t>употреблять слова с учётом вариантов современных орфоэпиче- ских, грамматических и стилистических норм;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" w:line="247" w:lineRule="auto"/>
        <w:ind w:right="369"/>
        <w:rPr>
          <w:sz w:val="20"/>
        </w:rPr>
      </w:pPr>
      <w:r>
        <w:rPr>
          <w:sz w:val="20"/>
        </w:rPr>
        <w:t>анализировать и оценивать с точки зрения норм современного русского литературного языка чужую и собственную речь;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7" w:line="249" w:lineRule="auto"/>
        <w:ind w:right="362"/>
        <w:rPr>
          <w:sz w:val="20"/>
        </w:rPr>
      </w:pPr>
      <w:r>
        <w:rPr>
          <w:sz w:val="20"/>
        </w:rPr>
        <w:t>использовать принципы этикетного общения, лежащие в основе национального русского речевого этикета (запрет на употребле- ние грубых</w:t>
      </w:r>
      <w:r>
        <w:rPr>
          <w:spacing w:val="-2"/>
          <w:sz w:val="20"/>
        </w:rPr>
        <w:t xml:space="preserve"> </w:t>
      </w:r>
      <w:r>
        <w:rPr>
          <w:sz w:val="20"/>
        </w:rPr>
        <w:t>слов, выражений, фраз;</w:t>
      </w:r>
      <w:r>
        <w:rPr>
          <w:spacing w:val="-1"/>
          <w:sz w:val="20"/>
        </w:rPr>
        <w:t xml:space="preserve"> </w:t>
      </w:r>
      <w:r>
        <w:rPr>
          <w:sz w:val="20"/>
        </w:rPr>
        <w:t>исключение категоричности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 разговоре и т.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д.); соблюдать нормы русского невербального эти- </w:t>
      </w:r>
      <w:r>
        <w:rPr>
          <w:spacing w:val="-2"/>
          <w:sz w:val="20"/>
        </w:rPr>
        <w:t>кета;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использовать толковые, орфоэпические словари, словари сино- нимов, антонимов, паронимов; грамматические словари и спра- вочники, в том числе мультимедийные; использовать орфогра- фические словари и справочники по пунктуации.</w:t>
      </w:r>
    </w:p>
    <w:p w:rsidR="00852BCB" w:rsidRDefault="00852BCB">
      <w:pPr>
        <w:pStyle w:val="a3"/>
        <w:spacing w:before="16"/>
        <w:ind w:left="0" w:firstLine="0"/>
        <w:jc w:val="left"/>
      </w:pPr>
    </w:p>
    <w:p w:rsidR="00852BCB" w:rsidRDefault="00595F6D">
      <w:pPr>
        <w:pStyle w:val="4"/>
      </w:pPr>
      <w:r>
        <w:t>Речь.</w:t>
      </w:r>
      <w:r>
        <w:rPr>
          <w:spacing w:val="-9"/>
        </w:rPr>
        <w:t xml:space="preserve"> </w:t>
      </w:r>
      <w:r>
        <w:t>Речевая</w:t>
      </w:r>
      <w:r>
        <w:rPr>
          <w:spacing w:val="-8"/>
        </w:rPr>
        <w:t xml:space="preserve"> </w:t>
      </w:r>
      <w:r>
        <w:t>деятельность.</w:t>
      </w:r>
      <w:r>
        <w:rPr>
          <w:spacing w:val="-8"/>
        </w:rPr>
        <w:t xml:space="preserve"> </w:t>
      </w:r>
      <w:r>
        <w:rPr>
          <w:spacing w:val="-2"/>
        </w:rPr>
        <w:t>Текст: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8" w:line="249" w:lineRule="auto"/>
        <w:ind w:right="362"/>
        <w:rPr>
          <w:sz w:val="20"/>
        </w:rPr>
      </w:pPr>
      <w:r>
        <w:rPr>
          <w:sz w:val="20"/>
        </w:rPr>
        <w:t>использовать разные виды речевой деятельности для решения учебных задач; владеть умениями информационной переработки прослушанного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или</w:t>
      </w:r>
      <w:r>
        <w:rPr>
          <w:spacing w:val="-13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10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-12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13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-12"/>
          <w:sz w:val="20"/>
        </w:rPr>
        <w:t xml:space="preserve"> </w:t>
      </w:r>
      <w:r>
        <w:rPr>
          <w:sz w:val="20"/>
        </w:rPr>
        <w:t>и средствами получения, переработки и преобразования информа- ции; использовать информацию словарных статей энциклопеди- ческого и лингвистических словарей для решения учебных задач;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5" w:line="249" w:lineRule="auto"/>
        <w:ind w:right="362"/>
        <w:rPr>
          <w:sz w:val="20"/>
        </w:rPr>
      </w:pPr>
      <w:r>
        <w:rPr>
          <w:sz w:val="20"/>
        </w:rPr>
        <w:t>характеризовать традиции русского речевого общения; уместно использовать коммуникативные стратегии и тактики при кон- тактном общении: убеждение, комплимент, спор, дискуссия;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2" w:line="249" w:lineRule="auto"/>
        <w:ind w:right="359"/>
        <w:rPr>
          <w:sz w:val="20"/>
        </w:rPr>
      </w:pPr>
      <w:r>
        <w:rPr>
          <w:sz w:val="20"/>
        </w:rPr>
        <w:t>анализировать логико-смысловую</w:t>
      </w:r>
      <w:r>
        <w:rPr>
          <w:spacing w:val="-2"/>
          <w:sz w:val="20"/>
        </w:rPr>
        <w:t xml:space="preserve"> </w:t>
      </w:r>
      <w:r>
        <w:rPr>
          <w:sz w:val="20"/>
        </w:rPr>
        <w:t>структуру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-2"/>
          <w:sz w:val="20"/>
        </w:rPr>
        <w:t xml:space="preserve"> </w:t>
      </w:r>
      <w:r>
        <w:rPr>
          <w:sz w:val="20"/>
        </w:rPr>
        <w:t>распознавать виды абзацев; распознавать и анализировать разные типы заго- ловков текста; использовать различные типы заголовков при со- здании собственных текстов;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68"/>
        <w:rPr>
          <w:sz w:val="20"/>
        </w:rPr>
      </w:pPr>
      <w:r>
        <w:rPr>
          <w:sz w:val="20"/>
        </w:rPr>
        <w:t>анализировать и</w:t>
      </w:r>
      <w:r>
        <w:rPr>
          <w:spacing w:val="-4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2"/>
          <w:sz w:val="20"/>
        </w:rPr>
        <w:t xml:space="preserve"> </w:t>
      </w:r>
      <w:r>
        <w:rPr>
          <w:sz w:val="20"/>
        </w:rPr>
        <w:t>рекламного</w:t>
      </w:r>
      <w:r>
        <w:rPr>
          <w:spacing w:val="-2"/>
          <w:sz w:val="20"/>
        </w:rPr>
        <w:t xml:space="preserve"> </w:t>
      </w:r>
      <w:r>
        <w:rPr>
          <w:sz w:val="20"/>
        </w:rPr>
        <w:t>типа;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жанре путевых заметок; анализировать художественный текст с опорой на его сильные позиции;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2" w:line="249" w:lineRule="auto"/>
        <w:ind w:right="371"/>
        <w:rPr>
          <w:sz w:val="20"/>
        </w:rPr>
      </w:pPr>
      <w:r>
        <w:rPr>
          <w:sz w:val="20"/>
        </w:rPr>
        <w:t>создавать тексты как результат проектной (исследовательской) деятельности; оформлять результаты проекта (исследования), представлять их в устной и письменной форме;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7" w:lineRule="auto"/>
        <w:ind w:right="373"/>
        <w:rPr>
          <w:sz w:val="20"/>
        </w:rPr>
      </w:pPr>
      <w:r>
        <w:rPr>
          <w:sz w:val="20"/>
        </w:rPr>
        <w:t>владеть</w:t>
      </w:r>
      <w:r>
        <w:rPr>
          <w:spacing w:val="-8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7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-10"/>
          <w:sz w:val="20"/>
        </w:rPr>
        <w:t xml:space="preserve"> </w:t>
      </w:r>
      <w:r>
        <w:rPr>
          <w:sz w:val="20"/>
        </w:rPr>
        <w:t>в социальных сетях.</w:t>
      </w:r>
    </w:p>
    <w:p w:rsidR="00852BCB" w:rsidRDefault="00852BCB">
      <w:pPr>
        <w:pStyle w:val="a3"/>
        <w:spacing w:before="7"/>
        <w:ind w:left="0" w:firstLine="0"/>
        <w:jc w:val="left"/>
      </w:pPr>
    </w:p>
    <w:p w:rsidR="00852BCB" w:rsidRDefault="00595F6D">
      <w:pPr>
        <w:pStyle w:val="3"/>
        <w:numPr>
          <w:ilvl w:val="0"/>
          <w:numId w:val="182"/>
        </w:numPr>
        <w:tabs>
          <w:tab w:val="left" w:pos="251"/>
        </w:tabs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31"/>
      </w:pP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культура:</w:t>
      </w:r>
    </w:p>
    <w:p w:rsidR="00852BCB" w:rsidRDefault="00852BCB">
      <w:pPr>
        <w:pStyle w:val="4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5" w:line="249" w:lineRule="auto"/>
        <w:ind w:right="364"/>
        <w:rPr>
          <w:sz w:val="20"/>
        </w:rPr>
      </w:pPr>
      <w:r>
        <w:rPr>
          <w:sz w:val="20"/>
        </w:rPr>
        <w:t xml:space="preserve">иметь представление об истории развития лексического состава русского языка, характеризовать лексику русского языка с точки зрения происхождения (в рамках изученного, с использованием </w:t>
      </w:r>
      <w:r>
        <w:rPr>
          <w:spacing w:val="-2"/>
          <w:sz w:val="20"/>
        </w:rPr>
        <w:t>словарей);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67"/>
        <w:rPr>
          <w:sz w:val="20"/>
        </w:rPr>
      </w:pPr>
      <w:r>
        <w:rPr>
          <w:sz w:val="20"/>
        </w:rPr>
        <w:t>комментировать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роль</w:t>
      </w:r>
      <w:r>
        <w:rPr>
          <w:spacing w:val="-12"/>
          <w:sz w:val="20"/>
        </w:rPr>
        <w:t xml:space="preserve"> </w:t>
      </w:r>
      <w:r>
        <w:rPr>
          <w:sz w:val="20"/>
        </w:rPr>
        <w:t>старославянского</w:t>
      </w:r>
      <w:r>
        <w:rPr>
          <w:spacing w:val="-13"/>
          <w:sz w:val="20"/>
        </w:rPr>
        <w:t xml:space="preserve"> </w:t>
      </w:r>
      <w:r>
        <w:rPr>
          <w:sz w:val="20"/>
        </w:rPr>
        <w:t>языка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11"/>
          <w:sz w:val="20"/>
        </w:rPr>
        <w:t xml:space="preserve"> </w:t>
      </w:r>
      <w:r>
        <w:rPr>
          <w:sz w:val="20"/>
        </w:rPr>
        <w:t>русского литературного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языка;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употребления старославянизмов в современном русском языке (в рамках изу- ченного, с использованием словарей);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9"/>
        <w:rPr>
          <w:sz w:val="20"/>
        </w:rPr>
      </w:pPr>
      <w:r>
        <w:rPr>
          <w:sz w:val="20"/>
        </w:rPr>
        <w:t>характеризовать заимствованные слова по языку-источнику (из славянских и неславянских языков), времени вхождения (самые древние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более</w:t>
      </w:r>
      <w:r>
        <w:rPr>
          <w:spacing w:val="-5"/>
          <w:sz w:val="20"/>
        </w:rPr>
        <w:t xml:space="preserve"> </w:t>
      </w:r>
      <w:r>
        <w:rPr>
          <w:sz w:val="20"/>
        </w:rPr>
        <w:t>поздние)</w:t>
      </w:r>
      <w:r>
        <w:rPr>
          <w:spacing w:val="-6"/>
          <w:sz w:val="20"/>
        </w:rPr>
        <w:t xml:space="preserve"> </w:t>
      </w:r>
      <w:r>
        <w:rPr>
          <w:sz w:val="20"/>
        </w:rPr>
        <w:t>(в</w:t>
      </w:r>
      <w:r>
        <w:rPr>
          <w:spacing w:val="-8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8"/>
          <w:sz w:val="20"/>
        </w:rPr>
        <w:t xml:space="preserve"> </w:t>
      </w:r>
      <w:r>
        <w:rPr>
          <w:sz w:val="20"/>
        </w:rPr>
        <w:t>изученного,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использованием словарей); сфере функционирования;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7"/>
        <w:rPr>
          <w:sz w:val="20"/>
        </w:rPr>
      </w:pPr>
      <w:r>
        <w:rPr>
          <w:sz w:val="20"/>
        </w:rPr>
        <w:t>определять значения лексических заимствований последних де- сятилетий и особенности их употребления в разговорной речи, современной публицистике, в том числе в дисплейных текстах; оценивать целесообразность их употребления; целесообразно употреблять иноязычные слова;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5" w:line="249" w:lineRule="auto"/>
        <w:ind w:right="359"/>
        <w:rPr>
          <w:sz w:val="20"/>
        </w:rPr>
      </w:pPr>
      <w:r>
        <w:rPr>
          <w:sz w:val="20"/>
        </w:rPr>
        <w:t>комментировать исторические особенности русского речевого этикета (обращение); характеризовать основные особенности со- временного русского речевого этикета;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использовать толковые словари, словари иностранных слов, фра- зеологические словари, словари пословиц и поговорок, крылатых слов и выражений; словари синонимов, антонимов; учебные эти- мологические словари; грамматические словари и справочники, орфографические словари, справочники по пунктуации (в том числе мультимедийные).</w:t>
      </w:r>
    </w:p>
    <w:p w:rsidR="00852BCB" w:rsidRDefault="00852BCB">
      <w:pPr>
        <w:pStyle w:val="a3"/>
        <w:spacing w:before="18"/>
        <w:ind w:left="0" w:firstLine="0"/>
        <w:jc w:val="left"/>
      </w:pPr>
    </w:p>
    <w:p w:rsidR="00852BCB" w:rsidRDefault="00595F6D">
      <w:pPr>
        <w:pStyle w:val="4"/>
      </w:pPr>
      <w:r>
        <w:t>Культура</w:t>
      </w:r>
      <w:r>
        <w:rPr>
          <w:spacing w:val="-8"/>
        </w:rPr>
        <w:t xml:space="preserve"> </w:t>
      </w:r>
      <w:r>
        <w:rPr>
          <w:spacing w:val="-2"/>
        </w:rPr>
        <w:t>речи: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8" w:line="249" w:lineRule="auto"/>
        <w:ind w:right="370"/>
        <w:rPr>
          <w:sz w:val="20"/>
        </w:rPr>
      </w:pPr>
      <w:r>
        <w:rPr>
          <w:sz w:val="20"/>
        </w:rPr>
        <w:t>различать варианты орфоэпической и акцентологической нормы; употреблять слова с учётом произносительных и стилистических вариантов современной орфоэпической нормы;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 xml:space="preserve">иметь представление об активных процессах современного рус- ского языка в области произношения и ударения (в рамках изу- </w:t>
      </w:r>
      <w:r>
        <w:rPr>
          <w:spacing w:val="-2"/>
          <w:sz w:val="20"/>
        </w:rPr>
        <w:t>ченного);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употреблять слова в соответствии с их лексическим значением и требованием лексической сочетаемости; соблюдать нормы упо- требления синонимов, антонимов, омонимов, паронимов;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корректно</w:t>
      </w:r>
      <w:r>
        <w:rPr>
          <w:spacing w:val="-9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9"/>
          <w:sz w:val="20"/>
        </w:rPr>
        <w:t xml:space="preserve"> </w:t>
      </w:r>
      <w:r>
        <w:rPr>
          <w:sz w:val="20"/>
        </w:rPr>
        <w:t>термины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текстах</w:t>
      </w:r>
      <w:r>
        <w:rPr>
          <w:spacing w:val="-11"/>
          <w:sz w:val="20"/>
        </w:rPr>
        <w:t xml:space="preserve"> </w:t>
      </w:r>
      <w:r>
        <w:rPr>
          <w:sz w:val="20"/>
        </w:rPr>
        <w:t>учебно-научного</w:t>
      </w:r>
      <w:r>
        <w:rPr>
          <w:spacing w:val="-9"/>
          <w:sz w:val="20"/>
        </w:rPr>
        <w:t xml:space="preserve"> </w:t>
      </w:r>
      <w:r>
        <w:rPr>
          <w:sz w:val="20"/>
        </w:rPr>
        <w:t>стиля, в публицистических и художественных текстах (в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рамках изучен- </w:t>
      </w:r>
      <w:r>
        <w:rPr>
          <w:spacing w:val="-2"/>
          <w:sz w:val="20"/>
        </w:rPr>
        <w:t>ного);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2" w:line="247" w:lineRule="auto"/>
        <w:ind w:right="362"/>
        <w:rPr>
          <w:sz w:val="20"/>
        </w:rPr>
      </w:pPr>
      <w:r>
        <w:rPr>
          <w:sz w:val="20"/>
        </w:rPr>
        <w:t>анализировать и оценивать с точки зрения норм современного русского</w:t>
      </w:r>
      <w:r>
        <w:rPr>
          <w:spacing w:val="27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27"/>
          <w:sz w:val="20"/>
        </w:rPr>
        <w:t xml:space="preserve"> </w:t>
      </w:r>
      <w:r>
        <w:rPr>
          <w:sz w:val="20"/>
        </w:rPr>
        <w:t>языка</w:t>
      </w:r>
      <w:r>
        <w:rPr>
          <w:spacing w:val="26"/>
          <w:sz w:val="20"/>
        </w:rPr>
        <w:t xml:space="preserve"> </w:t>
      </w:r>
      <w:r>
        <w:rPr>
          <w:sz w:val="20"/>
        </w:rPr>
        <w:t>чужую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собственную</w:t>
      </w:r>
      <w:r>
        <w:rPr>
          <w:spacing w:val="26"/>
          <w:sz w:val="20"/>
        </w:rPr>
        <w:t xml:space="preserve"> </w:t>
      </w:r>
      <w:r>
        <w:rPr>
          <w:sz w:val="20"/>
        </w:rPr>
        <w:t>речь;</w:t>
      </w:r>
      <w:r>
        <w:rPr>
          <w:spacing w:val="26"/>
          <w:sz w:val="20"/>
        </w:rPr>
        <w:t xml:space="preserve"> </w:t>
      </w:r>
      <w:r>
        <w:rPr>
          <w:sz w:val="20"/>
        </w:rPr>
        <w:t>кор-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2" w:firstLine="0"/>
      </w:pPr>
      <w:r>
        <w:t>ректировать речь с учётом её соответствия основным нормам со- временного литературного языка;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73"/>
        <w:rPr>
          <w:sz w:val="20"/>
        </w:rPr>
      </w:pPr>
      <w:r>
        <w:rPr>
          <w:sz w:val="20"/>
        </w:rPr>
        <w:t>распознавать типичные ошибки согласования и управления в русском языке; редактировать предложения с целью исправления синтаксических грамматических ошибок;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2" w:line="249" w:lineRule="auto"/>
        <w:ind w:right="366"/>
        <w:rPr>
          <w:sz w:val="20"/>
        </w:rPr>
      </w:pPr>
      <w:r>
        <w:rPr>
          <w:sz w:val="20"/>
        </w:rPr>
        <w:t>характеризовать и оценивать активные процессы в речевом эти- кете (в рамках изученного); использовать приёмы, помогающие противостоять речевой агрессии; соблюдать русскую этикетную вербальную и невербальную манеру общения;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использовать толковые, орфоэпические словари, словари сино- нимов, антонимов, паронимов; грамматические словари и спра- вочники, в том числе мультимедийные; использовать орфогра- фические словари и справочники по пунктуации.</w:t>
      </w:r>
    </w:p>
    <w:p w:rsidR="00852BCB" w:rsidRDefault="00852BCB">
      <w:pPr>
        <w:pStyle w:val="a3"/>
        <w:spacing w:before="16"/>
        <w:ind w:left="0" w:firstLine="0"/>
        <w:jc w:val="left"/>
      </w:pPr>
    </w:p>
    <w:p w:rsidR="00852BCB" w:rsidRDefault="00595F6D">
      <w:pPr>
        <w:pStyle w:val="4"/>
      </w:pPr>
      <w:r>
        <w:t>Речь.</w:t>
      </w:r>
      <w:r>
        <w:rPr>
          <w:spacing w:val="-9"/>
        </w:rPr>
        <w:t xml:space="preserve"> </w:t>
      </w:r>
      <w:r>
        <w:t>Речевая</w:t>
      </w:r>
      <w:r>
        <w:rPr>
          <w:spacing w:val="-8"/>
        </w:rPr>
        <w:t xml:space="preserve"> </w:t>
      </w:r>
      <w:r>
        <w:t>деятельность.</w:t>
      </w:r>
      <w:r>
        <w:rPr>
          <w:spacing w:val="-8"/>
        </w:rPr>
        <w:t xml:space="preserve"> </w:t>
      </w:r>
      <w:r>
        <w:rPr>
          <w:spacing w:val="-2"/>
        </w:rPr>
        <w:t>Текст: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8" w:line="249" w:lineRule="auto"/>
        <w:ind w:right="364"/>
        <w:rPr>
          <w:sz w:val="20"/>
        </w:rPr>
      </w:pPr>
      <w:r>
        <w:rPr>
          <w:sz w:val="20"/>
        </w:rPr>
        <w:t>использовать разные виды речевой деятельности для решения учебных задач; владеть умениями информационной переработки прослушанного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или</w:t>
      </w:r>
      <w:r>
        <w:rPr>
          <w:spacing w:val="-13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1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-12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13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-12"/>
          <w:sz w:val="20"/>
        </w:rPr>
        <w:t xml:space="preserve"> </w:t>
      </w:r>
      <w:r>
        <w:rPr>
          <w:sz w:val="20"/>
        </w:rPr>
        <w:t>и средствами получения, переработки и преобразования информа- ции; использовать графики, диаграммы, план, схемы для пред- ставления информации;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5" w:line="249" w:lineRule="auto"/>
        <w:ind w:right="364"/>
        <w:rPr>
          <w:sz w:val="20"/>
        </w:rPr>
      </w:pPr>
      <w:r>
        <w:rPr>
          <w:sz w:val="20"/>
        </w:rPr>
        <w:t>использовать основные способы и правила эффективной аргу- ментации в процессе учебно-научного общения; стандартные обороты</w:t>
      </w:r>
      <w:r>
        <w:rPr>
          <w:spacing w:val="-9"/>
          <w:sz w:val="20"/>
        </w:rPr>
        <w:t xml:space="preserve"> </w:t>
      </w:r>
      <w:r>
        <w:rPr>
          <w:sz w:val="20"/>
        </w:rPr>
        <w:t>речи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-7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8"/>
          <w:sz w:val="20"/>
        </w:rPr>
        <w:t xml:space="preserve"> </w:t>
      </w:r>
      <w:r>
        <w:rPr>
          <w:sz w:val="20"/>
        </w:rPr>
        <w:t>корректной</w:t>
      </w:r>
      <w:r>
        <w:rPr>
          <w:spacing w:val="-9"/>
          <w:sz w:val="20"/>
        </w:rPr>
        <w:t xml:space="preserve"> </w:t>
      </w:r>
      <w:r>
        <w:rPr>
          <w:sz w:val="20"/>
        </w:rPr>
        <w:t>дискуссии;</w:t>
      </w:r>
      <w:r>
        <w:rPr>
          <w:spacing w:val="-8"/>
          <w:sz w:val="20"/>
        </w:rPr>
        <w:t xml:space="preserve"> </w:t>
      </w:r>
      <w:r>
        <w:rPr>
          <w:sz w:val="20"/>
        </w:rPr>
        <w:t>участвовать в дискуссии;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анализировать структурные элементы и языковые особенности письма как жанра публицистического стиля речи; создавать со- чинение в жанре письма (в том числе электронного);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6"/>
        <w:rPr>
          <w:sz w:val="20"/>
        </w:rPr>
      </w:pPr>
      <w:r>
        <w:rPr>
          <w:sz w:val="20"/>
        </w:rPr>
        <w:t>создавать тексты как результат проектной (исследовательской) деятельности; оформлять результаты проекта (исследования), представлять их в устной и письменной форме;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2" w:line="249" w:lineRule="auto"/>
        <w:ind w:right="360"/>
        <w:rPr>
          <w:sz w:val="20"/>
        </w:rPr>
      </w:pPr>
      <w:r>
        <w:rPr>
          <w:sz w:val="20"/>
        </w:rPr>
        <w:t xml:space="preserve">строить устные учебно-научные сообщения различных видов, составлять рецензию на реферат, на проектную работу одно- классника, доклад; принимать участие в учебно-научной дискус- </w:t>
      </w:r>
      <w:r>
        <w:rPr>
          <w:spacing w:val="-4"/>
          <w:sz w:val="20"/>
        </w:rPr>
        <w:t>сии;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7" w:lineRule="auto"/>
        <w:ind w:right="370"/>
        <w:rPr>
          <w:sz w:val="20"/>
        </w:rPr>
      </w:pPr>
      <w:r>
        <w:rPr>
          <w:sz w:val="20"/>
        </w:rPr>
        <w:t>владеть</w:t>
      </w:r>
      <w:r>
        <w:rPr>
          <w:spacing w:val="-8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7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-10"/>
          <w:sz w:val="20"/>
        </w:rPr>
        <w:t xml:space="preserve"> </w:t>
      </w:r>
      <w:r>
        <w:rPr>
          <w:sz w:val="20"/>
        </w:rPr>
        <w:t>в социальных сетях.</w:t>
      </w:r>
    </w:p>
    <w:p w:rsidR="00852BCB" w:rsidRDefault="00852BCB">
      <w:pPr>
        <w:pStyle w:val="a3"/>
        <w:spacing w:before="7"/>
        <w:ind w:left="0" w:firstLine="0"/>
        <w:jc w:val="left"/>
      </w:pPr>
    </w:p>
    <w:p w:rsidR="00852BCB" w:rsidRDefault="00595F6D">
      <w:pPr>
        <w:pStyle w:val="3"/>
        <w:numPr>
          <w:ilvl w:val="0"/>
          <w:numId w:val="182"/>
        </w:numPr>
        <w:tabs>
          <w:tab w:val="left" w:pos="251"/>
        </w:tabs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31"/>
      </w:pP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культура:</w:t>
      </w:r>
    </w:p>
    <w:p w:rsidR="00852BCB" w:rsidRDefault="00852BCB">
      <w:pPr>
        <w:pStyle w:val="4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5" w:line="249" w:lineRule="auto"/>
        <w:ind w:right="363"/>
        <w:rPr>
          <w:sz w:val="20"/>
        </w:rPr>
      </w:pPr>
      <w:r>
        <w:rPr>
          <w:sz w:val="20"/>
        </w:rPr>
        <w:t>понимать и истолковывать значения русских слов с националь- но-культурным компонентом (в рамках изученного), правильно употреблять их в речи; иметь представление о русской языковой картине мира; приводить примеры национального своеобразия, богатства, выразительности родного русского языка; анализиро- вать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национальное</w:t>
      </w:r>
      <w:r>
        <w:rPr>
          <w:spacing w:val="-3"/>
          <w:sz w:val="20"/>
        </w:rPr>
        <w:t xml:space="preserve"> </w:t>
      </w:r>
      <w:r>
        <w:rPr>
          <w:sz w:val="20"/>
        </w:rPr>
        <w:t>своеобразие</w:t>
      </w:r>
      <w:r>
        <w:rPr>
          <w:spacing w:val="-4"/>
          <w:sz w:val="20"/>
        </w:rPr>
        <w:t xml:space="preserve"> </w:t>
      </w:r>
      <w:r>
        <w:rPr>
          <w:sz w:val="20"/>
        </w:rPr>
        <w:t>общеязыковых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художественных </w:t>
      </w:r>
      <w:r>
        <w:rPr>
          <w:spacing w:val="-2"/>
          <w:sz w:val="20"/>
        </w:rPr>
        <w:t>метафор;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" w:line="249" w:lineRule="auto"/>
        <w:ind w:right="362"/>
        <w:rPr>
          <w:sz w:val="20"/>
        </w:rPr>
      </w:pPr>
      <w:r>
        <w:rPr>
          <w:sz w:val="20"/>
        </w:rPr>
        <w:t>иметь представление о ключевых словах русской культуры; ком- ментировать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точки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3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них</w:t>
      </w:r>
      <w:r>
        <w:rPr>
          <w:spacing w:val="-4"/>
          <w:sz w:val="20"/>
        </w:rPr>
        <w:t xml:space="preserve"> </w:t>
      </w:r>
      <w:r>
        <w:rPr>
          <w:sz w:val="20"/>
        </w:rPr>
        <w:t>ключевых слов русской культуры (в рамках изученного);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понимать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истолковывать</w:t>
      </w:r>
      <w:r>
        <w:rPr>
          <w:spacing w:val="-8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9"/>
          <w:sz w:val="20"/>
        </w:rPr>
        <w:t xml:space="preserve"> </w:t>
      </w:r>
      <w:r>
        <w:rPr>
          <w:sz w:val="20"/>
        </w:rPr>
        <w:t>фразеологических</w:t>
      </w:r>
      <w:r>
        <w:rPr>
          <w:spacing w:val="-10"/>
          <w:sz w:val="20"/>
        </w:rPr>
        <w:t xml:space="preserve"> </w:t>
      </w:r>
      <w:r>
        <w:rPr>
          <w:sz w:val="20"/>
        </w:rPr>
        <w:t>оборотов</w:t>
      </w:r>
      <w:r>
        <w:rPr>
          <w:spacing w:val="-9"/>
          <w:sz w:val="20"/>
        </w:rPr>
        <w:t xml:space="preserve"> </w:t>
      </w:r>
      <w:r>
        <w:rPr>
          <w:sz w:val="20"/>
        </w:rPr>
        <w:t>с национально-культурным компонентом; анализировать и ком- ментировать историю происхождения фразеологических оборо- тов; уместно употреблять их; распознавать источники крылатых слов и выражений (в рамках изученного); правильно употреблять пословицы, поговорки,</w:t>
      </w:r>
      <w:r>
        <w:rPr>
          <w:spacing w:val="-2"/>
          <w:sz w:val="20"/>
        </w:rPr>
        <w:t xml:space="preserve"> </w:t>
      </w:r>
      <w:r>
        <w:rPr>
          <w:sz w:val="20"/>
        </w:rPr>
        <w:t>крылатые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 различных ситуациях речевого общения (в рамках изученного);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 xml:space="preserve">характеризовать влияние внешних и внутренних факторов изме- нений в русском языке (в рамках изученного); иметь представле- ние об основных активных процессах в современном русском языке (основные тенденции, отдельные примеры в рамках изу- </w:t>
      </w:r>
      <w:r>
        <w:rPr>
          <w:spacing w:val="-2"/>
          <w:sz w:val="20"/>
        </w:rPr>
        <w:t>ченного);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70"/>
        <w:rPr>
          <w:sz w:val="20"/>
        </w:rPr>
      </w:pPr>
      <w:r>
        <w:rPr>
          <w:sz w:val="20"/>
        </w:rPr>
        <w:t>комментировать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новых</w:t>
      </w:r>
      <w:r>
        <w:rPr>
          <w:spacing w:val="-13"/>
          <w:sz w:val="20"/>
        </w:rPr>
        <w:t xml:space="preserve"> </w:t>
      </w:r>
      <w:r>
        <w:rPr>
          <w:sz w:val="20"/>
        </w:rPr>
        <w:t>иноязычных</w:t>
      </w:r>
      <w:r>
        <w:rPr>
          <w:spacing w:val="-12"/>
          <w:sz w:val="20"/>
        </w:rPr>
        <w:t xml:space="preserve"> </w:t>
      </w:r>
      <w:r>
        <w:rPr>
          <w:sz w:val="20"/>
        </w:rPr>
        <w:t>заимствований</w:t>
      </w:r>
      <w:r>
        <w:rPr>
          <w:spacing w:val="-13"/>
          <w:sz w:val="20"/>
        </w:rPr>
        <w:t xml:space="preserve"> </w:t>
      </w:r>
      <w:r>
        <w:rPr>
          <w:sz w:val="20"/>
        </w:rPr>
        <w:t>в современном русском языке; определять значения лексических заимствований последних десятилетий;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характеризовать словообразовательные неологизмы по сфере употребления и стилистической окраске; целесообразно упо- треблять иноязычные слова;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объяснять причины изменения лексических значений слов и их стилистической окраски в современном русском языке (на кон- кретных примерах);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использовать толковые словари, словари иностранных слов, фра- зеологические словари, словари пословиц и поговорок, крылатых слов и выражений; словари синонимов, антонимов; учебные эти- мологические словари; грамматические словари и справочники, орфографические словари, справочники по пунктуации (в том числе мультимедийные).</w:t>
      </w:r>
    </w:p>
    <w:p w:rsidR="00852BCB" w:rsidRDefault="00852BCB">
      <w:pPr>
        <w:pStyle w:val="a3"/>
        <w:spacing w:before="17"/>
        <w:ind w:left="0" w:firstLine="0"/>
        <w:jc w:val="left"/>
      </w:pPr>
    </w:p>
    <w:p w:rsidR="00852BCB" w:rsidRDefault="00595F6D">
      <w:pPr>
        <w:pStyle w:val="4"/>
        <w:spacing w:before="1"/>
      </w:pPr>
      <w:r>
        <w:t>Культура</w:t>
      </w:r>
      <w:r>
        <w:rPr>
          <w:spacing w:val="-8"/>
        </w:rPr>
        <w:t xml:space="preserve"> </w:t>
      </w:r>
      <w:r>
        <w:rPr>
          <w:spacing w:val="-2"/>
        </w:rPr>
        <w:t>речи: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7" w:line="249" w:lineRule="auto"/>
        <w:ind w:right="362"/>
        <w:rPr>
          <w:sz w:val="20"/>
        </w:rPr>
      </w:pPr>
      <w:r>
        <w:rPr>
          <w:sz w:val="20"/>
        </w:rPr>
        <w:t>понимать и характеризовать активные процессы в области про- изношения и ударения (в рамках изученного); способы фиксации произносительных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норм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орфоэпических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словарях;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5" w:line="249" w:lineRule="auto"/>
        <w:ind w:right="364"/>
        <w:rPr>
          <w:sz w:val="20"/>
        </w:rPr>
      </w:pPr>
      <w:r>
        <w:rPr>
          <w:sz w:val="20"/>
        </w:rPr>
        <w:t>различать варианты орфоэпической и акцентологической нормы; соблюдать нормы произношения и ударения в отдельных грам- матических формах самостоятельных частей речи (в рамках изу- ченного); употреблять слова с учётом произносительных вариан- тов современной орфоэпической нормы;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70"/>
        <w:rPr>
          <w:sz w:val="20"/>
        </w:rPr>
      </w:pPr>
      <w:r>
        <w:rPr>
          <w:sz w:val="20"/>
        </w:rPr>
        <w:t>употреблять слова в соответствии с их лексическим значением и требованием лексической сочетаемости (в рамках изученного); опознавать частотные примеры тавтологии и плеоназма;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соблюдать синтаксические нормы современного русского лите- ратурного языка: предложно-падежное управление; построение простых предложений, сложных предложений разных видов; предложений с косвенной речью;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6"/>
        <w:rPr>
          <w:sz w:val="20"/>
        </w:rPr>
      </w:pPr>
      <w:r>
        <w:rPr>
          <w:sz w:val="20"/>
        </w:rPr>
        <w:t>распознавать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80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80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80"/>
          <w:sz w:val="20"/>
        </w:rPr>
        <w:t xml:space="preserve"> </w:t>
      </w:r>
      <w:r>
        <w:rPr>
          <w:sz w:val="20"/>
        </w:rPr>
        <w:t>в</w:t>
      </w:r>
      <w:r>
        <w:rPr>
          <w:spacing w:val="80"/>
          <w:sz w:val="20"/>
        </w:rPr>
        <w:t xml:space="preserve"> </w:t>
      </w:r>
      <w:r>
        <w:rPr>
          <w:sz w:val="20"/>
        </w:rPr>
        <w:t>предлож-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но-падежном управлении; построении простых предложений, сложных предложений разных видов; предложений с косвенной </w:t>
      </w:r>
      <w:r>
        <w:rPr>
          <w:spacing w:val="-2"/>
          <w:sz w:val="20"/>
        </w:rPr>
        <w:t>речью;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 xml:space="preserve">анализировать и оценивать с точки зрения норм, вариантов норм современного русского литературного языка чужую и собствен- ную речь; корректировать речь с учётом её соответствия основ- ным нормам и вариантам норм современного литературного </w:t>
      </w:r>
      <w:r>
        <w:rPr>
          <w:spacing w:val="-2"/>
          <w:sz w:val="20"/>
        </w:rPr>
        <w:t>языка;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использовать при общении в интернет-среде этикетные формы и устойчивые формулы, принципы этикетного общения, лежащие в основе национального русского речевого этикета; соблюдать нормы русского этикетного речевого поведения в ситуациях де- лового общения;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5" w:line="249" w:lineRule="auto"/>
        <w:ind w:right="363"/>
        <w:rPr>
          <w:sz w:val="20"/>
        </w:rPr>
      </w:pPr>
      <w:r>
        <w:rPr>
          <w:sz w:val="20"/>
        </w:rPr>
        <w:t>использовать толковые, орфоэпические словари, словари сино- нимов, антонимов, паронимов; грамматические словари и спра- вочники, в том числе мультимедийные; использовать орфогра- фические словари и справочники по пунктуации.</w:t>
      </w:r>
    </w:p>
    <w:p w:rsidR="00852BCB" w:rsidRDefault="00852BCB">
      <w:pPr>
        <w:pStyle w:val="a3"/>
        <w:spacing w:before="15"/>
        <w:ind w:left="0" w:firstLine="0"/>
        <w:jc w:val="left"/>
      </w:pPr>
    </w:p>
    <w:p w:rsidR="00852BCB" w:rsidRDefault="00595F6D">
      <w:pPr>
        <w:pStyle w:val="4"/>
      </w:pPr>
      <w:r>
        <w:t>Речь.</w:t>
      </w:r>
      <w:r>
        <w:rPr>
          <w:spacing w:val="-9"/>
        </w:rPr>
        <w:t xml:space="preserve"> </w:t>
      </w:r>
      <w:r>
        <w:t>Речевая</w:t>
      </w:r>
      <w:r>
        <w:rPr>
          <w:spacing w:val="-8"/>
        </w:rPr>
        <w:t xml:space="preserve"> </w:t>
      </w:r>
      <w:r>
        <w:t>деятельность.</w:t>
      </w:r>
      <w:r>
        <w:rPr>
          <w:spacing w:val="-8"/>
        </w:rPr>
        <w:t xml:space="preserve"> </w:t>
      </w:r>
      <w:r>
        <w:rPr>
          <w:spacing w:val="-2"/>
        </w:rPr>
        <w:t>Текст: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8" w:line="249" w:lineRule="auto"/>
        <w:ind w:right="362"/>
        <w:rPr>
          <w:sz w:val="20"/>
        </w:rPr>
      </w:pPr>
      <w:r>
        <w:rPr>
          <w:sz w:val="20"/>
        </w:rPr>
        <w:t>пользоваться различными видами чтения (просмотровым, озна- комительным,</w:t>
      </w:r>
      <w:r>
        <w:rPr>
          <w:spacing w:val="-2"/>
          <w:sz w:val="20"/>
        </w:rPr>
        <w:t xml:space="preserve"> </w:t>
      </w:r>
      <w:r>
        <w:rPr>
          <w:sz w:val="20"/>
        </w:rPr>
        <w:t>изучающим,</w:t>
      </w:r>
      <w:r>
        <w:rPr>
          <w:spacing w:val="-4"/>
          <w:sz w:val="20"/>
        </w:rPr>
        <w:t xml:space="preserve"> </w:t>
      </w:r>
      <w:r>
        <w:rPr>
          <w:sz w:val="20"/>
        </w:rPr>
        <w:t>поисковым)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учебно-научных,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художе- ственных, публицистических текстов различных функциональ- но-смысловых типов, в том числе сочетающих разные форматы представления информации (инфографика, диаграмма, дисплей- ный текст и др.);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5" w:line="249" w:lineRule="auto"/>
        <w:ind w:right="365"/>
        <w:rPr>
          <w:sz w:val="20"/>
        </w:rPr>
      </w:pPr>
      <w:r>
        <w:rPr>
          <w:sz w:val="20"/>
        </w:rPr>
        <w:t>владеть умениями информационной переработки прослушанного или прочитанного текста; основными способами и средствами получения,</w:t>
      </w:r>
      <w:r>
        <w:rPr>
          <w:spacing w:val="22"/>
          <w:sz w:val="20"/>
        </w:rPr>
        <w:t xml:space="preserve"> </w:t>
      </w:r>
      <w:r>
        <w:rPr>
          <w:sz w:val="20"/>
        </w:rPr>
        <w:t>переработки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2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21"/>
          <w:sz w:val="20"/>
        </w:rPr>
        <w:t xml:space="preserve"> </w:t>
      </w:r>
      <w:r>
        <w:rPr>
          <w:sz w:val="20"/>
        </w:rPr>
        <w:t>(аннота-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9" w:firstLine="0"/>
      </w:pPr>
      <w:r>
        <w:t>ция, конспект); использовать графики, диаграммы, схемы для представления информации;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72"/>
        <w:rPr>
          <w:sz w:val="20"/>
        </w:rPr>
      </w:pPr>
      <w:r>
        <w:rPr>
          <w:sz w:val="20"/>
        </w:rPr>
        <w:t>анализировать структурные элементы и языковые особенности анекдота,</w:t>
      </w:r>
      <w:r>
        <w:rPr>
          <w:spacing w:val="-13"/>
          <w:sz w:val="20"/>
        </w:rPr>
        <w:t xml:space="preserve"> </w:t>
      </w:r>
      <w:r>
        <w:rPr>
          <w:sz w:val="20"/>
        </w:rPr>
        <w:t>шутки;</w:t>
      </w:r>
      <w:r>
        <w:rPr>
          <w:spacing w:val="-9"/>
          <w:sz w:val="20"/>
        </w:rPr>
        <w:t xml:space="preserve"> </w:t>
      </w:r>
      <w:r>
        <w:rPr>
          <w:sz w:val="20"/>
        </w:rPr>
        <w:t>уместно</w:t>
      </w:r>
      <w:r>
        <w:rPr>
          <w:spacing w:val="-12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жанры</w:t>
      </w:r>
      <w:r>
        <w:rPr>
          <w:spacing w:val="-13"/>
          <w:sz w:val="20"/>
        </w:rPr>
        <w:t xml:space="preserve"> </w:t>
      </w:r>
      <w:r>
        <w:rPr>
          <w:sz w:val="20"/>
        </w:rPr>
        <w:t>разговорной</w:t>
      </w:r>
      <w:r>
        <w:rPr>
          <w:spacing w:val="-12"/>
          <w:sz w:val="20"/>
        </w:rPr>
        <w:t xml:space="preserve"> </w:t>
      </w:r>
      <w:r>
        <w:rPr>
          <w:sz w:val="20"/>
        </w:rPr>
        <w:t>речи</w:t>
      </w:r>
      <w:r>
        <w:rPr>
          <w:spacing w:val="-12"/>
          <w:sz w:val="20"/>
        </w:rPr>
        <w:t xml:space="preserve"> </w:t>
      </w:r>
      <w:r>
        <w:rPr>
          <w:sz w:val="20"/>
        </w:rPr>
        <w:t>в ситуациях неформального общения;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2" w:line="247" w:lineRule="auto"/>
        <w:ind w:right="372"/>
        <w:rPr>
          <w:sz w:val="20"/>
        </w:rPr>
      </w:pPr>
      <w:r>
        <w:rPr>
          <w:sz w:val="20"/>
        </w:rPr>
        <w:t>анализировать структурные элементы и языковые особенности делового письма;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7" w:line="249" w:lineRule="auto"/>
        <w:ind w:right="371"/>
        <w:rPr>
          <w:sz w:val="20"/>
        </w:rPr>
      </w:pPr>
      <w:r>
        <w:rPr>
          <w:sz w:val="20"/>
        </w:rPr>
        <w:t>создавать устные учебно-научные сообщения различных видов, отзыв на проектную работу одноклассника; принимать участие в учебно-научной дискуссии;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2" w:line="247" w:lineRule="auto"/>
        <w:ind w:right="360"/>
        <w:rPr>
          <w:sz w:val="20"/>
        </w:rPr>
      </w:pPr>
      <w:r>
        <w:rPr>
          <w:sz w:val="20"/>
        </w:rPr>
        <w:t>понимать и использовать в собственной речевой практике преце- дентные тексты;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" w:line="249" w:lineRule="auto"/>
        <w:ind w:right="370"/>
        <w:rPr>
          <w:sz w:val="20"/>
        </w:rPr>
      </w:pPr>
      <w:r>
        <w:rPr>
          <w:sz w:val="20"/>
        </w:rPr>
        <w:t>анализировать и создавать тексты публицистических жанров (проблемный очерк);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создавать тексты как результат проектной (исследовательской) деятельности; оформлять реферат в письменной форме и пред- ставлять его в устной и письменной форме;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2" w:line="247" w:lineRule="auto"/>
        <w:ind w:right="373"/>
        <w:rPr>
          <w:sz w:val="20"/>
        </w:rPr>
      </w:pPr>
      <w:r>
        <w:rPr>
          <w:sz w:val="20"/>
        </w:rPr>
        <w:t>владеть</w:t>
      </w:r>
      <w:r>
        <w:rPr>
          <w:spacing w:val="-8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7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-10"/>
          <w:sz w:val="20"/>
        </w:rPr>
        <w:t xml:space="preserve"> </w:t>
      </w:r>
      <w:r>
        <w:rPr>
          <w:sz w:val="20"/>
        </w:rPr>
        <w:t>в социальных сетях.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numPr>
          <w:ilvl w:val="2"/>
          <w:numId w:val="189"/>
        </w:numPr>
        <w:tabs>
          <w:tab w:val="left" w:pos="586"/>
        </w:tabs>
        <w:spacing w:before="68"/>
        <w:ind w:left="586" w:hanging="500"/>
      </w:pPr>
      <w:bookmarkStart w:id="9" w:name="_TOC_250009"/>
      <w:r>
        <w:t>РОДНАЯ</w:t>
      </w:r>
      <w:r>
        <w:rPr>
          <w:spacing w:val="-12"/>
        </w:rPr>
        <w:t xml:space="preserve"> </w:t>
      </w:r>
      <w:r>
        <w:t>ЛИТЕРАТУРА</w:t>
      </w:r>
      <w:r>
        <w:rPr>
          <w:spacing w:val="-12"/>
        </w:rPr>
        <w:t xml:space="preserve"> </w:t>
      </w:r>
      <w:bookmarkEnd w:id="9"/>
      <w:r>
        <w:rPr>
          <w:spacing w:val="-2"/>
        </w:rPr>
        <w:t>(РУССКАЯ)</w:t>
      </w:r>
    </w:p>
    <w:p w:rsidR="00852BCB" w:rsidRDefault="00595F6D">
      <w:pPr>
        <w:pStyle w:val="a3"/>
        <w:spacing w:before="7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45440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64020</wp:posOffset>
                </wp:positionV>
                <wp:extent cx="3997325" cy="635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8F969" id="Graphic 11" o:spid="_x0000_s1026" style="position:absolute;margin-left:38.3pt;margin-top:5.05pt;width:314.75pt;height:.5pt;z-index:-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2"/>
        <w:ind w:left="0" w:firstLine="0"/>
        <w:jc w:val="left"/>
        <w:rPr>
          <w:b/>
        </w:rPr>
      </w:pPr>
    </w:p>
    <w:p w:rsidR="00852BCB" w:rsidRDefault="00595F6D">
      <w:pPr>
        <w:spacing w:before="1"/>
        <w:ind w:left="314"/>
        <w:rPr>
          <w:b/>
          <w:sz w:val="20"/>
        </w:rPr>
      </w:pPr>
      <w:r>
        <w:rPr>
          <w:b/>
          <w:spacing w:val="-2"/>
          <w:sz w:val="20"/>
        </w:rPr>
        <w:t>ПОЯСНИТЕЛЬНАЯ</w:t>
      </w:r>
      <w:r>
        <w:rPr>
          <w:b/>
          <w:spacing w:val="3"/>
          <w:sz w:val="20"/>
        </w:rPr>
        <w:t xml:space="preserve"> </w:t>
      </w:r>
      <w:r>
        <w:rPr>
          <w:b/>
          <w:spacing w:val="-2"/>
          <w:sz w:val="20"/>
        </w:rPr>
        <w:t>ЗАПИСКА</w:t>
      </w:r>
    </w:p>
    <w:p w:rsidR="00852BCB" w:rsidRDefault="00595F6D">
      <w:pPr>
        <w:pStyle w:val="a3"/>
        <w:spacing w:before="173" w:line="249" w:lineRule="auto"/>
        <w:ind w:right="360"/>
      </w:pPr>
      <w:r>
        <w:t>Рабочая программа по учебному предмету «Родная литература (рус- ская)» на уровне основного общего образования составлена в соответ- 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реализацией</w:t>
      </w:r>
      <w:r>
        <w:rPr>
          <w:spacing w:val="-5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августа</w:t>
      </w:r>
      <w:r>
        <w:rPr>
          <w:spacing w:val="-3"/>
        </w:rPr>
        <w:t xml:space="preserve"> </w:t>
      </w:r>
      <w:r>
        <w:t>2018</w:t>
      </w:r>
      <w:r>
        <w:rPr>
          <w:spacing w:val="-2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317-</w:t>
      </w:r>
      <w:r>
        <w:rPr>
          <w:spacing w:val="-5"/>
        </w:rPr>
        <w:t>ФЗ</w:t>
      </w:r>
    </w:p>
    <w:p w:rsidR="00852BCB" w:rsidRDefault="00595F6D">
      <w:pPr>
        <w:pStyle w:val="a3"/>
        <w:spacing w:line="249" w:lineRule="auto"/>
        <w:ind w:right="363" w:firstLine="0"/>
      </w:pPr>
      <w:r>
        <w:t>«О внесении изменений в статьи 11 и 14 Федерального закона «Об об- разовании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Федерации»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требований</w:t>
      </w:r>
      <w:r>
        <w:rPr>
          <w:spacing w:val="-12"/>
        </w:rPr>
        <w:t xml:space="preserve"> </w:t>
      </w:r>
      <w:r>
        <w:t>федерального государственного образовательного стандарта основного общего обра- зования (Приказ Минобрнауки России от 31 мая 2021 г. № 287 «Об утверждении федерального государственного образовательного стан- дарта основного общего образования»; зарегистрирован Минюстом России 05.07.2021 № 64101) к результатам освоения основной образо- вательной программы основного общего образования по учебному предмету «Родная литература»,</w:t>
      </w:r>
      <w:r>
        <w:rPr>
          <w:spacing w:val="22"/>
        </w:rPr>
        <w:t xml:space="preserve"> </w:t>
      </w:r>
      <w:r>
        <w:t>входящему в образовательную область</w:t>
      </w:r>
    </w:p>
    <w:p w:rsidR="00852BCB" w:rsidRDefault="00595F6D">
      <w:pPr>
        <w:pStyle w:val="a3"/>
        <w:spacing w:before="8" w:line="249" w:lineRule="auto"/>
        <w:ind w:right="364" w:firstLine="0"/>
      </w:pPr>
      <w:r>
        <w:t>«Родной язык и родная литература», а также Примерной программы воспитания</w:t>
      </w:r>
      <w:r>
        <w:rPr>
          <w:spacing w:val="-1"/>
        </w:rPr>
        <w:t xml:space="preserve"> </w:t>
      </w:r>
      <w:r>
        <w:t>(утверждена решением ФУМО по общему</w:t>
      </w:r>
      <w:r>
        <w:rPr>
          <w:spacing w:val="-2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 июня 2020 г.) с учётом Концепции преподавания русского языка и ли- тературы в Российской Федерации (утверждённой распоряжением Пра- вительства Российской Федерации от 9 апреля 2016 г. № 637-р).</w:t>
      </w:r>
    </w:p>
    <w:p w:rsidR="00852BCB" w:rsidRDefault="00852BCB">
      <w:pPr>
        <w:pStyle w:val="a3"/>
        <w:spacing w:before="210"/>
        <w:ind w:left="0" w:firstLine="0"/>
        <w:jc w:val="left"/>
      </w:pPr>
    </w:p>
    <w:p w:rsidR="00852BCB" w:rsidRDefault="00595F6D">
      <w:pPr>
        <w:spacing w:before="1" w:line="309" w:lineRule="auto"/>
        <w:ind w:left="86" w:right="360" w:firstLine="228"/>
        <w:jc w:val="both"/>
        <w:rPr>
          <w:b/>
          <w:sz w:val="16"/>
        </w:rPr>
      </w:pPr>
      <w:r>
        <w:rPr>
          <w:b/>
          <w:sz w:val="16"/>
        </w:rPr>
        <w:t>ОБЩАЯ ХАРАКТЕРИСТИКА УЧЕБНОГО ПРЕДМЕТА «РОДНАЯ ЛИТЕРА-</w:t>
      </w:r>
      <w:r>
        <w:rPr>
          <w:b/>
          <w:spacing w:val="40"/>
          <w:sz w:val="16"/>
        </w:rPr>
        <w:t xml:space="preserve"> </w:t>
      </w:r>
      <w:r>
        <w:rPr>
          <w:b/>
          <w:sz w:val="16"/>
        </w:rPr>
        <w:t>ТУРА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(РУССКАЯ)»</w:t>
      </w:r>
    </w:p>
    <w:p w:rsidR="00852BCB" w:rsidRDefault="00595F6D">
      <w:pPr>
        <w:pStyle w:val="a3"/>
        <w:spacing w:before="128" w:line="249" w:lineRule="auto"/>
        <w:ind w:right="361"/>
      </w:pPr>
      <w:r>
        <w:t>Русская литература, являясь одной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самых</w:t>
      </w:r>
      <w:r>
        <w:rPr>
          <w:spacing w:val="-3"/>
        </w:rPr>
        <w:t xml:space="preserve"> </w:t>
      </w:r>
      <w:r>
        <w:t>богатых литератур</w:t>
      </w:r>
      <w:r>
        <w:rPr>
          <w:spacing w:val="-1"/>
        </w:rPr>
        <w:t xml:space="preserve"> </w:t>
      </w:r>
      <w:r>
        <w:t>мира, предоставляет</w:t>
      </w:r>
      <w:r>
        <w:rPr>
          <w:spacing w:val="-8"/>
        </w:rPr>
        <w:t xml:space="preserve"> </w:t>
      </w:r>
      <w:r>
        <w:t>широкие</w:t>
      </w:r>
      <w:r>
        <w:rPr>
          <w:spacing w:val="-7"/>
        </w:rPr>
        <w:t xml:space="preserve"> </w:t>
      </w:r>
      <w:r>
        <w:t>возможности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отражения</w:t>
      </w:r>
      <w:r>
        <w:rPr>
          <w:spacing w:val="-8"/>
        </w:rPr>
        <w:t xml:space="preserve"> </w:t>
      </w:r>
      <w:r>
        <w:t>эстетически</w:t>
      </w:r>
      <w:r>
        <w:rPr>
          <w:spacing w:val="-6"/>
        </w:rPr>
        <w:t xml:space="preserve"> </w:t>
      </w:r>
      <w:r>
        <w:t>ценной художественной модели мира и духовного познания жизни с позиций гуманистического сознания. Лучшие образцы русской литературы об- ладают высокой степенью эмоционального воздействия на внутренний мир школьников, способствуют их приобщению к гуманистическим ценностям и культурно-историческому опыту человечества, поэтому в поликультурной</w:t>
      </w:r>
      <w:r>
        <w:rPr>
          <w:spacing w:val="-13"/>
        </w:rPr>
        <w:t xml:space="preserve"> </w:t>
      </w:r>
      <w:r>
        <w:t>языковой</w:t>
      </w:r>
      <w:r>
        <w:rPr>
          <w:spacing w:val="-12"/>
        </w:rPr>
        <w:t xml:space="preserve"> </w:t>
      </w:r>
      <w:r>
        <w:t>среде</w:t>
      </w:r>
      <w:r>
        <w:rPr>
          <w:spacing w:val="-13"/>
        </w:rPr>
        <w:t xml:space="preserve"> </w:t>
      </w:r>
      <w:r>
        <w:t>русская</w:t>
      </w:r>
      <w:r>
        <w:rPr>
          <w:spacing w:val="-12"/>
        </w:rPr>
        <w:t xml:space="preserve"> </w:t>
      </w:r>
      <w:r>
        <w:t>литература</w:t>
      </w:r>
      <w:r>
        <w:rPr>
          <w:spacing w:val="-13"/>
        </w:rPr>
        <w:t xml:space="preserve"> </w:t>
      </w:r>
      <w:r>
        <w:t>должна</w:t>
      </w:r>
      <w:r>
        <w:rPr>
          <w:spacing w:val="-12"/>
        </w:rPr>
        <w:t xml:space="preserve"> </w:t>
      </w:r>
      <w:r>
        <w:t>изучаться</w:t>
      </w:r>
      <w:r>
        <w:rPr>
          <w:spacing w:val="-11"/>
        </w:rPr>
        <w:t xml:space="preserve"> </w:t>
      </w:r>
      <w:r>
        <w:t>на основе диалога культур. Гуманистический потенциал русской литера- туры позволяет рассматривать её как общенациональную российскую ценность, как средство воспитания школьников в духе уважительного отношения к языку и культуре народов Российской Федерации и мира, формирования культуры межнационального общения.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11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/>
      </w:pPr>
      <w:r>
        <w:t>Как часть предметной области «Родной язык и родная литература» учебный предмет «Родная литература (русская)» тесно связан с пред- метом</w:t>
      </w:r>
      <w:r>
        <w:rPr>
          <w:spacing w:val="-4"/>
        </w:rPr>
        <w:t xml:space="preserve"> </w:t>
      </w:r>
      <w:r>
        <w:t>«Родной</w:t>
      </w:r>
      <w:r>
        <w:rPr>
          <w:spacing w:val="-5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(русский)».</w:t>
      </w:r>
      <w:r>
        <w:rPr>
          <w:spacing w:val="-5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«Родная</w:t>
      </w:r>
      <w:r>
        <w:rPr>
          <w:spacing w:val="-5"/>
        </w:rPr>
        <w:t xml:space="preserve"> </w:t>
      </w:r>
      <w:r>
        <w:t>литература (русская)» способствует обогащению речи школьников, развитию их речевой культуры, коммуникативной и межкультурной компетенций. Вместе с тем учебный предмет «Родная литература (русская)» имеет особенности, отличающие его от учебного предмета «Литература», входящего в предметную область «Русский язык и литература».</w:t>
      </w:r>
    </w:p>
    <w:p w:rsidR="00852BCB" w:rsidRDefault="00595F6D">
      <w:pPr>
        <w:pStyle w:val="a3"/>
        <w:spacing w:before="7"/>
        <w:ind w:left="314" w:firstLine="0"/>
      </w:pPr>
      <w:r>
        <w:t>Специфика</w:t>
      </w:r>
      <w:r>
        <w:rPr>
          <w:spacing w:val="-7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родной</w:t>
      </w:r>
      <w:r>
        <w:rPr>
          <w:spacing w:val="-10"/>
        </w:rPr>
        <w:t xml:space="preserve"> </w:t>
      </w:r>
      <w:r>
        <w:t>русской</w:t>
      </w:r>
      <w:r>
        <w:rPr>
          <w:spacing w:val="-9"/>
        </w:rPr>
        <w:t xml:space="preserve"> </w:t>
      </w:r>
      <w:r>
        <w:t>литературы</w:t>
      </w:r>
      <w:r>
        <w:rPr>
          <w:spacing w:val="-9"/>
        </w:rPr>
        <w:t xml:space="preserve"> </w:t>
      </w:r>
      <w:r>
        <w:rPr>
          <w:spacing w:val="-2"/>
        </w:rPr>
        <w:t>обусловлена:</w:t>
      </w:r>
    </w:p>
    <w:p w:rsidR="00852BCB" w:rsidRDefault="00595F6D">
      <w:pPr>
        <w:pStyle w:val="a3"/>
        <w:spacing w:before="10" w:line="249" w:lineRule="auto"/>
        <w:ind w:right="367"/>
      </w:pPr>
      <w:r>
        <w:t>а) отбором произведений русской литературы, в которых наиболее ярко выражено их национально-культурное своеобразие, например, русский национальный характер, обычаи и традиции русского народа, духовные основы русской культуры;</w:t>
      </w:r>
    </w:p>
    <w:p w:rsidR="00852BCB" w:rsidRDefault="00595F6D">
      <w:pPr>
        <w:pStyle w:val="a3"/>
        <w:spacing w:before="3" w:line="249" w:lineRule="auto"/>
        <w:ind w:right="362"/>
      </w:pPr>
      <w:r>
        <w:t>б) более подробным освещением историко-культурного фона эпохи создания изучаемых литературных произведений, расширенным исто- рико-культурным комментарием к ним.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a3"/>
        <w:spacing w:before="0" w:line="249" w:lineRule="auto"/>
        <w:ind w:right="363"/>
      </w:pPr>
      <w:r>
        <w:t>Содержание курса «Родная литература (русская)» направлено на удовлетворение потребности школьников в изучении русской литера- туры как особого, эстетического, средства познания русской нацио- нальной культуры и самореализации в ней. Учебный предмет «Родная литература (русская)» не ущемляет права тех школьников, которые изучают иные родные языки и родные литературы, поэтому учебное время, отведённое на изучение данного предмета, не может рассматри- ваться как время для углублённого изучения основного курса литера- туры, входящего в предметную область «Русский язык и литература».</w:t>
      </w:r>
    </w:p>
    <w:p w:rsidR="00852BCB" w:rsidRDefault="00595F6D">
      <w:pPr>
        <w:pStyle w:val="a3"/>
        <w:spacing w:before="8" w:line="249" w:lineRule="auto"/>
        <w:ind w:right="365"/>
      </w:pPr>
      <w:r>
        <w:t>Содержание программы по родной русской литературе не включает произведения, изучаемые в основном курсе литературы, его задача — расширить литературный и культурный кругозор обучающихся за счёт их знакомства с дополнительными произведениями фольклора, русской классики и современной литературы, наиболее ярко воплотившими национальные особенности русской литературы и культуры, которые могут быть включены в проблемно-тематические блоки в соответствии со спецификой курса.</w:t>
      </w:r>
    </w:p>
    <w:p w:rsidR="00852BCB" w:rsidRDefault="00595F6D">
      <w:pPr>
        <w:pStyle w:val="a3"/>
        <w:spacing w:before="7" w:line="249" w:lineRule="auto"/>
        <w:ind w:right="363"/>
      </w:pPr>
      <w:r>
        <w:t xml:space="preserve">В содержании курса родной русской литературы в программе выде- </w:t>
      </w:r>
      <w:r>
        <w:rPr>
          <w:spacing w:val="-2"/>
        </w:rPr>
        <w:t>ляются</w:t>
      </w:r>
      <w:r>
        <w:rPr>
          <w:spacing w:val="3"/>
        </w:rPr>
        <w:t xml:space="preserve"> </w:t>
      </w:r>
      <w:r>
        <w:rPr>
          <w:spacing w:val="-2"/>
        </w:rPr>
        <w:t>три</w:t>
      </w:r>
      <w:r>
        <w:rPr>
          <w:spacing w:val="2"/>
        </w:rPr>
        <w:t xml:space="preserve"> </w:t>
      </w:r>
      <w:r>
        <w:rPr>
          <w:spacing w:val="-2"/>
        </w:rPr>
        <w:t>содержательные</w:t>
      </w:r>
      <w:r>
        <w:rPr>
          <w:spacing w:val="7"/>
        </w:rPr>
        <w:t xml:space="preserve"> </w:t>
      </w:r>
      <w:r>
        <w:rPr>
          <w:spacing w:val="-2"/>
        </w:rPr>
        <w:t>линии</w:t>
      </w:r>
      <w:r>
        <w:rPr>
          <w:spacing w:val="2"/>
        </w:rPr>
        <w:t xml:space="preserve"> </w:t>
      </w:r>
      <w:r>
        <w:rPr>
          <w:spacing w:val="-2"/>
        </w:rPr>
        <w:t>(три</w:t>
      </w:r>
      <w:r>
        <w:rPr>
          <w:spacing w:val="3"/>
        </w:rPr>
        <w:t xml:space="preserve"> </w:t>
      </w:r>
      <w:r>
        <w:rPr>
          <w:spacing w:val="-2"/>
        </w:rPr>
        <w:t>проблемно-тематических</w:t>
      </w:r>
      <w:r>
        <w:rPr>
          <w:spacing w:val="2"/>
        </w:rPr>
        <w:t xml:space="preserve"> </w:t>
      </w:r>
      <w:r>
        <w:rPr>
          <w:spacing w:val="-2"/>
        </w:rPr>
        <w:t>блока):</w:t>
      </w:r>
    </w:p>
    <w:p w:rsidR="00852BCB" w:rsidRDefault="00595F6D">
      <w:pPr>
        <w:pStyle w:val="a4"/>
        <w:numPr>
          <w:ilvl w:val="0"/>
          <w:numId w:val="181"/>
        </w:numPr>
        <w:tabs>
          <w:tab w:val="left" w:pos="653"/>
        </w:tabs>
        <w:spacing w:before="4"/>
        <w:jc w:val="left"/>
        <w:rPr>
          <w:sz w:val="20"/>
        </w:rPr>
      </w:pPr>
      <w:r>
        <w:rPr>
          <w:sz w:val="20"/>
        </w:rPr>
        <w:t>«Россия</w:t>
      </w:r>
      <w:r>
        <w:rPr>
          <w:spacing w:val="-6"/>
          <w:sz w:val="20"/>
        </w:rPr>
        <w:t xml:space="preserve"> </w:t>
      </w:r>
      <w:r>
        <w:rPr>
          <w:sz w:val="20"/>
        </w:rPr>
        <w:t>—</w:t>
      </w:r>
      <w:r>
        <w:rPr>
          <w:spacing w:val="-5"/>
          <w:sz w:val="20"/>
        </w:rPr>
        <w:t xml:space="preserve"> </w:t>
      </w:r>
      <w:r>
        <w:rPr>
          <w:sz w:val="20"/>
        </w:rPr>
        <w:t>родина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моя»;</w:t>
      </w:r>
    </w:p>
    <w:p w:rsidR="00852BCB" w:rsidRDefault="00595F6D">
      <w:pPr>
        <w:pStyle w:val="a4"/>
        <w:numPr>
          <w:ilvl w:val="0"/>
          <w:numId w:val="181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«Русские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традиции»;</w:t>
      </w:r>
    </w:p>
    <w:p w:rsidR="00852BCB" w:rsidRDefault="00595F6D">
      <w:pPr>
        <w:pStyle w:val="a4"/>
        <w:numPr>
          <w:ilvl w:val="0"/>
          <w:numId w:val="181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«Русский</w:t>
      </w:r>
      <w:r>
        <w:rPr>
          <w:spacing w:val="-6"/>
          <w:sz w:val="20"/>
        </w:rPr>
        <w:t xml:space="preserve"> </w:t>
      </w:r>
      <w:r>
        <w:rPr>
          <w:sz w:val="20"/>
        </w:rPr>
        <w:t>характер</w:t>
      </w:r>
      <w:r>
        <w:rPr>
          <w:spacing w:val="-4"/>
          <w:sz w:val="20"/>
        </w:rPr>
        <w:t xml:space="preserve"> </w:t>
      </w:r>
      <w:r>
        <w:rPr>
          <w:sz w:val="20"/>
        </w:rPr>
        <w:t>—</w:t>
      </w:r>
      <w:r>
        <w:rPr>
          <w:spacing w:val="-7"/>
          <w:sz w:val="20"/>
        </w:rPr>
        <w:t xml:space="preserve"> </w:t>
      </w:r>
      <w:r>
        <w:rPr>
          <w:sz w:val="20"/>
        </w:rPr>
        <w:t>русская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душа».</w:t>
      </w:r>
    </w:p>
    <w:p w:rsidR="00852BCB" w:rsidRDefault="00595F6D">
      <w:pPr>
        <w:pStyle w:val="a3"/>
        <w:spacing w:before="7" w:line="249" w:lineRule="auto"/>
        <w:ind w:right="362"/>
      </w:pPr>
      <w:r>
        <w:t>Каждая содержательная линия предусматривает вариативный ком- понент содержания курса родной русской литературы, разработка ко- торого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рабочих</w:t>
      </w:r>
      <w:r>
        <w:rPr>
          <w:spacing w:val="48"/>
        </w:rPr>
        <w:t xml:space="preserve"> </w:t>
      </w:r>
      <w:r>
        <w:t>программах</w:t>
      </w:r>
      <w:r>
        <w:rPr>
          <w:spacing w:val="47"/>
        </w:rPr>
        <w:t xml:space="preserve"> </w:t>
      </w:r>
      <w:r>
        <w:t>предполагает</w:t>
      </w:r>
      <w:r>
        <w:rPr>
          <w:spacing w:val="48"/>
        </w:rPr>
        <w:t xml:space="preserve"> </w:t>
      </w:r>
      <w:r>
        <w:t>обращение</w:t>
      </w:r>
      <w:r>
        <w:rPr>
          <w:spacing w:val="49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rPr>
          <w:spacing w:val="-2"/>
        </w:rPr>
        <w:t>литературе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1" w:firstLine="0"/>
      </w:pP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национально-специфического и общего в произведениях, близких по тематике и проблематике. Например, поэты народов России о русском и родном языках; новогод- ние традиции в литературе народов России и мира; образ степи в фоль- клоре и литературе народов России и др.</w:t>
      </w:r>
    </w:p>
    <w:p w:rsidR="00852BCB" w:rsidRDefault="00595F6D">
      <w:pPr>
        <w:pStyle w:val="a3"/>
        <w:spacing w:before="4" w:line="249" w:lineRule="auto"/>
        <w:ind w:right="357"/>
      </w:pPr>
      <w:r>
        <w:rPr>
          <w:spacing w:val="-2"/>
        </w:rPr>
        <w:t>Программа учебного предмета «Родная литература</w:t>
      </w:r>
      <w:r>
        <w:rPr>
          <w:spacing w:val="-3"/>
        </w:rPr>
        <w:t xml:space="preserve"> </w:t>
      </w:r>
      <w:r>
        <w:rPr>
          <w:spacing w:val="-2"/>
        </w:rPr>
        <w:t>(русская)»</w:t>
      </w:r>
      <w:r>
        <w:rPr>
          <w:spacing w:val="-7"/>
        </w:rPr>
        <w:t xml:space="preserve"> </w:t>
      </w:r>
      <w:r>
        <w:rPr>
          <w:spacing w:val="-2"/>
        </w:rPr>
        <w:t xml:space="preserve">для 5—9 </w:t>
      </w:r>
      <w:r>
        <w:t>классов</w:t>
      </w:r>
      <w:r>
        <w:rPr>
          <w:spacing w:val="78"/>
        </w:rPr>
        <w:t xml:space="preserve">  </w:t>
      </w:r>
      <w:r>
        <w:t>основной</w:t>
      </w:r>
      <w:r>
        <w:rPr>
          <w:spacing w:val="79"/>
        </w:rPr>
        <w:t xml:space="preserve">  </w:t>
      </w:r>
      <w:r>
        <w:t>школы</w:t>
      </w:r>
      <w:r>
        <w:rPr>
          <w:spacing w:val="80"/>
        </w:rPr>
        <w:t xml:space="preserve">  </w:t>
      </w:r>
      <w:r>
        <w:t>строится</w:t>
      </w:r>
      <w:r>
        <w:rPr>
          <w:spacing w:val="79"/>
        </w:rPr>
        <w:t xml:space="preserve">  </w:t>
      </w:r>
      <w:r>
        <w:t>на</w:t>
      </w:r>
      <w:r>
        <w:rPr>
          <w:spacing w:val="80"/>
        </w:rPr>
        <w:t xml:space="preserve">  </w:t>
      </w:r>
      <w:r>
        <w:t>сочетании</w:t>
      </w:r>
      <w:r>
        <w:rPr>
          <w:spacing w:val="79"/>
        </w:rPr>
        <w:t xml:space="preserve">  </w:t>
      </w:r>
      <w:r>
        <w:t>проблем- но-тематического, концентрического и хронологического принципов. Содержание программы для каждого класса включает произведения фольклора, русской классики и</w:t>
      </w:r>
      <w:r>
        <w:rPr>
          <w:spacing w:val="-8"/>
        </w:rPr>
        <w:t xml:space="preserve"> </w:t>
      </w:r>
      <w:r>
        <w:t>современной литературы, актуализиру- ющие вечные проблемы и ценности.</w:t>
      </w:r>
    </w:p>
    <w:p w:rsidR="00852BCB" w:rsidRDefault="00595F6D">
      <w:pPr>
        <w:spacing w:before="5" w:line="249" w:lineRule="auto"/>
        <w:ind w:left="86" w:right="365" w:firstLine="228"/>
        <w:jc w:val="both"/>
        <w:rPr>
          <w:sz w:val="20"/>
        </w:rPr>
      </w:pPr>
      <w:r>
        <w:rPr>
          <w:sz w:val="20"/>
        </w:rPr>
        <w:t>Проблемно-тематические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блоки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объединяют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произведения</w:t>
      </w:r>
      <w:r>
        <w:rPr>
          <w:spacing w:val="80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соответствии с выделенными сквозными линиями (например: </w:t>
      </w:r>
      <w:r>
        <w:rPr>
          <w:i/>
          <w:sz w:val="20"/>
        </w:rPr>
        <w:t>родные просторы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 xml:space="preserve">— </w:t>
      </w:r>
      <w:r>
        <w:rPr>
          <w:i/>
          <w:sz w:val="20"/>
        </w:rPr>
        <w:t>русский лес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— берёза</w:t>
      </w:r>
      <w:r>
        <w:rPr>
          <w:sz w:val="20"/>
        </w:rPr>
        <w:t>). Внутри проблемно-тематических блоков произведений выделяются отдельные подтемы, связанные с национально-культурной</w:t>
      </w:r>
      <w:r>
        <w:rPr>
          <w:spacing w:val="-6"/>
          <w:sz w:val="20"/>
        </w:rPr>
        <w:t xml:space="preserve"> </w:t>
      </w:r>
      <w:r>
        <w:rPr>
          <w:sz w:val="20"/>
        </w:rPr>
        <w:t>спецификой</w:t>
      </w:r>
      <w:r>
        <w:rPr>
          <w:spacing w:val="-6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традиций,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быта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 xml:space="preserve">нравов </w:t>
      </w:r>
      <w:r>
        <w:rPr>
          <w:sz w:val="20"/>
        </w:rPr>
        <w:t xml:space="preserve">(например: </w:t>
      </w:r>
      <w:r>
        <w:rPr>
          <w:i/>
          <w:sz w:val="20"/>
        </w:rPr>
        <w:t xml:space="preserve">праздники русского мира, Масленица, блины </w:t>
      </w:r>
      <w:r>
        <w:rPr>
          <w:sz w:val="20"/>
        </w:rPr>
        <w:t>и т. п.).</w:t>
      </w:r>
    </w:p>
    <w:p w:rsidR="00852BCB" w:rsidRDefault="00595F6D">
      <w:pPr>
        <w:pStyle w:val="a3"/>
        <w:spacing w:before="6" w:line="249" w:lineRule="auto"/>
        <w:ind w:right="360"/>
      </w:pPr>
      <w:r>
        <w:t>В каждом тематическом блоке выделяются ключевые слова, которые позволяют на различном литературно-художественном материале пока- зать, как важные для национального сознания понятия проявляются в культурном</w:t>
      </w:r>
      <w:r>
        <w:rPr>
          <w:spacing w:val="-13"/>
        </w:rPr>
        <w:t xml:space="preserve"> </w:t>
      </w:r>
      <w:r>
        <w:t>пространстве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протяжении</w:t>
      </w:r>
      <w:r>
        <w:rPr>
          <w:spacing w:val="-13"/>
        </w:rPr>
        <w:t xml:space="preserve"> </w:t>
      </w:r>
      <w:r>
        <w:t>длительного</w:t>
      </w:r>
      <w:r>
        <w:rPr>
          <w:spacing w:val="-1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 xml:space="preserve">вплоть до наших дней (например: </w:t>
      </w:r>
      <w:r>
        <w:rPr>
          <w:i/>
        </w:rPr>
        <w:t>сила духа, доброта, милосердие</w:t>
      </w:r>
      <w:r>
        <w:t>).</w:t>
      </w:r>
    </w:p>
    <w:p w:rsidR="00852BCB" w:rsidRDefault="00595F6D">
      <w:pPr>
        <w:pStyle w:val="a3"/>
        <w:spacing w:before="4" w:line="249" w:lineRule="auto"/>
        <w:ind w:right="359"/>
      </w:pPr>
      <w:r>
        <w:t>В отдельные тематические блоки программы вводятся литературные произведения,</w:t>
      </w:r>
      <w:r>
        <w:rPr>
          <w:spacing w:val="73"/>
        </w:rPr>
        <w:t xml:space="preserve">  </w:t>
      </w:r>
      <w:r>
        <w:t>включающие</w:t>
      </w:r>
      <w:r>
        <w:rPr>
          <w:spacing w:val="74"/>
        </w:rPr>
        <w:t xml:space="preserve">  </w:t>
      </w:r>
      <w:r>
        <w:t>в</w:t>
      </w:r>
      <w:r>
        <w:rPr>
          <w:spacing w:val="73"/>
        </w:rPr>
        <w:t xml:space="preserve">  </w:t>
      </w:r>
      <w:r>
        <w:t>сферу</w:t>
      </w:r>
      <w:r>
        <w:rPr>
          <w:spacing w:val="40"/>
        </w:rPr>
        <w:t xml:space="preserve">  </w:t>
      </w:r>
      <w:r>
        <w:t>выделяемых</w:t>
      </w:r>
      <w:r>
        <w:rPr>
          <w:spacing w:val="73"/>
        </w:rPr>
        <w:t xml:space="preserve">  </w:t>
      </w:r>
      <w:r>
        <w:t>националь- но-специфических явлений образы и мотивы, отражённые средствами других видов искусства</w:t>
      </w:r>
      <w:r>
        <w:rPr>
          <w:spacing w:val="-1"/>
        </w:rPr>
        <w:t xml:space="preserve"> </w:t>
      </w:r>
      <w:r>
        <w:t xml:space="preserve">— живописи, музыки, кино, театра. Это позво- ляет прослеживать связи между ними (диалог искусств в русской куль- </w:t>
      </w:r>
      <w:r>
        <w:rPr>
          <w:spacing w:val="-2"/>
        </w:rPr>
        <w:t>туре).</w:t>
      </w:r>
    </w:p>
    <w:p w:rsidR="00852BCB" w:rsidRDefault="00852BCB">
      <w:pPr>
        <w:pStyle w:val="a3"/>
        <w:spacing w:before="64"/>
        <w:ind w:left="0" w:firstLine="0"/>
        <w:jc w:val="left"/>
      </w:pPr>
    </w:p>
    <w:p w:rsidR="00852BCB" w:rsidRDefault="00595F6D">
      <w:pPr>
        <w:spacing w:line="312" w:lineRule="auto"/>
        <w:ind w:left="86" w:right="1225"/>
        <w:rPr>
          <w:b/>
          <w:sz w:val="16"/>
        </w:rPr>
      </w:pPr>
      <w:r>
        <w:rPr>
          <w:b/>
          <w:sz w:val="16"/>
        </w:rPr>
        <w:t>ЦЕЛИ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ИЗУЧЕНИЯ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УЧЕБНОГО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ПРЕДМЕТА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«РОДНАЯ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ЛИТЕРАТУРА</w:t>
      </w:r>
      <w:r>
        <w:rPr>
          <w:b/>
          <w:spacing w:val="40"/>
          <w:sz w:val="16"/>
        </w:rPr>
        <w:t xml:space="preserve"> </w:t>
      </w:r>
      <w:r>
        <w:rPr>
          <w:b/>
          <w:spacing w:val="-2"/>
          <w:sz w:val="16"/>
        </w:rPr>
        <w:t>(РУССКАЯ)»</w:t>
      </w:r>
    </w:p>
    <w:p w:rsidR="00852BCB" w:rsidRDefault="00595F6D">
      <w:pPr>
        <w:pStyle w:val="a3"/>
        <w:spacing w:before="73" w:line="249" w:lineRule="auto"/>
        <w:ind w:right="363"/>
      </w:pPr>
      <w:r>
        <w:t>Программа учебного предмета «Родная литература (русская)» ори- ентирована на сопровождение и поддержку учебного предмета «Лите- ратура», входящего в образовательную область «Русский язык и лите- ратура». Цели курса родной русской литературы в рамках предметной области «Родной язык и родная литература» имеют свою специфику, обусловленную дополнительным по своему содержанию характером курса, а также особенностями функционирования русского языка и русской литературы в разных регионах Российской Федерации.</w:t>
      </w:r>
    </w:p>
    <w:p w:rsidR="00852BCB" w:rsidRDefault="00595F6D">
      <w:pPr>
        <w:pStyle w:val="a3"/>
        <w:spacing w:before="7" w:line="249" w:lineRule="auto"/>
        <w:ind w:right="369"/>
      </w:pPr>
      <w:r>
        <w:t>Изучение</w:t>
      </w:r>
      <w:r>
        <w:rPr>
          <w:spacing w:val="-13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«Родная</w:t>
      </w:r>
      <w:r>
        <w:rPr>
          <w:spacing w:val="-13"/>
        </w:rPr>
        <w:t xml:space="preserve"> </w:t>
      </w:r>
      <w:r>
        <w:t>литература</w:t>
      </w:r>
      <w:r>
        <w:rPr>
          <w:spacing w:val="-12"/>
        </w:rPr>
        <w:t xml:space="preserve"> </w:t>
      </w:r>
      <w:r>
        <w:t>(русская)»</w:t>
      </w:r>
      <w:r>
        <w:rPr>
          <w:spacing w:val="-13"/>
        </w:rPr>
        <w:t xml:space="preserve"> </w:t>
      </w:r>
      <w:r>
        <w:t>должно</w:t>
      </w:r>
      <w:r>
        <w:rPr>
          <w:spacing w:val="-12"/>
        </w:rPr>
        <w:t xml:space="preserve"> </w:t>
      </w:r>
      <w:r>
        <w:t>обеспечить достижение следующих целей: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81"/>
        </w:numPr>
        <w:tabs>
          <w:tab w:val="left" w:pos="653"/>
        </w:tabs>
        <w:spacing w:before="65" w:line="249" w:lineRule="auto"/>
        <w:ind w:right="362"/>
        <w:rPr>
          <w:sz w:val="20"/>
        </w:rPr>
      </w:pPr>
      <w:r>
        <w:rPr>
          <w:sz w:val="20"/>
        </w:rPr>
        <w:t>воспитание и развитие личности, способной понимать и эстети- чески воспринимать произведения родной русской литературы и обладающей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гуманистическим мировоззрением, общероссийским гражданским сознанием и национальным самосознанием, чув- ством патриотизма и гордости от принадлежности к многонаци- ональному народу России;</w:t>
      </w:r>
    </w:p>
    <w:p w:rsidR="00852BCB" w:rsidRDefault="00595F6D">
      <w:pPr>
        <w:pStyle w:val="a4"/>
        <w:numPr>
          <w:ilvl w:val="0"/>
          <w:numId w:val="181"/>
        </w:numPr>
        <w:tabs>
          <w:tab w:val="left" w:pos="653"/>
        </w:tabs>
        <w:spacing w:before="5" w:line="249" w:lineRule="auto"/>
        <w:ind w:right="360"/>
        <w:rPr>
          <w:sz w:val="20"/>
        </w:rPr>
      </w:pPr>
      <w:r>
        <w:rPr>
          <w:sz w:val="20"/>
        </w:rPr>
        <w:t>формирование познавательного интереса к родной русской лите- ратуре, воспитание ценностного отношения к ней как хранителю историко-культурного опыта русского народа, включение обу- чающегося в культурно-языковое поле своего народа и приоб- щение к его культурному наследию;</w:t>
      </w:r>
    </w:p>
    <w:p w:rsidR="00852BCB" w:rsidRDefault="00595F6D">
      <w:pPr>
        <w:pStyle w:val="a4"/>
        <w:numPr>
          <w:ilvl w:val="0"/>
          <w:numId w:val="181"/>
        </w:numPr>
        <w:tabs>
          <w:tab w:val="left" w:pos="653"/>
        </w:tabs>
        <w:spacing w:before="4" w:line="249" w:lineRule="auto"/>
        <w:ind w:right="359"/>
        <w:rPr>
          <w:sz w:val="20"/>
        </w:rPr>
      </w:pPr>
      <w:r>
        <w:rPr>
          <w:sz w:val="20"/>
        </w:rPr>
        <w:t>осознание исторической преемственности поколений, формиро- вание причастности к свершениям и традициям своего народа и ответственности за сохранение русской культуры;</w:t>
      </w:r>
    </w:p>
    <w:p w:rsidR="00852BCB" w:rsidRDefault="00595F6D">
      <w:pPr>
        <w:pStyle w:val="a4"/>
        <w:numPr>
          <w:ilvl w:val="0"/>
          <w:numId w:val="181"/>
        </w:numPr>
        <w:tabs>
          <w:tab w:val="left" w:pos="653"/>
        </w:tabs>
        <w:spacing w:before="3" w:line="249" w:lineRule="auto"/>
        <w:ind w:left="314" w:right="359" w:firstLine="0"/>
        <w:jc w:val="right"/>
        <w:rPr>
          <w:sz w:val="20"/>
        </w:rPr>
      </w:pPr>
      <w:r>
        <w:rPr>
          <w:sz w:val="20"/>
        </w:rPr>
        <w:t>развитие</w:t>
      </w:r>
      <w:r>
        <w:rPr>
          <w:spacing w:val="40"/>
          <w:sz w:val="20"/>
        </w:rPr>
        <w:t xml:space="preserve"> </w:t>
      </w:r>
      <w:r>
        <w:rPr>
          <w:sz w:val="20"/>
        </w:rPr>
        <w:t>у</w:t>
      </w:r>
      <w:r>
        <w:rPr>
          <w:spacing w:val="40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40"/>
          <w:sz w:val="20"/>
        </w:rPr>
        <w:t xml:space="preserve"> </w:t>
      </w:r>
      <w:r>
        <w:rPr>
          <w:sz w:val="20"/>
        </w:rPr>
        <w:t>интеллектуальных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40"/>
          <w:sz w:val="20"/>
        </w:rPr>
        <w:t xml:space="preserve"> </w:t>
      </w:r>
      <w:r>
        <w:rPr>
          <w:sz w:val="20"/>
        </w:rPr>
        <w:t>спо- собностей, необходимых для успешной социализации и самореа- лизации личности в многонациональном российском государстве. Учебный</w:t>
      </w:r>
      <w:r>
        <w:rPr>
          <w:spacing w:val="34"/>
          <w:sz w:val="20"/>
        </w:rPr>
        <w:t xml:space="preserve"> </w:t>
      </w:r>
      <w:r>
        <w:rPr>
          <w:sz w:val="20"/>
        </w:rPr>
        <w:t>предмет</w:t>
      </w:r>
      <w:r>
        <w:rPr>
          <w:spacing w:val="39"/>
          <w:sz w:val="20"/>
        </w:rPr>
        <w:t xml:space="preserve"> </w:t>
      </w:r>
      <w:r>
        <w:rPr>
          <w:sz w:val="20"/>
        </w:rPr>
        <w:t>«Родная</w:t>
      </w:r>
      <w:r>
        <w:rPr>
          <w:spacing w:val="37"/>
          <w:sz w:val="20"/>
        </w:rPr>
        <w:t xml:space="preserve"> </w:t>
      </w:r>
      <w:r>
        <w:rPr>
          <w:sz w:val="20"/>
        </w:rPr>
        <w:t>литература</w:t>
      </w:r>
      <w:r>
        <w:rPr>
          <w:spacing w:val="35"/>
          <w:sz w:val="20"/>
        </w:rPr>
        <w:t xml:space="preserve"> </w:t>
      </w:r>
      <w:r>
        <w:rPr>
          <w:sz w:val="20"/>
        </w:rPr>
        <w:t>(русская)»</w:t>
      </w:r>
      <w:r>
        <w:rPr>
          <w:spacing w:val="32"/>
          <w:sz w:val="20"/>
        </w:rPr>
        <w:t xml:space="preserve"> </w:t>
      </w:r>
      <w:r>
        <w:rPr>
          <w:sz w:val="20"/>
        </w:rPr>
        <w:t>направлен</w:t>
      </w:r>
      <w:r>
        <w:rPr>
          <w:spacing w:val="37"/>
          <w:sz w:val="20"/>
        </w:rPr>
        <w:t xml:space="preserve"> </w:t>
      </w:r>
      <w:r>
        <w:rPr>
          <w:sz w:val="20"/>
        </w:rPr>
        <w:t>на</w:t>
      </w:r>
      <w:r>
        <w:rPr>
          <w:spacing w:val="36"/>
          <w:sz w:val="20"/>
        </w:rPr>
        <w:t xml:space="preserve"> </w:t>
      </w:r>
      <w:r>
        <w:rPr>
          <w:spacing w:val="-5"/>
          <w:sz w:val="20"/>
        </w:rPr>
        <w:t>ре-</w:t>
      </w:r>
    </w:p>
    <w:p w:rsidR="00852BCB" w:rsidRDefault="00595F6D">
      <w:pPr>
        <w:pStyle w:val="a3"/>
        <w:spacing w:before="1"/>
        <w:ind w:firstLine="0"/>
      </w:pPr>
      <w:r>
        <w:t>шение</w:t>
      </w:r>
      <w:r>
        <w:rPr>
          <w:spacing w:val="-9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rPr>
          <w:spacing w:val="-2"/>
        </w:rPr>
        <w:t>задач:</w:t>
      </w:r>
    </w:p>
    <w:p w:rsidR="00852BCB" w:rsidRDefault="00595F6D">
      <w:pPr>
        <w:pStyle w:val="a4"/>
        <w:numPr>
          <w:ilvl w:val="0"/>
          <w:numId w:val="181"/>
        </w:numPr>
        <w:tabs>
          <w:tab w:val="left" w:pos="653"/>
        </w:tabs>
        <w:spacing w:before="13" w:line="249" w:lineRule="auto"/>
        <w:ind w:right="364"/>
        <w:rPr>
          <w:sz w:val="20"/>
        </w:rPr>
      </w:pPr>
      <w:r>
        <w:rPr>
          <w:sz w:val="20"/>
        </w:rPr>
        <w:t>приобщение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к</w:t>
      </w:r>
      <w:r>
        <w:rPr>
          <w:spacing w:val="-10"/>
          <w:sz w:val="20"/>
        </w:rPr>
        <w:t xml:space="preserve"> </w:t>
      </w:r>
      <w:r>
        <w:rPr>
          <w:sz w:val="20"/>
        </w:rPr>
        <w:t>литературному</w:t>
      </w:r>
      <w:r>
        <w:rPr>
          <w:spacing w:val="-12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-12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11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контек- сте единого исторического и культурного пространства России, диалога культур всех народов Российской Федерации;</w:t>
      </w:r>
    </w:p>
    <w:p w:rsidR="00852BCB" w:rsidRDefault="00595F6D">
      <w:pPr>
        <w:pStyle w:val="a4"/>
        <w:numPr>
          <w:ilvl w:val="0"/>
          <w:numId w:val="181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осознание роли родной русской литературы в передаче от поко- ления к поколению историко-культурных, нравственных, эстети- ческих ценностей;</w:t>
      </w:r>
    </w:p>
    <w:p w:rsidR="00852BCB" w:rsidRDefault="00595F6D">
      <w:pPr>
        <w:pStyle w:val="a4"/>
        <w:numPr>
          <w:ilvl w:val="0"/>
          <w:numId w:val="181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выявление взаимосвязи родной русской литературы с отече- ственной</w:t>
      </w:r>
      <w:r>
        <w:rPr>
          <w:spacing w:val="-8"/>
          <w:sz w:val="20"/>
        </w:rPr>
        <w:t xml:space="preserve"> </w:t>
      </w:r>
      <w:r>
        <w:rPr>
          <w:sz w:val="20"/>
        </w:rPr>
        <w:t>историей,</w:t>
      </w:r>
      <w:r>
        <w:rPr>
          <w:spacing w:val="-9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11"/>
          <w:sz w:val="20"/>
        </w:rPr>
        <w:t xml:space="preserve"> </w:t>
      </w:r>
      <w:r>
        <w:rPr>
          <w:sz w:val="20"/>
        </w:rPr>
        <w:t>о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многообразии национально-специфичных форм художественного отражения материальной и духовной культуры русского народа в русской </w:t>
      </w:r>
      <w:r>
        <w:rPr>
          <w:spacing w:val="-2"/>
          <w:sz w:val="20"/>
        </w:rPr>
        <w:t>литературе;</w:t>
      </w:r>
    </w:p>
    <w:p w:rsidR="00852BCB" w:rsidRDefault="00595F6D">
      <w:pPr>
        <w:pStyle w:val="a4"/>
        <w:numPr>
          <w:ilvl w:val="0"/>
          <w:numId w:val="181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получение знаний о родной русской литературе как о развиваю- щемся явлении в контексте её взаимодействия с литературой других народов Российской Федерации, их взаимовлияния;</w:t>
      </w:r>
    </w:p>
    <w:p w:rsidR="00852BCB" w:rsidRDefault="00595F6D">
      <w:pPr>
        <w:pStyle w:val="a4"/>
        <w:numPr>
          <w:ilvl w:val="0"/>
          <w:numId w:val="181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 xml:space="preserve">выявление культурных и нравственных смыслов, заложенных в родной русской литературе; создание устных и письменных вы- сказываний, содержащих суждения и оценки по поводу прочи- </w:t>
      </w:r>
      <w:r>
        <w:rPr>
          <w:spacing w:val="-2"/>
          <w:sz w:val="20"/>
        </w:rPr>
        <w:t>танного;</w:t>
      </w:r>
    </w:p>
    <w:p w:rsidR="00852BCB" w:rsidRDefault="00595F6D">
      <w:pPr>
        <w:pStyle w:val="a4"/>
        <w:numPr>
          <w:ilvl w:val="0"/>
          <w:numId w:val="181"/>
        </w:numPr>
        <w:tabs>
          <w:tab w:val="left" w:pos="653"/>
        </w:tabs>
        <w:spacing w:before="4" w:line="247" w:lineRule="auto"/>
        <w:ind w:right="371"/>
        <w:rPr>
          <w:sz w:val="20"/>
        </w:rPr>
      </w:pPr>
      <w:r>
        <w:rPr>
          <w:sz w:val="20"/>
        </w:rPr>
        <w:t>формирование опыта общения с произведениями родной русской литературы в повседневной жизни и учебной деятельности;</w:t>
      </w:r>
    </w:p>
    <w:p w:rsidR="00852BCB" w:rsidRDefault="00595F6D">
      <w:pPr>
        <w:pStyle w:val="a4"/>
        <w:numPr>
          <w:ilvl w:val="0"/>
          <w:numId w:val="181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>накопление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опыта</w:t>
      </w:r>
      <w:r>
        <w:rPr>
          <w:spacing w:val="-10"/>
          <w:sz w:val="20"/>
        </w:rPr>
        <w:t xml:space="preserve"> </w:t>
      </w:r>
      <w:r>
        <w:rPr>
          <w:sz w:val="20"/>
        </w:rPr>
        <w:t>планирования</w:t>
      </w:r>
      <w:r>
        <w:rPr>
          <w:spacing w:val="-1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-9"/>
          <w:sz w:val="20"/>
        </w:rPr>
        <w:t xml:space="preserve"> </w:t>
      </w:r>
      <w:r>
        <w:rPr>
          <w:sz w:val="20"/>
        </w:rPr>
        <w:t>досугового</w:t>
      </w:r>
      <w:r>
        <w:rPr>
          <w:spacing w:val="-9"/>
          <w:sz w:val="20"/>
        </w:rPr>
        <w:t xml:space="preserve"> </w:t>
      </w:r>
      <w:r>
        <w:rPr>
          <w:sz w:val="20"/>
        </w:rPr>
        <w:t>чтения, определения и обоснования собственных читательских предпо- чтений произведений родной русской литературы;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81"/>
        </w:numPr>
        <w:tabs>
          <w:tab w:val="left" w:pos="653"/>
        </w:tabs>
        <w:spacing w:before="65" w:line="249" w:lineRule="auto"/>
        <w:ind w:right="365"/>
        <w:rPr>
          <w:sz w:val="20"/>
        </w:rPr>
      </w:pPr>
      <w:r>
        <w:rPr>
          <w:sz w:val="20"/>
        </w:rPr>
        <w:t>формирование потребности в систематическом чтении произве- дений родной русской литературы как средстве познания мира и себя в этом мире, гармонизации отношений человека и общества, многоаспектного диалога;</w:t>
      </w:r>
    </w:p>
    <w:p w:rsidR="00852BCB" w:rsidRDefault="00595F6D">
      <w:pPr>
        <w:pStyle w:val="a4"/>
        <w:numPr>
          <w:ilvl w:val="0"/>
          <w:numId w:val="181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развитие умений работы с источниками информации, осуществ- ление поиска, анализа, обработки и презентации информации из различных источников, в том числе из числа верифицированных электронных ресурсов, включённых в федеральный перечень.</w:t>
      </w:r>
    </w:p>
    <w:p w:rsidR="00852BCB" w:rsidRDefault="00852BCB">
      <w:pPr>
        <w:pStyle w:val="a3"/>
        <w:spacing w:before="171"/>
        <w:ind w:left="0" w:firstLine="0"/>
        <w:jc w:val="left"/>
      </w:pPr>
    </w:p>
    <w:p w:rsidR="00852BCB" w:rsidRDefault="00595F6D">
      <w:pPr>
        <w:pStyle w:val="4"/>
      </w:pPr>
      <w:r>
        <w:t>МЕСТО</w:t>
      </w:r>
      <w:r>
        <w:rPr>
          <w:spacing w:val="66"/>
          <w:w w:val="150"/>
        </w:rPr>
        <w:t xml:space="preserve"> </w:t>
      </w:r>
      <w:r>
        <w:t>УЧЕБНОГО</w:t>
      </w:r>
      <w:r>
        <w:rPr>
          <w:spacing w:val="68"/>
          <w:w w:val="150"/>
        </w:rPr>
        <w:t xml:space="preserve"> </w:t>
      </w:r>
      <w:r>
        <w:t>ПРЕДМЕТА</w:t>
      </w:r>
      <w:r>
        <w:rPr>
          <w:spacing w:val="67"/>
          <w:w w:val="150"/>
        </w:rPr>
        <w:t xml:space="preserve"> </w:t>
      </w:r>
      <w:r>
        <w:t>«РОДНАЯ</w:t>
      </w:r>
      <w:r>
        <w:rPr>
          <w:spacing w:val="67"/>
          <w:w w:val="150"/>
        </w:rPr>
        <w:t xml:space="preserve"> </w:t>
      </w:r>
      <w:r>
        <w:rPr>
          <w:spacing w:val="-2"/>
        </w:rPr>
        <w:t>ЛИТЕРАТУРА</w:t>
      </w:r>
    </w:p>
    <w:p w:rsidR="00852BCB" w:rsidRDefault="00595F6D">
      <w:pPr>
        <w:spacing w:before="8"/>
        <w:ind w:left="86"/>
        <w:rPr>
          <w:b/>
          <w:sz w:val="20"/>
        </w:rPr>
      </w:pPr>
      <w:r>
        <w:rPr>
          <w:b/>
          <w:sz w:val="20"/>
        </w:rPr>
        <w:t>(РУССКАЯ)»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учебном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плане</w:t>
      </w:r>
    </w:p>
    <w:p w:rsidR="00852BCB" w:rsidRDefault="00595F6D">
      <w:pPr>
        <w:pStyle w:val="a3"/>
        <w:spacing w:before="171" w:line="249" w:lineRule="auto"/>
        <w:ind w:right="363"/>
      </w:pPr>
      <w:r>
        <w:t>На</w:t>
      </w:r>
      <w:r>
        <w:rPr>
          <w:spacing w:val="-5"/>
        </w:rPr>
        <w:t xml:space="preserve"> </w:t>
      </w:r>
      <w:r>
        <w:t>обязательное</w:t>
      </w:r>
      <w:r>
        <w:rPr>
          <w:spacing w:val="-5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«Родная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(русская)»</w:t>
      </w:r>
      <w:r>
        <w:rPr>
          <w:spacing w:val="-6"/>
        </w:rPr>
        <w:t xml:space="preserve"> </w:t>
      </w:r>
      <w:r>
        <w:t>на этапе основного общего образования отводится 170 часов. В 5—9 клас- сах выделяется по 34 часа в год (из расчёта 1 учебный час в неделю).</w:t>
      </w:r>
    </w:p>
    <w:p w:rsidR="00852BCB" w:rsidRDefault="00595F6D">
      <w:pPr>
        <w:pStyle w:val="a3"/>
        <w:spacing w:before="3" w:line="249" w:lineRule="auto"/>
        <w:ind w:right="359"/>
      </w:pPr>
      <w:r>
        <w:t>На изучение инвариантной части программы по родной русской ли- тературе отводится 135 учебных часов. Резерв учебного времени, со- ставляющий 35 учебных часов (или 20 %), отводится на вариативную часть программы, которая предусматривает изучение произведений, отобранных составителями рабочих программ для реализации регио- нального компонента содержания литературного образования, учиты- вающего в том числе национальные и этнокультурные особенности народов Российской Федерации.</w:t>
      </w:r>
    </w:p>
    <w:p w:rsidR="00852BCB" w:rsidRDefault="00595F6D">
      <w:pPr>
        <w:pStyle w:val="4"/>
        <w:spacing w:before="4"/>
      </w:pPr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«Родная</w:t>
      </w:r>
      <w:r>
        <w:rPr>
          <w:spacing w:val="-9"/>
        </w:rPr>
        <w:t xml:space="preserve"> </w:t>
      </w:r>
      <w:r>
        <w:t>литература</w:t>
      </w:r>
      <w:r>
        <w:rPr>
          <w:spacing w:val="-11"/>
        </w:rPr>
        <w:t xml:space="preserve"> </w:t>
      </w:r>
      <w:r>
        <w:rPr>
          <w:spacing w:val="-2"/>
        </w:rPr>
        <w:t>(Русская)»</w:t>
      </w:r>
    </w:p>
    <w:p w:rsidR="00852BCB" w:rsidRDefault="00595F6D">
      <w:pPr>
        <w:pStyle w:val="a4"/>
        <w:numPr>
          <w:ilvl w:val="0"/>
          <w:numId w:val="180"/>
        </w:numPr>
        <w:tabs>
          <w:tab w:val="left" w:pos="222"/>
        </w:tabs>
        <w:spacing w:before="202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3"/>
        <w:spacing w:before="118"/>
      </w:pP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rPr>
          <w:spacing w:val="-5"/>
        </w:rPr>
        <w:t>моя</w:t>
      </w:r>
    </w:p>
    <w:p w:rsidR="00852BCB" w:rsidRDefault="00595F6D">
      <w:pPr>
        <w:pStyle w:val="4"/>
        <w:spacing w:before="130"/>
        <w:ind w:left="86"/>
      </w:pPr>
      <w:r>
        <w:t>Преданья</w:t>
      </w:r>
      <w:r>
        <w:rPr>
          <w:spacing w:val="-6"/>
        </w:rPr>
        <w:t xml:space="preserve"> </w:t>
      </w:r>
      <w:r>
        <w:t>старины</w:t>
      </w:r>
      <w:r>
        <w:rPr>
          <w:spacing w:val="-5"/>
        </w:rPr>
        <w:t xml:space="preserve"> </w:t>
      </w:r>
      <w:r>
        <w:rPr>
          <w:spacing w:val="-2"/>
        </w:rPr>
        <w:t>глубокой</w:t>
      </w:r>
    </w:p>
    <w:p w:rsidR="00852BCB" w:rsidRDefault="00595F6D">
      <w:pPr>
        <w:spacing w:before="6" w:line="249" w:lineRule="auto"/>
        <w:ind w:left="86" w:right="371" w:firstLine="228"/>
        <w:jc w:val="both"/>
        <w:rPr>
          <w:sz w:val="20"/>
        </w:rPr>
      </w:pPr>
      <w:r>
        <w:rPr>
          <w:i/>
          <w:sz w:val="20"/>
        </w:rPr>
        <w:t xml:space="preserve">Малые жанры фольклора: </w:t>
      </w:r>
      <w:r>
        <w:rPr>
          <w:sz w:val="20"/>
        </w:rPr>
        <w:t>пословицы и поговорки о Родине, России, русском народе (не менее пяти произведений).</w:t>
      </w:r>
    </w:p>
    <w:p w:rsidR="00852BCB" w:rsidRDefault="00595F6D">
      <w:pPr>
        <w:spacing w:before="1" w:line="249" w:lineRule="auto"/>
        <w:ind w:left="86" w:right="360" w:firstLine="228"/>
        <w:jc w:val="both"/>
        <w:rPr>
          <w:sz w:val="20"/>
        </w:rPr>
      </w:pPr>
      <w:r>
        <w:rPr>
          <w:i/>
          <w:sz w:val="20"/>
        </w:rPr>
        <w:t xml:space="preserve">Русские народные и литературные сказки </w:t>
      </w:r>
      <w:r>
        <w:rPr>
          <w:sz w:val="20"/>
        </w:rPr>
        <w:t>(не менее двух произве- дений). Например: «Лиса и медведь» (русская народная сказка), К. Г. Паустовский «Дремучий медведь».</w:t>
      </w:r>
    </w:p>
    <w:p w:rsidR="00852BCB" w:rsidRDefault="00595F6D">
      <w:pPr>
        <w:pStyle w:val="3"/>
        <w:spacing w:before="177"/>
      </w:pPr>
      <w:r>
        <w:t>Города</w:t>
      </w:r>
      <w:r>
        <w:rPr>
          <w:spacing w:val="-4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rPr>
          <w:spacing w:val="-2"/>
        </w:rPr>
        <w:t>русской</w:t>
      </w:r>
    </w:p>
    <w:p w:rsidR="00852BCB" w:rsidRDefault="00595F6D">
      <w:pPr>
        <w:spacing w:before="65"/>
        <w:ind w:left="314"/>
        <w:jc w:val="both"/>
        <w:rPr>
          <w:i/>
          <w:sz w:val="20"/>
        </w:rPr>
      </w:pPr>
      <w:r>
        <w:rPr>
          <w:i/>
          <w:sz w:val="20"/>
        </w:rPr>
        <w:t>Москва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произведениях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русских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писателей</w:t>
      </w:r>
    </w:p>
    <w:p w:rsidR="00852BCB" w:rsidRDefault="00595F6D">
      <w:pPr>
        <w:pStyle w:val="a3"/>
        <w:spacing w:before="15" w:line="247" w:lineRule="auto"/>
        <w:ind w:right="362"/>
      </w:pPr>
      <w:r>
        <w:rPr>
          <w:b/>
        </w:rPr>
        <w:t xml:space="preserve">Стихотворения </w:t>
      </w:r>
      <w:r>
        <w:t xml:space="preserve">(не менее двух). Например: А. С. Пушкин «На тихих </w:t>
      </w:r>
      <w:r>
        <w:rPr>
          <w:spacing w:val="-2"/>
        </w:rPr>
        <w:t>берегах</w:t>
      </w:r>
      <w:r>
        <w:rPr>
          <w:spacing w:val="-11"/>
        </w:rPr>
        <w:t xml:space="preserve"> </w:t>
      </w:r>
      <w:r>
        <w:rPr>
          <w:spacing w:val="-2"/>
        </w:rPr>
        <w:t>Москвы…»,</w:t>
      </w:r>
      <w:r>
        <w:rPr>
          <w:spacing w:val="-10"/>
        </w:rPr>
        <w:t xml:space="preserve"> </w:t>
      </w:r>
      <w:r>
        <w:rPr>
          <w:spacing w:val="-2"/>
        </w:rPr>
        <w:t>М.</w:t>
      </w:r>
      <w:r>
        <w:rPr>
          <w:spacing w:val="-11"/>
        </w:rPr>
        <w:t xml:space="preserve"> </w:t>
      </w:r>
      <w:r>
        <w:rPr>
          <w:spacing w:val="-2"/>
        </w:rPr>
        <w:t>Ю.</w:t>
      </w:r>
      <w:r>
        <w:rPr>
          <w:spacing w:val="-10"/>
        </w:rPr>
        <w:t xml:space="preserve"> </w:t>
      </w:r>
      <w:r>
        <w:rPr>
          <w:spacing w:val="-2"/>
        </w:rPr>
        <w:t>Лермонтов</w:t>
      </w:r>
      <w:r>
        <w:rPr>
          <w:spacing w:val="-11"/>
        </w:rPr>
        <w:t xml:space="preserve"> </w:t>
      </w:r>
      <w:r>
        <w:rPr>
          <w:spacing w:val="-2"/>
        </w:rPr>
        <w:t>«Москва,</w:t>
      </w:r>
      <w:r>
        <w:rPr>
          <w:spacing w:val="-10"/>
        </w:rPr>
        <w:t xml:space="preserve"> </w:t>
      </w:r>
      <w:r>
        <w:rPr>
          <w:spacing w:val="-2"/>
        </w:rPr>
        <w:t>Москва!..</w:t>
      </w:r>
      <w:r>
        <w:rPr>
          <w:spacing w:val="-11"/>
        </w:rPr>
        <w:t xml:space="preserve"> </w:t>
      </w:r>
      <w:r>
        <w:rPr>
          <w:spacing w:val="-2"/>
        </w:rPr>
        <w:t>люблю</w:t>
      </w:r>
      <w:r>
        <w:rPr>
          <w:spacing w:val="-10"/>
        </w:rPr>
        <w:t xml:space="preserve"> </w:t>
      </w:r>
      <w:r>
        <w:rPr>
          <w:spacing w:val="-2"/>
        </w:rPr>
        <w:t>тебя</w:t>
      </w:r>
      <w:r>
        <w:rPr>
          <w:spacing w:val="-11"/>
        </w:rPr>
        <w:t xml:space="preserve"> </w:t>
      </w:r>
      <w:r>
        <w:rPr>
          <w:spacing w:val="-2"/>
        </w:rPr>
        <w:t xml:space="preserve">как </w:t>
      </w:r>
      <w:r>
        <w:t>сын…», Л. Н. Мартынов «Красные ворота» и др.</w:t>
      </w:r>
    </w:p>
    <w:p w:rsidR="00852BCB" w:rsidRDefault="00595F6D">
      <w:pPr>
        <w:spacing w:before="10"/>
        <w:ind w:left="314"/>
        <w:jc w:val="both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Чехов.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«В</w:t>
      </w:r>
      <w:r>
        <w:rPr>
          <w:spacing w:val="-4"/>
          <w:sz w:val="20"/>
        </w:rPr>
        <w:t xml:space="preserve"> </w:t>
      </w:r>
      <w:r>
        <w:rPr>
          <w:sz w:val="20"/>
        </w:rPr>
        <w:t>Москве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Трубной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площади».</w:t>
      </w:r>
    </w:p>
    <w:p w:rsidR="00852BCB" w:rsidRDefault="00852BCB">
      <w:pPr>
        <w:jc w:val="both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</w:pPr>
      <w:r>
        <w:t>Родные</w:t>
      </w:r>
      <w:r>
        <w:rPr>
          <w:spacing w:val="-4"/>
        </w:rPr>
        <w:t xml:space="preserve"> </w:t>
      </w:r>
      <w:r>
        <w:rPr>
          <w:spacing w:val="-2"/>
        </w:rPr>
        <w:t>просторы</w:t>
      </w:r>
    </w:p>
    <w:p w:rsidR="00852BCB" w:rsidRDefault="00595F6D">
      <w:pPr>
        <w:spacing w:before="63"/>
        <w:ind w:left="314"/>
        <w:jc w:val="both"/>
        <w:rPr>
          <w:i/>
          <w:sz w:val="20"/>
        </w:rPr>
      </w:pPr>
      <w:r>
        <w:rPr>
          <w:i/>
          <w:sz w:val="20"/>
        </w:rPr>
        <w:t>Русский</w:t>
      </w:r>
      <w:r>
        <w:rPr>
          <w:i/>
          <w:spacing w:val="-5"/>
          <w:sz w:val="20"/>
        </w:rPr>
        <w:t xml:space="preserve"> лес</w:t>
      </w:r>
    </w:p>
    <w:p w:rsidR="00852BCB" w:rsidRDefault="00595F6D">
      <w:pPr>
        <w:pStyle w:val="a3"/>
        <w:spacing w:before="15" w:line="247" w:lineRule="auto"/>
        <w:ind w:right="360"/>
      </w:pPr>
      <w:r>
        <w:rPr>
          <w:b/>
        </w:rPr>
        <w:t xml:space="preserve">Стихотворения </w:t>
      </w:r>
      <w:r>
        <w:t>(не менее двух). Например: А. В. Кольцов «Лес», В. А. Рождественский «Берёза», В. А. Солоухин «Седьмую ночь без пере- рыва…» и др.</w:t>
      </w:r>
    </w:p>
    <w:p w:rsidR="00852BCB" w:rsidRDefault="00595F6D">
      <w:pPr>
        <w:spacing w:before="10"/>
        <w:ind w:left="314"/>
        <w:jc w:val="both"/>
        <w:rPr>
          <w:sz w:val="20"/>
        </w:rPr>
      </w:pPr>
      <w:r>
        <w:rPr>
          <w:b/>
          <w:sz w:val="20"/>
        </w:rPr>
        <w:t>И.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Соколов-Микитов.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«Русский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лес».</w:t>
      </w:r>
    </w:p>
    <w:p w:rsidR="00852BCB" w:rsidRDefault="00852BCB">
      <w:pPr>
        <w:pStyle w:val="a3"/>
        <w:spacing w:before="8"/>
        <w:ind w:left="0" w:firstLine="0"/>
        <w:jc w:val="left"/>
      </w:pPr>
    </w:p>
    <w:p w:rsidR="00852BCB" w:rsidRDefault="00595F6D">
      <w:pPr>
        <w:pStyle w:val="3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rPr>
          <w:spacing w:val="-2"/>
        </w:rPr>
        <w:t>традиции</w:t>
      </w:r>
    </w:p>
    <w:p w:rsidR="00852BCB" w:rsidRDefault="00595F6D">
      <w:pPr>
        <w:pStyle w:val="4"/>
        <w:spacing w:before="133"/>
        <w:ind w:left="86"/>
        <w:jc w:val="left"/>
      </w:pPr>
      <w:r>
        <w:t>Праздники</w:t>
      </w:r>
      <w:r>
        <w:rPr>
          <w:spacing w:val="-11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rPr>
          <w:spacing w:val="-4"/>
        </w:rPr>
        <w:t>мира</w:t>
      </w:r>
    </w:p>
    <w:p w:rsidR="00852BCB" w:rsidRDefault="00595F6D">
      <w:pPr>
        <w:spacing w:before="5"/>
        <w:ind w:left="314"/>
        <w:rPr>
          <w:i/>
          <w:sz w:val="20"/>
        </w:rPr>
      </w:pPr>
      <w:r>
        <w:rPr>
          <w:i/>
          <w:spacing w:val="-2"/>
          <w:sz w:val="20"/>
        </w:rPr>
        <w:t>Рождество</w:t>
      </w:r>
    </w:p>
    <w:p w:rsidR="00852BCB" w:rsidRDefault="00595F6D">
      <w:pPr>
        <w:pStyle w:val="a3"/>
        <w:spacing w:before="15" w:line="247" w:lineRule="auto"/>
        <w:ind w:right="364"/>
      </w:pPr>
      <w:r>
        <w:rPr>
          <w:b/>
        </w:rPr>
        <w:t xml:space="preserve">Стихотворения </w:t>
      </w:r>
      <w:r>
        <w:t xml:space="preserve">(не менее двух). Например: Б. Л. Пастернак «Рож- дественская звезда» (фрагмент), В. Д. Берестов «Перед Рождеством» и </w:t>
      </w:r>
      <w:r>
        <w:rPr>
          <w:spacing w:val="-4"/>
        </w:rPr>
        <w:t>др.</w:t>
      </w:r>
    </w:p>
    <w:p w:rsidR="00852BCB" w:rsidRDefault="00595F6D">
      <w:pPr>
        <w:spacing w:before="10"/>
        <w:ind w:left="314"/>
        <w:jc w:val="both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И.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Куприн.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«Бедный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принц».</w:t>
      </w:r>
    </w:p>
    <w:p w:rsidR="00852BCB" w:rsidRDefault="00595F6D">
      <w:pPr>
        <w:spacing w:before="10"/>
        <w:ind w:left="314"/>
        <w:jc w:val="both"/>
        <w:rPr>
          <w:sz w:val="20"/>
        </w:rPr>
      </w:pPr>
      <w:r>
        <w:rPr>
          <w:b/>
          <w:sz w:val="20"/>
        </w:rPr>
        <w:t>Н.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Д.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Телешов.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«Ёлка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Митрича».</w:t>
      </w:r>
    </w:p>
    <w:p w:rsidR="00852BCB" w:rsidRDefault="00595F6D">
      <w:pPr>
        <w:pStyle w:val="3"/>
        <w:spacing w:before="179"/>
        <w:ind w:left="0" w:right="4612"/>
        <w:jc w:val="right"/>
      </w:pPr>
      <w:r>
        <w:t>Тепло</w:t>
      </w:r>
      <w:r>
        <w:rPr>
          <w:spacing w:val="-3"/>
        </w:rPr>
        <w:t xml:space="preserve"> </w:t>
      </w:r>
      <w:r>
        <w:t>родного</w:t>
      </w:r>
      <w:r>
        <w:rPr>
          <w:spacing w:val="-4"/>
        </w:rPr>
        <w:t xml:space="preserve"> дома</w:t>
      </w:r>
    </w:p>
    <w:p w:rsidR="00852BCB" w:rsidRDefault="00595F6D">
      <w:pPr>
        <w:spacing w:before="63"/>
        <w:ind w:right="4646"/>
        <w:jc w:val="right"/>
        <w:rPr>
          <w:i/>
          <w:sz w:val="20"/>
        </w:rPr>
      </w:pPr>
      <w:r>
        <w:rPr>
          <w:i/>
          <w:sz w:val="20"/>
        </w:rPr>
        <w:t>Семейные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ценности</w:t>
      </w:r>
    </w:p>
    <w:p w:rsidR="00852BCB" w:rsidRDefault="00595F6D">
      <w:pPr>
        <w:spacing w:before="15"/>
        <w:ind w:left="314"/>
        <w:rPr>
          <w:sz w:val="20"/>
        </w:rPr>
      </w:pPr>
      <w:r>
        <w:rPr>
          <w:b/>
          <w:sz w:val="20"/>
        </w:rPr>
        <w:t>И.</w:t>
      </w:r>
      <w:r>
        <w:rPr>
          <w:b/>
          <w:spacing w:val="48"/>
          <w:sz w:val="20"/>
        </w:rPr>
        <w:t xml:space="preserve"> </w:t>
      </w:r>
      <w:r>
        <w:rPr>
          <w:b/>
          <w:sz w:val="20"/>
        </w:rPr>
        <w:t>А.</w:t>
      </w:r>
      <w:r>
        <w:rPr>
          <w:b/>
          <w:spacing w:val="48"/>
          <w:sz w:val="20"/>
        </w:rPr>
        <w:t xml:space="preserve"> </w:t>
      </w:r>
      <w:r>
        <w:rPr>
          <w:b/>
          <w:sz w:val="20"/>
        </w:rPr>
        <w:t>Крылов.</w:t>
      </w:r>
      <w:r>
        <w:rPr>
          <w:b/>
          <w:spacing w:val="44"/>
          <w:sz w:val="20"/>
        </w:rPr>
        <w:t xml:space="preserve"> </w:t>
      </w:r>
      <w:r>
        <w:rPr>
          <w:sz w:val="20"/>
        </w:rPr>
        <w:t>Басни</w:t>
      </w:r>
      <w:r>
        <w:rPr>
          <w:spacing w:val="40"/>
          <w:sz w:val="20"/>
        </w:rPr>
        <w:t xml:space="preserve"> </w:t>
      </w:r>
      <w:r>
        <w:rPr>
          <w:sz w:val="20"/>
        </w:rPr>
        <w:t>(одно</w:t>
      </w:r>
      <w:r>
        <w:rPr>
          <w:spacing w:val="43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44"/>
          <w:sz w:val="20"/>
        </w:rPr>
        <w:t xml:space="preserve"> </w:t>
      </w:r>
      <w:r>
        <w:rPr>
          <w:sz w:val="20"/>
        </w:rPr>
        <w:t>по</w:t>
      </w:r>
      <w:r>
        <w:rPr>
          <w:spacing w:val="42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45"/>
          <w:sz w:val="20"/>
        </w:rPr>
        <w:t xml:space="preserve"> </w:t>
      </w:r>
      <w:r>
        <w:rPr>
          <w:spacing w:val="-2"/>
          <w:sz w:val="20"/>
        </w:rPr>
        <w:t>Например:</w:t>
      </w:r>
    </w:p>
    <w:p w:rsidR="00852BCB" w:rsidRDefault="00595F6D">
      <w:pPr>
        <w:pStyle w:val="a3"/>
        <w:spacing w:before="5"/>
        <w:ind w:firstLine="0"/>
        <w:jc w:val="left"/>
      </w:pPr>
      <w:r>
        <w:t>«Дерево»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5"/>
        </w:rPr>
        <w:t>др.</w:t>
      </w:r>
    </w:p>
    <w:p w:rsidR="00852BCB" w:rsidRDefault="00595F6D">
      <w:pPr>
        <w:spacing w:before="15"/>
        <w:ind w:left="314"/>
        <w:rPr>
          <w:sz w:val="20"/>
        </w:rPr>
      </w:pPr>
      <w:r>
        <w:rPr>
          <w:b/>
          <w:sz w:val="20"/>
        </w:rPr>
        <w:t>И.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А.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Бунин.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«Снежный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бык».</w:t>
      </w:r>
    </w:p>
    <w:p w:rsidR="00852BCB" w:rsidRDefault="00595F6D">
      <w:pPr>
        <w:spacing w:before="10"/>
        <w:ind w:left="314"/>
        <w:rPr>
          <w:sz w:val="20"/>
        </w:rPr>
      </w:pPr>
      <w:r>
        <w:rPr>
          <w:b/>
          <w:sz w:val="20"/>
        </w:rPr>
        <w:t>В.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Белов.</w:t>
      </w:r>
      <w:r>
        <w:rPr>
          <w:b/>
          <w:spacing w:val="2"/>
          <w:sz w:val="20"/>
        </w:rPr>
        <w:t xml:space="preserve"> </w:t>
      </w:r>
      <w:r>
        <w:rPr>
          <w:spacing w:val="-2"/>
          <w:sz w:val="20"/>
        </w:rPr>
        <w:t>«Скворцы».</w:t>
      </w:r>
    </w:p>
    <w:p w:rsidR="00852BCB" w:rsidRDefault="00852BCB">
      <w:pPr>
        <w:pStyle w:val="a3"/>
        <w:spacing w:before="9"/>
        <w:ind w:left="0" w:firstLine="0"/>
        <w:jc w:val="left"/>
      </w:pPr>
    </w:p>
    <w:p w:rsidR="00852BCB" w:rsidRDefault="00595F6D">
      <w:pPr>
        <w:pStyle w:val="3"/>
        <w:jc w:val="left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русская</w:t>
      </w:r>
      <w:r>
        <w:rPr>
          <w:spacing w:val="-5"/>
        </w:rPr>
        <w:t xml:space="preserve"> </w:t>
      </w:r>
      <w:r>
        <w:rPr>
          <w:spacing w:val="-4"/>
        </w:rPr>
        <w:t>душа</w:t>
      </w:r>
    </w:p>
    <w:p w:rsidR="00852BCB" w:rsidRDefault="00595F6D">
      <w:pPr>
        <w:pStyle w:val="4"/>
        <w:spacing w:before="133"/>
        <w:ind w:left="0" w:right="3662"/>
        <w:jc w:val="right"/>
      </w:pPr>
      <w:r>
        <w:t>Не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ордена —</w:t>
      </w:r>
      <w:r>
        <w:rPr>
          <w:spacing w:val="-2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rPr>
          <w:spacing w:val="-2"/>
        </w:rPr>
        <w:t>Родина</w:t>
      </w:r>
    </w:p>
    <w:p w:rsidR="00852BCB" w:rsidRDefault="00595F6D">
      <w:pPr>
        <w:spacing w:before="5"/>
        <w:ind w:right="3598"/>
        <w:jc w:val="right"/>
        <w:rPr>
          <w:i/>
          <w:sz w:val="20"/>
        </w:rPr>
      </w:pPr>
      <w:r>
        <w:rPr>
          <w:i/>
          <w:sz w:val="20"/>
        </w:rPr>
        <w:t>Отечественная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война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1812</w:t>
      </w:r>
      <w:r>
        <w:rPr>
          <w:i/>
          <w:spacing w:val="-7"/>
          <w:sz w:val="20"/>
        </w:rPr>
        <w:t xml:space="preserve"> </w:t>
      </w:r>
      <w:r>
        <w:rPr>
          <w:i/>
          <w:spacing w:val="-4"/>
          <w:sz w:val="20"/>
        </w:rPr>
        <w:t>года</w:t>
      </w:r>
    </w:p>
    <w:p w:rsidR="00852BCB" w:rsidRDefault="00595F6D">
      <w:pPr>
        <w:pStyle w:val="a3"/>
        <w:spacing w:before="15" w:line="244" w:lineRule="auto"/>
        <w:ind w:right="362"/>
      </w:pPr>
      <w:r>
        <w:rPr>
          <w:b/>
        </w:rPr>
        <w:t xml:space="preserve">Стихотворения </w:t>
      </w:r>
      <w:r>
        <w:t>(не менее двух). Например: Ф. Н. Глинка «Аван- гардная песнь», Д. В. Давыдов «Партизан» (отрывок) и др.</w:t>
      </w:r>
    </w:p>
    <w:p w:rsidR="00852BCB" w:rsidRDefault="00595F6D">
      <w:pPr>
        <w:pStyle w:val="3"/>
        <w:spacing w:before="179"/>
        <w:jc w:val="left"/>
      </w:pPr>
      <w:r>
        <w:t>Загадки</w:t>
      </w:r>
      <w:r>
        <w:rPr>
          <w:spacing w:val="-7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rPr>
          <w:spacing w:val="-4"/>
        </w:rPr>
        <w:t>души</w:t>
      </w:r>
    </w:p>
    <w:p w:rsidR="00852BCB" w:rsidRDefault="00595F6D">
      <w:pPr>
        <w:spacing w:before="64"/>
        <w:ind w:left="314"/>
        <w:rPr>
          <w:i/>
          <w:sz w:val="20"/>
        </w:rPr>
      </w:pPr>
      <w:r>
        <w:rPr>
          <w:i/>
          <w:sz w:val="20"/>
        </w:rPr>
        <w:t>Парадоксы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русского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характера</w:t>
      </w:r>
    </w:p>
    <w:p w:rsidR="00852BCB" w:rsidRDefault="00595F6D">
      <w:pPr>
        <w:spacing w:before="14" w:line="247" w:lineRule="auto"/>
        <w:ind w:left="86" w:right="362" w:firstLine="228"/>
        <w:rPr>
          <w:sz w:val="20"/>
        </w:rPr>
      </w:pPr>
      <w:r>
        <w:rPr>
          <w:b/>
          <w:sz w:val="20"/>
        </w:rPr>
        <w:t>К.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Г.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Паустовский.</w:t>
      </w:r>
      <w:r>
        <w:rPr>
          <w:b/>
          <w:spacing w:val="22"/>
          <w:sz w:val="20"/>
        </w:rPr>
        <w:t xml:space="preserve"> </w:t>
      </w:r>
      <w:r>
        <w:rPr>
          <w:sz w:val="20"/>
        </w:rPr>
        <w:t xml:space="preserve">«Похождения жука-носорога» (солдатская сказ- </w:t>
      </w:r>
      <w:r>
        <w:rPr>
          <w:spacing w:val="-4"/>
          <w:sz w:val="20"/>
        </w:rPr>
        <w:t>ка).</w:t>
      </w:r>
    </w:p>
    <w:p w:rsidR="00852BCB" w:rsidRDefault="00595F6D">
      <w:pPr>
        <w:spacing w:before="7"/>
        <w:ind w:left="314"/>
        <w:rPr>
          <w:sz w:val="20"/>
        </w:rPr>
      </w:pPr>
      <w:r>
        <w:rPr>
          <w:b/>
          <w:sz w:val="20"/>
        </w:rPr>
        <w:t>Ю.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Я.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Яковлев.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«Сыновья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Пешеходова».</w:t>
      </w:r>
    </w:p>
    <w:p w:rsidR="00852BCB" w:rsidRDefault="00595F6D">
      <w:pPr>
        <w:pStyle w:val="3"/>
        <w:spacing w:before="179"/>
        <w:jc w:val="left"/>
      </w:pPr>
      <w:r>
        <w:t>О</w:t>
      </w:r>
      <w:r>
        <w:rPr>
          <w:spacing w:val="-1"/>
        </w:rPr>
        <w:t xml:space="preserve"> </w:t>
      </w:r>
      <w:r>
        <w:t>ваших</w:t>
      </w:r>
      <w:r>
        <w:rPr>
          <w:spacing w:val="-4"/>
        </w:rPr>
        <w:t xml:space="preserve"> </w:t>
      </w:r>
      <w:r>
        <w:rPr>
          <w:spacing w:val="-2"/>
        </w:rPr>
        <w:t>ровесниках</w:t>
      </w:r>
    </w:p>
    <w:p w:rsidR="00852BCB" w:rsidRDefault="00595F6D">
      <w:pPr>
        <w:spacing w:before="65"/>
        <w:ind w:left="314"/>
        <w:rPr>
          <w:i/>
          <w:sz w:val="20"/>
        </w:rPr>
      </w:pPr>
      <w:r>
        <w:rPr>
          <w:i/>
          <w:sz w:val="20"/>
        </w:rPr>
        <w:t>Школьные</w:t>
      </w:r>
      <w:r>
        <w:rPr>
          <w:i/>
          <w:spacing w:val="-13"/>
          <w:sz w:val="20"/>
        </w:rPr>
        <w:t xml:space="preserve"> </w:t>
      </w:r>
      <w:r>
        <w:rPr>
          <w:i/>
          <w:spacing w:val="-2"/>
          <w:sz w:val="20"/>
        </w:rPr>
        <w:t>контрольные</w:t>
      </w:r>
    </w:p>
    <w:p w:rsidR="00852BCB" w:rsidRDefault="00595F6D">
      <w:pPr>
        <w:spacing w:before="15"/>
        <w:ind w:left="314"/>
        <w:rPr>
          <w:sz w:val="20"/>
        </w:rPr>
      </w:pPr>
      <w:r>
        <w:rPr>
          <w:b/>
          <w:sz w:val="20"/>
        </w:rPr>
        <w:t>К.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И.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Чуковский.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«Серебряный</w:t>
      </w:r>
      <w:r>
        <w:rPr>
          <w:spacing w:val="-7"/>
          <w:sz w:val="20"/>
        </w:rPr>
        <w:t xml:space="preserve"> </w:t>
      </w:r>
      <w:r>
        <w:rPr>
          <w:sz w:val="20"/>
        </w:rPr>
        <w:t>герб»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(фрагмент).</w:t>
      </w:r>
    </w:p>
    <w:p w:rsidR="00852BCB" w:rsidRDefault="00595F6D">
      <w:pPr>
        <w:spacing w:before="10"/>
        <w:ind w:left="314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А.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Гиваргизов.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«Контрольный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диктант».</w:t>
      </w:r>
    </w:p>
    <w:p w:rsidR="00852BCB" w:rsidRDefault="00852BCB">
      <w:pPr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ind w:left="0" w:right="4208"/>
        <w:jc w:val="right"/>
      </w:pPr>
      <w:r>
        <w:t>Лишь</w:t>
      </w:r>
      <w:r>
        <w:rPr>
          <w:spacing w:val="-4"/>
        </w:rPr>
        <w:t xml:space="preserve"> </w:t>
      </w:r>
      <w:r>
        <w:t>слову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дана</w:t>
      </w:r>
    </w:p>
    <w:p w:rsidR="00852BCB" w:rsidRDefault="00595F6D">
      <w:pPr>
        <w:spacing w:before="63"/>
        <w:ind w:right="4183"/>
        <w:jc w:val="right"/>
        <w:rPr>
          <w:i/>
          <w:sz w:val="20"/>
        </w:rPr>
      </w:pPr>
      <w:r>
        <w:rPr>
          <w:i/>
          <w:sz w:val="20"/>
        </w:rPr>
        <w:t>Родной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язык,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родная</w:t>
      </w:r>
      <w:r>
        <w:rPr>
          <w:i/>
          <w:spacing w:val="-7"/>
          <w:sz w:val="20"/>
        </w:rPr>
        <w:t xml:space="preserve"> </w:t>
      </w:r>
      <w:r>
        <w:rPr>
          <w:i/>
          <w:spacing w:val="-4"/>
          <w:sz w:val="20"/>
        </w:rPr>
        <w:t>речь</w:t>
      </w:r>
    </w:p>
    <w:p w:rsidR="00852BCB" w:rsidRDefault="00595F6D">
      <w:pPr>
        <w:pStyle w:val="a3"/>
        <w:spacing w:before="15" w:line="244" w:lineRule="auto"/>
        <w:ind w:right="362"/>
        <w:jc w:val="left"/>
      </w:pPr>
      <w:r>
        <w:rPr>
          <w:b/>
        </w:rPr>
        <w:t xml:space="preserve">Стихотворения </w:t>
      </w:r>
      <w:r>
        <w:t>(не менее двух). Например: И. А. Бунин «Слово», В. Г. Гордейчев «Родная речь» и др.</w:t>
      </w:r>
    </w:p>
    <w:p w:rsidR="00852BCB" w:rsidRDefault="00852BCB">
      <w:pPr>
        <w:pStyle w:val="a3"/>
        <w:spacing w:before="45"/>
        <w:ind w:left="0" w:firstLine="0"/>
        <w:jc w:val="left"/>
      </w:pPr>
    </w:p>
    <w:p w:rsidR="00852BCB" w:rsidRDefault="00595F6D">
      <w:pPr>
        <w:pStyle w:val="a4"/>
        <w:numPr>
          <w:ilvl w:val="0"/>
          <w:numId w:val="180"/>
        </w:numPr>
        <w:tabs>
          <w:tab w:val="left" w:pos="222"/>
        </w:tabs>
        <w:spacing w:before="0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3"/>
        <w:spacing w:before="118"/>
        <w:jc w:val="left"/>
      </w:pP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rPr>
          <w:spacing w:val="-5"/>
        </w:rPr>
        <w:t>моя</w:t>
      </w:r>
    </w:p>
    <w:p w:rsidR="00852BCB" w:rsidRDefault="00595F6D">
      <w:pPr>
        <w:pStyle w:val="4"/>
        <w:spacing w:before="133"/>
        <w:ind w:left="86"/>
        <w:jc w:val="left"/>
      </w:pPr>
      <w:r>
        <w:t>Преданья</w:t>
      </w:r>
      <w:r>
        <w:rPr>
          <w:spacing w:val="-6"/>
        </w:rPr>
        <w:t xml:space="preserve"> </w:t>
      </w:r>
      <w:r>
        <w:t>старины</w:t>
      </w:r>
      <w:r>
        <w:rPr>
          <w:spacing w:val="-5"/>
        </w:rPr>
        <w:t xml:space="preserve"> </w:t>
      </w:r>
      <w:r>
        <w:rPr>
          <w:spacing w:val="-2"/>
        </w:rPr>
        <w:t>глубокой</w:t>
      </w:r>
    </w:p>
    <w:p w:rsidR="00852BCB" w:rsidRDefault="00595F6D">
      <w:pPr>
        <w:spacing w:before="5"/>
        <w:ind w:left="314"/>
        <w:rPr>
          <w:i/>
          <w:sz w:val="20"/>
        </w:rPr>
      </w:pPr>
      <w:r>
        <w:rPr>
          <w:i/>
          <w:sz w:val="20"/>
        </w:rPr>
        <w:t>Богатыри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pacing w:val="-2"/>
          <w:sz w:val="20"/>
        </w:rPr>
        <w:t>богатырство</w:t>
      </w:r>
    </w:p>
    <w:p w:rsidR="00852BCB" w:rsidRDefault="00595F6D">
      <w:pPr>
        <w:pStyle w:val="a3"/>
        <w:spacing w:before="15" w:line="244" w:lineRule="auto"/>
        <w:jc w:val="left"/>
      </w:pPr>
      <w:r>
        <w:rPr>
          <w:b/>
        </w:rPr>
        <w:t>Былины</w:t>
      </w:r>
      <w:r>
        <w:rPr>
          <w:b/>
          <w:spacing w:val="40"/>
        </w:rPr>
        <w:t xml:space="preserve"> </w:t>
      </w:r>
      <w:r>
        <w:t>(одна</w:t>
      </w:r>
      <w:r>
        <w:rPr>
          <w:spacing w:val="40"/>
        </w:rPr>
        <w:t xml:space="preserve"> </w:t>
      </w:r>
      <w:r>
        <w:t>былина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выбору).</w:t>
      </w:r>
      <w:r>
        <w:rPr>
          <w:spacing w:val="40"/>
        </w:rPr>
        <w:t xml:space="preserve"> </w:t>
      </w:r>
      <w:r>
        <w:t>Например:</w:t>
      </w:r>
      <w:r>
        <w:rPr>
          <w:spacing w:val="40"/>
        </w:rPr>
        <w:t xml:space="preserve"> </w:t>
      </w:r>
      <w:r>
        <w:t>«Илья</w:t>
      </w:r>
      <w:r>
        <w:rPr>
          <w:spacing w:val="40"/>
        </w:rPr>
        <w:t xml:space="preserve"> </w:t>
      </w:r>
      <w:r>
        <w:t>Муромец</w:t>
      </w:r>
      <w:r>
        <w:rPr>
          <w:spacing w:val="40"/>
        </w:rPr>
        <w:t xml:space="preserve"> </w:t>
      </w:r>
      <w:r>
        <w:t xml:space="preserve">и </w:t>
      </w:r>
      <w:r>
        <w:rPr>
          <w:spacing w:val="-2"/>
        </w:rPr>
        <w:t>Святогор».</w:t>
      </w:r>
    </w:p>
    <w:p w:rsidR="00852BCB" w:rsidRDefault="00595F6D">
      <w:pPr>
        <w:spacing w:before="6"/>
        <w:ind w:left="314"/>
        <w:rPr>
          <w:i/>
          <w:sz w:val="20"/>
        </w:rPr>
      </w:pPr>
      <w:r>
        <w:rPr>
          <w:i/>
          <w:sz w:val="20"/>
        </w:rPr>
        <w:t>Былинные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сюжеты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герои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русской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литературе</w:t>
      </w:r>
    </w:p>
    <w:p w:rsidR="00852BCB" w:rsidRDefault="00595F6D">
      <w:pPr>
        <w:pStyle w:val="a3"/>
        <w:spacing w:before="15" w:line="244" w:lineRule="auto"/>
        <w:ind w:right="362"/>
        <w:jc w:val="left"/>
      </w:pPr>
      <w:r>
        <w:rPr>
          <w:b/>
        </w:rPr>
        <w:t>Стихотворения</w:t>
      </w:r>
      <w:r>
        <w:rPr>
          <w:b/>
          <w:spacing w:val="-4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одного).</w:t>
      </w:r>
      <w:r>
        <w:rPr>
          <w:spacing w:val="-5"/>
        </w:rPr>
        <w:t xml:space="preserve"> </w:t>
      </w:r>
      <w:r>
        <w:t>Например:</w:t>
      </w:r>
      <w:r>
        <w:rPr>
          <w:spacing w:val="-6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Бунин</w:t>
      </w:r>
      <w:r>
        <w:rPr>
          <w:spacing w:val="-2"/>
        </w:rPr>
        <w:t xml:space="preserve"> </w:t>
      </w:r>
      <w:r>
        <w:t>«Святогор и Илья».</w:t>
      </w:r>
    </w:p>
    <w:p w:rsidR="00852BCB" w:rsidRDefault="00595F6D">
      <w:pPr>
        <w:spacing w:before="11"/>
        <w:ind w:left="314"/>
        <w:rPr>
          <w:sz w:val="20"/>
        </w:rPr>
      </w:pPr>
      <w:r>
        <w:rPr>
          <w:b/>
          <w:sz w:val="20"/>
        </w:rPr>
        <w:t>М.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М.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Пришвин.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«Певец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былин».</w:t>
      </w:r>
    </w:p>
    <w:p w:rsidR="00852BCB" w:rsidRDefault="00595F6D">
      <w:pPr>
        <w:pStyle w:val="3"/>
        <w:spacing w:before="179"/>
        <w:jc w:val="left"/>
      </w:pPr>
      <w:r>
        <w:t>Города</w:t>
      </w:r>
      <w:r>
        <w:rPr>
          <w:spacing w:val="-4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rPr>
          <w:spacing w:val="-2"/>
        </w:rPr>
        <w:t>русской</w:t>
      </w:r>
    </w:p>
    <w:p w:rsidR="00852BCB" w:rsidRDefault="00595F6D">
      <w:pPr>
        <w:spacing w:before="63"/>
        <w:ind w:left="314"/>
        <w:rPr>
          <w:i/>
          <w:sz w:val="20"/>
        </w:rPr>
      </w:pPr>
      <w:r>
        <w:rPr>
          <w:i/>
          <w:sz w:val="20"/>
        </w:rPr>
        <w:t>Русский</w:t>
      </w:r>
      <w:r>
        <w:rPr>
          <w:i/>
          <w:spacing w:val="-5"/>
          <w:sz w:val="20"/>
        </w:rPr>
        <w:t xml:space="preserve"> </w:t>
      </w:r>
      <w:r>
        <w:rPr>
          <w:i/>
          <w:spacing w:val="-4"/>
          <w:sz w:val="20"/>
        </w:rPr>
        <w:t>Север</w:t>
      </w:r>
    </w:p>
    <w:p w:rsidR="00852BCB" w:rsidRDefault="00595F6D">
      <w:pPr>
        <w:pStyle w:val="a3"/>
        <w:spacing w:before="15" w:line="244" w:lineRule="auto"/>
        <w:ind w:right="362"/>
        <w:jc w:val="left"/>
      </w:pPr>
      <w:r>
        <w:rPr>
          <w:b/>
        </w:rPr>
        <w:t>С.</w:t>
      </w:r>
      <w:r>
        <w:rPr>
          <w:b/>
          <w:spacing w:val="25"/>
        </w:rPr>
        <w:t xml:space="preserve"> </w:t>
      </w:r>
      <w:r>
        <w:rPr>
          <w:b/>
        </w:rPr>
        <w:t>Г.</w:t>
      </w:r>
      <w:r>
        <w:rPr>
          <w:b/>
          <w:spacing w:val="26"/>
        </w:rPr>
        <w:t xml:space="preserve"> </w:t>
      </w:r>
      <w:r>
        <w:rPr>
          <w:b/>
        </w:rPr>
        <w:t>Писахов.</w:t>
      </w:r>
      <w:r>
        <w:rPr>
          <w:b/>
          <w:spacing w:val="23"/>
        </w:rPr>
        <w:t xml:space="preserve"> </w:t>
      </w:r>
      <w:r>
        <w:t>«Ледяна колокольня» (не менее одной главы по вы- бору, например: «Морожены песни»).</w:t>
      </w:r>
    </w:p>
    <w:p w:rsidR="00852BCB" w:rsidRDefault="00595F6D">
      <w:pPr>
        <w:pStyle w:val="a3"/>
        <w:spacing w:before="11" w:line="244" w:lineRule="auto"/>
        <w:jc w:val="left"/>
      </w:pPr>
      <w:r>
        <w:rPr>
          <w:b/>
        </w:rPr>
        <w:t xml:space="preserve">Б. В. Шергин. </w:t>
      </w:r>
      <w:r>
        <w:t>«Поморские были и сказания» (не менее двух глав по выбору, например: «Детство в Архангельске», «Миша Ласкин»).</w:t>
      </w:r>
    </w:p>
    <w:p w:rsidR="00852BCB" w:rsidRDefault="00595F6D">
      <w:pPr>
        <w:pStyle w:val="3"/>
        <w:spacing w:before="179"/>
        <w:jc w:val="left"/>
      </w:pPr>
      <w:r>
        <w:t>Родные</w:t>
      </w:r>
      <w:r>
        <w:rPr>
          <w:spacing w:val="-4"/>
        </w:rPr>
        <w:t xml:space="preserve"> </w:t>
      </w:r>
      <w:r>
        <w:rPr>
          <w:spacing w:val="-2"/>
        </w:rPr>
        <w:t>просторы</w:t>
      </w:r>
    </w:p>
    <w:p w:rsidR="00852BCB" w:rsidRDefault="00595F6D">
      <w:pPr>
        <w:spacing w:before="66"/>
        <w:ind w:left="314"/>
        <w:rPr>
          <w:i/>
          <w:sz w:val="20"/>
        </w:rPr>
      </w:pPr>
      <w:r>
        <w:rPr>
          <w:i/>
          <w:sz w:val="20"/>
        </w:rPr>
        <w:t>Зима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русской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поэзии</w:t>
      </w:r>
    </w:p>
    <w:p w:rsidR="00852BCB" w:rsidRDefault="00595F6D">
      <w:pPr>
        <w:pStyle w:val="a3"/>
        <w:spacing w:before="15" w:line="244" w:lineRule="auto"/>
        <w:jc w:val="left"/>
      </w:pPr>
      <w:r>
        <w:rPr>
          <w:b/>
        </w:rPr>
        <w:t xml:space="preserve">Стихотворения </w:t>
      </w:r>
      <w:r>
        <w:t>(не менее двух). Например: И. С. Никитин «Встреча Зимы»,</w:t>
      </w:r>
      <w:r>
        <w:rPr>
          <w:spacing w:val="21"/>
        </w:rPr>
        <w:t xml:space="preserve"> </w:t>
      </w:r>
      <w:r>
        <w:t>А.</w:t>
      </w:r>
      <w:r>
        <w:rPr>
          <w:spacing w:val="22"/>
        </w:rPr>
        <w:t xml:space="preserve"> </w:t>
      </w:r>
      <w:r>
        <w:t>А.</w:t>
      </w:r>
      <w:r>
        <w:rPr>
          <w:spacing w:val="19"/>
        </w:rPr>
        <w:t xml:space="preserve"> </w:t>
      </w:r>
      <w:r>
        <w:t>Блок</w:t>
      </w:r>
      <w:r>
        <w:rPr>
          <w:spacing w:val="22"/>
        </w:rPr>
        <w:t xml:space="preserve"> </w:t>
      </w:r>
      <w:r>
        <w:t>«Снег</w:t>
      </w:r>
      <w:r>
        <w:rPr>
          <w:spacing w:val="21"/>
        </w:rPr>
        <w:t xml:space="preserve"> </w:t>
      </w:r>
      <w:r>
        <w:t>да</w:t>
      </w:r>
      <w:r>
        <w:rPr>
          <w:spacing w:val="19"/>
        </w:rPr>
        <w:t xml:space="preserve"> </w:t>
      </w:r>
      <w:r>
        <w:t>снег.</w:t>
      </w:r>
      <w:r>
        <w:rPr>
          <w:spacing w:val="19"/>
        </w:rPr>
        <w:t xml:space="preserve"> </w:t>
      </w:r>
      <w:r>
        <w:t>Всю</w:t>
      </w:r>
      <w:r>
        <w:rPr>
          <w:spacing w:val="21"/>
        </w:rPr>
        <w:t xml:space="preserve"> </w:t>
      </w:r>
      <w:r>
        <w:t>избу</w:t>
      </w:r>
      <w:r>
        <w:rPr>
          <w:spacing w:val="17"/>
        </w:rPr>
        <w:t xml:space="preserve"> </w:t>
      </w:r>
      <w:r>
        <w:t>занесло…»,</w:t>
      </w:r>
      <w:r>
        <w:rPr>
          <w:spacing w:val="21"/>
        </w:rPr>
        <w:t xml:space="preserve"> </w:t>
      </w:r>
      <w:r>
        <w:t>Н.</w:t>
      </w:r>
      <w:r>
        <w:rPr>
          <w:spacing w:val="18"/>
        </w:rPr>
        <w:t xml:space="preserve"> </w:t>
      </w:r>
      <w:r>
        <w:t>М.</w:t>
      </w:r>
      <w:r>
        <w:rPr>
          <w:spacing w:val="20"/>
        </w:rPr>
        <w:t xml:space="preserve"> </w:t>
      </w:r>
      <w:r>
        <w:rPr>
          <w:spacing w:val="-2"/>
        </w:rPr>
        <w:t>Рубцов</w:t>
      </w:r>
    </w:p>
    <w:p w:rsidR="00852BCB" w:rsidRDefault="00595F6D">
      <w:pPr>
        <w:pStyle w:val="a3"/>
        <w:spacing w:before="6"/>
        <w:ind w:firstLine="0"/>
        <w:jc w:val="left"/>
      </w:pPr>
      <w:r>
        <w:t>«Первый</w:t>
      </w:r>
      <w:r>
        <w:rPr>
          <w:spacing w:val="-6"/>
        </w:rPr>
        <w:t xml:space="preserve"> </w:t>
      </w:r>
      <w:r>
        <w:t>снег»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5"/>
        </w:rPr>
        <w:t>др.</w:t>
      </w:r>
    </w:p>
    <w:p w:rsidR="00852BCB" w:rsidRDefault="00595F6D">
      <w:pPr>
        <w:spacing w:before="10"/>
        <w:ind w:left="314"/>
        <w:rPr>
          <w:i/>
          <w:sz w:val="20"/>
        </w:rPr>
      </w:pPr>
      <w:r>
        <w:rPr>
          <w:i/>
          <w:sz w:val="20"/>
        </w:rPr>
        <w:t>По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мотивам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русских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сказок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-3"/>
          <w:sz w:val="20"/>
        </w:rPr>
        <w:t xml:space="preserve"> </w:t>
      </w:r>
      <w:r>
        <w:rPr>
          <w:i/>
          <w:spacing w:val="-4"/>
          <w:sz w:val="20"/>
        </w:rPr>
        <w:t>зиме</w:t>
      </w:r>
    </w:p>
    <w:p w:rsidR="00852BCB" w:rsidRDefault="00595F6D">
      <w:pPr>
        <w:spacing w:before="15"/>
        <w:ind w:left="314"/>
        <w:rPr>
          <w:sz w:val="20"/>
        </w:rPr>
      </w:pPr>
      <w:r>
        <w:rPr>
          <w:b/>
          <w:sz w:val="20"/>
        </w:rPr>
        <w:t>Е.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Л.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Шварц.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«Два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брата».</w:t>
      </w:r>
    </w:p>
    <w:p w:rsidR="00852BCB" w:rsidRDefault="00852BCB">
      <w:pPr>
        <w:pStyle w:val="a3"/>
        <w:spacing w:before="8"/>
        <w:ind w:left="0" w:firstLine="0"/>
        <w:jc w:val="left"/>
      </w:pPr>
    </w:p>
    <w:p w:rsidR="00852BCB" w:rsidRDefault="00595F6D">
      <w:pPr>
        <w:pStyle w:val="3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rPr>
          <w:spacing w:val="-2"/>
        </w:rPr>
        <w:t>традиции</w:t>
      </w:r>
    </w:p>
    <w:p w:rsidR="00852BCB" w:rsidRDefault="00595F6D">
      <w:pPr>
        <w:pStyle w:val="4"/>
        <w:spacing w:before="131"/>
        <w:ind w:left="86"/>
        <w:jc w:val="left"/>
      </w:pPr>
      <w:r>
        <w:t>Праздники</w:t>
      </w:r>
      <w:r>
        <w:rPr>
          <w:spacing w:val="-11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rPr>
          <w:spacing w:val="-4"/>
        </w:rPr>
        <w:t>мира</w:t>
      </w:r>
    </w:p>
    <w:p w:rsidR="00852BCB" w:rsidRDefault="00595F6D">
      <w:pPr>
        <w:spacing w:before="6"/>
        <w:ind w:left="314"/>
        <w:rPr>
          <w:i/>
          <w:sz w:val="20"/>
        </w:rPr>
      </w:pPr>
      <w:r>
        <w:rPr>
          <w:i/>
          <w:spacing w:val="-2"/>
          <w:sz w:val="20"/>
        </w:rPr>
        <w:t>Масленица</w:t>
      </w:r>
    </w:p>
    <w:p w:rsidR="00852BCB" w:rsidRDefault="00595F6D">
      <w:pPr>
        <w:pStyle w:val="a3"/>
        <w:spacing w:before="14" w:line="244" w:lineRule="auto"/>
        <w:ind w:right="362"/>
        <w:jc w:val="left"/>
      </w:pPr>
      <w:r>
        <w:rPr>
          <w:b/>
        </w:rPr>
        <w:t xml:space="preserve">Стихотворения </w:t>
      </w:r>
      <w:r>
        <w:t>(не менее двух). Например: М. Ю. Лермонтов «По- среди небесных тел…», А. Д. Дементьев «Прощёное воскресенье» и др.</w:t>
      </w:r>
    </w:p>
    <w:p w:rsidR="00852BCB" w:rsidRDefault="00595F6D">
      <w:pPr>
        <w:spacing w:before="11"/>
        <w:ind w:left="314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Чехов.</w:t>
      </w:r>
      <w:r>
        <w:rPr>
          <w:b/>
          <w:spacing w:val="1"/>
          <w:sz w:val="20"/>
        </w:rPr>
        <w:t xml:space="preserve"> </w:t>
      </w:r>
      <w:r>
        <w:rPr>
          <w:spacing w:val="-2"/>
          <w:sz w:val="20"/>
        </w:rPr>
        <w:t>«Блины».</w:t>
      </w:r>
    </w:p>
    <w:p w:rsidR="00852BCB" w:rsidRDefault="00595F6D">
      <w:pPr>
        <w:spacing w:before="10"/>
        <w:ind w:left="314"/>
        <w:rPr>
          <w:sz w:val="20"/>
        </w:rPr>
      </w:pPr>
      <w:r>
        <w:rPr>
          <w:b/>
          <w:sz w:val="20"/>
        </w:rPr>
        <w:t>Тэффи.</w:t>
      </w:r>
      <w:r>
        <w:rPr>
          <w:b/>
          <w:spacing w:val="-5"/>
          <w:sz w:val="20"/>
        </w:rPr>
        <w:t xml:space="preserve"> </w:t>
      </w:r>
      <w:r>
        <w:rPr>
          <w:spacing w:val="-2"/>
          <w:sz w:val="20"/>
        </w:rPr>
        <w:t>«Блины».</w:t>
      </w:r>
    </w:p>
    <w:p w:rsidR="00852BCB" w:rsidRDefault="00852BCB">
      <w:pPr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jc w:val="left"/>
      </w:pPr>
      <w:r>
        <w:t>Тепло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дома</w:t>
      </w:r>
    </w:p>
    <w:p w:rsidR="00852BCB" w:rsidRDefault="00595F6D">
      <w:pPr>
        <w:spacing w:before="63"/>
        <w:ind w:left="314"/>
        <w:rPr>
          <w:i/>
          <w:sz w:val="20"/>
        </w:rPr>
      </w:pPr>
      <w:r>
        <w:rPr>
          <w:i/>
          <w:sz w:val="20"/>
        </w:rPr>
        <w:t>Всюду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родимую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Русь</w:t>
      </w:r>
      <w:r>
        <w:rPr>
          <w:i/>
          <w:spacing w:val="-5"/>
          <w:sz w:val="20"/>
        </w:rPr>
        <w:t xml:space="preserve"> </w:t>
      </w:r>
      <w:r>
        <w:rPr>
          <w:i/>
          <w:spacing w:val="-4"/>
          <w:sz w:val="20"/>
        </w:rPr>
        <w:t>узнаю</w:t>
      </w:r>
    </w:p>
    <w:p w:rsidR="00852BCB" w:rsidRDefault="00595F6D">
      <w:pPr>
        <w:spacing w:before="15"/>
        <w:ind w:left="314"/>
        <w:rPr>
          <w:sz w:val="20"/>
        </w:rPr>
      </w:pPr>
      <w:r>
        <w:rPr>
          <w:b/>
          <w:sz w:val="20"/>
        </w:rPr>
        <w:t>Стихотворения</w:t>
      </w:r>
      <w:r>
        <w:rPr>
          <w:b/>
          <w:spacing w:val="5"/>
          <w:sz w:val="20"/>
        </w:rPr>
        <w:t xml:space="preserve"> </w:t>
      </w:r>
      <w:r>
        <w:rPr>
          <w:sz w:val="20"/>
        </w:rPr>
        <w:t>(не</w:t>
      </w:r>
      <w:r>
        <w:rPr>
          <w:spacing w:val="5"/>
          <w:sz w:val="20"/>
        </w:rPr>
        <w:t xml:space="preserve"> </w:t>
      </w:r>
      <w:r>
        <w:rPr>
          <w:sz w:val="20"/>
        </w:rPr>
        <w:t>менее</w:t>
      </w:r>
      <w:r>
        <w:rPr>
          <w:spacing w:val="5"/>
          <w:sz w:val="20"/>
        </w:rPr>
        <w:t xml:space="preserve"> </w:t>
      </w:r>
      <w:r>
        <w:rPr>
          <w:sz w:val="20"/>
        </w:rPr>
        <w:t>одного).</w:t>
      </w:r>
      <w:r>
        <w:rPr>
          <w:spacing w:val="5"/>
          <w:sz w:val="20"/>
        </w:rPr>
        <w:t xml:space="preserve"> </w:t>
      </w:r>
      <w:r>
        <w:rPr>
          <w:sz w:val="20"/>
        </w:rPr>
        <w:t>Например:</w:t>
      </w:r>
      <w:r>
        <w:rPr>
          <w:spacing w:val="4"/>
          <w:sz w:val="20"/>
        </w:rPr>
        <w:t xml:space="preserve"> </w:t>
      </w:r>
      <w:r>
        <w:rPr>
          <w:sz w:val="20"/>
        </w:rPr>
        <w:t>В.</w:t>
      </w:r>
      <w:r>
        <w:rPr>
          <w:spacing w:val="5"/>
          <w:sz w:val="20"/>
        </w:rPr>
        <w:t xml:space="preserve"> </w:t>
      </w:r>
      <w:r>
        <w:rPr>
          <w:sz w:val="20"/>
        </w:rPr>
        <w:t>А.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Рождественский</w:t>
      </w:r>
    </w:p>
    <w:p w:rsidR="00852BCB" w:rsidRDefault="00595F6D">
      <w:pPr>
        <w:pStyle w:val="a3"/>
        <w:spacing w:before="6"/>
        <w:ind w:firstLine="0"/>
        <w:jc w:val="left"/>
      </w:pPr>
      <w:r>
        <w:t>«Русская</w:t>
      </w:r>
      <w:r>
        <w:rPr>
          <w:spacing w:val="-4"/>
        </w:rPr>
        <w:t xml:space="preserve"> </w:t>
      </w:r>
      <w:r>
        <w:t>природа»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5"/>
        </w:rPr>
        <w:t>др.</w:t>
      </w:r>
    </w:p>
    <w:p w:rsidR="00852BCB" w:rsidRDefault="00595F6D">
      <w:pPr>
        <w:spacing w:before="14"/>
        <w:ind w:left="314"/>
        <w:rPr>
          <w:sz w:val="20"/>
        </w:rPr>
      </w:pPr>
      <w:r>
        <w:rPr>
          <w:b/>
          <w:sz w:val="20"/>
        </w:rPr>
        <w:t>К.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Г.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Паустовский.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«Заботливый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цветок».</w:t>
      </w:r>
    </w:p>
    <w:p w:rsidR="00852BCB" w:rsidRDefault="00595F6D">
      <w:pPr>
        <w:spacing w:before="10"/>
        <w:ind w:left="314"/>
        <w:rPr>
          <w:sz w:val="20"/>
        </w:rPr>
      </w:pPr>
      <w:r>
        <w:rPr>
          <w:b/>
          <w:sz w:val="20"/>
        </w:rPr>
        <w:t>Ю.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В.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Бондарев.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«Поздним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вечером».</w:t>
      </w:r>
    </w:p>
    <w:p w:rsidR="00852BCB" w:rsidRDefault="00852BCB">
      <w:pPr>
        <w:pStyle w:val="a3"/>
        <w:spacing w:before="9"/>
        <w:ind w:left="0" w:firstLine="0"/>
        <w:jc w:val="left"/>
      </w:pPr>
    </w:p>
    <w:p w:rsidR="00852BCB" w:rsidRDefault="00595F6D">
      <w:pPr>
        <w:pStyle w:val="3"/>
        <w:jc w:val="left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русская</w:t>
      </w:r>
      <w:r>
        <w:rPr>
          <w:spacing w:val="-5"/>
        </w:rPr>
        <w:t xml:space="preserve"> </w:t>
      </w:r>
      <w:r>
        <w:rPr>
          <w:spacing w:val="-4"/>
        </w:rPr>
        <w:t>душа</w:t>
      </w:r>
    </w:p>
    <w:p w:rsidR="00852BCB" w:rsidRDefault="00595F6D">
      <w:pPr>
        <w:pStyle w:val="4"/>
        <w:spacing w:before="133"/>
        <w:ind w:left="86"/>
      </w:pPr>
      <w:r>
        <w:t>Не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ордена —</w:t>
      </w:r>
      <w:r>
        <w:rPr>
          <w:spacing w:val="-2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rPr>
          <w:spacing w:val="-2"/>
        </w:rPr>
        <w:t>Родина</w:t>
      </w:r>
    </w:p>
    <w:p w:rsidR="00852BCB" w:rsidRDefault="00595F6D">
      <w:pPr>
        <w:spacing w:before="5"/>
        <w:ind w:left="314"/>
        <w:jc w:val="both"/>
        <w:rPr>
          <w:i/>
          <w:sz w:val="20"/>
        </w:rPr>
      </w:pPr>
      <w:r>
        <w:rPr>
          <w:i/>
          <w:sz w:val="20"/>
        </w:rPr>
        <w:t>Оборона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Севастополя</w:t>
      </w:r>
    </w:p>
    <w:p w:rsidR="00852BCB" w:rsidRDefault="00595F6D">
      <w:pPr>
        <w:pStyle w:val="a3"/>
        <w:spacing w:before="15" w:line="247" w:lineRule="auto"/>
        <w:ind w:right="361"/>
      </w:pPr>
      <w:r>
        <w:rPr>
          <w:b/>
        </w:rPr>
        <w:t xml:space="preserve">Стихотворения </w:t>
      </w:r>
      <w:r>
        <w:t>(не менее трех). Например: А. Н. Апухтин «Солдат- ская песня о Севастополе», А. А. Фет «Севастопольское братское клад- бище», Рюрик Ивнев «Севастополь» и др.</w:t>
      </w:r>
    </w:p>
    <w:p w:rsidR="00852BCB" w:rsidRDefault="00595F6D">
      <w:pPr>
        <w:pStyle w:val="3"/>
        <w:spacing w:before="178"/>
        <w:jc w:val="left"/>
      </w:pPr>
      <w:r>
        <w:t>Загадки</w:t>
      </w:r>
      <w:r>
        <w:rPr>
          <w:spacing w:val="-7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rPr>
          <w:spacing w:val="-4"/>
        </w:rPr>
        <w:t>души</w:t>
      </w:r>
    </w:p>
    <w:p w:rsidR="00852BCB" w:rsidRDefault="00595F6D">
      <w:pPr>
        <w:spacing w:before="64"/>
        <w:ind w:left="314"/>
        <w:rPr>
          <w:i/>
          <w:sz w:val="20"/>
        </w:rPr>
      </w:pPr>
      <w:r>
        <w:rPr>
          <w:i/>
          <w:sz w:val="20"/>
        </w:rPr>
        <w:t>Чудеса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нужно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делать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своими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руками</w:t>
      </w:r>
    </w:p>
    <w:p w:rsidR="00852BCB" w:rsidRDefault="00595F6D">
      <w:pPr>
        <w:pStyle w:val="a3"/>
        <w:spacing w:before="15" w:line="244" w:lineRule="auto"/>
        <w:jc w:val="left"/>
      </w:pPr>
      <w:r>
        <w:rPr>
          <w:b/>
        </w:rPr>
        <w:t>Стихотворения</w:t>
      </w:r>
      <w:r>
        <w:rPr>
          <w:b/>
          <w:spacing w:val="-10"/>
        </w:rPr>
        <w:t xml:space="preserve"> </w:t>
      </w:r>
      <w:r>
        <w:t>(не</w:t>
      </w:r>
      <w:r>
        <w:rPr>
          <w:spacing w:val="-11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одного).</w:t>
      </w:r>
      <w:r>
        <w:rPr>
          <w:spacing w:val="-11"/>
        </w:rPr>
        <w:t xml:space="preserve"> </w:t>
      </w:r>
      <w:r>
        <w:t>Например:</w:t>
      </w:r>
      <w:r>
        <w:rPr>
          <w:spacing w:val="-11"/>
        </w:rPr>
        <w:t xml:space="preserve"> </w:t>
      </w:r>
      <w:r>
        <w:t>Ф.</w:t>
      </w:r>
      <w:r>
        <w:rPr>
          <w:spacing w:val="-11"/>
        </w:rPr>
        <w:t xml:space="preserve"> </w:t>
      </w:r>
      <w:r>
        <w:t>И.</w:t>
      </w:r>
      <w:r>
        <w:rPr>
          <w:spacing w:val="-11"/>
        </w:rPr>
        <w:t xml:space="preserve"> </w:t>
      </w:r>
      <w:r>
        <w:t>Тютчев</w:t>
      </w:r>
      <w:r>
        <w:rPr>
          <w:spacing w:val="-9"/>
        </w:rPr>
        <w:t xml:space="preserve"> </w:t>
      </w:r>
      <w:r>
        <w:t>«Чему</w:t>
      </w:r>
      <w:r>
        <w:rPr>
          <w:spacing w:val="-12"/>
        </w:rPr>
        <w:t xml:space="preserve"> </w:t>
      </w:r>
      <w:r>
        <w:t>бы жизнь нас ни учила…» и др.</w:t>
      </w:r>
    </w:p>
    <w:p w:rsidR="00852BCB" w:rsidRDefault="00595F6D">
      <w:pPr>
        <w:spacing w:before="10"/>
        <w:ind w:left="314"/>
        <w:rPr>
          <w:sz w:val="20"/>
        </w:rPr>
      </w:pPr>
      <w:r>
        <w:rPr>
          <w:b/>
          <w:sz w:val="20"/>
        </w:rPr>
        <w:t>Н.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Лесков.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«Неразменный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рубль».</w:t>
      </w:r>
    </w:p>
    <w:p w:rsidR="00852BCB" w:rsidRDefault="00595F6D">
      <w:pPr>
        <w:spacing w:before="10"/>
        <w:ind w:left="314"/>
        <w:rPr>
          <w:sz w:val="20"/>
        </w:rPr>
      </w:pPr>
      <w:r>
        <w:rPr>
          <w:b/>
          <w:sz w:val="20"/>
        </w:rPr>
        <w:t>В.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Астафьев.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«Бабушка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малиной».</w:t>
      </w:r>
    </w:p>
    <w:p w:rsidR="00852BCB" w:rsidRDefault="00595F6D">
      <w:pPr>
        <w:pStyle w:val="3"/>
        <w:spacing w:before="179"/>
        <w:ind w:left="0" w:right="4519"/>
        <w:jc w:val="right"/>
      </w:pPr>
      <w:r>
        <w:t>О</w:t>
      </w:r>
      <w:r>
        <w:rPr>
          <w:spacing w:val="-1"/>
        </w:rPr>
        <w:t xml:space="preserve"> </w:t>
      </w:r>
      <w:r>
        <w:t>ваших</w:t>
      </w:r>
      <w:r>
        <w:rPr>
          <w:spacing w:val="-4"/>
        </w:rPr>
        <w:t xml:space="preserve"> </w:t>
      </w:r>
      <w:r>
        <w:rPr>
          <w:spacing w:val="-2"/>
        </w:rPr>
        <w:t>ровесниках</w:t>
      </w:r>
    </w:p>
    <w:p w:rsidR="00852BCB" w:rsidRDefault="00595F6D">
      <w:pPr>
        <w:spacing w:before="66"/>
        <w:ind w:right="4570"/>
        <w:jc w:val="right"/>
        <w:rPr>
          <w:i/>
          <w:sz w:val="20"/>
        </w:rPr>
      </w:pPr>
      <w:r>
        <w:rPr>
          <w:i/>
          <w:sz w:val="20"/>
        </w:rPr>
        <w:t>Реальность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мечты</w:t>
      </w:r>
    </w:p>
    <w:p w:rsidR="00852BCB" w:rsidRDefault="00595F6D">
      <w:pPr>
        <w:pStyle w:val="a3"/>
        <w:spacing w:before="15" w:line="244" w:lineRule="auto"/>
        <w:jc w:val="left"/>
      </w:pPr>
      <w:r>
        <w:rPr>
          <w:b/>
        </w:rPr>
        <w:t xml:space="preserve">Р. П. Погодин. </w:t>
      </w:r>
      <w:r>
        <w:t>«Кирпичные острова» (рассказы «Как я с ним позна- комился», «Кирпичные острова»).</w:t>
      </w:r>
    </w:p>
    <w:p w:rsidR="00852BCB" w:rsidRDefault="00595F6D">
      <w:pPr>
        <w:spacing w:before="11" w:line="244" w:lineRule="auto"/>
        <w:ind w:left="86" w:firstLine="228"/>
        <w:rPr>
          <w:sz w:val="20"/>
        </w:rPr>
      </w:pPr>
      <w:r>
        <w:rPr>
          <w:b/>
          <w:sz w:val="20"/>
        </w:rPr>
        <w:t xml:space="preserve">Е. С. Велтистов. </w:t>
      </w:r>
      <w:r>
        <w:rPr>
          <w:sz w:val="20"/>
        </w:rPr>
        <w:t>«Миллион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один</w:t>
      </w:r>
      <w:r>
        <w:rPr>
          <w:spacing w:val="-3"/>
          <w:sz w:val="20"/>
        </w:rPr>
        <w:t xml:space="preserve"> </w:t>
      </w:r>
      <w:r>
        <w:rPr>
          <w:sz w:val="20"/>
        </w:rPr>
        <w:t>день</w:t>
      </w:r>
      <w:r>
        <w:rPr>
          <w:spacing w:val="-2"/>
          <w:sz w:val="20"/>
        </w:rPr>
        <w:t xml:space="preserve"> </w:t>
      </w:r>
      <w:r>
        <w:rPr>
          <w:sz w:val="20"/>
        </w:rPr>
        <w:t>каникул»</w:t>
      </w:r>
      <w:r>
        <w:rPr>
          <w:spacing w:val="-5"/>
          <w:sz w:val="20"/>
        </w:rPr>
        <w:t xml:space="preserve"> </w:t>
      </w:r>
      <w:r>
        <w:rPr>
          <w:sz w:val="20"/>
        </w:rPr>
        <w:t>(один</w:t>
      </w:r>
      <w:r>
        <w:rPr>
          <w:spacing w:val="-1"/>
          <w:sz w:val="20"/>
        </w:rPr>
        <w:t xml:space="preserve"> </w:t>
      </w:r>
      <w:r>
        <w:rPr>
          <w:sz w:val="20"/>
        </w:rPr>
        <w:t>фрагмент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по </w:t>
      </w:r>
      <w:r>
        <w:rPr>
          <w:spacing w:val="-2"/>
          <w:sz w:val="20"/>
        </w:rPr>
        <w:t>выбору).</w:t>
      </w:r>
    </w:p>
    <w:p w:rsidR="00852BCB" w:rsidRDefault="00595F6D">
      <w:pPr>
        <w:pStyle w:val="3"/>
        <w:spacing w:before="179"/>
        <w:ind w:left="0" w:right="4208"/>
        <w:jc w:val="right"/>
      </w:pPr>
      <w:r>
        <w:t>Лишь</w:t>
      </w:r>
      <w:r>
        <w:rPr>
          <w:spacing w:val="-4"/>
        </w:rPr>
        <w:t xml:space="preserve"> </w:t>
      </w:r>
      <w:r>
        <w:t>слову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дана</w:t>
      </w:r>
    </w:p>
    <w:p w:rsidR="00852BCB" w:rsidRDefault="00595F6D">
      <w:pPr>
        <w:spacing w:before="63"/>
        <w:ind w:right="4189"/>
        <w:jc w:val="right"/>
        <w:rPr>
          <w:i/>
          <w:sz w:val="20"/>
        </w:rPr>
      </w:pPr>
      <w:r>
        <w:rPr>
          <w:i/>
          <w:sz w:val="20"/>
        </w:rPr>
        <w:t>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русском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дышим</w:t>
      </w:r>
      <w:r>
        <w:rPr>
          <w:i/>
          <w:spacing w:val="-4"/>
          <w:sz w:val="20"/>
        </w:rPr>
        <w:t xml:space="preserve"> языке</w:t>
      </w:r>
    </w:p>
    <w:p w:rsidR="00852BCB" w:rsidRDefault="00595F6D">
      <w:pPr>
        <w:pStyle w:val="a3"/>
        <w:spacing w:before="15" w:line="244" w:lineRule="auto"/>
        <w:jc w:val="left"/>
      </w:pPr>
      <w:r>
        <w:rPr>
          <w:b/>
        </w:rPr>
        <w:t>Стихотворения</w:t>
      </w:r>
      <w:r>
        <w:rPr>
          <w:b/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двух).</w:t>
      </w:r>
      <w:r>
        <w:rPr>
          <w:spacing w:val="-3"/>
        </w:rPr>
        <w:t xml:space="preserve"> </w:t>
      </w:r>
      <w:r>
        <w:t>Например:</w:t>
      </w:r>
      <w:r>
        <w:rPr>
          <w:spacing w:val="-3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Бальмонт «Русский язык», Ю. П. Мориц «Язык обид — язык не русский…» и др.</w:t>
      </w:r>
    </w:p>
    <w:p w:rsidR="00852BCB" w:rsidRDefault="00852BCB">
      <w:pPr>
        <w:pStyle w:val="a3"/>
        <w:spacing w:before="45"/>
        <w:ind w:left="0" w:firstLine="0"/>
        <w:jc w:val="left"/>
      </w:pPr>
    </w:p>
    <w:p w:rsidR="00852BCB" w:rsidRDefault="00595F6D">
      <w:pPr>
        <w:pStyle w:val="a4"/>
        <w:numPr>
          <w:ilvl w:val="0"/>
          <w:numId w:val="180"/>
        </w:numPr>
        <w:tabs>
          <w:tab w:val="left" w:pos="222"/>
        </w:tabs>
        <w:spacing w:before="0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3"/>
        <w:spacing w:before="118"/>
      </w:pP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rPr>
          <w:spacing w:val="-5"/>
        </w:rPr>
        <w:t>моя</w:t>
      </w:r>
    </w:p>
    <w:p w:rsidR="00852BCB" w:rsidRDefault="00595F6D">
      <w:pPr>
        <w:pStyle w:val="4"/>
        <w:spacing w:before="133"/>
        <w:ind w:left="76" w:right="3987"/>
        <w:jc w:val="center"/>
      </w:pPr>
      <w:r>
        <w:t>Преданья</w:t>
      </w:r>
      <w:r>
        <w:rPr>
          <w:spacing w:val="-6"/>
        </w:rPr>
        <w:t xml:space="preserve"> </w:t>
      </w:r>
      <w:r>
        <w:t>старины</w:t>
      </w:r>
      <w:r>
        <w:rPr>
          <w:spacing w:val="-5"/>
        </w:rPr>
        <w:t xml:space="preserve"> </w:t>
      </w:r>
      <w:r>
        <w:rPr>
          <w:spacing w:val="-2"/>
        </w:rPr>
        <w:t>глубокой</w:t>
      </w:r>
    </w:p>
    <w:p w:rsidR="00852BCB" w:rsidRDefault="00595F6D">
      <w:pPr>
        <w:spacing w:before="5"/>
        <w:ind w:right="3987"/>
        <w:jc w:val="center"/>
        <w:rPr>
          <w:i/>
          <w:sz w:val="20"/>
        </w:rPr>
      </w:pPr>
      <w:r>
        <w:rPr>
          <w:i/>
          <w:sz w:val="20"/>
        </w:rPr>
        <w:t>Русские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народные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песни</w:t>
      </w:r>
    </w:p>
    <w:p w:rsidR="00852BCB" w:rsidRDefault="00595F6D">
      <w:pPr>
        <w:pStyle w:val="a3"/>
        <w:spacing w:before="10" w:line="249" w:lineRule="auto"/>
        <w:ind w:right="365"/>
      </w:pPr>
      <w:r>
        <w:t>Исторические и лирические песни (не менее двух). Например: «На заре</w:t>
      </w:r>
      <w:r>
        <w:rPr>
          <w:spacing w:val="-11"/>
        </w:rPr>
        <w:t xml:space="preserve"> </w:t>
      </w:r>
      <w:r>
        <w:t>то</w:t>
      </w:r>
      <w:r>
        <w:rPr>
          <w:spacing w:val="-10"/>
        </w:rPr>
        <w:t xml:space="preserve"> </w:t>
      </w:r>
      <w:r>
        <w:t>было,</w:t>
      </w:r>
      <w:r>
        <w:rPr>
          <w:spacing w:val="-11"/>
        </w:rPr>
        <w:t xml:space="preserve"> </w:t>
      </w:r>
      <w:r>
        <w:t>братцы,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утренней…»,</w:t>
      </w:r>
      <w:r>
        <w:rPr>
          <w:spacing w:val="-8"/>
        </w:rPr>
        <w:t xml:space="preserve"> </w:t>
      </w:r>
      <w:r>
        <w:t>«Ах</w:t>
      </w:r>
      <w:r>
        <w:rPr>
          <w:spacing w:val="-10"/>
        </w:rPr>
        <w:t xml:space="preserve"> </w:t>
      </w:r>
      <w:r>
        <w:t>вы,</w:t>
      </w:r>
      <w:r>
        <w:rPr>
          <w:spacing w:val="-11"/>
        </w:rPr>
        <w:t xml:space="preserve"> </w:t>
      </w:r>
      <w:r>
        <w:t>ветры,</w:t>
      </w:r>
      <w:r>
        <w:rPr>
          <w:spacing w:val="-10"/>
        </w:rPr>
        <w:t xml:space="preserve"> </w:t>
      </w:r>
      <w:r>
        <w:t>ветры</w:t>
      </w:r>
      <w:r>
        <w:rPr>
          <w:spacing w:val="-11"/>
        </w:rPr>
        <w:t xml:space="preserve"> </w:t>
      </w:r>
      <w:r>
        <w:t>буйные…»</w:t>
      </w:r>
      <w:r>
        <w:rPr>
          <w:spacing w:val="-12"/>
        </w:rPr>
        <w:t xml:space="preserve"> </w:t>
      </w:r>
      <w:r>
        <w:t xml:space="preserve">и </w:t>
      </w:r>
      <w:r>
        <w:rPr>
          <w:spacing w:val="-4"/>
        </w:rPr>
        <w:t>др.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00" w:left="708" w:header="0" w:footer="862" w:gutter="0"/>
          <w:cols w:space="720"/>
        </w:sectPr>
      </w:pPr>
    </w:p>
    <w:p w:rsidR="00852BCB" w:rsidRDefault="00595F6D">
      <w:pPr>
        <w:spacing w:before="63"/>
        <w:ind w:left="314"/>
        <w:jc w:val="both"/>
        <w:rPr>
          <w:i/>
          <w:sz w:val="20"/>
        </w:rPr>
      </w:pPr>
      <w:r>
        <w:rPr>
          <w:i/>
          <w:sz w:val="20"/>
        </w:rPr>
        <w:t>Фольклорные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сюжеты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мотивы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русской</w:t>
      </w:r>
      <w:r>
        <w:rPr>
          <w:i/>
          <w:spacing w:val="-1"/>
          <w:sz w:val="20"/>
        </w:rPr>
        <w:t xml:space="preserve"> </w:t>
      </w:r>
      <w:r>
        <w:rPr>
          <w:i/>
          <w:spacing w:val="-2"/>
          <w:sz w:val="20"/>
        </w:rPr>
        <w:t>литературе</w:t>
      </w:r>
    </w:p>
    <w:p w:rsidR="00852BCB" w:rsidRDefault="00595F6D">
      <w:pPr>
        <w:spacing w:before="14"/>
        <w:ind w:left="314"/>
        <w:jc w:val="both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Пушкин.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«Песни</w:t>
      </w:r>
      <w:r>
        <w:rPr>
          <w:spacing w:val="-7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Стеньке</w:t>
      </w:r>
      <w:r>
        <w:rPr>
          <w:spacing w:val="-7"/>
          <w:sz w:val="20"/>
        </w:rPr>
        <w:t xml:space="preserve"> </w:t>
      </w:r>
      <w:r>
        <w:rPr>
          <w:sz w:val="20"/>
        </w:rPr>
        <w:t>Разине»</w:t>
      </w:r>
      <w:r>
        <w:rPr>
          <w:spacing w:val="-9"/>
          <w:sz w:val="20"/>
        </w:rPr>
        <w:t xml:space="preserve"> </w:t>
      </w:r>
      <w:r>
        <w:rPr>
          <w:sz w:val="20"/>
        </w:rPr>
        <w:t>(песня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1).</w:t>
      </w:r>
    </w:p>
    <w:p w:rsidR="00852BCB" w:rsidRDefault="00595F6D">
      <w:pPr>
        <w:pStyle w:val="a3"/>
        <w:spacing w:before="11" w:line="247" w:lineRule="auto"/>
        <w:ind w:right="365"/>
      </w:pPr>
      <w:r>
        <w:rPr>
          <w:b/>
        </w:rPr>
        <w:t xml:space="preserve">Стихотворения </w:t>
      </w:r>
      <w:r>
        <w:t>(не менее двух). Например: И. З. Суриков «Я ли в поле да не травушка была…», А. К. Толстой «Моя душа летит приве- том…» и др.</w:t>
      </w:r>
    </w:p>
    <w:p w:rsidR="00852BCB" w:rsidRDefault="00595F6D">
      <w:pPr>
        <w:pStyle w:val="3"/>
        <w:spacing w:before="178"/>
        <w:jc w:val="left"/>
      </w:pPr>
      <w:r>
        <w:t>Города</w:t>
      </w:r>
      <w:r>
        <w:rPr>
          <w:spacing w:val="-4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rPr>
          <w:spacing w:val="-2"/>
        </w:rPr>
        <w:t>русской</w:t>
      </w:r>
    </w:p>
    <w:p w:rsidR="00852BCB" w:rsidRDefault="00595F6D">
      <w:pPr>
        <w:spacing w:before="65"/>
        <w:ind w:left="314"/>
        <w:rPr>
          <w:i/>
          <w:sz w:val="20"/>
        </w:rPr>
      </w:pPr>
      <w:r>
        <w:rPr>
          <w:i/>
          <w:sz w:val="20"/>
        </w:rPr>
        <w:t>Сибирский</w:t>
      </w:r>
      <w:r>
        <w:rPr>
          <w:i/>
          <w:spacing w:val="-6"/>
          <w:sz w:val="20"/>
        </w:rPr>
        <w:t xml:space="preserve"> </w:t>
      </w:r>
      <w:r>
        <w:rPr>
          <w:i/>
          <w:spacing w:val="-4"/>
          <w:sz w:val="20"/>
        </w:rPr>
        <w:t>край</w:t>
      </w:r>
    </w:p>
    <w:p w:rsidR="00852BCB" w:rsidRDefault="00595F6D">
      <w:pPr>
        <w:spacing w:before="15"/>
        <w:ind w:left="314"/>
        <w:rPr>
          <w:sz w:val="20"/>
        </w:rPr>
      </w:pPr>
      <w:r>
        <w:rPr>
          <w:b/>
          <w:spacing w:val="-2"/>
          <w:sz w:val="20"/>
        </w:rPr>
        <w:t>В.</w:t>
      </w:r>
      <w:r>
        <w:rPr>
          <w:b/>
          <w:sz w:val="20"/>
        </w:rPr>
        <w:t xml:space="preserve"> </w:t>
      </w:r>
      <w:r>
        <w:rPr>
          <w:b/>
          <w:spacing w:val="-2"/>
          <w:sz w:val="20"/>
        </w:rPr>
        <w:t>Г. Распутин.</w:t>
      </w:r>
      <w:r>
        <w:rPr>
          <w:b/>
          <w:spacing w:val="-1"/>
          <w:sz w:val="20"/>
        </w:rPr>
        <w:t xml:space="preserve"> </w:t>
      </w:r>
      <w:r>
        <w:rPr>
          <w:spacing w:val="-2"/>
          <w:sz w:val="20"/>
        </w:rPr>
        <w:t>«Сибирь, Сибирь…»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(одна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глава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по выбору,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например</w:t>
      </w:r>
    </w:p>
    <w:p w:rsidR="00852BCB" w:rsidRDefault="00595F6D">
      <w:pPr>
        <w:pStyle w:val="a3"/>
        <w:spacing w:before="5"/>
        <w:ind w:firstLine="0"/>
        <w:jc w:val="left"/>
      </w:pPr>
      <w:r>
        <w:rPr>
          <w:spacing w:val="-2"/>
        </w:rPr>
        <w:t>«Тобольск»).</w:t>
      </w:r>
    </w:p>
    <w:p w:rsidR="00852BCB" w:rsidRDefault="00595F6D">
      <w:pPr>
        <w:spacing w:before="15"/>
        <w:ind w:left="314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И.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Солженицын.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«Колокол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Углича».</w:t>
      </w:r>
    </w:p>
    <w:p w:rsidR="00852BCB" w:rsidRDefault="00595F6D">
      <w:pPr>
        <w:pStyle w:val="3"/>
        <w:spacing w:before="179"/>
        <w:jc w:val="left"/>
      </w:pPr>
      <w:r>
        <w:t>Родные</w:t>
      </w:r>
      <w:r>
        <w:rPr>
          <w:spacing w:val="-4"/>
        </w:rPr>
        <w:t xml:space="preserve"> </w:t>
      </w:r>
      <w:r>
        <w:rPr>
          <w:spacing w:val="-2"/>
        </w:rPr>
        <w:t>просторы</w:t>
      </w:r>
    </w:p>
    <w:p w:rsidR="00852BCB" w:rsidRDefault="00595F6D">
      <w:pPr>
        <w:spacing w:before="64"/>
        <w:ind w:left="314"/>
        <w:rPr>
          <w:i/>
          <w:sz w:val="20"/>
        </w:rPr>
      </w:pPr>
      <w:r>
        <w:rPr>
          <w:i/>
          <w:sz w:val="20"/>
        </w:rPr>
        <w:t>Русское</w:t>
      </w:r>
      <w:r>
        <w:rPr>
          <w:i/>
          <w:spacing w:val="-6"/>
          <w:sz w:val="20"/>
        </w:rPr>
        <w:t xml:space="preserve"> </w:t>
      </w:r>
      <w:r>
        <w:rPr>
          <w:i/>
          <w:spacing w:val="-4"/>
          <w:sz w:val="20"/>
        </w:rPr>
        <w:t>поле</w:t>
      </w:r>
    </w:p>
    <w:p w:rsidR="00852BCB" w:rsidRDefault="00595F6D">
      <w:pPr>
        <w:pStyle w:val="a3"/>
        <w:spacing w:before="15" w:line="244" w:lineRule="auto"/>
        <w:ind w:right="362"/>
        <w:jc w:val="left"/>
      </w:pPr>
      <w:r>
        <w:rPr>
          <w:b/>
        </w:rPr>
        <w:t>Стихотворения</w:t>
      </w:r>
      <w:r>
        <w:rPr>
          <w:b/>
          <w:spacing w:val="-9"/>
        </w:rPr>
        <w:t xml:space="preserve"> </w:t>
      </w:r>
      <w:r>
        <w:t>(не</w:t>
      </w:r>
      <w:r>
        <w:rPr>
          <w:spacing w:val="-10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двух).</w:t>
      </w:r>
      <w:r>
        <w:rPr>
          <w:spacing w:val="-10"/>
        </w:rPr>
        <w:t xml:space="preserve"> </w:t>
      </w:r>
      <w:r>
        <w:t>Например:</w:t>
      </w:r>
      <w:r>
        <w:rPr>
          <w:spacing w:val="-11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С.</w:t>
      </w:r>
      <w:r>
        <w:rPr>
          <w:spacing w:val="-10"/>
        </w:rPr>
        <w:t xml:space="preserve"> </w:t>
      </w:r>
      <w:r>
        <w:t>Никитин</w:t>
      </w:r>
      <w:r>
        <w:rPr>
          <w:spacing w:val="-10"/>
        </w:rPr>
        <w:t xml:space="preserve"> </w:t>
      </w:r>
      <w:r>
        <w:t>«Поле»,</w:t>
      </w:r>
      <w:r>
        <w:rPr>
          <w:spacing w:val="-10"/>
        </w:rPr>
        <w:t xml:space="preserve"> </w:t>
      </w:r>
      <w:r>
        <w:t>И. А. Гофф «Русское поле» и др.</w:t>
      </w:r>
    </w:p>
    <w:p w:rsidR="00852BCB" w:rsidRDefault="00595F6D">
      <w:pPr>
        <w:spacing w:before="10"/>
        <w:ind w:left="314"/>
        <w:rPr>
          <w:sz w:val="20"/>
        </w:rPr>
      </w:pPr>
      <w:r>
        <w:rPr>
          <w:b/>
          <w:sz w:val="20"/>
        </w:rPr>
        <w:t>Д.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В.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Григорович.</w:t>
      </w:r>
      <w:r>
        <w:rPr>
          <w:b/>
          <w:spacing w:val="-7"/>
          <w:sz w:val="20"/>
        </w:rPr>
        <w:t xml:space="preserve"> </w:t>
      </w:r>
      <w:r>
        <w:rPr>
          <w:sz w:val="20"/>
        </w:rPr>
        <w:t>«Пахарь»</w:t>
      </w:r>
      <w:r>
        <w:rPr>
          <w:spacing w:val="-11"/>
          <w:sz w:val="20"/>
        </w:rPr>
        <w:t xml:space="preserve"> </w:t>
      </w:r>
      <w:r>
        <w:rPr>
          <w:sz w:val="20"/>
        </w:rPr>
        <w:t>(не</w:t>
      </w:r>
      <w:r>
        <w:rPr>
          <w:spacing w:val="-12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0"/>
          <w:sz w:val="20"/>
        </w:rPr>
        <w:t xml:space="preserve"> </w:t>
      </w:r>
      <w:r>
        <w:rPr>
          <w:sz w:val="20"/>
        </w:rPr>
        <w:t>одной</w:t>
      </w:r>
      <w:r>
        <w:rPr>
          <w:spacing w:val="-10"/>
          <w:sz w:val="20"/>
        </w:rPr>
        <w:t xml:space="preserve"> </w:t>
      </w:r>
      <w:r>
        <w:rPr>
          <w:sz w:val="20"/>
        </w:rPr>
        <w:t>главы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выбору).</w:t>
      </w:r>
    </w:p>
    <w:p w:rsidR="00852BCB" w:rsidRDefault="00852BCB">
      <w:pPr>
        <w:pStyle w:val="a3"/>
        <w:spacing w:before="9"/>
        <w:ind w:left="0" w:firstLine="0"/>
        <w:jc w:val="left"/>
      </w:pPr>
    </w:p>
    <w:p w:rsidR="00852BCB" w:rsidRDefault="00595F6D">
      <w:pPr>
        <w:pStyle w:val="3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rPr>
          <w:spacing w:val="-2"/>
        </w:rPr>
        <w:t>традиции</w:t>
      </w:r>
    </w:p>
    <w:p w:rsidR="00852BCB" w:rsidRDefault="00595F6D">
      <w:pPr>
        <w:pStyle w:val="4"/>
        <w:spacing w:before="133"/>
        <w:ind w:left="86"/>
        <w:jc w:val="left"/>
      </w:pPr>
      <w:r>
        <w:t>Праздники</w:t>
      </w:r>
      <w:r>
        <w:rPr>
          <w:spacing w:val="-11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rPr>
          <w:spacing w:val="-4"/>
        </w:rPr>
        <w:t>мира</w:t>
      </w:r>
    </w:p>
    <w:p w:rsidR="00852BCB" w:rsidRDefault="00595F6D">
      <w:pPr>
        <w:spacing w:before="5"/>
        <w:ind w:left="314"/>
        <w:rPr>
          <w:i/>
          <w:sz w:val="20"/>
        </w:rPr>
      </w:pPr>
      <w:r>
        <w:rPr>
          <w:i/>
          <w:spacing w:val="-2"/>
          <w:sz w:val="20"/>
        </w:rPr>
        <w:t>Пасха</w:t>
      </w:r>
    </w:p>
    <w:p w:rsidR="00852BCB" w:rsidRDefault="00595F6D">
      <w:pPr>
        <w:pStyle w:val="a3"/>
        <w:spacing w:before="15" w:line="247" w:lineRule="auto"/>
        <w:ind w:right="359"/>
      </w:pPr>
      <w:r>
        <w:rPr>
          <w:b/>
        </w:rPr>
        <w:t xml:space="preserve">Стихотворения </w:t>
      </w:r>
      <w:r>
        <w:t>(не менее двух). Например: К. Д. Бальмонт «Благо- вещенье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Москве»,</w:t>
      </w:r>
      <w:r>
        <w:rPr>
          <w:spacing w:val="-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Хомяков</w:t>
      </w:r>
      <w:r>
        <w:rPr>
          <w:spacing w:val="-4"/>
        </w:rPr>
        <w:t xml:space="preserve"> </w:t>
      </w:r>
      <w:r>
        <w:t>«Кремлевская</w:t>
      </w:r>
      <w:r>
        <w:rPr>
          <w:spacing w:val="-4"/>
        </w:rPr>
        <w:t xml:space="preserve"> </w:t>
      </w:r>
      <w:r>
        <w:t>заутреня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Пасху»,</w:t>
      </w:r>
      <w:r>
        <w:rPr>
          <w:spacing w:val="-2"/>
        </w:rPr>
        <w:t xml:space="preserve"> </w:t>
      </w:r>
      <w:r>
        <w:t>А. А. Фет «Христос Воскресе!» (П. П. Боткину).</w:t>
      </w:r>
    </w:p>
    <w:p w:rsidR="00852BCB" w:rsidRDefault="00595F6D">
      <w:pPr>
        <w:spacing w:before="10"/>
        <w:ind w:left="314"/>
        <w:jc w:val="both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Чехов.</w:t>
      </w:r>
      <w:r>
        <w:rPr>
          <w:b/>
          <w:spacing w:val="1"/>
          <w:sz w:val="20"/>
        </w:rPr>
        <w:t xml:space="preserve"> </w:t>
      </w:r>
      <w:r>
        <w:rPr>
          <w:spacing w:val="-2"/>
          <w:sz w:val="20"/>
        </w:rPr>
        <w:t>«Казак».</w:t>
      </w:r>
    </w:p>
    <w:p w:rsidR="00852BCB" w:rsidRDefault="00595F6D">
      <w:pPr>
        <w:pStyle w:val="3"/>
        <w:spacing w:before="178"/>
        <w:ind w:left="62" w:right="4588"/>
        <w:jc w:val="center"/>
      </w:pPr>
      <w:r>
        <w:t>Тепло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дома</w:t>
      </w:r>
    </w:p>
    <w:p w:rsidR="00852BCB" w:rsidRDefault="00595F6D">
      <w:pPr>
        <w:spacing w:before="63"/>
        <w:ind w:right="4588"/>
        <w:jc w:val="center"/>
        <w:rPr>
          <w:i/>
          <w:sz w:val="20"/>
        </w:rPr>
      </w:pPr>
      <w:r>
        <w:rPr>
          <w:i/>
          <w:sz w:val="20"/>
        </w:rPr>
        <w:t>Русские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мастера</w:t>
      </w:r>
    </w:p>
    <w:p w:rsidR="00852BCB" w:rsidRDefault="00595F6D">
      <w:pPr>
        <w:spacing w:before="15" w:line="244" w:lineRule="auto"/>
        <w:ind w:left="86" w:firstLine="228"/>
        <w:rPr>
          <w:sz w:val="20"/>
        </w:rPr>
      </w:pPr>
      <w:r>
        <w:rPr>
          <w:b/>
          <w:sz w:val="20"/>
        </w:rPr>
        <w:t xml:space="preserve">В. А. Солоухин. </w:t>
      </w:r>
      <w:r>
        <w:rPr>
          <w:sz w:val="20"/>
        </w:rPr>
        <w:t xml:space="preserve">«Камешки на ладони» (не менее двух миниатюр по </w:t>
      </w:r>
      <w:r>
        <w:rPr>
          <w:spacing w:val="-2"/>
          <w:sz w:val="20"/>
        </w:rPr>
        <w:t>выбору).</w:t>
      </w:r>
    </w:p>
    <w:p w:rsidR="00852BCB" w:rsidRDefault="00595F6D">
      <w:pPr>
        <w:spacing w:before="11"/>
        <w:ind w:left="314"/>
        <w:rPr>
          <w:sz w:val="20"/>
        </w:rPr>
      </w:pPr>
      <w:r>
        <w:rPr>
          <w:b/>
          <w:sz w:val="20"/>
        </w:rPr>
        <w:t>Ф.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А.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Абрамов.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«Дом»</w:t>
      </w:r>
      <w:r>
        <w:rPr>
          <w:spacing w:val="-8"/>
          <w:sz w:val="20"/>
        </w:rPr>
        <w:t xml:space="preserve"> </w:t>
      </w:r>
      <w:r>
        <w:rPr>
          <w:sz w:val="20"/>
        </w:rPr>
        <w:t>(один</w:t>
      </w:r>
      <w:r>
        <w:rPr>
          <w:spacing w:val="-6"/>
          <w:sz w:val="20"/>
        </w:rPr>
        <w:t xml:space="preserve"> </w:t>
      </w:r>
      <w:r>
        <w:rPr>
          <w:sz w:val="20"/>
        </w:rPr>
        <w:t>фрагмент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выбору).</w:t>
      </w:r>
    </w:p>
    <w:p w:rsidR="00852BCB" w:rsidRDefault="00595F6D">
      <w:pPr>
        <w:spacing w:before="10"/>
        <w:ind w:left="314"/>
        <w:rPr>
          <w:sz w:val="20"/>
        </w:rPr>
      </w:pPr>
      <w:r>
        <w:rPr>
          <w:b/>
          <w:sz w:val="20"/>
        </w:rPr>
        <w:t>Стихотворения</w:t>
      </w:r>
      <w:r>
        <w:rPr>
          <w:b/>
          <w:spacing w:val="9"/>
          <w:sz w:val="20"/>
        </w:rPr>
        <w:t xml:space="preserve"> </w:t>
      </w:r>
      <w:r>
        <w:rPr>
          <w:sz w:val="20"/>
        </w:rPr>
        <w:t>(не</w:t>
      </w:r>
      <w:r>
        <w:rPr>
          <w:spacing w:val="8"/>
          <w:sz w:val="20"/>
        </w:rPr>
        <w:t xml:space="preserve"> </w:t>
      </w:r>
      <w:r>
        <w:rPr>
          <w:sz w:val="20"/>
        </w:rPr>
        <w:t>менее</w:t>
      </w:r>
      <w:r>
        <w:rPr>
          <w:spacing w:val="10"/>
          <w:sz w:val="20"/>
        </w:rPr>
        <w:t xml:space="preserve"> </w:t>
      </w:r>
      <w:r>
        <w:rPr>
          <w:sz w:val="20"/>
        </w:rPr>
        <w:t>одного).</w:t>
      </w:r>
      <w:r>
        <w:rPr>
          <w:spacing w:val="8"/>
          <w:sz w:val="20"/>
        </w:rPr>
        <w:t xml:space="preserve"> </w:t>
      </w:r>
      <w:r>
        <w:rPr>
          <w:sz w:val="20"/>
        </w:rPr>
        <w:t>Например:</w:t>
      </w:r>
      <w:r>
        <w:rPr>
          <w:spacing w:val="8"/>
          <w:sz w:val="20"/>
        </w:rPr>
        <w:t xml:space="preserve"> </w:t>
      </w:r>
      <w:r>
        <w:rPr>
          <w:sz w:val="20"/>
        </w:rPr>
        <w:t>Р.</w:t>
      </w:r>
      <w:r>
        <w:rPr>
          <w:spacing w:val="7"/>
          <w:sz w:val="20"/>
        </w:rPr>
        <w:t xml:space="preserve"> </w:t>
      </w:r>
      <w:r>
        <w:rPr>
          <w:sz w:val="20"/>
        </w:rPr>
        <w:t>И.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Рождественский</w:t>
      </w:r>
    </w:p>
    <w:p w:rsidR="00852BCB" w:rsidRDefault="00595F6D">
      <w:pPr>
        <w:pStyle w:val="a3"/>
        <w:spacing w:before="5"/>
        <w:ind w:firstLine="0"/>
        <w:jc w:val="left"/>
      </w:pPr>
      <w:r>
        <w:t>«О</w:t>
      </w:r>
      <w:r>
        <w:rPr>
          <w:spacing w:val="-3"/>
        </w:rPr>
        <w:t xml:space="preserve"> </w:t>
      </w:r>
      <w:r>
        <w:t>мастерах»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др.</w:t>
      </w:r>
    </w:p>
    <w:p w:rsidR="00852BCB" w:rsidRDefault="00852BCB">
      <w:pPr>
        <w:pStyle w:val="a3"/>
        <w:spacing w:before="14"/>
        <w:ind w:left="0" w:firstLine="0"/>
        <w:jc w:val="left"/>
      </w:pPr>
    </w:p>
    <w:p w:rsidR="00852BCB" w:rsidRDefault="00595F6D">
      <w:pPr>
        <w:pStyle w:val="3"/>
        <w:jc w:val="left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русская</w:t>
      </w:r>
      <w:r>
        <w:rPr>
          <w:spacing w:val="-5"/>
        </w:rPr>
        <w:t xml:space="preserve"> </w:t>
      </w:r>
      <w:r>
        <w:rPr>
          <w:spacing w:val="-4"/>
        </w:rPr>
        <w:t>душа</w:t>
      </w:r>
    </w:p>
    <w:p w:rsidR="00852BCB" w:rsidRDefault="00595F6D">
      <w:pPr>
        <w:pStyle w:val="4"/>
        <w:spacing w:before="133"/>
        <w:ind w:left="86"/>
        <w:jc w:val="left"/>
      </w:pPr>
      <w:r>
        <w:t>Не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ордена —</w:t>
      </w:r>
      <w:r>
        <w:rPr>
          <w:spacing w:val="-2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Родина</w:t>
      </w:r>
    </w:p>
    <w:p w:rsidR="00852BCB" w:rsidRDefault="00595F6D">
      <w:pPr>
        <w:spacing w:before="5"/>
        <w:ind w:left="314"/>
        <w:rPr>
          <w:i/>
          <w:sz w:val="20"/>
        </w:rPr>
      </w:pPr>
      <w:r>
        <w:rPr>
          <w:i/>
          <w:sz w:val="20"/>
        </w:rPr>
        <w:t>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Первой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мировой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войне</w:t>
      </w:r>
    </w:p>
    <w:p w:rsidR="00852BCB" w:rsidRDefault="00595F6D">
      <w:pPr>
        <w:pStyle w:val="a3"/>
        <w:spacing w:before="15" w:line="244" w:lineRule="auto"/>
        <w:jc w:val="left"/>
      </w:pPr>
      <w:r>
        <w:rPr>
          <w:b/>
        </w:rPr>
        <w:t xml:space="preserve">Стихотворения </w:t>
      </w:r>
      <w:r>
        <w:t>(не менее двух). Например: С. М. Городецкий «Воз- душный витязь», Н. С. Гумилёв «Наступление», «Война» и др.</w:t>
      </w:r>
    </w:p>
    <w:p w:rsidR="00852BCB" w:rsidRDefault="00595F6D">
      <w:pPr>
        <w:spacing w:before="11"/>
        <w:ind w:left="314"/>
        <w:rPr>
          <w:sz w:val="20"/>
        </w:rPr>
      </w:pPr>
      <w:r>
        <w:rPr>
          <w:b/>
          <w:sz w:val="20"/>
        </w:rPr>
        <w:t>М.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М.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Пришвин.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«Голубая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стрекоза».</w:t>
      </w:r>
    </w:p>
    <w:p w:rsidR="00852BCB" w:rsidRDefault="00852BCB">
      <w:pPr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jc w:val="left"/>
      </w:pPr>
      <w:r>
        <w:t>Загадки</w:t>
      </w:r>
      <w:r>
        <w:rPr>
          <w:spacing w:val="-7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rPr>
          <w:spacing w:val="-4"/>
        </w:rPr>
        <w:t>души</w:t>
      </w:r>
    </w:p>
    <w:p w:rsidR="00852BCB" w:rsidRDefault="00595F6D">
      <w:pPr>
        <w:spacing w:before="63"/>
        <w:ind w:left="314"/>
        <w:rPr>
          <w:i/>
          <w:sz w:val="20"/>
        </w:rPr>
      </w:pPr>
      <w:r>
        <w:rPr>
          <w:i/>
          <w:sz w:val="20"/>
        </w:rPr>
        <w:t>Долюшка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женская</w:t>
      </w:r>
    </w:p>
    <w:p w:rsidR="00852BCB" w:rsidRDefault="00595F6D">
      <w:pPr>
        <w:pStyle w:val="a3"/>
        <w:spacing w:before="15" w:line="244" w:lineRule="auto"/>
        <w:jc w:val="left"/>
      </w:pPr>
      <w:r>
        <w:rPr>
          <w:b/>
        </w:rPr>
        <w:t xml:space="preserve">Стихотворения </w:t>
      </w:r>
      <w:r>
        <w:t>(не менее двух). Например: Ф. И. Тютчев «Русской женщине»,</w:t>
      </w:r>
      <w:r>
        <w:rPr>
          <w:spacing w:val="15"/>
        </w:rPr>
        <w:t xml:space="preserve"> </w:t>
      </w:r>
      <w:r>
        <w:t>Н.</w:t>
      </w:r>
      <w:r>
        <w:rPr>
          <w:spacing w:val="17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Некрасов</w:t>
      </w:r>
      <w:r>
        <w:rPr>
          <w:spacing w:val="14"/>
        </w:rPr>
        <w:t xml:space="preserve"> </w:t>
      </w:r>
      <w:r>
        <w:t>«Внимая</w:t>
      </w:r>
      <w:r>
        <w:rPr>
          <w:spacing w:val="16"/>
        </w:rPr>
        <w:t xml:space="preserve"> </w:t>
      </w:r>
      <w:r>
        <w:t>ужасам</w:t>
      </w:r>
      <w:r>
        <w:rPr>
          <w:spacing w:val="16"/>
        </w:rPr>
        <w:t xml:space="preserve"> </w:t>
      </w:r>
      <w:r>
        <w:t>войны…»,</w:t>
      </w:r>
      <w:r>
        <w:rPr>
          <w:spacing w:val="17"/>
        </w:rPr>
        <w:t xml:space="preserve"> </w:t>
      </w:r>
      <w:r>
        <w:t>Ю.</w:t>
      </w:r>
      <w:r>
        <w:rPr>
          <w:spacing w:val="15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rPr>
          <w:spacing w:val="-2"/>
        </w:rPr>
        <w:t>Друнина</w:t>
      </w:r>
    </w:p>
    <w:p w:rsidR="00852BCB" w:rsidRDefault="00595F6D">
      <w:pPr>
        <w:pStyle w:val="a3"/>
        <w:spacing w:before="6" w:line="249" w:lineRule="auto"/>
        <w:ind w:firstLine="0"/>
        <w:jc w:val="left"/>
      </w:pPr>
      <w:r>
        <w:t>«И</w:t>
      </w:r>
      <w:r>
        <w:rPr>
          <w:spacing w:val="39"/>
        </w:rPr>
        <w:t xml:space="preserve"> </w:t>
      </w:r>
      <w:r>
        <w:t>откуда</w:t>
      </w:r>
      <w:r>
        <w:rPr>
          <w:spacing w:val="36"/>
        </w:rPr>
        <w:t xml:space="preserve"> </w:t>
      </w:r>
      <w:r>
        <w:t>вдруг</w:t>
      </w:r>
      <w:r>
        <w:rPr>
          <w:spacing w:val="36"/>
        </w:rPr>
        <w:t xml:space="preserve"> </w:t>
      </w:r>
      <w:r>
        <w:t>берутся</w:t>
      </w:r>
      <w:r>
        <w:rPr>
          <w:spacing w:val="36"/>
        </w:rPr>
        <w:t xml:space="preserve"> </w:t>
      </w:r>
      <w:r>
        <w:t>силы…»,</w:t>
      </w:r>
      <w:r>
        <w:rPr>
          <w:spacing w:val="37"/>
        </w:rPr>
        <w:t xml:space="preserve"> </w:t>
      </w:r>
      <w:r>
        <w:t>В. М.</w:t>
      </w:r>
      <w:r>
        <w:rPr>
          <w:spacing w:val="-3"/>
        </w:rPr>
        <w:t xml:space="preserve"> </w:t>
      </w:r>
      <w:r>
        <w:t>Тушнова</w:t>
      </w:r>
      <w:r>
        <w:rPr>
          <w:spacing w:val="39"/>
        </w:rPr>
        <w:t xml:space="preserve"> </w:t>
      </w:r>
      <w:r>
        <w:t>«Вот</w:t>
      </w:r>
      <w:r>
        <w:rPr>
          <w:spacing w:val="36"/>
        </w:rPr>
        <w:t xml:space="preserve"> </w:t>
      </w:r>
      <w:r>
        <w:t>говорят:</w:t>
      </w:r>
      <w:r>
        <w:rPr>
          <w:spacing w:val="36"/>
        </w:rPr>
        <w:t xml:space="preserve"> </w:t>
      </w:r>
      <w:r>
        <w:t>Рос- сия…» и др.</w:t>
      </w:r>
    </w:p>
    <w:p w:rsidR="00852BCB" w:rsidRDefault="00595F6D">
      <w:pPr>
        <w:spacing w:before="7"/>
        <w:ind w:left="314"/>
        <w:rPr>
          <w:sz w:val="20"/>
        </w:rPr>
      </w:pPr>
      <w:r>
        <w:rPr>
          <w:b/>
          <w:sz w:val="20"/>
        </w:rPr>
        <w:t>Ф.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А.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Абрамов.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«Золотые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руки».</w:t>
      </w:r>
    </w:p>
    <w:p w:rsidR="00852BCB" w:rsidRDefault="00595F6D">
      <w:pPr>
        <w:pStyle w:val="3"/>
        <w:spacing w:before="178"/>
        <w:jc w:val="left"/>
      </w:pPr>
      <w:r>
        <w:t>О</w:t>
      </w:r>
      <w:r>
        <w:rPr>
          <w:spacing w:val="-1"/>
        </w:rPr>
        <w:t xml:space="preserve"> </w:t>
      </w:r>
      <w:r>
        <w:t>ваших</w:t>
      </w:r>
      <w:r>
        <w:rPr>
          <w:spacing w:val="-4"/>
        </w:rPr>
        <w:t xml:space="preserve"> </w:t>
      </w:r>
      <w:r>
        <w:rPr>
          <w:spacing w:val="-2"/>
        </w:rPr>
        <w:t>ровесниках</w:t>
      </w:r>
    </w:p>
    <w:p w:rsidR="00852BCB" w:rsidRDefault="00595F6D">
      <w:pPr>
        <w:spacing w:before="66"/>
        <w:ind w:left="314"/>
        <w:rPr>
          <w:i/>
          <w:sz w:val="20"/>
        </w:rPr>
      </w:pPr>
      <w:r>
        <w:rPr>
          <w:i/>
          <w:sz w:val="20"/>
        </w:rPr>
        <w:t>Взрослые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детские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проблемы</w:t>
      </w:r>
    </w:p>
    <w:p w:rsidR="00852BCB" w:rsidRDefault="00595F6D">
      <w:pPr>
        <w:spacing w:before="15"/>
        <w:ind w:left="314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Игнатова.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«Джинн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Сева».</w:t>
      </w:r>
    </w:p>
    <w:p w:rsidR="00852BCB" w:rsidRDefault="00595F6D">
      <w:pPr>
        <w:pStyle w:val="a3"/>
        <w:spacing w:before="10" w:line="247" w:lineRule="auto"/>
        <w:jc w:val="left"/>
      </w:pPr>
      <w:r>
        <w:rPr>
          <w:b/>
        </w:rPr>
        <w:t>Н.</w:t>
      </w:r>
      <w:r>
        <w:rPr>
          <w:b/>
          <w:spacing w:val="-4"/>
        </w:rPr>
        <w:t xml:space="preserve"> </w:t>
      </w:r>
      <w:r>
        <w:rPr>
          <w:b/>
        </w:rPr>
        <w:t>Н.</w:t>
      </w:r>
      <w:r>
        <w:rPr>
          <w:b/>
          <w:spacing w:val="-4"/>
        </w:rPr>
        <w:t xml:space="preserve"> </w:t>
      </w:r>
      <w:r>
        <w:rPr>
          <w:b/>
        </w:rPr>
        <w:t>Назаркин.</w:t>
      </w:r>
      <w:r>
        <w:rPr>
          <w:b/>
          <w:spacing w:val="-2"/>
        </w:rPr>
        <w:t xml:space="preserve"> </w:t>
      </w:r>
      <w:r>
        <w:t>«Изумрудная</w:t>
      </w:r>
      <w:r>
        <w:rPr>
          <w:spacing w:val="-6"/>
        </w:rPr>
        <w:t xml:space="preserve"> </w:t>
      </w:r>
      <w:r>
        <w:t>рыбка»</w:t>
      </w:r>
      <w:r>
        <w:rPr>
          <w:spacing w:val="-10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глав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выбору, например, «Изумрудная рыбка», «Ах, миледи!», «Про личную жизнь»).</w:t>
      </w:r>
    </w:p>
    <w:p w:rsidR="00852BCB" w:rsidRDefault="00595F6D">
      <w:pPr>
        <w:pStyle w:val="3"/>
        <w:spacing w:before="175"/>
        <w:jc w:val="left"/>
      </w:pPr>
      <w:r>
        <w:t>Лишь</w:t>
      </w:r>
      <w:r>
        <w:rPr>
          <w:spacing w:val="-4"/>
        </w:rPr>
        <w:t xml:space="preserve"> </w:t>
      </w:r>
      <w:r>
        <w:t>слову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дана</w:t>
      </w:r>
    </w:p>
    <w:p w:rsidR="00852BCB" w:rsidRDefault="00595F6D">
      <w:pPr>
        <w:spacing w:before="64"/>
        <w:ind w:left="314"/>
        <w:rPr>
          <w:i/>
          <w:sz w:val="20"/>
        </w:rPr>
      </w:pPr>
      <w:r>
        <w:rPr>
          <w:i/>
          <w:sz w:val="20"/>
        </w:rPr>
        <w:t>Такого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языка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свете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не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бывало</w:t>
      </w:r>
    </w:p>
    <w:p w:rsidR="00852BCB" w:rsidRDefault="00595F6D">
      <w:pPr>
        <w:pStyle w:val="a3"/>
        <w:spacing w:before="14" w:line="244" w:lineRule="auto"/>
        <w:jc w:val="left"/>
      </w:pPr>
      <w:r>
        <w:rPr>
          <w:b/>
        </w:rPr>
        <w:t>Стихотворения</w:t>
      </w:r>
      <w:r>
        <w:rPr>
          <w:b/>
          <w:spacing w:val="-11"/>
        </w:rPr>
        <w:t xml:space="preserve"> </w:t>
      </w:r>
      <w:r>
        <w:t>(не</w:t>
      </w:r>
      <w:r>
        <w:rPr>
          <w:spacing w:val="-12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одного).</w:t>
      </w:r>
      <w:r>
        <w:rPr>
          <w:spacing w:val="-12"/>
        </w:rPr>
        <w:t xml:space="preserve"> </w:t>
      </w:r>
      <w:r>
        <w:t>Например:</w:t>
      </w:r>
      <w:r>
        <w:rPr>
          <w:spacing w:val="-10"/>
        </w:rPr>
        <w:t xml:space="preserve"> </w:t>
      </w:r>
      <w:r>
        <w:t>Вс.</w:t>
      </w:r>
      <w:r>
        <w:rPr>
          <w:spacing w:val="-11"/>
        </w:rPr>
        <w:t xml:space="preserve"> </w:t>
      </w:r>
      <w:r>
        <w:t>Рождественский</w:t>
      </w:r>
      <w:r>
        <w:rPr>
          <w:spacing w:val="-10"/>
        </w:rPr>
        <w:t xml:space="preserve"> </w:t>
      </w:r>
      <w:r>
        <w:t>«В родной поэзии совсем не старовер…» и др.</w:t>
      </w:r>
    </w:p>
    <w:p w:rsidR="00852BCB" w:rsidRDefault="00852BCB">
      <w:pPr>
        <w:pStyle w:val="a3"/>
        <w:spacing w:before="45"/>
        <w:ind w:left="0" w:firstLine="0"/>
        <w:jc w:val="left"/>
      </w:pPr>
    </w:p>
    <w:p w:rsidR="00852BCB" w:rsidRDefault="00595F6D">
      <w:pPr>
        <w:pStyle w:val="a4"/>
        <w:numPr>
          <w:ilvl w:val="0"/>
          <w:numId w:val="180"/>
        </w:numPr>
        <w:tabs>
          <w:tab w:val="left" w:pos="222"/>
        </w:tabs>
        <w:spacing w:before="0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3"/>
        <w:spacing w:before="118"/>
        <w:jc w:val="left"/>
      </w:pP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rPr>
          <w:spacing w:val="-5"/>
        </w:rPr>
        <w:t>моя</w:t>
      </w:r>
    </w:p>
    <w:p w:rsidR="00852BCB" w:rsidRDefault="00595F6D">
      <w:pPr>
        <w:spacing w:before="128"/>
        <w:ind w:left="314"/>
        <w:rPr>
          <w:i/>
          <w:sz w:val="20"/>
        </w:rPr>
      </w:pPr>
      <w:r>
        <w:rPr>
          <w:i/>
          <w:sz w:val="20"/>
        </w:rPr>
        <w:t>Легендарный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герой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земли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русской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Иван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Сусанин</w:t>
      </w:r>
    </w:p>
    <w:p w:rsidR="00852BCB" w:rsidRDefault="00595F6D">
      <w:pPr>
        <w:pStyle w:val="a3"/>
        <w:spacing w:before="15" w:line="244" w:lineRule="auto"/>
        <w:ind w:right="362"/>
        <w:jc w:val="left"/>
      </w:pPr>
      <w:r>
        <w:rPr>
          <w:b/>
        </w:rPr>
        <w:t>Стихотворения</w:t>
      </w:r>
      <w:r>
        <w:rPr>
          <w:b/>
          <w:spacing w:val="23"/>
        </w:rPr>
        <w:t xml:space="preserve"> </w:t>
      </w:r>
      <w:r>
        <w:t>(не менее одного).</w:t>
      </w:r>
      <w:r>
        <w:rPr>
          <w:spacing w:val="22"/>
        </w:rPr>
        <w:t xml:space="preserve"> </w:t>
      </w:r>
      <w:r>
        <w:t>Например: С.</w:t>
      </w:r>
      <w:r>
        <w:rPr>
          <w:spacing w:val="22"/>
        </w:rPr>
        <w:t xml:space="preserve"> </w:t>
      </w:r>
      <w:r>
        <w:t>Н. Марков</w:t>
      </w:r>
      <w:r>
        <w:rPr>
          <w:spacing w:val="23"/>
        </w:rPr>
        <w:t xml:space="preserve"> </w:t>
      </w:r>
      <w:r>
        <w:t>«Суса- нин», О. А. Ильина «Во время грозного и злого поединка…» и др.</w:t>
      </w:r>
    </w:p>
    <w:p w:rsidR="00852BCB" w:rsidRDefault="00595F6D">
      <w:pPr>
        <w:spacing w:before="11"/>
        <w:ind w:left="314"/>
        <w:rPr>
          <w:sz w:val="20"/>
        </w:rPr>
      </w:pPr>
      <w:r>
        <w:rPr>
          <w:b/>
          <w:sz w:val="20"/>
        </w:rPr>
        <w:t>П.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Н.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Полевой.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«Избранник</w:t>
      </w:r>
      <w:r>
        <w:rPr>
          <w:spacing w:val="-4"/>
          <w:sz w:val="20"/>
        </w:rPr>
        <w:t xml:space="preserve"> </w:t>
      </w:r>
      <w:r>
        <w:rPr>
          <w:sz w:val="20"/>
        </w:rPr>
        <w:t>Божий»</w:t>
      </w:r>
      <w:r>
        <w:rPr>
          <w:spacing w:val="-9"/>
          <w:sz w:val="20"/>
        </w:rPr>
        <w:t xml:space="preserve"> </w:t>
      </w:r>
      <w:r>
        <w:rPr>
          <w:sz w:val="20"/>
        </w:rPr>
        <w:t>(не</w:t>
      </w:r>
      <w:r>
        <w:rPr>
          <w:spacing w:val="-6"/>
          <w:sz w:val="20"/>
        </w:rPr>
        <w:t xml:space="preserve"> </w:t>
      </w:r>
      <w:r>
        <w:rPr>
          <w:sz w:val="20"/>
        </w:rPr>
        <w:t>менее</w:t>
      </w:r>
      <w:r>
        <w:rPr>
          <w:spacing w:val="-5"/>
          <w:sz w:val="20"/>
        </w:rPr>
        <w:t xml:space="preserve"> </w:t>
      </w:r>
      <w:r>
        <w:rPr>
          <w:sz w:val="20"/>
        </w:rPr>
        <w:t>двух</w:t>
      </w:r>
      <w:r>
        <w:rPr>
          <w:spacing w:val="-7"/>
          <w:sz w:val="20"/>
        </w:rPr>
        <w:t xml:space="preserve"> </w:t>
      </w:r>
      <w:r>
        <w:rPr>
          <w:sz w:val="20"/>
        </w:rPr>
        <w:t>глав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выбору).</w:t>
      </w:r>
    </w:p>
    <w:p w:rsidR="00852BCB" w:rsidRDefault="00595F6D">
      <w:pPr>
        <w:pStyle w:val="3"/>
        <w:spacing w:before="179"/>
        <w:ind w:left="0" w:right="4322"/>
        <w:jc w:val="center"/>
      </w:pPr>
      <w:r>
        <w:t>Города</w:t>
      </w:r>
      <w:r>
        <w:rPr>
          <w:spacing w:val="-4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rPr>
          <w:spacing w:val="-2"/>
        </w:rPr>
        <w:t>русской</w:t>
      </w:r>
    </w:p>
    <w:p w:rsidR="00852BCB" w:rsidRDefault="00595F6D">
      <w:pPr>
        <w:spacing w:before="63"/>
        <w:ind w:right="4306"/>
        <w:jc w:val="center"/>
        <w:rPr>
          <w:i/>
          <w:sz w:val="20"/>
        </w:rPr>
      </w:pPr>
      <w:r>
        <w:rPr>
          <w:i/>
          <w:sz w:val="20"/>
        </w:rPr>
        <w:t>По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Золотому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кольцу</w:t>
      </w:r>
    </w:p>
    <w:p w:rsidR="00852BCB" w:rsidRDefault="00595F6D">
      <w:pPr>
        <w:pStyle w:val="a3"/>
        <w:spacing w:before="15" w:line="247" w:lineRule="auto"/>
        <w:ind w:right="369"/>
      </w:pPr>
      <w:r>
        <w:rPr>
          <w:b/>
        </w:rPr>
        <w:t xml:space="preserve">Стихотворения </w:t>
      </w:r>
      <w:r>
        <w:t xml:space="preserve">(не менее трёх). Например: Ф. К. Сологуб «Сквозь туман едва заметный…», М. А. Кузмин «Я знаю вас не понаслышке…», </w:t>
      </w:r>
      <w:r>
        <w:rPr>
          <w:spacing w:val="-2"/>
        </w:rPr>
        <w:t>И.</w:t>
      </w:r>
      <w:r>
        <w:rPr>
          <w:spacing w:val="-6"/>
        </w:rPr>
        <w:t xml:space="preserve"> </w:t>
      </w:r>
      <w:r>
        <w:rPr>
          <w:spacing w:val="-2"/>
        </w:rPr>
        <w:t>И.</w:t>
      </w:r>
      <w:r>
        <w:rPr>
          <w:spacing w:val="-5"/>
        </w:rPr>
        <w:t xml:space="preserve"> </w:t>
      </w:r>
      <w:r>
        <w:rPr>
          <w:spacing w:val="-2"/>
        </w:rPr>
        <w:t>Кобзев</w:t>
      </w:r>
      <w:r>
        <w:rPr>
          <w:spacing w:val="-1"/>
        </w:rPr>
        <w:t xml:space="preserve"> </w:t>
      </w:r>
      <w:r>
        <w:rPr>
          <w:spacing w:val="-2"/>
        </w:rPr>
        <w:t>«Поездка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Суздаль»,</w:t>
      </w:r>
      <w:r>
        <w:rPr>
          <w:spacing w:val="-3"/>
        </w:rPr>
        <w:t xml:space="preserve"> </w:t>
      </w:r>
      <w:r>
        <w:rPr>
          <w:spacing w:val="-2"/>
        </w:rPr>
        <w:t>В.</w:t>
      </w:r>
      <w:r>
        <w:rPr>
          <w:spacing w:val="-4"/>
        </w:rPr>
        <w:t xml:space="preserve"> </w:t>
      </w:r>
      <w:r>
        <w:rPr>
          <w:spacing w:val="-2"/>
        </w:rPr>
        <w:t>А.</w:t>
      </w:r>
      <w:r>
        <w:rPr>
          <w:spacing w:val="-5"/>
        </w:rPr>
        <w:t xml:space="preserve"> </w:t>
      </w:r>
      <w:r>
        <w:rPr>
          <w:spacing w:val="-2"/>
        </w:rPr>
        <w:t>Степанов</w:t>
      </w:r>
      <w:r>
        <w:rPr>
          <w:spacing w:val="-1"/>
        </w:rPr>
        <w:t xml:space="preserve"> </w:t>
      </w:r>
      <w:r>
        <w:rPr>
          <w:spacing w:val="-2"/>
        </w:rPr>
        <w:t>«Золотое</w:t>
      </w:r>
      <w:r>
        <w:rPr>
          <w:spacing w:val="-5"/>
        </w:rPr>
        <w:t xml:space="preserve"> </w:t>
      </w:r>
      <w:r>
        <w:rPr>
          <w:spacing w:val="-2"/>
        </w:rPr>
        <w:t>кольцо»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5"/>
        </w:rPr>
        <w:t>др.</w:t>
      </w:r>
    </w:p>
    <w:p w:rsidR="00852BCB" w:rsidRDefault="00595F6D">
      <w:pPr>
        <w:pStyle w:val="3"/>
        <w:spacing w:before="178"/>
        <w:jc w:val="left"/>
      </w:pPr>
      <w:r>
        <w:t>Родные</w:t>
      </w:r>
      <w:r>
        <w:rPr>
          <w:spacing w:val="-4"/>
        </w:rPr>
        <w:t xml:space="preserve"> </w:t>
      </w:r>
      <w:r>
        <w:rPr>
          <w:spacing w:val="-2"/>
        </w:rPr>
        <w:t>просторы</w:t>
      </w:r>
    </w:p>
    <w:p w:rsidR="00852BCB" w:rsidRDefault="00595F6D">
      <w:pPr>
        <w:spacing w:before="66"/>
        <w:ind w:left="314"/>
        <w:rPr>
          <w:i/>
          <w:sz w:val="20"/>
        </w:rPr>
      </w:pPr>
      <w:r>
        <w:rPr>
          <w:i/>
          <w:sz w:val="20"/>
        </w:rPr>
        <w:t>Волга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русская</w:t>
      </w:r>
      <w:r>
        <w:rPr>
          <w:i/>
          <w:spacing w:val="-7"/>
          <w:sz w:val="20"/>
        </w:rPr>
        <w:t xml:space="preserve"> </w:t>
      </w:r>
      <w:r>
        <w:rPr>
          <w:i/>
          <w:spacing w:val="-4"/>
          <w:sz w:val="20"/>
        </w:rPr>
        <w:t>река</w:t>
      </w:r>
    </w:p>
    <w:p w:rsidR="00852BCB" w:rsidRDefault="00595F6D">
      <w:pPr>
        <w:pStyle w:val="a3"/>
        <w:spacing w:before="15" w:line="249" w:lineRule="auto"/>
        <w:ind w:right="368"/>
        <w:jc w:val="right"/>
      </w:pPr>
      <w:r>
        <w:rPr>
          <w:b/>
        </w:rPr>
        <w:t xml:space="preserve">Русские народные песни о Волге </w:t>
      </w:r>
      <w:r>
        <w:t>(одна по выбору). Например: «Уж ты, Волга-река, Волга-матушка!..», «Вниз по матушке по Волге…»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др. </w:t>
      </w:r>
      <w:r>
        <w:rPr>
          <w:b/>
        </w:rPr>
        <w:t xml:space="preserve">Стихотворения </w:t>
      </w:r>
      <w:r>
        <w:t>(не менее двух). Например: Н. А. Некрасов «Люблю я краткой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поры…»</w:t>
      </w:r>
      <w:r>
        <w:rPr>
          <w:spacing w:val="-4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поэмы</w:t>
      </w:r>
      <w:r>
        <w:rPr>
          <w:spacing w:val="3"/>
        </w:rPr>
        <w:t xml:space="preserve"> </w:t>
      </w:r>
      <w:r>
        <w:t>«Горе</w:t>
      </w:r>
      <w:r>
        <w:rPr>
          <w:spacing w:val="1"/>
        </w:rPr>
        <w:t xml:space="preserve"> </w:t>
      </w:r>
      <w:r>
        <w:t>старого Наума»),</w:t>
      </w:r>
      <w:r>
        <w:rPr>
          <w:spacing w:val="2"/>
        </w:rPr>
        <w:t xml:space="preserve"> </w:t>
      </w:r>
      <w:r>
        <w:t xml:space="preserve">В. С. </w:t>
      </w:r>
      <w:r>
        <w:rPr>
          <w:spacing w:val="-2"/>
        </w:rPr>
        <w:t>Высоцкий</w:t>
      </w:r>
    </w:p>
    <w:p w:rsidR="00852BCB" w:rsidRDefault="00595F6D">
      <w:pPr>
        <w:pStyle w:val="a3"/>
        <w:spacing w:before="0" w:line="228" w:lineRule="exact"/>
        <w:ind w:firstLine="0"/>
        <w:jc w:val="left"/>
      </w:pPr>
      <w:r>
        <w:t>«Песня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Волге»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5"/>
        </w:rPr>
        <w:t>др.</w:t>
      </w:r>
    </w:p>
    <w:p w:rsidR="00852BCB" w:rsidRDefault="00595F6D">
      <w:pPr>
        <w:spacing w:before="15"/>
        <w:ind w:left="314"/>
        <w:rPr>
          <w:sz w:val="20"/>
        </w:rPr>
      </w:pPr>
      <w:r>
        <w:rPr>
          <w:b/>
          <w:sz w:val="20"/>
        </w:rPr>
        <w:t>В.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В.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Розанов.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«Русский</w:t>
      </w:r>
      <w:r>
        <w:rPr>
          <w:spacing w:val="-6"/>
          <w:sz w:val="20"/>
        </w:rPr>
        <w:t xml:space="preserve"> </w:t>
      </w:r>
      <w:r>
        <w:rPr>
          <w:sz w:val="20"/>
        </w:rPr>
        <w:t>Нил»</w:t>
      </w:r>
      <w:r>
        <w:rPr>
          <w:spacing w:val="-8"/>
          <w:sz w:val="20"/>
        </w:rPr>
        <w:t xml:space="preserve"> </w:t>
      </w:r>
      <w:r>
        <w:rPr>
          <w:sz w:val="20"/>
        </w:rPr>
        <w:t>(один</w:t>
      </w:r>
      <w:r>
        <w:rPr>
          <w:spacing w:val="-5"/>
          <w:sz w:val="20"/>
        </w:rPr>
        <w:t xml:space="preserve"> </w:t>
      </w:r>
      <w:r>
        <w:rPr>
          <w:sz w:val="20"/>
        </w:rPr>
        <w:t>фрагмент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выбору).</w:t>
      </w:r>
    </w:p>
    <w:p w:rsidR="00852BCB" w:rsidRDefault="00852BCB">
      <w:pPr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rPr>
          <w:spacing w:val="-2"/>
        </w:rPr>
        <w:t>традиции</w:t>
      </w:r>
    </w:p>
    <w:p w:rsidR="00852BCB" w:rsidRDefault="00595F6D">
      <w:pPr>
        <w:pStyle w:val="4"/>
        <w:spacing w:before="131"/>
        <w:ind w:left="86"/>
        <w:jc w:val="left"/>
      </w:pPr>
      <w:r>
        <w:t>Праздники</w:t>
      </w:r>
      <w:r>
        <w:rPr>
          <w:spacing w:val="-11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rPr>
          <w:spacing w:val="-4"/>
        </w:rPr>
        <w:t>мира</w:t>
      </w:r>
    </w:p>
    <w:p w:rsidR="00852BCB" w:rsidRDefault="00595F6D">
      <w:pPr>
        <w:spacing w:before="5"/>
        <w:ind w:left="314"/>
        <w:rPr>
          <w:i/>
          <w:sz w:val="20"/>
        </w:rPr>
      </w:pPr>
      <w:r>
        <w:rPr>
          <w:i/>
          <w:spacing w:val="-2"/>
          <w:sz w:val="20"/>
        </w:rPr>
        <w:t>Троица</w:t>
      </w:r>
    </w:p>
    <w:p w:rsidR="00852BCB" w:rsidRDefault="00595F6D">
      <w:pPr>
        <w:pStyle w:val="a3"/>
        <w:spacing w:before="15" w:line="247" w:lineRule="auto"/>
        <w:ind w:right="360"/>
      </w:pPr>
      <w:r>
        <w:rPr>
          <w:b/>
        </w:rPr>
        <w:t>Стихотворения</w:t>
      </w:r>
      <w:r>
        <w:rPr>
          <w:b/>
          <w:spacing w:val="-5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двух).</w:t>
      </w:r>
      <w:r>
        <w:rPr>
          <w:spacing w:val="-6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Бунин</w:t>
      </w:r>
      <w:r>
        <w:rPr>
          <w:spacing w:val="-3"/>
        </w:rPr>
        <w:t xml:space="preserve"> </w:t>
      </w:r>
      <w:r>
        <w:t>«Троица»,</w:t>
      </w:r>
      <w:r>
        <w:rPr>
          <w:spacing w:val="-6"/>
        </w:rPr>
        <w:t xml:space="preserve"> </w:t>
      </w:r>
      <w:r>
        <w:t>С. А. Есенин «Троицыно утро, утренний канон…», Н. И. Рыленков «Воз- можно ль высказать без слов…» и др.</w:t>
      </w:r>
    </w:p>
    <w:p w:rsidR="00852BCB" w:rsidRDefault="00595F6D">
      <w:pPr>
        <w:spacing w:before="9"/>
        <w:ind w:left="314"/>
        <w:jc w:val="both"/>
        <w:rPr>
          <w:sz w:val="20"/>
        </w:rPr>
      </w:pPr>
      <w:r>
        <w:rPr>
          <w:b/>
          <w:sz w:val="20"/>
        </w:rPr>
        <w:t>И.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А.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Новиков.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«Троицкая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кукушка».</w:t>
      </w:r>
    </w:p>
    <w:p w:rsidR="00852BCB" w:rsidRDefault="00595F6D">
      <w:pPr>
        <w:pStyle w:val="3"/>
        <w:spacing w:before="179"/>
        <w:jc w:val="left"/>
      </w:pPr>
      <w:r>
        <w:t>Тепло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дома</w:t>
      </w:r>
    </w:p>
    <w:p w:rsidR="00852BCB" w:rsidRDefault="00595F6D">
      <w:pPr>
        <w:spacing w:before="65"/>
        <w:ind w:left="314"/>
        <w:rPr>
          <w:i/>
          <w:sz w:val="20"/>
        </w:rPr>
      </w:pPr>
      <w:r>
        <w:rPr>
          <w:i/>
          <w:sz w:val="20"/>
        </w:rPr>
        <w:t>Родство</w:t>
      </w:r>
      <w:r>
        <w:rPr>
          <w:i/>
          <w:spacing w:val="-6"/>
          <w:sz w:val="20"/>
        </w:rPr>
        <w:t xml:space="preserve"> </w:t>
      </w:r>
      <w:r>
        <w:rPr>
          <w:i/>
          <w:spacing w:val="-5"/>
          <w:sz w:val="20"/>
        </w:rPr>
        <w:t>душ</w:t>
      </w:r>
    </w:p>
    <w:p w:rsidR="00852BCB" w:rsidRDefault="00595F6D">
      <w:pPr>
        <w:spacing w:before="15"/>
        <w:ind w:left="314"/>
        <w:rPr>
          <w:sz w:val="20"/>
        </w:rPr>
      </w:pPr>
      <w:r>
        <w:rPr>
          <w:b/>
          <w:sz w:val="20"/>
        </w:rPr>
        <w:t>Ф.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А.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Абрамов.</w:t>
      </w:r>
      <w:r>
        <w:rPr>
          <w:b/>
          <w:spacing w:val="1"/>
          <w:sz w:val="20"/>
        </w:rPr>
        <w:t xml:space="preserve"> </w:t>
      </w:r>
      <w:r>
        <w:rPr>
          <w:spacing w:val="-2"/>
          <w:sz w:val="20"/>
        </w:rPr>
        <w:t>«Валенки».</w:t>
      </w:r>
    </w:p>
    <w:p w:rsidR="00852BCB" w:rsidRDefault="00595F6D">
      <w:pPr>
        <w:spacing w:before="10"/>
        <w:ind w:left="314"/>
        <w:rPr>
          <w:sz w:val="20"/>
        </w:rPr>
      </w:pPr>
      <w:r>
        <w:rPr>
          <w:b/>
          <w:sz w:val="20"/>
        </w:rPr>
        <w:t>Т.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В.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 xml:space="preserve">Михеева. </w:t>
      </w:r>
      <w:r>
        <w:rPr>
          <w:sz w:val="20"/>
        </w:rPr>
        <w:t>«Не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предавай</w:t>
      </w:r>
      <w:r>
        <w:rPr>
          <w:spacing w:val="-5"/>
          <w:sz w:val="20"/>
        </w:rPr>
        <w:t xml:space="preserve"> </w:t>
      </w:r>
      <w:r>
        <w:rPr>
          <w:sz w:val="20"/>
        </w:rPr>
        <w:t>меня!»</w:t>
      </w:r>
      <w:r>
        <w:rPr>
          <w:spacing w:val="-11"/>
          <w:sz w:val="20"/>
        </w:rPr>
        <w:t xml:space="preserve"> </w:t>
      </w:r>
      <w:r>
        <w:rPr>
          <w:sz w:val="20"/>
        </w:rPr>
        <w:t>(две</w:t>
      </w:r>
      <w:r>
        <w:rPr>
          <w:spacing w:val="-4"/>
          <w:sz w:val="20"/>
        </w:rPr>
        <w:t xml:space="preserve"> </w:t>
      </w:r>
      <w:r>
        <w:rPr>
          <w:sz w:val="20"/>
        </w:rPr>
        <w:t>главы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выбору).</w:t>
      </w:r>
    </w:p>
    <w:p w:rsidR="00852BCB" w:rsidRDefault="00852BCB">
      <w:pPr>
        <w:pStyle w:val="a3"/>
        <w:spacing w:before="9"/>
        <w:ind w:left="0" w:firstLine="0"/>
        <w:jc w:val="left"/>
      </w:pPr>
    </w:p>
    <w:p w:rsidR="00852BCB" w:rsidRDefault="00595F6D">
      <w:pPr>
        <w:pStyle w:val="3"/>
        <w:jc w:val="left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русская</w:t>
      </w:r>
      <w:r>
        <w:rPr>
          <w:spacing w:val="-5"/>
        </w:rPr>
        <w:t xml:space="preserve"> </w:t>
      </w:r>
      <w:r>
        <w:rPr>
          <w:spacing w:val="-4"/>
        </w:rPr>
        <w:t>душа</w:t>
      </w:r>
    </w:p>
    <w:p w:rsidR="00852BCB" w:rsidRDefault="00595F6D">
      <w:pPr>
        <w:pStyle w:val="4"/>
        <w:spacing w:before="131"/>
        <w:ind w:left="86"/>
        <w:jc w:val="left"/>
      </w:pPr>
      <w:r>
        <w:t>Не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ордена —</w:t>
      </w:r>
      <w:r>
        <w:rPr>
          <w:spacing w:val="-2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rPr>
          <w:spacing w:val="-2"/>
        </w:rPr>
        <w:t>Родина</w:t>
      </w:r>
    </w:p>
    <w:p w:rsidR="00852BCB" w:rsidRDefault="00595F6D">
      <w:pPr>
        <w:spacing w:before="5"/>
        <w:ind w:left="314"/>
        <w:rPr>
          <w:i/>
          <w:sz w:val="20"/>
        </w:rPr>
      </w:pPr>
      <w:r>
        <w:rPr>
          <w:i/>
          <w:sz w:val="20"/>
        </w:rPr>
        <w:t>Дети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3"/>
          <w:sz w:val="20"/>
        </w:rPr>
        <w:t xml:space="preserve"> </w:t>
      </w:r>
      <w:r>
        <w:rPr>
          <w:i/>
          <w:spacing w:val="-4"/>
          <w:sz w:val="20"/>
        </w:rPr>
        <w:t>войне</w:t>
      </w:r>
    </w:p>
    <w:p w:rsidR="00852BCB" w:rsidRDefault="00595F6D">
      <w:pPr>
        <w:spacing w:before="15"/>
        <w:ind w:left="314"/>
        <w:rPr>
          <w:sz w:val="20"/>
        </w:rPr>
      </w:pPr>
      <w:r>
        <w:rPr>
          <w:b/>
          <w:spacing w:val="-4"/>
          <w:sz w:val="20"/>
        </w:rPr>
        <w:t>Э.</w:t>
      </w:r>
      <w:r>
        <w:rPr>
          <w:b/>
          <w:spacing w:val="-2"/>
          <w:sz w:val="20"/>
        </w:rPr>
        <w:t xml:space="preserve"> </w:t>
      </w:r>
      <w:r>
        <w:rPr>
          <w:b/>
          <w:spacing w:val="-4"/>
          <w:sz w:val="20"/>
        </w:rPr>
        <w:t>Н. Веркин.</w:t>
      </w:r>
      <w:r>
        <w:rPr>
          <w:b/>
          <w:spacing w:val="-1"/>
          <w:sz w:val="20"/>
        </w:rPr>
        <w:t xml:space="preserve"> </w:t>
      </w:r>
      <w:r>
        <w:rPr>
          <w:spacing w:val="-4"/>
          <w:sz w:val="20"/>
        </w:rPr>
        <w:t>«Облачный полк»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(не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менее двух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глав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выбору).</w:t>
      </w:r>
    </w:p>
    <w:p w:rsidR="00852BCB" w:rsidRDefault="00595F6D">
      <w:pPr>
        <w:pStyle w:val="3"/>
        <w:spacing w:before="179"/>
        <w:jc w:val="left"/>
      </w:pPr>
      <w:r>
        <w:t>Загадки</w:t>
      </w:r>
      <w:r>
        <w:rPr>
          <w:spacing w:val="-7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rPr>
          <w:spacing w:val="-4"/>
        </w:rPr>
        <w:t>души</w:t>
      </w:r>
    </w:p>
    <w:p w:rsidR="00852BCB" w:rsidRDefault="00595F6D">
      <w:pPr>
        <w:spacing w:before="65"/>
        <w:ind w:left="314"/>
        <w:rPr>
          <w:i/>
          <w:sz w:val="20"/>
        </w:rPr>
      </w:pPr>
      <w:r>
        <w:rPr>
          <w:i/>
          <w:sz w:val="20"/>
        </w:rPr>
        <w:t>Сеятель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твой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хранитель</w:t>
      </w:r>
    </w:p>
    <w:p w:rsidR="00852BCB" w:rsidRDefault="00595F6D">
      <w:pPr>
        <w:spacing w:before="15"/>
        <w:ind w:left="314"/>
        <w:rPr>
          <w:sz w:val="20"/>
        </w:rPr>
      </w:pPr>
      <w:r>
        <w:rPr>
          <w:b/>
          <w:sz w:val="20"/>
        </w:rPr>
        <w:t>И.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Тургенев.</w:t>
      </w:r>
      <w:r>
        <w:rPr>
          <w:b/>
          <w:spacing w:val="1"/>
          <w:sz w:val="20"/>
        </w:rPr>
        <w:t xml:space="preserve"> </w:t>
      </w:r>
      <w:r>
        <w:rPr>
          <w:spacing w:val="-2"/>
          <w:sz w:val="20"/>
        </w:rPr>
        <w:t>«Сфинкс».</w:t>
      </w:r>
    </w:p>
    <w:p w:rsidR="00852BCB" w:rsidRDefault="00595F6D">
      <w:pPr>
        <w:spacing w:before="10"/>
        <w:ind w:left="314"/>
        <w:rPr>
          <w:sz w:val="20"/>
        </w:rPr>
      </w:pPr>
      <w:r>
        <w:rPr>
          <w:b/>
          <w:sz w:val="20"/>
        </w:rPr>
        <w:t>Ф.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М.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Достоевский.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«Мужик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Марей».</w:t>
      </w:r>
    </w:p>
    <w:p w:rsidR="00852BCB" w:rsidRDefault="00595F6D">
      <w:pPr>
        <w:pStyle w:val="3"/>
        <w:spacing w:before="179"/>
        <w:jc w:val="left"/>
      </w:pPr>
      <w:r>
        <w:t>О</w:t>
      </w:r>
      <w:r>
        <w:rPr>
          <w:spacing w:val="-1"/>
        </w:rPr>
        <w:t xml:space="preserve"> </w:t>
      </w:r>
      <w:r>
        <w:t>ваших</w:t>
      </w:r>
      <w:r>
        <w:rPr>
          <w:spacing w:val="-4"/>
        </w:rPr>
        <w:t xml:space="preserve"> </w:t>
      </w:r>
      <w:r>
        <w:rPr>
          <w:spacing w:val="-2"/>
        </w:rPr>
        <w:t>ровесниках</w:t>
      </w:r>
    </w:p>
    <w:p w:rsidR="00852BCB" w:rsidRDefault="00595F6D">
      <w:pPr>
        <w:spacing w:before="66"/>
        <w:ind w:left="314"/>
        <w:rPr>
          <w:i/>
          <w:sz w:val="20"/>
        </w:rPr>
      </w:pPr>
      <w:r>
        <w:rPr>
          <w:i/>
          <w:sz w:val="20"/>
        </w:rPr>
        <w:t>Пора</w:t>
      </w:r>
      <w:r>
        <w:rPr>
          <w:i/>
          <w:spacing w:val="-2"/>
          <w:sz w:val="20"/>
        </w:rPr>
        <w:t xml:space="preserve"> взросления</w:t>
      </w:r>
    </w:p>
    <w:p w:rsidR="00852BCB" w:rsidRDefault="00595F6D">
      <w:pPr>
        <w:spacing w:before="15" w:line="244" w:lineRule="auto"/>
        <w:ind w:left="86" w:right="362" w:firstLine="228"/>
        <w:rPr>
          <w:sz w:val="20"/>
        </w:rPr>
      </w:pPr>
      <w:r>
        <w:rPr>
          <w:b/>
          <w:sz w:val="20"/>
        </w:rPr>
        <w:t xml:space="preserve">Б. Л. Васильев. </w:t>
      </w:r>
      <w:r>
        <w:rPr>
          <w:sz w:val="20"/>
        </w:rPr>
        <w:t xml:space="preserve">«Завтра была война» (не менее одной главы по вы- </w:t>
      </w:r>
      <w:r>
        <w:rPr>
          <w:spacing w:val="-2"/>
          <w:sz w:val="20"/>
        </w:rPr>
        <w:t>бору).</w:t>
      </w:r>
    </w:p>
    <w:p w:rsidR="00852BCB" w:rsidRDefault="00595F6D">
      <w:pPr>
        <w:spacing w:before="10" w:line="244" w:lineRule="auto"/>
        <w:ind w:left="86" w:right="362" w:firstLine="228"/>
        <w:rPr>
          <w:sz w:val="20"/>
        </w:rPr>
      </w:pPr>
      <w:r>
        <w:rPr>
          <w:b/>
          <w:sz w:val="20"/>
        </w:rPr>
        <w:t xml:space="preserve">Г. Н. Щербакова. </w:t>
      </w:r>
      <w:r>
        <w:rPr>
          <w:sz w:val="20"/>
        </w:rPr>
        <w:t xml:space="preserve">«Вам и не снилось» (не менее одной главы по вы- </w:t>
      </w:r>
      <w:r>
        <w:rPr>
          <w:spacing w:val="-2"/>
          <w:sz w:val="20"/>
        </w:rPr>
        <w:t>бору)</w:t>
      </w:r>
    </w:p>
    <w:p w:rsidR="00852BCB" w:rsidRDefault="00595F6D">
      <w:pPr>
        <w:pStyle w:val="3"/>
        <w:spacing w:before="180"/>
        <w:jc w:val="left"/>
      </w:pPr>
      <w:r>
        <w:t>Лишь</w:t>
      </w:r>
      <w:r>
        <w:rPr>
          <w:spacing w:val="-4"/>
        </w:rPr>
        <w:t xml:space="preserve"> </w:t>
      </w:r>
      <w:r>
        <w:t>слову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дана</w:t>
      </w:r>
    </w:p>
    <w:p w:rsidR="00852BCB" w:rsidRDefault="00595F6D">
      <w:pPr>
        <w:spacing w:before="63"/>
        <w:ind w:left="314"/>
        <w:rPr>
          <w:i/>
          <w:sz w:val="20"/>
        </w:rPr>
      </w:pPr>
      <w:r>
        <w:rPr>
          <w:i/>
          <w:sz w:val="20"/>
        </w:rPr>
        <w:t>Язык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поэзии</w:t>
      </w:r>
    </w:p>
    <w:p w:rsidR="00852BCB" w:rsidRDefault="00595F6D">
      <w:pPr>
        <w:spacing w:before="5"/>
        <w:ind w:left="314"/>
        <w:rPr>
          <w:position w:val="1"/>
          <w:sz w:val="20"/>
        </w:rPr>
      </w:pPr>
      <w:r>
        <w:rPr>
          <w:b/>
          <w:sz w:val="20"/>
        </w:rPr>
        <w:t>Стихотворения</w:t>
      </w:r>
      <w:r>
        <w:rPr>
          <w:b/>
          <w:spacing w:val="66"/>
          <w:sz w:val="20"/>
        </w:rPr>
        <w:t xml:space="preserve"> </w:t>
      </w:r>
      <w:r>
        <w:rPr>
          <w:position w:val="1"/>
          <w:sz w:val="20"/>
        </w:rPr>
        <w:t>(не</w:t>
      </w:r>
      <w:r>
        <w:rPr>
          <w:spacing w:val="65"/>
          <w:position w:val="1"/>
          <w:sz w:val="20"/>
        </w:rPr>
        <w:t xml:space="preserve"> </w:t>
      </w:r>
      <w:r>
        <w:rPr>
          <w:position w:val="1"/>
          <w:sz w:val="20"/>
        </w:rPr>
        <w:t>менее</w:t>
      </w:r>
      <w:r>
        <w:rPr>
          <w:spacing w:val="69"/>
          <w:position w:val="1"/>
          <w:sz w:val="20"/>
        </w:rPr>
        <w:t xml:space="preserve"> </w:t>
      </w:r>
      <w:r>
        <w:rPr>
          <w:position w:val="1"/>
          <w:sz w:val="20"/>
        </w:rPr>
        <w:t>одного).</w:t>
      </w:r>
      <w:r>
        <w:rPr>
          <w:spacing w:val="65"/>
          <w:position w:val="1"/>
          <w:sz w:val="20"/>
        </w:rPr>
        <w:t xml:space="preserve"> </w:t>
      </w:r>
      <w:r>
        <w:rPr>
          <w:position w:val="1"/>
          <w:sz w:val="20"/>
        </w:rPr>
        <w:t>Например:</w:t>
      </w:r>
      <w:r>
        <w:rPr>
          <w:spacing w:val="66"/>
          <w:position w:val="1"/>
          <w:sz w:val="20"/>
        </w:rPr>
        <w:t xml:space="preserve"> </w:t>
      </w:r>
      <w:r>
        <w:rPr>
          <w:position w:val="1"/>
          <w:sz w:val="20"/>
        </w:rPr>
        <w:t>И.</w:t>
      </w:r>
      <w:r>
        <w:rPr>
          <w:spacing w:val="70"/>
          <w:position w:val="1"/>
          <w:sz w:val="20"/>
        </w:rPr>
        <w:t xml:space="preserve"> </w:t>
      </w:r>
      <w:r>
        <w:rPr>
          <w:position w:val="1"/>
          <w:sz w:val="20"/>
        </w:rPr>
        <w:t>Ф.</w:t>
      </w:r>
      <w:r>
        <w:rPr>
          <w:spacing w:val="66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Анненский</w:t>
      </w:r>
    </w:p>
    <w:p w:rsidR="00852BCB" w:rsidRDefault="00595F6D">
      <w:pPr>
        <w:pStyle w:val="a3"/>
        <w:spacing w:before="6"/>
        <w:ind w:firstLine="0"/>
        <w:jc w:val="left"/>
      </w:pPr>
      <w:r>
        <w:t>«Третий</w:t>
      </w:r>
      <w:r>
        <w:rPr>
          <w:spacing w:val="-9"/>
        </w:rPr>
        <w:t xml:space="preserve"> </w:t>
      </w:r>
      <w:r>
        <w:t>мучительный</w:t>
      </w:r>
      <w:r>
        <w:rPr>
          <w:spacing w:val="-8"/>
        </w:rPr>
        <w:t xml:space="preserve"> </w:t>
      </w:r>
      <w:r>
        <w:t>сонет»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5"/>
        </w:rPr>
        <w:t>др.</w:t>
      </w:r>
    </w:p>
    <w:p w:rsidR="00852BCB" w:rsidRDefault="00595F6D">
      <w:pPr>
        <w:spacing w:before="14"/>
        <w:ind w:left="314"/>
        <w:rPr>
          <w:sz w:val="20"/>
        </w:rPr>
      </w:pPr>
      <w:r>
        <w:rPr>
          <w:b/>
          <w:sz w:val="20"/>
        </w:rPr>
        <w:t>Дон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Аминадо.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«Наука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стихосложения».</w:t>
      </w:r>
    </w:p>
    <w:p w:rsidR="00852BCB" w:rsidRDefault="00852BCB">
      <w:pPr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80"/>
        </w:numPr>
        <w:tabs>
          <w:tab w:val="left" w:pos="222"/>
        </w:tabs>
        <w:spacing w:before="71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3"/>
        <w:spacing w:before="118"/>
      </w:pP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rPr>
          <w:spacing w:val="-5"/>
        </w:rPr>
        <w:t>моя</w:t>
      </w:r>
    </w:p>
    <w:p w:rsidR="00852BCB" w:rsidRDefault="00595F6D">
      <w:pPr>
        <w:pStyle w:val="4"/>
        <w:spacing w:before="131"/>
        <w:ind w:left="76" w:right="3987"/>
        <w:jc w:val="center"/>
      </w:pPr>
      <w:r>
        <w:t>Преданья</w:t>
      </w:r>
      <w:r>
        <w:rPr>
          <w:spacing w:val="-6"/>
        </w:rPr>
        <w:t xml:space="preserve"> </w:t>
      </w:r>
      <w:r>
        <w:t>старины</w:t>
      </w:r>
      <w:r>
        <w:rPr>
          <w:spacing w:val="-5"/>
        </w:rPr>
        <w:t xml:space="preserve"> </w:t>
      </w:r>
      <w:r>
        <w:rPr>
          <w:spacing w:val="-2"/>
        </w:rPr>
        <w:t>глубокой</w:t>
      </w:r>
    </w:p>
    <w:p w:rsidR="00852BCB" w:rsidRDefault="00595F6D">
      <w:pPr>
        <w:spacing w:before="5"/>
        <w:ind w:right="3890"/>
        <w:jc w:val="center"/>
        <w:rPr>
          <w:i/>
          <w:sz w:val="20"/>
        </w:rPr>
      </w:pPr>
      <w:r>
        <w:rPr>
          <w:i/>
          <w:sz w:val="20"/>
        </w:rPr>
        <w:t>Гроза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двенадцатого</w:t>
      </w:r>
      <w:r>
        <w:rPr>
          <w:i/>
          <w:spacing w:val="-6"/>
          <w:sz w:val="20"/>
        </w:rPr>
        <w:t xml:space="preserve"> </w:t>
      </w:r>
      <w:r>
        <w:rPr>
          <w:i/>
          <w:spacing w:val="-4"/>
          <w:sz w:val="20"/>
        </w:rPr>
        <w:t>года</w:t>
      </w:r>
    </w:p>
    <w:p w:rsidR="00852BCB" w:rsidRDefault="00595F6D">
      <w:pPr>
        <w:spacing w:before="15" w:line="244" w:lineRule="auto"/>
        <w:ind w:left="86" w:firstLine="228"/>
        <w:rPr>
          <w:sz w:val="20"/>
        </w:rPr>
      </w:pPr>
      <w:r>
        <w:rPr>
          <w:b/>
          <w:sz w:val="20"/>
        </w:rPr>
        <w:t>Русские</w:t>
      </w:r>
      <w:r>
        <w:rPr>
          <w:b/>
          <w:spacing w:val="36"/>
          <w:sz w:val="20"/>
        </w:rPr>
        <w:t xml:space="preserve"> </w:t>
      </w:r>
      <w:r>
        <w:rPr>
          <w:b/>
          <w:sz w:val="20"/>
        </w:rPr>
        <w:t>народные</w:t>
      </w:r>
      <w:r>
        <w:rPr>
          <w:b/>
          <w:spacing w:val="36"/>
          <w:sz w:val="20"/>
        </w:rPr>
        <w:t xml:space="preserve"> </w:t>
      </w:r>
      <w:r>
        <w:rPr>
          <w:b/>
          <w:sz w:val="20"/>
        </w:rPr>
        <w:t>песни</w:t>
      </w:r>
      <w:r>
        <w:rPr>
          <w:b/>
          <w:spacing w:val="35"/>
          <w:sz w:val="20"/>
        </w:rPr>
        <w:t xml:space="preserve"> </w:t>
      </w:r>
      <w:r>
        <w:rPr>
          <w:b/>
          <w:sz w:val="20"/>
        </w:rPr>
        <w:t>об</w:t>
      </w:r>
      <w:r>
        <w:rPr>
          <w:b/>
          <w:spacing w:val="37"/>
          <w:sz w:val="20"/>
        </w:rPr>
        <w:t xml:space="preserve"> </w:t>
      </w:r>
      <w:r>
        <w:rPr>
          <w:b/>
          <w:sz w:val="20"/>
        </w:rPr>
        <w:t>Отечественной</w:t>
      </w:r>
      <w:r>
        <w:rPr>
          <w:b/>
          <w:spacing w:val="36"/>
          <w:sz w:val="20"/>
        </w:rPr>
        <w:t xml:space="preserve"> </w:t>
      </w:r>
      <w:r>
        <w:rPr>
          <w:b/>
          <w:sz w:val="20"/>
        </w:rPr>
        <w:t>войне</w:t>
      </w:r>
      <w:r>
        <w:rPr>
          <w:b/>
          <w:spacing w:val="35"/>
          <w:sz w:val="20"/>
        </w:rPr>
        <w:t xml:space="preserve"> </w:t>
      </w:r>
      <w:r>
        <w:rPr>
          <w:b/>
          <w:sz w:val="20"/>
        </w:rPr>
        <w:t>1812</w:t>
      </w:r>
      <w:r>
        <w:rPr>
          <w:b/>
          <w:spacing w:val="35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40"/>
          <w:sz w:val="20"/>
        </w:rPr>
        <w:t xml:space="preserve"> </w:t>
      </w:r>
      <w:r>
        <w:rPr>
          <w:sz w:val="20"/>
        </w:rPr>
        <w:t>(не менее одной). Например: «Как не две тученьки не две грозныя…»</w:t>
      </w:r>
    </w:p>
    <w:p w:rsidR="00852BCB" w:rsidRDefault="00595F6D">
      <w:pPr>
        <w:pStyle w:val="a3"/>
        <w:spacing w:before="11" w:line="244" w:lineRule="auto"/>
        <w:ind w:right="362"/>
        <w:jc w:val="left"/>
      </w:pPr>
      <w:r>
        <w:rPr>
          <w:b/>
        </w:rPr>
        <w:t xml:space="preserve">Стихотворения </w:t>
      </w:r>
      <w:r>
        <w:t>(не менее двух). Например:</w:t>
      </w:r>
      <w:r>
        <w:rPr>
          <w:spacing w:val="-1"/>
        </w:rPr>
        <w:t xml:space="preserve"> </w:t>
      </w:r>
      <w:r>
        <w:t>В. А. Жуковский «Певец во стане</w:t>
      </w:r>
      <w:r>
        <w:rPr>
          <w:spacing w:val="1"/>
        </w:rPr>
        <w:t xml:space="preserve"> </w:t>
      </w:r>
      <w:r>
        <w:t>русских воинов»</w:t>
      </w:r>
      <w:r>
        <w:rPr>
          <w:spacing w:val="-4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сокращении),</w:t>
      </w:r>
      <w:r>
        <w:rPr>
          <w:spacing w:val="4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 Пушкин</w:t>
      </w:r>
      <w:r>
        <w:rPr>
          <w:spacing w:val="2"/>
        </w:rPr>
        <w:t xml:space="preserve"> </w:t>
      </w:r>
      <w:r>
        <w:rPr>
          <w:spacing w:val="-2"/>
        </w:rPr>
        <w:t>«Полководец»,</w:t>
      </w:r>
    </w:p>
    <w:p w:rsidR="00852BCB" w:rsidRDefault="00595F6D">
      <w:pPr>
        <w:pStyle w:val="a3"/>
        <w:spacing w:before="6" w:line="249" w:lineRule="auto"/>
        <w:ind w:firstLine="0"/>
        <w:jc w:val="left"/>
      </w:pPr>
      <w:r>
        <w:t>«Бородинская</w:t>
      </w:r>
      <w:r>
        <w:rPr>
          <w:spacing w:val="40"/>
        </w:rPr>
        <w:t xml:space="preserve"> </w:t>
      </w:r>
      <w:r>
        <w:t>годовщина»,</w:t>
      </w:r>
      <w:r>
        <w:rPr>
          <w:spacing w:val="40"/>
        </w:rPr>
        <w:t xml:space="preserve"> </w:t>
      </w:r>
      <w:r>
        <w:t>М.</w:t>
      </w:r>
      <w:r>
        <w:rPr>
          <w:spacing w:val="40"/>
        </w:rPr>
        <w:t xml:space="preserve"> </w:t>
      </w:r>
      <w:r>
        <w:t>И.</w:t>
      </w:r>
      <w:r>
        <w:rPr>
          <w:spacing w:val="40"/>
        </w:rPr>
        <w:t xml:space="preserve"> </w:t>
      </w:r>
      <w:r>
        <w:t>Цветаева</w:t>
      </w:r>
      <w:r>
        <w:rPr>
          <w:spacing w:val="40"/>
        </w:rPr>
        <w:t xml:space="preserve"> </w:t>
      </w:r>
      <w:r>
        <w:t>«Генералам</w:t>
      </w:r>
      <w:r>
        <w:rPr>
          <w:spacing w:val="40"/>
        </w:rPr>
        <w:t xml:space="preserve"> </w:t>
      </w:r>
      <w:r>
        <w:t>двенадцатого года» и др.</w:t>
      </w:r>
    </w:p>
    <w:p w:rsidR="00852BCB" w:rsidRDefault="00595F6D">
      <w:pPr>
        <w:spacing w:before="6" w:line="244" w:lineRule="auto"/>
        <w:ind w:left="86" w:right="362" w:firstLine="228"/>
        <w:rPr>
          <w:sz w:val="20"/>
        </w:rPr>
      </w:pPr>
      <w:r>
        <w:rPr>
          <w:b/>
          <w:sz w:val="20"/>
        </w:rPr>
        <w:t xml:space="preserve">И. И. Лажечников. </w:t>
      </w:r>
      <w:r>
        <w:rPr>
          <w:sz w:val="20"/>
        </w:rPr>
        <w:t xml:space="preserve">«Новобранец 1812 года» (один фрагмент по вы- </w:t>
      </w:r>
      <w:r>
        <w:rPr>
          <w:spacing w:val="-2"/>
          <w:sz w:val="20"/>
        </w:rPr>
        <w:t>бору).</w:t>
      </w:r>
    </w:p>
    <w:p w:rsidR="00852BCB" w:rsidRDefault="00595F6D">
      <w:pPr>
        <w:pStyle w:val="3"/>
        <w:spacing w:before="180"/>
      </w:pPr>
      <w:r>
        <w:t>Города</w:t>
      </w:r>
      <w:r>
        <w:rPr>
          <w:spacing w:val="-4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rPr>
          <w:spacing w:val="-2"/>
        </w:rPr>
        <w:t>русской</w:t>
      </w:r>
    </w:p>
    <w:p w:rsidR="00852BCB" w:rsidRDefault="00595F6D">
      <w:pPr>
        <w:spacing w:before="66"/>
        <w:ind w:left="314"/>
        <w:jc w:val="both"/>
        <w:rPr>
          <w:i/>
          <w:sz w:val="20"/>
        </w:rPr>
      </w:pPr>
      <w:r>
        <w:rPr>
          <w:i/>
          <w:sz w:val="20"/>
        </w:rPr>
        <w:t>Петербург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русской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литературе</w:t>
      </w:r>
    </w:p>
    <w:p w:rsidR="00852BCB" w:rsidRDefault="00595F6D">
      <w:pPr>
        <w:pStyle w:val="a3"/>
        <w:spacing w:before="15" w:line="249" w:lineRule="auto"/>
        <w:ind w:right="362"/>
      </w:pPr>
      <w:r>
        <w:rPr>
          <w:b/>
        </w:rPr>
        <w:t xml:space="preserve">Стихотворения </w:t>
      </w:r>
      <w:r>
        <w:t>(не менее трёх). Например: А. С. Пушкин «Город пышный, город бедный…», О. Э. Мандельштам «Петербургские стро- фы», А. А. Ахматова «Стихи о Петербурге» («Вновь Исакий в облаче- ньи…»), Д. С. Самойлов «Над Невой» («Весь город в плавных разворо- тах…») и др.</w:t>
      </w:r>
    </w:p>
    <w:p w:rsidR="00852BCB" w:rsidRDefault="00595F6D">
      <w:pPr>
        <w:pStyle w:val="a3"/>
        <w:spacing w:before="4" w:line="244" w:lineRule="auto"/>
        <w:ind w:right="371"/>
      </w:pPr>
      <w:r>
        <w:rPr>
          <w:b/>
        </w:rPr>
        <w:t xml:space="preserve">Л. В. Успенский. </w:t>
      </w:r>
      <w:r>
        <w:t>«Записки старого петербуржца» (одна глава по выбору, например, «Фонарики-сударики»).</w:t>
      </w:r>
    </w:p>
    <w:p w:rsidR="00852BCB" w:rsidRDefault="00595F6D">
      <w:pPr>
        <w:pStyle w:val="3"/>
        <w:spacing w:before="180"/>
        <w:ind w:left="0" w:right="4823"/>
        <w:jc w:val="right"/>
      </w:pPr>
      <w:r>
        <w:t>Родные</w:t>
      </w:r>
      <w:r>
        <w:rPr>
          <w:spacing w:val="-4"/>
        </w:rPr>
        <w:t xml:space="preserve"> </w:t>
      </w:r>
      <w:r>
        <w:rPr>
          <w:spacing w:val="-2"/>
        </w:rPr>
        <w:t>просторы</w:t>
      </w:r>
    </w:p>
    <w:p w:rsidR="00852BCB" w:rsidRDefault="00595F6D">
      <w:pPr>
        <w:spacing w:before="65"/>
        <w:ind w:right="4818"/>
        <w:jc w:val="right"/>
        <w:rPr>
          <w:i/>
          <w:sz w:val="20"/>
        </w:rPr>
      </w:pPr>
      <w:r>
        <w:rPr>
          <w:i/>
          <w:sz w:val="20"/>
        </w:rPr>
        <w:t>Степь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раздольная</w:t>
      </w:r>
    </w:p>
    <w:p w:rsidR="00852BCB" w:rsidRDefault="00595F6D">
      <w:pPr>
        <w:spacing w:before="15" w:line="244" w:lineRule="auto"/>
        <w:ind w:left="86" w:right="362" w:firstLine="228"/>
        <w:rPr>
          <w:sz w:val="20"/>
        </w:rPr>
      </w:pPr>
      <w:r>
        <w:rPr>
          <w:b/>
          <w:sz w:val="20"/>
        </w:rPr>
        <w:t xml:space="preserve">Русские народные песни о степи </w:t>
      </w:r>
      <w:r>
        <w:rPr>
          <w:sz w:val="20"/>
        </w:rPr>
        <w:t>(одна по выбору). Например: «Уж ты, степь ли моя, степь Моздокская…», «Ах ты, степь широкая…»</w:t>
      </w:r>
      <w:r>
        <w:rPr>
          <w:spacing w:val="-3"/>
          <w:sz w:val="20"/>
        </w:rPr>
        <w:t xml:space="preserve"> </w:t>
      </w:r>
      <w:r>
        <w:rPr>
          <w:sz w:val="20"/>
        </w:rPr>
        <w:t>и др.</w:t>
      </w:r>
    </w:p>
    <w:p w:rsidR="00852BCB" w:rsidRDefault="00595F6D">
      <w:pPr>
        <w:pStyle w:val="a3"/>
        <w:spacing w:before="11" w:line="244" w:lineRule="auto"/>
        <w:ind w:right="362"/>
        <w:jc w:val="left"/>
      </w:pPr>
      <w:r>
        <w:rPr>
          <w:b/>
        </w:rPr>
        <w:t>Стихотворения</w:t>
      </w:r>
      <w:r>
        <w:rPr>
          <w:b/>
          <w:spacing w:val="-11"/>
        </w:rPr>
        <w:t xml:space="preserve"> </w:t>
      </w:r>
      <w:r>
        <w:t>(не</w:t>
      </w:r>
      <w:r>
        <w:rPr>
          <w:spacing w:val="-12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двух).</w:t>
      </w:r>
      <w:r>
        <w:rPr>
          <w:spacing w:val="-12"/>
        </w:rPr>
        <w:t xml:space="preserve"> </w:t>
      </w:r>
      <w:r>
        <w:t>Например:</w:t>
      </w:r>
      <w:r>
        <w:rPr>
          <w:spacing w:val="-12"/>
        </w:rPr>
        <w:t xml:space="preserve"> </w:t>
      </w:r>
      <w:r>
        <w:t>П.</w:t>
      </w:r>
      <w:r>
        <w:rPr>
          <w:spacing w:val="-9"/>
        </w:rPr>
        <w:t xml:space="preserve"> </w:t>
      </w:r>
      <w:r>
        <w:t>А.</w:t>
      </w:r>
      <w:r>
        <w:rPr>
          <w:spacing w:val="-12"/>
        </w:rPr>
        <w:t xml:space="preserve"> </w:t>
      </w:r>
      <w:r>
        <w:t>Вяземский</w:t>
      </w:r>
      <w:r>
        <w:rPr>
          <w:spacing w:val="-11"/>
        </w:rPr>
        <w:t xml:space="preserve"> </w:t>
      </w:r>
      <w:r>
        <w:t>«Степь», И. З. Суриков «В степи» и др.</w:t>
      </w:r>
    </w:p>
    <w:p w:rsidR="00852BCB" w:rsidRDefault="00595F6D">
      <w:pPr>
        <w:spacing w:before="11"/>
        <w:ind w:left="314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П.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Чехов.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«Степь»</w:t>
      </w:r>
      <w:r>
        <w:rPr>
          <w:spacing w:val="-9"/>
          <w:sz w:val="20"/>
        </w:rPr>
        <w:t xml:space="preserve"> </w:t>
      </w:r>
      <w:r>
        <w:rPr>
          <w:sz w:val="20"/>
        </w:rPr>
        <w:t>(один</w:t>
      </w:r>
      <w:r>
        <w:rPr>
          <w:spacing w:val="-5"/>
          <w:sz w:val="20"/>
        </w:rPr>
        <w:t xml:space="preserve"> </w:t>
      </w:r>
      <w:r>
        <w:rPr>
          <w:sz w:val="20"/>
        </w:rPr>
        <w:t>фрагмент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выбору).</w:t>
      </w:r>
    </w:p>
    <w:p w:rsidR="00852BCB" w:rsidRDefault="00852BCB">
      <w:pPr>
        <w:pStyle w:val="a3"/>
        <w:spacing w:before="8"/>
        <w:ind w:left="0" w:firstLine="0"/>
        <w:jc w:val="left"/>
      </w:pPr>
    </w:p>
    <w:p w:rsidR="00852BCB" w:rsidRDefault="00595F6D">
      <w:pPr>
        <w:pStyle w:val="3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rPr>
          <w:spacing w:val="-2"/>
        </w:rPr>
        <w:t>традиции</w:t>
      </w:r>
    </w:p>
    <w:p w:rsidR="00852BCB" w:rsidRDefault="00595F6D">
      <w:pPr>
        <w:pStyle w:val="4"/>
        <w:spacing w:before="131"/>
        <w:ind w:left="86"/>
      </w:pPr>
      <w:r>
        <w:t>Праздники</w:t>
      </w:r>
      <w:r>
        <w:rPr>
          <w:spacing w:val="-10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rPr>
          <w:spacing w:val="-4"/>
        </w:rPr>
        <w:t>мира</w:t>
      </w:r>
    </w:p>
    <w:p w:rsidR="00852BCB" w:rsidRDefault="00595F6D">
      <w:pPr>
        <w:spacing w:before="6"/>
        <w:ind w:left="314"/>
        <w:jc w:val="both"/>
        <w:rPr>
          <w:i/>
          <w:sz w:val="20"/>
        </w:rPr>
      </w:pPr>
      <w:r>
        <w:rPr>
          <w:i/>
          <w:spacing w:val="-2"/>
          <w:sz w:val="20"/>
        </w:rPr>
        <w:t>Августовские</w:t>
      </w:r>
      <w:r>
        <w:rPr>
          <w:i/>
          <w:spacing w:val="11"/>
          <w:sz w:val="20"/>
        </w:rPr>
        <w:t xml:space="preserve"> </w:t>
      </w:r>
      <w:r>
        <w:rPr>
          <w:i/>
          <w:spacing w:val="-2"/>
          <w:sz w:val="20"/>
        </w:rPr>
        <w:t>Спасы</w:t>
      </w:r>
    </w:p>
    <w:p w:rsidR="00852BCB" w:rsidRDefault="00595F6D">
      <w:pPr>
        <w:pStyle w:val="a3"/>
        <w:spacing w:before="14" w:line="247" w:lineRule="auto"/>
        <w:ind w:right="368"/>
      </w:pPr>
      <w:r>
        <w:rPr>
          <w:b/>
        </w:rPr>
        <w:t xml:space="preserve">Стихотворения </w:t>
      </w:r>
      <w:r>
        <w:t>(не менее трёх). Например: К. Д. Бальмонт «Первый спас»,</w:t>
      </w:r>
      <w:r>
        <w:rPr>
          <w:spacing w:val="-8"/>
        </w:rPr>
        <w:t xml:space="preserve"> </w:t>
      </w:r>
      <w:r>
        <w:t>Б.</w:t>
      </w:r>
      <w:r>
        <w:rPr>
          <w:spacing w:val="-8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Ахмадулина</w:t>
      </w:r>
      <w:r>
        <w:rPr>
          <w:spacing w:val="-4"/>
        </w:rPr>
        <w:t xml:space="preserve"> </w:t>
      </w:r>
      <w:r>
        <w:t>«Ночь</w:t>
      </w:r>
      <w:r>
        <w:rPr>
          <w:spacing w:val="-8"/>
        </w:rPr>
        <w:t xml:space="preserve"> </w:t>
      </w:r>
      <w:r>
        <w:t>упаданья</w:t>
      </w:r>
      <w:r>
        <w:rPr>
          <w:spacing w:val="-9"/>
        </w:rPr>
        <w:t xml:space="preserve"> </w:t>
      </w:r>
      <w:r>
        <w:t>яблок»,</w:t>
      </w:r>
      <w:r>
        <w:rPr>
          <w:spacing w:val="-8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Евтушенко</w:t>
      </w:r>
      <w:r>
        <w:rPr>
          <w:spacing w:val="-5"/>
        </w:rPr>
        <w:t xml:space="preserve"> </w:t>
      </w:r>
      <w:r>
        <w:t>«Само упало яблоко с небес…» и др.</w:t>
      </w:r>
    </w:p>
    <w:p w:rsidR="00852BCB" w:rsidRDefault="00595F6D">
      <w:pPr>
        <w:spacing w:before="10"/>
        <w:ind w:left="314"/>
        <w:jc w:val="both"/>
        <w:rPr>
          <w:sz w:val="20"/>
        </w:rPr>
      </w:pPr>
      <w:r>
        <w:rPr>
          <w:b/>
          <w:sz w:val="20"/>
        </w:rPr>
        <w:t>Е.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И.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Носов.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«Яблочный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спас».</w:t>
      </w:r>
    </w:p>
    <w:p w:rsidR="00852BCB" w:rsidRDefault="00852BCB">
      <w:pPr>
        <w:jc w:val="both"/>
        <w:rPr>
          <w:sz w:val="20"/>
        </w:rPr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ind w:left="62" w:right="4588"/>
        <w:jc w:val="center"/>
      </w:pPr>
      <w:r>
        <w:t>Тепло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дома</w:t>
      </w:r>
    </w:p>
    <w:p w:rsidR="00852BCB" w:rsidRDefault="00595F6D">
      <w:pPr>
        <w:spacing w:before="63"/>
        <w:ind w:right="4462"/>
        <w:jc w:val="center"/>
        <w:rPr>
          <w:i/>
          <w:sz w:val="20"/>
        </w:rPr>
      </w:pPr>
      <w:r>
        <w:rPr>
          <w:i/>
          <w:sz w:val="20"/>
        </w:rPr>
        <w:t>Родительский</w:t>
      </w:r>
      <w:r>
        <w:rPr>
          <w:i/>
          <w:spacing w:val="-12"/>
          <w:sz w:val="20"/>
        </w:rPr>
        <w:t xml:space="preserve"> </w:t>
      </w:r>
      <w:r>
        <w:rPr>
          <w:i/>
          <w:spacing w:val="-5"/>
          <w:sz w:val="20"/>
        </w:rPr>
        <w:t>дом</w:t>
      </w:r>
    </w:p>
    <w:p w:rsidR="00852BCB" w:rsidRDefault="00595F6D">
      <w:pPr>
        <w:spacing w:before="15"/>
        <w:ind w:left="314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Платонов.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«На</w:t>
      </w:r>
      <w:r>
        <w:rPr>
          <w:spacing w:val="-5"/>
          <w:sz w:val="20"/>
        </w:rPr>
        <w:t xml:space="preserve"> </w:t>
      </w:r>
      <w:r>
        <w:rPr>
          <w:sz w:val="20"/>
        </w:rPr>
        <w:t>заре</w:t>
      </w:r>
      <w:r>
        <w:rPr>
          <w:spacing w:val="-6"/>
          <w:sz w:val="20"/>
        </w:rPr>
        <w:t xml:space="preserve"> </w:t>
      </w:r>
      <w:r>
        <w:rPr>
          <w:sz w:val="20"/>
        </w:rPr>
        <w:t>туманной</w:t>
      </w:r>
      <w:r>
        <w:rPr>
          <w:spacing w:val="-6"/>
          <w:sz w:val="20"/>
        </w:rPr>
        <w:t xml:space="preserve"> </w:t>
      </w:r>
      <w:r>
        <w:rPr>
          <w:sz w:val="20"/>
        </w:rPr>
        <w:t>юности»</w:t>
      </w:r>
      <w:r>
        <w:rPr>
          <w:spacing w:val="-9"/>
          <w:sz w:val="20"/>
        </w:rPr>
        <w:t xml:space="preserve"> </w:t>
      </w:r>
      <w:r>
        <w:rPr>
          <w:sz w:val="20"/>
        </w:rPr>
        <w:t>(две</w:t>
      </w:r>
      <w:r>
        <w:rPr>
          <w:spacing w:val="-5"/>
          <w:sz w:val="20"/>
        </w:rPr>
        <w:t xml:space="preserve"> </w:t>
      </w:r>
      <w:r>
        <w:rPr>
          <w:sz w:val="20"/>
        </w:rPr>
        <w:t>главы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выбору).</w:t>
      </w:r>
    </w:p>
    <w:p w:rsidR="00852BCB" w:rsidRDefault="00595F6D">
      <w:pPr>
        <w:spacing w:before="10"/>
        <w:ind w:left="314"/>
        <w:rPr>
          <w:sz w:val="20"/>
        </w:rPr>
      </w:pPr>
      <w:r>
        <w:rPr>
          <w:b/>
          <w:sz w:val="20"/>
        </w:rPr>
        <w:t>В.</w:t>
      </w:r>
      <w:r>
        <w:rPr>
          <w:b/>
          <w:spacing w:val="52"/>
          <w:sz w:val="20"/>
        </w:rPr>
        <w:t xml:space="preserve"> </w:t>
      </w:r>
      <w:r>
        <w:rPr>
          <w:b/>
          <w:sz w:val="20"/>
        </w:rPr>
        <w:t>П.</w:t>
      </w:r>
      <w:r>
        <w:rPr>
          <w:b/>
          <w:spacing w:val="53"/>
          <w:sz w:val="20"/>
        </w:rPr>
        <w:t xml:space="preserve"> </w:t>
      </w:r>
      <w:r>
        <w:rPr>
          <w:b/>
          <w:sz w:val="20"/>
        </w:rPr>
        <w:t>Астафьев.</w:t>
      </w:r>
      <w:r>
        <w:rPr>
          <w:b/>
          <w:spacing w:val="53"/>
          <w:sz w:val="20"/>
        </w:rPr>
        <w:t xml:space="preserve"> </w:t>
      </w:r>
      <w:r>
        <w:rPr>
          <w:sz w:val="20"/>
        </w:rPr>
        <w:t>«Далёкая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47"/>
          <w:sz w:val="20"/>
        </w:rPr>
        <w:t xml:space="preserve"> </w:t>
      </w:r>
      <w:r>
        <w:rPr>
          <w:sz w:val="20"/>
        </w:rPr>
        <w:t>близкая</w:t>
      </w:r>
      <w:r>
        <w:rPr>
          <w:spacing w:val="47"/>
          <w:sz w:val="20"/>
        </w:rPr>
        <w:t xml:space="preserve"> </w:t>
      </w:r>
      <w:r>
        <w:rPr>
          <w:sz w:val="20"/>
        </w:rPr>
        <w:t>сказка»</w:t>
      </w:r>
      <w:r>
        <w:rPr>
          <w:spacing w:val="44"/>
          <w:sz w:val="20"/>
        </w:rPr>
        <w:t xml:space="preserve"> </w:t>
      </w:r>
      <w:r>
        <w:rPr>
          <w:sz w:val="20"/>
        </w:rPr>
        <w:t>(рассказ</w:t>
      </w:r>
      <w:r>
        <w:rPr>
          <w:spacing w:val="48"/>
          <w:sz w:val="20"/>
        </w:rPr>
        <w:t xml:space="preserve"> </w:t>
      </w:r>
      <w:r>
        <w:rPr>
          <w:sz w:val="20"/>
        </w:rPr>
        <w:t>из</w:t>
      </w:r>
      <w:r>
        <w:rPr>
          <w:spacing w:val="49"/>
          <w:sz w:val="20"/>
        </w:rPr>
        <w:t xml:space="preserve"> </w:t>
      </w:r>
      <w:r>
        <w:rPr>
          <w:spacing w:val="-2"/>
          <w:sz w:val="20"/>
        </w:rPr>
        <w:t>повести</w:t>
      </w:r>
    </w:p>
    <w:p w:rsidR="00852BCB" w:rsidRDefault="00595F6D">
      <w:pPr>
        <w:pStyle w:val="a3"/>
        <w:spacing w:before="6"/>
        <w:ind w:firstLine="0"/>
        <w:jc w:val="left"/>
      </w:pPr>
      <w:r>
        <w:t>«Последний</w:t>
      </w:r>
      <w:r>
        <w:rPr>
          <w:spacing w:val="-11"/>
        </w:rPr>
        <w:t xml:space="preserve"> </w:t>
      </w:r>
      <w:r>
        <w:rPr>
          <w:spacing w:val="-2"/>
        </w:rPr>
        <w:t>поклон»).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3"/>
        <w:jc w:val="left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русская</w:t>
      </w:r>
      <w:r>
        <w:rPr>
          <w:spacing w:val="-5"/>
        </w:rPr>
        <w:t xml:space="preserve"> </w:t>
      </w:r>
      <w:r>
        <w:rPr>
          <w:spacing w:val="-4"/>
        </w:rPr>
        <w:t>душа</w:t>
      </w:r>
    </w:p>
    <w:p w:rsidR="00852BCB" w:rsidRDefault="00595F6D">
      <w:pPr>
        <w:pStyle w:val="4"/>
        <w:spacing w:before="133"/>
        <w:ind w:left="0" w:right="3662"/>
        <w:jc w:val="right"/>
      </w:pPr>
      <w:r>
        <w:t>Не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ордена —</w:t>
      </w:r>
      <w:r>
        <w:rPr>
          <w:spacing w:val="-2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rPr>
          <w:spacing w:val="-2"/>
        </w:rPr>
        <w:t>Родина</w:t>
      </w:r>
    </w:p>
    <w:p w:rsidR="00852BCB" w:rsidRDefault="00595F6D">
      <w:pPr>
        <w:spacing w:before="5"/>
        <w:ind w:right="3742"/>
        <w:jc w:val="right"/>
        <w:rPr>
          <w:i/>
          <w:sz w:val="20"/>
        </w:rPr>
      </w:pPr>
      <w:r>
        <w:rPr>
          <w:i/>
          <w:sz w:val="20"/>
        </w:rPr>
        <w:t>Великая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Отечественная</w:t>
      </w:r>
      <w:r>
        <w:rPr>
          <w:i/>
          <w:spacing w:val="-7"/>
          <w:sz w:val="20"/>
        </w:rPr>
        <w:t xml:space="preserve"> </w:t>
      </w:r>
      <w:r>
        <w:rPr>
          <w:i/>
          <w:spacing w:val="-4"/>
          <w:sz w:val="20"/>
        </w:rPr>
        <w:t>война</w:t>
      </w:r>
    </w:p>
    <w:p w:rsidR="00852BCB" w:rsidRDefault="00595F6D">
      <w:pPr>
        <w:pStyle w:val="a3"/>
        <w:spacing w:before="15" w:line="244" w:lineRule="auto"/>
        <w:ind w:right="362"/>
        <w:jc w:val="left"/>
      </w:pPr>
      <w:r>
        <w:rPr>
          <w:b/>
        </w:rPr>
        <w:t>Стихотворения</w:t>
      </w:r>
      <w:r>
        <w:rPr>
          <w:b/>
          <w:spacing w:val="-2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двух).</w:t>
      </w:r>
      <w:r>
        <w:rPr>
          <w:spacing w:val="-3"/>
        </w:rPr>
        <w:t xml:space="preserve"> </w:t>
      </w:r>
      <w:r>
        <w:t>Например: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Майоров</w:t>
      </w:r>
      <w:r>
        <w:rPr>
          <w:spacing w:val="-2"/>
        </w:rPr>
        <w:t xml:space="preserve"> </w:t>
      </w:r>
      <w:r>
        <w:t>«Мы»,</w:t>
      </w:r>
      <w:r>
        <w:rPr>
          <w:spacing w:val="-3"/>
        </w:rPr>
        <w:t xml:space="preserve"> </w:t>
      </w:r>
      <w:r>
        <w:t>М. В. Кульчицкий «Мечтатель, фантазёр, лентяй-завистник!..» и др.</w:t>
      </w:r>
    </w:p>
    <w:p w:rsidR="00852BCB" w:rsidRDefault="00595F6D">
      <w:pPr>
        <w:spacing w:before="11"/>
        <w:ind w:left="314"/>
        <w:rPr>
          <w:sz w:val="20"/>
        </w:rPr>
      </w:pPr>
      <w:r>
        <w:rPr>
          <w:b/>
          <w:sz w:val="20"/>
        </w:rPr>
        <w:t>Ю.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М.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Нагибин.</w:t>
      </w:r>
      <w:r>
        <w:rPr>
          <w:b/>
          <w:spacing w:val="-2"/>
          <w:sz w:val="20"/>
        </w:rPr>
        <w:t xml:space="preserve"> </w:t>
      </w:r>
      <w:r>
        <w:rPr>
          <w:spacing w:val="-2"/>
          <w:sz w:val="20"/>
        </w:rPr>
        <w:t>«Ваганов».</w:t>
      </w:r>
    </w:p>
    <w:p w:rsidR="00852BCB" w:rsidRDefault="00595F6D">
      <w:pPr>
        <w:spacing w:before="10"/>
        <w:ind w:left="314"/>
        <w:rPr>
          <w:sz w:val="20"/>
        </w:rPr>
      </w:pPr>
      <w:r>
        <w:rPr>
          <w:b/>
          <w:sz w:val="20"/>
        </w:rPr>
        <w:t>Е.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Носов.</w:t>
      </w:r>
      <w:r>
        <w:rPr>
          <w:b/>
          <w:spacing w:val="-1"/>
          <w:sz w:val="20"/>
        </w:rPr>
        <w:t xml:space="preserve"> </w:t>
      </w:r>
      <w:r>
        <w:rPr>
          <w:spacing w:val="-2"/>
          <w:sz w:val="20"/>
        </w:rPr>
        <w:t>«Переправа».</w:t>
      </w:r>
    </w:p>
    <w:p w:rsidR="00852BCB" w:rsidRDefault="00595F6D">
      <w:pPr>
        <w:spacing w:before="208" w:line="278" w:lineRule="auto"/>
        <w:ind w:left="314" w:right="3767" w:hanging="228"/>
        <w:rPr>
          <w:sz w:val="20"/>
        </w:rPr>
      </w:pPr>
      <w:r>
        <w:rPr>
          <w:b/>
        </w:rPr>
        <w:t xml:space="preserve">Загадки русской души </w:t>
      </w:r>
      <w:r>
        <w:rPr>
          <w:i/>
          <w:sz w:val="20"/>
        </w:rPr>
        <w:t>Судьбы русских эмигрантов</w:t>
      </w:r>
      <w:r>
        <w:rPr>
          <w:i/>
          <w:spacing w:val="40"/>
          <w:sz w:val="20"/>
        </w:rPr>
        <w:t xml:space="preserve"> </w:t>
      </w:r>
      <w:r>
        <w:rPr>
          <w:b/>
          <w:sz w:val="20"/>
        </w:rPr>
        <w:t>Б.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К.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Зайцев.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«Лёгкое</w:t>
      </w:r>
      <w:r>
        <w:rPr>
          <w:spacing w:val="-10"/>
          <w:sz w:val="20"/>
        </w:rPr>
        <w:t xml:space="preserve"> </w:t>
      </w:r>
      <w:r>
        <w:rPr>
          <w:sz w:val="20"/>
        </w:rPr>
        <w:t>бремя».</w:t>
      </w:r>
    </w:p>
    <w:p w:rsidR="00852BCB" w:rsidRDefault="00595F6D">
      <w:pPr>
        <w:spacing w:line="204" w:lineRule="exact"/>
        <w:ind w:left="314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Т.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Аверченко.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«Русское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искусство».</w:t>
      </w:r>
    </w:p>
    <w:p w:rsidR="00852BCB" w:rsidRDefault="00595F6D">
      <w:pPr>
        <w:pStyle w:val="3"/>
        <w:spacing w:before="207"/>
        <w:ind w:left="0" w:right="4519"/>
        <w:jc w:val="right"/>
      </w:pPr>
      <w:r>
        <w:t>О</w:t>
      </w:r>
      <w:r>
        <w:rPr>
          <w:spacing w:val="-1"/>
        </w:rPr>
        <w:t xml:space="preserve"> </w:t>
      </w:r>
      <w:r>
        <w:t>ваших</w:t>
      </w:r>
      <w:r>
        <w:rPr>
          <w:spacing w:val="-4"/>
        </w:rPr>
        <w:t xml:space="preserve"> </w:t>
      </w:r>
      <w:r>
        <w:rPr>
          <w:spacing w:val="-2"/>
        </w:rPr>
        <w:t>ровесниках</w:t>
      </w:r>
    </w:p>
    <w:p w:rsidR="00852BCB" w:rsidRDefault="00595F6D">
      <w:pPr>
        <w:spacing w:before="66"/>
        <w:ind w:right="4419"/>
        <w:jc w:val="right"/>
        <w:rPr>
          <w:i/>
          <w:sz w:val="20"/>
        </w:rPr>
      </w:pPr>
      <w:r>
        <w:rPr>
          <w:i/>
          <w:sz w:val="20"/>
        </w:rPr>
        <w:t>Прощание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pacing w:val="-2"/>
          <w:sz w:val="20"/>
        </w:rPr>
        <w:t>детством</w:t>
      </w:r>
    </w:p>
    <w:p w:rsidR="00852BCB" w:rsidRDefault="00595F6D">
      <w:pPr>
        <w:pStyle w:val="a3"/>
        <w:spacing w:before="15" w:line="244" w:lineRule="auto"/>
        <w:jc w:val="left"/>
      </w:pPr>
      <w:r>
        <w:rPr>
          <w:b/>
        </w:rPr>
        <w:t xml:space="preserve">Ю. И. Коваль. </w:t>
      </w:r>
      <w:r>
        <w:t xml:space="preserve">«От Красных ворот» (не менее одного фрагмента по </w:t>
      </w:r>
      <w:r>
        <w:rPr>
          <w:spacing w:val="-2"/>
        </w:rPr>
        <w:t>выбору).</w:t>
      </w:r>
    </w:p>
    <w:p w:rsidR="00852BCB" w:rsidRDefault="00595F6D">
      <w:pPr>
        <w:pStyle w:val="3"/>
        <w:spacing w:before="208"/>
        <w:jc w:val="left"/>
      </w:pPr>
      <w:r>
        <w:t>Лишь</w:t>
      </w:r>
      <w:r>
        <w:rPr>
          <w:spacing w:val="-4"/>
        </w:rPr>
        <w:t xml:space="preserve"> </w:t>
      </w:r>
      <w:r>
        <w:t>слову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дана</w:t>
      </w:r>
    </w:p>
    <w:p w:rsidR="00852BCB" w:rsidRDefault="00595F6D">
      <w:pPr>
        <w:spacing w:before="66"/>
        <w:ind w:left="314"/>
        <w:rPr>
          <w:i/>
          <w:sz w:val="20"/>
        </w:rPr>
      </w:pPr>
      <w:r>
        <w:rPr>
          <w:i/>
          <w:sz w:val="20"/>
        </w:rPr>
        <w:t>«Припадаю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великой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реке…»</w:t>
      </w:r>
    </w:p>
    <w:p w:rsidR="00852BCB" w:rsidRDefault="00595F6D">
      <w:pPr>
        <w:pStyle w:val="a3"/>
        <w:spacing w:before="15" w:line="244" w:lineRule="auto"/>
        <w:jc w:val="left"/>
      </w:pPr>
      <w:r>
        <w:rPr>
          <w:b/>
        </w:rPr>
        <w:t>Стихотворения</w:t>
      </w:r>
      <w:r>
        <w:rPr>
          <w:b/>
          <w:spacing w:val="36"/>
        </w:rPr>
        <w:t xml:space="preserve"> </w:t>
      </w:r>
      <w:r>
        <w:t>(не</w:t>
      </w:r>
      <w:r>
        <w:rPr>
          <w:spacing w:val="35"/>
        </w:rPr>
        <w:t xml:space="preserve"> </w:t>
      </w:r>
      <w:r>
        <w:t>менее</w:t>
      </w:r>
      <w:r>
        <w:rPr>
          <w:spacing w:val="33"/>
        </w:rPr>
        <w:t xml:space="preserve"> </w:t>
      </w:r>
      <w:r>
        <w:t>двух).</w:t>
      </w:r>
      <w:r>
        <w:rPr>
          <w:spacing w:val="35"/>
        </w:rPr>
        <w:t xml:space="preserve"> </w:t>
      </w:r>
      <w:r>
        <w:t>Например:</w:t>
      </w:r>
      <w:r>
        <w:rPr>
          <w:spacing w:val="34"/>
        </w:rPr>
        <w:t xml:space="preserve"> </w:t>
      </w:r>
      <w:r>
        <w:t>И.</w:t>
      </w:r>
      <w:r>
        <w:rPr>
          <w:spacing w:val="35"/>
        </w:rPr>
        <w:t xml:space="preserve"> </w:t>
      </w:r>
      <w:r>
        <w:t>А.</w:t>
      </w:r>
      <w:r>
        <w:rPr>
          <w:spacing w:val="35"/>
        </w:rPr>
        <w:t xml:space="preserve"> </w:t>
      </w:r>
      <w:r>
        <w:t>Бродский</w:t>
      </w:r>
      <w:r>
        <w:rPr>
          <w:spacing w:val="36"/>
        </w:rPr>
        <w:t xml:space="preserve"> </w:t>
      </w:r>
      <w:r>
        <w:t>«Мой народ», С. А. Каргашин «Я — русский! Спасибо, Господи!..» и др.</w:t>
      </w:r>
    </w:p>
    <w:p w:rsidR="00852BCB" w:rsidRDefault="00852BCB">
      <w:pPr>
        <w:pStyle w:val="a3"/>
        <w:spacing w:before="193"/>
        <w:ind w:left="0" w:firstLine="0"/>
        <w:jc w:val="left"/>
      </w:pPr>
    </w:p>
    <w:p w:rsidR="00852BCB" w:rsidRDefault="00595F6D">
      <w:pPr>
        <w:spacing w:line="276" w:lineRule="auto"/>
        <w:ind w:left="86" w:firstLine="228"/>
        <w:rPr>
          <w:b/>
          <w:sz w:val="18"/>
        </w:rPr>
      </w:pPr>
      <w:r>
        <w:rPr>
          <w:b/>
          <w:sz w:val="18"/>
        </w:rPr>
        <w:t>ПЛАНИРУЕМЫЕ</w:t>
      </w:r>
      <w:r>
        <w:rPr>
          <w:b/>
          <w:spacing w:val="80"/>
          <w:sz w:val="18"/>
        </w:rPr>
        <w:t xml:space="preserve"> </w:t>
      </w:r>
      <w:r>
        <w:rPr>
          <w:b/>
          <w:sz w:val="18"/>
        </w:rPr>
        <w:t>РЕЗУЛЬТАТЫ</w:t>
      </w:r>
      <w:r>
        <w:rPr>
          <w:b/>
          <w:spacing w:val="80"/>
          <w:sz w:val="18"/>
        </w:rPr>
        <w:t xml:space="preserve"> </w:t>
      </w:r>
      <w:r>
        <w:rPr>
          <w:b/>
          <w:sz w:val="18"/>
        </w:rPr>
        <w:t>ОСВОЕНИЯ</w:t>
      </w:r>
      <w:r>
        <w:rPr>
          <w:b/>
          <w:spacing w:val="80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80"/>
          <w:sz w:val="18"/>
        </w:rPr>
        <w:t xml:space="preserve"> </w:t>
      </w:r>
      <w:r>
        <w:rPr>
          <w:b/>
          <w:sz w:val="18"/>
        </w:rPr>
        <w:t>ПРЕД- МЕТА «РОДНАЯ ЛИТЕРАТУРА (РУССКАЯ)»</w:t>
      </w:r>
    </w:p>
    <w:p w:rsidR="00852BCB" w:rsidRDefault="00595F6D">
      <w:pPr>
        <w:pStyle w:val="a3"/>
        <w:spacing w:before="147" w:line="249" w:lineRule="auto"/>
        <w:ind w:right="360"/>
      </w:pPr>
      <w:r>
        <w:t>Изучение учебного предмета «Родная литература (русская)» в ос- новной школе направлено на достижение обучающимися следующих личностных, метапредметных и предметных результатов.</w:t>
      </w:r>
    </w:p>
    <w:p w:rsidR="00852BCB" w:rsidRDefault="00595F6D">
      <w:pPr>
        <w:pStyle w:val="a3"/>
        <w:spacing w:before="0"/>
        <w:ind w:left="314" w:firstLine="0"/>
        <w:jc w:val="left"/>
      </w:pPr>
      <w:r>
        <w:rPr>
          <w:spacing w:val="-2"/>
        </w:rPr>
        <w:t>ЛИЧНОСТНЫЕ</w:t>
      </w:r>
      <w:r>
        <w:rPr>
          <w:spacing w:val="4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173"/>
        <w:ind w:left="314" w:firstLine="0"/>
        <w:jc w:val="left"/>
      </w:pPr>
      <w:r>
        <w:t>Личностные</w:t>
      </w:r>
      <w:r>
        <w:rPr>
          <w:spacing w:val="35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освоения</w:t>
      </w:r>
      <w:r>
        <w:rPr>
          <w:spacing w:val="35"/>
        </w:rPr>
        <w:t xml:space="preserve"> </w:t>
      </w:r>
      <w:r>
        <w:t>рабочей</w:t>
      </w:r>
      <w:r>
        <w:rPr>
          <w:spacing w:val="34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rPr>
          <w:spacing w:val="-2"/>
        </w:rPr>
        <w:t>предмету</w:t>
      </w:r>
    </w:p>
    <w:p w:rsidR="00852BCB" w:rsidRDefault="00595F6D">
      <w:pPr>
        <w:pStyle w:val="a3"/>
        <w:spacing w:before="10" w:line="249" w:lineRule="auto"/>
        <w:ind w:firstLine="0"/>
        <w:jc w:val="left"/>
      </w:pPr>
      <w:r>
        <w:t>«Родная</w:t>
      </w:r>
      <w:r>
        <w:rPr>
          <w:spacing w:val="-6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r>
        <w:t>(русская)»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 достигаются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единстве</w:t>
      </w:r>
      <w:r>
        <w:rPr>
          <w:spacing w:val="20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воспитательной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rPr>
          <w:spacing w:val="-2"/>
        </w:rPr>
        <w:t>обра-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59" w:firstLine="0"/>
      </w:pPr>
      <w:r>
        <w:t>зовательной организации, реализующей программы основного общего образования, в соответствии с традиционными российскими социо- культурными и духовно-нравственными ценностями, принятыми в об- ществе правилами и нормами поведения, и способствуют процессам самопознания, самовоспитания и саморазвития, формирования внут- ренней позиции личности.</w:t>
      </w:r>
    </w:p>
    <w:p w:rsidR="00852BCB" w:rsidRDefault="00595F6D">
      <w:pPr>
        <w:pStyle w:val="a3"/>
        <w:spacing w:before="5"/>
        <w:ind w:left="314" w:firstLine="0"/>
      </w:pPr>
      <w:r>
        <w:t>Личностные</w:t>
      </w:r>
      <w:r>
        <w:rPr>
          <w:spacing w:val="35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освоения</w:t>
      </w:r>
      <w:r>
        <w:rPr>
          <w:spacing w:val="35"/>
        </w:rPr>
        <w:t xml:space="preserve"> </w:t>
      </w:r>
      <w:r>
        <w:t>рабочей</w:t>
      </w:r>
      <w:r>
        <w:rPr>
          <w:spacing w:val="34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rPr>
          <w:spacing w:val="-2"/>
        </w:rPr>
        <w:t>предмету</w:t>
      </w:r>
    </w:p>
    <w:p w:rsidR="00852BCB" w:rsidRDefault="00595F6D">
      <w:pPr>
        <w:pStyle w:val="a3"/>
        <w:spacing w:before="10" w:line="249" w:lineRule="auto"/>
        <w:ind w:right="363" w:firstLine="0"/>
      </w:pPr>
      <w:r>
        <w:t>«Родная</w:t>
      </w:r>
      <w:r>
        <w:rPr>
          <w:spacing w:val="-6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r>
        <w:t>(русская)»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 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5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руководствоваться</w:t>
      </w:r>
      <w:r>
        <w:rPr>
          <w:spacing w:val="-6"/>
        </w:rPr>
        <w:t xml:space="preserve"> </w:t>
      </w:r>
      <w:r>
        <w:t>системой позитивных</w:t>
      </w:r>
      <w:r>
        <w:rPr>
          <w:spacing w:val="-10"/>
        </w:rPr>
        <w:t xml:space="preserve"> </w:t>
      </w:r>
      <w:r>
        <w:t>ценностных</w:t>
      </w:r>
      <w:r>
        <w:rPr>
          <w:spacing w:val="-12"/>
        </w:rPr>
        <w:t xml:space="preserve"> </w:t>
      </w:r>
      <w:r>
        <w:t>ориентаций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расширением</w:t>
      </w:r>
      <w:r>
        <w:rPr>
          <w:spacing w:val="-10"/>
        </w:rPr>
        <w:t xml:space="preserve"> </w:t>
      </w:r>
      <w:r>
        <w:t>опыта</w:t>
      </w:r>
      <w:r>
        <w:rPr>
          <w:spacing w:val="-11"/>
        </w:rPr>
        <w:t xml:space="preserve"> </w:t>
      </w:r>
      <w:r>
        <w:t>деятельности на её основе и в процессе реализации основных направлений воспита- тельной деятельности, в том числе в части:</w:t>
      </w:r>
    </w:p>
    <w:p w:rsidR="00852BCB" w:rsidRDefault="00595F6D">
      <w:pPr>
        <w:pStyle w:val="5"/>
        <w:spacing w:before="9"/>
      </w:pPr>
      <w:r>
        <w:t>гражданского</w:t>
      </w:r>
      <w:r>
        <w:rPr>
          <w:spacing w:val="-9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6" w:line="249" w:lineRule="auto"/>
        <w:ind w:right="359"/>
      </w:pPr>
      <w:r>
        <w:t>готовность к</w:t>
      </w:r>
      <w:r>
        <w:rPr>
          <w:spacing w:val="-2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гражданина 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его прав, уважение прав, свобод и законных интересов других людей; ак- тивное участие в жизни семьи, образовательной организации, реализу- ющей программы основного общего образования, местного сообщества, родного края, страны; неприятие любых форм экстремизма, дискрими- нации; понимание роли различных социальных институтов в жизни че- ловека; представление об основных правах, свободах и обязанностях гражданина,</w:t>
      </w:r>
      <w:r>
        <w:rPr>
          <w:spacing w:val="-4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нормах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правилах</w:t>
      </w:r>
      <w:r>
        <w:rPr>
          <w:spacing w:val="-6"/>
        </w:rPr>
        <w:t xml:space="preserve"> </w:t>
      </w:r>
      <w:r>
        <w:t>межличностных</w:t>
      </w:r>
      <w:r>
        <w:rPr>
          <w:spacing w:val="-6"/>
        </w:rPr>
        <w:t xml:space="preserve"> </w:t>
      </w:r>
      <w:r>
        <w:t>отношений в</w:t>
      </w:r>
      <w:r>
        <w:rPr>
          <w:spacing w:val="-12"/>
        </w:rPr>
        <w:t xml:space="preserve"> </w:t>
      </w:r>
      <w:r>
        <w:t>поликультурном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многоконфессиональном</w:t>
      </w:r>
      <w:r>
        <w:rPr>
          <w:spacing w:val="-10"/>
        </w:rPr>
        <w:t xml:space="preserve"> </w:t>
      </w:r>
      <w:r>
        <w:t>обществе;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 способах противодействия коррупции; готовность к разнообразной совместной деятельности, стремление к взаимопониманию и взаимопо- мощи, активное участие в школьном самоуправлении; готовность к участию в гуманитарной деятельности (волонтёрство, помощь людям, нуждающимся в ней);</w:t>
      </w:r>
    </w:p>
    <w:p w:rsidR="00852BCB" w:rsidRDefault="00595F6D">
      <w:pPr>
        <w:pStyle w:val="5"/>
        <w:spacing w:before="16"/>
      </w:pPr>
      <w:r>
        <w:rPr>
          <w:spacing w:val="-2"/>
        </w:rPr>
        <w:t>патриотического</w:t>
      </w:r>
      <w:r>
        <w:rPr>
          <w:spacing w:val="16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6" w:line="249" w:lineRule="auto"/>
        <w:ind w:right="359"/>
      </w:pPr>
      <w:r>
        <w:t>осознание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гражданской</w:t>
      </w:r>
      <w:r>
        <w:rPr>
          <w:spacing w:val="-13"/>
        </w:rPr>
        <w:t xml:space="preserve"> </w:t>
      </w:r>
      <w:r>
        <w:t>идентичности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поликультурном</w:t>
      </w:r>
      <w:r>
        <w:rPr>
          <w:spacing w:val="-12"/>
        </w:rPr>
        <w:t xml:space="preserve"> </w:t>
      </w:r>
      <w:r>
        <w:t xml:space="preserve">и </w:t>
      </w:r>
      <w:r>
        <w:rPr>
          <w:spacing w:val="-2"/>
        </w:rPr>
        <w:t>многоконфессиональном</w:t>
      </w:r>
      <w:r>
        <w:rPr>
          <w:spacing w:val="-4"/>
        </w:rPr>
        <w:t xml:space="preserve"> </w:t>
      </w:r>
      <w:r>
        <w:rPr>
          <w:spacing w:val="-2"/>
        </w:rPr>
        <w:t>обществе, проявление интереса</w:t>
      </w:r>
      <w:r>
        <w:rPr>
          <w:spacing w:val="-5"/>
        </w:rPr>
        <w:t xml:space="preserve"> </w:t>
      </w:r>
      <w:r>
        <w:rPr>
          <w:spacing w:val="-2"/>
        </w:rPr>
        <w:t>к</w:t>
      </w:r>
      <w:r>
        <w:rPr>
          <w:spacing w:val="-3"/>
        </w:rPr>
        <w:t xml:space="preserve"> </w:t>
      </w:r>
      <w:r>
        <w:rPr>
          <w:spacing w:val="-2"/>
        </w:rPr>
        <w:t>познанию</w:t>
      </w:r>
      <w:r>
        <w:rPr>
          <w:spacing w:val="-3"/>
        </w:rPr>
        <w:t xml:space="preserve"> </w:t>
      </w:r>
      <w:r>
        <w:rPr>
          <w:spacing w:val="-2"/>
        </w:rPr>
        <w:t xml:space="preserve">род- </w:t>
      </w:r>
      <w:r>
        <w:t>ного</w:t>
      </w:r>
      <w:r>
        <w:rPr>
          <w:spacing w:val="-13"/>
        </w:rPr>
        <w:t xml:space="preserve"> </w:t>
      </w:r>
      <w:r>
        <w:t>языка,</w:t>
      </w:r>
      <w:r>
        <w:rPr>
          <w:spacing w:val="-12"/>
        </w:rPr>
        <w:t xml:space="preserve"> </w:t>
      </w:r>
      <w:r>
        <w:t>истории,</w:t>
      </w:r>
      <w:r>
        <w:rPr>
          <w:spacing w:val="-13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Федерации,</w:t>
      </w:r>
      <w:r>
        <w:rPr>
          <w:spacing w:val="-12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края,</w:t>
      </w:r>
      <w:r>
        <w:rPr>
          <w:spacing w:val="-12"/>
        </w:rPr>
        <w:t xml:space="preserve"> </w:t>
      </w:r>
      <w:r>
        <w:t>наро- дов</w:t>
      </w:r>
      <w:r>
        <w:rPr>
          <w:spacing w:val="-10"/>
        </w:rPr>
        <w:t xml:space="preserve"> </w:t>
      </w:r>
      <w:r>
        <w:t>России;</w:t>
      </w:r>
      <w:r>
        <w:rPr>
          <w:spacing w:val="-6"/>
        </w:rPr>
        <w:t xml:space="preserve"> </w:t>
      </w:r>
      <w:r>
        <w:t>ценностное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Родины</w:t>
      </w:r>
      <w:r>
        <w:rPr>
          <w:spacing w:val="-1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 xml:space="preserve">Рос- </w:t>
      </w:r>
      <w:r>
        <w:rPr>
          <w:spacing w:val="-4"/>
        </w:rPr>
        <w:t>сии,</w:t>
      </w:r>
      <w:r>
        <w:rPr>
          <w:spacing w:val="-5"/>
        </w:rPr>
        <w:t xml:space="preserve"> </w:t>
      </w:r>
      <w:r>
        <w:rPr>
          <w:spacing w:val="-4"/>
        </w:rPr>
        <w:t>к</w:t>
      </w:r>
      <w:r>
        <w:rPr>
          <w:spacing w:val="-8"/>
        </w:rPr>
        <w:t xml:space="preserve"> </w:t>
      </w:r>
      <w:r>
        <w:rPr>
          <w:spacing w:val="-4"/>
        </w:rPr>
        <w:t>науке,</w:t>
      </w:r>
      <w:r>
        <w:rPr>
          <w:spacing w:val="-5"/>
        </w:rPr>
        <w:t xml:space="preserve"> </w:t>
      </w:r>
      <w:r>
        <w:rPr>
          <w:spacing w:val="-4"/>
        </w:rPr>
        <w:t>искусству,</w:t>
      </w:r>
      <w:r>
        <w:rPr>
          <w:spacing w:val="-5"/>
        </w:rPr>
        <w:t xml:space="preserve"> </w:t>
      </w:r>
      <w:r>
        <w:rPr>
          <w:spacing w:val="-4"/>
        </w:rPr>
        <w:t>спорту,</w:t>
      </w:r>
      <w:r>
        <w:rPr>
          <w:spacing w:val="-5"/>
        </w:rPr>
        <w:t xml:space="preserve"> </w:t>
      </w:r>
      <w:r>
        <w:rPr>
          <w:spacing w:val="-4"/>
        </w:rPr>
        <w:t>технологиям,</w:t>
      </w:r>
      <w:r>
        <w:rPr>
          <w:spacing w:val="-5"/>
        </w:rPr>
        <w:t xml:space="preserve"> </w:t>
      </w:r>
      <w:r>
        <w:rPr>
          <w:spacing w:val="-4"/>
        </w:rPr>
        <w:t>боевым</w:t>
      </w:r>
      <w:r>
        <w:rPr>
          <w:spacing w:val="-5"/>
        </w:rPr>
        <w:t xml:space="preserve"> </w:t>
      </w:r>
      <w:r>
        <w:rPr>
          <w:spacing w:val="-4"/>
        </w:rPr>
        <w:t>подвигам</w:t>
      </w:r>
      <w:r>
        <w:rPr>
          <w:spacing w:val="-5"/>
        </w:rPr>
        <w:t xml:space="preserve"> </w:t>
      </w:r>
      <w:r>
        <w:rPr>
          <w:spacing w:val="-4"/>
        </w:rPr>
        <w:t>и</w:t>
      </w:r>
      <w:r>
        <w:rPr>
          <w:spacing w:val="-8"/>
        </w:rPr>
        <w:t xml:space="preserve"> </w:t>
      </w:r>
      <w:r>
        <w:rPr>
          <w:spacing w:val="-4"/>
        </w:rPr>
        <w:t xml:space="preserve">трудовым </w:t>
      </w:r>
      <w:r>
        <w:t>достижениям народа; уважение к символам России, государственным праздникам, историческому</w:t>
      </w:r>
      <w:r>
        <w:rPr>
          <w:spacing w:val="-2"/>
        </w:rPr>
        <w:t xml:space="preserve"> </w:t>
      </w:r>
      <w:r>
        <w:t>и природному</w:t>
      </w:r>
      <w:r>
        <w:rPr>
          <w:spacing w:val="-2"/>
        </w:rPr>
        <w:t xml:space="preserve"> </w:t>
      </w:r>
      <w:r>
        <w:t>наследию и памятникам, тра- дициям разных</w:t>
      </w:r>
      <w:r>
        <w:rPr>
          <w:spacing w:val="-3"/>
        </w:rPr>
        <w:t xml:space="preserve"> </w:t>
      </w:r>
      <w:r>
        <w:t>народов, проживающих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стране;</w:t>
      </w:r>
    </w:p>
    <w:p w:rsidR="00852BCB" w:rsidRDefault="00595F6D">
      <w:pPr>
        <w:pStyle w:val="5"/>
        <w:spacing w:before="12"/>
      </w:pPr>
      <w:r>
        <w:rPr>
          <w:spacing w:val="-2"/>
        </w:rPr>
        <w:t>духовно-нравственного</w:t>
      </w:r>
      <w:r>
        <w:rPr>
          <w:spacing w:val="26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5" w:line="249" w:lineRule="auto"/>
        <w:ind w:right="364"/>
      </w:pPr>
      <w:r>
        <w:t>ориентация на моральные ценности и нормы в ситуациях нравствен- ного выбора; готовность оценивать своё поведение и поступки, а также поведение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людей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позиции</w:t>
      </w:r>
      <w:r>
        <w:rPr>
          <w:spacing w:val="-12"/>
        </w:rPr>
        <w:t xml:space="preserve"> </w:t>
      </w:r>
      <w:r>
        <w:t>нравственных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правовых норм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учётом</w:t>
      </w:r>
      <w:r>
        <w:rPr>
          <w:spacing w:val="29"/>
        </w:rPr>
        <w:t xml:space="preserve"> </w:t>
      </w:r>
      <w:r>
        <w:t>осознания</w:t>
      </w:r>
      <w:r>
        <w:rPr>
          <w:spacing w:val="28"/>
        </w:rPr>
        <w:t xml:space="preserve"> </w:t>
      </w:r>
      <w:r>
        <w:t>последствий</w:t>
      </w:r>
      <w:r>
        <w:rPr>
          <w:spacing w:val="27"/>
        </w:rPr>
        <w:t xml:space="preserve"> </w:t>
      </w:r>
      <w:r>
        <w:t>поступков;</w:t>
      </w:r>
      <w:r>
        <w:rPr>
          <w:spacing w:val="28"/>
        </w:rPr>
        <w:t xml:space="preserve"> </w:t>
      </w:r>
      <w:r>
        <w:t>активное</w:t>
      </w:r>
      <w:r>
        <w:rPr>
          <w:spacing w:val="29"/>
        </w:rPr>
        <w:t xml:space="preserve"> </w:t>
      </w:r>
      <w:r>
        <w:t>неприятие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8" w:firstLine="0"/>
      </w:pPr>
      <w:r>
        <w:t>асоциальных</w:t>
      </w:r>
      <w:r>
        <w:rPr>
          <w:spacing w:val="-9"/>
        </w:rPr>
        <w:t xml:space="preserve"> </w:t>
      </w:r>
      <w:r>
        <w:t>поступков,</w:t>
      </w:r>
      <w:r>
        <w:rPr>
          <w:spacing w:val="-7"/>
        </w:rPr>
        <w:t xml:space="preserve"> </w:t>
      </w:r>
      <w:r>
        <w:t>свобода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 индивидуального и общественного пространства;</w:t>
      </w:r>
    </w:p>
    <w:p w:rsidR="00852BCB" w:rsidRDefault="00595F6D">
      <w:pPr>
        <w:pStyle w:val="5"/>
        <w:spacing w:before="6"/>
      </w:pPr>
      <w:r>
        <w:t>эстетического</w:t>
      </w:r>
      <w:r>
        <w:rPr>
          <w:spacing w:val="-12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6" w:line="249" w:lineRule="auto"/>
        <w:ind w:right="360"/>
      </w:pPr>
      <w:r>
        <w:t>восприимчивость к разным видам искусства, традициям и творчеству своего и других народов, понимание эмоционального воздействия ис- кусства; осознание важности художественной культуры как средства коммуникации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самовыражения;</w:t>
      </w:r>
      <w:r>
        <w:rPr>
          <w:spacing w:val="-7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отечественного</w:t>
      </w:r>
      <w:r>
        <w:rPr>
          <w:spacing w:val="-5"/>
        </w:rPr>
        <w:t xml:space="preserve"> </w:t>
      </w:r>
      <w:r>
        <w:t>и мирового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этнических</w:t>
      </w:r>
      <w:r>
        <w:rPr>
          <w:spacing w:val="-6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народного творчества; стремление к самовыражению в разных видах искусства;</w:t>
      </w:r>
    </w:p>
    <w:p w:rsidR="00852BCB" w:rsidRDefault="00595F6D">
      <w:pPr>
        <w:pStyle w:val="5"/>
        <w:spacing w:before="9" w:line="249" w:lineRule="auto"/>
        <w:ind w:left="86" w:right="367" w:firstLine="228"/>
      </w:pPr>
      <w:r>
        <w:t>физического воспитания, формирования культуры здоровья и эмоционального благополучия:</w:t>
      </w:r>
    </w:p>
    <w:p w:rsidR="00852BCB" w:rsidRDefault="00595F6D">
      <w:pPr>
        <w:pStyle w:val="a3"/>
        <w:spacing w:before="0" w:line="249" w:lineRule="auto"/>
        <w:ind w:right="360"/>
      </w:pPr>
      <w:r>
        <w:t>осознание ценности жизни; ответственное отношение к своему здо- ровью и установка на здоровый образ жизни (здоровое питание, соблю- дение гигиенических правил, сбалансированный режим занятий и от- дыха, регулярная физическая активность); осознание последствий и неприятие вредных привычек (употребление алкоголя, наркотиков, ку- рение) и иных форм вреда для физического и психического здоровья; соблюдение правил безопасности, в том числе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даль- нейшие цели;</w:t>
      </w:r>
    </w:p>
    <w:p w:rsidR="00852BCB" w:rsidRDefault="00595F6D">
      <w:pPr>
        <w:pStyle w:val="a3"/>
        <w:spacing w:before="7"/>
        <w:ind w:left="314" w:firstLine="0"/>
      </w:pPr>
      <w:r>
        <w:t>умение</w:t>
      </w:r>
      <w:r>
        <w:rPr>
          <w:spacing w:val="-6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rPr>
          <w:spacing w:val="-2"/>
        </w:rPr>
        <w:t>осуждая;</w:t>
      </w:r>
    </w:p>
    <w:p w:rsidR="00852BCB" w:rsidRDefault="00595F6D">
      <w:pPr>
        <w:pStyle w:val="a3"/>
        <w:spacing w:before="10" w:line="249" w:lineRule="auto"/>
        <w:ind w:right="372"/>
      </w:pPr>
      <w:r>
        <w:t>умение осознавать эмоциональное состояние себя и других, умение управлять собственным эмоциональным состоянием;</w:t>
      </w:r>
    </w:p>
    <w:p w:rsidR="00852BCB" w:rsidRDefault="00595F6D">
      <w:pPr>
        <w:pStyle w:val="a3"/>
        <w:spacing w:line="249" w:lineRule="auto"/>
        <w:ind w:right="373"/>
      </w:pPr>
      <w:r>
        <w:t>сформированность навыка рефлексии, признание своего права на ошибку и такого же права другого человека;</w:t>
      </w:r>
    </w:p>
    <w:p w:rsidR="00852BCB" w:rsidRDefault="00595F6D">
      <w:pPr>
        <w:pStyle w:val="5"/>
        <w:spacing w:before="6"/>
      </w:pPr>
      <w:r>
        <w:t>трудового</w:t>
      </w:r>
      <w:r>
        <w:rPr>
          <w:spacing w:val="-7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6" w:line="249" w:lineRule="auto"/>
        <w:ind w:right="362"/>
      </w:pPr>
      <w:r>
        <w:t>установка на активное участие в решении практических задач (в рамках семьи, образовательной организации, реализующей программы основного общего образования, города, края) технологической и соци- альной направленности, способность инициировать, планировать и са- мостоятельно выполнять такого рода деятельность; интерес к практи- ческому изучению профессий и труда различного рода, в том числе на основе</w:t>
      </w:r>
      <w:r>
        <w:rPr>
          <w:spacing w:val="-13"/>
        </w:rPr>
        <w:t xml:space="preserve"> </w:t>
      </w:r>
      <w:r>
        <w:t>применения</w:t>
      </w:r>
      <w:r>
        <w:rPr>
          <w:spacing w:val="-12"/>
        </w:rPr>
        <w:t xml:space="preserve"> </w:t>
      </w:r>
      <w:r>
        <w:t>изучаемого</w:t>
      </w:r>
      <w:r>
        <w:rPr>
          <w:spacing w:val="-13"/>
        </w:rPr>
        <w:t xml:space="preserve"> </w:t>
      </w:r>
      <w:r>
        <w:t>предметного</w:t>
      </w:r>
      <w:r>
        <w:rPr>
          <w:spacing w:val="-12"/>
        </w:rPr>
        <w:t xml:space="preserve"> </w:t>
      </w:r>
      <w:r>
        <w:t>знания;</w:t>
      </w:r>
      <w:r>
        <w:rPr>
          <w:spacing w:val="-13"/>
        </w:rPr>
        <w:t xml:space="preserve"> </w:t>
      </w:r>
      <w:r>
        <w:t>осознание</w:t>
      </w:r>
      <w:r>
        <w:rPr>
          <w:spacing w:val="-12"/>
        </w:rPr>
        <w:t xml:space="preserve"> </w:t>
      </w:r>
      <w:r>
        <w:t>важности обучения на протяжении всей жизни для успешной профессиональной деятельности и развитие необходимых умений для этого; готовность адаптироваться в профессиональной среде; уважение к труду и резуль- татам трудовой деятельности; осознанный выбор и построение индиви- дуальной</w:t>
      </w:r>
      <w:r>
        <w:rPr>
          <w:spacing w:val="-5"/>
        </w:rPr>
        <w:t xml:space="preserve"> </w:t>
      </w:r>
      <w:r>
        <w:t>траектории</w:t>
      </w:r>
      <w:r>
        <w:rPr>
          <w:spacing w:val="-5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5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личных и общественных интересов и потребностей;</w:t>
      </w:r>
    </w:p>
    <w:p w:rsidR="00852BCB" w:rsidRDefault="00595F6D">
      <w:pPr>
        <w:pStyle w:val="5"/>
        <w:spacing w:before="16"/>
      </w:pPr>
      <w:r>
        <w:t>экологического</w:t>
      </w:r>
      <w:r>
        <w:rPr>
          <w:spacing w:val="-13"/>
        </w:rPr>
        <w:t xml:space="preserve"> </w:t>
      </w:r>
      <w:r>
        <w:rPr>
          <w:spacing w:val="-2"/>
        </w:rPr>
        <w:t>воспитания:</w:t>
      </w:r>
    </w:p>
    <w:p w:rsidR="00852BCB" w:rsidRDefault="00852BCB">
      <w:pPr>
        <w:pStyle w:val="5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59"/>
      </w:pPr>
      <w:r>
        <w:t>ориентация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применение</w:t>
      </w:r>
      <w:r>
        <w:rPr>
          <w:spacing w:val="-12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социальных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естественных</w:t>
      </w:r>
      <w:r>
        <w:rPr>
          <w:spacing w:val="-11"/>
        </w:rPr>
        <w:t xml:space="preserve"> </w:t>
      </w:r>
      <w:r>
        <w:t>наук для решения задач в</w:t>
      </w:r>
      <w:r>
        <w:rPr>
          <w:spacing w:val="-1"/>
        </w:rPr>
        <w:t xml:space="preserve"> </w:t>
      </w:r>
      <w:r>
        <w:t>области окружающей среды,</w:t>
      </w:r>
      <w:r>
        <w:rPr>
          <w:spacing w:val="-1"/>
        </w:rPr>
        <w:t xml:space="preserve"> </w:t>
      </w:r>
      <w:r>
        <w:t>планирования поступ- ков и оценки их возможных последствий для окружающей среды; повы- шение</w:t>
      </w:r>
      <w:r>
        <w:rPr>
          <w:spacing w:val="-13"/>
        </w:rPr>
        <w:t xml:space="preserve"> </w:t>
      </w:r>
      <w:r>
        <w:t>уровня</w:t>
      </w:r>
      <w:r>
        <w:rPr>
          <w:spacing w:val="-12"/>
        </w:rPr>
        <w:t xml:space="preserve"> </w:t>
      </w:r>
      <w:r>
        <w:t>экологической</w:t>
      </w:r>
      <w:r>
        <w:rPr>
          <w:spacing w:val="-13"/>
        </w:rPr>
        <w:t xml:space="preserve"> </w:t>
      </w:r>
      <w:r>
        <w:t>культуры,</w:t>
      </w:r>
      <w:r>
        <w:rPr>
          <w:spacing w:val="-12"/>
        </w:rPr>
        <w:t xml:space="preserve"> </w:t>
      </w:r>
      <w:r>
        <w:t>осознание</w:t>
      </w:r>
      <w:r>
        <w:rPr>
          <w:spacing w:val="-13"/>
        </w:rPr>
        <w:t xml:space="preserve"> </w:t>
      </w:r>
      <w:r>
        <w:t>глобального</w:t>
      </w:r>
      <w:r>
        <w:rPr>
          <w:spacing w:val="-12"/>
        </w:rPr>
        <w:t xml:space="preserve"> </w:t>
      </w:r>
      <w:r>
        <w:t>характера экологических проблем и путей их решения; активное неприятие дей- ствий, приносящих вред окружающей среде; осознание своей роли как гражданина и потребителя в условиях взаимосвязи природной, техноло- гической и социальной среды; готовность к участию в практической де- ятельности экологической направленности;</w:t>
      </w:r>
    </w:p>
    <w:p w:rsidR="00852BCB" w:rsidRDefault="00595F6D">
      <w:pPr>
        <w:pStyle w:val="5"/>
        <w:spacing w:before="12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rPr>
          <w:spacing w:val="-2"/>
        </w:rPr>
        <w:t>познания:</w:t>
      </w:r>
    </w:p>
    <w:p w:rsidR="00852BCB" w:rsidRDefault="00595F6D">
      <w:pPr>
        <w:pStyle w:val="a3"/>
        <w:spacing w:before="5" w:line="249" w:lineRule="auto"/>
        <w:ind w:right="361"/>
      </w:pPr>
      <w:r>
        <w:t>ориентация в деятельности на современную систему научных пред- ставлений об основных закономерностях развития человека, природы и общества, взаимосвязях человека с природной и социальной средой; овладение языковой и читательской культурой как средством познания мира;</w:t>
      </w:r>
      <w:r>
        <w:rPr>
          <w:spacing w:val="-3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 xml:space="preserve">деятельности, установка на осмысление опыта, наблюдений, поступков и стремление совершенствовать пути достижения индивидуального и коллективного </w:t>
      </w:r>
      <w:r>
        <w:rPr>
          <w:spacing w:val="-2"/>
        </w:rPr>
        <w:t>благополучия.</w:t>
      </w:r>
    </w:p>
    <w:p w:rsidR="00852BCB" w:rsidRDefault="00595F6D">
      <w:pPr>
        <w:spacing w:before="12"/>
        <w:ind w:left="314"/>
        <w:jc w:val="both"/>
        <w:rPr>
          <w:b/>
          <w:i/>
          <w:sz w:val="20"/>
        </w:rPr>
      </w:pPr>
      <w:r>
        <w:rPr>
          <w:spacing w:val="-2"/>
          <w:sz w:val="20"/>
        </w:rPr>
        <w:t>Личностные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результаты,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обеспечивающие</w:t>
      </w:r>
      <w:r>
        <w:rPr>
          <w:spacing w:val="10"/>
          <w:sz w:val="20"/>
        </w:rPr>
        <w:t xml:space="preserve"> </w:t>
      </w:r>
      <w:r>
        <w:rPr>
          <w:b/>
          <w:i/>
          <w:spacing w:val="-2"/>
          <w:sz w:val="20"/>
        </w:rPr>
        <w:t>адаптацию</w:t>
      </w:r>
      <w:r>
        <w:rPr>
          <w:b/>
          <w:i/>
          <w:spacing w:val="7"/>
          <w:sz w:val="20"/>
        </w:rPr>
        <w:t xml:space="preserve"> </w:t>
      </w:r>
      <w:r>
        <w:rPr>
          <w:b/>
          <w:i/>
          <w:spacing w:val="-2"/>
          <w:sz w:val="20"/>
        </w:rPr>
        <w:t>обучающегося</w:t>
      </w:r>
    </w:p>
    <w:p w:rsidR="00852BCB" w:rsidRDefault="00595F6D">
      <w:pPr>
        <w:pStyle w:val="a3"/>
        <w:spacing w:before="6"/>
        <w:ind w:firstLine="0"/>
      </w:pPr>
      <w:r>
        <w:t>к</w:t>
      </w:r>
      <w:r>
        <w:rPr>
          <w:spacing w:val="-10"/>
        </w:rPr>
        <w:t xml:space="preserve"> </w:t>
      </w:r>
      <w:r>
        <w:t>изменяющимся</w:t>
      </w:r>
      <w:r>
        <w:rPr>
          <w:spacing w:val="-7"/>
        </w:rPr>
        <w:t xml:space="preserve"> </w:t>
      </w:r>
      <w:r>
        <w:t>условиям</w:t>
      </w:r>
      <w:r>
        <w:rPr>
          <w:spacing w:val="-8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природной</w:t>
      </w:r>
      <w:r>
        <w:rPr>
          <w:spacing w:val="-9"/>
        </w:rPr>
        <w:t xml:space="preserve"> </w:t>
      </w:r>
      <w:r>
        <w:rPr>
          <w:spacing w:val="-2"/>
        </w:rPr>
        <w:t>среды:</w:t>
      </w:r>
    </w:p>
    <w:p w:rsidR="00852BCB" w:rsidRDefault="00595F6D">
      <w:pPr>
        <w:pStyle w:val="a3"/>
        <w:spacing w:before="10" w:line="249" w:lineRule="auto"/>
        <w:ind w:right="360"/>
      </w:pPr>
      <w:r>
        <w:t>освоение обучающимися социального опыта, основных социальных ролей,</w:t>
      </w:r>
      <w:r>
        <w:rPr>
          <w:spacing w:val="-1"/>
        </w:rPr>
        <w:t xml:space="preserve"> </w:t>
      </w:r>
      <w:r>
        <w:t>соответствующих ведущей</w:t>
      </w:r>
      <w:r>
        <w:rPr>
          <w:spacing w:val="-2"/>
        </w:rPr>
        <w:t xml:space="preserve"> </w:t>
      </w:r>
      <w:r>
        <w:t>деятельности возраста, норм и</w:t>
      </w:r>
      <w:r>
        <w:rPr>
          <w:spacing w:val="-2"/>
        </w:rPr>
        <w:t xml:space="preserve"> </w:t>
      </w:r>
      <w:r>
        <w:t>правил общественного поведения, форм социальной жизни в группах и сооб- ществах, включая семью, группы, сформированные по профессиональ- ной деятельности, а также в рамках социального взаимодействия с людьми из другой культурной среды;</w:t>
      </w:r>
    </w:p>
    <w:p w:rsidR="00852BCB" w:rsidRDefault="00595F6D">
      <w:pPr>
        <w:pStyle w:val="a3"/>
        <w:spacing w:before="5" w:line="249" w:lineRule="auto"/>
        <w:ind w:right="360"/>
      </w:pPr>
      <w:r>
        <w:t>способность обучающихся ко взаимодействию в условиях неопреде- лённости, открытость опыту и знаниям других;</w:t>
      </w:r>
    </w:p>
    <w:p w:rsidR="00852BCB" w:rsidRDefault="00595F6D">
      <w:pPr>
        <w:pStyle w:val="a3"/>
        <w:spacing w:line="249" w:lineRule="auto"/>
        <w:ind w:right="361"/>
      </w:pPr>
      <w: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воспринимать в совместной дея- тельности новые знания, навыки и компетенции из опыта других;</w:t>
      </w:r>
    </w:p>
    <w:p w:rsidR="00852BCB" w:rsidRDefault="00595F6D">
      <w:pPr>
        <w:pStyle w:val="a3"/>
        <w:spacing w:before="3" w:line="249" w:lineRule="auto"/>
        <w:ind w:right="362"/>
      </w:pPr>
      <w: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осо- знавать дефициты собственных знаний и компетентностей, планировать своё развитие;</w:t>
      </w:r>
    </w:p>
    <w:p w:rsidR="00852BCB" w:rsidRDefault="00595F6D">
      <w:pPr>
        <w:pStyle w:val="a3"/>
        <w:spacing w:before="5" w:line="249" w:lineRule="auto"/>
        <w:ind w:right="364"/>
      </w:pPr>
      <w:r>
        <w:t>умение оперировать основными понятиями, терминами и пред- ставлениями в области концепции устойчивого развития;</w:t>
      </w:r>
    </w:p>
    <w:p w:rsidR="00852BCB" w:rsidRDefault="00595F6D">
      <w:pPr>
        <w:pStyle w:val="a3"/>
        <w:spacing w:before="1" w:line="249" w:lineRule="auto"/>
        <w:ind w:right="368"/>
      </w:pPr>
      <w:r>
        <w:t xml:space="preserve">умение анализировать и выявлять взаимосвязи природы, общества и </w:t>
      </w:r>
      <w:r>
        <w:rPr>
          <w:spacing w:val="-2"/>
        </w:rPr>
        <w:t>экономики;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t>умение оценивать свои действия с учётом влияния на окружающую среду, достижения целей и преодоления вызовов, возможных глобаль- ных последствий;</w:t>
      </w:r>
    </w:p>
    <w:p w:rsidR="00852BCB" w:rsidRDefault="00595F6D">
      <w:pPr>
        <w:pStyle w:val="a3"/>
        <w:spacing w:line="249" w:lineRule="auto"/>
        <w:ind w:right="360"/>
      </w:pPr>
      <w:r>
        <w:t>способность обучающихся осознавать стрессовую ситуацию, оцени- вать происходящие изменения и их последствия; воспринимать стрес- совую ситуацию как вызов, требующий контрмер; оценивать ситуацию стресса, корректировать принимаемые решения и действия; формули- ровать и оценивать риски и последствия, формировать опыт, уметь находить позитивное в произошедшей ситуации; быть готовым дей- ствовать в отсутствие гарантий успеха.</w:t>
      </w:r>
    </w:p>
    <w:p w:rsidR="00852BCB" w:rsidRDefault="00595F6D">
      <w:pPr>
        <w:pStyle w:val="a3"/>
        <w:spacing w:before="4"/>
        <w:ind w:left="314" w:firstLine="0"/>
      </w:pPr>
      <w:r>
        <w:rPr>
          <w:spacing w:val="-2"/>
        </w:rPr>
        <w:t>МЕТАПРЕДМЕТНЫЕ</w:t>
      </w:r>
      <w:r>
        <w:rPr>
          <w:spacing w:val="8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spacing w:before="178" w:line="252" w:lineRule="auto"/>
        <w:ind w:left="86" w:right="360" w:firstLine="228"/>
        <w:jc w:val="both"/>
        <w:rPr>
          <w:sz w:val="20"/>
        </w:rPr>
      </w:pPr>
      <w:r>
        <w:rPr>
          <w:sz w:val="20"/>
        </w:rPr>
        <w:t xml:space="preserve">Овладение универсальными учебными </w:t>
      </w:r>
      <w:r>
        <w:rPr>
          <w:b/>
          <w:sz w:val="20"/>
        </w:rPr>
        <w:t xml:space="preserve">познавательными действи- </w:t>
      </w:r>
      <w:r>
        <w:rPr>
          <w:b/>
          <w:spacing w:val="-4"/>
          <w:sz w:val="20"/>
        </w:rPr>
        <w:t>ями</w:t>
      </w:r>
      <w:r>
        <w:rPr>
          <w:spacing w:val="-4"/>
          <w:sz w:val="20"/>
        </w:rPr>
        <w:t>.</w:t>
      </w:r>
    </w:p>
    <w:p w:rsidR="00852BCB" w:rsidRDefault="00595F6D">
      <w:pPr>
        <w:pStyle w:val="5"/>
        <w:spacing w:before="0" w:line="228" w:lineRule="exact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3"/>
        <w:spacing w:before="5" w:line="249" w:lineRule="auto"/>
        <w:ind w:right="363"/>
      </w:pPr>
      <w:r>
        <w:t xml:space="preserve">выявлять и характеризовать существенные признаки объектов (явле- </w:t>
      </w:r>
      <w:r>
        <w:rPr>
          <w:spacing w:val="-2"/>
        </w:rPr>
        <w:t>ний);</w:t>
      </w:r>
    </w:p>
    <w:p w:rsidR="00852BCB" w:rsidRDefault="00595F6D">
      <w:pPr>
        <w:pStyle w:val="a3"/>
        <w:spacing w:line="249" w:lineRule="auto"/>
        <w:ind w:right="371"/>
      </w:pPr>
      <w: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852BCB" w:rsidRDefault="00595F6D">
      <w:pPr>
        <w:pStyle w:val="a3"/>
        <w:spacing w:before="1" w:line="249" w:lineRule="auto"/>
        <w:ind w:right="359"/>
      </w:pPr>
      <w:r>
        <w:t>с учётом предложенной задачи выявлять закономерности и противо- речия в рассматриваемых фактах, данных и наблюдениях; предлагать критерии для выявления закономерностей и противоречий;</w:t>
      </w:r>
    </w:p>
    <w:p w:rsidR="00852BCB" w:rsidRDefault="00595F6D">
      <w:pPr>
        <w:pStyle w:val="a3"/>
        <w:spacing w:before="3" w:line="249" w:lineRule="auto"/>
        <w:ind w:right="365"/>
      </w:pPr>
      <w:r>
        <w:t>выявлять дефициты информации, данных, необходимых для</w:t>
      </w:r>
      <w:r>
        <w:rPr>
          <w:spacing w:val="-1"/>
        </w:rPr>
        <w:t xml:space="preserve"> </w:t>
      </w:r>
      <w:r>
        <w:t>решения поставленной задачи;</w:t>
      </w:r>
    </w:p>
    <w:p w:rsidR="00852BCB" w:rsidRDefault="00595F6D">
      <w:pPr>
        <w:pStyle w:val="a3"/>
        <w:spacing w:line="249" w:lineRule="auto"/>
        <w:ind w:right="361"/>
      </w:pPr>
      <w:r>
        <w:t>выявлять причинно-следственные связи при изучении явлений и процессов; делать выводы с использованием дедуктивных и индуктив- ных умозаключений, умозаключений по аналогии, формулировать ги- потезы о взаимосвязях;</w:t>
      </w:r>
    </w:p>
    <w:p w:rsidR="00852BCB" w:rsidRDefault="00595F6D">
      <w:pPr>
        <w:pStyle w:val="a3"/>
        <w:spacing w:before="3" w:line="249" w:lineRule="auto"/>
        <w:ind w:right="366"/>
      </w:pPr>
      <w:r>
        <w:t>самостоятельно выбирать способ решения учебной задачи (сравни- вать несколько вариантов решения, выбирать наиболее подходящий с учётом самостоятельно выделенных критериев).</w:t>
      </w:r>
    </w:p>
    <w:p w:rsidR="00852BCB" w:rsidRDefault="00595F6D">
      <w:pPr>
        <w:pStyle w:val="5"/>
        <w:spacing w:before="7"/>
      </w:pPr>
      <w:r>
        <w:t>Базовые</w:t>
      </w:r>
      <w:r>
        <w:rPr>
          <w:spacing w:val="-12"/>
        </w:rPr>
        <w:t xml:space="preserve"> </w:t>
      </w:r>
      <w:r>
        <w:t>исследовательские</w:t>
      </w:r>
      <w:r>
        <w:rPr>
          <w:spacing w:val="-12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3"/>
        <w:spacing w:before="6" w:line="249" w:lineRule="auto"/>
        <w:ind w:left="314" w:right="371" w:firstLine="0"/>
      </w:pPr>
      <w:r>
        <w:t>использовать вопросы как исследовательский инструмент познания; формулировать</w:t>
      </w:r>
      <w:r>
        <w:rPr>
          <w:spacing w:val="38"/>
        </w:rPr>
        <w:t xml:space="preserve"> </w:t>
      </w:r>
      <w:r>
        <w:t>вопросы,</w:t>
      </w:r>
      <w:r>
        <w:rPr>
          <w:spacing w:val="39"/>
        </w:rPr>
        <w:t xml:space="preserve"> </w:t>
      </w:r>
      <w:r>
        <w:t>фиксирующие</w:t>
      </w:r>
      <w:r>
        <w:rPr>
          <w:spacing w:val="38"/>
        </w:rPr>
        <w:t xml:space="preserve"> </w:t>
      </w:r>
      <w:r>
        <w:t>разрыв</w:t>
      </w:r>
      <w:r>
        <w:rPr>
          <w:spacing w:val="39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реальным</w:t>
      </w:r>
      <w:r>
        <w:rPr>
          <w:spacing w:val="39"/>
        </w:rPr>
        <w:t xml:space="preserve"> </w:t>
      </w:r>
      <w:r>
        <w:rPr>
          <w:spacing w:val="-10"/>
        </w:rPr>
        <w:t>и</w:t>
      </w:r>
    </w:p>
    <w:p w:rsidR="00852BCB" w:rsidRDefault="00595F6D">
      <w:pPr>
        <w:pStyle w:val="a3"/>
        <w:spacing w:line="249" w:lineRule="auto"/>
        <w:ind w:right="363" w:firstLine="0"/>
      </w:pPr>
      <w:r>
        <w:t>желательным состоянием ситуации, объекта, самостоятельно устанав- ливать искомое и данное;</w:t>
      </w:r>
    </w:p>
    <w:p w:rsidR="00852BCB" w:rsidRDefault="00595F6D">
      <w:pPr>
        <w:pStyle w:val="a3"/>
        <w:spacing w:before="1" w:line="249" w:lineRule="auto"/>
        <w:ind w:right="361"/>
      </w:pPr>
      <w:r>
        <w:t>формировать гипотезу об истинности собственных суждений и суж- дений других, аргументировать свою позицию, мнение;</w:t>
      </w:r>
    </w:p>
    <w:p w:rsidR="00852BCB" w:rsidRDefault="00595F6D">
      <w:pPr>
        <w:pStyle w:val="a3"/>
        <w:spacing w:line="249" w:lineRule="auto"/>
        <w:ind w:right="360"/>
      </w:pPr>
      <w:r>
        <w:t>проводить по самостоятельно составленному</w:t>
      </w:r>
      <w:r>
        <w:rPr>
          <w:spacing w:val="-1"/>
        </w:rPr>
        <w:t xml:space="preserve"> </w:t>
      </w:r>
      <w:r>
        <w:t>плану</w:t>
      </w:r>
      <w:r>
        <w:rPr>
          <w:spacing w:val="-1"/>
        </w:rPr>
        <w:t xml:space="preserve"> </w:t>
      </w:r>
      <w:r>
        <w:t>опыт, несложный эксперимент, небольшое исследование по установлению особенностей объекта изучения, причинно-следственных связей и зависимостей объ- ектов между собой;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/>
      </w:pPr>
      <w:r>
        <w:t>оценивать на применимость и достоверность информации, получен- ной в ходе исследования (эксперимента);</w:t>
      </w:r>
    </w:p>
    <w:p w:rsidR="00852BCB" w:rsidRDefault="00595F6D">
      <w:pPr>
        <w:pStyle w:val="a3"/>
        <w:spacing w:line="249" w:lineRule="auto"/>
        <w:ind w:right="372"/>
      </w:pPr>
      <w:r>
        <w:t>самостоятельно формулировать обобщения и выводы по результатам проведённого</w:t>
      </w:r>
      <w:r>
        <w:rPr>
          <w:spacing w:val="-13"/>
        </w:rPr>
        <w:t xml:space="preserve"> </w:t>
      </w:r>
      <w:r>
        <w:t>наблюдения,</w:t>
      </w:r>
      <w:r>
        <w:rPr>
          <w:spacing w:val="-12"/>
        </w:rPr>
        <w:t xml:space="preserve"> </w:t>
      </w:r>
      <w:r>
        <w:t>опыта,</w:t>
      </w:r>
      <w:r>
        <w:rPr>
          <w:spacing w:val="-13"/>
        </w:rPr>
        <w:t xml:space="preserve"> </w:t>
      </w:r>
      <w:r>
        <w:t>исследования,</w:t>
      </w:r>
      <w:r>
        <w:rPr>
          <w:spacing w:val="-12"/>
        </w:rPr>
        <w:t xml:space="preserve"> </w:t>
      </w:r>
      <w:r>
        <w:t>владеть</w:t>
      </w:r>
      <w:r>
        <w:rPr>
          <w:spacing w:val="-13"/>
        </w:rPr>
        <w:t xml:space="preserve"> </w:t>
      </w:r>
      <w:r>
        <w:t>инструментами оценки достоверности полученных выводов и обобщений;</w:t>
      </w:r>
    </w:p>
    <w:p w:rsidR="00852BCB" w:rsidRDefault="00595F6D">
      <w:pPr>
        <w:pStyle w:val="a3"/>
        <w:spacing w:line="249" w:lineRule="auto"/>
        <w:ind w:right="360"/>
      </w:pPr>
      <w:r>
        <w:t>прогнозировать возможное дальнейшее развитие процессов, событий и их последствия в аналогичных или сходных ситуациях, а также вы- двигать предположения об их развитии в новых условиях и контекстах.</w:t>
      </w:r>
    </w:p>
    <w:p w:rsidR="00852BCB" w:rsidRDefault="00595F6D">
      <w:pPr>
        <w:pStyle w:val="5"/>
        <w:spacing w:before="7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информацией:</w:t>
      </w:r>
    </w:p>
    <w:p w:rsidR="00852BCB" w:rsidRDefault="00595F6D">
      <w:pPr>
        <w:pStyle w:val="a3"/>
        <w:spacing w:before="6" w:line="249" w:lineRule="auto"/>
        <w:ind w:right="368"/>
      </w:pPr>
      <w: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852BCB" w:rsidRDefault="00595F6D">
      <w:pPr>
        <w:pStyle w:val="a3"/>
        <w:spacing w:line="252" w:lineRule="auto"/>
        <w:ind w:right="372"/>
      </w:pPr>
      <w:r>
        <w:t>выбирать, анализировать, систематизировать и интерпретировать информацию различных видов и форм представления;</w:t>
      </w:r>
    </w:p>
    <w:p w:rsidR="00852BCB" w:rsidRDefault="00595F6D">
      <w:pPr>
        <w:pStyle w:val="a3"/>
        <w:spacing w:before="0" w:line="249" w:lineRule="auto"/>
        <w:ind w:right="371"/>
      </w:pPr>
      <w: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852BCB" w:rsidRDefault="00595F6D">
      <w:pPr>
        <w:pStyle w:val="a3"/>
        <w:spacing w:before="0" w:line="249" w:lineRule="auto"/>
        <w:ind w:right="364"/>
      </w:pPr>
      <w:r>
        <w:t>самостоятельно выбирать оптимальную форму представления ин- формации и иллюстрировать решаемые задачи несложными схемами, диаграммами, иной графикой и их комбинациями;</w:t>
      </w:r>
    </w:p>
    <w:p w:rsidR="00852BCB" w:rsidRDefault="00595F6D">
      <w:pPr>
        <w:pStyle w:val="a3"/>
        <w:spacing w:line="249" w:lineRule="auto"/>
        <w:ind w:right="374"/>
      </w:pPr>
      <w: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852BCB" w:rsidRDefault="00595F6D">
      <w:pPr>
        <w:pStyle w:val="a3"/>
        <w:spacing w:before="1" w:line="254" w:lineRule="auto"/>
        <w:ind w:left="314" w:right="362" w:firstLine="0"/>
        <w:rPr>
          <w:b/>
        </w:rPr>
      </w:pPr>
      <w:r>
        <w:t>эффективно запоминать и систематизировать информацию. Овладение</w:t>
      </w:r>
      <w:r>
        <w:rPr>
          <w:spacing w:val="69"/>
        </w:rPr>
        <w:t xml:space="preserve"> </w:t>
      </w:r>
      <w:r>
        <w:t>универсальными</w:t>
      </w:r>
      <w:r>
        <w:rPr>
          <w:spacing w:val="69"/>
        </w:rPr>
        <w:t xml:space="preserve"> </w:t>
      </w:r>
      <w:r>
        <w:t>учебными</w:t>
      </w:r>
      <w:r>
        <w:rPr>
          <w:spacing w:val="69"/>
        </w:rPr>
        <w:t xml:space="preserve"> </w:t>
      </w:r>
      <w:r>
        <w:rPr>
          <w:b/>
        </w:rPr>
        <w:t>коммуникативными</w:t>
      </w:r>
      <w:r>
        <w:rPr>
          <w:b/>
          <w:spacing w:val="72"/>
        </w:rPr>
        <w:t xml:space="preserve"> </w:t>
      </w:r>
      <w:r>
        <w:rPr>
          <w:b/>
          <w:spacing w:val="-4"/>
        </w:rPr>
        <w:t>дей-</w:t>
      </w:r>
    </w:p>
    <w:p w:rsidR="00852BCB" w:rsidRDefault="00595F6D">
      <w:pPr>
        <w:pStyle w:val="4"/>
        <w:spacing w:line="228" w:lineRule="exact"/>
        <w:ind w:left="86"/>
        <w:jc w:val="left"/>
        <w:rPr>
          <w:b w:val="0"/>
        </w:rPr>
      </w:pPr>
      <w:r>
        <w:rPr>
          <w:spacing w:val="-2"/>
        </w:rPr>
        <w:t>ствиями</w:t>
      </w:r>
      <w:r>
        <w:rPr>
          <w:b w:val="0"/>
          <w:spacing w:val="-2"/>
        </w:rPr>
        <w:t>.</w:t>
      </w:r>
    </w:p>
    <w:p w:rsidR="00852BCB" w:rsidRDefault="00595F6D">
      <w:pPr>
        <w:pStyle w:val="a3"/>
        <w:spacing w:before="10" w:line="249" w:lineRule="auto"/>
        <w:ind w:right="360"/>
      </w:pPr>
      <w:r>
        <w:rPr>
          <w:b/>
          <w:i/>
        </w:rPr>
        <w:t xml:space="preserve">Общение: </w:t>
      </w:r>
      <w:r>
        <w:t>воспринимать и формулировать суждения, выражать эмо- ции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целями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условиями</w:t>
      </w:r>
      <w:r>
        <w:rPr>
          <w:spacing w:val="-9"/>
        </w:rPr>
        <w:t xml:space="preserve"> </w:t>
      </w:r>
      <w:r>
        <w:t>общения;</w:t>
      </w:r>
      <w:r>
        <w:rPr>
          <w:spacing w:val="-6"/>
        </w:rPr>
        <w:t xml:space="preserve"> </w:t>
      </w:r>
      <w:r>
        <w:t>выражать</w:t>
      </w:r>
      <w:r>
        <w:rPr>
          <w:spacing w:val="-7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(свою точку зрения) в устных и письменных текстах; распознавать невер- бальные</w:t>
      </w:r>
      <w:r>
        <w:rPr>
          <w:spacing w:val="-10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общения,</w:t>
      </w:r>
      <w:r>
        <w:rPr>
          <w:spacing w:val="-11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знаков,</w:t>
      </w:r>
      <w:r>
        <w:rPr>
          <w:spacing w:val="-11"/>
        </w:rPr>
        <w:t xml:space="preserve"> </w:t>
      </w:r>
      <w:r>
        <w:t>знать и распознавать предпосылки конфликтных ситуаций и смягчать кон- фликты, вести переговоры; понимать намерения других, проявлять уважительное отношение к собеседнику и в корректной форме форму- лировать свои возражения; в ходе диалога и (или) дискуссии задавать вопросы по существу обсуждаемой темы и высказывать идеи, нацелен- ные на решение задачи и поддержание благожелательности общения; сопоставлять свои суждения с суждениями других участников диалога, обнаруживать различие и сходство позиций; публично представлять результаты</w:t>
      </w:r>
      <w:r>
        <w:rPr>
          <w:spacing w:val="-8"/>
        </w:rPr>
        <w:t xml:space="preserve"> </w:t>
      </w:r>
      <w:r>
        <w:t>выполненного</w:t>
      </w:r>
      <w:r>
        <w:rPr>
          <w:spacing w:val="-7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(эксперимента,</w:t>
      </w:r>
      <w:r>
        <w:rPr>
          <w:spacing w:val="-8"/>
        </w:rPr>
        <w:t xml:space="preserve"> </w:t>
      </w:r>
      <w:r>
        <w:t>исследования,</w:t>
      </w:r>
      <w:r>
        <w:rPr>
          <w:spacing w:val="-8"/>
        </w:rPr>
        <w:t xml:space="preserve"> </w:t>
      </w:r>
      <w:r>
        <w:t xml:space="preserve">проекта); самостоятельно выбирать формат выступления с учётом задач презен- тации и особенностей аудитории и в соответствии с ним составлять устные и письменные тексты с использованием иллюстративных мате- </w:t>
      </w:r>
      <w:r>
        <w:rPr>
          <w:spacing w:val="-2"/>
        </w:rPr>
        <w:t>риалов.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7" w:line="249" w:lineRule="auto"/>
        <w:ind w:right="360"/>
      </w:pPr>
      <w:r>
        <w:rPr>
          <w:b/>
          <w:i/>
        </w:rPr>
        <w:t>Совместная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 xml:space="preserve">деятельность: </w:t>
      </w:r>
      <w:r>
        <w:t>понимать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преимущества командной и индивидуальной работы при решении конкретной про- блемы, обосновывать необходимость применения групповых форм взаимодействия при решении поставленной задачи; принимать цель совместной деятельности, коллективно строить действия по её дости- жению: распределять роли, договариваться, обсуждать процесс и ре- зультат совместной работы; уметь обобщать мнения нескольких людей, проявлять готовность руководить, выполнять поручения, подчиняться; планировать организацию совместной работы, определять свою роль (с учётом</w:t>
      </w:r>
      <w:r>
        <w:rPr>
          <w:spacing w:val="-6"/>
        </w:rPr>
        <w:t xml:space="preserve"> </w:t>
      </w:r>
      <w:r>
        <w:t>предпочтений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9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взаимодействия), распределять задачи между членами команды, участвовать в групповых формах работы (обсуждения, обмен мнений, «мозговые штурмы» и иные); выполнять свою часть работы, достигать качественного резуль- тата по своему</w:t>
      </w:r>
      <w:r>
        <w:rPr>
          <w:spacing w:val="-2"/>
        </w:rPr>
        <w:t xml:space="preserve"> </w:t>
      </w:r>
      <w:r>
        <w:t>направлению и 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другими членами</w:t>
      </w:r>
      <w:r>
        <w:rPr>
          <w:spacing w:val="-10"/>
        </w:rPr>
        <w:t xml:space="preserve"> </w:t>
      </w:r>
      <w:r>
        <w:t>команды;</w:t>
      </w:r>
      <w:r>
        <w:rPr>
          <w:spacing w:val="-9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качество</w:t>
      </w:r>
      <w:r>
        <w:rPr>
          <w:spacing w:val="-8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вклада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общий</w:t>
      </w:r>
      <w:r>
        <w:rPr>
          <w:spacing w:val="-10"/>
        </w:rPr>
        <w:t xml:space="preserve"> </w:t>
      </w:r>
      <w:r>
        <w:t>продукт</w:t>
      </w:r>
      <w:r>
        <w:rPr>
          <w:spacing w:val="-9"/>
        </w:rPr>
        <w:t xml:space="preserve"> </w:t>
      </w:r>
      <w:r>
        <w:t>по критериям, самостоятельно сформулированным участниками взаимо- действия; сравнивать результаты с исходной задачей и вклад каждого члена команды в достижение результатов, разделять сферу ответствен- ности и проявлять готовность к предоставлению отчёта перед группой.</w:t>
      </w:r>
    </w:p>
    <w:p w:rsidR="00852BCB" w:rsidRDefault="00595F6D">
      <w:pPr>
        <w:pStyle w:val="a3"/>
        <w:spacing w:before="17" w:line="249" w:lineRule="auto"/>
        <w:ind w:right="358"/>
        <w:jc w:val="righ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rPr>
          <w:b/>
        </w:rPr>
        <w:t>регулятивными</w:t>
      </w:r>
      <w:r>
        <w:rPr>
          <w:b/>
          <w:spacing w:val="-9"/>
        </w:rPr>
        <w:t xml:space="preserve"> </w:t>
      </w:r>
      <w:r>
        <w:rPr>
          <w:b/>
        </w:rPr>
        <w:t>действиями</w:t>
      </w:r>
      <w:r>
        <w:t xml:space="preserve">. </w:t>
      </w:r>
      <w:r>
        <w:rPr>
          <w:b/>
          <w:i/>
        </w:rPr>
        <w:t>Самоорганизация:</w:t>
      </w:r>
      <w:r>
        <w:rPr>
          <w:b/>
          <w:i/>
          <w:spacing w:val="40"/>
        </w:rPr>
        <w:t xml:space="preserve"> </w:t>
      </w:r>
      <w:r>
        <w:t>выявлять</w:t>
      </w:r>
      <w:r>
        <w:rPr>
          <w:spacing w:val="40"/>
        </w:rPr>
        <w:t xml:space="preserve"> </w:t>
      </w:r>
      <w:r>
        <w:t>проблемы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жизненных</w:t>
      </w:r>
      <w:r>
        <w:rPr>
          <w:spacing w:val="40"/>
        </w:rPr>
        <w:t xml:space="preserve"> </w:t>
      </w:r>
      <w:r>
        <w:t>и учебных</w:t>
      </w:r>
      <w:r>
        <w:rPr>
          <w:spacing w:val="33"/>
        </w:rPr>
        <w:t xml:space="preserve"> </w:t>
      </w:r>
      <w:r>
        <w:t>ситуациях;</w:t>
      </w:r>
      <w:r>
        <w:rPr>
          <w:spacing w:val="34"/>
        </w:rPr>
        <w:t xml:space="preserve"> </w:t>
      </w:r>
      <w:r>
        <w:t>ориентироваться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подходах</w:t>
      </w:r>
      <w:r>
        <w:rPr>
          <w:spacing w:val="31"/>
        </w:rPr>
        <w:t xml:space="preserve"> </w:t>
      </w:r>
      <w:r>
        <w:t>принятия решений (индивидуальное, принятие решения в группе, принятие реше- ний</w:t>
      </w:r>
      <w:r>
        <w:rPr>
          <w:spacing w:val="-4"/>
        </w:rPr>
        <w:t xml:space="preserve"> </w:t>
      </w:r>
      <w:r>
        <w:t>группой);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(или его</w:t>
      </w:r>
      <w:r>
        <w:rPr>
          <w:spacing w:val="32"/>
        </w:rPr>
        <w:t xml:space="preserve"> </w:t>
      </w:r>
      <w:r>
        <w:t>часть),</w:t>
      </w:r>
      <w:r>
        <w:rPr>
          <w:spacing w:val="33"/>
        </w:rPr>
        <w:t xml:space="preserve"> </w:t>
      </w:r>
      <w:r>
        <w:t>выбирать</w:t>
      </w:r>
      <w:r>
        <w:rPr>
          <w:spacing w:val="32"/>
        </w:rPr>
        <w:t xml:space="preserve"> </w:t>
      </w:r>
      <w:r>
        <w:t>способ</w:t>
      </w:r>
      <w:r>
        <w:rPr>
          <w:spacing w:val="32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учебной</w:t>
      </w:r>
      <w:r>
        <w:rPr>
          <w:spacing w:val="29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учётом</w:t>
      </w:r>
      <w:r>
        <w:rPr>
          <w:spacing w:val="33"/>
        </w:rPr>
        <w:t xml:space="preserve"> </w:t>
      </w:r>
      <w:r>
        <w:t>имею- щихся ресурсов и собственных возможностей, аргументировать предла- гаемые варианты решений; составлять план действий (план реализации намеченного</w:t>
      </w:r>
      <w:r>
        <w:rPr>
          <w:spacing w:val="15"/>
        </w:rPr>
        <w:t xml:space="preserve"> </w:t>
      </w:r>
      <w:r>
        <w:t>алгоритма</w:t>
      </w:r>
      <w:r>
        <w:rPr>
          <w:spacing w:val="13"/>
        </w:rPr>
        <w:t xml:space="preserve"> </w:t>
      </w:r>
      <w:r>
        <w:t>решения),</w:t>
      </w:r>
      <w:r>
        <w:rPr>
          <w:spacing w:val="15"/>
        </w:rPr>
        <w:t xml:space="preserve"> </w:t>
      </w:r>
      <w:r>
        <w:t>корректировать</w:t>
      </w:r>
      <w:r>
        <w:rPr>
          <w:spacing w:val="15"/>
        </w:rPr>
        <w:t xml:space="preserve"> </w:t>
      </w:r>
      <w:r>
        <w:t>предложенный</w:t>
      </w:r>
      <w:r>
        <w:rPr>
          <w:spacing w:val="15"/>
        </w:rPr>
        <w:t xml:space="preserve"> </w:t>
      </w:r>
      <w:r>
        <w:t>алго- ритм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учётом</w:t>
      </w:r>
      <w:r>
        <w:rPr>
          <w:spacing w:val="24"/>
        </w:rPr>
        <w:t xml:space="preserve"> </w:t>
      </w:r>
      <w:r>
        <w:t>получения</w:t>
      </w:r>
      <w:r>
        <w:rPr>
          <w:spacing w:val="22"/>
        </w:rPr>
        <w:t xml:space="preserve"> </w:t>
      </w:r>
      <w:r>
        <w:t>новых</w:t>
      </w:r>
      <w:r>
        <w:rPr>
          <w:spacing w:val="20"/>
        </w:rPr>
        <w:t xml:space="preserve"> </w:t>
      </w:r>
      <w:r>
        <w:t>знаний</w:t>
      </w:r>
      <w:r>
        <w:rPr>
          <w:spacing w:val="20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изучаемом</w:t>
      </w:r>
      <w:r>
        <w:rPr>
          <w:spacing w:val="22"/>
        </w:rPr>
        <w:t xml:space="preserve"> </w:t>
      </w:r>
      <w:r>
        <w:t>объекте;</w:t>
      </w:r>
      <w:r>
        <w:rPr>
          <w:spacing w:val="21"/>
        </w:rPr>
        <w:t xml:space="preserve"> </w:t>
      </w:r>
      <w:r>
        <w:rPr>
          <w:spacing w:val="-2"/>
        </w:rPr>
        <w:t>делать</w:t>
      </w:r>
    </w:p>
    <w:p w:rsidR="00852BCB" w:rsidRDefault="00595F6D">
      <w:pPr>
        <w:pStyle w:val="a3"/>
        <w:spacing w:before="4"/>
        <w:ind w:firstLine="0"/>
      </w:pPr>
      <w:r>
        <w:t>выбор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брать</w:t>
      </w:r>
      <w:r>
        <w:rPr>
          <w:spacing w:val="-12"/>
        </w:rPr>
        <w:t xml:space="preserve"> </w:t>
      </w:r>
      <w:r>
        <w:t>ответственность</w:t>
      </w:r>
      <w:r>
        <w:rPr>
          <w:spacing w:val="-10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rPr>
          <w:spacing w:val="-2"/>
        </w:rPr>
        <w:t>решение.</w:t>
      </w:r>
    </w:p>
    <w:p w:rsidR="00852BCB" w:rsidRDefault="00595F6D">
      <w:pPr>
        <w:pStyle w:val="a3"/>
        <w:spacing w:before="15" w:line="249" w:lineRule="auto"/>
        <w:ind w:right="360"/>
      </w:pPr>
      <w:r>
        <w:rPr>
          <w:b/>
          <w:i/>
        </w:rPr>
        <w:t xml:space="preserve">Самоконтроль: </w:t>
      </w:r>
      <w:r>
        <w:t>владеть способами самоконтроля, самомотивации и рефлексии;</w:t>
      </w:r>
      <w:r>
        <w:rPr>
          <w:spacing w:val="-3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5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из- менения; учитывать контекст и предвидеть трудности, которые могут возникнуть при решении учебной задачи, адаптировать решение к ме- няющимся обстоятельствам; объяснять причины достижения (недости- жения)</w:t>
      </w:r>
      <w:r>
        <w:rPr>
          <w:spacing w:val="-9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10"/>
        </w:rPr>
        <w:t xml:space="preserve"> </w:t>
      </w:r>
      <w:r>
        <w:t>опыту, уметь находить позитивное в произошедшей ситуации; вносить коррек- тивы в деятельность на основе новых обстоятельств, изменившихся си- туаций,</w:t>
      </w:r>
      <w:r>
        <w:rPr>
          <w:spacing w:val="-5"/>
        </w:rPr>
        <w:t xml:space="preserve"> </w:t>
      </w:r>
      <w:r>
        <w:t>установленных</w:t>
      </w:r>
      <w:r>
        <w:rPr>
          <w:spacing w:val="-7"/>
        </w:rPr>
        <w:t xml:space="preserve"> </w:t>
      </w:r>
      <w:r>
        <w:t>ошибок,</w:t>
      </w:r>
      <w:r>
        <w:rPr>
          <w:spacing w:val="-7"/>
        </w:rPr>
        <w:t xml:space="preserve"> </w:t>
      </w:r>
      <w:r>
        <w:t>возникших</w:t>
      </w:r>
      <w:r>
        <w:rPr>
          <w:spacing w:val="-6"/>
        </w:rPr>
        <w:t xml:space="preserve"> </w:t>
      </w:r>
      <w:r>
        <w:t>трудностей;</w:t>
      </w:r>
      <w:r>
        <w:rPr>
          <w:spacing w:val="-5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соот- ветствие результата цели и условиям.</w:t>
      </w:r>
    </w:p>
    <w:p w:rsidR="00852BCB" w:rsidRDefault="00595F6D">
      <w:pPr>
        <w:spacing w:before="8" w:line="244" w:lineRule="auto"/>
        <w:ind w:left="86" w:right="361" w:firstLine="228"/>
        <w:jc w:val="both"/>
        <w:rPr>
          <w:sz w:val="20"/>
        </w:rPr>
      </w:pPr>
      <w:r>
        <w:rPr>
          <w:b/>
          <w:i/>
          <w:sz w:val="20"/>
        </w:rPr>
        <w:t xml:space="preserve">Эмоциональный интеллект: </w:t>
      </w:r>
      <w:r>
        <w:rPr>
          <w:sz w:val="20"/>
        </w:rPr>
        <w:t>различать, называть и управлять соб- ственными</w:t>
      </w:r>
      <w:r>
        <w:rPr>
          <w:spacing w:val="40"/>
          <w:sz w:val="20"/>
        </w:rPr>
        <w:t xml:space="preserve"> </w:t>
      </w:r>
      <w:r>
        <w:rPr>
          <w:sz w:val="20"/>
        </w:rPr>
        <w:t>эмоциями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эмоциями</w:t>
      </w:r>
      <w:r>
        <w:rPr>
          <w:spacing w:val="40"/>
          <w:sz w:val="20"/>
        </w:rPr>
        <w:t xml:space="preserve"> </w:t>
      </w:r>
      <w:r>
        <w:rPr>
          <w:sz w:val="20"/>
        </w:rPr>
        <w:t>других;</w:t>
      </w:r>
      <w:r>
        <w:rPr>
          <w:spacing w:val="40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анализировать</w:t>
      </w:r>
    </w:p>
    <w:p w:rsidR="00852BCB" w:rsidRDefault="00852BCB">
      <w:pPr>
        <w:spacing w:line="244" w:lineRule="auto"/>
        <w:jc w:val="both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2" w:firstLine="0"/>
      </w:pPr>
      <w:r>
        <w:t>причины эмоций; ставить себя на место другого человека, понимать мотивы и намерения другого; регулировать способ выражения эмоций.</w:t>
      </w:r>
    </w:p>
    <w:p w:rsidR="00852BCB" w:rsidRDefault="00595F6D">
      <w:pPr>
        <w:pStyle w:val="a3"/>
        <w:spacing w:before="6" w:line="249" w:lineRule="auto"/>
        <w:ind w:right="362"/>
      </w:pPr>
      <w:r>
        <w:rPr>
          <w:b/>
          <w:i/>
        </w:rPr>
        <w:t xml:space="preserve">Принятие себя и других: </w:t>
      </w:r>
      <w:r>
        <w:t>осознанно относиться к другому человеку, его</w:t>
      </w:r>
      <w:r>
        <w:rPr>
          <w:spacing w:val="-2"/>
        </w:rPr>
        <w:t xml:space="preserve"> </w:t>
      </w:r>
      <w:r>
        <w:t>мнению;</w:t>
      </w:r>
      <w:r>
        <w:rPr>
          <w:spacing w:val="-4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другого; принимать себя и других, не осуждая; открытость себе и другим; осо- знавать невозможность контролировать всё вокруг.</w:t>
      </w:r>
    </w:p>
    <w:p w:rsidR="00852BCB" w:rsidRDefault="00595F6D">
      <w:pPr>
        <w:pStyle w:val="a3"/>
        <w:spacing w:before="0" w:line="226" w:lineRule="exact"/>
        <w:ind w:left="314" w:firstLine="0"/>
      </w:pPr>
      <w:r>
        <w:rPr>
          <w:spacing w:val="-2"/>
        </w:rPr>
        <w:t>ПРЕДМЕТНЫЕ</w:t>
      </w:r>
      <w:r>
        <w:rPr>
          <w:spacing w:val="5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174" w:line="249" w:lineRule="auto"/>
        <w:ind w:right="363"/>
      </w:pPr>
      <w:r>
        <w:t>Предметные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примерной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учебному предмету «Родная литература (русская)» должны отражать:</w:t>
      </w:r>
    </w:p>
    <w:p w:rsidR="00852BCB" w:rsidRDefault="00595F6D">
      <w:pPr>
        <w:pStyle w:val="a4"/>
        <w:numPr>
          <w:ilvl w:val="1"/>
          <w:numId w:val="180"/>
        </w:numPr>
        <w:tabs>
          <w:tab w:val="left" w:pos="557"/>
        </w:tabs>
        <w:spacing w:before="1" w:line="249" w:lineRule="auto"/>
        <w:ind w:right="359" w:firstLine="228"/>
        <w:rPr>
          <w:sz w:val="20"/>
        </w:rPr>
      </w:pPr>
      <w:r>
        <w:rPr>
          <w:sz w:val="20"/>
        </w:rPr>
        <w:t>осознание значимости чтения и изучения родной литературы для своего дальнейшего развития; формирование потребности в системати- ческом чтении как средстве познания мира и себя в этом мире, гармо- низации отношений человека и общества, многоаспектного диалога;</w:t>
      </w:r>
    </w:p>
    <w:p w:rsidR="00852BCB" w:rsidRDefault="00595F6D">
      <w:pPr>
        <w:pStyle w:val="a4"/>
        <w:numPr>
          <w:ilvl w:val="1"/>
          <w:numId w:val="180"/>
        </w:numPr>
        <w:tabs>
          <w:tab w:val="left" w:pos="545"/>
        </w:tabs>
        <w:spacing w:before="4" w:line="249" w:lineRule="auto"/>
        <w:ind w:right="360" w:firstLine="228"/>
        <w:rPr>
          <w:sz w:val="20"/>
        </w:rPr>
      </w:pPr>
      <w:r>
        <w:rPr>
          <w:sz w:val="20"/>
        </w:rPr>
        <w:t>понимание родной литературы как одной из основных националь- но-культурных ценностей народа, особого способа познания жизни;</w:t>
      </w:r>
    </w:p>
    <w:p w:rsidR="00852BCB" w:rsidRDefault="00595F6D">
      <w:pPr>
        <w:pStyle w:val="a4"/>
        <w:numPr>
          <w:ilvl w:val="1"/>
          <w:numId w:val="180"/>
        </w:numPr>
        <w:tabs>
          <w:tab w:val="left" w:pos="581"/>
        </w:tabs>
        <w:spacing w:before="2" w:line="249" w:lineRule="auto"/>
        <w:ind w:right="360" w:firstLine="228"/>
        <w:rPr>
          <w:sz w:val="20"/>
        </w:rPr>
      </w:pPr>
      <w:r>
        <w:rPr>
          <w:sz w:val="20"/>
        </w:rPr>
        <w:t>обеспечение культурной самоидентификации, осознание комму- никативно-эстетических возможностей родного языка на основе изуче- ния выдающихся произведений культуры своего народа, российской и мировой культуры;</w:t>
      </w:r>
    </w:p>
    <w:p w:rsidR="00852BCB" w:rsidRDefault="00595F6D">
      <w:pPr>
        <w:pStyle w:val="a4"/>
        <w:numPr>
          <w:ilvl w:val="1"/>
          <w:numId w:val="180"/>
        </w:numPr>
        <w:tabs>
          <w:tab w:val="left" w:pos="600"/>
        </w:tabs>
        <w:spacing w:before="3" w:line="249" w:lineRule="auto"/>
        <w:ind w:right="362" w:firstLine="228"/>
        <w:rPr>
          <w:sz w:val="20"/>
        </w:rPr>
      </w:pPr>
      <w:r>
        <w:rPr>
          <w:sz w:val="20"/>
        </w:rPr>
        <w:t>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и письменных высказываниях разных жанров, создавать развёрнутые высказывания аналитического и интер- претирующего характера, участвовать в обсуждении прочитанного, со- знательно планировать своё досуговое чтение;</w:t>
      </w:r>
    </w:p>
    <w:p w:rsidR="00852BCB" w:rsidRDefault="00595F6D">
      <w:pPr>
        <w:pStyle w:val="a4"/>
        <w:numPr>
          <w:ilvl w:val="1"/>
          <w:numId w:val="180"/>
        </w:numPr>
        <w:tabs>
          <w:tab w:val="left" w:pos="597"/>
        </w:tabs>
        <w:spacing w:before="5" w:line="249" w:lineRule="auto"/>
        <w:ind w:right="373" w:firstLine="228"/>
        <w:rPr>
          <w:sz w:val="20"/>
        </w:rPr>
      </w:pPr>
      <w:r>
        <w:rPr>
          <w:sz w:val="20"/>
        </w:rPr>
        <w:t>развитие способности понимать литературные художественные произведения, отражающие разные этнокультурные традиции;</w:t>
      </w:r>
    </w:p>
    <w:p w:rsidR="00852BCB" w:rsidRDefault="00595F6D">
      <w:pPr>
        <w:pStyle w:val="a4"/>
        <w:numPr>
          <w:ilvl w:val="1"/>
          <w:numId w:val="180"/>
        </w:numPr>
        <w:tabs>
          <w:tab w:val="left" w:pos="545"/>
        </w:tabs>
        <w:spacing w:before="2" w:line="249" w:lineRule="auto"/>
        <w:ind w:right="360" w:firstLine="228"/>
        <w:rPr>
          <w:sz w:val="20"/>
        </w:rPr>
      </w:pPr>
      <w:r>
        <w:rPr>
          <w:sz w:val="20"/>
        </w:rPr>
        <w:t>овладение процедурами смыслового и эстетического анализа тек- ста на основе понимания принципиальных отличий литературного ху- дожественного текста от научного, делового, публицистического; формирование умений воспринимать, анализировать, критически оце- нивать и интерпретировать прочитанное, осознавать художественную картину</w:t>
      </w:r>
      <w:r>
        <w:rPr>
          <w:spacing w:val="-6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7"/>
          <w:sz w:val="20"/>
        </w:rPr>
        <w:t xml:space="preserve"> </w:t>
      </w:r>
      <w:r>
        <w:rPr>
          <w:sz w:val="20"/>
        </w:rPr>
        <w:t>отражённую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литературном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произведении,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не только эмоционального восприятия, но и интеллектуального осмысле- </w:t>
      </w:r>
      <w:r>
        <w:rPr>
          <w:spacing w:val="-4"/>
          <w:sz w:val="20"/>
        </w:rPr>
        <w:t>ния.</w:t>
      </w:r>
    </w:p>
    <w:p w:rsidR="00852BCB" w:rsidRDefault="00852BCB">
      <w:pPr>
        <w:pStyle w:val="a3"/>
        <w:spacing w:before="10"/>
        <w:ind w:left="0" w:firstLine="0"/>
        <w:jc w:val="left"/>
      </w:pPr>
    </w:p>
    <w:p w:rsidR="00852BCB" w:rsidRDefault="00595F6D">
      <w:pPr>
        <w:pStyle w:val="3"/>
        <w:spacing w:before="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классам</w:t>
      </w:r>
    </w:p>
    <w:p w:rsidR="00852BCB" w:rsidRDefault="00595F6D">
      <w:pPr>
        <w:pStyle w:val="4"/>
        <w:numPr>
          <w:ilvl w:val="0"/>
          <w:numId w:val="179"/>
        </w:numPr>
        <w:tabs>
          <w:tab w:val="left" w:pos="464"/>
        </w:tabs>
        <w:spacing w:before="130"/>
        <w:ind w:left="464" w:hanging="150"/>
      </w:pPr>
      <w:r>
        <w:rPr>
          <w:spacing w:val="-2"/>
        </w:rPr>
        <w:t>класс: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8" w:line="249" w:lineRule="auto"/>
        <w:ind w:right="360"/>
        <w:rPr>
          <w:sz w:val="20"/>
        </w:rPr>
      </w:pPr>
      <w:r>
        <w:rPr>
          <w:sz w:val="20"/>
        </w:rPr>
        <w:t>выделять</w:t>
      </w:r>
      <w:r>
        <w:rPr>
          <w:spacing w:val="-13"/>
          <w:sz w:val="20"/>
        </w:rPr>
        <w:t xml:space="preserve"> </w:t>
      </w:r>
      <w:r>
        <w:rPr>
          <w:sz w:val="20"/>
        </w:rPr>
        <w:t>проблематику</w:t>
      </w:r>
      <w:r>
        <w:rPr>
          <w:spacing w:val="-12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-13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-12"/>
          <w:sz w:val="20"/>
        </w:rPr>
        <w:t xml:space="preserve"> </w:t>
      </w:r>
      <w:r>
        <w:rPr>
          <w:sz w:val="20"/>
        </w:rPr>
        <w:t>сказок, пословиц и поговорок как основу для развития представлений о нравственном идеале русского народа в контексте диалога куль-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5" w:firstLine="0"/>
      </w:pPr>
      <w:r>
        <w:t>тур с другими народами России; осознавать ключевые для рус- ского национального сознания культурные и нравственные смыслы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произведениях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Москве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столице</w:t>
      </w:r>
      <w:r>
        <w:rPr>
          <w:spacing w:val="-12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 xml:space="preserve">русском </w:t>
      </w:r>
      <w:r>
        <w:rPr>
          <w:spacing w:val="-2"/>
        </w:rPr>
        <w:t>лесе;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6" w:line="249" w:lineRule="auto"/>
        <w:ind w:right="359"/>
        <w:rPr>
          <w:sz w:val="20"/>
        </w:rPr>
      </w:pPr>
      <w:r>
        <w:rPr>
          <w:sz w:val="20"/>
        </w:rPr>
        <w:t>иметь</w:t>
      </w:r>
      <w:r>
        <w:rPr>
          <w:spacing w:val="-10"/>
          <w:sz w:val="20"/>
        </w:rPr>
        <w:t xml:space="preserve"> </w:t>
      </w:r>
      <w:r>
        <w:rPr>
          <w:sz w:val="20"/>
        </w:rPr>
        <w:t>начальные</w:t>
      </w:r>
      <w:r>
        <w:rPr>
          <w:spacing w:val="-9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богатстве</w:t>
      </w:r>
      <w:r>
        <w:rPr>
          <w:spacing w:val="-10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9"/>
          <w:sz w:val="20"/>
        </w:rPr>
        <w:t xml:space="preserve"> </w:t>
      </w:r>
      <w:r>
        <w:rPr>
          <w:sz w:val="20"/>
        </w:rPr>
        <w:t>и культуры в контексте культур народов России; о русских нацио- нальных традициях в рождественских произведениях и произве- дениях о семейных ценностях;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иметь начальное понятие о русском национальном характере, его парадоксах и загадках русской души в произведениях о защите Родины в Отечественной войне 1812 года, о проблемах подрост- ков и о своеобразии русского языка и родной речи;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3" w:line="249" w:lineRule="auto"/>
        <w:ind w:right="360"/>
        <w:rPr>
          <w:sz w:val="20"/>
        </w:rPr>
      </w:pPr>
      <w:r>
        <w:rPr>
          <w:sz w:val="20"/>
        </w:rPr>
        <w:t>владеть умением давать смысловой анализ фольклорного и лите- ратурного текста на основе наводящих вопросов; под руковод- ством учителя создавать элементарные историко-культурные комментарии и собственные тексты интерпретирующего харак- тера в формате ответа на вопрос, сопоставлять произведения словесного искусства с произведениями других искусств и учиться отбирать произведения для самостоятельного чтения;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7" w:line="249" w:lineRule="auto"/>
        <w:ind w:right="360"/>
        <w:rPr>
          <w:sz w:val="20"/>
        </w:rPr>
      </w:pPr>
      <w:r>
        <w:rPr>
          <w:sz w:val="20"/>
        </w:rPr>
        <w:t xml:space="preserve">иметь начальные представления о проектно-исследовательской деятельности, оформлении и предъявлении её результатов, вла- деть элементарными умениями работы с разными источниками </w:t>
      </w:r>
      <w:r>
        <w:rPr>
          <w:spacing w:val="-2"/>
          <w:sz w:val="20"/>
        </w:rPr>
        <w:t>информации.</w:t>
      </w:r>
    </w:p>
    <w:p w:rsidR="00852BCB" w:rsidRDefault="00852BCB">
      <w:pPr>
        <w:pStyle w:val="a3"/>
        <w:spacing w:before="15"/>
        <w:ind w:left="0" w:firstLine="0"/>
        <w:jc w:val="left"/>
      </w:pPr>
    </w:p>
    <w:p w:rsidR="00852BCB" w:rsidRDefault="00595F6D">
      <w:pPr>
        <w:pStyle w:val="4"/>
        <w:numPr>
          <w:ilvl w:val="0"/>
          <w:numId w:val="179"/>
        </w:numPr>
        <w:tabs>
          <w:tab w:val="left" w:pos="464"/>
        </w:tabs>
        <w:spacing w:before="1"/>
        <w:ind w:left="464" w:hanging="150"/>
      </w:pPr>
      <w:r>
        <w:rPr>
          <w:spacing w:val="-2"/>
        </w:rPr>
        <w:t>класс: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7" w:line="249" w:lineRule="auto"/>
        <w:ind w:right="363"/>
        <w:rPr>
          <w:sz w:val="20"/>
        </w:rPr>
      </w:pPr>
      <w:r>
        <w:rPr>
          <w:sz w:val="20"/>
        </w:rPr>
        <w:t>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</w:t>
      </w:r>
      <w:r>
        <w:rPr>
          <w:spacing w:val="-7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8"/>
          <w:sz w:val="20"/>
        </w:rPr>
        <w:t xml:space="preserve"> </w:t>
      </w:r>
      <w:r>
        <w:rPr>
          <w:sz w:val="20"/>
        </w:rPr>
        <w:t>народов,</w:t>
      </w:r>
      <w:r>
        <w:rPr>
          <w:spacing w:val="-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связи</w:t>
      </w:r>
      <w:r>
        <w:rPr>
          <w:spacing w:val="-9"/>
          <w:sz w:val="20"/>
        </w:rPr>
        <w:t xml:space="preserve"> </w:t>
      </w:r>
      <w:r>
        <w:rPr>
          <w:sz w:val="20"/>
        </w:rPr>
        <w:t>между</w:t>
      </w:r>
      <w:r>
        <w:rPr>
          <w:spacing w:val="-9"/>
          <w:sz w:val="20"/>
        </w:rPr>
        <w:t xml:space="preserve"> </w:t>
      </w:r>
      <w:r>
        <w:rPr>
          <w:sz w:val="20"/>
        </w:rPr>
        <w:t>ними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уровне тематики, проблематики, образов; осознавать ключевые для рус- ского национального сознания культурные и нравственные смыслы в произведениях о русском севере и русской зиме;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6" w:line="249" w:lineRule="auto"/>
        <w:ind w:right="368"/>
        <w:rPr>
          <w:sz w:val="20"/>
        </w:rPr>
      </w:pPr>
      <w:r>
        <w:rPr>
          <w:sz w:val="20"/>
        </w:rPr>
        <w:t>иметь представления о богатстве русской литературы и культуры в контексте культур народов России, о русских национальных традициях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5"/>
          <w:sz w:val="20"/>
        </w:rPr>
        <w:t xml:space="preserve"> </w:t>
      </w:r>
      <w:r>
        <w:rPr>
          <w:sz w:val="20"/>
        </w:rPr>
        <w:t>масленице,</w:t>
      </w:r>
      <w:r>
        <w:rPr>
          <w:spacing w:val="-2"/>
          <w:sz w:val="20"/>
        </w:rPr>
        <w:t xml:space="preserve"> </w:t>
      </w:r>
      <w:r>
        <w:rPr>
          <w:sz w:val="20"/>
        </w:rPr>
        <w:t>о родном</w:t>
      </w:r>
      <w:r>
        <w:rPr>
          <w:spacing w:val="-4"/>
          <w:sz w:val="20"/>
        </w:rPr>
        <w:t xml:space="preserve"> </w:t>
      </w:r>
      <w:r>
        <w:rPr>
          <w:sz w:val="20"/>
        </w:rPr>
        <w:t>крае</w:t>
      </w:r>
      <w:r>
        <w:rPr>
          <w:spacing w:val="-5"/>
          <w:sz w:val="20"/>
        </w:rPr>
        <w:t xml:space="preserve"> </w:t>
      </w:r>
      <w:r>
        <w:rPr>
          <w:sz w:val="20"/>
        </w:rPr>
        <w:t>и русском доме;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иметь начальное понятие о русском национальном характере, его парадоксах и загадках русской души в произведениях о защите Родины в Крымской войне 1853—1856</w:t>
      </w:r>
      <w:r>
        <w:rPr>
          <w:spacing w:val="-1"/>
          <w:sz w:val="20"/>
        </w:rPr>
        <w:t xml:space="preserve"> </w:t>
      </w:r>
      <w:r>
        <w:rPr>
          <w:sz w:val="20"/>
        </w:rPr>
        <w:t>годов, об оптимизме и взаимопомощи как основных чертах русского человека, реально- сти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мечтах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книгах</w:t>
      </w:r>
      <w:r>
        <w:rPr>
          <w:spacing w:val="-9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подростках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о богатстве</w:t>
      </w:r>
      <w:r>
        <w:rPr>
          <w:spacing w:val="-8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языка</w:t>
      </w:r>
      <w:r>
        <w:rPr>
          <w:spacing w:val="-7"/>
          <w:sz w:val="20"/>
        </w:rPr>
        <w:t xml:space="preserve"> </w:t>
      </w:r>
      <w:r>
        <w:rPr>
          <w:sz w:val="20"/>
        </w:rPr>
        <w:t>и родной речи;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65" w:line="249" w:lineRule="auto"/>
        <w:ind w:right="360"/>
        <w:rPr>
          <w:sz w:val="20"/>
        </w:rPr>
      </w:pPr>
      <w:r>
        <w:rPr>
          <w:sz w:val="20"/>
        </w:rPr>
        <w:t>владеть умением давать смысловой анализ фольклорного и лите- ратурного текста на основе наводящих вопросов или по предло- женному плану; создавать краткие историко-культурные ком- ментарии и собственные тексты интерпретирующего характера в формате ответа на вопрос, анализа поэтического текста, характе- ристики героя; под руководством учителя сопоставлять произве- дения словесного искусства с произведениями других искусств; самостоятельно отбирать произведения для внеклассного чтения;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7" w:line="249" w:lineRule="auto"/>
        <w:ind w:right="363"/>
        <w:rPr>
          <w:sz w:val="20"/>
        </w:rPr>
      </w:pPr>
      <w:r>
        <w:rPr>
          <w:sz w:val="20"/>
        </w:rPr>
        <w:t>владеть начальными навыками осуществления самостоятельной проектно-исследовательской деятельности и оформления ее ре- зультатов, работы с разными источниками информации и про- стейшими способами её обработки и презентации.</w:t>
      </w:r>
    </w:p>
    <w:p w:rsidR="00852BCB" w:rsidRDefault="00852BCB">
      <w:pPr>
        <w:pStyle w:val="a3"/>
        <w:spacing w:before="16"/>
        <w:ind w:left="0" w:firstLine="0"/>
        <w:jc w:val="left"/>
      </w:pPr>
    </w:p>
    <w:p w:rsidR="00852BCB" w:rsidRDefault="00595F6D">
      <w:pPr>
        <w:pStyle w:val="4"/>
        <w:numPr>
          <w:ilvl w:val="0"/>
          <w:numId w:val="179"/>
        </w:numPr>
        <w:tabs>
          <w:tab w:val="left" w:pos="464"/>
        </w:tabs>
        <w:ind w:left="464" w:hanging="150"/>
      </w:pPr>
      <w:r>
        <w:rPr>
          <w:spacing w:val="-2"/>
        </w:rPr>
        <w:t>класс: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8" w:line="249" w:lineRule="auto"/>
        <w:ind w:right="360"/>
        <w:rPr>
          <w:sz w:val="20"/>
        </w:rPr>
      </w:pPr>
      <w:r>
        <w:rPr>
          <w:sz w:val="20"/>
        </w:rPr>
        <w:t>выделять проблематику и понимать эстетическое своеобразие русских народных песен (исторических и лирических), выявлять фольклорные сюжеты и мотивы в русской литературе для раз- вития представлений о нравственном идеале русского народа; осознавать ключевые для русского национального сознания культурные и нравственные смыслы в произведениях о сибир- ском крае и русском поле;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>иметь</w:t>
      </w:r>
      <w:r>
        <w:rPr>
          <w:spacing w:val="-2"/>
          <w:sz w:val="20"/>
        </w:rPr>
        <w:t xml:space="preserve"> </w:t>
      </w:r>
      <w:r>
        <w:rPr>
          <w:sz w:val="20"/>
        </w:rPr>
        <w:t>устойчивые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о богатстве</w:t>
      </w:r>
      <w:r>
        <w:rPr>
          <w:spacing w:val="-5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литературы и культуры в контексте культур народов России; русских наци- ональных традициях в произведениях о православном праздно- вании Пасхи и о русских умельцах и мастерах;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иметь понятие о русском национальном характере, истоках рус- ского патриотизма и героизма в произведениях о защите Родины; о загадках русской души; взрослых проблемах, которые прихо- дится решать подросткам; об уникальности русского языка и родной речи;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4" w:line="249" w:lineRule="auto"/>
        <w:ind w:right="360"/>
        <w:rPr>
          <w:sz w:val="20"/>
        </w:rPr>
      </w:pPr>
      <w:r>
        <w:rPr>
          <w:sz w:val="20"/>
        </w:rPr>
        <w:t>владеть умением давать смысловой анализ фольклорного и лите- ратурного текста по предложенному плану и воспринимать ху- дожественный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</w:t>
      </w:r>
      <w:r>
        <w:rPr>
          <w:spacing w:val="-8"/>
          <w:sz w:val="20"/>
        </w:rPr>
        <w:t xml:space="preserve"> </w:t>
      </w:r>
      <w:r>
        <w:rPr>
          <w:sz w:val="20"/>
        </w:rPr>
        <w:t>как</w:t>
      </w:r>
      <w:r>
        <w:rPr>
          <w:spacing w:val="-8"/>
          <w:sz w:val="20"/>
        </w:rPr>
        <w:t xml:space="preserve"> </w:t>
      </w:r>
      <w:r>
        <w:rPr>
          <w:sz w:val="20"/>
        </w:rPr>
        <w:t>послание</w:t>
      </w:r>
      <w:r>
        <w:rPr>
          <w:spacing w:val="-7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-7"/>
          <w:sz w:val="20"/>
        </w:rPr>
        <w:t xml:space="preserve"> </w:t>
      </w:r>
      <w:r>
        <w:rPr>
          <w:sz w:val="20"/>
        </w:rPr>
        <w:t>читателю,</w:t>
      </w:r>
      <w:r>
        <w:rPr>
          <w:spacing w:val="-7"/>
          <w:sz w:val="20"/>
        </w:rPr>
        <w:t xml:space="preserve"> </w:t>
      </w:r>
      <w:r>
        <w:rPr>
          <w:sz w:val="20"/>
        </w:rPr>
        <w:t>современнику и потомку; создавать историко-культурные комментарии и соб- ственные тексты интерпретирующего характера в формате срав- нительной характеристики героев, ответа на проблемный вопрос; под</w:t>
      </w:r>
      <w:r>
        <w:rPr>
          <w:spacing w:val="-7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-5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7"/>
          <w:sz w:val="20"/>
        </w:rPr>
        <w:t xml:space="preserve"> </w:t>
      </w:r>
      <w:r>
        <w:rPr>
          <w:sz w:val="20"/>
        </w:rPr>
        <w:t>сопоставлять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7"/>
          <w:sz w:val="20"/>
        </w:rPr>
        <w:t xml:space="preserve"> </w:t>
      </w:r>
      <w:r>
        <w:rPr>
          <w:sz w:val="20"/>
        </w:rPr>
        <w:t>словесного искусства с произведениями других искусств; самостоятельно отбирать произведения для внеклассного чтения;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8" w:line="247" w:lineRule="auto"/>
        <w:ind w:right="367"/>
        <w:rPr>
          <w:sz w:val="20"/>
        </w:rPr>
      </w:pPr>
      <w:r>
        <w:rPr>
          <w:sz w:val="20"/>
        </w:rPr>
        <w:t>владеть умениями самостоятельной проектно-исследовательской деятельности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оформления</w:t>
      </w:r>
      <w:r>
        <w:rPr>
          <w:spacing w:val="28"/>
          <w:sz w:val="20"/>
        </w:rPr>
        <w:t xml:space="preserve"> </w:t>
      </w:r>
      <w:r>
        <w:rPr>
          <w:sz w:val="20"/>
        </w:rPr>
        <w:t>её</w:t>
      </w:r>
      <w:r>
        <w:rPr>
          <w:spacing w:val="29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29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29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29"/>
          <w:sz w:val="20"/>
        </w:rPr>
        <w:t xml:space="preserve"> </w:t>
      </w:r>
      <w:r>
        <w:rPr>
          <w:sz w:val="20"/>
        </w:rPr>
        <w:t>с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firstLine="0"/>
        <w:jc w:val="left"/>
      </w:pPr>
      <w:r>
        <w:t>разными</w:t>
      </w:r>
      <w:r>
        <w:rPr>
          <w:spacing w:val="39"/>
        </w:rPr>
        <w:t xml:space="preserve"> </w:t>
      </w:r>
      <w:r>
        <w:t>источниками</w:t>
      </w:r>
      <w:r>
        <w:rPr>
          <w:spacing w:val="39"/>
        </w:rPr>
        <w:t xml:space="preserve"> </w:t>
      </w:r>
      <w:r>
        <w:t>информации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основными</w:t>
      </w:r>
      <w:r>
        <w:rPr>
          <w:spacing w:val="39"/>
        </w:rPr>
        <w:t xml:space="preserve"> </w:t>
      </w:r>
      <w:r>
        <w:t>способами</w:t>
      </w:r>
      <w:r>
        <w:rPr>
          <w:spacing w:val="39"/>
        </w:rPr>
        <w:t xml:space="preserve"> </w:t>
      </w:r>
      <w:r>
        <w:t>её обработки и презентации.</w:t>
      </w:r>
    </w:p>
    <w:p w:rsidR="00852BCB" w:rsidRDefault="00852BCB">
      <w:pPr>
        <w:pStyle w:val="a3"/>
        <w:spacing w:before="16"/>
        <w:ind w:left="0" w:firstLine="0"/>
        <w:jc w:val="left"/>
      </w:pPr>
    </w:p>
    <w:p w:rsidR="00852BCB" w:rsidRDefault="00595F6D">
      <w:pPr>
        <w:pStyle w:val="4"/>
        <w:numPr>
          <w:ilvl w:val="0"/>
          <w:numId w:val="179"/>
        </w:numPr>
        <w:tabs>
          <w:tab w:val="left" w:pos="464"/>
        </w:tabs>
        <w:ind w:left="464" w:hanging="150"/>
      </w:pPr>
      <w:r>
        <w:rPr>
          <w:spacing w:val="-2"/>
        </w:rPr>
        <w:t>класс: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8" w:line="249" w:lineRule="auto"/>
        <w:ind w:right="365"/>
        <w:rPr>
          <w:sz w:val="20"/>
        </w:rPr>
      </w:pPr>
      <w:r>
        <w:rPr>
          <w:sz w:val="20"/>
        </w:rPr>
        <w:t>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народа; осозна- вать ключевые для русского национального сознания культурные и</w:t>
      </w:r>
      <w:r>
        <w:rPr>
          <w:spacing w:val="-13"/>
          <w:sz w:val="20"/>
        </w:rPr>
        <w:t xml:space="preserve"> </w:t>
      </w:r>
      <w:r>
        <w:rPr>
          <w:sz w:val="20"/>
        </w:rPr>
        <w:t>нравственные</w:t>
      </w:r>
      <w:r>
        <w:rPr>
          <w:spacing w:val="-12"/>
          <w:sz w:val="20"/>
        </w:rPr>
        <w:t xml:space="preserve"> </w:t>
      </w:r>
      <w:r>
        <w:rPr>
          <w:sz w:val="20"/>
        </w:rPr>
        <w:t>смыслы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-12"/>
          <w:sz w:val="20"/>
        </w:rPr>
        <w:t xml:space="preserve"> </w:t>
      </w:r>
      <w:r>
        <w:rPr>
          <w:sz w:val="20"/>
        </w:rPr>
        <w:t>о</w:t>
      </w:r>
      <w:r>
        <w:rPr>
          <w:spacing w:val="-11"/>
          <w:sz w:val="20"/>
        </w:rPr>
        <w:t xml:space="preserve"> </w:t>
      </w:r>
      <w:r>
        <w:rPr>
          <w:sz w:val="20"/>
        </w:rPr>
        <w:t>Золотом</w:t>
      </w:r>
      <w:r>
        <w:rPr>
          <w:spacing w:val="-11"/>
          <w:sz w:val="20"/>
        </w:rPr>
        <w:t xml:space="preserve"> </w:t>
      </w:r>
      <w:r>
        <w:rPr>
          <w:sz w:val="20"/>
        </w:rPr>
        <w:t>кольце</w:t>
      </w:r>
      <w:r>
        <w:rPr>
          <w:spacing w:val="-12"/>
          <w:sz w:val="20"/>
        </w:rPr>
        <w:t xml:space="preserve"> </w:t>
      </w:r>
      <w:r>
        <w:rPr>
          <w:sz w:val="20"/>
        </w:rPr>
        <w:t>России и великой русской реке Волге;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5" w:line="249" w:lineRule="auto"/>
        <w:ind w:right="364"/>
        <w:rPr>
          <w:sz w:val="20"/>
        </w:rPr>
      </w:pPr>
      <w:r>
        <w:rPr>
          <w:sz w:val="20"/>
        </w:rPr>
        <w:t>иметь</w:t>
      </w:r>
      <w:r>
        <w:rPr>
          <w:spacing w:val="-2"/>
          <w:sz w:val="20"/>
        </w:rPr>
        <w:t xml:space="preserve"> </w:t>
      </w:r>
      <w:r>
        <w:rPr>
          <w:sz w:val="20"/>
        </w:rPr>
        <w:t>устойчивые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богатстве</w:t>
      </w:r>
      <w:r>
        <w:rPr>
          <w:spacing w:val="-5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литературы и культуры в контексте культур народов России; русских наци- ональных традициях в произведениях о православном праздно- вании Троицы и о родстве душ русских людей;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4" w:line="249" w:lineRule="auto"/>
        <w:ind w:right="365"/>
        <w:rPr>
          <w:sz w:val="20"/>
        </w:rPr>
      </w:pPr>
      <w:r>
        <w:rPr>
          <w:sz w:val="20"/>
        </w:rPr>
        <w:t>иметь понятие о русском национальном характере в произведе- ниях о войне; о русском человеке как хранителе национального сознания; трудной поре взросления; о языке русской поэзии;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2" w:line="249" w:lineRule="auto"/>
        <w:ind w:right="360"/>
        <w:rPr>
          <w:sz w:val="20"/>
        </w:rPr>
      </w:pPr>
      <w:r>
        <w:rPr>
          <w:sz w:val="20"/>
        </w:rPr>
        <w:t>владеть</w:t>
      </w:r>
      <w:r>
        <w:rPr>
          <w:spacing w:val="40"/>
          <w:sz w:val="20"/>
        </w:rPr>
        <w:t xml:space="preserve"> </w:t>
      </w:r>
      <w:r>
        <w:rPr>
          <w:sz w:val="20"/>
        </w:rPr>
        <w:t>умением</w:t>
      </w:r>
      <w:r>
        <w:rPr>
          <w:spacing w:val="40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40"/>
          <w:sz w:val="20"/>
        </w:rPr>
        <w:t xml:space="preserve"> </w:t>
      </w:r>
      <w:r>
        <w:rPr>
          <w:sz w:val="20"/>
        </w:rPr>
        <w:t>самостоятельный</w:t>
      </w:r>
      <w:r>
        <w:rPr>
          <w:spacing w:val="40"/>
          <w:sz w:val="20"/>
        </w:rPr>
        <w:t xml:space="preserve"> </w:t>
      </w:r>
      <w:r>
        <w:rPr>
          <w:sz w:val="20"/>
        </w:rPr>
        <w:t>смысловой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идей- но-эстетический анализ фольклорного и литературного текста и воспринимать художественный текст как послание автора чита- телю, современнику и потомку; создавать развёрнутые истори-</w:t>
      </w:r>
      <w:r>
        <w:rPr>
          <w:spacing w:val="40"/>
          <w:sz w:val="20"/>
        </w:rPr>
        <w:t xml:space="preserve"> </w:t>
      </w:r>
      <w:r>
        <w:rPr>
          <w:sz w:val="20"/>
        </w:rPr>
        <w:t>ко-культурные комментарии и собственные тексты интерпрети- рующего характера в формате анализа эпизода, ответа на про- блемный вопрос; самостоятельно сопоставлять произведения словесного искусства с произведениями других искусств; само- стоятельно отбирать произведения для внеклассного чтения;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8" w:line="249" w:lineRule="auto"/>
        <w:ind w:right="367"/>
        <w:rPr>
          <w:sz w:val="20"/>
        </w:rPr>
      </w:pPr>
      <w:r>
        <w:rPr>
          <w:sz w:val="20"/>
        </w:rPr>
        <w:t>владеть умениями самостоятельной проектно-исследовательской деятельности и оформления её результатов, навыками работы с разными источниками информации и основными способами её обработки и презентации.</w:t>
      </w:r>
    </w:p>
    <w:p w:rsidR="00852BCB" w:rsidRDefault="00852BCB">
      <w:pPr>
        <w:pStyle w:val="a3"/>
        <w:spacing w:before="16"/>
        <w:ind w:left="0" w:firstLine="0"/>
        <w:jc w:val="left"/>
      </w:pPr>
    </w:p>
    <w:p w:rsidR="00852BCB" w:rsidRDefault="00595F6D">
      <w:pPr>
        <w:pStyle w:val="4"/>
        <w:numPr>
          <w:ilvl w:val="0"/>
          <w:numId w:val="179"/>
        </w:numPr>
        <w:tabs>
          <w:tab w:val="left" w:pos="464"/>
        </w:tabs>
        <w:ind w:left="464" w:hanging="150"/>
      </w:pPr>
      <w:r>
        <w:rPr>
          <w:spacing w:val="-2"/>
        </w:rPr>
        <w:t>класс: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7" w:line="249" w:lineRule="auto"/>
        <w:ind w:right="363"/>
        <w:rPr>
          <w:sz w:val="20"/>
        </w:rPr>
      </w:pPr>
      <w:r>
        <w:rPr>
          <w:sz w:val="20"/>
        </w:rPr>
        <w:t>выделять проблематику и понимать эстетическое своеобразие произведений</w:t>
      </w:r>
      <w:r>
        <w:rPr>
          <w:spacing w:val="-10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9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эпох</w:t>
      </w:r>
      <w:r>
        <w:rPr>
          <w:spacing w:val="-10"/>
          <w:sz w:val="20"/>
        </w:rPr>
        <w:t xml:space="preserve"> </w:t>
      </w:r>
      <w:r>
        <w:rPr>
          <w:sz w:val="20"/>
        </w:rPr>
        <w:t>об</w:t>
      </w:r>
      <w:r>
        <w:rPr>
          <w:spacing w:val="-9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-10"/>
          <w:sz w:val="20"/>
        </w:rPr>
        <w:t xml:space="preserve"> </w:t>
      </w:r>
      <w:r>
        <w:rPr>
          <w:sz w:val="20"/>
        </w:rPr>
        <w:t>войне</w:t>
      </w:r>
      <w:r>
        <w:rPr>
          <w:spacing w:val="-8"/>
          <w:sz w:val="20"/>
        </w:rPr>
        <w:t xml:space="preserve"> </w:t>
      </w:r>
      <w:r>
        <w:rPr>
          <w:sz w:val="20"/>
        </w:rPr>
        <w:t>1812 года для развития представлений о нравственных идеалах рус- ского народа; осознавать ключевые для русского национального сознания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нравственные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смыслы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-5"/>
          <w:sz w:val="20"/>
        </w:rPr>
        <w:t xml:space="preserve"> </w:t>
      </w:r>
      <w:r>
        <w:rPr>
          <w:sz w:val="20"/>
        </w:rPr>
        <w:t>об образе Петербурга и российской степи в русской литературе;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6" w:line="249" w:lineRule="auto"/>
        <w:ind w:right="368"/>
        <w:rPr>
          <w:sz w:val="20"/>
        </w:rPr>
      </w:pPr>
      <w:r>
        <w:rPr>
          <w:sz w:val="20"/>
        </w:rPr>
        <w:t>понимать духовно-нравственную и культурно-эстетическую ценность русской литературы и культуры в контексте культур народов</w:t>
      </w:r>
      <w:r>
        <w:rPr>
          <w:spacing w:val="-1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-1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-8"/>
          <w:sz w:val="20"/>
        </w:rPr>
        <w:t xml:space="preserve"> </w:t>
      </w:r>
      <w:r>
        <w:rPr>
          <w:sz w:val="20"/>
        </w:rPr>
        <w:t>роль</w:t>
      </w:r>
      <w:r>
        <w:rPr>
          <w:spacing w:val="-10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-10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-9"/>
          <w:sz w:val="20"/>
        </w:rPr>
        <w:t xml:space="preserve"> </w:t>
      </w:r>
      <w:r>
        <w:rPr>
          <w:sz w:val="20"/>
        </w:rPr>
        <w:t>традиций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70" w:firstLine="0"/>
      </w:pPr>
      <w:r>
        <w:t>в произведениях об августовских Спасах и о родительском доме как вечной ценности;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4" w:line="249" w:lineRule="auto"/>
        <w:ind w:right="361"/>
        <w:rPr>
          <w:sz w:val="20"/>
        </w:rPr>
      </w:pPr>
      <w:r>
        <w:rPr>
          <w:sz w:val="20"/>
        </w:rPr>
        <w:t>осмысливать характерные черты русского национального харак- тера в произведениях о Великой Отечественной войне, о судьбах русских эмигрантов в литературе русского зарубежья; выделять нравственные проблемы в книгах о прощании с детством;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3" w:line="249" w:lineRule="auto"/>
        <w:ind w:right="359"/>
        <w:rPr>
          <w:sz w:val="20"/>
        </w:rPr>
      </w:pPr>
      <w:r>
        <w:rPr>
          <w:sz w:val="20"/>
        </w:rPr>
        <w:t>осознанно воспринимать художественное произведение в един- стве формы и содержания, устанавливать поле собственных чи- тательских ассоциаций, давать самостоятельный смысловой и идейно-эстетический анализ художественного текста; создавать развёрнутые историко-культурные комментарии и собственные тексты интерпретирующего характера в различных форматах; самостоятельно сопоставлять произведения словесного искусства и их воплощение в других искусствах; самостоятельно формиро- вать круг внеклассного чтения, определяя для себя актуальную и перспективную цели чтения художественной литературы;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9" w:line="249" w:lineRule="auto"/>
        <w:ind w:right="365"/>
        <w:rPr>
          <w:sz w:val="20"/>
        </w:rPr>
      </w:pPr>
      <w:r>
        <w:rPr>
          <w:sz w:val="20"/>
        </w:rPr>
        <w:t>осуществлять самостоятельную проектно-исследовательскую де- ятельность и оформлять её результаты, владеть навыками работы с разными источниками информации и различными способами её обработки и презентации.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numPr>
          <w:ilvl w:val="2"/>
          <w:numId w:val="189"/>
        </w:numPr>
        <w:tabs>
          <w:tab w:val="left" w:pos="586"/>
        </w:tabs>
        <w:spacing w:before="68"/>
        <w:ind w:left="586" w:hanging="500"/>
      </w:pPr>
      <w:bookmarkStart w:id="10" w:name="_TOC_250008"/>
      <w:r>
        <w:rPr>
          <w:spacing w:val="-2"/>
        </w:rPr>
        <w:t>АНГЛИЙСКИЙ</w:t>
      </w:r>
      <w:r>
        <w:rPr>
          <w:spacing w:val="6"/>
        </w:rPr>
        <w:t xml:space="preserve"> </w:t>
      </w:r>
      <w:bookmarkEnd w:id="10"/>
      <w:r>
        <w:rPr>
          <w:spacing w:val="-4"/>
        </w:rPr>
        <w:t>ЯЗЫК</w:t>
      </w:r>
    </w:p>
    <w:p w:rsidR="00852BCB" w:rsidRDefault="00595F6D">
      <w:pPr>
        <w:pStyle w:val="a3"/>
        <w:spacing w:before="122"/>
        <w:ind w:left="0" w:firstLine="0"/>
        <w:jc w:val="left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251646464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239280</wp:posOffset>
                </wp:positionV>
                <wp:extent cx="3997325" cy="635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7F099" id="Graphic 12" o:spid="_x0000_s1026" style="position:absolute;margin-left:38.3pt;margin-top:18.85pt;width:314.75pt;height:.5pt;z-index:-251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5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 w:line="249" w:lineRule="auto"/>
        <w:ind w:right="364"/>
      </w:pPr>
      <w:r>
        <w:t>Рабочая</w:t>
      </w:r>
      <w:r>
        <w:rPr>
          <w:spacing w:val="-13"/>
        </w:rPr>
        <w:t xml:space="preserve"> </w:t>
      </w:r>
      <w:r>
        <w:t>программа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английскому</w:t>
      </w:r>
      <w:r>
        <w:rPr>
          <w:spacing w:val="-12"/>
        </w:rPr>
        <w:t xml:space="preserve"> </w:t>
      </w:r>
      <w:r>
        <w:t>языку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 образования составлена на основе «Требований к результатам освоения 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программы»,</w:t>
      </w:r>
      <w:r>
        <w:rPr>
          <w:spacing w:val="-7"/>
        </w:rPr>
        <w:t xml:space="preserve"> </w:t>
      </w:r>
      <w:r>
        <w:t>представленных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Федеральном государственном образовательном стандарте основного общего образо- вания, с</w:t>
      </w:r>
      <w:r>
        <w:rPr>
          <w:spacing w:val="-13"/>
        </w:rPr>
        <w:t xml:space="preserve"> </w:t>
      </w:r>
      <w:r>
        <w:t>учётом распределённых по классам проверяемых требований к результатам освоения основной образовательной программы основного общего</w:t>
      </w:r>
      <w:r>
        <w:rPr>
          <w:spacing w:val="58"/>
        </w:rPr>
        <w:t xml:space="preserve">  </w:t>
      </w:r>
      <w:r>
        <w:t>образования</w:t>
      </w:r>
      <w:r>
        <w:rPr>
          <w:spacing w:val="58"/>
        </w:rPr>
        <w:t xml:space="preserve">  </w:t>
      </w:r>
      <w:r>
        <w:t>и</w:t>
      </w:r>
      <w:r>
        <w:rPr>
          <w:spacing w:val="58"/>
        </w:rPr>
        <w:t xml:space="preserve">  </w:t>
      </w:r>
      <w:r>
        <w:t>элементов</w:t>
      </w:r>
      <w:r>
        <w:rPr>
          <w:spacing w:val="57"/>
        </w:rPr>
        <w:t xml:space="preserve">  </w:t>
      </w:r>
      <w:r>
        <w:t>содержания,</w:t>
      </w:r>
      <w:r>
        <w:rPr>
          <w:spacing w:val="58"/>
        </w:rPr>
        <w:t xml:space="preserve">  </w:t>
      </w:r>
      <w:r>
        <w:t>представленных в</w:t>
      </w:r>
      <w:r>
        <w:rPr>
          <w:spacing w:val="-13"/>
        </w:rPr>
        <w:t xml:space="preserve"> </w:t>
      </w:r>
      <w:r>
        <w:t>Универсальном</w:t>
      </w:r>
      <w:r>
        <w:rPr>
          <w:spacing w:val="-12"/>
        </w:rPr>
        <w:t xml:space="preserve"> </w:t>
      </w:r>
      <w:r>
        <w:t>кодификаторе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иностранному</w:t>
      </w:r>
      <w:r>
        <w:rPr>
          <w:spacing w:val="-13"/>
        </w:rPr>
        <w:t xml:space="preserve"> </w:t>
      </w:r>
      <w:r>
        <w:t>(английскому)</w:t>
      </w:r>
      <w:r>
        <w:rPr>
          <w:spacing w:val="-12"/>
        </w:rPr>
        <w:t xml:space="preserve"> </w:t>
      </w:r>
      <w:r>
        <w:t>языку,</w:t>
      </w:r>
      <w:r>
        <w:rPr>
          <w:spacing w:val="-13"/>
        </w:rPr>
        <w:t xml:space="preserve"> </w:t>
      </w:r>
      <w:r>
        <w:t>а также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характеристики</w:t>
      </w:r>
      <w:r>
        <w:rPr>
          <w:spacing w:val="40"/>
        </w:rPr>
        <w:t xml:space="preserve"> </w:t>
      </w:r>
      <w:r>
        <w:t>планируемых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духов-</w:t>
      </w:r>
      <w:r>
        <w:rPr>
          <w:spacing w:val="80"/>
        </w:rPr>
        <w:t xml:space="preserve"> </w:t>
      </w:r>
      <w:r>
        <w:t xml:space="preserve">но-нравственного развития, воспитания и социализации обучающихся, </w:t>
      </w:r>
      <w:r>
        <w:rPr>
          <w:spacing w:val="-2"/>
        </w:rPr>
        <w:t>представленной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Примерной</w:t>
      </w:r>
      <w:r>
        <w:rPr>
          <w:spacing w:val="-7"/>
        </w:rPr>
        <w:t xml:space="preserve"> </w:t>
      </w:r>
      <w:r>
        <w:rPr>
          <w:spacing w:val="-2"/>
        </w:rPr>
        <w:t>программе</w:t>
      </w:r>
      <w:r>
        <w:rPr>
          <w:spacing w:val="-7"/>
        </w:rPr>
        <w:t xml:space="preserve"> </w:t>
      </w:r>
      <w:r>
        <w:rPr>
          <w:spacing w:val="-2"/>
        </w:rPr>
        <w:t>воспитания</w:t>
      </w:r>
      <w:r>
        <w:rPr>
          <w:spacing w:val="-8"/>
        </w:rPr>
        <w:t xml:space="preserve"> </w:t>
      </w:r>
      <w:r>
        <w:rPr>
          <w:spacing w:val="-2"/>
        </w:rPr>
        <w:t>(одобрено</w:t>
      </w:r>
      <w:r>
        <w:rPr>
          <w:spacing w:val="-7"/>
        </w:rPr>
        <w:t xml:space="preserve"> </w:t>
      </w:r>
      <w:r>
        <w:rPr>
          <w:spacing w:val="-2"/>
        </w:rPr>
        <w:t xml:space="preserve">решением </w:t>
      </w:r>
      <w:r>
        <w:t>ФУМО от 02.06.2020 г.).</w:t>
      </w:r>
    </w:p>
    <w:p w:rsidR="00852BCB" w:rsidRDefault="00852BCB">
      <w:pPr>
        <w:pStyle w:val="a3"/>
        <w:spacing w:before="181"/>
        <w:ind w:left="0" w:firstLine="0"/>
        <w:jc w:val="left"/>
      </w:pPr>
    </w:p>
    <w:p w:rsidR="00852BCB" w:rsidRDefault="00595F6D">
      <w:pPr>
        <w:pStyle w:val="4"/>
        <w:spacing w:line="247" w:lineRule="auto"/>
        <w:ind w:left="86" w:right="360" w:firstLine="228"/>
      </w:pPr>
      <w:r>
        <w:t>Общая характеристика учебного предмета «иностранный (ан- глийский) язык»</w:t>
      </w:r>
    </w:p>
    <w:p w:rsidR="00852BCB" w:rsidRDefault="00595F6D">
      <w:pPr>
        <w:pStyle w:val="a3"/>
        <w:spacing w:before="165" w:line="249" w:lineRule="auto"/>
        <w:ind w:right="360"/>
      </w:pPr>
      <w:r>
        <w:t>Предмету</w:t>
      </w:r>
      <w:r>
        <w:rPr>
          <w:spacing w:val="-13"/>
        </w:rPr>
        <w:t xml:space="preserve"> </w:t>
      </w:r>
      <w:r>
        <w:t>«Иностранный</w:t>
      </w:r>
      <w:r>
        <w:rPr>
          <w:spacing w:val="-12"/>
        </w:rPr>
        <w:t xml:space="preserve"> </w:t>
      </w:r>
      <w:r>
        <w:t>(английский)</w:t>
      </w:r>
      <w:r>
        <w:rPr>
          <w:spacing w:val="-13"/>
        </w:rPr>
        <w:t xml:space="preserve"> </w:t>
      </w:r>
      <w:r>
        <w:t>язык»</w:t>
      </w:r>
      <w:r>
        <w:rPr>
          <w:spacing w:val="-12"/>
        </w:rPr>
        <w:t xml:space="preserve"> </w:t>
      </w:r>
      <w:r>
        <w:t>принадлежит</w:t>
      </w:r>
      <w:r>
        <w:rPr>
          <w:spacing w:val="-13"/>
        </w:rPr>
        <w:t xml:space="preserve"> </w:t>
      </w:r>
      <w:r>
        <w:t>важное</w:t>
      </w:r>
      <w:r>
        <w:rPr>
          <w:spacing w:val="-12"/>
        </w:rPr>
        <w:t xml:space="preserve"> </w:t>
      </w:r>
      <w:r>
        <w:t>ме- сто в</w:t>
      </w:r>
      <w:r>
        <w:rPr>
          <w:spacing w:val="-13"/>
        </w:rPr>
        <w:t xml:space="preserve"> </w:t>
      </w:r>
      <w:r>
        <w:t xml:space="preserve">системе среднего общего образования и воспитания современного </w:t>
      </w:r>
      <w:r>
        <w:rPr>
          <w:spacing w:val="-2"/>
        </w:rPr>
        <w:t>школьника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условиях</w:t>
      </w:r>
      <w:r>
        <w:rPr>
          <w:spacing w:val="-5"/>
        </w:rPr>
        <w:t xml:space="preserve"> </w:t>
      </w:r>
      <w:r>
        <w:rPr>
          <w:spacing w:val="-2"/>
        </w:rPr>
        <w:t>поликультурного и</w:t>
      </w:r>
      <w:r>
        <w:rPr>
          <w:spacing w:val="-7"/>
        </w:rPr>
        <w:t xml:space="preserve"> </w:t>
      </w:r>
      <w:r>
        <w:rPr>
          <w:spacing w:val="-2"/>
        </w:rPr>
        <w:t>многоязычного мира.</w:t>
      </w:r>
      <w:r>
        <w:rPr>
          <w:spacing w:val="-5"/>
        </w:rPr>
        <w:t xml:space="preserve"> </w:t>
      </w:r>
      <w:r>
        <w:rPr>
          <w:spacing w:val="-2"/>
        </w:rPr>
        <w:t xml:space="preserve">Изучение </w:t>
      </w:r>
      <w:r>
        <w:t xml:space="preserve">иностранного языка направлено на формирование коммуникативной культуры обучающихся, осознание роли языков как инструмента меж- </w:t>
      </w:r>
      <w:r>
        <w:rPr>
          <w:spacing w:val="-2"/>
        </w:rPr>
        <w:t>личностного и межкультурного взаимодействия, способствует их общему речевому</w:t>
      </w:r>
      <w:r>
        <w:rPr>
          <w:spacing w:val="-11"/>
        </w:rPr>
        <w:t xml:space="preserve"> </w:t>
      </w:r>
      <w:r>
        <w:rPr>
          <w:spacing w:val="-2"/>
        </w:rPr>
        <w:t>развитию,</w:t>
      </w:r>
      <w:r>
        <w:rPr>
          <w:spacing w:val="-10"/>
        </w:rPr>
        <w:t xml:space="preserve"> </w:t>
      </w:r>
      <w:r>
        <w:rPr>
          <w:spacing w:val="-2"/>
        </w:rPr>
        <w:t>воспитанию</w:t>
      </w:r>
      <w:r>
        <w:rPr>
          <w:spacing w:val="-9"/>
        </w:rPr>
        <w:t xml:space="preserve"> </w:t>
      </w:r>
      <w:r>
        <w:rPr>
          <w:spacing w:val="-2"/>
        </w:rPr>
        <w:t>гражданской</w:t>
      </w:r>
      <w:r>
        <w:rPr>
          <w:spacing w:val="-8"/>
        </w:rPr>
        <w:t xml:space="preserve"> </w:t>
      </w:r>
      <w:r>
        <w:rPr>
          <w:spacing w:val="-2"/>
        </w:rPr>
        <w:t>идентичности,</w:t>
      </w:r>
      <w:r>
        <w:rPr>
          <w:spacing w:val="-9"/>
        </w:rPr>
        <w:t xml:space="preserve"> </w:t>
      </w:r>
      <w:r>
        <w:rPr>
          <w:spacing w:val="-2"/>
        </w:rPr>
        <w:t>расширению кругозора,</w:t>
      </w:r>
      <w:r>
        <w:rPr>
          <w:spacing w:val="-8"/>
        </w:rPr>
        <w:t xml:space="preserve"> </w:t>
      </w:r>
      <w:r>
        <w:rPr>
          <w:spacing w:val="-2"/>
        </w:rPr>
        <w:t>воспитанию</w:t>
      </w:r>
      <w:r>
        <w:rPr>
          <w:spacing w:val="-8"/>
        </w:rPr>
        <w:t xml:space="preserve"> </w:t>
      </w:r>
      <w:r>
        <w:rPr>
          <w:spacing w:val="-2"/>
        </w:rPr>
        <w:t>чувств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эмоций.</w:t>
      </w:r>
      <w:r>
        <w:rPr>
          <w:spacing w:val="-8"/>
        </w:rPr>
        <w:t xml:space="preserve"> </w:t>
      </w:r>
      <w:r>
        <w:rPr>
          <w:spacing w:val="-2"/>
        </w:rPr>
        <w:t>Наряду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этим</w:t>
      </w:r>
      <w:r>
        <w:rPr>
          <w:spacing w:val="-5"/>
        </w:rPr>
        <w:t xml:space="preserve"> </w:t>
      </w:r>
      <w:r>
        <w:rPr>
          <w:spacing w:val="-2"/>
        </w:rPr>
        <w:t>иностранный</w:t>
      </w:r>
      <w:r>
        <w:rPr>
          <w:spacing w:val="-9"/>
        </w:rPr>
        <w:t xml:space="preserve"> </w:t>
      </w:r>
      <w:r>
        <w:rPr>
          <w:spacing w:val="-2"/>
        </w:rPr>
        <w:t xml:space="preserve">язык </w:t>
      </w:r>
      <w:r>
        <w:t xml:space="preserve">выступает инструментом овладения другими предметными областями в сфере гуманитарных, математических, естественно-научных и других </w:t>
      </w:r>
      <w:r>
        <w:rPr>
          <w:spacing w:val="-2"/>
        </w:rPr>
        <w:t>наук и</w:t>
      </w:r>
      <w:r>
        <w:rPr>
          <w:spacing w:val="-7"/>
        </w:rPr>
        <w:t xml:space="preserve"> </w:t>
      </w:r>
      <w:r>
        <w:rPr>
          <w:spacing w:val="-2"/>
        </w:rPr>
        <w:t>становится</w:t>
      </w:r>
      <w:r>
        <w:rPr>
          <w:spacing w:val="-4"/>
        </w:rPr>
        <w:t xml:space="preserve"> </w:t>
      </w:r>
      <w:r>
        <w:rPr>
          <w:spacing w:val="-2"/>
        </w:rPr>
        <w:t>важной</w:t>
      </w:r>
      <w:r>
        <w:rPr>
          <w:spacing w:val="-5"/>
        </w:rPr>
        <w:t xml:space="preserve"> </w:t>
      </w:r>
      <w:r>
        <w:rPr>
          <w:spacing w:val="-2"/>
        </w:rPr>
        <w:t>составляющей</w:t>
      </w:r>
      <w:r>
        <w:rPr>
          <w:spacing w:val="-5"/>
        </w:rPr>
        <w:t xml:space="preserve"> </w:t>
      </w:r>
      <w:r>
        <w:rPr>
          <w:spacing w:val="-2"/>
        </w:rPr>
        <w:t>базы</w:t>
      </w:r>
      <w:r>
        <w:rPr>
          <w:spacing w:val="-3"/>
        </w:rPr>
        <w:t xml:space="preserve"> </w:t>
      </w:r>
      <w:r>
        <w:rPr>
          <w:spacing w:val="-2"/>
        </w:rPr>
        <w:t>для</w:t>
      </w:r>
      <w:r>
        <w:rPr>
          <w:spacing w:val="-6"/>
        </w:rPr>
        <w:t xml:space="preserve"> </w:t>
      </w:r>
      <w:r>
        <w:rPr>
          <w:spacing w:val="-2"/>
        </w:rPr>
        <w:t>общего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специального образования.</w:t>
      </w:r>
    </w:p>
    <w:p w:rsidR="00852BCB" w:rsidRDefault="00595F6D">
      <w:pPr>
        <w:pStyle w:val="a3"/>
        <w:spacing w:before="11" w:line="249" w:lineRule="auto"/>
        <w:ind w:right="359"/>
      </w:pPr>
      <w:r>
        <w:rPr>
          <w:spacing w:val="-2"/>
        </w:rPr>
        <w:t>Построение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  <w:r>
        <w:rPr>
          <w:spacing w:val="-5"/>
        </w:rPr>
        <w:t xml:space="preserve"> </w:t>
      </w:r>
      <w:r>
        <w:rPr>
          <w:spacing w:val="-2"/>
        </w:rPr>
        <w:t>имеет</w:t>
      </w:r>
      <w:r>
        <w:rPr>
          <w:spacing w:val="-6"/>
        </w:rPr>
        <w:t xml:space="preserve"> </w:t>
      </w:r>
      <w:r>
        <w:rPr>
          <w:spacing w:val="-2"/>
        </w:rPr>
        <w:t>нелинейный</w:t>
      </w:r>
      <w:r>
        <w:rPr>
          <w:spacing w:val="-6"/>
        </w:rPr>
        <w:t xml:space="preserve"> </w:t>
      </w:r>
      <w:r>
        <w:rPr>
          <w:spacing w:val="-2"/>
        </w:rPr>
        <w:t>характер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основано</w:t>
      </w:r>
      <w:r>
        <w:rPr>
          <w:spacing w:val="-5"/>
        </w:rPr>
        <w:t xml:space="preserve"> </w:t>
      </w:r>
      <w:r>
        <w:rPr>
          <w:spacing w:val="-2"/>
        </w:rPr>
        <w:t>на</w:t>
      </w:r>
      <w:r>
        <w:rPr>
          <w:spacing w:val="-5"/>
        </w:rPr>
        <w:t xml:space="preserve"> </w:t>
      </w:r>
      <w:r>
        <w:rPr>
          <w:spacing w:val="-2"/>
        </w:rPr>
        <w:t xml:space="preserve">кон- </w:t>
      </w:r>
      <w:r>
        <w:t>центрическом</w:t>
      </w:r>
      <w:r>
        <w:rPr>
          <w:spacing w:val="-13"/>
        </w:rPr>
        <w:t xml:space="preserve"> </w:t>
      </w:r>
      <w:r>
        <w:t>принципе.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каждом</w:t>
      </w:r>
      <w:r>
        <w:rPr>
          <w:spacing w:val="-12"/>
        </w:rPr>
        <w:t xml:space="preserve"> </w:t>
      </w:r>
      <w:r>
        <w:t>классе</w:t>
      </w:r>
      <w:r>
        <w:rPr>
          <w:spacing w:val="-13"/>
        </w:rPr>
        <w:t xml:space="preserve"> </w:t>
      </w:r>
      <w:r>
        <w:t>даются</w:t>
      </w:r>
      <w:r>
        <w:rPr>
          <w:spacing w:val="-12"/>
        </w:rPr>
        <w:t xml:space="preserve"> </w:t>
      </w:r>
      <w:r>
        <w:t>новые</w:t>
      </w:r>
      <w:r>
        <w:rPr>
          <w:spacing w:val="-13"/>
        </w:rPr>
        <w:t xml:space="preserve"> </w:t>
      </w:r>
      <w:r>
        <w:t>элементы</w:t>
      </w:r>
      <w:r>
        <w:rPr>
          <w:spacing w:val="-12"/>
        </w:rPr>
        <w:t xml:space="preserve"> </w:t>
      </w:r>
      <w:r>
        <w:t xml:space="preserve">содер- </w:t>
      </w:r>
      <w:r>
        <w:rPr>
          <w:spacing w:val="-2"/>
        </w:rPr>
        <w:t>жания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новые</w:t>
      </w:r>
      <w:r>
        <w:rPr>
          <w:spacing w:val="-6"/>
        </w:rPr>
        <w:t xml:space="preserve"> </w:t>
      </w:r>
      <w:r>
        <w:rPr>
          <w:spacing w:val="-2"/>
        </w:rPr>
        <w:t>требования.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процессе</w:t>
      </w:r>
      <w:r>
        <w:rPr>
          <w:spacing w:val="-7"/>
        </w:rPr>
        <w:t xml:space="preserve"> </w:t>
      </w:r>
      <w:r>
        <w:rPr>
          <w:spacing w:val="-2"/>
        </w:rPr>
        <w:t>обучения</w:t>
      </w:r>
      <w:r>
        <w:rPr>
          <w:spacing w:val="-8"/>
        </w:rPr>
        <w:t xml:space="preserve"> </w:t>
      </w:r>
      <w:r>
        <w:rPr>
          <w:spacing w:val="-2"/>
        </w:rPr>
        <w:t>освоенные</w:t>
      </w:r>
      <w:r>
        <w:rPr>
          <w:spacing w:val="-6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>определён- ном</w:t>
      </w:r>
      <w:r>
        <w:rPr>
          <w:spacing w:val="-8"/>
        </w:rPr>
        <w:t xml:space="preserve"> </w:t>
      </w:r>
      <w:r>
        <w:rPr>
          <w:spacing w:val="-2"/>
        </w:rPr>
        <w:t>этапе</w:t>
      </w:r>
      <w:r>
        <w:rPr>
          <w:spacing w:val="-8"/>
        </w:rPr>
        <w:t xml:space="preserve"> </w:t>
      </w:r>
      <w:r>
        <w:rPr>
          <w:spacing w:val="-2"/>
        </w:rPr>
        <w:t>грамматические</w:t>
      </w:r>
      <w:r>
        <w:rPr>
          <w:spacing w:val="-8"/>
        </w:rPr>
        <w:t xml:space="preserve"> </w:t>
      </w:r>
      <w:r>
        <w:rPr>
          <w:spacing w:val="-2"/>
        </w:rPr>
        <w:t>формы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конструкции</w:t>
      </w:r>
      <w:r>
        <w:rPr>
          <w:spacing w:val="-7"/>
        </w:rPr>
        <w:t xml:space="preserve"> </w:t>
      </w:r>
      <w:r>
        <w:rPr>
          <w:spacing w:val="-2"/>
        </w:rPr>
        <w:t>повторяются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 xml:space="preserve">закрепля- </w:t>
      </w:r>
      <w:r>
        <w:t>ются на новом лексическом материале и расширяющемся тематическом содержании</w:t>
      </w:r>
      <w:r>
        <w:rPr>
          <w:spacing w:val="-7"/>
        </w:rPr>
        <w:t xml:space="preserve"> </w:t>
      </w:r>
      <w:r>
        <w:t>речи.</w:t>
      </w:r>
    </w:p>
    <w:p w:rsidR="00852BCB" w:rsidRDefault="00595F6D">
      <w:pPr>
        <w:pStyle w:val="a3"/>
        <w:spacing w:before="5" w:line="249" w:lineRule="auto"/>
        <w:ind w:right="360"/>
      </w:pPr>
      <w:r>
        <w:rPr>
          <w:spacing w:val="-2"/>
        </w:rPr>
        <w:t>В последние</w:t>
      </w:r>
      <w:r>
        <w:rPr>
          <w:spacing w:val="-3"/>
        </w:rPr>
        <w:t xml:space="preserve"> </w:t>
      </w:r>
      <w:r>
        <w:rPr>
          <w:spacing w:val="-2"/>
        </w:rPr>
        <w:t>десятилетия</w:t>
      </w:r>
      <w:r>
        <w:rPr>
          <w:spacing w:val="-4"/>
        </w:rPr>
        <w:t xml:space="preserve"> </w:t>
      </w:r>
      <w:r>
        <w:rPr>
          <w:spacing w:val="-2"/>
        </w:rPr>
        <w:t>наблюдается</w:t>
      </w:r>
      <w:r>
        <w:rPr>
          <w:spacing w:val="-4"/>
        </w:rPr>
        <w:t xml:space="preserve"> </w:t>
      </w:r>
      <w:r>
        <w:rPr>
          <w:spacing w:val="-2"/>
        </w:rPr>
        <w:t>трансформация</w:t>
      </w:r>
      <w:r>
        <w:rPr>
          <w:spacing w:val="-4"/>
        </w:rPr>
        <w:t xml:space="preserve"> </w:t>
      </w:r>
      <w:r>
        <w:rPr>
          <w:spacing w:val="-2"/>
        </w:rPr>
        <w:t>взглядов</w:t>
      </w:r>
      <w:r>
        <w:rPr>
          <w:spacing w:val="-4"/>
        </w:rPr>
        <w:t xml:space="preserve"> </w:t>
      </w:r>
      <w:r>
        <w:rPr>
          <w:spacing w:val="-2"/>
        </w:rPr>
        <w:t>на</w:t>
      </w:r>
      <w:r>
        <w:rPr>
          <w:spacing w:val="-3"/>
        </w:rPr>
        <w:t xml:space="preserve"> </w:t>
      </w:r>
      <w:r>
        <w:rPr>
          <w:spacing w:val="-2"/>
        </w:rPr>
        <w:t>вла- дение</w:t>
      </w:r>
      <w:r>
        <w:rPr>
          <w:spacing w:val="13"/>
        </w:rPr>
        <w:t xml:space="preserve"> </w:t>
      </w:r>
      <w:r>
        <w:rPr>
          <w:spacing w:val="-2"/>
        </w:rPr>
        <w:t>иностранным</w:t>
      </w:r>
      <w:r>
        <w:rPr>
          <w:spacing w:val="12"/>
        </w:rPr>
        <w:t xml:space="preserve"> </w:t>
      </w:r>
      <w:r>
        <w:rPr>
          <w:spacing w:val="-2"/>
        </w:rPr>
        <w:t>языком,</w:t>
      </w:r>
      <w:r>
        <w:rPr>
          <w:spacing w:val="11"/>
        </w:rPr>
        <w:t xml:space="preserve"> </w:t>
      </w:r>
      <w:r>
        <w:rPr>
          <w:spacing w:val="-2"/>
        </w:rPr>
        <w:t>усиление</w:t>
      </w:r>
      <w:r>
        <w:rPr>
          <w:spacing w:val="14"/>
        </w:rPr>
        <w:t xml:space="preserve"> </w:t>
      </w:r>
      <w:r>
        <w:rPr>
          <w:spacing w:val="-2"/>
        </w:rPr>
        <w:t>общественных</w:t>
      </w:r>
      <w:r>
        <w:rPr>
          <w:spacing w:val="12"/>
        </w:rPr>
        <w:t xml:space="preserve"> </w:t>
      </w:r>
      <w:r>
        <w:rPr>
          <w:spacing w:val="-2"/>
        </w:rPr>
        <w:t>запросов</w:t>
      </w:r>
      <w:r>
        <w:rPr>
          <w:spacing w:val="13"/>
        </w:rPr>
        <w:t xml:space="preserve"> </w:t>
      </w:r>
      <w:r>
        <w:rPr>
          <w:spacing w:val="-2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квали-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11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58" w:firstLine="0"/>
      </w:pPr>
      <w:r>
        <w:t>фицированных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мобильных</w:t>
      </w:r>
      <w:r>
        <w:rPr>
          <w:spacing w:val="-8"/>
        </w:rPr>
        <w:t xml:space="preserve"> </w:t>
      </w:r>
      <w:r>
        <w:t>людей,</w:t>
      </w:r>
      <w:r>
        <w:rPr>
          <w:spacing w:val="-7"/>
        </w:rPr>
        <w:t xml:space="preserve"> </w:t>
      </w:r>
      <w:r>
        <w:t>способных</w:t>
      </w:r>
      <w:r>
        <w:rPr>
          <w:spacing w:val="-8"/>
        </w:rPr>
        <w:t xml:space="preserve"> </w:t>
      </w:r>
      <w:r>
        <w:t>быстро</w:t>
      </w:r>
      <w:r>
        <w:rPr>
          <w:spacing w:val="-8"/>
        </w:rPr>
        <w:t xml:space="preserve"> </w:t>
      </w:r>
      <w:r>
        <w:t>адаптироваться</w:t>
      </w:r>
      <w:r>
        <w:rPr>
          <w:spacing w:val="-9"/>
        </w:rPr>
        <w:t xml:space="preserve"> </w:t>
      </w:r>
      <w:r>
        <w:t>к изменяющимся</w:t>
      </w:r>
      <w:r>
        <w:rPr>
          <w:spacing w:val="-13"/>
        </w:rPr>
        <w:t xml:space="preserve"> </w:t>
      </w:r>
      <w:r>
        <w:t>потребностям</w:t>
      </w:r>
      <w:r>
        <w:rPr>
          <w:spacing w:val="-12"/>
        </w:rPr>
        <w:t xml:space="preserve"> </w:t>
      </w:r>
      <w:r>
        <w:t>общества,</w:t>
      </w:r>
      <w:r>
        <w:rPr>
          <w:spacing w:val="-13"/>
        </w:rPr>
        <w:t xml:space="preserve"> </w:t>
      </w:r>
      <w:r>
        <w:t>овладевать</w:t>
      </w:r>
      <w:r>
        <w:rPr>
          <w:spacing w:val="-12"/>
        </w:rPr>
        <w:t xml:space="preserve"> </w:t>
      </w:r>
      <w:r>
        <w:t>новыми</w:t>
      </w:r>
      <w:r>
        <w:rPr>
          <w:spacing w:val="-13"/>
        </w:rPr>
        <w:t xml:space="preserve"> </w:t>
      </w:r>
      <w:r>
        <w:t>компетенци- ями. Владение иностранным</w:t>
      </w:r>
      <w:r>
        <w:rPr>
          <w:spacing w:val="-1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быстрый</w:t>
      </w:r>
      <w:r>
        <w:rPr>
          <w:spacing w:val="-1"/>
        </w:rPr>
        <w:t xml:space="preserve"> </w:t>
      </w:r>
      <w:r>
        <w:t>доступ к</w:t>
      </w:r>
      <w:r>
        <w:rPr>
          <w:spacing w:val="-1"/>
        </w:rPr>
        <w:t xml:space="preserve"> </w:t>
      </w:r>
      <w:r>
        <w:t>пе- редовым</w:t>
      </w:r>
      <w:r>
        <w:rPr>
          <w:spacing w:val="40"/>
        </w:rPr>
        <w:t xml:space="preserve"> </w:t>
      </w:r>
      <w:r>
        <w:t>международным</w:t>
      </w:r>
      <w:r>
        <w:rPr>
          <w:spacing w:val="40"/>
        </w:rPr>
        <w:t xml:space="preserve"> </w:t>
      </w:r>
      <w:r>
        <w:t>научным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технологическим</w:t>
      </w:r>
      <w:r>
        <w:rPr>
          <w:spacing w:val="40"/>
        </w:rPr>
        <w:t xml:space="preserve"> </w:t>
      </w:r>
      <w:r>
        <w:t>достижениям</w:t>
      </w:r>
      <w:r>
        <w:rPr>
          <w:spacing w:val="40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расширяет</w:t>
      </w:r>
      <w:r>
        <w:rPr>
          <w:spacing w:val="-6"/>
        </w:rPr>
        <w:t xml:space="preserve"> </w:t>
      </w:r>
      <w:r>
        <w:rPr>
          <w:spacing w:val="-2"/>
        </w:rPr>
        <w:t>возможности</w:t>
      </w:r>
      <w:r>
        <w:rPr>
          <w:spacing w:val="-4"/>
        </w:rPr>
        <w:t xml:space="preserve"> </w:t>
      </w:r>
      <w:r>
        <w:rPr>
          <w:spacing w:val="-2"/>
        </w:rPr>
        <w:t>образования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самообразования.</w:t>
      </w:r>
      <w:r>
        <w:rPr>
          <w:spacing w:val="-3"/>
        </w:rPr>
        <w:t xml:space="preserve"> </w:t>
      </w:r>
      <w:r>
        <w:rPr>
          <w:spacing w:val="-2"/>
        </w:rPr>
        <w:t>Владение</w:t>
      </w:r>
      <w:r>
        <w:rPr>
          <w:spacing w:val="-3"/>
        </w:rPr>
        <w:t xml:space="preserve"> </w:t>
      </w:r>
      <w:r>
        <w:rPr>
          <w:spacing w:val="-2"/>
        </w:rPr>
        <w:t xml:space="preserve">ино- </w:t>
      </w:r>
      <w:r>
        <w:rPr>
          <w:spacing w:val="-4"/>
        </w:rPr>
        <w:t xml:space="preserve">странным языком сейчас рассматривается как часть профессии, поэтому он </w:t>
      </w:r>
      <w:r>
        <w:t>является</w:t>
      </w:r>
      <w:r>
        <w:rPr>
          <w:spacing w:val="-4"/>
        </w:rPr>
        <w:t xml:space="preserve"> </w:t>
      </w:r>
      <w:r>
        <w:t>универсальным</w:t>
      </w:r>
      <w:r>
        <w:rPr>
          <w:spacing w:val="-3"/>
        </w:rPr>
        <w:t xml:space="preserve"> </w:t>
      </w:r>
      <w:r>
        <w:t>предметом,</w:t>
      </w:r>
      <w:r>
        <w:rPr>
          <w:spacing w:val="-3"/>
        </w:rPr>
        <w:t xml:space="preserve"> </w:t>
      </w:r>
      <w:r>
        <w:t>которым</w:t>
      </w:r>
      <w:r>
        <w:rPr>
          <w:spacing w:val="-5"/>
        </w:rPr>
        <w:t xml:space="preserve"> </w:t>
      </w:r>
      <w:r>
        <w:t>стремятся</w:t>
      </w:r>
      <w:r>
        <w:rPr>
          <w:spacing w:val="-5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 xml:space="preserve">совре- </w:t>
      </w:r>
      <w:r>
        <w:rPr>
          <w:spacing w:val="-2"/>
        </w:rPr>
        <w:t>менные</w:t>
      </w:r>
      <w:r>
        <w:rPr>
          <w:spacing w:val="-11"/>
        </w:rPr>
        <w:t xml:space="preserve"> </w:t>
      </w:r>
      <w:r>
        <w:rPr>
          <w:spacing w:val="-2"/>
        </w:rPr>
        <w:t>школьники</w:t>
      </w:r>
      <w:r>
        <w:rPr>
          <w:spacing w:val="-10"/>
        </w:rPr>
        <w:t xml:space="preserve"> </w:t>
      </w:r>
      <w:r>
        <w:rPr>
          <w:spacing w:val="-2"/>
        </w:rPr>
        <w:t>независимо</w:t>
      </w:r>
      <w:r>
        <w:rPr>
          <w:spacing w:val="-11"/>
        </w:rPr>
        <w:t xml:space="preserve"> </w:t>
      </w:r>
      <w:r>
        <w:rPr>
          <w:spacing w:val="-2"/>
        </w:rPr>
        <w:t>от</w:t>
      </w:r>
      <w:r>
        <w:rPr>
          <w:spacing w:val="-10"/>
        </w:rPr>
        <w:t xml:space="preserve"> </w:t>
      </w:r>
      <w:r>
        <w:rPr>
          <w:spacing w:val="-2"/>
        </w:rPr>
        <w:t>выбранных</w:t>
      </w:r>
      <w:r>
        <w:rPr>
          <w:spacing w:val="-11"/>
        </w:rPr>
        <w:t xml:space="preserve"> </w:t>
      </w:r>
      <w:r>
        <w:rPr>
          <w:spacing w:val="-2"/>
        </w:rPr>
        <w:t>ими</w:t>
      </w:r>
      <w:r>
        <w:rPr>
          <w:spacing w:val="-10"/>
        </w:rPr>
        <w:t xml:space="preserve"> </w:t>
      </w:r>
      <w:r>
        <w:rPr>
          <w:spacing w:val="-2"/>
        </w:rPr>
        <w:t>профильных</w:t>
      </w:r>
      <w:r>
        <w:rPr>
          <w:spacing w:val="-11"/>
        </w:rPr>
        <w:t xml:space="preserve"> </w:t>
      </w:r>
      <w:r>
        <w:rPr>
          <w:spacing w:val="-2"/>
        </w:rPr>
        <w:t xml:space="preserve">предметов </w:t>
      </w:r>
      <w:r>
        <w:t>(математика, история, химия, физика и</w:t>
      </w:r>
      <w:r>
        <w:rPr>
          <w:spacing w:val="-13"/>
        </w:rPr>
        <w:t xml:space="preserve"> </w:t>
      </w:r>
      <w:r>
        <w:t>др.). Таким образом, владение иностранным языком становится одним из важнейших средств социали- зации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успешной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выпускника</w:t>
      </w:r>
      <w:r>
        <w:rPr>
          <w:spacing w:val="-7"/>
        </w:rPr>
        <w:t xml:space="preserve"> </w:t>
      </w:r>
      <w:r>
        <w:t>школы.</w:t>
      </w:r>
    </w:p>
    <w:p w:rsidR="00852BCB" w:rsidRDefault="00595F6D">
      <w:pPr>
        <w:pStyle w:val="a3"/>
        <w:spacing w:before="9" w:line="249" w:lineRule="auto"/>
        <w:ind w:right="365"/>
      </w:pPr>
      <w:r>
        <w:t>Возрастает</w:t>
      </w:r>
      <w:r>
        <w:rPr>
          <w:spacing w:val="-6"/>
        </w:rPr>
        <w:t xml:space="preserve"> </w:t>
      </w:r>
      <w:r>
        <w:t>значимость</w:t>
      </w:r>
      <w:r>
        <w:rPr>
          <w:spacing w:val="-5"/>
        </w:rPr>
        <w:t xml:space="preserve"> </w:t>
      </w:r>
      <w:r>
        <w:t>владения</w:t>
      </w:r>
      <w:r>
        <w:rPr>
          <w:spacing w:val="-6"/>
        </w:rPr>
        <w:t xml:space="preserve"> </w:t>
      </w:r>
      <w:r>
        <w:t>разными</w:t>
      </w:r>
      <w:r>
        <w:rPr>
          <w:spacing w:val="-6"/>
        </w:rPr>
        <w:t xml:space="preserve"> </w:t>
      </w:r>
      <w:r>
        <w:t>иностранными</w:t>
      </w:r>
      <w:r>
        <w:rPr>
          <w:spacing w:val="-6"/>
        </w:rPr>
        <w:t xml:space="preserve"> </w:t>
      </w:r>
      <w:r>
        <w:t>языками</w:t>
      </w:r>
      <w:r>
        <w:rPr>
          <w:spacing w:val="-5"/>
        </w:rPr>
        <w:t xml:space="preserve"> </w:t>
      </w:r>
      <w:r>
        <w:t>как в</w:t>
      </w:r>
      <w:r>
        <w:rPr>
          <w:spacing w:val="-2"/>
        </w:rPr>
        <w:t xml:space="preserve"> </w:t>
      </w:r>
      <w:r>
        <w:t>качестве первого,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второго.</w:t>
      </w:r>
      <w:r>
        <w:rPr>
          <w:spacing w:val="-2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 xml:space="preserve">номенклатуры изучаемых языков соответствует стратегическим интересам России в эпоху постглобализации и многополярного мира. Знание родного языка экономического или политического партнёра обеспечивает более эф- фективное общение, учитывающее особенности культуры партнёра, что позволяет успешнее решать возникающие проблемы и избегать кон- </w:t>
      </w:r>
      <w:r>
        <w:rPr>
          <w:spacing w:val="-2"/>
        </w:rPr>
        <w:t>фликтов.</w:t>
      </w:r>
    </w:p>
    <w:p w:rsidR="00852BCB" w:rsidRDefault="00595F6D">
      <w:pPr>
        <w:pStyle w:val="a3"/>
        <w:spacing w:before="7" w:line="249" w:lineRule="auto"/>
        <w:ind w:right="360"/>
      </w:pPr>
      <w:r>
        <w:t xml:space="preserve">Естественно, возрастание значимости владения иностранными язы- ками приводит к переосмыслению целей и содержания обучения пред- </w:t>
      </w:r>
      <w:r>
        <w:rPr>
          <w:spacing w:val="-2"/>
        </w:rPr>
        <w:t>мету.</w:t>
      </w:r>
    </w:p>
    <w:p w:rsidR="00852BCB" w:rsidRDefault="00595F6D">
      <w:pPr>
        <w:pStyle w:val="4"/>
      </w:pPr>
      <w:r>
        <w:t>Цели</w:t>
      </w:r>
      <w:r>
        <w:rPr>
          <w:spacing w:val="-11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«иностранный</w:t>
      </w:r>
      <w:r>
        <w:rPr>
          <w:spacing w:val="-12"/>
        </w:rPr>
        <w:t xml:space="preserve"> </w:t>
      </w:r>
      <w:r>
        <w:t>(английский)</w:t>
      </w:r>
      <w:r>
        <w:rPr>
          <w:spacing w:val="-11"/>
        </w:rPr>
        <w:t xml:space="preserve"> </w:t>
      </w:r>
      <w:r>
        <w:rPr>
          <w:spacing w:val="-2"/>
        </w:rPr>
        <w:t>язык»</w:t>
      </w:r>
    </w:p>
    <w:p w:rsidR="00852BCB" w:rsidRDefault="00595F6D">
      <w:pPr>
        <w:pStyle w:val="a3"/>
        <w:spacing w:before="174" w:line="249" w:lineRule="auto"/>
        <w:ind w:right="361"/>
      </w:pPr>
      <w:r>
        <w:t xml:space="preserve">В свете сказанного выше цели иноязычного образования становятся более сложными по структуре, формулируются на </w:t>
      </w:r>
      <w:r>
        <w:rPr>
          <w:i/>
        </w:rPr>
        <w:t xml:space="preserve">ценностном, когни- тивном и прагматическом </w:t>
      </w:r>
      <w:r>
        <w:t>уровнях и, соответственно, воплощаются в личностных, метапредметных/общеучебных/универсальных и пред- метных результатах обучения. А</w:t>
      </w:r>
      <w:r>
        <w:rPr>
          <w:spacing w:val="-2"/>
        </w:rPr>
        <w:t xml:space="preserve"> </w:t>
      </w:r>
      <w:r>
        <w:t>иностранные языки признаются сред- ством общения и ценным ресурсом личности для самореализации и со- циальной адаптации; инструментом развития умений поиска, обработки и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целях,</w:t>
      </w:r>
      <w:r>
        <w:rPr>
          <w:spacing w:val="-4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 xml:space="preserve">средств воспитания качеств гражданина, патриота; развития национального са- мосознания, стремления к взаимопониманию между людьми разных </w:t>
      </w:r>
      <w:r>
        <w:rPr>
          <w:spacing w:val="-2"/>
        </w:rPr>
        <w:t>стран.</w:t>
      </w:r>
    </w:p>
    <w:p w:rsidR="00852BCB" w:rsidRDefault="00595F6D">
      <w:pPr>
        <w:pStyle w:val="a3"/>
        <w:spacing w:before="14" w:line="249" w:lineRule="auto"/>
        <w:ind w:right="362"/>
      </w:pPr>
      <w:r>
        <w:t xml:space="preserve">На прагматическом уровне </w:t>
      </w:r>
      <w:r>
        <w:rPr>
          <w:b/>
          <w:i/>
        </w:rPr>
        <w:t xml:space="preserve">целью иноязычного образования </w:t>
      </w:r>
      <w:r>
        <w:t xml:space="preserve">провоз- глашено формирование коммуникативной компетенции обучающихся в </w:t>
      </w:r>
      <w:r>
        <w:rPr>
          <w:spacing w:val="-2"/>
        </w:rPr>
        <w:t>единстве</w:t>
      </w:r>
      <w:r>
        <w:rPr>
          <w:spacing w:val="-10"/>
        </w:rPr>
        <w:t xml:space="preserve"> </w:t>
      </w:r>
      <w:r>
        <w:rPr>
          <w:spacing w:val="-2"/>
        </w:rPr>
        <w:t>таких</w:t>
      </w:r>
      <w:r>
        <w:rPr>
          <w:spacing w:val="-11"/>
        </w:rPr>
        <w:t xml:space="preserve"> </w:t>
      </w:r>
      <w:r>
        <w:rPr>
          <w:spacing w:val="-2"/>
        </w:rPr>
        <w:t>её</w:t>
      </w:r>
      <w:r>
        <w:rPr>
          <w:spacing w:val="-9"/>
        </w:rPr>
        <w:t xml:space="preserve"> </w:t>
      </w:r>
      <w:r>
        <w:rPr>
          <w:spacing w:val="-2"/>
        </w:rPr>
        <w:t>составляющих,</w:t>
      </w:r>
      <w:r>
        <w:rPr>
          <w:spacing w:val="-10"/>
        </w:rPr>
        <w:t xml:space="preserve"> </w:t>
      </w:r>
      <w:r>
        <w:rPr>
          <w:spacing w:val="-2"/>
        </w:rPr>
        <w:t>как</w:t>
      </w:r>
      <w:r>
        <w:rPr>
          <w:spacing w:val="-11"/>
        </w:rPr>
        <w:t xml:space="preserve"> </w:t>
      </w:r>
      <w:r>
        <w:rPr>
          <w:spacing w:val="-2"/>
        </w:rPr>
        <w:t>речевая,</w:t>
      </w:r>
      <w:r>
        <w:rPr>
          <w:spacing w:val="-9"/>
        </w:rPr>
        <w:t xml:space="preserve"> </w:t>
      </w:r>
      <w:r>
        <w:rPr>
          <w:spacing w:val="-2"/>
        </w:rPr>
        <w:t>языковая,</w:t>
      </w:r>
      <w:r>
        <w:rPr>
          <w:spacing w:val="-10"/>
        </w:rPr>
        <w:t xml:space="preserve"> </w:t>
      </w:r>
      <w:r>
        <w:rPr>
          <w:spacing w:val="-2"/>
        </w:rPr>
        <w:t xml:space="preserve">социокультурная, </w:t>
      </w:r>
      <w:r>
        <w:t>компенсаторная компетенции:</w:t>
      </w:r>
    </w:p>
    <w:p w:rsidR="00852BCB" w:rsidRDefault="00595F6D">
      <w:pPr>
        <w:pStyle w:val="a4"/>
        <w:numPr>
          <w:ilvl w:val="0"/>
          <w:numId w:val="178"/>
        </w:numPr>
        <w:tabs>
          <w:tab w:val="left" w:pos="653"/>
        </w:tabs>
        <w:spacing w:before="0" w:line="249" w:lineRule="auto"/>
        <w:ind w:right="371"/>
        <w:rPr>
          <w:sz w:val="20"/>
        </w:rPr>
      </w:pPr>
      <w:r>
        <w:rPr>
          <w:i/>
          <w:sz w:val="20"/>
        </w:rPr>
        <w:t>речевая компетенция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— развитие коммуникативных умений в четырёх основных видах речевой деятельности (говорении, аудировании, чтении, письме);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78"/>
        </w:numPr>
        <w:tabs>
          <w:tab w:val="left" w:pos="653"/>
        </w:tabs>
        <w:spacing w:before="63" w:line="249" w:lineRule="auto"/>
        <w:ind w:right="365"/>
        <w:rPr>
          <w:sz w:val="20"/>
        </w:rPr>
      </w:pPr>
      <w:r>
        <w:rPr>
          <w:i/>
          <w:sz w:val="20"/>
        </w:rPr>
        <w:t xml:space="preserve">языковая компетенция </w:t>
      </w:r>
      <w:r>
        <w:rPr>
          <w:sz w:val="20"/>
        </w:rPr>
        <w:t xml:space="preserve">— овладение новыми языковыми сред- ствами (фонетическими, орфографическими, лексическими, грамматическими) в соответствии c отобранными темами обще- ния; освоение знаний о языковых явлениях изучаемого языка, разных способах выражения мысли в родном и иностранном </w:t>
      </w:r>
      <w:r>
        <w:rPr>
          <w:spacing w:val="-2"/>
          <w:sz w:val="20"/>
        </w:rPr>
        <w:t>языках;</w:t>
      </w:r>
    </w:p>
    <w:p w:rsidR="00852BCB" w:rsidRDefault="00595F6D">
      <w:pPr>
        <w:pStyle w:val="a4"/>
        <w:numPr>
          <w:ilvl w:val="0"/>
          <w:numId w:val="178"/>
        </w:numPr>
        <w:tabs>
          <w:tab w:val="left" w:pos="653"/>
        </w:tabs>
        <w:spacing w:before="5" w:line="249" w:lineRule="auto"/>
        <w:ind w:right="365"/>
        <w:rPr>
          <w:sz w:val="20"/>
        </w:rPr>
      </w:pPr>
      <w:r>
        <w:rPr>
          <w:i/>
          <w:sz w:val="20"/>
        </w:rPr>
        <w:t>социокультурная/межкультурная компетенция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— приобщение к культуре, традициям реалиям стран/страны изучаемого языка в рамках тем и ситуаций общения, отвечающих опыту, интересам, психологическим особенностям учащихся основной школы на разных её этапах; формирование умения представлять свою страну, её культуру в условиях межкультурного общения;</w:t>
      </w:r>
    </w:p>
    <w:p w:rsidR="00852BCB" w:rsidRDefault="00595F6D">
      <w:pPr>
        <w:pStyle w:val="a4"/>
        <w:numPr>
          <w:ilvl w:val="0"/>
          <w:numId w:val="178"/>
        </w:numPr>
        <w:tabs>
          <w:tab w:val="left" w:pos="653"/>
        </w:tabs>
        <w:spacing w:before="5" w:line="249" w:lineRule="auto"/>
        <w:ind w:right="368"/>
        <w:rPr>
          <w:sz w:val="20"/>
        </w:rPr>
      </w:pPr>
      <w:r>
        <w:rPr>
          <w:i/>
          <w:sz w:val="20"/>
        </w:rPr>
        <w:t>компенсаторная компетенция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— развитие умений выходить из положения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9"/>
          <w:sz w:val="20"/>
        </w:rPr>
        <w:t xml:space="preserve"> </w:t>
      </w:r>
      <w:r>
        <w:rPr>
          <w:sz w:val="20"/>
        </w:rPr>
        <w:t>дефицита</w:t>
      </w:r>
      <w:r>
        <w:rPr>
          <w:spacing w:val="-9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1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8"/>
          <w:sz w:val="20"/>
        </w:rPr>
        <w:t xml:space="preserve"> </w:t>
      </w: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получении и передаче информации.</w:t>
      </w:r>
    </w:p>
    <w:p w:rsidR="00852BCB" w:rsidRDefault="00595F6D">
      <w:pPr>
        <w:pStyle w:val="a3"/>
        <w:tabs>
          <w:tab w:val="left" w:pos="1828"/>
          <w:tab w:val="left" w:pos="3506"/>
          <w:tab w:val="left" w:pos="5579"/>
        </w:tabs>
        <w:spacing w:before="3" w:line="249" w:lineRule="auto"/>
        <w:ind w:right="359"/>
      </w:pPr>
      <w:r>
        <w:t xml:space="preserve">Наряду с иноязычной коммуникативной компетенцией средствами иностранного языка формируются </w:t>
      </w:r>
      <w:r>
        <w:rPr>
          <w:i/>
        </w:rPr>
        <w:t xml:space="preserve">ключевые универсальные учебные </w:t>
      </w:r>
      <w:r>
        <w:rPr>
          <w:i/>
          <w:spacing w:val="-2"/>
        </w:rPr>
        <w:t>компетенции</w:t>
      </w:r>
      <w:r>
        <w:rPr>
          <w:spacing w:val="-2"/>
        </w:rPr>
        <w:t>,</w:t>
      </w:r>
      <w:r>
        <w:tab/>
      </w:r>
      <w:r>
        <w:rPr>
          <w:spacing w:val="-2"/>
        </w:rPr>
        <w:t>включающие</w:t>
      </w:r>
      <w:r>
        <w:tab/>
      </w:r>
      <w:r>
        <w:rPr>
          <w:spacing w:val="-2"/>
        </w:rPr>
        <w:t>образовательную,</w:t>
      </w:r>
      <w:r>
        <w:tab/>
      </w:r>
      <w:r>
        <w:rPr>
          <w:spacing w:val="-2"/>
        </w:rPr>
        <w:t xml:space="preserve">ценност- </w:t>
      </w:r>
      <w:r>
        <w:t xml:space="preserve">но-ориентационную, общекультурную, учебно-познавательную, инфор- мационную, социально-трудовую и компетенцию личностного самосо- </w:t>
      </w:r>
      <w:r>
        <w:rPr>
          <w:spacing w:val="-2"/>
        </w:rPr>
        <w:t>вершенствования.</w:t>
      </w:r>
    </w:p>
    <w:p w:rsidR="00852BCB" w:rsidRDefault="00595F6D">
      <w:pPr>
        <w:pStyle w:val="a3"/>
        <w:spacing w:before="5" w:line="249" w:lineRule="auto"/>
        <w:ind w:right="360"/>
      </w:pPr>
      <w:r>
        <w:t xml:space="preserve">В соответствии с личностно ориентированной парадигмой образова- ния основными подходами к обучению </w:t>
      </w:r>
      <w:r>
        <w:rPr>
          <w:i/>
        </w:rPr>
        <w:t xml:space="preserve">иностранным языкам </w:t>
      </w:r>
      <w:r>
        <w:t>призна- ются компетентностный, системно-деятельностный, межкультурный и коммуникативно-когнитивный. Совокупность перечисленных подхо-</w:t>
      </w:r>
      <w:r>
        <w:rPr>
          <w:spacing w:val="40"/>
        </w:rPr>
        <w:t xml:space="preserve"> </w:t>
      </w:r>
      <w:r>
        <w:t>дов предполагает возможность реализовать поставленные цели, до- биться достижения планируемых результатов в рамках содержания, отобранного для основной школы, использования новых педагогиче- ских технологий (дифференциация, индивидуализация, проектная де- ятельность и др.) и использования современных средств обучения.</w:t>
      </w:r>
    </w:p>
    <w:p w:rsidR="00852BCB" w:rsidRDefault="00595F6D">
      <w:pPr>
        <w:pStyle w:val="4"/>
        <w:spacing w:before="8" w:line="247" w:lineRule="auto"/>
        <w:ind w:left="86" w:right="367" w:firstLine="228"/>
      </w:pPr>
      <w:r>
        <w:t>Место учебного предмета «иностранный (английский) язык» в учебном плане</w:t>
      </w:r>
    </w:p>
    <w:p w:rsidR="00852BCB" w:rsidRDefault="00595F6D">
      <w:pPr>
        <w:pStyle w:val="a3"/>
        <w:spacing w:before="167" w:line="252" w:lineRule="auto"/>
        <w:ind w:right="368"/>
      </w:pPr>
      <w:r>
        <w:t>Обязательный учебный предмет «Иностранный (английский) язык» входит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предметную</w:t>
      </w:r>
      <w:r>
        <w:rPr>
          <w:spacing w:val="-12"/>
        </w:rPr>
        <w:t xml:space="preserve"> </w:t>
      </w:r>
      <w:r>
        <w:t>область</w:t>
      </w:r>
      <w:r>
        <w:rPr>
          <w:spacing w:val="-9"/>
        </w:rPr>
        <w:t xml:space="preserve"> </w:t>
      </w:r>
      <w:r>
        <w:t>«Иностранные</w:t>
      </w:r>
      <w:r>
        <w:rPr>
          <w:spacing w:val="-10"/>
        </w:rPr>
        <w:t xml:space="preserve"> </w:t>
      </w:r>
      <w:r>
        <w:t>языки»</w:t>
      </w:r>
      <w:r>
        <w:rPr>
          <w:spacing w:val="-12"/>
        </w:rPr>
        <w:t xml:space="preserve"> </w:t>
      </w:r>
      <w:r>
        <w:t>наряду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rPr>
          <w:spacing w:val="-2"/>
        </w:rPr>
        <w:t>предметом</w:t>
      </w:r>
    </w:p>
    <w:p w:rsidR="00852BCB" w:rsidRDefault="00595F6D">
      <w:pPr>
        <w:pStyle w:val="a3"/>
        <w:spacing w:before="0" w:line="249" w:lineRule="auto"/>
        <w:ind w:right="362" w:firstLine="0"/>
      </w:pPr>
      <w:r>
        <w:t>«Второй иностранный язык», изучение которого происходит при нали- чии потребности обучающихся и при условии, что в образовательной организации имеются условия (кадровая обеспеченность, технические и материальные условия), позволяющие достигнуть заявленных в ФГОС ООО предметных результатов.</w:t>
      </w:r>
    </w:p>
    <w:p w:rsidR="00852BCB" w:rsidRDefault="00595F6D">
      <w:pPr>
        <w:pStyle w:val="a3"/>
        <w:spacing w:before="1" w:line="249" w:lineRule="auto"/>
        <w:ind w:right="361"/>
      </w:pPr>
      <w:r>
        <w:t>Учебный предмет «Иностранный (английский) язык» изучается обя- зательно</w:t>
      </w:r>
      <w:r>
        <w:rPr>
          <w:spacing w:val="11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11</w:t>
      </w:r>
      <w:r>
        <w:rPr>
          <w:spacing w:val="9"/>
        </w:rPr>
        <w:t xml:space="preserve"> </w:t>
      </w:r>
      <w:r>
        <w:t>класс.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этапе</w:t>
      </w:r>
      <w:r>
        <w:rPr>
          <w:spacing w:val="11"/>
        </w:rPr>
        <w:t xml:space="preserve"> </w:t>
      </w:r>
      <w:r>
        <w:t>основного</w:t>
      </w:r>
      <w:r>
        <w:rPr>
          <w:spacing w:val="11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rPr>
          <w:spacing w:val="-5"/>
        </w:rPr>
        <w:t>ми-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7" w:firstLine="0"/>
      </w:pPr>
      <w:r>
        <w:t>нимально допустимое количество учебных часов, выделяемых на изу- чение</w:t>
      </w:r>
      <w:r>
        <w:rPr>
          <w:spacing w:val="-9"/>
        </w:rPr>
        <w:t xml:space="preserve"> </w:t>
      </w:r>
      <w:r>
        <w:t>первого</w:t>
      </w:r>
      <w:r>
        <w:rPr>
          <w:spacing w:val="-9"/>
        </w:rPr>
        <w:t xml:space="preserve"> </w:t>
      </w:r>
      <w:r>
        <w:t>иностранного</w:t>
      </w:r>
      <w:r>
        <w:rPr>
          <w:spacing w:val="-9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часа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составляет</w:t>
      </w:r>
      <w:r>
        <w:rPr>
          <w:spacing w:val="-8"/>
        </w:rPr>
        <w:t xml:space="preserve"> </w:t>
      </w:r>
      <w:r>
        <w:t>по 102 учебных часа на каждом году обучения с 5 по 9 класс.</w:t>
      </w:r>
    </w:p>
    <w:p w:rsidR="00852BCB" w:rsidRDefault="00595F6D">
      <w:pPr>
        <w:pStyle w:val="a3"/>
        <w:spacing w:line="249" w:lineRule="auto"/>
        <w:ind w:right="360"/>
      </w:pPr>
      <w:r>
        <w:t xml:space="preserve">Требования к </w:t>
      </w:r>
      <w:r>
        <w:rPr>
          <w:i/>
        </w:rPr>
        <w:t xml:space="preserve">предметным результатам </w:t>
      </w:r>
      <w:r>
        <w:t>для основного общего об- разования констатируют необходимость к окончанию 9 класса владения умением</w:t>
      </w:r>
      <w:r>
        <w:rPr>
          <w:spacing w:val="-3"/>
        </w:rPr>
        <w:t xml:space="preserve"> </w:t>
      </w:r>
      <w:r>
        <w:t>общаться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(английском)</w:t>
      </w:r>
      <w:r>
        <w:rPr>
          <w:spacing w:val="-4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формах (устно/письменно, непосредственно/опосредованно, в том числе через Интернет) на допороговом уровне (уровне А2 в соответствии с Обще- европейскими компетенциями владения иностранным языком)</w:t>
      </w:r>
      <w:r>
        <w:rPr>
          <w:position w:val="12"/>
          <w:sz w:val="8"/>
        </w:rPr>
        <w:t>1</w:t>
      </w:r>
      <w:r>
        <w:t>.</w:t>
      </w:r>
    </w:p>
    <w:p w:rsidR="00852BCB" w:rsidRDefault="00595F6D">
      <w:pPr>
        <w:pStyle w:val="a3"/>
        <w:spacing w:before="0" w:line="249" w:lineRule="auto"/>
        <w:ind w:right="364"/>
      </w:pPr>
      <w:r>
        <w:t>Данный уровень позволит выпускникам основной школы использо- вать иностранный язык для продолжения образования на уровне сред- него общего образования и для дальнейшего самообразования.</w:t>
      </w:r>
    </w:p>
    <w:p w:rsidR="00852BCB" w:rsidRDefault="00595F6D">
      <w:pPr>
        <w:pStyle w:val="a3"/>
        <w:spacing w:before="0" w:line="249" w:lineRule="auto"/>
        <w:ind w:right="363"/>
      </w:pPr>
      <w:r>
        <w:t>Примерная</w:t>
      </w:r>
      <w:r>
        <w:rPr>
          <w:spacing w:val="-13"/>
        </w:rPr>
        <w:t xml:space="preserve"> </w:t>
      </w:r>
      <w:r>
        <w:t>рабочая</w:t>
      </w:r>
      <w:r>
        <w:rPr>
          <w:spacing w:val="-12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состоит</w:t>
      </w:r>
      <w:r>
        <w:rPr>
          <w:spacing w:val="-1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четырёх</w:t>
      </w:r>
      <w:r>
        <w:rPr>
          <w:spacing w:val="-12"/>
        </w:rPr>
        <w:t xml:space="preserve"> </w:t>
      </w:r>
      <w:r>
        <w:t>разделов:</w:t>
      </w:r>
      <w:r>
        <w:rPr>
          <w:spacing w:val="-13"/>
        </w:rPr>
        <w:t xml:space="preserve"> </w:t>
      </w:r>
      <w:r>
        <w:t>введение; содержание</w:t>
      </w:r>
      <w:r>
        <w:rPr>
          <w:spacing w:val="-4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английскому</w:t>
      </w:r>
      <w:r>
        <w:rPr>
          <w:spacing w:val="-10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(5—9 классы), планируемые результаты (личностные, метапредметные ре- зультаты освоения учебного предмета «Иностранный (английский) язык» на уровне основного общего образования), предметные резуль- таты по английскому языку по годам обучения (5—9</w:t>
      </w:r>
      <w:r>
        <w:rPr>
          <w:spacing w:val="-1"/>
        </w:rPr>
        <w:t xml:space="preserve"> </w:t>
      </w:r>
      <w:r>
        <w:t>классы); темати- ческое планирование по годам обучения (5—9 классы).</w:t>
      </w:r>
    </w:p>
    <w:p w:rsidR="00852BCB" w:rsidRDefault="00595F6D">
      <w:pPr>
        <w:spacing w:before="4"/>
        <w:ind w:left="314"/>
        <w:jc w:val="both"/>
        <w:rPr>
          <w:b/>
          <w:sz w:val="20"/>
        </w:rPr>
      </w:pPr>
      <w:r>
        <w:rPr>
          <w:b/>
          <w:sz w:val="20"/>
        </w:rPr>
        <w:t>Содержание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учебному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предмету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«Английский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язык»</w:t>
      </w:r>
    </w:p>
    <w:p w:rsidR="00852BCB" w:rsidRDefault="00595F6D">
      <w:pPr>
        <w:pStyle w:val="3"/>
        <w:numPr>
          <w:ilvl w:val="0"/>
          <w:numId w:val="177"/>
        </w:numPr>
        <w:tabs>
          <w:tab w:val="left" w:pos="251"/>
        </w:tabs>
        <w:spacing w:before="166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31"/>
        <w:ind w:left="86"/>
      </w:pPr>
      <w:r>
        <w:rPr>
          <w:spacing w:val="-2"/>
        </w:rPr>
        <w:t>Коммуникативные</w:t>
      </w:r>
      <w:r>
        <w:rPr>
          <w:spacing w:val="13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pStyle w:val="a3"/>
        <w:spacing w:before="8" w:line="249" w:lineRule="auto"/>
        <w:ind w:right="363"/>
      </w:pPr>
      <w:r>
        <w:t>Формирование умения общаться в устной и письменной форме, ис- пользуя рецептивные и продуктивные виды речевой деятельности в рамках тематического содержания речи.</w:t>
      </w:r>
    </w:p>
    <w:p w:rsidR="00852BCB" w:rsidRDefault="00595F6D">
      <w:pPr>
        <w:pStyle w:val="a3"/>
        <w:spacing w:line="249" w:lineRule="auto"/>
        <w:ind w:right="369"/>
      </w:pPr>
      <w:r>
        <w:t>Моя</w:t>
      </w:r>
      <w:r>
        <w:rPr>
          <w:spacing w:val="-2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Мои</w:t>
      </w:r>
      <w:r>
        <w:rPr>
          <w:spacing w:val="-3"/>
        </w:rPr>
        <w:t xml:space="preserve"> </w:t>
      </w:r>
      <w:r>
        <w:t>друзья.</w:t>
      </w:r>
      <w:r>
        <w:rPr>
          <w:spacing w:val="-2"/>
        </w:rPr>
        <w:t xml:space="preserve"> </w:t>
      </w:r>
      <w:r>
        <w:t>Семейные праздники: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 xml:space="preserve">Новый </w:t>
      </w:r>
      <w:r>
        <w:rPr>
          <w:spacing w:val="-4"/>
        </w:rPr>
        <w:t>год.</w:t>
      </w:r>
    </w:p>
    <w:p w:rsidR="00852BCB" w:rsidRDefault="00595F6D">
      <w:pPr>
        <w:pStyle w:val="a3"/>
        <w:ind w:left="314" w:firstLine="0"/>
      </w:pPr>
      <w:r>
        <w:t>Внешность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характер</w:t>
      </w:r>
      <w:r>
        <w:rPr>
          <w:spacing w:val="-10"/>
        </w:rPr>
        <w:t xml:space="preserve"> </w:t>
      </w:r>
      <w:r>
        <w:t>человека/литературного</w:t>
      </w:r>
      <w:r>
        <w:rPr>
          <w:spacing w:val="-10"/>
        </w:rPr>
        <w:t xml:space="preserve"> </w:t>
      </w:r>
      <w:r>
        <w:rPr>
          <w:spacing w:val="-2"/>
        </w:rPr>
        <w:t>персонажа.</w:t>
      </w:r>
    </w:p>
    <w:p w:rsidR="00852BCB" w:rsidRDefault="00595F6D">
      <w:pPr>
        <w:pStyle w:val="a3"/>
        <w:spacing w:before="10" w:line="249" w:lineRule="auto"/>
        <w:ind w:right="374"/>
      </w:pPr>
      <w:r>
        <w:t xml:space="preserve">Досуг и увлечения/хобби современного подростка (чтение, кино, </w:t>
      </w:r>
      <w:r>
        <w:rPr>
          <w:spacing w:val="-2"/>
        </w:rPr>
        <w:t>спорт).</w:t>
      </w:r>
    </w:p>
    <w:p w:rsidR="00852BCB" w:rsidRDefault="00595F6D">
      <w:pPr>
        <w:pStyle w:val="a3"/>
        <w:spacing w:line="249" w:lineRule="auto"/>
        <w:ind w:left="314" w:right="764" w:firstLine="0"/>
      </w:pPr>
      <w:r>
        <w:t>Здоровый</w:t>
      </w:r>
      <w:r>
        <w:rPr>
          <w:spacing w:val="-6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жизни:</w:t>
      </w:r>
      <w:r>
        <w:rPr>
          <w:spacing w:val="-6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здоровое</w:t>
      </w:r>
      <w:r>
        <w:rPr>
          <w:spacing w:val="-5"/>
        </w:rPr>
        <w:t xml:space="preserve"> </w:t>
      </w:r>
      <w:r>
        <w:t>питание. Покупки: одежда, обувь и продукты питания.</w:t>
      </w:r>
    </w:p>
    <w:p w:rsidR="00852BCB" w:rsidRDefault="00595F6D">
      <w:pPr>
        <w:pStyle w:val="a3"/>
        <w:spacing w:before="1" w:line="252" w:lineRule="auto"/>
        <w:ind w:right="363"/>
      </w:pPr>
      <w:r>
        <w:t>Школа, школьная жизнь, школьная форма, изучаемые предметы. Пе- реписка с зарубежными сверстниками.</w:t>
      </w:r>
    </w:p>
    <w:p w:rsidR="00852BCB" w:rsidRPr="004C7069" w:rsidRDefault="00595F6D">
      <w:pPr>
        <w:pStyle w:val="a3"/>
        <w:spacing w:before="0" w:line="249" w:lineRule="auto"/>
        <w:ind w:left="314" w:right="1958" w:firstLine="0"/>
        <w:jc w:val="left"/>
        <w:rPr>
          <w:lang w:val="en-US"/>
        </w:rPr>
      </w:pPr>
      <w:r>
        <w:t>Каникулы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различное</w:t>
      </w:r>
      <w:r>
        <w:rPr>
          <w:spacing w:val="-6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года.</w:t>
      </w:r>
      <w:r>
        <w:rPr>
          <w:spacing w:val="-6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отдыха. Природа: дикие и домашние животные. Погода</w:t>
      </w:r>
      <w:r w:rsidRPr="004C7069">
        <w:rPr>
          <w:lang w:val="en-US"/>
        </w:rPr>
        <w:t xml:space="preserve">. </w:t>
      </w:r>
      <w:r>
        <w:t>Родной</w:t>
      </w:r>
      <w:r w:rsidRPr="004C7069">
        <w:rPr>
          <w:lang w:val="en-US"/>
        </w:rPr>
        <w:t xml:space="preserve"> </w:t>
      </w:r>
      <w:r>
        <w:t>город</w:t>
      </w:r>
      <w:r w:rsidRPr="004C7069">
        <w:rPr>
          <w:lang w:val="en-US"/>
        </w:rPr>
        <w:t>/</w:t>
      </w:r>
      <w:r>
        <w:t>село</w:t>
      </w:r>
      <w:r w:rsidRPr="004C7069">
        <w:rPr>
          <w:lang w:val="en-US"/>
        </w:rPr>
        <w:t xml:space="preserve">. </w:t>
      </w:r>
      <w:r>
        <w:t>Транспорт</w:t>
      </w:r>
      <w:r w:rsidRPr="004C7069">
        <w:rPr>
          <w:lang w:val="en-US"/>
        </w:rPr>
        <w:t>.</w:t>
      </w:r>
    </w:p>
    <w:p w:rsidR="00852BCB" w:rsidRPr="004C7069" w:rsidRDefault="00595F6D">
      <w:pPr>
        <w:pStyle w:val="a3"/>
        <w:spacing w:before="9"/>
        <w:ind w:left="0" w:firstLine="0"/>
        <w:jc w:val="left"/>
        <w:rPr>
          <w:sz w:val="18"/>
          <w:lang w:val="en-US"/>
        </w:rPr>
      </w:pPr>
      <w:r>
        <w:rPr>
          <w:noProof/>
          <w:sz w:val="18"/>
          <w:lang w:eastAsia="ru-RU"/>
        </w:rPr>
        <mc:AlternateContent>
          <mc:Choice Requires="wps">
            <w:drawing>
              <wp:anchor distT="0" distB="0" distL="0" distR="0" simplePos="0" relativeHeight="251647488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152464</wp:posOffset>
                </wp:positionV>
                <wp:extent cx="1829435" cy="635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9435" y="6096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4E78F" id="Graphic 13" o:spid="_x0000_s1026" style="position:absolute;margin-left:51.15pt;margin-top:12pt;width:144.05pt;height:.5pt;z-index:-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" path="m1829435,l,,,6096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Pr="004C7069" w:rsidRDefault="00595F6D">
      <w:pPr>
        <w:spacing w:before="86"/>
        <w:ind w:left="86" w:firstLine="228"/>
        <w:rPr>
          <w:sz w:val="18"/>
          <w:lang w:val="en-US"/>
        </w:rPr>
      </w:pPr>
      <w:r w:rsidRPr="004C7069">
        <w:rPr>
          <w:sz w:val="18"/>
          <w:vertAlign w:val="superscript"/>
          <w:lang w:val="en-US"/>
        </w:rPr>
        <w:t>1</w:t>
      </w:r>
      <w:r w:rsidRPr="004C7069">
        <w:rPr>
          <w:spacing w:val="80"/>
          <w:w w:val="150"/>
          <w:sz w:val="18"/>
          <w:lang w:val="en-US"/>
        </w:rPr>
        <w:t xml:space="preserve"> </w:t>
      </w:r>
      <w:r w:rsidRPr="004C7069">
        <w:rPr>
          <w:sz w:val="18"/>
          <w:lang w:val="en-US"/>
        </w:rPr>
        <w:t>Common</w:t>
      </w:r>
      <w:r w:rsidRPr="004C7069">
        <w:rPr>
          <w:spacing w:val="-7"/>
          <w:sz w:val="18"/>
          <w:lang w:val="en-US"/>
        </w:rPr>
        <w:t xml:space="preserve"> </w:t>
      </w:r>
      <w:r w:rsidRPr="004C7069">
        <w:rPr>
          <w:sz w:val="18"/>
          <w:lang w:val="en-US"/>
        </w:rPr>
        <w:t>European</w:t>
      </w:r>
      <w:r w:rsidRPr="004C7069">
        <w:rPr>
          <w:spacing w:val="-7"/>
          <w:sz w:val="18"/>
          <w:lang w:val="en-US"/>
        </w:rPr>
        <w:t xml:space="preserve"> </w:t>
      </w:r>
      <w:r w:rsidRPr="004C7069">
        <w:rPr>
          <w:sz w:val="18"/>
          <w:lang w:val="en-US"/>
        </w:rPr>
        <w:t>Framework</w:t>
      </w:r>
      <w:r w:rsidRPr="004C7069">
        <w:rPr>
          <w:spacing w:val="-9"/>
          <w:sz w:val="18"/>
          <w:lang w:val="en-US"/>
        </w:rPr>
        <w:t xml:space="preserve"> </w:t>
      </w:r>
      <w:r w:rsidRPr="004C7069">
        <w:rPr>
          <w:sz w:val="18"/>
          <w:lang w:val="en-US"/>
        </w:rPr>
        <w:t>of</w:t>
      </w:r>
      <w:r w:rsidRPr="004C7069">
        <w:rPr>
          <w:spacing w:val="-10"/>
          <w:sz w:val="18"/>
          <w:lang w:val="en-US"/>
        </w:rPr>
        <w:t xml:space="preserve"> </w:t>
      </w:r>
      <w:r w:rsidRPr="004C7069">
        <w:rPr>
          <w:sz w:val="18"/>
          <w:lang w:val="en-US"/>
        </w:rPr>
        <w:t>Reference</w:t>
      </w:r>
      <w:r w:rsidRPr="004C7069">
        <w:rPr>
          <w:spacing w:val="-6"/>
          <w:sz w:val="18"/>
          <w:lang w:val="en-US"/>
        </w:rPr>
        <w:t xml:space="preserve"> </w:t>
      </w:r>
      <w:r w:rsidRPr="004C7069">
        <w:rPr>
          <w:sz w:val="18"/>
          <w:lang w:val="en-US"/>
        </w:rPr>
        <w:t>for</w:t>
      </w:r>
      <w:r w:rsidRPr="004C7069">
        <w:rPr>
          <w:spacing w:val="-8"/>
          <w:sz w:val="18"/>
          <w:lang w:val="en-US"/>
        </w:rPr>
        <w:t xml:space="preserve"> </w:t>
      </w:r>
      <w:r w:rsidRPr="004C7069">
        <w:rPr>
          <w:sz w:val="18"/>
          <w:lang w:val="en-US"/>
        </w:rPr>
        <w:t>Languages:</w:t>
      </w:r>
      <w:r w:rsidRPr="004C7069">
        <w:rPr>
          <w:spacing w:val="-8"/>
          <w:sz w:val="18"/>
          <w:lang w:val="en-US"/>
        </w:rPr>
        <w:t xml:space="preserve"> </w:t>
      </w:r>
      <w:r w:rsidRPr="004C7069">
        <w:rPr>
          <w:sz w:val="18"/>
          <w:lang w:val="en-US"/>
        </w:rPr>
        <w:t>Learning,</w:t>
      </w:r>
      <w:r w:rsidRPr="004C7069">
        <w:rPr>
          <w:spacing w:val="-7"/>
          <w:sz w:val="18"/>
          <w:lang w:val="en-US"/>
        </w:rPr>
        <w:t xml:space="preserve"> </w:t>
      </w:r>
      <w:r w:rsidRPr="004C7069">
        <w:rPr>
          <w:sz w:val="18"/>
          <w:lang w:val="en-US"/>
        </w:rPr>
        <w:t xml:space="preserve">teaching, </w:t>
      </w:r>
      <w:r w:rsidRPr="004C7069">
        <w:rPr>
          <w:spacing w:val="-2"/>
          <w:sz w:val="18"/>
          <w:lang w:val="en-US"/>
        </w:rPr>
        <w:t>assessment.</w:t>
      </w:r>
    </w:p>
    <w:p w:rsidR="00852BCB" w:rsidRPr="004C7069" w:rsidRDefault="00595F6D">
      <w:pPr>
        <w:spacing w:before="1"/>
        <w:ind w:left="86"/>
        <w:rPr>
          <w:sz w:val="18"/>
          <w:lang w:val="en-US"/>
        </w:rPr>
      </w:pPr>
      <w:r w:rsidRPr="004C7069">
        <w:rPr>
          <w:spacing w:val="-2"/>
          <w:sz w:val="18"/>
          <w:lang w:val="en-US"/>
        </w:rPr>
        <w:t>https:/</w:t>
      </w:r>
      <w:hyperlink r:id="rId9">
        <w:r w:rsidRPr="004C7069">
          <w:rPr>
            <w:spacing w:val="-2"/>
            <w:sz w:val="18"/>
            <w:lang w:val="en-US"/>
          </w:rPr>
          <w:t>/www.coe.int/en/web/common-european-framework-reference-languages</w:t>
        </w:r>
      </w:hyperlink>
    </w:p>
    <w:p w:rsidR="00852BCB" w:rsidRPr="004C7069" w:rsidRDefault="00852BCB">
      <w:pPr>
        <w:rPr>
          <w:sz w:val="18"/>
          <w:lang w:val="en-US"/>
        </w:rPr>
        <w:sectPr w:rsidR="00852BCB" w:rsidRPr="004C7069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9"/>
      </w:pPr>
      <w:r>
        <w:t>Родная страна и страна/страны изучаемого языка. Их географическое положение, столицы; достопримечательности, культурные особенности (национальные праздники, традиции, обычаи).</w:t>
      </w:r>
    </w:p>
    <w:p w:rsidR="00852BCB" w:rsidRDefault="00595F6D">
      <w:pPr>
        <w:pStyle w:val="a3"/>
        <w:spacing w:line="249" w:lineRule="auto"/>
        <w:ind w:right="368"/>
      </w:pPr>
      <w:r>
        <w:t>Выдающиеся люди родной страны и страны/стран изучаемого языка: писатели, поэты.</w:t>
      </w:r>
    </w:p>
    <w:p w:rsidR="00852BCB" w:rsidRDefault="00852BCB">
      <w:pPr>
        <w:pStyle w:val="a3"/>
        <w:spacing w:before="12"/>
        <w:ind w:left="0" w:firstLine="0"/>
        <w:jc w:val="left"/>
      </w:pPr>
    </w:p>
    <w:p w:rsidR="00852BCB" w:rsidRDefault="00595F6D">
      <w:pPr>
        <w:ind w:left="86"/>
        <w:rPr>
          <w:i/>
          <w:sz w:val="20"/>
        </w:rPr>
      </w:pPr>
      <w:r>
        <w:rPr>
          <w:i/>
          <w:spacing w:val="-2"/>
          <w:sz w:val="20"/>
        </w:rPr>
        <w:t>Говорение</w:t>
      </w:r>
    </w:p>
    <w:p w:rsidR="00852BCB" w:rsidRDefault="00595F6D">
      <w:pPr>
        <w:pStyle w:val="a3"/>
        <w:spacing w:before="17" w:line="244" w:lineRule="auto"/>
        <w:ind w:right="363"/>
      </w:pPr>
      <w:r>
        <w:t xml:space="preserve">Развитие коммуникативных умений </w:t>
      </w:r>
      <w:r>
        <w:rPr>
          <w:b/>
          <w:i/>
        </w:rPr>
        <w:t xml:space="preserve">диалогической речи </w:t>
      </w:r>
      <w:r>
        <w:t>на базе умений, сформированных в начальной школе:</w:t>
      </w:r>
    </w:p>
    <w:p w:rsidR="00852BCB" w:rsidRDefault="00595F6D">
      <w:pPr>
        <w:pStyle w:val="a3"/>
        <w:spacing w:before="6" w:line="249" w:lineRule="auto"/>
        <w:ind w:right="361"/>
      </w:pPr>
      <w:r>
        <w:rPr>
          <w:i/>
        </w:rPr>
        <w:t>диалог</w:t>
      </w:r>
      <w:r>
        <w:rPr>
          <w:i/>
          <w:spacing w:val="-13"/>
        </w:rPr>
        <w:t xml:space="preserve"> </w:t>
      </w:r>
      <w:r>
        <w:rPr>
          <w:i/>
        </w:rPr>
        <w:t>этикетного</w:t>
      </w:r>
      <w:r>
        <w:rPr>
          <w:i/>
          <w:spacing w:val="-12"/>
        </w:rPr>
        <w:t xml:space="preserve"> </w:t>
      </w:r>
      <w:r>
        <w:rPr>
          <w:i/>
        </w:rPr>
        <w:t>характера</w:t>
      </w:r>
      <w:r>
        <w:t>:</w:t>
      </w:r>
      <w:r>
        <w:rPr>
          <w:spacing w:val="-13"/>
        </w:rPr>
        <w:t xml:space="preserve"> </w:t>
      </w:r>
      <w:r>
        <w:t>начинать,</w:t>
      </w:r>
      <w:r>
        <w:rPr>
          <w:spacing w:val="-10"/>
        </w:rPr>
        <w:t xml:space="preserve"> </w:t>
      </w:r>
      <w:r>
        <w:t>поддерживать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заканчивать разговор</w:t>
      </w:r>
      <w:r>
        <w:rPr>
          <w:spacing w:val="-13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разговор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телефону);</w:t>
      </w:r>
      <w:r>
        <w:rPr>
          <w:spacing w:val="-11"/>
        </w:rPr>
        <w:t xml:space="preserve"> </w:t>
      </w:r>
      <w:r>
        <w:t>поздравлять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праздником</w:t>
      </w:r>
      <w:r>
        <w:rPr>
          <w:spacing w:val="-12"/>
        </w:rPr>
        <w:t xml:space="preserve"> </w:t>
      </w:r>
      <w:r>
        <w:t xml:space="preserve">и вежливо реагировать на поздравление; выражать благодарность; веж- ливо соглашаться на предложение/отказываться от предложения собе- </w:t>
      </w:r>
      <w:r>
        <w:rPr>
          <w:spacing w:val="-2"/>
        </w:rPr>
        <w:t>седника;</w:t>
      </w:r>
    </w:p>
    <w:p w:rsidR="00852BCB" w:rsidRDefault="00595F6D">
      <w:pPr>
        <w:pStyle w:val="a3"/>
        <w:spacing w:before="5" w:line="249" w:lineRule="auto"/>
        <w:ind w:right="361"/>
      </w:pPr>
      <w:r>
        <w:rPr>
          <w:i/>
        </w:rPr>
        <w:t>диалог</w:t>
      </w:r>
      <w:r>
        <w:rPr>
          <w:i/>
          <w:spacing w:val="-3"/>
        </w:rPr>
        <w:t xml:space="preserve"> </w:t>
      </w:r>
      <w:r>
        <w:rPr>
          <w:i/>
        </w:rPr>
        <w:t>— побуждение к действию</w:t>
      </w:r>
      <w:r>
        <w:t>: обращаться с просьбой, вежливо соглашаться/не соглашаться выполнить просьбу; приглашать собесед- ника к совместной деятельности, вежливо соглашаться/не соглашаться на предложение собеседника;</w:t>
      </w:r>
    </w:p>
    <w:p w:rsidR="00852BCB" w:rsidRDefault="00595F6D">
      <w:pPr>
        <w:pStyle w:val="a3"/>
        <w:spacing w:before="3" w:line="249" w:lineRule="auto"/>
        <w:ind w:right="370"/>
      </w:pPr>
      <w:r>
        <w:rPr>
          <w:i/>
        </w:rPr>
        <w:t>диалог-расспрос</w:t>
      </w:r>
      <w:r>
        <w:t>: сообщать фактическую информацию, отвечая на вопросы разных видов; запрашивать интересующую информацию.</w:t>
      </w:r>
    </w:p>
    <w:p w:rsidR="00852BCB" w:rsidRDefault="00595F6D">
      <w:pPr>
        <w:pStyle w:val="a3"/>
        <w:spacing w:line="249" w:lineRule="auto"/>
        <w:ind w:right="360"/>
      </w:pPr>
      <w:r>
        <w:t>Вышеперечисленные умения диалогической речи развиваются в стандартных ситуациях неофициального общения в рамках тематиче- ского содержания речи класса с опорой на речевые ситуации, ключевые слова и/или иллюстрации, фотографии с соблюдением норм речевого этикета, принятых в стране/странах изучаемого языка.</w:t>
      </w:r>
    </w:p>
    <w:p w:rsidR="00852BCB" w:rsidRDefault="00595F6D">
      <w:pPr>
        <w:pStyle w:val="a3"/>
        <w:spacing w:before="4"/>
        <w:ind w:left="314" w:firstLine="0"/>
      </w:pPr>
      <w:r>
        <w:rPr>
          <w:spacing w:val="-2"/>
        </w:rPr>
        <w:t>Объём</w:t>
      </w:r>
      <w:r>
        <w:rPr>
          <w:spacing w:val="-5"/>
        </w:rPr>
        <w:t xml:space="preserve"> </w:t>
      </w:r>
      <w:r>
        <w:rPr>
          <w:spacing w:val="-2"/>
        </w:rPr>
        <w:t>диалога</w:t>
      </w:r>
      <w:r>
        <w:rPr>
          <w:spacing w:val="-7"/>
        </w:rPr>
        <w:t xml:space="preserve"> </w:t>
      </w:r>
      <w:r>
        <w:rPr>
          <w:spacing w:val="-2"/>
        </w:rPr>
        <w:t>—</w:t>
      </w:r>
      <w:r>
        <w:rPr>
          <w:spacing w:val="-5"/>
        </w:rPr>
        <w:t xml:space="preserve"> </w:t>
      </w:r>
      <w:r>
        <w:rPr>
          <w:spacing w:val="-2"/>
        </w:rPr>
        <w:t>до</w:t>
      </w:r>
      <w:r>
        <w:rPr>
          <w:spacing w:val="-6"/>
        </w:rPr>
        <w:t xml:space="preserve"> </w:t>
      </w:r>
      <w:r>
        <w:rPr>
          <w:spacing w:val="-2"/>
        </w:rPr>
        <w:t>5</w:t>
      </w:r>
      <w:r>
        <w:rPr>
          <w:spacing w:val="-7"/>
        </w:rPr>
        <w:t xml:space="preserve"> </w:t>
      </w:r>
      <w:r>
        <w:rPr>
          <w:spacing w:val="-2"/>
        </w:rPr>
        <w:t>реплик</w:t>
      </w:r>
      <w:r>
        <w:rPr>
          <w:spacing w:val="-9"/>
        </w:rPr>
        <w:t xml:space="preserve"> </w:t>
      </w:r>
      <w:r>
        <w:rPr>
          <w:spacing w:val="-2"/>
        </w:rPr>
        <w:t>со</w:t>
      </w:r>
      <w:r>
        <w:rPr>
          <w:spacing w:val="-7"/>
        </w:rPr>
        <w:t xml:space="preserve"> </w:t>
      </w:r>
      <w:r>
        <w:rPr>
          <w:spacing w:val="-2"/>
        </w:rPr>
        <w:t>стороны</w:t>
      </w:r>
      <w:r>
        <w:rPr>
          <w:spacing w:val="-7"/>
        </w:rPr>
        <w:t xml:space="preserve"> </w:t>
      </w:r>
      <w:r>
        <w:rPr>
          <w:spacing w:val="-2"/>
        </w:rPr>
        <w:t>каждого</w:t>
      </w:r>
      <w:r>
        <w:rPr>
          <w:spacing w:val="-7"/>
        </w:rPr>
        <w:t xml:space="preserve"> </w:t>
      </w:r>
      <w:r>
        <w:rPr>
          <w:spacing w:val="-2"/>
        </w:rPr>
        <w:t>собеседника.</w:t>
      </w:r>
    </w:p>
    <w:p w:rsidR="00852BCB" w:rsidRDefault="00595F6D">
      <w:pPr>
        <w:pStyle w:val="a3"/>
        <w:spacing w:before="15" w:line="244" w:lineRule="auto"/>
        <w:ind w:right="366"/>
      </w:pPr>
      <w:r>
        <w:t xml:space="preserve">Развитие коммуникативных умений </w:t>
      </w:r>
      <w:r>
        <w:rPr>
          <w:b/>
          <w:i/>
        </w:rPr>
        <w:t xml:space="preserve">монологической речи </w:t>
      </w:r>
      <w:r>
        <w:t>на базе умений, сформированных в начальной школе:</w:t>
      </w:r>
    </w:p>
    <w:p w:rsidR="00852BCB" w:rsidRDefault="00595F6D">
      <w:pPr>
        <w:pStyle w:val="a4"/>
        <w:numPr>
          <w:ilvl w:val="0"/>
          <w:numId w:val="176"/>
        </w:numPr>
        <w:tabs>
          <w:tab w:val="left" w:pos="653"/>
        </w:tabs>
        <w:spacing w:before="9" w:line="247" w:lineRule="auto"/>
        <w:ind w:right="369"/>
        <w:rPr>
          <w:sz w:val="20"/>
        </w:rPr>
      </w:pPr>
      <w:r>
        <w:rPr>
          <w:sz w:val="20"/>
        </w:rPr>
        <w:t>создание</w:t>
      </w:r>
      <w:r>
        <w:rPr>
          <w:spacing w:val="68"/>
          <w:sz w:val="20"/>
        </w:rPr>
        <w:t xml:space="preserve">  </w:t>
      </w:r>
      <w:r>
        <w:rPr>
          <w:sz w:val="20"/>
        </w:rPr>
        <w:t>устных</w:t>
      </w:r>
      <w:r>
        <w:rPr>
          <w:spacing w:val="66"/>
          <w:sz w:val="20"/>
        </w:rPr>
        <w:t xml:space="preserve">  </w:t>
      </w:r>
      <w:r>
        <w:rPr>
          <w:sz w:val="20"/>
        </w:rPr>
        <w:t>связных</w:t>
      </w:r>
      <w:r>
        <w:rPr>
          <w:spacing w:val="66"/>
          <w:sz w:val="20"/>
        </w:rPr>
        <w:t xml:space="preserve">  </w:t>
      </w:r>
      <w:r>
        <w:rPr>
          <w:sz w:val="20"/>
        </w:rPr>
        <w:t>монологических</w:t>
      </w:r>
      <w:r>
        <w:rPr>
          <w:spacing w:val="66"/>
          <w:sz w:val="20"/>
        </w:rPr>
        <w:t xml:space="preserve">  </w:t>
      </w:r>
      <w:r>
        <w:rPr>
          <w:sz w:val="20"/>
        </w:rPr>
        <w:t>высказываний с использованием основных коммуникативных типов речи:</w:t>
      </w:r>
    </w:p>
    <w:p w:rsidR="00852BCB" w:rsidRDefault="00595F6D">
      <w:pPr>
        <w:pStyle w:val="a4"/>
        <w:numPr>
          <w:ilvl w:val="0"/>
          <w:numId w:val="175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описание (предмета, внешности и одежды человека), в том числе характеристика (черты характера реального человека или лите- ратурного персонажа);</w:t>
      </w:r>
    </w:p>
    <w:p w:rsidR="00852BCB" w:rsidRDefault="00595F6D">
      <w:pPr>
        <w:pStyle w:val="a4"/>
        <w:numPr>
          <w:ilvl w:val="0"/>
          <w:numId w:val="175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pacing w:val="-2"/>
          <w:sz w:val="20"/>
        </w:rPr>
        <w:t>повествование/сообщение;</w:t>
      </w:r>
    </w:p>
    <w:p w:rsidR="00852BCB" w:rsidRDefault="00595F6D">
      <w:pPr>
        <w:pStyle w:val="a4"/>
        <w:numPr>
          <w:ilvl w:val="0"/>
          <w:numId w:val="176"/>
        </w:numPr>
        <w:tabs>
          <w:tab w:val="left" w:pos="652"/>
        </w:tabs>
        <w:spacing w:before="13"/>
        <w:ind w:left="652" w:hanging="338"/>
        <w:rPr>
          <w:sz w:val="20"/>
        </w:rPr>
      </w:pPr>
      <w:r>
        <w:rPr>
          <w:spacing w:val="-2"/>
          <w:sz w:val="20"/>
        </w:rPr>
        <w:t>изложение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(пересказ)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основного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содержания</w:t>
      </w:r>
      <w:r>
        <w:rPr>
          <w:sz w:val="20"/>
        </w:rPr>
        <w:t xml:space="preserve"> </w:t>
      </w:r>
      <w:r>
        <w:rPr>
          <w:spacing w:val="-2"/>
          <w:sz w:val="20"/>
        </w:rPr>
        <w:t>прочитанного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текста;</w:t>
      </w:r>
    </w:p>
    <w:p w:rsidR="00852BCB" w:rsidRDefault="00595F6D">
      <w:pPr>
        <w:pStyle w:val="a4"/>
        <w:numPr>
          <w:ilvl w:val="0"/>
          <w:numId w:val="176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краткое</w:t>
      </w:r>
      <w:r>
        <w:rPr>
          <w:spacing w:val="-10"/>
          <w:sz w:val="20"/>
        </w:rPr>
        <w:t xml:space="preserve"> </w:t>
      </w:r>
      <w:r>
        <w:rPr>
          <w:sz w:val="20"/>
        </w:rPr>
        <w:t>изложение</w:t>
      </w:r>
      <w:r>
        <w:rPr>
          <w:spacing w:val="-10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0"/>
          <w:sz w:val="20"/>
        </w:rPr>
        <w:t xml:space="preserve"> </w:t>
      </w:r>
      <w:r>
        <w:rPr>
          <w:sz w:val="20"/>
        </w:rPr>
        <w:t>выполненной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работы.</w:t>
      </w:r>
    </w:p>
    <w:p w:rsidR="00852BCB" w:rsidRDefault="00595F6D">
      <w:pPr>
        <w:pStyle w:val="a3"/>
        <w:spacing w:before="8" w:line="249" w:lineRule="auto"/>
        <w:ind w:right="370"/>
      </w:pPr>
      <w:r>
        <w:t>Данные умения монологической речи развиваются в стандартных ситуациях</w:t>
      </w:r>
      <w:r>
        <w:rPr>
          <w:spacing w:val="-13"/>
        </w:rPr>
        <w:t xml:space="preserve"> </w:t>
      </w:r>
      <w:r>
        <w:t>неофициального</w:t>
      </w:r>
      <w:r>
        <w:rPr>
          <w:spacing w:val="-12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тематического</w:t>
      </w:r>
      <w:r>
        <w:rPr>
          <w:spacing w:val="-12"/>
        </w:rPr>
        <w:t xml:space="preserve"> </w:t>
      </w:r>
      <w:r>
        <w:t xml:space="preserve">содержания речи с опорой на ключевые слова, вопросы, план и/или иллюстрации, </w:t>
      </w:r>
      <w:r>
        <w:rPr>
          <w:spacing w:val="-2"/>
        </w:rPr>
        <w:t>фотографии.</w:t>
      </w:r>
    </w:p>
    <w:p w:rsidR="00852BCB" w:rsidRDefault="00595F6D">
      <w:pPr>
        <w:pStyle w:val="a3"/>
        <w:spacing w:before="3"/>
        <w:ind w:left="314" w:firstLine="0"/>
      </w:pPr>
      <w:r>
        <w:t>Объём</w:t>
      </w:r>
      <w:r>
        <w:rPr>
          <w:spacing w:val="-8"/>
        </w:rPr>
        <w:t xml:space="preserve"> </w:t>
      </w:r>
      <w:r>
        <w:t>монологического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5—6</w:t>
      </w:r>
      <w:r>
        <w:rPr>
          <w:spacing w:val="-7"/>
        </w:rPr>
        <w:t xml:space="preserve"> </w:t>
      </w:r>
      <w:r>
        <w:rPr>
          <w:spacing w:val="-2"/>
        </w:rPr>
        <w:t>фраз.</w:t>
      </w:r>
    </w:p>
    <w:p w:rsidR="00852BCB" w:rsidRDefault="00852BCB">
      <w:pPr>
        <w:pStyle w:val="a3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63"/>
        <w:ind w:left="86"/>
        <w:rPr>
          <w:i/>
          <w:sz w:val="20"/>
        </w:rPr>
      </w:pPr>
      <w:r>
        <w:rPr>
          <w:i/>
          <w:spacing w:val="-2"/>
          <w:sz w:val="20"/>
        </w:rPr>
        <w:t>Аудирование</w:t>
      </w:r>
    </w:p>
    <w:p w:rsidR="00852BCB" w:rsidRDefault="00595F6D">
      <w:pPr>
        <w:pStyle w:val="a3"/>
        <w:spacing w:before="17" w:line="244" w:lineRule="auto"/>
        <w:jc w:val="left"/>
      </w:pPr>
      <w:r>
        <w:t>Развитие</w:t>
      </w:r>
      <w:r>
        <w:rPr>
          <w:spacing w:val="40"/>
        </w:rPr>
        <w:t xml:space="preserve"> </w:t>
      </w:r>
      <w:r>
        <w:t>коммуникативных</w:t>
      </w:r>
      <w:r>
        <w:rPr>
          <w:spacing w:val="40"/>
        </w:rPr>
        <w:t xml:space="preserve"> </w:t>
      </w:r>
      <w:r>
        <w:t>умений</w:t>
      </w:r>
      <w:r>
        <w:rPr>
          <w:spacing w:val="40"/>
        </w:rPr>
        <w:t xml:space="preserve"> </w:t>
      </w:r>
      <w:r>
        <w:rPr>
          <w:b/>
          <w:i/>
        </w:rPr>
        <w:t>аудирования</w:t>
      </w:r>
      <w:r>
        <w:rPr>
          <w:b/>
          <w:i/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базе</w:t>
      </w:r>
      <w:r>
        <w:rPr>
          <w:spacing w:val="40"/>
        </w:rPr>
        <w:t xml:space="preserve"> </w:t>
      </w:r>
      <w:r>
        <w:t>умений, сформированных в начальной школе:</w:t>
      </w:r>
    </w:p>
    <w:p w:rsidR="00852BCB" w:rsidRDefault="00595F6D">
      <w:pPr>
        <w:pStyle w:val="a3"/>
        <w:spacing w:before="6" w:line="249" w:lineRule="auto"/>
        <w:jc w:val="left"/>
      </w:pPr>
      <w:r>
        <w:t>при непосредственном общении: понимание на слух речи учителя и одноклассников и вербальная/невербальная реакция на услышанное;</w:t>
      </w:r>
    </w:p>
    <w:p w:rsidR="00852BCB" w:rsidRDefault="00595F6D">
      <w:pPr>
        <w:pStyle w:val="a3"/>
        <w:spacing w:line="249" w:lineRule="auto"/>
        <w:ind w:right="360"/>
        <w:jc w:val="right"/>
      </w:pPr>
      <w:r>
        <w:t>при опосредованном общении: дальнейшее развитие умений воспри- ятия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понимания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слух</w:t>
      </w:r>
      <w:r>
        <w:rPr>
          <w:spacing w:val="40"/>
        </w:rPr>
        <w:t xml:space="preserve"> </w:t>
      </w:r>
      <w:r>
        <w:t>несложных</w:t>
      </w:r>
      <w:r>
        <w:rPr>
          <w:spacing w:val="40"/>
        </w:rPr>
        <w:t xml:space="preserve"> </w:t>
      </w:r>
      <w:r>
        <w:t>адаптированных</w:t>
      </w:r>
      <w:r>
        <w:rPr>
          <w:spacing w:val="40"/>
        </w:rPr>
        <w:t xml:space="preserve"> </w:t>
      </w:r>
      <w:r>
        <w:t>аутентичных текстов,</w:t>
      </w:r>
      <w:r>
        <w:rPr>
          <w:spacing w:val="26"/>
        </w:rPr>
        <w:t xml:space="preserve"> </w:t>
      </w:r>
      <w:r>
        <w:t>содержащих</w:t>
      </w:r>
      <w:r>
        <w:rPr>
          <w:spacing w:val="25"/>
        </w:rPr>
        <w:t xml:space="preserve"> </w:t>
      </w:r>
      <w:r>
        <w:t>отдельные</w:t>
      </w:r>
      <w:r>
        <w:rPr>
          <w:spacing w:val="27"/>
        </w:rPr>
        <w:t xml:space="preserve"> </w:t>
      </w:r>
      <w:r>
        <w:t>незнакомые</w:t>
      </w:r>
      <w:r>
        <w:rPr>
          <w:spacing w:val="27"/>
        </w:rPr>
        <w:t xml:space="preserve"> </w:t>
      </w:r>
      <w:r>
        <w:t>слова,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разной</w:t>
      </w:r>
      <w:r>
        <w:rPr>
          <w:spacing w:val="25"/>
        </w:rPr>
        <w:t xml:space="preserve"> </w:t>
      </w:r>
      <w:r>
        <w:t>глубиной проникновения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содержание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зависимости</w:t>
      </w:r>
      <w:r>
        <w:rPr>
          <w:spacing w:val="36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поставленной</w:t>
      </w:r>
      <w:r>
        <w:rPr>
          <w:spacing w:val="32"/>
        </w:rPr>
        <w:t xml:space="preserve"> </w:t>
      </w:r>
      <w:r>
        <w:t>ком- муникативной задачи: с пониманием основного содержания, с понима- нием</w:t>
      </w:r>
      <w:r>
        <w:rPr>
          <w:spacing w:val="-9"/>
        </w:rPr>
        <w:t xml:space="preserve"> </w:t>
      </w:r>
      <w:r>
        <w:t>запрашиваемой</w:t>
      </w:r>
      <w:r>
        <w:rPr>
          <w:spacing w:val="-9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опорой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опоры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иллюстрации. Аудирование с пониманием основного содержания текста предпола-</w:t>
      </w:r>
      <w:r>
        <w:rPr>
          <w:spacing w:val="40"/>
        </w:rPr>
        <w:t xml:space="preserve"> </w:t>
      </w:r>
      <w:r>
        <w:t>гает</w:t>
      </w:r>
      <w:r>
        <w:rPr>
          <w:spacing w:val="4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определять</w:t>
      </w:r>
      <w:r>
        <w:rPr>
          <w:spacing w:val="40"/>
        </w:rPr>
        <w:t xml:space="preserve"> </w:t>
      </w:r>
      <w:r>
        <w:t>основную</w:t>
      </w:r>
      <w:r>
        <w:rPr>
          <w:spacing w:val="40"/>
        </w:rPr>
        <w:t xml:space="preserve"> </w:t>
      </w:r>
      <w:r>
        <w:t>тему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главные</w:t>
      </w:r>
      <w:r>
        <w:rPr>
          <w:spacing w:val="40"/>
        </w:rPr>
        <w:t xml:space="preserve"> </w:t>
      </w:r>
      <w:r>
        <w:t>факты/события</w:t>
      </w:r>
      <w:r>
        <w:rPr>
          <w:spacing w:val="40"/>
        </w:rPr>
        <w:t xml:space="preserve"> </w:t>
      </w:r>
      <w:r>
        <w:t>в воспринимаемом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слух</w:t>
      </w:r>
      <w:r>
        <w:rPr>
          <w:spacing w:val="31"/>
        </w:rPr>
        <w:t xml:space="preserve"> </w:t>
      </w:r>
      <w:r>
        <w:t>тексте;</w:t>
      </w:r>
      <w:r>
        <w:rPr>
          <w:spacing w:val="32"/>
        </w:rPr>
        <w:t xml:space="preserve"> </w:t>
      </w:r>
      <w:r>
        <w:t>игнорировать</w:t>
      </w:r>
      <w:r>
        <w:rPr>
          <w:spacing w:val="31"/>
        </w:rPr>
        <w:t xml:space="preserve"> </w:t>
      </w:r>
      <w:r>
        <w:t>незнакомые</w:t>
      </w:r>
      <w:r>
        <w:rPr>
          <w:spacing w:val="30"/>
        </w:rPr>
        <w:t xml:space="preserve"> </w:t>
      </w:r>
      <w:r>
        <w:t>слова,</w:t>
      </w:r>
      <w:r>
        <w:rPr>
          <w:spacing w:val="31"/>
        </w:rPr>
        <w:t xml:space="preserve"> </w:t>
      </w:r>
      <w:r>
        <w:rPr>
          <w:spacing w:val="-5"/>
        </w:rPr>
        <w:t>не-</w:t>
      </w:r>
    </w:p>
    <w:p w:rsidR="00852BCB" w:rsidRDefault="00595F6D">
      <w:pPr>
        <w:pStyle w:val="a3"/>
        <w:spacing w:before="8"/>
        <w:ind w:firstLine="0"/>
      </w:pPr>
      <w:r>
        <w:t>существенные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понимания</w:t>
      </w:r>
      <w:r>
        <w:rPr>
          <w:spacing w:val="-10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rPr>
          <w:spacing w:val="-2"/>
        </w:rPr>
        <w:t>содержания.</w:t>
      </w:r>
    </w:p>
    <w:p w:rsidR="00852BCB" w:rsidRDefault="00595F6D">
      <w:pPr>
        <w:pStyle w:val="a3"/>
        <w:spacing w:before="10" w:line="249" w:lineRule="auto"/>
        <w:ind w:right="363"/>
      </w:pPr>
      <w:r>
        <w:t>Аудирование с пониманием запрашиваемой информации предпола- 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852BCB" w:rsidRDefault="00595F6D">
      <w:pPr>
        <w:pStyle w:val="a3"/>
        <w:spacing w:line="249" w:lineRule="auto"/>
        <w:ind w:right="366"/>
      </w:pPr>
      <w:r>
        <w:t>Тексты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аудирования:</w:t>
      </w:r>
      <w:r>
        <w:rPr>
          <w:spacing w:val="-13"/>
        </w:rPr>
        <w:t xml:space="preserve"> </w:t>
      </w:r>
      <w:r>
        <w:t>диалог</w:t>
      </w:r>
      <w:r>
        <w:rPr>
          <w:spacing w:val="-12"/>
        </w:rPr>
        <w:t xml:space="preserve"> </w:t>
      </w:r>
      <w:r>
        <w:t>(беседа),</w:t>
      </w:r>
      <w:r>
        <w:rPr>
          <w:spacing w:val="-13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собеседников в ситуациях повседневного общения, рассказ, сообщение информаци- онного характера.</w:t>
      </w:r>
    </w:p>
    <w:p w:rsidR="00852BCB" w:rsidRDefault="00595F6D">
      <w:pPr>
        <w:pStyle w:val="a3"/>
        <w:spacing w:before="3"/>
        <w:ind w:left="314" w:firstLine="0"/>
      </w:pPr>
      <w:r>
        <w:t>Время</w:t>
      </w:r>
      <w:r>
        <w:rPr>
          <w:spacing w:val="-7"/>
        </w:rPr>
        <w:t xml:space="preserve"> </w:t>
      </w:r>
      <w:r>
        <w:t>звучания</w:t>
      </w:r>
      <w:r>
        <w:rPr>
          <w:spacing w:val="-7"/>
        </w:rPr>
        <w:t xml:space="preserve"> </w:t>
      </w:r>
      <w:r>
        <w:t>текста/текстов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rPr>
          <w:spacing w:val="-2"/>
        </w:rPr>
        <w:t>минуты.</w:t>
      </w:r>
    </w:p>
    <w:p w:rsidR="00852BCB" w:rsidRDefault="00852BCB">
      <w:pPr>
        <w:pStyle w:val="a3"/>
        <w:spacing w:before="20"/>
        <w:ind w:left="0" w:firstLine="0"/>
        <w:jc w:val="left"/>
      </w:pPr>
    </w:p>
    <w:p w:rsidR="00852BCB" w:rsidRDefault="00595F6D">
      <w:pPr>
        <w:ind w:left="86"/>
        <w:jc w:val="both"/>
        <w:rPr>
          <w:i/>
          <w:sz w:val="20"/>
        </w:rPr>
      </w:pPr>
      <w:r>
        <w:rPr>
          <w:i/>
          <w:sz w:val="20"/>
        </w:rPr>
        <w:t>Смысловое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чтение</w:t>
      </w:r>
    </w:p>
    <w:p w:rsidR="00852BCB" w:rsidRDefault="00595F6D">
      <w:pPr>
        <w:pStyle w:val="a3"/>
        <w:spacing w:before="13" w:line="249" w:lineRule="auto"/>
        <w:ind w:right="359"/>
      </w:pPr>
      <w:r>
        <w:t>Развитие</w:t>
      </w:r>
      <w:r>
        <w:rPr>
          <w:spacing w:val="-8"/>
        </w:rPr>
        <w:t xml:space="preserve"> </w:t>
      </w:r>
      <w:r>
        <w:t>сформированных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начальной</w:t>
      </w:r>
      <w:r>
        <w:rPr>
          <w:spacing w:val="-10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умений</w:t>
      </w:r>
      <w:r>
        <w:rPr>
          <w:spacing w:val="-10"/>
        </w:rPr>
        <w:t xml:space="preserve"> </w:t>
      </w:r>
      <w:r>
        <w:t>читать</w:t>
      </w:r>
      <w:r>
        <w:rPr>
          <w:spacing w:val="-9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себя и понимать учебные и несложные адаптированные аутентичные тексты разных жанров и стилей, содержащие отдельные незнакомые слова, с различной глубиной проникновения в</w:t>
      </w:r>
      <w:r>
        <w:rPr>
          <w:spacing w:val="-5"/>
        </w:rPr>
        <w:t xml:space="preserve"> </w:t>
      </w:r>
      <w:r>
        <w:t>их содержание в зависимости от поставленной коммуникативной задачи: с пониманием основного со- держания, с пониманием запрашиваемой информации.</w:t>
      </w:r>
    </w:p>
    <w:p w:rsidR="00852BCB" w:rsidRDefault="00595F6D">
      <w:pPr>
        <w:pStyle w:val="a3"/>
        <w:spacing w:before="5" w:line="249" w:lineRule="auto"/>
        <w:ind w:right="364"/>
      </w:pPr>
      <w:r>
        <w:t>Чтение с пониманием основного содержания текста предполагает умение определять основную тему и главные факты/события в прочи- танном тексте, игнорировать незнакомые слова, несущественные для понимания основного содержания.</w:t>
      </w:r>
    </w:p>
    <w:p w:rsidR="00852BCB" w:rsidRDefault="00595F6D">
      <w:pPr>
        <w:pStyle w:val="a3"/>
        <w:spacing w:before="3" w:line="249" w:lineRule="auto"/>
        <w:ind w:right="371"/>
      </w:pPr>
      <w:r>
        <w:t>Чтение с пониманием запрашиваемой информации предполагает умение находить в прочитанном тексте и понимать запрашиваемую информацию, представленную в эксплицитной (явной) форме.</w:t>
      </w:r>
    </w:p>
    <w:p w:rsidR="00852BCB" w:rsidRDefault="00595F6D">
      <w:pPr>
        <w:pStyle w:val="a3"/>
        <w:spacing w:before="3" w:line="249" w:lineRule="auto"/>
        <w:ind w:right="369"/>
      </w:pPr>
      <w:r>
        <w:t>Чтение несплошных текстов (таблиц) и понимание представленной в них информации.</w:t>
      </w:r>
    </w:p>
    <w:p w:rsidR="00852BCB" w:rsidRDefault="00595F6D">
      <w:pPr>
        <w:pStyle w:val="a3"/>
        <w:spacing w:before="1" w:line="249" w:lineRule="auto"/>
        <w:ind w:right="368"/>
      </w:pPr>
      <w:r>
        <w:t>Тексты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чтения:</w:t>
      </w:r>
      <w:r>
        <w:rPr>
          <w:spacing w:val="-12"/>
        </w:rPr>
        <w:t xml:space="preserve"> </w:t>
      </w:r>
      <w:r>
        <w:t>беседа/диалог,</w:t>
      </w:r>
      <w:r>
        <w:rPr>
          <w:spacing w:val="-11"/>
        </w:rPr>
        <w:t xml:space="preserve"> </w:t>
      </w:r>
      <w:r>
        <w:t>рассказ,</w:t>
      </w:r>
      <w:r>
        <w:rPr>
          <w:spacing w:val="-11"/>
        </w:rPr>
        <w:t xml:space="preserve"> </w:t>
      </w:r>
      <w:r>
        <w:t>сказка,</w:t>
      </w:r>
      <w:r>
        <w:rPr>
          <w:spacing w:val="-11"/>
        </w:rPr>
        <w:t xml:space="preserve"> </w:t>
      </w:r>
      <w:r>
        <w:t>сообщение</w:t>
      </w:r>
      <w:r>
        <w:rPr>
          <w:spacing w:val="-11"/>
        </w:rPr>
        <w:t xml:space="preserve"> </w:t>
      </w:r>
      <w:r>
        <w:t>личного характера,</w:t>
      </w:r>
      <w:r>
        <w:rPr>
          <w:spacing w:val="-8"/>
        </w:rPr>
        <w:t xml:space="preserve"> </w:t>
      </w:r>
      <w:r>
        <w:t>отрывок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статьи</w:t>
      </w:r>
      <w:r>
        <w:rPr>
          <w:spacing w:val="-9"/>
        </w:rPr>
        <w:t xml:space="preserve"> </w:t>
      </w:r>
      <w:r>
        <w:t>научно-популярного</w:t>
      </w:r>
      <w:r>
        <w:rPr>
          <w:spacing w:val="-8"/>
        </w:rPr>
        <w:t xml:space="preserve"> </w:t>
      </w:r>
      <w:r>
        <w:t>характера,</w:t>
      </w:r>
      <w:r>
        <w:rPr>
          <w:spacing w:val="-7"/>
        </w:rPr>
        <w:t xml:space="preserve"> </w:t>
      </w:r>
      <w:r>
        <w:rPr>
          <w:spacing w:val="-2"/>
        </w:rPr>
        <w:t>сообщение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6" w:firstLine="0"/>
      </w:pPr>
      <w:r>
        <w:t xml:space="preserve">информационного характера, стихотворение; несплошной текст (табли- </w:t>
      </w:r>
      <w:r>
        <w:rPr>
          <w:spacing w:val="-4"/>
        </w:rPr>
        <w:t>ца).</w:t>
      </w:r>
    </w:p>
    <w:p w:rsidR="00852BCB" w:rsidRDefault="00595F6D">
      <w:pPr>
        <w:pStyle w:val="a3"/>
        <w:ind w:left="314" w:firstLine="0"/>
      </w:pPr>
      <w:r>
        <w:t>Объём</w:t>
      </w:r>
      <w:r>
        <w:rPr>
          <w:spacing w:val="-5"/>
        </w:rPr>
        <w:t xml:space="preserve"> </w:t>
      </w:r>
      <w:r>
        <w:t>текста/текстов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180—200</w:t>
      </w:r>
      <w:r>
        <w:rPr>
          <w:spacing w:val="-4"/>
        </w:rPr>
        <w:t xml:space="preserve"> слов.</w:t>
      </w:r>
    </w:p>
    <w:p w:rsidR="00852BCB" w:rsidRDefault="00852BCB">
      <w:pPr>
        <w:pStyle w:val="a3"/>
        <w:spacing w:before="7"/>
        <w:ind w:left="0" w:firstLine="0"/>
        <w:jc w:val="left"/>
      </w:pPr>
    </w:p>
    <w:p w:rsidR="00852BCB" w:rsidRDefault="00595F6D">
      <w:pPr>
        <w:spacing w:before="1"/>
        <w:ind w:left="86"/>
        <w:jc w:val="both"/>
        <w:rPr>
          <w:i/>
          <w:sz w:val="20"/>
        </w:rPr>
      </w:pPr>
      <w:r>
        <w:rPr>
          <w:i/>
          <w:sz w:val="20"/>
        </w:rPr>
        <w:t>Письменная</w:t>
      </w:r>
      <w:r>
        <w:rPr>
          <w:i/>
          <w:spacing w:val="-10"/>
          <w:sz w:val="20"/>
        </w:rPr>
        <w:t xml:space="preserve"> </w:t>
      </w:r>
      <w:r>
        <w:rPr>
          <w:i/>
          <w:spacing w:val="-4"/>
          <w:sz w:val="20"/>
        </w:rPr>
        <w:t>речь</w:t>
      </w:r>
    </w:p>
    <w:p w:rsidR="00852BCB" w:rsidRDefault="00595F6D">
      <w:pPr>
        <w:pStyle w:val="a3"/>
        <w:spacing w:before="12" w:line="249" w:lineRule="auto"/>
        <w:ind w:right="370"/>
      </w:pPr>
      <w:r>
        <w:t>Развитие</w:t>
      </w:r>
      <w:r>
        <w:rPr>
          <w:spacing w:val="-8"/>
        </w:rPr>
        <w:t xml:space="preserve"> </w:t>
      </w:r>
      <w:r>
        <w:t>умений</w:t>
      </w:r>
      <w:r>
        <w:rPr>
          <w:spacing w:val="-10"/>
        </w:rPr>
        <w:t xml:space="preserve"> </w:t>
      </w:r>
      <w:r>
        <w:t>письменной</w:t>
      </w:r>
      <w:r>
        <w:rPr>
          <w:spacing w:val="-11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базе</w:t>
      </w:r>
      <w:r>
        <w:rPr>
          <w:spacing w:val="-8"/>
        </w:rPr>
        <w:t xml:space="preserve"> </w:t>
      </w:r>
      <w:r>
        <w:t>умений,</w:t>
      </w:r>
      <w:r>
        <w:rPr>
          <w:spacing w:val="-10"/>
        </w:rPr>
        <w:t xml:space="preserve"> </w:t>
      </w:r>
      <w:r>
        <w:t>сформированных</w:t>
      </w:r>
      <w:r>
        <w:rPr>
          <w:spacing w:val="-11"/>
        </w:rPr>
        <w:t xml:space="preserve"> </w:t>
      </w:r>
      <w:r>
        <w:t>в начальной школе:</w:t>
      </w:r>
    </w:p>
    <w:p w:rsidR="00852BCB" w:rsidRDefault="00595F6D">
      <w:pPr>
        <w:pStyle w:val="a3"/>
        <w:spacing w:line="249" w:lineRule="auto"/>
        <w:ind w:right="373"/>
      </w:pPr>
      <w:r>
        <w:t>списывание текста и выписывание из него слов, словосочетаний, предложений в соответствии с решаемой коммуникативной задачей;</w:t>
      </w:r>
    </w:p>
    <w:p w:rsidR="00852BCB" w:rsidRDefault="00595F6D">
      <w:pPr>
        <w:pStyle w:val="a3"/>
        <w:spacing w:before="1" w:line="249" w:lineRule="auto"/>
        <w:ind w:right="370"/>
      </w:pPr>
      <w:r>
        <w:t>написание коротких поздравлений с праздниками (с Новым годом, Рождеством, днём рождения);</w:t>
      </w:r>
    </w:p>
    <w:p w:rsidR="00852BCB" w:rsidRDefault="00595F6D">
      <w:pPr>
        <w:pStyle w:val="a3"/>
        <w:spacing w:line="249" w:lineRule="auto"/>
        <w:ind w:right="364"/>
      </w:pPr>
      <w:r>
        <w:t>заполнение</w:t>
      </w:r>
      <w:r>
        <w:rPr>
          <w:spacing w:val="-12"/>
        </w:rPr>
        <w:t xml:space="preserve"> </w:t>
      </w:r>
      <w:r>
        <w:t>анкет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формуляров:</w:t>
      </w:r>
      <w:r>
        <w:rPr>
          <w:spacing w:val="-13"/>
        </w:rPr>
        <w:t xml:space="preserve"> </w:t>
      </w:r>
      <w:r>
        <w:t>сообщение</w:t>
      </w:r>
      <w:r>
        <w:rPr>
          <w:spacing w:val="-7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себе</w:t>
      </w:r>
      <w:r>
        <w:rPr>
          <w:spacing w:val="-12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 xml:space="preserve">сведений в соответствии с нормами, принятыми в стране/странах изучаемого </w:t>
      </w:r>
      <w:r>
        <w:rPr>
          <w:spacing w:val="-2"/>
        </w:rPr>
        <w:t>языка;</w:t>
      </w:r>
    </w:p>
    <w:p w:rsidR="00852BCB" w:rsidRDefault="00595F6D">
      <w:pPr>
        <w:pStyle w:val="a3"/>
        <w:spacing w:before="3" w:line="249" w:lineRule="auto"/>
        <w:ind w:right="363"/>
      </w:pPr>
      <w:r>
        <w:t>написание электронного сообщения личного характера: сообщение кратких</w:t>
      </w:r>
      <w:r>
        <w:rPr>
          <w:spacing w:val="-7"/>
        </w:rPr>
        <w:t xml:space="preserve"> </w:t>
      </w:r>
      <w:r>
        <w:t>сведений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себе;</w:t>
      </w:r>
      <w:r>
        <w:rPr>
          <w:spacing w:val="-7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обращения,</w:t>
      </w:r>
      <w:r>
        <w:rPr>
          <w:spacing w:val="-6"/>
        </w:rPr>
        <w:t xml:space="preserve"> </w:t>
      </w:r>
      <w:r>
        <w:t>завершающей</w:t>
      </w:r>
      <w:r>
        <w:rPr>
          <w:spacing w:val="-7"/>
        </w:rPr>
        <w:t xml:space="preserve"> </w:t>
      </w:r>
      <w:r>
        <w:t>фразы</w:t>
      </w:r>
      <w:r>
        <w:rPr>
          <w:spacing w:val="-6"/>
        </w:rPr>
        <w:t xml:space="preserve"> </w:t>
      </w:r>
      <w:r>
        <w:t xml:space="preserve">и подписи в соответствии с нормами неофициального общения, приня- тыми в стране/странах изучаемого языка. Объём сообщения — до 60 </w:t>
      </w:r>
      <w:r>
        <w:rPr>
          <w:spacing w:val="-2"/>
        </w:rPr>
        <w:t>слов.</w:t>
      </w:r>
    </w:p>
    <w:p w:rsidR="00852BCB" w:rsidRDefault="00852BCB">
      <w:pPr>
        <w:pStyle w:val="a3"/>
        <w:spacing w:before="62"/>
        <w:ind w:left="0" w:firstLine="0"/>
        <w:jc w:val="left"/>
      </w:pPr>
    </w:p>
    <w:p w:rsidR="00852BCB" w:rsidRDefault="00595F6D">
      <w:pPr>
        <w:pStyle w:val="4"/>
        <w:ind w:left="86"/>
      </w:pPr>
      <w:r>
        <w:t>Языковые</w:t>
      </w:r>
      <w:r>
        <w:rPr>
          <w:spacing w:val="-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spacing w:before="176"/>
        <w:ind w:left="86"/>
        <w:jc w:val="both"/>
        <w:rPr>
          <w:i/>
          <w:sz w:val="20"/>
        </w:rPr>
      </w:pPr>
      <w:r>
        <w:rPr>
          <w:i/>
          <w:sz w:val="20"/>
        </w:rPr>
        <w:t>Фонетическая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8"/>
          <w:sz w:val="20"/>
        </w:rPr>
        <w:t xml:space="preserve"> </w:t>
      </w:r>
      <w:r>
        <w:rPr>
          <w:i/>
          <w:spacing w:val="-4"/>
          <w:sz w:val="20"/>
        </w:rPr>
        <w:t>речи</w:t>
      </w:r>
    </w:p>
    <w:p w:rsidR="00852BCB" w:rsidRDefault="00595F6D">
      <w:pPr>
        <w:pStyle w:val="a3"/>
        <w:spacing w:before="13" w:line="249" w:lineRule="auto"/>
        <w:ind w:right="359"/>
      </w:pPr>
      <w:r>
        <w:t>Различение на слух и адекватное, без ошибок, ведущих к сбою в коммуникации,</w:t>
      </w:r>
      <w:r>
        <w:rPr>
          <w:spacing w:val="-13"/>
        </w:rPr>
        <w:t xml:space="preserve"> </w:t>
      </w:r>
      <w:r>
        <w:t>произнесение</w:t>
      </w:r>
      <w:r>
        <w:rPr>
          <w:spacing w:val="-12"/>
        </w:rPr>
        <w:t xml:space="preserve"> </w:t>
      </w:r>
      <w:r>
        <w:t>слов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соблюдением</w:t>
      </w:r>
      <w:r>
        <w:rPr>
          <w:spacing w:val="-13"/>
        </w:rPr>
        <w:t xml:space="preserve"> </w:t>
      </w:r>
      <w:r>
        <w:t>правильного</w:t>
      </w:r>
      <w:r>
        <w:rPr>
          <w:spacing w:val="-10"/>
        </w:rPr>
        <w:t xml:space="preserve"> </w:t>
      </w:r>
      <w:r>
        <w:t>ударения и фраз с соблюдением их ритмико-интонационных особенностей, в том числе отсутствия фразового ударения на служебных словах; чтение но- вых слов согласно основным правилам чтения.</w:t>
      </w:r>
    </w:p>
    <w:p w:rsidR="00852BCB" w:rsidRDefault="00595F6D">
      <w:pPr>
        <w:pStyle w:val="a3"/>
        <w:spacing w:before="4" w:line="249" w:lineRule="auto"/>
        <w:ind w:right="362"/>
      </w:pPr>
      <w:r>
        <w:t xml:space="preserve">Чтение вслух небольших адаптированных аутентичных текстов, по- строенных на изученном языковом материале, с соблюдением правил чтения и соответствующей интонации, демонстрирующее понимание </w:t>
      </w:r>
      <w:r>
        <w:rPr>
          <w:spacing w:val="-2"/>
        </w:rPr>
        <w:t>текста.</w:t>
      </w:r>
    </w:p>
    <w:p w:rsidR="00852BCB" w:rsidRDefault="00595F6D">
      <w:pPr>
        <w:pStyle w:val="a3"/>
        <w:spacing w:before="3" w:line="249" w:lineRule="auto"/>
        <w:ind w:right="368"/>
      </w:pPr>
      <w:r>
        <w:t xml:space="preserve">Тексты для чтения вслух: беседа/диалог, рассказ, отрывок из статьи </w:t>
      </w:r>
      <w:r>
        <w:rPr>
          <w:spacing w:val="-2"/>
        </w:rPr>
        <w:t>научно-популярного</w:t>
      </w:r>
      <w:r>
        <w:rPr>
          <w:spacing w:val="9"/>
        </w:rPr>
        <w:t xml:space="preserve"> </w:t>
      </w:r>
      <w:r>
        <w:rPr>
          <w:spacing w:val="-2"/>
        </w:rPr>
        <w:t>характера,</w:t>
      </w:r>
      <w:r>
        <w:rPr>
          <w:spacing w:val="9"/>
        </w:rPr>
        <w:t xml:space="preserve"> </w:t>
      </w:r>
      <w:r>
        <w:rPr>
          <w:spacing w:val="-2"/>
        </w:rPr>
        <w:t>сообщение</w:t>
      </w:r>
      <w:r>
        <w:rPr>
          <w:spacing w:val="8"/>
        </w:rPr>
        <w:t xml:space="preserve"> </w:t>
      </w:r>
      <w:r>
        <w:rPr>
          <w:spacing w:val="-2"/>
        </w:rPr>
        <w:t>информационного</w:t>
      </w:r>
      <w:r>
        <w:rPr>
          <w:spacing w:val="10"/>
        </w:rPr>
        <w:t xml:space="preserve"> </w:t>
      </w:r>
      <w:r>
        <w:rPr>
          <w:spacing w:val="-2"/>
        </w:rPr>
        <w:t>характера.</w:t>
      </w:r>
    </w:p>
    <w:p w:rsidR="00852BCB" w:rsidRDefault="00595F6D">
      <w:pPr>
        <w:pStyle w:val="a3"/>
        <w:ind w:left="314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rPr>
          <w:spacing w:val="-4"/>
        </w:rPr>
        <w:t>слов.</w:t>
      </w:r>
    </w:p>
    <w:p w:rsidR="00852BCB" w:rsidRDefault="00852BCB">
      <w:pPr>
        <w:pStyle w:val="a3"/>
        <w:spacing w:before="20"/>
        <w:ind w:left="0" w:firstLine="0"/>
        <w:jc w:val="left"/>
      </w:pPr>
    </w:p>
    <w:p w:rsidR="00852BCB" w:rsidRDefault="00595F6D">
      <w:pPr>
        <w:ind w:left="86"/>
        <w:jc w:val="both"/>
        <w:rPr>
          <w:i/>
          <w:sz w:val="20"/>
        </w:rPr>
      </w:pPr>
      <w:r>
        <w:rPr>
          <w:i/>
          <w:sz w:val="20"/>
        </w:rPr>
        <w:t>Графика,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орфография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пунктуация</w:t>
      </w:r>
    </w:p>
    <w:p w:rsidR="00852BCB" w:rsidRDefault="00595F6D">
      <w:pPr>
        <w:pStyle w:val="a3"/>
        <w:spacing w:before="13"/>
        <w:ind w:left="314" w:firstLine="0"/>
      </w:pPr>
      <w:r>
        <w:rPr>
          <w:spacing w:val="-2"/>
        </w:rPr>
        <w:t>Правильное</w:t>
      </w:r>
      <w:r>
        <w:rPr>
          <w:spacing w:val="5"/>
        </w:rPr>
        <w:t xml:space="preserve"> </w:t>
      </w:r>
      <w:r>
        <w:rPr>
          <w:spacing w:val="-2"/>
        </w:rPr>
        <w:t>написание</w:t>
      </w:r>
      <w:r>
        <w:rPr>
          <w:spacing w:val="8"/>
        </w:rPr>
        <w:t xml:space="preserve"> </w:t>
      </w:r>
      <w:r>
        <w:rPr>
          <w:spacing w:val="-2"/>
        </w:rPr>
        <w:t>изученных</w:t>
      </w:r>
      <w:r>
        <w:rPr>
          <w:spacing w:val="4"/>
        </w:rPr>
        <w:t xml:space="preserve"> </w:t>
      </w:r>
      <w:r>
        <w:rPr>
          <w:spacing w:val="-4"/>
        </w:rPr>
        <w:t>слов.</w:t>
      </w:r>
    </w:p>
    <w:p w:rsidR="00852BCB" w:rsidRDefault="00595F6D">
      <w:pPr>
        <w:pStyle w:val="a3"/>
        <w:spacing w:before="10" w:line="249" w:lineRule="auto"/>
        <w:ind w:right="363"/>
      </w:pPr>
      <w:r>
        <w:t>Правильное использование знаков препинания: точки, вопроситель- ного и восклицательного знаков в конце предложения; запятой при пе- речислении и обращении; апострофа.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/>
      </w:pPr>
      <w:r>
        <w:t>Пунктуационно правильное, в соответствии с нормами речевого эти- кета, принятыми в стране/странах изучаемого языка, оформление элек- тронного сообщения личного характера.</w:t>
      </w:r>
    </w:p>
    <w:p w:rsidR="00852BCB" w:rsidRDefault="00852BCB">
      <w:pPr>
        <w:pStyle w:val="a3"/>
        <w:spacing w:before="12"/>
        <w:ind w:left="0" w:firstLine="0"/>
        <w:jc w:val="left"/>
      </w:pPr>
    </w:p>
    <w:p w:rsidR="00852BCB" w:rsidRDefault="00595F6D">
      <w:pPr>
        <w:ind w:left="86"/>
        <w:jc w:val="both"/>
        <w:rPr>
          <w:i/>
          <w:sz w:val="20"/>
        </w:rPr>
      </w:pPr>
      <w:r>
        <w:rPr>
          <w:i/>
          <w:sz w:val="20"/>
        </w:rPr>
        <w:t>Лексическая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7"/>
          <w:sz w:val="20"/>
        </w:rPr>
        <w:t xml:space="preserve"> </w:t>
      </w:r>
      <w:r>
        <w:rPr>
          <w:i/>
          <w:spacing w:val="-4"/>
          <w:sz w:val="20"/>
        </w:rPr>
        <w:t>речи</w:t>
      </w:r>
    </w:p>
    <w:p w:rsidR="00852BCB" w:rsidRDefault="00595F6D">
      <w:pPr>
        <w:pStyle w:val="a3"/>
        <w:spacing w:before="13" w:line="249" w:lineRule="auto"/>
        <w:ind w:right="364"/>
      </w:pPr>
      <w:r>
        <w:t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темати- ческого содержания речи, с соблюдением существующей в английском языке нормы лексической сочетаемости.</w:t>
      </w:r>
    </w:p>
    <w:p w:rsidR="00852BCB" w:rsidRDefault="00595F6D">
      <w:pPr>
        <w:pStyle w:val="a3"/>
        <w:spacing w:before="4" w:line="249" w:lineRule="auto"/>
        <w:ind w:right="361"/>
      </w:pPr>
      <w:r>
        <w:t>Объём изучаемой лексики: 625 лексических единиц для продуктив- ного использования (включая 500 лексических единиц, изученных в начальной</w:t>
      </w:r>
      <w:r>
        <w:rPr>
          <w:spacing w:val="-4"/>
        </w:rPr>
        <w:t xml:space="preserve"> </w:t>
      </w:r>
      <w:r>
        <w:t>школе)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675</w:t>
      </w:r>
      <w:r>
        <w:rPr>
          <w:spacing w:val="-2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рецептивного</w:t>
      </w:r>
      <w:r>
        <w:rPr>
          <w:spacing w:val="-1"/>
        </w:rPr>
        <w:t xml:space="preserve"> </w:t>
      </w:r>
      <w:r>
        <w:t>усвоения (включая 625 лексических единиц продуктивного минимума).</w:t>
      </w:r>
    </w:p>
    <w:p w:rsidR="00852BCB" w:rsidRDefault="00595F6D">
      <w:pPr>
        <w:pStyle w:val="a3"/>
        <w:spacing w:before="4"/>
        <w:ind w:left="314" w:firstLine="0"/>
      </w:pPr>
      <w:r>
        <w:t>Основные</w:t>
      </w:r>
      <w:r>
        <w:rPr>
          <w:spacing w:val="-9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rPr>
          <w:spacing w:val="-2"/>
        </w:rPr>
        <w:t>словообразования:</w:t>
      </w:r>
    </w:p>
    <w:p w:rsidR="00852BCB" w:rsidRDefault="00595F6D">
      <w:pPr>
        <w:pStyle w:val="a3"/>
        <w:spacing w:before="10"/>
        <w:ind w:left="314" w:firstLine="0"/>
      </w:pPr>
      <w:r>
        <w:t>а)</w:t>
      </w:r>
      <w:r>
        <w:rPr>
          <w:spacing w:val="-1"/>
        </w:rPr>
        <w:t xml:space="preserve"> </w:t>
      </w:r>
      <w:r>
        <w:rPr>
          <w:spacing w:val="-2"/>
        </w:rPr>
        <w:t>аффиксация:</w:t>
      </w:r>
    </w:p>
    <w:p w:rsidR="00852BCB" w:rsidRPr="004C7069" w:rsidRDefault="00595F6D">
      <w:pPr>
        <w:pStyle w:val="a3"/>
        <w:spacing w:before="10" w:line="249" w:lineRule="auto"/>
        <w:ind w:right="363"/>
        <w:rPr>
          <w:lang w:val="en-US"/>
        </w:rPr>
      </w:pPr>
      <w:r>
        <w:t>образование</w:t>
      </w:r>
      <w:r w:rsidRPr="004C7069">
        <w:rPr>
          <w:lang w:val="en-US"/>
        </w:rPr>
        <w:t xml:space="preserve"> </w:t>
      </w:r>
      <w:r>
        <w:t>имён</w:t>
      </w:r>
      <w:r w:rsidRPr="004C7069">
        <w:rPr>
          <w:lang w:val="en-US"/>
        </w:rPr>
        <w:t xml:space="preserve"> </w:t>
      </w:r>
      <w:r>
        <w:t>существительных</w:t>
      </w:r>
      <w:r w:rsidRPr="004C7069">
        <w:rPr>
          <w:lang w:val="en-US"/>
        </w:rPr>
        <w:t xml:space="preserve"> </w:t>
      </w:r>
      <w:r>
        <w:t>при</w:t>
      </w:r>
      <w:r w:rsidRPr="004C7069">
        <w:rPr>
          <w:lang w:val="en-US"/>
        </w:rPr>
        <w:t xml:space="preserve"> </w:t>
      </w:r>
      <w:r>
        <w:t>помощи</w:t>
      </w:r>
      <w:r w:rsidRPr="004C7069">
        <w:rPr>
          <w:lang w:val="en-US"/>
        </w:rPr>
        <w:t xml:space="preserve"> </w:t>
      </w:r>
      <w:r>
        <w:t>суффиксов</w:t>
      </w:r>
      <w:r w:rsidRPr="004C7069">
        <w:rPr>
          <w:lang w:val="en-US"/>
        </w:rPr>
        <w:t xml:space="preserve"> -er/-or (teacher/visitor), -ist (scientist, tourist), -sion/-tion (discussion/invitation);</w:t>
      </w:r>
    </w:p>
    <w:p w:rsidR="00852BCB" w:rsidRPr="004C7069" w:rsidRDefault="00595F6D">
      <w:pPr>
        <w:pStyle w:val="a3"/>
        <w:spacing w:line="249" w:lineRule="auto"/>
        <w:ind w:right="364"/>
        <w:rPr>
          <w:lang w:val="en-US"/>
        </w:rPr>
      </w:pPr>
      <w:r>
        <w:t>образование</w:t>
      </w:r>
      <w:r w:rsidRPr="004C7069">
        <w:rPr>
          <w:lang w:val="en-US"/>
        </w:rPr>
        <w:t xml:space="preserve"> </w:t>
      </w:r>
      <w:r>
        <w:t>имён</w:t>
      </w:r>
      <w:r w:rsidRPr="004C7069">
        <w:rPr>
          <w:lang w:val="en-US"/>
        </w:rPr>
        <w:t xml:space="preserve"> </w:t>
      </w:r>
      <w:r>
        <w:t>прилагательных</w:t>
      </w:r>
      <w:r w:rsidRPr="004C7069">
        <w:rPr>
          <w:lang w:val="en-US"/>
        </w:rPr>
        <w:t xml:space="preserve"> </w:t>
      </w:r>
      <w:r>
        <w:t>при</w:t>
      </w:r>
      <w:r w:rsidRPr="004C7069">
        <w:rPr>
          <w:lang w:val="en-US"/>
        </w:rPr>
        <w:t xml:space="preserve"> </w:t>
      </w:r>
      <w:r>
        <w:t>помощи</w:t>
      </w:r>
      <w:r w:rsidRPr="004C7069">
        <w:rPr>
          <w:lang w:val="en-US"/>
        </w:rPr>
        <w:t xml:space="preserve"> </w:t>
      </w:r>
      <w:r>
        <w:t>суффиксов</w:t>
      </w:r>
      <w:r w:rsidRPr="004C7069">
        <w:rPr>
          <w:lang w:val="en-US"/>
        </w:rPr>
        <w:t xml:space="preserve"> -ful (won- derful), -ian/-an (Russian/American);</w:t>
      </w:r>
    </w:p>
    <w:p w:rsidR="00852BCB" w:rsidRDefault="00595F6D">
      <w:pPr>
        <w:pStyle w:val="a3"/>
        <w:spacing w:before="1" w:line="249" w:lineRule="auto"/>
        <w:ind w:left="314" w:right="362" w:firstLine="0"/>
      </w:pPr>
      <w:r>
        <w:t>образование наречий при помощи суффикса -ly (recently);</w:t>
      </w:r>
      <w:r>
        <w:rPr>
          <w:spacing w:val="40"/>
        </w:rPr>
        <w:t xml:space="preserve"> </w:t>
      </w:r>
      <w:r>
        <w:t>образование имён</w:t>
      </w:r>
      <w:r>
        <w:rPr>
          <w:spacing w:val="-3"/>
        </w:rPr>
        <w:t xml:space="preserve"> </w:t>
      </w:r>
      <w:r>
        <w:t>прилагательных,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наречий</w:t>
      </w:r>
    </w:p>
    <w:p w:rsidR="00852BCB" w:rsidRDefault="00595F6D">
      <w:pPr>
        <w:pStyle w:val="a3"/>
        <w:ind w:firstLine="0"/>
      </w:pPr>
      <w:r>
        <w:t>при</w:t>
      </w:r>
      <w:r>
        <w:rPr>
          <w:spacing w:val="-9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отрицательного</w:t>
      </w:r>
      <w:r>
        <w:rPr>
          <w:spacing w:val="-5"/>
        </w:rPr>
        <w:t xml:space="preserve"> </w:t>
      </w:r>
      <w:r>
        <w:t>префикса</w:t>
      </w:r>
      <w:r>
        <w:rPr>
          <w:spacing w:val="-8"/>
        </w:rPr>
        <w:t xml:space="preserve"> </w:t>
      </w:r>
      <w:r>
        <w:t>un-</w:t>
      </w:r>
      <w:r>
        <w:rPr>
          <w:spacing w:val="-9"/>
        </w:rPr>
        <w:t xml:space="preserve"> </w:t>
      </w:r>
      <w:r>
        <w:t>(unhappy,</w:t>
      </w:r>
      <w:r>
        <w:rPr>
          <w:spacing w:val="-7"/>
        </w:rPr>
        <w:t xml:space="preserve"> </w:t>
      </w:r>
      <w:r>
        <w:t>unreality,</w:t>
      </w:r>
      <w:r>
        <w:rPr>
          <w:spacing w:val="-5"/>
        </w:rPr>
        <w:t xml:space="preserve"> </w:t>
      </w:r>
      <w:r>
        <w:rPr>
          <w:spacing w:val="-2"/>
        </w:rPr>
        <w:t>unusually).</w:t>
      </w:r>
    </w:p>
    <w:p w:rsidR="00852BCB" w:rsidRDefault="00852BCB">
      <w:pPr>
        <w:pStyle w:val="a3"/>
        <w:spacing w:before="20"/>
        <w:ind w:left="0" w:firstLine="0"/>
        <w:jc w:val="left"/>
      </w:pPr>
    </w:p>
    <w:p w:rsidR="00852BCB" w:rsidRDefault="00595F6D">
      <w:pPr>
        <w:ind w:left="86"/>
        <w:jc w:val="both"/>
        <w:rPr>
          <w:i/>
          <w:sz w:val="20"/>
        </w:rPr>
      </w:pPr>
      <w:r>
        <w:rPr>
          <w:i/>
          <w:sz w:val="20"/>
        </w:rPr>
        <w:t>Грамматическая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11"/>
          <w:sz w:val="20"/>
        </w:rPr>
        <w:t xml:space="preserve"> </w:t>
      </w:r>
      <w:r>
        <w:rPr>
          <w:i/>
          <w:spacing w:val="-4"/>
          <w:sz w:val="20"/>
        </w:rPr>
        <w:t>речи</w:t>
      </w:r>
    </w:p>
    <w:p w:rsidR="00852BCB" w:rsidRDefault="00595F6D">
      <w:pPr>
        <w:pStyle w:val="a3"/>
        <w:spacing w:before="13" w:line="249" w:lineRule="auto"/>
        <w:ind w:right="362"/>
      </w:pPr>
      <w:r>
        <w:t>Распознавание в письменном и звучащем тексте и употребление в устной и письменной речи изученных морфологических форм и син- таксических конструкций английского языка.</w:t>
      </w:r>
    </w:p>
    <w:p w:rsidR="00852BCB" w:rsidRDefault="00595F6D">
      <w:pPr>
        <w:pStyle w:val="a3"/>
        <w:spacing w:line="249" w:lineRule="auto"/>
        <w:ind w:right="363"/>
      </w:pPr>
      <w:r>
        <w:t>Предложения с несколькими обстоятельствами, следующими в опре- делённом порядке.</w:t>
      </w:r>
    </w:p>
    <w:p w:rsidR="00852BCB" w:rsidRDefault="00595F6D">
      <w:pPr>
        <w:pStyle w:val="a3"/>
        <w:spacing w:line="249" w:lineRule="auto"/>
        <w:ind w:right="370"/>
      </w:pPr>
      <w:r>
        <w:t>Вопросительные предложения (альтернативный и разделительный вопросы в Present/Past/Future Simple Tense).</w:t>
      </w:r>
    </w:p>
    <w:p w:rsidR="00852BCB" w:rsidRDefault="00595F6D">
      <w:pPr>
        <w:pStyle w:val="a3"/>
        <w:spacing w:before="1" w:line="249" w:lineRule="auto"/>
        <w:ind w:right="364"/>
      </w:pPr>
      <w:r>
        <w:t>Глаголы</w:t>
      </w:r>
      <w:r>
        <w:rPr>
          <w:spacing w:val="63"/>
        </w:rPr>
        <w:t xml:space="preserve">  </w:t>
      </w:r>
      <w:r>
        <w:t>в</w:t>
      </w:r>
      <w:r>
        <w:rPr>
          <w:spacing w:val="63"/>
        </w:rPr>
        <w:t xml:space="preserve">  </w:t>
      </w:r>
      <w:r>
        <w:t>видо-временных</w:t>
      </w:r>
      <w:r>
        <w:rPr>
          <w:spacing w:val="62"/>
        </w:rPr>
        <w:t xml:space="preserve">  </w:t>
      </w:r>
      <w:r>
        <w:t>формах</w:t>
      </w:r>
      <w:r>
        <w:rPr>
          <w:spacing w:val="62"/>
        </w:rPr>
        <w:t xml:space="preserve">  </w:t>
      </w:r>
      <w:r>
        <w:t>действительного</w:t>
      </w:r>
      <w:r>
        <w:rPr>
          <w:spacing w:val="63"/>
        </w:rPr>
        <w:t xml:space="preserve">  </w:t>
      </w:r>
      <w:r>
        <w:t>залога в</w:t>
      </w:r>
      <w:r>
        <w:rPr>
          <w:spacing w:val="-5"/>
        </w:rPr>
        <w:t xml:space="preserve"> </w:t>
      </w:r>
      <w:r>
        <w:t>изъявительном</w:t>
      </w:r>
      <w:r>
        <w:rPr>
          <w:spacing w:val="-8"/>
        </w:rPr>
        <w:t xml:space="preserve"> </w:t>
      </w:r>
      <w:r>
        <w:t>наклонении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Present</w:t>
      </w:r>
      <w:r>
        <w:rPr>
          <w:spacing w:val="-9"/>
        </w:rPr>
        <w:t xml:space="preserve"> </w:t>
      </w:r>
      <w:r>
        <w:t>Perfect</w:t>
      </w:r>
      <w:r>
        <w:rPr>
          <w:spacing w:val="-9"/>
        </w:rPr>
        <w:t xml:space="preserve"> </w:t>
      </w:r>
      <w:r>
        <w:t>Tense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повествовательных (утвердительных и отрицательных) и вопросительных предложениях.</w:t>
      </w:r>
    </w:p>
    <w:p w:rsidR="00852BCB" w:rsidRDefault="00595F6D">
      <w:pPr>
        <w:pStyle w:val="a3"/>
        <w:spacing w:before="3" w:line="249" w:lineRule="auto"/>
        <w:ind w:right="372"/>
      </w:pPr>
      <w:r>
        <w:t>Имена</w:t>
      </w:r>
      <w:r>
        <w:rPr>
          <w:spacing w:val="-1"/>
        </w:rPr>
        <w:t xml:space="preserve"> </w:t>
      </w:r>
      <w:r>
        <w:t>существительные во множественном числе, в</w:t>
      </w:r>
      <w:r>
        <w:rPr>
          <w:spacing w:val="-2"/>
        </w:rPr>
        <w:t xml:space="preserve"> </w:t>
      </w:r>
      <w:r>
        <w:t>том числе имена существительные, имеющие форму только множественного числа.</w:t>
      </w:r>
    </w:p>
    <w:p w:rsidR="00852BCB" w:rsidRDefault="00595F6D">
      <w:pPr>
        <w:pStyle w:val="a3"/>
        <w:spacing w:line="249" w:lineRule="auto"/>
        <w:ind w:right="370"/>
      </w:pPr>
      <w:r>
        <w:t xml:space="preserve">Имена существительные с причастиями настоящего и прошедшего </w:t>
      </w:r>
      <w:r>
        <w:rPr>
          <w:spacing w:val="-2"/>
        </w:rPr>
        <w:t>времени.</w:t>
      </w:r>
    </w:p>
    <w:p w:rsidR="00852BCB" w:rsidRDefault="00595F6D">
      <w:pPr>
        <w:pStyle w:val="a3"/>
        <w:spacing w:line="249" w:lineRule="auto"/>
        <w:ind w:right="373"/>
      </w:pPr>
      <w:r>
        <w:t>Наречия в положительной, сравнительной и превосходной степенях, образованные по правилу, и исключения.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spacing w:before="67"/>
        <w:ind w:left="86"/>
      </w:pPr>
      <w:r>
        <w:t>Социокультурные</w:t>
      </w:r>
      <w:r>
        <w:rPr>
          <w:spacing w:val="-8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pStyle w:val="a3"/>
        <w:spacing w:before="8" w:line="249" w:lineRule="auto"/>
        <w:ind w:right="363"/>
      </w:pPr>
      <w:r>
        <w:t>Знание и использование социокультурных элементов речевого пове- денческого этикета в стране/странах изучаемого языка в</w:t>
      </w:r>
      <w:r>
        <w:rPr>
          <w:spacing w:val="-3"/>
        </w:rPr>
        <w:t xml:space="preserve"> </w:t>
      </w:r>
      <w:r>
        <w:t>рамках тема- тического содержания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общения, в</w:t>
      </w:r>
      <w:r>
        <w:rPr>
          <w:spacing w:val="-1"/>
        </w:rPr>
        <w:t xml:space="preserve"> </w:t>
      </w:r>
      <w:r>
        <w:t>том числе «В семье», «В школе», «На улице»).</w:t>
      </w:r>
    </w:p>
    <w:p w:rsidR="00852BCB" w:rsidRDefault="00595F6D">
      <w:pPr>
        <w:pStyle w:val="a3"/>
        <w:spacing w:before="4" w:line="249" w:lineRule="auto"/>
        <w:ind w:right="359"/>
      </w:pPr>
      <w:r>
        <w:t>Знание и использование в устной и письменной речи наиболее упо- требительной тематической фоновой лексики и реалий в рамках ото- бранного тематического содержания (некоторые национальные празд- ники, традиции в проведении досуга и питании).</w:t>
      </w:r>
    </w:p>
    <w:p w:rsidR="00852BCB" w:rsidRDefault="00595F6D">
      <w:pPr>
        <w:pStyle w:val="a3"/>
        <w:spacing w:before="3" w:line="249" w:lineRule="auto"/>
        <w:ind w:right="359"/>
      </w:pPr>
      <w:r>
        <w:t>Знание социокультурного портрета родной страны и страны/стран изучаемого языка: знакомство с традициями проведения основных национальных праздников (Рождества, Нового года и</w:t>
      </w:r>
      <w:r>
        <w:rPr>
          <w:spacing w:val="-3"/>
        </w:rPr>
        <w:t xml:space="preserve"> </w:t>
      </w:r>
      <w:r>
        <w:t>т. д.); с особенно- стями образа жизни и культуры страны/стран изучаемого языка (из- вестных</w:t>
      </w:r>
      <w:r>
        <w:rPr>
          <w:spacing w:val="-2"/>
        </w:rPr>
        <w:t xml:space="preserve"> </w:t>
      </w:r>
      <w:r>
        <w:t>достопримечательностях, выдающихся людях); с доступными</w:t>
      </w:r>
      <w:r>
        <w:rPr>
          <w:spacing w:val="-2"/>
        </w:rPr>
        <w:t xml:space="preserve"> </w:t>
      </w:r>
      <w:r>
        <w:t xml:space="preserve">в языковом отношении образцами детской поэзии и прозы на английском </w:t>
      </w:r>
      <w:r>
        <w:rPr>
          <w:spacing w:val="-2"/>
        </w:rPr>
        <w:t>языке.</w:t>
      </w:r>
    </w:p>
    <w:p w:rsidR="00852BCB" w:rsidRDefault="00595F6D">
      <w:pPr>
        <w:pStyle w:val="a3"/>
        <w:spacing w:before="6"/>
        <w:ind w:left="314" w:firstLine="0"/>
      </w:pPr>
      <w:r>
        <w:rPr>
          <w:spacing w:val="-2"/>
        </w:rPr>
        <w:t>Формирование</w:t>
      </w:r>
      <w:r>
        <w:rPr>
          <w:spacing w:val="11"/>
        </w:rPr>
        <w:t xml:space="preserve"> </w:t>
      </w:r>
      <w:r>
        <w:rPr>
          <w:spacing w:val="-2"/>
        </w:rPr>
        <w:t>умений:</w:t>
      </w:r>
    </w:p>
    <w:p w:rsidR="00852BCB" w:rsidRDefault="00595F6D">
      <w:pPr>
        <w:pStyle w:val="a3"/>
        <w:spacing w:before="10" w:line="249" w:lineRule="auto"/>
        <w:ind w:right="361"/>
      </w:pPr>
      <w:r>
        <w:t>писать свои имя и фамилию, а также имена и фамилии своих род- ственников и друзей на английском языке;</w:t>
      </w:r>
    </w:p>
    <w:p w:rsidR="00852BCB" w:rsidRDefault="00595F6D">
      <w:pPr>
        <w:pStyle w:val="a3"/>
        <w:spacing w:line="249" w:lineRule="auto"/>
        <w:ind w:right="373"/>
      </w:pPr>
      <w:r>
        <w:t xml:space="preserve">правильно оформлять свой адрес на английском языке (в анкете, </w:t>
      </w:r>
      <w:r>
        <w:rPr>
          <w:spacing w:val="-2"/>
        </w:rPr>
        <w:t>формуляре);</w:t>
      </w:r>
    </w:p>
    <w:p w:rsidR="00852BCB" w:rsidRDefault="00595F6D">
      <w:pPr>
        <w:pStyle w:val="a3"/>
        <w:spacing w:line="249" w:lineRule="auto"/>
        <w:ind w:left="314" w:right="368" w:firstLine="0"/>
      </w:pPr>
      <w:r>
        <w:t>кратко представлять Россию и страну/страны изучаемого языка; 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rPr>
          <w:spacing w:val="-10"/>
        </w:rPr>
        <w:t>и</w:t>
      </w:r>
    </w:p>
    <w:p w:rsidR="00852BCB" w:rsidRDefault="00595F6D">
      <w:pPr>
        <w:pStyle w:val="a3"/>
        <w:spacing w:line="249" w:lineRule="auto"/>
        <w:ind w:right="373" w:firstLine="0"/>
      </w:pPr>
      <w:r>
        <w:t>страны/стран изучаемого языка (основные национальные праздники, традиции в проведении досуга и питании).</w:t>
      </w:r>
    </w:p>
    <w:p w:rsidR="00852BCB" w:rsidRDefault="00852BCB">
      <w:pPr>
        <w:pStyle w:val="a3"/>
        <w:spacing w:before="16"/>
        <w:ind w:left="0" w:firstLine="0"/>
        <w:jc w:val="left"/>
      </w:pPr>
    </w:p>
    <w:p w:rsidR="00852BCB" w:rsidRDefault="00595F6D">
      <w:pPr>
        <w:pStyle w:val="4"/>
        <w:ind w:left="86"/>
      </w:pPr>
      <w:r>
        <w:rPr>
          <w:spacing w:val="-2"/>
        </w:rPr>
        <w:t>Компенсаторные</w:t>
      </w:r>
      <w:r>
        <w:rPr>
          <w:spacing w:val="13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pStyle w:val="a3"/>
        <w:spacing w:before="8" w:line="249" w:lineRule="auto"/>
        <w:ind w:right="373"/>
      </w:pPr>
      <w:r>
        <w:t>Использование при чтении и аудировании языковой, в том числе контекстуальной, догадки.</w:t>
      </w:r>
    </w:p>
    <w:p w:rsidR="00852BCB" w:rsidRDefault="00595F6D">
      <w:pPr>
        <w:pStyle w:val="a3"/>
        <w:spacing w:before="1" w:line="249" w:lineRule="auto"/>
        <w:ind w:right="362"/>
      </w:pPr>
      <w:r>
        <w:t>Использование в качестве опоры при порождении собственных вы- сказываний ключевых слов, плана.</w:t>
      </w:r>
    </w:p>
    <w:p w:rsidR="00852BCB" w:rsidRDefault="00595F6D">
      <w:pPr>
        <w:pStyle w:val="a3"/>
        <w:spacing w:line="249" w:lineRule="auto"/>
        <w:ind w:right="362"/>
      </w:pPr>
      <w:r>
        <w:t>Игнорирование информации, не являющейся необходимой для по- нимания основного содержания прочитанного/прослушанного текста или для нахождения в тексте запрашиваемой информации.</w:t>
      </w:r>
    </w:p>
    <w:p w:rsidR="00852BCB" w:rsidRDefault="00852BCB">
      <w:pPr>
        <w:pStyle w:val="a3"/>
        <w:spacing w:before="107"/>
        <w:ind w:left="0" w:firstLine="0"/>
        <w:jc w:val="left"/>
      </w:pPr>
    </w:p>
    <w:p w:rsidR="00852BCB" w:rsidRDefault="00595F6D">
      <w:pPr>
        <w:pStyle w:val="3"/>
        <w:numPr>
          <w:ilvl w:val="0"/>
          <w:numId w:val="177"/>
        </w:numPr>
        <w:tabs>
          <w:tab w:val="left" w:pos="251"/>
        </w:tabs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31"/>
        <w:ind w:left="86"/>
      </w:pPr>
      <w:r>
        <w:rPr>
          <w:spacing w:val="-2"/>
        </w:rPr>
        <w:t>Коммуникативные</w:t>
      </w:r>
      <w:r>
        <w:rPr>
          <w:spacing w:val="13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pStyle w:val="a3"/>
        <w:spacing w:before="7" w:line="249" w:lineRule="auto"/>
        <w:ind w:right="363"/>
      </w:pPr>
      <w:r>
        <w:t>Формирование умения общаться в устной и письменной форме, ис- пользуя рецептивные и продуктивные виды речевой деятельности в рамках тематического содержания речи.</w:t>
      </w:r>
    </w:p>
    <w:p w:rsidR="00852BCB" w:rsidRDefault="00595F6D">
      <w:pPr>
        <w:pStyle w:val="a3"/>
        <w:spacing w:before="3"/>
        <w:ind w:left="314" w:firstLine="0"/>
      </w:pPr>
      <w:r>
        <w:rPr>
          <w:spacing w:val="-2"/>
        </w:rPr>
        <w:t>Взаимоотношения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семье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друзьями.</w:t>
      </w:r>
      <w:r>
        <w:rPr>
          <w:spacing w:val="-6"/>
        </w:rPr>
        <w:t xml:space="preserve"> </w:t>
      </w:r>
      <w:r>
        <w:rPr>
          <w:spacing w:val="-2"/>
        </w:rPr>
        <w:t>Семейные</w:t>
      </w:r>
      <w:r>
        <w:rPr>
          <w:spacing w:val="-9"/>
        </w:rPr>
        <w:t xml:space="preserve"> </w:t>
      </w:r>
      <w:r>
        <w:rPr>
          <w:spacing w:val="-2"/>
        </w:rPr>
        <w:t>праздники.</w:t>
      </w:r>
    </w:p>
    <w:p w:rsidR="00852BCB" w:rsidRDefault="00852BCB">
      <w:pPr>
        <w:pStyle w:val="a3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314" w:firstLine="0"/>
      </w:pPr>
      <w:r>
        <w:t>Внешность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характер</w:t>
      </w:r>
      <w:r>
        <w:rPr>
          <w:spacing w:val="-10"/>
        </w:rPr>
        <w:t xml:space="preserve"> </w:t>
      </w:r>
      <w:r>
        <w:t>человека/литературного</w:t>
      </w:r>
      <w:r>
        <w:rPr>
          <w:spacing w:val="-10"/>
        </w:rPr>
        <w:t xml:space="preserve"> </w:t>
      </w:r>
      <w:r>
        <w:rPr>
          <w:spacing w:val="-2"/>
        </w:rPr>
        <w:t>персонажа.</w:t>
      </w:r>
    </w:p>
    <w:p w:rsidR="00852BCB" w:rsidRDefault="00595F6D">
      <w:pPr>
        <w:pStyle w:val="a3"/>
        <w:spacing w:before="10" w:line="252" w:lineRule="auto"/>
        <w:ind w:right="365"/>
      </w:pPr>
      <w:r>
        <w:t>Досуг и увлечения/хобби современного подростка (чтение, кино, те- атр, спорт).</w:t>
      </w:r>
    </w:p>
    <w:p w:rsidR="00852BCB" w:rsidRDefault="00595F6D">
      <w:pPr>
        <w:pStyle w:val="a3"/>
        <w:spacing w:before="0" w:line="249" w:lineRule="auto"/>
        <w:ind w:right="362"/>
      </w:pPr>
      <w:r>
        <w:t>Здоровый образ жизни: режим труда и отдыха, фитнес, сбалансиро- ванное питание.</w:t>
      </w:r>
    </w:p>
    <w:p w:rsidR="00852BCB" w:rsidRDefault="00595F6D">
      <w:pPr>
        <w:pStyle w:val="a3"/>
        <w:spacing w:before="0"/>
        <w:ind w:left="314" w:firstLine="0"/>
      </w:pPr>
      <w:r>
        <w:t>Покупки:</w:t>
      </w:r>
      <w:r>
        <w:rPr>
          <w:spacing w:val="-8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rPr>
          <w:spacing w:val="-2"/>
        </w:rPr>
        <w:t>питания.</w:t>
      </w:r>
    </w:p>
    <w:p w:rsidR="00852BCB" w:rsidRDefault="00595F6D">
      <w:pPr>
        <w:pStyle w:val="a3"/>
        <w:spacing w:before="9" w:line="249" w:lineRule="auto"/>
        <w:ind w:right="364"/>
      </w:pPr>
      <w:r>
        <w:t>Школа, школьная жизнь, школьная форма, изучаемые предметы, любимый предмет, правила поведения в школе. Переписка с зарубеж- ными сверстниками.</w:t>
      </w:r>
    </w:p>
    <w:p w:rsidR="00852BCB" w:rsidRDefault="00595F6D">
      <w:pPr>
        <w:pStyle w:val="a3"/>
        <w:spacing w:line="249" w:lineRule="auto"/>
        <w:ind w:left="314" w:right="1982" w:firstLine="0"/>
        <w:jc w:val="left"/>
      </w:pPr>
      <w:r>
        <w:t>Переписка с зарубежными сверстниками. Каникулы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различное</w:t>
      </w:r>
      <w:r>
        <w:rPr>
          <w:spacing w:val="-6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года.</w:t>
      </w:r>
      <w:r>
        <w:rPr>
          <w:spacing w:val="-6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отдыха. Путешествия по России и зарубежным странам.</w:t>
      </w:r>
    </w:p>
    <w:p w:rsidR="00852BCB" w:rsidRDefault="00595F6D">
      <w:pPr>
        <w:pStyle w:val="a3"/>
        <w:spacing w:before="3"/>
        <w:ind w:left="314" w:firstLine="0"/>
        <w:jc w:val="left"/>
      </w:pPr>
      <w:r>
        <w:t>Природа:</w:t>
      </w:r>
      <w:r>
        <w:rPr>
          <w:spacing w:val="-9"/>
        </w:rPr>
        <w:t xml:space="preserve"> </w:t>
      </w:r>
      <w:r>
        <w:t>дикие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домашние</w:t>
      </w:r>
      <w:r>
        <w:rPr>
          <w:spacing w:val="-7"/>
        </w:rPr>
        <w:t xml:space="preserve"> </w:t>
      </w:r>
      <w:r>
        <w:t>животные.</w:t>
      </w:r>
      <w:r>
        <w:rPr>
          <w:spacing w:val="-7"/>
        </w:rPr>
        <w:t xml:space="preserve"> </w:t>
      </w:r>
      <w:r>
        <w:t>Климат,</w:t>
      </w:r>
      <w:r>
        <w:rPr>
          <w:spacing w:val="-8"/>
        </w:rPr>
        <w:t xml:space="preserve"> </w:t>
      </w:r>
      <w:r>
        <w:rPr>
          <w:spacing w:val="-2"/>
        </w:rPr>
        <w:t>погода.</w:t>
      </w:r>
    </w:p>
    <w:p w:rsidR="00852BCB" w:rsidRDefault="00595F6D">
      <w:pPr>
        <w:pStyle w:val="a3"/>
        <w:spacing w:before="10"/>
        <w:ind w:left="314" w:firstLine="0"/>
        <w:jc w:val="left"/>
      </w:pPr>
      <w:r>
        <w:t>Жизнь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городе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сельской</w:t>
      </w:r>
      <w:r>
        <w:rPr>
          <w:spacing w:val="-5"/>
        </w:rPr>
        <w:t xml:space="preserve"> </w:t>
      </w:r>
      <w:r>
        <w:t>местности.</w:t>
      </w:r>
      <w:r>
        <w:rPr>
          <w:spacing w:val="-5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rPr>
          <w:spacing w:val="-2"/>
        </w:rPr>
        <w:t>города/села.</w:t>
      </w:r>
    </w:p>
    <w:p w:rsidR="00852BCB" w:rsidRDefault="00595F6D">
      <w:pPr>
        <w:pStyle w:val="a3"/>
        <w:spacing w:before="10"/>
        <w:ind w:firstLine="0"/>
        <w:jc w:val="left"/>
      </w:pPr>
      <w:r>
        <w:rPr>
          <w:spacing w:val="-2"/>
        </w:rPr>
        <w:t>Транспорт.</w:t>
      </w:r>
    </w:p>
    <w:p w:rsidR="00852BCB" w:rsidRDefault="00595F6D">
      <w:pPr>
        <w:pStyle w:val="a3"/>
        <w:spacing w:before="10" w:line="249" w:lineRule="auto"/>
        <w:ind w:right="362"/>
      </w:pPr>
      <w:r>
        <w:t>Родная страна и страна/страны изучаемого языка. Их географическое положение, столицы, население; официальные языки, достопримеча- тельности, культурные особенности (национальные праздники, тради- ции, обычаи).</w:t>
      </w:r>
    </w:p>
    <w:p w:rsidR="00852BCB" w:rsidRDefault="00595F6D">
      <w:pPr>
        <w:pStyle w:val="a3"/>
        <w:spacing w:before="4" w:line="249" w:lineRule="auto"/>
        <w:ind w:right="368"/>
      </w:pPr>
      <w:r>
        <w:t>Выдающиеся люди родной страны и страны/стран изучаемого языка: писатели, поэты, учёные.</w:t>
      </w:r>
    </w:p>
    <w:p w:rsidR="00852BCB" w:rsidRDefault="00852BCB">
      <w:pPr>
        <w:pStyle w:val="a3"/>
        <w:spacing w:before="11"/>
        <w:ind w:left="0" w:firstLine="0"/>
        <w:jc w:val="left"/>
      </w:pPr>
    </w:p>
    <w:p w:rsidR="00852BCB" w:rsidRDefault="00595F6D">
      <w:pPr>
        <w:ind w:left="86"/>
        <w:rPr>
          <w:i/>
          <w:sz w:val="20"/>
        </w:rPr>
      </w:pPr>
      <w:r>
        <w:rPr>
          <w:i/>
          <w:spacing w:val="-2"/>
          <w:sz w:val="20"/>
        </w:rPr>
        <w:t>Говорение</w:t>
      </w:r>
    </w:p>
    <w:p w:rsidR="00852BCB" w:rsidRDefault="00595F6D">
      <w:pPr>
        <w:spacing w:before="18" w:line="244" w:lineRule="auto"/>
        <w:ind w:left="86" w:right="363" w:firstLine="228"/>
        <w:jc w:val="both"/>
        <w:rPr>
          <w:sz w:val="20"/>
        </w:rPr>
      </w:pPr>
      <w:r>
        <w:rPr>
          <w:sz w:val="20"/>
        </w:rPr>
        <w:t xml:space="preserve">Развитие коммуникативных умений </w:t>
      </w:r>
      <w:r>
        <w:rPr>
          <w:b/>
          <w:i/>
          <w:sz w:val="20"/>
        </w:rPr>
        <w:t>диалогической речи</w:t>
      </w:r>
      <w:r>
        <w:rPr>
          <w:sz w:val="20"/>
        </w:rPr>
        <w:t>, а именно умений вести:</w:t>
      </w:r>
    </w:p>
    <w:p w:rsidR="00852BCB" w:rsidRDefault="00595F6D">
      <w:pPr>
        <w:pStyle w:val="a3"/>
        <w:spacing w:before="6" w:line="249" w:lineRule="auto"/>
        <w:ind w:right="359"/>
      </w:pPr>
      <w:r>
        <w:rPr>
          <w:i/>
        </w:rPr>
        <w:t>диалог</w:t>
      </w:r>
      <w:r>
        <w:rPr>
          <w:i/>
          <w:spacing w:val="-13"/>
        </w:rPr>
        <w:t xml:space="preserve"> </w:t>
      </w:r>
      <w:r>
        <w:rPr>
          <w:i/>
        </w:rPr>
        <w:t>этикетного</w:t>
      </w:r>
      <w:r>
        <w:rPr>
          <w:i/>
          <w:spacing w:val="-12"/>
        </w:rPr>
        <w:t xml:space="preserve"> </w:t>
      </w:r>
      <w:r>
        <w:rPr>
          <w:i/>
        </w:rPr>
        <w:t>характера:</w:t>
      </w:r>
      <w:r>
        <w:rPr>
          <w:i/>
          <w:spacing w:val="-11"/>
        </w:rPr>
        <w:t xml:space="preserve"> </w:t>
      </w:r>
      <w:r>
        <w:t>начинать,</w:t>
      </w:r>
      <w:r>
        <w:rPr>
          <w:spacing w:val="-12"/>
        </w:rPr>
        <w:t xml:space="preserve"> </w:t>
      </w:r>
      <w:r>
        <w:t>поддерживать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заканчивать разговор,</w:t>
      </w:r>
      <w:r>
        <w:rPr>
          <w:spacing w:val="-13"/>
        </w:rPr>
        <w:t xml:space="preserve"> </w:t>
      </w:r>
      <w:r>
        <w:t>вежливо</w:t>
      </w:r>
      <w:r>
        <w:rPr>
          <w:spacing w:val="-12"/>
        </w:rPr>
        <w:t xml:space="preserve"> </w:t>
      </w:r>
      <w:r>
        <w:t>переспрашивать;</w:t>
      </w:r>
      <w:r>
        <w:rPr>
          <w:spacing w:val="-13"/>
        </w:rPr>
        <w:t xml:space="preserve"> </w:t>
      </w:r>
      <w:r>
        <w:t>поздравлять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праздником,</w:t>
      </w:r>
      <w:r>
        <w:rPr>
          <w:spacing w:val="-13"/>
        </w:rPr>
        <w:t xml:space="preserve"> </w:t>
      </w:r>
      <w:r>
        <w:t>выражать пожелания и вежливо реагировать на поздравление; выражать благо- дарность; вежливо соглашаться на предложение/отказываться от пред- ложения собеседника;</w:t>
      </w:r>
    </w:p>
    <w:p w:rsidR="00852BCB" w:rsidRDefault="00595F6D">
      <w:pPr>
        <w:pStyle w:val="a3"/>
        <w:spacing w:before="4" w:line="249" w:lineRule="auto"/>
        <w:ind w:right="361"/>
      </w:pPr>
      <w:r>
        <w:rPr>
          <w:i/>
        </w:rPr>
        <w:t>диалог</w:t>
      </w:r>
      <w:r>
        <w:rPr>
          <w:i/>
          <w:spacing w:val="-3"/>
        </w:rPr>
        <w:t xml:space="preserve"> </w:t>
      </w:r>
      <w:r>
        <w:rPr>
          <w:i/>
        </w:rPr>
        <w:t xml:space="preserve">— побуждение к действию: </w:t>
      </w:r>
      <w:r>
        <w:t>обращаться с просьбой, вежливо соглашаться/не соглашаться выполнить просьбу; приглашать собесед- ника к совместной деятельности, вежливо соглашаться/не соглашаться на предложение собеседника, объясняя причину своего решения;</w:t>
      </w:r>
    </w:p>
    <w:p w:rsidR="00852BCB" w:rsidRDefault="00595F6D">
      <w:pPr>
        <w:pStyle w:val="a3"/>
        <w:spacing w:before="4" w:line="249" w:lineRule="auto"/>
        <w:ind w:right="364"/>
      </w:pPr>
      <w:r>
        <w:rPr>
          <w:i/>
        </w:rPr>
        <w:t xml:space="preserve">диалог-расспрос: </w:t>
      </w:r>
      <w:r>
        <w:t>сообщать фактическую информацию, отвечая на вопросы разных видов; выражать своё отношение к обсуждаемым фак- там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событиям;</w:t>
      </w:r>
      <w:r>
        <w:rPr>
          <w:spacing w:val="-13"/>
        </w:rPr>
        <w:t xml:space="preserve"> </w:t>
      </w:r>
      <w:r>
        <w:t>запрашивать</w:t>
      </w:r>
      <w:r>
        <w:rPr>
          <w:spacing w:val="-12"/>
        </w:rPr>
        <w:t xml:space="preserve"> </w:t>
      </w:r>
      <w:r>
        <w:t>интересующую</w:t>
      </w:r>
      <w:r>
        <w:rPr>
          <w:spacing w:val="-13"/>
        </w:rPr>
        <w:t xml:space="preserve"> </w:t>
      </w:r>
      <w:r>
        <w:t>информацию;</w:t>
      </w:r>
      <w:r>
        <w:rPr>
          <w:spacing w:val="-12"/>
        </w:rPr>
        <w:t xml:space="preserve"> </w:t>
      </w:r>
      <w:r>
        <w:t>переходить</w:t>
      </w:r>
      <w:r>
        <w:rPr>
          <w:spacing w:val="-13"/>
        </w:rPr>
        <w:t xml:space="preserve"> </w:t>
      </w:r>
      <w:r>
        <w:t>с позиции спрашивающего на позицию отвечающего и наоборот.</w:t>
      </w:r>
    </w:p>
    <w:p w:rsidR="00852BCB" w:rsidRDefault="00595F6D">
      <w:pPr>
        <w:pStyle w:val="a3"/>
        <w:spacing w:before="3" w:line="249" w:lineRule="auto"/>
        <w:ind w:right="360"/>
      </w:pPr>
      <w:r>
        <w:t>Вышеперечисленные умения диалогической речи развиваются в стандартных ситуациях неофициального общения в рамках тематиче- ского содержания речи с опорой на речевые ситуации, ключевые слова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9" w:firstLine="0"/>
      </w:pPr>
      <w:r>
        <w:t>и/или иллюстрации, фотографии с соблюдением норм речевого этикета, принятых в стране/странах изучаемого языка.</w:t>
      </w:r>
    </w:p>
    <w:p w:rsidR="00852BCB" w:rsidRDefault="00595F6D">
      <w:pPr>
        <w:pStyle w:val="a3"/>
        <w:spacing w:line="254" w:lineRule="auto"/>
        <w:ind w:left="314" w:right="983" w:firstLine="0"/>
      </w:pPr>
      <w:r>
        <w:rPr>
          <w:spacing w:val="-2"/>
        </w:rPr>
        <w:t>Объём</w:t>
      </w:r>
      <w:r>
        <w:rPr>
          <w:spacing w:val="-3"/>
        </w:rPr>
        <w:t xml:space="preserve"> </w:t>
      </w:r>
      <w:r>
        <w:rPr>
          <w:spacing w:val="-2"/>
        </w:rPr>
        <w:t>диалога</w:t>
      </w:r>
      <w:r>
        <w:rPr>
          <w:spacing w:val="-6"/>
        </w:rPr>
        <w:t xml:space="preserve"> </w:t>
      </w:r>
      <w:r>
        <w:rPr>
          <w:spacing w:val="-2"/>
        </w:rPr>
        <w:t>—</w:t>
      </w:r>
      <w:r>
        <w:rPr>
          <w:spacing w:val="-4"/>
        </w:rPr>
        <w:t xml:space="preserve"> </w:t>
      </w:r>
      <w:r>
        <w:rPr>
          <w:spacing w:val="-2"/>
        </w:rPr>
        <w:t>до</w:t>
      </w:r>
      <w:r>
        <w:rPr>
          <w:spacing w:val="-6"/>
        </w:rPr>
        <w:t xml:space="preserve"> </w:t>
      </w:r>
      <w:r>
        <w:rPr>
          <w:spacing w:val="-2"/>
        </w:rPr>
        <w:t>5</w:t>
      </w:r>
      <w:r>
        <w:rPr>
          <w:spacing w:val="-6"/>
        </w:rPr>
        <w:t xml:space="preserve"> </w:t>
      </w:r>
      <w:r>
        <w:rPr>
          <w:spacing w:val="-2"/>
        </w:rPr>
        <w:t>реплик</w:t>
      </w:r>
      <w:r>
        <w:rPr>
          <w:spacing w:val="-8"/>
        </w:rPr>
        <w:t xml:space="preserve"> </w:t>
      </w:r>
      <w:r>
        <w:rPr>
          <w:spacing w:val="-2"/>
        </w:rPr>
        <w:t>со</w:t>
      </w:r>
      <w:r>
        <w:rPr>
          <w:spacing w:val="-6"/>
        </w:rPr>
        <w:t xml:space="preserve"> </w:t>
      </w:r>
      <w:r>
        <w:rPr>
          <w:spacing w:val="-2"/>
        </w:rPr>
        <w:t>стороны</w:t>
      </w:r>
      <w:r>
        <w:rPr>
          <w:spacing w:val="-6"/>
        </w:rPr>
        <w:t xml:space="preserve"> </w:t>
      </w:r>
      <w:r>
        <w:rPr>
          <w:spacing w:val="-2"/>
        </w:rPr>
        <w:t>каждого</w:t>
      </w:r>
      <w:r>
        <w:rPr>
          <w:spacing w:val="-6"/>
        </w:rPr>
        <w:t xml:space="preserve"> </w:t>
      </w:r>
      <w:r>
        <w:rPr>
          <w:spacing w:val="-2"/>
        </w:rPr>
        <w:t xml:space="preserve">собеседника. </w:t>
      </w:r>
      <w:r>
        <w:t xml:space="preserve">Развитие коммуникативных умений </w:t>
      </w:r>
      <w:r>
        <w:rPr>
          <w:b/>
          <w:i/>
        </w:rPr>
        <w:t>монологической речи</w:t>
      </w:r>
      <w:r>
        <w:t>:</w:t>
      </w:r>
    </w:p>
    <w:p w:rsidR="00852BCB" w:rsidRDefault="00595F6D">
      <w:pPr>
        <w:pStyle w:val="a4"/>
        <w:numPr>
          <w:ilvl w:val="0"/>
          <w:numId w:val="174"/>
        </w:numPr>
        <w:tabs>
          <w:tab w:val="left" w:pos="653"/>
        </w:tabs>
        <w:spacing w:before="0" w:line="247" w:lineRule="auto"/>
        <w:ind w:right="369"/>
        <w:rPr>
          <w:sz w:val="20"/>
        </w:rPr>
      </w:pPr>
      <w:r>
        <w:rPr>
          <w:sz w:val="20"/>
        </w:rPr>
        <w:t>создание</w:t>
      </w:r>
      <w:r>
        <w:rPr>
          <w:spacing w:val="68"/>
          <w:sz w:val="20"/>
        </w:rPr>
        <w:t xml:space="preserve">  </w:t>
      </w:r>
      <w:r>
        <w:rPr>
          <w:sz w:val="20"/>
        </w:rPr>
        <w:t>устных</w:t>
      </w:r>
      <w:r>
        <w:rPr>
          <w:spacing w:val="66"/>
          <w:sz w:val="20"/>
        </w:rPr>
        <w:t xml:space="preserve">  </w:t>
      </w:r>
      <w:r>
        <w:rPr>
          <w:sz w:val="20"/>
        </w:rPr>
        <w:t>связных</w:t>
      </w:r>
      <w:r>
        <w:rPr>
          <w:spacing w:val="66"/>
          <w:sz w:val="20"/>
        </w:rPr>
        <w:t xml:space="preserve">  </w:t>
      </w:r>
      <w:r>
        <w:rPr>
          <w:sz w:val="20"/>
        </w:rPr>
        <w:t>монологических</w:t>
      </w:r>
      <w:r>
        <w:rPr>
          <w:spacing w:val="66"/>
          <w:sz w:val="20"/>
        </w:rPr>
        <w:t xml:space="preserve">  </w:t>
      </w:r>
      <w:r>
        <w:rPr>
          <w:sz w:val="20"/>
        </w:rPr>
        <w:t>высказываний с использованием основных коммуникативных типов речи:</w:t>
      </w:r>
    </w:p>
    <w:p w:rsidR="00852BCB" w:rsidRDefault="00595F6D">
      <w:pPr>
        <w:pStyle w:val="a4"/>
        <w:numPr>
          <w:ilvl w:val="0"/>
          <w:numId w:val="173"/>
        </w:numPr>
        <w:tabs>
          <w:tab w:val="left" w:pos="653"/>
        </w:tabs>
        <w:spacing w:before="0" w:line="249" w:lineRule="auto"/>
        <w:ind w:right="363"/>
        <w:rPr>
          <w:sz w:val="20"/>
        </w:rPr>
      </w:pPr>
      <w:r>
        <w:rPr>
          <w:sz w:val="20"/>
        </w:rPr>
        <w:t>описание (предмета, внешности и одежды человека), в том числе характеристика (черты характера реального человека или лите- ратурного персонажа);</w:t>
      </w:r>
    </w:p>
    <w:p w:rsidR="00852BCB" w:rsidRDefault="00595F6D">
      <w:pPr>
        <w:pStyle w:val="a4"/>
        <w:numPr>
          <w:ilvl w:val="0"/>
          <w:numId w:val="173"/>
        </w:numPr>
        <w:tabs>
          <w:tab w:val="left" w:pos="652"/>
        </w:tabs>
        <w:spacing w:before="1"/>
        <w:ind w:left="652" w:hanging="338"/>
        <w:rPr>
          <w:sz w:val="20"/>
        </w:rPr>
      </w:pPr>
      <w:r>
        <w:rPr>
          <w:spacing w:val="-2"/>
          <w:sz w:val="20"/>
        </w:rPr>
        <w:t>повествование/сообщение;</w:t>
      </w:r>
    </w:p>
    <w:p w:rsidR="00852BCB" w:rsidRDefault="00595F6D">
      <w:pPr>
        <w:pStyle w:val="a4"/>
        <w:numPr>
          <w:ilvl w:val="0"/>
          <w:numId w:val="174"/>
        </w:numPr>
        <w:tabs>
          <w:tab w:val="left" w:pos="652"/>
        </w:tabs>
        <w:spacing w:before="12"/>
        <w:ind w:left="652" w:hanging="338"/>
        <w:rPr>
          <w:sz w:val="20"/>
        </w:rPr>
      </w:pPr>
      <w:r>
        <w:rPr>
          <w:spacing w:val="-2"/>
          <w:sz w:val="20"/>
        </w:rPr>
        <w:t>изложение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(пересказ)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основного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прочитанного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текста;</w:t>
      </w:r>
    </w:p>
    <w:p w:rsidR="00852BCB" w:rsidRDefault="00595F6D">
      <w:pPr>
        <w:pStyle w:val="a4"/>
        <w:numPr>
          <w:ilvl w:val="0"/>
          <w:numId w:val="174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краткое</w:t>
      </w:r>
      <w:r>
        <w:rPr>
          <w:spacing w:val="-11"/>
          <w:sz w:val="20"/>
        </w:rPr>
        <w:t xml:space="preserve"> </w:t>
      </w:r>
      <w:r>
        <w:rPr>
          <w:sz w:val="20"/>
        </w:rPr>
        <w:t>изложение</w:t>
      </w:r>
      <w:r>
        <w:rPr>
          <w:spacing w:val="-10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1"/>
          <w:sz w:val="20"/>
        </w:rPr>
        <w:t xml:space="preserve"> </w:t>
      </w:r>
      <w:r>
        <w:rPr>
          <w:sz w:val="20"/>
        </w:rPr>
        <w:t>выполненной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работы.</w:t>
      </w:r>
    </w:p>
    <w:p w:rsidR="00852BCB" w:rsidRDefault="00595F6D">
      <w:pPr>
        <w:pStyle w:val="a3"/>
        <w:spacing w:before="8" w:line="249" w:lineRule="auto"/>
        <w:ind w:right="363"/>
      </w:pPr>
      <w:r>
        <w:t>Данные умения монологической речи развиваются в стандартных ситуациях</w:t>
      </w:r>
      <w:r>
        <w:rPr>
          <w:spacing w:val="-13"/>
        </w:rPr>
        <w:t xml:space="preserve"> </w:t>
      </w:r>
      <w:r>
        <w:t>неофициального</w:t>
      </w:r>
      <w:r>
        <w:rPr>
          <w:spacing w:val="-12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тематического</w:t>
      </w:r>
      <w:r>
        <w:rPr>
          <w:spacing w:val="-12"/>
        </w:rPr>
        <w:t xml:space="preserve"> </w:t>
      </w:r>
      <w:r>
        <w:t>содержания речи с опорой на ключевые слова, план, вопросы, таблицы и/или иллю- страции, фотографии.</w:t>
      </w:r>
    </w:p>
    <w:p w:rsidR="00852BCB" w:rsidRDefault="00595F6D">
      <w:pPr>
        <w:pStyle w:val="a3"/>
        <w:spacing w:before="4"/>
        <w:ind w:left="314" w:firstLine="0"/>
      </w:pPr>
      <w:r>
        <w:t>Объём</w:t>
      </w:r>
      <w:r>
        <w:rPr>
          <w:spacing w:val="-8"/>
        </w:rPr>
        <w:t xml:space="preserve"> </w:t>
      </w:r>
      <w:r>
        <w:t>монологического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7—8</w:t>
      </w:r>
      <w:r>
        <w:rPr>
          <w:spacing w:val="-7"/>
        </w:rPr>
        <w:t xml:space="preserve"> </w:t>
      </w:r>
      <w:r>
        <w:rPr>
          <w:spacing w:val="-2"/>
        </w:rPr>
        <w:t>фраз.</w:t>
      </w:r>
    </w:p>
    <w:p w:rsidR="00852BCB" w:rsidRDefault="00852BCB">
      <w:pPr>
        <w:pStyle w:val="a3"/>
        <w:spacing w:before="20"/>
        <w:ind w:left="0" w:firstLine="0"/>
        <w:jc w:val="left"/>
      </w:pPr>
    </w:p>
    <w:p w:rsidR="00852BCB" w:rsidRDefault="00595F6D">
      <w:pPr>
        <w:ind w:left="86"/>
        <w:rPr>
          <w:i/>
          <w:sz w:val="20"/>
        </w:rPr>
      </w:pPr>
      <w:r>
        <w:rPr>
          <w:i/>
          <w:spacing w:val="-2"/>
          <w:sz w:val="20"/>
        </w:rPr>
        <w:t>Аудирование</w:t>
      </w:r>
    </w:p>
    <w:p w:rsidR="00852BCB" w:rsidRDefault="00595F6D">
      <w:pPr>
        <w:pStyle w:val="a3"/>
        <w:spacing w:before="12" w:line="249" w:lineRule="auto"/>
        <w:ind w:right="374"/>
      </w:pPr>
      <w:r>
        <w:t>При непосредственном общении: понимание на слух речи учителя и одноклассников и вербальная/невербальная реакция на услышанное.</w:t>
      </w:r>
    </w:p>
    <w:p w:rsidR="00852BCB" w:rsidRDefault="00595F6D">
      <w:pPr>
        <w:pStyle w:val="a3"/>
        <w:spacing w:line="249" w:lineRule="auto"/>
        <w:ind w:right="360"/>
      </w:pPr>
      <w:r>
        <w:t>При</w:t>
      </w:r>
      <w:r>
        <w:rPr>
          <w:spacing w:val="-12"/>
        </w:rPr>
        <w:t xml:space="preserve"> </w:t>
      </w:r>
      <w:r>
        <w:t>опосредованном</w:t>
      </w:r>
      <w:r>
        <w:rPr>
          <w:spacing w:val="-12"/>
        </w:rPr>
        <w:t xml:space="preserve"> </w:t>
      </w:r>
      <w:r>
        <w:t>общении:</w:t>
      </w:r>
      <w:r>
        <w:rPr>
          <w:spacing w:val="-10"/>
        </w:rPr>
        <w:t xml:space="preserve"> </w:t>
      </w:r>
      <w:r>
        <w:t>дальнейшее</w:t>
      </w:r>
      <w:r>
        <w:rPr>
          <w:spacing w:val="-11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восприятия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по- нимания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слух</w:t>
      </w:r>
      <w:r>
        <w:rPr>
          <w:spacing w:val="-13"/>
        </w:rPr>
        <w:t xml:space="preserve"> </w:t>
      </w:r>
      <w:r>
        <w:t>несложных</w:t>
      </w:r>
      <w:r>
        <w:rPr>
          <w:spacing w:val="-12"/>
        </w:rPr>
        <w:t xml:space="preserve"> </w:t>
      </w:r>
      <w:r>
        <w:t>адаптированных</w:t>
      </w:r>
      <w:r>
        <w:rPr>
          <w:spacing w:val="-13"/>
        </w:rPr>
        <w:t xml:space="preserve"> </w:t>
      </w:r>
      <w:r>
        <w:t>аутентичных</w:t>
      </w:r>
      <w:r>
        <w:rPr>
          <w:spacing w:val="-12"/>
        </w:rPr>
        <w:t xml:space="preserve"> </w:t>
      </w:r>
      <w:r>
        <w:t>аудиотекстов, содержащих</w:t>
      </w:r>
      <w:r>
        <w:rPr>
          <w:spacing w:val="-8"/>
        </w:rPr>
        <w:t xml:space="preserve"> </w:t>
      </w:r>
      <w:r>
        <w:t>отдельные незнакомые слова, с</w:t>
      </w:r>
      <w:r>
        <w:rPr>
          <w:spacing w:val="-13"/>
        </w:rPr>
        <w:t xml:space="preserve"> </w:t>
      </w:r>
      <w:r>
        <w:t>разной глубиной проникно- вения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зависимости</w:t>
      </w:r>
      <w:r>
        <w:rPr>
          <w:spacing w:val="-11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поставленной</w:t>
      </w:r>
      <w:r>
        <w:rPr>
          <w:spacing w:val="-10"/>
        </w:rPr>
        <w:t xml:space="preserve"> </w:t>
      </w:r>
      <w:r>
        <w:t>коммуникативной задачи: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пониманием</w:t>
      </w:r>
      <w:r>
        <w:rPr>
          <w:spacing w:val="-12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содержания,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пониманием</w:t>
      </w:r>
      <w:r>
        <w:rPr>
          <w:spacing w:val="-10"/>
        </w:rPr>
        <w:t xml:space="preserve"> </w:t>
      </w:r>
      <w:r>
        <w:t>запрашивае- мой</w:t>
      </w:r>
      <w:r>
        <w:rPr>
          <w:spacing w:val="-3"/>
        </w:rPr>
        <w:t xml:space="preserve"> </w:t>
      </w:r>
      <w:r>
        <w:t>информации.</w:t>
      </w:r>
    </w:p>
    <w:p w:rsidR="00852BCB" w:rsidRDefault="00595F6D">
      <w:pPr>
        <w:pStyle w:val="a3"/>
        <w:spacing w:before="5" w:line="249" w:lineRule="auto"/>
        <w:ind w:right="360"/>
      </w:pPr>
      <w:r>
        <w:t>Аудирование с пониманием основного содержания текста предпола- гает умение определять основную тему и главные факты/события в воспринимаемом на слух тексте; игнорировать незнакомые слова, не- существенные для понимания основного содержания.</w:t>
      </w:r>
    </w:p>
    <w:p w:rsidR="00852BCB" w:rsidRDefault="00595F6D">
      <w:pPr>
        <w:pStyle w:val="a3"/>
        <w:spacing w:before="3" w:line="249" w:lineRule="auto"/>
        <w:ind w:right="360"/>
      </w:pPr>
      <w:r>
        <w:t>Аудирование с пониманием запрашиваемой информации, предпола- 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852BCB" w:rsidRDefault="00595F6D">
      <w:pPr>
        <w:pStyle w:val="a3"/>
        <w:spacing w:before="3" w:line="249" w:lineRule="auto"/>
        <w:ind w:right="363"/>
      </w:pPr>
      <w:r>
        <w:t>Тексты для аудирования: высказывания собеседников в ситуациях повседневного общения, диалог (беседа), рассказ, сообщение информа- ционного характера.</w:t>
      </w:r>
    </w:p>
    <w:p w:rsidR="00852BCB" w:rsidRDefault="00595F6D">
      <w:pPr>
        <w:pStyle w:val="a3"/>
        <w:spacing w:before="3"/>
        <w:ind w:left="314" w:firstLine="0"/>
      </w:pPr>
      <w:r>
        <w:t>Время</w:t>
      </w:r>
      <w:r>
        <w:rPr>
          <w:spacing w:val="-7"/>
        </w:rPr>
        <w:t xml:space="preserve"> </w:t>
      </w:r>
      <w:r>
        <w:t>звучания</w:t>
      </w:r>
      <w:r>
        <w:rPr>
          <w:spacing w:val="-7"/>
        </w:rPr>
        <w:t xml:space="preserve"> </w:t>
      </w:r>
      <w:r>
        <w:t>текста/текстов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rPr>
          <w:spacing w:val="-2"/>
        </w:rPr>
        <w:t>минут.</w:t>
      </w:r>
    </w:p>
    <w:p w:rsidR="00852BCB" w:rsidRDefault="00852BCB">
      <w:pPr>
        <w:pStyle w:val="a3"/>
        <w:spacing w:before="20"/>
        <w:ind w:left="0" w:firstLine="0"/>
        <w:jc w:val="left"/>
      </w:pPr>
    </w:p>
    <w:p w:rsidR="00852BCB" w:rsidRDefault="00595F6D">
      <w:pPr>
        <w:ind w:left="86"/>
        <w:rPr>
          <w:i/>
          <w:sz w:val="20"/>
        </w:rPr>
      </w:pPr>
      <w:r>
        <w:rPr>
          <w:i/>
          <w:sz w:val="20"/>
        </w:rPr>
        <w:t>Смысловое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чтение</w:t>
      </w:r>
    </w:p>
    <w:p w:rsidR="00852BCB" w:rsidRDefault="00595F6D">
      <w:pPr>
        <w:pStyle w:val="a3"/>
        <w:spacing w:before="12" w:line="249" w:lineRule="auto"/>
        <w:ind w:right="360"/>
      </w:pPr>
      <w:r>
        <w:t>Развитие умения читать про себя и понимать адаптированные аутен- тичные</w:t>
      </w:r>
      <w:r>
        <w:rPr>
          <w:spacing w:val="12"/>
        </w:rPr>
        <w:t xml:space="preserve"> </w:t>
      </w:r>
      <w:r>
        <w:t>тексты</w:t>
      </w:r>
      <w:r>
        <w:rPr>
          <w:spacing w:val="12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жанров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стилей,</w:t>
      </w:r>
      <w:r>
        <w:rPr>
          <w:spacing w:val="13"/>
        </w:rPr>
        <w:t xml:space="preserve"> </w:t>
      </w:r>
      <w:r>
        <w:t>содержащие</w:t>
      </w:r>
      <w:r>
        <w:rPr>
          <w:spacing w:val="15"/>
        </w:rPr>
        <w:t xml:space="preserve"> </w:t>
      </w:r>
      <w:r>
        <w:t>отдельные</w:t>
      </w:r>
      <w:r>
        <w:rPr>
          <w:spacing w:val="12"/>
        </w:rPr>
        <w:t xml:space="preserve"> </w:t>
      </w:r>
      <w:r>
        <w:rPr>
          <w:spacing w:val="-2"/>
        </w:rPr>
        <w:t>незна-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3" w:firstLine="0"/>
      </w:pPr>
      <w:r>
        <w:t>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852BCB" w:rsidRDefault="00595F6D">
      <w:pPr>
        <w:pStyle w:val="a3"/>
        <w:spacing w:line="249" w:lineRule="auto"/>
        <w:ind w:right="362"/>
      </w:pPr>
      <w:r>
        <w:t>Чтение с пониманием основного содержания текста предполагает умение определять тему/основную мысль, главные факты/события; прогнозировать содержание текста по заголовку/началу текста; игнори- ровать незнакомые слова, несущественные для понимания основного содержания; понимать интернациональные слова в контексте.</w:t>
      </w:r>
    </w:p>
    <w:p w:rsidR="00852BCB" w:rsidRDefault="00595F6D">
      <w:pPr>
        <w:pStyle w:val="a3"/>
        <w:spacing w:before="5" w:line="249" w:lineRule="auto"/>
        <w:ind w:right="371"/>
      </w:pPr>
      <w:r>
        <w:t xml:space="preserve">Чтение с пониманием запрашиваемой информации предполагает умения находить в прочитанном тексте и понимать запрашиваемую </w:t>
      </w:r>
      <w:r>
        <w:rPr>
          <w:spacing w:val="-2"/>
        </w:rPr>
        <w:t>информацию.</w:t>
      </w:r>
    </w:p>
    <w:p w:rsidR="00852BCB" w:rsidRDefault="00595F6D">
      <w:pPr>
        <w:pStyle w:val="a3"/>
        <w:spacing w:line="249" w:lineRule="auto"/>
        <w:ind w:right="363"/>
      </w:pPr>
      <w:r>
        <w:t>Чтение несплошных текстов (таблиц) и понимание представленной в них информации.</w:t>
      </w:r>
    </w:p>
    <w:p w:rsidR="00852BCB" w:rsidRDefault="00595F6D">
      <w:pPr>
        <w:pStyle w:val="a3"/>
        <w:spacing w:line="249" w:lineRule="auto"/>
        <w:ind w:right="363"/>
      </w:pPr>
      <w:r>
        <w:t>Тексты для чтения: беседа; отрывок из художественного произведе- ния, в том числе рассказ, сказка; отрывок из статьи научно-популярного характера; сообщение информационного характера; сообщение личного характера;</w:t>
      </w:r>
      <w:r>
        <w:rPr>
          <w:spacing w:val="-7"/>
        </w:rPr>
        <w:t xml:space="preserve"> </w:t>
      </w:r>
      <w:r>
        <w:t>объявление;</w:t>
      </w:r>
      <w:r>
        <w:rPr>
          <w:spacing w:val="-5"/>
        </w:rPr>
        <w:t xml:space="preserve"> </w:t>
      </w:r>
      <w:r>
        <w:t>кулинарный</w:t>
      </w:r>
      <w:r>
        <w:rPr>
          <w:spacing w:val="-7"/>
        </w:rPr>
        <w:t xml:space="preserve"> </w:t>
      </w:r>
      <w:r>
        <w:t>рецепт;</w:t>
      </w:r>
      <w:r>
        <w:rPr>
          <w:spacing w:val="-7"/>
        </w:rPr>
        <w:t xml:space="preserve"> </w:t>
      </w:r>
      <w:r>
        <w:t>стихотворение;</w:t>
      </w:r>
      <w:r>
        <w:rPr>
          <w:spacing w:val="-7"/>
        </w:rPr>
        <w:t xml:space="preserve"> </w:t>
      </w:r>
      <w:r>
        <w:t>несплошной текст (таблица).</w:t>
      </w:r>
    </w:p>
    <w:p w:rsidR="00852BCB" w:rsidRDefault="00595F6D">
      <w:pPr>
        <w:pStyle w:val="a3"/>
        <w:spacing w:before="4"/>
        <w:ind w:left="314" w:firstLine="0"/>
      </w:pPr>
      <w:r>
        <w:t>Объём</w:t>
      </w:r>
      <w:r>
        <w:rPr>
          <w:spacing w:val="-5"/>
        </w:rPr>
        <w:t xml:space="preserve"> </w:t>
      </w:r>
      <w:r>
        <w:t>текста/текстов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250—300</w:t>
      </w:r>
      <w:r>
        <w:rPr>
          <w:spacing w:val="-4"/>
        </w:rPr>
        <w:t xml:space="preserve"> слов.</w:t>
      </w:r>
    </w:p>
    <w:p w:rsidR="00852BCB" w:rsidRDefault="00852BCB">
      <w:pPr>
        <w:pStyle w:val="a3"/>
        <w:spacing w:before="20"/>
        <w:ind w:left="0" w:firstLine="0"/>
        <w:jc w:val="left"/>
      </w:pPr>
    </w:p>
    <w:p w:rsidR="00852BCB" w:rsidRDefault="00595F6D">
      <w:pPr>
        <w:ind w:left="86"/>
        <w:jc w:val="both"/>
        <w:rPr>
          <w:i/>
          <w:sz w:val="20"/>
        </w:rPr>
      </w:pPr>
      <w:r>
        <w:rPr>
          <w:i/>
          <w:sz w:val="20"/>
        </w:rPr>
        <w:t>Письменная</w:t>
      </w:r>
      <w:r>
        <w:rPr>
          <w:i/>
          <w:spacing w:val="-10"/>
          <w:sz w:val="20"/>
        </w:rPr>
        <w:t xml:space="preserve"> </w:t>
      </w:r>
      <w:r>
        <w:rPr>
          <w:i/>
          <w:spacing w:val="-4"/>
          <w:sz w:val="20"/>
        </w:rPr>
        <w:t>речь</w:t>
      </w:r>
    </w:p>
    <w:p w:rsidR="00852BCB" w:rsidRDefault="00595F6D">
      <w:pPr>
        <w:pStyle w:val="a3"/>
        <w:spacing w:before="13"/>
        <w:ind w:left="314" w:firstLine="0"/>
      </w:pPr>
      <w:r>
        <w:t>Развитие</w:t>
      </w:r>
      <w:r>
        <w:rPr>
          <w:spacing w:val="-9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rPr>
          <w:spacing w:val="-2"/>
        </w:rPr>
        <w:t>речи:</w:t>
      </w:r>
    </w:p>
    <w:p w:rsidR="00852BCB" w:rsidRDefault="00595F6D">
      <w:pPr>
        <w:pStyle w:val="a3"/>
        <w:spacing w:before="10" w:line="252" w:lineRule="auto"/>
        <w:ind w:right="373"/>
      </w:pPr>
      <w:r>
        <w:t>списывание текста и выписывание из него слов, словосочетаний, предложений в соответствии с решаемой коммуникативной задачей;</w:t>
      </w:r>
    </w:p>
    <w:p w:rsidR="00852BCB" w:rsidRDefault="00595F6D">
      <w:pPr>
        <w:pStyle w:val="a3"/>
        <w:spacing w:before="0" w:line="249" w:lineRule="auto"/>
        <w:ind w:right="367"/>
      </w:pPr>
      <w:r>
        <w:t>заполнение</w:t>
      </w:r>
      <w:r>
        <w:rPr>
          <w:spacing w:val="-12"/>
        </w:rPr>
        <w:t xml:space="preserve"> </w:t>
      </w:r>
      <w:r>
        <w:t>анкет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формуляров:</w:t>
      </w:r>
      <w:r>
        <w:rPr>
          <w:spacing w:val="-12"/>
        </w:rPr>
        <w:t xml:space="preserve"> </w:t>
      </w:r>
      <w:r>
        <w:t>сообщение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себе</w:t>
      </w:r>
      <w:r>
        <w:rPr>
          <w:spacing w:val="-12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сведений в соответствии с нормами, принятыми в англоговорящих странах;</w:t>
      </w:r>
    </w:p>
    <w:p w:rsidR="00852BCB" w:rsidRDefault="00595F6D">
      <w:pPr>
        <w:pStyle w:val="a3"/>
        <w:spacing w:before="0" w:line="249" w:lineRule="auto"/>
        <w:ind w:right="360"/>
      </w:pPr>
      <w:r>
        <w:t>написание электронного сообщения личного характера: сообщать краткие сведения о себе; расспрашивать друга/подругу по переписке о его/её</w:t>
      </w:r>
      <w:r>
        <w:rPr>
          <w:spacing w:val="-10"/>
        </w:rPr>
        <w:t xml:space="preserve"> </w:t>
      </w:r>
      <w:r>
        <w:t>увлечениях;</w:t>
      </w:r>
      <w:r>
        <w:rPr>
          <w:spacing w:val="-12"/>
        </w:rPr>
        <w:t xml:space="preserve"> </w:t>
      </w:r>
      <w:r>
        <w:t>выражать</w:t>
      </w:r>
      <w:r>
        <w:rPr>
          <w:spacing w:val="-10"/>
        </w:rPr>
        <w:t xml:space="preserve"> </w:t>
      </w:r>
      <w:r>
        <w:t>благодарность,</w:t>
      </w:r>
      <w:r>
        <w:rPr>
          <w:spacing w:val="-12"/>
        </w:rPr>
        <w:t xml:space="preserve"> </w:t>
      </w:r>
      <w:r>
        <w:t>извинение;</w:t>
      </w:r>
      <w:r>
        <w:rPr>
          <w:spacing w:val="-10"/>
        </w:rPr>
        <w:t xml:space="preserve"> </w:t>
      </w:r>
      <w:r>
        <w:t>оформлять</w:t>
      </w:r>
      <w:r>
        <w:rPr>
          <w:spacing w:val="-12"/>
        </w:rPr>
        <w:t xml:space="preserve"> </w:t>
      </w:r>
      <w:r>
        <w:t>обра- щение,</w:t>
      </w:r>
      <w:r>
        <w:rPr>
          <w:spacing w:val="-10"/>
        </w:rPr>
        <w:t xml:space="preserve"> </w:t>
      </w:r>
      <w:r>
        <w:t>завершающую</w:t>
      </w:r>
      <w:r>
        <w:rPr>
          <w:spacing w:val="-6"/>
        </w:rPr>
        <w:t xml:space="preserve"> </w:t>
      </w:r>
      <w:r>
        <w:t>фразу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подпись</w:t>
      </w:r>
      <w:r>
        <w:rPr>
          <w:spacing w:val="-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неофи- циального общения, принятыми в</w:t>
      </w:r>
      <w:r>
        <w:rPr>
          <w:spacing w:val="-12"/>
        </w:rPr>
        <w:t xml:space="preserve"> </w:t>
      </w:r>
      <w:r>
        <w:t>стране/странах изучаемого языка. Объём письма — до 70 слов;</w:t>
      </w:r>
    </w:p>
    <w:p w:rsidR="00852BCB" w:rsidRDefault="00595F6D">
      <w:pPr>
        <w:pStyle w:val="a3"/>
        <w:spacing w:before="4" w:line="249" w:lineRule="auto"/>
        <w:ind w:right="371"/>
      </w:pPr>
      <w:r>
        <w:t>создание</w:t>
      </w:r>
      <w:r>
        <w:rPr>
          <w:spacing w:val="-13"/>
        </w:rPr>
        <w:t xml:space="preserve"> </w:t>
      </w:r>
      <w:r>
        <w:t>небольшого</w:t>
      </w:r>
      <w:r>
        <w:rPr>
          <w:spacing w:val="-12"/>
        </w:rPr>
        <w:t xml:space="preserve"> </w:t>
      </w:r>
      <w:r>
        <w:t>письменного</w:t>
      </w:r>
      <w:r>
        <w:rPr>
          <w:spacing w:val="-13"/>
        </w:rPr>
        <w:t xml:space="preserve"> </w:t>
      </w:r>
      <w:r>
        <w:t>высказывания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опорой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образец, план, иллюстрацию. Объём письменного высказывания — до 70 слов.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4"/>
        <w:ind w:left="86"/>
      </w:pPr>
      <w:r>
        <w:t>Языковые</w:t>
      </w:r>
      <w:r>
        <w:rPr>
          <w:spacing w:val="-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spacing w:before="63"/>
        <w:ind w:left="86"/>
        <w:jc w:val="both"/>
        <w:rPr>
          <w:i/>
          <w:sz w:val="20"/>
        </w:rPr>
      </w:pPr>
      <w:r>
        <w:rPr>
          <w:i/>
          <w:sz w:val="20"/>
        </w:rPr>
        <w:t>Фонетическая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8"/>
          <w:sz w:val="20"/>
        </w:rPr>
        <w:t xml:space="preserve"> </w:t>
      </w:r>
      <w:r>
        <w:rPr>
          <w:i/>
          <w:spacing w:val="-4"/>
          <w:sz w:val="20"/>
        </w:rPr>
        <w:t>речи</w:t>
      </w:r>
    </w:p>
    <w:p w:rsidR="00852BCB" w:rsidRDefault="00595F6D">
      <w:pPr>
        <w:pStyle w:val="a3"/>
        <w:spacing w:before="12" w:line="249" w:lineRule="auto"/>
        <w:ind w:right="360"/>
      </w:pPr>
      <w:r>
        <w:t>Различение на слух и адекватное, без фонематических ошибок, ве- дущих к сбою в коммуникации, произнесение слов с соблюдением пра- вильного ударения и фраз с соблюдением их ритмико-интонационных особенностей,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отсутствия</w:t>
      </w:r>
      <w:r>
        <w:rPr>
          <w:spacing w:val="-7"/>
        </w:rPr>
        <w:t xml:space="preserve"> </w:t>
      </w:r>
      <w:r>
        <w:t>фразового</w:t>
      </w:r>
      <w:r>
        <w:rPr>
          <w:spacing w:val="-3"/>
        </w:rPr>
        <w:t xml:space="preserve"> </w:t>
      </w:r>
      <w:r>
        <w:t>ударения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служебных словах; чтение новых слов согласно основным правилам чтения.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/>
      </w:pPr>
      <w:r>
        <w:t xml:space="preserve">Чтение вслух небольших адаптированных аутентичных текстов, по- строенных на изученном языковом материале, с соблюдением правил чтения и соответствующей интонации, демонстрирующее понимание </w:t>
      </w:r>
      <w:r>
        <w:rPr>
          <w:spacing w:val="-2"/>
        </w:rPr>
        <w:t>текста.</w:t>
      </w:r>
    </w:p>
    <w:p w:rsidR="00852BCB" w:rsidRDefault="00595F6D">
      <w:pPr>
        <w:pStyle w:val="a3"/>
        <w:spacing w:before="3" w:line="249" w:lineRule="auto"/>
        <w:ind w:right="360"/>
      </w:pPr>
      <w:r>
        <w:t xml:space="preserve">Тексты для чтения вслух: сообщение информационного характера, отрывок из статьи научно-популярного характера, рассказ, диалог (бе- </w:t>
      </w:r>
      <w:r>
        <w:rPr>
          <w:spacing w:val="-2"/>
        </w:rPr>
        <w:t>седа).</w:t>
      </w:r>
    </w:p>
    <w:p w:rsidR="00852BCB" w:rsidRDefault="00595F6D">
      <w:pPr>
        <w:pStyle w:val="a3"/>
        <w:spacing w:before="3"/>
        <w:ind w:left="314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95</w:t>
      </w:r>
      <w:r>
        <w:rPr>
          <w:spacing w:val="-3"/>
        </w:rPr>
        <w:t xml:space="preserve"> </w:t>
      </w:r>
      <w:r>
        <w:rPr>
          <w:spacing w:val="-4"/>
        </w:rPr>
        <w:t>слов.</w:t>
      </w:r>
    </w:p>
    <w:p w:rsidR="00852BCB" w:rsidRDefault="00852BCB">
      <w:pPr>
        <w:pStyle w:val="a3"/>
        <w:spacing w:before="20"/>
        <w:ind w:left="0" w:firstLine="0"/>
        <w:jc w:val="left"/>
      </w:pPr>
    </w:p>
    <w:p w:rsidR="00852BCB" w:rsidRDefault="00595F6D">
      <w:pPr>
        <w:ind w:left="86"/>
        <w:jc w:val="both"/>
        <w:rPr>
          <w:i/>
          <w:sz w:val="20"/>
        </w:rPr>
      </w:pPr>
      <w:r>
        <w:rPr>
          <w:i/>
          <w:sz w:val="20"/>
        </w:rPr>
        <w:t>Графика,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орфография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пунктуация</w:t>
      </w:r>
    </w:p>
    <w:p w:rsidR="00852BCB" w:rsidRDefault="00595F6D">
      <w:pPr>
        <w:pStyle w:val="a3"/>
        <w:spacing w:before="12"/>
        <w:ind w:left="314" w:firstLine="0"/>
      </w:pPr>
      <w:r>
        <w:rPr>
          <w:spacing w:val="-2"/>
        </w:rPr>
        <w:t>Правильное</w:t>
      </w:r>
      <w:r>
        <w:rPr>
          <w:spacing w:val="5"/>
        </w:rPr>
        <w:t xml:space="preserve"> </w:t>
      </w:r>
      <w:r>
        <w:rPr>
          <w:spacing w:val="-2"/>
        </w:rPr>
        <w:t>написание</w:t>
      </w:r>
      <w:r>
        <w:rPr>
          <w:spacing w:val="8"/>
        </w:rPr>
        <w:t xml:space="preserve"> </w:t>
      </w:r>
      <w:r>
        <w:rPr>
          <w:spacing w:val="-2"/>
        </w:rPr>
        <w:t>изученных</w:t>
      </w:r>
      <w:r>
        <w:rPr>
          <w:spacing w:val="4"/>
        </w:rPr>
        <w:t xml:space="preserve"> </w:t>
      </w:r>
      <w:r>
        <w:rPr>
          <w:spacing w:val="-4"/>
        </w:rPr>
        <w:t>слов.</w:t>
      </w:r>
    </w:p>
    <w:p w:rsidR="00852BCB" w:rsidRDefault="00595F6D">
      <w:pPr>
        <w:pStyle w:val="a3"/>
        <w:spacing w:before="10" w:line="249" w:lineRule="auto"/>
        <w:ind w:right="363"/>
      </w:pPr>
      <w:r>
        <w:t>Правильное использование знаков препинания: точки, вопроситель- ного и восклицательного знаков в конце предложения; запятой при пе- речислении и обращении; апострофа.</w:t>
      </w:r>
    </w:p>
    <w:p w:rsidR="00852BCB" w:rsidRDefault="00595F6D">
      <w:pPr>
        <w:pStyle w:val="a3"/>
        <w:spacing w:before="3" w:line="249" w:lineRule="auto"/>
        <w:ind w:right="364"/>
      </w:pPr>
      <w:r>
        <w:t>Пунктуационно правильное, в соответствии с нормами речевого эти- кета, принятыми в стране/странах изучаемого языка, оформление элек- тронного сообщения личного характера.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ind w:left="86"/>
        <w:jc w:val="both"/>
        <w:rPr>
          <w:i/>
          <w:sz w:val="20"/>
        </w:rPr>
      </w:pPr>
      <w:r>
        <w:rPr>
          <w:i/>
          <w:sz w:val="20"/>
        </w:rPr>
        <w:t>Лексическая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8"/>
          <w:sz w:val="20"/>
        </w:rPr>
        <w:t xml:space="preserve"> </w:t>
      </w:r>
      <w:r>
        <w:rPr>
          <w:i/>
          <w:spacing w:val="-4"/>
          <w:sz w:val="20"/>
        </w:rPr>
        <w:t>речи</w:t>
      </w:r>
    </w:p>
    <w:p w:rsidR="00852BCB" w:rsidRDefault="00595F6D">
      <w:pPr>
        <w:pStyle w:val="a3"/>
        <w:spacing w:before="12" w:line="249" w:lineRule="auto"/>
        <w:ind w:right="364"/>
      </w:pPr>
      <w:r>
        <w:t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темати- ческого содержания речи, с соблюдением существующей в английском языке нормы лексической сочетаемости.</w:t>
      </w:r>
    </w:p>
    <w:p w:rsidR="00852BCB" w:rsidRDefault="00595F6D">
      <w:pPr>
        <w:pStyle w:val="a3"/>
        <w:spacing w:before="5" w:line="249" w:lineRule="auto"/>
        <w:ind w:right="371"/>
      </w:pPr>
      <w:r>
        <w:t>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высказывания.</w:t>
      </w:r>
    </w:p>
    <w:p w:rsidR="00852BCB" w:rsidRDefault="00595F6D">
      <w:pPr>
        <w:pStyle w:val="a3"/>
        <w:spacing w:line="249" w:lineRule="auto"/>
        <w:ind w:right="362"/>
      </w:pPr>
      <w:r>
        <w:t xml:space="preserve">Объём: около 750 лексических единиц для продуктивного использо- вания (включая 650 лексических единиц, изученных ранее) и около 800 </w:t>
      </w:r>
      <w:r>
        <w:rPr>
          <w:spacing w:val="-2"/>
        </w:rPr>
        <w:t>лексических</w:t>
      </w:r>
      <w:r>
        <w:rPr>
          <w:spacing w:val="-11"/>
        </w:rPr>
        <w:t xml:space="preserve"> </w:t>
      </w:r>
      <w:r>
        <w:rPr>
          <w:spacing w:val="-2"/>
        </w:rPr>
        <w:t>единиц</w:t>
      </w:r>
      <w:r>
        <w:rPr>
          <w:spacing w:val="-10"/>
        </w:rPr>
        <w:t xml:space="preserve"> </w:t>
      </w:r>
      <w:r>
        <w:rPr>
          <w:spacing w:val="-2"/>
        </w:rPr>
        <w:t>для</w:t>
      </w:r>
      <w:r>
        <w:rPr>
          <w:spacing w:val="-11"/>
        </w:rPr>
        <w:t xml:space="preserve"> </w:t>
      </w:r>
      <w:r>
        <w:rPr>
          <w:spacing w:val="-2"/>
        </w:rPr>
        <w:t>рецептивного</w:t>
      </w:r>
      <w:r>
        <w:rPr>
          <w:spacing w:val="-10"/>
        </w:rPr>
        <w:t xml:space="preserve"> </w:t>
      </w:r>
      <w:r>
        <w:rPr>
          <w:spacing w:val="-2"/>
        </w:rPr>
        <w:t>усвоения</w:t>
      </w:r>
      <w:r>
        <w:rPr>
          <w:spacing w:val="-11"/>
        </w:rPr>
        <w:t xml:space="preserve"> </w:t>
      </w:r>
      <w:r>
        <w:rPr>
          <w:spacing w:val="-2"/>
        </w:rPr>
        <w:t>(включая</w:t>
      </w:r>
      <w:r>
        <w:rPr>
          <w:spacing w:val="-10"/>
        </w:rPr>
        <w:t xml:space="preserve"> </w:t>
      </w:r>
      <w:r>
        <w:rPr>
          <w:spacing w:val="-2"/>
        </w:rPr>
        <w:t>750</w:t>
      </w:r>
      <w:r>
        <w:rPr>
          <w:spacing w:val="-11"/>
        </w:rPr>
        <w:t xml:space="preserve"> </w:t>
      </w:r>
      <w:r>
        <w:rPr>
          <w:spacing w:val="-2"/>
        </w:rPr>
        <w:t xml:space="preserve">лексических </w:t>
      </w:r>
      <w:r>
        <w:t>единиц продуктивного минимума).</w:t>
      </w:r>
    </w:p>
    <w:p w:rsidR="00852BCB" w:rsidRDefault="00595F6D">
      <w:pPr>
        <w:pStyle w:val="a3"/>
        <w:spacing w:before="3"/>
        <w:ind w:left="314" w:firstLine="0"/>
        <w:jc w:val="left"/>
      </w:pPr>
      <w:r>
        <w:t>Основные</w:t>
      </w:r>
      <w:r>
        <w:rPr>
          <w:spacing w:val="-9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rPr>
          <w:spacing w:val="-2"/>
        </w:rPr>
        <w:t>словообразования:</w:t>
      </w:r>
    </w:p>
    <w:p w:rsidR="00852BCB" w:rsidRDefault="00595F6D">
      <w:pPr>
        <w:pStyle w:val="a3"/>
        <w:spacing w:before="10"/>
        <w:ind w:left="314" w:firstLine="0"/>
        <w:jc w:val="left"/>
      </w:pPr>
      <w:r>
        <w:rPr>
          <w:spacing w:val="-2"/>
        </w:rPr>
        <w:t>аффиксация:</w:t>
      </w:r>
    </w:p>
    <w:p w:rsidR="00852BCB" w:rsidRDefault="00595F6D">
      <w:pPr>
        <w:pStyle w:val="a3"/>
        <w:spacing w:before="10" w:line="252" w:lineRule="auto"/>
        <w:jc w:val="left"/>
      </w:pPr>
      <w:r>
        <w:t>образование</w:t>
      </w:r>
      <w:r>
        <w:rPr>
          <w:spacing w:val="80"/>
        </w:rPr>
        <w:t xml:space="preserve"> </w:t>
      </w:r>
      <w:r>
        <w:t>имён</w:t>
      </w:r>
      <w:r>
        <w:rPr>
          <w:spacing w:val="80"/>
        </w:rPr>
        <w:t xml:space="preserve"> </w:t>
      </w:r>
      <w:r>
        <w:t>существительных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помощи</w:t>
      </w:r>
      <w:r>
        <w:rPr>
          <w:spacing w:val="80"/>
        </w:rPr>
        <w:t xml:space="preserve"> </w:t>
      </w:r>
      <w:r>
        <w:t>суффикса</w:t>
      </w:r>
      <w:r>
        <w:rPr>
          <w:spacing w:val="80"/>
        </w:rPr>
        <w:t xml:space="preserve"> </w:t>
      </w:r>
      <w:r>
        <w:t xml:space="preserve">-ing </w:t>
      </w:r>
      <w:r>
        <w:rPr>
          <w:spacing w:val="-2"/>
        </w:rPr>
        <w:t>(reading);</w:t>
      </w:r>
    </w:p>
    <w:p w:rsidR="00852BCB" w:rsidRDefault="00595F6D">
      <w:pPr>
        <w:pStyle w:val="a3"/>
        <w:spacing w:before="0" w:line="249" w:lineRule="auto"/>
        <w:jc w:val="left"/>
      </w:pPr>
      <w:r>
        <w:t>образование</w:t>
      </w:r>
      <w:r>
        <w:rPr>
          <w:spacing w:val="80"/>
        </w:rPr>
        <w:t xml:space="preserve"> </w:t>
      </w:r>
      <w:r>
        <w:t>имён</w:t>
      </w:r>
      <w:r>
        <w:rPr>
          <w:spacing w:val="80"/>
        </w:rPr>
        <w:t xml:space="preserve"> </w:t>
      </w:r>
      <w:r>
        <w:t>прилагательных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помощи</w:t>
      </w:r>
      <w:r>
        <w:rPr>
          <w:spacing w:val="80"/>
        </w:rPr>
        <w:t xml:space="preserve"> </w:t>
      </w:r>
      <w:r>
        <w:t>суффиксов</w:t>
      </w:r>
      <w:r>
        <w:rPr>
          <w:spacing w:val="80"/>
        </w:rPr>
        <w:t xml:space="preserve"> </w:t>
      </w:r>
      <w:r>
        <w:t>-al (typical), -ing (amazing), -less (useless), -ive (impressive).</w:t>
      </w:r>
    </w:p>
    <w:p w:rsidR="00852BCB" w:rsidRDefault="00595F6D">
      <w:pPr>
        <w:pStyle w:val="a3"/>
        <w:spacing w:before="0"/>
        <w:ind w:left="314" w:firstLine="0"/>
        <w:jc w:val="left"/>
      </w:pPr>
      <w:r>
        <w:rPr>
          <w:spacing w:val="-2"/>
        </w:rPr>
        <w:t>Синонимы.</w:t>
      </w:r>
      <w:r>
        <w:rPr>
          <w:spacing w:val="9"/>
        </w:rPr>
        <w:t xml:space="preserve"> </w:t>
      </w:r>
      <w:r>
        <w:rPr>
          <w:spacing w:val="-2"/>
        </w:rPr>
        <w:t>Антонимы.</w:t>
      </w:r>
      <w:r>
        <w:rPr>
          <w:spacing w:val="9"/>
        </w:rPr>
        <w:t xml:space="preserve"> </w:t>
      </w:r>
      <w:r>
        <w:rPr>
          <w:spacing w:val="-2"/>
        </w:rPr>
        <w:t>Интернациональные</w:t>
      </w:r>
      <w:r>
        <w:rPr>
          <w:spacing w:val="9"/>
        </w:rPr>
        <w:t xml:space="preserve"> </w:t>
      </w:r>
      <w:r>
        <w:rPr>
          <w:spacing w:val="-2"/>
        </w:rPr>
        <w:t>слова.</w:t>
      </w:r>
    </w:p>
    <w:p w:rsidR="00852BCB" w:rsidRDefault="00852BCB">
      <w:pPr>
        <w:pStyle w:val="a3"/>
        <w:spacing w:before="19"/>
        <w:ind w:left="0" w:firstLine="0"/>
        <w:jc w:val="left"/>
      </w:pPr>
    </w:p>
    <w:p w:rsidR="00852BCB" w:rsidRDefault="00595F6D">
      <w:pPr>
        <w:spacing w:before="1"/>
        <w:ind w:left="86"/>
        <w:jc w:val="both"/>
        <w:rPr>
          <w:i/>
          <w:sz w:val="20"/>
        </w:rPr>
      </w:pPr>
      <w:r>
        <w:rPr>
          <w:i/>
          <w:sz w:val="20"/>
        </w:rPr>
        <w:t>Грамматическая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8"/>
          <w:sz w:val="20"/>
        </w:rPr>
        <w:t xml:space="preserve"> </w:t>
      </w:r>
      <w:r>
        <w:rPr>
          <w:i/>
          <w:spacing w:val="-4"/>
          <w:sz w:val="20"/>
        </w:rPr>
        <w:t>речи</w:t>
      </w:r>
    </w:p>
    <w:p w:rsidR="00852BCB" w:rsidRDefault="00852BCB">
      <w:pPr>
        <w:jc w:val="both"/>
        <w:rPr>
          <w:i/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/>
      </w:pPr>
      <w:r>
        <w:t>Распознавание в письменном и звучащем тексте и употребление в устной и письменной речи изученных морфологических форм и син- таксических конструкций английского языка.</w:t>
      </w:r>
    </w:p>
    <w:p w:rsidR="00852BCB" w:rsidRDefault="00595F6D">
      <w:pPr>
        <w:pStyle w:val="a3"/>
        <w:spacing w:line="249" w:lineRule="auto"/>
        <w:ind w:right="363"/>
      </w:pPr>
      <w:r>
        <w:t>Сложноподчинённые предложения с придаточными определитель- ными с союзными словами who, which, that.</w:t>
      </w:r>
    </w:p>
    <w:p w:rsidR="00852BCB" w:rsidRDefault="00595F6D">
      <w:pPr>
        <w:pStyle w:val="a3"/>
        <w:spacing w:line="249" w:lineRule="auto"/>
        <w:ind w:right="363"/>
      </w:pPr>
      <w:r>
        <w:t>Сложноподчинённые предложения с придаточными времени с сою- зами for, since.</w:t>
      </w:r>
    </w:p>
    <w:p w:rsidR="00852BCB" w:rsidRDefault="00595F6D">
      <w:pPr>
        <w:pStyle w:val="a3"/>
        <w:ind w:left="314" w:firstLine="0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конструкциями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as,</w:t>
      </w:r>
      <w:r>
        <w:rPr>
          <w:spacing w:val="-4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rPr>
          <w:spacing w:val="-5"/>
        </w:rPr>
        <w:t>as.</w:t>
      </w:r>
    </w:p>
    <w:p w:rsidR="00852BCB" w:rsidRDefault="00595F6D">
      <w:pPr>
        <w:pStyle w:val="a3"/>
        <w:spacing w:before="10" w:line="249" w:lineRule="auto"/>
        <w:jc w:val="left"/>
      </w:pPr>
      <w:r>
        <w:t>Все</w:t>
      </w:r>
      <w:r>
        <w:rPr>
          <w:spacing w:val="28"/>
        </w:rPr>
        <w:t xml:space="preserve"> </w:t>
      </w:r>
      <w:r>
        <w:t>типы</w:t>
      </w:r>
      <w:r>
        <w:rPr>
          <w:spacing w:val="28"/>
        </w:rPr>
        <w:t xml:space="preserve"> </w:t>
      </w:r>
      <w:r>
        <w:t>вопросительных</w:t>
      </w:r>
      <w:r>
        <w:rPr>
          <w:spacing w:val="27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(общий,</w:t>
      </w:r>
      <w:r>
        <w:rPr>
          <w:spacing w:val="28"/>
        </w:rPr>
        <w:t xml:space="preserve"> </w:t>
      </w:r>
      <w:r>
        <w:t>специальный,</w:t>
      </w:r>
      <w:r>
        <w:rPr>
          <w:spacing w:val="28"/>
        </w:rPr>
        <w:t xml:space="preserve"> </w:t>
      </w:r>
      <w:r>
        <w:t>аль- тернативный, разделительный вопросы) в Present/Past Continuous Tense.</w:t>
      </w:r>
    </w:p>
    <w:p w:rsidR="00852BCB" w:rsidRDefault="00595F6D">
      <w:pPr>
        <w:pStyle w:val="a3"/>
        <w:tabs>
          <w:tab w:val="left" w:pos="1264"/>
          <w:tab w:val="left" w:pos="1593"/>
          <w:tab w:val="left" w:pos="3240"/>
          <w:tab w:val="left" w:pos="4117"/>
          <w:tab w:val="left" w:pos="5782"/>
        </w:tabs>
        <w:spacing w:before="1" w:line="249" w:lineRule="auto"/>
        <w:ind w:right="369"/>
        <w:jc w:val="left"/>
      </w:pPr>
      <w:r>
        <w:rPr>
          <w:spacing w:val="-2"/>
        </w:rPr>
        <w:t>Глаголы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видо-временных</w:t>
      </w:r>
      <w:r>
        <w:tab/>
      </w:r>
      <w:r>
        <w:rPr>
          <w:spacing w:val="-2"/>
        </w:rPr>
        <w:t>формах</w:t>
      </w:r>
      <w:r>
        <w:tab/>
      </w:r>
      <w:r>
        <w:rPr>
          <w:spacing w:val="-2"/>
        </w:rPr>
        <w:t>действительного</w:t>
      </w:r>
      <w:r>
        <w:tab/>
      </w:r>
      <w:r>
        <w:rPr>
          <w:spacing w:val="-2"/>
        </w:rPr>
        <w:t xml:space="preserve">залога </w:t>
      </w:r>
      <w:r>
        <w:t>в изъявительном наклонении в Present/Past Continuous Tense.</w:t>
      </w:r>
    </w:p>
    <w:p w:rsidR="00852BCB" w:rsidRPr="004C7069" w:rsidRDefault="00595F6D">
      <w:pPr>
        <w:pStyle w:val="a3"/>
        <w:spacing w:line="252" w:lineRule="auto"/>
        <w:ind w:right="362"/>
        <w:jc w:val="left"/>
        <w:rPr>
          <w:lang w:val="en-US"/>
        </w:rPr>
      </w:pPr>
      <w:r>
        <w:t>Модальные</w:t>
      </w:r>
      <w:r w:rsidRPr="004C7069">
        <w:rPr>
          <w:spacing w:val="34"/>
          <w:lang w:val="en-US"/>
        </w:rPr>
        <w:t xml:space="preserve"> </w:t>
      </w:r>
      <w:r>
        <w:t>глаголы</w:t>
      </w:r>
      <w:r w:rsidRPr="004C7069">
        <w:rPr>
          <w:spacing w:val="32"/>
          <w:lang w:val="en-US"/>
        </w:rPr>
        <w:t xml:space="preserve"> </w:t>
      </w:r>
      <w:r>
        <w:t>и</w:t>
      </w:r>
      <w:r w:rsidRPr="004C7069">
        <w:rPr>
          <w:spacing w:val="32"/>
          <w:lang w:val="en-US"/>
        </w:rPr>
        <w:t xml:space="preserve"> </w:t>
      </w:r>
      <w:r>
        <w:t>их</w:t>
      </w:r>
      <w:r w:rsidRPr="004C7069">
        <w:rPr>
          <w:spacing w:val="30"/>
          <w:lang w:val="en-US"/>
        </w:rPr>
        <w:t xml:space="preserve"> </w:t>
      </w:r>
      <w:r>
        <w:t>эквиваленты</w:t>
      </w:r>
      <w:r w:rsidRPr="004C7069">
        <w:rPr>
          <w:spacing w:val="32"/>
          <w:lang w:val="en-US"/>
        </w:rPr>
        <w:t xml:space="preserve"> </w:t>
      </w:r>
      <w:r w:rsidRPr="004C7069">
        <w:rPr>
          <w:lang w:val="en-US"/>
        </w:rPr>
        <w:t>(can/be</w:t>
      </w:r>
      <w:r w:rsidRPr="004C7069">
        <w:rPr>
          <w:spacing w:val="31"/>
          <w:lang w:val="en-US"/>
        </w:rPr>
        <w:t xml:space="preserve"> </w:t>
      </w:r>
      <w:r w:rsidRPr="004C7069">
        <w:rPr>
          <w:lang w:val="en-US"/>
        </w:rPr>
        <w:t>able</w:t>
      </w:r>
      <w:r w:rsidRPr="004C7069">
        <w:rPr>
          <w:spacing w:val="31"/>
          <w:lang w:val="en-US"/>
        </w:rPr>
        <w:t xml:space="preserve"> </w:t>
      </w:r>
      <w:r w:rsidRPr="004C7069">
        <w:rPr>
          <w:lang w:val="en-US"/>
        </w:rPr>
        <w:t>to,</w:t>
      </w:r>
      <w:r w:rsidRPr="004C7069">
        <w:rPr>
          <w:spacing w:val="34"/>
          <w:lang w:val="en-US"/>
        </w:rPr>
        <w:t xml:space="preserve"> </w:t>
      </w:r>
      <w:r w:rsidRPr="004C7069">
        <w:rPr>
          <w:lang w:val="en-US"/>
        </w:rPr>
        <w:t>must/have</w:t>
      </w:r>
      <w:r w:rsidRPr="004C7069">
        <w:rPr>
          <w:spacing w:val="31"/>
          <w:lang w:val="en-US"/>
        </w:rPr>
        <w:t xml:space="preserve"> </w:t>
      </w:r>
      <w:r w:rsidRPr="004C7069">
        <w:rPr>
          <w:lang w:val="en-US"/>
        </w:rPr>
        <w:t>to, may, should, need).</w:t>
      </w:r>
    </w:p>
    <w:p w:rsidR="00852BCB" w:rsidRPr="004C7069" w:rsidRDefault="00595F6D">
      <w:pPr>
        <w:pStyle w:val="a3"/>
        <w:spacing w:before="0" w:line="228" w:lineRule="exact"/>
        <w:ind w:left="314" w:firstLine="0"/>
        <w:jc w:val="left"/>
        <w:rPr>
          <w:lang w:val="en-US"/>
        </w:rPr>
      </w:pPr>
      <w:r>
        <w:t>Слова</w:t>
      </w:r>
      <w:r w:rsidRPr="004C7069">
        <w:rPr>
          <w:lang w:val="en-US"/>
        </w:rPr>
        <w:t>,</w:t>
      </w:r>
      <w:r w:rsidRPr="004C7069">
        <w:rPr>
          <w:spacing w:val="-7"/>
          <w:lang w:val="en-US"/>
        </w:rPr>
        <w:t xml:space="preserve"> </w:t>
      </w:r>
      <w:r>
        <w:t>выражающие</w:t>
      </w:r>
      <w:r w:rsidRPr="004C7069">
        <w:rPr>
          <w:spacing w:val="-5"/>
          <w:lang w:val="en-US"/>
        </w:rPr>
        <w:t xml:space="preserve"> </w:t>
      </w:r>
      <w:r>
        <w:t>количество</w:t>
      </w:r>
      <w:r w:rsidRPr="004C7069">
        <w:rPr>
          <w:spacing w:val="-5"/>
          <w:lang w:val="en-US"/>
        </w:rPr>
        <w:t xml:space="preserve"> </w:t>
      </w:r>
      <w:r w:rsidRPr="004C7069">
        <w:rPr>
          <w:lang w:val="en-US"/>
        </w:rPr>
        <w:t>(little/a</w:t>
      </w:r>
      <w:r w:rsidRPr="004C7069">
        <w:rPr>
          <w:spacing w:val="-8"/>
          <w:lang w:val="en-US"/>
        </w:rPr>
        <w:t xml:space="preserve"> </w:t>
      </w:r>
      <w:r w:rsidRPr="004C7069">
        <w:rPr>
          <w:lang w:val="en-US"/>
        </w:rPr>
        <w:t>little,</w:t>
      </w:r>
      <w:r w:rsidRPr="004C7069">
        <w:rPr>
          <w:spacing w:val="-8"/>
          <w:lang w:val="en-US"/>
        </w:rPr>
        <w:t xml:space="preserve"> </w:t>
      </w:r>
      <w:r w:rsidRPr="004C7069">
        <w:rPr>
          <w:lang w:val="en-US"/>
        </w:rPr>
        <w:t>few/a</w:t>
      </w:r>
      <w:r w:rsidRPr="004C7069">
        <w:rPr>
          <w:spacing w:val="-6"/>
          <w:lang w:val="en-US"/>
        </w:rPr>
        <w:t xml:space="preserve"> </w:t>
      </w:r>
      <w:r w:rsidRPr="004C7069">
        <w:rPr>
          <w:spacing w:val="-4"/>
          <w:lang w:val="en-US"/>
        </w:rPr>
        <w:t>few).</w:t>
      </w:r>
    </w:p>
    <w:p w:rsidR="00852BCB" w:rsidRDefault="00595F6D">
      <w:pPr>
        <w:pStyle w:val="a3"/>
        <w:spacing w:before="10" w:line="249" w:lineRule="auto"/>
        <w:ind w:right="360"/>
      </w:pPr>
      <w:r>
        <w:t>Возвратные, неопределённые местоимения (some, any) и их произ- водные (somebody, anybody; something, anything, etc.) every и производ- ные (everybody, everything, etc.) в</w:t>
      </w:r>
      <w:r>
        <w:rPr>
          <w:spacing w:val="-1"/>
        </w:rPr>
        <w:t xml:space="preserve"> </w:t>
      </w:r>
      <w:r>
        <w:t>повествовательных</w:t>
      </w:r>
      <w:r>
        <w:rPr>
          <w:spacing w:val="-2"/>
        </w:rPr>
        <w:t xml:space="preserve"> </w:t>
      </w:r>
      <w:r>
        <w:t>(утвердительных</w:t>
      </w:r>
      <w:r>
        <w:rPr>
          <w:spacing w:val="-1"/>
        </w:rPr>
        <w:t xml:space="preserve"> </w:t>
      </w:r>
      <w:r>
        <w:t>и отрицательных) и вопросительных предложениях.</w:t>
      </w:r>
    </w:p>
    <w:p w:rsidR="00852BCB" w:rsidRDefault="00595F6D">
      <w:pPr>
        <w:pStyle w:val="a3"/>
        <w:spacing w:before="3"/>
        <w:ind w:left="314" w:firstLine="0"/>
      </w:pPr>
      <w:r>
        <w:t>Числительные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обозначения</w:t>
      </w:r>
      <w:r>
        <w:rPr>
          <w:spacing w:val="-6"/>
        </w:rPr>
        <w:t xml:space="preserve"> </w:t>
      </w:r>
      <w:r>
        <w:t>дат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больших</w:t>
      </w:r>
      <w:r>
        <w:rPr>
          <w:spacing w:val="-7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(100—</w:t>
      </w:r>
      <w:r>
        <w:rPr>
          <w:spacing w:val="-2"/>
        </w:rPr>
        <w:t>1000).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66"/>
        <w:ind w:left="0" w:firstLine="0"/>
        <w:jc w:val="left"/>
      </w:pPr>
    </w:p>
    <w:p w:rsidR="00852BCB" w:rsidRDefault="00595F6D">
      <w:pPr>
        <w:pStyle w:val="4"/>
        <w:ind w:left="86"/>
      </w:pPr>
      <w:r>
        <w:t>Социокультурные</w:t>
      </w:r>
      <w:r>
        <w:rPr>
          <w:spacing w:val="-8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pStyle w:val="a3"/>
        <w:spacing w:before="6" w:line="249" w:lineRule="auto"/>
        <w:ind w:right="363"/>
      </w:pPr>
      <w:r>
        <w:t>Знание и использование отдельных социокультурных элементов ре- чевого поведенческого этикета в стране/странах изучаемого языка в рамках тематического содержания речи (в ситуациях общения, в том числе «Дома», «В магазине»).</w:t>
      </w:r>
    </w:p>
    <w:p w:rsidR="00852BCB" w:rsidRDefault="00595F6D">
      <w:pPr>
        <w:pStyle w:val="a3"/>
        <w:spacing w:before="3" w:line="249" w:lineRule="auto"/>
        <w:ind w:right="359"/>
      </w:pPr>
      <w:r>
        <w:t>Знание и использование в устной и письменной речи наиболее упо- требительной тематической фоновой лексики и реалий в рамках тема- тического содержания</w:t>
      </w:r>
      <w:r>
        <w:rPr>
          <w:spacing w:val="-1"/>
        </w:rPr>
        <w:t xml:space="preserve"> </w:t>
      </w:r>
      <w:r>
        <w:t xml:space="preserve">(некоторые национальные праздники, традиции в питании и проведении досуга, этикетные особенности посещения гос- </w:t>
      </w:r>
      <w:r>
        <w:rPr>
          <w:spacing w:val="-2"/>
        </w:rPr>
        <w:t>тей).</w:t>
      </w:r>
    </w:p>
    <w:p w:rsidR="00852BCB" w:rsidRDefault="00595F6D">
      <w:pPr>
        <w:pStyle w:val="a3"/>
        <w:spacing w:before="4" w:line="249" w:lineRule="auto"/>
        <w:ind w:right="362"/>
      </w:pPr>
      <w:r>
        <w:t>Знание социокультурного портрета родной страны и страны/стран изучаемого языка: знакомство с государственной символикой (флагом), некоторыми национальными символами; традициями проведения ос- новных</w:t>
      </w:r>
      <w:r>
        <w:rPr>
          <w:spacing w:val="-2"/>
        </w:rPr>
        <w:t xml:space="preserve"> </w:t>
      </w:r>
      <w:r>
        <w:t>национальных праздников</w:t>
      </w:r>
      <w:r>
        <w:rPr>
          <w:spacing w:val="-1"/>
        </w:rPr>
        <w:t xml:space="preserve"> </w:t>
      </w:r>
      <w:r>
        <w:t>(Рождества, Нового года, Дня</w:t>
      </w:r>
      <w:r>
        <w:rPr>
          <w:spacing w:val="-1"/>
        </w:rPr>
        <w:t xml:space="preserve"> </w:t>
      </w:r>
      <w:r>
        <w:t>матери и</w:t>
      </w:r>
      <w:r>
        <w:rPr>
          <w:spacing w:val="-4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д.); с особенностями образа жизни и культуры страны/стран изуча- емого языка (известными достопримечательностями, некоторыми вы- дающимися людьми); с доступными в языковом отношении образцами детской поэзии и прозы на английском языке.</w:t>
      </w:r>
    </w:p>
    <w:p w:rsidR="00852BCB" w:rsidRDefault="00595F6D">
      <w:pPr>
        <w:pStyle w:val="a3"/>
        <w:spacing w:before="7"/>
        <w:ind w:left="314" w:firstLine="0"/>
      </w:pPr>
      <w:r>
        <w:t>Развитие</w:t>
      </w:r>
      <w:r>
        <w:rPr>
          <w:spacing w:val="-10"/>
        </w:rPr>
        <w:t xml:space="preserve"> </w:t>
      </w:r>
      <w:r>
        <w:rPr>
          <w:spacing w:val="-2"/>
        </w:rPr>
        <w:t>умений:</w:t>
      </w:r>
    </w:p>
    <w:p w:rsidR="00852BCB" w:rsidRDefault="00852BCB">
      <w:pPr>
        <w:pStyle w:val="a3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1"/>
      </w:pPr>
      <w:r>
        <w:t>писать свои имя и фамилию, а также имена и фамилии своих род- ственников и друзей на английском языке;</w:t>
      </w:r>
    </w:p>
    <w:p w:rsidR="00852BCB" w:rsidRDefault="00595F6D">
      <w:pPr>
        <w:pStyle w:val="a3"/>
        <w:spacing w:line="249" w:lineRule="auto"/>
        <w:ind w:right="373"/>
      </w:pPr>
      <w:r>
        <w:t xml:space="preserve">правильно оформлять свой адрес на английском языке (в анкете, </w:t>
      </w:r>
      <w:r>
        <w:rPr>
          <w:spacing w:val="-2"/>
        </w:rPr>
        <w:t>формуляре);</w:t>
      </w:r>
    </w:p>
    <w:p w:rsidR="00852BCB" w:rsidRDefault="00595F6D">
      <w:pPr>
        <w:pStyle w:val="a3"/>
        <w:spacing w:before="1" w:line="249" w:lineRule="auto"/>
        <w:ind w:left="314" w:right="372" w:firstLine="0"/>
      </w:pPr>
      <w:r>
        <w:t>кратко представлять Россию и страну/страны изучаемого языка; 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некоторые</w:t>
      </w:r>
      <w:r>
        <w:rPr>
          <w:spacing w:val="-4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rPr>
          <w:spacing w:val="-10"/>
        </w:rPr>
        <w:t>и</w:t>
      </w:r>
    </w:p>
    <w:p w:rsidR="00852BCB" w:rsidRDefault="00595F6D">
      <w:pPr>
        <w:pStyle w:val="a3"/>
        <w:spacing w:line="249" w:lineRule="auto"/>
        <w:ind w:right="364" w:firstLine="0"/>
      </w:pPr>
      <w:r>
        <w:t xml:space="preserve">страны/стран изучаемого языка (основные национальные праздники, традиции в проведении досуга и питании); наиболее известные досто- </w:t>
      </w:r>
      <w:r>
        <w:rPr>
          <w:spacing w:val="-2"/>
        </w:rPr>
        <w:t>примечательности;</w:t>
      </w:r>
    </w:p>
    <w:p w:rsidR="00852BCB" w:rsidRDefault="00595F6D">
      <w:pPr>
        <w:pStyle w:val="a3"/>
        <w:spacing w:line="249" w:lineRule="auto"/>
        <w:ind w:right="371"/>
      </w:pPr>
      <w:r>
        <w:t>кратко</w:t>
      </w:r>
      <w:r>
        <w:rPr>
          <w:spacing w:val="58"/>
        </w:rPr>
        <w:t xml:space="preserve">  </w:t>
      </w:r>
      <w:r>
        <w:t>рассказывать</w:t>
      </w:r>
      <w:r>
        <w:rPr>
          <w:spacing w:val="58"/>
        </w:rPr>
        <w:t xml:space="preserve">  </w:t>
      </w:r>
      <w:r>
        <w:t>о</w:t>
      </w:r>
      <w:r>
        <w:rPr>
          <w:spacing w:val="59"/>
        </w:rPr>
        <w:t xml:space="preserve">  </w:t>
      </w:r>
      <w:r>
        <w:t>выдающихся</w:t>
      </w:r>
      <w:r>
        <w:rPr>
          <w:spacing w:val="57"/>
        </w:rPr>
        <w:t xml:space="preserve">  </w:t>
      </w:r>
      <w:r>
        <w:t>людях</w:t>
      </w:r>
      <w:r>
        <w:rPr>
          <w:spacing w:val="57"/>
        </w:rPr>
        <w:t xml:space="preserve">  </w:t>
      </w:r>
      <w:r>
        <w:t>родной</w:t>
      </w:r>
      <w:r>
        <w:rPr>
          <w:spacing w:val="57"/>
        </w:rPr>
        <w:t xml:space="preserve">  </w:t>
      </w:r>
      <w:r>
        <w:t>страны и страны/стран изучаемого языка (учёных, писателях, поэтах).</w:t>
      </w:r>
    </w:p>
    <w:p w:rsidR="00852BCB" w:rsidRDefault="00852BCB">
      <w:pPr>
        <w:pStyle w:val="a3"/>
        <w:spacing w:before="176"/>
        <w:ind w:left="0" w:firstLine="0"/>
        <w:jc w:val="left"/>
      </w:pPr>
    </w:p>
    <w:p w:rsidR="00852BCB" w:rsidRDefault="00595F6D">
      <w:pPr>
        <w:pStyle w:val="4"/>
        <w:ind w:left="86"/>
      </w:pPr>
      <w:r>
        <w:rPr>
          <w:spacing w:val="-2"/>
        </w:rPr>
        <w:t>Компенсаторные</w:t>
      </w:r>
      <w:r>
        <w:rPr>
          <w:spacing w:val="13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pStyle w:val="a3"/>
        <w:spacing w:before="5" w:line="249" w:lineRule="auto"/>
        <w:ind w:right="370"/>
      </w:pPr>
      <w:r>
        <w:t>Использование при чтении и аудировании языковой догадки, в том числе контекстуальной.</w:t>
      </w:r>
    </w:p>
    <w:p w:rsidR="00852BCB" w:rsidRDefault="00595F6D">
      <w:pPr>
        <w:pStyle w:val="a3"/>
        <w:spacing w:line="249" w:lineRule="auto"/>
        <w:ind w:right="362"/>
      </w:pPr>
      <w:r>
        <w:t>Использование в качестве опоры при порождении собственных вы- сказываний ключевых слов, плана.</w:t>
      </w:r>
    </w:p>
    <w:p w:rsidR="00852BCB" w:rsidRDefault="00595F6D">
      <w:pPr>
        <w:pStyle w:val="a3"/>
        <w:spacing w:before="1" w:line="249" w:lineRule="auto"/>
        <w:ind w:right="362"/>
      </w:pPr>
      <w:r>
        <w:t>Игнорирование информации, не являющейся необходимой для по- нимания основного содержания прочитанного/прослушанного текста или для нахождения в тексте запрашиваемой информации.</w:t>
      </w:r>
    </w:p>
    <w:p w:rsidR="00852BCB" w:rsidRDefault="00595F6D">
      <w:pPr>
        <w:pStyle w:val="a3"/>
        <w:spacing w:before="3" w:line="249" w:lineRule="auto"/>
        <w:ind w:right="363"/>
      </w:pPr>
      <w:r>
        <w:t>Сравнение (в том числе установление основания для сравнения) объ- ектов, явлений, процессов, их элементов и основных функций в рамках изученной тематики.</w:t>
      </w:r>
    </w:p>
    <w:p w:rsidR="00852BCB" w:rsidRDefault="00595F6D">
      <w:pPr>
        <w:pStyle w:val="3"/>
        <w:numPr>
          <w:ilvl w:val="0"/>
          <w:numId w:val="177"/>
        </w:numPr>
        <w:tabs>
          <w:tab w:val="left" w:pos="251"/>
        </w:tabs>
        <w:spacing w:before="222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32"/>
        <w:ind w:left="86"/>
      </w:pPr>
      <w:r>
        <w:rPr>
          <w:spacing w:val="-2"/>
        </w:rPr>
        <w:t>Коммуникативные</w:t>
      </w:r>
      <w:r>
        <w:rPr>
          <w:spacing w:val="13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pStyle w:val="a3"/>
        <w:spacing w:before="8" w:line="249" w:lineRule="auto"/>
        <w:ind w:right="363"/>
      </w:pPr>
      <w:r>
        <w:t>Формирование умения общаться в устной и письменной форме, ис- пользуя рецептивные и продуктивные виды речевой деятельности в рамках тематического содержания речи.</w:t>
      </w:r>
    </w:p>
    <w:p w:rsidR="00852BCB" w:rsidRDefault="00595F6D">
      <w:pPr>
        <w:pStyle w:val="a3"/>
        <w:spacing w:before="3" w:line="249" w:lineRule="auto"/>
        <w:ind w:right="361"/>
      </w:pPr>
      <w:r>
        <w:t>Взаимоотношения в семье и с друзьями. Семейные праздники. Обя- занности по дому.</w:t>
      </w:r>
    </w:p>
    <w:p w:rsidR="00852BCB" w:rsidRDefault="00595F6D">
      <w:pPr>
        <w:pStyle w:val="a3"/>
        <w:spacing w:before="1"/>
        <w:ind w:left="314" w:firstLine="0"/>
      </w:pPr>
      <w:r>
        <w:t>Внешность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характер</w:t>
      </w:r>
      <w:r>
        <w:rPr>
          <w:spacing w:val="-10"/>
        </w:rPr>
        <w:t xml:space="preserve"> </w:t>
      </w:r>
      <w:r>
        <w:t>человека/литературного</w:t>
      </w:r>
      <w:r>
        <w:rPr>
          <w:spacing w:val="-10"/>
        </w:rPr>
        <w:t xml:space="preserve"> </w:t>
      </w:r>
      <w:r>
        <w:rPr>
          <w:spacing w:val="-2"/>
        </w:rPr>
        <w:t>персонажа.</w:t>
      </w:r>
    </w:p>
    <w:p w:rsidR="00852BCB" w:rsidRDefault="00595F6D">
      <w:pPr>
        <w:pStyle w:val="a3"/>
        <w:spacing w:before="10" w:line="252" w:lineRule="auto"/>
        <w:ind w:right="365"/>
      </w:pPr>
      <w:r>
        <w:t>Досуг и увлечения/хобби современного подростка (чтение, кино, те- атр, музей, спорт, музыка).</w:t>
      </w:r>
    </w:p>
    <w:p w:rsidR="00852BCB" w:rsidRDefault="00595F6D">
      <w:pPr>
        <w:pStyle w:val="a3"/>
        <w:spacing w:before="0" w:line="249" w:lineRule="auto"/>
        <w:ind w:right="362"/>
      </w:pPr>
      <w:r>
        <w:t>Здоровый образ жизни: режим труда и отдыха, фитнес, сбалансиро- ванное питание.</w:t>
      </w:r>
    </w:p>
    <w:p w:rsidR="00852BCB" w:rsidRDefault="00595F6D">
      <w:pPr>
        <w:pStyle w:val="a3"/>
        <w:spacing w:before="0"/>
        <w:ind w:left="314" w:firstLine="0"/>
      </w:pPr>
      <w:r>
        <w:t>Покупки:</w:t>
      </w:r>
      <w:r>
        <w:rPr>
          <w:spacing w:val="-8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rPr>
          <w:spacing w:val="-2"/>
        </w:rPr>
        <w:t>питания.</w:t>
      </w:r>
    </w:p>
    <w:p w:rsidR="00852BCB" w:rsidRDefault="00595F6D">
      <w:pPr>
        <w:pStyle w:val="a3"/>
        <w:spacing w:before="9" w:line="249" w:lineRule="auto"/>
        <w:ind w:right="360"/>
      </w:pPr>
      <w:r>
        <w:t xml:space="preserve">Школа, школьная жизнь, школьная форма, изучаемые предметы, любимый предмет, правила поведения в школе, посещение школьной библиотеки/ресурсного центра. Переписка с зарубежными сверстника- </w:t>
      </w:r>
      <w:r>
        <w:rPr>
          <w:spacing w:val="-4"/>
        </w:rPr>
        <w:t>ми.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jc w:val="left"/>
      </w:pPr>
      <w:r>
        <w:t>Каникулы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различное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года.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отдыха.</w:t>
      </w:r>
      <w:r>
        <w:rPr>
          <w:spacing w:val="40"/>
        </w:rPr>
        <w:t xml:space="preserve"> </w:t>
      </w:r>
      <w:r>
        <w:t>Путешествия</w:t>
      </w:r>
      <w:r>
        <w:rPr>
          <w:spacing w:val="40"/>
        </w:rPr>
        <w:t xml:space="preserve"> </w:t>
      </w:r>
      <w:r>
        <w:t>по России и зарубежным странам.</w:t>
      </w:r>
    </w:p>
    <w:p w:rsidR="00852BCB" w:rsidRDefault="00595F6D">
      <w:pPr>
        <w:pStyle w:val="a3"/>
        <w:ind w:left="314" w:firstLine="0"/>
        <w:jc w:val="left"/>
      </w:pPr>
      <w:r>
        <w:t>Природа:</w:t>
      </w:r>
      <w:r>
        <w:rPr>
          <w:spacing w:val="-9"/>
        </w:rPr>
        <w:t xml:space="preserve"> </w:t>
      </w:r>
      <w:r>
        <w:t>дикие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домашние</w:t>
      </w:r>
      <w:r>
        <w:rPr>
          <w:spacing w:val="-6"/>
        </w:rPr>
        <w:t xml:space="preserve"> </w:t>
      </w:r>
      <w:r>
        <w:t>животные.</w:t>
      </w:r>
      <w:r>
        <w:rPr>
          <w:spacing w:val="-8"/>
        </w:rPr>
        <w:t xml:space="preserve"> </w:t>
      </w:r>
      <w:r>
        <w:t>Климат,</w:t>
      </w:r>
      <w:r>
        <w:rPr>
          <w:spacing w:val="-3"/>
        </w:rPr>
        <w:t xml:space="preserve"> </w:t>
      </w:r>
      <w:r>
        <w:rPr>
          <w:spacing w:val="-2"/>
        </w:rPr>
        <w:t>погода.</w:t>
      </w:r>
    </w:p>
    <w:p w:rsidR="00852BCB" w:rsidRDefault="00595F6D">
      <w:pPr>
        <w:pStyle w:val="a3"/>
        <w:spacing w:before="10"/>
        <w:ind w:left="314" w:firstLine="0"/>
        <w:jc w:val="left"/>
      </w:pPr>
      <w:r>
        <w:t>Жизнь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городе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сельской</w:t>
      </w:r>
      <w:r>
        <w:rPr>
          <w:spacing w:val="-5"/>
        </w:rPr>
        <w:t xml:space="preserve"> </w:t>
      </w:r>
      <w:r>
        <w:t>местности.</w:t>
      </w:r>
      <w:r>
        <w:rPr>
          <w:spacing w:val="-5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rPr>
          <w:spacing w:val="-2"/>
        </w:rPr>
        <w:t>города/села.</w:t>
      </w:r>
    </w:p>
    <w:p w:rsidR="00852BCB" w:rsidRDefault="00595F6D">
      <w:pPr>
        <w:pStyle w:val="a3"/>
        <w:spacing w:before="10"/>
        <w:ind w:firstLine="0"/>
        <w:jc w:val="left"/>
      </w:pPr>
      <w:r>
        <w:rPr>
          <w:spacing w:val="-2"/>
        </w:rPr>
        <w:t>Транспорт.</w:t>
      </w:r>
    </w:p>
    <w:p w:rsidR="00852BCB" w:rsidRDefault="00595F6D">
      <w:pPr>
        <w:pStyle w:val="a3"/>
        <w:spacing w:before="10"/>
        <w:ind w:left="314" w:firstLine="0"/>
        <w:jc w:val="left"/>
      </w:pPr>
      <w:r>
        <w:t>Средства</w:t>
      </w:r>
      <w:r>
        <w:rPr>
          <w:spacing w:val="-12"/>
        </w:rPr>
        <w:t xml:space="preserve"> </w:t>
      </w:r>
      <w:r>
        <w:t>массовой</w:t>
      </w:r>
      <w:r>
        <w:rPr>
          <w:spacing w:val="-11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(телевидение,</w:t>
      </w:r>
      <w:r>
        <w:rPr>
          <w:spacing w:val="-11"/>
        </w:rPr>
        <w:t xml:space="preserve"> </w:t>
      </w:r>
      <w:r>
        <w:t>журналы,</w:t>
      </w:r>
      <w:r>
        <w:rPr>
          <w:spacing w:val="-9"/>
        </w:rPr>
        <w:t xml:space="preserve"> </w:t>
      </w:r>
      <w:r>
        <w:rPr>
          <w:spacing w:val="-2"/>
        </w:rPr>
        <w:t>Интернет).</w:t>
      </w:r>
    </w:p>
    <w:p w:rsidR="00852BCB" w:rsidRDefault="00595F6D">
      <w:pPr>
        <w:pStyle w:val="a3"/>
        <w:spacing w:before="10" w:line="249" w:lineRule="auto"/>
        <w:ind w:right="362"/>
      </w:pPr>
      <w:r>
        <w:t>Родная страна и страна/страны изучаемого языка. Их географическое положение, столицы; население; официальные языки; достопримеча- тельности, культурные особенности (национальные праздники, тради- ции, обычаи).</w:t>
      </w:r>
    </w:p>
    <w:p w:rsidR="00852BCB" w:rsidRDefault="00595F6D">
      <w:pPr>
        <w:pStyle w:val="a3"/>
        <w:spacing w:before="3" w:line="249" w:lineRule="auto"/>
        <w:ind w:right="368"/>
      </w:pPr>
      <w:r>
        <w:t>Выдающиеся люди родной страны и страны/стран изучаемого языка: учёные, писатели, поэты, спортсмены.</w:t>
      </w:r>
    </w:p>
    <w:p w:rsidR="00852BCB" w:rsidRDefault="00852BCB">
      <w:pPr>
        <w:pStyle w:val="a3"/>
        <w:spacing w:before="12"/>
        <w:ind w:left="0" w:firstLine="0"/>
        <w:jc w:val="left"/>
      </w:pPr>
    </w:p>
    <w:p w:rsidR="00852BCB" w:rsidRDefault="00595F6D">
      <w:pPr>
        <w:ind w:left="86"/>
        <w:rPr>
          <w:i/>
          <w:sz w:val="20"/>
        </w:rPr>
      </w:pPr>
      <w:r>
        <w:rPr>
          <w:i/>
          <w:spacing w:val="-2"/>
          <w:sz w:val="20"/>
        </w:rPr>
        <w:t>Говорение</w:t>
      </w:r>
    </w:p>
    <w:p w:rsidR="00852BCB" w:rsidRDefault="00595F6D">
      <w:pPr>
        <w:pStyle w:val="a3"/>
        <w:spacing w:before="17" w:line="249" w:lineRule="auto"/>
        <w:ind w:right="364"/>
      </w:pPr>
      <w:r>
        <w:t xml:space="preserve">Развитие коммуникативных умений </w:t>
      </w:r>
      <w:r>
        <w:rPr>
          <w:b/>
          <w:i/>
        </w:rPr>
        <w:t>диалогической речи</w:t>
      </w:r>
      <w:r>
        <w:t>, а именно умений вести: диалог этикетного характера, диалог — побуждение к действию, диалог-расспрос; комбинированный диалог, включающий различные виды диалогов:</w:t>
      </w:r>
    </w:p>
    <w:p w:rsidR="00852BCB" w:rsidRDefault="00595F6D">
      <w:pPr>
        <w:pStyle w:val="a3"/>
        <w:spacing w:before="0" w:line="249" w:lineRule="auto"/>
        <w:ind w:right="359"/>
      </w:pPr>
      <w:r>
        <w:rPr>
          <w:i/>
        </w:rPr>
        <w:t>диалог</w:t>
      </w:r>
      <w:r>
        <w:rPr>
          <w:i/>
          <w:spacing w:val="-13"/>
        </w:rPr>
        <w:t xml:space="preserve"> </w:t>
      </w:r>
      <w:r>
        <w:rPr>
          <w:i/>
        </w:rPr>
        <w:t>этикетного</w:t>
      </w:r>
      <w:r>
        <w:rPr>
          <w:i/>
          <w:spacing w:val="-12"/>
        </w:rPr>
        <w:t xml:space="preserve"> </w:t>
      </w:r>
      <w:r>
        <w:rPr>
          <w:i/>
        </w:rPr>
        <w:t>характера:</w:t>
      </w:r>
      <w:r>
        <w:rPr>
          <w:i/>
          <w:spacing w:val="-11"/>
        </w:rPr>
        <w:t xml:space="preserve"> </w:t>
      </w:r>
      <w:r>
        <w:t>начинать,</w:t>
      </w:r>
      <w:r>
        <w:rPr>
          <w:spacing w:val="-12"/>
        </w:rPr>
        <w:t xml:space="preserve"> </w:t>
      </w:r>
      <w:r>
        <w:t>поддерживать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заканчивать разговор,</w:t>
      </w:r>
      <w:r>
        <w:rPr>
          <w:spacing w:val="-13"/>
        </w:rPr>
        <w:t xml:space="preserve"> </w:t>
      </w:r>
      <w:r>
        <w:t>вежливо</w:t>
      </w:r>
      <w:r>
        <w:rPr>
          <w:spacing w:val="-12"/>
        </w:rPr>
        <w:t xml:space="preserve"> </w:t>
      </w:r>
      <w:r>
        <w:t>переспрашивать;</w:t>
      </w:r>
      <w:r>
        <w:rPr>
          <w:spacing w:val="-13"/>
        </w:rPr>
        <w:t xml:space="preserve"> </w:t>
      </w:r>
      <w:r>
        <w:t>поздравлять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праздником,</w:t>
      </w:r>
      <w:r>
        <w:rPr>
          <w:spacing w:val="-13"/>
        </w:rPr>
        <w:t xml:space="preserve"> </w:t>
      </w:r>
      <w:r>
        <w:t>выражать пожелания и вежливо реагировать на поздравление; выражать благо- дарность; вежливо соглашаться на предложение/отказываться от пред- ложения собеседника;</w:t>
      </w:r>
    </w:p>
    <w:p w:rsidR="00852BCB" w:rsidRDefault="00595F6D">
      <w:pPr>
        <w:pStyle w:val="a3"/>
        <w:spacing w:before="3" w:line="249" w:lineRule="auto"/>
        <w:ind w:right="361"/>
      </w:pPr>
      <w:r>
        <w:rPr>
          <w:i/>
        </w:rPr>
        <w:t>диалог</w:t>
      </w:r>
      <w:r>
        <w:rPr>
          <w:i/>
          <w:spacing w:val="-4"/>
        </w:rPr>
        <w:t xml:space="preserve"> </w:t>
      </w:r>
      <w:r>
        <w:t xml:space="preserve">— </w:t>
      </w:r>
      <w:r>
        <w:rPr>
          <w:i/>
        </w:rPr>
        <w:t xml:space="preserve">побуждение к действию: </w:t>
      </w:r>
      <w:r>
        <w:t>обращаться с просьбой, вежливо соглашаться/не соглашаться выполнить просьбу; приглашать собесед- ника к совместной деятельности, вежливо соглашаться/не соглашаться на предложение собеседника, объясняя причину своего решения;</w:t>
      </w:r>
    </w:p>
    <w:p w:rsidR="00852BCB" w:rsidRDefault="00595F6D">
      <w:pPr>
        <w:pStyle w:val="a3"/>
        <w:spacing w:before="4" w:line="249" w:lineRule="auto"/>
        <w:ind w:right="364"/>
      </w:pPr>
      <w:r>
        <w:rPr>
          <w:i/>
        </w:rPr>
        <w:t xml:space="preserve">диалог-расспрос: </w:t>
      </w:r>
      <w:r>
        <w:t>сообщать фактическую информацию, отвечая на вопросы разных видов; выражать своё отношение к обсуждаемым фак- там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событиям;</w:t>
      </w:r>
      <w:r>
        <w:rPr>
          <w:spacing w:val="-13"/>
        </w:rPr>
        <w:t xml:space="preserve"> </w:t>
      </w:r>
      <w:r>
        <w:t>запрашивать</w:t>
      </w:r>
      <w:r>
        <w:rPr>
          <w:spacing w:val="-12"/>
        </w:rPr>
        <w:t xml:space="preserve"> </w:t>
      </w:r>
      <w:r>
        <w:t>интересующую</w:t>
      </w:r>
      <w:r>
        <w:rPr>
          <w:spacing w:val="-13"/>
        </w:rPr>
        <w:t xml:space="preserve"> </w:t>
      </w:r>
      <w:r>
        <w:t>информацию;</w:t>
      </w:r>
      <w:r>
        <w:rPr>
          <w:spacing w:val="-12"/>
        </w:rPr>
        <w:t xml:space="preserve"> </w:t>
      </w:r>
      <w:r>
        <w:t>переходить</w:t>
      </w:r>
      <w:r>
        <w:rPr>
          <w:spacing w:val="-13"/>
        </w:rPr>
        <w:t xml:space="preserve"> </w:t>
      </w:r>
      <w:r>
        <w:t>с позиции спрашивающего на позицию отвечающего и наоборот.</w:t>
      </w:r>
    </w:p>
    <w:p w:rsidR="00852BCB" w:rsidRDefault="00595F6D">
      <w:pPr>
        <w:pStyle w:val="a3"/>
        <w:spacing w:before="3" w:line="249" w:lineRule="auto"/>
        <w:ind w:right="361"/>
      </w:pPr>
      <w:r>
        <w:t>Названные умения диалогической речи развиваются в стандартных ситуациях</w:t>
      </w:r>
      <w:r>
        <w:rPr>
          <w:spacing w:val="-13"/>
        </w:rPr>
        <w:t xml:space="preserve"> </w:t>
      </w:r>
      <w:r>
        <w:t>неофициального</w:t>
      </w:r>
      <w:r>
        <w:rPr>
          <w:spacing w:val="-12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тематического</w:t>
      </w:r>
      <w:r>
        <w:rPr>
          <w:spacing w:val="-12"/>
        </w:rPr>
        <w:t xml:space="preserve"> </w:t>
      </w:r>
      <w:r>
        <w:t>содержания речи с использованием ключевых слов, речевых ситуаций и/или иллю- страций,</w:t>
      </w:r>
      <w:r>
        <w:rPr>
          <w:spacing w:val="-3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 стране/странах изучаемого языка.</w:t>
      </w:r>
    </w:p>
    <w:p w:rsidR="00852BCB" w:rsidRDefault="00595F6D">
      <w:pPr>
        <w:pStyle w:val="a3"/>
        <w:spacing w:before="5" w:line="254" w:lineRule="auto"/>
        <w:ind w:left="314" w:right="872" w:firstLine="0"/>
      </w:pPr>
      <w:r>
        <w:t>Объём</w:t>
      </w:r>
      <w:r>
        <w:rPr>
          <w:spacing w:val="-4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реплик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 xml:space="preserve">собеседника. Развитие коммуникативных умений </w:t>
      </w:r>
      <w:r>
        <w:rPr>
          <w:b/>
          <w:i/>
        </w:rPr>
        <w:t>монологической речи</w:t>
      </w:r>
      <w:r>
        <w:t>:</w:t>
      </w:r>
    </w:p>
    <w:p w:rsidR="00852BCB" w:rsidRDefault="00595F6D">
      <w:pPr>
        <w:pStyle w:val="a4"/>
        <w:numPr>
          <w:ilvl w:val="0"/>
          <w:numId w:val="172"/>
        </w:numPr>
        <w:tabs>
          <w:tab w:val="left" w:pos="653"/>
        </w:tabs>
        <w:spacing w:before="0" w:line="247" w:lineRule="auto"/>
        <w:ind w:right="369"/>
        <w:rPr>
          <w:sz w:val="20"/>
        </w:rPr>
      </w:pPr>
      <w:r>
        <w:rPr>
          <w:sz w:val="20"/>
        </w:rPr>
        <w:t>создание</w:t>
      </w:r>
      <w:r>
        <w:rPr>
          <w:spacing w:val="68"/>
          <w:sz w:val="20"/>
        </w:rPr>
        <w:t xml:space="preserve">  </w:t>
      </w:r>
      <w:r>
        <w:rPr>
          <w:sz w:val="20"/>
        </w:rPr>
        <w:t>устных</w:t>
      </w:r>
      <w:r>
        <w:rPr>
          <w:spacing w:val="66"/>
          <w:sz w:val="20"/>
        </w:rPr>
        <w:t xml:space="preserve">  </w:t>
      </w:r>
      <w:r>
        <w:rPr>
          <w:sz w:val="20"/>
        </w:rPr>
        <w:t>связных</w:t>
      </w:r>
      <w:r>
        <w:rPr>
          <w:spacing w:val="66"/>
          <w:sz w:val="20"/>
        </w:rPr>
        <w:t xml:space="preserve">  </w:t>
      </w:r>
      <w:r>
        <w:rPr>
          <w:sz w:val="20"/>
        </w:rPr>
        <w:t>монологических</w:t>
      </w:r>
      <w:r>
        <w:rPr>
          <w:spacing w:val="66"/>
          <w:sz w:val="20"/>
        </w:rPr>
        <w:t xml:space="preserve">  </w:t>
      </w:r>
      <w:r>
        <w:rPr>
          <w:sz w:val="20"/>
        </w:rPr>
        <w:t>высказываний с использованием основных коммуникативных типов речи: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71"/>
        </w:numPr>
        <w:tabs>
          <w:tab w:val="left" w:pos="653"/>
        </w:tabs>
        <w:spacing w:before="63" w:line="249" w:lineRule="auto"/>
        <w:ind w:right="367"/>
        <w:rPr>
          <w:sz w:val="20"/>
        </w:rPr>
      </w:pPr>
      <w:r>
        <w:rPr>
          <w:sz w:val="20"/>
        </w:rPr>
        <w:t>описание</w:t>
      </w:r>
      <w:r>
        <w:rPr>
          <w:spacing w:val="-2"/>
          <w:sz w:val="20"/>
        </w:rPr>
        <w:t xml:space="preserve"> </w:t>
      </w:r>
      <w:r>
        <w:rPr>
          <w:sz w:val="20"/>
        </w:rPr>
        <w:t>(предмета,</w:t>
      </w:r>
      <w:r>
        <w:rPr>
          <w:spacing w:val="-3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-3"/>
          <w:sz w:val="20"/>
        </w:rPr>
        <w:t xml:space="preserve"> </w:t>
      </w:r>
      <w:r>
        <w:rPr>
          <w:sz w:val="20"/>
        </w:rPr>
        <w:t>внешности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одежды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человека),</w:t>
      </w:r>
      <w:r>
        <w:rPr>
          <w:spacing w:val="-3"/>
          <w:sz w:val="20"/>
        </w:rPr>
        <w:t xml:space="preserve"> </w:t>
      </w:r>
      <w:r>
        <w:rPr>
          <w:sz w:val="20"/>
        </w:rPr>
        <w:t>в том числе характеристика (черты характера реального человека или литературного персонажа);</w:t>
      </w:r>
    </w:p>
    <w:p w:rsidR="00852BCB" w:rsidRDefault="00595F6D">
      <w:pPr>
        <w:pStyle w:val="a4"/>
        <w:numPr>
          <w:ilvl w:val="0"/>
          <w:numId w:val="171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pacing w:val="-2"/>
          <w:sz w:val="20"/>
        </w:rPr>
        <w:t>повествование/сообщение;</w:t>
      </w:r>
    </w:p>
    <w:p w:rsidR="00852BCB" w:rsidRDefault="00595F6D">
      <w:pPr>
        <w:pStyle w:val="a4"/>
        <w:numPr>
          <w:ilvl w:val="0"/>
          <w:numId w:val="172"/>
        </w:numPr>
        <w:tabs>
          <w:tab w:val="left" w:pos="653"/>
        </w:tabs>
        <w:spacing w:before="13" w:line="247" w:lineRule="auto"/>
        <w:ind w:right="364"/>
        <w:rPr>
          <w:sz w:val="20"/>
        </w:rPr>
      </w:pPr>
      <w:r>
        <w:rPr>
          <w:sz w:val="20"/>
        </w:rPr>
        <w:t>изложение (пересказ) основного содержания прочитанно- го/прослушанного текста;</w:t>
      </w:r>
    </w:p>
    <w:p w:rsidR="00852BCB" w:rsidRDefault="00595F6D">
      <w:pPr>
        <w:pStyle w:val="a4"/>
        <w:numPr>
          <w:ilvl w:val="0"/>
          <w:numId w:val="172"/>
        </w:numPr>
        <w:tabs>
          <w:tab w:val="left" w:pos="652"/>
        </w:tabs>
        <w:spacing w:before="6"/>
        <w:ind w:left="652" w:hanging="338"/>
        <w:rPr>
          <w:sz w:val="20"/>
        </w:rPr>
      </w:pPr>
      <w:r>
        <w:rPr>
          <w:sz w:val="20"/>
        </w:rPr>
        <w:t>краткое</w:t>
      </w:r>
      <w:r>
        <w:rPr>
          <w:spacing w:val="-10"/>
          <w:sz w:val="20"/>
        </w:rPr>
        <w:t xml:space="preserve"> </w:t>
      </w:r>
      <w:r>
        <w:rPr>
          <w:sz w:val="20"/>
        </w:rPr>
        <w:t>изложение</w:t>
      </w:r>
      <w:r>
        <w:rPr>
          <w:spacing w:val="-9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0"/>
          <w:sz w:val="20"/>
        </w:rPr>
        <w:t xml:space="preserve"> </w:t>
      </w:r>
      <w:r>
        <w:rPr>
          <w:sz w:val="20"/>
        </w:rPr>
        <w:t>выполненной</w:t>
      </w:r>
      <w:r>
        <w:rPr>
          <w:spacing w:val="-10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работы.</w:t>
      </w:r>
    </w:p>
    <w:p w:rsidR="00852BCB" w:rsidRDefault="00595F6D">
      <w:pPr>
        <w:pStyle w:val="a3"/>
        <w:spacing w:before="8" w:line="249" w:lineRule="auto"/>
        <w:ind w:right="370"/>
      </w:pPr>
      <w:r>
        <w:t>Данные умения монологической речи развиваются в стандартных ситуациях</w:t>
      </w:r>
      <w:r>
        <w:rPr>
          <w:spacing w:val="-13"/>
        </w:rPr>
        <w:t xml:space="preserve"> </w:t>
      </w:r>
      <w:r>
        <w:t>неофициального</w:t>
      </w:r>
      <w:r>
        <w:rPr>
          <w:spacing w:val="-12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тематического</w:t>
      </w:r>
      <w:r>
        <w:rPr>
          <w:spacing w:val="-12"/>
        </w:rPr>
        <w:t xml:space="preserve"> </w:t>
      </w:r>
      <w:r>
        <w:t>содержания речи с опорой на ключевые слова, план, вопросы и/или иллюстрации, фотографии, таблицы.</w:t>
      </w:r>
    </w:p>
    <w:p w:rsidR="00852BCB" w:rsidRDefault="00595F6D">
      <w:pPr>
        <w:pStyle w:val="a3"/>
        <w:spacing w:before="3"/>
        <w:ind w:left="314" w:firstLine="0"/>
      </w:pPr>
      <w:r>
        <w:t>Объём</w:t>
      </w:r>
      <w:r>
        <w:rPr>
          <w:spacing w:val="-7"/>
        </w:rPr>
        <w:t xml:space="preserve"> </w:t>
      </w:r>
      <w:r>
        <w:t>монологического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8—9</w:t>
      </w:r>
      <w:r>
        <w:rPr>
          <w:spacing w:val="-7"/>
        </w:rPr>
        <w:t xml:space="preserve"> </w:t>
      </w:r>
      <w:r>
        <w:rPr>
          <w:spacing w:val="-2"/>
        </w:rPr>
        <w:t>фраз.</w:t>
      </w:r>
    </w:p>
    <w:p w:rsidR="00852BCB" w:rsidRDefault="00852BCB">
      <w:pPr>
        <w:pStyle w:val="a3"/>
        <w:spacing w:before="20"/>
        <w:ind w:left="0" w:firstLine="0"/>
        <w:jc w:val="left"/>
      </w:pPr>
    </w:p>
    <w:p w:rsidR="00852BCB" w:rsidRDefault="00595F6D">
      <w:pPr>
        <w:spacing w:before="1"/>
        <w:ind w:left="86"/>
        <w:rPr>
          <w:i/>
          <w:sz w:val="20"/>
        </w:rPr>
      </w:pPr>
      <w:r>
        <w:rPr>
          <w:i/>
          <w:spacing w:val="-2"/>
          <w:sz w:val="20"/>
        </w:rPr>
        <w:t>Аудирование</w:t>
      </w:r>
    </w:p>
    <w:p w:rsidR="00852BCB" w:rsidRDefault="00595F6D">
      <w:pPr>
        <w:pStyle w:val="a3"/>
        <w:spacing w:before="12" w:line="249" w:lineRule="auto"/>
        <w:ind w:right="374"/>
      </w:pPr>
      <w:r>
        <w:t>При непосредственном общении: понимание на слух речи учителя и одноклассников и вербальная/невербальная реакция на услышанное.</w:t>
      </w:r>
    </w:p>
    <w:p w:rsidR="00852BCB" w:rsidRDefault="00595F6D">
      <w:pPr>
        <w:pStyle w:val="a3"/>
        <w:spacing w:line="249" w:lineRule="auto"/>
        <w:ind w:right="361"/>
      </w:pPr>
      <w:r>
        <w:t xml:space="preserve">При опосредованном общении: дальнейшее развитие восприятия и понимания на слух несложных аутентичных текстов, содержащих от- дельные незнакомые слова, с разной глубиной проникновения в их со- держание в зависимости от поставленной коммуникативной задачи: с пониманием основного содержания; с пониманием запрашиваемой ин- </w:t>
      </w:r>
      <w:r>
        <w:rPr>
          <w:spacing w:val="-2"/>
        </w:rPr>
        <w:t>формации.</w:t>
      </w:r>
    </w:p>
    <w:p w:rsidR="00852BCB" w:rsidRDefault="00595F6D">
      <w:pPr>
        <w:pStyle w:val="a3"/>
        <w:spacing w:before="5" w:line="249" w:lineRule="auto"/>
        <w:ind w:right="360"/>
      </w:pPr>
      <w:r>
        <w:t>Аудирование с пониманием основного содержания текста предпола- гает</w:t>
      </w:r>
      <w:r>
        <w:rPr>
          <w:spacing w:val="-8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основную</w:t>
      </w:r>
      <w:r>
        <w:rPr>
          <w:spacing w:val="-9"/>
        </w:rPr>
        <w:t xml:space="preserve"> </w:t>
      </w:r>
      <w:r>
        <w:t>тему/идею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главные</w:t>
      </w:r>
      <w:r>
        <w:rPr>
          <w:spacing w:val="-7"/>
        </w:rPr>
        <w:t xml:space="preserve"> </w:t>
      </w:r>
      <w:r>
        <w:t>факты/события</w:t>
      </w:r>
      <w:r>
        <w:rPr>
          <w:spacing w:val="-8"/>
        </w:rPr>
        <w:t xml:space="preserve"> </w:t>
      </w:r>
      <w:r>
        <w:t>в воспринимаемом на слух тексте; игнорировать незнакомые слова, не существенные для понимания основного содержания.</w:t>
      </w:r>
    </w:p>
    <w:p w:rsidR="00852BCB" w:rsidRDefault="00595F6D">
      <w:pPr>
        <w:pStyle w:val="a3"/>
        <w:spacing w:before="3" w:line="249" w:lineRule="auto"/>
        <w:ind w:right="363"/>
      </w:pPr>
      <w:r>
        <w:t>Аудирование с пониманием запрашиваемой информации предпола- 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852BCB" w:rsidRDefault="00595F6D">
      <w:pPr>
        <w:pStyle w:val="a3"/>
        <w:spacing w:before="3" w:line="249" w:lineRule="auto"/>
        <w:ind w:right="366"/>
      </w:pPr>
      <w:r>
        <w:t>Тексты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аудирования:</w:t>
      </w:r>
      <w:r>
        <w:rPr>
          <w:spacing w:val="-13"/>
        </w:rPr>
        <w:t xml:space="preserve"> </w:t>
      </w:r>
      <w:r>
        <w:t>диалог</w:t>
      </w:r>
      <w:r>
        <w:rPr>
          <w:spacing w:val="-12"/>
        </w:rPr>
        <w:t xml:space="preserve"> </w:t>
      </w:r>
      <w:r>
        <w:t>(беседа),</w:t>
      </w:r>
      <w:r>
        <w:rPr>
          <w:spacing w:val="-13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собеседников в ситуациях повседневного общения, рассказ, сообщение информаци- онного характера.</w:t>
      </w:r>
    </w:p>
    <w:p w:rsidR="00852BCB" w:rsidRDefault="00595F6D">
      <w:pPr>
        <w:pStyle w:val="a3"/>
        <w:ind w:left="314" w:firstLine="0"/>
      </w:pPr>
      <w:r>
        <w:t>Время</w:t>
      </w:r>
      <w:r>
        <w:rPr>
          <w:spacing w:val="-7"/>
        </w:rPr>
        <w:t xml:space="preserve"> </w:t>
      </w:r>
      <w:r>
        <w:t>звучания</w:t>
      </w:r>
      <w:r>
        <w:rPr>
          <w:spacing w:val="-7"/>
        </w:rPr>
        <w:t xml:space="preserve"> </w:t>
      </w:r>
      <w:r>
        <w:t>текста/текстов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rPr>
          <w:spacing w:val="-2"/>
        </w:rPr>
        <w:t>минут.</w:t>
      </w:r>
    </w:p>
    <w:p w:rsidR="00852BCB" w:rsidRDefault="00852BCB">
      <w:pPr>
        <w:pStyle w:val="a3"/>
        <w:spacing w:before="21"/>
        <w:ind w:left="0" w:firstLine="0"/>
        <w:jc w:val="left"/>
      </w:pPr>
    </w:p>
    <w:p w:rsidR="00852BCB" w:rsidRDefault="00595F6D">
      <w:pPr>
        <w:ind w:left="86"/>
        <w:jc w:val="both"/>
        <w:rPr>
          <w:i/>
          <w:sz w:val="20"/>
        </w:rPr>
      </w:pPr>
      <w:r>
        <w:rPr>
          <w:i/>
          <w:sz w:val="20"/>
        </w:rPr>
        <w:t>Смысловое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чтение</w:t>
      </w:r>
    </w:p>
    <w:p w:rsidR="00852BCB" w:rsidRDefault="00595F6D">
      <w:pPr>
        <w:pStyle w:val="a3"/>
        <w:spacing w:before="12" w:line="249" w:lineRule="auto"/>
        <w:ind w:right="362"/>
      </w:pPr>
      <w:r>
        <w:t>Развитие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несложные аутентичные тексты разных жанров и стилей, содержащие отдельные незнакомые слова, с различной глубиной проникновения в их содержание в зависи- мости от поставленной коммуникативной задачи: с пониманием основ- ного содержания; с</w:t>
      </w:r>
      <w:r>
        <w:rPr>
          <w:spacing w:val="-3"/>
        </w:rPr>
        <w:t xml:space="preserve"> </w:t>
      </w:r>
      <w:r>
        <w:t>пониманием нужной/запрашиваемой информации; с полным пониманием содержания текста.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>Чтение с пониманием основного содержания текста предполагает умение определять тему/основную мысль, главные факты/события; прогнозировать содержание текста по заголовку/началу текста; после- довательность главных фактов/событий; умение игнорировать незна- комые слова, несущественные для понимания основного содержания; понимать интернациональные слова.</w:t>
      </w:r>
    </w:p>
    <w:p w:rsidR="00852BCB" w:rsidRDefault="00595F6D">
      <w:pPr>
        <w:pStyle w:val="a3"/>
        <w:spacing w:before="5" w:line="249" w:lineRule="auto"/>
        <w:ind w:right="359"/>
      </w:pPr>
      <w:r>
        <w:t>Чтение с пониманием нужной/запрашиваемой информации предпо- лагает умение находить в прочитанном тексте и понимать запрашивае- мую информацию.</w:t>
      </w:r>
    </w:p>
    <w:p w:rsidR="00852BCB" w:rsidRDefault="00595F6D">
      <w:pPr>
        <w:pStyle w:val="a3"/>
        <w:spacing w:line="249" w:lineRule="auto"/>
        <w:ind w:right="362"/>
      </w:pPr>
      <w:r>
        <w:t xml:space="preserve">Чтение с полным пониманием предполагает полное и точное пони- мание информации, представленной в тексте, в эксплицитной (явной) </w:t>
      </w:r>
      <w:r>
        <w:rPr>
          <w:spacing w:val="-2"/>
        </w:rPr>
        <w:t>форме.</w:t>
      </w:r>
    </w:p>
    <w:p w:rsidR="00852BCB" w:rsidRDefault="00595F6D">
      <w:pPr>
        <w:pStyle w:val="a3"/>
        <w:spacing w:before="3" w:line="252" w:lineRule="auto"/>
        <w:ind w:right="364"/>
      </w:pPr>
      <w:r>
        <w:t>Чтение несплошных текстов (таблиц, диаграмм) и понимание пред- ставленной в них информации.</w:t>
      </w:r>
    </w:p>
    <w:p w:rsidR="00852BCB" w:rsidRDefault="00595F6D">
      <w:pPr>
        <w:pStyle w:val="a3"/>
        <w:spacing w:before="0" w:line="249" w:lineRule="auto"/>
        <w:ind w:right="359"/>
      </w:pPr>
      <w:r>
        <w:t>Тексты для чтения: интервью; диалог (беседа); отрывок из художе- ственного произведения, в том числе рассказа; отрывок из статьи науч- но-популярного характера; сообщение информационного характера; объявление; кулинарный рецепт; сообщение личного характера; стихо- творение; несплошной текст (таблица, диаграмма).</w:t>
      </w:r>
    </w:p>
    <w:p w:rsidR="00852BCB" w:rsidRDefault="00595F6D">
      <w:pPr>
        <w:pStyle w:val="a3"/>
        <w:ind w:left="314" w:firstLine="0"/>
      </w:pPr>
      <w:r>
        <w:t>Объём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350</w:t>
      </w:r>
      <w:r>
        <w:rPr>
          <w:spacing w:val="-3"/>
        </w:rPr>
        <w:t xml:space="preserve"> </w:t>
      </w:r>
      <w:r>
        <w:rPr>
          <w:spacing w:val="-4"/>
        </w:rPr>
        <w:t>слов.</w:t>
      </w:r>
    </w:p>
    <w:p w:rsidR="00852BCB" w:rsidRDefault="00852BCB">
      <w:pPr>
        <w:pStyle w:val="a3"/>
        <w:spacing w:before="7"/>
        <w:ind w:left="0" w:firstLine="0"/>
        <w:jc w:val="left"/>
      </w:pPr>
    </w:p>
    <w:p w:rsidR="00852BCB" w:rsidRDefault="00595F6D">
      <w:pPr>
        <w:spacing w:before="1"/>
        <w:ind w:left="86"/>
        <w:jc w:val="both"/>
        <w:rPr>
          <w:i/>
          <w:sz w:val="20"/>
        </w:rPr>
      </w:pPr>
      <w:r>
        <w:rPr>
          <w:i/>
          <w:sz w:val="20"/>
        </w:rPr>
        <w:t>Письменная</w:t>
      </w:r>
      <w:r>
        <w:rPr>
          <w:i/>
          <w:spacing w:val="-10"/>
          <w:sz w:val="20"/>
        </w:rPr>
        <w:t xml:space="preserve"> </w:t>
      </w:r>
      <w:r>
        <w:rPr>
          <w:i/>
          <w:spacing w:val="-4"/>
          <w:sz w:val="20"/>
        </w:rPr>
        <w:t>речь</w:t>
      </w:r>
    </w:p>
    <w:p w:rsidR="00852BCB" w:rsidRDefault="00595F6D">
      <w:pPr>
        <w:pStyle w:val="a3"/>
        <w:spacing w:before="12"/>
        <w:ind w:left="314" w:firstLine="0"/>
      </w:pPr>
      <w:r>
        <w:t>Развитие</w:t>
      </w:r>
      <w:r>
        <w:rPr>
          <w:spacing w:val="-9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rPr>
          <w:spacing w:val="-2"/>
        </w:rPr>
        <w:t>речи:</w:t>
      </w:r>
    </w:p>
    <w:p w:rsidR="00852BCB" w:rsidRDefault="00595F6D">
      <w:pPr>
        <w:pStyle w:val="a3"/>
        <w:spacing w:before="10" w:line="249" w:lineRule="auto"/>
        <w:ind w:right="373"/>
      </w:pPr>
      <w:r>
        <w:t>списывание текста и выписывание из него слов, словосочетаний, предложений в соответствии с решаемой коммуникативной задачей; составление плана прочитанного текста;</w:t>
      </w:r>
    </w:p>
    <w:p w:rsidR="00852BCB" w:rsidRDefault="00595F6D">
      <w:pPr>
        <w:pStyle w:val="a3"/>
        <w:spacing w:before="3" w:line="249" w:lineRule="auto"/>
        <w:ind w:right="366"/>
      </w:pPr>
      <w:r>
        <w:t>заполнение</w:t>
      </w:r>
      <w:r>
        <w:rPr>
          <w:spacing w:val="-11"/>
        </w:rPr>
        <w:t xml:space="preserve"> </w:t>
      </w:r>
      <w:r>
        <w:t>анкет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формуляров:</w:t>
      </w:r>
      <w:r>
        <w:rPr>
          <w:spacing w:val="-12"/>
        </w:rPr>
        <w:t xml:space="preserve"> </w:t>
      </w:r>
      <w:r>
        <w:t>сообщение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себе</w:t>
      </w:r>
      <w:r>
        <w:rPr>
          <w:spacing w:val="-11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 xml:space="preserve">сведений в соответствии с нормами, принятыми в стране/странах изучаемого </w:t>
      </w:r>
      <w:r>
        <w:rPr>
          <w:spacing w:val="-2"/>
        </w:rPr>
        <w:t>языка;</w:t>
      </w:r>
    </w:p>
    <w:p w:rsidR="00852BCB" w:rsidRDefault="00595F6D">
      <w:pPr>
        <w:pStyle w:val="a3"/>
        <w:spacing w:line="249" w:lineRule="auto"/>
        <w:ind w:right="367"/>
      </w:pPr>
      <w:r>
        <w:t>написание электронного сообщения личного характера: сообщать краткие сведения о себе, расспрашивать друга/подругу по переписке о его/её увлечениях, выражать благодарность, извинение, просьбу; оформлять обращение, завершающую фразу и подпись в соответствии с нормами неофициального общения, принятыми в стране/странах изу- чаемого языка. Объём письма — до 90 слов;</w:t>
      </w:r>
    </w:p>
    <w:p w:rsidR="00852BCB" w:rsidRDefault="00595F6D">
      <w:pPr>
        <w:pStyle w:val="a3"/>
        <w:spacing w:before="6" w:line="249" w:lineRule="auto"/>
        <w:ind w:right="368"/>
      </w:pPr>
      <w:r>
        <w:t>создание</w:t>
      </w:r>
      <w:r>
        <w:rPr>
          <w:spacing w:val="-13"/>
        </w:rPr>
        <w:t xml:space="preserve"> </w:t>
      </w:r>
      <w:r>
        <w:t>небольшого</w:t>
      </w:r>
      <w:r>
        <w:rPr>
          <w:spacing w:val="-12"/>
        </w:rPr>
        <w:t xml:space="preserve"> </w:t>
      </w:r>
      <w:r>
        <w:t>письменного</w:t>
      </w:r>
      <w:r>
        <w:rPr>
          <w:spacing w:val="-12"/>
        </w:rPr>
        <w:t xml:space="preserve"> </w:t>
      </w:r>
      <w:r>
        <w:t>высказывания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опорой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образец, план, таблицу. Объём письменного высказывания — до 90 слов.</w:t>
      </w:r>
    </w:p>
    <w:p w:rsidR="00852BCB" w:rsidRDefault="00852BCB">
      <w:pPr>
        <w:pStyle w:val="a3"/>
        <w:spacing w:before="117"/>
        <w:ind w:left="0" w:firstLine="0"/>
        <w:jc w:val="left"/>
      </w:pPr>
    </w:p>
    <w:p w:rsidR="00852BCB" w:rsidRDefault="00595F6D">
      <w:pPr>
        <w:pStyle w:val="4"/>
        <w:ind w:left="86"/>
      </w:pPr>
      <w:r>
        <w:t>Языковые</w:t>
      </w:r>
      <w:r>
        <w:rPr>
          <w:spacing w:val="-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spacing w:before="125"/>
        <w:ind w:left="86"/>
        <w:jc w:val="both"/>
        <w:rPr>
          <w:i/>
          <w:sz w:val="20"/>
        </w:rPr>
      </w:pPr>
      <w:r>
        <w:rPr>
          <w:i/>
          <w:sz w:val="20"/>
        </w:rPr>
        <w:t>Фонетическая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8"/>
          <w:sz w:val="20"/>
        </w:rPr>
        <w:t xml:space="preserve"> </w:t>
      </w:r>
      <w:r>
        <w:rPr>
          <w:i/>
          <w:spacing w:val="-4"/>
          <w:sz w:val="20"/>
        </w:rPr>
        <w:t>речи</w:t>
      </w:r>
    </w:p>
    <w:p w:rsidR="00852BCB" w:rsidRDefault="00852BCB">
      <w:pPr>
        <w:jc w:val="both"/>
        <w:rPr>
          <w:i/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>Различение на слух и адекватное, без фонематических ошибок, ве- дущих к сбою в коммуникации, произнесение слов с соблюдением пра- вильного ударения и фраз с соблюдением их ритмико-интонационных особенностей,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отсутствия</w:t>
      </w:r>
      <w:r>
        <w:rPr>
          <w:spacing w:val="-7"/>
        </w:rPr>
        <w:t xml:space="preserve"> </w:t>
      </w:r>
      <w:r>
        <w:t>фразового</w:t>
      </w:r>
      <w:r>
        <w:rPr>
          <w:spacing w:val="-3"/>
        </w:rPr>
        <w:t xml:space="preserve"> </w:t>
      </w:r>
      <w:r>
        <w:t>ударения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служебных словах; чтение новых слов согласно основным правилам чтения.</w:t>
      </w:r>
    </w:p>
    <w:p w:rsidR="00852BCB" w:rsidRDefault="00595F6D">
      <w:pPr>
        <w:pStyle w:val="a3"/>
        <w:spacing w:before="4" w:line="249" w:lineRule="auto"/>
        <w:ind w:right="364"/>
      </w:pPr>
      <w:r>
        <w:t>Чтение вслух небольших аутентичных текстов, построенных на изу- ченном языковом материале, с соблюдением правил чтения и соответ- ствующей интонации, демонстрирующее понимание текста.</w:t>
      </w:r>
    </w:p>
    <w:p w:rsidR="00852BCB" w:rsidRDefault="00595F6D">
      <w:pPr>
        <w:pStyle w:val="a3"/>
        <w:spacing w:before="3" w:line="249" w:lineRule="auto"/>
        <w:ind w:right="360"/>
      </w:pPr>
      <w:r>
        <w:t xml:space="preserve">Тексты для чтения вслух: диалог (беседа), рассказ, сообщение ин- формационного характера, отрывок из статьи научно-популярного ха- </w:t>
      </w:r>
      <w:r>
        <w:rPr>
          <w:spacing w:val="-2"/>
        </w:rPr>
        <w:t>рактера.</w:t>
      </w:r>
    </w:p>
    <w:p w:rsidR="00852BCB" w:rsidRDefault="00595F6D">
      <w:pPr>
        <w:pStyle w:val="a3"/>
        <w:ind w:left="314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rPr>
          <w:spacing w:val="-4"/>
        </w:rPr>
        <w:t>слов.</w:t>
      </w:r>
    </w:p>
    <w:p w:rsidR="00852BCB" w:rsidRDefault="00852BCB">
      <w:pPr>
        <w:pStyle w:val="a3"/>
        <w:spacing w:before="20"/>
        <w:ind w:left="0" w:firstLine="0"/>
        <w:jc w:val="left"/>
      </w:pPr>
    </w:p>
    <w:p w:rsidR="00852BCB" w:rsidRDefault="00595F6D">
      <w:pPr>
        <w:spacing w:before="1"/>
        <w:ind w:left="86"/>
        <w:jc w:val="both"/>
        <w:rPr>
          <w:i/>
          <w:sz w:val="20"/>
        </w:rPr>
      </w:pPr>
      <w:r>
        <w:rPr>
          <w:i/>
          <w:sz w:val="20"/>
        </w:rPr>
        <w:t>Графика,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орфография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пунктуация</w:t>
      </w:r>
    </w:p>
    <w:p w:rsidR="00852BCB" w:rsidRDefault="00595F6D">
      <w:pPr>
        <w:pStyle w:val="a3"/>
        <w:spacing w:before="12"/>
        <w:ind w:left="314" w:firstLine="0"/>
      </w:pPr>
      <w:r>
        <w:rPr>
          <w:spacing w:val="-2"/>
        </w:rPr>
        <w:t>Правильное</w:t>
      </w:r>
      <w:r>
        <w:rPr>
          <w:spacing w:val="5"/>
        </w:rPr>
        <w:t xml:space="preserve"> </w:t>
      </w:r>
      <w:r>
        <w:rPr>
          <w:spacing w:val="-2"/>
        </w:rPr>
        <w:t>написание</w:t>
      </w:r>
      <w:r>
        <w:rPr>
          <w:spacing w:val="8"/>
        </w:rPr>
        <w:t xml:space="preserve"> </w:t>
      </w:r>
      <w:r>
        <w:rPr>
          <w:spacing w:val="-2"/>
        </w:rPr>
        <w:t>изученных</w:t>
      </w:r>
      <w:r>
        <w:rPr>
          <w:spacing w:val="4"/>
        </w:rPr>
        <w:t xml:space="preserve"> </w:t>
      </w:r>
      <w:r>
        <w:rPr>
          <w:spacing w:val="-4"/>
        </w:rPr>
        <w:t>слов.</w:t>
      </w:r>
    </w:p>
    <w:p w:rsidR="00852BCB" w:rsidRDefault="00595F6D">
      <w:pPr>
        <w:pStyle w:val="a3"/>
        <w:spacing w:before="10" w:line="249" w:lineRule="auto"/>
        <w:ind w:right="363"/>
      </w:pPr>
      <w:r>
        <w:t>Правильное использование знаков препинания: точки, вопроситель- ного и восклицательного знаков в конце предложения; запятой при пе- речислении и обращении; апострофа.</w:t>
      </w:r>
    </w:p>
    <w:p w:rsidR="00852BCB" w:rsidRDefault="00595F6D">
      <w:pPr>
        <w:pStyle w:val="a3"/>
        <w:spacing w:before="3" w:line="249" w:lineRule="auto"/>
        <w:ind w:right="364"/>
      </w:pPr>
      <w:r>
        <w:t>Пунктуационно правильное, в соответствии с нормами речевого эти- кета, принятыми в стране/странах изучаемого языка, оформление элек- тронного сообщения личного характера.</w:t>
      </w:r>
    </w:p>
    <w:p w:rsidR="00852BCB" w:rsidRDefault="00852BCB">
      <w:pPr>
        <w:pStyle w:val="a3"/>
        <w:spacing w:before="12"/>
        <w:ind w:left="0" w:firstLine="0"/>
        <w:jc w:val="left"/>
      </w:pPr>
    </w:p>
    <w:p w:rsidR="00852BCB" w:rsidRDefault="00595F6D">
      <w:pPr>
        <w:ind w:left="86"/>
        <w:jc w:val="both"/>
        <w:rPr>
          <w:i/>
          <w:sz w:val="20"/>
        </w:rPr>
      </w:pPr>
      <w:r>
        <w:rPr>
          <w:i/>
          <w:sz w:val="20"/>
        </w:rPr>
        <w:t>Лексическая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7"/>
          <w:sz w:val="20"/>
        </w:rPr>
        <w:t xml:space="preserve"> </w:t>
      </w:r>
      <w:r>
        <w:rPr>
          <w:i/>
          <w:spacing w:val="-4"/>
          <w:sz w:val="20"/>
        </w:rPr>
        <w:t>речи</w:t>
      </w:r>
    </w:p>
    <w:p w:rsidR="00852BCB" w:rsidRDefault="00595F6D">
      <w:pPr>
        <w:pStyle w:val="a3"/>
        <w:spacing w:before="13" w:line="249" w:lineRule="auto"/>
        <w:ind w:right="364"/>
      </w:pPr>
      <w:r>
        <w:t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темати- ческого содержания речи, с соблюдением существующей в английском языке нормы лексической сочетаемости.</w:t>
      </w:r>
    </w:p>
    <w:p w:rsidR="00852BCB" w:rsidRDefault="00595F6D">
      <w:pPr>
        <w:pStyle w:val="a3"/>
        <w:spacing w:before="4" w:line="249" w:lineRule="auto"/>
        <w:ind w:right="365"/>
      </w:pPr>
      <w:r>
        <w:t>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высказывания.</w:t>
      </w:r>
    </w:p>
    <w:p w:rsidR="00852BCB" w:rsidRDefault="00595F6D">
      <w:pPr>
        <w:pStyle w:val="a3"/>
        <w:spacing w:line="249" w:lineRule="auto"/>
        <w:ind w:right="365"/>
      </w:pPr>
      <w:r>
        <w:t>Объём</w:t>
      </w:r>
      <w:r>
        <w:rPr>
          <w:spacing w:val="-3"/>
        </w:rPr>
        <w:t xml:space="preserve"> </w:t>
      </w:r>
      <w:r>
        <w:t>— 900 лексических единиц для продуктивного использования (включая</w:t>
      </w:r>
      <w:r>
        <w:rPr>
          <w:spacing w:val="-8"/>
        </w:rPr>
        <w:t xml:space="preserve"> </w:t>
      </w:r>
      <w:r>
        <w:t>750</w:t>
      </w:r>
      <w:r>
        <w:rPr>
          <w:spacing w:val="-6"/>
        </w:rPr>
        <w:t xml:space="preserve"> </w:t>
      </w:r>
      <w:r>
        <w:t>лексических</w:t>
      </w:r>
      <w:r>
        <w:rPr>
          <w:spacing w:val="-9"/>
        </w:rPr>
        <w:t xml:space="preserve"> </w:t>
      </w:r>
      <w:r>
        <w:t>единиц,</w:t>
      </w:r>
      <w:r>
        <w:rPr>
          <w:spacing w:val="-7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ранее)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1000</w:t>
      </w:r>
      <w:r>
        <w:rPr>
          <w:spacing w:val="-6"/>
        </w:rPr>
        <w:t xml:space="preserve"> </w:t>
      </w:r>
      <w:r>
        <w:t>лексических единиц для рецептивного усвоения (включая 900 лексических единиц продуктивного минимума).</w:t>
      </w:r>
    </w:p>
    <w:p w:rsidR="00852BCB" w:rsidRDefault="00595F6D">
      <w:pPr>
        <w:pStyle w:val="a3"/>
        <w:spacing w:before="4"/>
        <w:ind w:left="314" w:firstLine="0"/>
      </w:pPr>
      <w:r>
        <w:t>Основные</w:t>
      </w:r>
      <w:r>
        <w:rPr>
          <w:spacing w:val="-9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rPr>
          <w:spacing w:val="-2"/>
        </w:rPr>
        <w:t>словообразования:</w:t>
      </w:r>
    </w:p>
    <w:p w:rsidR="00852BCB" w:rsidRDefault="00595F6D">
      <w:pPr>
        <w:pStyle w:val="a3"/>
        <w:spacing w:before="10"/>
        <w:ind w:left="314" w:firstLine="0"/>
      </w:pPr>
      <w:r>
        <w:t>а)</w:t>
      </w:r>
      <w:r>
        <w:rPr>
          <w:spacing w:val="-1"/>
        </w:rPr>
        <w:t xml:space="preserve"> </w:t>
      </w:r>
      <w:r>
        <w:rPr>
          <w:spacing w:val="-2"/>
        </w:rPr>
        <w:t>аффиксация:</w:t>
      </w:r>
    </w:p>
    <w:p w:rsidR="00852BCB" w:rsidRDefault="00595F6D">
      <w:pPr>
        <w:pStyle w:val="a3"/>
        <w:spacing w:before="10" w:line="249" w:lineRule="auto"/>
        <w:ind w:right="363"/>
      </w:pPr>
      <w:r>
        <w:t xml:space="preserve">образование имён существительных при помощи префикса un- (unreality) и при помощи суффиксов: -ment (development), -ness </w:t>
      </w:r>
      <w:r>
        <w:rPr>
          <w:spacing w:val="-2"/>
        </w:rPr>
        <w:t>(darkness);</w:t>
      </w:r>
    </w:p>
    <w:p w:rsidR="00852BCB" w:rsidRDefault="00595F6D">
      <w:pPr>
        <w:pStyle w:val="a3"/>
        <w:spacing w:before="3" w:line="249" w:lineRule="auto"/>
        <w:ind w:right="364"/>
      </w:pPr>
      <w:r>
        <w:t>образование имён прилагательных при помощи суффиксов -ly (friendly), -ous (famous), -y (busy);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2"/>
        <w:jc w:val="left"/>
      </w:pPr>
      <w:r>
        <w:t>образование имён прилагательных и наречий при помощи префиксов in-/im- (informal, independently, impossible);</w:t>
      </w:r>
    </w:p>
    <w:p w:rsidR="00852BCB" w:rsidRDefault="00595F6D">
      <w:pPr>
        <w:pStyle w:val="a3"/>
        <w:ind w:left="314" w:firstLine="0"/>
        <w:jc w:val="left"/>
      </w:pPr>
      <w:r>
        <w:t>б)</w:t>
      </w:r>
      <w:r>
        <w:rPr>
          <w:spacing w:val="-2"/>
        </w:rPr>
        <w:t xml:space="preserve"> словосложение:</w:t>
      </w:r>
    </w:p>
    <w:p w:rsidR="00852BCB" w:rsidRDefault="00595F6D">
      <w:pPr>
        <w:pStyle w:val="a3"/>
        <w:spacing w:before="10" w:line="249" w:lineRule="auto"/>
        <w:jc w:val="left"/>
      </w:pPr>
      <w:r>
        <w:t>образование</w:t>
      </w:r>
      <w:r>
        <w:rPr>
          <w:spacing w:val="40"/>
        </w:rPr>
        <w:t xml:space="preserve"> </w:t>
      </w:r>
      <w:r>
        <w:t>сложных</w:t>
      </w:r>
      <w:r>
        <w:rPr>
          <w:spacing w:val="40"/>
        </w:rPr>
        <w:t xml:space="preserve"> </w:t>
      </w:r>
      <w:r>
        <w:t>прилагательных</w:t>
      </w:r>
      <w:r>
        <w:rPr>
          <w:spacing w:val="40"/>
        </w:rPr>
        <w:t xml:space="preserve"> </w:t>
      </w:r>
      <w:r>
        <w:t>путём</w:t>
      </w:r>
      <w:r>
        <w:rPr>
          <w:spacing w:val="40"/>
        </w:rPr>
        <w:t xml:space="preserve"> </w:t>
      </w:r>
      <w:r>
        <w:t>соединения</w:t>
      </w:r>
      <w:r>
        <w:rPr>
          <w:spacing w:val="40"/>
        </w:rPr>
        <w:t xml:space="preserve"> </w:t>
      </w:r>
      <w:r>
        <w:t>основы прилагательного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основой</w:t>
      </w:r>
      <w:r>
        <w:rPr>
          <w:spacing w:val="14"/>
        </w:rPr>
        <w:t xml:space="preserve"> </w:t>
      </w:r>
      <w:r>
        <w:t>существительного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добавлением</w:t>
      </w:r>
      <w:r>
        <w:rPr>
          <w:spacing w:val="13"/>
        </w:rPr>
        <w:t xml:space="preserve"> </w:t>
      </w:r>
      <w:r>
        <w:rPr>
          <w:spacing w:val="-2"/>
        </w:rPr>
        <w:t>суффикса</w:t>
      </w:r>
    </w:p>
    <w:p w:rsidR="00852BCB" w:rsidRDefault="00595F6D">
      <w:pPr>
        <w:pStyle w:val="a3"/>
        <w:spacing w:before="1"/>
        <w:ind w:firstLine="0"/>
        <w:jc w:val="left"/>
      </w:pPr>
      <w:r>
        <w:t>-ed</w:t>
      </w:r>
      <w:r>
        <w:rPr>
          <w:spacing w:val="-11"/>
        </w:rPr>
        <w:t xml:space="preserve"> </w:t>
      </w:r>
      <w:r>
        <w:t>(blue-</w:t>
      </w:r>
      <w:r>
        <w:rPr>
          <w:spacing w:val="-2"/>
        </w:rPr>
        <w:t>eyed).</w:t>
      </w:r>
    </w:p>
    <w:p w:rsidR="00852BCB" w:rsidRDefault="00595F6D">
      <w:pPr>
        <w:pStyle w:val="a3"/>
        <w:spacing w:before="10" w:line="249" w:lineRule="auto"/>
        <w:jc w:val="left"/>
      </w:pPr>
      <w:r>
        <w:t>Многозначные лексические единицы. Синонимы. Антонимы. Интер- национальные слова. Наиболее частотные фразовые глаголы.</w:t>
      </w:r>
    </w:p>
    <w:p w:rsidR="00852BCB" w:rsidRDefault="00852BCB">
      <w:pPr>
        <w:pStyle w:val="a3"/>
        <w:spacing w:before="12"/>
        <w:ind w:left="0" w:firstLine="0"/>
        <w:jc w:val="left"/>
      </w:pPr>
    </w:p>
    <w:p w:rsidR="00852BCB" w:rsidRDefault="00595F6D">
      <w:pPr>
        <w:ind w:left="86"/>
        <w:jc w:val="both"/>
        <w:rPr>
          <w:i/>
          <w:sz w:val="20"/>
        </w:rPr>
      </w:pPr>
      <w:r>
        <w:rPr>
          <w:i/>
          <w:sz w:val="20"/>
        </w:rPr>
        <w:t>Грамматическая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11"/>
          <w:sz w:val="20"/>
        </w:rPr>
        <w:t xml:space="preserve"> </w:t>
      </w:r>
      <w:r>
        <w:rPr>
          <w:i/>
          <w:spacing w:val="-4"/>
          <w:sz w:val="20"/>
        </w:rPr>
        <w:t>речи</w:t>
      </w:r>
    </w:p>
    <w:p w:rsidR="00852BCB" w:rsidRDefault="00595F6D">
      <w:pPr>
        <w:pStyle w:val="a3"/>
        <w:spacing w:before="12" w:line="249" w:lineRule="auto"/>
        <w:ind w:right="362"/>
      </w:pPr>
      <w:r>
        <w:t>Распознавание в письменном и звучащем тексте и употребление в устной и письменной речи изученных морфологических форм и син- таксических конструкций английского языка.</w:t>
      </w:r>
    </w:p>
    <w:p w:rsidR="00852BCB" w:rsidRDefault="00595F6D">
      <w:pPr>
        <w:pStyle w:val="a3"/>
        <w:spacing w:before="3"/>
        <w:ind w:left="314" w:firstLine="0"/>
      </w:pPr>
      <w:r>
        <w:t>Предложения</w:t>
      </w:r>
      <w:r>
        <w:rPr>
          <w:spacing w:val="-11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сложным</w:t>
      </w:r>
      <w:r>
        <w:rPr>
          <w:spacing w:val="-9"/>
        </w:rPr>
        <w:t xml:space="preserve"> </w:t>
      </w:r>
      <w:r>
        <w:t>дополнением</w:t>
      </w:r>
      <w:r>
        <w:rPr>
          <w:spacing w:val="-8"/>
        </w:rPr>
        <w:t xml:space="preserve"> </w:t>
      </w:r>
      <w:r>
        <w:t>(Complex</w:t>
      </w:r>
      <w:r>
        <w:rPr>
          <w:spacing w:val="-10"/>
        </w:rPr>
        <w:t xml:space="preserve"> </w:t>
      </w:r>
      <w:r>
        <w:rPr>
          <w:spacing w:val="-2"/>
        </w:rPr>
        <w:t>Object).</w:t>
      </w:r>
    </w:p>
    <w:p w:rsidR="00852BCB" w:rsidRDefault="00595F6D">
      <w:pPr>
        <w:pStyle w:val="a3"/>
        <w:spacing w:before="10" w:line="249" w:lineRule="auto"/>
        <w:ind w:right="365"/>
      </w:pPr>
      <w:r>
        <w:t xml:space="preserve">Условные предложения реального (Conditional 0, Conditional I) ха- </w:t>
      </w:r>
      <w:r>
        <w:rPr>
          <w:spacing w:val="-2"/>
        </w:rPr>
        <w:t>рактера;</w:t>
      </w:r>
    </w:p>
    <w:p w:rsidR="00852BCB" w:rsidRDefault="00595F6D">
      <w:pPr>
        <w:pStyle w:val="a3"/>
        <w:spacing w:line="249" w:lineRule="auto"/>
        <w:ind w:right="364"/>
      </w:pPr>
      <w:r>
        <w:t xml:space="preserve">предложения с конструкцией to be going to + инфинитив и формы Future Simple Tense и Present Continuous Tense для выражения будущего </w:t>
      </w:r>
      <w:r>
        <w:rPr>
          <w:spacing w:val="-2"/>
        </w:rPr>
        <w:t>действия.</w:t>
      </w:r>
    </w:p>
    <w:p w:rsidR="00852BCB" w:rsidRDefault="00595F6D">
      <w:pPr>
        <w:pStyle w:val="a3"/>
        <w:spacing w:before="3"/>
        <w:ind w:left="314" w:firstLine="0"/>
      </w:pPr>
      <w:r>
        <w:t>Конструкция</w:t>
      </w:r>
      <w:r>
        <w:rPr>
          <w:spacing w:val="-8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инфинитив</w:t>
      </w:r>
      <w:r>
        <w:rPr>
          <w:spacing w:val="-8"/>
        </w:rPr>
        <w:t xml:space="preserve"> </w:t>
      </w:r>
      <w:r>
        <w:rPr>
          <w:spacing w:val="-2"/>
        </w:rPr>
        <w:t>глагола.</w:t>
      </w:r>
    </w:p>
    <w:p w:rsidR="00852BCB" w:rsidRDefault="00595F6D">
      <w:pPr>
        <w:pStyle w:val="a3"/>
        <w:spacing w:before="10" w:line="249" w:lineRule="auto"/>
        <w:ind w:right="371"/>
      </w:pPr>
      <w:r>
        <w:t>Глаголы в наиболее употребительных формах страдательного залога (Present/Past Simple Passive).</w:t>
      </w:r>
    </w:p>
    <w:p w:rsidR="00852BCB" w:rsidRDefault="00595F6D">
      <w:pPr>
        <w:pStyle w:val="a3"/>
        <w:spacing w:before="1" w:line="252" w:lineRule="auto"/>
        <w:ind w:left="314" w:right="362" w:firstLine="0"/>
        <w:jc w:val="left"/>
      </w:pPr>
      <w:r>
        <w:rPr>
          <w:spacing w:val="-2"/>
        </w:rPr>
        <w:t>Предлоги,</w:t>
      </w:r>
      <w:r>
        <w:rPr>
          <w:spacing w:val="-6"/>
        </w:rPr>
        <w:t xml:space="preserve"> </w:t>
      </w:r>
      <w:r>
        <w:rPr>
          <w:spacing w:val="-2"/>
        </w:rPr>
        <w:t>употребляемые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глаголами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страдательном</w:t>
      </w:r>
      <w:r>
        <w:rPr>
          <w:spacing w:val="-8"/>
        </w:rPr>
        <w:t xml:space="preserve"> </w:t>
      </w:r>
      <w:r>
        <w:rPr>
          <w:spacing w:val="-2"/>
        </w:rPr>
        <w:t xml:space="preserve">залоге. </w:t>
      </w:r>
      <w:r>
        <w:t>Модальный глагол might.</w:t>
      </w:r>
    </w:p>
    <w:p w:rsidR="00852BCB" w:rsidRDefault="00595F6D">
      <w:pPr>
        <w:pStyle w:val="a3"/>
        <w:spacing w:before="0" w:line="249" w:lineRule="auto"/>
        <w:ind w:left="314" w:firstLine="0"/>
        <w:jc w:val="left"/>
      </w:pPr>
      <w:r>
        <w:t>Наречия,</w:t>
      </w:r>
      <w:r>
        <w:rPr>
          <w:spacing w:val="-8"/>
        </w:rPr>
        <w:t xml:space="preserve"> </w:t>
      </w:r>
      <w:r>
        <w:t>совпадающие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прилагательными</w:t>
      </w:r>
      <w:r>
        <w:rPr>
          <w:spacing w:val="-9"/>
        </w:rPr>
        <w:t xml:space="preserve"> </w:t>
      </w:r>
      <w:r>
        <w:t>(fast,</w:t>
      </w:r>
      <w:r>
        <w:rPr>
          <w:spacing w:val="-8"/>
        </w:rPr>
        <w:t xml:space="preserve"> </w:t>
      </w:r>
      <w:r>
        <w:t>high;</w:t>
      </w:r>
      <w:r>
        <w:rPr>
          <w:spacing w:val="-9"/>
        </w:rPr>
        <w:t xml:space="preserve"> </w:t>
      </w:r>
      <w:r>
        <w:t>early). Местоимения other/another, both, all, one.</w:t>
      </w:r>
    </w:p>
    <w:p w:rsidR="00852BCB" w:rsidRDefault="00595F6D">
      <w:pPr>
        <w:pStyle w:val="a3"/>
        <w:spacing w:before="0" w:line="249" w:lineRule="auto"/>
        <w:ind w:right="362"/>
        <w:jc w:val="left"/>
      </w:pPr>
      <w:r>
        <w:t>Количественные</w:t>
      </w:r>
      <w:r>
        <w:rPr>
          <w:spacing w:val="30"/>
        </w:rPr>
        <w:t xml:space="preserve"> </w:t>
      </w:r>
      <w:r>
        <w:t>числительные</w:t>
      </w:r>
      <w:r>
        <w:rPr>
          <w:spacing w:val="30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обозначения</w:t>
      </w:r>
      <w:r>
        <w:rPr>
          <w:spacing w:val="29"/>
        </w:rPr>
        <w:t xml:space="preserve"> </w:t>
      </w:r>
      <w:r>
        <w:t>больших</w:t>
      </w:r>
      <w:r>
        <w:rPr>
          <w:spacing w:val="29"/>
        </w:rPr>
        <w:t xml:space="preserve"> </w:t>
      </w:r>
      <w:r>
        <w:t>чисел</w:t>
      </w:r>
      <w:r>
        <w:rPr>
          <w:spacing w:val="29"/>
        </w:rPr>
        <w:t xml:space="preserve"> </w:t>
      </w:r>
      <w:r>
        <w:t>(до 1 000 000).</w:t>
      </w:r>
    </w:p>
    <w:p w:rsidR="00852BCB" w:rsidRDefault="00852BCB">
      <w:pPr>
        <w:pStyle w:val="a3"/>
        <w:spacing w:before="116"/>
        <w:ind w:left="0" w:firstLine="0"/>
        <w:jc w:val="left"/>
      </w:pPr>
    </w:p>
    <w:p w:rsidR="00852BCB" w:rsidRDefault="00595F6D">
      <w:pPr>
        <w:pStyle w:val="4"/>
        <w:spacing w:before="1"/>
        <w:ind w:left="86"/>
      </w:pPr>
      <w:r>
        <w:t>Социокультурные</w:t>
      </w:r>
      <w:r>
        <w:rPr>
          <w:spacing w:val="-8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pStyle w:val="a3"/>
        <w:spacing w:before="5" w:line="249" w:lineRule="auto"/>
        <w:ind w:right="363"/>
      </w:pPr>
      <w:r>
        <w:t>Знание и использование отдельных социокультурных элементов ре- чевого поведенческого этикета в стране/странах изучаемого языка в рамках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ситуациях</w:t>
      </w:r>
      <w:r>
        <w:rPr>
          <w:spacing w:val="-9"/>
        </w:rPr>
        <w:t xml:space="preserve"> </w:t>
      </w:r>
      <w:r>
        <w:t>общения,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«В городе», «Проведение досуга», «Во время путешествия»).</w:t>
      </w:r>
    </w:p>
    <w:p w:rsidR="00852BCB" w:rsidRDefault="00595F6D">
      <w:pPr>
        <w:pStyle w:val="a3"/>
        <w:spacing w:before="4" w:line="249" w:lineRule="auto"/>
        <w:ind w:right="359"/>
      </w:pPr>
      <w:r>
        <w:t>Знание и использование в устной и письменной речи наиболее упо- требительной тематической фоновой лексики и реалий в рамках ото- бранного тематического содержания (основные национальные празд- ники, традиции в питании и проведении досуга, система образования).</w:t>
      </w:r>
    </w:p>
    <w:p w:rsidR="00852BCB" w:rsidRDefault="00595F6D">
      <w:pPr>
        <w:pStyle w:val="a3"/>
        <w:spacing w:before="3" w:line="249" w:lineRule="auto"/>
        <w:ind w:right="359"/>
      </w:pPr>
      <w:r>
        <w:t>Социокультурный портрет родной страны и страны/стран изучаемого языка: знакомство с традициями проведения основных национальных праздников</w:t>
      </w:r>
      <w:r>
        <w:rPr>
          <w:spacing w:val="30"/>
        </w:rPr>
        <w:t xml:space="preserve"> </w:t>
      </w:r>
      <w:r>
        <w:t>(Рождества,</w:t>
      </w:r>
      <w:r>
        <w:rPr>
          <w:spacing w:val="31"/>
        </w:rPr>
        <w:t xml:space="preserve"> </w:t>
      </w:r>
      <w:r>
        <w:t>Нового</w:t>
      </w:r>
      <w:r>
        <w:rPr>
          <w:spacing w:val="32"/>
        </w:rPr>
        <w:t xml:space="preserve"> </w:t>
      </w:r>
      <w:r>
        <w:t>года,</w:t>
      </w:r>
      <w:r>
        <w:rPr>
          <w:spacing w:val="31"/>
        </w:rPr>
        <w:t xml:space="preserve"> </w:t>
      </w:r>
      <w:r>
        <w:t>Дня</w:t>
      </w:r>
      <w:r>
        <w:rPr>
          <w:spacing w:val="30"/>
        </w:rPr>
        <w:t xml:space="preserve"> </w:t>
      </w:r>
      <w:r>
        <w:t>матери</w:t>
      </w:r>
      <w:r>
        <w:rPr>
          <w:spacing w:val="3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 д.);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2"/>
        </w:rPr>
        <w:t>особенно-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t>стями образа жизни и культуры страны/стран изучаемого языка (из- вестными достопримечательностями; некоторыми выдающимися людьми); с доступными в языковом отношении образцами поэзии и прозы для подростков на английском языке.</w:t>
      </w:r>
    </w:p>
    <w:p w:rsidR="00852BCB" w:rsidRDefault="00595F6D">
      <w:pPr>
        <w:pStyle w:val="a3"/>
        <w:spacing w:before="3"/>
        <w:ind w:left="314" w:firstLine="0"/>
      </w:pPr>
      <w:r>
        <w:t>Развитие</w:t>
      </w:r>
      <w:r>
        <w:rPr>
          <w:spacing w:val="-10"/>
        </w:rPr>
        <w:t xml:space="preserve"> </w:t>
      </w:r>
      <w:r>
        <w:rPr>
          <w:spacing w:val="-2"/>
        </w:rPr>
        <w:t>умений:</w:t>
      </w:r>
    </w:p>
    <w:p w:rsidR="00852BCB" w:rsidRDefault="00595F6D">
      <w:pPr>
        <w:pStyle w:val="a3"/>
        <w:spacing w:before="10" w:line="249" w:lineRule="auto"/>
        <w:ind w:right="361"/>
      </w:pPr>
      <w:r>
        <w:t>писать свои имя и фамилию, а также имена и фамилии своих род- ственников и друзей на английском языке;</w:t>
      </w:r>
    </w:p>
    <w:p w:rsidR="00852BCB" w:rsidRDefault="00595F6D">
      <w:pPr>
        <w:pStyle w:val="a3"/>
        <w:spacing w:line="249" w:lineRule="auto"/>
        <w:ind w:left="314" w:right="369" w:firstLine="0"/>
      </w:pPr>
      <w:r>
        <w:t>правильно оформлять свой адрес на английском языке (в анкете); правильно</w:t>
      </w:r>
      <w:r>
        <w:rPr>
          <w:spacing w:val="33"/>
        </w:rPr>
        <w:t xml:space="preserve"> </w:t>
      </w:r>
      <w:r>
        <w:t>оформлять</w:t>
      </w:r>
      <w:r>
        <w:rPr>
          <w:spacing w:val="33"/>
        </w:rPr>
        <w:t xml:space="preserve"> </w:t>
      </w:r>
      <w:r>
        <w:t>электронное</w:t>
      </w:r>
      <w:r>
        <w:rPr>
          <w:spacing w:val="33"/>
        </w:rPr>
        <w:t xml:space="preserve"> </w:t>
      </w:r>
      <w:r>
        <w:t>сообщение</w:t>
      </w:r>
      <w:r>
        <w:rPr>
          <w:spacing w:val="33"/>
        </w:rPr>
        <w:t xml:space="preserve"> </w:t>
      </w:r>
      <w:r>
        <w:t>личного</w:t>
      </w:r>
      <w:r>
        <w:rPr>
          <w:spacing w:val="34"/>
        </w:rPr>
        <w:t xml:space="preserve"> </w:t>
      </w:r>
      <w:r>
        <w:t>характера</w:t>
      </w:r>
      <w:r>
        <w:rPr>
          <w:spacing w:val="33"/>
        </w:rPr>
        <w:t xml:space="preserve"> </w:t>
      </w:r>
      <w:r>
        <w:rPr>
          <w:spacing w:val="-10"/>
        </w:rPr>
        <w:t>в</w:t>
      </w:r>
    </w:p>
    <w:p w:rsidR="00852BCB" w:rsidRDefault="00595F6D">
      <w:pPr>
        <w:pStyle w:val="a3"/>
        <w:spacing w:line="249" w:lineRule="auto"/>
        <w:ind w:right="366" w:firstLine="0"/>
      </w:pPr>
      <w:r>
        <w:t>соответствии с нормами неофициального общения, принятыми в стране/странах изучаемого языка;</w:t>
      </w:r>
    </w:p>
    <w:p w:rsidR="00852BCB" w:rsidRDefault="00595F6D">
      <w:pPr>
        <w:pStyle w:val="a3"/>
        <w:spacing w:before="1" w:line="249" w:lineRule="auto"/>
        <w:ind w:left="314" w:right="372" w:firstLine="0"/>
      </w:pPr>
      <w:r>
        <w:t>кратко представлять Россию и страну/страны изучаемого языка; 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некоторые</w:t>
      </w:r>
      <w:r>
        <w:rPr>
          <w:spacing w:val="-4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rPr>
          <w:spacing w:val="-10"/>
        </w:rPr>
        <w:t>и</w:t>
      </w:r>
    </w:p>
    <w:p w:rsidR="00852BCB" w:rsidRDefault="00595F6D">
      <w:pPr>
        <w:pStyle w:val="a3"/>
        <w:spacing w:line="249" w:lineRule="auto"/>
        <w:ind w:right="364" w:firstLine="0"/>
      </w:pPr>
      <w:r>
        <w:t xml:space="preserve">страны/стран изучаемого языка (основные национальные праздники, традиции в проведении досуга и питании); наиболее известные досто- </w:t>
      </w:r>
      <w:r>
        <w:rPr>
          <w:spacing w:val="-2"/>
        </w:rPr>
        <w:t>примечательности;</w:t>
      </w:r>
    </w:p>
    <w:p w:rsidR="00852BCB" w:rsidRDefault="00595F6D">
      <w:pPr>
        <w:pStyle w:val="a3"/>
        <w:spacing w:before="3" w:line="249" w:lineRule="auto"/>
        <w:ind w:right="365"/>
      </w:pPr>
      <w:r>
        <w:t>кратко</w:t>
      </w:r>
      <w:r>
        <w:rPr>
          <w:spacing w:val="58"/>
        </w:rPr>
        <w:t xml:space="preserve">  </w:t>
      </w:r>
      <w:r>
        <w:t>рассказывать</w:t>
      </w:r>
      <w:r>
        <w:rPr>
          <w:spacing w:val="58"/>
        </w:rPr>
        <w:t xml:space="preserve">  </w:t>
      </w:r>
      <w:r>
        <w:t>о</w:t>
      </w:r>
      <w:r>
        <w:rPr>
          <w:spacing w:val="60"/>
        </w:rPr>
        <w:t xml:space="preserve">  </w:t>
      </w:r>
      <w:r>
        <w:t>выдающихся</w:t>
      </w:r>
      <w:r>
        <w:rPr>
          <w:spacing w:val="58"/>
        </w:rPr>
        <w:t xml:space="preserve">  </w:t>
      </w:r>
      <w:r>
        <w:t>людях</w:t>
      </w:r>
      <w:r>
        <w:rPr>
          <w:spacing w:val="57"/>
        </w:rPr>
        <w:t xml:space="preserve">  </w:t>
      </w:r>
      <w:r>
        <w:t>родной</w:t>
      </w:r>
      <w:r>
        <w:rPr>
          <w:spacing w:val="57"/>
        </w:rPr>
        <w:t xml:space="preserve">  </w:t>
      </w:r>
      <w:r>
        <w:t>страны и</w:t>
      </w:r>
      <w:r>
        <w:rPr>
          <w:spacing w:val="-4"/>
        </w:rPr>
        <w:t xml:space="preserve"> </w:t>
      </w:r>
      <w:r>
        <w:t xml:space="preserve">страны/стран изучаемого языка (учёных, писателях, поэтах, спортс- </w:t>
      </w:r>
      <w:r>
        <w:rPr>
          <w:spacing w:val="-2"/>
        </w:rPr>
        <w:t>менах).</w:t>
      </w:r>
    </w:p>
    <w:p w:rsidR="00852BCB" w:rsidRDefault="00852BCB">
      <w:pPr>
        <w:pStyle w:val="a3"/>
        <w:spacing w:before="17"/>
        <w:ind w:left="0" w:firstLine="0"/>
        <w:jc w:val="left"/>
      </w:pPr>
    </w:p>
    <w:p w:rsidR="00852BCB" w:rsidRDefault="00595F6D">
      <w:pPr>
        <w:pStyle w:val="4"/>
        <w:ind w:left="86"/>
      </w:pPr>
      <w:r>
        <w:rPr>
          <w:spacing w:val="-2"/>
        </w:rPr>
        <w:t>Компенсаторные</w:t>
      </w:r>
      <w:r>
        <w:rPr>
          <w:spacing w:val="13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pStyle w:val="a3"/>
        <w:spacing w:before="8" w:line="249" w:lineRule="auto"/>
        <w:ind w:right="361"/>
      </w:pPr>
      <w:r>
        <w:t>Использование при чтении и аудировании языковой, в том числе контекстуальной, догадки; при непосредственном общении догады- ваться о значении незнакомых слов с помощью используемых собесед- ником жестов и мимики.</w:t>
      </w:r>
    </w:p>
    <w:p w:rsidR="00852BCB" w:rsidRDefault="00595F6D">
      <w:pPr>
        <w:pStyle w:val="a3"/>
        <w:spacing w:before="3" w:line="249" w:lineRule="auto"/>
        <w:ind w:right="370"/>
      </w:pPr>
      <w:r>
        <w:t xml:space="preserve">Переспрашивать, просить повторить, уточняя значение незнакомых </w:t>
      </w:r>
      <w:r>
        <w:rPr>
          <w:spacing w:val="-2"/>
        </w:rPr>
        <w:t>слов.</w:t>
      </w:r>
    </w:p>
    <w:p w:rsidR="00852BCB" w:rsidRDefault="00595F6D">
      <w:pPr>
        <w:pStyle w:val="a3"/>
        <w:spacing w:line="249" w:lineRule="auto"/>
        <w:ind w:right="362"/>
      </w:pPr>
      <w:r>
        <w:t>Использование в качестве опоры при порождении собственных вы- сказываний ключевых слов, плана.</w:t>
      </w:r>
    </w:p>
    <w:p w:rsidR="00852BCB" w:rsidRDefault="00595F6D">
      <w:pPr>
        <w:pStyle w:val="a3"/>
        <w:spacing w:line="249" w:lineRule="auto"/>
        <w:ind w:right="362"/>
      </w:pPr>
      <w:r>
        <w:t>Игнорирование информации, не являющейся необходимой для по- нимания основного содержания прочитанного/прослушанного текста или для нахождения в тексте запрашиваемой информации.</w:t>
      </w:r>
    </w:p>
    <w:p w:rsidR="00852BCB" w:rsidRDefault="00595F6D">
      <w:pPr>
        <w:pStyle w:val="a3"/>
        <w:spacing w:line="249" w:lineRule="auto"/>
        <w:ind w:right="363"/>
      </w:pPr>
      <w:r>
        <w:t>Сравнение (в том числе установление основания для сравнения) объ- ектов, явлений, процессов, их элементов и основных функций в рамках изученной тематики.</w:t>
      </w:r>
    </w:p>
    <w:p w:rsidR="00852BCB" w:rsidRDefault="00595F6D">
      <w:pPr>
        <w:pStyle w:val="3"/>
        <w:numPr>
          <w:ilvl w:val="0"/>
          <w:numId w:val="177"/>
        </w:numPr>
        <w:tabs>
          <w:tab w:val="left" w:pos="251"/>
        </w:tabs>
        <w:spacing w:before="222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33"/>
        <w:ind w:left="86"/>
      </w:pPr>
      <w:r>
        <w:rPr>
          <w:spacing w:val="-2"/>
        </w:rPr>
        <w:t>Коммуникативные</w:t>
      </w:r>
      <w:r>
        <w:rPr>
          <w:spacing w:val="13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pStyle w:val="a3"/>
        <w:spacing w:before="8" w:line="249" w:lineRule="auto"/>
        <w:ind w:right="363"/>
      </w:pPr>
      <w:r>
        <w:t>Формирование умения общаться в устной и письменной форме, ис- пользуя рецептивные и продуктивные виды речевой деятельности в рамках тематического содержания речи.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314" w:firstLine="0"/>
      </w:pPr>
      <w:r>
        <w:t>Взаимоотношения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друзьями.</w:t>
      </w:r>
    </w:p>
    <w:p w:rsidR="00852BCB" w:rsidRDefault="00595F6D">
      <w:pPr>
        <w:pStyle w:val="a3"/>
        <w:spacing w:before="10"/>
        <w:ind w:left="314" w:firstLine="0"/>
      </w:pPr>
      <w:r>
        <w:t>Внешность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характер</w:t>
      </w:r>
      <w:r>
        <w:rPr>
          <w:spacing w:val="-10"/>
        </w:rPr>
        <w:t xml:space="preserve"> </w:t>
      </w:r>
      <w:r>
        <w:t>человека/литературного</w:t>
      </w:r>
      <w:r>
        <w:rPr>
          <w:spacing w:val="-10"/>
        </w:rPr>
        <w:t xml:space="preserve"> </w:t>
      </w:r>
      <w:r>
        <w:rPr>
          <w:spacing w:val="-2"/>
        </w:rPr>
        <w:t>персонажа.</w:t>
      </w:r>
    </w:p>
    <w:p w:rsidR="00852BCB" w:rsidRDefault="00595F6D">
      <w:pPr>
        <w:pStyle w:val="a3"/>
        <w:spacing w:before="10" w:line="249" w:lineRule="auto"/>
        <w:ind w:right="365"/>
      </w:pPr>
      <w:r>
        <w:t>Досуг и увлечения/хобби современного подростка (чтение, кино, те- атр, музей, спорт, музыка).</w:t>
      </w:r>
    </w:p>
    <w:p w:rsidR="00852BCB" w:rsidRDefault="00595F6D">
      <w:pPr>
        <w:pStyle w:val="a3"/>
        <w:spacing w:line="249" w:lineRule="auto"/>
        <w:ind w:right="362"/>
      </w:pPr>
      <w:r>
        <w:t>Здоровый образ жизни: режим труда и отдыха, фитнес, сбалансиро- ванное питание. Посещение врача.</w:t>
      </w:r>
    </w:p>
    <w:p w:rsidR="00852BCB" w:rsidRDefault="00595F6D">
      <w:pPr>
        <w:pStyle w:val="a3"/>
        <w:spacing w:before="1"/>
        <w:ind w:left="314" w:firstLine="0"/>
      </w:pPr>
      <w:r>
        <w:t>Покупки:</w:t>
      </w:r>
      <w:r>
        <w:rPr>
          <w:spacing w:val="-9"/>
        </w:rPr>
        <w:t xml:space="preserve"> </w:t>
      </w:r>
      <w:r>
        <w:t>одежда,</w:t>
      </w:r>
      <w:r>
        <w:rPr>
          <w:spacing w:val="-8"/>
        </w:rPr>
        <w:t xml:space="preserve"> </w:t>
      </w:r>
      <w:r>
        <w:t>обувь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продукты</w:t>
      </w:r>
      <w:r>
        <w:rPr>
          <w:spacing w:val="-5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8"/>
        </w:rPr>
        <w:t xml:space="preserve"> </w:t>
      </w:r>
      <w:r>
        <w:rPr>
          <w:spacing w:val="-2"/>
        </w:rPr>
        <w:t>деньги.</w:t>
      </w:r>
    </w:p>
    <w:p w:rsidR="00852BCB" w:rsidRDefault="00595F6D">
      <w:pPr>
        <w:pStyle w:val="a3"/>
        <w:spacing w:before="10" w:line="249" w:lineRule="auto"/>
        <w:ind w:right="368"/>
      </w:pPr>
      <w:r>
        <w:t>Школа, школьная жизнь, школьная форма, изучаемые предметы и отношение к ним. Посещение школьной библиотеки/ресурсного центра. Переписка с зарубежными сверстниками.</w:t>
      </w:r>
    </w:p>
    <w:p w:rsidR="00852BCB" w:rsidRDefault="00595F6D">
      <w:pPr>
        <w:pStyle w:val="a3"/>
        <w:spacing w:before="3" w:line="249" w:lineRule="auto"/>
        <w:ind w:right="360"/>
      </w:pPr>
      <w:r>
        <w:t>Виды отдыха в различное время года. Путешествия по России и за- рубежным странам.</w:t>
      </w:r>
    </w:p>
    <w:p w:rsidR="00852BCB" w:rsidRDefault="00595F6D">
      <w:pPr>
        <w:pStyle w:val="a3"/>
        <w:spacing w:before="1" w:line="252" w:lineRule="auto"/>
        <w:ind w:right="362"/>
      </w:pPr>
      <w:r>
        <w:t>Природа: флора и фауна. Проблемы экологии. Климат, погода. Сти- хийные бедствия.</w:t>
      </w:r>
    </w:p>
    <w:p w:rsidR="00852BCB" w:rsidRDefault="00595F6D">
      <w:pPr>
        <w:pStyle w:val="a3"/>
        <w:spacing w:before="0" w:line="249" w:lineRule="auto"/>
        <w:ind w:left="314" w:right="364" w:firstLine="0"/>
      </w:pPr>
      <w:r>
        <w:t>Условия проживания в городской/сельской местности. Транспорт. Средства</w:t>
      </w:r>
      <w:r>
        <w:rPr>
          <w:spacing w:val="11"/>
        </w:rPr>
        <w:t xml:space="preserve"> </w:t>
      </w:r>
      <w:r>
        <w:t>массовой</w:t>
      </w:r>
      <w:r>
        <w:rPr>
          <w:spacing w:val="11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(телевидение,</w:t>
      </w:r>
      <w:r>
        <w:rPr>
          <w:spacing w:val="11"/>
        </w:rPr>
        <w:t xml:space="preserve"> </w:t>
      </w:r>
      <w:r>
        <w:t>радио,</w:t>
      </w:r>
      <w:r>
        <w:rPr>
          <w:spacing w:val="10"/>
        </w:rPr>
        <w:t xml:space="preserve"> </w:t>
      </w:r>
      <w:r>
        <w:t>пресса,</w:t>
      </w:r>
      <w:r>
        <w:rPr>
          <w:spacing w:val="10"/>
        </w:rPr>
        <w:t xml:space="preserve"> </w:t>
      </w:r>
      <w:r>
        <w:rPr>
          <w:spacing w:val="-2"/>
        </w:rPr>
        <w:t>Интер-</w:t>
      </w:r>
    </w:p>
    <w:p w:rsidR="00852BCB" w:rsidRDefault="00595F6D">
      <w:pPr>
        <w:pStyle w:val="a3"/>
        <w:spacing w:before="0"/>
        <w:ind w:firstLine="0"/>
        <w:jc w:val="left"/>
      </w:pPr>
      <w:r>
        <w:rPr>
          <w:spacing w:val="-2"/>
        </w:rPr>
        <w:t>нет).</w:t>
      </w:r>
    </w:p>
    <w:p w:rsidR="00852BCB" w:rsidRDefault="00595F6D">
      <w:pPr>
        <w:pStyle w:val="a3"/>
        <w:spacing w:before="10" w:line="249" w:lineRule="auto"/>
        <w:ind w:right="362"/>
      </w:pPr>
      <w:r>
        <w:t>Родная страна и страна/страны изучаемого языка. Их географическое положение, столицы; население; официальные языки; достопримеча- тельности, культурные особенности (национальные праздники, тради- ции, обычаи).</w:t>
      </w:r>
    </w:p>
    <w:p w:rsidR="00852BCB" w:rsidRDefault="00595F6D">
      <w:pPr>
        <w:pStyle w:val="a3"/>
        <w:spacing w:before="3" w:line="249" w:lineRule="auto"/>
        <w:ind w:right="368"/>
      </w:pPr>
      <w:r>
        <w:t>Выдающиеся люди родной страны и страны/стран изучаемого языка: учёные, писатели, поэты, художники, музыканты, спортсмены.</w:t>
      </w:r>
    </w:p>
    <w:p w:rsidR="00852BCB" w:rsidRDefault="00852BCB">
      <w:pPr>
        <w:pStyle w:val="a3"/>
        <w:spacing w:before="12"/>
        <w:ind w:left="0" w:firstLine="0"/>
        <w:jc w:val="left"/>
      </w:pPr>
    </w:p>
    <w:p w:rsidR="00852BCB" w:rsidRDefault="00595F6D">
      <w:pPr>
        <w:ind w:left="86"/>
        <w:rPr>
          <w:i/>
          <w:sz w:val="20"/>
        </w:rPr>
      </w:pPr>
      <w:r>
        <w:rPr>
          <w:i/>
          <w:spacing w:val="-2"/>
          <w:sz w:val="20"/>
        </w:rPr>
        <w:t>Говорение</w:t>
      </w:r>
    </w:p>
    <w:p w:rsidR="00852BCB" w:rsidRDefault="00595F6D">
      <w:pPr>
        <w:pStyle w:val="a3"/>
        <w:spacing w:before="17" w:line="249" w:lineRule="auto"/>
        <w:ind w:right="364"/>
      </w:pPr>
      <w:r>
        <w:t xml:space="preserve">Развитие коммуникативных умений </w:t>
      </w:r>
      <w:r>
        <w:rPr>
          <w:b/>
          <w:i/>
        </w:rPr>
        <w:t>диалогической речи</w:t>
      </w:r>
      <w:r>
        <w:t>, а именно умений вести разные виды диалогов (диалог этикетного характера, диалог</w:t>
      </w:r>
      <w:r>
        <w:rPr>
          <w:spacing w:val="-4"/>
        </w:rPr>
        <w:t xml:space="preserve"> </w:t>
      </w:r>
      <w:r>
        <w:t>— побуждение к действию, диалог-расспрос; комбинированный диалог, включающий различные виды диалогов):</w:t>
      </w:r>
    </w:p>
    <w:p w:rsidR="00852BCB" w:rsidRDefault="00595F6D">
      <w:pPr>
        <w:pStyle w:val="a3"/>
        <w:spacing w:before="0" w:line="249" w:lineRule="auto"/>
        <w:ind w:right="360"/>
      </w:pPr>
      <w:r>
        <w:rPr>
          <w:i/>
        </w:rPr>
        <w:t xml:space="preserve">диалог этикетного характера: </w:t>
      </w:r>
      <w:r>
        <w:t>начинать, поддерживать и закан- чивать разговор, вежливо переспрашивать; поздравлять с праздником, выражать пожелания и вежливо реагировать на поздравление; выра- жать благодарность; вежливо соглашаться на предложе- ние/отказываться от предложения собеседника;</w:t>
      </w:r>
    </w:p>
    <w:p w:rsidR="00852BCB" w:rsidRDefault="00595F6D">
      <w:pPr>
        <w:pStyle w:val="a3"/>
        <w:spacing w:before="3" w:line="249" w:lineRule="auto"/>
        <w:ind w:right="361"/>
      </w:pPr>
      <w:r>
        <w:rPr>
          <w:i/>
        </w:rPr>
        <w:t>диалог</w:t>
      </w:r>
      <w:r>
        <w:rPr>
          <w:i/>
          <w:spacing w:val="-4"/>
        </w:rPr>
        <w:t xml:space="preserve"> </w:t>
      </w:r>
      <w:r>
        <w:rPr>
          <w:i/>
        </w:rPr>
        <w:t xml:space="preserve">— побуждение к действию: </w:t>
      </w:r>
      <w:r>
        <w:t>обращаться с просьбой, вежливо соглашаться/не соглашаться выполнить просьбу; приглашать собесед- ника к совместной деятельности, вежливо соглашаться/не соглашаться на предложение собеседника, объясняя причину своего решения;</w:t>
      </w:r>
    </w:p>
    <w:p w:rsidR="00852BCB" w:rsidRDefault="00595F6D">
      <w:pPr>
        <w:pStyle w:val="a3"/>
        <w:spacing w:before="4" w:line="249" w:lineRule="auto"/>
        <w:ind w:right="364"/>
      </w:pPr>
      <w:r>
        <w:rPr>
          <w:i/>
        </w:rPr>
        <w:t xml:space="preserve">диалог-расспрос: </w:t>
      </w:r>
      <w:r>
        <w:t>сообщать фактическую информацию, отвечая на вопросы разных видов; выражать своё отношение к обсуждаемым фак- там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событиям;</w:t>
      </w:r>
      <w:r>
        <w:rPr>
          <w:spacing w:val="-13"/>
        </w:rPr>
        <w:t xml:space="preserve"> </w:t>
      </w:r>
      <w:r>
        <w:t>запрашивать</w:t>
      </w:r>
      <w:r>
        <w:rPr>
          <w:spacing w:val="-12"/>
        </w:rPr>
        <w:t xml:space="preserve"> </w:t>
      </w:r>
      <w:r>
        <w:t>интересующую</w:t>
      </w:r>
      <w:r>
        <w:rPr>
          <w:spacing w:val="-13"/>
        </w:rPr>
        <w:t xml:space="preserve"> </w:t>
      </w:r>
      <w:r>
        <w:t>информацию;</w:t>
      </w:r>
      <w:r>
        <w:rPr>
          <w:spacing w:val="-12"/>
        </w:rPr>
        <w:t xml:space="preserve"> </w:t>
      </w:r>
      <w:r>
        <w:t>переходить</w:t>
      </w:r>
      <w:r>
        <w:rPr>
          <w:spacing w:val="-13"/>
        </w:rPr>
        <w:t xml:space="preserve"> </w:t>
      </w:r>
      <w:r>
        <w:t>с позиции спрашивающего на позицию отвечающего и наоборот.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1"/>
      </w:pPr>
      <w:r>
        <w:t>Названные умения диалогической речи развиваются в стандартных ситуациях</w:t>
      </w:r>
      <w:r>
        <w:rPr>
          <w:spacing w:val="-13"/>
        </w:rPr>
        <w:t xml:space="preserve"> </w:t>
      </w:r>
      <w:r>
        <w:t>неофициального</w:t>
      </w:r>
      <w:r>
        <w:rPr>
          <w:spacing w:val="-12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тематического</w:t>
      </w:r>
      <w:r>
        <w:rPr>
          <w:spacing w:val="-12"/>
        </w:rPr>
        <w:t xml:space="preserve"> </w:t>
      </w:r>
      <w:r>
        <w:t>содержания речи с использованием ключевых слов, речевых ситуаций и/или иллю- страций,</w:t>
      </w:r>
      <w:r>
        <w:rPr>
          <w:spacing w:val="-2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 стране/странах изучаемого языка.</w:t>
      </w:r>
    </w:p>
    <w:p w:rsidR="00852BCB" w:rsidRDefault="00595F6D">
      <w:pPr>
        <w:pStyle w:val="a3"/>
        <w:spacing w:before="4" w:line="254" w:lineRule="auto"/>
        <w:ind w:left="314" w:right="871" w:firstLine="0"/>
      </w:pPr>
      <w:r>
        <w:t>Объём</w:t>
      </w:r>
      <w:r>
        <w:rPr>
          <w:spacing w:val="-4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реплик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 xml:space="preserve">собеседника. Развитие коммуникативных умений </w:t>
      </w:r>
      <w:r>
        <w:rPr>
          <w:b/>
          <w:i/>
        </w:rPr>
        <w:t>монологической речи</w:t>
      </w:r>
      <w:r>
        <w:t>:</w:t>
      </w:r>
    </w:p>
    <w:p w:rsidR="00852BCB" w:rsidRDefault="00595F6D">
      <w:pPr>
        <w:pStyle w:val="a3"/>
        <w:spacing w:before="0" w:line="249" w:lineRule="auto"/>
        <w:ind w:right="369"/>
      </w:pPr>
      <w:r>
        <w:t>создание</w:t>
      </w:r>
      <w:r>
        <w:rPr>
          <w:spacing w:val="80"/>
          <w:w w:val="150"/>
        </w:rPr>
        <w:t xml:space="preserve">  </w:t>
      </w:r>
      <w:r>
        <w:t>устных</w:t>
      </w:r>
      <w:r>
        <w:rPr>
          <w:spacing w:val="80"/>
          <w:w w:val="150"/>
        </w:rPr>
        <w:t xml:space="preserve">  </w:t>
      </w:r>
      <w:r>
        <w:t>связных</w:t>
      </w:r>
      <w:r>
        <w:rPr>
          <w:spacing w:val="80"/>
          <w:w w:val="150"/>
        </w:rPr>
        <w:t xml:space="preserve">  </w:t>
      </w:r>
      <w:r>
        <w:t>монологических</w:t>
      </w:r>
      <w:r>
        <w:rPr>
          <w:spacing w:val="80"/>
          <w:w w:val="150"/>
        </w:rPr>
        <w:t xml:space="preserve">  </w:t>
      </w:r>
      <w:r>
        <w:t>высказываний с использованием основных коммуникативных типов речи:</w:t>
      </w:r>
    </w:p>
    <w:p w:rsidR="00852BCB" w:rsidRDefault="00595F6D">
      <w:pPr>
        <w:pStyle w:val="a4"/>
        <w:numPr>
          <w:ilvl w:val="0"/>
          <w:numId w:val="170"/>
        </w:numPr>
        <w:tabs>
          <w:tab w:val="left" w:pos="653"/>
        </w:tabs>
        <w:spacing w:before="0" w:line="249" w:lineRule="auto"/>
        <w:ind w:right="364"/>
        <w:rPr>
          <w:sz w:val="20"/>
        </w:rPr>
      </w:pPr>
      <w:r>
        <w:rPr>
          <w:sz w:val="20"/>
        </w:rPr>
        <w:t>описание</w:t>
      </w:r>
      <w:r>
        <w:rPr>
          <w:spacing w:val="-3"/>
          <w:sz w:val="20"/>
        </w:rPr>
        <w:t xml:space="preserve"> </w:t>
      </w:r>
      <w:r>
        <w:rPr>
          <w:sz w:val="20"/>
        </w:rPr>
        <w:t>(предмета,</w:t>
      </w:r>
      <w:r>
        <w:rPr>
          <w:spacing w:val="-4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-4"/>
          <w:sz w:val="20"/>
        </w:rPr>
        <w:t xml:space="preserve"> </w:t>
      </w:r>
      <w:r>
        <w:rPr>
          <w:sz w:val="20"/>
        </w:rPr>
        <w:t>внешности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одежды</w:t>
      </w:r>
      <w:r>
        <w:rPr>
          <w:spacing w:val="-4"/>
          <w:sz w:val="20"/>
        </w:rPr>
        <w:t xml:space="preserve"> </w:t>
      </w:r>
      <w:r>
        <w:rPr>
          <w:sz w:val="20"/>
        </w:rPr>
        <w:t>человека), в том числе характеристика (черты характера реального человека или литературного персонажа);</w:t>
      </w:r>
    </w:p>
    <w:p w:rsidR="00852BCB" w:rsidRDefault="00595F6D">
      <w:pPr>
        <w:pStyle w:val="a4"/>
        <w:numPr>
          <w:ilvl w:val="0"/>
          <w:numId w:val="170"/>
        </w:numPr>
        <w:tabs>
          <w:tab w:val="left" w:pos="652"/>
        </w:tabs>
        <w:spacing w:before="0"/>
        <w:ind w:left="652" w:hanging="338"/>
        <w:rPr>
          <w:sz w:val="20"/>
        </w:rPr>
      </w:pPr>
      <w:r>
        <w:rPr>
          <w:spacing w:val="-2"/>
          <w:sz w:val="20"/>
        </w:rPr>
        <w:t>повествование/сообщение;</w:t>
      </w:r>
    </w:p>
    <w:p w:rsidR="00852BCB" w:rsidRDefault="00595F6D">
      <w:pPr>
        <w:pStyle w:val="a3"/>
        <w:spacing w:before="7" w:line="249" w:lineRule="auto"/>
        <w:ind w:right="371"/>
      </w:pPr>
      <w:r>
        <w:t xml:space="preserve">выражение и аргументирование своего мнения по отношению к </w:t>
      </w:r>
      <w:r>
        <w:rPr>
          <w:spacing w:val="-2"/>
        </w:rPr>
        <w:t>услышанному/прочитанному;</w:t>
      </w:r>
    </w:p>
    <w:p w:rsidR="00852BCB" w:rsidRDefault="00595F6D">
      <w:pPr>
        <w:pStyle w:val="a3"/>
        <w:spacing w:line="249" w:lineRule="auto"/>
        <w:ind w:right="359"/>
      </w:pPr>
      <w:r>
        <w:t>изложение (пересказ) основного содержания прочитанно- го/прослушанного текста;</w:t>
      </w:r>
    </w:p>
    <w:p w:rsidR="00852BCB" w:rsidRDefault="00595F6D">
      <w:pPr>
        <w:pStyle w:val="a3"/>
        <w:ind w:left="314" w:firstLine="0"/>
      </w:pPr>
      <w:r>
        <w:t>составление</w:t>
      </w:r>
      <w:r>
        <w:rPr>
          <w:spacing w:val="-8"/>
        </w:rPr>
        <w:t xml:space="preserve"> </w:t>
      </w:r>
      <w:r>
        <w:t>рассказа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картинкам;</w:t>
      </w:r>
    </w:p>
    <w:p w:rsidR="00852BCB" w:rsidRDefault="00595F6D">
      <w:pPr>
        <w:pStyle w:val="a3"/>
        <w:spacing w:before="10"/>
        <w:ind w:left="314" w:firstLine="0"/>
      </w:pPr>
      <w:r>
        <w:t>изложение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выполненной</w:t>
      </w:r>
      <w:r>
        <w:rPr>
          <w:spacing w:val="-10"/>
        </w:rPr>
        <w:t xml:space="preserve"> </w:t>
      </w:r>
      <w:r>
        <w:t>проектной</w:t>
      </w:r>
      <w:r>
        <w:rPr>
          <w:spacing w:val="-11"/>
        </w:rPr>
        <w:t xml:space="preserve"> </w:t>
      </w:r>
      <w:r>
        <w:rPr>
          <w:spacing w:val="-2"/>
        </w:rPr>
        <w:t>работы.</w:t>
      </w:r>
    </w:p>
    <w:p w:rsidR="00852BCB" w:rsidRDefault="00595F6D">
      <w:pPr>
        <w:pStyle w:val="a3"/>
        <w:spacing w:before="10" w:line="249" w:lineRule="auto"/>
        <w:ind w:right="370"/>
      </w:pPr>
      <w:r>
        <w:t>Данные умения монологической речи развиваются в стандартных ситуациях</w:t>
      </w:r>
      <w:r>
        <w:rPr>
          <w:spacing w:val="-13"/>
        </w:rPr>
        <w:t xml:space="preserve"> </w:t>
      </w:r>
      <w:r>
        <w:t>неофициального</w:t>
      </w:r>
      <w:r>
        <w:rPr>
          <w:spacing w:val="-12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тематического</w:t>
      </w:r>
      <w:r>
        <w:rPr>
          <w:spacing w:val="-12"/>
        </w:rPr>
        <w:t xml:space="preserve"> </w:t>
      </w:r>
      <w:r>
        <w:t>содержания речи с опорой на вопросы, ключевые слова, план и/или иллюстрации, фотографии, таблицы.</w:t>
      </w:r>
    </w:p>
    <w:p w:rsidR="00852BCB" w:rsidRDefault="00595F6D">
      <w:pPr>
        <w:pStyle w:val="a3"/>
        <w:spacing w:before="3"/>
        <w:ind w:left="314" w:firstLine="0"/>
      </w:pPr>
      <w:r>
        <w:t>Объём</w:t>
      </w:r>
      <w:r>
        <w:rPr>
          <w:spacing w:val="-8"/>
        </w:rPr>
        <w:t xml:space="preserve"> </w:t>
      </w:r>
      <w:r>
        <w:t>монологического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9—10</w:t>
      </w:r>
      <w:r>
        <w:rPr>
          <w:spacing w:val="-7"/>
        </w:rPr>
        <w:t xml:space="preserve"> </w:t>
      </w:r>
      <w:r>
        <w:rPr>
          <w:spacing w:val="-2"/>
        </w:rPr>
        <w:t>фраз.</w:t>
      </w:r>
    </w:p>
    <w:p w:rsidR="00852BCB" w:rsidRDefault="00852BCB">
      <w:pPr>
        <w:pStyle w:val="a3"/>
        <w:spacing w:before="20"/>
        <w:ind w:left="0" w:firstLine="0"/>
        <w:jc w:val="left"/>
      </w:pPr>
    </w:p>
    <w:p w:rsidR="00852BCB" w:rsidRDefault="00595F6D">
      <w:pPr>
        <w:ind w:left="86"/>
        <w:rPr>
          <w:i/>
          <w:sz w:val="20"/>
        </w:rPr>
      </w:pPr>
      <w:r>
        <w:rPr>
          <w:i/>
          <w:spacing w:val="-2"/>
          <w:sz w:val="20"/>
        </w:rPr>
        <w:t>Аудирование</w:t>
      </w:r>
    </w:p>
    <w:p w:rsidR="00852BCB" w:rsidRDefault="00595F6D">
      <w:pPr>
        <w:pStyle w:val="a3"/>
        <w:spacing w:before="13" w:line="249" w:lineRule="auto"/>
        <w:ind w:right="366"/>
      </w:pPr>
      <w:r>
        <w:t>При непосредственном общении: понимание на слух речи учителя и одноклассников и вербальная/невербальная реакция на услышанное; использование переспрос или просьбу повторить для уточнения от- дельных деталей.</w:t>
      </w:r>
    </w:p>
    <w:p w:rsidR="00852BCB" w:rsidRDefault="00595F6D">
      <w:pPr>
        <w:pStyle w:val="a3"/>
        <w:spacing w:before="3" w:line="249" w:lineRule="auto"/>
        <w:ind w:right="361"/>
      </w:pPr>
      <w:r>
        <w:t>При опосредованном общении: дальнейшее развитие восприятия и понимания на слух несложных аутентичных текстов, содержащих от- дельные неизученные языковые явления, с разной глубиной проникно- вения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зависимости</w:t>
      </w:r>
      <w:r>
        <w:rPr>
          <w:spacing w:val="-11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9"/>
        </w:rPr>
        <w:t xml:space="preserve"> </w:t>
      </w:r>
      <w:r>
        <w:t>коммуникативной задачи: с пониманием основного содержания; с пониманием нуж- ной/интересующей/запрашиваемой информации.</w:t>
      </w:r>
    </w:p>
    <w:p w:rsidR="00852BCB" w:rsidRDefault="00595F6D">
      <w:pPr>
        <w:pStyle w:val="a3"/>
        <w:spacing w:before="6" w:line="249" w:lineRule="auto"/>
        <w:ind w:right="357"/>
      </w:pPr>
      <w:r>
        <w:t>Аудирование с пониманием основного содержания текста предпола- гает</w:t>
      </w:r>
      <w:r>
        <w:rPr>
          <w:spacing w:val="-7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определять</w:t>
      </w:r>
      <w:r>
        <w:rPr>
          <w:spacing w:val="-9"/>
        </w:rPr>
        <w:t xml:space="preserve"> </w:t>
      </w:r>
      <w:r>
        <w:t>основную</w:t>
      </w:r>
      <w:r>
        <w:rPr>
          <w:spacing w:val="-7"/>
        </w:rPr>
        <w:t xml:space="preserve"> </w:t>
      </w:r>
      <w:r>
        <w:t>тему/идею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главные</w:t>
      </w:r>
      <w:r>
        <w:rPr>
          <w:spacing w:val="-9"/>
        </w:rPr>
        <w:t xml:space="preserve"> </w:t>
      </w:r>
      <w:r>
        <w:t>факты/события</w:t>
      </w:r>
      <w:r>
        <w:rPr>
          <w:spacing w:val="-7"/>
        </w:rPr>
        <w:t xml:space="preserve"> </w:t>
      </w:r>
      <w:r>
        <w:t>в воспринимаемом на слух тексте, отделять главную информацию от вто- ростепенной, прогнозировать содержание текста по началу сообщения; игнорировать незнакомые слова, не существенные для понимания ос- новного содержания.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tabs>
          <w:tab w:val="left" w:pos="1712"/>
          <w:tab w:val="left" w:pos="3403"/>
          <w:tab w:val="left" w:pos="4567"/>
          <w:tab w:val="left" w:pos="5906"/>
        </w:tabs>
        <w:spacing w:before="63" w:line="249" w:lineRule="auto"/>
        <w:ind w:right="364"/>
      </w:pPr>
      <w:r>
        <w:t xml:space="preserve">Аудирование с пониманием нужной/интересующей/запрашиваемой </w:t>
      </w:r>
      <w:r>
        <w:rPr>
          <w:spacing w:val="-2"/>
        </w:rPr>
        <w:t>информации</w:t>
      </w:r>
      <w:r>
        <w:tab/>
      </w:r>
      <w:r>
        <w:rPr>
          <w:spacing w:val="-2"/>
        </w:rPr>
        <w:t>предполагает</w:t>
      </w:r>
      <w:r>
        <w:tab/>
      </w:r>
      <w:r>
        <w:rPr>
          <w:spacing w:val="-2"/>
        </w:rPr>
        <w:t>умение</w:t>
      </w:r>
      <w:r>
        <w:tab/>
      </w:r>
      <w:r>
        <w:rPr>
          <w:spacing w:val="-2"/>
        </w:rPr>
        <w:t>выделять</w:t>
      </w:r>
      <w:r>
        <w:tab/>
      </w:r>
      <w:r>
        <w:rPr>
          <w:spacing w:val="-4"/>
        </w:rPr>
        <w:t xml:space="preserve">нуж- </w:t>
      </w:r>
      <w:r>
        <w:t>ную/интересующую/запрашиваемую информацию, представленную в эксплицитной (явной) форме, в воспринимаемом на слух тексте.</w:t>
      </w:r>
    </w:p>
    <w:p w:rsidR="00852BCB" w:rsidRDefault="00595F6D">
      <w:pPr>
        <w:pStyle w:val="a3"/>
        <w:spacing w:before="3" w:line="249" w:lineRule="auto"/>
        <w:ind w:right="366"/>
      </w:pPr>
      <w:r>
        <w:t>Тексты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аудирования:</w:t>
      </w:r>
      <w:r>
        <w:rPr>
          <w:spacing w:val="-13"/>
        </w:rPr>
        <w:t xml:space="preserve"> </w:t>
      </w:r>
      <w:r>
        <w:t>диалог</w:t>
      </w:r>
      <w:r>
        <w:rPr>
          <w:spacing w:val="-12"/>
        </w:rPr>
        <w:t xml:space="preserve"> </w:t>
      </w:r>
      <w:r>
        <w:t>(беседа),</w:t>
      </w:r>
      <w:r>
        <w:rPr>
          <w:spacing w:val="-13"/>
        </w:rPr>
        <w:t xml:space="preserve"> </w:t>
      </w:r>
      <w:r>
        <w:t>высказывания</w:t>
      </w:r>
      <w:r>
        <w:rPr>
          <w:spacing w:val="-11"/>
        </w:rPr>
        <w:t xml:space="preserve"> </w:t>
      </w:r>
      <w:r>
        <w:t>собеседников в ситуациях повседневного общения, рассказ, сообщение информаци- онного характера.</w:t>
      </w:r>
    </w:p>
    <w:p w:rsidR="00852BCB" w:rsidRDefault="00595F6D">
      <w:pPr>
        <w:pStyle w:val="a3"/>
        <w:spacing w:before="3"/>
        <w:ind w:left="314" w:firstLine="0"/>
      </w:pPr>
      <w:r>
        <w:t>Время</w:t>
      </w:r>
      <w:r>
        <w:rPr>
          <w:spacing w:val="-7"/>
        </w:rPr>
        <w:t xml:space="preserve"> </w:t>
      </w:r>
      <w:r>
        <w:t>звучания</w:t>
      </w:r>
      <w:r>
        <w:rPr>
          <w:spacing w:val="-7"/>
        </w:rPr>
        <w:t xml:space="preserve"> </w:t>
      </w:r>
      <w:r>
        <w:t>текста/текстов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2"/>
        </w:rPr>
        <w:t>минут.</w:t>
      </w:r>
    </w:p>
    <w:p w:rsidR="00852BCB" w:rsidRDefault="00852BCB">
      <w:pPr>
        <w:pStyle w:val="a3"/>
        <w:spacing w:before="20"/>
        <w:ind w:left="0" w:firstLine="0"/>
        <w:jc w:val="left"/>
      </w:pPr>
    </w:p>
    <w:p w:rsidR="00852BCB" w:rsidRDefault="00595F6D">
      <w:pPr>
        <w:ind w:left="86"/>
        <w:jc w:val="both"/>
        <w:rPr>
          <w:i/>
          <w:sz w:val="20"/>
        </w:rPr>
      </w:pPr>
      <w:r>
        <w:rPr>
          <w:i/>
          <w:sz w:val="20"/>
        </w:rPr>
        <w:t>Смысловое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чтение</w:t>
      </w:r>
    </w:p>
    <w:p w:rsidR="00852BCB" w:rsidRDefault="00595F6D">
      <w:pPr>
        <w:pStyle w:val="a3"/>
        <w:spacing w:before="12" w:line="249" w:lineRule="auto"/>
        <w:ind w:right="363"/>
      </w:pPr>
      <w:r>
        <w:t>Развитие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 xml:space="preserve">несложные аутентичные тексты разных жанров и стилей, содержащие отдельные неизученные языковые явления, с различной глубиной проникновения в их содержа- ние в зависимости от поставленной коммуникативной задачи: с пони- манием основного содержания; с пониманием нуж- ной/интересующей/запрашиваемой информации; с полным пониманием </w:t>
      </w:r>
      <w:r>
        <w:rPr>
          <w:spacing w:val="-2"/>
        </w:rPr>
        <w:t>содержания.</w:t>
      </w:r>
    </w:p>
    <w:p w:rsidR="00852BCB" w:rsidRDefault="00595F6D">
      <w:pPr>
        <w:pStyle w:val="a3"/>
        <w:spacing w:before="7" w:line="249" w:lineRule="auto"/>
        <w:ind w:right="360"/>
      </w:pPr>
      <w:r>
        <w:t xml:space="preserve">Чтение </w:t>
      </w:r>
      <w:r>
        <w:rPr>
          <w:i/>
        </w:rPr>
        <w:t xml:space="preserve">с пониманием основного содержания текста </w:t>
      </w:r>
      <w:r>
        <w:t>предполагает умения: определять тему/основную мысль, выделять главные фак- ты/события (опуская второстепенные); прогнозировать содержание текста по заголовку/началу текста; определять логическую последова- тельность главных фактов, событий; игнорировать незнакомые слова, несущественные для понимания основного содержания; понимать ин- тернациональные слова.</w:t>
      </w:r>
    </w:p>
    <w:p w:rsidR="00852BCB" w:rsidRDefault="00595F6D">
      <w:pPr>
        <w:spacing w:before="6" w:line="249" w:lineRule="auto"/>
        <w:ind w:left="86" w:right="361" w:firstLine="228"/>
        <w:jc w:val="both"/>
        <w:rPr>
          <w:sz w:val="20"/>
        </w:rPr>
      </w:pPr>
      <w:r>
        <w:rPr>
          <w:sz w:val="20"/>
        </w:rPr>
        <w:t xml:space="preserve">Чтение </w:t>
      </w:r>
      <w:r>
        <w:rPr>
          <w:i/>
          <w:sz w:val="20"/>
        </w:rPr>
        <w:t xml:space="preserve">с пониманием нужной/интересующей/запрашиваемой ин- формации </w:t>
      </w:r>
      <w:r>
        <w:rPr>
          <w:sz w:val="20"/>
        </w:rPr>
        <w:t>предполагает умение находить прочитанном тексте и пони- мать запрашиваемую информацию, представленную в эксплицитной (явной) форме; оценивать найденную информацию с точки зрения её значимости для решения коммуникативной задачи.</w:t>
      </w:r>
    </w:p>
    <w:p w:rsidR="00852BCB" w:rsidRDefault="00595F6D">
      <w:pPr>
        <w:pStyle w:val="a3"/>
        <w:spacing w:before="4" w:line="249" w:lineRule="auto"/>
        <w:ind w:right="372"/>
      </w:pPr>
      <w:r>
        <w:t>Чтение несплошных текстов (таблиц, диаграмм, схем) и понимание представленной в них информации.</w:t>
      </w:r>
    </w:p>
    <w:p w:rsidR="00852BCB" w:rsidRDefault="00595F6D">
      <w:pPr>
        <w:pStyle w:val="a3"/>
        <w:spacing w:before="1" w:line="249" w:lineRule="auto"/>
        <w:ind w:right="358"/>
      </w:pPr>
      <w:r>
        <w:t xml:space="preserve">Чтение </w:t>
      </w:r>
      <w:r>
        <w:rPr>
          <w:i/>
        </w:rPr>
        <w:t xml:space="preserve">с полным пониманием содержания </w:t>
      </w:r>
      <w:r>
        <w:t>несложных аутентичных текстов, содержащих отдельные неизученные языковые явления. В ходе чтения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полным</w:t>
      </w:r>
      <w:r>
        <w:rPr>
          <w:spacing w:val="-11"/>
        </w:rPr>
        <w:t xml:space="preserve"> </w:t>
      </w:r>
      <w:r>
        <w:t>пониманием</w:t>
      </w:r>
      <w:r>
        <w:rPr>
          <w:spacing w:val="-11"/>
        </w:rPr>
        <w:t xml:space="preserve"> </w:t>
      </w:r>
      <w:r>
        <w:t>формируются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развиваются</w:t>
      </w:r>
      <w:r>
        <w:rPr>
          <w:spacing w:val="-11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полно и точно понимать текст на основе его информационной переработки (смыслового и структурного анализа отдельных частей текста, выбороч- ного перевода), устанавливать причинно-следственную взаимосвязь из- ложенных в тексте фактов и событий, восстанавливать текст из разроз- ненных абзацев.</w:t>
      </w:r>
    </w:p>
    <w:p w:rsidR="00852BCB" w:rsidRDefault="00595F6D">
      <w:pPr>
        <w:pStyle w:val="a3"/>
        <w:spacing w:before="7" w:line="249" w:lineRule="auto"/>
        <w:ind w:right="364"/>
      </w:pPr>
      <w:r>
        <w:t>Тексты для чтения: интервью, диалог (беседа), рассказ, отрывок из художественного произведения, отрывок из статьи научно-популярного характера,</w:t>
      </w:r>
      <w:r>
        <w:rPr>
          <w:spacing w:val="28"/>
        </w:rPr>
        <w:t xml:space="preserve"> </w:t>
      </w:r>
      <w:r>
        <w:t>сообщение</w:t>
      </w:r>
      <w:r>
        <w:rPr>
          <w:spacing w:val="30"/>
        </w:rPr>
        <w:t xml:space="preserve"> </w:t>
      </w:r>
      <w:r>
        <w:t>информационного</w:t>
      </w:r>
      <w:r>
        <w:rPr>
          <w:spacing w:val="31"/>
        </w:rPr>
        <w:t xml:space="preserve"> </w:t>
      </w:r>
      <w:r>
        <w:t>характера,</w:t>
      </w:r>
      <w:r>
        <w:rPr>
          <w:spacing w:val="28"/>
        </w:rPr>
        <w:t xml:space="preserve"> </w:t>
      </w:r>
      <w:r>
        <w:t>объявление,</w:t>
      </w:r>
      <w:r>
        <w:rPr>
          <w:spacing w:val="28"/>
        </w:rPr>
        <w:t xml:space="preserve"> </w:t>
      </w:r>
      <w:r>
        <w:rPr>
          <w:spacing w:val="-2"/>
        </w:rPr>
        <w:t>кули-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t xml:space="preserve">нарный рецепт, меню, электронное сообщение личного характера, сти- </w:t>
      </w:r>
      <w:r>
        <w:rPr>
          <w:spacing w:val="-2"/>
        </w:rPr>
        <w:t>хотворение.</w:t>
      </w:r>
    </w:p>
    <w:p w:rsidR="00852BCB" w:rsidRDefault="00595F6D">
      <w:pPr>
        <w:pStyle w:val="a3"/>
        <w:ind w:left="314" w:firstLine="0"/>
      </w:pPr>
      <w:r>
        <w:t>Объём</w:t>
      </w:r>
      <w:r>
        <w:rPr>
          <w:spacing w:val="-5"/>
        </w:rPr>
        <w:t xml:space="preserve"> </w:t>
      </w:r>
      <w:r>
        <w:t>текста/текстов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350—500</w:t>
      </w:r>
      <w:r>
        <w:rPr>
          <w:spacing w:val="-4"/>
        </w:rPr>
        <w:t xml:space="preserve"> слов.</w:t>
      </w:r>
    </w:p>
    <w:p w:rsidR="00852BCB" w:rsidRDefault="00852BCB">
      <w:pPr>
        <w:pStyle w:val="a3"/>
        <w:spacing w:before="120"/>
        <w:ind w:left="0" w:firstLine="0"/>
        <w:jc w:val="left"/>
      </w:pPr>
    </w:p>
    <w:p w:rsidR="00852BCB" w:rsidRDefault="00595F6D">
      <w:pPr>
        <w:ind w:left="86"/>
        <w:jc w:val="both"/>
        <w:rPr>
          <w:i/>
          <w:sz w:val="20"/>
        </w:rPr>
      </w:pPr>
      <w:r>
        <w:rPr>
          <w:i/>
          <w:sz w:val="20"/>
        </w:rPr>
        <w:t>Письменная</w:t>
      </w:r>
      <w:r>
        <w:rPr>
          <w:i/>
          <w:spacing w:val="-10"/>
          <w:sz w:val="20"/>
        </w:rPr>
        <w:t xml:space="preserve"> </w:t>
      </w:r>
      <w:r>
        <w:rPr>
          <w:i/>
          <w:spacing w:val="-4"/>
          <w:sz w:val="20"/>
        </w:rPr>
        <w:t>речь</w:t>
      </w:r>
    </w:p>
    <w:p w:rsidR="00852BCB" w:rsidRDefault="00595F6D">
      <w:pPr>
        <w:pStyle w:val="a3"/>
        <w:spacing w:before="13"/>
        <w:ind w:left="314" w:firstLine="0"/>
      </w:pPr>
      <w:r>
        <w:t>Развитие</w:t>
      </w:r>
      <w:r>
        <w:rPr>
          <w:spacing w:val="-9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rPr>
          <w:spacing w:val="-2"/>
        </w:rPr>
        <w:t>речи:</w:t>
      </w:r>
    </w:p>
    <w:p w:rsidR="00852BCB" w:rsidRDefault="00595F6D">
      <w:pPr>
        <w:pStyle w:val="a3"/>
        <w:spacing w:before="10" w:line="249" w:lineRule="auto"/>
        <w:ind w:left="314" w:right="366" w:firstLine="0"/>
      </w:pPr>
      <w:r>
        <w:t xml:space="preserve">составление плана/тезисов устного или письменного сообщения; </w:t>
      </w:r>
      <w:r>
        <w:rPr>
          <w:spacing w:val="-2"/>
        </w:rPr>
        <w:t>заполнение</w:t>
      </w:r>
      <w:r>
        <w:rPr>
          <w:spacing w:val="-1"/>
        </w:rPr>
        <w:t xml:space="preserve"> </w:t>
      </w:r>
      <w:r>
        <w:rPr>
          <w:spacing w:val="-2"/>
        </w:rPr>
        <w:t>анкет и</w:t>
      </w:r>
      <w:r>
        <w:rPr>
          <w:spacing w:val="-3"/>
        </w:rPr>
        <w:t xml:space="preserve"> </w:t>
      </w:r>
      <w:r>
        <w:rPr>
          <w:spacing w:val="-2"/>
        </w:rPr>
        <w:t>формуляров:</w:t>
      </w:r>
      <w:r>
        <w:rPr>
          <w:spacing w:val="-3"/>
        </w:rPr>
        <w:t xml:space="preserve"> </w:t>
      </w:r>
      <w:r>
        <w:rPr>
          <w:spacing w:val="-2"/>
        </w:rPr>
        <w:t>сообщение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t xml:space="preserve"> </w:t>
      </w:r>
      <w:r>
        <w:rPr>
          <w:spacing w:val="-2"/>
        </w:rPr>
        <w:t>себе основных сведений</w:t>
      </w:r>
    </w:p>
    <w:p w:rsidR="00852BCB" w:rsidRDefault="00595F6D">
      <w:pPr>
        <w:pStyle w:val="a3"/>
        <w:spacing w:line="249" w:lineRule="auto"/>
        <w:ind w:right="374" w:firstLine="0"/>
      </w:pPr>
      <w:r>
        <w:t xml:space="preserve">в соответствии с нормами, принятыми в стране/странах изучаемого </w:t>
      </w:r>
      <w:r>
        <w:rPr>
          <w:spacing w:val="-2"/>
        </w:rPr>
        <w:t>языка;</w:t>
      </w:r>
    </w:p>
    <w:p w:rsidR="00852BCB" w:rsidRDefault="00595F6D">
      <w:pPr>
        <w:pStyle w:val="a3"/>
        <w:spacing w:before="1" w:line="249" w:lineRule="auto"/>
        <w:ind w:right="362"/>
      </w:pPr>
      <w:r>
        <w:t xml:space="preserve">написание электронного сообщения личного характера: сообщать краткие сведения о себе, излагать различные события, делиться впечат- лениями, выражать благодарность/извинения/просьбу, запрашивать ин- тересующую информацию; оформлять обращение, завершающую фразу и подпись в соответствии с нормами неофициального общения, при- нятыми в стране/странах изучаемого языка. Объём письма — до 110 </w:t>
      </w:r>
      <w:r>
        <w:rPr>
          <w:spacing w:val="-2"/>
        </w:rPr>
        <w:t>слов;</w:t>
      </w:r>
    </w:p>
    <w:p w:rsidR="00852BCB" w:rsidRDefault="00595F6D">
      <w:pPr>
        <w:pStyle w:val="a3"/>
        <w:spacing w:before="7" w:line="249" w:lineRule="auto"/>
        <w:ind w:right="360"/>
      </w:pPr>
      <w:r>
        <w:t>создание</w:t>
      </w:r>
      <w:r>
        <w:rPr>
          <w:spacing w:val="-12"/>
        </w:rPr>
        <w:t xml:space="preserve"> </w:t>
      </w:r>
      <w:r>
        <w:t>небольшого</w:t>
      </w:r>
      <w:r>
        <w:rPr>
          <w:spacing w:val="-11"/>
        </w:rPr>
        <w:t xml:space="preserve"> </w:t>
      </w:r>
      <w:r>
        <w:t>письменного</w:t>
      </w:r>
      <w:r>
        <w:rPr>
          <w:spacing w:val="-11"/>
        </w:rPr>
        <w:t xml:space="preserve"> </w:t>
      </w:r>
      <w:r>
        <w:t>высказывания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образец, план, таблицу и/или прочитанный/прослушанный текст. Объём пись- менного высказывания — до 110 слов.</w:t>
      </w:r>
    </w:p>
    <w:p w:rsidR="00852BCB" w:rsidRDefault="00852BCB">
      <w:pPr>
        <w:pStyle w:val="a3"/>
        <w:spacing w:before="117"/>
        <w:ind w:left="0" w:firstLine="0"/>
        <w:jc w:val="left"/>
      </w:pPr>
    </w:p>
    <w:p w:rsidR="00852BCB" w:rsidRDefault="00595F6D">
      <w:pPr>
        <w:pStyle w:val="4"/>
        <w:spacing w:before="1"/>
        <w:ind w:left="86"/>
      </w:pPr>
      <w:r>
        <w:t>Языковые</w:t>
      </w:r>
      <w:r>
        <w:rPr>
          <w:spacing w:val="-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spacing w:before="125"/>
        <w:ind w:left="86"/>
        <w:jc w:val="both"/>
        <w:rPr>
          <w:i/>
          <w:sz w:val="20"/>
        </w:rPr>
      </w:pPr>
      <w:r>
        <w:rPr>
          <w:i/>
          <w:sz w:val="20"/>
        </w:rPr>
        <w:t>Фонетическая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8"/>
          <w:sz w:val="20"/>
        </w:rPr>
        <w:t xml:space="preserve"> </w:t>
      </w:r>
      <w:r>
        <w:rPr>
          <w:i/>
          <w:spacing w:val="-4"/>
          <w:sz w:val="20"/>
        </w:rPr>
        <w:t>речи</w:t>
      </w:r>
    </w:p>
    <w:p w:rsidR="00852BCB" w:rsidRDefault="00595F6D">
      <w:pPr>
        <w:pStyle w:val="a3"/>
        <w:spacing w:before="13" w:line="249" w:lineRule="auto"/>
        <w:ind w:right="360"/>
      </w:pPr>
      <w:r>
        <w:t>Различение на слух и адекватное, без фонематических ошибок, ве- дущих к сбою в коммуникации, произнесение слов с соблюдением пра- вильного ударения и фраз с соблюдением их ритмико-интонационных особенностей,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отсутствия</w:t>
      </w:r>
      <w:r>
        <w:rPr>
          <w:spacing w:val="-7"/>
        </w:rPr>
        <w:t xml:space="preserve"> </w:t>
      </w:r>
      <w:r>
        <w:t>фразового</w:t>
      </w:r>
      <w:r>
        <w:rPr>
          <w:spacing w:val="-3"/>
        </w:rPr>
        <w:t xml:space="preserve"> </w:t>
      </w:r>
      <w:r>
        <w:t>ударения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служебных словах; чтение новых слов согласно основным правилам чтения.</w:t>
      </w:r>
    </w:p>
    <w:p w:rsidR="00852BCB" w:rsidRDefault="00595F6D">
      <w:pPr>
        <w:pStyle w:val="a3"/>
        <w:spacing w:before="4" w:line="249" w:lineRule="auto"/>
        <w:ind w:right="364"/>
      </w:pPr>
      <w:r>
        <w:t>Чтение вслух небольших аутентичных текстов, построенных на изу- ченном языковом материале, с соблюдением правил чтения и соответ- ствующей интонации, демонстрирующее понимание текста.</w:t>
      </w:r>
    </w:p>
    <w:p w:rsidR="00852BCB" w:rsidRDefault="00595F6D">
      <w:pPr>
        <w:pStyle w:val="a3"/>
        <w:spacing w:line="249" w:lineRule="auto"/>
        <w:ind w:right="360"/>
      </w:pPr>
      <w:r>
        <w:t xml:space="preserve">Тексты для чтения вслух: сообщение информационного характера, отрывок из статьи научно-популярного характера, рассказ, диалог (бе- </w:t>
      </w:r>
      <w:r>
        <w:rPr>
          <w:spacing w:val="-2"/>
        </w:rPr>
        <w:t>седа).</w:t>
      </w:r>
    </w:p>
    <w:p w:rsidR="00852BCB" w:rsidRDefault="00595F6D">
      <w:pPr>
        <w:pStyle w:val="a3"/>
        <w:spacing w:before="3"/>
        <w:ind w:left="314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110</w:t>
      </w:r>
      <w:r>
        <w:rPr>
          <w:spacing w:val="-3"/>
        </w:rPr>
        <w:t xml:space="preserve"> </w:t>
      </w:r>
      <w:r>
        <w:rPr>
          <w:spacing w:val="-4"/>
        </w:rPr>
        <w:t>слов.</w:t>
      </w:r>
    </w:p>
    <w:p w:rsidR="00852BCB" w:rsidRDefault="00852BCB">
      <w:pPr>
        <w:pStyle w:val="a3"/>
        <w:spacing w:before="20"/>
        <w:ind w:left="0" w:firstLine="0"/>
        <w:jc w:val="left"/>
      </w:pPr>
    </w:p>
    <w:p w:rsidR="00852BCB" w:rsidRDefault="00595F6D">
      <w:pPr>
        <w:ind w:left="86"/>
        <w:rPr>
          <w:i/>
          <w:sz w:val="20"/>
        </w:rPr>
      </w:pPr>
      <w:r>
        <w:rPr>
          <w:i/>
          <w:sz w:val="20"/>
        </w:rPr>
        <w:t>Графика,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орфография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пунктуация</w:t>
      </w:r>
    </w:p>
    <w:p w:rsidR="00852BCB" w:rsidRDefault="00595F6D">
      <w:pPr>
        <w:pStyle w:val="a3"/>
        <w:spacing w:before="13"/>
        <w:ind w:left="314" w:firstLine="0"/>
        <w:jc w:val="left"/>
      </w:pPr>
      <w:r>
        <w:rPr>
          <w:spacing w:val="-2"/>
        </w:rPr>
        <w:t>Правильное</w:t>
      </w:r>
      <w:r>
        <w:rPr>
          <w:spacing w:val="5"/>
        </w:rPr>
        <w:t xml:space="preserve"> </w:t>
      </w:r>
      <w:r>
        <w:rPr>
          <w:spacing w:val="-2"/>
        </w:rPr>
        <w:t>написание</w:t>
      </w:r>
      <w:r>
        <w:rPr>
          <w:spacing w:val="8"/>
        </w:rPr>
        <w:t xml:space="preserve"> </w:t>
      </w:r>
      <w:r>
        <w:rPr>
          <w:spacing w:val="-2"/>
        </w:rPr>
        <w:t>изученных</w:t>
      </w:r>
      <w:r>
        <w:rPr>
          <w:spacing w:val="4"/>
        </w:rPr>
        <w:t xml:space="preserve"> </w:t>
      </w:r>
      <w:r>
        <w:rPr>
          <w:spacing w:val="-4"/>
        </w:rPr>
        <w:t>слов.</w:t>
      </w:r>
    </w:p>
    <w:p w:rsidR="00852BCB" w:rsidRDefault="00595F6D">
      <w:pPr>
        <w:pStyle w:val="a3"/>
        <w:spacing w:before="10" w:line="249" w:lineRule="auto"/>
        <w:ind w:right="362"/>
        <w:jc w:val="left"/>
      </w:pPr>
      <w:r>
        <w:t>Правильное</w:t>
      </w:r>
      <w:r>
        <w:rPr>
          <w:spacing w:val="27"/>
        </w:rPr>
        <w:t xml:space="preserve"> </w:t>
      </w:r>
      <w:r>
        <w:t>использование</w:t>
      </w:r>
      <w:r>
        <w:rPr>
          <w:spacing w:val="31"/>
        </w:rPr>
        <w:t xml:space="preserve"> </w:t>
      </w:r>
      <w:r>
        <w:t>знаков</w:t>
      </w:r>
      <w:r>
        <w:rPr>
          <w:spacing w:val="28"/>
        </w:rPr>
        <w:t xml:space="preserve"> </w:t>
      </w:r>
      <w:r>
        <w:t>препинания:</w:t>
      </w:r>
      <w:r>
        <w:rPr>
          <w:spacing w:val="26"/>
        </w:rPr>
        <w:t xml:space="preserve"> </w:t>
      </w:r>
      <w:r>
        <w:t>точки,</w:t>
      </w:r>
      <w:r>
        <w:rPr>
          <w:spacing w:val="29"/>
        </w:rPr>
        <w:t xml:space="preserve"> </w:t>
      </w:r>
      <w:r>
        <w:t>вопроситель- ного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восклицательного</w:t>
      </w:r>
      <w:r>
        <w:rPr>
          <w:spacing w:val="13"/>
        </w:rPr>
        <w:t xml:space="preserve"> </w:t>
      </w:r>
      <w:r>
        <w:t>знаков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конце</w:t>
      </w:r>
      <w:r>
        <w:rPr>
          <w:spacing w:val="13"/>
        </w:rPr>
        <w:t xml:space="preserve"> </w:t>
      </w:r>
      <w:r>
        <w:t>предложения;</w:t>
      </w:r>
      <w:r>
        <w:rPr>
          <w:spacing w:val="11"/>
        </w:rPr>
        <w:t xml:space="preserve"> </w:t>
      </w:r>
      <w:r>
        <w:t>запятой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rPr>
          <w:spacing w:val="-5"/>
        </w:rPr>
        <w:t>пе-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2" w:firstLine="0"/>
      </w:pPr>
      <w:r>
        <w:t>речислении и обращении; при вводных словах, обозначающих порядок мыслей и их связь (например, в английском языке: firstly/first of all, secondly, finally; on the one hand, on the other hand); апострофа.</w:t>
      </w:r>
    </w:p>
    <w:p w:rsidR="00852BCB" w:rsidRDefault="00595F6D">
      <w:pPr>
        <w:pStyle w:val="a3"/>
        <w:spacing w:line="249" w:lineRule="auto"/>
        <w:ind w:right="361"/>
      </w:pPr>
      <w:r>
        <w:t>Пунктуационно правильно в соответствии с нормами речевого эти- кета, принятыми в стране/странах изучаемого языка, оформлять элек- тронное сообщение личного характера.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ind w:left="86"/>
        <w:jc w:val="both"/>
        <w:rPr>
          <w:i/>
          <w:sz w:val="20"/>
        </w:rPr>
      </w:pPr>
      <w:r>
        <w:rPr>
          <w:i/>
          <w:sz w:val="20"/>
        </w:rPr>
        <w:t>Лексическая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7"/>
          <w:sz w:val="20"/>
        </w:rPr>
        <w:t xml:space="preserve"> </w:t>
      </w:r>
      <w:r>
        <w:rPr>
          <w:i/>
          <w:spacing w:val="-4"/>
          <w:sz w:val="20"/>
        </w:rPr>
        <w:t>речи</w:t>
      </w:r>
    </w:p>
    <w:p w:rsidR="00852BCB" w:rsidRDefault="00595F6D">
      <w:pPr>
        <w:pStyle w:val="a3"/>
        <w:spacing w:before="12" w:line="249" w:lineRule="auto"/>
        <w:ind w:right="364"/>
      </w:pPr>
      <w:r>
        <w:t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темати- ческого содержания речи, с соблюдением существующей в английском языке нормы лексической сочетаемости.</w:t>
      </w:r>
    </w:p>
    <w:p w:rsidR="00852BCB" w:rsidRDefault="00595F6D">
      <w:pPr>
        <w:pStyle w:val="a3"/>
        <w:spacing w:before="5" w:line="249" w:lineRule="auto"/>
        <w:ind w:right="359"/>
      </w:pPr>
      <w:r>
        <w:t>Объём — 1050 лексических единиц для продуктивного использо- вания (включая лексические единицы, изученные ранее) и 1250 лек- сических единиц для рецептивного усвоения (включая 1050 лексиче- ских единиц продуктивного минимума).</w:t>
      </w:r>
    </w:p>
    <w:p w:rsidR="00852BCB" w:rsidRDefault="00595F6D">
      <w:pPr>
        <w:pStyle w:val="a3"/>
        <w:spacing w:before="3"/>
        <w:ind w:left="314" w:firstLine="0"/>
        <w:jc w:val="left"/>
      </w:pPr>
      <w:r>
        <w:t>Основные</w:t>
      </w:r>
      <w:r>
        <w:rPr>
          <w:spacing w:val="-9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rPr>
          <w:spacing w:val="-2"/>
        </w:rPr>
        <w:t>словообразования:</w:t>
      </w:r>
    </w:p>
    <w:p w:rsidR="00852BCB" w:rsidRDefault="00595F6D">
      <w:pPr>
        <w:pStyle w:val="a3"/>
        <w:spacing w:before="10"/>
        <w:ind w:left="314" w:firstLine="0"/>
        <w:jc w:val="left"/>
      </w:pPr>
      <w:r>
        <w:t>а)</w:t>
      </w:r>
      <w:r>
        <w:rPr>
          <w:spacing w:val="-1"/>
        </w:rPr>
        <w:t xml:space="preserve"> </w:t>
      </w:r>
      <w:r>
        <w:rPr>
          <w:spacing w:val="-2"/>
        </w:rPr>
        <w:t>аффиксация:</w:t>
      </w:r>
    </w:p>
    <w:p w:rsidR="00852BCB" w:rsidRDefault="00595F6D">
      <w:pPr>
        <w:pStyle w:val="a3"/>
        <w:tabs>
          <w:tab w:val="left" w:pos="1570"/>
          <w:tab w:val="left" w:pos="2201"/>
          <w:tab w:val="left" w:pos="3920"/>
          <w:tab w:val="left" w:pos="4436"/>
          <w:tab w:val="left" w:pos="5334"/>
        </w:tabs>
        <w:spacing w:before="10"/>
        <w:ind w:left="314" w:firstLine="0"/>
        <w:jc w:val="left"/>
      </w:pPr>
      <w:r>
        <w:rPr>
          <w:spacing w:val="-2"/>
        </w:rPr>
        <w:t>образование</w:t>
      </w:r>
      <w:r>
        <w:tab/>
      </w:r>
      <w:r>
        <w:rPr>
          <w:spacing w:val="-4"/>
        </w:rPr>
        <w:t>имен</w:t>
      </w:r>
      <w:r>
        <w:tab/>
      </w:r>
      <w:r>
        <w:rPr>
          <w:spacing w:val="-2"/>
        </w:rPr>
        <w:t>существительных</w:t>
      </w:r>
      <w:r>
        <w:tab/>
      </w:r>
      <w:r>
        <w:rPr>
          <w:spacing w:val="-5"/>
        </w:rPr>
        <w:t>при</w:t>
      </w:r>
      <w:r>
        <w:tab/>
      </w:r>
      <w:r>
        <w:rPr>
          <w:spacing w:val="-2"/>
        </w:rPr>
        <w:t>помощи</w:t>
      </w:r>
      <w:r>
        <w:tab/>
      </w:r>
      <w:r>
        <w:rPr>
          <w:spacing w:val="-2"/>
        </w:rPr>
        <w:t>суффиксов:</w:t>
      </w:r>
    </w:p>
    <w:p w:rsidR="00852BCB" w:rsidRPr="004C7069" w:rsidRDefault="00595F6D">
      <w:pPr>
        <w:pStyle w:val="a3"/>
        <w:spacing w:before="10" w:line="249" w:lineRule="auto"/>
        <w:ind w:left="314" w:hanging="228"/>
        <w:jc w:val="left"/>
        <w:rPr>
          <w:lang w:val="en-US"/>
        </w:rPr>
      </w:pPr>
      <w:r w:rsidRPr="004C7069">
        <w:rPr>
          <w:lang w:val="en-US"/>
        </w:rPr>
        <w:t xml:space="preserve">-ance/-ence (performance/residence); -ity (activity); -ship (friendship); </w:t>
      </w:r>
      <w:r>
        <w:t>образование</w:t>
      </w:r>
      <w:r w:rsidRPr="004C7069">
        <w:rPr>
          <w:spacing w:val="80"/>
          <w:lang w:val="en-US"/>
        </w:rPr>
        <w:t xml:space="preserve"> </w:t>
      </w:r>
      <w:r>
        <w:t>имен</w:t>
      </w:r>
      <w:r w:rsidRPr="004C7069">
        <w:rPr>
          <w:spacing w:val="80"/>
          <w:lang w:val="en-US"/>
        </w:rPr>
        <w:t xml:space="preserve"> </w:t>
      </w:r>
      <w:r>
        <w:t>прилагательных</w:t>
      </w:r>
      <w:r w:rsidRPr="004C7069">
        <w:rPr>
          <w:spacing w:val="80"/>
          <w:lang w:val="en-US"/>
        </w:rPr>
        <w:t xml:space="preserve"> </w:t>
      </w:r>
      <w:r>
        <w:t>при</w:t>
      </w:r>
      <w:r w:rsidRPr="004C7069">
        <w:rPr>
          <w:spacing w:val="80"/>
          <w:lang w:val="en-US"/>
        </w:rPr>
        <w:t xml:space="preserve"> </w:t>
      </w:r>
      <w:r>
        <w:t>помощи</w:t>
      </w:r>
      <w:r w:rsidRPr="004C7069">
        <w:rPr>
          <w:spacing w:val="80"/>
          <w:lang w:val="en-US"/>
        </w:rPr>
        <w:t xml:space="preserve"> </w:t>
      </w:r>
      <w:r>
        <w:t>префикса</w:t>
      </w:r>
      <w:r w:rsidRPr="004C7069">
        <w:rPr>
          <w:spacing w:val="80"/>
          <w:lang w:val="en-US"/>
        </w:rPr>
        <w:t xml:space="preserve"> </w:t>
      </w:r>
      <w:r w:rsidRPr="004C7069">
        <w:rPr>
          <w:lang w:val="en-US"/>
        </w:rPr>
        <w:t>inter-</w:t>
      </w:r>
    </w:p>
    <w:p w:rsidR="00852BCB" w:rsidRDefault="00595F6D">
      <w:pPr>
        <w:pStyle w:val="a3"/>
        <w:ind w:firstLine="0"/>
        <w:jc w:val="left"/>
      </w:pPr>
      <w:r>
        <w:rPr>
          <w:spacing w:val="-2"/>
        </w:rPr>
        <w:t>(international);</w:t>
      </w:r>
    </w:p>
    <w:p w:rsidR="00852BCB" w:rsidRDefault="00595F6D">
      <w:pPr>
        <w:pStyle w:val="a3"/>
        <w:spacing w:before="10" w:line="249" w:lineRule="auto"/>
        <w:ind w:right="364"/>
      </w:pPr>
      <w:r>
        <w:t>образование имен прилагательных при помощи -ed и -ing</w:t>
      </w:r>
      <w:r>
        <w:rPr>
          <w:spacing w:val="80"/>
        </w:rPr>
        <w:t xml:space="preserve"> </w:t>
      </w:r>
      <w:r>
        <w:rPr>
          <w:spacing w:val="-2"/>
        </w:rPr>
        <w:t>(interested—interesting);</w:t>
      </w:r>
    </w:p>
    <w:p w:rsidR="00852BCB" w:rsidRDefault="00595F6D">
      <w:pPr>
        <w:pStyle w:val="a3"/>
        <w:ind w:left="314" w:firstLine="0"/>
      </w:pPr>
      <w:r>
        <w:t>б)</w:t>
      </w:r>
      <w:r>
        <w:rPr>
          <w:spacing w:val="-2"/>
        </w:rPr>
        <w:t xml:space="preserve"> конверсия:</w:t>
      </w:r>
    </w:p>
    <w:p w:rsidR="00852BCB" w:rsidRDefault="00595F6D">
      <w:pPr>
        <w:pStyle w:val="a3"/>
        <w:spacing w:before="10" w:line="249" w:lineRule="auto"/>
        <w:ind w:right="369"/>
      </w:pPr>
      <w:r>
        <w:t>образование имени существительного от неопределённой формы глагола (to walk — a walk);</w:t>
      </w:r>
    </w:p>
    <w:p w:rsidR="00852BCB" w:rsidRDefault="00595F6D">
      <w:pPr>
        <w:pStyle w:val="a3"/>
        <w:spacing w:line="249" w:lineRule="auto"/>
        <w:ind w:right="363"/>
      </w:pPr>
      <w:r>
        <w:t xml:space="preserve">образование глагола от имени существительного (a present — to </w:t>
      </w:r>
      <w:r>
        <w:rPr>
          <w:spacing w:val="-2"/>
        </w:rPr>
        <w:t>present);</w:t>
      </w:r>
    </w:p>
    <w:p w:rsidR="00852BCB" w:rsidRDefault="00595F6D">
      <w:pPr>
        <w:pStyle w:val="a3"/>
        <w:spacing w:before="1" w:line="249" w:lineRule="auto"/>
        <w:ind w:right="365"/>
      </w:pPr>
      <w:r>
        <w:t xml:space="preserve">образование имени существительного от прилагательного (rich — the </w:t>
      </w:r>
      <w:r>
        <w:rPr>
          <w:spacing w:val="-2"/>
        </w:rPr>
        <w:t>rich);</w:t>
      </w:r>
    </w:p>
    <w:p w:rsidR="00852BCB" w:rsidRDefault="00595F6D">
      <w:pPr>
        <w:pStyle w:val="a3"/>
        <w:spacing w:line="249" w:lineRule="auto"/>
        <w:ind w:right="359"/>
      </w:pPr>
      <w:r>
        <w:t>Многозначные лексические единицы. Синонимы. Антонимы. Интер- национальные слова. Наиболее частотные фразовые глаголы. Сокраще- ния и аббревиатуры.</w:t>
      </w:r>
    </w:p>
    <w:p w:rsidR="00852BCB" w:rsidRDefault="00595F6D">
      <w:pPr>
        <w:pStyle w:val="a3"/>
        <w:spacing w:before="3" w:line="249" w:lineRule="auto"/>
        <w:ind w:right="367"/>
      </w:pPr>
      <w:r>
        <w:t>Различные средства связи в тексте для обеспечения его целостности (firstly, however, finally, at last, etc.).</w:t>
      </w:r>
    </w:p>
    <w:p w:rsidR="00852BCB" w:rsidRDefault="00852BCB">
      <w:pPr>
        <w:pStyle w:val="a3"/>
        <w:spacing w:before="11"/>
        <w:ind w:left="0" w:firstLine="0"/>
        <w:jc w:val="left"/>
      </w:pPr>
    </w:p>
    <w:p w:rsidR="00852BCB" w:rsidRDefault="00595F6D">
      <w:pPr>
        <w:spacing w:before="1"/>
        <w:ind w:left="86"/>
        <w:jc w:val="both"/>
        <w:rPr>
          <w:i/>
          <w:sz w:val="20"/>
        </w:rPr>
      </w:pPr>
      <w:r>
        <w:rPr>
          <w:i/>
          <w:sz w:val="20"/>
        </w:rPr>
        <w:t>Грамматическая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11"/>
          <w:sz w:val="20"/>
        </w:rPr>
        <w:t xml:space="preserve"> </w:t>
      </w:r>
      <w:r>
        <w:rPr>
          <w:i/>
          <w:spacing w:val="-4"/>
          <w:sz w:val="20"/>
        </w:rPr>
        <w:t>речи</w:t>
      </w:r>
    </w:p>
    <w:p w:rsidR="00852BCB" w:rsidRDefault="00595F6D">
      <w:pPr>
        <w:pStyle w:val="a3"/>
        <w:spacing w:before="12" w:line="249" w:lineRule="auto"/>
        <w:ind w:right="362"/>
      </w:pPr>
      <w:r>
        <w:t>Распознавание в письменном и звучащем тексте и употребление в устной и письменной речи изученных морфологических форм и син- таксических конструкций английского языка.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Pr="004C7069" w:rsidRDefault="00595F6D">
      <w:pPr>
        <w:pStyle w:val="a3"/>
        <w:spacing w:before="63" w:line="249" w:lineRule="auto"/>
        <w:ind w:right="366"/>
        <w:rPr>
          <w:lang w:val="en-US"/>
        </w:rPr>
      </w:pPr>
      <w:r>
        <w:t>Предложения</w:t>
      </w:r>
      <w:r w:rsidRPr="004C7069">
        <w:rPr>
          <w:lang w:val="en-US"/>
        </w:rPr>
        <w:t xml:space="preserve"> </w:t>
      </w:r>
      <w:r>
        <w:t>со</w:t>
      </w:r>
      <w:r w:rsidRPr="004C7069">
        <w:rPr>
          <w:lang w:val="en-US"/>
        </w:rPr>
        <w:t xml:space="preserve"> </w:t>
      </w:r>
      <w:r>
        <w:t>сложным</w:t>
      </w:r>
      <w:r w:rsidRPr="004C7069">
        <w:rPr>
          <w:lang w:val="en-US"/>
        </w:rPr>
        <w:t xml:space="preserve"> </w:t>
      </w:r>
      <w:r>
        <w:t>дополнением</w:t>
      </w:r>
      <w:r w:rsidRPr="004C7069">
        <w:rPr>
          <w:lang w:val="en-US"/>
        </w:rPr>
        <w:t xml:space="preserve"> (Complex Object) (I saw her cross/crossing the road.).</w:t>
      </w:r>
    </w:p>
    <w:p w:rsidR="00852BCB" w:rsidRDefault="00595F6D">
      <w:pPr>
        <w:pStyle w:val="a3"/>
        <w:spacing w:line="249" w:lineRule="auto"/>
        <w:ind w:right="364"/>
      </w:pPr>
      <w:r>
        <w:t>Повествовательные (утвердительные и отрицательные), вопроси- тельные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предложения в</w:t>
      </w:r>
      <w:r>
        <w:rPr>
          <w:spacing w:val="-2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 прошедшем времени.</w:t>
      </w:r>
    </w:p>
    <w:p w:rsidR="00852BCB" w:rsidRDefault="00595F6D">
      <w:pPr>
        <w:pStyle w:val="a3"/>
        <w:spacing w:line="249" w:lineRule="auto"/>
        <w:ind w:left="314" w:right="1211" w:firstLine="0"/>
      </w:pPr>
      <w:r>
        <w:t>Все</w:t>
      </w:r>
      <w:r>
        <w:rPr>
          <w:spacing w:val="-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6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Past</w:t>
      </w:r>
      <w:r>
        <w:rPr>
          <w:spacing w:val="-6"/>
        </w:rPr>
        <w:t xml:space="preserve"> </w:t>
      </w:r>
      <w:r>
        <w:t>Perfect</w:t>
      </w:r>
      <w:r>
        <w:rPr>
          <w:spacing w:val="-6"/>
        </w:rPr>
        <w:t xml:space="preserve"> </w:t>
      </w:r>
      <w:r>
        <w:t>Tense. Согласование времен в рамках сложного предложения.</w:t>
      </w:r>
    </w:p>
    <w:p w:rsidR="00852BCB" w:rsidRDefault="00595F6D">
      <w:pPr>
        <w:pStyle w:val="a3"/>
        <w:spacing w:line="249" w:lineRule="auto"/>
        <w:ind w:right="364"/>
      </w:pPr>
      <w:r>
        <w:t>Согласование подлежащего, выраженного собирательным существи- тельным (family, police) со сказуемым.</w:t>
      </w:r>
    </w:p>
    <w:p w:rsidR="00852BCB" w:rsidRPr="004C7069" w:rsidRDefault="00595F6D">
      <w:pPr>
        <w:pStyle w:val="a3"/>
        <w:spacing w:before="1" w:line="249" w:lineRule="auto"/>
        <w:ind w:left="314" w:firstLine="0"/>
        <w:jc w:val="left"/>
        <w:rPr>
          <w:lang w:val="en-US"/>
        </w:rPr>
      </w:pPr>
      <w:r>
        <w:t>Конструкции</w:t>
      </w:r>
      <w:r w:rsidRPr="004C7069">
        <w:rPr>
          <w:lang w:val="en-US"/>
        </w:rPr>
        <w:t xml:space="preserve"> </w:t>
      </w:r>
      <w:r>
        <w:t>с</w:t>
      </w:r>
      <w:r w:rsidRPr="004C7069">
        <w:rPr>
          <w:lang w:val="en-US"/>
        </w:rPr>
        <w:t xml:space="preserve"> </w:t>
      </w:r>
      <w:r>
        <w:t>глаголами</w:t>
      </w:r>
      <w:r w:rsidRPr="004C7069">
        <w:rPr>
          <w:lang w:val="en-US"/>
        </w:rPr>
        <w:t xml:space="preserve"> </w:t>
      </w:r>
      <w:r>
        <w:t>на</w:t>
      </w:r>
      <w:r w:rsidRPr="004C7069">
        <w:rPr>
          <w:lang w:val="en-US"/>
        </w:rPr>
        <w:t xml:space="preserve"> -ing: to love/hate doing something. </w:t>
      </w:r>
      <w:r>
        <w:t>Конструкции</w:t>
      </w:r>
      <w:r w:rsidRPr="004C7069">
        <w:rPr>
          <w:lang w:val="en-US"/>
        </w:rPr>
        <w:t>,</w:t>
      </w:r>
      <w:r w:rsidRPr="004C7069">
        <w:rPr>
          <w:spacing w:val="-3"/>
          <w:lang w:val="en-US"/>
        </w:rPr>
        <w:t xml:space="preserve"> </w:t>
      </w:r>
      <w:r>
        <w:t>содержащие</w:t>
      </w:r>
      <w:r w:rsidRPr="004C7069">
        <w:rPr>
          <w:spacing w:val="-3"/>
          <w:lang w:val="en-US"/>
        </w:rPr>
        <w:t xml:space="preserve"> </w:t>
      </w:r>
      <w:r>
        <w:t>глаголы</w:t>
      </w:r>
      <w:r w:rsidRPr="004C7069">
        <w:rPr>
          <w:lang w:val="en-US"/>
        </w:rPr>
        <w:t>-</w:t>
      </w:r>
      <w:r>
        <w:t>связки</w:t>
      </w:r>
      <w:r w:rsidRPr="004C7069">
        <w:rPr>
          <w:spacing w:val="-5"/>
          <w:lang w:val="en-US"/>
        </w:rPr>
        <w:t xml:space="preserve"> </w:t>
      </w:r>
      <w:r w:rsidRPr="004C7069">
        <w:rPr>
          <w:lang w:val="en-US"/>
        </w:rPr>
        <w:t>to</w:t>
      </w:r>
      <w:r w:rsidRPr="004C7069">
        <w:rPr>
          <w:spacing w:val="-3"/>
          <w:lang w:val="en-US"/>
        </w:rPr>
        <w:t xml:space="preserve"> </w:t>
      </w:r>
      <w:r w:rsidRPr="004C7069">
        <w:rPr>
          <w:lang w:val="en-US"/>
        </w:rPr>
        <w:t>be/to</w:t>
      </w:r>
      <w:r w:rsidRPr="004C7069">
        <w:rPr>
          <w:spacing w:val="-3"/>
          <w:lang w:val="en-US"/>
        </w:rPr>
        <w:t xml:space="preserve"> </w:t>
      </w:r>
      <w:r w:rsidRPr="004C7069">
        <w:rPr>
          <w:lang w:val="en-US"/>
        </w:rPr>
        <w:t>look/to</w:t>
      </w:r>
      <w:r w:rsidRPr="004C7069">
        <w:rPr>
          <w:spacing w:val="-3"/>
          <w:lang w:val="en-US"/>
        </w:rPr>
        <w:t xml:space="preserve"> </w:t>
      </w:r>
      <w:r w:rsidRPr="004C7069">
        <w:rPr>
          <w:lang w:val="en-US"/>
        </w:rPr>
        <w:t>feel/to</w:t>
      </w:r>
      <w:r w:rsidRPr="004C7069">
        <w:rPr>
          <w:spacing w:val="-4"/>
          <w:lang w:val="en-US"/>
        </w:rPr>
        <w:t xml:space="preserve"> </w:t>
      </w:r>
      <w:r w:rsidRPr="004C7069">
        <w:rPr>
          <w:lang w:val="en-US"/>
        </w:rPr>
        <w:t xml:space="preserve">seem. </w:t>
      </w:r>
      <w:r>
        <w:t>Конструкции</w:t>
      </w:r>
      <w:r w:rsidRPr="004C7069">
        <w:rPr>
          <w:spacing w:val="8"/>
          <w:lang w:val="en-US"/>
        </w:rPr>
        <w:t xml:space="preserve"> </w:t>
      </w:r>
      <w:r w:rsidRPr="004C7069">
        <w:rPr>
          <w:lang w:val="en-US"/>
        </w:rPr>
        <w:t>be/get</w:t>
      </w:r>
      <w:r w:rsidRPr="004C7069">
        <w:rPr>
          <w:spacing w:val="8"/>
          <w:lang w:val="en-US"/>
        </w:rPr>
        <w:t xml:space="preserve"> </w:t>
      </w:r>
      <w:r w:rsidRPr="004C7069">
        <w:rPr>
          <w:lang w:val="en-US"/>
        </w:rPr>
        <w:t>used</w:t>
      </w:r>
      <w:r w:rsidRPr="004C7069">
        <w:rPr>
          <w:spacing w:val="10"/>
          <w:lang w:val="en-US"/>
        </w:rPr>
        <w:t xml:space="preserve"> </w:t>
      </w:r>
      <w:r w:rsidRPr="004C7069">
        <w:rPr>
          <w:lang w:val="en-US"/>
        </w:rPr>
        <w:t>to</w:t>
      </w:r>
      <w:r w:rsidRPr="004C7069">
        <w:rPr>
          <w:spacing w:val="9"/>
          <w:lang w:val="en-US"/>
        </w:rPr>
        <w:t xml:space="preserve"> </w:t>
      </w:r>
      <w:r w:rsidRPr="004C7069">
        <w:rPr>
          <w:lang w:val="en-US"/>
        </w:rPr>
        <w:t>+</w:t>
      </w:r>
      <w:r w:rsidRPr="004C7069">
        <w:rPr>
          <w:spacing w:val="11"/>
          <w:lang w:val="en-US"/>
        </w:rPr>
        <w:t xml:space="preserve"> </w:t>
      </w:r>
      <w:r>
        <w:t>инфинитив</w:t>
      </w:r>
      <w:r w:rsidRPr="004C7069">
        <w:rPr>
          <w:spacing w:val="10"/>
          <w:lang w:val="en-US"/>
        </w:rPr>
        <w:t xml:space="preserve"> </w:t>
      </w:r>
      <w:r>
        <w:t>глагола</w:t>
      </w:r>
      <w:r w:rsidRPr="004C7069">
        <w:rPr>
          <w:lang w:val="en-US"/>
        </w:rPr>
        <w:t>;</w:t>
      </w:r>
      <w:r w:rsidRPr="004C7069">
        <w:rPr>
          <w:spacing w:val="8"/>
          <w:lang w:val="en-US"/>
        </w:rPr>
        <w:t xml:space="preserve"> </w:t>
      </w:r>
      <w:r w:rsidRPr="004C7069">
        <w:rPr>
          <w:lang w:val="en-US"/>
        </w:rPr>
        <w:t>be/get</w:t>
      </w:r>
      <w:r w:rsidRPr="004C7069">
        <w:rPr>
          <w:spacing w:val="10"/>
          <w:lang w:val="en-US"/>
        </w:rPr>
        <w:t xml:space="preserve"> </w:t>
      </w:r>
      <w:r w:rsidRPr="004C7069">
        <w:rPr>
          <w:lang w:val="en-US"/>
        </w:rPr>
        <w:t>used</w:t>
      </w:r>
      <w:r w:rsidRPr="004C7069">
        <w:rPr>
          <w:spacing w:val="10"/>
          <w:lang w:val="en-US"/>
        </w:rPr>
        <w:t xml:space="preserve"> </w:t>
      </w:r>
      <w:r w:rsidRPr="004C7069">
        <w:rPr>
          <w:lang w:val="en-US"/>
        </w:rPr>
        <w:t>to</w:t>
      </w:r>
      <w:r w:rsidRPr="004C7069">
        <w:rPr>
          <w:spacing w:val="9"/>
          <w:lang w:val="en-US"/>
        </w:rPr>
        <w:t xml:space="preserve"> </w:t>
      </w:r>
      <w:r w:rsidRPr="004C7069">
        <w:rPr>
          <w:lang w:val="en-US"/>
        </w:rPr>
        <w:t>+</w:t>
      </w:r>
      <w:r w:rsidRPr="004C7069">
        <w:rPr>
          <w:spacing w:val="9"/>
          <w:lang w:val="en-US"/>
        </w:rPr>
        <w:t xml:space="preserve"> </w:t>
      </w:r>
      <w:r>
        <w:rPr>
          <w:spacing w:val="-5"/>
        </w:rPr>
        <w:t>ин</w:t>
      </w:r>
      <w:r w:rsidRPr="004C7069">
        <w:rPr>
          <w:spacing w:val="-5"/>
          <w:lang w:val="en-US"/>
        </w:rPr>
        <w:t>-</w:t>
      </w:r>
    </w:p>
    <w:p w:rsidR="00852BCB" w:rsidRPr="004C7069" w:rsidRDefault="00595F6D">
      <w:pPr>
        <w:pStyle w:val="a3"/>
        <w:spacing w:before="3"/>
        <w:ind w:firstLine="0"/>
        <w:jc w:val="left"/>
        <w:rPr>
          <w:lang w:val="en-US"/>
        </w:rPr>
      </w:pPr>
      <w:r>
        <w:t>финитив</w:t>
      </w:r>
      <w:r w:rsidRPr="004C7069">
        <w:rPr>
          <w:spacing w:val="-6"/>
          <w:lang w:val="en-US"/>
        </w:rPr>
        <w:t xml:space="preserve"> </w:t>
      </w:r>
      <w:r>
        <w:t>глагола</w:t>
      </w:r>
      <w:r w:rsidRPr="004C7069">
        <w:rPr>
          <w:lang w:val="en-US"/>
        </w:rPr>
        <w:t>;</w:t>
      </w:r>
      <w:r w:rsidRPr="004C7069">
        <w:rPr>
          <w:spacing w:val="-6"/>
          <w:lang w:val="en-US"/>
        </w:rPr>
        <w:t xml:space="preserve"> </w:t>
      </w:r>
      <w:r w:rsidRPr="004C7069">
        <w:rPr>
          <w:lang w:val="en-US"/>
        </w:rPr>
        <w:t>be/get</w:t>
      </w:r>
      <w:r w:rsidRPr="004C7069">
        <w:rPr>
          <w:spacing w:val="-5"/>
          <w:lang w:val="en-US"/>
        </w:rPr>
        <w:t xml:space="preserve"> </w:t>
      </w:r>
      <w:r w:rsidRPr="004C7069">
        <w:rPr>
          <w:lang w:val="en-US"/>
        </w:rPr>
        <w:t>used</w:t>
      </w:r>
      <w:r w:rsidRPr="004C7069">
        <w:rPr>
          <w:spacing w:val="-5"/>
          <w:lang w:val="en-US"/>
        </w:rPr>
        <w:t xml:space="preserve"> </w:t>
      </w:r>
      <w:r w:rsidRPr="004C7069">
        <w:rPr>
          <w:lang w:val="en-US"/>
        </w:rPr>
        <w:t>to</w:t>
      </w:r>
      <w:r w:rsidRPr="004C7069">
        <w:rPr>
          <w:spacing w:val="-4"/>
          <w:lang w:val="en-US"/>
        </w:rPr>
        <w:t xml:space="preserve"> </w:t>
      </w:r>
      <w:r w:rsidRPr="004C7069">
        <w:rPr>
          <w:lang w:val="en-US"/>
        </w:rPr>
        <w:t>doing</w:t>
      </w:r>
      <w:r w:rsidRPr="004C7069">
        <w:rPr>
          <w:spacing w:val="-6"/>
          <w:lang w:val="en-US"/>
        </w:rPr>
        <w:t xml:space="preserve"> </w:t>
      </w:r>
      <w:r w:rsidRPr="004C7069">
        <w:rPr>
          <w:lang w:val="en-US"/>
        </w:rPr>
        <w:t>something;</w:t>
      </w:r>
      <w:r w:rsidRPr="004C7069">
        <w:rPr>
          <w:spacing w:val="-6"/>
          <w:lang w:val="en-US"/>
        </w:rPr>
        <w:t xml:space="preserve"> </w:t>
      </w:r>
      <w:r w:rsidRPr="004C7069">
        <w:rPr>
          <w:lang w:val="en-US"/>
        </w:rPr>
        <w:t>be/get</w:t>
      </w:r>
      <w:r w:rsidRPr="004C7069">
        <w:rPr>
          <w:spacing w:val="-4"/>
          <w:lang w:val="en-US"/>
        </w:rPr>
        <w:t xml:space="preserve"> </w:t>
      </w:r>
      <w:r w:rsidRPr="004C7069">
        <w:rPr>
          <w:lang w:val="en-US"/>
        </w:rPr>
        <w:t>used</w:t>
      </w:r>
      <w:r w:rsidRPr="004C7069">
        <w:rPr>
          <w:spacing w:val="-4"/>
          <w:lang w:val="en-US"/>
        </w:rPr>
        <w:t xml:space="preserve"> </w:t>
      </w:r>
      <w:r w:rsidRPr="004C7069">
        <w:rPr>
          <w:lang w:val="en-US"/>
        </w:rPr>
        <w:t>to</w:t>
      </w:r>
      <w:r w:rsidRPr="004C7069">
        <w:rPr>
          <w:spacing w:val="-5"/>
          <w:lang w:val="en-US"/>
        </w:rPr>
        <w:t xml:space="preserve"> </w:t>
      </w:r>
      <w:r w:rsidRPr="004C7069">
        <w:rPr>
          <w:spacing w:val="-2"/>
          <w:lang w:val="en-US"/>
        </w:rPr>
        <w:t>something.</w:t>
      </w:r>
    </w:p>
    <w:p w:rsidR="00852BCB" w:rsidRPr="004C7069" w:rsidRDefault="00595F6D">
      <w:pPr>
        <w:pStyle w:val="a3"/>
        <w:spacing w:before="10"/>
        <w:ind w:left="314" w:firstLine="0"/>
        <w:rPr>
          <w:lang w:val="en-US"/>
        </w:rPr>
      </w:pPr>
      <w:r>
        <w:t>Конструкция</w:t>
      </w:r>
      <w:r w:rsidRPr="004C7069">
        <w:rPr>
          <w:spacing w:val="-5"/>
          <w:lang w:val="en-US"/>
        </w:rPr>
        <w:t xml:space="preserve"> </w:t>
      </w:r>
      <w:r w:rsidRPr="004C7069">
        <w:rPr>
          <w:lang w:val="en-US"/>
        </w:rPr>
        <w:t>both</w:t>
      </w:r>
      <w:r w:rsidRPr="004C7069">
        <w:rPr>
          <w:spacing w:val="-6"/>
          <w:lang w:val="en-US"/>
        </w:rPr>
        <w:t xml:space="preserve"> </w:t>
      </w:r>
      <w:r w:rsidRPr="004C7069">
        <w:rPr>
          <w:lang w:val="en-US"/>
        </w:rPr>
        <w:t>…</w:t>
      </w:r>
      <w:r w:rsidRPr="004C7069">
        <w:rPr>
          <w:spacing w:val="-4"/>
          <w:lang w:val="en-US"/>
        </w:rPr>
        <w:t xml:space="preserve"> </w:t>
      </w:r>
      <w:r w:rsidRPr="004C7069">
        <w:rPr>
          <w:lang w:val="en-US"/>
        </w:rPr>
        <w:t>and</w:t>
      </w:r>
      <w:r w:rsidRPr="004C7069">
        <w:rPr>
          <w:spacing w:val="-4"/>
          <w:lang w:val="en-US"/>
        </w:rPr>
        <w:t xml:space="preserve"> </w:t>
      </w:r>
      <w:r w:rsidRPr="004C7069">
        <w:rPr>
          <w:lang w:val="en-US"/>
        </w:rPr>
        <w:t>…</w:t>
      </w:r>
      <w:r w:rsidRPr="004C7069">
        <w:rPr>
          <w:spacing w:val="-2"/>
          <w:lang w:val="en-US"/>
        </w:rPr>
        <w:t xml:space="preserve"> </w:t>
      </w:r>
      <w:r w:rsidRPr="004C7069">
        <w:rPr>
          <w:spacing w:val="-10"/>
          <w:lang w:val="en-US"/>
        </w:rPr>
        <w:t>.</w:t>
      </w:r>
    </w:p>
    <w:p w:rsidR="00852BCB" w:rsidRPr="004C7069" w:rsidRDefault="00595F6D">
      <w:pPr>
        <w:pStyle w:val="a3"/>
        <w:spacing w:before="10" w:line="249" w:lineRule="auto"/>
        <w:ind w:right="364"/>
        <w:rPr>
          <w:lang w:val="en-US"/>
        </w:rPr>
      </w:pPr>
      <w:r>
        <w:t>Конструкции</w:t>
      </w:r>
      <w:r w:rsidRPr="004C7069">
        <w:rPr>
          <w:lang w:val="en-US"/>
        </w:rPr>
        <w:t xml:space="preserve"> c </w:t>
      </w:r>
      <w:r>
        <w:t>глаголами</w:t>
      </w:r>
      <w:r w:rsidRPr="004C7069">
        <w:rPr>
          <w:lang w:val="en-US"/>
        </w:rPr>
        <w:t xml:space="preserve"> to stop, to remember, to forget (</w:t>
      </w:r>
      <w:r>
        <w:t>разница</w:t>
      </w:r>
      <w:r w:rsidRPr="004C7069">
        <w:rPr>
          <w:lang w:val="en-US"/>
        </w:rPr>
        <w:t xml:space="preserve"> </w:t>
      </w:r>
      <w:r>
        <w:t>в</w:t>
      </w:r>
      <w:r w:rsidRPr="004C7069">
        <w:rPr>
          <w:lang w:val="en-US"/>
        </w:rPr>
        <w:t xml:space="preserve"> </w:t>
      </w:r>
      <w:r>
        <w:t>значении</w:t>
      </w:r>
      <w:r w:rsidRPr="004C7069">
        <w:rPr>
          <w:lang w:val="en-US"/>
        </w:rPr>
        <w:t xml:space="preserve"> to stop doing smth </w:t>
      </w:r>
      <w:r>
        <w:t>и</w:t>
      </w:r>
      <w:r w:rsidRPr="004C7069">
        <w:rPr>
          <w:lang w:val="en-US"/>
        </w:rPr>
        <w:t xml:space="preserve"> to stop to do smth).</w:t>
      </w:r>
    </w:p>
    <w:p w:rsidR="00852BCB" w:rsidRPr="004C7069" w:rsidRDefault="00595F6D">
      <w:pPr>
        <w:pStyle w:val="a3"/>
        <w:spacing w:line="249" w:lineRule="auto"/>
        <w:ind w:right="366"/>
        <w:rPr>
          <w:lang w:val="en-US"/>
        </w:rPr>
      </w:pPr>
      <w:r>
        <w:t>Глаголы</w:t>
      </w:r>
      <w:r w:rsidRPr="004C7069">
        <w:rPr>
          <w:spacing w:val="62"/>
          <w:lang w:val="en-US"/>
        </w:rPr>
        <w:t xml:space="preserve">  </w:t>
      </w:r>
      <w:r>
        <w:t>в</w:t>
      </w:r>
      <w:r w:rsidRPr="004C7069">
        <w:rPr>
          <w:spacing w:val="63"/>
          <w:lang w:val="en-US"/>
        </w:rPr>
        <w:t xml:space="preserve">  </w:t>
      </w:r>
      <w:r>
        <w:t>видо</w:t>
      </w:r>
      <w:r w:rsidRPr="004C7069">
        <w:rPr>
          <w:lang w:val="en-US"/>
        </w:rPr>
        <w:t>-</w:t>
      </w:r>
      <w:r>
        <w:t>временных</w:t>
      </w:r>
      <w:r w:rsidRPr="004C7069">
        <w:rPr>
          <w:spacing w:val="62"/>
          <w:lang w:val="en-US"/>
        </w:rPr>
        <w:t xml:space="preserve">  </w:t>
      </w:r>
      <w:r>
        <w:t>формах</w:t>
      </w:r>
      <w:r w:rsidRPr="004C7069">
        <w:rPr>
          <w:spacing w:val="62"/>
          <w:lang w:val="en-US"/>
        </w:rPr>
        <w:t xml:space="preserve">  </w:t>
      </w:r>
      <w:r>
        <w:t>действительного</w:t>
      </w:r>
      <w:r w:rsidRPr="004C7069">
        <w:rPr>
          <w:spacing w:val="63"/>
          <w:lang w:val="en-US"/>
        </w:rPr>
        <w:t xml:space="preserve">  </w:t>
      </w:r>
      <w:r>
        <w:t>залога</w:t>
      </w:r>
      <w:r w:rsidRPr="004C7069">
        <w:rPr>
          <w:lang w:val="en-US"/>
        </w:rPr>
        <w:t xml:space="preserve"> </w:t>
      </w:r>
      <w:r>
        <w:t>в</w:t>
      </w:r>
      <w:r w:rsidRPr="004C7069">
        <w:rPr>
          <w:spacing w:val="-4"/>
          <w:lang w:val="en-US"/>
        </w:rPr>
        <w:t xml:space="preserve"> </w:t>
      </w:r>
      <w:r>
        <w:t>изъявительном</w:t>
      </w:r>
      <w:r w:rsidRPr="004C7069">
        <w:rPr>
          <w:lang w:val="en-US"/>
        </w:rPr>
        <w:t xml:space="preserve"> </w:t>
      </w:r>
      <w:r>
        <w:t>наклонении</w:t>
      </w:r>
      <w:r w:rsidRPr="004C7069">
        <w:rPr>
          <w:lang w:val="en-US"/>
        </w:rPr>
        <w:t xml:space="preserve"> (Past Perfect Tense, Present Perfect Continu- ous Tense, Future-in-the-Past).</w:t>
      </w:r>
    </w:p>
    <w:p w:rsidR="00852BCB" w:rsidRDefault="00595F6D">
      <w:pPr>
        <w:pStyle w:val="a3"/>
        <w:spacing w:before="3" w:line="249" w:lineRule="auto"/>
        <w:ind w:right="370"/>
      </w:pPr>
      <w:r>
        <w:t xml:space="preserve">Модальные глаголы в косвенной речи в настоящем и прошедшем </w:t>
      </w:r>
      <w:r>
        <w:rPr>
          <w:spacing w:val="-2"/>
        </w:rPr>
        <w:t>времени.</w:t>
      </w:r>
    </w:p>
    <w:p w:rsidR="00852BCB" w:rsidRDefault="00595F6D">
      <w:pPr>
        <w:pStyle w:val="a3"/>
        <w:spacing w:before="1" w:line="249" w:lineRule="auto"/>
        <w:ind w:right="363"/>
      </w:pPr>
      <w:r>
        <w:t>Неличные формы глагола (инфинитив, герундий, причастия настоя- щего и прошедшего времени).</w:t>
      </w:r>
    </w:p>
    <w:p w:rsidR="00852BCB" w:rsidRDefault="00595F6D">
      <w:pPr>
        <w:pStyle w:val="a3"/>
        <w:ind w:left="314" w:firstLine="0"/>
      </w:pPr>
      <w:r>
        <w:t>Наречия</w:t>
      </w:r>
      <w:r>
        <w:rPr>
          <w:spacing w:val="-5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spacing w:val="-2"/>
        </w:rPr>
        <w:t>enough.</w:t>
      </w:r>
    </w:p>
    <w:p w:rsidR="00852BCB" w:rsidRDefault="00595F6D">
      <w:pPr>
        <w:pStyle w:val="a3"/>
        <w:spacing w:before="10" w:line="249" w:lineRule="auto"/>
        <w:ind w:right="374"/>
      </w:pPr>
      <w:r>
        <w:t>Отрицательные местоимения no (и его производные nobody, nothing, etc.), none.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4"/>
        <w:ind w:left="86"/>
      </w:pPr>
      <w:r>
        <w:t>Социокультурные</w:t>
      </w:r>
      <w:r>
        <w:rPr>
          <w:spacing w:val="-8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pStyle w:val="a3"/>
        <w:spacing w:before="7" w:line="249" w:lineRule="auto"/>
        <w:ind w:right="360"/>
      </w:pPr>
      <w:r>
        <w:t>Осуществление межличностного и межкультурного общения с ис- пользованием знаний о национально-культурных особенностях своей страны и страны/стран изучаемого языка, основных социокультурных элементов речевого поведенческого этикета в</w:t>
      </w:r>
      <w:r>
        <w:rPr>
          <w:spacing w:val="-3"/>
        </w:rPr>
        <w:t xml:space="preserve"> </w:t>
      </w:r>
      <w:r>
        <w:t>англоязычной среде; зна- ние и использование в устной и письменной речи наиболее употреби- тельной тематической фоновой лексики и реалий в рамках тематиче- ского содержания.</w:t>
      </w:r>
    </w:p>
    <w:p w:rsidR="00852BCB" w:rsidRDefault="00595F6D">
      <w:pPr>
        <w:pStyle w:val="a3"/>
        <w:tabs>
          <w:tab w:val="left" w:pos="1557"/>
          <w:tab w:val="left" w:pos="2533"/>
          <w:tab w:val="left" w:pos="3590"/>
          <w:tab w:val="left" w:pos="3952"/>
          <w:tab w:val="left" w:pos="5100"/>
        </w:tabs>
        <w:spacing w:before="7" w:line="249" w:lineRule="auto"/>
        <w:ind w:right="362"/>
        <w:jc w:val="right"/>
      </w:pPr>
      <w:r>
        <w:rPr>
          <w:spacing w:val="-2"/>
        </w:rPr>
        <w:t>Понимание</w:t>
      </w:r>
      <w:r>
        <w:tab/>
      </w:r>
      <w:r>
        <w:rPr>
          <w:spacing w:val="-2"/>
        </w:rPr>
        <w:t>речевых</w:t>
      </w:r>
      <w:r>
        <w:tab/>
      </w:r>
      <w:r>
        <w:rPr>
          <w:spacing w:val="-2"/>
        </w:rPr>
        <w:t>различий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ситуациях</w:t>
      </w:r>
      <w:r>
        <w:tab/>
      </w:r>
      <w:r>
        <w:rPr>
          <w:spacing w:val="-2"/>
        </w:rPr>
        <w:t xml:space="preserve">официального </w:t>
      </w:r>
      <w:r>
        <w:t>и</w:t>
      </w:r>
      <w:r>
        <w:rPr>
          <w:spacing w:val="-3"/>
        </w:rPr>
        <w:t xml:space="preserve"> </w:t>
      </w:r>
      <w:r>
        <w:t>неофициального</w:t>
      </w:r>
      <w:r>
        <w:rPr>
          <w:spacing w:val="40"/>
        </w:rPr>
        <w:t xml:space="preserve"> </w:t>
      </w:r>
      <w:r>
        <w:t>общения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отобранного</w:t>
      </w:r>
      <w:r>
        <w:rPr>
          <w:spacing w:val="40"/>
        </w:rPr>
        <w:t xml:space="preserve"> </w:t>
      </w:r>
      <w:r>
        <w:t>тематического</w:t>
      </w:r>
      <w:r>
        <w:rPr>
          <w:spacing w:val="40"/>
        </w:rPr>
        <w:t xml:space="preserve"> </w:t>
      </w:r>
      <w:r>
        <w:t>со- держания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лексико-грамматических</w:t>
      </w:r>
      <w:r>
        <w:rPr>
          <w:spacing w:val="-11"/>
        </w:rPr>
        <w:t xml:space="preserve"> </w:t>
      </w:r>
      <w:r>
        <w:t>средств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учётом. Социокультурный портрет родной страны и страны/стран изучаемого языка:</w:t>
      </w:r>
      <w:r>
        <w:rPr>
          <w:spacing w:val="36"/>
        </w:rPr>
        <w:t xml:space="preserve"> </w:t>
      </w:r>
      <w:r>
        <w:t>знакомство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традициями</w:t>
      </w:r>
      <w:r>
        <w:rPr>
          <w:spacing w:val="37"/>
        </w:rPr>
        <w:t xml:space="preserve"> </w:t>
      </w:r>
      <w:r>
        <w:t>проведения</w:t>
      </w:r>
      <w:r>
        <w:rPr>
          <w:spacing w:val="36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национальных праздников</w:t>
      </w:r>
      <w:r>
        <w:rPr>
          <w:spacing w:val="40"/>
        </w:rPr>
        <w:t xml:space="preserve"> </w:t>
      </w:r>
      <w:r>
        <w:t>(Рождества,</w:t>
      </w:r>
      <w:r>
        <w:rPr>
          <w:spacing w:val="40"/>
        </w:rPr>
        <w:t xml:space="preserve"> </w:t>
      </w:r>
      <w:r>
        <w:t>Нового</w:t>
      </w:r>
      <w:r>
        <w:rPr>
          <w:spacing w:val="40"/>
        </w:rPr>
        <w:t xml:space="preserve"> </w:t>
      </w:r>
      <w:r>
        <w:t>года,</w:t>
      </w:r>
      <w:r>
        <w:rPr>
          <w:spacing w:val="40"/>
        </w:rPr>
        <w:t xml:space="preserve"> </w:t>
      </w:r>
      <w:r>
        <w:t>Дня</w:t>
      </w:r>
      <w:r>
        <w:rPr>
          <w:spacing w:val="40"/>
        </w:rPr>
        <w:t xml:space="preserve"> </w:t>
      </w:r>
      <w:r>
        <w:t>матери,</w:t>
      </w:r>
      <w:r>
        <w:rPr>
          <w:spacing w:val="40"/>
        </w:rPr>
        <w:t xml:space="preserve"> </w:t>
      </w:r>
      <w:r>
        <w:t>Дня</w:t>
      </w:r>
      <w:r>
        <w:rPr>
          <w:spacing w:val="40"/>
        </w:rPr>
        <w:t xml:space="preserve"> </w:t>
      </w:r>
      <w:r>
        <w:t>благодарения и</w:t>
      </w:r>
      <w:r>
        <w:rPr>
          <w:spacing w:val="-6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д.);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особенностями</w:t>
      </w:r>
      <w:r>
        <w:rPr>
          <w:spacing w:val="11"/>
        </w:rPr>
        <w:t xml:space="preserve"> </w:t>
      </w:r>
      <w:r>
        <w:t>образа</w:t>
      </w:r>
      <w:r>
        <w:rPr>
          <w:spacing w:val="13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страны/стран</w:t>
      </w:r>
      <w:r>
        <w:rPr>
          <w:spacing w:val="11"/>
        </w:rPr>
        <w:t xml:space="preserve"> </w:t>
      </w:r>
      <w:r>
        <w:rPr>
          <w:spacing w:val="-2"/>
        </w:rPr>
        <w:t>изуча-</w:t>
      </w:r>
    </w:p>
    <w:p w:rsidR="00852BCB" w:rsidRDefault="00852BCB">
      <w:pPr>
        <w:pStyle w:val="a3"/>
        <w:spacing w:line="249" w:lineRule="auto"/>
        <w:jc w:val="righ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 w:firstLine="0"/>
      </w:pPr>
      <w:r>
        <w:t>емого языка (известными достопримечательностями; некоторыми вы- дающимися людьми); с доступными в языковом отношении образцами поэзии и прозы для подростков на английском языке.</w:t>
      </w:r>
    </w:p>
    <w:p w:rsidR="00852BCB" w:rsidRDefault="00595F6D">
      <w:pPr>
        <w:pStyle w:val="a3"/>
        <w:spacing w:line="249" w:lineRule="auto"/>
        <w:ind w:right="363"/>
      </w:pPr>
      <w:r>
        <w:t>Осуществление межличностного и межкультурного общения с ис- пользованием знаний о национально-культурных особенностях своей страны и страны/стран изучаемого языка.</w:t>
      </w:r>
    </w:p>
    <w:p w:rsidR="00852BCB" w:rsidRDefault="00595F6D">
      <w:pPr>
        <w:pStyle w:val="a3"/>
        <w:spacing w:before="3"/>
        <w:ind w:left="314" w:firstLine="0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вежливости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межкультурном</w:t>
      </w:r>
      <w:r>
        <w:rPr>
          <w:spacing w:val="-9"/>
        </w:rPr>
        <w:t xml:space="preserve"> </w:t>
      </w:r>
      <w:r>
        <w:rPr>
          <w:spacing w:val="-2"/>
        </w:rPr>
        <w:t>общении.</w:t>
      </w:r>
    </w:p>
    <w:p w:rsidR="00852BCB" w:rsidRDefault="00595F6D">
      <w:pPr>
        <w:pStyle w:val="a3"/>
        <w:spacing w:before="10" w:line="249" w:lineRule="auto"/>
        <w:ind w:right="369"/>
      </w:pPr>
      <w:r>
        <w:t>Знание социокультурного портрета родной страны и страны/стран изучаемого языка: символики, достопримечательностей; культурных особенностей (национальные праздники, традиции), образцов поэзии и прозы, доступных в языковом отношении.</w:t>
      </w:r>
    </w:p>
    <w:p w:rsidR="00852BCB" w:rsidRDefault="00595F6D">
      <w:pPr>
        <w:pStyle w:val="a3"/>
        <w:spacing w:before="3"/>
        <w:ind w:left="314" w:firstLine="0"/>
      </w:pPr>
      <w:r>
        <w:t>Развитие</w:t>
      </w:r>
      <w:r>
        <w:rPr>
          <w:spacing w:val="-10"/>
        </w:rPr>
        <w:t xml:space="preserve"> </w:t>
      </w:r>
      <w:r>
        <w:rPr>
          <w:spacing w:val="-2"/>
        </w:rPr>
        <w:t>умений:</w:t>
      </w:r>
    </w:p>
    <w:p w:rsidR="00852BCB" w:rsidRDefault="00595F6D">
      <w:pPr>
        <w:pStyle w:val="a3"/>
        <w:spacing w:before="10" w:line="252" w:lineRule="auto"/>
        <w:ind w:right="368"/>
      </w:pPr>
      <w:r>
        <w:t>кратко представлять Россию и страну/страны изучаемого языка (культурные явления, события, достопримечательности);</w:t>
      </w:r>
    </w:p>
    <w:p w:rsidR="00852BCB" w:rsidRDefault="00595F6D">
      <w:pPr>
        <w:pStyle w:val="a3"/>
        <w:spacing w:before="0" w:line="249" w:lineRule="auto"/>
        <w:ind w:right="378"/>
      </w:pPr>
      <w:r>
        <w:t>кратко</w:t>
      </w:r>
      <w:r>
        <w:rPr>
          <w:spacing w:val="40"/>
        </w:rPr>
        <w:t xml:space="preserve"> </w:t>
      </w:r>
      <w:r>
        <w:t>рассказывать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некоторых</w:t>
      </w:r>
      <w:r>
        <w:rPr>
          <w:spacing w:val="40"/>
        </w:rPr>
        <w:t xml:space="preserve"> </w:t>
      </w:r>
      <w:r>
        <w:t>выдающихся</w:t>
      </w:r>
      <w:r>
        <w:rPr>
          <w:spacing w:val="40"/>
        </w:rPr>
        <w:t xml:space="preserve"> </w:t>
      </w:r>
      <w:r>
        <w:t>людях</w:t>
      </w:r>
      <w:r>
        <w:rPr>
          <w:spacing w:val="40"/>
        </w:rPr>
        <w:t xml:space="preserve"> </w:t>
      </w:r>
      <w:r>
        <w:t>родной страны и страны/стран изучаемого языка (учёных, писателях, поэтах, художниках, музыкантах, спортсменах и т. д.);</w:t>
      </w:r>
    </w:p>
    <w:p w:rsidR="00852BCB" w:rsidRDefault="00595F6D">
      <w:pPr>
        <w:pStyle w:val="a3"/>
        <w:spacing w:before="0" w:line="249" w:lineRule="auto"/>
        <w:ind w:right="370"/>
      </w:pPr>
      <w:r>
        <w:t>оказывать помощь зарубежным гостям в ситуациях повседневного общения (объяснить местонахождение объекта, сообщить возможный маршрут и т. д.).</w:t>
      </w:r>
    </w:p>
    <w:p w:rsidR="00852BCB" w:rsidRDefault="00852BCB">
      <w:pPr>
        <w:pStyle w:val="a3"/>
        <w:spacing w:before="17"/>
        <w:ind w:left="0" w:firstLine="0"/>
        <w:jc w:val="left"/>
      </w:pPr>
    </w:p>
    <w:p w:rsidR="00852BCB" w:rsidRDefault="00595F6D">
      <w:pPr>
        <w:pStyle w:val="4"/>
        <w:spacing w:before="1"/>
        <w:ind w:left="86"/>
      </w:pPr>
      <w:r>
        <w:rPr>
          <w:spacing w:val="-2"/>
        </w:rPr>
        <w:t>Компенсаторные</w:t>
      </w:r>
      <w:r>
        <w:rPr>
          <w:spacing w:val="13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pStyle w:val="a3"/>
        <w:spacing w:before="7" w:line="249" w:lineRule="auto"/>
        <w:ind w:right="360"/>
      </w:pPr>
      <w:r>
        <w:t>Использование при чтении и аудировании языковой, в том числе контекстуальной, догадки; использование при говорении и письме пе- рифраз/толкование, синонимические средства, описание предмета вме- сто его названия; при непосредственном общении догадываться о зна- чении</w:t>
      </w:r>
      <w:r>
        <w:rPr>
          <w:spacing w:val="-1"/>
        </w:rPr>
        <w:t xml:space="preserve"> </w:t>
      </w:r>
      <w:r>
        <w:t>незнакомых слов с помощью используемых собеседником жестов и мимики.</w:t>
      </w:r>
    </w:p>
    <w:p w:rsidR="00852BCB" w:rsidRDefault="00595F6D">
      <w:pPr>
        <w:pStyle w:val="a3"/>
        <w:spacing w:before="6" w:line="249" w:lineRule="auto"/>
        <w:ind w:right="370"/>
      </w:pPr>
      <w:r>
        <w:t xml:space="preserve">Переспрашивать, просить повторить, уточняя значение незнакомых </w:t>
      </w:r>
      <w:r>
        <w:rPr>
          <w:spacing w:val="-2"/>
        </w:rPr>
        <w:t>слов.</w:t>
      </w:r>
    </w:p>
    <w:p w:rsidR="00852BCB" w:rsidRDefault="00595F6D">
      <w:pPr>
        <w:pStyle w:val="a3"/>
        <w:spacing w:before="1" w:line="249" w:lineRule="auto"/>
        <w:ind w:right="362"/>
      </w:pPr>
      <w:r>
        <w:t>Использование в качестве опоры при порождении собственных вы- сказываний ключевых слов, плана.</w:t>
      </w:r>
    </w:p>
    <w:p w:rsidR="00852BCB" w:rsidRDefault="00595F6D">
      <w:pPr>
        <w:pStyle w:val="a3"/>
        <w:spacing w:line="249" w:lineRule="auto"/>
        <w:ind w:right="362"/>
      </w:pPr>
      <w:r>
        <w:t>Игнорирование информации, не являющейся необходимой для по- нимания основного содержания прочитанного/прослушанного текста или для нахождения в тексте запрашиваемой информации.</w:t>
      </w:r>
    </w:p>
    <w:p w:rsidR="00852BCB" w:rsidRDefault="00595F6D">
      <w:pPr>
        <w:pStyle w:val="a3"/>
        <w:spacing w:before="3" w:line="249" w:lineRule="auto"/>
        <w:ind w:right="363"/>
      </w:pPr>
      <w:r>
        <w:t>Сравнение (в том числе установление основания для сравнения) объ- ектов, явлений, процессов, их элементов и основных функций в рамках изученной тематики.</w:t>
      </w:r>
    </w:p>
    <w:p w:rsidR="00852BCB" w:rsidRDefault="00852BCB">
      <w:pPr>
        <w:pStyle w:val="a3"/>
        <w:spacing w:before="161"/>
        <w:ind w:left="0" w:firstLine="0"/>
        <w:jc w:val="left"/>
      </w:pPr>
    </w:p>
    <w:p w:rsidR="00852BCB" w:rsidRDefault="00595F6D">
      <w:pPr>
        <w:pStyle w:val="3"/>
        <w:numPr>
          <w:ilvl w:val="0"/>
          <w:numId w:val="177"/>
        </w:numPr>
        <w:tabs>
          <w:tab w:val="left" w:pos="251"/>
        </w:tabs>
        <w:spacing w:before="1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33"/>
        <w:ind w:left="86"/>
      </w:pPr>
      <w:r>
        <w:rPr>
          <w:spacing w:val="-2"/>
        </w:rPr>
        <w:t>Коммуникативные</w:t>
      </w:r>
      <w:r>
        <w:rPr>
          <w:spacing w:val="13"/>
        </w:rPr>
        <w:t xml:space="preserve"> </w:t>
      </w:r>
      <w:r>
        <w:rPr>
          <w:spacing w:val="-2"/>
        </w:rPr>
        <w:t>умения</w:t>
      </w:r>
    </w:p>
    <w:p w:rsidR="00852BCB" w:rsidRDefault="00852BCB">
      <w:pPr>
        <w:pStyle w:val="4"/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t>Формирование умения общаться в устной и письменной форме, ис- пользуя рецептивные и продуктивные виды речевой деятельности в рамках тематического содержания речи.</w:t>
      </w:r>
    </w:p>
    <w:p w:rsidR="00852BCB" w:rsidRDefault="00595F6D">
      <w:pPr>
        <w:pStyle w:val="a3"/>
        <w:spacing w:line="249" w:lineRule="auto"/>
        <w:ind w:left="314" w:right="372" w:firstLine="0"/>
      </w:pPr>
      <w:r>
        <w:t>Взаимоотношения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друзьями.</w:t>
      </w:r>
      <w:r>
        <w:rPr>
          <w:spacing w:val="-5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разрешение. Внешность и характер человека/литературного персонажа.</w:t>
      </w:r>
    </w:p>
    <w:p w:rsidR="00852BCB" w:rsidRDefault="00595F6D">
      <w:pPr>
        <w:pStyle w:val="a3"/>
        <w:spacing w:line="249" w:lineRule="auto"/>
        <w:ind w:right="365"/>
      </w:pPr>
      <w:r>
        <w:t>Досуг и увлечения/хобби современного подростка (чтение, кино, те- атр,</w:t>
      </w:r>
      <w:r>
        <w:rPr>
          <w:spacing w:val="-4"/>
        </w:rPr>
        <w:t xml:space="preserve"> </w:t>
      </w:r>
      <w:r>
        <w:t>музыка,</w:t>
      </w:r>
      <w:r>
        <w:rPr>
          <w:spacing w:val="-3"/>
        </w:rPr>
        <w:t xml:space="preserve"> </w:t>
      </w:r>
      <w:r>
        <w:t>музей,</w:t>
      </w:r>
      <w:r>
        <w:rPr>
          <w:spacing w:val="-4"/>
        </w:rPr>
        <w:t xml:space="preserve"> </w:t>
      </w:r>
      <w:r>
        <w:t>спорт,</w:t>
      </w:r>
      <w:r>
        <w:rPr>
          <w:spacing w:val="-4"/>
        </w:rPr>
        <w:t xml:space="preserve"> </w:t>
      </w:r>
      <w:r>
        <w:t>живопись;</w:t>
      </w:r>
      <w:r>
        <w:rPr>
          <w:spacing w:val="-5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игры).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книги</w:t>
      </w:r>
      <w:r>
        <w:rPr>
          <w:spacing w:val="-5"/>
        </w:rPr>
        <w:t xml:space="preserve"> </w:t>
      </w:r>
      <w:r>
        <w:t>в жизни подростка.</w:t>
      </w:r>
    </w:p>
    <w:p w:rsidR="00852BCB" w:rsidRDefault="00595F6D">
      <w:pPr>
        <w:pStyle w:val="a3"/>
        <w:spacing w:before="3" w:line="249" w:lineRule="auto"/>
        <w:ind w:right="362"/>
      </w:pPr>
      <w:r>
        <w:t>Здоровый образ жизни: режим труда и отдыха, фитнес, сбалансиро- ванное питание. Посещение врача.</w:t>
      </w:r>
    </w:p>
    <w:p w:rsidR="00852BCB" w:rsidRDefault="00595F6D">
      <w:pPr>
        <w:pStyle w:val="a3"/>
        <w:spacing w:before="1"/>
        <w:ind w:left="314" w:firstLine="0"/>
      </w:pPr>
      <w:r>
        <w:t>Покупки:</w:t>
      </w:r>
      <w:r>
        <w:rPr>
          <w:spacing w:val="49"/>
        </w:rPr>
        <w:t xml:space="preserve"> </w:t>
      </w:r>
      <w:r>
        <w:t>одежда,</w:t>
      </w:r>
      <w:r>
        <w:rPr>
          <w:spacing w:val="50"/>
        </w:rPr>
        <w:t xml:space="preserve"> </w:t>
      </w:r>
      <w:r>
        <w:t>обувь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продукты</w:t>
      </w:r>
      <w:r>
        <w:rPr>
          <w:spacing w:val="53"/>
        </w:rPr>
        <w:t xml:space="preserve"> </w:t>
      </w:r>
      <w:r>
        <w:t>питания.</w:t>
      </w:r>
      <w:r>
        <w:rPr>
          <w:spacing w:val="49"/>
        </w:rPr>
        <w:t xml:space="preserve"> </w:t>
      </w:r>
      <w:r>
        <w:t>Карманные</w:t>
      </w:r>
      <w:r>
        <w:rPr>
          <w:spacing w:val="52"/>
        </w:rPr>
        <w:t xml:space="preserve"> </w:t>
      </w:r>
      <w:r>
        <w:rPr>
          <w:spacing w:val="-2"/>
        </w:rPr>
        <w:t>деньги.</w:t>
      </w:r>
    </w:p>
    <w:p w:rsidR="00852BCB" w:rsidRDefault="00595F6D">
      <w:pPr>
        <w:pStyle w:val="a3"/>
        <w:spacing w:before="10"/>
        <w:ind w:firstLine="0"/>
      </w:pPr>
      <w:r>
        <w:t>Молодёжная</w:t>
      </w:r>
      <w:r>
        <w:rPr>
          <w:spacing w:val="-12"/>
        </w:rPr>
        <w:t xml:space="preserve"> </w:t>
      </w:r>
      <w:r>
        <w:rPr>
          <w:spacing w:val="-2"/>
        </w:rPr>
        <w:t>мода.</w:t>
      </w:r>
    </w:p>
    <w:p w:rsidR="00852BCB" w:rsidRDefault="00595F6D">
      <w:pPr>
        <w:pStyle w:val="a3"/>
        <w:spacing w:before="10" w:line="249" w:lineRule="auto"/>
        <w:ind w:right="367"/>
      </w:pPr>
      <w:r>
        <w:t>Школа, школьная жизнь, изучаемые предметы и отношение к ним. Взаимоотношения в школе: проблемы и их решение. Переписка с зару- бежными сверстниками.</w:t>
      </w:r>
    </w:p>
    <w:p w:rsidR="00852BCB" w:rsidRDefault="00595F6D">
      <w:pPr>
        <w:pStyle w:val="a3"/>
        <w:spacing w:before="3" w:line="249" w:lineRule="auto"/>
        <w:ind w:right="360"/>
      </w:pPr>
      <w:r>
        <w:t>Виды отдыха в различное время года. Путешествия по России и за- рубежным странам. Транспорт.</w:t>
      </w:r>
    </w:p>
    <w:p w:rsidR="00852BCB" w:rsidRDefault="00595F6D">
      <w:pPr>
        <w:pStyle w:val="a3"/>
        <w:spacing w:line="249" w:lineRule="auto"/>
        <w:ind w:right="371"/>
      </w:pPr>
      <w:r>
        <w:t>Природа: флора и фауна. Проблемы экологии. Защита окружающей среды. Климат, погода. Стихийные бедствия.</w:t>
      </w:r>
    </w:p>
    <w:p w:rsidR="00852BCB" w:rsidRDefault="00595F6D">
      <w:pPr>
        <w:pStyle w:val="a3"/>
        <w:spacing w:line="249" w:lineRule="auto"/>
        <w:ind w:right="364"/>
      </w:pPr>
      <w:r>
        <w:t xml:space="preserve">Средства массовой информации (телевидение, радио, пресса, Интер- </w:t>
      </w:r>
      <w:r>
        <w:rPr>
          <w:spacing w:val="-2"/>
        </w:rPr>
        <w:t>нет).</w:t>
      </w:r>
    </w:p>
    <w:p w:rsidR="00852BCB" w:rsidRDefault="00595F6D">
      <w:pPr>
        <w:pStyle w:val="a3"/>
        <w:spacing w:before="1" w:line="249" w:lineRule="auto"/>
        <w:ind w:right="362"/>
      </w:pPr>
      <w:r>
        <w:t>Родная страна и страна/страны изучаемого языка. Их географическое положение, столицы и крупные города, регионы; население; офици- альные языки; достопримечательности, культурные особенности (национальные праздники, знаменательные даты, традиции, обычаи); страницы истории.</w:t>
      </w:r>
    </w:p>
    <w:p w:rsidR="00852BCB" w:rsidRDefault="00595F6D">
      <w:pPr>
        <w:pStyle w:val="a3"/>
        <w:spacing w:before="5" w:line="249" w:lineRule="auto"/>
        <w:ind w:right="370"/>
      </w:pPr>
      <w:r>
        <w:t>Выдающиеся люди родной страны и страны/стран изучаемого языка, их</w:t>
      </w:r>
      <w:r>
        <w:rPr>
          <w:spacing w:val="-11"/>
        </w:rPr>
        <w:t xml:space="preserve"> </w:t>
      </w:r>
      <w:r>
        <w:t>вклад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науку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мировую</w:t>
      </w:r>
      <w:r>
        <w:rPr>
          <w:spacing w:val="-8"/>
        </w:rPr>
        <w:t xml:space="preserve"> </w:t>
      </w:r>
      <w:r>
        <w:t>культуру:</w:t>
      </w:r>
      <w:r>
        <w:rPr>
          <w:spacing w:val="-10"/>
        </w:rPr>
        <w:t xml:space="preserve"> </w:t>
      </w:r>
      <w:r>
        <w:t>государственные</w:t>
      </w:r>
      <w:r>
        <w:rPr>
          <w:spacing w:val="-8"/>
        </w:rPr>
        <w:t xml:space="preserve"> </w:t>
      </w:r>
      <w:r>
        <w:t>деятели,</w:t>
      </w:r>
      <w:r>
        <w:rPr>
          <w:spacing w:val="-8"/>
        </w:rPr>
        <w:t xml:space="preserve"> </w:t>
      </w:r>
      <w:r>
        <w:t>учёные, писатели, поэты, художники, музыканты, спортсмены.</w:t>
      </w:r>
    </w:p>
    <w:p w:rsidR="00852BCB" w:rsidRDefault="00852BCB">
      <w:pPr>
        <w:pStyle w:val="a3"/>
        <w:spacing w:before="12"/>
        <w:ind w:left="0" w:firstLine="0"/>
        <w:jc w:val="left"/>
      </w:pPr>
    </w:p>
    <w:p w:rsidR="00852BCB" w:rsidRDefault="00595F6D">
      <w:pPr>
        <w:ind w:left="86"/>
        <w:rPr>
          <w:i/>
          <w:sz w:val="20"/>
        </w:rPr>
      </w:pPr>
      <w:r>
        <w:rPr>
          <w:i/>
          <w:spacing w:val="-2"/>
          <w:sz w:val="20"/>
        </w:rPr>
        <w:t>Говорение</w:t>
      </w:r>
    </w:p>
    <w:p w:rsidR="00852BCB" w:rsidRDefault="00595F6D">
      <w:pPr>
        <w:pStyle w:val="a3"/>
        <w:spacing w:before="17" w:line="249" w:lineRule="auto"/>
        <w:ind w:right="360"/>
      </w:pPr>
      <w:r>
        <w:t xml:space="preserve">Развитие коммуникативных умений </w:t>
      </w:r>
      <w:r>
        <w:rPr>
          <w:b/>
          <w:i/>
        </w:rPr>
        <w:t>диалогической речи</w:t>
      </w:r>
      <w:r>
        <w:t>, а именно умений вести комбинированный диалог, включающий различные виды диалогов (этикетный диалог, диалог — побуждение к действию, диа- лог-расспрос); диалог — обмен мнениями:</w:t>
      </w:r>
    </w:p>
    <w:p w:rsidR="00852BCB" w:rsidRDefault="00595F6D">
      <w:pPr>
        <w:pStyle w:val="a3"/>
        <w:spacing w:before="0" w:line="249" w:lineRule="auto"/>
        <w:ind w:right="359"/>
      </w:pPr>
      <w:r>
        <w:rPr>
          <w:i/>
        </w:rPr>
        <w:t>диалог</w:t>
      </w:r>
      <w:r>
        <w:rPr>
          <w:i/>
          <w:spacing w:val="-13"/>
        </w:rPr>
        <w:t xml:space="preserve"> </w:t>
      </w:r>
      <w:r>
        <w:rPr>
          <w:i/>
        </w:rPr>
        <w:t>этикетного</w:t>
      </w:r>
      <w:r>
        <w:rPr>
          <w:i/>
          <w:spacing w:val="-12"/>
        </w:rPr>
        <w:t xml:space="preserve"> </w:t>
      </w:r>
      <w:r>
        <w:rPr>
          <w:i/>
        </w:rPr>
        <w:t>характера:</w:t>
      </w:r>
      <w:r>
        <w:rPr>
          <w:i/>
          <w:spacing w:val="-11"/>
        </w:rPr>
        <w:t xml:space="preserve"> </w:t>
      </w:r>
      <w:r>
        <w:t>начинать,</w:t>
      </w:r>
      <w:r>
        <w:rPr>
          <w:spacing w:val="-12"/>
        </w:rPr>
        <w:t xml:space="preserve"> </w:t>
      </w:r>
      <w:r>
        <w:t>поддерживать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заканчивать разговор,</w:t>
      </w:r>
      <w:r>
        <w:rPr>
          <w:spacing w:val="-13"/>
        </w:rPr>
        <w:t xml:space="preserve"> </w:t>
      </w:r>
      <w:r>
        <w:t>вежливо</w:t>
      </w:r>
      <w:r>
        <w:rPr>
          <w:spacing w:val="-12"/>
        </w:rPr>
        <w:t xml:space="preserve"> </w:t>
      </w:r>
      <w:r>
        <w:t>переспрашивать;</w:t>
      </w:r>
      <w:r>
        <w:rPr>
          <w:spacing w:val="-13"/>
        </w:rPr>
        <w:t xml:space="preserve"> </w:t>
      </w:r>
      <w:r>
        <w:t>поздравлять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праздником,</w:t>
      </w:r>
      <w:r>
        <w:rPr>
          <w:spacing w:val="-13"/>
        </w:rPr>
        <w:t xml:space="preserve"> </w:t>
      </w:r>
      <w:r>
        <w:t>выражать пожелания и вежливо реагировать на поздравление; выражать благо- дарность; вежливо соглашаться на предложение/отказываться от пред- ложения собеседника;</w:t>
      </w:r>
    </w:p>
    <w:p w:rsidR="00852BCB" w:rsidRDefault="00595F6D">
      <w:pPr>
        <w:spacing w:before="4" w:line="249" w:lineRule="auto"/>
        <w:ind w:left="86" w:right="361" w:firstLine="228"/>
        <w:jc w:val="both"/>
        <w:rPr>
          <w:sz w:val="20"/>
        </w:rPr>
      </w:pPr>
      <w:r>
        <w:rPr>
          <w:i/>
          <w:sz w:val="20"/>
        </w:rPr>
        <w:t>диалог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 xml:space="preserve">— </w:t>
      </w:r>
      <w:r>
        <w:rPr>
          <w:i/>
          <w:sz w:val="20"/>
        </w:rPr>
        <w:t xml:space="preserve">побуждение к действию: </w:t>
      </w:r>
      <w:r>
        <w:rPr>
          <w:sz w:val="20"/>
        </w:rPr>
        <w:t>обращаться с просьбой, вежливо соглашаться/не</w:t>
      </w:r>
      <w:r>
        <w:rPr>
          <w:spacing w:val="30"/>
          <w:sz w:val="20"/>
        </w:rPr>
        <w:t xml:space="preserve"> </w:t>
      </w:r>
      <w:r>
        <w:rPr>
          <w:sz w:val="20"/>
        </w:rPr>
        <w:t>соглашаться</w:t>
      </w:r>
      <w:r>
        <w:rPr>
          <w:spacing w:val="29"/>
          <w:sz w:val="20"/>
        </w:rPr>
        <w:t xml:space="preserve"> </w:t>
      </w:r>
      <w:r>
        <w:rPr>
          <w:sz w:val="20"/>
        </w:rPr>
        <w:t>выполнить</w:t>
      </w:r>
      <w:r>
        <w:rPr>
          <w:spacing w:val="32"/>
          <w:sz w:val="20"/>
        </w:rPr>
        <w:t xml:space="preserve"> </w:t>
      </w:r>
      <w:r>
        <w:rPr>
          <w:sz w:val="20"/>
        </w:rPr>
        <w:t>просьбу;</w:t>
      </w:r>
      <w:r>
        <w:rPr>
          <w:spacing w:val="29"/>
          <w:sz w:val="20"/>
        </w:rPr>
        <w:t xml:space="preserve"> </w:t>
      </w:r>
      <w:r>
        <w:rPr>
          <w:sz w:val="20"/>
        </w:rPr>
        <w:t>приглашать</w:t>
      </w:r>
      <w:r>
        <w:rPr>
          <w:spacing w:val="30"/>
          <w:sz w:val="20"/>
        </w:rPr>
        <w:t xml:space="preserve"> </w:t>
      </w:r>
      <w:r>
        <w:rPr>
          <w:spacing w:val="-2"/>
          <w:sz w:val="20"/>
        </w:rPr>
        <w:t>собесед-</w:t>
      </w:r>
    </w:p>
    <w:p w:rsidR="00852BCB" w:rsidRDefault="00852BCB">
      <w:pPr>
        <w:spacing w:line="249" w:lineRule="auto"/>
        <w:jc w:val="both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0" w:firstLine="0"/>
      </w:pPr>
      <w:r>
        <w:t>ника к совместной деятельности, вежливо соглашаться/не соглашаться на предложение собеседника, объясняя причину своего решения;</w:t>
      </w:r>
    </w:p>
    <w:p w:rsidR="00852BCB" w:rsidRDefault="00595F6D">
      <w:pPr>
        <w:pStyle w:val="a3"/>
        <w:spacing w:line="249" w:lineRule="auto"/>
        <w:ind w:right="364"/>
      </w:pPr>
      <w:r>
        <w:rPr>
          <w:i/>
        </w:rPr>
        <w:t xml:space="preserve">диалог-расспрос: </w:t>
      </w:r>
      <w:r>
        <w:t>сообщать фактическую информацию, отвечая на вопросы разных видов; выражать своё отношение к обсуждаемым фак- там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событиям;</w:t>
      </w:r>
      <w:r>
        <w:rPr>
          <w:spacing w:val="-13"/>
        </w:rPr>
        <w:t xml:space="preserve"> </w:t>
      </w:r>
      <w:r>
        <w:t>запрашивать</w:t>
      </w:r>
      <w:r>
        <w:rPr>
          <w:spacing w:val="-12"/>
        </w:rPr>
        <w:t xml:space="preserve"> </w:t>
      </w:r>
      <w:r>
        <w:t>интересующую</w:t>
      </w:r>
      <w:r>
        <w:rPr>
          <w:spacing w:val="-13"/>
        </w:rPr>
        <w:t xml:space="preserve"> </w:t>
      </w:r>
      <w:r>
        <w:t>информацию;</w:t>
      </w:r>
      <w:r>
        <w:rPr>
          <w:spacing w:val="-12"/>
        </w:rPr>
        <w:t xml:space="preserve"> </w:t>
      </w:r>
      <w:r>
        <w:t>переходить</w:t>
      </w:r>
      <w:r>
        <w:rPr>
          <w:spacing w:val="-13"/>
        </w:rPr>
        <w:t xml:space="preserve"> </w:t>
      </w:r>
      <w:r>
        <w:t>с позиции спрашивающего на позицию отвечающего и наоборот;</w:t>
      </w:r>
    </w:p>
    <w:p w:rsidR="00852BCB" w:rsidRDefault="00595F6D">
      <w:pPr>
        <w:pStyle w:val="a3"/>
        <w:spacing w:before="3" w:line="249" w:lineRule="auto"/>
        <w:ind w:right="364"/>
      </w:pPr>
      <w:r>
        <w:rPr>
          <w:i/>
        </w:rPr>
        <w:t>диалог</w:t>
      </w:r>
      <w:r>
        <w:rPr>
          <w:i/>
          <w:spacing w:val="-2"/>
        </w:rPr>
        <w:t xml:space="preserve"> </w:t>
      </w:r>
      <w:r>
        <w:t>—</w:t>
      </w:r>
      <w:r>
        <w:rPr>
          <w:spacing w:val="64"/>
        </w:rPr>
        <w:t xml:space="preserve">  </w:t>
      </w:r>
      <w:r>
        <w:rPr>
          <w:i/>
        </w:rPr>
        <w:t>обмен</w:t>
      </w:r>
      <w:r>
        <w:rPr>
          <w:i/>
          <w:spacing w:val="65"/>
        </w:rPr>
        <w:t xml:space="preserve">  </w:t>
      </w:r>
      <w:r>
        <w:rPr>
          <w:i/>
        </w:rPr>
        <w:t>мнениями:</w:t>
      </w:r>
      <w:r>
        <w:rPr>
          <w:i/>
          <w:spacing w:val="65"/>
        </w:rPr>
        <w:t xml:space="preserve">  </w:t>
      </w:r>
      <w:r>
        <w:t>выражать</w:t>
      </w:r>
      <w:r>
        <w:rPr>
          <w:spacing w:val="64"/>
        </w:rPr>
        <w:t xml:space="preserve">  </w:t>
      </w:r>
      <w:r>
        <w:t>свою</w:t>
      </w:r>
      <w:r>
        <w:rPr>
          <w:spacing w:val="64"/>
        </w:rPr>
        <w:t xml:space="preserve">  </w:t>
      </w:r>
      <w:r>
        <w:t>точку</w:t>
      </w:r>
      <w:r>
        <w:rPr>
          <w:spacing w:val="62"/>
        </w:rPr>
        <w:t xml:space="preserve">  </w:t>
      </w:r>
      <w:r>
        <w:t>мнения и</w:t>
      </w:r>
      <w:r>
        <w:rPr>
          <w:spacing w:val="-3"/>
        </w:rPr>
        <w:t xml:space="preserve"> </w:t>
      </w:r>
      <w:r>
        <w:t>обосновывать её, высказывать своё согласие/несогласие с точкой зре- ния собеседника, выражать сомнение, давать эмоциональную оценку обсуждаемым</w:t>
      </w:r>
      <w:r>
        <w:rPr>
          <w:spacing w:val="40"/>
        </w:rPr>
        <w:t xml:space="preserve"> </w:t>
      </w:r>
      <w:r>
        <w:t>событиям:</w:t>
      </w:r>
      <w:r>
        <w:rPr>
          <w:spacing w:val="40"/>
        </w:rPr>
        <w:t xml:space="preserve"> </w:t>
      </w:r>
      <w:r>
        <w:t>восхищение,</w:t>
      </w:r>
      <w:r>
        <w:rPr>
          <w:spacing w:val="40"/>
        </w:rPr>
        <w:t xml:space="preserve"> </w:t>
      </w:r>
      <w:r>
        <w:t>удивление,</w:t>
      </w:r>
      <w:r>
        <w:rPr>
          <w:spacing w:val="40"/>
        </w:rPr>
        <w:t xml:space="preserve"> </w:t>
      </w:r>
      <w:r>
        <w:t>радость,</w:t>
      </w:r>
      <w:r>
        <w:rPr>
          <w:spacing w:val="40"/>
        </w:rPr>
        <w:t xml:space="preserve"> </w:t>
      </w:r>
      <w:r>
        <w:t>огорчение и т. д.).</w:t>
      </w:r>
    </w:p>
    <w:p w:rsidR="00852BCB" w:rsidRDefault="00595F6D">
      <w:pPr>
        <w:pStyle w:val="a3"/>
        <w:spacing w:before="4" w:line="249" w:lineRule="auto"/>
        <w:ind w:right="361"/>
      </w:pPr>
      <w:r>
        <w:t>Названные умения диалогической речи развиваются в стандартных ситуациях</w:t>
      </w:r>
      <w:r>
        <w:rPr>
          <w:spacing w:val="-13"/>
        </w:rPr>
        <w:t xml:space="preserve"> </w:t>
      </w:r>
      <w:r>
        <w:t>неофициального</w:t>
      </w:r>
      <w:r>
        <w:rPr>
          <w:spacing w:val="-12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тематического</w:t>
      </w:r>
      <w:r>
        <w:rPr>
          <w:spacing w:val="-12"/>
        </w:rPr>
        <w:t xml:space="preserve"> </w:t>
      </w:r>
      <w:r>
        <w:t>содержания речи с использованием ключевых слов, речевых ситуаций и/или иллю- страций, фотографий или без опор с</w:t>
      </w:r>
      <w:r>
        <w:rPr>
          <w:spacing w:val="-1"/>
        </w:rPr>
        <w:t xml:space="preserve"> </w:t>
      </w:r>
      <w:r>
        <w:t>соблюдением норм речевого эти- кета, принятых в стране/странах изучаемого языка.</w:t>
      </w:r>
    </w:p>
    <w:p w:rsidR="00852BCB" w:rsidRDefault="00595F6D">
      <w:pPr>
        <w:pStyle w:val="a3"/>
        <w:spacing w:before="5" w:line="249" w:lineRule="auto"/>
        <w:ind w:right="377"/>
      </w:pPr>
      <w:r>
        <w:t>Объём диалога — до 8 реплик со стороны каждого собеседника в рамках комбинированного диалога; до 6 реплик со стороны каждого собеседника в рамках диалога — обмена мнениями.</w:t>
      </w:r>
    </w:p>
    <w:p w:rsidR="00852BCB" w:rsidRDefault="00595F6D">
      <w:pPr>
        <w:spacing w:before="7"/>
        <w:ind w:left="314"/>
        <w:jc w:val="both"/>
        <w:rPr>
          <w:sz w:val="20"/>
        </w:rPr>
      </w:pPr>
      <w:r>
        <w:rPr>
          <w:spacing w:val="-2"/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коммуникативных умений</w:t>
      </w:r>
      <w:r>
        <w:rPr>
          <w:spacing w:val="-1"/>
          <w:sz w:val="20"/>
        </w:rPr>
        <w:t xml:space="preserve"> </w:t>
      </w:r>
      <w:r>
        <w:rPr>
          <w:b/>
          <w:i/>
          <w:spacing w:val="-2"/>
          <w:sz w:val="20"/>
        </w:rPr>
        <w:t>монологической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pacing w:val="-4"/>
          <w:sz w:val="20"/>
        </w:rPr>
        <w:t>речи</w:t>
      </w:r>
      <w:r>
        <w:rPr>
          <w:spacing w:val="-4"/>
          <w:sz w:val="20"/>
        </w:rPr>
        <w:t>:</w:t>
      </w:r>
    </w:p>
    <w:p w:rsidR="00852BCB" w:rsidRDefault="00595F6D">
      <w:pPr>
        <w:pStyle w:val="a3"/>
        <w:spacing w:before="5" w:line="249" w:lineRule="auto"/>
        <w:ind w:right="369"/>
      </w:pPr>
      <w:r>
        <w:t>создание</w:t>
      </w:r>
      <w:r>
        <w:rPr>
          <w:spacing w:val="80"/>
          <w:w w:val="150"/>
        </w:rPr>
        <w:t xml:space="preserve">  </w:t>
      </w:r>
      <w:r>
        <w:t>устных</w:t>
      </w:r>
      <w:r>
        <w:rPr>
          <w:spacing w:val="80"/>
          <w:w w:val="150"/>
        </w:rPr>
        <w:t xml:space="preserve">  </w:t>
      </w:r>
      <w:r>
        <w:t>связных</w:t>
      </w:r>
      <w:r>
        <w:rPr>
          <w:spacing w:val="80"/>
          <w:w w:val="150"/>
        </w:rPr>
        <w:t xml:space="preserve">  </w:t>
      </w:r>
      <w:r>
        <w:t>монологических</w:t>
      </w:r>
      <w:r>
        <w:rPr>
          <w:spacing w:val="80"/>
          <w:w w:val="150"/>
        </w:rPr>
        <w:t xml:space="preserve">  </w:t>
      </w:r>
      <w:r>
        <w:t>высказываний с использованием основных коммуникативных типов речи:</w:t>
      </w:r>
    </w:p>
    <w:p w:rsidR="00852BCB" w:rsidRDefault="00595F6D">
      <w:pPr>
        <w:pStyle w:val="a4"/>
        <w:numPr>
          <w:ilvl w:val="0"/>
          <w:numId w:val="169"/>
        </w:numPr>
        <w:tabs>
          <w:tab w:val="left" w:pos="653"/>
        </w:tabs>
        <w:spacing w:before="2" w:line="249" w:lineRule="auto"/>
        <w:ind w:right="366"/>
        <w:rPr>
          <w:sz w:val="20"/>
        </w:rPr>
      </w:pPr>
      <w:r>
        <w:rPr>
          <w:sz w:val="20"/>
        </w:rPr>
        <w:t>описание</w:t>
      </w:r>
      <w:r>
        <w:rPr>
          <w:spacing w:val="-2"/>
          <w:sz w:val="20"/>
        </w:rPr>
        <w:t xml:space="preserve"> </w:t>
      </w:r>
      <w:r>
        <w:rPr>
          <w:sz w:val="20"/>
        </w:rPr>
        <w:t>(предмета,</w:t>
      </w:r>
      <w:r>
        <w:rPr>
          <w:spacing w:val="-3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-3"/>
          <w:sz w:val="20"/>
        </w:rPr>
        <w:t xml:space="preserve"> </w:t>
      </w:r>
      <w:r>
        <w:rPr>
          <w:sz w:val="20"/>
        </w:rPr>
        <w:t>внешности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одежды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человека),</w:t>
      </w:r>
      <w:r>
        <w:rPr>
          <w:spacing w:val="-3"/>
          <w:sz w:val="20"/>
        </w:rPr>
        <w:t xml:space="preserve"> </w:t>
      </w:r>
      <w:r>
        <w:rPr>
          <w:sz w:val="20"/>
        </w:rPr>
        <w:t>в том числе характеристика (черты характера реального человека или литературного персонажа);</w:t>
      </w:r>
    </w:p>
    <w:p w:rsidR="00852BCB" w:rsidRDefault="00595F6D">
      <w:pPr>
        <w:pStyle w:val="a4"/>
        <w:numPr>
          <w:ilvl w:val="0"/>
          <w:numId w:val="169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pacing w:val="-2"/>
          <w:sz w:val="20"/>
        </w:rPr>
        <w:t>повествование/сообщение;</w:t>
      </w:r>
    </w:p>
    <w:p w:rsidR="00852BCB" w:rsidRDefault="00595F6D">
      <w:pPr>
        <w:pStyle w:val="a4"/>
        <w:numPr>
          <w:ilvl w:val="0"/>
          <w:numId w:val="169"/>
        </w:numPr>
        <w:tabs>
          <w:tab w:val="left" w:pos="652"/>
        </w:tabs>
        <w:ind w:left="652" w:hanging="338"/>
        <w:rPr>
          <w:sz w:val="20"/>
        </w:rPr>
      </w:pPr>
      <w:r>
        <w:rPr>
          <w:spacing w:val="-2"/>
          <w:sz w:val="20"/>
        </w:rPr>
        <w:t>рассуждение;</w:t>
      </w:r>
    </w:p>
    <w:p w:rsidR="00852BCB" w:rsidRDefault="00595F6D">
      <w:pPr>
        <w:pStyle w:val="a3"/>
        <w:spacing w:before="10" w:line="249" w:lineRule="auto"/>
        <w:ind w:right="371"/>
      </w:pPr>
      <w:r>
        <w:t>выражение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краткое</w:t>
      </w:r>
      <w:r>
        <w:rPr>
          <w:spacing w:val="-8"/>
        </w:rPr>
        <w:t xml:space="preserve"> </w:t>
      </w:r>
      <w:r>
        <w:t>аргументирование</w:t>
      </w:r>
      <w:r>
        <w:rPr>
          <w:spacing w:val="-8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мнения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отношению к услышанному/прочитанному;</w:t>
      </w:r>
    </w:p>
    <w:p w:rsidR="00852BCB" w:rsidRDefault="00595F6D">
      <w:pPr>
        <w:pStyle w:val="a3"/>
        <w:spacing w:before="1" w:line="249" w:lineRule="auto"/>
        <w:ind w:right="359"/>
      </w:pPr>
      <w:r>
        <w:t>изложение (пересказ) основного содержания прочитанно- го/прослушанного</w:t>
      </w:r>
      <w:r>
        <w:rPr>
          <w:spacing w:val="-1"/>
        </w:rPr>
        <w:t xml:space="preserve"> </w:t>
      </w:r>
      <w:r>
        <w:t>текста с</w:t>
      </w:r>
      <w:r>
        <w:rPr>
          <w:spacing w:val="-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 событиям</w:t>
      </w:r>
      <w:r>
        <w:rPr>
          <w:spacing w:val="-1"/>
        </w:rPr>
        <w:t xml:space="preserve"> </w:t>
      </w:r>
      <w:r>
        <w:t>и фактам, изложенным в тексте;</w:t>
      </w:r>
    </w:p>
    <w:p w:rsidR="00852BCB" w:rsidRDefault="00595F6D">
      <w:pPr>
        <w:pStyle w:val="a3"/>
        <w:spacing w:before="3"/>
        <w:ind w:left="314" w:firstLine="0"/>
      </w:pPr>
      <w:r>
        <w:t>составление</w:t>
      </w:r>
      <w:r>
        <w:rPr>
          <w:spacing w:val="-8"/>
        </w:rPr>
        <w:t xml:space="preserve"> </w:t>
      </w:r>
      <w:r>
        <w:t>рассказа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картинкам;</w:t>
      </w:r>
    </w:p>
    <w:p w:rsidR="00852BCB" w:rsidRDefault="00595F6D">
      <w:pPr>
        <w:pStyle w:val="a3"/>
        <w:spacing w:before="10"/>
        <w:ind w:left="314" w:firstLine="0"/>
      </w:pPr>
      <w:r>
        <w:t>изложение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выполненной</w:t>
      </w:r>
      <w:r>
        <w:rPr>
          <w:spacing w:val="-10"/>
        </w:rPr>
        <w:t xml:space="preserve"> </w:t>
      </w:r>
      <w:r>
        <w:t>проектной</w:t>
      </w:r>
      <w:r>
        <w:rPr>
          <w:spacing w:val="-11"/>
        </w:rPr>
        <w:t xml:space="preserve"> </w:t>
      </w:r>
      <w:r>
        <w:rPr>
          <w:spacing w:val="-2"/>
        </w:rPr>
        <w:t>работы.</w:t>
      </w:r>
    </w:p>
    <w:p w:rsidR="00852BCB" w:rsidRDefault="00595F6D">
      <w:pPr>
        <w:pStyle w:val="a3"/>
        <w:spacing w:before="10" w:line="249" w:lineRule="auto"/>
        <w:ind w:right="367"/>
      </w:pPr>
      <w:r>
        <w:t>Данные умения монологической речи развиваются в стандартных ситуациях</w:t>
      </w:r>
      <w:r>
        <w:rPr>
          <w:spacing w:val="-13"/>
        </w:rPr>
        <w:t xml:space="preserve"> </w:t>
      </w:r>
      <w:r>
        <w:t>неофициального</w:t>
      </w:r>
      <w:r>
        <w:rPr>
          <w:spacing w:val="-12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тематического</w:t>
      </w:r>
      <w:r>
        <w:rPr>
          <w:spacing w:val="-12"/>
        </w:rPr>
        <w:t xml:space="preserve"> </w:t>
      </w:r>
      <w:r>
        <w:t>содержания речи с опорой на вопросы, ключевые слова, план и/или иллюстрации, фотографии, таблицы или без опоры.</w:t>
      </w:r>
    </w:p>
    <w:p w:rsidR="00852BCB" w:rsidRDefault="00595F6D">
      <w:pPr>
        <w:pStyle w:val="a3"/>
        <w:spacing w:before="4"/>
        <w:ind w:left="314" w:firstLine="0"/>
      </w:pPr>
      <w:r>
        <w:t>Объём</w:t>
      </w:r>
      <w:r>
        <w:rPr>
          <w:spacing w:val="-8"/>
        </w:rPr>
        <w:t xml:space="preserve"> </w:t>
      </w:r>
      <w:r>
        <w:t>монологического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10—12</w:t>
      </w:r>
      <w:r>
        <w:rPr>
          <w:spacing w:val="-7"/>
        </w:rPr>
        <w:t xml:space="preserve"> </w:t>
      </w:r>
      <w:r>
        <w:rPr>
          <w:spacing w:val="-2"/>
        </w:rPr>
        <w:t>фраз.</w:t>
      </w:r>
    </w:p>
    <w:p w:rsidR="00852BCB" w:rsidRDefault="00852BCB">
      <w:pPr>
        <w:pStyle w:val="a3"/>
        <w:spacing w:before="20"/>
        <w:ind w:left="0" w:firstLine="0"/>
        <w:jc w:val="left"/>
      </w:pPr>
    </w:p>
    <w:p w:rsidR="00852BCB" w:rsidRDefault="00595F6D">
      <w:pPr>
        <w:ind w:left="86"/>
        <w:rPr>
          <w:i/>
          <w:sz w:val="20"/>
        </w:rPr>
      </w:pPr>
      <w:r>
        <w:rPr>
          <w:i/>
          <w:spacing w:val="-2"/>
          <w:sz w:val="20"/>
        </w:rPr>
        <w:t>Аудирование</w:t>
      </w:r>
    </w:p>
    <w:p w:rsidR="00852BCB" w:rsidRDefault="00852BCB">
      <w:pPr>
        <w:rPr>
          <w:i/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6"/>
      </w:pPr>
      <w:r>
        <w:t>При непосредственном общении: понимание на слух речи учителя и одноклассников и вербальная/невербальная реакция на услышанное; использование переспрос или просьбу повторить для уточнения от- дельных деталей.</w:t>
      </w:r>
    </w:p>
    <w:p w:rsidR="00852BCB" w:rsidRDefault="00595F6D">
      <w:pPr>
        <w:pStyle w:val="a3"/>
        <w:spacing w:before="3" w:line="249" w:lineRule="auto"/>
        <w:ind w:right="361"/>
      </w:pPr>
      <w:r>
        <w:t>При опосредованном общении: дальнейшее развитие восприятия и понимания на слух несложных аутентичных текстов, содержащих от- дельные неизученные языковые явления, с разной глубиной проникно- вения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зависимости</w:t>
      </w:r>
      <w:r>
        <w:rPr>
          <w:spacing w:val="-11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9"/>
        </w:rPr>
        <w:t xml:space="preserve"> </w:t>
      </w:r>
      <w:r>
        <w:t>коммуникативной задачи: с пониманием основного содержания; с пониманием нуж- ной/интересующей/запрашиваемой информации.</w:t>
      </w:r>
    </w:p>
    <w:p w:rsidR="00852BCB" w:rsidRDefault="00595F6D">
      <w:pPr>
        <w:pStyle w:val="a3"/>
        <w:spacing w:before="5" w:line="249" w:lineRule="auto"/>
        <w:ind w:right="360"/>
      </w:pPr>
      <w:r>
        <w:t>Аудирование с пониманием основного содержания текста предпола- гает</w:t>
      </w:r>
      <w:r>
        <w:rPr>
          <w:spacing w:val="-8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основную</w:t>
      </w:r>
      <w:r>
        <w:rPr>
          <w:spacing w:val="-9"/>
        </w:rPr>
        <w:t xml:space="preserve"> </w:t>
      </w:r>
      <w:r>
        <w:t>тему/идею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главные</w:t>
      </w:r>
      <w:r>
        <w:rPr>
          <w:spacing w:val="-7"/>
        </w:rPr>
        <w:t xml:space="preserve"> </w:t>
      </w:r>
      <w:r>
        <w:t>факты/события</w:t>
      </w:r>
      <w:r>
        <w:rPr>
          <w:spacing w:val="-8"/>
        </w:rPr>
        <w:t xml:space="preserve"> </w:t>
      </w:r>
      <w:r>
        <w:t>в воспринимаемом на слух тексте, отделять главную информацию от второстепенной, прогнозировать содержание текста по началу сообще- ния; игнорировать незнакомые слова, несущественные для понимания основного содержания.</w:t>
      </w:r>
    </w:p>
    <w:p w:rsidR="00852BCB" w:rsidRDefault="00595F6D">
      <w:pPr>
        <w:pStyle w:val="a3"/>
        <w:tabs>
          <w:tab w:val="left" w:pos="1712"/>
          <w:tab w:val="left" w:pos="3403"/>
          <w:tab w:val="left" w:pos="4567"/>
          <w:tab w:val="left" w:pos="5906"/>
        </w:tabs>
        <w:spacing w:before="6" w:line="249" w:lineRule="auto"/>
        <w:ind w:right="364"/>
      </w:pPr>
      <w:r>
        <w:t xml:space="preserve">Аудирование с пониманием нужной/интересующей/запрашиваемой </w:t>
      </w:r>
      <w:r>
        <w:rPr>
          <w:spacing w:val="-2"/>
        </w:rPr>
        <w:t>информации</w:t>
      </w:r>
      <w:r>
        <w:tab/>
      </w:r>
      <w:r>
        <w:rPr>
          <w:spacing w:val="-2"/>
        </w:rPr>
        <w:t>предполагает</w:t>
      </w:r>
      <w:r>
        <w:tab/>
      </w:r>
      <w:r>
        <w:rPr>
          <w:spacing w:val="-2"/>
        </w:rPr>
        <w:t>умение</w:t>
      </w:r>
      <w:r>
        <w:tab/>
      </w:r>
      <w:r>
        <w:rPr>
          <w:spacing w:val="-2"/>
        </w:rPr>
        <w:t>выделять</w:t>
      </w:r>
      <w:r>
        <w:tab/>
      </w:r>
      <w:r>
        <w:rPr>
          <w:spacing w:val="-4"/>
        </w:rPr>
        <w:t xml:space="preserve">нуж- </w:t>
      </w:r>
      <w:r>
        <w:t>ную/интересующую/запрашиваемую информацию, представленную в эксплицитной (явной) форме, в воспринимаемом на слух тексте.</w:t>
      </w:r>
    </w:p>
    <w:p w:rsidR="00852BCB" w:rsidRDefault="00595F6D">
      <w:pPr>
        <w:pStyle w:val="a3"/>
        <w:spacing w:before="3" w:line="249" w:lineRule="auto"/>
        <w:ind w:right="366"/>
      </w:pPr>
      <w:r>
        <w:t>Тексты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аудирования:</w:t>
      </w:r>
      <w:r>
        <w:rPr>
          <w:spacing w:val="-13"/>
        </w:rPr>
        <w:t xml:space="preserve"> </w:t>
      </w:r>
      <w:r>
        <w:t>диалог</w:t>
      </w:r>
      <w:r>
        <w:rPr>
          <w:spacing w:val="-12"/>
        </w:rPr>
        <w:t xml:space="preserve"> </w:t>
      </w:r>
      <w:r>
        <w:t>(беседа),</w:t>
      </w:r>
      <w:r>
        <w:rPr>
          <w:spacing w:val="-13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собеседников в ситуациях повседневного общения, рассказ, сообщение информаци- онного характера.</w:t>
      </w:r>
    </w:p>
    <w:p w:rsidR="00852BCB" w:rsidRDefault="00595F6D">
      <w:pPr>
        <w:pStyle w:val="a3"/>
        <w:spacing w:before="3" w:line="249" w:lineRule="auto"/>
        <w:ind w:right="366"/>
      </w:pPr>
      <w:r>
        <w:t>Языковая</w:t>
      </w:r>
      <w:r>
        <w:rPr>
          <w:spacing w:val="-13"/>
        </w:rPr>
        <w:t xml:space="preserve"> </w:t>
      </w:r>
      <w:r>
        <w:t>сложность</w:t>
      </w:r>
      <w:r>
        <w:rPr>
          <w:spacing w:val="-12"/>
        </w:rPr>
        <w:t xml:space="preserve"> </w:t>
      </w:r>
      <w:r>
        <w:t>текстов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аудирования</w:t>
      </w:r>
      <w:r>
        <w:rPr>
          <w:spacing w:val="-13"/>
        </w:rPr>
        <w:t xml:space="preserve"> </w:t>
      </w:r>
      <w:r>
        <w:t>должна</w:t>
      </w:r>
      <w:r>
        <w:rPr>
          <w:spacing w:val="-12"/>
        </w:rPr>
        <w:t xml:space="preserve"> </w:t>
      </w:r>
      <w:r>
        <w:t xml:space="preserve">соответствовать базовому уровню (А2 — допороговому уровню по общеевропейской </w:t>
      </w:r>
      <w:r>
        <w:rPr>
          <w:spacing w:val="-2"/>
        </w:rPr>
        <w:t>шкале).</w:t>
      </w:r>
    </w:p>
    <w:p w:rsidR="00852BCB" w:rsidRDefault="00595F6D">
      <w:pPr>
        <w:pStyle w:val="a3"/>
        <w:ind w:left="314" w:firstLine="0"/>
      </w:pPr>
      <w:r>
        <w:t>Время</w:t>
      </w:r>
      <w:r>
        <w:rPr>
          <w:spacing w:val="-7"/>
        </w:rPr>
        <w:t xml:space="preserve"> </w:t>
      </w:r>
      <w:r>
        <w:t>звучания</w:t>
      </w:r>
      <w:r>
        <w:rPr>
          <w:spacing w:val="-7"/>
        </w:rPr>
        <w:t xml:space="preserve"> </w:t>
      </w:r>
      <w:r>
        <w:t>текста/текстов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2"/>
        </w:rPr>
        <w:t>минут.</w:t>
      </w:r>
    </w:p>
    <w:p w:rsidR="00852BCB" w:rsidRDefault="00852BCB">
      <w:pPr>
        <w:pStyle w:val="a3"/>
        <w:spacing w:before="8"/>
        <w:ind w:left="0" w:firstLine="0"/>
        <w:jc w:val="left"/>
      </w:pPr>
    </w:p>
    <w:p w:rsidR="00852BCB" w:rsidRDefault="00595F6D">
      <w:pPr>
        <w:ind w:left="86"/>
        <w:jc w:val="both"/>
        <w:rPr>
          <w:i/>
          <w:sz w:val="20"/>
        </w:rPr>
      </w:pPr>
      <w:r>
        <w:rPr>
          <w:i/>
          <w:sz w:val="20"/>
        </w:rPr>
        <w:t>Смысловое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чтение</w:t>
      </w:r>
    </w:p>
    <w:p w:rsidR="00852BCB" w:rsidRDefault="00595F6D">
      <w:pPr>
        <w:pStyle w:val="a3"/>
        <w:spacing w:before="13" w:line="249" w:lineRule="auto"/>
        <w:ind w:right="363"/>
      </w:pPr>
      <w:r>
        <w:t>Развитие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несложные аутентичные тексты разных жанров и стилей, содержащие отдельные неизученные языковые явления, с различной глубиной проникновения в их содержа- ние в зависимости от поставленной коммуникативной задачи: с пони- манием основного содержания; с пониманием нуж- ной/интересующей/запрашиваемой информации; с полным пониманием содержания текста.</w:t>
      </w:r>
    </w:p>
    <w:p w:rsidR="00852BCB" w:rsidRDefault="00595F6D">
      <w:pPr>
        <w:pStyle w:val="a3"/>
        <w:spacing w:before="6" w:line="249" w:lineRule="auto"/>
        <w:ind w:right="360"/>
      </w:pPr>
      <w:r>
        <w:t>Чтение с пониманием основного содержания текста предполагает умения: определять тему/основную мысль, выделять главные фак- ты/события (опуская второстепенные); прогнозировать содержание текста по заголовку/началу текста; определять логическую последова- тельность главных фактов, событий; разбивать текст на относительно самостоятельные</w:t>
      </w:r>
      <w:r>
        <w:rPr>
          <w:spacing w:val="22"/>
        </w:rPr>
        <w:t xml:space="preserve"> </w:t>
      </w:r>
      <w:r>
        <w:t>смысловые</w:t>
      </w:r>
      <w:r>
        <w:rPr>
          <w:spacing w:val="21"/>
        </w:rPr>
        <w:t xml:space="preserve"> </w:t>
      </w:r>
      <w:r>
        <w:t>части;</w:t>
      </w:r>
      <w:r>
        <w:rPr>
          <w:spacing w:val="21"/>
        </w:rPr>
        <w:t xml:space="preserve"> </w:t>
      </w:r>
      <w:r>
        <w:t>озаглавливать</w:t>
      </w:r>
      <w:r>
        <w:rPr>
          <w:spacing w:val="24"/>
        </w:rPr>
        <w:t xml:space="preserve"> </w:t>
      </w:r>
      <w:r>
        <w:t>текст/его</w:t>
      </w:r>
      <w:r>
        <w:rPr>
          <w:spacing w:val="22"/>
        </w:rPr>
        <w:t xml:space="preserve"> </w:t>
      </w:r>
      <w:r>
        <w:rPr>
          <w:spacing w:val="-2"/>
        </w:rPr>
        <w:t>отдельные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2" w:firstLine="0"/>
      </w:pPr>
      <w:r>
        <w:t>части; игнорировать незнакомые 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-1"/>
        </w:rPr>
        <w:t xml:space="preserve"> </w:t>
      </w:r>
      <w:r>
        <w:t>для понимания основного содержания; понимать интернациональные слова.</w:t>
      </w:r>
    </w:p>
    <w:p w:rsidR="00852BCB" w:rsidRDefault="00595F6D">
      <w:pPr>
        <w:pStyle w:val="a3"/>
        <w:spacing w:line="249" w:lineRule="auto"/>
        <w:ind w:right="360"/>
      </w:pPr>
      <w:r>
        <w:t>Чтение с пониманием нужной/интересующей/запрашиваемой ин- формации предполагает умение находить прочитанном тексте и пони- мать запрашиваемую информацию, представленную в эксплицитной (явной) и имплицитной форме (неявной) форме; оценивать найденную информацию с точки зрения её значимости для решения коммуника- тивной задачи.</w:t>
      </w:r>
    </w:p>
    <w:p w:rsidR="00852BCB" w:rsidRDefault="00595F6D">
      <w:pPr>
        <w:pStyle w:val="a3"/>
        <w:spacing w:before="5" w:line="249" w:lineRule="auto"/>
        <w:ind w:right="372"/>
      </w:pPr>
      <w:r>
        <w:t>Чтение несплошных текстов (таблиц, диаграмм, схем) и понимание представленной в них информации.</w:t>
      </w:r>
    </w:p>
    <w:p w:rsidR="00852BCB" w:rsidRDefault="00595F6D">
      <w:pPr>
        <w:pStyle w:val="a3"/>
        <w:spacing w:before="1" w:line="249" w:lineRule="auto"/>
        <w:ind w:right="362"/>
      </w:pPr>
      <w:r>
        <w:t xml:space="preserve">Чтение </w:t>
      </w:r>
      <w:r>
        <w:rPr>
          <w:i/>
        </w:rPr>
        <w:t xml:space="preserve">с полным пониманием содержания </w:t>
      </w:r>
      <w:r>
        <w:t>несложных аутентичных текстов, содержащих отдельные неизученные языковые явления. В ходе чтения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полным</w:t>
      </w:r>
      <w:r>
        <w:rPr>
          <w:spacing w:val="-13"/>
        </w:rPr>
        <w:t xml:space="preserve"> </w:t>
      </w:r>
      <w:r>
        <w:t>пониманием</w:t>
      </w:r>
      <w:r>
        <w:rPr>
          <w:spacing w:val="-12"/>
        </w:rPr>
        <w:t xml:space="preserve"> </w:t>
      </w:r>
      <w:r>
        <w:t>формируются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развиваются</w:t>
      </w:r>
      <w:r>
        <w:rPr>
          <w:spacing w:val="-11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полно и точно понимать текст на основе его информационной переработки (смыслового и структурного анализа отдельных частей текста, выбо- рочного перевода); устанавливать причинно-следственную взаимосвязь изложенных в</w:t>
      </w:r>
      <w:r>
        <w:rPr>
          <w:spacing w:val="-2"/>
        </w:rPr>
        <w:t xml:space="preserve"> </w:t>
      </w:r>
      <w:r>
        <w:t>тексте фактов и событий, восстанавливать текст из раз- розненных абзацев или путём добавления выпущенных фрагментов.</w:t>
      </w:r>
    </w:p>
    <w:p w:rsidR="00852BCB" w:rsidRDefault="00595F6D">
      <w:pPr>
        <w:pStyle w:val="a3"/>
        <w:spacing w:before="7" w:line="249" w:lineRule="auto"/>
        <w:ind w:right="364"/>
      </w:pPr>
      <w: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ин- струкция, электронное сообщение личного характера, стихотворение; несплошной текст (таблица, диаграмма).</w:t>
      </w:r>
    </w:p>
    <w:p w:rsidR="00852BCB" w:rsidRDefault="00595F6D">
      <w:pPr>
        <w:pStyle w:val="a3"/>
        <w:spacing w:before="5" w:line="249" w:lineRule="auto"/>
        <w:ind w:right="363"/>
      </w:pPr>
      <w:r>
        <w:t xml:space="preserve">Языковая сложность текстов для чтения должна соответствовать ба- зовому уровню (А2 — допороговому уровню по общеевропейской шка- </w:t>
      </w:r>
      <w:r>
        <w:rPr>
          <w:spacing w:val="-4"/>
        </w:rPr>
        <w:t>ле).</w:t>
      </w:r>
    </w:p>
    <w:p w:rsidR="00852BCB" w:rsidRDefault="00595F6D">
      <w:pPr>
        <w:pStyle w:val="a3"/>
        <w:ind w:left="314" w:firstLine="0"/>
      </w:pPr>
      <w:r>
        <w:t>Объём</w:t>
      </w:r>
      <w:r>
        <w:rPr>
          <w:spacing w:val="-5"/>
        </w:rPr>
        <w:t xml:space="preserve"> </w:t>
      </w:r>
      <w:r>
        <w:t>текста/текстов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500—600</w:t>
      </w:r>
      <w:r>
        <w:rPr>
          <w:spacing w:val="-4"/>
        </w:rPr>
        <w:t xml:space="preserve"> слов.</w:t>
      </w:r>
    </w:p>
    <w:p w:rsidR="00852BCB" w:rsidRDefault="00852BCB">
      <w:pPr>
        <w:pStyle w:val="a3"/>
        <w:spacing w:before="20"/>
        <w:ind w:left="0" w:firstLine="0"/>
        <w:jc w:val="left"/>
      </w:pPr>
    </w:p>
    <w:p w:rsidR="00852BCB" w:rsidRDefault="00595F6D">
      <w:pPr>
        <w:ind w:left="86"/>
        <w:jc w:val="both"/>
        <w:rPr>
          <w:i/>
          <w:sz w:val="20"/>
        </w:rPr>
      </w:pPr>
      <w:r>
        <w:rPr>
          <w:i/>
          <w:sz w:val="20"/>
        </w:rPr>
        <w:t>Письменная</w:t>
      </w:r>
      <w:r>
        <w:rPr>
          <w:i/>
          <w:spacing w:val="-10"/>
          <w:sz w:val="20"/>
        </w:rPr>
        <w:t xml:space="preserve"> </w:t>
      </w:r>
      <w:r>
        <w:rPr>
          <w:i/>
          <w:spacing w:val="-4"/>
          <w:sz w:val="20"/>
        </w:rPr>
        <w:t>речь</w:t>
      </w:r>
    </w:p>
    <w:p w:rsidR="00852BCB" w:rsidRDefault="00595F6D">
      <w:pPr>
        <w:pStyle w:val="a3"/>
        <w:spacing w:before="13"/>
        <w:ind w:left="314" w:firstLine="0"/>
      </w:pPr>
      <w:r>
        <w:t>Развитие</w:t>
      </w:r>
      <w:r>
        <w:rPr>
          <w:spacing w:val="-9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rPr>
          <w:spacing w:val="-2"/>
        </w:rPr>
        <w:t>речи:</w:t>
      </w:r>
    </w:p>
    <w:p w:rsidR="00852BCB" w:rsidRDefault="00595F6D">
      <w:pPr>
        <w:pStyle w:val="a3"/>
        <w:spacing w:before="10" w:line="249" w:lineRule="auto"/>
        <w:ind w:left="314" w:right="367" w:firstLine="0"/>
      </w:pPr>
      <w:r>
        <w:t xml:space="preserve">составление плана/тезисов устного или письменного сообщения; </w:t>
      </w:r>
      <w:r>
        <w:rPr>
          <w:spacing w:val="-2"/>
        </w:rPr>
        <w:t>заполнение анкет и</w:t>
      </w:r>
      <w:r>
        <w:rPr>
          <w:spacing w:val="-3"/>
        </w:rPr>
        <w:t xml:space="preserve"> </w:t>
      </w:r>
      <w:r>
        <w:rPr>
          <w:spacing w:val="-2"/>
        </w:rPr>
        <w:t>формуляров:</w:t>
      </w:r>
      <w:r>
        <w:rPr>
          <w:spacing w:val="-3"/>
        </w:rPr>
        <w:t xml:space="preserve"> </w:t>
      </w:r>
      <w:r>
        <w:rPr>
          <w:spacing w:val="-2"/>
        </w:rPr>
        <w:t>сообщение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t xml:space="preserve"> </w:t>
      </w:r>
      <w:r>
        <w:rPr>
          <w:spacing w:val="-2"/>
        </w:rPr>
        <w:t>себе основных сведений</w:t>
      </w:r>
    </w:p>
    <w:p w:rsidR="00852BCB" w:rsidRDefault="00595F6D">
      <w:pPr>
        <w:pStyle w:val="a3"/>
        <w:spacing w:before="1" w:line="249" w:lineRule="auto"/>
        <w:ind w:right="374" w:firstLine="0"/>
      </w:pPr>
      <w:r>
        <w:t xml:space="preserve">в соответствии с нормами, принятыми в стране/странах изучаемого </w:t>
      </w:r>
      <w:r>
        <w:rPr>
          <w:spacing w:val="-2"/>
        </w:rPr>
        <w:t>языка;</w:t>
      </w:r>
    </w:p>
    <w:p w:rsidR="00852BCB" w:rsidRDefault="00595F6D">
      <w:pPr>
        <w:pStyle w:val="a3"/>
        <w:spacing w:before="3" w:line="249" w:lineRule="auto"/>
        <w:ind w:right="361"/>
      </w:pPr>
      <w:r>
        <w:t>написание электронного сообщения личного характера: сообщать краткие сведения о себе, излагать различные события, делиться впечат- лениями, выражать благодарность/извинение/просьбу, запрашивать ин- тересующую информацию; оформлять обращение, завершающую фразу и подпись в соответствии с нормами неофициального общения, приня- тыми в стране/странах изучаемого языка. Объём письма — до 120 слов;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>создание</w:t>
      </w:r>
      <w:r>
        <w:rPr>
          <w:spacing w:val="-12"/>
        </w:rPr>
        <w:t xml:space="preserve"> </w:t>
      </w:r>
      <w:r>
        <w:t>небольшого</w:t>
      </w:r>
      <w:r>
        <w:rPr>
          <w:spacing w:val="-11"/>
        </w:rPr>
        <w:t xml:space="preserve"> </w:t>
      </w:r>
      <w:r>
        <w:t>письменного</w:t>
      </w:r>
      <w:r>
        <w:rPr>
          <w:spacing w:val="-11"/>
        </w:rPr>
        <w:t xml:space="preserve"> </w:t>
      </w:r>
      <w:r>
        <w:t>высказывания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образец, план, таблицу и/или прочитанный/прослушанный текст. Объём пись- менного высказывания — до 120 слов;</w:t>
      </w:r>
    </w:p>
    <w:p w:rsidR="00852BCB" w:rsidRDefault="00595F6D">
      <w:pPr>
        <w:pStyle w:val="a3"/>
        <w:spacing w:line="249" w:lineRule="auto"/>
        <w:ind w:right="359"/>
      </w:pPr>
      <w:r>
        <w:t>заполнение таблицы с краткой фиксацией содержания прочитанно- го/прослушанного текста;</w:t>
      </w:r>
    </w:p>
    <w:p w:rsidR="00852BCB" w:rsidRDefault="00595F6D">
      <w:pPr>
        <w:pStyle w:val="a3"/>
        <w:spacing w:line="249" w:lineRule="auto"/>
        <w:ind w:right="372"/>
      </w:pPr>
      <w:r>
        <w:t xml:space="preserve">преобразование таблицы, схемы в текстовый вариант представления </w:t>
      </w:r>
      <w:r>
        <w:rPr>
          <w:spacing w:val="-2"/>
        </w:rPr>
        <w:t>информации;</w:t>
      </w:r>
    </w:p>
    <w:p w:rsidR="00852BCB" w:rsidRDefault="00595F6D">
      <w:pPr>
        <w:pStyle w:val="a3"/>
        <w:spacing w:line="249" w:lineRule="auto"/>
        <w:ind w:right="363"/>
      </w:pPr>
      <w:r>
        <w:t>письменное представление результатов выполненной проектной ра- боты (объём — 100—120 слов).</w:t>
      </w:r>
    </w:p>
    <w:p w:rsidR="00852BCB" w:rsidRDefault="00852BCB">
      <w:pPr>
        <w:pStyle w:val="a3"/>
        <w:spacing w:before="146"/>
        <w:ind w:left="0" w:firstLine="0"/>
        <w:jc w:val="left"/>
      </w:pPr>
    </w:p>
    <w:p w:rsidR="00852BCB" w:rsidRDefault="00595F6D">
      <w:pPr>
        <w:pStyle w:val="4"/>
        <w:ind w:left="86"/>
      </w:pPr>
      <w:r>
        <w:t>Языковые</w:t>
      </w:r>
      <w:r>
        <w:rPr>
          <w:spacing w:val="-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spacing w:before="127"/>
        <w:ind w:left="86"/>
        <w:jc w:val="both"/>
        <w:rPr>
          <w:i/>
          <w:sz w:val="20"/>
        </w:rPr>
      </w:pPr>
      <w:r>
        <w:rPr>
          <w:i/>
          <w:sz w:val="20"/>
        </w:rPr>
        <w:t>Фонетическая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8"/>
          <w:sz w:val="20"/>
        </w:rPr>
        <w:t xml:space="preserve"> </w:t>
      </w:r>
      <w:r>
        <w:rPr>
          <w:i/>
          <w:spacing w:val="-4"/>
          <w:sz w:val="20"/>
        </w:rPr>
        <w:t>речи</w:t>
      </w:r>
    </w:p>
    <w:p w:rsidR="00852BCB" w:rsidRDefault="00595F6D">
      <w:pPr>
        <w:pStyle w:val="a3"/>
        <w:spacing w:before="13" w:line="249" w:lineRule="auto"/>
        <w:ind w:right="360"/>
      </w:pPr>
      <w:r>
        <w:t>Различение на слух и адекватное, без фонематических ошибок, ве- дущих к сбою в коммуникации, произнесение слов с соблюдением пра- вильного ударения и фраз с соблюдением их ритмико-интонационных особенностей,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отсутствия</w:t>
      </w:r>
      <w:r>
        <w:rPr>
          <w:spacing w:val="-7"/>
        </w:rPr>
        <w:t xml:space="preserve"> </w:t>
      </w:r>
      <w:r>
        <w:t>фразового</w:t>
      </w:r>
      <w:r>
        <w:rPr>
          <w:spacing w:val="-3"/>
        </w:rPr>
        <w:t xml:space="preserve"> </w:t>
      </w:r>
      <w:r>
        <w:t>ударения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служебных словах; чтение новых слов согласно основным правилам чтения.</w:t>
      </w:r>
    </w:p>
    <w:p w:rsidR="00852BCB" w:rsidRDefault="00595F6D">
      <w:pPr>
        <w:pStyle w:val="a3"/>
        <w:spacing w:before="5"/>
        <w:ind w:left="314" w:firstLine="0"/>
      </w:pPr>
      <w:r>
        <w:t>Выражение</w:t>
      </w:r>
      <w:r>
        <w:rPr>
          <w:spacing w:val="-9"/>
        </w:rPr>
        <w:t xml:space="preserve"> </w:t>
      </w:r>
      <w:r>
        <w:t>модального</w:t>
      </w:r>
      <w:r>
        <w:rPr>
          <w:spacing w:val="-7"/>
        </w:rPr>
        <w:t xml:space="preserve"> </w:t>
      </w:r>
      <w:r>
        <w:t>значения,</w:t>
      </w:r>
      <w:r>
        <w:rPr>
          <w:spacing w:val="-8"/>
        </w:rPr>
        <w:t xml:space="preserve"> </w:t>
      </w:r>
      <w:r>
        <w:t>чувства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эмоции.</w:t>
      </w:r>
    </w:p>
    <w:p w:rsidR="00852BCB" w:rsidRDefault="00595F6D">
      <w:pPr>
        <w:pStyle w:val="a3"/>
        <w:spacing w:before="10" w:line="249" w:lineRule="auto"/>
        <w:ind w:right="365"/>
      </w:pPr>
      <w:r>
        <w:t>Различение на слух британского и американского вариантов произ- ношения в прослушанных текстах или услышанных высказываниях.</w:t>
      </w:r>
    </w:p>
    <w:p w:rsidR="00852BCB" w:rsidRDefault="00595F6D">
      <w:pPr>
        <w:pStyle w:val="a3"/>
        <w:spacing w:before="1" w:line="249" w:lineRule="auto"/>
        <w:ind w:right="359"/>
      </w:pPr>
      <w:r>
        <w:t>Чтение вслух небольших текстов, построенных на изученном языко- вом материале, с соблюдением правил чтения и соответствующей ин- тонации, демонстрирующее понимание текста.</w:t>
      </w:r>
    </w:p>
    <w:p w:rsidR="00852BCB" w:rsidRDefault="00595F6D">
      <w:pPr>
        <w:pStyle w:val="a3"/>
        <w:spacing w:before="3" w:line="249" w:lineRule="auto"/>
        <w:ind w:right="360"/>
      </w:pPr>
      <w:r>
        <w:t xml:space="preserve">Тексты для чтения вслух: сообщение информационного характера, отрывок из статьи научно-популярного характера, рассказ, диалог (бе- </w:t>
      </w:r>
      <w:r>
        <w:rPr>
          <w:spacing w:val="-2"/>
        </w:rPr>
        <w:t>седа).</w:t>
      </w:r>
    </w:p>
    <w:p w:rsidR="00852BCB" w:rsidRDefault="00595F6D">
      <w:pPr>
        <w:pStyle w:val="a3"/>
        <w:spacing w:before="3"/>
        <w:ind w:left="314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110</w:t>
      </w:r>
      <w:r>
        <w:rPr>
          <w:spacing w:val="-3"/>
        </w:rPr>
        <w:t xml:space="preserve"> </w:t>
      </w:r>
      <w:r>
        <w:rPr>
          <w:spacing w:val="-4"/>
        </w:rPr>
        <w:t>слов.</w:t>
      </w:r>
    </w:p>
    <w:p w:rsidR="00852BCB" w:rsidRDefault="00852BCB">
      <w:pPr>
        <w:pStyle w:val="a3"/>
        <w:spacing w:before="19"/>
        <w:ind w:left="0" w:firstLine="0"/>
        <w:jc w:val="left"/>
      </w:pPr>
    </w:p>
    <w:p w:rsidR="00852BCB" w:rsidRDefault="00595F6D">
      <w:pPr>
        <w:spacing w:before="1"/>
        <w:ind w:left="86"/>
        <w:jc w:val="both"/>
        <w:rPr>
          <w:i/>
          <w:sz w:val="20"/>
        </w:rPr>
      </w:pPr>
      <w:r>
        <w:rPr>
          <w:i/>
          <w:sz w:val="20"/>
        </w:rPr>
        <w:t>Графика,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орфография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пунктуация</w:t>
      </w:r>
    </w:p>
    <w:p w:rsidR="00852BCB" w:rsidRDefault="00595F6D">
      <w:pPr>
        <w:pStyle w:val="a3"/>
        <w:spacing w:before="10"/>
        <w:ind w:left="314" w:firstLine="0"/>
      </w:pPr>
      <w:r>
        <w:rPr>
          <w:spacing w:val="-2"/>
        </w:rPr>
        <w:t>Правильное</w:t>
      </w:r>
      <w:r>
        <w:rPr>
          <w:spacing w:val="5"/>
        </w:rPr>
        <w:t xml:space="preserve"> </w:t>
      </w:r>
      <w:r>
        <w:rPr>
          <w:spacing w:val="-2"/>
        </w:rPr>
        <w:t>написание</w:t>
      </w:r>
      <w:r>
        <w:rPr>
          <w:spacing w:val="8"/>
        </w:rPr>
        <w:t xml:space="preserve"> </w:t>
      </w:r>
      <w:r>
        <w:rPr>
          <w:spacing w:val="-2"/>
        </w:rPr>
        <w:t>изученных</w:t>
      </w:r>
      <w:r>
        <w:rPr>
          <w:spacing w:val="4"/>
        </w:rPr>
        <w:t xml:space="preserve"> </w:t>
      </w:r>
      <w:r>
        <w:rPr>
          <w:spacing w:val="-4"/>
        </w:rPr>
        <w:t>слов.</w:t>
      </w:r>
    </w:p>
    <w:p w:rsidR="00852BCB" w:rsidRDefault="00595F6D">
      <w:pPr>
        <w:pStyle w:val="a3"/>
        <w:spacing w:before="10" w:line="249" w:lineRule="auto"/>
        <w:ind w:right="363"/>
      </w:pPr>
      <w:r>
        <w:t>Правильное использование знаков препинания: точки, вопроситель- ного и восклицательного знаков в конце предложения; запятой при пе- речислении и обращении; при вводных словах, обозначающих порядок мыслей и их связь (например, в английском языке: firstly/first of all, secondly, finally; on the one hand, on the other hand); апострофа.</w:t>
      </w:r>
    </w:p>
    <w:p w:rsidR="00852BCB" w:rsidRDefault="00595F6D">
      <w:pPr>
        <w:pStyle w:val="a3"/>
        <w:spacing w:before="4" w:line="249" w:lineRule="auto"/>
        <w:ind w:right="364"/>
      </w:pPr>
      <w:r>
        <w:t>Пунктуационно правильное, в соответствии с нормами речевого эти- кета, принятыми в стране/странах изучаемого языка, оформление элек- тронного сообщения личного характера.</w:t>
      </w:r>
    </w:p>
    <w:p w:rsidR="00852BCB" w:rsidRDefault="00852BCB">
      <w:pPr>
        <w:pStyle w:val="a3"/>
        <w:spacing w:before="12"/>
        <w:ind w:left="0" w:firstLine="0"/>
        <w:jc w:val="left"/>
      </w:pPr>
    </w:p>
    <w:p w:rsidR="00852BCB" w:rsidRDefault="00595F6D">
      <w:pPr>
        <w:spacing w:before="1"/>
        <w:ind w:left="86"/>
        <w:jc w:val="both"/>
        <w:rPr>
          <w:i/>
          <w:sz w:val="20"/>
        </w:rPr>
      </w:pPr>
      <w:r>
        <w:rPr>
          <w:i/>
          <w:sz w:val="20"/>
        </w:rPr>
        <w:t>Лексическая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7"/>
          <w:sz w:val="20"/>
        </w:rPr>
        <w:t xml:space="preserve"> </w:t>
      </w:r>
      <w:r>
        <w:rPr>
          <w:i/>
          <w:spacing w:val="-4"/>
          <w:sz w:val="20"/>
        </w:rPr>
        <w:t>речи</w:t>
      </w:r>
    </w:p>
    <w:p w:rsidR="00852BCB" w:rsidRDefault="00852BCB">
      <w:pPr>
        <w:jc w:val="both"/>
        <w:rPr>
          <w:i/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/>
      </w:pPr>
      <w:r>
        <w:t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темати- ческого содержания речи, с соблюдением существующей в английском языке нормы лексической сочетаемости.</w:t>
      </w:r>
    </w:p>
    <w:p w:rsidR="00852BCB" w:rsidRDefault="00595F6D">
      <w:pPr>
        <w:pStyle w:val="a3"/>
        <w:spacing w:before="4" w:line="249" w:lineRule="auto"/>
        <w:ind w:right="364"/>
      </w:pPr>
      <w:r>
        <w:t>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высказывания.</w:t>
      </w:r>
    </w:p>
    <w:p w:rsidR="00852BCB" w:rsidRDefault="00595F6D">
      <w:pPr>
        <w:pStyle w:val="a3"/>
        <w:spacing w:before="3" w:line="249" w:lineRule="auto"/>
        <w:ind w:right="360"/>
      </w:pPr>
      <w:r>
        <w:t>Объём</w:t>
      </w:r>
      <w:r>
        <w:rPr>
          <w:spacing w:val="-4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1200</w:t>
      </w:r>
      <w:r>
        <w:rPr>
          <w:spacing w:val="-8"/>
        </w:rPr>
        <w:t xml:space="preserve"> </w:t>
      </w:r>
      <w:r>
        <w:t>лексических</w:t>
      </w:r>
      <w:r>
        <w:rPr>
          <w:spacing w:val="-8"/>
        </w:rPr>
        <w:t xml:space="preserve"> </w:t>
      </w:r>
      <w:r>
        <w:t>единиц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продуктивного</w:t>
      </w:r>
      <w:r>
        <w:rPr>
          <w:spacing w:val="-8"/>
        </w:rPr>
        <w:t xml:space="preserve"> </w:t>
      </w:r>
      <w:r>
        <w:t>использования (включая 1050 лексических единиц, изученных ранее) и 1350 лексиче- ских единиц для рецептивного усвоения (включая 1200 лексических единиц продуктивного минимума).</w:t>
      </w:r>
    </w:p>
    <w:p w:rsidR="00852BCB" w:rsidRDefault="00595F6D">
      <w:pPr>
        <w:pStyle w:val="a3"/>
        <w:spacing w:before="3"/>
        <w:ind w:left="314" w:firstLine="0"/>
      </w:pPr>
      <w:r>
        <w:t>Основные</w:t>
      </w:r>
      <w:r>
        <w:rPr>
          <w:spacing w:val="-9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rPr>
          <w:spacing w:val="-2"/>
        </w:rPr>
        <w:t>словообразования:</w:t>
      </w:r>
    </w:p>
    <w:p w:rsidR="00852BCB" w:rsidRDefault="00595F6D">
      <w:pPr>
        <w:pStyle w:val="a3"/>
        <w:spacing w:before="10"/>
        <w:ind w:left="314" w:firstLine="0"/>
      </w:pPr>
      <w:r>
        <w:t>а)</w:t>
      </w:r>
      <w:r>
        <w:rPr>
          <w:spacing w:val="-1"/>
        </w:rPr>
        <w:t xml:space="preserve"> </w:t>
      </w:r>
      <w:r>
        <w:rPr>
          <w:spacing w:val="-2"/>
        </w:rPr>
        <w:t>аффиксация:</w:t>
      </w:r>
    </w:p>
    <w:p w:rsidR="00852BCB" w:rsidRDefault="00595F6D">
      <w:pPr>
        <w:pStyle w:val="a3"/>
        <w:spacing w:before="10" w:line="249" w:lineRule="auto"/>
        <w:ind w:left="314" w:right="1475" w:firstLine="0"/>
        <w:jc w:val="left"/>
      </w:pPr>
      <w:r>
        <w:t>глаголов с помощью префиксов under-, over-, dis-, mis-; имён</w:t>
      </w:r>
      <w:r>
        <w:rPr>
          <w:spacing w:val="-8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-able/-ible;</w:t>
      </w:r>
    </w:p>
    <w:p w:rsidR="00852BCB" w:rsidRDefault="00595F6D">
      <w:pPr>
        <w:pStyle w:val="a3"/>
        <w:spacing w:line="249" w:lineRule="auto"/>
        <w:ind w:left="314" w:right="362" w:firstLine="0"/>
        <w:jc w:val="left"/>
      </w:pPr>
      <w:r>
        <w:t>имён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отрицательных</w:t>
      </w:r>
      <w:r>
        <w:rPr>
          <w:spacing w:val="-6"/>
        </w:rPr>
        <w:t xml:space="preserve"> </w:t>
      </w:r>
      <w:r>
        <w:t>префиксов</w:t>
      </w:r>
      <w:r>
        <w:rPr>
          <w:spacing w:val="-6"/>
        </w:rPr>
        <w:t xml:space="preserve"> </w:t>
      </w:r>
      <w:r>
        <w:t>in-/im-; б) словосложение:</w:t>
      </w:r>
    </w:p>
    <w:p w:rsidR="00852BCB" w:rsidRDefault="00595F6D">
      <w:pPr>
        <w:pStyle w:val="a3"/>
        <w:spacing w:line="249" w:lineRule="auto"/>
        <w:ind w:right="368"/>
      </w:pPr>
      <w:r>
        <w:t>образование сложных существительных путём соединения основы числительного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основой</w:t>
      </w:r>
      <w:r>
        <w:rPr>
          <w:spacing w:val="-8"/>
        </w:rPr>
        <w:t xml:space="preserve"> </w:t>
      </w:r>
      <w:r>
        <w:t>существительного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добавлением</w:t>
      </w:r>
      <w:r>
        <w:rPr>
          <w:spacing w:val="-6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 xml:space="preserve">-ed </w:t>
      </w:r>
      <w:r>
        <w:rPr>
          <w:spacing w:val="-2"/>
        </w:rPr>
        <w:t>(eight-legged);</w:t>
      </w:r>
    </w:p>
    <w:p w:rsidR="00852BCB" w:rsidRDefault="00595F6D">
      <w:pPr>
        <w:pStyle w:val="a3"/>
        <w:spacing w:line="249" w:lineRule="auto"/>
        <w:ind w:right="364"/>
      </w:pPr>
      <w:r>
        <w:t>образование сложных существительных путём соединения основ су- ществительных с предлогом: father-in-law);</w:t>
      </w:r>
    </w:p>
    <w:p w:rsidR="00852BCB" w:rsidRDefault="00595F6D">
      <w:pPr>
        <w:pStyle w:val="a3"/>
        <w:tabs>
          <w:tab w:val="left" w:pos="1785"/>
          <w:tab w:val="left" w:pos="2145"/>
          <w:tab w:val="left" w:pos="3111"/>
          <w:tab w:val="left" w:pos="4260"/>
          <w:tab w:val="left" w:pos="5608"/>
        </w:tabs>
        <w:spacing w:line="249" w:lineRule="auto"/>
        <w:ind w:right="368"/>
        <w:jc w:val="right"/>
      </w:pPr>
      <w:r>
        <w:t>образование</w:t>
      </w:r>
      <w:r>
        <w:rPr>
          <w:spacing w:val="40"/>
        </w:rPr>
        <w:t xml:space="preserve"> </w:t>
      </w:r>
      <w:r>
        <w:t>сложных</w:t>
      </w:r>
      <w:r>
        <w:rPr>
          <w:spacing w:val="40"/>
        </w:rPr>
        <w:t xml:space="preserve"> </w:t>
      </w:r>
      <w:r>
        <w:t>прилагательных</w:t>
      </w:r>
      <w:r>
        <w:rPr>
          <w:spacing w:val="40"/>
        </w:rPr>
        <w:t xml:space="preserve"> </w:t>
      </w:r>
      <w:r>
        <w:t>путём</w:t>
      </w:r>
      <w:r>
        <w:rPr>
          <w:spacing w:val="40"/>
        </w:rPr>
        <w:t xml:space="preserve"> </w:t>
      </w:r>
      <w:r>
        <w:t>соединения</w:t>
      </w:r>
      <w:r>
        <w:rPr>
          <w:spacing w:val="40"/>
        </w:rPr>
        <w:t xml:space="preserve"> </w:t>
      </w:r>
      <w:r>
        <w:t>основы прилагательного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основой</w:t>
      </w:r>
      <w:r>
        <w:rPr>
          <w:spacing w:val="-13"/>
        </w:rPr>
        <w:t xml:space="preserve"> </w:t>
      </w:r>
      <w:r>
        <w:t>причастия</w:t>
      </w:r>
      <w:r>
        <w:rPr>
          <w:spacing w:val="-12"/>
        </w:rPr>
        <w:t xml:space="preserve"> </w:t>
      </w:r>
      <w:r>
        <w:t>настоящего</w:t>
      </w:r>
      <w:r>
        <w:rPr>
          <w:spacing w:val="-13"/>
        </w:rPr>
        <w:t xml:space="preserve"> </w:t>
      </w:r>
      <w:r>
        <w:t>времени</w:t>
      </w:r>
      <w:r>
        <w:rPr>
          <w:spacing w:val="-12"/>
        </w:rPr>
        <w:t xml:space="preserve"> </w:t>
      </w:r>
      <w:r>
        <w:t>(nice-looking); образование</w:t>
      </w:r>
      <w:r>
        <w:rPr>
          <w:spacing w:val="40"/>
        </w:rPr>
        <w:t xml:space="preserve"> </w:t>
      </w:r>
      <w:r>
        <w:t>сложных</w:t>
      </w:r>
      <w:r>
        <w:rPr>
          <w:spacing w:val="40"/>
        </w:rPr>
        <w:t xml:space="preserve"> </w:t>
      </w:r>
      <w:r>
        <w:t>прилагательных</w:t>
      </w:r>
      <w:r>
        <w:rPr>
          <w:spacing w:val="40"/>
        </w:rPr>
        <w:t xml:space="preserve"> </w:t>
      </w:r>
      <w:r>
        <w:t>путём</w:t>
      </w:r>
      <w:r>
        <w:rPr>
          <w:spacing w:val="40"/>
        </w:rPr>
        <w:t xml:space="preserve"> </w:t>
      </w:r>
      <w:r>
        <w:t>соединения</w:t>
      </w:r>
      <w:r>
        <w:rPr>
          <w:spacing w:val="40"/>
        </w:rPr>
        <w:t xml:space="preserve"> </w:t>
      </w:r>
      <w:r>
        <w:t xml:space="preserve">основы </w:t>
      </w:r>
      <w:r>
        <w:rPr>
          <w:spacing w:val="-2"/>
        </w:rPr>
        <w:t>прилагательного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основой</w:t>
      </w:r>
      <w:r>
        <w:tab/>
      </w:r>
      <w:r>
        <w:rPr>
          <w:spacing w:val="-2"/>
        </w:rPr>
        <w:t>причастия</w:t>
      </w:r>
      <w:r>
        <w:tab/>
      </w:r>
      <w:r>
        <w:rPr>
          <w:spacing w:val="-2"/>
        </w:rPr>
        <w:t>прошедшего</w:t>
      </w:r>
      <w:r>
        <w:tab/>
      </w:r>
      <w:r>
        <w:rPr>
          <w:spacing w:val="-2"/>
        </w:rPr>
        <w:t>времени</w:t>
      </w:r>
    </w:p>
    <w:p w:rsidR="00852BCB" w:rsidRDefault="00595F6D">
      <w:pPr>
        <w:pStyle w:val="a3"/>
        <w:spacing w:before="4" w:line="249" w:lineRule="auto"/>
        <w:ind w:left="314" w:right="5233" w:hanging="228"/>
        <w:jc w:val="left"/>
      </w:pPr>
      <w:r>
        <w:rPr>
          <w:spacing w:val="-2"/>
        </w:rPr>
        <w:t xml:space="preserve">(well-behaved); </w:t>
      </w:r>
      <w:r>
        <w:t>в)</w:t>
      </w:r>
      <w:r>
        <w:rPr>
          <w:spacing w:val="-2"/>
        </w:rPr>
        <w:t xml:space="preserve"> конверсия:</w:t>
      </w:r>
    </w:p>
    <w:p w:rsidR="00852BCB" w:rsidRDefault="00595F6D">
      <w:pPr>
        <w:pStyle w:val="a3"/>
        <w:spacing w:before="1" w:line="249" w:lineRule="auto"/>
        <w:ind w:right="359"/>
        <w:jc w:val="right"/>
      </w:pPr>
      <w:r>
        <w:t>образование</w:t>
      </w:r>
      <w:r>
        <w:rPr>
          <w:spacing w:val="40"/>
        </w:rPr>
        <w:t xml:space="preserve"> </w:t>
      </w:r>
      <w:r>
        <w:t>глагола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имени</w:t>
      </w:r>
      <w:r>
        <w:rPr>
          <w:spacing w:val="40"/>
        </w:rPr>
        <w:t xml:space="preserve"> </w:t>
      </w:r>
      <w:r>
        <w:t>прилагательного</w:t>
      </w:r>
      <w:r>
        <w:rPr>
          <w:spacing w:val="40"/>
        </w:rPr>
        <w:t xml:space="preserve"> </w:t>
      </w:r>
      <w:r>
        <w:t>(cool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cool). Многозначность лексических единиц. Синонимы. Антонимы. Интер- национальные</w:t>
      </w:r>
      <w:r>
        <w:rPr>
          <w:spacing w:val="8"/>
        </w:rPr>
        <w:t xml:space="preserve"> </w:t>
      </w:r>
      <w:r>
        <w:t>слова.</w:t>
      </w:r>
      <w:r>
        <w:rPr>
          <w:spacing w:val="9"/>
        </w:rPr>
        <w:t xml:space="preserve"> </w:t>
      </w:r>
      <w:r>
        <w:t>Наиболее</w:t>
      </w:r>
      <w:r>
        <w:rPr>
          <w:spacing w:val="8"/>
        </w:rPr>
        <w:t xml:space="preserve"> </w:t>
      </w:r>
      <w:r>
        <w:t>частотные</w:t>
      </w:r>
      <w:r>
        <w:rPr>
          <w:spacing w:val="9"/>
        </w:rPr>
        <w:t xml:space="preserve"> </w:t>
      </w:r>
      <w:r>
        <w:t>фразовые</w:t>
      </w:r>
      <w:r>
        <w:rPr>
          <w:spacing w:val="9"/>
        </w:rPr>
        <w:t xml:space="preserve"> </w:t>
      </w:r>
      <w:r>
        <w:t>глаголы.</w:t>
      </w:r>
      <w:r>
        <w:rPr>
          <w:spacing w:val="14"/>
        </w:rPr>
        <w:t xml:space="preserve"> </w:t>
      </w:r>
      <w:r>
        <w:rPr>
          <w:spacing w:val="-2"/>
        </w:rPr>
        <w:t>Сокраще-</w:t>
      </w:r>
    </w:p>
    <w:p w:rsidR="00852BCB" w:rsidRDefault="00595F6D">
      <w:pPr>
        <w:pStyle w:val="a3"/>
        <w:spacing w:before="3"/>
        <w:ind w:firstLine="0"/>
      </w:pPr>
      <w:r>
        <w:t>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аббревиатуры.</w:t>
      </w:r>
    </w:p>
    <w:p w:rsidR="00852BCB" w:rsidRDefault="00595F6D">
      <w:pPr>
        <w:pStyle w:val="a3"/>
        <w:spacing w:before="10" w:line="252" w:lineRule="auto"/>
        <w:ind w:right="372"/>
      </w:pPr>
      <w:r>
        <w:t>Различные средства связи в тексте для обеспечения его целостности (firstly, however, finally, at last, etc.).</w:t>
      </w:r>
    </w:p>
    <w:p w:rsidR="00852BCB" w:rsidRDefault="00852BCB">
      <w:pPr>
        <w:pStyle w:val="a3"/>
        <w:spacing w:before="7"/>
        <w:ind w:left="0" w:firstLine="0"/>
        <w:jc w:val="left"/>
      </w:pPr>
    </w:p>
    <w:p w:rsidR="00852BCB" w:rsidRDefault="00595F6D">
      <w:pPr>
        <w:ind w:left="86"/>
        <w:jc w:val="both"/>
        <w:rPr>
          <w:i/>
          <w:sz w:val="20"/>
        </w:rPr>
      </w:pPr>
      <w:r>
        <w:rPr>
          <w:i/>
          <w:sz w:val="20"/>
        </w:rPr>
        <w:t>Грамматическая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11"/>
          <w:sz w:val="20"/>
        </w:rPr>
        <w:t xml:space="preserve"> </w:t>
      </w:r>
      <w:r>
        <w:rPr>
          <w:i/>
          <w:spacing w:val="-4"/>
          <w:sz w:val="20"/>
        </w:rPr>
        <w:t>речи</w:t>
      </w:r>
    </w:p>
    <w:p w:rsidR="00852BCB" w:rsidRDefault="00595F6D">
      <w:pPr>
        <w:pStyle w:val="a3"/>
        <w:spacing w:before="13" w:line="249" w:lineRule="auto"/>
        <w:ind w:right="362"/>
      </w:pPr>
      <w:r>
        <w:t>Распознавание в письменном и звучащем тексте и употребление в устной и письменной речи изученных морфологических форм и син- таксических конструкций английского языка.</w:t>
      </w:r>
    </w:p>
    <w:p w:rsidR="00852BCB" w:rsidRPr="004C7069" w:rsidRDefault="00595F6D">
      <w:pPr>
        <w:pStyle w:val="a3"/>
        <w:spacing w:line="249" w:lineRule="auto"/>
        <w:ind w:right="364"/>
        <w:rPr>
          <w:lang w:val="en-US"/>
        </w:rPr>
      </w:pPr>
      <w:r>
        <w:t>Предложения</w:t>
      </w:r>
      <w:r w:rsidRPr="004C7069">
        <w:rPr>
          <w:lang w:val="en-US"/>
        </w:rPr>
        <w:t xml:space="preserve"> </w:t>
      </w:r>
      <w:r>
        <w:t>со</w:t>
      </w:r>
      <w:r w:rsidRPr="004C7069">
        <w:rPr>
          <w:lang w:val="en-US"/>
        </w:rPr>
        <w:t xml:space="preserve"> </w:t>
      </w:r>
      <w:r>
        <w:t>сложным</w:t>
      </w:r>
      <w:r w:rsidRPr="004C7069">
        <w:rPr>
          <w:lang w:val="en-US"/>
        </w:rPr>
        <w:t xml:space="preserve"> </w:t>
      </w:r>
      <w:r>
        <w:t>дополнением</w:t>
      </w:r>
      <w:r w:rsidRPr="004C7069">
        <w:rPr>
          <w:lang w:val="en-US"/>
        </w:rPr>
        <w:t xml:space="preserve"> (Complex Object) (I want to have my hair cut.).</w:t>
      </w:r>
    </w:p>
    <w:p w:rsidR="00852BCB" w:rsidRPr="004C7069" w:rsidRDefault="00852BCB">
      <w:pPr>
        <w:pStyle w:val="a3"/>
        <w:spacing w:line="249" w:lineRule="auto"/>
        <w:rPr>
          <w:lang w:val="en-US"/>
        </w:rPr>
        <w:sectPr w:rsidR="00852BCB" w:rsidRPr="004C7069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314" w:firstLine="0"/>
      </w:pPr>
      <w:r>
        <w:t>Условные</w:t>
      </w:r>
      <w:r>
        <w:rPr>
          <w:spacing w:val="-9"/>
        </w:rPr>
        <w:t xml:space="preserve"> </w:t>
      </w:r>
      <w:r>
        <w:t>предложения</w:t>
      </w:r>
      <w:r>
        <w:rPr>
          <w:spacing w:val="-12"/>
        </w:rPr>
        <w:t xml:space="preserve"> </w:t>
      </w:r>
      <w:r>
        <w:t>нереального</w:t>
      </w:r>
      <w:r>
        <w:rPr>
          <w:spacing w:val="-10"/>
        </w:rPr>
        <w:t xml:space="preserve"> </w:t>
      </w:r>
      <w:r>
        <w:t>характера</w:t>
      </w:r>
      <w:r>
        <w:rPr>
          <w:spacing w:val="-10"/>
        </w:rPr>
        <w:t xml:space="preserve"> </w:t>
      </w:r>
      <w:r>
        <w:t>(Conditional</w:t>
      </w:r>
      <w:r>
        <w:rPr>
          <w:spacing w:val="-6"/>
        </w:rPr>
        <w:t xml:space="preserve"> </w:t>
      </w:r>
      <w:r>
        <w:rPr>
          <w:spacing w:val="-4"/>
        </w:rPr>
        <w:t>II).</w:t>
      </w:r>
    </w:p>
    <w:p w:rsidR="00852BCB" w:rsidRDefault="00595F6D">
      <w:pPr>
        <w:pStyle w:val="a3"/>
        <w:spacing w:before="10" w:line="252" w:lineRule="auto"/>
        <w:ind w:right="372"/>
      </w:pPr>
      <w:r>
        <w:t>Конструкции</w:t>
      </w:r>
      <w:r>
        <w:rPr>
          <w:spacing w:val="-2"/>
        </w:rPr>
        <w:t xml:space="preserve"> </w:t>
      </w:r>
      <w:r>
        <w:t>для выражения предпочтения</w:t>
      </w:r>
      <w:r>
        <w:rPr>
          <w:spacing w:val="-1"/>
        </w:rPr>
        <w:t xml:space="preserve"> </w:t>
      </w:r>
      <w:r>
        <w:t>I prefer …/I’d prefer …/I’d rather … .</w:t>
      </w:r>
    </w:p>
    <w:p w:rsidR="00852BCB" w:rsidRDefault="00595F6D">
      <w:pPr>
        <w:pStyle w:val="a3"/>
        <w:spacing w:before="0" w:line="227" w:lineRule="exact"/>
        <w:ind w:left="314" w:firstLine="0"/>
      </w:pPr>
      <w:r>
        <w:t>Конструкция</w:t>
      </w:r>
      <w:r>
        <w:rPr>
          <w:spacing w:val="-7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wish</w:t>
      </w:r>
      <w:r>
        <w:rPr>
          <w:spacing w:val="-5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rPr>
          <w:spacing w:val="-10"/>
        </w:rPr>
        <w:t>.</w:t>
      </w:r>
    </w:p>
    <w:p w:rsidR="00852BCB" w:rsidRDefault="00595F6D">
      <w:pPr>
        <w:pStyle w:val="a3"/>
        <w:spacing w:before="10"/>
        <w:ind w:left="314" w:firstLine="0"/>
      </w:pP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конструкцией</w:t>
      </w:r>
      <w:r>
        <w:rPr>
          <w:spacing w:val="-6"/>
        </w:rPr>
        <w:t xml:space="preserve"> </w:t>
      </w:r>
      <w:r>
        <w:t>either</w:t>
      </w:r>
      <w:r>
        <w:rPr>
          <w:spacing w:val="-5"/>
        </w:rPr>
        <w:t xml:space="preserve"> </w:t>
      </w:r>
      <w:r>
        <w:t>…</w:t>
      </w:r>
      <w:r>
        <w:rPr>
          <w:spacing w:val="-6"/>
        </w:rPr>
        <w:t xml:space="preserve"> </w:t>
      </w:r>
      <w:r>
        <w:t>or,</w:t>
      </w:r>
      <w:r>
        <w:rPr>
          <w:spacing w:val="-6"/>
        </w:rPr>
        <w:t xml:space="preserve"> </w:t>
      </w:r>
      <w:r>
        <w:t>neither</w:t>
      </w:r>
      <w:r>
        <w:rPr>
          <w:spacing w:val="-4"/>
        </w:rPr>
        <w:t xml:space="preserve"> </w:t>
      </w:r>
      <w:r>
        <w:t>…</w:t>
      </w:r>
      <w:r>
        <w:rPr>
          <w:spacing w:val="-6"/>
        </w:rPr>
        <w:t xml:space="preserve"> </w:t>
      </w:r>
      <w:r>
        <w:rPr>
          <w:spacing w:val="-4"/>
        </w:rPr>
        <w:t>nor.</w:t>
      </w:r>
    </w:p>
    <w:p w:rsidR="00852BCB" w:rsidRDefault="00595F6D">
      <w:pPr>
        <w:pStyle w:val="a3"/>
        <w:spacing w:before="10" w:line="249" w:lineRule="auto"/>
        <w:ind w:right="369"/>
      </w:pPr>
      <w:r>
        <w:t>Глаголы</w:t>
      </w:r>
      <w:r>
        <w:rPr>
          <w:spacing w:val="62"/>
        </w:rPr>
        <w:t xml:space="preserve">  </w:t>
      </w:r>
      <w:r>
        <w:t>в</w:t>
      </w:r>
      <w:r>
        <w:rPr>
          <w:spacing w:val="63"/>
        </w:rPr>
        <w:t xml:space="preserve">  </w:t>
      </w:r>
      <w:r>
        <w:t>видо-временных</w:t>
      </w:r>
      <w:r>
        <w:rPr>
          <w:spacing w:val="62"/>
        </w:rPr>
        <w:t xml:space="preserve">  </w:t>
      </w:r>
      <w:r>
        <w:t>формах</w:t>
      </w:r>
      <w:r>
        <w:rPr>
          <w:spacing w:val="61"/>
        </w:rPr>
        <w:t xml:space="preserve">  </w:t>
      </w:r>
      <w:r>
        <w:t>действительного</w:t>
      </w:r>
      <w:r>
        <w:rPr>
          <w:spacing w:val="62"/>
        </w:rPr>
        <w:t xml:space="preserve">  </w:t>
      </w:r>
      <w:r>
        <w:t>залога в</w:t>
      </w:r>
      <w:r>
        <w:rPr>
          <w:spacing w:val="-3"/>
        </w:rPr>
        <w:t xml:space="preserve"> </w:t>
      </w:r>
      <w:r>
        <w:t>изъявительном наклонении (Present/Past/Future Simple Tense; Present/Past</w:t>
      </w:r>
      <w:r>
        <w:rPr>
          <w:spacing w:val="80"/>
        </w:rPr>
        <w:t xml:space="preserve">  </w:t>
      </w:r>
      <w:r>
        <w:t>Perfect</w:t>
      </w:r>
      <w:r>
        <w:rPr>
          <w:spacing w:val="80"/>
        </w:rPr>
        <w:t xml:space="preserve">  </w:t>
      </w:r>
      <w:r>
        <w:t>Tense;</w:t>
      </w:r>
      <w:r>
        <w:rPr>
          <w:spacing w:val="80"/>
        </w:rPr>
        <w:t xml:space="preserve">  </w:t>
      </w:r>
      <w:r>
        <w:t>Present/Past</w:t>
      </w:r>
      <w:r>
        <w:rPr>
          <w:spacing w:val="80"/>
        </w:rPr>
        <w:t xml:space="preserve">  </w:t>
      </w:r>
      <w:r>
        <w:t>Continuous</w:t>
      </w:r>
      <w:r>
        <w:rPr>
          <w:spacing w:val="80"/>
        </w:rPr>
        <w:t xml:space="preserve">  </w:t>
      </w:r>
      <w:r>
        <w:t>Tense, Future-in-the-Past) и наиболее употребительных формах страдательного залога (Present/Past Simple Passive; Present Perfect Passive).</w:t>
      </w:r>
    </w:p>
    <w:p w:rsidR="00852BCB" w:rsidRDefault="00595F6D">
      <w:pPr>
        <w:pStyle w:val="a3"/>
        <w:spacing w:before="4"/>
        <w:ind w:left="314" w:firstLine="0"/>
      </w:pPr>
      <w:r>
        <w:t>Порядок</w:t>
      </w:r>
      <w:r>
        <w:rPr>
          <w:spacing w:val="-8"/>
        </w:rPr>
        <w:t xml:space="preserve"> </w:t>
      </w:r>
      <w:r>
        <w:t>следования</w:t>
      </w:r>
      <w:r>
        <w:rPr>
          <w:spacing w:val="-7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(nice</w:t>
      </w:r>
      <w:r>
        <w:rPr>
          <w:spacing w:val="-6"/>
        </w:rPr>
        <w:t xml:space="preserve"> </w:t>
      </w:r>
      <w:r>
        <w:t>long</w:t>
      </w:r>
      <w:r>
        <w:rPr>
          <w:spacing w:val="-7"/>
        </w:rPr>
        <w:t xml:space="preserve"> </w:t>
      </w:r>
      <w:r>
        <w:t>blond</w:t>
      </w:r>
      <w:r>
        <w:rPr>
          <w:spacing w:val="-6"/>
        </w:rPr>
        <w:t xml:space="preserve"> </w:t>
      </w:r>
      <w:r>
        <w:rPr>
          <w:spacing w:val="-2"/>
        </w:rPr>
        <w:t>hair).</w:t>
      </w:r>
    </w:p>
    <w:p w:rsidR="00852BCB" w:rsidRDefault="00852BCB">
      <w:pPr>
        <w:pStyle w:val="a3"/>
        <w:spacing w:before="24"/>
        <w:ind w:left="0" w:firstLine="0"/>
        <w:jc w:val="left"/>
      </w:pPr>
    </w:p>
    <w:p w:rsidR="00852BCB" w:rsidRDefault="00595F6D">
      <w:pPr>
        <w:pStyle w:val="4"/>
        <w:spacing w:before="1"/>
        <w:ind w:left="86"/>
      </w:pPr>
      <w:r>
        <w:t>Социокультурные</w:t>
      </w:r>
      <w:r>
        <w:rPr>
          <w:spacing w:val="-8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pStyle w:val="a3"/>
        <w:spacing w:before="8" w:line="249" w:lineRule="auto"/>
        <w:ind w:right="362"/>
      </w:pPr>
      <w:r>
        <w:t>Осуществление межличностного и межкультурного общения с ис- пользованием знаний о национально-культурных особенностях своей страны и страны/стран изучаемого языка, основных социокультурных элементов речевого поведенческого этикета в</w:t>
      </w:r>
      <w:r>
        <w:rPr>
          <w:spacing w:val="-1"/>
        </w:rPr>
        <w:t xml:space="preserve"> </w:t>
      </w:r>
      <w:r>
        <w:t xml:space="preserve">англоязычной среде; зна- ние и использование в устной и письменной речи наиболее употреби- тельной тематической фоновой лексики и реалий в рамках отобранного тематического содержания (основные национальные праздники, тради- ции, обычаи; традиции в питании и проведении досуга, система образо- </w:t>
      </w:r>
      <w:r>
        <w:rPr>
          <w:spacing w:val="-2"/>
        </w:rPr>
        <w:t>вания).</w:t>
      </w:r>
    </w:p>
    <w:p w:rsidR="00852BCB" w:rsidRDefault="00595F6D">
      <w:pPr>
        <w:pStyle w:val="a3"/>
        <w:spacing w:before="7" w:line="249" w:lineRule="auto"/>
        <w:ind w:right="358"/>
      </w:pPr>
      <w:r>
        <w:t>Знание социокультурного портрета родной страны и страны/стран изучаемого языка: знакомство с традициями проведения основных национальных праздников (Рождества, Нового года, Дня матери, Дня благодарения и</w:t>
      </w:r>
      <w:r>
        <w:rPr>
          <w:spacing w:val="-6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д.); с особенностями образа жизни и культуры стра- ны/стран изучаемого языка (известными достопримечательностями; не- которыми</w:t>
      </w:r>
      <w:r>
        <w:rPr>
          <w:spacing w:val="-9"/>
        </w:rPr>
        <w:t xml:space="preserve"> </w:t>
      </w:r>
      <w:r>
        <w:t>выдающимися</w:t>
      </w:r>
      <w:r>
        <w:rPr>
          <w:spacing w:val="-9"/>
        </w:rPr>
        <w:t xml:space="preserve"> </w:t>
      </w:r>
      <w:r>
        <w:t>людьми);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доступными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языковом</w:t>
      </w:r>
      <w:r>
        <w:rPr>
          <w:spacing w:val="-9"/>
        </w:rPr>
        <w:t xml:space="preserve"> </w:t>
      </w:r>
      <w:r>
        <w:t>отношении образцами поэзии и прозы для подростков на английском языке.</w:t>
      </w:r>
    </w:p>
    <w:p w:rsidR="00852BCB" w:rsidRDefault="00595F6D">
      <w:pPr>
        <w:pStyle w:val="a3"/>
        <w:spacing w:before="6" w:line="249" w:lineRule="auto"/>
        <w:ind w:right="367"/>
      </w:pPr>
      <w:r>
        <w:t>Формирование элементарного представление о различных вариантах английского языка.</w:t>
      </w:r>
    </w:p>
    <w:p w:rsidR="00852BCB" w:rsidRDefault="00595F6D">
      <w:pPr>
        <w:pStyle w:val="a3"/>
        <w:spacing w:line="249" w:lineRule="auto"/>
        <w:ind w:right="363"/>
      </w:pPr>
      <w:r>
        <w:t>Осуществление межличностного и межкультурного общения с ис- пользованием знаний о национально-культурных особенностях своей страны и страны/стран изучаемого языка.</w:t>
      </w:r>
    </w:p>
    <w:p w:rsidR="00852BCB" w:rsidRDefault="00595F6D">
      <w:pPr>
        <w:pStyle w:val="a3"/>
        <w:spacing w:before="3" w:line="249" w:lineRule="auto"/>
        <w:ind w:left="314" w:right="1199" w:firstLine="0"/>
      </w:pPr>
      <w:r>
        <w:t>Соблюдение</w:t>
      </w:r>
      <w:r>
        <w:rPr>
          <w:spacing w:val="-5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вежливости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межкультурном</w:t>
      </w:r>
      <w:r>
        <w:rPr>
          <w:spacing w:val="-2"/>
        </w:rPr>
        <w:t xml:space="preserve"> </w:t>
      </w:r>
      <w:r>
        <w:t>общении. Развитие умений:</w:t>
      </w:r>
    </w:p>
    <w:p w:rsidR="00852BCB" w:rsidRDefault="00595F6D">
      <w:pPr>
        <w:pStyle w:val="a3"/>
        <w:spacing w:line="249" w:lineRule="auto"/>
        <w:ind w:right="361"/>
      </w:pPr>
      <w:r>
        <w:t>писать свои имя и фамилию, а также имена и фамилии своих род- ственников и друзей на английском языке;</w:t>
      </w:r>
    </w:p>
    <w:p w:rsidR="00852BCB" w:rsidRDefault="00595F6D">
      <w:pPr>
        <w:pStyle w:val="a3"/>
        <w:spacing w:before="1" w:line="249" w:lineRule="auto"/>
        <w:ind w:left="314" w:right="369" w:firstLine="0"/>
      </w:pPr>
      <w:r>
        <w:t>правильно оформлять свой адрес на английском языке (в анкете); правильно</w:t>
      </w:r>
      <w:r>
        <w:rPr>
          <w:spacing w:val="33"/>
        </w:rPr>
        <w:t xml:space="preserve"> </w:t>
      </w:r>
      <w:r>
        <w:t>оформлять</w:t>
      </w:r>
      <w:r>
        <w:rPr>
          <w:spacing w:val="33"/>
        </w:rPr>
        <w:t xml:space="preserve"> </w:t>
      </w:r>
      <w:r>
        <w:t>электронное</w:t>
      </w:r>
      <w:r>
        <w:rPr>
          <w:spacing w:val="33"/>
        </w:rPr>
        <w:t xml:space="preserve"> </w:t>
      </w:r>
      <w:r>
        <w:t>сообщение</w:t>
      </w:r>
      <w:r>
        <w:rPr>
          <w:spacing w:val="33"/>
        </w:rPr>
        <w:t xml:space="preserve"> </w:t>
      </w:r>
      <w:r>
        <w:t>личного</w:t>
      </w:r>
      <w:r>
        <w:rPr>
          <w:spacing w:val="34"/>
        </w:rPr>
        <w:t xml:space="preserve"> </w:t>
      </w:r>
      <w:r>
        <w:t>характера</w:t>
      </w:r>
      <w:r>
        <w:rPr>
          <w:spacing w:val="33"/>
        </w:rPr>
        <w:t xml:space="preserve"> </w:t>
      </w:r>
      <w:r>
        <w:rPr>
          <w:spacing w:val="-10"/>
        </w:rPr>
        <w:t>в</w:t>
      </w:r>
    </w:p>
    <w:p w:rsidR="00852BCB" w:rsidRDefault="00595F6D">
      <w:pPr>
        <w:pStyle w:val="a3"/>
        <w:spacing w:line="249" w:lineRule="auto"/>
        <w:ind w:right="374" w:firstLine="0"/>
      </w:pPr>
      <w:r>
        <w:t>соответствии с нормами неофициального общения, принятыми в стране/странах изучаемого языка;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14" w:right="372" w:firstLine="0"/>
      </w:pPr>
      <w:r>
        <w:t>кратко представлять Россию и страну/страны изучаемого языка; 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некоторые</w:t>
      </w:r>
      <w:r>
        <w:rPr>
          <w:spacing w:val="-4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rPr>
          <w:spacing w:val="-10"/>
        </w:rPr>
        <w:t>и</w:t>
      </w:r>
    </w:p>
    <w:p w:rsidR="00852BCB" w:rsidRDefault="00595F6D">
      <w:pPr>
        <w:pStyle w:val="a3"/>
        <w:spacing w:line="249" w:lineRule="auto"/>
        <w:ind w:right="369" w:firstLine="0"/>
      </w:pPr>
      <w:r>
        <w:t>страны/стран изучаемого языка (основные национальные праздники, традиции в проведении досуга и питании, достопримечательности);</w:t>
      </w:r>
    </w:p>
    <w:p w:rsidR="00852BCB" w:rsidRDefault="00595F6D">
      <w:pPr>
        <w:pStyle w:val="a3"/>
        <w:spacing w:before="1" w:line="249" w:lineRule="auto"/>
        <w:ind w:right="371"/>
      </w:pPr>
      <w:r>
        <w:t>кратко представлять некоторых выдающихся людей родной страны и страны/стран</w:t>
      </w:r>
      <w:r>
        <w:rPr>
          <w:spacing w:val="-13"/>
        </w:rPr>
        <w:t xml:space="preserve"> </w:t>
      </w:r>
      <w:r>
        <w:t>изучаемого</w:t>
      </w:r>
      <w:r>
        <w:rPr>
          <w:spacing w:val="-12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(учёных,</w:t>
      </w:r>
      <w:r>
        <w:rPr>
          <w:spacing w:val="-12"/>
        </w:rPr>
        <w:t xml:space="preserve"> </w:t>
      </w:r>
      <w:r>
        <w:t>писателей,</w:t>
      </w:r>
      <w:r>
        <w:rPr>
          <w:spacing w:val="-13"/>
        </w:rPr>
        <w:t xml:space="preserve"> </w:t>
      </w:r>
      <w:r>
        <w:t>поэтов,</w:t>
      </w:r>
      <w:r>
        <w:rPr>
          <w:spacing w:val="-12"/>
        </w:rPr>
        <w:t xml:space="preserve"> </w:t>
      </w:r>
      <w:r>
        <w:t>художников, композиторов, музыкантов, спортсменов и т. д.);</w:t>
      </w:r>
    </w:p>
    <w:p w:rsidR="00852BCB" w:rsidRDefault="00595F6D">
      <w:pPr>
        <w:pStyle w:val="a3"/>
        <w:spacing w:before="3" w:line="249" w:lineRule="auto"/>
        <w:ind w:right="370"/>
      </w:pPr>
      <w:r>
        <w:t>оказывать помощь зарубежным гостям в ситуациях повседневного общения (объяснить местонахождение объекта, сообщить возможный маршрут, уточнить часы работы и т. д.).</w:t>
      </w:r>
    </w:p>
    <w:p w:rsidR="00852BCB" w:rsidRDefault="00852BCB">
      <w:pPr>
        <w:pStyle w:val="a3"/>
        <w:spacing w:before="17"/>
        <w:ind w:left="0" w:firstLine="0"/>
        <w:jc w:val="left"/>
      </w:pPr>
    </w:p>
    <w:p w:rsidR="00852BCB" w:rsidRDefault="00595F6D">
      <w:pPr>
        <w:pStyle w:val="4"/>
        <w:ind w:left="86"/>
      </w:pPr>
      <w:r>
        <w:rPr>
          <w:spacing w:val="-2"/>
        </w:rPr>
        <w:t>Компенсаторные</w:t>
      </w:r>
      <w:r>
        <w:rPr>
          <w:spacing w:val="13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pStyle w:val="a3"/>
        <w:spacing w:before="8" w:line="249" w:lineRule="auto"/>
        <w:ind w:right="363"/>
      </w:pPr>
      <w:r>
        <w:t xml:space="preserve">Использование при чтении и аудировании языковой, в том числе контекстуальной, догадки; при говорении и письме — перифра- за/толкования, синонимических средств, описание предмета вместо его названия; при непосредственном общении догадываться о значении не- знакомых слов с помощью используемых собеседником жестов и ми- </w:t>
      </w:r>
      <w:r>
        <w:rPr>
          <w:spacing w:val="-2"/>
        </w:rPr>
        <w:t>мики.</w:t>
      </w:r>
    </w:p>
    <w:p w:rsidR="00852BCB" w:rsidRDefault="00595F6D">
      <w:pPr>
        <w:pStyle w:val="a3"/>
        <w:spacing w:before="5" w:line="249" w:lineRule="auto"/>
        <w:ind w:right="370"/>
      </w:pPr>
      <w:r>
        <w:t xml:space="preserve">Переспрашивать, просить повторить, уточняя значение незнакомых </w:t>
      </w:r>
      <w:r>
        <w:rPr>
          <w:spacing w:val="-2"/>
        </w:rPr>
        <w:t>слов.</w:t>
      </w:r>
    </w:p>
    <w:p w:rsidR="00852BCB" w:rsidRDefault="00595F6D">
      <w:pPr>
        <w:pStyle w:val="a3"/>
        <w:spacing w:line="249" w:lineRule="auto"/>
        <w:ind w:right="362"/>
      </w:pPr>
      <w:r>
        <w:t>Использование в качестве опоры при порождении собственных вы- сказываний ключевых слов, плана.</w:t>
      </w:r>
    </w:p>
    <w:p w:rsidR="00852BCB" w:rsidRDefault="00595F6D">
      <w:pPr>
        <w:pStyle w:val="a3"/>
        <w:spacing w:before="1" w:line="249" w:lineRule="auto"/>
        <w:ind w:right="362"/>
      </w:pPr>
      <w:r>
        <w:t>Игнорирование информации, не являющейся необходимой, для по- нимания основного содержания прочитанного/прослушанного текста или для нахождения в тексте запрашиваемой информации.</w:t>
      </w:r>
    </w:p>
    <w:p w:rsidR="00852BCB" w:rsidRDefault="00595F6D">
      <w:pPr>
        <w:pStyle w:val="a3"/>
        <w:spacing w:before="3" w:line="249" w:lineRule="auto"/>
        <w:ind w:right="363"/>
      </w:pPr>
      <w:r>
        <w:t>Сравнение (в том числе установление основания для сравнения) объ- ектов, явлений, процессов, их элементов и основных функций в рамках изученной тематики.</w:t>
      </w:r>
    </w:p>
    <w:p w:rsidR="00852BCB" w:rsidRDefault="00852BCB">
      <w:pPr>
        <w:pStyle w:val="a3"/>
        <w:spacing w:before="192"/>
        <w:ind w:left="0" w:firstLine="0"/>
        <w:jc w:val="left"/>
      </w:pPr>
    </w:p>
    <w:p w:rsidR="00852BCB" w:rsidRDefault="00595F6D">
      <w:pPr>
        <w:ind w:left="314"/>
        <w:jc w:val="both"/>
        <w:rPr>
          <w:b/>
          <w:sz w:val="18"/>
        </w:rPr>
      </w:pPr>
      <w:r>
        <w:rPr>
          <w:b/>
          <w:sz w:val="18"/>
        </w:rPr>
        <w:t>ПЛАНИРУЕМЫЕ</w:t>
      </w:r>
      <w:r>
        <w:rPr>
          <w:b/>
          <w:spacing w:val="74"/>
          <w:w w:val="150"/>
          <w:sz w:val="18"/>
        </w:rPr>
        <w:t xml:space="preserve"> </w:t>
      </w:r>
      <w:r>
        <w:rPr>
          <w:b/>
          <w:sz w:val="18"/>
        </w:rPr>
        <w:t>РЕЗУЛЬТАТЫ</w:t>
      </w:r>
      <w:r>
        <w:rPr>
          <w:b/>
          <w:spacing w:val="77"/>
          <w:w w:val="150"/>
          <w:sz w:val="18"/>
        </w:rPr>
        <w:t xml:space="preserve"> </w:t>
      </w:r>
      <w:r>
        <w:rPr>
          <w:b/>
          <w:sz w:val="18"/>
        </w:rPr>
        <w:t>ОСВОЕНИЯ</w:t>
      </w:r>
      <w:r>
        <w:rPr>
          <w:b/>
          <w:spacing w:val="75"/>
          <w:w w:val="150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76"/>
          <w:w w:val="150"/>
          <w:sz w:val="18"/>
        </w:rPr>
        <w:t xml:space="preserve"> </w:t>
      </w:r>
      <w:r>
        <w:rPr>
          <w:b/>
          <w:spacing w:val="-2"/>
          <w:sz w:val="18"/>
        </w:rPr>
        <w:t>ПРЕД-</w:t>
      </w:r>
    </w:p>
    <w:p w:rsidR="00852BCB" w:rsidRDefault="00595F6D">
      <w:pPr>
        <w:spacing w:before="31"/>
        <w:ind w:left="86"/>
        <w:jc w:val="both"/>
        <w:rPr>
          <w:b/>
          <w:sz w:val="18"/>
        </w:rPr>
      </w:pPr>
      <w:r>
        <w:rPr>
          <w:b/>
          <w:sz w:val="18"/>
        </w:rPr>
        <w:t>МЕТА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«ИНОСТРАННЫЙ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(английский)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ЯЗЫК»</w:t>
      </w:r>
    </w:p>
    <w:p w:rsidR="00852BCB" w:rsidRDefault="00595F6D">
      <w:pPr>
        <w:pStyle w:val="a3"/>
        <w:spacing w:before="175" w:line="249" w:lineRule="auto"/>
        <w:ind w:right="362"/>
      </w:pPr>
      <w:r>
        <w:t xml:space="preserve">Изучение иностранного языка в основной школе направлено на до- стижение обучающимися результатов, отвечающих требованиям ФГОС к освоению основной образовательной программы основного общего </w:t>
      </w:r>
      <w:r>
        <w:rPr>
          <w:spacing w:val="-2"/>
        </w:rPr>
        <w:t>образования.</w:t>
      </w:r>
    </w:p>
    <w:p w:rsidR="00852BCB" w:rsidRDefault="00595F6D">
      <w:pPr>
        <w:pStyle w:val="a3"/>
        <w:spacing w:before="4" w:line="249" w:lineRule="auto"/>
        <w:ind w:right="359"/>
      </w:pPr>
      <w:r>
        <w:t>Личностные результаты освоения программы основного общего об- разования</w:t>
      </w:r>
      <w:r>
        <w:rPr>
          <w:spacing w:val="-2"/>
        </w:rPr>
        <w:t xml:space="preserve"> </w:t>
      </w:r>
      <w:r>
        <w:t>достигаются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деятельно- сти Организации в соответствии с традиционными российскими социо- культурными и духовно-нравственными ценностями, принятыми в об- ществе</w:t>
      </w:r>
      <w:r>
        <w:rPr>
          <w:spacing w:val="12"/>
        </w:rPr>
        <w:t xml:space="preserve"> </w:t>
      </w:r>
      <w:r>
        <w:t>правилами</w:t>
      </w:r>
      <w:r>
        <w:rPr>
          <w:spacing w:val="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нормами</w:t>
      </w:r>
      <w:r>
        <w:rPr>
          <w:spacing w:val="11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способствуют</w:t>
      </w:r>
      <w:r>
        <w:rPr>
          <w:spacing w:val="12"/>
        </w:rPr>
        <w:t xml:space="preserve"> </w:t>
      </w:r>
      <w:r>
        <w:t>процессам</w:t>
      </w:r>
      <w:r>
        <w:rPr>
          <w:spacing w:val="11"/>
        </w:rPr>
        <w:t xml:space="preserve"> </w:t>
      </w:r>
      <w:r>
        <w:rPr>
          <w:spacing w:val="-5"/>
        </w:rPr>
        <w:t>са-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firstLine="0"/>
        <w:jc w:val="left"/>
      </w:pPr>
      <w:r>
        <w:t>мопознания,</w:t>
      </w:r>
      <w:r>
        <w:rPr>
          <w:spacing w:val="-12"/>
        </w:rPr>
        <w:t xml:space="preserve"> </w:t>
      </w:r>
      <w:r>
        <w:t>самовоспитания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саморазвития,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внутренней позиции личности.</w:t>
      </w:r>
    </w:p>
    <w:p w:rsidR="00852BCB" w:rsidRDefault="00595F6D">
      <w:pPr>
        <w:pStyle w:val="a3"/>
        <w:spacing w:before="0" w:line="230" w:lineRule="exact"/>
        <w:ind w:left="314" w:firstLine="0"/>
      </w:pPr>
      <w:r>
        <w:rPr>
          <w:spacing w:val="-2"/>
        </w:rPr>
        <w:t>ЛИЧНОСТНЫЕ</w:t>
      </w:r>
      <w:r>
        <w:rPr>
          <w:spacing w:val="4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173" w:line="249" w:lineRule="auto"/>
        <w:ind w:right="359"/>
      </w:pPr>
      <w:r>
        <w:t>Личностные результаты освоения программы основного общего об- разования достигаются в единстве учебной и воспитательной деятель- ности Организации в соответствии с традиционными российскими со- 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внут- ренней позиции личности.</w:t>
      </w:r>
    </w:p>
    <w:p w:rsidR="00852BCB" w:rsidRDefault="00595F6D">
      <w:pPr>
        <w:pStyle w:val="a3"/>
        <w:spacing w:before="10" w:line="249" w:lineRule="auto"/>
        <w:ind w:right="362"/>
      </w:pPr>
      <w:r>
        <w:rPr>
          <w:b/>
        </w:rPr>
        <w:t xml:space="preserve">Личностные результаты </w:t>
      </w:r>
      <w:r>
        <w:t>освоения программы основного общего образования должны отражать готовность обучающихся руководство- 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852BCB" w:rsidRDefault="00595F6D">
      <w:pPr>
        <w:ind w:left="314"/>
        <w:jc w:val="both"/>
        <w:rPr>
          <w:sz w:val="20"/>
        </w:rPr>
      </w:pPr>
      <w:r>
        <w:rPr>
          <w:i/>
          <w:sz w:val="20"/>
        </w:rPr>
        <w:t>Гражданского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воспитания</w:t>
      </w:r>
      <w:r>
        <w:rPr>
          <w:spacing w:val="-2"/>
          <w:sz w:val="20"/>
        </w:rPr>
        <w:t>:</w:t>
      </w:r>
    </w:p>
    <w:p w:rsidR="00852BCB" w:rsidRDefault="00595F6D">
      <w:pPr>
        <w:pStyle w:val="a3"/>
        <w:spacing w:before="10" w:line="249" w:lineRule="auto"/>
        <w:ind w:right="371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обязанностей</w:t>
      </w:r>
      <w:r>
        <w:rPr>
          <w:spacing w:val="-4"/>
        </w:rPr>
        <w:t xml:space="preserve"> </w:t>
      </w:r>
      <w:r>
        <w:t>гражданина 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его прав, уважение прав, свобод и законных интересов других людей;</w:t>
      </w:r>
    </w:p>
    <w:p w:rsidR="00852BCB" w:rsidRDefault="00595F6D">
      <w:pPr>
        <w:pStyle w:val="a3"/>
        <w:spacing w:line="249" w:lineRule="auto"/>
        <w:ind w:right="371"/>
      </w:pPr>
      <w:r>
        <w:t>активное участие в жизни семьи, Организации, местного сообщества, родного края, страны;</w:t>
      </w:r>
    </w:p>
    <w:p w:rsidR="00852BCB" w:rsidRDefault="00595F6D">
      <w:pPr>
        <w:pStyle w:val="a3"/>
        <w:ind w:left="314" w:firstLine="0"/>
      </w:pPr>
      <w:r>
        <w:t>неприятие</w:t>
      </w:r>
      <w:r>
        <w:rPr>
          <w:spacing w:val="-8"/>
        </w:rPr>
        <w:t xml:space="preserve"> </w:t>
      </w:r>
      <w:r>
        <w:t>любых</w:t>
      </w:r>
      <w:r>
        <w:rPr>
          <w:spacing w:val="-8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экстремизма,</w:t>
      </w:r>
      <w:r>
        <w:rPr>
          <w:spacing w:val="-6"/>
        </w:rPr>
        <w:t xml:space="preserve"> </w:t>
      </w:r>
      <w:r>
        <w:rPr>
          <w:spacing w:val="-2"/>
        </w:rPr>
        <w:t>дискриминации;</w:t>
      </w:r>
    </w:p>
    <w:p w:rsidR="00852BCB" w:rsidRDefault="00595F6D">
      <w:pPr>
        <w:pStyle w:val="a3"/>
        <w:spacing w:before="10" w:line="249" w:lineRule="auto"/>
        <w:ind w:right="364"/>
        <w:jc w:val="right"/>
      </w:pPr>
      <w:r>
        <w:t>понимание</w:t>
      </w:r>
      <w:r>
        <w:rPr>
          <w:spacing w:val="-9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институтов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человека; представление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правах,</w:t>
      </w:r>
      <w:r>
        <w:rPr>
          <w:spacing w:val="40"/>
        </w:rPr>
        <w:t xml:space="preserve"> </w:t>
      </w:r>
      <w:r>
        <w:t>свободах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обязанностях</w:t>
      </w:r>
      <w:r>
        <w:rPr>
          <w:spacing w:val="40"/>
        </w:rPr>
        <w:t xml:space="preserve"> </w:t>
      </w:r>
      <w:r>
        <w:t>граж- данина,</w:t>
      </w:r>
      <w:r>
        <w:rPr>
          <w:spacing w:val="28"/>
        </w:rPr>
        <w:t xml:space="preserve"> </w:t>
      </w:r>
      <w:r>
        <w:t>социальных</w:t>
      </w:r>
      <w:r>
        <w:rPr>
          <w:spacing w:val="28"/>
        </w:rPr>
        <w:t xml:space="preserve"> </w:t>
      </w:r>
      <w:r>
        <w:t>нормах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правилах</w:t>
      </w:r>
      <w:r>
        <w:rPr>
          <w:spacing w:val="26"/>
        </w:rPr>
        <w:t xml:space="preserve"> </w:t>
      </w:r>
      <w:r>
        <w:t>межличностных</w:t>
      </w:r>
      <w:r>
        <w:rPr>
          <w:spacing w:val="27"/>
        </w:rPr>
        <w:t xml:space="preserve"> </w:t>
      </w:r>
      <w:r>
        <w:t>отношений</w:t>
      </w:r>
      <w:r>
        <w:rPr>
          <w:spacing w:val="28"/>
        </w:rPr>
        <w:t xml:space="preserve"> </w:t>
      </w:r>
      <w:r>
        <w:rPr>
          <w:spacing w:val="-10"/>
        </w:rPr>
        <w:t>в</w:t>
      </w:r>
    </w:p>
    <w:p w:rsidR="00852BCB" w:rsidRDefault="00595F6D">
      <w:pPr>
        <w:pStyle w:val="a3"/>
        <w:spacing w:line="249" w:lineRule="auto"/>
        <w:ind w:left="314" w:right="1612" w:hanging="228"/>
      </w:pPr>
      <w:r>
        <w:t>поликультурном и многоконфессиональном обществе; представление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способах</w:t>
      </w:r>
      <w:r>
        <w:rPr>
          <w:spacing w:val="-12"/>
        </w:rPr>
        <w:t xml:space="preserve"> </w:t>
      </w:r>
      <w:r>
        <w:t>противодействия</w:t>
      </w:r>
      <w:r>
        <w:rPr>
          <w:spacing w:val="-12"/>
        </w:rPr>
        <w:t xml:space="preserve"> </w:t>
      </w:r>
      <w:r>
        <w:rPr>
          <w:spacing w:val="-2"/>
        </w:rPr>
        <w:t>коррупции;</w:t>
      </w:r>
    </w:p>
    <w:p w:rsidR="00852BCB" w:rsidRDefault="00595F6D">
      <w:pPr>
        <w:pStyle w:val="a3"/>
        <w:spacing w:line="249" w:lineRule="auto"/>
        <w:ind w:right="363"/>
      </w:pPr>
      <w:r>
        <w:t xml:space="preserve">готовность к разнообразной совместной деятельности, стремление к взаимопониманию и взаимопомощи, активное участие в школьном са- </w:t>
      </w:r>
      <w:r>
        <w:rPr>
          <w:spacing w:val="-2"/>
        </w:rPr>
        <w:t>моуправлении;</w:t>
      </w:r>
    </w:p>
    <w:p w:rsidR="00852BCB" w:rsidRDefault="00595F6D">
      <w:pPr>
        <w:pStyle w:val="a3"/>
        <w:spacing w:before="3" w:line="249" w:lineRule="auto"/>
        <w:ind w:right="369"/>
      </w:pPr>
      <w:r>
        <w:t>готовность к участию в гуманитарной деятельности (волонтёрство, помощь людям, нуждающимся в ней).</w:t>
      </w:r>
    </w:p>
    <w:p w:rsidR="00852BCB" w:rsidRDefault="00595F6D">
      <w:pPr>
        <w:spacing w:before="1"/>
        <w:ind w:left="314"/>
        <w:jc w:val="both"/>
        <w:rPr>
          <w:sz w:val="20"/>
        </w:rPr>
      </w:pPr>
      <w:r>
        <w:rPr>
          <w:i/>
          <w:sz w:val="20"/>
        </w:rPr>
        <w:t>Патриотического</w:t>
      </w:r>
      <w:r>
        <w:rPr>
          <w:i/>
          <w:spacing w:val="-12"/>
          <w:sz w:val="20"/>
        </w:rPr>
        <w:t xml:space="preserve"> </w:t>
      </w:r>
      <w:r>
        <w:rPr>
          <w:i/>
          <w:spacing w:val="-2"/>
          <w:sz w:val="20"/>
        </w:rPr>
        <w:t>воспитания</w:t>
      </w:r>
      <w:r>
        <w:rPr>
          <w:spacing w:val="-2"/>
          <w:sz w:val="20"/>
        </w:rPr>
        <w:t>:</w:t>
      </w:r>
    </w:p>
    <w:p w:rsidR="00852BCB" w:rsidRDefault="00595F6D">
      <w:pPr>
        <w:pStyle w:val="a3"/>
        <w:spacing w:before="10" w:line="249" w:lineRule="auto"/>
        <w:ind w:right="367"/>
      </w:pPr>
      <w:r>
        <w:t>осознание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гражданской</w:t>
      </w:r>
      <w:r>
        <w:rPr>
          <w:spacing w:val="-13"/>
        </w:rPr>
        <w:t xml:space="preserve"> </w:t>
      </w:r>
      <w:r>
        <w:t>идентичности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поликультурном</w:t>
      </w:r>
      <w:r>
        <w:rPr>
          <w:spacing w:val="-12"/>
        </w:rPr>
        <w:t xml:space="preserve"> </w:t>
      </w:r>
      <w:r>
        <w:t>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852BCB" w:rsidRDefault="00595F6D">
      <w:pPr>
        <w:pStyle w:val="a3"/>
        <w:spacing w:before="4" w:line="249" w:lineRule="auto"/>
        <w:ind w:right="363"/>
      </w:pPr>
      <w: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/>
      </w:pPr>
      <w:r>
        <w:t>уважение к символам России, государственным праздникам, истори- ческому и природному наследию и памятникам, традициям разных народов, проживающих в родной стране.</w:t>
      </w:r>
    </w:p>
    <w:p w:rsidR="00852BCB" w:rsidRDefault="00595F6D">
      <w:pPr>
        <w:spacing w:before="2"/>
        <w:ind w:left="314"/>
        <w:jc w:val="both"/>
        <w:rPr>
          <w:sz w:val="20"/>
        </w:rPr>
      </w:pPr>
      <w:r>
        <w:rPr>
          <w:i/>
          <w:spacing w:val="-2"/>
          <w:sz w:val="20"/>
        </w:rPr>
        <w:t>Духовно-нравственного</w:t>
      </w:r>
      <w:r>
        <w:rPr>
          <w:i/>
          <w:spacing w:val="23"/>
          <w:sz w:val="20"/>
        </w:rPr>
        <w:t xml:space="preserve"> </w:t>
      </w:r>
      <w:r>
        <w:rPr>
          <w:i/>
          <w:spacing w:val="-2"/>
          <w:sz w:val="20"/>
        </w:rPr>
        <w:t>воспитания</w:t>
      </w:r>
      <w:r>
        <w:rPr>
          <w:spacing w:val="-2"/>
          <w:sz w:val="20"/>
        </w:rPr>
        <w:t>:</w:t>
      </w:r>
    </w:p>
    <w:p w:rsidR="00852BCB" w:rsidRDefault="00595F6D">
      <w:pPr>
        <w:pStyle w:val="a3"/>
        <w:spacing w:before="10" w:line="249" w:lineRule="auto"/>
        <w:ind w:right="364"/>
      </w:pPr>
      <w:r>
        <w:t>ориентация на моральные ценности и нормы в ситуациях нравствен- ного выбора;</w:t>
      </w:r>
    </w:p>
    <w:p w:rsidR="00852BCB" w:rsidRDefault="00595F6D">
      <w:pPr>
        <w:pStyle w:val="a3"/>
        <w:spacing w:line="249" w:lineRule="auto"/>
        <w:ind w:right="369"/>
      </w:pPr>
      <w:r>
        <w:t>готовность</w:t>
      </w:r>
      <w:r>
        <w:rPr>
          <w:spacing w:val="80"/>
          <w:w w:val="150"/>
        </w:rPr>
        <w:t xml:space="preserve"> </w:t>
      </w:r>
      <w:r>
        <w:t>оценивать</w:t>
      </w:r>
      <w:r>
        <w:rPr>
          <w:spacing w:val="80"/>
          <w:w w:val="150"/>
        </w:rPr>
        <w:t xml:space="preserve"> </w:t>
      </w:r>
      <w:r>
        <w:t>своё</w:t>
      </w:r>
      <w:r>
        <w:rPr>
          <w:spacing w:val="80"/>
          <w:w w:val="150"/>
        </w:rPr>
        <w:t xml:space="preserve"> </w:t>
      </w:r>
      <w:r>
        <w:t>поведение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поступки,</w:t>
      </w:r>
      <w:r>
        <w:rPr>
          <w:spacing w:val="80"/>
          <w:w w:val="150"/>
        </w:rPr>
        <w:t xml:space="preserve"> </w:t>
      </w:r>
      <w:r>
        <w:t>поведение</w:t>
      </w:r>
      <w:r>
        <w:rPr>
          <w:spacing w:val="8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поступки других людей с позиции нравственных и правовых норм с учётом осознания последствий поступков;</w:t>
      </w:r>
    </w:p>
    <w:p w:rsidR="00852BCB" w:rsidRDefault="00595F6D">
      <w:pPr>
        <w:pStyle w:val="a3"/>
        <w:spacing w:before="3" w:line="249" w:lineRule="auto"/>
        <w:ind w:right="362"/>
      </w:pPr>
      <w:r>
        <w:t xml:space="preserve">активное неприятие асоциальных поступков, свобода и ответствен- ность личности в условиях индивидуального и общественного про- </w:t>
      </w:r>
      <w:r>
        <w:rPr>
          <w:spacing w:val="-2"/>
        </w:rPr>
        <w:t>странства.</w:t>
      </w:r>
    </w:p>
    <w:p w:rsidR="00852BCB" w:rsidRDefault="00595F6D">
      <w:pPr>
        <w:spacing w:before="2"/>
        <w:ind w:left="314"/>
        <w:jc w:val="both"/>
        <w:rPr>
          <w:sz w:val="20"/>
        </w:rPr>
      </w:pPr>
      <w:r>
        <w:rPr>
          <w:i/>
          <w:sz w:val="20"/>
        </w:rPr>
        <w:t>Эстетического</w:t>
      </w:r>
      <w:r>
        <w:rPr>
          <w:i/>
          <w:spacing w:val="-13"/>
          <w:sz w:val="20"/>
        </w:rPr>
        <w:t xml:space="preserve"> </w:t>
      </w:r>
      <w:r>
        <w:rPr>
          <w:i/>
          <w:spacing w:val="-2"/>
          <w:sz w:val="20"/>
        </w:rPr>
        <w:t>воспитания</w:t>
      </w:r>
      <w:r>
        <w:rPr>
          <w:spacing w:val="-2"/>
          <w:sz w:val="20"/>
        </w:rPr>
        <w:t>:</w:t>
      </w:r>
    </w:p>
    <w:p w:rsidR="00852BCB" w:rsidRDefault="00595F6D">
      <w:pPr>
        <w:pStyle w:val="a3"/>
        <w:spacing w:before="11" w:line="249" w:lineRule="auto"/>
        <w:ind w:right="360"/>
      </w:pPr>
      <w:r>
        <w:t>восприимчивость к разным видам искусства, традициям и творчеству своего и других народов, понимание эмоционального воздействия ис- кусства; осознание важности художественной культуры как средства коммуникации и самовыражения;</w:t>
      </w:r>
    </w:p>
    <w:p w:rsidR="00852BCB" w:rsidRDefault="00595F6D">
      <w:pPr>
        <w:pStyle w:val="a3"/>
        <w:spacing w:before="3" w:line="249" w:lineRule="auto"/>
        <w:ind w:right="361"/>
      </w:pPr>
      <w:r>
        <w:t>понимание ценности отечественного и мирового искусства, роли эт- нических культурных традиций и народного творчества;</w:t>
      </w:r>
    </w:p>
    <w:p w:rsidR="00852BCB" w:rsidRDefault="00595F6D">
      <w:pPr>
        <w:pStyle w:val="a3"/>
        <w:ind w:left="314" w:firstLine="0"/>
      </w:pPr>
      <w:r>
        <w:t>стремление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самовыражению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rPr>
          <w:spacing w:val="-2"/>
        </w:rPr>
        <w:t>искусства.</w:t>
      </w:r>
    </w:p>
    <w:p w:rsidR="00852BCB" w:rsidRDefault="00595F6D">
      <w:pPr>
        <w:spacing w:before="10" w:line="249" w:lineRule="auto"/>
        <w:ind w:left="86" w:right="359" w:firstLine="228"/>
        <w:jc w:val="both"/>
        <w:rPr>
          <w:sz w:val="20"/>
        </w:rPr>
      </w:pPr>
      <w:r>
        <w:rPr>
          <w:i/>
          <w:sz w:val="20"/>
        </w:rPr>
        <w:t>Физического воспитания, формирования культуры здоровья и эмо- ционального благополучия</w:t>
      </w:r>
      <w:r>
        <w:rPr>
          <w:sz w:val="20"/>
        </w:rPr>
        <w:t>:</w:t>
      </w:r>
    </w:p>
    <w:p w:rsidR="00852BCB" w:rsidRDefault="00595F6D">
      <w:pPr>
        <w:pStyle w:val="a3"/>
        <w:spacing w:before="1"/>
        <w:ind w:left="314" w:firstLine="0"/>
      </w:pPr>
      <w:r>
        <w:t>осознание</w:t>
      </w:r>
      <w:r>
        <w:rPr>
          <w:spacing w:val="-12"/>
        </w:rPr>
        <w:t xml:space="preserve"> </w:t>
      </w:r>
      <w:r>
        <w:t>ценности</w:t>
      </w:r>
      <w:r>
        <w:rPr>
          <w:spacing w:val="-11"/>
        </w:rPr>
        <w:t xml:space="preserve"> </w:t>
      </w:r>
      <w:r>
        <w:rPr>
          <w:spacing w:val="-2"/>
        </w:rPr>
        <w:t>жизни;</w:t>
      </w:r>
    </w:p>
    <w:p w:rsidR="00852BCB" w:rsidRDefault="00595F6D">
      <w:pPr>
        <w:pStyle w:val="a3"/>
        <w:spacing w:before="11" w:line="249" w:lineRule="auto"/>
        <w:ind w:right="369"/>
      </w:pPr>
      <w:r>
        <w:t>ответственное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своему</w:t>
      </w:r>
      <w:r>
        <w:rPr>
          <w:spacing w:val="-13"/>
        </w:rPr>
        <w:t xml:space="preserve"> </w:t>
      </w:r>
      <w:r>
        <w:t>здоровью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установка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 xml:space="preserve">здоровый образ жизни (здоровое питание, соблюдение гигиенических правил, сбалансированный режим занятий и отдыха, регулярная физическая </w:t>
      </w:r>
      <w:r>
        <w:rPr>
          <w:spacing w:val="-2"/>
        </w:rPr>
        <w:t>активность);</w:t>
      </w:r>
    </w:p>
    <w:p w:rsidR="00852BCB" w:rsidRDefault="00595F6D">
      <w:pPr>
        <w:pStyle w:val="a3"/>
        <w:spacing w:before="3" w:line="249" w:lineRule="auto"/>
        <w:ind w:right="366"/>
      </w:pPr>
      <w:r>
        <w:t>осознание</w:t>
      </w:r>
      <w:r>
        <w:rPr>
          <w:spacing w:val="-8"/>
        </w:rPr>
        <w:t xml:space="preserve"> </w:t>
      </w:r>
      <w:r>
        <w:t>последствий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неприятие</w:t>
      </w:r>
      <w:r>
        <w:rPr>
          <w:spacing w:val="-8"/>
        </w:rPr>
        <w:t xml:space="preserve"> </w:t>
      </w:r>
      <w:r>
        <w:t>вредных</w:t>
      </w:r>
      <w:r>
        <w:rPr>
          <w:spacing w:val="-8"/>
        </w:rPr>
        <w:t xml:space="preserve"> </w:t>
      </w:r>
      <w:r>
        <w:t>привычек</w:t>
      </w:r>
      <w:r>
        <w:rPr>
          <w:spacing w:val="-9"/>
        </w:rPr>
        <w:t xml:space="preserve"> </w:t>
      </w:r>
      <w:r>
        <w:t>(употребление алкоголя, наркотиков, курение) и иных форм вреда для физического и психического здоровья;</w:t>
      </w:r>
    </w:p>
    <w:p w:rsidR="00852BCB" w:rsidRDefault="00595F6D">
      <w:pPr>
        <w:pStyle w:val="a3"/>
        <w:spacing w:line="249" w:lineRule="auto"/>
        <w:ind w:right="373"/>
      </w:pPr>
      <w:r>
        <w:t>соблюдение правил безопасности, в том числе навыков безопасного поведения в интернет-среде;</w:t>
      </w:r>
    </w:p>
    <w:p w:rsidR="00852BCB" w:rsidRDefault="00595F6D">
      <w:pPr>
        <w:pStyle w:val="a3"/>
        <w:spacing w:line="249" w:lineRule="auto"/>
        <w:ind w:right="364"/>
      </w:pPr>
      <w: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852BCB" w:rsidRDefault="00595F6D">
      <w:pPr>
        <w:pStyle w:val="a3"/>
        <w:spacing w:before="3"/>
        <w:ind w:left="314" w:firstLine="0"/>
      </w:pPr>
      <w:r>
        <w:t>умение</w:t>
      </w:r>
      <w:r>
        <w:rPr>
          <w:spacing w:val="-7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осуждая;</w:t>
      </w:r>
    </w:p>
    <w:p w:rsidR="00852BCB" w:rsidRDefault="00595F6D">
      <w:pPr>
        <w:pStyle w:val="a3"/>
        <w:spacing w:before="10" w:line="249" w:lineRule="auto"/>
        <w:jc w:val="left"/>
      </w:pPr>
      <w:r>
        <w:t>умение</w:t>
      </w:r>
      <w:r>
        <w:rPr>
          <w:spacing w:val="23"/>
        </w:rPr>
        <w:t xml:space="preserve"> </w:t>
      </w:r>
      <w:r>
        <w:t>осознавать</w:t>
      </w:r>
      <w:r>
        <w:rPr>
          <w:spacing w:val="25"/>
        </w:rPr>
        <w:t xml:space="preserve"> </w:t>
      </w:r>
      <w:r>
        <w:t>эмоциональное</w:t>
      </w:r>
      <w:r>
        <w:rPr>
          <w:spacing w:val="23"/>
        </w:rPr>
        <w:t xml:space="preserve"> </w:t>
      </w:r>
      <w:r>
        <w:t>состояние</w:t>
      </w:r>
      <w:r>
        <w:rPr>
          <w:spacing w:val="25"/>
        </w:rPr>
        <w:t xml:space="preserve"> </w:t>
      </w:r>
      <w:r>
        <w:t>себя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других,</w:t>
      </w:r>
      <w:r>
        <w:rPr>
          <w:spacing w:val="25"/>
        </w:rPr>
        <w:t xml:space="preserve"> </w:t>
      </w:r>
      <w:r>
        <w:t>умение управлять собственным эмоциональным состоянием;</w:t>
      </w:r>
    </w:p>
    <w:p w:rsidR="00852BCB" w:rsidRDefault="00595F6D">
      <w:pPr>
        <w:pStyle w:val="a3"/>
        <w:spacing w:line="249" w:lineRule="auto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навыка</w:t>
      </w:r>
      <w:r>
        <w:rPr>
          <w:spacing w:val="40"/>
        </w:rPr>
        <w:t xml:space="preserve"> </w:t>
      </w:r>
      <w:r>
        <w:t>рефлексии,</w:t>
      </w:r>
      <w:r>
        <w:rPr>
          <w:spacing w:val="40"/>
        </w:rPr>
        <w:t xml:space="preserve"> </w:t>
      </w:r>
      <w:r>
        <w:t>признание</w:t>
      </w:r>
      <w:r>
        <w:rPr>
          <w:spacing w:val="40"/>
        </w:rPr>
        <w:t xml:space="preserve"> </w:t>
      </w:r>
      <w:r>
        <w:t>своего</w:t>
      </w:r>
      <w:r>
        <w:rPr>
          <w:spacing w:val="40"/>
        </w:rPr>
        <w:t xml:space="preserve"> </w:t>
      </w:r>
      <w:r>
        <w:t>права</w:t>
      </w:r>
      <w:r>
        <w:rPr>
          <w:spacing w:val="40"/>
        </w:rPr>
        <w:t xml:space="preserve"> </w:t>
      </w:r>
      <w:r>
        <w:t>на ошибку и такого же права другого человека.</w:t>
      </w:r>
    </w:p>
    <w:p w:rsidR="00852BCB" w:rsidRDefault="00595F6D">
      <w:pPr>
        <w:spacing w:before="1"/>
        <w:ind w:left="314"/>
        <w:rPr>
          <w:sz w:val="20"/>
        </w:rPr>
      </w:pPr>
      <w:r>
        <w:rPr>
          <w:i/>
          <w:sz w:val="20"/>
        </w:rPr>
        <w:t>Трудового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воспитания</w:t>
      </w:r>
      <w:r>
        <w:rPr>
          <w:spacing w:val="-2"/>
          <w:sz w:val="20"/>
        </w:rPr>
        <w:t>:</w:t>
      </w:r>
    </w:p>
    <w:p w:rsidR="00852BCB" w:rsidRDefault="00852BCB">
      <w:pPr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t>установка на активное участие в решении практических задач (в рамках</w:t>
      </w:r>
      <w:r>
        <w:rPr>
          <w:spacing w:val="-13"/>
        </w:rPr>
        <w:t xml:space="preserve"> </w:t>
      </w:r>
      <w:r>
        <w:t>семьи,</w:t>
      </w:r>
      <w:r>
        <w:rPr>
          <w:spacing w:val="-12"/>
        </w:rPr>
        <w:t xml:space="preserve"> </w:t>
      </w:r>
      <w:r>
        <w:t>Организации,</w:t>
      </w:r>
      <w:r>
        <w:rPr>
          <w:spacing w:val="-13"/>
        </w:rPr>
        <w:t xml:space="preserve"> </w:t>
      </w:r>
      <w:r>
        <w:t>города,</w:t>
      </w:r>
      <w:r>
        <w:rPr>
          <w:spacing w:val="-12"/>
        </w:rPr>
        <w:t xml:space="preserve"> </w:t>
      </w:r>
      <w:r>
        <w:t>края)</w:t>
      </w:r>
      <w:r>
        <w:rPr>
          <w:spacing w:val="-13"/>
        </w:rPr>
        <w:t xml:space="preserve"> </w:t>
      </w:r>
      <w:r>
        <w:t>технологической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социальной направленности, способность инициировать, планировать и самостоя- тельно выполнять такого рода деятельность;</w:t>
      </w:r>
    </w:p>
    <w:p w:rsidR="00852BCB" w:rsidRDefault="00595F6D">
      <w:pPr>
        <w:pStyle w:val="a3"/>
        <w:spacing w:before="3" w:line="249" w:lineRule="auto"/>
        <w:ind w:right="365"/>
        <w:jc w:val="right"/>
      </w:pPr>
      <w:r>
        <w:t>интерес</w:t>
      </w:r>
      <w:r>
        <w:rPr>
          <w:spacing w:val="39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практическому</w:t>
      </w:r>
      <w:r>
        <w:rPr>
          <w:spacing w:val="37"/>
        </w:rPr>
        <w:t xml:space="preserve"> </w:t>
      </w:r>
      <w:r>
        <w:t>изучению</w:t>
      </w:r>
      <w:r>
        <w:rPr>
          <w:spacing w:val="38"/>
        </w:rPr>
        <w:t xml:space="preserve"> </w:t>
      </w:r>
      <w:r>
        <w:t>профессий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труда</w:t>
      </w:r>
      <w:r>
        <w:rPr>
          <w:spacing w:val="38"/>
        </w:rPr>
        <w:t xml:space="preserve"> </w:t>
      </w:r>
      <w:r>
        <w:t>различного рода,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применения</w:t>
      </w:r>
      <w:r>
        <w:rPr>
          <w:spacing w:val="-10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предметного</w:t>
      </w:r>
      <w:r>
        <w:rPr>
          <w:spacing w:val="-9"/>
        </w:rPr>
        <w:t xml:space="preserve"> </w:t>
      </w:r>
      <w:r>
        <w:t>знания; осознание важности обучения на протяжении всей жизни для успеш-</w:t>
      </w:r>
      <w:r>
        <w:rPr>
          <w:spacing w:val="40"/>
        </w:rPr>
        <w:t xml:space="preserve"> </w:t>
      </w:r>
      <w:r>
        <w:t>ной</w:t>
      </w:r>
      <w:r>
        <w:rPr>
          <w:spacing w:val="25"/>
        </w:rPr>
        <w:t xml:space="preserve"> </w:t>
      </w:r>
      <w:r>
        <w:t>профессиональной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развитие</w:t>
      </w:r>
      <w:r>
        <w:rPr>
          <w:spacing w:val="26"/>
        </w:rPr>
        <w:t xml:space="preserve"> </w:t>
      </w:r>
      <w:r>
        <w:t>необходимых</w:t>
      </w:r>
      <w:r>
        <w:rPr>
          <w:spacing w:val="26"/>
        </w:rPr>
        <w:t xml:space="preserve"> </w:t>
      </w:r>
      <w:r>
        <w:rPr>
          <w:spacing w:val="-2"/>
        </w:rPr>
        <w:t>умений</w:t>
      </w:r>
    </w:p>
    <w:p w:rsidR="00852BCB" w:rsidRDefault="00595F6D">
      <w:pPr>
        <w:pStyle w:val="a3"/>
        <w:spacing w:before="4"/>
        <w:ind w:firstLine="0"/>
      </w:pP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этого;</w:t>
      </w:r>
    </w:p>
    <w:p w:rsidR="00852BCB" w:rsidRDefault="00595F6D">
      <w:pPr>
        <w:pStyle w:val="a3"/>
        <w:spacing w:before="10" w:line="249" w:lineRule="auto"/>
        <w:ind w:left="314" w:right="1551" w:firstLine="0"/>
      </w:pPr>
      <w:r>
        <w:t>готовность адаптироваться в профессиональной среде; уважение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rPr>
          <w:spacing w:val="-2"/>
        </w:rPr>
        <w:t>деятельности;</w:t>
      </w:r>
    </w:p>
    <w:p w:rsidR="00852BCB" w:rsidRDefault="00595F6D">
      <w:pPr>
        <w:pStyle w:val="a3"/>
        <w:spacing w:before="1" w:line="249" w:lineRule="auto"/>
        <w:ind w:right="363"/>
      </w:pPr>
      <w:r>
        <w:t>осознанный выбор и построение индивидуальной траектории обра- зования и жизненных планов с учётом личных и общественных интере- сов и потребностей.</w:t>
      </w:r>
    </w:p>
    <w:p w:rsidR="00852BCB" w:rsidRDefault="00595F6D">
      <w:pPr>
        <w:spacing w:before="3"/>
        <w:ind w:left="314"/>
        <w:jc w:val="both"/>
        <w:rPr>
          <w:sz w:val="20"/>
        </w:rPr>
      </w:pPr>
      <w:r>
        <w:rPr>
          <w:i/>
          <w:sz w:val="20"/>
        </w:rPr>
        <w:t>Экологического</w:t>
      </w:r>
      <w:r>
        <w:rPr>
          <w:i/>
          <w:spacing w:val="-13"/>
          <w:sz w:val="20"/>
        </w:rPr>
        <w:t xml:space="preserve"> </w:t>
      </w:r>
      <w:r>
        <w:rPr>
          <w:i/>
          <w:spacing w:val="-2"/>
          <w:sz w:val="20"/>
        </w:rPr>
        <w:t>воспитания</w:t>
      </w:r>
      <w:r>
        <w:rPr>
          <w:spacing w:val="-2"/>
          <w:sz w:val="20"/>
        </w:rPr>
        <w:t>:</w:t>
      </w:r>
    </w:p>
    <w:p w:rsidR="00852BCB" w:rsidRDefault="00595F6D">
      <w:pPr>
        <w:pStyle w:val="a3"/>
        <w:spacing w:before="10" w:line="249" w:lineRule="auto"/>
        <w:ind w:right="362"/>
      </w:pPr>
      <w:r>
        <w:t>ориентация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применение</w:t>
      </w:r>
      <w:r>
        <w:rPr>
          <w:spacing w:val="-13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естественных</w:t>
      </w:r>
      <w:r>
        <w:rPr>
          <w:spacing w:val="-12"/>
        </w:rPr>
        <w:t xml:space="preserve"> </w:t>
      </w:r>
      <w:r>
        <w:t>наук для решения задач в области окружающей среды, планирования по- ступков и оценки их возможных последствий для окружающей среды;</w:t>
      </w:r>
    </w:p>
    <w:p w:rsidR="00852BCB" w:rsidRDefault="00595F6D">
      <w:pPr>
        <w:pStyle w:val="a3"/>
        <w:spacing w:before="3" w:line="249" w:lineRule="auto"/>
        <w:ind w:right="364"/>
      </w:pPr>
      <w: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852BCB" w:rsidRDefault="00595F6D">
      <w:pPr>
        <w:pStyle w:val="a3"/>
        <w:spacing w:before="1" w:line="249" w:lineRule="auto"/>
        <w:ind w:left="314" w:right="363" w:firstLine="0"/>
      </w:pPr>
      <w:r>
        <w:t>активное неприятие действий, приносящих вред окружающей среде; осознание</w:t>
      </w:r>
      <w:r>
        <w:rPr>
          <w:spacing w:val="10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гражданина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потребителя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условиях</w:t>
      </w:r>
      <w:r>
        <w:rPr>
          <w:spacing w:val="9"/>
        </w:rPr>
        <w:t xml:space="preserve"> </w:t>
      </w:r>
      <w:r>
        <w:rPr>
          <w:spacing w:val="-4"/>
        </w:rPr>
        <w:t>вза-</w:t>
      </w:r>
    </w:p>
    <w:p w:rsidR="00852BCB" w:rsidRDefault="00595F6D">
      <w:pPr>
        <w:pStyle w:val="a3"/>
        <w:ind w:firstLine="0"/>
      </w:pPr>
      <w:r>
        <w:t>имосвязи</w:t>
      </w:r>
      <w:r>
        <w:rPr>
          <w:spacing w:val="-10"/>
        </w:rPr>
        <w:t xml:space="preserve"> </w:t>
      </w:r>
      <w:r>
        <w:t>природной,</w:t>
      </w:r>
      <w:r>
        <w:rPr>
          <w:spacing w:val="-10"/>
        </w:rPr>
        <w:t xml:space="preserve"> </w:t>
      </w:r>
      <w:r>
        <w:t>технологической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социальной</w:t>
      </w:r>
      <w:r>
        <w:rPr>
          <w:spacing w:val="-11"/>
        </w:rPr>
        <w:t xml:space="preserve"> </w:t>
      </w:r>
      <w:r>
        <w:rPr>
          <w:spacing w:val="-2"/>
        </w:rPr>
        <w:t>сред;</w:t>
      </w:r>
    </w:p>
    <w:p w:rsidR="00852BCB" w:rsidRDefault="00595F6D">
      <w:pPr>
        <w:pStyle w:val="a3"/>
        <w:spacing w:before="10" w:line="249" w:lineRule="auto"/>
        <w:ind w:right="371"/>
      </w:pPr>
      <w:r>
        <w:t xml:space="preserve">готовность к участию в практической деятельности экологической </w:t>
      </w:r>
      <w:r>
        <w:rPr>
          <w:spacing w:val="-2"/>
        </w:rPr>
        <w:t>направленности.</w:t>
      </w:r>
    </w:p>
    <w:p w:rsidR="00852BCB" w:rsidRDefault="00595F6D">
      <w:pPr>
        <w:spacing w:before="2"/>
        <w:ind w:left="314"/>
        <w:jc w:val="both"/>
        <w:rPr>
          <w:sz w:val="20"/>
        </w:rPr>
      </w:pPr>
      <w:r>
        <w:rPr>
          <w:i/>
          <w:sz w:val="20"/>
        </w:rPr>
        <w:t>Ценности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научного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познания</w:t>
      </w:r>
      <w:r>
        <w:rPr>
          <w:spacing w:val="-2"/>
          <w:sz w:val="20"/>
        </w:rPr>
        <w:t>:</w:t>
      </w:r>
    </w:p>
    <w:p w:rsidR="00852BCB" w:rsidRDefault="00595F6D">
      <w:pPr>
        <w:pStyle w:val="a3"/>
        <w:spacing w:before="10" w:line="249" w:lineRule="auto"/>
        <w:ind w:right="361"/>
      </w:pPr>
      <w:r>
        <w:t>ориентация в деятельности на современную систему научных пред- 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852BCB" w:rsidRDefault="00595F6D">
      <w:pPr>
        <w:pStyle w:val="a3"/>
        <w:spacing w:before="3" w:line="249" w:lineRule="auto"/>
        <w:ind w:right="360"/>
      </w:pPr>
      <w:r>
        <w:t>овладение языковой и читательской культурой как средством позна- ния мира;</w:t>
      </w:r>
    </w:p>
    <w:p w:rsidR="00852BCB" w:rsidRDefault="00595F6D">
      <w:pPr>
        <w:pStyle w:val="a3"/>
        <w:spacing w:before="1" w:line="249" w:lineRule="auto"/>
        <w:ind w:right="370"/>
      </w:pPr>
      <w:r>
        <w:t xml:space="preserve"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</w:t>
      </w:r>
      <w:r>
        <w:rPr>
          <w:spacing w:val="-2"/>
        </w:rPr>
        <w:t>благополучия.</w:t>
      </w:r>
    </w:p>
    <w:p w:rsidR="00852BCB" w:rsidRDefault="00595F6D">
      <w:pPr>
        <w:spacing w:before="4" w:line="249" w:lineRule="auto"/>
        <w:ind w:left="86" w:right="366" w:firstLine="228"/>
        <w:jc w:val="both"/>
        <w:rPr>
          <w:sz w:val="20"/>
        </w:rPr>
      </w:pPr>
      <w:r>
        <w:rPr>
          <w:i/>
          <w:sz w:val="20"/>
        </w:rPr>
        <w:t>Личностные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результаты,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обеспечивающие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адаптацию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обучающегося к изменяющимся условиям социальной и природной среды, включают</w:t>
      </w:r>
      <w:r>
        <w:rPr>
          <w:sz w:val="20"/>
        </w:rPr>
        <w:t>:</w:t>
      </w:r>
    </w:p>
    <w:p w:rsidR="00852BCB" w:rsidRDefault="00595F6D">
      <w:pPr>
        <w:pStyle w:val="a3"/>
        <w:spacing w:line="249" w:lineRule="auto"/>
        <w:ind w:right="359"/>
      </w:pPr>
      <w:r>
        <w:t>освоение обучающимися социального опыта, основных социальных ролей,</w:t>
      </w:r>
      <w:r>
        <w:rPr>
          <w:spacing w:val="-1"/>
        </w:rPr>
        <w:t xml:space="preserve"> </w:t>
      </w:r>
      <w:r>
        <w:t>соответствующих ведущей</w:t>
      </w:r>
      <w:r>
        <w:rPr>
          <w:spacing w:val="-2"/>
        </w:rPr>
        <w:t xml:space="preserve"> </w:t>
      </w:r>
      <w:r>
        <w:t>деятельности возраста, норм и</w:t>
      </w:r>
      <w:r>
        <w:rPr>
          <w:spacing w:val="-2"/>
        </w:rPr>
        <w:t xml:space="preserve"> </w:t>
      </w:r>
      <w:r>
        <w:t xml:space="preserve">правил общественного поведения, форм социальной жизни в группах и сооб- </w:t>
      </w:r>
      <w:r>
        <w:rPr>
          <w:spacing w:val="-2"/>
        </w:rPr>
        <w:t>ществах,</w:t>
      </w:r>
      <w:r>
        <w:rPr>
          <w:spacing w:val="2"/>
        </w:rPr>
        <w:t xml:space="preserve"> </w:t>
      </w:r>
      <w:r>
        <w:rPr>
          <w:spacing w:val="-2"/>
        </w:rPr>
        <w:t>включая</w:t>
      </w:r>
      <w:r>
        <w:rPr>
          <w:spacing w:val="3"/>
        </w:rPr>
        <w:t xml:space="preserve"> </w:t>
      </w:r>
      <w:r>
        <w:rPr>
          <w:spacing w:val="-2"/>
        </w:rPr>
        <w:t>семью,</w:t>
      </w:r>
      <w:r>
        <w:rPr>
          <w:spacing w:val="3"/>
        </w:rPr>
        <w:t xml:space="preserve"> </w:t>
      </w:r>
      <w:r>
        <w:rPr>
          <w:spacing w:val="-2"/>
        </w:rPr>
        <w:t>группы,</w:t>
      </w:r>
      <w:r>
        <w:rPr>
          <w:spacing w:val="4"/>
        </w:rPr>
        <w:t xml:space="preserve"> </w:t>
      </w:r>
      <w:r>
        <w:rPr>
          <w:spacing w:val="-2"/>
        </w:rPr>
        <w:t>сформированные по профессиональной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 w:firstLine="0"/>
      </w:pPr>
      <w:r>
        <w:t>деятельности,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1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людьми</w:t>
      </w:r>
      <w:r>
        <w:rPr>
          <w:spacing w:val="-12"/>
        </w:rPr>
        <w:t xml:space="preserve"> </w:t>
      </w:r>
      <w:r>
        <w:t>из другой культурной среды;</w:t>
      </w:r>
    </w:p>
    <w:p w:rsidR="00852BCB" w:rsidRDefault="00595F6D">
      <w:pPr>
        <w:pStyle w:val="a3"/>
        <w:spacing w:line="249" w:lineRule="auto"/>
        <w:ind w:right="360"/>
      </w:pPr>
      <w:r>
        <w:t>способность обучающихся взаимодействовать в условиях неопреде- лённости, открытость опыту и знаниям других;</w:t>
      </w:r>
    </w:p>
    <w:p w:rsidR="00852BCB" w:rsidRDefault="00595F6D">
      <w:pPr>
        <w:pStyle w:val="a3"/>
        <w:spacing w:before="1" w:line="249" w:lineRule="auto"/>
        <w:ind w:right="366"/>
      </w:pPr>
      <w: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дея- тельности новые знания, навыки и компетенции из опыта других;</w:t>
      </w:r>
    </w:p>
    <w:p w:rsidR="00852BCB" w:rsidRDefault="00595F6D">
      <w:pPr>
        <w:pStyle w:val="a3"/>
        <w:spacing w:before="4" w:line="249" w:lineRule="auto"/>
        <w:ind w:right="362"/>
      </w:pPr>
      <w: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осо- знавать дефицит собственных знаний и</w:t>
      </w:r>
      <w:r>
        <w:rPr>
          <w:spacing w:val="-3"/>
        </w:rPr>
        <w:t xml:space="preserve"> </w:t>
      </w:r>
      <w:r>
        <w:t>компетентностей, планировать своё развитие;</w:t>
      </w:r>
    </w:p>
    <w:p w:rsidR="00852BCB" w:rsidRDefault="00595F6D">
      <w:pPr>
        <w:pStyle w:val="a3"/>
        <w:spacing w:before="4" w:line="249" w:lineRule="auto"/>
        <w:ind w:right="362"/>
      </w:pPr>
      <w:r>
        <w:t>умение распознавать конкретные примеры понятия по характерным признакам, выполнять операции в соответствии с определением и про- стейшими свойствами понятия, конкретизировать понятие примерами, использовать понятие и его свойства при решении задач (далее — опе- рировать понятиями), а также оперировать терминами и представлени- ями в области концепции устойчивого развития;</w:t>
      </w:r>
    </w:p>
    <w:p w:rsidR="00852BCB" w:rsidRDefault="00595F6D">
      <w:pPr>
        <w:pStyle w:val="a3"/>
        <w:spacing w:before="5" w:line="249" w:lineRule="auto"/>
        <w:ind w:right="368"/>
      </w:pPr>
      <w:r>
        <w:t xml:space="preserve">умение анализировать и выявлять взаимосвязи природы, общества и </w:t>
      </w:r>
      <w:r>
        <w:rPr>
          <w:spacing w:val="-2"/>
        </w:rPr>
        <w:t>экономики;</w:t>
      </w:r>
    </w:p>
    <w:p w:rsidR="00852BCB" w:rsidRDefault="00595F6D">
      <w:pPr>
        <w:pStyle w:val="a3"/>
        <w:spacing w:line="249" w:lineRule="auto"/>
        <w:ind w:right="363"/>
      </w:pPr>
      <w:r>
        <w:t>умение оценивать свои действия с учётом влияния на окружающую среду, достижений целей и преодоления вызовов, возможных глобаль- ных последствий;</w:t>
      </w:r>
    </w:p>
    <w:p w:rsidR="00852BCB" w:rsidRDefault="00595F6D">
      <w:pPr>
        <w:pStyle w:val="a3"/>
        <w:spacing w:before="3" w:line="249" w:lineRule="auto"/>
        <w:ind w:right="362"/>
      </w:pPr>
      <w:r>
        <w:t>способность обучающихся осознавать стрессовую ситуацию, оцени- вать происходящие изменения и их последствия;</w:t>
      </w:r>
    </w:p>
    <w:p w:rsidR="00852BCB" w:rsidRDefault="00595F6D">
      <w:pPr>
        <w:pStyle w:val="a3"/>
        <w:spacing w:before="1" w:line="249" w:lineRule="auto"/>
        <w:ind w:left="314" w:right="367" w:firstLine="0"/>
      </w:pPr>
      <w:r>
        <w:t>воспринимать</w:t>
      </w:r>
      <w:r>
        <w:rPr>
          <w:spacing w:val="-8"/>
        </w:rPr>
        <w:t xml:space="preserve"> </w:t>
      </w:r>
      <w:r>
        <w:t>стрессовую</w:t>
      </w:r>
      <w:r>
        <w:rPr>
          <w:spacing w:val="-8"/>
        </w:rPr>
        <w:t xml:space="preserve"> </w:t>
      </w:r>
      <w:r>
        <w:t>ситуацию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вызов,</w:t>
      </w:r>
      <w:r>
        <w:rPr>
          <w:spacing w:val="-8"/>
        </w:rPr>
        <w:t xml:space="preserve"> </w:t>
      </w:r>
      <w:r>
        <w:t>требующий</w:t>
      </w:r>
      <w:r>
        <w:rPr>
          <w:spacing w:val="-8"/>
        </w:rPr>
        <w:t xml:space="preserve"> </w:t>
      </w:r>
      <w:r>
        <w:t xml:space="preserve">контрмер; </w:t>
      </w:r>
      <w:r>
        <w:rPr>
          <w:spacing w:val="-2"/>
        </w:rPr>
        <w:t>оценивать</w:t>
      </w:r>
      <w:r>
        <w:rPr>
          <w:spacing w:val="1"/>
        </w:rPr>
        <w:t xml:space="preserve"> </w:t>
      </w:r>
      <w:r>
        <w:rPr>
          <w:spacing w:val="-2"/>
        </w:rPr>
        <w:t>ситуацию</w:t>
      </w:r>
      <w:r>
        <w:rPr>
          <w:spacing w:val="1"/>
        </w:rPr>
        <w:t xml:space="preserve"> </w:t>
      </w:r>
      <w:r>
        <w:rPr>
          <w:spacing w:val="-2"/>
        </w:rPr>
        <w:t>стресса,</w:t>
      </w:r>
      <w:r>
        <w:rPr>
          <w:spacing w:val="2"/>
        </w:rPr>
        <w:t xml:space="preserve"> </w:t>
      </w:r>
      <w:r>
        <w:rPr>
          <w:spacing w:val="-2"/>
        </w:rPr>
        <w:t>корректировать</w:t>
      </w:r>
      <w:r>
        <w:rPr>
          <w:spacing w:val="1"/>
        </w:rPr>
        <w:t xml:space="preserve"> </w:t>
      </w:r>
      <w:r>
        <w:rPr>
          <w:spacing w:val="-2"/>
        </w:rPr>
        <w:t>принимаемые</w:t>
      </w:r>
      <w:r>
        <w:rPr>
          <w:spacing w:val="2"/>
        </w:rPr>
        <w:t xml:space="preserve"> </w:t>
      </w:r>
      <w:r>
        <w:rPr>
          <w:spacing w:val="-2"/>
        </w:rPr>
        <w:t>решения</w:t>
      </w:r>
      <w:r>
        <w:t xml:space="preserve"> </w:t>
      </w:r>
      <w:r>
        <w:rPr>
          <w:spacing w:val="-10"/>
        </w:rPr>
        <w:t>и</w:t>
      </w:r>
    </w:p>
    <w:p w:rsidR="00852BCB" w:rsidRDefault="00595F6D">
      <w:pPr>
        <w:pStyle w:val="a3"/>
        <w:ind w:firstLine="0"/>
        <w:jc w:val="left"/>
      </w:pPr>
      <w:r>
        <w:rPr>
          <w:spacing w:val="-2"/>
        </w:rPr>
        <w:t>действия;</w:t>
      </w:r>
    </w:p>
    <w:p w:rsidR="00852BCB" w:rsidRDefault="00595F6D">
      <w:pPr>
        <w:pStyle w:val="a3"/>
        <w:spacing w:before="10" w:line="249" w:lineRule="auto"/>
        <w:jc w:val="left"/>
      </w:pPr>
      <w:r>
        <w:t>формулировать и</w:t>
      </w:r>
      <w:r>
        <w:rPr>
          <w:spacing w:val="-3"/>
        </w:rPr>
        <w:t xml:space="preserve"> </w:t>
      </w:r>
      <w:r>
        <w:t>оценивать риски</w:t>
      </w:r>
      <w:r>
        <w:rPr>
          <w:spacing w:val="-1"/>
        </w:rPr>
        <w:t xml:space="preserve"> </w:t>
      </w:r>
      <w:r>
        <w:t>и последствия,</w:t>
      </w:r>
      <w:r>
        <w:rPr>
          <w:spacing w:val="-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опыт, уметь находить позитивное в произошедшей ситуации;</w:t>
      </w:r>
    </w:p>
    <w:p w:rsidR="00852BCB" w:rsidRDefault="00595F6D">
      <w:pPr>
        <w:pStyle w:val="a3"/>
        <w:spacing w:line="247" w:lineRule="auto"/>
        <w:ind w:left="314" w:firstLine="0"/>
        <w:jc w:val="left"/>
      </w:pPr>
      <w:r>
        <w:t>быть</w:t>
      </w:r>
      <w:r>
        <w:rPr>
          <w:spacing w:val="-7"/>
        </w:rPr>
        <w:t xml:space="preserve"> </w:t>
      </w:r>
      <w:r>
        <w:t>готовым</w:t>
      </w:r>
      <w:r>
        <w:rPr>
          <w:spacing w:val="-6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отсутствие</w:t>
      </w:r>
      <w:r>
        <w:rPr>
          <w:spacing w:val="-7"/>
        </w:rPr>
        <w:t xml:space="preserve"> </w:t>
      </w:r>
      <w:r>
        <w:t>гарантий</w:t>
      </w:r>
      <w:r>
        <w:rPr>
          <w:spacing w:val="-6"/>
        </w:rPr>
        <w:t xml:space="preserve"> </w:t>
      </w:r>
      <w:r>
        <w:t>успеха. МЕТАПРЕДМЕТНЫЕ РЕЗУЛЬТАТЫ</w:t>
      </w:r>
    </w:p>
    <w:p w:rsidR="00852BCB" w:rsidRDefault="00595F6D">
      <w:pPr>
        <w:pStyle w:val="a3"/>
        <w:spacing w:before="167" w:line="249" w:lineRule="auto"/>
        <w:jc w:val="left"/>
      </w:pPr>
      <w:r>
        <w:t>Метапредметные результаты освоения программы основного общего образования, в том числе адаптированной, должны отражать:</w:t>
      </w:r>
    </w:p>
    <w:p w:rsidR="00852BCB" w:rsidRDefault="00595F6D">
      <w:pPr>
        <w:spacing w:before="2"/>
        <w:ind w:left="314"/>
        <w:rPr>
          <w:sz w:val="20"/>
        </w:rPr>
      </w:pPr>
      <w:r>
        <w:rPr>
          <w:i/>
          <w:sz w:val="20"/>
        </w:rPr>
        <w:t>Овладение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универсальными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учебными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познавательными</w:t>
      </w:r>
      <w:r>
        <w:rPr>
          <w:i/>
          <w:spacing w:val="-10"/>
          <w:sz w:val="20"/>
        </w:rPr>
        <w:t xml:space="preserve"> </w:t>
      </w:r>
      <w:r>
        <w:rPr>
          <w:i/>
          <w:spacing w:val="-2"/>
          <w:sz w:val="20"/>
        </w:rPr>
        <w:t>действиями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1"/>
          <w:numId w:val="177"/>
        </w:numPr>
        <w:tabs>
          <w:tab w:val="left" w:pos="531"/>
        </w:tabs>
        <w:ind w:left="531" w:hanging="217"/>
        <w:rPr>
          <w:sz w:val="20"/>
        </w:rPr>
      </w:pPr>
      <w:r>
        <w:rPr>
          <w:sz w:val="20"/>
        </w:rPr>
        <w:t>базовые</w:t>
      </w:r>
      <w:r>
        <w:rPr>
          <w:spacing w:val="-1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действия:</w:t>
      </w:r>
    </w:p>
    <w:p w:rsidR="00852BCB" w:rsidRDefault="00595F6D">
      <w:pPr>
        <w:pStyle w:val="a3"/>
        <w:spacing w:before="10" w:line="249" w:lineRule="auto"/>
        <w:ind w:right="362"/>
        <w:jc w:val="left"/>
      </w:pPr>
      <w:r>
        <w:t xml:space="preserve">выявлять и характеризовать существенные признаки объектов (явле- </w:t>
      </w:r>
      <w:r>
        <w:rPr>
          <w:spacing w:val="-2"/>
        </w:rPr>
        <w:t>ний);</w:t>
      </w:r>
    </w:p>
    <w:p w:rsidR="00852BCB" w:rsidRDefault="00595F6D">
      <w:pPr>
        <w:pStyle w:val="a3"/>
        <w:spacing w:before="1" w:line="249" w:lineRule="auto"/>
        <w:jc w:val="left"/>
      </w:pPr>
      <w: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59"/>
      </w:pPr>
      <w:r>
        <w:t>с учётом предложенной задачи выявлять закономерности и противо- речия в рассматриваемых фактах, данных и наблюдениях;</w:t>
      </w:r>
    </w:p>
    <w:p w:rsidR="00852BCB" w:rsidRDefault="00595F6D">
      <w:pPr>
        <w:pStyle w:val="a3"/>
        <w:spacing w:line="249" w:lineRule="auto"/>
        <w:ind w:right="371"/>
      </w:pPr>
      <w:r>
        <w:t>выявлять дефицит информации, данных, необходимых для решения поставленной задачи;</w:t>
      </w:r>
    </w:p>
    <w:p w:rsidR="00852BCB" w:rsidRDefault="00595F6D">
      <w:pPr>
        <w:pStyle w:val="a3"/>
        <w:spacing w:before="1" w:line="249" w:lineRule="auto"/>
        <w:ind w:right="368"/>
      </w:pPr>
      <w:r>
        <w:t xml:space="preserve">выявлять причинно-следственные связи при изучении явлений и </w:t>
      </w:r>
      <w:r>
        <w:rPr>
          <w:spacing w:val="-2"/>
        </w:rPr>
        <w:t>процессов;</w:t>
      </w:r>
    </w:p>
    <w:p w:rsidR="00852BCB" w:rsidRDefault="00595F6D">
      <w:pPr>
        <w:pStyle w:val="a3"/>
        <w:spacing w:line="249" w:lineRule="auto"/>
        <w:ind w:right="362"/>
      </w:pPr>
      <w:r>
        <w:t xml:space="preserve">делать выводы с использованием дедуктивных и индуктивных умо- заключений, умозаключений по аналогии, формулировать гипотезы о </w:t>
      </w:r>
      <w:r>
        <w:rPr>
          <w:spacing w:val="-2"/>
        </w:rPr>
        <w:t>взаимосвязях;</w:t>
      </w:r>
    </w:p>
    <w:p w:rsidR="00852BCB" w:rsidRDefault="00595F6D">
      <w:pPr>
        <w:pStyle w:val="a3"/>
        <w:spacing w:line="249" w:lineRule="auto"/>
        <w:ind w:right="366"/>
      </w:pPr>
      <w:r>
        <w:t>самостоятельно выбирать способ решения учебной задачи (сравни- вать несколько вариантов решения, выбирать наиболее подходящий с учётом самостоятельно выделенных критериев);</w:t>
      </w:r>
    </w:p>
    <w:p w:rsidR="00852BCB" w:rsidRDefault="00595F6D">
      <w:pPr>
        <w:pStyle w:val="a4"/>
        <w:numPr>
          <w:ilvl w:val="1"/>
          <w:numId w:val="177"/>
        </w:numPr>
        <w:tabs>
          <w:tab w:val="left" w:pos="531"/>
        </w:tabs>
        <w:spacing w:before="3"/>
        <w:ind w:left="531" w:hanging="217"/>
        <w:rPr>
          <w:sz w:val="20"/>
        </w:rPr>
      </w:pPr>
      <w:r>
        <w:rPr>
          <w:spacing w:val="-2"/>
          <w:sz w:val="20"/>
        </w:rPr>
        <w:t>базовые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исследовательские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действия:</w:t>
      </w:r>
    </w:p>
    <w:p w:rsidR="00852BCB" w:rsidRDefault="00595F6D">
      <w:pPr>
        <w:pStyle w:val="a3"/>
        <w:spacing w:before="10" w:line="249" w:lineRule="auto"/>
        <w:ind w:left="314" w:right="371" w:firstLine="0"/>
      </w:pPr>
      <w:r>
        <w:t>использовать вопросы как исследовательский инструмент познания; формулировать</w:t>
      </w:r>
      <w:r>
        <w:rPr>
          <w:spacing w:val="38"/>
        </w:rPr>
        <w:t xml:space="preserve"> </w:t>
      </w:r>
      <w:r>
        <w:t>вопросы,</w:t>
      </w:r>
      <w:r>
        <w:rPr>
          <w:spacing w:val="39"/>
        </w:rPr>
        <w:t xml:space="preserve"> </w:t>
      </w:r>
      <w:r>
        <w:t>фиксирующие</w:t>
      </w:r>
      <w:r>
        <w:rPr>
          <w:spacing w:val="38"/>
        </w:rPr>
        <w:t xml:space="preserve"> </w:t>
      </w:r>
      <w:r>
        <w:t>разрыв</w:t>
      </w:r>
      <w:r>
        <w:rPr>
          <w:spacing w:val="39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реальным</w:t>
      </w:r>
      <w:r>
        <w:rPr>
          <w:spacing w:val="39"/>
        </w:rPr>
        <w:t xml:space="preserve"> </w:t>
      </w:r>
      <w:r>
        <w:rPr>
          <w:spacing w:val="-10"/>
        </w:rPr>
        <w:t>и</w:t>
      </w:r>
    </w:p>
    <w:p w:rsidR="00852BCB" w:rsidRDefault="00595F6D">
      <w:pPr>
        <w:pStyle w:val="a3"/>
        <w:spacing w:line="249" w:lineRule="auto"/>
        <w:ind w:right="363" w:firstLine="0"/>
      </w:pPr>
      <w:r>
        <w:t>желательным состоянием ситуации, объекта, самостоятельно устанав- ливать искомое и данное;</w:t>
      </w:r>
    </w:p>
    <w:p w:rsidR="00852BCB" w:rsidRDefault="00595F6D">
      <w:pPr>
        <w:pStyle w:val="a3"/>
        <w:spacing w:line="249" w:lineRule="auto"/>
        <w:ind w:right="370"/>
      </w:pPr>
      <w: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852BCB" w:rsidRDefault="00595F6D">
      <w:pPr>
        <w:pStyle w:val="a3"/>
        <w:spacing w:before="1" w:line="249" w:lineRule="auto"/>
        <w:ind w:right="360"/>
      </w:pPr>
      <w:r>
        <w:t>проводить по самостоятельно составленному</w:t>
      </w:r>
      <w:r>
        <w:rPr>
          <w:spacing w:val="-1"/>
        </w:rPr>
        <w:t xml:space="preserve"> </w:t>
      </w:r>
      <w:r>
        <w:t>плану</w:t>
      </w:r>
      <w:r>
        <w:rPr>
          <w:spacing w:val="-1"/>
        </w:rPr>
        <w:t xml:space="preserve"> </w:t>
      </w:r>
      <w:r>
        <w:t>опыт, несложный эксперимент, небольшое исследование по установлению особенностей объекта изучения, причинно-следственных связей и зависимости объ- ектов между собой;</w:t>
      </w:r>
    </w:p>
    <w:p w:rsidR="00852BCB" w:rsidRDefault="00595F6D">
      <w:pPr>
        <w:pStyle w:val="a3"/>
        <w:spacing w:before="4" w:line="249" w:lineRule="auto"/>
        <w:ind w:right="364"/>
      </w:pPr>
      <w:r>
        <w:t>оценивать на применимость и достоверность информацию, получен- ную в ходе исследования (эксперимента);</w:t>
      </w:r>
    </w:p>
    <w:p w:rsidR="00852BCB" w:rsidRDefault="00595F6D">
      <w:pPr>
        <w:pStyle w:val="a3"/>
        <w:spacing w:line="249" w:lineRule="auto"/>
        <w:ind w:right="366"/>
      </w:pPr>
      <w:r>
        <w:t>самостоятельно формулировать обобщения и выводы по результатам проведённого</w:t>
      </w:r>
      <w:r>
        <w:rPr>
          <w:spacing w:val="-13"/>
        </w:rPr>
        <w:t xml:space="preserve"> </w:t>
      </w:r>
      <w:r>
        <w:t>наблюдения,</w:t>
      </w:r>
      <w:r>
        <w:rPr>
          <w:spacing w:val="-12"/>
        </w:rPr>
        <w:t xml:space="preserve"> </w:t>
      </w:r>
      <w:r>
        <w:t>опыта,</w:t>
      </w:r>
      <w:r>
        <w:rPr>
          <w:spacing w:val="-13"/>
        </w:rPr>
        <w:t xml:space="preserve"> </w:t>
      </w:r>
      <w:r>
        <w:t>исследования,</w:t>
      </w:r>
      <w:r>
        <w:rPr>
          <w:spacing w:val="-12"/>
        </w:rPr>
        <w:t xml:space="preserve"> </w:t>
      </w:r>
      <w:r>
        <w:t>владеть</w:t>
      </w:r>
      <w:r>
        <w:rPr>
          <w:spacing w:val="-13"/>
        </w:rPr>
        <w:t xml:space="preserve"> </w:t>
      </w:r>
      <w:r>
        <w:t>инструментами оценки достоверности полученных выводов и обобщений;</w:t>
      </w:r>
    </w:p>
    <w:p w:rsidR="00852BCB" w:rsidRDefault="00595F6D">
      <w:pPr>
        <w:pStyle w:val="a3"/>
        <w:spacing w:line="249" w:lineRule="auto"/>
        <w:ind w:right="373"/>
      </w:pPr>
      <w: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</w:t>
      </w:r>
    </w:p>
    <w:p w:rsidR="00852BCB" w:rsidRDefault="00595F6D">
      <w:pPr>
        <w:pStyle w:val="a4"/>
        <w:numPr>
          <w:ilvl w:val="1"/>
          <w:numId w:val="177"/>
        </w:numPr>
        <w:tabs>
          <w:tab w:val="left" w:pos="531"/>
        </w:tabs>
        <w:spacing w:before="3"/>
        <w:ind w:left="531" w:hanging="217"/>
        <w:rPr>
          <w:sz w:val="20"/>
        </w:rPr>
      </w:pPr>
      <w:r>
        <w:rPr>
          <w:sz w:val="20"/>
        </w:rPr>
        <w:t>работа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информацией:</w:t>
      </w:r>
    </w:p>
    <w:p w:rsidR="00852BCB" w:rsidRDefault="00595F6D">
      <w:pPr>
        <w:pStyle w:val="a3"/>
        <w:spacing w:before="10" w:line="249" w:lineRule="auto"/>
        <w:ind w:right="372"/>
      </w:pPr>
      <w: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852BCB" w:rsidRDefault="00595F6D">
      <w:pPr>
        <w:pStyle w:val="a3"/>
        <w:spacing w:before="3" w:line="249" w:lineRule="auto"/>
        <w:ind w:right="371"/>
      </w:pPr>
      <w:r>
        <w:t>выбирать, анализировать, систематизировать и интерпретировать информацию различных видов и форм представления;</w:t>
      </w:r>
    </w:p>
    <w:p w:rsidR="00852BCB" w:rsidRDefault="00595F6D">
      <w:pPr>
        <w:pStyle w:val="a3"/>
        <w:spacing w:before="1" w:line="249" w:lineRule="auto"/>
        <w:ind w:right="371"/>
      </w:pPr>
      <w: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852BCB" w:rsidRDefault="00595F6D">
      <w:pPr>
        <w:pStyle w:val="a3"/>
        <w:spacing w:line="249" w:lineRule="auto"/>
        <w:ind w:right="357"/>
      </w:pPr>
      <w:r>
        <w:t>самостоятельно выбирать</w:t>
      </w:r>
      <w:r>
        <w:rPr>
          <w:spacing w:val="-1"/>
        </w:rPr>
        <w:t xml:space="preserve"> </w:t>
      </w:r>
      <w:r>
        <w:t>оптимальную форму</w:t>
      </w:r>
      <w:r>
        <w:rPr>
          <w:spacing w:val="-2"/>
        </w:rPr>
        <w:t xml:space="preserve"> </w:t>
      </w:r>
      <w:r>
        <w:t>представления инфор- мации и иллюстрировать решаемые задачи несложными схемами, диа- граммами, иной графикой и их комбинациями;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jc w:val="left"/>
      </w:pPr>
      <w:r>
        <w:t>оценивать</w:t>
      </w:r>
      <w:r>
        <w:rPr>
          <w:spacing w:val="40"/>
        </w:rPr>
        <w:t xml:space="preserve"> </w:t>
      </w:r>
      <w:r>
        <w:t>надёжность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критериям,</w:t>
      </w:r>
      <w:r>
        <w:rPr>
          <w:spacing w:val="40"/>
        </w:rPr>
        <w:t xml:space="preserve"> </w:t>
      </w:r>
      <w:r>
        <w:t>предложенным педагогическим работником или сформулированным самостоятельно;</w:t>
      </w:r>
    </w:p>
    <w:p w:rsidR="00852BCB" w:rsidRDefault="00595F6D">
      <w:pPr>
        <w:pStyle w:val="a3"/>
        <w:spacing w:line="249" w:lineRule="auto"/>
        <w:ind w:left="314" w:right="368" w:firstLine="0"/>
        <w:jc w:val="left"/>
      </w:pPr>
      <w:r>
        <w:t>эффективно запоминать и систематизировать информацию. Овладение</w:t>
      </w:r>
      <w:r>
        <w:rPr>
          <w:spacing w:val="41"/>
        </w:rPr>
        <w:t xml:space="preserve"> </w:t>
      </w:r>
      <w:r>
        <w:t>системой</w:t>
      </w:r>
      <w:r>
        <w:rPr>
          <w:spacing w:val="42"/>
        </w:rPr>
        <w:t xml:space="preserve"> </w:t>
      </w:r>
      <w:r>
        <w:t>универсальных</w:t>
      </w:r>
      <w:r>
        <w:rPr>
          <w:spacing w:val="42"/>
        </w:rPr>
        <w:t xml:space="preserve"> </w:t>
      </w:r>
      <w:r>
        <w:t>учебных</w:t>
      </w:r>
      <w:r>
        <w:rPr>
          <w:spacing w:val="39"/>
        </w:rPr>
        <w:t xml:space="preserve"> </w:t>
      </w:r>
      <w:r>
        <w:t>познавательных</w:t>
      </w:r>
      <w:r>
        <w:rPr>
          <w:spacing w:val="42"/>
        </w:rPr>
        <w:t xml:space="preserve"> </w:t>
      </w:r>
      <w:r>
        <w:rPr>
          <w:spacing w:val="-4"/>
        </w:rPr>
        <w:t>дей-</w:t>
      </w:r>
    </w:p>
    <w:p w:rsidR="00852BCB" w:rsidRDefault="00595F6D">
      <w:pPr>
        <w:pStyle w:val="a3"/>
        <w:spacing w:before="1" w:line="249" w:lineRule="auto"/>
        <w:ind w:firstLine="0"/>
        <w:jc w:val="left"/>
      </w:pPr>
      <w:r>
        <w:t>ствий</w:t>
      </w:r>
      <w:r>
        <w:rPr>
          <w:spacing w:val="27"/>
        </w:rPr>
        <w:t xml:space="preserve"> </w:t>
      </w:r>
      <w:r>
        <w:t>обеспечивает</w:t>
      </w:r>
      <w:r>
        <w:rPr>
          <w:spacing w:val="28"/>
        </w:rPr>
        <w:t xml:space="preserve"> </w:t>
      </w:r>
      <w:r>
        <w:t>сформированность</w:t>
      </w:r>
      <w:r>
        <w:rPr>
          <w:spacing w:val="28"/>
        </w:rPr>
        <w:t xml:space="preserve"> </w:t>
      </w:r>
      <w:r>
        <w:t>когнитивных</w:t>
      </w:r>
      <w:r>
        <w:rPr>
          <w:spacing w:val="27"/>
        </w:rPr>
        <w:t xml:space="preserve"> </w:t>
      </w:r>
      <w:r>
        <w:t>навыков</w:t>
      </w:r>
      <w:r>
        <w:rPr>
          <w:spacing w:val="30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 xml:space="preserve">обуча- </w:t>
      </w:r>
      <w:r>
        <w:rPr>
          <w:spacing w:val="-2"/>
        </w:rPr>
        <w:t>ющихся.</w:t>
      </w:r>
    </w:p>
    <w:p w:rsidR="00852BCB" w:rsidRDefault="00595F6D">
      <w:pPr>
        <w:spacing w:before="2" w:line="249" w:lineRule="auto"/>
        <w:ind w:left="86" w:right="362" w:firstLine="228"/>
        <w:rPr>
          <w:sz w:val="20"/>
        </w:rPr>
      </w:pPr>
      <w:r>
        <w:rPr>
          <w:i/>
          <w:sz w:val="20"/>
        </w:rPr>
        <w:t>Овладение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универсальными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учебными</w:t>
      </w:r>
      <w:r>
        <w:rPr>
          <w:i/>
          <w:spacing w:val="38"/>
          <w:sz w:val="20"/>
        </w:rPr>
        <w:t xml:space="preserve"> </w:t>
      </w:r>
      <w:r>
        <w:rPr>
          <w:i/>
          <w:sz w:val="20"/>
        </w:rPr>
        <w:t>коммуникативными</w:t>
      </w:r>
      <w:r>
        <w:rPr>
          <w:i/>
          <w:spacing w:val="38"/>
          <w:sz w:val="20"/>
        </w:rPr>
        <w:t xml:space="preserve"> </w:t>
      </w:r>
      <w:r>
        <w:rPr>
          <w:i/>
          <w:sz w:val="20"/>
        </w:rPr>
        <w:t xml:space="preserve">действи- </w:t>
      </w:r>
      <w:r>
        <w:rPr>
          <w:i/>
          <w:spacing w:val="-4"/>
          <w:sz w:val="20"/>
        </w:rPr>
        <w:t>ями</w:t>
      </w:r>
      <w:r>
        <w:rPr>
          <w:spacing w:val="-4"/>
          <w:sz w:val="20"/>
        </w:rPr>
        <w:t>:</w:t>
      </w:r>
    </w:p>
    <w:p w:rsidR="00852BCB" w:rsidRDefault="00595F6D">
      <w:pPr>
        <w:pStyle w:val="a4"/>
        <w:numPr>
          <w:ilvl w:val="0"/>
          <w:numId w:val="168"/>
        </w:numPr>
        <w:tabs>
          <w:tab w:val="left" w:pos="531"/>
        </w:tabs>
        <w:spacing w:before="2"/>
        <w:ind w:left="531" w:hanging="217"/>
        <w:rPr>
          <w:sz w:val="20"/>
        </w:rPr>
      </w:pPr>
      <w:r>
        <w:rPr>
          <w:spacing w:val="-2"/>
          <w:sz w:val="20"/>
        </w:rPr>
        <w:t>общение:</w:t>
      </w:r>
    </w:p>
    <w:p w:rsidR="00852BCB" w:rsidRDefault="00595F6D">
      <w:pPr>
        <w:pStyle w:val="a3"/>
        <w:spacing w:before="10" w:line="249" w:lineRule="auto"/>
        <w:jc w:val="left"/>
      </w:pPr>
      <w:r>
        <w:t>воспринимать и формулировать суждения, выражать эмоции в соот- ветствии с целями и условиями общения;</w:t>
      </w:r>
    </w:p>
    <w:p w:rsidR="00852BCB" w:rsidRDefault="00595F6D">
      <w:pPr>
        <w:pStyle w:val="a3"/>
        <w:spacing w:before="1" w:line="249" w:lineRule="auto"/>
        <w:ind w:left="314" w:firstLine="0"/>
        <w:jc w:val="left"/>
      </w:pPr>
      <w:r>
        <w:t xml:space="preserve">выражать себя (свою точку зрения) в устных и письменных текстах; </w:t>
      </w:r>
      <w:r>
        <w:rPr>
          <w:spacing w:val="-2"/>
        </w:rPr>
        <w:t>распознавать</w:t>
      </w:r>
      <w:r>
        <w:rPr>
          <w:spacing w:val="15"/>
        </w:rPr>
        <w:t xml:space="preserve"> </w:t>
      </w:r>
      <w:r>
        <w:rPr>
          <w:spacing w:val="-2"/>
        </w:rPr>
        <w:t>невербальные</w:t>
      </w:r>
      <w:r>
        <w:rPr>
          <w:spacing w:val="16"/>
        </w:rPr>
        <w:t xml:space="preserve"> </w:t>
      </w:r>
      <w:r>
        <w:rPr>
          <w:spacing w:val="-2"/>
        </w:rPr>
        <w:t>средства</w:t>
      </w:r>
      <w:r>
        <w:rPr>
          <w:spacing w:val="14"/>
        </w:rPr>
        <w:t xml:space="preserve"> </w:t>
      </w:r>
      <w:r>
        <w:rPr>
          <w:spacing w:val="-2"/>
        </w:rPr>
        <w:t>общения,</w:t>
      </w:r>
      <w:r>
        <w:rPr>
          <w:spacing w:val="16"/>
        </w:rPr>
        <w:t xml:space="preserve"> </w:t>
      </w:r>
      <w:r>
        <w:rPr>
          <w:spacing w:val="-2"/>
        </w:rPr>
        <w:t>понимать</w:t>
      </w:r>
      <w:r>
        <w:rPr>
          <w:spacing w:val="14"/>
        </w:rPr>
        <w:t xml:space="preserve"> </w:t>
      </w:r>
      <w:r>
        <w:rPr>
          <w:spacing w:val="-2"/>
        </w:rPr>
        <w:t>значение</w:t>
      </w:r>
      <w:r>
        <w:rPr>
          <w:spacing w:val="14"/>
        </w:rPr>
        <w:t xml:space="preserve"> </w:t>
      </w:r>
      <w:r>
        <w:rPr>
          <w:spacing w:val="-5"/>
        </w:rPr>
        <w:t>со-</w:t>
      </w:r>
    </w:p>
    <w:p w:rsidR="00852BCB" w:rsidRDefault="00595F6D">
      <w:pPr>
        <w:pStyle w:val="a3"/>
        <w:spacing w:line="249" w:lineRule="auto"/>
        <w:ind w:right="362" w:firstLine="0"/>
        <w:jc w:val="left"/>
      </w:pPr>
      <w:r>
        <w:rPr>
          <w:spacing w:val="-2"/>
        </w:rPr>
        <w:t xml:space="preserve">циальных знаков, знать и распознавать предпосылки конфликтных ситуа- </w:t>
      </w:r>
      <w:r>
        <w:t>ций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конфликты,</w:t>
      </w:r>
      <w:r>
        <w:rPr>
          <w:spacing w:val="-6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переговоры;</w:t>
      </w:r>
    </w:p>
    <w:p w:rsidR="00852BCB" w:rsidRDefault="00595F6D">
      <w:pPr>
        <w:pStyle w:val="a3"/>
        <w:spacing w:line="249" w:lineRule="auto"/>
        <w:ind w:right="370"/>
      </w:pPr>
      <w: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852BCB" w:rsidRDefault="00595F6D">
      <w:pPr>
        <w:pStyle w:val="a3"/>
        <w:spacing w:line="249" w:lineRule="auto"/>
        <w:ind w:right="361"/>
      </w:pPr>
      <w:r>
        <w:t>в ходе диалога и(или) дискуссии задавать вопросы по существу об- суждаемой темы и высказывать идеи, нацеленные на решение задачи и поддержание благожелательности общения;</w:t>
      </w:r>
    </w:p>
    <w:p w:rsidR="00852BCB" w:rsidRDefault="00595F6D">
      <w:pPr>
        <w:pStyle w:val="a3"/>
        <w:spacing w:line="249" w:lineRule="auto"/>
        <w:ind w:right="363"/>
      </w:pPr>
      <w:r>
        <w:t>сопоставлять свои суждения с суждениями других участников диа- лога, обнаруживать различие и сходство позиций;</w:t>
      </w:r>
    </w:p>
    <w:p w:rsidR="00852BCB" w:rsidRDefault="00595F6D">
      <w:pPr>
        <w:pStyle w:val="a3"/>
        <w:spacing w:line="252" w:lineRule="auto"/>
        <w:ind w:right="362"/>
      </w:pPr>
      <w:r>
        <w:t>публично представлять результаты выполненного опыта (экспери- мента, исследования, проекта);</w:t>
      </w:r>
    </w:p>
    <w:p w:rsidR="00852BCB" w:rsidRDefault="00595F6D">
      <w:pPr>
        <w:pStyle w:val="a3"/>
        <w:spacing w:before="0" w:line="249" w:lineRule="auto"/>
        <w:ind w:right="360"/>
      </w:pPr>
      <w:r>
        <w:t xml:space="preserve">самостоятельно выбирать формат выступления с учётом задач пре- зентации и особенностей аудитории и в соответствии с ним составлять устные и письменные тексты с использованием иллюстративных мате- </w:t>
      </w:r>
      <w:r>
        <w:rPr>
          <w:spacing w:val="-2"/>
        </w:rPr>
        <w:t>риалов;</w:t>
      </w:r>
    </w:p>
    <w:p w:rsidR="00852BCB" w:rsidRDefault="00595F6D">
      <w:pPr>
        <w:pStyle w:val="a4"/>
        <w:numPr>
          <w:ilvl w:val="0"/>
          <w:numId w:val="168"/>
        </w:numPr>
        <w:tabs>
          <w:tab w:val="left" w:pos="531"/>
        </w:tabs>
        <w:spacing w:before="1"/>
        <w:ind w:left="531" w:hanging="217"/>
        <w:rPr>
          <w:sz w:val="20"/>
        </w:rPr>
      </w:pPr>
      <w:r>
        <w:rPr>
          <w:spacing w:val="-2"/>
          <w:sz w:val="20"/>
        </w:rPr>
        <w:t>совместная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деятельность:</w:t>
      </w:r>
    </w:p>
    <w:p w:rsidR="00852BCB" w:rsidRDefault="00595F6D">
      <w:pPr>
        <w:pStyle w:val="a3"/>
        <w:spacing w:before="10" w:line="249" w:lineRule="auto"/>
        <w:ind w:right="362"/>
      </w:pPr>
      <w:r>
        <w:t>понимать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преимущества</w:t>
      </w:r>
      <w:r>
        <w:rPr>
          <w:spacing w:val="-12"/>
        </w:rPr>
        <w:t xml:space="preserve"> </w:t>
      </w:r>
      <w:r>
        <w:t>командной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индивидуальной работы при решении конкретной проблемы, обосновывать необходи- мость применения групповых форм взаимодействия при решении по- ставленной задачи;</w:t>
      </w:r>
    </w:p>
    <w:p w:rsidR="00852BCB" w:rsidRDefault="00595F6D">
      <w:pPr>
        <w:pStyle w:val="a3"/>
        <w:spacing w:before="3" w:line="249" w:lineRule="auto"/>
        <w:ind w:right="366"/>
      </w:pPr>
      <w:r>
        <w:t>принимать цель совместной деятельности, коллективно строить дей- ствия по её достижению: распределять роли, договариваться, обсуждать процесс и результат совместной работы;</w:t>
      </w:r>
    </w:p>
    <w:p w:rsidR="00852BCB" w:rsidRDefault="00595F6D">
      <w:pPr>
        <w:pStyle w:val="a3"/>
        <w:spacing w:before="3" w:line="249" w:lineRule="auto"/>
        <w:ind w:right="371"/>
      </w:pPr>
      <w:r>
        <w:t>уметь обобщать мнения нескольких людей, проявлять готовность руководить, выполнять поручения, подчиняться;</w:t>
      </w:r>
    </w:p>
    <w:p w:rsidR="00852BCB" w:rsidRDefault="00595F6D">
      <w:pPr>
        <w:pStyle w:val="a3"/>
        <w:spacing w:before="1" w:line="249" w:lineRule="auto"/>
        <w:ind w:right="364"/>
      </w:pPr>
      <w:r>
        <w:t>планировать организацию совместной работы, определять свою роль (с учётом предпочтений и возможностей всех участников взаимодей- ствия),</w:t>
      </w:r>
      <w:r>
        <w:rPr>
          <w:spacing w:val="50"/>
        </w:rPr>
        <w:t xml:space="preserve"> </w:t>
      </w:r>
      <w:r>
        <w:t>распределять</w:t>
      </w:r>
      <w:r>
        <w:rPr>
          <w:spacing w:val="50"/>
        </w:rPr>
        <w:t xml:space="preserve"> </w:t>
      </w:r>
      <w:r>
        <w:t>задачи</w:t>
      </w:r>
      <w:r>
        <w:rPr>
          <w:spacing w:val="48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членами</w:t>
      </w:r>
      <w:r>
        <w:rPr>
          <w:spacing w:val="51"/>
        </w:rPr>
        <w:t xml:space="preserve"> </w:t>
      </w:r>
      <w:r>
        <w:t>команды,</w:t>
      </w:r>
      <w:r>
        <w:rPr>
          <w:spacing w:val="50"/>
        </w:rPr>
        <w:t xml:space="preserve"> </w:t>
      </w:r>
      <w:r>
        <w:t>участвовать</w:t>
      </w:r>
      <w:r>
        <w:rPr>
          <w:spacing w:val="52"/>
        </w:rPr>
        <w:t xml:space="preserve"> </w:t>
      </w:r>
      <w:r>
        <w:rPr>
          <w:spacing w:val="-10"/>
        </w:rPr>
        <w:t>в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8" w:firstLine="0"/>
      </w:pPr>
      <w:r>
        <w:t>групповых формах работы (обсуждения, обмен мнениями, мозговые штурмы и иные);</w:t>
      </w:r>
    </w:p>
    <w:p w:rsidR="00852BCB" w:rsidRDefault="00595F6D">
      <w:pPr>
        <w:pStyle w:val="a3"/>
        <w:spacing w:line="249" w:lineRule="auto"/>
        <w:ind w:right="369"/>
      </w:pP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достигать</w:t>
      </w:r>
      <w:r>
        <w:rPr>
          <w:spacing w:val="-4"/>
        </w:rPr>
        <w:t xml:space="preserve"> </w:t>
      </w:r>
      <w:r>
        <w:t>качественного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по своему</w:t>
      </w:r>
      <w:r>
        <w:rPr>
          <w:spacing w:val="-13"/>
        </w:rPr>
        <w:t xml:space="preserve"> </w:t>
      </w:r>
      <w:r>
        <w:t>направлению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координировать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другими</w:t>
      </w:r>
      <w:r>
        <w:rPr>
          <w:spacing w:val="-12"/>
        </w:rPr>
        <w:t xml:space="preserve"> </w:t>
      </w:r>
      <w:r>
        <w:t xml:space="preserve">членами </w:t>
      </w:r>
      <w:r>
        <w:rPr>
          <w:spacing w:val="-2"/>
        </w:rPr>
        <w:t>команды;</w:t>
      </w:r>
    </w:p>
    <w:p w:rsidR="00852BCB" w:rsidRDefault="00595F6D">
      <w:pPr>
        <w:pStyle w:val="a3"/>
        <w:spacing w:line="249" w:lineRule="auto"/>
        <w:ind w:right="372"/>
      </w:pPr>
      <w: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852BCB" w:rsidRDefault="00595F6D">
      <w:pPr>
        <w:pStyle w:val="a3"/>
        <w:spacing w:line="249" w:lineRule="auto"/>
        <w:ind w:right="371"/>
      </w:pPr>
      <w: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852BCB" w:rsidRDefault="00595F6D">
      <w:pPr>
        <w:pStyle w:val="a3"/>
        <w:spacing w:line="249" w:lineRule="auto"/>
        <w:ind w:right="362"/>
      </w:pPr>
      <w:r>
        <w:t>Овладение системой универсальных учебных коммуникативных действий обеспечивает сформированность социальных навыков и эмо- ционального интеллекта обучающихся.</w:t>
      </w:r>
    </w:p>
    <w:p w:rsidR="00852BCB" w:rsidRDefault="00595F6D">
      <w:pPr>
        <w:spacing w:before="3"/>
        <w:ind w:left="314"/>
        <w:jc w:val="both"/>
        <w:rPr>
          <w:sz w:val="20"/>
        </w:rPr>
      </w:pPr>
      <w:r>
        <w:rPr>
          <w:i/>
          <w:sz w:val="20"/>
        </w:rPr>
        <w:t>Овладение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универсальными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учебными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регулятивными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действиями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167"/>
        </w:numPr>
        <w:tabs>
          <w:tab w:val="left" w:pos="531"/>
        </w:tabs>
        <w:ind w:left="531" w:hanging="217"/>
        <w:rPr>
          <w:sz w:val="20"/>
        </w:rPr>
      </w:pPr>
      <w:r>
        <w:rPr>
          <w:spacing w:val="-2"/>
          <w:sz w:val="20"/>
        </w:rPr>
        <w:t>самоорганизация:</w:t>
      </w:r>
    </w:p>
    <w:p w:rsidR="00852BCB" w:rsidRDefault="00595F6D">
      <w:pPr>
        <w:pStyle w:val="a3"/>
        <w:spacing w:before="10" w:line="249" w:lineRule="auto"/>
        <w:ind w:left="314" w:right="362" w:firstLine="0"/>
      </w:pPr>
      <w:r>
        <w:t>выявлять проблемы для решения в жизненных и учебных ситуациях; ориентироваться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подходах</w:t>
      </w:r>
      <w:r>
        <w:rPr>
          <w:spacing w:val="17"/>
        </w:rPr>
        <w:t xml:space="preserve"> </w:t>
      </w:r>
      <w:r>
        <w:t>принятия</w:t>
      </w:r>
      <w:r>
        <w:rPr>
          <w:spacing w:val="15"/>
        </w:rPr>
        <w:t xml:space="preserve"> </w:t>
      </w:r>
      <w:r>
        <w:t>решений</w:t>
      </w:r>
      <w:r>
        <w:rPr>
          <w:spacing w:val="15"/>
        </w:rPr>
        <w:t xml:space="preserve"> </w:t>
      </w:r>
      <w:r>
        <w:rPr>
          <w:spacing w:val="-2"/>
        </w:rPr>
        <w:t>(индиви-</w:t>
      </w:r>
    </w:p>
    <w:p w:rsidR="00852BCB" w:rsidRDefault="00595F6D">
      <w:pPr>
        <w:pStyle w:val="a3"/>
        <w:spacing w:line="249" w:lineRule="auto"/>
        <w:ind w:left="314" w:right="370" w:hanging="228"/>
      </w:pPr>
      <w:r>
        <w:t>дуальное, принятие решения в группе, принятие решений группой); самостоятельно</w:t>
      </w:r>
      <w:r>
        <w:rPr>
          <w:spacing w:val="3"/>
        </w:rPr>
        <w:t xml:space="preserve"> </w:t>
      </w:r>
      <w:r>
        <w:t>составлять</w:t>
      </w:r>
      <w:r>
        <w:rPr>
          <w:spacing w:val="5"/>
        </w:rPr>
        <w:t xml:space="preserve"> </w:t>
      </w:r>
      <w:r>
        <w:t>алгоритм</w:t>
      </w:r>
      <w:r>
        <w:rPr>
          <w:spacing w:val="3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rPr>
          <w:spacing w:val="-2"/>
        </w:rPr>
        <w:t>часть),</w:t>
      </w:r>
    </w:p>
    <w:p w:rsidR="00852BCB" w:rsidRDefault="00595F6D">
      <w:pPr>
        <w:pStyle w:val="a3"/>
        <w:spacing w:line="249" w:lineRule="auto"/>
        <w:ind w:right="371" w:firstLine="0"/>
      </w:pPr>
      <w:r>
        <w:t>выбирать</w:t>
      </w:r>
      <w:r>
        <w:rPr>
          <w:spacing w:val="-8"/>
        </w:rPr>
        <w:t xml:space="preserve"> </w:t>
      </w:r>
      <w:r>
        <w:t>способ</w:t>
      </w:r>
      <w:r>
        <w:rPr>
          <w:spacing w:val="-10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имеющихся</w:t>
      </w:r>
      <w:r>
        <w:rPr>
          <w:spacing w:val="-10"/>
        </w:rPr>
        <w:t xml:space="preserve"> </w:t>
      </w:r>
      <w:r>
        <w:t xml:space="preserve">ресурсов и собственных возможностей, аргументировать предлагаемые варианты </w:t>
      </w:r>
      <w:r>
        <w:rPr>
          <w:spacing w:val="-2"/>
        </w:rPr>
        <w:t>решений;</w:t>
      </w:r>
    </w:p>
    <w:p w:rsidR="00852BCB" w:rsidRDefault="00595F6D">
      <w:pPr>
        <w:pStyle w:val="a3"/>
        <w:spacing w:line="249" w:lineRule="auto"/>
        <w:ind w:right="369"/>
      </w:pPr>
      <w: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852BCB" w:rsidRDefault="00595F6D">
      <w:pPr>
        <w:pStyle w:val="a3"/>
        <w:spacing w:before="3"/>
        <w:ind w:left="314" w:firstLine="0"/>
      </w:pPr>
      <w:r>
        <w:t>делать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брать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2"/>
        </w:rPr>
        <w:t>решение;</w:t>
      </w:r>
    </w:p>
    <w:p w:rsidR="00852BCB" w:rsidRDefault="00595F6D">
      <w:pPr>
        <w:pStyle w:val="a4"/>
        <w:numPr>
          <w:ilvl w:val="0"/>
          <w:numId w:val="167"/>
        </w:numPr>
        <w:tabs>
          <w:tab w:val="left" w:pos="531"/>
        </w:tabs>
        <w:ind w:left="531" w:hanging="217"/>
        <w:rPr>
          <w:sz w:val="20"/>
        </w:rPr>
      </w:pPr>
      <w:r>
        <w:rPr>
          <w:spacing w:val="-2"/>
          <w:sz w:val="20"/>
        </w:rPr>
        <w:t>самоконтроль:</w:t>
      </w:r>
    </w:p>
    <w:p w:rsidR="00852BCB" w:rsidRDefault="00595F6D">
      <w:pPr>
        <w:pStyle w:val="a3"/>
        <w:spacing w:before="10" w:line="249" w:lineRule="auto"/>
        <w:ind w:left="314" w:right="383" w:firstLine="0"/>
        <w:jc w:val="left"/>
      </w:pPr>
      <w:r>
        <w:t>владеть способами самоконтроля, самомотивации и рефлексии;</w:t>
      </w:r>
      <w:r>
        <w:rPr>
          <w:spacing w:val="40"/>
        </w:rPr>
        <w:t xml:space="preserve"> </w:t>
      </w:r>
      <w:r>
        <w:t>давать адекватную оценку ситуации и предлагать план её изменения; учитывать</w:t>
      </w:r>
      <w:r>
        <w:rPr>
          <w:spacing w:val="15"/>
        </w:rPr>
        <w:t xml:space="preserve"> </w:t>
      </w:r>
      <w:r>
        <w:t>контекст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предвидеть</w:t>
      </w:r>
      <w:r>
        <w:rPr>
          <w:spacing w:val="14"/>
        </w:rPr>
        <w:t xml:space="preserve"> </w:t>
      </w:r>
      <w:r>
        <w:t>трудности,</w:t>
      </w:r>
      <w:r>
        <w:rPr>
          <w:spacing w:val="15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могут</w:t>
      </w:r>
      <w:r>
        <w:rPr>
          <w:spacing w:val="13"/>
        </w:rPr>
        <w:t xml:space="preserve"> </w:t>
      </w:r>
      <w:r>
        <w:rPr>
          <w:spacing w:val="-2"/>
        </w:rPr>
        <w:t>возник-</w:t>
      </w:r>
    </w:p>
    <w:p w:rsidR="00852BCB" w:rsidRDefault="00595F6D">
      <w:pPr>
        <w:pStyle w:val="a3"/>
        <w:spacing w:line="249" w:lineRule="auto"/>
        <w:ind w:firstLine="0"/>
        <w:jc w:val="left"/>
      </w:pPr>
      <w:r>
        <w:t>нуть</w:t>
      </w:r>
      <w:r>
        <w:rPr>
          <w:spacing w:val="-10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задачи,</w:t>
      </w:r>
      <w:r>
        <w:rPr>
          <w:spacing w:val="-10"/>
        </w:rPr>
        <w:t xml:space="preserve"> </w:t>
      </w:r>
      <w:r>
        <w:t>адаптировать</w:t>
      </w:r>
      <w:r>
        <w:rPr>
          <w:spacing w:val="-10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 xml:space="preserve">меняющимся </w:t>
      </w:r>
      <w:r>
        <w:rPr>
          <w:spacing w:val="-2"/>
        </w:rPr>
        <w:t>обстоятельствам;</w:t>
      </w:r>
    </w:p>
    <w:p w:rsidR="00852BCB" w:rsidRDefault="00595F6D">
      <w:pPr>
        <w:pStyle w:val="a3"/>
        <w:spacing w:line="249" w:lineRule="auto"/>
        <w:ind w:right="363"/>
      </w:pPr>
      <w:r>
        <w:t>объяснять причины достижения (недостижения) результатов дея- тельности, давать оценку приобретённому опыту, уметь находить пози- тивное в произошедшей ситуации;</w:t>
      </w:r>
    </w:p>
    <w:p w:rsidR="00852BCB" w:rsidRDefault="00595F6D">
      <w:pPr>
        <w:pStyle w:val="a3"/>
        <w:spacing w:before="3" w:line="249" w:lineRule="auto"/>
        <w:ind w:right="359"/>
      </w:pPr>
      <w:r>
        <w:t xml:space="preserve">вносить коррективы в деятельность на основе новых обстоятельств, изменившихся ситуаций, установленных ошибок, возникших трудно- </w:t>
      </w:r>
      <w:r>
        <w:rPr>
          <w:spacing w:val="-2"/>
        </w:rPr>
        <w:t>стей;</w:t>
      </w:r>
    </w:p>
    <w:p w:rsidR="00852BCB" w:rsidRDefault="00595F6D">
      <w:pPr>
        <w:pStyle w:val="a3"/>
        <w:ind w:left="314" w:firstLine="0"/>
      </w:pP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8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условиям;</w:t>
      </w:r>
    </w:p>
    <w:p w:rsidR="00852BCB" w:rsidRDefault="00595F6D">
      <w:pPr>
        <w:pStyle w:val="a4"/>
        <w:numPr>
          <w:ilvl w:val="0"/>
          <w:numId w:val="167"/>
        </w:numPr>
        <w:tabs>
          <w:tab w:val="left" w:pos="531"/>
        </w:tabs>
        <w:ind w:left="531" w:hanging="217"/>
        <w:rPr>
          <w:sz w:val="20"/>
        </w:rPr>
      </w:pPr>
      <w:r>
        <w:rPr>
          <w:spacing w:val="-2"/>
          <w:sz w:val="20"/>
        </w:rPr>
        <w:t>эмоциональный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интеллект:</w:t>
      </w:r>
    </w:p>
    <w:p w:rsidR="00852BCB" w:rsidRDefault="00595F6D">
      <w:pPr>
        <w:pStyle w:val="a3"/>
        <w:spacing w:before="11" w:line="249" w:lineRule="auto"/>
        <w:ind w:right="365"/>
      </w:pPr>
      <w:r>
        <w:t>различать,</w:t>
      </w:r>
      <w:r>
        <w:rPr>
          <w:spacing w:val="-8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управлять</w:t>
      </w:r>
      <w:r>
        <w:rPr>
          <w:spacing w:val="-8"/>
        </w:rPr>
        <w:t xml:space="preserve"> </w:t>
      </w:r>
      <w:r>
        <w:t>собственными</w:t>
      </w:r>
      <w:r>
        <w:rPr>
          <w:spacing w:val="-9"/>
        </w:rPr>
        <w:t xml:space="preserve"> </w:t>
      </w:r>
      <w:r>
        <w:t>эмоциями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эмоциями </w:t>
      </w:r>
      <w:r>
        <w:rPr>
          <w:spacing w:val="-2"/>
        </w:rPr>
        <w:t>других;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314" w:firstLine="0"/>
        <w:jc w:val="left"/>
      </w:pPr>
      <w:r>
        <w:t>выявлять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анализировать</w:t>
      </w:r>
      <w:r>
        <w:rPr>
          <w:spacing w:val="-10"/>
        </w:rPr>
        <w:t xml:space="preserve"> </w:t>
      </w:r>
      <w:r>
        <w:t>причины</w:t>
      </w:r>
      <w:r>
        <w:rPr>
          <w:spacing w:val="-9"/>
        </w:rPr>
        <w:t xml:space="preserve"> </w:t>
      </w:r>
      <w:r>
        <w:rPr>
          <w:spacing w:val="-2"/>
        </w:rPr>
        <w:t>эмоций;</w:t>
      </w:r>
    </w:p>
    <w:p w:rsidR="00852BCB" w:rsidRDefault="00595F6D">
      <w:pPr>
        <w:pStyle w:val="a3"/>
        <w:spacing w:before="10" w:line="252" w:lineRule="auto"/>
        <w:ind w:right="383"/>
        <w:jc w:val="left"/>
      </w:pPr>
      <w:r>
        <w:t>ставить</w:t>
      </w:r>
      <w:r>
        <w:rPr>
          <w:spacing w:val="40"/>
        </w:rPr>
        <w:t xml:space="preserve">  </w:t>
      </w:r>
      <w:r>
        <w:t>себя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место</w:t>
      </w:r>
      <w:r>
        <w:rPr>
          <w:spacing w:val="40"/>
        </w:rPr>
        <w:t xml:space="preserve">  </w:t>
      </w:r>
      <w:r>
        <w:t>другого</w:t>
      </w:r>
      <w:r>
        <w:rPr>
          <w:spacing w:val="40"/>
        </w:rPr>
        <w:t xml:space="preserve">  </w:t>
      </w:r>
      <w:r>
        <w:t>человека,</w:t>
      </w:r>
      <w:r>
        <w:rPr>
          <w:spacing w:val="40"/>
        </w:rPr>
        <w:t xml:space="preserve">  </w:t>
      </w:r>
      <w:r>
        <w:t>понимать</w:t>
      </w:r>
      <w:r>
        <w:rPr>
          <w:spacing w:val="40"/>
        </w:rPr>
        <w:t xml:space="preserve">  </w:t>
      </w:r>
      <w:r>
        <w:t>мотивы и намерения другого;</w:t>
      </w:r>
    </w:p>
    <w:p w:rsidR="00852BCB" w:rsidRDefault="00595F6D">
      <w:pPr>
        <w:pStyle w:val="a3"/>
        <w:spacing w:before="0" w:line="227" w:lineRule="exact"/>
        <w:ind w:left="314" w:firstLine="0"/>
        <w:jc w:val="left"/>
      </w:pPr>
      <w:r>
        <w:t>регулировать</w:t>
      </w:r>
      <w:r>
        <w:rPr>
          <w:spacing w:val="-10"/>
        </w:rPr>
        <w:t xml:space="preserve"> </w:t>
      </w:r>
      <w:r>
        <w:t>способ</w:t>
      </w:r>
      <w:r>
        <w:rPr>
          <w:spacing w:val="-10"/>
        </w:rPr>
        <w:t xml:space="preserve"> </w:t>
      </w:r>
      <w:r>
        <w:t>выражения</w:t>
      </w:r>
      <w:r>
        <w:rPr>
          <w:spacing w:val="-10"/>
        </w:rPr>
        <w:t xml:space="preserve"> </w:t>
      </w:r>
      <w:r>
        <w:rPr>
          <w:spacing w:val="-2"/>
        </w:rPr>
        <w:t>эмоций;</w:t>
      </w:r>
    </w:p>
    <w:p w:rsidR="00852BCB" w:rsidRDefault="00595F6D">
      <w:pPr>
        <w:pStyle w:val="a4"/>
        <w:numPr>
          <w:ilvl w:val="0"/>
          <w:numId w:val="167"/>
        </w:numPr>
        <w:tabs>
          <w:tab w:val="left" w:pos="531"/>
        </w:tabs>
        <w:ind w:left="531" w:hanging="217"/>
        <w:rPr>
          <w:sz w:val="20"/>
        </w:rPr>
      </w:pPr>
      <w:r>
        <w:rPr>
          <w:sz w:val="20"/>
        </w:rPr>
        <w:t>принятие</w:t>
      </w:r>
      <w:r>
        <w:rPr>
          <w:spacing w:val="-6"/>
          <w:sz w:val="20"/>
        </w:rPr>
        <w:t xml:space="preserve"> </w:t>
      </w:r>
      <w:r>
        <w:rPr>
          <w:sz w:val="20"/>
        </w:rPr>
        <w:t>себя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других:</w:t>
      </w:r>
    </w:p>
    <w:p w:rsidR="00852BCB" w:rsidRDefault="00595F6D">
      <w:pPr>
        <w:pStyle w:val="a3"/>
        <w:spacing w:before="10" w:line="249" w:lineRule="auto"/>
        <w:ind w:left="314" w:right="1225" w:firstLine="0"/>
        <w:jc w:val="left"/>
      </w:pPr>
      <w:r>
        <w:t>осознанно относиться к другому человеку, его мнению; 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другого; принимать себя и других, не осуждая;</w:t>
      </w:r>
    </w:p>
    <w:p w:rsidR="00852BCB" w:rsidRDefault="00595F6D">
      <w:pPr>
        <w:pStyle w:val="a3"/>
        <w:ind w:left="314" w:firstLine="0"/>
        <w:jc w:val="left"/>
      </w:pPr>
      <w:r>
        <w:t>открытость</w:t>
      </w:r>
      <w:r>
        <w:rPr>
          <w:spacing w:val="-6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другим;</w:t>
      </w:r>
    </w:p>
    <w:p w:rsidR="00852BCB" w:rsidRDefault="00595F6D">
      <w:pPr>
        <w:pStyle w:val="a3"/>
        <w:spacing w:before="10"/>
        <w:ind w:left="314" w:firstLine="0"/>
        <w:jc w:val="left"/>
      </w:pPr>
      <w:r>
        <w:t>осознавать</w:t>
      </w:r>
      <w:r>
        <w:rPr>
          <w:spacing w:val="-10"/>
        </w:rPr>
        <w:t xml:space="preserve"> </w:t>
      </w:r>
      <w:r>
        <w:t>невозможность</w:t>
      </w:r>
      <w:r>
        <w:rPr>
          <w:spacing w:val="-10"/>
        </w:rPr>
        <w:t xml:space="preserve"> </w:t>
      </w:r>
      <w:r>
        <w:t>контролировать</w:t>
      </w:r>
      <w:r>
        <w:rPr>
          <w:spacing w:val="-8"/>
        </w:rPr>
        <w:t xml:space="preserve"> </w:t>
      </w:r>
      <w:r>
        <w:t>всё</w:t>
      </w:r>
      <w:r>
        <w:rPr>
          <w:spacing w:val="-10"/>
        </w:rPr>
        <w:t xml:space="preserve"> </w:t>
      </w:r>
      <w:r>
        <w:rPr>
          <w:spacing w:val="-2"/>
        </w:rPr>
        <w:t>вокруг.</w:t>
      </w:r>
    </w:p>
    <w:p w:rsidR="00852BCB" w:rsidRDefault="00595F6D">
      <w:pPr>
        <w:pStyle w:val="a3"/>
        <w:spacing w:before="10" w:line="249" w:lineRule="auto"/>
        <w:ind w:right="362"/>
      </w:pPr>
      <w:r>
        <w:t>Овладение</w:t>
      </w:r>
      <w:r>
        <w:rPr>
          <w:spacing w:val="-1"/>
        </w:rPr>
        <w:t xml:space="preserve"> </w:t>
      </w:r>
      <w:r>
        <w:t>системой универсальных учебных регулятивных действий обеспечивает формирование смысловых установок личности (внутрен- няя позиция личности) и жизненных навыков личности (управления собой, самодисциплины, устойчивого поведения).</w:t>
      </w:r>
    </w:p>
    <w:p w:rsidR="00852BCB" w:rsidRDefault="00595F6D">
      <w:pPr>
        <w:pStyle w:val="a3"/>
        <w:ind w:left="314" w:firstLine="0"/>
        <w:jc w:val="left"/>
      </w:pPr>
      <w:r>
        <w:rPr>
          <w:spacing w:val="-2"/>
        </w:rPr>
        <w:t>ПРЕДМЕТНЫЕ</w:t>
      </w:r>
      <w:r>
        <w:rPr>
          <w:spacing w:val="5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173" w:line="249" w:lineRule="auto"/>
        <w:ind w:right="364"/>
      </w:pPr>
      <w:r>
        <w:t>Предметные результаты по учебному предмету «Иностранный (ан- глийский) язык» предметной области «Иностранные языки» ориенти- рованы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и реальных жизненных условиях, должны отражать сформированность иноязычной коммуникативной компетенции на допороговом уровне в совокупности</w:t>
      </w:r>
      <w:r>
        <w:rPr>
          <w:spacing w:val="-6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составляющих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речевой,</w:t>
      </w:r>
      <w:r>
        <w:rPr>
          <w:spacing w:val="-5"/>
        </w:rPr>
        <w:t xml:space="preserve"> </w:t>
      </w:r>
      <w:r>
        <w:t>языковой,</w:t>
      </w:r>
      <w:r>
        <w:rPr>
          <w:spacing w:val="-5"/>
        </w:rPr>
        <w:t xml:space="preserve"> </w:t>
      </w:r>
      <w:r>
        <w:t>социокультурной, компенсаторной, метапредметной (учебно-познавательной).</w:t>
      </w:r>
    </w:p>
    <w:p w:rsidR="00852BCB" w:rsidRDefault="00595F6D">
      <w:pPr>
        <w:pStyle w:val="3"/>
        <w:numPr>
          <w:ilvl w:val="0"/>
          <w:numId w:val="166"/>
        </w:numPr>
        <w:tabs>
          <w:tab w:val="left" w:pos="251"/>
        </w:tabs>
        <w:spacing w:before="170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31"/>
        </w:tabs>
        <w:spacing w:before="125"/>
        <w:ind w:left="531" w:hanging="217"/>
        <w:rPr>
          <w:sz w:val="20"/>
        </w:rPr>
      </w:pPr>
      <w:r>
        <w:rPr>
          <w:sz w:val="20"/>
        </w:rPr>
        <w:t>владеть</w:t>
      </w:r>
      <w:r>
        <w:rPr>
          <w:spacing w:val="-9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9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-9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деятельности:</w:t>
      </w:r>
    </w:p>
    <w:p w:rsidR="00852BCB" w:rsidRDefault="00595F6D">
      <w:pPr>
        <w:pStyle w:val="a3"/>
        <w:spacing w:before="15" w:line="249" w:lineRule="auto"/>
        <w:ind w:right="360"/>
      </w:pPr>
      <w:r>
        <w:rPr>
          <w:b/>
        </w:rPr>
        <w:t xml:space="preserve">говорение: </w:t>
      </w:r>
      <w:r>
        <w:rPr>
          <w:i/>
        </w:rPr>
        <w:t xml:space="preserve">вести разные виды диалогов </w:t>
      </w:r>
      <w:r>
        <w:t>(диалог этикетного характе- ра, диалог</w:t>
      </w:r>
      <w:r>
        <w:rPr>
          <w:spacing w:val="-2"/>
        </w:rPr>
        <w:t xml:space="preserve"> </w:t>
      </w:r>
      <w:r>
        <w:t>— побуждение к действию, диалог-расспрос) в рамках тема- тического содержания речи в стандартных ситуациях неофициального общения с вербальными и/или зрительными опорами, с соблюдением норм</w:t>
      </w:r>
      <w:r>
        <w:rPr>
          <w:spacing w:val="-8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этикета,</w:t>
      </w:r>
      <w:r>
        <w:rPr>
          <w:spacing w:val="-6"/>
        </w:rPr>
        <w:t xml:space="preserve"> </w:t>
      </w:r>
      <w:r>
        <w:t>принятого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стране/странах</w:t>
      </w:r>
      <w:r>
        <w:rPr>
          <w:spacing w:val="-7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(до 5 реплик со стороны каждого собеседника);</w:t>
      </w:r>
    </w:p>
    <w:p w:rsidR="00852BCB" w:rsidRDefault="00595F6D">
      <w:pPr>
        <w:pStyle w:val="a3"/>
        <w:spacing w:before="0" w:line="249" w:lineRule="auto"/>
        <w:ind w:right="366"/>
      </w:pPr>
      <w:r>
        <w:rPr>
          <w:i/>
        </w:rPr>
        <w:t xml:space="preserve">создавать разные виды монологических высказываний </w:t>
      </w:r>
      <w:r>
        <w:t>(описание, в том числе характеристика; повествование/сообщение) с вербальными и/или зрительными опорами в рамках тематического содержания речи (объём монологического высказывания</w:t>
      </w:r>
      <w:r>
        <w:rPr>
          <w:spacing w:val="-1"/>
        </w:rPr>
        <w:t xml:space="preserve"> </w:t>
      </w:r>
      <w:r>
        <w:t xml:space="preserve">— 5—6 фраз); </w:t>
      </w:r>
      <w:r>
        <w:rPr>
          <w:i/>
        </w:rPr>
        <w:t xml:space="preserve">излагать </w:t>
      </w:r>
      <w:r>
        <w:t>основ- ное</w:t>
      </w:r>
      <w:r>
        <w:rPr>
          <w:spacing w:val="-2"/>
        </w:rPr>
        <w:t xml:space="preserve"> </w:t>
      </w:r>
      <w:r>
        <w:t>содержание прочитанного</w:t>
      </w:r>
      <w:r>
        <w:rPr>
          <w:spacing w:val="-2"/>
        </w:rPr>
        <w:t xml:space="preserve"> </w:t>
      </w:r>
      <w:r>
        <w:t>текста с</w:t>
      </w:r>
      <w:r>
        <w:rPr>
          <w:spacing w:val="-2"/>
        </w:rPr>
        <w:t xml:space="preserve"> </w:t>
      </w:r>
      <w:r>
        <w:t>вербальными</w:t>
      </w:r>
      <w:r>
        <w:rPr>
          <w:spacing w:val="-4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зрительными опорами</w:t>
      </w:r>
      <w:r>
        <w:rPr>
          <w:spacing w:val="-13"/>
        </w:rPr>
        <w:t xml:space="preserve"> </w:t>
      </w:r>
      <w:r>
        <w:t>(объём</w:t>
      </w:r>
      <w:r>
        <w:rPr>
          <w:spacing w:val="-6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5—6</w:t>
      </w:r>
      <w:r>
        <w:rPr>
          <w:spacing w:val="-12"/>
        </w:rPr>
        <w:t xml:space="preserve"> </w:t>
      </w:r>
      <w:r>
        <w:t>фраз);</w:t>
      </w:r>
      <w:r>
        <w:rPr>
          <w:spacing w:val="-13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rPr>
          <w:i/>
        </w:rPr>
        <w:t>излагать</w:t>
      </w:r>
      <w:r>
        <w:rPr>
          <w:i/>
          <w:spacing w:val="-12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выполненной проектной работы (объём — до 6 фраз);</w:t>
      </w:r>
    </w:p>
    <w:p w:rsidR="00852BCB" w:rsidRDefault="00595F6D">
      <w:pPr>
        <w:spacing w:before="11" w:line="247" w:lineRule="auto"/>
        <w:ind w:left="86" w:right="362" w:firstLine="228"/>
        <w:jc w:val="both"/>
        <w:rPr>
          <w:sz w:val="20"/>
        </w:rPr>
      </w:pPr>
      <w:r>
        <w:rPr>
          <w:b/>
          <w:sz w:val="20"/>
        </w:rPr>
        <w:t xml:space="preserve">аудирование: </w:t>
      </w:r>
      <w:r>
        <w:rPr>
          <w:i/>
          <w:sz w:val="20"/>
        </w:rPr>
        <w:t xml:space="preserve">воспринимать на слух и понимать </w:t>
      </w:r>
      <w:r>
        <w:rPr>
          <w:sz w:val="20"/>
        </w:rPr>
        <w:t>несложные адапти- рованные аутентичные тексты, содержащие отдельные незнакомые слова,</w:t>
      </w:r>
      <w:r>
        <w:rPr>
          <w:spacing w:val="16"/>
          <w:sz w:val="20"/>
        </w:rPr>
        <w:t xml:space="preserve"> </w:t>
      </w:r>
      <w:r>
        <w:rPr>
          <w:sz w:val="20"/>
        </w:rPr>
        <w:t>со</w:t>
      </w:r>
      <w:r>
        <w:rPr>
          <w:spacing w:val="18"/>
          <w:sz w:val="20"/>
        </w:rPr>
        <w:t xml:space="preserve"> </w:t>
      </w:r>
      <w:r>
        <w:rPr>
          <w:sz w:val="20"/>
        </w:rPr>
        <w:t>зрительными</w:t>
      </w:r>
      <w:r>
        <w:rPr>
          <w:spacing w:val="15"/>
          <w:sz w:val="20"/>
        </w:rPr>
        <w:t xml:space="preserve"> </w:t>
      </w:r>
      <w:r>
        <w:rPr>
          <w:sz w:val="20"/>
        </w:rPr>
        <w:t>опорами</w:t>
      </w:r>
      <w:r>
        <w:rPr>
          <w:spacing w:val="15"/>
          <w:sz w:val="20"/>
        </w:rPr>
        <w:t xml:space="preserve"> </w:t>
      </w:r>
      <w:r>
        <w:rPr>
          <w:sz w:val="20"/>
        </w:rPr>
        <w:t>или</w:t>
      </w:r>
      <w:r>
        <w:rPr>
          <w:spacing w:val="15"/>
          <w:sz w:val="20"/>
        </w:rPr>
        <w:t xml:space="preserve"> </w:t>
      </w:r>
      <w:r>
        <w:rPr>
          <w:sz w:val="20"/>
        </w:rPr>
        <w:t>без</w:t>
      </w:r>
      <w:r>
        <w:rPr>
          <w:spacing w:val="16"/>
          <w:sz w:val="20"/>
        </w:rPr>
        <w:t xml:space="preserve"> </w:t>
      </w:r>
      <w:r>
        <w:rPr>
          <w:sz w:val="20"/>
        </w:rPr>
        <w:t>опоры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15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15"/>
          <w:sz w:val="20"/>
        </w:rPr>
        <w:t xml:space="preserve"> </w:t>
      </w:r>
      <w:r>
        <w:rPr>
          <w:spacing w:val="-4"/>
          <w:sz w:val="20"/>
        </w:rPr>
        <w:t>про-</w:t>
      </w:r>
    </w:p>
    <w:p w:rsidR="00852BCB" w:rsidRDefault="00852BCB">
      <w:pPr>
        <w:spacing w:line="247" w:lineRule="auto"/>
        <w:jc w:val="both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t>никновения в их содержание в зависимости от поставленной коммуни- кативной задачи: с пониманием основного содержания, с пониманием запрашиваемой информации (время звучания текста/текстов для ауди- рования — до 1 минуты);</w:t>
      </w:r>
    </w:p>
    <w:p w:rsidR="00852BCB" w:rsidRDefault="00595F6D">
      <w:pPr>
        <w:pStyle w:val="a3"/>
        <w:spacing w:before="8" w:line="249" w:lineRule="auto"/>
        <w:ind w:right="360"/>
      </w:pPr>
      <w:r>
        <w:rPr>
          <w:b/>
        </w:rPr>
        <w:t xml:space="preserve">смысловое чтение: </w:t>
      </w:r>
      <w:r>
        <w:rPr>
          <w:i/>
        </w:rPr>
        <w:t xml:space="preserve">читать про себя и понимать </w:t>
      </w:r>
      <w:r>
        <w:t>несложные адап- тированные аутентичные тексты, содержащие отдельные незнакомые слова, с различной глубиной проникновения в их содержание в зависи- мости от поставленной коммуникативной задачи: с пониманием основ- ного содержания, с пониманием запрашиваемой информации (объём текста/текстов для чтения — 180—200 слов); читать про себя не- сплошные тексты (таблицы) и</w:t>
      </w:r>
      <w:r>
        <w:rPr>
          <w:spacing w:val="-1"/>
        </w:rPr>
        <w:t xml:space="preserve"> </w:t>
      </w:r>
      <w:r>
        <w:t xml:space="preserve">понимать представленную в них инфор- </w:t>
      </w:r>
      <w:r>
        <w:rPr>
          <w:spacing w:val="-2"/>
        </w:rPr>
        <w:t>мацию;</w:t>
      </w:r>
    </w:p>
    <w:p w:rsidR="00852BCB" w:rsidRDefault="00595F6D">
      <w:pPr>
        <w:pStyle w:val="a3"/>
        <w:spacing w:before="7" w:line="249" w:lineRule="auto"/>
        <w:ind w:right="360"/>
      </w:pPr>
      <w:r>
        <w:rPr>
          <w:b/>
        </w:rPr>
        <w:t xml:space="preserve">письменная речь: </w:t>
      </w:r>
      <w:r>
        <w:rPr>
          <w:i/>
        </w:rPr>
        <w:t xml:space="preserve">писать </w:t>
      </w:r>
      <w:r>
        <w:t>короткие поздравления с праздниками; заполнять анкеты и формуляры, сообщая о себе основные сведения, в 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4"/>
        </w:rPr>
        <w:t xml:space="preserve"> </w:t>
      </w:r>
      <w:r>
        <w:t>принятыми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 xml:space="preserve">языка; </w:t>
      </w:r>
      <w:r>
        <w:rPr>
          <w:i/>
        </w:rPr>
        <w:t xml:space="preserve">писать </w:t>
      </w:r>
      <w:r>
        <w:t>электронное сообщение личного характера, соблюдая речевой этикет, принятый в стране/странах изучаемого языка (объём сообще-</w:t>
      </w:r>
      <w:r>
        <w:rPr>
          <w:spacing w:val="40"/>
        </w:rPr>
        <w:t xml:space="preserve"> </w:t>
      </w:r>
      <w:r>
        <w:t>ния — до 60 слов);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687"/>
        </w:tabs>
        <w:spacing w:before="5" w:line="249" w:lineRule="auto"/>
        <w:ind w:left="86" w:right="359" w:firstLine="228"/>
        <w:rPr>
          <w:sz w:val="20"/>
        </w:rPr>
      </w:pPr>
      <w:r>
        <w:rPr>
          <w:i/>
          <w:sz w:val="20"/>
        </w:rPr>
        <w:t>владеть</w:t>
      </w:r>
      <w:r>
        <w:rPr>
          <w:i/>
          <w:spacing w:val="40"/>
          <w:sz w:val="20"/>
        </w:rPr>
        <w:t xml:space="preserve">  </w:t>
      </w:r>
      <w:r>
        <w:rPr>
          <w:b/>
          <w:sz w:val="20"/>
        </w:rPr>
        <w:t>фонетическими</w:t>
      </w:r>
      <w:r>
        <w:rPr>
          <w:b/>
          <w:spacing w:val="40"/>
          <w:sz w:val="20"/>
        </w:rPr>
        <w:t xml:space="preserve">  </w:t>
      </w:r>
      <w:r>
        <w:rPr>
          <w:b/>
          <w:sz w:val="20"/>
        </w:rPr>
        <w:t>навыками:</w:t>
      </w:r>
      <w:r>
        <w:rPr>
          <w:b/>
          <w:spacing w:val="40"/>
          <w:sz w:val="20"/>
        </w:rPr>
        <w:t xml:space="preserve">  </w:t>
      </w:r>
      <w:r>
        <w:rPr>
          <w:i/>
          <w:sz w:val="20"/>
        </w:rPr>
        <w:t>различать</w:t>
      </w:r>
      <w:r>
        <w:rPr>
          <w:i/>
          <w:spacing w:val="40"/>
          <w:sz w:val="20"/>
        </w:rPr>
        <w:t xml:space="preserve">  </w:t>
      </w:r>
      <w:r>
        <w:rPr>
          <w:i/>
          <w:sz w:val="20"/>
        </w:rPr>
        <w:t>на</w:t>
      </w:r>
      <w:r>
        <w:rPr>
          <w:i/>
          <w:spacing w:val="40"/>
          <w:sz w:val="20"/>
        </w:rPr>
        <w:t xml:space="preserve">  </w:t>
      </w:r>
      <w:r>
        <w:rPr>
          <w:i/>
          <w:sz w:val="20"/>
        </w:rPr>
        <w:t>слух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 xml:space="preserve">адекватно, </w:t>
      </w:r>
      <w:r>
        <w:rPr>
          <w:sz w:val="20"/>
        </w:rPr>
        <w:t>без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ошибок, ведущих к сбою коммуникации, </w:t>
      </w:r>
      <w:r>
        <w:rPr>
          <w:i/>
          <w:sz w:val="20"/>
        </w:rPr>
        <w:t xml:space="preserve">произносить </w:t>
      </w:r>
      <w:r>
        <w:rPr>
          <w:sz w:val="20"/>
        </w:rPr>
        <w:t>слова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40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фразы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40"/>
          <w:sz w:val="20"/>
        </w:rPr>
        <w:t xml:space="preserve"> </w:t>
      </w:r>
      <w:r>
        <w:rPr>
          <w:sz w:val="20"/>
        </w:rPr>
        <w:t>их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ритми- ко-интонационных особенностей, в том числе </w:t>
      </w:r>
      <w:r>
        <w:rPr>
          <w:i/>
          <w:sz w:val="20"/>
        </w:rPr>
        <w:t xml:space="preserve">применять правила </w:t>
      </w:r>
      <w:r>
        <w:rPr>
          <w:sz w:val="20"/>
        </w:rPr>
        <w:t xml:space="preserve">от- сутствия фразового ударения на служебных словах; </w:t>
      </w:r>
      <w:r>
        <w:rPr>
          <w:i/>
          <w:sz w:val="20"/>
        </w:rPr>
        <w:t>выразительно чи- тать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вслух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5"/>
          <w:sz w:val="20"/>
        </w:rPr>
        <w:t xml:space="preserve"> </w:t>
      </w:r>
      <w:r>
        <w:rPr>
          <w:sz w:val="20"/>
        </w:rPr>
        <w:t>адаптированные</w:t>
      </w:r>
      <w:r>
        <w:rPr>
          <w:spacing w:val="-5"/>
          <w:sz w:val="20"/>
        </w:rPr>
        <w:t xml:space="preserve"> </w:t>
      </w:r>
      <w:r>
        <w:rPr>
          <w:sz w:val="20"/>
        </w:rPr>
        <w:t>аутентичные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5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-4"/>
          <w:sz w:val="20"/>
        </w:rPr>
        <w:t xml:space="preserve"> </w:t>
      </w:r>
      <w:r>
        <w:rPr>
          <w:sz w:val="20"/>
        </w:rPr>
        <w:t>до 90</w:t>
      </w:r>
      <w:r>
        <w:rPr>
          <w:spacing w:val="-5"/>
          <w:sz w:val="20"/>
        </w:rPr>
        <w:t xml:space="preserve"> </w:t>
      </w:r>
      <w:r>
        <w:rPr>
          <w:sz w:val="20"/>
        </w:rPr>
        <w:t>слов,</w:t>
      </w:r>
      <w:r>
        <w:rPr>
          <w:spacing w:val="-6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-5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соблюдением правил чтения и соответствующей интонацией, демонстрируя понима- ние</w:t>
      </w:r>
      <w:r>
        <w:rPr>
          <w:spacing w:val="-1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12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-1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-11"/>
          <w:sz w:val="20"/>
        </w:rPr>
        <w:t xml:space="preserve"> </w:t>
      </w:r>
      <w:r>
        <w:rPr>
          <w:sz w:val="20"/>
        </w:rPr>
        <w:t>новые</w:t>
      </w:r>
      <w:r>
        <w:rPr>
          <w:spacing w:val="-11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1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правилам </w:t>
      </w:r>
      <w:r>
        <w:rPr>
          <w:spacing w:val="-2"/>
          <w:sz w:val="20"/>
        </w:rPr>
        <w:t>чтения;</w:t>
      </w:r>
    </w:p>
    <w:p w:rsidR="00852BCB" w:rsidRDefault="00595F6D">
      <w:pPr>
        <w:spacing w:before="9" w:line="244" w:lineRule="auto"/>
        <w:ind w:left="86" w:right="362" w:firstLine="228"/>
        <w:jc w:val="both"/>
        <w:rPr>
          <w:sz w:val="20"/>
        </w:rPr>
      </w:pPr>
      <w:r>
        <w:rPr>
          <w:i/>
          <w:sz w:val="20"/>
        </w:rPr>
        <w:t xml:space="preserve">владеть </w:t>
      </w:r>
      <w:r>
        <w:rPr>
          <w:b/>
          <w:sz w:val="20"/>
        </w:rPr>
        <w:t xml:space="preserve">орфографическими </w:t>
      </w:r>
      <w:r>
        <w:rPr>
          <w:sz w:val="20"/>
        </w:rPr>
        <w:t xml:space="preserve">навыками: правильно </w:t>
      </w:r>
      <w:r>
        <w:rPr>
          <w:i/>
          <w:sz w:val="20"/>
        </w:rPr>
        <w:t xml:space="preserve">писать </w:t>
      </w:r>
      <w:r>
        <w:rPr>
          <w:sz w:val="20"/>
        </w:rPr>
        <w:t>изучен- ные слова;</w:t>
      </w:r>
    </w:p>
    <w:p w:rsidR="00852BCB" w:rsidRDefault="00595F6D">
      <w:pPr>
        <w:pStyle w:val="a3"/>
        <w:spacing w:before="11" w:line="249" w:lineRule="auto"/>
        <w:ind w:right="362"/>
      </w:pPr>
      <w:r>
        <w:rPr>
          <w:i/>
        </w:rPr>
        <w:t xml:space="preserve">владеть </w:t>
      </w:r>
      <w:r>
        <w:rPr>
          <w:b/>
        </w:rPr>
        <w:t xml:space="preserve">пунктуационными </w:t>
      </w:r>
      <w:r>
        <w:t xml:space="preserve">навыками: </w:t>
      </w:r>
      <w:r>
        <w:rPr>
          <w:i/>
        </w:rPr>
        <w:t xml:space="preserve">использовать </w:t>
      </w:r>
      <w:r>
        <w:t>точку, вопро- сительный и восклицательный знаки в конце предложения, запятую при перечислении и обращении, апостроф; пунктуационно правильно оформлять электронное сообщение личного характера;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64"/>
        </w:tabs>
        <w:spacing w:before="0" w:line="249" w:lineRule="auto"/>
        <w:ind w:left="86" w:right="360" w:firstLine="228"/>
        <w:rPr>
          <w:sz w:val="20"/>
        </w:rPr>
      </w:pPr>
      <w:r>
        <w:rPr>
          <w:i/>
          <w:sz w:val="20"/>
        </w:rPr>
        <w:t xml:space="preserve">распознавать </w:t>
      </w:r>
      <w:r>
        <w:rPr>
          <w:sz w:val="20"/>
        </w:rPr>
        <w:t xml:space="preserve">в звучащем и письменном тексте 675 лексических единиц (слов, словосочетаний, речевых клише) и правильно </w:t>
      </w:r>
      <w:r>
        <w:rPr>
          <w:i/>
          <w:sz w:val="20"/>
        </w:rPr>
        <w:t xml:space="preserve">употреб- лять </w:t>
      </w:r>
      <w:r>
        <w:rPr>
          <w:sz w:val="20"/>
        </w:rPr>
        <w:t>в устной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и письменной речи</w:t>
      </w:r>
      <w:r>
        <w:rPr>
          <w:spacing w:val="-1"/>
          <w:sz w:val="20"/>
        </w:rPr>
        <w:t xml:space="preserve"> </w:t>
      </w:r>
      <w:r>
        <w:rPr>
          <w:sz w:val="20"/>
        </w:rPr>
        <w:t>625 лексических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-1"/>
          <w:sz w:val="20"/>
        </w:rPr>
        <w:t xml:space="preserve"> </w:t>
      </w:r>
      <w:r>
        <w:rPr>
          <w:sz w:val="20"/>
        </w:rPr>
        <w:t>(включая 500 лексических единиц, освоенных в начальной школе), обслуживающих ситуации общения в рамках отобранного тематического содержания, с соблюдением существующей нормы лексической сочетаемости;</w:t>
      </w:r>
    </w:p>
    <w:p w:rsidR="00852BCB" w:rsidRDefault="00595F6D">
      <w:pPr>
        <w:spacing w:before="4" w:line="249" w:lineRule="auto"/>
        <w:ind w:left="86" w:right="360" w:firstLine="228"/>
        <w:jc w:val="both"/>
        <w:rPr>
          <w:sz w:val="20"/>
        </w:rPr>
      </w:pPr>
      <w:r>
        <w:rPr>
          <w:i/>
          <w:sz w:val="20"/>
        </w:rPr>
        <w:t xml:space="preserve">распознавать и употреблять </w:t>
      </w:r>
      <w:r>
        <w:rPr>
          <w:sz w:val="20"/>
        </w:rPr>
        <w:t>в устной и письменной речи родствен- ные</w:t>
      </w:r>
      <w:r>
        <w:rPr>
          <w:spacing w:val="26"/>
          <w:sz w:val="20"/>
        </w:rPr>
        <w:t xml:space="preserve"> </w:t>
      </w:r>
      <w:r>
        <w:rPr>
          <w:sz w:val="20"/>
        </w:rPr>
        <w:t>слова,</w:t>
      </w:r>
      <w:r>
        <w:rPr>
          <w:spacing w:val="27"/>
          <w:sz w:val="20"/>
        </w:rPr>
        <w:t xml:space="preserve"> </w:t>
      </w:r>
      <w:r>
        <w:rPr>
          <w:sz w:val="20"/>
        </w:rPr>
        <w:t>образованные</w:t>
      </w:r>
      <w:r>
        <w:rPr>
          <w:spacing w:val="26"/>
          <w:sz w:val="20"/>
        </w:rPr>
        <w:t xml:space="preserve"> </w:t>
      </w:r>
      <w:r>
        <w:rPr>
          <w:sz w:val="20"/>
        </w:rPr>
        <w:t>с</w:t>
      </w:r>
      <w:r>
        <w:rPr>
          <w:spacing w:val="29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7"/>
          <w:sz w:val="20"/>
        </w:rPr>
        <w:t xml:space="preserve"> </w:t>
      </w:r>
      <w:r>
        <w:rPr>
          <w:sz w:val="20"/>
        </w:rPr>
        <w:t>аффиксации:</w:t>
      </w:r>
      <w:r>
        <w:rPr>
          <w:spacing w:val="29"/>
          <w:sz w:val="20"/>
        </w:rPr>
        <w:t xml:space="preserve"> </w:t>
      </w:r>
      <w:r>
        <w:rPr>
          <w:sz w:val="20"/>
        </w:rPr>
        <w:t>имена</w:t>
      </w:r>
      <w:r>
        <w:rPr>
          <w:spacing w:val="26"/>
          <w:sz w:val="20"/>
        </w:rPr>
        <w:t xml:space="preserve"> </w:t>
      </w:r>
      <w:r>
        <w:rPr>
          <w:spacing w:val="-2"/>
          <w:sz w:val="20"/>
        </w:rPr>
        <w:t>суще-</w:t>
      </w:r>
    </w:p>
    <w:p w:rsidR="00852BCB" w:rsidRDefault="00852BCB">
      <w:pPr>
        <w:spacing w:line="249" w:lineRule="auto"/>
        <w:jc w:val="both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 w:firstLine="0"/>
      </w:pPr>
      <w:r>
        <w:t>ствительные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 -er/-or,</w:t>
      </w:r>
      <w:r>
        <w:rPr>
          <w:spacing w:val="-1"/>
        </w:rPr>
        <w:t xml:space="preserve"> </w:t>
      </w:r>
      <w:r>
        <w:t>-ist,</w:t>
      </w:r>
      <w:r>
        <w:rPr>
          <w:spacing w:val="-2"/>
        </w:rPr>
        <w:t xml:space="preserve"> </w:t>
      </w:r>
      <w:r>
        <w:t>-sion/-tion;</w:t>
      </w:r>
      <w:r>
        <w:rPr>
          <w:spacing w:val="-3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 с суффиксами -ful, -ian/-an; наречия с суффиксом -ly; имена прилага- тельные,</w:t>
      </w:r>
      <w:r>
        <w:rPr>
          <w:spacing w:val="-9"/>
        </w:rPr>
        <w:t xml:space="preserve"> </w:t>
      </w:r>
      <w:r>
        <w:t>имена</w:t>
      </w:r>
      <w:r>
        <w:rPr>
          <w:spacing w:val="-9"/>
        </w:rPr>
        <w:t xml:space="preserve"> </w:t>
      </w:r>
      <w:r>
        <w:t>существительные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наречия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отрицательным</w:t>
      </w:r>
      <w:r>
        <w:rPr>
          <w:spacing w:val="-8"/>
        </w:rPr>
        <w:t xml:space="preserve"> </w:t>
      </w:r>
      <w:r>
        <w:t xml:space="preserve">префиксом </w:t>
      </w:r>
      <w:r>
        <w:rPr>
          <w:spacing w:val="-4"/>
        </w:rPr>
        <w:t>un-;</w:t>
      </w:r>
    </w:p>
    <w:p w:rsidR="00852BCB" w:rsidRDefault="00595F6D">
      <w:pPr>
        <w:spacing w:before="3" w:line="249" w:lineRule="auto"/>
        <w:ind w:left="86" w:right="373" w:firstLine="228"/>
        <w:jc w:val="both"/>
        <w:rPr>
          <w:sz w:val="20"/>
        </w:rPr>
      </w:pPr>
      <w:r>
        <w:rPr>
          <w:i/>
          <w:sz w:val="20"/>
        </w:rPr>
        <w:t>распознавать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 xml:space="preserve">и употреблять </w:t>
      </w:r>
      <w:r>
        <w:rPr>
          <w:sz w:val="20"/>
        </w:rPr>
        <w:t>в устной и письменной речи изученные синонимы и интернациональные слова;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81"/>
        </w:tabs>
        <w:spacing w:before="2" w:line="249" w:lineRule="auto"/>
        <w:ind w:left="86" w:right="368" w:firstLine="228"/>
        <w:rPr>
          <w:sz w:val="20"/>
        </w:rPr>
      </w:pPr>
      <w:r>
        <w:rPr>
          <w:i/>
          <w:sz w:val="20"/>
        </w:rPr>
        <w:t xml:space="preserve">знать и понимать </w:t>
      </w:r>
      <w:r>
        <w:rPr>
          <w:sz w:val="20"/>
        </w:rPr>
        <w:t>особенности структуры простых и сложных предложений английского языка; различных коммуникативных типов предложений английского языка;</w:t>
      </w:r>
    </w:p>
    <w:p w:rsidR="00852BCB" w:rsidRDefault="00595F6D">
      <w:pPr>
        <w:pStyle w:val="a3"/>
        <w:spacing w:line="249" w:lineRule="auto"/>
        <w:ind w:right="361"/>
      </w:pPr>
      <w:r>
        <w:rPr>
          <w:i/>
        </w:rPr>
        <w:t xml:space="preserve">распознавать </w:t>
      </w:r>
      <w:r>
        <w:t>в письменном и звучащем тексте и употреблять в уст- ной и письменной речи: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4" w:line="247" w:lineRule="auto"/>
        <w:ind w:right="373"/>
        <w:rPr>
          <w:sz w:val="20"/>
        </w:rPr>
      </w:pPr>
      <w:r>
        <w:rPr>
          <w:sz w:val="20"/>
        </w:rPr>
        <w:t>предложения с несколькими обстоятельствами, следующими в определённом порядке;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7" w:line="247" w:lineRule="auto"/>
        <w:ind w:right="373"/>
        <w:rPr>
          <w:sz w:val="20"/>
        </w:rPr>
      </w:pPr>
      <w:r>
        <w:rPr>
          <w:sz w:val="20"/>
        </w:rPr>
        <w:t>вопросительные</w:t>
      </w:r>
      <w:r>
        <w:rPr>
          <w:spacing w:val="-8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11"/>
          <w:sz w:val="20"/>
        </w:rPr>
        <w:t xml:space="preserve"> </w:t>
      </w:r>
      <w:r>
        <w:rPr>
          <w:sz w:val="20"/>
        </w:rPr>
        <w:t>(альтернативный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разделительный вопросы в Present/Past/Future Simple Tense);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6" w:line="249" w:lineRule="auto"/>
        <w:ind w:right="359"/>
        <w:rPr>
          <w:sz w:val="20"/>
        </w:rPr>
      </w:pPr>
      <w:r>
        <w:rPr>
          <w:sz w:val="20"/>
        </w:rPr>
        <w:t>глаголы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видо-временных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действительного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залога в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изъявительном наклонении в Present Perfect Tense в повество- вательных (утвердительных и отрицательных) и вопросительных </w:t>
      </w:r>
      <w:r>
        <w:rPr>
          <w:spacing w:val="-2"/>
          <w:sz w:val="20"/>
        </w:rPr>
        <w:t>предложениях;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4" w:line="249" w:lineRule="auto"/>
        <w:ind w:right="366"/>
        <w:rPr>
          <w:sz w:val="20"/>
        </w:rPr>
      </w:pPr>
      <w:r>
        <w:rPr>
          <w:sz w:val="20"/>
        </w:rPr>
        <w:t>имена существительные во множественном числе, в том числе имена</w:t>
      </w:r>
      <w:r>
        <w:rPr>
          <w:spacing w:val="-13"/>
          <w:sz w:val="20"/>
        </w:rPr>
        <w:t xml:space="preserve"> </w:t>
      </w:r>
      <w:r>
        <w:rPr>
          <w:sz w:val="20"/>
        </w:rPr>
        <w:t>существительные,</w:t>
      </w:r>
      <w:r>
        <w:rPr>
          <w:spacing w:val="-9"/>
          <w:sz w:val="20"/>
        </w:rPr>
        <w:t xml:space="preserve"> </w:t>
      </w:r>
      <w:r>
        <w:rPr>
          <w:sz w:val="20"/>
        </w:rPr>
        <w:t>имеющие</w:t>
      </w:r>
      <w:r>
        <w:rPr>
          <w:spacing w:val="-12"/>
          <w:sz w:val="20"/>
        </w:rPr>
        <w:t xml:space="preserve"> </w:t>
      </w:r>
      <w:r>
        <w:rPr>
          <w:sz w:val="20"/>
        </w:rPr>
        <w:t>форму</w:t>
      </w:r>
      <w:r>
        <w:rPr>
          <w:spacing w:val="-13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множественного </w:t>
      </w:r>
      <w:r>
        <w:rPr>
          <w:spacing w:val="-2"/>
          <w:sz w:val="20"/>
        </w:rPr>
        <w:t>числа;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2" w:line="247" w:lineRule="auto"/>
        <w:ind w:right="374"/>
        <w:rPr>
          <w:sz w:val="20"/>
        </w:rPr>
      </w:pPr>
      <w:r>
        <w:rPr>
          <w:sz w:val="20"/>
        </w:rPr>
        <w:t>имена</w:t>
      </w:r>
      <w:r>
        <w:rPr>
          <w:spacing w:val="-12"/>
          <w:sz w:val="20"/>
        </w:rPr>
        <w:t xml:space="preserve"> </w:t>
      </w:r>
      <w:r>
        <w:rPr>
          <w:sz w:val="20"/>
        </w:rPr>
        <w:t>существительные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причастиями</w:t>
      </w:r>
      <w:r>
        <w:rPr>
          <w:spacing w:val="-12"/>
          <w:sz w:val="20"/>
        </w:rPr>
        <w:t xml:space="preserve"> </w:t>
      </w:r>
      <w:r>
        <w:rPr>
          <w:sz w:val="20"/>
        </w:rPr>
        <w:t>настоящего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прошедшего </w:t>
      </w:r>
      <w:r>
        <w:rPr>
          <w:spacing w:val="-2"/>
          <w:sz w:val="20"/>
        </w:rPr>
        <w:t>времени;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7" w:line="247" w:lineRule="auto"/>
        <w:ind w:right="363"/>
        <w:rPr>
          <w:sz w:val="20"/>
        </w:rPr>
      </w:pPr>
      <w:r>
        <w:rPr>
          <w:sz w:val="20"/>
        </w:rPr>
        <w:t>наречия в положительной, сравнительной и превосходной степе- нях, образованные по правилу, и исключения;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31"/>
        </w:tabs>
        <w:spacing w:before="4"/>
        <w:ind w:left="531" w:hanging="217"/>
        <w:rPr>
          <w:sz w:val="20"/>
        </w:rPr>
      </w:pPr>
      <w:r>
        <w:rPr>
          <w:i/>
          <w:sz w:val="20"/>
        </w:rPr>
        <w:t>владеть</w:t>
      </w:r>
      <w:r>
        <w:rPr>
          <w:i/>
          <w:spacing w:val="-10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-11"/>
          <w:sz w:val="20"/>
        </w:rPr>
        <w:t xml:space="preserve"> </w:t>
      </w:r>
      <w:r>
        <w:rPr>
          <w:sz w:val="20"/>
        </w:rPr>
        <w:t>знаниями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умениями: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12" w:line="249" w:lineRule="auto"/>
        <w:ind w:right="368"/>
        <w:rPr>
          <w:sz w:val="20"/>
        </w:rPr>
      </w:pPr>
      <w:r>
        <w:rPr>
          <w:i/>
          <w:sz w:val="20"/>
        </w:rPr>
        <w:t xml:space="preserve">использовать </w:t>
      </w:r>
      <w:r>
        <w:rPr>
          <w:sz w:val="20"/>
        </w:rPr>
        <w:t>отдельные социокультурные элементы речевого поведенческого этикета в стране/странах изучаемого языка в рамках тематического содержания;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3" w:line="249" w:lineRule="auto"/>
        <w:ind w:right="365"/>
        <w:rPr>
          <w:sz w:val="20"/>
        </w:rPr>
      </w:pPr>
      <w:r>
        <w:rPr>
          <w:i/>
          <w:sz w:val="20"/>
        </w:rPr>
        <w:t xml:space="preserve">знать/понимать и использовать </w:t>
      </w:r>
      <w:r>
        <w:rPr>
          <w:sz w:val="20"/>
        </w:rPr>
        <w:t>в устной и письменной речи наиболее употребительную лексику, обозначающую фоновую лексику и реалии страны/стран изучаемого языка в рамках тема- тического содержания речи;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i/>
          <w:sz w:val="20"/>
        </w:rPr>
        <w:t xml:space="preserve">правильно оформлять </w:t>
      </w:r>
      <w:r>
        <w:rPr>
          <w:sz w:val="20"/>
        </w:rPr>
        <w:t xml:space="preserve">адрес, писать фамилии и имена (свои, родственников и друзей) на английском языке (в анкете, форму- </w:t>
      </w:r>
      <w:r>
        <w:rPr>
          <w:spacing w:val="-2"/>
          <w:sz w:val="20"/>
        </w:rPr>
        <w:t>ляре);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3" w:line="247" w:lineRule="auto"/>
        <w:ind w:right="366"/>
        <w:rPr>
          <w:sz w:val="20"/>
        </w:rPr>
      </w:pPr>
      <w:r>
        <w:rPr>
          <w:i/>
          <w:sz w:val="20"/>
        </w:rPr>
        <w:t xml:space="preserve">обладать базовыми знаниями </w:t>
      </w:r>
      <w:r>
        <w:rPr>
          <w:sz w:val="20"/>
        </w:rPr>
        <w:t>о социокультурном портрете род- ной страны и страны/стран изучаемого языка;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2"/>
        </w:tabs>
        <w:spacing w:before="6"/>
        <w:ind w:left="652" w:hanging="338"/>
        <w:rPr>
          <w:sz w:val="20"/>
        </w:rPr>
      </w:pPr>
      <w:r>
        <w:rPr>
          <w:i/>
          <w:sz w:val="20"/>
        </w:rPr>
        <w:t>кратко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представлять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Россию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страны/стран</w:t>
      </w:r>
      <w:r>
        <w:rPr>
          <w:spacing w:val="-9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языка;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55"/>
        </w:tabs>
        <w:spacing w:before="8" w:line="249" w:lineRule="auto"/>
        <w:ind w:left="86" w:right="362" w:firstLine="228"/>
        <w:rPr>
          <w:sz w:val="20"/>
        </w:rPr>
      </w:pPr>
      <w:r>
        <w:rPr>
          <w:i/>
          <w:sz w:val="20"/>
        </w:rPr>
        <w:t xml:space="preserve">владеть </w:t>
      </w:r>
      <w:r>
        <w:rPr>
          <w:sz w:val="20"/>
        </w:rPr>
        <w:t>компенсаторными умениями: использовать при чтении и аудировании</w:t>
      </w:r>
      <w:r>
        <w:rPr>
          <w:spacing w:val="6"/>
          <w:sz w:val="20"/>
        </w:rPr>
        <w:t xml:space="preserve"> </w:t>
      </w:r>
      <w:r>
        <w:rPr>
          <w:sz w:val="20"/>
        </w:rPr>
        <w:t>языковую</w:t>
      </w:r>
      <w:r>
        <w:rPr>
          <w:spacing w:val="7"/>
          <w:sz w:val="20"/>
        </w:rPr>
        <w:t xml:space="preserve"> </w:t>
      </w:r>
      <w:r>
        <w:rPr>
          <w:sz w:val="20"/>
        </w:rPr>
        <w:t>догадку,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том</w:t>
      </w:r>
      <w:r>
        <w:rPr>
          <w:spacing w:val="7"/>
          <w:sz w:val="20"/>
        </w:rPr>
        <w:t xml:space="preserve"> </w:t>
      </w:r>
      <w:r>
        <w:rPr>
          <w:sz w:val="20"/>
        </w:rPr>
        <w:t>числе</w:t>
      </w:r>
      <w:r>
        <w:rPr>
          <w:spacing w:val="7"/>
          <w:sz w:val="20"/>
        </w:rPr>
        <w:t xml:space="preserve"> </w:t>
      </w:r>
      <w:r>
        <w:rPr>
          <w:sz w:val="20"/>
        </w:rPr>
        <w:t>контекстуальную;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игнори-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 w:firstLine="0"/>
      </w:pPr>
      <w:r>
        <w:t>ровать информацию, не являющуюся необходимой для понимания ос- новного содержания прочитанного/прослушанного текста или для нахождения в тексте запрашиваемой информации;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43"/>
        </w:tabs>
        <w:spacing w:before="2" w:line="249" w:lineRule="auto"/>
        <w:ind w:left="86" w:right="360" w:firstLine="228"/>
        <w:rPr>
          <w:sz w:val="20"/>
        </w:rPr>
      </w:pPr>
      <w:r>
        <w:rPr>
          <w:sz w:val="20"/>
        </w:rPr>
        <w:t>участвовать в несложных учебных проектах с использованием ма- териалов на английском языке с применением ИКТ, соблюдая правила информационной безопасности при работе в сети Интернет;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76"/>
        </w:tabs>
        <w:spacing w:before="3" w:line="249" w:lineRule="auto"/>
        <w:ind w:left="86" w:right="369" w:firstLine="228"/>
        <w:rPr>
          <w:sz w:val="20"/>
        </w:rPr>
      </w:pPr>
      <w:r>
        <w:rPr>
          <w:sz w:val="20"/>
        </w:rPr>
        <w:t>использовать иноязычные словари и справочники, в том числе информационно-справочные системы в электронной форме.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  <w:numPr>
          <w:ilvl w:val="0"/>
          <w:numId w:val="166"/>
        </w:numPr>
        <w:tabs>
          <w:tab w:val="left" w:pos="251"/>
        </w:tabs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31"/>
        </w:tabs>
        <w:spacing w:before="126"/>
        <w:ind w:left="531" w:hanging="217"/>
        <w:rPr>
          <w:sz w:val="20"/>
        </w:rPr>
      </w:pPr>
      <w:r>
        <w:rPr>
          <w:sz w:val="20"/>
        </w:rPr>
        <w:t>владеть</w:t>
      </w:r>
      <w:r>
        <w:rPr>
          <w:spacing w:val="-9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9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-9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деятельности:</w:t>
      </w:r>
    </w:p>
    <w:p w:rsidR="00852BCB" w:rsidRDefault="00595F6D">
      <w:pPr>
        <w:pStyle w:val="a3"/>
        <w:spacing w:before="14" w:line="249" w:lineRule="auto"/>
        <w:ind w:right="360"/>
      </w:pPr>
      <w:r>
        <w:rPr>
          <w:b/>
        </w:rPr>
        <w:t xml:space="preserve">говорение: </w:t>
      </w:r>
      <w:r>
        <w:rPr>
          <w:i/>
        </w:rPr>
        <w:t xml:space="preserve">вести разные виды диалогов </w:t>
      </w:r>
      <w:r>
        <w:t>(диалог этикетного характе- ра, диалог</w:t>
      </w:r>
      <w:r>
        <w:rPr>
          <w:spacing w:val="-2"/>
        </w:rPr>
        <w:t xml:space="preserve"> </w:t>
      </w:r>
      <w:r>
        <w:t>— побуждение к действию, диалог-расспрос) в рамках ото- бранного тематического содержания речи в стандартных ситуациях не- официального</w:t>
      </w:r>
      <w:r>
        <w:rPr>
          <w:spacing w:val="-5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вербальными</w:t>
      </w:r>
      <w:r>
        <w:rPr>
          <w:spacing w:val="-8"/>
        </w:rPr>
        <w:t xml:space="preserve"> </w:t>
      </w:r>
      <w:r>
        <w:t>и/или</w:t>
      </w:r>
      <w:r>
        <w:rPr>
          <w:spacing w:val="-8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зрительными</w:t>
      </w:r>
      <w:r>
        <w:rPr>
          <w:spacing w:val="-8"/>
        </w:rPr>
        <w:t xml:space="preserve"> </w:t>
      </w:r>
      <w:r>
        <w:t>опорами,</w:t>
      </w:r>
      <w:r>
        <w:rPr>
          <w:spacing w:val="-6"/>
        </w:rPr>
        <w:t xml:space="preserve"> </w:t>
      </w:r>
      <w:r>
        <w:t>с соблюдением норм речевого этикета, принятого в стране/странах изу- чаемого языка (до 5 реплик со стороны каждого собеседника);</w:t>
      </w:r>
    </w:p>
    <w:p w:rsidR="00852BCB" w:rsidRDefault="00595F6D">
      <w:pPr>
        <w:pStyle w:val="a3"/>
        <w:spacing w:before="1" w:line="249" w:lineRule="auto"/>
        <w:ind w:right="366"/>
      </w:pPr>
      <w:r>
        <w:rPr>
          <w:i/>
        </w:rPr>
        <w:t xml:space="preserve">создавать разные виды монологических высказываний </w:t>
      </w:r>
      <w:r>
        <w:t>(описание, в том числе характеристика; повествование/сообщение) с вербальными и/или зрительными опорами в рамках тематического содержания речи (объём монологического высказывания</w:t>
      </w:r>
      <w:r>
        <w:rPr>
          <w:spacing w:val="-1"/>
        </w:rPr>
        <w:t xml:space="preserve"> </w:t>
      </w:r>
      <w:r>
        <w:t xml:space="preserve">— 7—8 фраз); </w:t>
      </w:r>
      <w:r>
        <w:rPr>
          <w:i/>
        </w:rPr>
        <w:t xml:space="preserve">излагать </w:t>
      </w:r>
      <w:r>
        <w:t>основ- ное</w:t>
      </w:r>
      <w:r>
        <w:rPr>
          <w:spacing w:val="-2"/>
        </w:rPr>
        <w:t xml:space="preserve"> </w:t>
      </w:r>
      <w:r>
        <w:t>содержание прочитанного</w:t>
      </w:r>
      <w:r>
        <w:rPr>
          <w:spacing w:val="-2"/>
        </w:rPr>
        <w:t xml:space="preserve"> </w:t>
      </w:r>
      <w:r>
        <w:t>текста с</w:t>
      </w:r>
      <w:r>
        <w:rPr>
          <w:spacing w:val="-2"/>
        </w:rPr>
        <w:t xml:space="preserve"> </w:t>
      </w:r>
      <w:r>
        <w:t>вербальными</w:t>
      </w:r>
      <w:r>
        <w:rPr>
          <w:spacing w:val="-4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зрительными опорами</w:t>
      </w:r>
      <w:r>
        <w:rPr>
          <w:spacing w:val="-13"/>
        </w:rPr>
        <w:t xml:space="preserve"> </w:t>
      </w:r>
      <w:r>
        <w:t>(объём</w:t>
      </w:r>
      <w:r>
        <w:rPr>
          <w:spacing w:val="-6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7—8</w:t>
      </w:r>
      <w:r>
        <w:rPr>
          <w:spacing w:val="-12"/>
        </w:rPr>
        <w:t xml:space="preserve"> </w:t>
      </w:r>
      <w:r>
        <w:t>фраз);</w:t>
      </w:r>
      <w:r>
        <w:rPr>
          <w:spacing w:val="-13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rPr>
          <w:i/>
        </w:rPr>
        <w:t>излагать</w:t>
      </w:r>
      <w:r>
        <w:rPr>
          <w:i/>
          <w:spacing w:val="-12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выполненной проектной работы (объём — 7—8 фраз);</w:t>
      </w:r>
    </w:p>
    <w:p w:rsidR="00852BCB" w:rsidRDefault="00595F6D">
      <w:pPr>
        <w:pStyle w:val="a3"/>
        <w:spacing w:before="11" w:line="249" w:lineRule="auto"/>
        <w:ind w:right="362"/>
      </w:pPr>
      <w:r>
        <w:rPr>
          <w:b/>
        </w:rPr>
        <w:t xml:space="preserve">аудирование: </w:t>
      </w:r>
      <w:r>
        <w:rPr>
          <w:i/>
        </w:rPr>
        <w:t xml:space="preserve">воспринимать на слух и понимать </w:t>
      </w:r>
      <w:r>
        <w:t>несложные адапти- рованные аутентичные тексты, содержащие отдельные незнакомые слова, со зрительными опорами или без опоры в зависимости от по- ставленной коммуникативной задачи: с пониманием основного содер- жания, с пониманием запрашиваемой информации (время звучания текста/текстов для аудирования — до 1,5 минут);</w:t>
      </w:r>
    </w:p>
    <w:p w:rsidR="00852BCB" w:rsidRDefault="00595F6D">
      <w:pPr>
        <w:pStyle w:val="a3"/>
        <w:spacing w:before="5" w:line="249" w:lineRule="auto"/>
        <w:ind w:right="362"/>
      </w:pPr>
      <w:r>
        <w:rPr>
          <w:b/>
        </w:rPr>
        <w:t xml:space="preserve">смысловое чтение: </w:t>
      </w:r>
      <w:r>
        <w:rPr>
          <w:i/>
        </w:rPr>
        <w:t xml:space="preserve">читать про себя и понимать </w:t>
      </w:r>
      <w:r>
        <w:t>несложные адап- тированные аутентичные тексты, содержащие отдельные незнакомые слова, с различной глубиной проникновения в их содержание в зависи- мости от поставленной коммуникативной задачи: с пониманием основ- ного содержания, с пониманием запрашиваемой информации (объём текста/текстов для чтения</w:t>
      </w:r>
      <w:r>
        <w:rPr>
          <w:spacing w:val="-1"/>
        </w:rPr>
        <w:t xml:space="preserve"> </w:t>
      </w:r>
      <w:r>
        <w:t>— 250—300</w:t>
      </w:r>
      <w:r>
        <w:rPr>
          <w:spacing w:val="-1"/>
        </w:rPr>
        <w:t xml:space="preserve"> </w:t>
      </w:r>
      <w:r>
        <w:t xml:space="preserve">слов); читать про себя не- сплошные тексты (таблицы) и понимать представленную в них инфор- мацию; </w:t>
      </w:r>
      <w:r>
        <w:rPr>
          <w:i/>
        </w:rPr>
        <w:t xml:space="preserve">определять </w:t>
      </w:r>
      <w:r>
        <w:t>тему текста по заголовку;</w:t>
      </w:r>
    </w:p>
    <w:p w:rsidR="00852BCB" w:rsidRDefault="00595F6D">
      <w:pPr>
        <w:pStyle w:val="a3"/>
        <w:spacing w:before="7" w:line="247" w:lineRule="auto"/>
        <w:ind w:right="369"/>
      </w:pPr>
      <w:r>
        <w:rPr>
          <w:b/>
        </w:rPr>
        <w:t xml:space="preserve">письменная речь: </w:t>
      </w:r>
      <w:r>
        <w:rPr>
          <w:i/>
        </w:rPr>
        <w:t xml:space="preserve">заполнять </w:t>
      </w:r>
      <w:r>
        <w:t>анкеты и формуляры в соответствии с нормами речевого этикета, принятыми в стране/странах изучаемого языка,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указанием</w:t>
      </w:r>
      <w:r>
        <w:rPr>
          <w:spacing w:val="-7"/>
        </w:rPr>
        <w:t xml:space="preserve"> </w:t>
      </w:r>
      <w:r>
        <w:t>личной</w:t>
      </w:r>
      <w:r>
        <w:rPr>
          <w:spacing w:val="-10"/>
        </w:rPr>
        <w:t xml:space="preserve"> </w:t>
      </w:r>
      <w:r>
        <w:t>информации;</w:t>
      </w:r>
      <w:r>
        <w:rPr>
          <w:spacing w:val="-5"/>
        </w:rPr>
        <w:t xml:space="preserve"> </w:t>
      </w:r>
      <w:r>
        <w:rPr>
          <w:i/>
        </w:rPr>
        <w:t>писать</w:t>
      </w:r>
      <w:r>
        <w:rPr>
          <w:i/>
          <w:spacing w:val="-9"/>
        </w:rPr>
        <w:t xml:space="preserve"> </w:t>
      </w:r>
      <w:r>
        <w:t>электронное</w:t>
      </w:r>
      <w:r>
        <w:rPr>
          <w:spacing w:val="-9"/>
        </w:rPr>
        <w:t xml:space="preserve"> </w:t>
      </w:r>
      <w:r>
        <w:rPr>
          <w:spacing w:val="-2"/>
        </w:rPr>
        <w:t>сообщение</w:t>
      </w:r>
    </w:p>
    <w:p w:rsidR="00852BCB" w:rsidRDefault="00852BCB">
      <w:pPr>
        <w:pStyle w:val="a3"/>
        <w:spacing w:line="247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5" w:firstLine="0"/>
      </w:pPr>
      <w:r>
        <w:t>личного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8"/>
        </w:rPr>
        <w:t xml:space="preserve"> </w:t>
      </w:r>
      <w:r>
        <w:t>соблюдая</w:t>
      </w:r>
      <w:r>
        <w:rPr>
          <w:spacing w:val="-9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этикет,</w:t>
      </w:r>
      <w:r>
        <w:rPr>
          <w:spacing w:val="-8"/>
        </w:rPr>
        <w:t xml:space="preserve"> </w:t>
      </w:r>
      <w:r>
        <w:t>принятый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 xml:space="preserve">стране/странах изучаемого языка (объём сообщения — до 70 слов); </w:t>
      </w:r>
      <w:r>
        <w:rPr>
          <w:i/>
        </w:rPr>
        <w:t xml:space="preserve">создавать </w:t>
      </w:r>
      <w:r>
        <w:t>неболь- шое письменное высказывание с опорой на образец, план, ключевые слова, картинку (объём высказывания — до 70 слов);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696"/>
        </w:tabs>
        <w:spacing w:before="8" w:line="249" w:lineRule="auto"/>
        <w:ind w:left="86" w:right="359" w:firstLine="228"/>
        <w:rPr>
          <w:sz w:val="20"/>
        </w:rPr>
      </w:pPr>
      <w:r>
        <w:rPr>
          <w:sz w:val="20"/>
        </w:rPr>
        <w:t>владеть</w:t>
      </w:r>
      <w:r>
        <w:rPr>
          <w:spacing w:val="40"/>
          <w:sz w:val="20"/>
        </w:rPr>
        <w:t xml:space="preserve">  </w:t>
      </w:r>
      <w:r>
        <w:rPr>
          <w:b/>
          <w:sz w:val="20"/>
        </w:rPr>
        <w:t>фонетическими</w:t>
      </w:r>
      <w:r>
        <w:rPr>
          <w:b/>
          <w:spacing w:val="57"/>
          <w:sz w:val="20"/>
        </w:rPr>
        <w:t xml:space="preserve">  </w:t>
      </w:r>
      <w:r>
        <w:rPr>
          <w:b/>
          <w:sz w:val="20"/>
        </w:rPr>
        <w:t>навыками:</w:t>
      </w:r>
      <w:r>
        <w:rPr>
          <w:b/>
          <w:spacing w:val="57"/>
          <w:sz w:val="20"/>
        </w:rPr>
        <w:t xml:space="preserve">  </w:t>
      </w:r>
      <w:r>
        <w:rPr>
          <w:i/>
          <w:sz w:val="20"/>
        </w:rPr>
        <w:t>различать</w:t>
      </w:r>
      <w:r>
        <w:rPr>
          <w:i/>
          <w:spacing w:val="40"/>
          <w:sz w:val="20"/>
        </w:rPr>
        <w:t xml:space="preserve">  </w:t>
      </w:r>
      <w:r>
        <w:rPr>
          <w:i/>
          <w:sz w:val="20"/>
        </w:rPr>
        <w:t>на</w:t>
      </w:r>
      <w:r>
        <w:rPr>
          <w:i/>
          <w:spacing w:val="40"/>
          <w:sz w:val="20"/>
        </w:rPr>
        <w:t xml:space="preserve">  </w:t>
      </w:r>
      <w:r>
        <w:rPr>
          <w:i/>
          <w:sz w:val="20"/>
        </w:rPr>
        <w:t>слух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адекватно</w:t>
      </w:r>
      <w:r>
        <w:rPr>
          <w:sz w:val="20"/>
        </w:rPr>
        <w:t>, без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ошибок, ведущих к сбою коммуникации, </w:t>
      </w:r>
      <w:r>
        <w:rPr>
          <w:i/>
          <w:sz w:val="20"/>
        </w:rPr>
        <w:t xml:space="preserve">произносить </w:t>
      </w:r>
      <w:r>
        <w:rPr>
          <w:sz w:val="20"/>
        </w:rPr>
        <w:t>слова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40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фразы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40"/>
          <w:sz w:val="20"/>
        </w:rPr>
        <w:t xml:space="preserve"> </w:t>
      </w:r>
      <w:r>
        <w:rPr>
          <w:sz w:val="20"/>
        </w:rPr>
        <w:t>их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ритми- ко-интонационных особенностей, в том числе </w:t>
      </w:r>
      <w:r>
        <w:rPr>
          <w:i/>
          <w:sz w:val="20"/>
        </w:rPr>
        <w:t xml:space="preserve">применять правила </w:t>
      </w:r>
      <w:r>
        <w:rPr>
          <w:sz w:val="20"/>
        </w:rPr>
        <w:t xml:space="preserve">от- сутствия фразового ударения на служебных словах; </w:t>
      </w:r>
      <w:r>
        <w:rPr>
          <w:i/>
          <w:sz w:val="20"/>
        </w:rPr>
        <w:t>выразительно чи- тать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вслух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5"/>
          <w:sz w:val="20"/>
        </w:rPr>
        <w:t xml:space="preserve"> </w:t>
      </w:r>
      <w:r>
        <w:rPr>
          <w:sz w:val="20"/>
        </w:rPr>
        <w:t>адаптированные</w:t>
      </w:r>
      <w:r>
        <w:rPr>
          <w:spacing w:val="-5"/>
          <w:sz w:val="20"/>
        </w:rPr>
        <w:t xml:space="preserve"> </w:t>
      </w:r>
      <w:r>
        <w:rPr>
          <w:sz w:val="20"/>
        </w:rPr>
        <w:t>аутентичные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5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-4"/>
          <w:sz w:val="20"/>
        </w:rPr>
        <w:t xml:space="preserve"> </w:t>
      </w:r>
      <w:r>
        <w:rPr>
          <w:sz w:val="20"/>
        </w:rPr>
        <w:t>до 95</w:t>
      </w:r>
      <w:r>
        <w:rPr>
          <w:spacing w:val="-5"/>
          <w:sz w:val="20"/>
        </w:rPr>
        <w:t xml:space="preserve"> </w:t>
      </w:r>
      <w:r>
        <w:rPr>
          <w:sz w:val="20"/>
        </w:rPr>
        <w:t>слов,</w:t>
      </w:r>
      <w:r>
        <w:rPr>
          <w:spacing w:val="-6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-5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соблюдением правил чтения и соответствующей интонацией, демонстрируя понима- ние</w:t>
      </w:r>
      <w:r>
        <w:rPr>
          <w:spacing w:val="-1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12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-1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-11"/>
          <w:sz w:val="20"/>
        </w:rPr>
        <w:t xml:space="preserve"> </w:t>
      </w:r>
      <w:r>
        <w:rPr>
          <w:sz w:val="20"/>
        </w:rPr>
        <w:t>новые</w:t>
      </w:r>
      <w:r>
        <w:rPr>
          <w:spacing w:val="-11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1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правилам </w:t>
      </w:r>
      <w:r>
        <w:rPr>
          <w:spacing w:val="-2"/>
          <w:sz w:val="20"/>
        </w:rPr>
        <w:t>чтения;</w:t>
      </w:r>
    </w:p>
    <w:p w:rsidR="00852BCB" w:rsidRDefault="00595F6D">
      <w:pPr>
        <w:spacing w:before="9" w:line="244" w:lineRule="auto"/>
        <w:ind w:left="86" w:right="362" w:firstLine="228"/>
        <w:jc w:val="both"/>
        <w:rPr>
          <w:sz w:val="20"/>
        </w:rPr>
      </w:pPr>
      <w:r>
        <w:rPr>
          <w:i/>
          <w:sz w:val="20"/>
        </w:rPr>
        <w:t xml:space="preserve">владеть </w:t>
      </w:r>
      <w:r>
        <w:rPr>
          <w:b/>
          <w:sz w:val="20"/>
        </w:rPr>
        <w:t xml:space="preserve">орфографическими </w:t>
      </w:r>
      <w:r>
        <w:rPr>
          <w:sz w:val="20"/>
        </w:rPr>
        <w:t xml:space="preserve">навыками: правильно </w:t>
      </w:r>
      <w:r>
        <w:rPr>
          <w:i/>
          <w:sz w:val="20"/>
        </w:rPr>
        <w:t xml:space="preserve">писать </w:t>
      </w:r>
      <w:r>
        <w:rPr>
          <w:sz w:val="20"/>
        </w:rPr>
        <w:t>изучен- ные слова;</w:t>
      </w:r>
    </w:p>
    <w:p w:rsidR="00852BCB" w:rsidRDefault="00595F6D">
      <w:pPr>
        <w:pStyle w:val="a3"/>
        <w:spacing w:before="11" w:line="249" w:lineRule="auto"/>
        <w:ind w:right="362"/>
      </w:pPr>
      <w:r>
        <w:rPr>
          <w:i/>
        </w:rPr>
        <w:t xml:space="preserve">владеть </w:t>
      </w:r>
      <w:r>
        <w:rPr>
          <w:b/>
        </w:rPr>
        <w:t xml:space="preserve">пунктуационными </w:t>
      </w:r>
      <w:r>
        <w:t xml:space="preserve">навыками: </w:t>
      </w:r>
      <w:r>
        <w:rPr>
          <w:i/>
        </w:rPr>
        <w:t xml:space="preserve">использовать </w:t>
      </w:r>
      <w:r>
        <w:t xml:space="preserve">точку, вопро- сительный и восклицательный знаки в конце предложения, запятую при перечислении и обращении, апостроф; пунктуационно правильно </w:t>
      </w:r>
      <w:r>
        <w:rPr>
          <w:i/>
        </w:rPr>
        <w:t xml:space="preserve">оформлять </w:t>
      </w:r>
      <w:r>
        <w:t>электронное сообщение личного характера;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64"/>
        </w:tabs>
        <w:spacing w:before="0" w:line="249" w:lineRule="auto"/>
        <w:ind w:left="86" w:right="361" w:firstLine="228"/>
        <w:rPr>
          <w:sz w:val="20"/>
        </w:rPr>
      </w:pPr>
      <w:r>
        <w:rPr>
          <w:i/>
          <w:sz w:val="20"/>
        </w:rPr>
        <w:t xml:space="preserve">распознавать </w:t>
      </w:r>
      <w:r>
        <w:rPr>
          <w:sz w:val="20"/>
        </w:rPr>
        <w:t xml:space="preserve">в звучащем и письменном тексте 800 лексических единиц (слов, словосочетаний, речевых клише) и правильно </w:t>
      </w:r>
      <w:r>
        <w:rPr>
          <w:i/>
          <w:sz w:val="20"/>
        </w:rPr>
        <w:t xml:space="preserve">употреб- лять </w:t>
      </w:r>
      <w:r>
        <w:rPr>
          <w:sz w:val="20"/>
        </w:rPr>
        <w:t>в устной 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письменной речи</w:t>
      </w:r>
      <w:r>
        <w:rPr>
          <w:spacing w:val="-1"/>
          <w:sz w:val="20"/>
        </w:rPr>
        <w:t xml:space="preserve"> </w:t>
      </w:r>
      <w:r>
        <w:rPr>
          <w:sz w:val="20"/>
        </w:rPr>
        <w:t>750 лексических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-1"/>
          <w:sz w:val="20"/>
        </w:rPr>
        <w:t xml:space="preserve"> </w:t>
      </w:r>
      <w:r>
        <w:rPr>
          <w:sz w:val="20"/>
        </w:rPr>
        <w:t>(включая</w:t>
      </w:r>
      <w:r>
        <w:rPr>
          <w:spacing w:val="-1"/>
          <w:sz w:val="20"/>
        </w:rPr>
        <w:t xml:space="preserve"> </w:t>
      </w:r>
      <w:r>
        <w:rPr>
          <w:sz w:val="20"/>
        </w:rPr>
        <w:t>650 лексических единиц, освоенных ранее), обслуживающих ситуации об- щения в рамках тематического содержания, с соблюдением существую- щей нормы лексической сочетаемости;</w:t>
      </w:r>
    </w:p>
    <w:p w:rsidR="00852BCB" w:rsidRDefault="00595F6D">
      <w:pPr>
        <w:pStyle w:val="a3"/>
        <w:spacing w:before="4" w:line="249" w:lineRule="auto"/>
        <w:ind w:right="360"/>
      </w:pPr>
      <w:r>
        <w:rPr>
          <w:i/>
        </w:rPr>
        <w:t xml:space="preserve">распознавать и употреблять </w:t>
      </w:r>
      <w:r>
        <w:t>в устной и письменной речи родствен- ные слова, образованные с использованием аффиксации: имена суще- ствительные с помощью суффикса -ing; имена прилагательные с помо- щью суффиксов -ing, -less, -ive, -al;</w:t>
      </w:r>
    </w:p>
    <w:p w:rsidR="00852BCB" w:rsidRDefault="00595F6D">
      <w:pPr>
        <w:spacing w:before="3" w:line="249" w:lineRule="auto"/>
        <w:ind w:left="86" w:right="373" w:firstLine="228"/>
        <w:jc w:val="both"/>
        <w:rPr>
          <w:sz w:val="20"/>
        </w:rPr>
      </w:pPr>
      <w:r>
        <w:rPr>
          <w:i/>
          <w:sz w:val="20"/>
        </w:rPr>
        <w:t>распознавать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 xml:space="preserve">и употреблять </w:t>
      </w:r>
      <w:r>
        <w:rPr>
          <w:sz w:val="20"/>
        </w:rPr>
        <w:t>в устной и письменной речи изученные синонимы, антонимы и интернациональные слова;</w:t>
      </w:r>
    </w:p>
    <w:p w:rsidR="00852BCB" w:rsidRDefault="00595F6D">
      <w:pPr>
        <w:spacing w:before="1" w:line="249" w:lineRule="auto"/>
        <w:ind w:left="86" w:right="370" w:firstLine="228"/>
        <w:jc w:val="both"/>
        <w:rPr>
          <w:sz w:val="20"/>
        </w:rPr>
      </w:pPr>
      <w:r>
        <w:rPr>
          <w:i/>
          <w:sz w:val="20"/>
        </w:rPr>
        <w:t xml:space="preserve">распознавать и употреблять </w:t>
      </w:r>
      <w:r>
        <w:rPr>
          <w:sz w:val="20"/>
        </w:rPr>
        <w:t>в устной и письменной речи различные средства связи для обеспечения целостности высказывания;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81"/>
        </w:tabs>
        <w:spacing w:before="3" w:line="249" w:lineRule="auto"/>
        <w:ind w:left="86" w:right="368" w:firstLine="228"/>
        <w:rPr>
          <w:sz w:val="20"/>
        </w:rPr>
      </w:pPr>
      <w:r>
        <w:rPr>
          <w:i/>
          <w:sz w:val="20"/>
        </w:rPr>
        <w:t xml:space="preserve">знать и понимать </w:t>
      </w:r>
      <w:r>
        <w:rPr>
          <w:sz w:val="20"/>
        </w:rPr>
        <w:t>особенности структуры простых и сложных предложений английского языка; различных коммуникативных типов предложений английского языка;</w:t>
      </w:r>
    </w:p>
    <w:p w:rsidR="00852BCB" w:rsidRDefault="00595F6D">
      <w:pPr>
        <w:spacing w:before="2" w:line="249" w:lineRule="auto"/>
        <w:ind w:left="86" w:right="362" w:firstLine="228"/>
        <w:jc w:val="both"/>
        <w:rPr>
          <w:sz w:val="20"/>
        </w:rPr>
      </w:pPr>
      <w:r>
        <w:rPr>
          <w:i/>
          <w:sz w:val="20"/>
        </w:rPr>
        <w:t xml:space="preserve">распознавать </w:t>
      </w:r>
      <w:r>
        <w:rPr>
          <w:sz w:val="20"/>
        </w:rPr>
        <w:t xml:space="preserve">в письменном и звучащем тексте и </w:t>
      </w:r>
      <w:r>
        <w:rPr>
          <w:i/>
          <w:sz w:val="20"/>
        </w:rPr>
        <w:t xml:space="preserve">употреблять </w:t>
      </w:r>
      <w:r>
        <w:rPr>
          <w:sz w:val="20"/>
        </w:rPr>
        <w:t>в устной и письменной речи: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4" w:line="247" w:lineRule="auto"/>
        <w:ind w:right="366"/>
        <w:rPr>
          <w:sz w:val="20"/>
        </w:rPr>
      </w:pPr>
      <w:r>
        <w:rPr>
          <w:sz w:val="20"/>
        </w:rPr>
        <w:t>сложноподчинённые предложения с придаточными определи- тельными с союзными словами who, which, that;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65" w:line="247" w:lineRule="auto"/>
        <w:ind w:right="366"/>
        <w:rPr>
          <w:sz w:val="20"/>
        </w:rPr>
      </w:pPr>
      <w:r>
        <w:rPr>
          <w:sz w:val="20"/>
        </w:rPr>
        <w:t>сложноподчинённые предложения с придаточными времени с союзами for, since;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2"/>
        </w:tabs>
        <w:spacing w:before="7"/>
        <w:ind w:left="652" w:hanging="338"/>
        <w:rPr>
          <w:sz w:val="20"/>
        </w:rPr>
      </w:pPr>
      <w:r>
        <w:rPr>
          <w:sz w:val="20"/>
        </w:rPr>
        <w:t>предложения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конструкциями</w:t>
      </w:r>
      <w:r>
        <w:rPr>
          <w:spacing w:val="-6"/>
          <w:sz w:val="20"/>
        </w:rPr>
        <w:t xml:space="preserve"> </w:t>
      </w:r>
      <w:r>
        <w:rPr>
          <w:sz w:val="20"/>
        </w:rPr>
        <w:t>as</w:t>
      </w:r>
      <w:r>
        <w:rPr>
          <w:spacing w:val="-5"/>
          <w:sz w:val="20"/>
        </w:rPr>
        <w:t xml:space="preserve"> </w:t>
      </w:r>
      <w:r>
        <w:rPr>
          <w:sz w:val="20"/>
        </w:rPr>
        <w:t>…</w:t>
      </w:r>
      <w:r>
        <w:rPr>
          <w:spacing w:val="-5"/>
          <w:sz w:val="20"/>
        </w:rPr>
        <w:t xml:space="preserve"> </w:t>
      </w:r>
      <w:r>
        <w:rPr>
          <w:sz w:val="20"/>
        </w:rPr>
        <w:t>as,</w:t>
      </w:r>
      <w:r>
        <w:rPr>
          <w:spacing w:val="-5"/>
          <w:sz w:val="20"/>
        </w:rPr>
        <w:t xml:space="preserve"> </w:t>
      </w:r>
      <w:r>
        <w:rPr>
          <w:sz w:val="20"/>
        </w:rPr>
        <w:t>not</w:t>
      </w:r>
      <w:r>
        <w:rPr>
          <w:spacing w:val="-5"/>
          <w:sz w:val="20"/>
        </w:rPr>
        <w:t xml:space="preserve"> </w:t>
      </w:r>
      <w:r>
        <w:rPr>
          <w:sz w:val="20"/>
        </w:rPr>
        <w:t>so</w:t>
      </w:r>
      <w:r>
        <w:rPr>
          <w:spacing w:val="-4"/>
          <w:sz w:val="20"/>
        </w:rPr>
        <w:t xml:space="preserve"> </w:t>
      </w:r>
      <w:r>
        <w:rPr>
          <w:sz w:val="20"/>
        </w:rPr>
        <w:t>…</w:t>
      </w:r>
      <w:r>
        <w:rPr>
          <w:spacing w:val="-5"/>
          <w:sz w:val="20"/>
        </w:rPr>
        <w:t xml:space="preserve"> as;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line="247" w:lineRule="auto"/>
        <w:ind w:right="368"/>
        <w:rPr>
          <w:sz w:val="20"/>
        </w:rPr>
      </w:pPr>
      <w:r>
        <w:rPr>
          <w:sz w:val="20"/>
        </w:rPr>
        <w:t>глаголы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видо-временных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действительного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залога в изъявительном наклонении в Present/Past Continuous Tense;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6" w:line="249" w:lineRule="auto"/>
        <w:ind w:right="373"/>
        <w:rPr>
          <w:sz w:val="20"/>
        </w:rPr>
      </w:pPr>
      <w:r>
        <w:rPr>
          <w:sz w:val="20"/>
        </w:rPr>
        <w:t>все типы вопросительных предложений (общий, специальный, альтернативный, разделительный вопросы) в Present/Past Continuous Tense;</w:t>
      </w:r>
    </w:p>
    <w:p w:rsidR="00852BCB" w:rsidRPr="004C7069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2" w:line="247" w:lineRule="auto"/>
        <w:ind w:right="371"/>
        <w:rPr>
          <w:sz w:val="20"/>
          <w:lang w:val="en-US"/>
        </w:rPr>
      </w:pPr>
      <w:r>
        <w:rPr>
          <w:sz w:val="20"/>
        </w:rPr>
        <w:t>модальные</w:t>
      </w:r>
      <w:r w:rsidRPr="004C7069">
        <w:rPr>
          <w:sz w:val="20"/>
          <w:lang w:val="en-US"/>
        </w:rPr>
        <w:t xml:space="preserve"> </w:t>
      </w:r>
      <w:r>
        <w:rPr>
          <w:sz w:val="20"/>
        </w:rPr>
        <w:t>глаголы</w:t>
      </w:r>
      <w:r w:rsidRPr="004C7069">
        <w:rPr>
          <w:sz w:val="20"/>
          <w:lang w:val="en-US"/>
        </w:rPr>
        <w:t xml:space="preserve"> </w:t>
      </w:r>
      <w:r>
        <w:rPr>
          <w:sz w:val="20"/>
        </w:rPr>
        <w:t>и</w:t>
      </w:r>
      <w:r w:rsidRPr="004C7069">
        <w:rPr>
          <w:spacing w:val="-1"/>
          <w:sz w:val="20"/>
          <w:lang w:val="en-US"/>
        </w:rPr>
        <w:t xml:space="preserve"> </w:t>
      </w:r>
      <w:r>
        <w:rPr>
          <w:sz w:val="20"/>
        </w:rPr>
        <w:t>их</w:t>
      </w:r>
      <w:r w:rsidRPr="004C7069">
        <w:rPr>
          <w:spacing w:val="-2"/>
          <w:sz w:val="20"/>
          <w:lang w:val="en-US"/>
        </w:rPr>
        <w:t xml:space="preserve"> </w:t>
      </w:r>
      <w:r>
        <w:rPr>
          <w:sz w:val="20"/>
        </w:rPr>
        <w:t>эквиваленты</w:t>
      </w:r>
      <w:r w:rsidRPr="004C7069">
        <w:rPr>
          <w:sz w:val="20"/>
          <w:lang w:val="en-US"/>
        </w:rPr>
        <w:t xml:space="preserve"> (can/be able to, must/have to, may, should, need);</w:t>
      </w:r>
    </w:p>
    <w:p w:rsidR="00852BCB" w:rsidRPr="004C7069" w:rsidRDefault="00595F6D">
      <w:pPr>
        <w:pStyle w:val="a4"/>
        <w:numPr>
          <w:ilvl w:val="2"/>
          <w:numId w:val="166"/>
        </w:numPr>
        <w:tabs>
          <w:tab w:val="left" w:pos="652"/>
        </w:tabs>
        <w:spacing w:before="7"/>
        <w:ind w:left="652" w:hanging="338"/>
        <w:rPr>
          <w:sz w:val="20"/>
          <w:lang w:val="en-US"/>
        </w:rPr>
      </w:pPr>
      <w:r w:rsidRPr="004C7069">
        <w:rPr>
          <w:sz w:val="20"/>
          <w:lang w:val="en-US"/>
        </w:rPr>
        <w:t>c</w:t>
      </w:r>
      <w:r>
        <w:rPr>
          <w:sz w:val="20"/>
        </w:rPr>
        <w:t>лова</w:t>
      </w:r>
      <w:r w:rsidRPr="004C7069">
        <w:rPr>
          <w:sz w:val="20"/>
          <w:lang w:val="en-US"/>
        </w:rPr>
        <w:t>,</w:t>
      </w:r>
      <w:r w:rsidRPr="004C7069">
        <w:rPr>
          <w:spacing w:val="-6"/>
          <w:sz w:val="20"/>
          <w:lang w:val="en-US"/>
        </w:rPr>
        <w:t xml:space="preserve"> </w:t>
      </w:r>
      <w:r>
        <w:rPr>
          <w:sz w:val="20"/>
        </w:rPr>
        <w:t>выражающие</w:t>
      </w:r>
      <w:r w:rsidRPr="004C7069">
        <w:rPr>
          <w:spacing w:val="-6"/>
          <w:sz w:val="20"/>
          <w:lang w:val="en-US"/>
        </w:rPr>
        <w:t xml:space="preserve"> </w:t>
      </w:r>
      <w:r>
        <w:rPr>
          <w:sz w:val="20"/>
        </w:rPr>
        <w:t>количество</w:t>
      </w:r>
      <w:r w:rsidRPr="004C7069">
        <w:rPr>
          <w:spacing w:val="-5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(little/a</w:t>
      </w:r>
      <w:r w:rsidRPr="004C7069">
        <w:rPr>
          <w:spacing w:val="-7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little,</w:t>
      </w:r>
      <w:r w:rsidRPr="004C7069">
        <w:rPr>
          <w:spacing w:val="-7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few/a</w:t>
      </w:r>
      <w:r w:rsidRPr="004C7069">
        <w:rPr>
          <w:spacing w:val="-5"/>
          <w:sz w:val="20"/>
          <w:lang w:val="en-US"/>
        </w:rPr>
        <w:t xml:space="preserve"> </w:t>
      </w:r>
      <w:r w:rsidRPr="004C7069">
        <w:rPr>
          <w:spacing w:val="-4"/>
          <w:sz w:val="20"/>
          <w:lang w:val="en-US"/>
        </w:rPr>
        <w:t>few);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line="249" w:lineRule="auto"/>
        <w:ind w:right="364"/>
        <w:rPr>
          <w:sz w:val="20"/>
        </w:rPr>
      </w:pPr>
      <w:r>
        <w:rPr>
          <w:sz w:val="20"/>
        </w:rPr>
        <w:t xml:space="preserve">возвратные, неопределённые местоимения some, any и их произ- водные (somebody, anybody; something, anything, etc.) every и производные (everybody, everything, etc.) в повествовательных (утвердительных и отрицательных) и вопросительных предло- </w:t>
      </w:r>
      <w:r>
        <w:rPr>
          <w:spacing w:val="-2"/>
          <w:sz w:val="20"/>
        </w:rPr>
        <w:t>жениях;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2"/>
        </w:tabs>
        <w:spacing w:before="4"/>
        <w:ind w:left="652" w:hanging="338"/>
        <w:rPr>
          <w:sz w:val="20"/>
        </w:rPr>
      </w:pPr>
      <w:r>
        <w:rPr>
          <w:sz w:val="20"/>
        </w:rPr>
        <w:t>числительные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обозначения</w:t>
      </w:r>
      <w:r>
        <w:rPr>
          <w:spacing w:val="-8"/>
          <w:sz w:val="20"/>
        </w:rPr>
        <w:t xml:space="preserve"> </w:t>
      </w:r>
      <w:r>
        <w:rPr>
          <w:sz w:val="20"/>
        </w:rPr>
        <w:t>дат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больших</w:t>
      </w:r>
      <w:r>
        <w:rPr>
          <w:spacing w:val="-8"/>
          <w:sz w:val="20"/>
        </w:rPr>
        <w:t xml:space="preserve"> </w:t>
      </w:r>
      <w:r>
        <w:rPr>
          <w:sz w:val="20"/>
        </w:rPr>
        <w:t>чисел</w:t>
      </w:r>
      <w:r>
        <w:rPr>
          <w:spacing w:val="-4"/>
          <w:sz w:val="20"/>
        </w:rPr>
        <w:t xml:space="preserve"> </w:t>
      </w:r>
      <w:r>
        <w:rPr>
          <w:sz w:val="20"/>
        </w:rPr>
        <w:t>(100—</w:t>
      </w:r>
      <w:r>
        <w:rPr>
          <w:spacing w:val="-2"/>
          <w:sz w:val="20"/>
        </w:rPr>
        <w:t>1000);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31"/>
        </w:tabs>
        <w:spacing w:before="8"/>
        <w:ind w:left="531" w:hanging="217"/>
        <w:rPr>
          <w:sz w:val="20"/>
        </w:rPr>
      </w:pPr>
      <w:r>
        <w:rPr>
          <w:i/>
          <w:sz w:val="20"/>
        </w:rPr>
        <w:t>владеть</w:t>
      </w:r>
      <w:r>
        <w:rPr>
          <w:i/>
          <w:spacing w:val="-10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-11"/>
          <w:sz w:val="20"/>
        </w:rPr>
        <w:t xml:space="preserve"> </w:t>
      </w:r>
      <w:r>
        <w:rPr>
          <w:sz w:val="20"/>
        </w:rPr>
        <w:t>знаниями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умениями: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12" w:line="249" w:lineRule="auto"/>
        <w:ind w:right="368"/>
        <w:rPr>
          <w:sz w:val="20"/>
        </w:rPr>
      </w:pPr>
      <w:r>
        <w:rPr>
          <w:i/>
          <w:sz w:val="20"/>
        </w:rPr>
        <w:t xml:space="preserve">использовать </w:t>
      </w:r>
      <w:r>
        <w:rPr>
          <w:sz w:val="20"/>
        </w:rPr>
        <w:t>отдельные социокультурные элементы речевого поведенческого этикета в стране/странах изучаемого языка в рамках тематического содержания речи;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3" w:line="249" w:lineRule="auto"/>
        <w:ind w:right="359"/>
        <w:rPr>
          <w:sz w:val="20"/>
        </w:rPr>
      </w:pPr>
      <w:r>
        <w:rPr>
          <w:i/>
          <w:sz w:val="20"/>
        </w:rPr>
        <w:t xml:space="preserve">знать/понимать и использовать </w:t>
      </w:r>
      <w:r>
        <w:rPr>
          <w:sz w:val="20"/>
        </w:rPr>
        <w:t>в устной и письменной речи наиболее употребительную лексику, обозначающую реалии страны/стран изучаемого языка в рамках тематического содер- жания речи;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3" w:line="247" w:lineRule="auto"/>
        <w:ind w:right="366"/>
        <w:rPr>
          <w:sz w:val="20"/>
        </w:rPr>
      </w:pPr>
      <w:r>
        <w:rPr>
          <w:i/>
          <w:sz w:val="20"/>
        </w:rPr>
        <w:t xml:space="preserve">обладать базовыми знаниями </w:t>
      </w:r>
      <w:r>
        <w:rPr>
          <w:sz w:val="20"/>
        </w:rPr>
        <w:t>о социокультурном портрете род- ной страны и страны/стран изучаемого языка;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2"/>
        </w:tabs>
        <w:spacing w:before="7"/>
        <w:ind w:left="652" w:hanging="338"/>
        <w:rPr>
          <w:sz w:val="20"/>
        </w:rPr>
      </w:pPr>
      <w:r>
        <w:rPr>
          <w:i/>
          <w:sz w:val="20"/>
        </w:rPr>
        <w:t>кратко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представлять</w:t>
      </w:r>
      <w:r>
        <w:rPr>
          <w:i/>
          <w:spacing w:val="-8"/>
          <w:sz w:val="20"/>
        </w:rPr>
        <w:t xml:space="preserve"> </w:t>
      </w:r>
      <w:r>
        <w:rPr>
          <w:sz w:val="20"/>
        </w:rPr>
        <w:t>Россию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страну/страны</w:t>
      </w:r>
      <w:r>
        <w:rPr>
          <w:spacing w:val="-9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языка;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50"/>
        </w:tabs>
        <w:spacing w:before="7" w:line="249" w:lineRule="auto"/>
        <w:ind w:left="86" w:right="362" w:firstLine="228"/>
        <w:rPr>
          <w:sz w:val="20"/>
        </w:rPr>
      </w:pPr>
      <w:r>
        <w:rPr>
          <w:i/>
          <w:sz w:val="20"/>
        </w:rPr>
        <w:t xml:space="preserve">владеть </w:t>
      </w:r>
      <w:r>
        <w:rPr>
          <w:sz w:val="20"/>
        </w:rPr>
        <w:t xml:space="preserve">компенсаторными умениями: </w:t>
      </w:r>
      <w:r>
        <w:rPr>
          <w:i/>
          <w:sz w:val="20"/>
        </w:rPr>
        <w:t xml:space="preserve">использовать </w:t>
      </w:r>
      <w:r>
        <w:rPr>
          <w:sz w:val="20"/>
        </w:rPr>
        <w:t>при чтении и аудировании языковую догадку, в том числе контекстуальную; игнори- ровать информацию, не являющуюся необходимой для понимания ос- новного содержания прочитанного/прослушанного текста или для нахождения в тексте запрашиваемой информации;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79"/>
        </w:tabs>
        <w:spacing w:before="4" w:line="249" w:lineRule="auto"/>
        <w:ind w:left="86" w:right="371" w:firstLine="228"/>
        <w:rPr>
          <w:sz w:val="20"/>
        </w:rPr>
      </w:pPr>
      <w:r>
        <w:rPr>
          <w:i/>
          <w:sz w:val="20"/>
        </w:rPr>
        <w:t xml:space="preserve">участвовать </w:t>
      </w:r>
      <w:r>
        <w:rPr>
          <w:sz w:val="20"/>
        </w:rPr>
        <w:t>в несложных учебных проектах с использованием материалов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английском</w:t>
      </w:r>
      <w:r>
        <w:rPr>
          <w:spacing w:val="-10"/>
          <w:sz w:val="20"/>
        </w:rPr>
        <w:t xml:space="preserve"> </w:t>
      </w:r>
      <w:r>
        <w:rPr>
          <w:sz w:val="20"/>
        </w:rPr>
        <w:t>языке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применением</w:t>
      </w:r>
      <w:r>
        <w:rPr>
          <w:spacing w:val="-10"/>
          <w:sz w:val="20"/>
        </w:rPr>
        <w:t xml:space="preserve"> </w:t>
      </w:r>
      <w:r>
        <w:rPr>
          <w:sz w:val="20"/>
        </w:rPr>
        <w:t>ИКТ,</w:t>
      </w:r>
      <w:r>
        <w:rPr>
          <w:spacing w:val="-10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-10"/>
          <w:sz w:val="20"/>
        </w:rPr>
        <w:t xml:space="preserve"> </w:t>
      </w:r>
      <w:r>
        <w:rPr>
          <w:sz w:val="20"/>
        </w:rPr>
        <w:t>правила информационной безопасности при работе в сети Интернет;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88"/>
        </w:tabs>
        <w:spacing w:before="4" w:line="249" w:lineRule="auto"/>
        <w:ind w:left="86" w:right="364" w:firstLine="228"/>
        <w:rPr>
          <w:sz w:val="20"/>
        </w:rPr>
      </w:pPr>
      <w:r>
        <w:rPr>
          <w:i/>
          <w:sz w:val="20"/>
        </w:rPr>
        <w:t xml:space="preserve">использовать </w:t>
      </w:r>
      <w:r>
        <w:rPr>
          <w:sz w:val="20"/>
        </w:rPr>
        <w:t>иноязычные словари и справочники, в том числе информационно-справочные системы в электронной форме;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69"/>
        </w:tabs>
        <w:spacing w:before="1" w:line="249" w:lineRule="auto"/>
        <w:ind w:left="86" w:right="368" w:firstLine="228"/>
        <w:rPr>
          <w:sz w:val="20"/>
        </w:rPr>
      </w:pPr>
      <w:r>
        <w:rPr>
          <w:i/>
          <w:sz w:val="20"/>
        </w:rPr>
        <w:t xml:space="preserve">достигать </w:t>
      </w:r>
      <w:r>
        <w:rPr>
          <w:sz w:val="20"/>
        </w:rPr>
        <w:t>взаимопонимания в процессе устного и письменного общения с носителями иностранного языка, с людьми другой культуры;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66"/>
        </w:numPr>
        <w:tabs>
          <w:tab w:val="left" w:pos="637"/>
        </w:tabs>
        <w:spacing w:before="63" w:line="249" w:lineRule="auto"/>
        <w:ind w:left="86" w:right="371" w:firstLine="228"/>
        <w:rPr>
          <w:sz w:val="20"/>
        </w:rPr>
      </w:pPr>
      <w:r>
        <w:rPr>
          <w:i/>
          <w:sz w:val="20"/>
        </w:rPr>
        <w:t xml:space="preserve">сравнивать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том числе устанавливать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сравнения) объекты,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процессы,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элементы и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рамках изученной тематики.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  <w:numPr>
          <w:ilvl w:val="0"/>
          <w:numId w:val="166"/>
        </w:numPr>
        <w:tabs>
          <w:tab w:val="left" w:pos="251"/>
        </w:tabs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31"/>
        </w:tabs>
        <w:spacing w:before="125"/>
        <w:ind w:left="531" w:hanging="217"/>
        <w:rPr>
          <w:sz w:val="20"/>
        </w:rPr>
      </w:pPr>
      <w:r>
        <w:rPr>
          <w:i/>
          <w:sz w:val="20"/>
        </w:rPr>
        <w:t>владеть</w:t>
      </w:r>
      <w:r>
        <w:rPr>
          <w:i/>
          <w:spacing w:val="-7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9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-9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деятельности:</w:t>
      </w:r>
    </w:p>
    <w:p w:rsidR="00852BCB" w:rsidRDefault="00595F6D">
      <w:pPr>
        <w:pStyle w:val="a3"/>
        <w:spacing w:before="15" w:line="249" w:lineRule="auto"/>
        <w:ind w:right="360"/>
      </w:pPr>
      <w:r>
        <w:rPr>
          <w:b/>
        </w:rPr>
        <w:t xml:space="preserve">говорение: </w:t>
      </w:r>
      <w:r>
        <w:rPr>
          <w:i/>
        </w:rPr>
        <w:t xml:space="preserve">вести разные виды диалогов </w:t>
      </w:r>
      <w:r>
        <w:t>(диалог этикетного характе- ра, диалог</w:t>
      </w:r>
      <w:r>
        <w:rPr>
          <w:spacing w:val="-1"/>
        </w:rPr>
        <w:t xml:space="preserve"> </w:t>
      </w:r>
      <w:r>
        <w:t>— побуждение к действию, диалог-расспрос; комбиниро- ванный диалог, включающий различные виды диалогов) в рамках те- матического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стандартных</w:t>
      </w:r>
      <w:r>
        <w:rPr>
          <w:spacing w:val="-9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неофициального общения с вербальными и/или зрительными опорами, с соблюдением норм</w:t>
      </w:r>
      <w:r>
        <w:rPr>
          <w:spacing w:val="-8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этикета,</w:t>
      </w:r>
      <w:r>
        <w:rPr>
          <w:spacing w:val="-6"/>
        </w:rPr>
        <w:t xml:space="preserve"> </w:t>
      </w:r>
      <w:r>
        <w:t>принятого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стране/странах</w:t>
      </w:r>
      <w:r>
        <w:rPr>
          <w:spacing w:val="-7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(до 6 реплик со стороны каждого собеседника);</w:t>
      </w:r>
    </w:p>
    <w:p w:rsidR="00852BCB" w:rsidRDefault="00595F6D">
      <w:pPr>
        <w:pStyle w:val="a3"/>
        <w:spacing w:line="249" w:lineRule="auto"/>
        <w:ind w:right="364"/>
      </w:pPr>
      <w:r>
        <w:rPr>
          <w:i/>
        </w:rPr>
        <w:t xml:space="preserve">создавать разные виды монологических высказываний </w:t>
      </w:r>
      <w:r>
        <w:t>(описание, в том числе характеристика; повествование/сообщение) с вербальными и/или зрительными опорами в рамках тематического содержания речи (объём монологического высказывания</w:t>
      </w:r>
      <w:r>
        <w:rPr>
          <w:spacing w:val="-1"/>
        </w:rPr>
        <w:t xml:space="preserve"> </w:t>
      </w:r>
      <w:r>
        <w:t xml:space="preserve">— 8—9 фраз); </w:t>
      </w:r>
      <w:r>
        <w:rPr>
          <w:i/>
        </w:rPr>
        <w:t xml:space="preserve">излагать </w:t>
      </w:r>
      <w:r>
        <w:t xml:space="preserve">основ- ное содержание прочитанного/прослушанного текста с вербальными и/или зрительными опорами (объём — 8—9 фраз); </w:t>
      </w:r>
      <w:r>
        <w:rPr>
          <w:i/>
        </w:rPr>
        <w:t xml:space="preserve">кратко излагать </w:t>
      </w:r>
      <w:r>
        <w:t>результаты выполненной проектной работы (объём — 8—9 фраз);</w:t>
      </w:r>
    </w:p>
    <w:p w:rsidR="00852BCB" w:rsidRDefault="00595F6D">
      <w:pPr>
        <w:pStyle w:val="a3"/>
        <w:spacing w:before="10" w:line="249" w:lineRule="auto"/>
        <w:ind w:right="362"/>
      </w:pPr>
      <w:r>
        <w:rPr>
          <w:b/>
        </w:rPr>
        <w:t xml:space="preserve">аудирование: </w:t>
      </w:r>
      <w:r>
        <w:rPr>
          <w:i/>
        </w:rPr>
        <w:t xml:space="preserve">воспринимать на слух и понимать </w:t>
      </w:r>
      <w:r>
        <w:t>несложные аутен- тичные</w:t>
      </w:r>
      <w:r>
        <w:rPr>
          <w:spacing w:val="-10"/>
        </w:rPr>
        <w:t xml:space="preserve"> </w:t>
      </w:r>
      <w:r>
        <w:t>тексты,</w:t>
      </w:r>
      <w:r>
        <w:rPr>
          <w:spacing w:val="-10"/>
        </w:rPr>
        <w:t xml:space="preserve"> </w:t>
      </w:r>
      <w:r>
        <w:t>содержащие</w:t>
      </w:r>
      <w:r>
        <w:rPr>
          <w:spacing w:val="-8"/>
        </w:rPr>
        <w:t xml:space="preserve"> </w:t>
      </w:r>
      <w:r>
        <w:t>отдельные</w:t>
      </w:r>
      <w:r>
        <w:rPr>
          <w:spacing w:val="-10"/>
        </w:rPr>
        <w:t xml:space="preserve"> </w:t>
      </w:r>
      <w:r>
        <w:t>незнакомые</w:t>
      </w:r>
      <w:r>
        <w:rPr>
          <w:spacing w:val="-10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зависимости от поставленной коммуникативной задачи: с пониманием основного содержания,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пониманием</w:t>
      </w:r>
      <w:r>
        <w:rPr>
          <w:spacing w:val="-9"/>
        </w:rPr>
        <w:t xml:space="preserve"> </w:t>
      </w:r>
      <w:r>
        <w:t>запрашиваемой</w:t>
      </w:r>
      <w:r>
        <w:rPr>
          <w:spacing w:val="-9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(время</w:t>
      </w:r>
      <w:r>
        <w:rPr>
          <w:spacing w:val="-10"/>
        </w:rPr>
        <w:t xml:space="preserve"> </w:t>
      </w:r>
      <w:r>
        <w:t>звучания текста/текстов для аудирования — до 1,5 минут);</w:t>
      </w:r>
    </w:p>
    <w:p w:rsidR="00852BCB" w:rsidRDefault="00595F6D">
      <w:pPr>
        <w:pStyle w:val="a3"/>
        <w:spacing w:before="5" w:line="249" w:lineRule="auto"/>
        <w:ind w:right="362"/>
      </w:pPr>
      <w:r>
        <w:rPr>
          <w:b/>
        </w:rPr>
        <w:t xml:space="preserve">смысловое чтение: </w:t>
      </w:r>
      <w:r>
        <w:rPr>
          <w:i/>
        </w:rPr>
        <w:t xml:space="preserve">читать про себя и понимать </w:t>
      </w:r>
      <w:r>
        <w:t>несложные аутен- тичные тексты, содержащие отдельные незнакомые слова, с различной глубиной проникновения в их содержание в зависимости от поставлен- ной коммуникативной задачи: с пониманием основного содержания, с пониманием нужной/запрашиваемой информации, с полным понима- нием</w:t>
      </w:r>
      <w:r>
        <w:rPr>
          <w:spacing w:val="-13"/>
        </w:rPr>
        <w:t xml:space="preserve"> </w:t>
      </w:r>
      <w:r>
        <w:t>информации,</w:t>
      </w:r>
      <w:r>
        <w:rPr>
          <w:spacing w:val="-12"/>
        </w:rPr>
        <w:t xml:space="preserve"> </w:t>
      </w:r>
      <w:r>
        <w:t>представленной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тексте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эксплицитной/явной</w:t>
      </w:r>
      <w:r>
        <w:rPr>
          <w:spacing w:val="-13"/>
        </w:rPr>
        <w:t xml:space="preserve"> </w:t>
      </w:r>
      <w:r>
        <w:t>форме (объём текста/текстов для чтения</w:t>
      </w:r>
      <w:r>
        <w:rPr>
          <w:spacing w:val="-1"/>
        </w:rPr>
        <w:t xml:space="preserve"> </w:t>
      </w:r>
      <w:r>
        <w:t xml:space="preserve">— до 350 слов); </w:t>
      </w:r>
      <w:r>
        <w:rPr>
          <w:i/>
        </w:rPr>
        <w:t xml:space="preserve">читать про себя </w:t>
      </w:r>
      <w:r>
        <w:t xml:space="preserve">не- сплошные тексты (таблицы, диаграммы) и </w:t>
      </w:r>
      <w:r>
        <w:rPr>
          <w:i/>
        </w:rPr>
        <w:t xml:space="preserve">понимать </w:t>
      </w:r>
      <w:r>
        <w:t xml:space="preserve">представленную в них информацию; </w:t>
      </w:r>
      <w:r>
        <w:rPr>
          <w:i/>
        </w:rPr>
        <w:t xml:space="preserve">определять </w:t>
      </w:r>
      <w:r>
        <w:t>последовательность главных фак- тов/событий в тексте;</w:t>
      </w:r>
    </w:p>
    <w:p w:rsidR="00852BCB" w:rsidRDefault="00595F6D">
      <w:pPr>
        <w:pStyle w:val="a3"/>
        <w:spacing w:before="9" w:line="249" w:lineRule="auto"/>
        <w:ind w:right="360"/>
      </w:pPr>
      <w:r>
        <w:rPr>
          <w:b/>
        </w:rPr>
        <w:t xml:space="preserve">письменная речь: </w:t>
      </w:r>
      <w:r>
        <w:rPr>
          <w:i/>
        </w:rPr>
        <w:t xml:space="preserve">заполнять </w:t>
      </w:r>
      <w:r>
        <w:t xml:space="preserve">анкеты и формуляры с указанием лич- ной информации; </w:t>
      </w:r>
      <w:r>
        <w:rPr>
          <w:i/>
        </w:rPr>
        <w:t xml:space="preserve">писать </w:t>
      </w:r>
      <w:r>
        <w:t>электронное сообщение личного характера, соблюдая речевой этикет, принятый в стране/странах изучаемого языка (объём сообщения</w:t>
      </w:r>
      <w:r>
        <w:rPr>
          <w:spacing w:val="-1"/>
        </w:rPr>
        <w:t xml:space="preserve"> </w:t>
      </w:r>
      <w:r>
        <w:t xml:space="preserve">— до 90 слов); </w:t>
      </w:r>
      <w:r>
        <w:rPr>
          <w:i/>
        </w:rPr>
        <w:t xml:space="preserve">создавать </w:t>
      </w:r>
      <w:r>
        <w:t>небольшое письменное высказывание с опорой на образец, план, ключевые слова, таблицу (объём высказывания — до 90 слов);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66"/>
        </w:numPr>
        <w:tabs>
          <w:tab w:val="left" w:pos="524"/>
        </w:tabs>
        <w:spacing w:before="67" w:line="249" w:lineRule="auto"/>
        <w:ind w:left="86" w:right="360" w:firstLine="228"/>
        <w:rPr>
          <w:sz w:val="20"/>
        </w:rPr>
      </w:pPr>
      <w:r>
        <w:rPr>
          <w:i/>
          <w:sz w:val="20"/>
        </w:rPr>
        <w:t>владеть</w:t>
      </w:r>
      <w:r>
        <w:rPr>
          <w:i/>
          <w:spacing w:val="-10"/>
          <w:sz w:val="20"/>
        </w:rPr>
        <w:t xml:space="preserve"> </w:t>
      </w:r>
      <w:r>
        <w:rPr>
          <w:b/>
          <w:sz w:val="20"/>
        </w:rPr>
        <w:t>фонетическими</w:t>
      </w:r>
      <w:r>
        <w:rPr>
          <w:b/>
          <w:spacing w:val="-10"/>
          <w:sz w:val="20"/>
        </w:rPr>
        <w:t xml:space="preserve"> </w:t>
      </w:r>
      <w:r>
        <w:rPr>
          <w:sz w:val="20"/>
        </w:rPr>
        <w:t>навыками:</w:t>
      </w:r>
      <w:r>
        <w:rPr>
          <w:spacing w:val="-11"/>
          <w:sz w:val="20"/>
        </w:rPr>
        <w:t xml:space="preserve"> </w:t>
      </w:r>
      <w:r>
        <w:rPr>
          <w:i/>
          <w:sz w:val="20"/>
        </w:rPr>
        <w:t>различать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слух</w:t>
      </w:r>
      <w:r>
        <w:rPr>
          <w:i/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адекватно, без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ошибок, ведущих к сбою коммуникации, </w:t>
      </w:r>
      <w:r>
        <w:rPr>
          <w:i/>
          <w:sz w:val="20"/>
        </w:rPr>
        <w:t xml:space="preserve">произносить </w:t>
      </w:r>
      <w:r>
        <w:rPr>
          <w:sz w:val="20"/>
        </w:rPr>
        <w:t>слова с пра- вильным</w:t>
      </w:r>
      <w:r>
        <w:rPr>
          <w:spacing w:val="-6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фразы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-8"/>
          <w:sz w:val="20"/>
        </w:rPr>
        <w:t xml:space="preserve"> </w:t>
      </w:r>
      <w:r>
        <w:rPr>
          <w:sz w:val="20"/>
        </w:rPr>
        <w:t>их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ритмико-интонационных особенностей, в том числе применять правила отсутствия фразового ударения на служебных словах; выразительно </w:t>
      </w:r>
      <w:r>
        <w:rPr>
          <w:i/>
          <w:sz w:val="20"/>
        </w:rPr>
        <w:t xml:space="preserve">читать вслух </w:t>
      </w:r>
      <w:r>
        <w:rPr>
          <w:sz w:val="20"/>
        </w:rPr>
        <w:t>небольшие аутентичные тексты объёмом до 100 слов, построенные на изученном языковом материале, с соблюдением правил чтения и соответствующей интонацией; читать новые слова согласно основным правилам чтения;</w:t>
      </w:r>
    </w:p>
    <w:p w:rsidR="00852BCB" w:rsidRDefault="00595F6D">
      <w:pPr>
        <w:spacing w:before="7" w:line="244" w:lineRule="auto"/>
        <w:ind w:left="86" w:right="362" w:firstLine="228"/>
        <w:jc w:val="both"/>
        <w:rPr>
          <w:sz w:val="20"/>
        </w:rPr>
      </w:pPr>
      <w:r>
        <w:rPr>
          <w:i/>
          <w:sz w:val="20"/>
        </w:rPr>
        <w:t xml:space="preserve">владеть </w:t>
      </w:r>
      <w:r>
        <w:rPr>
          <w:b/>
          <w:sz w:val="20"/>
        </w:rPr>
        <w:t xml:space="preserve">орфографическими </w:t>
      </w:r>
      <w:r>
        <w:rPr>
          <w:sz w:val="20"/>
        </w:rPr>
        <w:t xml:space="preserve">навыками: правильно </w:t>
      </w:r>
      <w:r>
        <w:rPr>
          <w:i/>
          <w:sz w:val="20"/>
        </w:rPr>
        <w:t xml:space="preserve">писать </w:t>
      </w:r>
      <w:r>
        <w:rPr>
          <w:sz w:val="20"/>
        </w:rPr>
        <w:t>изучен- ные слова;</w:t>
      </w:r>
    </w:p>
    <w:p w:rsidR="00852BCB" w:rsidRDefault="00595F6D">
      <w:pPr>
        <w:pStyle w:val="a3"/>
        <w:spacing w:before="11" w:line="249" w:lineRule="auto"/>
        <w:ind w:right="362"/>
      </w:pPr>
      <w:r>
        <w:rPr>
          <w:i/>
        </w:rPr>
        <w:t xml:space="preserve">владеть </w:t>
      </w:r>
      <w:r>
        <w:rPr>
          <w:b/>
        </w:rPr>
        <w:t xml:space="preserve">пунктуационными </w:t>
      </w:r>
      <w:r>
        <w:t xml:space="preserve">навыками: </w:t>
      </w:r>
      <w:r>
        <w:rPr>
          <w:i/>
        </w:rPr>
        <w:t xml:space="preserve">использовать </w:t>
      </w:r>
      <w:r>
        <w:t xml:space="preserve">точку, вопро- сительный и восклицательный знаки в конце предложения, запятую при перечислении и обращении, апостроф; пунктуационно правильно </w:t>
      </w:r>
      <w:r>
        <w:rPr>
          <w:i/>
        </w:rPr>
        <w:t xml:space="preserve">оформлять </w:t>
      </w:r>
      <w:r>
        <w:t>электронное сообщение личного характера;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50"/>
        </w:tabs>
        <w:spacing w:before="0" w:line="249" w:lineRule="auto"/>
        <w:ind w:left="86" w:right="360" w:firstLine="228"/>
        <w:rPr>
          <w:sz w:val="20"/>
        </w:rPr>
      </w:pPr>
      <w:r>
        <w:rPr>
          <w:i/>
          <w:sz w:val="20"/>
        </w:rPr>
        <w:t xml:space="preserve">распознавать </w:t>
      </w:r>
      <w:r>
        <w:rPr>
          <w:sz w:val="20"/>
        </w:rPr>
        <w:t xml:space="preserve">в звучащем и письменном тексте 1000 лексических единиц (слов, словосочетаний, речевых клише) и правильно </w:t>
      </w:r>
      <w:r>
        <w:rPr>
          <w:i/>
          <w:sz w:val="20"/>
        </w:rPr>
        <w:t xml:space="preserve">употреб- лять </w:t>
      </w:r>
      <w:r>
        <w:rPr>
          <w:sz w:val="20"/>
        </w:rPr>
        <w:t>в устной и письменной речи 900 лексических единиц, обслужи- вающих ситуации общения в рамках тематического содержания, с со- блюдением существующей нормы лексической сочетаемости;</w:t>
      </w:r>
    </w:p>
    <w:p w:rsidR="00852BCB" w:rsidRDefault="00595F6D">
      <w:pPr>
        <w:pStyle w:val="a3"/>
        <w:spacing w:before="3" w:line="249" w:lineRule="auto"/>
        <w:ind w:right="360"/>
      </w:pPr>
      <w:r>
        <w:rPr>
          <w:i/>
        </w:rPr>
        <w:t xml:space="preserve">распознавать и употреблять </w:t>
      </w:r>
      <w:r>
        <w:t>в устной и письменной речи родствен- ные слова, образованные с использованием аффиксации: имена суще- ствительные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суффиксов</w:t>
      </w:r>
      <w:r>
        <w:rPr>
          <w:spacing w:val="-8"/>
        </w:rPr>
        <w:t xml:space="preserve"> </w:t>
      </w:r>
      <w:r>
        <w:t>-ness,</w:t>
      </w:r>
      <w:r>
        <w:rPr>
          <w:spacing w:val="-9"/>
        </w:rPr>
        <w:t xml:space="preserve"> </w:t>
      </w:r>
      <w:r>
        <w:t>-ment;</w:t>
      </w:r>
      <w:r>
        <w:rPr>
          <w:spacing w:val="-10"/>
        </w:rPr>
        <w:t xml:space="preserve"> </w:t>
      </w:r>
      <w:r>
        <w:t>имена</w:t>
      </w:r>
      <w:r>
        <w:rPr>
          <w:spacing w:val="-9"/>
        </w:rPr>
        <w:t xml:space="preserve"> </w:t>
      </w:r>
      <w:r>
        <w:t>прилагательные</w:t>
      </w:r>
      <w:r>
        <w:rPr>
          <w:spacing w:val="-12"/>
        </w:rPr>
        <w:t xml:space="preserve"> </w:t>
      </w:r>
      <w:r>
        <w:t>с помощью суффиксов -ous, -ly, -y; имена прилагательные и наречия с помощью отрицательных префиксов in-/im-; сложные имена прилага- тельные путем соединения основы прилагательного с основой суще- ствительного с добавлением суффикса -ed (blue-eyed);</w:t>
      </w:r>
    </w:p>
    <w:p w:rsidR="00852BCB" w:rsidRDefault="00595F6D">
      <w:pPr>
        <w:pStyle w:val="a3"/>
        <w:spacing w:before="7" w:line="249" w:lineRule="auto"/>
        <w:ind w:right="359"/>
      </w:pPr>
      <w:r>
        <w:rPr>
          <w:i/>
        </w:rPr>
        <w:t xml:space="preserve">распознавать и употреблять </w:t>
      </w:r>
      <w:r>
        <w:t>в устной и письменной речи изу- ченные синонимы, антонимы, многозначные слова, интернацио-</w:t>
      </w:r>
      <w:r>
        <w:rPr>
          <w:spacing w:val="40"/>
        </w:rPr>
        <w:t xml:space="preserve"> </w:t>
      </w:r>
      <w:r>
        <w:t>нальные слова; наиболее частотные фразовые глаголы;</w:t>
      </w:r>
    </w:p>
    <w:p w:rsidR="00852BCB" w:rsidRDefault="00595F6D">
      <w:pPr>
        <w:pStyle w:val="a3"/>
        <w:spacing w:line="249" w:lineRule="auto"/>
        <w:ind w:right="365"/>
      </w:pPr>
      <w:r>
        <w:rPr>
          <w:i/>
        </w:rPr>
        <w:t xml:space="preserve">распознавать и употреблять </w:t>
      </w:r>
      <w:r>
        <w:t xml:space="preserve">в устной и письменной речи различные средства связи в тексте для обеспечения логичности и целостности вы- </w:t>
      </w:r>
      <w:r>
        <w:rPr>
          <w:spacing w:val="-2"/>
        </w:rPr>
        <w:t>сказывания;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81"/>
        </w:tabs>
        <w:spacing w:before="2" w:line="249" w:lineRule="auto"/>
        <w:ind w:left="86" w:right="362" w:firstLine="228"/>
        <w:rPr>
          <w:sz w:val="20"/>
        </w:rPr>
      </w:pPr>
      <w:r>
        <w:rPr>
          <w:i/>
          <w:sz w:val="20"/>
        </w:rPr>
        <w:t xml:space="preserve">знать и понимать </w:t>
      </w:r>
      <w:r>
        <w:rPr>
          <w:sz w:val="20"/>
        </w:rPr>
        <w:t>особенности структуры простых и сложных предложений и различных коммуникативных типов предложений ан- глийского языка;</w:t>
      </w:r>
    </w:p>
    <w:p w:rsidR="00852BCB" w:rsidRDefault="00595F6D">
      <w:pPr>
        <w:spacing w:before="3" w:line="249" w:lineRule="auto"/>
        <w:ind w:left="86" w:right="362" w:firstLine="228"/>
        <w:jc w:val="both"/>
        <w:rPr>
          <w:sz w:val="20"/>
        </w:rPr>
      </w:pPr>
      <w:r>
        <w:rPr>
          <w:i/>
          <w:sz w:val="20"/>
        </w:rPr>
        <w:t xml:space="preserve">распознавать </w:t>
      </w:r>
      <w:r>
        <w:rPr>
          <w:sz w:val="20"/>
        </w:rPr>
        <w:t xml:space="preserve">в письменном и звучащем тексте и </w:t>
      </w:r>
      <w:r>
        <w:rPr>
          <w:i/>
          <w:sz w:val="20"/>
        </w:rPr>
        <w:t xml:space="preserve">употреблять </w:t>
      </w:r>
      <w:r>
        <w:rPr>
          <w:sz w:val="20"/>
        </w:rPr>
        <w:t>в устной и письменной речи: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2"/>
        </w:tabs>
        <w:spacing w:before="5"/>
        <w:ind w:left="652" w:hanging="338"/>
        <w:rPr>
          <w:sz w:val="20"/>
        </w:rPr>
      </w:pPr>
      <w:r>
        <w:rPr>
          <w:sz w:val="20"/>
        </w:rPr>
        <w:t>предложения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со</w:t>
      </w:r>
      <w:r>
        <w:rPr>
          <w:spacing w:val="-8"/>
          <w:sz w:val="20"/>
        </w:rPr>
        <w:t xml:space="preserve"> </w:t>
      </w:r>
      <w:r>
        <w:rPr>
          <w:sz w:val="20"/>
        </w:rPr>
        <w:t>сложным</w:t>
      </w:r>
      <w:r>
        <w:rPr>
          <w:spacing w:val="-9"/>
          <w:sz w:val="20"/>
        </w:rPr>
        <w:t xml:space="preserve"> </w:t>
      </w:r>
      <w:r>
        <w:rPr>
          <w:sz w:val="20"/>
        </w:rPr>
        <w:t>дополнением</w:t>
      </w:r>
      <w:r>
        <w:rPr>
          <w:spacing w:val="-9"/>
          <w:sz w:val="20"/>
        </w:rPr>
        <w:t xml:space="preserve"> </w:t>
      </w:r>
      <w:r>
        <w:rPr>
          <w:sz w:val="20"/>
        </w:rPr>
        <w:t>(Complex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Object);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9" w:line="247" w:lineRule="auto"/>
        <w:ind w:right="366"/>
        <w:rPr>
          <w:sz w:val="20"/>
        </w:rPr>
      </w:pPr>
      <w:r>
        <w:rPr>
          <w:sz w:val="20"/>
        </w:rPr>
        <w:t xml:space="preserve">условные предложения реального (Conditional 0, Conditional I) </w:t>
      </w:r>
      <w:r>
        <w:rPr>
          <w:spacing w:val="-2"/>
          <w:sz w:val="20"/>
        </w:rPr>
        <w:t>характера;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65" w:line="249" w:lineRule="auto"/>
        <w:ind w:right="364"/>
        <w:rPr>
          <w:sz w:val="20"/>
        </w:rPr>
      </w:pPr>
      <w:r>
        <w:rPr>
          <w:sz w:val="20"/>
        </w:rPr>
        <w:t>предложения с конструкцией</w:t>
      </w:r>
      <w:r>
        <w:rPr>
          <w:spacing w:val="-1"/>
          <w:sz w:val="20"/>
        </w:rPr>
        <w:t xml:space="preserve"> </w:t>
      </w:r>
      <w:r>
        <w:rPr>
          <w:sz w:val="20"/>
        </w:rPr>
        <w:t>to be going</w:t>
      </w:r>
      <w:r>
        <w:rPr>
          <w:spacing w:val="-1"/>
          <w:sz w:val="20"/>
        </w:rPr>
        <w:t xml:space="preserve"> </w:t>
      </w:r>
      <w:r>
        <w:rPr>
          <w:sz w:val="20"/>
        </w:rPr>
        <w:t>to + инфинитив и формы Future Simple Tense и Present Continuous Tense для выражения будущего действия;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конструкцию</w:t>
      </w:r>
      <w:r>
        <w:rPr>
          <w:spacing w:val="-6"/>
          <w:sz w:val="20"/>
        </w:rPr>
        <w:t xml:space="preserve"> </w:t>
      </w:r>
      <w:r>
        <w:rPr>
          <w:sz w:val="20"/>
        </w:rPr>
        <w:t>used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+</w:t>
      </w:r>
      <w:r>
        <w:rPr>
          <w:spacing w:val="-7"/>
          <w:sz w:val="20"/>
        </w:rPr>
        <w:t xml:space="preserve"> </w:t>
      </w:r>
      <w:r>
        <w:rPr>
          <w:sz w:val="20"/>
        </w:rPr>
        <w:t>инфинитив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глагола;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line="247" w:lineRule="auto"/>
        <w:ind w:right="363"/>
        <w:jc w:val="left"/>
        <w:rPr>
          <w:sz w:val="20"/>
        </w:rPr>
      </w:pPr>
      <w:r>
        <w:rPr>
          <w:sz w:val="20"/>
        </w:rPr>
        <w:t>глаголы в наиболее употребительных формах страдательного за- лога (Present/Past Simple Passive);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pacing w:val="-2"/>
          <w:sz w:val="20"/>
        </w:rPr>
        <w:t>предлоги,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употребляемые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глаголами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страдательном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залоге;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модальный</w:t>
      </w:r>
      <w:r>
        <w:rPr>
          <w:spacing w:val="-8"/>
          <w:sz w:val="20"/>
        </w:rPr>
        <w:t xml:space="preserve"> </w:t>
      </w:r>
      <w:r>
        <w:rPr>
          <w:sz w:val="20"/>
        </w:rPr>
        <w:t>глагол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might;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line="247" w:lineRule="auto"/>
        <w:ind w:right="371"/>
        <w:jc w:val="left"/>
        <w:rPr>
          <w:sz w:val="20"/>
        </w:rPr>
      </w:pPr>
      <w:r>
        <w:rPr>
          <w:sz w:val="20"/>
        </w:rPr>
        <w:t>наречия,</w:t>
      </w:r>
      <w:r>
        <w:rPr>
          <w:spacing w:val="28"/>
          <w:sz w:val="20"/>
        </w:rPr>
        <w:t xml:space="preserve"> </w:t>
      </w:r>
      <w:r>
        <w:rPr>
          <w:sz w:val="20"/>
        </w:rPr>
        <w:t>совпадающие</w:t>
      </w:r>
      <w:r>
        <w:rPr>
          <w:spacing w:val="30"/>
          <w:sz w:val="20"/>
        </w:rPr>
        <w:t xml:space="preserve"> </w:t>
      </w:r>
      <w:r>
        <w:rPr>
          <w:sz w:val="20"/>
        </w:rPr>
        <w:t>по</w:t>
      </w:r>
      <w:r>
        <w:rPr>
          <w:spacing w:val="31"/>
          <w:sz w:val="20"/>
        </w:rPr>
        <w:t xml:space="preserve"> </w:t>
      </w:r>
      <w:r>
        <w:rPr>
          <w:sz w:val="20"/>
        </w:rPr>
        <w:t>форме</w:t>
      </w:r>
      <w:r>
        <w:rPr>
          <w:spacing w:val="28"/>
          <w:sz w:val="20"/>
        </w:rPr>
        <w:t xml:space="preserve"> </w:t>
      </w:r>
      <w:r>
        <w:rPr>
          <w:sz w:val="20"/>
        </w:rPr>
        <w:t>с</w:t>
      </w:r>
      <w:r>
        <w:rPr>
          <w:spacing w:val="28"/>
          <w:sz w:val="20"/>
        </w:rPr>
        <w:t xml:space="preserve"> </w:t>
      </w:r>
      <w:r>
        <w:rPr>
          <w:sz w:val="20"/>
        </w:rPr>
        <w:t>прилагательными</w:t>
      </w:r>
      <w:r>
        <w:rPr>
          <w:spacing w:val="31"/>
          <w:sz w:val="20"/>
        </w:rPr>
        <w:t xml:space="preserve"> </w:t>
      </w:r>
      <w:r>
        <w:rPr>
          <w:sz w:val="20"/>
        </w:rPr>
        <w:t>(fast,</w:t>
      </w:r>
      <w:r>
        <w:rPr>
          <w:spacing w:val="30"/>
          <w:sz w:val="20"/>
        </w:rPr>
        <w:t xml:space="preserve"> </w:t>
      </w:r>
      <w:r>
        <w:rPr>
          <w:sz w:val="20"/>
        </w:rPr>
        <w:t xml:space="preserve">high; </w:t>
      </w:r>
      <w:r>
        <w:rPr>
          <w:spacing w:val="-2"/>
          <w:sz w:val="20"/>
        </w:rPr>
        <w:t>early);</w:t>
      </w:r>
    </w:p>
    <w:p w:rsidR="00852BCB" w:rsidRPr="004C7069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6"/>
        <w:jc w:val="left"/>
        <w:rPr>
          <w:sz w:val="20"/>
          <w:lang w:val="en-US"/>
        </w:rPr>
      </w:pPr>
      <w:r>
        <w:rPr>
          <w:sz w:val="20"/>
        </w:rPr>
        <w:t>местоимения</w:t>
      </w:r>
      <w:r w:rsidRPr="004C7069">
        <w:rPr>
          <w:spacing w:val="-7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other/another,</w:t>
      </w:r>
      <w:r w:rsidRPr="004C7069">
        <w:rPr>
          <w:spacing w:val="-8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both,</w:t>
      </w:r>
      <w:r w:rsidRPr="004C7069">
        <w:rPr>
          <w:spacing w:val="-7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all,</w:t>
      </w:r>
      <w:r w:rsidRPr="004C7069">
        <w:rPr>
          <w:spacing w:val="-7"/>
          <w:sz w:val="20"/>
          <w:lang w:val="en-US"/>
        </w:rPr>
        <w:t xml:space="preserve"> </w:t>
      </w:r>
      <w:r w:rsidRPr="004C7069">
        <w:rPr>
          <w:spacing w:val="-4"/>
          <w:sz w:val="20"/>
          <w:lang w:val="en-US"/>
        </w:rPr>
        <w:t>one;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line="247" w:lineRule="auto"/>
        <w:ind w:right="372"/>
        <w:jc w:val="left"/>
        <w:rPr>
          <w:sz w:val="20"/>
        </w:rPr>
      </w:pPr>
      <w:r>
        <w:rPr>
          <w:sz w:val="20"/>
        </w:rPr>
        <w:t>количественные</w:t>
      </w:r>
      <w:r>
        <w:rPr>
          <w:spacing w:val="38"/>
          <w:sz w:val="20"/>
        </w:rPr>
        <w:t xml:space="preserve"> </w:t>
      </w:r>
      <w:r>
        <w:rPr>
          <w:sz w:val="20"/>
        </w:rPr>
        <w:t>числительные</w:t>
      </w:r>
      <w:r>
        <w:rPr>
          <w:spacing w:val="38"/>
          <w:sz w:val="20"/>
        </w:rPr>
        <w:t xml:space="preserve"> </w:t>
      </w:r>
      <w:r>
        <w:rPr>
          <w:sz w:val="20"/>
        </w:rPr>
        <w:t>для</w:t>
      </w:r>
      <w:r>
        <w:rPr>
          <w:spacing w:val="37"/>
          <w:sz w:val="20"/>
        </w:rPr>
        <w:t xml:space="preserve"> </w:t>
      </w:r>
      <w:r>
        <w:rPr>
          <w:sz w:val="20"/>
        </w:rPr>
        <w:t>обозначения</w:t>
      </w:r>
      <w:r>
        <w:rPr>
          <w:spacing w:val="37"/>
          <w:sz w:val="20"/>
        </w:rPr>
        <w:t xml:space="preserve"> </w:t>
      </w:r>
      <w:r>
        <w:rPr>
          <w:sz w:val="20"/>
        </w:rPr>
        <w:t>больших</w:t>
      </w:r>
      <w:r>
        <w:rPr>
          <w:spacing w:val="36"/>
          <w:sz w:val="20"/>
        </w:rPr>
        <w:t xml:space="preserve"> </w:t>
      </w:r>
      <w:r>
        <w:rPr>
          <w:sz w:val="20"/>
        </w:rPr>
        <w:t>чисел (до 1 000 000);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31"/>
        </w:tabs>
        <w:spacing w:before="5"/>
        <w:ind w:left="531" w:hanging="217"/>
        <w:rPr>
          <w:sz w:val="20"/>
        </w:rPr>
      </w:pPr>
      <w:r>
        <w:rPr>
          <w:i/>
          <w:sz w:val="20"/>
        </w:rPr>
        <w:t>владеть</w:t>
      </w:r>
      <w:r>
        <w:rPr>
          <w:i/>
          <w:spacing w:val="-10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-11"/>
          <w:sz w:val="20"/>
        </w:rPr>
        <w:t xml:space="preserve"> </w:t>
      </w:r>
      <w:r>
        <w:rPr>
          <w:sz w:val="20"/>
        </w:rPr>
        <w:t>знаниями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умениями:</w:t>
      </w:r>
    </w:p>
    <w:p w:rsidR="00852BCB" w:rsidRDefault="00595F6D">
      <w:pPr>
        <w:pStyle w:val="a3"/>
        <w:spacing w:before="10" w:line="249" w:lineRule="auto"/>
        <w:ind w:right="363"/>
      </w:pPr>
      <w:r>
        <w:rPr>
          <w:i/>
        </w:rPr>
        <w:t xml:space="preserve">использовать </w:t>
      </w:r>
      <w:r>
        <w:t>отдельные социокультурные элементы речевого пове- денческого этикета, принятые в стране/странах изучаемого языка в рамках тематического содержания;</w:t>
      </w:r>
    </w:p>
    <w:p w:rsidR="00852BCB" w:rsidRDefault="00595F6D">
      <w:pPr>
        <w:pStyle w:val="a3"/>
        <w:spacing w:line="249" w:lineRule="auto"/>
        <w:ind w:right="360"/>
      </w:pPr>
      <w:r>
        <w:rPr>
          <w:i/>
        </w:rPr>
        <w:t xml:space="preserve">знать/понимать и использовать </w:t>
      </w:r>
      <w:r>
        <w:t>в устной и письменной речи наибо- лее употребительную тематическую фоновую лексику и реалии стра- ны/стран изучаемого языка в рамках тематического содержания речи;</w:t>
      </w:r>
    </w:p>
    <w:p w:rsidR="00852BCB" w:rsidRDefault="00595F6D">
      <w:pPr>
        <w:spacing w:before="3" w:line="249" w:lineRule="auto"/>
        <w:ind w:left="86" w:right="366" w:firstLine="228"/>
        <w:jc w:val="both"/>
        <w:rPr>
          <w:sz w:val="20"/>
        </w:rPr>
      </w:pPr>
      <w:r>
        <w:rPr>
          <w:i/>
          <w:sz w:val="20"/>
        </w:rPr>
        <w:t>обладать</w:t>
      </w:r>
      <w:r>
        <w:rPr>
          <w:i/>
          <w:spacing w:val="65"/>
          <w:sz w:val="20"/>
        </w:rPr>
        <w:t xml:space="preserve">  </w:t>
      </w:r>
      <w:r>
        <w:rPr>
          <w:i/>
          <w:sz w:val="20"/>
        </w:rPr>
        <w:t>базовыми</w:t>
      </w:r>
      <w:r>
        <w:rPr>
          <w:i/>
          <w:spacing w:val="65"/>
          <w:sz w:val="20"/>
        </w:rPr>
        <w:t xml:space="preserve">  </w:t>
      </w:r>
      <w:r>
        <w:rPr>
          <w:i/>
          <w:sz w:val="20"/>
        </w:rPr>
        <w:t>знаниями</w:t>
      </w:r>
      <w:r>
        <w:rPr>
          <w:i/>
          <w:spacing w:val="67"/>
          <w:sz w:val="20"/>
        </w:rPr>
        <w:t xml:space="preserve">  </w:t>
      </w:r>
      <w:r>
        <w:rPr>
          <w:sz w:val="20"/>
        </w:rPr>
        <w:t>о</w:t>
      </w:r>
      <w:r>
        <w:rPr>
          <w:spacing w:val="65"/>
          <w:sz w:val="20"/>
        </w:rPr>
        <w:t xml:space="preserve">  </w:t>
      </w:r>
      <w:r>
        <w:rPr>
          <w:sz w:val="20"/>
        </w:rPr>
        <w:t>социокультурном</w:t>
      </w:r>
      <w:r>
        <w:rPr>
          <w:spacing w:val="65"/>
          <w:sz w:val="20"/>
        </w:rPr>
        <w:t xml:space="preserve">  </w:t>
      </w:r>
      <w:r>
        <w:rPr>
          <w:sz w:val="20"/>
        </w:rPr>
        <w:t xml:space="preserve">портрете </w:t>
      </w:r>
      <w:r>
        <w:rPr>
          <w:spacing w:val="-2"/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культурном</w:t>
      </w:r>
      <w:r>
        <w:rPr>
          <w:sz w:val="20"/>
        </w:rPr>
        <w:t xml:space="preserve"> </w:t>
      </w:r>
      <w:r>
        <w:rPr>
          <w:spacing w:val="-2"/>
          <w:sz w:val="20"/>
        </w:rPr>
        <w:t>наследии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родной страны</w:t>
      </w:r>
      <w:r>
        <w:rPr>
          <w:sz w:val="20"/>
        </w:rPr>
        <w:t xml:space="preserve"> </w:t>
      </w:r>
      <w:r>
        <w:rPr>
          <w:spacing w:val="-2"/>
          <w:sz w:val="20"/>
        </w:rPr>
        <w:t>и страны/стран</w:t>
      </w:r>
      <w:r>
        <w:rPr>
          <w:sz w:val="20"/>
        </w:rPr>
        <w:t xml:space="preserve"> </w:t>
      </w:r>
      <w:r>
        <w:rPr>
          <w:spacing w:val="-2"/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языка;</w:t>
      </w:r>
    </w:p>
    <w:p w:rsidR="00852BCB" w:rsidRDefault="00595F6D">
      <w:pPr>
        <w:spacing w:before="1"/>
        <w:ind w:left="314"/>
        <w:jc w:val="both"/>
        <w:rPr>
          <w:sz w:val="20"/>
        </w:rPr>
      </w:pPr>
      <w:r>
        <w:rPr>
          <w:i/>
          <w:sz w:val="20"/>
        </w:rPr>
        <w:t>кратко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представлять</w:t>
      </w:r>
      <w:r>
        <w:rPr>
          <w:i/>
          <w:spacing w:val="-7"/>
          <w:sz w:val="20"/>
        </w:rPr>
        <w:t xml:space="preserve"> </w:t>
      </w:r>
      <w:r>
        <w:rPr>
          <w:sz w:val="20"/>
        </w:rPr>
        <w:t>Россию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страну/страны</w:t>
      </w:r>
      <w:r>
        <w:rPr>
          <w:spacing w:val="-9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языка;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55"/>
        </w:tabs>
        <w:spacing w:before="11" w:line="249" w:lineRule="auto"/>
        <w:ind w:left="86" w:right="362" w:firstLine="228"/>
        <w:rPr>
          <w:sz w:val="20"/>
        </w:rPr>
      </w:pPr>
      <w:r>
        <w:rPr>
          <w:i/>
          <w:sz w:val="20"/>
        </w:rPr>
        <w:t xml:space="preserve">владеть </w:t>
      </w:r>
      <w:r>
        <w:rPr>
          <w:sz w:val="20"/>
        </w:rPr>
        <w:t>компенсаторными умениями: использовать при чтении и аудировании языковую догадку, в том числе контекстуальную; при непосредственном общении</w:t>
      </w:r>
      <w:r>
        <w:rPr>
          <w:spacing w:val="-1"/>
          <w:sz w:val="20"/>
        </w:rPr>
        <w:t xml:space="preserve"> </w:t>
      </w:r>
      <w:r>
        <w:rPr>
          <w:sz w:val="20"/>
        </w:rPr>
        <w:t>— переспрашивать, просить повторить, уточняя значение незнакомых слов; игнорировать информацию, не яв- ляющуюся необходимой для понимания основного содержания прочи- танного/прослушанного текста или для нахождения в тексте запраши- ваемой информации;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79"/>
        </w:tabs>
        <w:spacing w:before="6" w:line="249" w:lineRule="auto"/>
        <w:ind w:left="86" w:right="371" w:firstLine="228"/>
        <w:rPr>
          <w:sz w:val="20"/>
        </w:rPr>
      </w:pPr>
      <w:r>
        <w:rPr>
          <w:i/>
          <w:sz w:val="20"/>
        </w:rPr>
        <w:t xml:space="preserve">участвовать </w:t>
      </w:r>
      <w:r>
        <w:rPr>
          <w:sz w:val="20"/>
        </w:rPr>
        <w:t>в несложных учебных проектах с использованием материалов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английском</w:t>
      </w:r>
      <w:r>
        <w:rPr>
          <w:spacing w:val="-10"/>
          <w:sz w:val="20"/>
        </w:rPr>
        <w:t xml:space="preserve"> </w:t>
      </w:r>
      <w:r>
        <w:rPr>
          <w:sz w:val="20"/>
        </w:rPr>
        <w:t>языке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применением</w:t>
      </w:r>
      <w:r>
        <w:rPr>
          <w:spacing w:val="-10"/>
          <w:sz w:val="20"/>
        </w:rPr>
        <w:t xml:space="preserve"> </w:t>
      </w:r>
      <w:r>
        <w:rPr>
          <w:sz w:val="20"/>
        </w:rPr>
        <w:t>ИКТ,</w:t>
      </w:r>
      <w:r>
        <w:rPr>
          <w:spacing w:val="-10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-10"/>
          <w:sz w:val="20"/>
        </w:rPr>
        <w:t xml:space="preserve"> </w:t>
      </w:r>
      <w:r>
        <w:rPr>
          <w:sz w:val="20"/>
        </w:rPr>
        <w:t>правила информационной безопасности при работе в сети Интернет;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71"/>
        </w:tabs>
        <w:spacing w:before="2" w:line="252" w:lineRule="auto"/>
        <w:ind w:left="86" w:right="374" w:firstLine="228"/>
        <w:rPr>
          <w:sz w:val="20"/>
        </w:rPr>
      </w:pPr>
      <w:r>
        <w:rPr>
          <w:i/>
          <w:sz w:val="20"/>
        </w:rPr>
        <w:t xml:space="preserve">использовать </w:t>
      </w:r>
      <w:r>
        <w:rPr>
          <w:sz w:val="20"/>
        </w:rPr>
        <w:t>иноязычные словари и справочники, в том числе информационно-справочные системы в электронной форме;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69"/>
        </w:tabs>
        <w:spacing w:before="0" w:line="249" w:lineRule="auto"/>
        <w:ind w:left="86" w:right="368" w:firstLine="228"/>
        <w:rPr>
          <w:sz w:val="20"/>
        </w:rPr>
      </w:pPr>
      <w:r>
        <w:rPr>
          <w:i/>
          <w:sz w:val="20"/>
        </w:rPr>
        <w:t xml:space="preserve">достигать </w:t>
      </w:r>
      <w:r>
        <w:rPr>
          <w:sz w:val="20"/>
        </w:rPr>
        <w:t>взаимопонимания в процессе устного и письменного общения с носителями иностранного языка, с людьми другой культуры;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637"/>
        </w:tabs>
        <w:spacing w:before="0" w:line="249" w:lineRule="auto"/>
        <w:ind w:left="86" w:right="371" w:firstLine="228"/>
        <w:rPr>
          <w:sz w:val="20"/>
        </w:rPr>
      </w:pPr>
      <w:r>
        <w:rPr>
          <w:i/>
          <w:sz w:val="20"/>
        </w:rPr>
        <w:t xml:space="preserve">сравнивать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том числе устанавливать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сравнения) объекты,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процессы,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элементы и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рамках изученной тематики.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numPr>
          <w:ilvl w:val="0"/>
          <w:numId w:val="166"/>
        </w:numPr>
        <w:tabs>
          <w:tab w:val="left" w:pos="251"/>
        </w:tabs>
        <w:spacing w:before="76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31"/>
        </w:tabs>
        <w:spacing w:before="126"/>
        <w:ind w:left="531" w:hanging="217"/>
        <w:rPr>
          <w:sz w:val="20"/>
        </w:rPr>
      </w:pPr>
      <w:r>
        <w:rPr>
          <w:i/>
          <w:sz w:val="20"/>
        </w:rPr>
        <w:t>владеть</w:t>
      </w:r>
      <w:r>
        <w:rPr>
          <w:i/>
          <w:spacing w:val="-7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9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-9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деятельности:</w:t>
      </w:r>
    </w:p>
    <w:p w:rsidR="00852BCB" w:rsidRDefault="00595F6D">
      <w:pPr>
        <w:pStyle w:val="a3"/>
        <w:spacing w:before="15" w:line="249" w:lineRule="auto"/>
        <w:ind w:right="360"/>
      </w:pPr>
      <w:r>
        <w:rPr>
          <w:b/>
        </w:rPr>
        <w:t xml:space="preserve">говорение: </w:t>
      </w:r>
      <w:r>
        <w:rPr>
          <w:i/>
        </w:rPr>
        <w:t xml:space="preserve">вести разные виды диалогов </w:t>
      </w:r>
      <w:r>
        <w:t>(диалог этикетного характе- ра, диалог</w:t>
      </w:r>
      <w:r>
        <w:rPr>
          <w:spacing w:val="-1"/>
        </w:rPr>
        <w:t xml:space="preserve"> </w:t>
      </w:r>
      <w:r>
        <w:t>— побуждение к действию, диалог-расспрос; комбиниро- ванный диалог, включающий различные виды диалогов) в рамках те- 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стандартных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неофициального общения с вербальными и/или зрительными опорами, с соблюдением норм</w:t>
      </w:r>
      <w:r>
        <w:rPr>
          <w:spacing w:val="-8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этикета,</w:t>
      </w:r>
      <w:r>
        <w:rPr>
          <w:spacing w:val="-6"/>
        </w:rPr>
        <w:t xml:space="preserve"> </w:t>
      </w:r>
      <w:r>
        <w:t>принятого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стране/странах</w:t>
      </w:r>
      <w:r>
        <w:rPr>
          <w:spacing w:val="-7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(до 7 реплик со стороны каждого собеседника);</w:t>
      </w:r>
    </w:p>
    <w:p w:rsidR="00852BCB" w:rsidRDefault="00595F6D">
      <w:pPr>
        <w:spacing w:before="1" w:line="249" w:lineRule="auto"/>
        <w:ind w:left="86" w:right="365" w:firstLine="228"/>
        <w:jc w:val="both"/>
        <w:rPr>
          <w:sz w:val="20"/>
        </w:rPr>
      </w:pPr>
      <w:r>
        <w:rPr>
          <w:i/>
          <w:sz w:val="20"/>
        </w:rPr>
        <w:t xml:space="preserve">создавать разные виды монологических высказываний </w:t>
      </w:r>
      <w:r>
        <w:rPr>
          <w:sz w:val="20"/>
        </w:rPr>
        <w:t>(описание, в том числе характеристика; повествование/сообщение) с вербальными и/или зрительными опорами в рамках тематического содержания речи (объём монологического высказывания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— до 9—10 фраз); </w:t>
      </w:r>
      <w:r>
        <w:rPr>
          <w:i/>
          <w:sz w:val="20"/>
        </w:rPr>
        <w:t xml:space="preserve">выражать и кратко аргументировать </w:t>
      </w:r>
      <w:r>
        <w:rPr>
          <w:sz w:val="20"/>
        </w:rPr>
        <w:t xml:space="preserve">своё мнение, </w:t>
      </w:r>
      <w:r>
        <w:rPr>
          <w:i/>
          <w:sz w:val="20"/>
        </w:rPr>
        <w:t xml:space="preserve">излагать </w:t>
      </w:r>
      <w:r>
        <w:rPr>
          <w:sz w:val="20"/>
        </w:rPr>
        <w:t xml:space="preserve">основное содержание прочитанного/прослушанного текста с вербальными и/или зрительными опорами (объём — 9—10 фраз); </w:t>
      </w:r>
      <w:r>
        <w:rPr>
          <w:i/>
          <w:sz w:val="20"/>
        </w:rPr>
        <w:t xml:space="preserve">излагать </w:t>
      </w:r>
      <w:r>
        <w:rPr>
          <w:sz w:val="20"/>
        </w:rPr>
        <w:t>результаты выполненной проектной работы (объём — 9—10 фраз);</w:t>
      </w:r>
    </w:p>
    <w:p w:rsidR="00852BCB" w:rsidRDefault="00595F6D">
      <w:pPr>
        <w:pStyle w:val="a3"/>
        <w:tabs>
          <w:tab w:val="left" w:pos="1645"/>
          <w:tab w:val="left" w:pos="3387"/>
          <w:tab w:val="left" w:pos="4160"/>
          <w:tab w:val="left" w:pos="5906"/>
        </w:tabs>
        <w:spacing w:before="12" w:line="249" w:lineRule="auto"/>
        <w:ind w:right="362"/>
      </w:pPr>
      <w:r>
        <w:rPr>
          <w:b/>
        </w:rPr>
        <w:t xml:space="preserve">аудирование: </w:t>
      </w:r>
      <w:r>
        <w:rPr>
          <w:i/>
        </w:rPr>
        <w:t xml:space="preserve">воспринимать на слух и понимать </w:t>
      </w:r>
      <w:r>
        <w:t>несложные аутен- тичные тексты, содержащие отдельные неизученные языковые явления, 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поставленной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задачи:</w:t>
      </w:r>
      <w:r>
        <w:rPr>
          <w:spacing w:val="-2"/>
        </w:rPr>
        <w:t xml:space="preserve"> </w:t>
      </w:r>
      <w:r>
        <w:t xml:space="preserve">с пониманием </w:t>
      </w:r>
      <w:r>
        <w:rPr>
          <w:spacing w:val="-2"/>
        </w:rPr>
        <w:t>основного</w:t>
      </w:r>
      <w:r>
        <w:tab/>
      </w:r>
      <w:r>
        <w:rPr>
          <w:spacing w:val="-2"/>
        </w:rPr>
        <w:t>содержания,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пониманием</w:t>
      </w:r>
      <w:r>
        <w:tab/>
      </w:r>
      <w:r>
        <w:rPr>
          <w:spacing w:val="-4"/>
        </w:rPr>
        <w:t xml:space="preserve">нуж- </w:t>
      </w:r>
      <w:r>
        <w:t>ной/интересующей/запрашиваемой информации (время звучания тек- ста/текстов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минут);</w:t>
      </w:r>
      <w:r>
        <w:rPr>
          <w:spacing w:val="-10"/>
        </w:rPr>
        <w:t xml:space="preserve"> </w:t>
      </w:r>
      <w:r>
        <w:rPr>
          <w:i/>
        </w:rPr>
        <w:t>прогнозировать</w:t>
      </w:r>
      <w:r>
        <w:rPr>
          <w:i/>
          <w:spacing w:val="-9"/>
        </w:rPr>
        <w:t xml:space="preserve"> </w:t>
      </w:r>
      <w:r>
        <w:t>содержание звучащего текста по началу сообщения;</w:t>
      </w:r>
    </w:p>
    <w:p w:rsidR="00852BCB" w:rsidRDefault="00595F6D">
      <w:pPr>
        <w:pStyle w:val="a3"/>
        <w:tabs>
          <w:tab w:val="left" w:pos="1645"/>
          <w:tab w:val="left" w:pos="3390"/>
          <w:tab w:val="left" w:pos="4156"/>
          <w:tab w:val="left" w:pos="5902"/>
        </w:tabs>
        <w:spacing w:before="6" w:line="249" w:lineRule="auto"/>
        <w:ind w:right="361"/>
      </w:pPr>
      <w:r>
        <w:rPr>
          <w:b/>
        </w:rPr>
        <w:t xml:space="preserve">смысловое чтение: </w:t>
      </w:r>
      <w:r>
        <w:rPr>
          <w:i/>
        </w:rPr>
        <w:t xml:space="preserve">читать про себя и понимать </w:t>
      </w:r>
      <w:r>
        <w:t xml:space="preserve">несложные аутентичные тексты, содержащие отдельные неизученные языковые явления, с различной глубиной проникновения в их содержание в за- висимости от поставленной коммуникативной задачи: с пониманием </w:t>
      </w:r>
      <w:r>
        <w:rPr>
          <w:spacing w:val="-2"/>
        </w:rPr>
        <w:t>основного</w:t>
      </w:r>
      <w:r>
        <w:tab/>
      </w:r>
      <w:r>
        <w:rPr>
          <w:spacing w:val="-2"/>
        </w:rPr>
        <w:t>содержания,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пониманием</w:t>
      </w:r>
      <w:r>
        <w:tab/>
      </w:r>
      <w:r>
        <w:rPr>
          <w:spacing w:val="-4"/>
        </w:rPr>
        <w:t xml:space="preserve">нуж- </w:t>
      </w:r>
      <w:r>
        <w:t xml:space="preserve">ной/интересующей/запрашиваемой информации, с полным пониманием содержания (объём текста/текстов для чтения — 350—500 слов); </w:t>
      </w:r>
      <w:r>
        <w:rPr>
          <w:i/>
        </w:rPr>
        <w:t xml:space="preserve">чи- тать несплошные тексты </w:t>
      </w:r>
      <w:r>
        <w:t xml:space="preserve">(таблицы, диаграммы) и </w:t>
      </w:r>
      <w:r>
        <w:rPr>
          <w:i/>
        </w:rPr>
        <w:t xml:space="preserve">понимать </w:t>
      </w:r>
      <w:r>
        <w:t xml:space="preserve">пред- ставленную в них информацию; </w:t>
      </w:r>
      <w:r>
        <w:rPr>
          <w:i/>
        </w:rPr>
        <w:t xml:space="preserve">определять </w:t>
      </w:r>
      <w:r>
        <w:t>последовательность глав- ных фактов/событий в тексте;</w:t>
      </w:r>
    </w:p>
    <w:p w:rsidR="00852BCB" w:rsidRDefault="00595F6D">
      <w:pPr>
        <w:pStyle w:val="a3"/>
        <w:spacing w:before="9" w:line="249" w:lineRule="auto"/>
        <w:ind w:right="360"/>
      </w:pPr>
      <w:r>
        <w:rPr>
          <w:b/>
        </w:rPr>
        <w:t xml:space="preserve">письменная речь: </w:t>
      </w:r>
      <w:r>
        <w:rPr>
          <w:i/>
        </w:rPr>
        <w:t xml:space="preserve">заполнять </w:t>
      </w:r>
      <w:r>
        <w:t xml:space="preserve">анкеты и формуляры, сообщая о себе основные сведения, в соответствии с нормами, принятыми в стране/странах изучаемого языка; </w:t>
      </w:r>
      <w:r>
        <w:rPr>
          <w:i/>
        </w:rPr>
        <w:t xml:space="preserve">писать </w:t>
      </w:r>
      <w:r>
        <w:t xml:space="preserve">электронное сообщение лич- ного характера, соблюдая речевой этикет, принятый в стране/странах изучаемого языка (объём сообщения — до 110 слов); </w:t>
      </w:r>
      <w:r>
        <w:rPr>
          <w:i/>
        </w:rPr>
        <w:t xml:space="preserve">создавать </w:t>
      </w:r>
      <w:r>
        <w:t>не- большое письменное высказывание с опорой на образец, план, таблицу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 w:firstLine="0"/>
      </w:pPr>
      <w:r>
        <w:t>и/или</w:t>
      </w:r>
      <w:r>
        <w:rPr>
          <w:spacing w:val="-11"/>
        </w:rPr>
        <w:t xml:space="preserve"> </w:t>
      </w:r>
      <w:r>
        <w:t>прочитанный/прослушанный</w:t>
      </w:r>
      <w:r>
        <w:rPr>
          <w:spacing w:val="-11"/>
        </w:rPr>
        <w:t xml:space="preserve"> </w:t>
      </w:r>
      <w:r>
        <w:t>текст</w:t>
      </w:r>
      <w:r>
        <w:rPr>
          <w:spacing w:val="-10"/>
        </w:rPr>
        <w:t xml:space="preserve"> </w:t>
      </w:r>
      <w:r>
        <w:t>(объём</w:t>
      </w:r>
      <w:r>
        <w:rPr>
          <w:spacing w:val="-9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 xml:space="preserve">110 </w:t>
      </w:r>
      <w:r>
        <w:rPr>
          <w:spacing w:val="-2"/>
        </w:rPr>
        <w:t>слов);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696"/>
        </w:tabs>
        <w:spacing w:before="6" w:line="249" w:lineRule="auto"/>
        <w:ind w:left="86" w:right="364" w:firstLine="228"/>
        <w:rPr>
          <w:sz w:val="20"/>
        </w:rPr>
      </w:pPr>
      <w:r>
        <w:rPr>
          <w:i/>
          <w:sz w:val="20"/>
        </w:rPr>
        <w:t>владеть</w:t>
      </w:r>
      <w:r>
        <w:rPr>
          <w:i/>
          <w:spacing w:val="61"/>
          <w:sz w:val="20"/>
        </w:rPr>
        <w:t xml:space="preserve">  </w:t>
      </w:r>
      <w:r>
        <w:rPr>
          <w:b/>
          <w:sz w:val="20"/>
        </w:rPr>
        <w:t>фонетическими</w:t>
      </w:r>
      <w:r>
        <w:rPr>
          <w:b/>
          <w:spacing w:val="64"/>
          <w:sz w:val="20"/>
        </w:rPr>
        <w:t xml:space="preserve">  </w:t>
      </w:r>
      <w:r>
        <w:rPr>
          <w:sz w:val="20"/>
        </w:rPr>
        <w:t>навыками:</w:t>
      </w:r>
      <w:r>
        <w:rPr>
          <w:spacing w:val="63"/>
          <w:sz w:val="20"/>
        </w:rPr>
        <w:t xml:space="preserve">  </w:t>
      </w:r>
      <w:r>
        <w:rPr>
          <w:i/>
          <w:sz w:val="20"/>
        </w:rPr>
        <w:t>различать</w:t>
      </w:r>
      <w:r>
        <w:rPr>
          <w:i/>
          <w:spacing w:val="60"/>
          <w:sz w:val="20"/>
        </w:rPr>
        <w:t xml:space="preserve">  </w:t>
      </w:r>
      <w:r>
        <w:rPr>
          <w:i/>
          <w:sz w:val="20"/>
        </w:rPr>
        <w:t>на</w:t>
      </w:r>
      <w:r>
        <w:rPr>
          <w:i/>
          <w:spacing w:val="60"/>
          <w:sz w:val="20"/>
        </w:rPr>
        <w:t xml:space="preserve">  </w:t>
      </w:r>
      <w:r>
        <w:rPr>
          <w:i/>
          <w:sz w:val="20"/>
        </w:rPr>
        <w:t xml:space="preserve">слух </w:t>
      </w:r>
      <w:r>
        <w:rPr>
          <w:sz w:val="20"/>
        </w:rPr>
        <w:t xml:space="preserve">и адекватно, без ошибок, ведущих к сбою коммуникации, </w:t>
      </w:r>
      <w:r>
        <w:rPr>
          <w:i/>
          <w:sz w:val="20"/>
        </w:rPr>
        <w:t xml:space="preserve">произносить </w:t>
      </w:r>
      <w:r>
        <w:rPr>
          <w:sz w:val="20"/>
        </w:rPr>
        <w:t>слова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40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фразы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40"/>
          <w:sz w:val="20"/>
        </w:rPr>
        <w:t xml:space="preserve"> </w:t>
      </w:r>
      <w:r>
        <w:rPr>
          <w:sz w:val="20"/>
        </w:rPr>
        <w:t>их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ритми- ко-интонационных особенностей, в том числе </w:t>
      </w:r>
      <w:r>
        <w:rPr>
          <w:i/>
          <w:sz w:val="20"/>
        </w:rPr>
        <w:t xml:space="preserve">применять правила </w:t>
      </w:r>
      <w:r>
        <w:rPr>
          <w:sz w:val="20"/>
        </w:rPr>
        <w:t>от- сутствия фразового ударения на служебных словах; владеть правилами чтения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и выразительно </w:t>
      </w:r>
      <w:r>
        <w:rPr>
          <w:i/>
          <w:sz w:val="20"/>
        </w:rPr>
        <w:t>читать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 xml:space="preserve">вслух </w:t>
      </w:r>
      <w:r>
        <w:rPr>
          <w:sz w:val="20"/>
        </w:rPr>
        <w:t>небольшие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1"/>
          <w:sz w:val="20"/>
        </w:rPr>
        <w:t xml:space="preserve"> </w:t>
      </w:r>
      <w:r>
        <w:rPr>
          <w:sz w:val="20"/>
        </w:rPr>
        <w:t>объёмом до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110 слов, построенные на изученном языковом материале, с соблюдением правил чтения и соответствующей интонацией, демонстрирующей понимание текста; </w:t>
      </w:r>
      <w:r>
        <w:rPr>
          <w:i/>
          <w:sz w:val="20"/>
        </w:rPr>
        <w:t xml:space="preserve">читать </w:t>
      </w:r>
      <w:r>
        <w:rPr>
          <w:sz w:val="20"/>
        </w:rPr>
        <w:t xml:space="preserve">новые слова согласно основным правилам </w:t>
      </w:r>
      <w:r>
        <w:rPr>
          <w:spacing w:val="-2"/>
          <w:sz w:val="20"/>
        </w:rPr>
        <w:t>чтения;</w:t>
      </w:r>
    </w:p>
    <w:p w:rsidR="00852BCB" w:rsidRDefault="00595F6D">
      <w:pPr>
        <w:spacing w:before="9" w:line="247" w:lineRule="auto"/>
        <w:ind w:left="86" w:right="362" w:firstLine="228"/>
        <w:jc w:val="both"/>
        <w:rPr>
          <w:sz w:val="20"/>
        </w:rPr>
      </w:pPr>
      <w:r>
        <w:rPr>
          <w:i/>
          <w:sz w:val="20"/>
        </w:rPr>
        <w:t xml:space="preserve">владеть </w:t>
      </w:r>
      <w:r>
        <w:rPr>
          <w:b/>
          <w:sz w:val="20"/>
        </w:rPr>
        <w:t xml:space="preserve">орфографическими </w:t>
      </w:r>
      <w:r>
        <w:rPr>
          <w:sz w:val="20"/>
        </w:rPr>
        <w:t xml:space="preserve">навыками: правильно </w:t>
      </w:r>
      <w:r>
        <w:rPr>
          <w:i/>
          <w:sz w:val="20"/>
        </w:rPr>
        <w:t xml:space="preserve">писать </w:t>
      </w:r>
      <w:r>
        <w:rPr>
          <w:sz w:val="20"/>
        </w:rPr>
        <w:t>изучен- ные слова;</w:t>
      </w:r>
    </w:p>
    <w:p w:rsidR="00852BCB" w:rsidRDefault="00595F6D">
      <w:pPr>
        <w:pStyle w:val="a3"/>
        <w:spacing w:before="6" w:line="249" w:lineRule="auto"/>
        <w:ind w:right="362"/>
      </w:pPr>
      <w:r>
        <w:rPr>
          <w:i/>
        </w:rPr>
        <w:t xml:space="preserve">владеть </w:t>
      </w:r>
      <w:r>
        <w:rPr>
          <w:b/>
        </w:rPr>
        <w:t xml:space="preserve">пунктуационными </w:t>
      </w:r>
      <w:r>
        <w:t xml:space="preserve">навыками: </w:t>
      </w:r>
      <w:r>
        <w:rPr>
          <w:i/>
        </w:rPr>
        <w:t xml:space="preserve">использовать </w:t>
      </w:r>
      <w:r>
        <w:t>точку, вопро- сительный и восклицательный знаки в конце предложения, запятую при перечислении и обращении, апостроф; пунктуационно правильно оформлять электронное сообщение личного характера;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52"/>
        </w:tabs>
        <w:spacing w:before="0" w:line="249" w:lineRule="auto"/>
        <w:ind w:left="86" w:right="360" w:firstLine="228"/>
        <w:rPr>
          <w:sz w:val="20"/>
        </w:rPr>
      </w:pPr>
      <w:r>
        <w:rPr>
          <w:i/>
          <w:sz w:val="20"/>
        </w:rPr>
        <w:t xml:space="preserve">распознавать </w:t>
      </w:r>
      <w:r>
        <w:rPr>
          <w:sz w:val="20"/>
        </w:rPr>
        <w:t xml:space="preserve">в звучащем и письменном тексте 1250 лексических единиц (слов, словосочетаний, речевых клише) и правильно </w:t>
      </w:r>
      <w:r>
        <w:rPr>
          <w:i/>
          <w:sz w:val="20"/>
        </w:rPr>
        <w:t xml:space="preserve">употреб- лять </w:t>
      </w:r>
      <w:r>
        <w:rPr>
          <w:sz w:val="20"/>
        </w:rPr>
        <w:t>в устной и письменной речи 1050 лексических единиц, обслужи- вающих ситуации общения в рамках тематического содержания, с со- блюдением существующих норм лексической сочетаемости;</w:t>
      </w:r>
    </w:p>
    <w:p w:rsidR="00852BCB" w:rsidRDefault="00595F6D">
      <w:pPr>
        <w:pStyle w:val="a3"/>
        <w:spacing w:before="3" w:line="249" w:lineRule="auto"/>
        <w:ind w:right="361"/>
      </w:pPr>
      <w:r>
        <w:rPr>
          <w:i/>
        </w:rPr>
        <w:t xml:space="preserve">распознавать и употреблять </w:t>
      </w:r>
      <w:r>
        <w:t>в устной и письменной речи род- ственные слова, образованные с использованием аффиксации: имена существительные с помощью суффиксов -ity, -ship, -ance/-ence; имена прилагательные с помощью префикса inter-;</w:t>
      </w:r>
    </w:p>
    <w:p w:rsidR="00852BCB" w:rsidRDefault="00595F6D">
      <w:pPr>
        <w:pStyle w:val="a3"/>
        <w:spacing w:before="4" w:line="249" w:lineRule="auto"/>
        <w:ind w:right="360"/>
      </w:pPr>
      <w:r>
        <w:rPr>
          <w:i/>
        </w:rPr>
        <w:t xml:space="preserve">распознавать и употреблять </w:t>
      </w:r>
      <w:r>
        <w:t>в устной и письменной речи родствен- ные</w:t>
      </w:r>
      <w:r>
        <w:rPr>
          <w:spacing w:val="-12"/>
        </w:rPr>
        <w:t xml:space="preserve"> </w:t>
      </w:r>
      <w:r>
        <w:t>слова,</w:t>
      </w:r>
      <w:r>
        <w:rPr>
          <w:spacing w:val="-12"/>
        </w:rPr>
        <w:t xml:space="preserve"> </w:t>
      </w:r>
      <w:r>
        <w:t>образованные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конверсии</w:t>
      </w:r>
      <w:r>
        <w:rPr>
          <w:spacing w:val="-12"/>
        </w:rPr>
        <w:t xml:space="preserve"> </w:t>
      </w:r>
      <w:r>
        <w:t>(имя</w:t>
      </w:r>
      <w:r>
        <w:rPr>
          <w:spacing w:val="-12"/>
        </w:rPr>
        <w:t xml:space="preserve"> </w:t>
      </w:r>
      <w:r>
        <w:t>существительное</w:t>
      </w:r>
      <w:r>
        <w:rPr>
          <w:spacing w:val="-12"/>
        </w:rPr>
        <w:t xml:space="preserve"> </w:t>
      </w:r>
      <w:r>
        <w:t>от неопределённой формы глагола (to walk — a walk), глагол от имени су- ществительного (a present</w:t>
      </w:r>
      <w:r>
        <w:rPr>
          <w:spacing w:val="-2"/>
        </w:rPr>
        <w:t xml:space="preserve"> </w:t>
      </w:r>
      <w:r>
        <w:t>— to present), имя существительное от прила- гательного (rich — the rich);</w:t>
      </w:r>
    </w:p>
    <w:p w:rsidR="00852BCB" w:rsidRDefault="00595F6D">
      <w:pPr>
        <w:pStyle w:val="a3"/>
        <w:spacing w:before="4" w:line="249" w:lineRule="auto"/>
        <w:ind w:right="363"/>
      </w:pPr>
      <w:r>
        <w:rPr>
          <w:i/>
        </w:rPr>
        <w:t xml:space="preserve">распознавать и употреблять </w:t>
      </w:r>
      <w:r>
        <w:t>в устной и письменной речи изученные многозначные слова, синонимы, антонимы; наиболее частотные фра- зовые глаголы; сокращения и аббревиатуры;</w:t>
      </w:r>
    </w:p>
    <w:p w:rsidR="00852BCB" w:rsidRDefault="00595F6D">
      <w:pPr>
        <w:pStyle w:val="a3"/>
        <w:spacing w:before="3" w:line="249" w:lineRule="auto"/>
        <w:ind w:right="365"/>
      </w:pPr>
      <w:r>
        <w:rPr>
          <w:i/>
        </w:rPr>
        <w:t xml:space="preserve">распознавать и употреблять </w:t>
      </w:r>
      <w:r>
        <w:t xml:space="preserve">в устной и письменной речи различные средства связи в тексте для обеспечения логичности и целостности вы- </w:t>
      </w:r>
      <w:r>
        <w:rPr>
          <w:spacing w:val="-2"/>
        </w:rPr>
        <w:t>сказывания;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69"/>
        </w:tabs>
        <w:spacing w:before="2" w:line="249" w:lineRule="auto"/>
        <w:ind w:left="86" w:right="366" w:firstLine="228"/>
        <w:rPr>
          <w:sz w:val="20"/>
        </w:rPr>
      </w:pPr>
      <w:r>
        <w:rPr>
          <w:i/>
          <w:sz w:val="20"/>
        </w:rPr>
        <w:t xml:space="preserve">знать и понимать </w:t>
      </w:r>
      <w:r>
        <w:rPr>
          <w:sz w:val="20"/>
        </w:rPr>
        <w:t>особенностей структуры простых и сложных предложений английского языка; различных коммуникативных типов предложений английского языка;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63" w:line="249" w:lineRule="auto"/>
        <w:ind w:left="86" w:firstLine="228"/>
        <w:rPr>
          <w:sz w:val="20"/>
        </w:rPr>
      </w:pPr>
      <w:r>
        <w:rPr>
          <w:i/>
          <w:sz w:val="20"/>
        </w:rPr>
        <w:t>распознавать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письменном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звучащем</w:t>
      </w:r>
      <w:r>
        <w:rPr>
          <w:spacing w:val="40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i/>
          <w:sz w:val="20"/>
        </w:rPr>
        <w:t>употреблять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в устной и письменной речи: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4"/>
        <w:jc w:val="left"/>
        <w:rPr>
          <w:sz w:val="20"/>
        </w:rPr>
      </w:pPr>
      <w:r>
        <w:rPr>
          <w:sz w:val="20"/>
        </w:rPr>
        <w:t>предложения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со</w:t>
      </w:r>
      <w:r>
        <w:rPr>
          <w:spacing w:val="-8"/>
          <w:sz w:val="20"/>
        </w:rPr>
        <w:t xml:space="preserve"> </w:t>
      </w:r>
      <w:r>
        <w:rPr>
          <w:sz w:val="20"/>
        </w:rPr>
        <w:t>сложным</w:t>
      </w:r>
      <w:r>
        <w:rPr>
          <w:spacing w:val="-9"/>
          <w:sz w:val="20"/>
        </w:rPr>
        <w:t xml:space="preserve"> </w:t>
      </w:r>
      <w:r>
        <w:rPr>
          <w:sz w:val="20"/>
        </w:rPr>
        <w:t>дополнением</w:t>
      </w:r>
      <w:r>
        <w:rPr>
          <w:spacing w:val="-9"/>
          <w:sz w:val="20"/>
        </w:rPr>
        <w:t xml:space="preserve"> </w:t>
      </w:r>
      <w:r>
        <w:rPr>
          <w:sz w:val="20"/>
        </w:rPr>
        <w:t>(Complex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Object);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все</w:t>
      </w:r>
      <w:r>
        <w:rPr>
          <w:spacing w:val="-7"/>
          <w:sz w:val="20"/>
        </w:rPr>
        <w:t xml:space="preserve"> </w:t>
      </w:r>
      <w:r>
        <w:rPr>
          <w:sz w:val="20"/>
        </w:rPr>
        <w:t>типы</w:t>
      </w:r>
      <w:r>
        <w:rPr>
          <w:spacing w:val="-6"/>
          <w:sz w:val="20"/>
        </w:rPr>
        <w:t xml:space="preserve"> </w:t>
      </w:r>
      <w:r>
        <w:rPr>
          <w:sz w:val="20"/>
        </w:rPr>
        <w:t>вопросительных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Past</w:t>
      </w:r>
      <w:r>
        <w:rPr>
          <w:spacing w:val="-8"/>
          <w:sz w:val="20"/>
        </w:rPr>
        <w:t xml:space="preserve"> </w:t>
      </w:r>
      <w:r>
        <w:rPr>
          <w:sz w:val="20"/>
        </w:rPr>
        <w:t>Perfect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Tense;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line="249" w:lineRule="auto"/>
        <w:ind w:right="369"/>
        <w:rPr>
          <w:sz w:val="20"/>
        </w:rPr>
      </w:pPr>
      <w:r>
        <w:rPr>
          <w:sz w:val="20"/>
        </w:rPr>
        <w:t>повествовательные (утвердительные и отрицательные), вопроси- тельные и побудительные предложения в косвенной речи в настоящем и прошедшем времени;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согласование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времён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8"/>
          <w:sz w:val="20"/>
        </w:rPr>
        <w:t xml:space="preserve"> </w:t>
      </w:r>
      <w:r>
        <w:rPr>
          <w:sz w:val="20"/>
        </w:rPr>
        <w:t>сложного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предложения;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line="247" w:lineRule="auto"/>
        <w:ind w:right="367"/>
        <w:rPr>
          <w:sz w:val="20"/>
        </w:rPr>
      </w:pPr>
      <w:r>
        <w:rPr>
          <w:sz w:val="20"/>
        </w:rPr>
        <w:t>согласование подлежащего, выраженного собирательным суще- ствительным (family, police), со сказуемым;</w:t>
      </w:r>
    </w:p>
    <w:p w:rsidR="00852BCB" w:rsidRPr="004C7069" w:rsidRDefault="00595F6D">
      <w:pPr>
        <w:pStyle w:val="a4"/>
        <w:numPr>
          <w:ilvl w:val="2"/>
          <w:numId w:val="166"/>
        </w:numPr>
        <w:tabs>
          <w:tab w:val="left" w:pos="652"/>
        </w:tabs>
        <w:spacing w:before="6"/>
        <w:ind w:left="652" w:hanging="338"/>
        <w:rPr>
          <w:sz w:val="20"/>
          <w:lang w:val="en-US"/>
        </w:rPr>
      </w:pPr>
      <w:r>
        <w:rPr>
          <w:sz w:val="20"/>
        </w:rPr>
        <w:t>конструкции</w:t>
      </w:r>
      <w:r w:rsidRPr="004C7069">
        <w:rPr>
          <w:spacing w:val="9"/>
          <w:sz w:val="20"/>
          <w:lang w:val="en-US"/>
        </w:rPr>
        <w:t xml:space="preserve"> </w:t>
      </w:r>
      <w:r>
        <w:rPr>
          <w:sz w:val="20"/>
        </w:rPr>
        <w:t>с</w:t>
      </w:r>
      <w:r w:rsidRPr="004C7069">
        <w:rPr>
          <w:spacing w:val="9"/>
          <w:sz w:val="20"/>
          <w:lang w:val="en-US"/>
        </w:rPr>
        <w:t xml:space="preserve"> </w:t>
      </w:r>
      <w:r>
        <w:rPr>
          <w:sz w:val="20"/>
        </w:rPr>
        <w:t>глаголами</w:t>
      </w:r>
      <w:r w:rsidRPr="004C7069">
        <w:rPr>
          <w:spacing w:val="9"/>
          <w:sz w:val="20"/>
          <w:lang w:val="en-US"/>
        </w:rPr>
        <w:t xml:space="preserve"> </w:t>
      </w:r>
      <w:r>
        <w:rPr>
          <w:sz w:val="20"/>
        </w:rPr>
        <w:t>на</w:t>
      </w:r>
      <w:r w:rsidRPr="004C7069">
        <w:rPr>
          <w:spacing w:val="8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-ing:</w:t>
      </w:r>
      <w:r w:rsidRPr="004C7069">
        <w:rPr>
          <w:spacing w:val="8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to</w:t>
      </w:r>
      <w:r w:rsidRPr="004C7069">
        <w:rPr>
          <w:spacing w:val="9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love/hate</w:t>
      </w:r>
      <w:r w:rsidRPr="004C7069">
        <w:rPr>
          <w:spacing w:val="8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doing</w:t>
      </w:r>
      <w:r w:rsidRPr="004C7069">
        <w:rPr>
          <w:spacing w:val="7"/>
          <w:sz w:val="20"/>
          <w:lang w:val="en-US"/>
        </w:rPr>
        <w:t xml:space="preserve"> </w:t>
      </w:r>
      <w:r w:rsidRPr="004C7069">
        <w:rPr>
          <w:spacing w:val="-2"/>
          <w:sz w:val="20"/>
          <w:lang w:val="en-US"/>
        </w:rPr>
        <w:t>something;</w:t>
      </w:r>
    </w:p>
    <w:p w:rsidR="00852BCB" w:rsidRPr="004C7069" w:rsidRDefault="00595F6D">
      <w:pPr>
        <w:pStyle w:val="a4"/>
        <w:numPr>
          <w:ilvl w:val="2"/>
          <w:numId w:val="166"/>
        </w:numPr>
        <w:tabs>
          <w:tab w:val="left" w:pos="653"/>
        </w:tabs>
        <w:spacing w:line="247" w:lineRule="auto"/>
        <w:ind w:right="368"/>
        <w:jc w:val="left"/>
        <w:rPr>
          <w:sz w:val="20"/>
          <w:lang w:val="en-US"/>
        </w:rPr>
      </w:pPr>
      <w:r>
        <w:rPr>
          <w:sz w:val="20"/>
        </w:rPr>
        <w:t>конструкции</w:t>
      </w:r>
      <w:r w:rsidRPr="004C7069">
        <w:rPr>
          <w:sz w:val="20"/>
          <w:lang w:val="en-US"/>
        </w:rPr>
        <w:t>,</w:t>
      </w:r>
      <w:r w:rsidRPr="004C7069">
        <w:rPr>
          <w:spacing w:val="31"/>
          <w:sz w:val="20"/>
          <w:lang w:val="en-US"/>
        </w:rPr>
        <w:t xml:space="preserve"> </w:t>
      </w:r>
      <w:r>
        <w:rPr>
          <w:sz w:val="20"/>
        </w:rPr>
        <w:t>содержащие</w:t>
      </w:r>
      <w:r w:rsidRPr="004C7069">
        <w:rPr>
          <w:spacing w:val="33"/>
          <w:sz w:val="20"/>
          <w:lang w:val="en-US"/>
        </w:rPr>
        <w:t xml:space="preserve"> </w:t>
      </w:r>
      <w:r>
        <w:rPr>
          <w:sz w:val="20"/>
        </w:rPr>
        <w:t>глаголы</w:t>
      </w:r>
      <w:r w:rsidRPr="004C7069">
        <w:rPr>
          <w:sz w:val="20"/>
          <w:lang w:val="en-US"/>
        </w:rPr>
        <w:t>-</w:t>
      </w:r>
      <w:r>
        <w:rPr>
          <w:sz w:val="20"/>
        </w:rPr>
        <w:t>связки</w:t>
      </w:r>
      <w:r w:rsidRPr="004C7069">
        <w:rPr>
          <w:spacing w:val="29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to</w:t>
      </w:r>
      <w:r w:rsidRPr="004C7069">
        <w:rPr>
          <w:spacing w:val="31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be/to</w:t>
      </w:r>
      <w:r w:rsidRPr="004C7069">
        <w:rPr>
          <w:spacing w:val="31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look/to</w:t>
      </w:r>
      <w:r w:rsidRPr="004C7069">
        <w:rPr>
          <w:spacing w:val="30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 xml:space="preserve">feel/to </w:t>
      </w:r>
      <w:r w:rsidRPr="004C7069">
        <w:rPr>
          <w:spacing w:val="-2"/>
          <w:sz w:val="20"/>
          <w:lang w:val="en-US"/>
        </w:rPr>
        <w:t>seem;</w:t>
      </w:r>
    </w:p>
    <w:p w:rsidR="00852BCB" w:rsidRPr="004C7069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7" w:line="247" w:lineRule="auto"/>
        <w:ind w:right="363"/>
        <w:jc w:val="left"/>
        <w:rPr>
          <w:sz w:val="20"/>
          <w:lang w:val="en-US"/>
        </w:rPr>
      </w:pPr>
      <w:r>
        <w:rPr>
          <w:sz w:val="20"/>
        </w:rPr>
        <w:t>конструкции</w:t>
      </w:r>
      <w:r w:rsidRPr="004C7069">
        <w:rPr>
          <w:sz w:val="20"/>
          <w:lang w:val="en-US"/>
        </w:rPr>
        <w:t xml:space="preserve"> be/get used to do something; be/get used doing some-</w:t>
      </w:r>
      <w:r w:rsidRPr="004C7069">
        <w:rPr>
          <w:spacing w:val="40"/>
          <w:sz w:val="20"/>
          <w:lang w:val="en-US"/>
        </w:rPr>
        <w:t xml:space="preserve"> </w:t>
      </w:r>
      <w:r w:rsidRPr="004C7069">
        <w:rPr>
          <w:spacing w:val="-2"/>
          <w:sz w:val="20"/>
          <w:lang w:val="en-US"/>
        </w:rPr>
        <w:t>thing;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конструкцию</w:t>
      </w:r>
      <w:r>
        <w:rPr>
          <w:spacing w:val="-5"/>
          <w:sz w:val="20"/>
        </w:rPr>
        <w:t xml:space="preserve"> </w:t>
      </w:r>
      <w:r>
        <w:rPr>
          <w:sz w:val="20"/>
        </w:rPr>
        <w:t>both</w:t>
      </w:r>
      <w:r>
        <w:rPr>
          <w:spacing w:val="-5"/>
          <w:sz w:val="20"/>
        </w:rPr>
        <w:t xml:space="preserve"> </w:t>
      </w:r>
      <w:r>
        <w:rPr>
          <w:sz w:val="20"/>
        </w:rPr>
        <w:t>…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…;</w:t>
      </w:r>
    </w:p>
    <w:p w:rsidR="00852BCB" w:rsidRPr="004C7069" w:rsidRDefault="00595F6D">
      <w:pPr>
        <w:pStyle w:val="a4"/>
        <w:numPr>
          <w:ilvl w:val="2"/>
          <w:numId w:val="166"/>
        </w:numPr>
        <w:tabs>
          <w:tab w:val="left" w:pos="653"/>
        </w:tabs>
        <w:spacing w:line="247" w:lineRule="auto"/>
        <w:ind w:right="364"/>
        <w:rPr>
          <w:sz w:val="20"/>
          <w:lang w:val="en-US"/>
        </w:rPr>
      </w:pPr>
      <w:r>
        <w:rPr>
          <w:sz w:val="20"/>
        </w:rPr>
        <w:t>конструкции</w:t>
      </w:r>
      <w:r w:rsidRPr="004C7069">
        <w:rPr>
          <w:sz w:val="20"/>
          <w:lang w:val="en-US"/>
        </w:rPr>
        <w:t xml:space="preserve"> c </w:t>
      </w:r>
      <w:r>
        <w:rPr>
          <w:sz w:val="20"/>
        </w:rPr>
        <w:t>глаголами</w:t>
      </w:r>
      <w:r w:rsidRPr="004C7069">
        <w:rPr>
          <w:sz w:val="20"/>
          <w:lang w:val="en-US"/>
        </w:rPr>
        <w:t xml:space="preserve"> to stop, to remember, to forget (</w:t>
      </w:r>
      <w:r>
        <w:rPr>
          <w:sz w:val="20"/>
        </w:rPr>
        <w:t>разница</w:t>
      </w:r>
      <w:r w:rsidRPr="004C7069">
        <w:rPr>
          <w:sz w:val="20"/>
          <w:lang w:val="en-US"/>
        </w:rPr>
        <w:t xml:space="preserve"> </w:t>
      </w:r>
      <w:r>
        <w:rPr>
          <w:sz w:val="20"/>
        </w:rPr>
        <w:t>в</w:t>
      </w:r>
      <w:r w:rsidRPr="004C7069">
        <w:rPr>
          <w:sz w:val="20"/>
          <w:lang w:val="en-US"/>
        </w:rPr>
        <w:t xml:space="preserve"> </w:t>
      </w:r>
      <w:r>
        <w:rPr>
          <w:sz w:val="20"/>
        </w:rPr>
        <w:t>значении</w:t>
      </w:r>
      <w:r w:rsidRPr="004C7069">
        <w:rPr>
          <w:sz w:val="20"/>
          <w:lang w:val="en-US"/>
        </w:rPr>
        <w:t xml:space="preserve"> to stop doing smth </w:t>
      </w:r>
      <w:r>
        <w:rPr>
          <w:sz w:val="20"/>
        </w:rPr>
        <w:t>и</w:t>
      </w:r>
      <w:r w:rsidRPr="004C7069">
        <w:rPr>
          <w:sz w:val="20"/>
          <w:lang w:val="en-US"/>
        </w:rPr>
        <w:t xml:space="preserve"> to stop to do smth);</w:t>
      </w:r>
    </w:p>
    <w:p w:rsidR="00852BCB" w:rsidRPr="004C7069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6" w:line="249" w:lineRule="auto"/>
        <w:ind w:right="363"/>
        <w:rPr>
          <w:sz w:val="20"/>
          <w:lang w:val="en-US"/>
        </w:rPr>
      </w:pPr>
      <w:r>
        <w:rPr>
          <w:sz w:val="20"/>
        </w:rPr>
        <w:t>глаголы</w:t>
      </w:r>
      <w:r w:rsidRPr="004C7069">
        <w:rPr>
          <w:spacing w:val="80"/>
          <w:w w:val="150"/>
          <w:sz w:val="20"/>
          <w:lang w:val="en-US"/>
        </w:rPr>
        <w:t xml:space="preserve"> </w:t>
      </w:r>
      <w:r>
        <w:rPr>
          <w:sz w:val="20"/>
        </w:rPr>
        <w:t>в</w:t>
      </w:r>
      <w:r w:rsidRPr="004C7069">
        <w:rPr>
          <w:spacing w:val="80"/>
          <w:w w:val="150"/>
          <w:sz w:val="20"/>
          <w:lang w:val="en-US"/>
        </w:rPr>
        <w:t xml:space="preserve"> </w:t>
      </w:r>
      <w:r>
        <w:rPr>
          <w:sz w:val="20"/>
        </w:rPr>
        <w:t>видо</w:t>
      </w:r>
      <w:r w:rsidRPr="004C7069">
        <w:rPr>
          <w:sz w:val="20"/>
          <w:lang w:val="en-US"/>
        </w:rPr>
        <w:t>-</w:t>
      </w:r>
      <w:r>
        <w:rPr>
          <w:sz w:val="20"/>
        </w:rPr>
        <w:t>временных</w:t>
      </w:r>
      <w:r w:rsidRPr="004C7069">
        <w:rPr>
          <w:spacing w:val="80"/>
          <w:w w:val="150"/>
          <w:sz w:val="20"/>
          <w:lang w:val="en-US"/>
        </w:rPr>
        <w:t xml:space="preserve"> </w:t>
      </w:r>
      <w:r>
        <w:rPr>
          <w:sz w:val="20"/>
        </w:rPr>
        <w:t>формах</w:t>
      </w:r>
      <w:r w:rsidRPr="004C7069">
        <w:rPr>
          <w:spacing w:val="80"/>
          <w:w w:val="150"/>
          <w:sz w:val="20"/>
          <w:lang w:val="en-US"/>
        </w:rPr>
        <w:t xml:space="preserve"> </w:t>
      </w:r>
      <w:r>
        <w:rPr>
          <w:sz w:val="20"/>
        </w:rPr>
        <w:t>действительного</w:t>
      </w:r>
      <w:r w:rsidRPr="004C7069">
        <w:rPr>
          <w:spacing w:val="80"/>
          <w:w w:val="150"/>
          <w:sz w:val="20"/>
          <w:lang w:val="en-US"/>
        </w:rPr>
        <w:t xml:space="preserve"> </w:t>
      </w:r>
      <w:r>
        <w:rPr>
          <w:sz w:val="20"/>
        </w:rPr>
        <w:t>залога</w:t>
      </w:r>
      <w:r w:rsidRPr="004C7069">
        <w:rPr>
          <w:sz w:val="20"/>
          <w:lang w:val="en-US"/>
        </w:rPr>
        <w:t xml:space="preserve"> </w:t>
      </w:r>
      <w:r>
        <w:rPr>
          <w:sz w:val="20"/>
        </w:rPr>
        <w:t>в</w:t>
      </w:r>
      <w:r w:rsidRPr="004C7069">
        <w:rPr>
          <w:spacing w:val="-3"/>
          <w:sz w:val="20"/>
          <w:lang w:val="en-US"/>
        </w:rPr>
        <w:t xml:space="preserve"> </w:t>
      </w:r>
      <w:r>
        <w:rPr>
          <w:sz w:val="20"/>
        </w:rPr>
        <w:t>изъявительном</w:t>
      </w:r>
      <w:r w:rsidRPr="004C7069">
        <w:rPr>
          <w:sz w:val="20"/>
          <w:lang w:val="en-US"/>
        </w:rPr>
        <w:t xml:space="preserve"> </w:t>
      </w:r>
      <w:r>
        <w:rPr>
          <w:sz w:val="20"/>
        </w:rPr>
        <w:t>наклонении</w:t>
      </w:r>
      <w:r w:rsidRPr="004C7069">
        <w:rPr>
          <w:sz w:val="20"/>
          <w:lang w:val="en-US"/>
        </w:rPr>
        <w:t xml:space="preserve"> (Past Perfect Tense; Present Perfect Continuous Tense, Future-in-the-Past);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3" w:line="247" w:lineRule="auto"/>
        <w:ind w:right="366"/>
        <w:rPr>
          <w:sz w:val="20"/>
        </w:rPr>
      </w:pPr>
      <w:r>
        <w:rPr>
          <w:sz w:val="20"/>
        </w:rPr>
        <w:t xml:space="preserve">модальные глаголы в косвенной речи в настоящем и прошедшем </w:t>
      </w:r>
      <w:r>
        <w:rPr>
          <w:spacing w:val="-2"/>
          <w:sz w:val="20"/>
        </w:rPr>
        <w:t>времени;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6" w:line="247" w:lineRule="auto"/>
        <w:ind w:right="374"/>
        <w:rPr>
          <w:sz w:val="20"/>
        </w:rPr>
      </w:pPr>
      <w:r>
        <w:rPr>
          <w:sz w:val="20"/>
        </w:rPr>
        <w:t>неличные формы глагола (инфинитив, герундий, причастия настоящего и прошедшего времени);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2"/>
        </w:tabs>
        <w:spacing w:before="6"/>
        <w:ind w:left="652" w:hanging="338"/>
        <w:rPr>
          <w:sz w:val="20"/>
        </w:rPr>
      </w:pPr>
      <w:r>
        <w:rPr>
          <w:sz w:val="20"/>
        </w:rPr>
        <w:t>наречия</w:t>
      </w:r>
      <w:r>
        <w:rPr>
          <w:spacing w:val="-6"/>
          <w:sz w:val="20"/>
        </w:rPr>
        <w:t xml:space="preserve"> </w:t>
      </w:r>
      <w:r>
        <w:rPr>
          <w:sz w:val="20"/>
        </w:rPr>
        <w:t>too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enough;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11" w:line="247" w:lineRule="auto"/>
        <w:ind w:right="375"/>
        <w:rPr>
          <w:sz w:val="20"/>
        </w:rPr>
      </w:pPr>
      <w:r>
        <w:rPr>
          <w:sz w:val="20"/>
        </w:rPr>
        <w:t>отрицательные местоимения no (и его производные nobody, nothing, etc.), none.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31"/>
        </w:tabs>
        <w:spacing w:before="3"/>
        <w:ind w:left="531" w:hanging="217"/>
        <w:rPr>
          <w:sz w:val="20"/>
        </w:rPr>
      </w:pPr>
      <w:r>
        <w:rPr>
          <w:i/>
          <w:sz w:val="20"/>
        </w:rPr>
        <w:t>владеть</w:t>
      </w:r>
      <w:r>
        <w:rPr>
          <w:i/>
          <w:spacing w:val="-10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-11"/>
          <w:sz w:val="20"/>
        </w:rPr>
        <w:t xml:space="preserve"> </w:t>
      </w:r>
      <w:r>
        <w:rPr>
          <w:sz w:val="20"/>
        </w:rPr>
        <w:t>знаниями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умениями:</w:t>
      </w:r>
    </w:p>
    <w:p w:rsidR="00852BCB" w:rsidRDefault="00595F6D">
      <w:pPr>
        <w:pStyle w:val="a3"/>
        <w:spacing w:before="10" w:line="249" w:lineRule="auto"/>
        <w:ind w:right="365"/>
      </w:pPr>
      <w:r>
        <w:rPr>
          <w:i/>
        </w:rPr>
        <w:t xml:space="preserve">осуществлять </w:t>
      </w:r>
      <w:r>
        <w:t>межличностное и межкультурное общение, используя знания о национально-культурных особенностях своей страны и стра- ны/стран изучаемого языка и освоив основные социокультурные эле- менты речевого поведенческого этикета в стране/странах изучаемого языка в рамках тематического содержания речи;</w:t>
      </w:r>
    </w:p>
    <w:p w:rsidR="00852BCB" w:rsidRDefault="00595F6D">
      <w:pPr>
        <w:pStyle w:val="a3"/>
        <w:spacing w:before="5" w:line="249" w:lineRule="auto"/>
        <w:ind w:right="365"/>
      </w:pPr>
      <w:r>
        <w:rPr>
          <w:i/>
        </w:rPr>
        <w:t xml:space="preserve">кратко представлять </w:t>
      </w:r>
      <w:r>
        <w:t>родную страну/малую родину и страну/страны изучаемого языка (культурные явления и события; достопримечатель- ности, выдающиеся люди);</w:t>
      </w:r>
    </w:p>
    <w:p w:rsidR="00852BCB" w:rsidRDefault="00595F6D">
      <w:pPr>
        <w:pStyle w:val="a3"/>
        <w:spacing w:before="3" w:line="249" w:lineRule="auto"/>
        <w:ind w:right="370"/>
      </w:pPr>
      <w:r>
        <w:t>оказывать помощь зарубежным гостям в ситуациях повседневного общения (</w:t>
      </w:r>
      <w:r>
        <w:rPr>
          <w:i/>
        </w:rPr>
        <w:t xml:space="preserve">объяснить </w:t>
      </w:r>
      <w:r>
        <w:t>местонахождение объекта, сообщить возможный маршрут и т. д.);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55"/>
        </w:tabs>
        <w:spacing w:before="2" w:line="249" w:lineRule="auto"/>
        <w:ind w:left="86" w:right="370" w:firstLine="228"/>
        <w:rPr>
          <w:sz w:val="20"/>
        </w:rPr>
      </w:pPr>
      <w:r>
        <w:rPr>
          <w:i/>
          <w:sz w:val="20"/>
        </w:rPr>
        <w:t xml:space="preserve">владеть </w:t>
      </w:r>
      <w:r>
        <w:rPr>
          <w:sz w:val="20"/>
        </w:rPr>
        <w:t>компенсаторными умениями: использовать при чтении и аудировании</w:t>
      </w:r>
      <w:r>
        <w:rPr>
          <w:spacing w:val="49"/>
          <w:sz w:val="20"/>
        </w:rPr>
        <w:t xml:space="preserve"> </w:t>
      </w:r>
      <w:r>
        <w:rPr>
          <w:sz w:val="20"/>
        </w:rPr>
        <w:t>языковую,</w:t>
      </w:r>
      <w:r>
        <w:rPr>
          <w:spacing w:val="51"/>
          <w:sz w:val="20"/>
        </w:rPr>
        <w:t xml:space="preserve">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том</w:t>
      </w:r>
      <w:r>
        <w:rPr>
          <w:spacing w:val="52"/>
          <w:sz w:val="20"/>
        </w:rPr>
        <w:t xml:space="preserve"> </w:t>
      </w:r>
      <w:r>
        <w:rPr>
          <w:sz w:val="20"/>
        </w:rPr>
        <w:t>числе</w:t>
      </w:r>
      <w:r>
        <w:rPr>
          <w:spacing w:val="51"/>
          <w:sz w:val="20"/>
        </w:rPr>
        <w:t xml:space="preserve"> </w:t>
      </w:r>
      <w:r>
        <w:rPr>
          <w:sz w:val="20"/>
        </w:rPr>
        <w:t>контекстуальную,</w:t>
      </w:r>
      <w:r>
        <w:rPr>
          <w:spacing w:val="50"/>
          <w:sz w:val="20"/>
        </w:rPr>
        <w:t xml:space="preserve"> </w:t>
      </w:r>
      <w:r>
        <w:rPr>
          <w:sz w:val="20"/>
        </w:rPr>
        <w:t>догадку;</w:t>
      </w:r>
      <w:r>
        <w:rPr>
          <w:spacing w:val="53"/>
          <w:sz w:val="20"/>
        </w:rPr>
        <w:t xml:space="preserve"> </w:t>
      </w:r>
      <w:r>
        <w:rPr>
          <w:spacing w:val="-5"/>
          <w:sz w:val="20"/>
        </w:rPr>
        <w:t>при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t>непосредственном общении</w:t>
      </w:r>
      <w:r>
        <w:rPr>
          <w:spacing w:val="-1"/>
        </w:rPr>
        <w:t xml:space="preserve"> </w:t>
      </w:r>
      <w:r>
        <w:t>— переспрашивать, просить повторить, уточняя значение незнакомых слов; игнорировать информацию, не яв- ляющуюся необходимой для понимания основного содержания прочи- танного/прослушанного текста или для нахождения в тексте запраши- ваемой информации;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701"/>
        </w:tabs>
        <w:spacing w:before="4" w:line="249" w:lineRule="auto"/>
        <w:ind w:left="86" w:right="362" w:firstLine="228"/>
        <w:rPr>
          <w:sz w:val="20"/>
        </w:rPr>
      </w:pPr>
      <w:r>
        <w:rPr>
          <w:i/>
          <w:sz w:val="20"/>
        </w:rPr>
        <w:t>понимать</w:t>
      </w:r>
      <w:r>
        <w:rPr>
          <w:i/>
          <w:spacing w:val="58"/>
          <w:sz w:val="20"/>
        </w:rPr>
        <w:t xml:space="preserve">  </w:t>
      </w:r>
      <w:r>
        <w:rPr>
          <w:sz w:val="20"/>
        </w:rPr>
        <w:t>речевые</w:t>
      </w:r>
      <w:r>
        <w:rPr>
          <w:spacing w:val="40"/>
          <w:sz w:val="20"/>
        </w:rPr>
        <w:t xml:space="preserve">  </w:t>
      </w:r>
      <w:r>
        <w:rPr>
          <w:sz w:val="20"/>
        </w:rPr>
        <w:t>различия</w:t>
      </w:r>
      <w:r>
        <w:rPr>
          <w:spacing w:val="57"/>
          <w:sz w:val="20"/>
        </w:rPr>
        <w:t xml:space="preserve">  </w:t>
      </w:r>
      <w:r>
        <w:rPr>
          <w:sz w:val="20"/>
        </w:rPr>
        <w:t>в</w:t>
      </w:r>
      <w:r>
        <w:rPr>
          <w:spacing w:val="57"/>
          <w:sz w:val="20"/>
        </w:rPr>
        <w:t xml:space="preserve">  </w:t>
      </w:r>
      <w:r>
        <w:rPr>
          <w:sz w:val="20"/>
        </w:rPr>
        <w:t>ситуациях</w:t>
      </w:r>
      <w:r>
        <w:rPr>
          <w:spacing w:val="40"/>
          <w:sz w:val="20"/>
        </w:rPr>
        <w:t xml:space="preserve">  </w:t>
      </w:r>
      <w:r>
        <w:rPr>
          <w:sz w:val="20"/>
        </w:rPr>
        <w:t>официального и</w:t>
      </w:r>
      <w:r>
        <w:rPr>
          <w:spacing w:val="-3"/>
          <w:sz w:val="20"/>
        </w:rPr>
        <w:t xml:space="preserve"> </w:t>
      </w:r>
      <w:r>
        <w:rPr>
          <w:sz w:val="20"/>
        </w:rPr>
        <w:t>неофициального общения в рамках отобранного тематического со- держания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лексико-грамматические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учётом;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62"/>
        </w:tabs>
        <w:spacing w:before="3" w:line="249" w:lineRule="auto"/>
        <w:ind w:left="86" w:right="360" w:firstLine="228"/>
        <w:rPr>
          <w:sz w:val="20"/>
        </w:rPr>
      </w:pPr>
      <w:r>
        <w:rPr>
          <w:sz w:val="20"/>
        </w:rPr>
        <w:t xml:space="preserve">уметь </w:t>
      </w:r>
      <w:r>
        <w:rPr>
          <w:i/>
          <w:sz w:val="20"/>
        </w:rPr>
        <w:t xml:space="preserve">рассматривать </w:t>
      </w:r>
      <w:r>
        <w:rPr>
          <w:sz w:val="20"/>
        </w:rPr>
        <w:t>несколько вариантов решения коммуника- тивной</w:t>
      </w:r>
      <w:r>
        <w:rPr>
          <w:spacing w:val="-9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продуктивных</w:t>
      </w:r>
      <w:r>
        <w:rPr>
          <w:spacing w:val="-8"/>
          <w:sz w:val="20"/>
        </w:rPr>
        <w:t xml:space="preserve"> </w:t>
      </w:r>
      <w:r>
        <w:rPr>
          <w:sz w:val="20"/>
        </w:rPr>
        <w:t>видах</w:t>
      </w:r>
      <w:r>
        <w:rPr>
          <w:spacing w:val="-9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9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(говорении</w:t>
      </w:r>
      <w:r>
        <w:rPr>
          <w:spacing w:val="-7"/>
          <w:sz w:val="20"/>
        </w:rPr>
        <w:t xml:space="preserve"> </w:t>
      </w:r>
      <w:r>
        <w:rPr>
          <w:sz w:val="20"/>
        </w:rPr>
        <w:t>и письменной речи);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79"/>
        </w:tabs>
        <w:spacing w:before="2" w:line="249" w:lineRule="auto"/>
        <w:ind w:left="86" w:right="367" w:firstLine="228"/>
        <w:rPr>
          <w:sz w:val="20"/>
        </w:rPr>
      </w:pPr>
      <w:r>
        <w:rPr>
          <w:i/>
          <w:sz w:val="20"/>
        </w:rPr>
        <w:t xml:space="preserve">участвовать </w:t>
      </w:r>
      <w:r>
        <w:rPr>
          <w:sz w:val="20"/>
        </w:rPr>
        <w:t>в несложных учебных проектах с использованием материалов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английском</w:t>
      </w:r>
      <w:r>
        <w:rPr>
          <w:spacing w:val="-9"/>
          <w:sz w:val="20"/>
        </w:rPr>
        <w:t xml:space="preserve"> </w:t>
      </w:r>
      <w:r>
        <w:rPr>
          <w:sz w:val="20"/>
        </w:rPr>
        <w:t>языке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применением</w:t>
      </w:r>
      <w:r>
        <w:rPr>
          <w:spacing w:val="-9"/>
          <w:sz w:val="20"/>
        </w:rPr>
        <w:t xml:space="preserve"> </w:t>
      </w:r>
      <w:r>
        <w:rPr>
          <w:sz w:val="20"/>
        </w:rPr>
        <w:t>ИКТ,</w:t>
      </w:r>
      <w:r>
        <w:rPr>
          <w:spacing w:val="-9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-10"/>
          <w:sz w:val="20"/>
        </w:rPr>
        <w:t xml:space="preserve"> </w:t>
      </w:r>
      <w:r>
        <w:rPr>
          <w:sz w:val="20"/>
        </w:rPr>
        <w:t>правила информационной безопасности при работе в сети Интернет;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66"/>
        </w:tabs>
        <w:spacing w:before="3" w:line="249" w:lineRule="auto"/>
        <w:ind w:left="86" w:right="371" w:firstLine="112"/>
        <w:rPr>
          <w:sz w:val="20"/>
        </w:rPr>
      </w:pPr>
      <w:r>
        <w:rPr>
          <w:i/>
          <w:sz w:val="20"/>
        </w:rPr>
        <w:t xml:space="preserve">использовать </w:t>
      </w:r>
      <w:r>
        <w:rPr>
          <w:sz w:val="20"/>
        </w:rPr>
        <w:t>иноязычные словари и справочники, в том числе информационно-справочные системы в электронной форме;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57"/>
        </w:tabs>
        <w:spacing w:before="2" w:line="249" w:lineRule="auto"/>
        <w:ind w:left="86" w:right="372" w:firstLine="112"/>
        <w:rPr>
          <w:sz w:val="20"/>
        </w:rPr>
      </w:pPr>
      <w:r>
        <w:rPr>
          <w:i/>
          <w:sz w:val="20"/>
        </w:rPr>
        <w:t xml:space="preserve">достигать </w:t>
      </w:r>
      <w:r>
        <w:rPr>
          <w:sz w:val="20"/>
        </w:rPr>
        <w:t>взаимопонимания в процессе устного и письменного общения с носителями иностранного языка, людьми другой культуры;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35"/>
        </w:tabs>
        <w:spacing w:before="1" w:line="249" w:lineRule="auto"/>
        <w:ind w:left="86" w:right="367" w:firstLine="112"/>
        <w:rPr>
          <w:sz w:val="20"/>
        </w:rPr>
      </w:pPr>
      <w:r>
        <w:rPr>
          <w:i/>
          <w:sz w:val="20"/>
        </w:rPr>
        <w:t xml:space="preserve">сравнивать </w:t>
      </w:r>
      <w:r>
        <w:rPr>
          <w:sz w:val="20"/>
        </w:rPr>
        <w:t>(в том числе устанавливать основания для сравнения) объекты,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процессы,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элементы и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рамках изученной тематики.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  <w:numPr>
          <w:ilvl w:val="0"/>
          <w:numId w:val="166"/>
        </w:numPr>
        <w:tabs>
          <w:tab w:val="left" w:pos="251"/>
        </w:tabs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31"/>
        </w:tabs>
        <w:spacing w:before="126"/>
        <w:ind w:left="531" w:hanging="217"/>
        <w:rPr>
          <w:sz w:val="20"/>
        </w:rPr>
      </w:pPr>
      <w:r>
        <w:rPr>
          <w:i/>
          <w:sz w:val="20"/>
        </w:rPr>
        <w:t>владеть</w:t>
      </w:r>
      <w:r>
        <w:rPr>
          <w:i/>
          <w:spacing w:val="-7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9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-9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деятельности:</w:t>
      </w:r>
    </w:p>
    <w:p w:rsidR="00852BCB" w:rsidRDefault="00595F6D">
      <w:pPr>
        <w:pStyle w:val="a3"/>
        <w:spacing w:before="15" w:line="249" w:lineRule="auto"/>
        <w:ind w:right="363"/>
      </w:pPr>
      <w:r>
        <w:rPr>
          <w:b/>
        </w:rPr>
        <w:t>говорение:</w:t>
      </w:r>
      <w:r>
        <w:rPr>
          <w:b/>
          <w:spacing w:val="-5"/>
        </w:rPr>
        <w:t xml:space="preserve"> </w:t>
      </w:r>
      <w:r>
        <w:rPr>
          <w:i/>
        </w:rPr>
        <w:t>вести</w:t>
      </w:r>
      <w:r>
        <w:rPr>
          <w:i/>
          <w:spacing w:val="-5"/>
        </w:rPr>
        <w:t xml:space="preserve"> </w:t>
      </w:r>
      <w:r>
        <w:t>комбинированный</w:t>
      </w:r>
      <w:r>
        <w:rPr>
          <w:spacing w:val="-8"/>
        </w:rPr>
        <w:t xml:space="preserve"> </w:t>
      </w:r>
      <w:r>
        <w:t>диалог,</w:t>
      </w:r>
      <w:r>
        <w:rPr>
          <w:spacing w:val="-7"/>
        </w:rPr>
        <w:t xml:space="preserve"> </w:t>
      </w:r>
      <w:r>
        <w:t>включающий</w:t>
      </w:r>
      <w:r>
        <w:rPr>
          <w:spacing w:val="-8"/>
        </w:rPr>
        <w:t xml:space="preserve"> </w:t>
      </w:r>
      <w:r>
        <w:t>различные виды диалогов (диалог этикетного характера, диалог — побуждение к действию, диалог-расспрос); диалог — обмен мнениями в рамках тема- тического содержания речи в стандартных ситуациях неофициального общения с вербальными и/или зрительными опорами или без опор, с соблюдением норм речевого этикета, принятого в стране/странах изу- чаемого языка (до 6—8 реплик со стороны каждого собеседника);</w:t>
      </w:r>
    </w:p>
    <w:p w:rsidR="00852BCB" w:rsidRDefault="00595F6D">
      <w:pPr>
        <w:pStyle w:val="a3"/>
        <w:spacing w:before="1" w:line="249" w:lineRule="auto"/>
        <w:ind w:right="363"/>
      </w:pPr>
      <w:r>
        <w:rPr>
          <w:i/>
        </w:rPr>
        <w:t xml:space="preserve">создавать </w:t>
      </w:r>
      <w:r>
        <w:t>разные виды монологических высказываний (описание, в том числе характеристика; повествование/сообщение, рассуждение) с вербальными и/или зрительными опорами или без опор в рамках тема- тического</w:t>
      </w:r>
      <w:r>
        <w:rPr>
          <w:spacing w:val="-13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речи</w:t>
      </w:r>
      <w:r>
        <w:rPr>
          <w:spacing w:val="-13"/>
        </w:rPr>
        <w:t xml:space="preserve"> </w:t>
      </w:r>
      <w:r>
        <w:t>(объём</w:t>
      </w:r>
      <w:r>
        <w:rPr>
          <w:spacing w:val="-11"/>
        </w:rPr>
        <w:t xml:space="preserve"> </w:t>
      </w:r>
      <w:r>
        <w:t>монологического</w:t>
      </w:r>
      <w:r>
        <w:rPr>
          <w:spacing w:val="-12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 xml:space="preserve">до 10—12 фраз); </w:t>
      </w:r>
      <w:r>
        <w:rPr>
          <w:i/>
        </w:rPr>
        <w:t xml:space="preserve">излагать </w:t>
      </w:r>
      <w:r>
        <w:t>основное содержание прочитанно- го/прослушанного текста со зрительными и/или вербальными опорами (объём</w:t>
      </w:r>
      <w:r>
        <w:rPr>
          <w:spacing w:val="-3"/>
        </w:rPr>
        <w:t xml:space="preserve"> </w:t>
      </w:r>
      <w:r>
        <w:t xml:space="preserve">— 10—12 фраз); </w:t>
      </w:r>
      <w:r>
        <w:rPr>
          <w:i/>
        </w:rPr>
        <w:t xml:space="preserve">излагать </w:t>
      </w:r>
      <w:r>
        <w:t>результаты выполненной проектной работы; (объём — 10—12 фраз);</w:t>
      </w:r>
    </w:p>
    <w:p w:rsidR="00852BCB" w:rsidRDefault="00595F6D">
      <w:pPr>
        <w:spacing w:before="12" w:line="244" w:lineRule="auto"/>
        <w:ind w:left="86" w:right="367" w:firstLine="228"/>
        <w:jc w:val="both"/>
        <w:rPr>
          <w:sz w:val="20"/>
        </w:rPr>
      </w:pPr>
      <w:r>
        <w:rPr>
          <w:b/>
          <w:sz w:val="20"/>
        </w:rPr>
        <w:t xml:space="preserve">аудирование: </w:t>
      </w:r>
      <w:r>
        <w:rPr>
          <w:i/>
          <w:sz w:val="20"/>
        </w:rPr>
        <w:t xml:space="preserve">воспринимать на слух и понимать </w:t>
      </w:r>
      <w:r>
        <w:rPr>
          <w:sz w:val="20"/>
        </w:rPr>
        <w:t>несложные аутентичные</w:t>
      </w:r>
      <w:r>
        <w:rPr>
          <w:spacing w:val="40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40"/>
          <w:sz w:val="20"/>
        </w:rPr>
        <w:t xml:space="preserve"> </w:t>
      </w:r>
      <w:r>
        <w:rPr>
          <w:sz w:val="20"/>
        </w:rPr>
        <w:t>содержащие</w:t>
      </w:r>
      <w:r>
        <w:rPr>
          <w:spacing w:val="40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40"/>
          <w:sz w:val="20"/>
        </w:rPr>
        <w:t xml:space="preserve"> </w:t>
      </w:r>
      <w:r>
        <w:rPr>
          <w:sz w:val="20"/>
        </w:rPr>
        <w:t>неизученные</w:t>
      </w:r>
      <w:r>
        <w:rPr>
          <w:spacing w:val="40"/>
          <w:sz w:val="20"/>
        </w:rPr>
        <w:t xml:space="preserve"> </w:t>
      </w:r>
      <w:r>
        <w:rPr>
          <w:sz w:val="20"/>
        </w:rPr>
        <w:t>языковые</w:t>
      </w:r>
    </w:p>
    <w:p w:rsidR="00852BCB" w:rsidRDefault="00852BCB">
      <w:pPr>
        <w:spacing w:line="244" w:lineRule="auto"/>
        <w:jc w:val="both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1" w:firstLine="0"/>
      </w:pPr>
      <w:r>
        <w:t>явления, в зависимости от поставленной коммуникативной задачи: с пониманием основного содержания, с пониманием нуж- ной/интересующей/запрашиваемой информации (время звучания тек- ста/текстов для аудирования — до 2 минут);</w:t>
      </w:r>
    </w:p>
    <w:p w:rsidR="00852BCB" w:rsidRDefault="00595F6D">
      <w:pPr>
        <w:pStyle w:val="a3"/>
        <w:tabs>
          <w:tab w:val="left" w:pos="1645"/>
          <w:tab w:val="left" w:pos="3390"/>
          <w:tab w:val="left" w:pos="4156"/>
          <w:tab w:val="left" w:pos="5902"/>
        </w:tabs>
        <w:spacing w:before="8" w:line="249" w:lineRule="auto"/>
        <w:ind w:right="362"/>
      </w:pPr>
      <w:r>
        <w:rPr>
          <w:b/>
        </w:rPr>
        <w:t xml:space="preserve">смысловое чтение: </w:t>
      </w:r>
      <w:r>
        <w:rPr>
          <w:i/>
        </w:rPr>
        <w:t xml:space="preserve">читать про себя и понимать </w:t>
      </w:r>
      <w:r>
        <w:t xml:space="preserve">несложные аутентичные тексты, содержащие отдельные неизученные языковые явления, с различной глубиной проникновения в их содержание в за- висимости от поставленной коммуникативной задачи: с пониманием </w:t>
      </w:r>
      <w:r>
        <w:rPr>
          <w:spacing w:val="-2"/>
        </w:rPr>
        <w:t>основного</w:t>
      </w:r>
      <w:r>
        <w:tab/>
      </w:r>
      <w:r>
        <w:rPr>
          <w:spacing w:val="-2"/>
        </w:rPr>
        <w:t>содержания,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пониманием</w:t>
      </w:r>
      <w:r>
        <w:tab/>
      </w:r>
      <w:r>
        <w:rPr>
          <w:spacing w:val="-4"/>
        </w:rPr>
        <w:t xml:space="preserve">нуж- </w:t>
      </w:r>
      <w:r>
        <w:t xml:space="preserve">ной/интересующей/запрашиваемой информации, с полным пониманием содержания (объём текста/текстов для чтения — 500—600 слов); </w:t>
      </w:r>
      <w:r>
        <w:rPr>
          <w:i/>
        </w:rPr>
        <w:t xml:space="preserve">чи- тать про себя </w:t>
      </w:r>
      <w:r>
        <w:t xml:space="preserve">несплошные тексты (таблицы, диаграммы) и </w:t>
      </w:r>
      <w:r>
        <w:rPr>
          <w:i/>
        </w:rPr>
        <w:t xml:space="preserve">понимать </w:t>
      </w:r>
      <w:r>
        <w:t xml:space="preserve">представленную в них информацию; </w:t>
      </w:r>
      <w:r>
        <w:rPr>
          <w:i/>
        </w:rPr>
        <w:t xml:space="preserve">обобщать </w:t>
      </w:r>
      <w:r>
        <w:t xml:space="preserve">и </w:t>
      </w:r>
      <w:r>
        <w:rPr>
          <w:i/>
        </w:rPr>
        <w:t xml:space="preserve">оценивать </w:t>
      </w:r>
      <w:r>
        <w:t>получен- ную при чтении информацию;</w:t>
      </w:r>
    </w:p>
    <w:p w:rsidR="00852BCB" w:rsidRDefault="00595F6D">
      <w:pPr>
        <w:pStyle w:val="a3"/>
        <w:spacing w:before="9" w:line="249" w:lineRule="auto"/>
        <w:ind w:right="360"/>
      </w:pPr>
      <w:r>
        <w:rPr>
          <w:b/>
        </w:rPr>
        <w:t xml:space="preserve">письменная речь: </w:t>
      </w:r>
      <w:r>
        <w:rPr>
          <w:i/>
        </w:rPr>
        <w:t xml:space="preserve">заполнять </w:t>
      </w:r>
      <w:r>
        <w:t xml:space="preserve">анкеты и формуляры, сообщая о себе основные сведения, в соответствии с нормами, принятыми в стране/странах изучаемого языка; </w:t>
      </w:r>
      <w:r>
        <w:rPr>
          <w:i/>
        </w:rPr>
        <w:t xml:space="preserve">писать </w:t>
      </w:r>
      <w:r>
        <w:t xml:space="preserve">электронное сообщение лич- ного характера, соблюдая речевой этикет, принятый в стране/странах изучаемого языка (объём сообщения — до 120 слов); </w:t>
      </w:r>
      <w:r>
        <w:rPr>
          <w:i/>
        </w:rPr>
        <w:t xml:space="preserve">создавать </w:t>
      </w:r>
      <w:r>
        <w:t>не- большое письменное высказывание с опорой на образец, план, таблицу, прочитанный/прослушанный</w:t>
      </w:r>
      <w:r>
        <w:rPr>
          <w:spacing w:val="40"/>
        </w:rPr>
        <w:t xml:space="preserve">  </w:t>
      </w:r>
      <w:r>
        <w:t>текст</w:t>
      </w:r>
      <w:r>
        <w:rPr>
          <w:spacing w:val="40"/>
        </w:rPr>
        <w:t xml:space="preserve">  </w:t>
      </w:r>
      <w:r>
        <w:t>(объём</w:t>
      </w:r>
      <w:r>
        <w:rPr>
          <w:spacing w:val="40"/>
        </w:rPr>
        <w:t xml:space="preserve">  </w:t>
      </w:r>
      <w:r>
        <w:t>высказывания —</w:t>
      </w:r>
      <w:r>
        <w:rPr>
          <w:spacing w:val="40"/>
        </w:rPr>
        <w:t xml:space="preserve">  </w:t>
      </w:r>
      <w:r>
        <w:t>до</w:t>
      </w:r>
      <w:r>
        <w:rPr>
          <w:spacing w:val="40"/>
        </w:rPr>
        <w:t xml:space="preserve"> </w:t>
      </w:r>
      <w:r>
        <w:t>120</w:t>
      </w:r>
      <w:r>
        <w:rPr>
          <w:spacing w:val="-3"/>
        </w:rPr>
        <w:t xml:space="preserve"> </w:t>
      </w:r>
      <w:r>
        <w:t xml:space="preserve">слов); </w:t>
      </w:r>
      <w:r>
        <w:rPr>
          <w:i/>
        </w:rPr>
        <w:t xml:space="preserve">заполнять </w:t>
      </w:r>
      <w:r>
        <w:t xml:space="preserve">таблицу, кратко фиксируя содержание прочитан- ного/прослушанного текста; </w:t>
      </w:r>
      <w:r>
        <w:rPr>
          <w:i/>
        </w:rPr>
        <w:t xml:space="preserve">письменно представлять </w:t>
      </w:r>
      <w:r>
        <w:t>результаты вы- полненной проектной работы (объём — 100—120 слов);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31"/>
        </w:tabs>
        <w:spacing w:before="8" w:line="249" w:lineRule="auto"/>
        <w:ind w:left="86" w:right="360" w:firstLine="228"/>
        <w:rPr>
          <w:sz w:val="20"/>
        </w:rPr>
      </w:pPr>
      <w:r>
        <w:rPr>
          <w:sz w:val="20"/>
        </w:rPr>
        <w:t>владеть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фонетическими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навыками: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различать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слух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адекватно, без ошибок, ведущих к сбою коммуникации, </w:t>
      </w:r>
      <w:r>
        <w:rPr>
          <w:i/>
          <w:sz w:val="20"/>
        </w:rPr>
        <w:t xml:space="preserve">произносить </w:t>
      </w:r>
      <w:r>
        <w:rPr>
          <w:sz w:val="20"/>
        </w:rPr>
        <w:t>слова с пра- вильным</w:t>
      </w:r>
      <w:r>
        <w:rPr>
          <w:spacing w:val="-6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фразы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-8"/>
          <w:sz w:val="20"/>
        </w:rPr>
        <w:t xml:space="preserve"> </w:t>
      </w:r>
      <w:r>
        <w:rPr>
          <w:sz w:val="20"/>
        </w:rPr>
        <w:t>их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ритмико-интонационных особенностей, в том числе </w:t>
      </w:r>
      <w:r>
        <w:rPr>
          <w:i/>
          <w:sz w:val="20"/>
        </w:rPr>
        <w:t xml:space="preserve">применять правила </w:t>
      </w:r>
      <w:r>
        <w:rPr>
          <w:sz w:val="20"/>
        </w:rPr>
        <w:t xml:space="preserve">отсутствия фразового ударения на служебных словах; </w:t>
      </w:r>
      <w:r>
        <w:rPr>
          <w:i/>
          <w:sz w:val="20"/>
        </w:rPr>
        <w:t xml:space="preserve">владеть </w:t>
      </w:r>
      <w:r>
        <w:rPr>
          <w:sz w:val="20"/>
        </w:rPr>
        <w:t xml:space="preserve">правилами чтения и вырази- тельно </w:t>
      </w:r>
      <w:r>
        <w:rPr>
          <w:i/>
          <w:sz w:val="20"/>
        </w:rPr>
        <w:t xml:space="preserve">читать вслух </w:t>
      </w:r>
      <w:r>
        <w:rPr>
          <w:sz w:val="20"/>
        </w:rPr>
        <w:t>небольшие тексты объёмом до 120 слов, постро- енные на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чтения и соответствующей интонацией, демонстрируя понимание содержания текста; </w:t>
      </w:r>
      <w:r>
        <w:rPr>
          <w:i/>
          <w:sz w:val="20"/>
        </w:rPr>
        <w:t xml:space="preserve">читать </w:t>
      </w:r>
      <w:r>
        <w:rPr>
          <w:sz w:val="20"/>
        </w:rPr>
        <w:t>новые слова согласно основным правилам чтения.</w:t>
      </w:r>
    </w:p>
    <w:p w:rsidR="00852BCB" w:rsidRDefault="00595F6D">
      <w:pPr>
        <w:spacing w:before="8" w:line="247" w:lineRule="auto"/>
        <w:ind w:left="86" w:right="362" w:firstLine="228"/>
        <w:jc w:val="both"/>
        <w:rPr>
          <w:sz w:val="20"/>
        </w:rPr>
      </w:pPr>
      <w:r>
        <w:rPr>
          <w:i/>
          <w:sz w:val="20"/>
        </w:rPr>
        <w:t xml:space="preserve">владеть </w:t>
      </w:r>
      <w:r>
        <w:rPr>
          <w:b/>
          <w:sz w:val="20"/>
        </w:rPr>
        <w:t xml:space="preserve">орфографическими </w:t>
      </w:r>
      <w:r>
        <w:rPr>
          <w:sz w:val="20"/>
        </w:rPr>
        <w:t xml:space="preserve">навыками: правильно </w:t>
      </w:r>
      <w:r>
        <w:rPr>
          <w:i/>
          <w:sz w:val="20"/>
        </w:rPr>
        <w:t xml:space="preserve">писать </w:t>
      </w:r>
      <w:r>
        <w:rPr>
          <w:sz w:val="20"/>
        </w:rPr>
        <w:t>изучен- ные слова;</w:t>
      </w:r>
    </w:p>
    <w:p w:rsidR="00852BCB" w:rsidRDefault="00595F6D">
      <w:pPr>
        <w:pStyle w:val="a3"/>
        <w:spacing w:before="7" w:line="249" w:lineRule="auto"/>
        <w:ind w:right="362"/>
      </w:pPr>
      <w:r>
        <w:rPr>
          <w:i/>
        </w:rPr>
        <w:t xml:space="preserve">владеть </w:t>
      </w:r>
      <w:r>
        <w:rPr>
          <w:b/>
        </w:rPr>
        <w:t xml:space="preserve">пунктуационными </w:t>
      </w:r>
      <w:r>
        <w:t xml:space="preserve">навыками: </w:t>
      </w:r>
      <w:r>
        <w:rPr>
          <w:i/>
        </w:rPr>
        <w:t xml:space="preserve">использовать </w:t>
      </w:r>
      <w:r>
        <w:t xml:space="preserve">точку, вопро- сительный и восклицательный знаки в конце предложения, запятую при перечислении и обращении, апостроф; пунктуационно правильно </w:t>
      </w:r>
      <w:r>
        <w:rPr>
          <w:i/>
        </w:rPr>
        <w:t xml:space="preserve">оформлять </w:t>
      </w:r>
      <w:r>
        <w:t>электронное сообщение личного характера;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52"/>
        </w:tabs>
        <w:spacing w:before="0" w:line="249" w:lineRule="auto"/>
        <w:ind w:left="86" w:right="360" w:firstLine="228"/>
        <w:rPr>
          <w:sz w:val="20"/>
        </w:rPr>
      </w:pPr>
      <w:r>
        <w:rPr>
          <w:i/>
          <w:sz w:val="20"/>
        </w:rPr>
        <w:t xml:space="preserve">распознавать </w:t>
      </w:r>
      <w:r>
        <w:rPr>
          <w:sz w:val="20"/>
        </w:rPr>
        <w:t xml:space="preserve">в звучащем и письменном тексте 1350 лексических единиц (слов, словосочетаний, речевых клише) и правильно </w:t>
      </w:r>
      <w:r>
        <w:rPr>
          <w:i/>
          <w:sz w:val="20"/>
        </w:rPr>
        <w:t xml:space="preserve">употреб- лять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устной и письменной речи 1200 лексических единиц, обслужи-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 w:firstLine="0"/>
      </w:pPr>
      <w:r>
        <w:t>вающих ситуации общения в рамках тематического содержания, с со- блюдением существующей нормы лексической сочетаемости;</w:t>
      </w:r>
    </w:p>
    <w:p w:rsidR="00852BCB" w:rsidRDefault="00595F6D">
      <w:pPr>
        <w:pStyle w:val="a3"/>
        <w:spacing w:line="249" w:lineRule="auto"/>
        <w:ind w:right="359"/>
      </w:pPr>
      <w:r>
        <w:rPr>
          <w:i/>
        </w:rPr>
        <w:t xml:space="preserve">распознавать и употреблять </w:t>
      </w:r>
      <w:r>
        <w:t>в устной и письменной речи родствен- ные слова, образованные с использованием аффиксации: глаголы с по- мощью префиксов under-, over-, dis-, mis-; имена прилагательные с по- мощью суффиксов -able/-ible; имена существительные с помощью от- рицательных префиксов in-/im-; сложное прилагательное путём соеди- нения</w:t>
      </w:r>
      <w:r>
        <w:rPr>
          <w:spacing w:val="-11"/>
        </w:rPr>
        <w:t xml:space="preserve"> </w:t>
      </w:r>
      <w:r>
        <w:t>основы</w:t>
      </w:r>
      <w:r>
        <w:rPr>
          <w:spacing w:val="-10"/>
        </w:rPr>
        <w:t xml:space="preserve"> </w:t>
      </w:r>
      <w:r>
        <w:t>числительного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основой</w:t>
      </w:r>
      <w:r>
        <w:rPr>
          <w:spacing w:val="-11"/>
        </w:rPr>
        <w:t xml:space="preserve"> </w:t>
      </w:r>
      <w:r>
        <w:t>существительного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добавлением суффикса</w:t>
      </w:r>
      <w:r>
        <w:rPr>
          <w:spacing w:val="-10"/>
        </w:rPr>
        <w:t xml:space="preserve"> </w:t>
      </w:r>
      <w:r>
        <w:t>-ed</w:t>
      </w:r>
      <w:r>
        <w:rPr>
          <w:spacing w:val="-9"/>
        </w:rPr>
        <w:t xml:space="preserve"> </w:t>
      </w:r>
      <w:r>
        <w:t>(eight-legged);</w:t>
      </w:r>
      <w:r>
        <w:rPr>
          <w:spacing w:val="-9"/>
        </w:rPr>
        <w:t xml:space="preserve"> </w:t>
      </w:r>
      <w:r>
        <w:t>сложное</w:t>
      </w:r>
      <w:r>
        <w:rPr>
          <w:spacing w:val="-10"/>
        </w:rPr>
        <w:t xml:space="preserve"> </w:t>
      </w:r>
      <w:r>
        <w:t>существительное</w:t>
      </w:r>
      <w:r>
        <w:rPr>
          <w:spacing w:val="-10"/>
        </w:rPr>
        <w:t xml:space="preserve"> </w:t>
      </w:r>
      <w:r>
        <w:t>путём</w:t>
      </w:r>
      <w:r>
        <w:rPr>
          <w:spacing w:val="-10"/>
        </w:rPr>
        <w:t xml:space="preserve"> </w:t>
      </w:r>
      <w:r>
        <w:t>соединения основ существительного с предлогом (mother-in-law); сложное прилага- тельное</w:t>
      </w:r>
      <w:r>
        <w:rPr>
          <w:spacing w:val="-3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причастия I (nice-looking); сложное прилагательное путём соединения наречия с основой причастия II (well-behaved); глагол от прилагательного (cool — to cool);</w:t>
      </w:r>
    </w:p>
    <w:p w:rsidR="00852BCB" w:rsidRDefault="00595F6D">
      <w:pPr>
        <w:pStyle w:val="a3"/>
        <w:spacing w:before="10" w:line="249" w:lineRule="auto"/>
        <w:ind w:right="365"/>
      </w:pPr>
      <w:r>
        <w:rPr>
          <w:i/>
        </w:rPr>
        <w:t xml:space="preserve">распознавать и употреблять </w:t>
      </w:r>
      <w:r>
        <w:t>в устной и письменной речи изученные синонимы, антонимы, интернациональные слова; наиболее частотные фразовые глаголы; сокращения и аббревиатуры;</w:t>
      </w:r>
    </w:p>
    <w:p w:rsidR="00852BCB" w:rsidRDefault="00595F6D">
      <w:pPr>
        <w:pStyle w:val="a3"/>
        <w:spacing w:before="3" w:line="249" w:lineRule="auto"/>
        <w:ind w:right="362"/>
      </w:pPr>
      <w:r>
        <w:t>распознавать и употреблять в устной и письменной речи различные средства связи в тексте для обеспечения логичности и</w:t>
      </w:r>
      <w:r>
        <w:rPr>
          <w:spacing w:val="-3"/>
        </w:rPr>
        <w:t xml:space="preserve"> </w:t>
      </w:r>
      <w:r>
        <w:t xml:space="preserve">целостности вы- </w:t>
      </w:r>
      <w:r>
        <w:rPr>
          <w:spacing w:val="-2"/>
        </w:rPr>
        <w:t>сказывания;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81"/>
        </w:tabs>
        <w:spacing w:before="2" w:line="249" w:lineRule="auto"/>
        <w:ind w:left="86" w:right="362" w:firstLine="228"/>
        <w:rPr>
          <w:sz w:val="20"/>
        </w:rPr>
      </w:pPr>
      <w:r>
        <w:rPr>
          <w:i/>
          <w:sz w:val="20"/>
        </w:rPr>
        <w:t xml:space="preserve">знать и понимать </w:t>
      </w:r>
      <w:r>
        <w:rPr>
          <w:sz w:val="20"/>
        </w:rPr>
        <w:t>особенности структуры простых и сложных предложений и различных коммуникативных типов предложений ан- глийского языка;</w:t>
      </w:r>
    </w:p>
    <w:p w:rsidR="00852BCB" w:rsidRDefault="00595F6D">
      <w:pPr>
        <w:spacing w:before="3" w:line="249" w:lineRule="auto"/>
        <w:ind w:left="86" w:right="362" w:firstLine="228"/>
        <w:jc w:val="both"/>
        <w:rPr>
          <w:sz w:val="20"/>
        </w:rPr>
      </w:pPr>
      <w:r>
        <w:rPr>
          <w:i/>
          <w:sz w:val="20"/>
        </w:rPr>
        <w:t xml:space="preserve">распознавать </w:t>
      </w:r>
      <w:r>
        <w:rPr>
          <w:sz w:val="20"/>
        </w:rPr>
        <w:t xml:space="preserve">в письменном и звучащем тексте и </w:t>
      </w:r>
      <w:r>
        <w:rPr>
          <w:i/>
          <w:sz w:val="20"/>
        </w:rPr>
        <w:t xml:space="preserve">употреблять </w:t>
      </w:r>
      <w:r>
        <w:rPr>
          <w:sz w:val="20"/>
        </w:rPr>
        <w:t>в устной и письменной речи:</w:t>
      </w:r>
    </w:p>
    <w:p w:rsidR="00852BCB" w:rsidRPr="004C7069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4" w:line="247" w:lineRule="auto"/>
        <w:ind w:right="366"/>
        <w:jc w:val="left"/>
        <w:rPr>
          <w:sz w:val="20"/>
          <w:lang w:val="en-US"/>
        </w:rPr>
      </w:pPr>
      <w:r>
        <w:rPr>
          <w:sz w:val="20"/>
        </w:rPr>
        <w:t>предложения</w:t>
      </w:r>
      <w:r w:rsidRPr="004C7069">
        <w:rPr>
          <w:spacing w:val="-13"/>
          <w:sz w:val="20"/>
          <w:lang w:val="en-US"/>
        </w:rPr>
        <w:t xml:space="preserve"> </w:t>
      </w:r>
      <w:r>
        <w:rPr>
          <w:sz w:val="20"/>
        </w:rPr>
        <w:t>со</w:t>
      </w:r>
      <w:r w:rsidRPr="004C7069">
        <w:rPr>
          <w:spacing w:val="-12"/>
          <w:sz w:val="20"/>
          <w:lang w:val="en-US"/>
        </w:rPr>
        <w:t xml:space="preserve"> </w:t>
      </w:r>
      <w:r>
        <w:rPr>
          <w:sz w:val="20"/>
        </w:rPr>
        <w:t>сложным</w:t>
      </w:r>
      <w:r w:rsidRPr="004C7069">
        <w:rPr>
          <w:spacing w:val="-11"/>
          <w:sz w:val="20"/>
          <w:lang w:val="en-US"/>
        </w:rPr>
        <w:t xml:space="preserve"> </w:t>
      </w:r>
      <w:r>
        <w:rPr>
          <w:sz w:val="20"/>
        </w:rPr>
        <w:t>дополнением</w:t>
      </w:r>
      <w:r w:rsidRPr="004C7069">
        <w:rPr>
          <w:spacing w:val="-10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(Complex</w:t>
      </w:r>
      <w:r w:rsidRPr="004C7069">
        <w:rPr>
          <w:spacing w:val="-13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Object)</w:t>
      </w:r>
      <w:r w:rsidRPr="004C7069">
        <w:rPr>
          <w:spacing w:val="-12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(I</w:t>
      </w:r>
      <w:r w:rsidRPr="004C7069">
        <w:rPr>
          <w:spacing w:val="-4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want</w:t>
      </w:r>
      <w:r w:rsidRPr="004C7069">
        <w:rPr>
          <w:spacing w:val="-13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to have my hair cut.);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предложения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wish;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условные</w:t>
      </w:r>
      <w:r>
        <w:rPr>
          <w:spacing w:val="-1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нереального</w:t>
      </w:r>
      <w:r>
        <w:rPr>
          <w:spacing w:val="-10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10"/>
          <w:sz w:val="20"/>
        </w:rPr>
        <w:t xml:space="preserve"> </w:t>
      </w:r>
      <w:r>
        <w:rPr>
          <w:sz w:val="20"/>
        </w:rPr>
        <w:t>(Conditional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II);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конструкцию</w:t>
      </w:r>
      <w:r>
        <w:rPr>
          <w:spacing w:val="28"/>
          <w:sz w:val="20"/>
        </w:rPr>
        <w:t xml:space="preserve"> </w:t>
      </w:r>
      <w:r>
        <w:rPr>
          <w:sz w:val="20"/>
        </w:rPr>
        <w:t>для</w:t>
      </w:r>
      <w:r>
        <w:rPr>
          <w:spacing w:val="26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25"/>
          <w:sz w:val="20"/>
        </w:rPr>
        <w:t xml:space="preserve"> </w:t>
      </w:r>
      <w:r>
        <w:rPr>
          <w:sz w:val="20"/>
        </w:rPr>
        <w:t>предпочтения</w:t>
      </w:r>
      <w:r>
        <w:rPr>
          <w:spacing w:val="26"/>
          <w:sz w:val="20"/>
        </w:rPr>
        <w:t xml:space="preserve"> </w:t>
      </w:r>
      <w:r>
        <w:rPr>
          <w:sz w:val="20"/>
        </w:rPr>
        <w:t>I</w:t>
      </w:r>
      <w:r>
        <w:rPr>
          <w:spacing w:val="26"/>
          <w:sz w:val="20"/>
        </w:rPr>
        <w:t xml:space="preserve"> </w:t>
      </w:r>
      <w:r>
        <w:rPr>
          <w:sz w:val="20"/>
        </w:rPr>
        <w:t>prefer</w:t>
      </w:r>
      <w:r>
        <w:rPr>
          <w:spacing w:val="27"/>
          <w:sz w:val="20"/>
        </w:rPr>
        <w:t xml:space="preserve"> </w:t>
      </w:r>
      <w:r>
        <w:rPr>
          <w:sz w:val="20"/>
        </w:rPr>
        <w:t>…/I’d</w:t>
      </w:r>
      <w:r>
        <w:rPr>
          <w:spacing w:val="26"/>
          <w:sz w:val="20"/>
        </w:rPr>
        <w:t xml:space="preserve"> </w:t>
      </w:r>
      <w:r>
        <w:rPr>
          <w:spacing w:val="-2"/>
          <w:sz w:val="20"/>
        </w:rPr>
        <w:t>prefer</w:t>
      </w:r>
    </w:p>
    <w:p w:rsidR="00852BCB" w:rsidRDefault="00595F6D">
      <w:pPr>
        <w:pStyle w:val="a3"/>
        <w:spacing w:before="8"/>
        <w:ind w:left="653" w:firstLine="0"/>
        <w:jc w:val="left"/>
      </w:pPr>
      <w:r>
        <w:t>…/I’d</w:t>
      </w:r>
      <w:r>
        <w:rPr>
          <w:spacing w:val="-6"/>
        </w:rPr>
        <w:t xml:space="preserve"> </w:t>
      </w:r>
      <w:r>
        <w:t>rather</w:t>
      </w:r>
      <w:r>
        <w:rPr>
          <w:spacing w:val="-5"/>
        </w:rPr>
        <w:t xml:space="preserve"> …;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12"/>
        <w:jc w:val="left"/>
        <w:rPr>
          <w:sz w:val="20"/>
        </w:rPr>
      </w:pPr>
      <w:r>
        <w:rPr>
          <w:sz w:val="20"/>
        </w:rPr>
        <w:t>предложения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конструкцией</w:t>
      </w:r>
      <w:r>
        <w:rPr>
          <w:spacing w:val="-7"/>
          <w:sz w:val="20"/>
        </w:rPr>
        <w:t xml:space="preserve"> </w:t>
      </w:r>
      <w:r>
        <w:rPr>
          <w:sz w:val="20"/>
        </w:rPr>
        <w:t>either</w:t>
      </w:r>
      <w:r>
        <w:rPr>
          <w:spacing w:val="-5"/>
          <w:sz w:val="20"/>
        </w:rPr>
        <w:t xml:space="preserve"> </w:t>
      </w:r>
      <w:r>
        <w:rPr>
          <w:sz w:val="20"/>
        </w:rPr>
        <w:t>…</w:t>
      </w:r>
      <w:r>
        <w:rPr>
          <w:spacing w:val="-5"/>
          <w:sz w:val="20"/>
        </w:rPr>
        <w:t xml:space="preserve"> </w:t>
      </w:r>
      <w:r>
        <w:rPr>
          <w:sz w:val="20"/>
        </w:rPr>
        <w:t>or,</w:t>
      </w:r>
      <w:r>
        <w:rPr>
          <w:spacing w:val="-6"/>
          <w:sz w:val="20"/>
        </w:rPr>
        <w:t xml:space="preserve"> </w:t>
      </w:r>
      <w:r>
        <w:rPr>
          <w:sz w:val="20"/>
        </w:rPr>
        <w:t>neither</w:t>
      </w:r>
      <w:r>
        <w:rPr>
          <w:spacing w:val="-5"/>
          <w:sz w:val="20"/>
        </w:rPr>
        <w:t xml:space="preserve"> </w:t>
      </w:r>
      <w:r>
        <w:rPr>
          <w:sz w:val="20"/>
        </w:rPr>
        <w:t>…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nor;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формы</w:t>
      </w:r>
      <w:r>
        <w:rPr>
          <w:spacing w:val="-7"/>
          <w:sz w:val="20"/>
        </w:rPr>
        <w:t xml:space="preserve"> </w:t>
      </w:r>
      <w:r>
        <w:rPr>
          <w:sz w:val="20"/>
        </w:rPr>
        <w:t>страдательного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залога</w:t>
      </w:r>
      <w:r>
        <w:rPr>
          <w:spacing w:val="-7"/>
          <w:sz w:val="20"/>
        </w:rPr>
        <w:t xml:space="preserve"> </w:t>
      </w:r>
      <w:r>
        <w:rPr>
          <w:sz w:val="20"/>
        </w:rPr>
        <w:t>Present</w:t>
      </w:r>
      <w:r>
        <w:rPr>
          <w:spacing w:val="-8"/>
          <w:sz w:val="20"/>
        </w:rPr>
        <w:t xml:space="preserve"> </w:t>
      </w:r>
      <w:r>
        <w:rPr>
          <w:sz w:val="20"/>
        </w:rPr>
        <w:t>Perfect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Passive;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порядок</w:t>
      </w:r>
      <w:r>
        <w:rPr>
          <w:spacing w:val="-8"/>
          <w:sz w:val="20"/>
        </w:rPr>
        <w:t xml:space="preserve"> </w:t>
      </w:r>
      <w:r>
        <w:rPr>
          <w:sz w:val="20"/>
        </w:rPr>
        <w:t>следования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имён</w:t>
      </w:r>
      <w:r>
        <w:rPr>
          <w:spacing w:val="-8"/>
          <w:sz w:val="20"/>
        </w:rPr>
        <w:t xml:space="preserve"> </w:t>
      </w:r>
      <w:r>
        <w:rPr>
          <w:sz w:val="20"/>
        </w:rPr>
        <w:t>прилагательных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(nice</w:t>
      </w:r>
      <w:r>
        <w:rPr>
          <w:spacing w:val="-7"/>
          <w:sz w:val="20"/>
        </w:rPr>
        <w:t xml:space="preserve"> </w:t>
      </w:r>
      <w:r>
        <w:rPr>
          <w:sz w:val="20"/>
        </w:rPr>
        <w:t>long</w:t>
      </w:r>
      <w:r>
        <w:rPr>
          <w:spacing w:val="-8"/>
          <w:sz w:val="20"/>
        </w:rPr>
        <w:t xml:space="preserve"> </w:t>
      </w:r>
      <w:r>
        <w:rPr>
          <w:sz w:val="20"/>
        </w:rPr>
        <w:t>blond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hair);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31"/>
        </w:tabs>
        <w:spacing w:before="8"/>
        <w:ind w:left="531" w:hanging="217"/>
        <w:rPr>
          <w:sz w:val="20"/>
        </w:rPr>
      </w:pPr>
      <w:r>
        <w:rPr>
          <w:i/>
          <w:sz w:val="20"/>
        </w:rPr>
        <w:t>владеть</w:t>
      </w:r>
      <w:r>
        <w:rPr>
          <w:i/>
          <w:spacing w:val="-10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-11"/>
          <w:sz w:val="20"/>
        </w:rPr>
        <w:t xml:space="preserve"> </w:t>
      </w:r>
      <w:r>
        <w:rPr>
          <w:sz w:val="20"/>
        </w:rPr>
        <w:t>знаниями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умениями:</w:t>
      </w:r>
    </w:p>
    <w:p w:rsidR="00852BCB" w:rsidRDefault="00595F6D">
      <w:pPr>
        <w:pStyle w:val="a3"/>
        <w:spacing w:before="10" w:line="249" w:lineRule="auto"/>
        <w:ind w:right="360"/>
      </w:pPr>
      <w:r>
        <w:rPr>
          <w:i/>
        </w:rPr>
        <w:t xml:space="preserve">знать/понимать и использовать </w:t>
      </w:r>
      <w:r>
        <w:t>в устной и письменной речи наибо- лее употребительную тематическую фоновую лексику и реалии стра- ны/стран изучаемого языка в рамках тематического содержания речи (основные национальные праздники, обычаи, традиции);</w:t>
      </w:r>
    </w:p>
    <w:p w:rsidR="00852BCB" w:rsidRDefault="00595F6D">
      <w:pPr>
        <w:pStyle w:val="a3"/>
        <w:spacing w:before="4"/>
        <w:ind w:left="314" w:firstLine="0"/>
      </w:pPr>
      <w:r>
        <w:rPr>
          <w:i/>
        </w:rPr>
        <w:t>выражать</w:t>
      </w:r>
      <w:r>
        <w:rPr>
          <w:i/>
          <w:spacing w:val="-7"/>
        </w:rPr>
        <w:t xml:space="preserve"> </w:t>
      </w:r>
      <w:r>
        <w:t>модальные</w:t>
      </w:r>
      <w:r>
        <w:rPr>
          <w:spacing w:val="-7"/>
        </w:rPr>
        <w:t xml:space="preserve"> </w:t>
      </w:r>
      <w:r>
        <w:t>значения,</w:t>
      </w:r>
      <w:r>
        <w:rPr>
          <w:spacing w:val="-7"/>
        </w:rPr>
        <w:t xml:space="preserve"> </w:t>
      </w:r>
      <w:r>
        <w:t>чувства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эмоции;</w:t>
      </w:r>
    </w:p>
    <w:p w:rsidR="00852BCB" w:rsidRDefault="00595F6D">
      <w:pPr>
        <w:pStyle w:val="a3"/>
        <w:spacing w:before="10" w:line="249" w:lineRule="auto"/>
        <w:ind w:right="364"/>
      </w:pPr>
      <w:r>
        <w:rPr>
          <w:i/>
        </w:rPr>
        <w:t xml:space="preserve">иметь </w:t>
      </w:r>
      <w:r>
        <w:t>элементарные представления о различных вариантах англий- ского языка;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59"/>
      </w:pPr>
      <w:r>
        <w:rPr>
          <w:i/>
        </w:rPr>
        <w:t>обладать</w:t>
      </w:r>
      <w:r>
        <w:rPr>
          <w:i/>
          <w:spacing w:val="64"/>
        </w:rPr>
        <w:t xml:space="preserve">  </w:t>
      </w:r>
      <w:r>
        <w:t>базовыми</w:t>
      </w:r>
      <w:r>
        <w:rPr>
          <w:spacing w:val="63"/>
        </w:rPr>
        <w:t xml:space="preserve">  </w:t>
      </w:r>
      <w:r>
        <w:t>знаниями</w:t>
      </w:r>
      <w:r>
        <w:rPr>
          <w:spacing w:val="63"/>
        </w:rPr>
        <w:t xml:space="preserve">  </w:t>
      </w:r>
      <w:r>
        <w:t>о</w:t>
      </w:r>
      <w:r>
        <w:rPr>
          <w:spacing w:val="64"/>
        </w:rPr>
        <w:t xml:space="preserve">  </w:t>
      </w:r>
      <w:r>
        <w:t>социокультурном</w:t>
      </w:r>
      <w:r>
        <w:rPr>
          <w:spacing w:val="64"/>
        </w:rPr>
        <w:t xml:space="preserve">  </w:t>
      </w:r>
      <w:r>
        <w:t>портрете и</w:t>
      </w:r>
      <w:r>
        <w:rPr>
          <w:spacing w:val="-5"/>
        </w:rPr>
        <w:t xml:space="preserve"> </w:t>
      </w:r>
      <w:r>
        <w:t>культурном</w:t>
      </w:r>
      <w:r>
        <w:rPr>
          <w:spacing w:val="-10"/>
        </w:rPr>
        <w:t xml:space="preserve"> </w:t>
      </w:r>
      <w:r>
        <w:t>наследии</w:t>
      </w:r>
      <w:r>
        <w:rPr>
          <w:spacing w:val="-12"/>
        </w:rPr>
        <w:t xml:space="preserve"> </w:t>
      </w:r>
      <w:r>
        <w:t>родной</w:t>
      </w:r>
      <w:r>
        <w:rPr>
          <w:spacing w:val="-12"/>
        </w:rPr>
        <w:t xml:space="preserve"> </w:t>
      </w:r>
      <w:r>
        <w:t>страны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страны/стран</w:t>
      </w:r>
      <w:r>
        <w:rPr>
          <w:spacing w:val="-10"/>
        </w:rPr>
        <w:t xml:space="preserve"> </w:t>
      </w:r>
      <w:r>
        <w:t>изучаемого</w:t>
      </w:r>
      <w:r>
        <w:rPr>
          <w:spacing w:val="-10"/>
        </w:rPr>
        <w:t xml:space="preserve"> </w:t>
      </w:r>
      <w:r>
        <w:t xml:space="preserve">языка; </w:t>
      </w:r>
      <w:r>
        <w:rPr>
          <w:i/>
        </w:rPr>
        <w:t xml:space="preserve">уметь представлять </w:t>
      </w:r>
      <w:r>
        <w:t xml:space="preserve">Россию и страну/страны изучаемого языка; </w:t>
      </w:r>
      <w:r>
        <w:rPr>
          <w:i/>
        </w:rPr>
        <w:t xml:space="preserve">ока- зывать помощь </w:t>
      </w:r>
      <w:r>
        <w:t xml:space="preserve">зарубежным гостям в ситуациях повседневного обще- </w:t>
      </w:r>
      <w:r>
        <w:rPr>
          <w:spacing w:val="-4"/>
        </w:rPr>
        <w:t>ния;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36"/>
        </w:tabs>
        <w:spacing w:before="4" w:line="249" w:lineRule="auto"/>
        <w:ind w:left="86" w:right="359" w:firstLine="228"/>
        <w:rPr>
          <w:sz w:val="20"/>
        </w:rPr>
      </w:pPr>
      <w:r>
        <w:rPr>
          <w:i/>
          <w:sz w:val="20"/>
        </w:rPr>
        <w:t xml:space="preserve">владеть </w:t>
      </w:r>
      <w:r>
        <w:rPr>
          <w:sz w:val="20"/>
        </w:rPr>
        <w:t>компенсаторными умениями: 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говорении переспрос; использовать при говорении и письме перифраз/толкование, синонимические средства, описание предмета вместо его названия; при чтении и аудировании</w:t>
      </w:r>
      <w:r>
        <w:rPr>
          <w:spacing w:val="-2"/>
          <w:sz w:val="20"/>
        </w:rPr>
        <w:t xml:space="preserve"> </w:t>
      </w:r>
      <w:r>
        <w:rPr>
          <w:sz w:val="20"/>
        </w:rPr>
        <w:t>— языковую догадку, в том числе контекстуаль- ную; игнорировать информацию, не являющуюся необходимой для по- нимания основного содержания прочитанного/прослушанного текста или для нахождения в тексте запрашиваемой информации;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55"/>
        </w:tabs>
        <w:spacing w:before="6" w:line="249" w:lineRule="auto"/>
        <w:ind w:left="86" w:right="365" w:firstLine="228"/>
        <w:rPr>
          <w:sz w:val="20"/>
        </w:rPr>
      </w:pPr>
      <w:r>
        <w:rPr>
          <w:i/>
          <w:sz w:val="20"/>
        </w:rPr>
        <w:t xml:space="preserve">уметь рассматривать </w:t>
      </w:r>
      <w:r>
        <w:rPr>
          <w:sz w:val="20"/>
        </w:rPr>
        <w:t>несколько вариантов решения коммуника- тивной</w:t>
      </w:r>
      <w:r>
        <w:rPr>
          <w:spacing w:val="-9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продуктивных</w:t>
      </w:r>
      <w:r>
        <w:rPr>
          <w:spacing w:val="-8"/>
          <w:sz w:val="20"/>
        </w:rPr>
        <w:t xml:space="preserve"> </w:t>
      </w:r>
      <w:r>
        <w:rPr>
          <w:sz w:val="20"/>
        </w:rPr>
        <w:t>видах</w:t>
      </w:r>
      <w:r>
        <w:rPr>
          <w:spacing w:val="-9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9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(говорении</w:t>
      </w:r>
      <w:r>
        <w:rPr>
          <w:spacing w:val="-7"/>
          <w:sz w:val="20"/>
        </w:rPr>
        <w:t xml:space="preserve"> </w:t>
      </w:r>
      <w:r>
        <w:rPr>
          <w:sz w:val="20"/>
        </w:rPr>
        <w:t>и письменной речи);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79"/>
        </w:tabs>
        <w:spacing w:before="3" w:line="249" w:lineRule="auto"/>
        <w:ind w:left="86" w:right="368" w:firstLine="228"/>
        <w:rPr>
          <w:sz w:val="20"/>
        </w:rPr>
      </w:pPr>
      <w:r>
        <w:rPr>
          <w:i/>
          <w:sz w:val="20"/>
        </w:rPr>
        <w:t xml:space="preserve">участвовать </w:t>
      </w:r>
      <w:r>
        <w:rPr>
          <w:sz w:val="20"/>
        </w:rPr>
        <w:t>в несложных учебных проектах с использованием материалов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английском</w:t>
      </w:r>
      <w:r>
        <w:rPr>
          <w:spacing w:val="-10"/>
          <w:sz w:val="20"/>
        </w:rPr>
        <w:t xml:space="preserve"> </w:t>
      </w:r>
      <w:r>
        <w:rPr>
          <w:sz w:val="20"/>
        </w:rPr>
        <w:t>языке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применением</w:t>
      </w:r>
      <w:r>
        <w:rPr>
          <w:spacing w:val="-10"/>
          <w:sz w:val="20"/>
        </w:rPr>
        <w:t xml:space="preserve"> </w:t>
      </w:r>
      <w:r>
        <w:rPr>
          <w:sz w:val="20"/>
        </w:rPr>
        <w:t>ИКТ,</w:t>
      </w:r>
      <w:r>
        <w:rPr>
          <w:spacing w:val="-10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 информационной безопасности при работе в сети Интернет;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71"/>
        </w:tabs>
        <w:spacing w:before="2" w:line="249" w:lineRule="auto"/>
        <w:ind w:left="86" w:right="374" w:firstLine="228"/>
        <w:rPr>
          <w:sz w:val="20"/>
        </w:rPr>
      </w:pPr>
      <w:r>
        <w:rPr>
          <w:i/>
          <w:sz w:val="20"/>
        </w:rPr>
        <w:t xml:space="preserve">использовать </w:t>
      </w:r>
      <w:r>
        <w:rPr>
          <w:sz w:val="20"/>
        </w:rPr>
        <w:t>иноязычные словари и справочники, в том числе информационно-справочные системы в электронной форме;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658"/>
        </w:tabs>
        <w:spacing w:before="2" w:line="249" w:lineRule="auto"/>
        <w:ind w:left="86" w:right="367" w:firstLine="228"/>
        <w:rPr>
          <w:sz w:val="20"/>
        </w:rPr>
      </w:pPr>
      <w:r>
        <w:rPr>
          <w:i/>
          <w:sz w:val="20"/>
        </w:rPr>
        <w:t xml:space="preserve">достигать взаимопонимания </w:t>
      </w:r>
      <w:r>
        <w:rPr>
          <w:sz w:val="20"/>
        </w:rPr>
        <w:t>в процессе устного и письменного общения с носителями иностранного языка, людьми другой культуры;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637"/>
        </w:tabs>
        <w:spacing w:before="2" w:line="249" w:lineRule="auto"/>
        <w:ind w:left="86" w:right="371" w:firstLine="228"/>
        <w:rPr>
          <w:sz w:val="20"/>
        </w:rPr>
      </w:pPr>
      <w:r>
        <w:rPr>
          <w:i/>
          <w:sz w:val="20"/>
        </w:rPr>
        <w:t xml:space="preserve">сравнивать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том числе устанавливать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сравнения) объекты,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процессы,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элементы и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рамках изученной тематики.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1"/>
        <w:numPr>
          <w:ilvl w:val="2"/>
          <w:numId w:val="165"/>
        </w:numPr>
        <w:tabs>
          <w:tab w:val="left" w:pos="806"/>
        </w:tabs>
        <w:jc w:val="left"/>
      </w:pPr>
      <w:r>
        <w:rPr>
          <w:spacing w:val="-2"/>
        </w:rPr>
        <w:t>ИСТОРИЯ</w:t>
      </w:r>
    </w:p>
    <w:p w:rsidR="00852BCB" w:rsidRDefault="00595F6D">
      <w:pPr>
        <w:pStyle w:val="a3"/>
        <w:spacing w:before="8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48512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64657</wp:posOffset>
                </wp:positionV>
                <wp:extent cx="3997325" cy="635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72349" id="Graphic 14" o:spid="_x0000_s1026" style="position:absolute;margin-left:38.3pt;margin-top:5.1pt;width:314.75pt;height:.5pt;z-index:-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5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 w:line="249" w:lineRule="auto"/>
        <w:ind w:right="359"/>
      </w:pPr>
      <w:r>
        <w:t>Рабочая программа по истории на уровне основного общего образо- вания составлена на основе положений и требований к результатам освоения основной образовательной программы, представленных в Фе- деральном государственном образовательном стандарте основного об- щего образования, а также с учетом Примерной программы воспитания.</w:t>
      </w:r>
    </w:p>
    <w:p w:rsidR="00852BCB" w:rsidRDefault="00852BCB">
      <w:pPr>
        <w:pStyle w:val="a3"/>
        <w:spacing w:before="191"/>
        <w:ind w:left="0" w:firstLine="0"/>
        <w:jc w:val="left"/>
      </w:pPr>
    </w:p>
    <w:p w:rsidR="00852BCB" w:rsidRDefault="00595F6D">
      <w:pPr>
        <w:ind w:left="314"/>
        <w:jc w:val="both"/>
        <w:rPr>
          <w:b/>
          <w:sz w:val="18"/>
        </w:rPr>
      </w:pPr>
      <w:r>
        <w:rPr>
          <w:b/>
          <w:sz w:val="18"/>
        </w:rPr>
        <w:t>ОБЩАЯ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ХАРАКТЕРИСТИКА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6"/>
          <w:sz w:val="18"/>
        </w:rPr>
        <w:t xml:space="preserve"> </w:t>
      </w:r>
      <w:r>
        <w:rPr>
          <w:b/>
          <w:spacing w:val="-2"/>
          <w:sz w:val="18"/>
        </w:rPr>
        <w:t>«ИСТОРИЯ»</w:t>
      </w:r>
    </w:p>
    <w:p w:rsidR="00852BCB" w:rsidRDefault="00595F6D">
      <w:pPr>
        <w:pStyle w:val="a3"/>
        <w:spacing w:before="176" w:line="249" w:lineRule="auto"/>
        <w:ind w:right="363"/>
      </w:pPr>
      <w:r>
        <w:t>Место предмета «История» в системе школьного образования опре- деляется его познавательным и мировоззренческим значением, воспи- тательным потенциалом, вкладом в становление личности молодого человека.</w:t>
      </w:r>
      <w:r>
        <w:rPr>
          <w:spacing w:val="-10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10"/>
        </w:rPr>
        <w:t xml:space="preserve"> </w:t>
      </w:r>
      <w:r>
        <w:t>собирательную</w:t>
      </w:r>
      <w:r>
        <w:rPr>
          <w:spacing w:val="-10"/>
        </w:rPr>
        <w:t xml:space="preserve"> </w:t>
      </w:r>
      <w:r>
        <w:t>картину</w:t>
      </w:r>
      <w:r>
        <w:rPr>
          <w:spacing w:val="-10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людей</w:t>
      </w:r>
      <w:r>
        <w:rPr>
          <w:spacing w:val="-12"/>
        </w:rPr>
        <w:t xml:space="preserve"> </w:t>
      </w:r>
      <w:r>
        <w:t>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чело- века и общества в связи прошлого, настоящего и будущего.</w:t>
      </w:r>
    </w:p>
    <w:p w:rsidR="00852BCB" w:rsidRDefault="00852BCB">
      <w:pPr>
        <w:pStyle w:val="a3"/>
        <w:spacing w:before="176"/>
        <w:ind w:left="0" w:firstLine="0"/>
        <w:jc w:val="left"/>
      </w:pPr>
    </w:p>
    <w:p w:rsidR="00852BCB" w:rsidRDefault="00595F6D">
      <w:pPr>
        <w:pStyle w:val="4"/>
      </w:pPr>
      <w:r>
        <w:t>ЦЕЛИ</w:t>
      </w:r>
      <w:r>
        <w:rPr>
          <w:spacing w:val="-9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rPr>
          <w:spacing w:val="-2"/>
        </w:rPr>
        <w:t>«ИСТОРИЯ»</w:t>
      </w:r>
    </w:p>
    <w:p w:rsidR="00852BCB" w:rsidRDefault="00595F6D">
      <w:pPr>
        <w:pStyle w:val="a3"/>
        <w:spacing w:before="173" w:line="249" w:lineRule="auto"/>
        <w:ind w:right="364"/>
      </w:pPr>
      <w:r>
        <w:t>Целью</w:t>
      </w:r>
      <w:r>
        <w:rPr>
          <w:spacing w:val="-13"/>
        </w:rPr>
        <w:t xml:space="preserve"> </w:t>
      </w:r>
      <w:r>
        <w:t>школьного</w:t>
      </w:r>
      <w:r>
        <w:rPr>
          <w:spacing w:val="-12"/>
        </w:rPr>
        <w:t xml:space="preserve"> </w:t>
      </w:r>
      <w:r>
        <w:t>исторического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</w:t>
      </w:r>
      <w:r>
        <w:rPr>
          <w:spacing w:val="59"/>
        </w:rPr>
        <w:t xml:space="preserve">  </w:t>
      </w:r>
      <w:r>
        <w:t>у</w:t>
      </w:r>
      <w:r>
        <w:rPr>
          <w:spacing w:val="56"/>
        </w:rPr>
        <w:t xml:space="preserve">  </w:t>
      </w:r>
      <w:r>
        <w:t>обучающихся</w:t>
      </w:r>
      <w:r>
        <w:rPr>
          <w:spacing w:val="58"/>
        </w:rPr>
        <w:t xml:space="preserve">  </w:t>
      </w:r>
      <w:r>
        <w:t>целостной</w:t>
      </w:r>
      <w:r>
        <w:rPr>
          <w:spacing w:val="57"/>
        </w:rPr>
        <w:t xml:space="preserve">  </w:t>
      </w:r>
      <w:r>
        <w:t>картины</w:t>
      </w:r>
      <w:r>
        <w:rPr>
          <w:spacing w:val="58"/>
        </w:rPr>
        <w:t xml:space="preserve">  </w:t>
      </w:r>
      <w:r>
        <w:t>российской и</w:t>
      </w:r>
      <w:r>
        <w:rPr>
          <w:spacing w:val="-5"/>
        </w:rPr>
        <w:t xml:space="preserve"> </w:t>
      </w:r>
      <w:r>
        <w:t>мировой</w:t>
      </w:r>
      <w:r>
        <w:rPr>
          <w:spacing w:val="-11"/>
        </w:rPr>
        <w:t xml:space="preserve"> </w:t>
      </w:r>
      <w:r>
        <w:t>истории,</w:t>
      </w:r>
      <w:r>
        <w:rPr>
          <w:spacing w:val="-10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современной</w:t>
      </w:r>
      <w:r>
        <w:rPr>
          <w:spacing w:val="-11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мире, важности вклада каждого ее народа, его культуры в общую историю страны и мировую историю, формирование личностной позиции по от- ношению к прошлому и настоящему Отечества.</w:t>
      </w:r>
    </w:p>
    <w:p w:rsidR="00852BCB" w:rsidRDefault="00595F6D">
      <w:pPr>
        <w:pStyle w:val="a3"/>
        <w:spacing w:before="10" w:line="249" w:lineRule="auto"/>
        <w:ind w:right="362"/>
      </w:pPr>
      <w:r>
        <w:t>Задачи изучения истории на всех уровнях общего образования опре- деляются Федеральными государственными образовательными стан- дартами (в соответствии с ФЗ-273 «Об образовании»).</w:t>
      </w:r>
    </w:p>
    <w:p w:rsidR="00852BCB" w:rsidRDefault="00595F6D">
      <w:pPr>
        <w:pStyle w:val="a3"/>
        <w:ind w:left="314" w:firstLine="0"/>
      </w:pPr>
      <w:r>
        <w:t>В</w:t>
      </w:r>
      <w:r>
        <w:rPr>
          <w:spacing w:val="-6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ключевыми</w:t>
      </w:r>
      <w:r>
        <w:rPr>
          <w:spacing w:val="-7"/>
        </w:rPr>
        <w:t xml:space="preserve"> </w:t>
      </w:r>
      <w:r>
        <w:t>задачами</w:t>
      </w:r>
      <w:r>
        <w:rPr>
          <w:spacing w:val="-7"/>
        </w:rPr>
        <w:t xml:space="preserve"> </w:t>
      </w:r>
      <w:r>
        <w:rPr>
          <w:spacing w:val="-2"/>
        </w:rPr>
        <w:t>являются:</w:t>
      </w:r>
    </w:p>
    <w:p w:rsidR="00852BCB" w:rsidRDefault="00852BCB">
      <w:pPr>
        <w:pStyle w:val="a3"/>
        <w:sectPr w:rsidR="00852BCB">
          <w:pgSz w:w="7830" w:h="12020"/>
          <w:pgMar w:top="112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64"/>
        </w:numPr>
        <w:tabs>
          <w:tab w:val="left" w:pos="653"/>
        </w:tabs>
        <w:spacing w:before="63" w:line="249" w:lineRule="auto"/>
        <w:ind w:right="362"/>
        <w:rPr>
          <w:sz w:val="20"/>
        </w:rPr>
      </w:pPr>
      <w:r>
        <w:rPr>
          <w:sz w:val="20"/>
        </w:rPr>
        <w:t>формирование у молодого поколения ориентиров для граждан- ской, этнонациональной, социальной, культурной самоиденти- фикации в окружающем мире;</w:t>
      </w:r>
    </w:p>
    <w:p w:rsidR="00852BCB" w:rsidRDefault="00595F6D">
      <w:pPr>
        <w:pStyle w:val="a4"/>
        <w:numPr>
          <w:ilvl w:val="0"/>
          <w:numId w:val="164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овладение знаниями об основных этапах развития человеческого общества, при особом внимании к месту и роли России во все- мирно-историческом процессе;</w:t>
      </w:r>
    </w:p>
    <w:p w:rsidR="00852BCB" w:rsidRDefault="00595F6D">
      <w:pPr>
        <w:pStyle w:val="a4"/>
        <w:numPr>
          <w:ilvl w:val="0"/>
          <w:numId w:val="164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воспитание учащихся в духе патриотизма, уважения к своему Отечеству — многонациональному Российскому государству, в соответствии с идеями взаимопонимания, согласия и</w:t>
      </w:r>
      <w:r>
        <w:rPr>
          <w:spacing w:val="-1"/>
          <w:sz w:val="20"/>
        </w:rPr>
        <w:t xml:space="preserve"> </w:t>
      </w:r>
      <w:r>
        <w:rPr>
          <w:sz w:val="20"/>
        </w:rPr>
        <w:t>мира между людьми и народами, в духе демократических ценностей совре- менного общества;</w:t>
      </w:r>
    </w:p>
    <w:p w:rsidR="00852BCB" w:rsidRDefault="00595F6D">
      <w:pPr>
        <w:pStyle w:val="a4"/>
        <w:numPr>
          <w:ilvl w:val="0"/>
          <w:numId w:val="164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 xml:space="preserve">развитие способностей учащихся анализировать содержащуюся в различных источниках информацию о событиях и явлениях про- шлого и настоящего, рассматривать события в соответствии с принципом историзма, в их динамике, взаимосвязи и взаимообу- </w:t>
      </w:r>
      <w:r>
        <w:rPr>
          <w:spacing w:val="-2"/>
          <w:sz w:val="20"/>
        </w:rPr>
        <w:t>словленности;</w:t>
      </w:r>
    </w:p>
    <w:p w:rsidR="00852BCB" w:rsidRDefault="00595F6D">
      <w:pPr>
        <w:pStyle w:val="a4"/>
        <w:numPr>
          <w:ilvl w:val="0"/>
          <w:numId w:val="164"/>
        </w:numPr>
        <w:tabs>
          <w:tab w:val="left" w:pos="653"/>
        </w:tabs>
        <w:spacing w:before="5" w:line="249" w:lineRule="auto"/>
        <w:ind w:right="366"/>
        <w:rPr>
          <w:sz w:val="20"/>
        </w:rPr>
      </w:pPr>
      <w:r>
        <w:rPr>
          <w:sz w:val="20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об- </w:t>
      </w:r>
      <w:r>
        <w:rPr>
          <w:spacing w:val="-2"/>
          <w:sz w:val="20"/>
        </w:rPr>
        <w:t>ществе.</w:t>
      </w:r>
    </w:p>
    <w:p w:rsidR="00852BCB" w:rsidRDefault="00852BCB">
      <w:pPr>
        <w:pStyle w:val="a3"/>
        <w:spacing w:before="41"/>
        <w:ind w:left="0" w:firstLine="0"/>
        <w:jc w:val="left"/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МЕСТО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«ИСТОРИЯ»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В УЧЕБНОМ</w:t>
      </w:r>
      <w:r>
        <w:rPr>
          <w:b/>
          <w:spacing w:val="1"/>
          <w:sz w:val="18"/>
        </w:rPr>
        <w:t xml:space="preserve"> </w:t>
      </w:r>
      <w:r>
        <w:rPr>
          <w:b/>
          <w:spacing w:val="-2"/>
          <w:sz w:val="18"/>
        </w:rPr>
        <w:t>ПЛАНЕ</w:t>
      </w:r>
    </w:p>
    <w:p w:rsidR="00852BCB" w:rsidRDefault="00595F6D">
      <w:pPr>
        <w:pStyle w:val="a3"/>
        <w:spacing w:before="125" w:line="249" w:lineRule="auto"/>
        <w:ind w:right="364"/>
      </w:pPr>
      <w:r>
        <w:t>Программа составлена с учетом количества часов, отводимого на изучение предмета «История»</w:t>
      </w:r>
      <w:r>
        <w:rPr>
          <w:spacing w:val="-4"/>
        </w:rPr>
        <w:t xml:space="preserve"> </w:t>
      </w:r>
      <w:r>
        <w:t>базовым учебным планом: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5—9 классах по 2 учебных часа в неделю при 34 учебных неделях.</w:t>
      </w:r>
    </w:p>
    <w:p w:rsidR="00852BCB" w:rsidRDefault="00852BCB">
      <w:pPr>
        <w:pStyle w:val="a3"/>
        <w:spacing w:before="171"/>
        <w:ind w:left="0" w:firstLine="0"/>
        <w:jc w:val="left"/>
      </w:pPr>
    </w:p>
    <w:p w:rsidR="00852BCB" w:rsidRDefault="00595F6D">
      <w:pPr>
        <w:pStyle w:val="4"/>
        <w:jc w:val="left"/>
      </w:pPr>
      <w:r>
        <w:t>СОДЕРЖАНИЕ</w:t>
      </w:r>
      <w:r>
        <w:rPr>
          <w:spacing w:val="-12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rPr>
          <w:spacing w:val="-2"/>
        </w:rPr>
        <w:t>«ИСТОРИЯ»</w:t>
      </w:r>
    </w:p>
    <w:p w:rsidR="00852BCB" w:rsidRDefault="00595F6D">
      <w:pPr>
        <w:spacing w:before="199"/>
        <w:ind w:left="86"/>
        <w:rPr>
          <w:sz w:val="18"/>
        </w:rPr>
      </w:pPr>
      <w:r>
        <w:rPr>
          <w:b/>
          <w:sz w:val="18"/>
        </w:rPr>
        <w:t>ИСТОРИЯ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ДРЕВНЕГО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МИРА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(68</w:t>
      </w:r>
      <w:r>
        <w:rPr>
          <w:spacing w:val="-2"/>
          <w:sz w:val="18"/>
        </w:rPr>
        <w:t xml:space="preserve"> </w:t>
      </w:r>
      <w:r>
        <w:rPr>
          <w:spacing w:val="-5"/>
          <w:sz w:val="18"/>
        </w:rPr>
        <w:t>ч)</w:t>
      </w:r>
    </w:p>
    <w:p w:rsidR="00852BCB" w:rsidRDefault="00595F6D">
      <w:pPr>
        <w:pStyle w:val="a3"/>
        <w:spacing w:before="130" w:line="247" w:lineRule="auto"/>
        <w:ind w:right="360"/>
      </w:pPr>
      <w:r>
        <w:rPr>
          <w:b/>
        </w:rPr>
        <w:t>Введение</w:t>
      </w:r>
      <w:r>
        <w:rPr>
          <w:b/>
          <w:spacing w:val="-13"/>
        </w:rPr>
        <w:t xml:space="preserve"> </w:t>
      </w:r>
      <w:r>
        <w:t>(2</w:t>
      </w:r>
      <w:r>
        <w:rPr>
          <w:spacing w:val="-12"/>
        </w:rPr>
        <w:t xml:space="preserve"> </w:t>
      </w:r>
      <w:r>
        <w:t>ч).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изучает</w:t>
      </w:r>
      <w:r>
        <w:rPr>
          <w:spacing w:val="-13"/>
        </w:rPr>
        <w:t xml:space="preserve"> </w:t>
      </w:r>
      <w:r>
        <w:t>история.</w:t>
      </w:r>
      <w:r>
        <w:rPr>
          <w:spacing w:val="-12"/>
        </w:rPr>
        <w:t xml:space="preserve"> </w:t>
      </w:r>
      <w:r>
        <w:t>Источники</w:t>
      </w:r>
      <w:r>
        <w:rPr>
          <w:spacing w:val="-12"/>
        </w:rPr>
        <w:t xml:space="preserve"> </w:t>
      </w:r>
      <w:r>
        <w:t>исторических</w:t>
      </w:r>
      <w:r>
        <w:rPr>
          <w:spacing w:val="-13"/>
        </w:rPr>
        <w:t xml:space="preserve"> </w:t>
      </w:r>
      <w:r>
        <w:t>знаний. Специальные (вспомогательные) исторические дисциплины. Историче- ская хронология (счет лет «до н. э.» и «н. э.»). Историческая карта.</w:t>
      </w:r>
    </w:p>
    <w:p w:rsidR="00852BCB" w:rsidRDefault="00852BCB">
      <w:pPr>
        <w:pStyle w:val="a3"/>
        <w:spacing w:before="43"/>
        <w:ind w:left="0" w:firstLine="0"/>
        <w:jc w:val="left"/>
      </w:pPr>
    </w:p>
    <w:p w:rsidR="00852BCB" w:rsidRDefault="00595F6D">
      <w:pPr>
        <w:ind w:left="86"/>
        <w:rPr>
          <w:sz w:val="18"/>
        </w:rPr>
      </w:pPr>
      <w:r>
        <w:rPr>
          <w:b/>
          <w:sz w:val="18"/>
        </w:rPr>
        <w:t>ПЕРВОБЫТНОСТЬ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(4</w:t>
      </w:r>
      <w:r>
        <w:rPr>
          <w:spacing w:val="-2"/>
          <w:sz w:val="18"/>
        </w:rPr>
        <w:t xml:space="preserve"> </w:t>
      </w:r>
      <w:r>
        <w:rPr>
          <w:spacing w:val="-5"/>
          <w:sz w:val="18"/>
        </w:rPr>
        <w:t>ч)</w:t>
      </w:r>
    </w:p>
    <w:p w:rsidR="00852BCB" w:rsidRDefault="00595F6D">
      <w:pPr>
        <w:pStyle w:val="a3"/>
        <w:spacing w:before="125" w:line="249" w:lineRule="auto"/>
        <w:ind w:right="359"/>
      </w:pPr>
      <w:r>
        <w:t>Происхождение, расселение и эволюция древнейшего человека. Условия жизни и занятия первобытных людей. Овладение огнем. По- явление человека разумного. Охота и собирательство. Присваивающее хозяйство. Род и родовые отношения.</w:t>
      </w:r>
    </w:p>
    <w:p w:rsidR="00852BCB" w:rsidRDefault="00595F6D">
      <w:pPr>
        <w:pStyle w:val="a3"/>
        <w:spacing w:before="3" w:line="249" w:lineRule="auto"/>
        <w:ind w:right="371"/>
      </w:pPr>
      <w:r>
        <w:t>Древнейшие земледельцы и скотоводы: трудовая деятельность, изобретения.</w:t>
      </w:r>
      <w:r>
        <w:rPr>
          <w:spacing w:val="51"/>
        </w:rPr>
        <w:t xml:space="preserve"> </w:t>
      </w:r>
      <w:r>
        <w:t>Появление</w:t>
      </w:r>
      <w:r>
        <w:rPr>
          <w:spacing w:val="51"/>
        </w:rPr>
        <w:t xml:space="preserve"> </w:t>
      </w:r>
      <w:r>
        <w:t>ремесел.</w:t>
      </w:r>
      <w:r>
        <w:rPr>
          <w:spacing w:val="51"/>
        </w:rPr>
        <w:t xml:space="preserve"> </w:t>
      </w:r>
      <w:r>
        <w:t>Производящее</w:t>
      </w:r>
      <w:r>
        <w:rPr>
          <w:spacing w:val="52"/>
        </w:rPr>
        <w:t xml:space="preserve"> </w:t>
      </w:r>
      <w:r>
        <w:t>хозяйство.</w:t>
      </w:r>
      <w:r>
        <w:rPr>
          <w:spacing w:val="51"/>
        </w:rPr>
        <w:t xml:space="preserve"> </w:t>
      </w:r>
      <w:r>
        <w:rPr>
          <w:spacing w:val="-2"/>
        </w:rPr>
        <w:t>Развитие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0" w:firstLine="0"/>
      </w:pPr>
      <w:r>
        <w:t>обмена и</w:t>
      </w:r>
      <w:r>
        <w:rPr>
          <w:spacing w:val="-1"/>
        </w:rPr>
        <w:t xml:space="preserve"> </w:t>
      </w:r>
      <w:r>
        <w:t>торговли. Переход от родовой</w:t>
      </w:r>
      <w:r>
        <w:rPr>
          <w:spacing w:val="-1"/>
        </w:rPr>
        <w:t xml:space="preserve"> </w:t>
      </w:r>
      <w:r>
        <w:t>к соседской</w:t>
      </w:r>
      <w:r>
        <w:rPr>
          <w:spacing w:val="-1"/>
        </w:rPr>
        <w:t xml:space="preserve"> </w:t>
      </w:r>
      <w:r>
        <w:t>общине. Появление знати. Представления об окружающем мире, верования первобытных людей. Искусство первобытных людей.</w:t>
      </w:r>
    </w:p>
    <w:p w:rsidR="00852BCB" w:rsidRDefault="00595F6D">
      <w:pPr>
        <w:pStyle w:val="a3"/>
        <w:spacing w:line="249" w:lineRule="auto"/>
        <w:ind w:right="365"/>
      </w:pPr>
      <w:r>
        <w:t xml:space="preserve">Разложение первобытнообщинных отношений. На пороге цивилиза- </w:t>
      </w:r>
      <w:r>
        <w:rPr>
          <w:spacing w:val="-4"/>
        </w:rPr>
        <w:t>ции.</w:t>
      </w:r>
    </w:p>
    <w:p w:rsidR="00852BCB" w:rsidRDefault="00852BCB">
      <w:pPr>
        <w:pStyle w:val="a3"/>
        <w:spacing w:before="48"/>
        <w:ind w:left="0" w:firstLine="0"/>
        <w:jc w:val="left"/>
      </w:pPr>
    </w:p>
    <w:p w:rsidR="00852BCB" w:rsidRDefault="00595F6D">
      <w:pPr>
        <w:spacing w:before="1"/>
        <w:ind w:left="86"/>
        <w:jc w:val="both"/>
      </w:pPr>
      <w:r>
        <w:rPr>
          <w:b/>
        </w:rPr>
        <w:t>ДРЕВНИЙ</w:t>
      </w:r>
      <w:r>
        <w:rPr>
          <w:b/>
          <w:spacing w:val="-3"/>
        </w:rPr>
        <w:t xml:space="preserve"> </w:t>
      </w:r>
      <w:r>
        <w:rPr>
          <w:b/>
        </w:rPr>
        <w:t>МИР</w:t>
      </w:r>
      <w:r>
        <w:rPr>
          <w:b/>
          <w:spacing w:val="-4"/>
        </w:rPr>
        <w:t xml:space="preserve"> </w:t>
      </w:r>
      <w:r>
        <w:t>(62</w:t>
      </w:r>
      <w:r>
        <w:rPr>
          <w:spacing w:val="-3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25" w:line="249" w:lineRule="auto"/>
        <w:ind w:right="371"/>
      </w:pPr>
      <w:r>
        <w:t>Понятие и хронологические рамки истории Древнего мира. Карта Древнего мира.</w:t>
      </w:r>
    </w:p>
    <w:p w:rsidR="00852BCB" w:rsidRDefault="00852BCB">
      <w:pPr>
        <w:pStyle w:val="a3"/>
        <w:spacing w:before="46"/>
        <w:ind w:left="0" w:firstLine="0"/>
        <w:jc w:val="left"/>
      </w:pPr>
    </w:p>
    <w:p w:rsidR="00852BCB" w:rsidRDefault="00595F6D">
      <w:pPr>
        <w:ind w:left="86"/>
        <w:jc w:val="both"/>
      </w:pPr>
      <w:r>
        <w:rPr>
          <w:b/>
          <w:spacing w:val="17"/>
        </w:rPr>
        <w:t>Древний</w:t>
      </w:r>
      <w:r>
        <w:rPr>
          <w:b/>
          <w:spacing w:val="44"/>
        </w:rPr>
        <w:t xml:space="preserve"> </w:t>
      </w:r>
      <w:r>
        <w:rPr>
          <w:b/>
          <w:spacing w:val="18"/>
        </w:rPr>
        <w:t>Восток</w:t>
      </w:r>
      <w:r>
        <w:rPr>
          <w:b/>
          <w:spacing w:val="1"/>
        </w:rPr>
        <w:t xml:space="preserve"> </w:t>
      </w:r>
      <w:r>
        <w:t>(20</w:t>
      </w:r>
      <w:r>
        <w:rPr>
          <w:spacing w:val="2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29"/>
        <w:ind w:left="314" w:firstLine="0"/>
      </w:pPr>
      <w:r>
        <w:t>Понятие</w:t>
      </w:r>
      <w:r>
        <w:rPr>
          <w:spacing w:val="-9"/>
        </w:rPr>
        <w:t xml:space="preserve"> </w:t>
      </w:r>
      <w:r>
        <w:t>«Древний</w:t>
      </w:r>
      <w:r>
        <w:rPr>
          <w:spacing w:val="-11"/>
        </w:rPr>
        <w:t xml:space="preserve"> </w:t>
      </w:r>
      <w:r>
        <w:t>Восток».</w:t>
      </w:r>
      <w:r>
        <w:rPr>
          <w:spacing w:val="-9"/>
        </w:rPr>
        <w:t xml:space="preserve"> </w:t>
      </w:r>
      <w:r>
        <w:t>Карта</w:t>
      </w:r>
      <w:r>
        <w:rPr>
          <w:spacing w:val="-11"/>
        </w:rPr>
        <w:t xml:space="preserve"> </w:t>
      </w:r>
      <w:r>
        <w:t>Древневосточного</w:t>
      </w:r>
      <w:r>
        <w:rPr>
          <w:spacing w:val="-9"/>
        </w:rPr>
        <w:t xml:space="preserve"> </w:t>
      </w:r>
      <w:r>
        <w:rPr>
          <w:spacing w:val="-4"/>
        </w:rPr>
        <w:t>мира.</w:t>
      </w:r>
    </w:p>
    <w:p w:rsidR="00852BCB" w:rsidRDefault="00852BCB">
      <w:pPr>
        <w:pStyle w:val="a3"/>
        <w:spacing w:before="54"/>
        <w:ind w:left="0" w:firstLine="0"/>
        <w:jc w:val="left"/>
      </w:pPr>
    </w:p>
    <w:p w:rsidR="00852BCB" w:rsidRDefault="00595F6D">
      <w:pPr>
        <w:ind w:left="86"/>
        <w:jc w:val="both"/>
      </w:pPr>
      <w:r>
        <w:rPr>
          <w:b/>
        </w:rPr>
        <w:t>Древний</w:t>
      </w:r>
      <w:r>
        <w:rPr>
          <w:b/>
          <w:spacing w:val="-3"/>
        </w:rPr>
        <w:t xml:space="preserve"> </w:t>
      </w:r>
      <w:r>
        <w:rPr>
          <w:b/>
        </w:rPr>
        <w:t>Египет</w:t>
      </w:r>
      <w:r>
        <w:rPr>
          <w:b/>
          <w:spacing w:val="-4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1"/>
      </w:pPr>
      <w:r>
        <w:t>Природа Египта. Условия жизни и занятия древних египтян. Возник- новение государственной власти. Объединение Египта. Управление государством</w:t>
      </w:r>
      <w:r>
        <w:rPr>
          <w:spacing w:val="-1"/>
        </w:rPr>
        <w:t xml:space="preserve"> </w:t>
      </w:r>
      <w:r>
        <w:t>(фараон,</w:t>
      </w:r>
      <w:r>
        <w:rPr>
          <w:spacing w:val="-2"/>
        </w:rPr>
        <w:t xml:space="preserve"> </w:t>
      </w:r>
      <w:r>
        <w:t>вельможи,</w:t>
      </w:r>
      <w:r>
        <w:rPr>
          <w:spacing w:val="-2"/>
        </w:rPr>
        <w:t xml:space="preserve"> </w:t>
      </w:r>
      <w:r>
        <w:t>чиновники).</w:t>
      </w:r>
      <w:r>
        <w:rPr>
          <w:spacing w:val="-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повинности населения. Развитие земледелия, скотоводства, ремесел. Рабы.</w:t>
      </w:r>
    </w:p>
    <w:p w:rsidR="00852BCB" w:rsidRDefault="00595F6D">
      <w:pPr>
        <w:pStyle w:val="a3"/>
        <w:spacing w:before="3" w:line="249" w:lineRule="auto"/>
        <w:ind w:right="359"/>
      </w:pPr>
      <w:r>
        <w:t>Отношения Египта с соседними народами. Египетское войско. Заво- евательные походы фараонов; Тутмос III. Могущество Египта при Рам- сесе II.</w:t>
      </w:r>
    </w:p>
    <w:p w:rsidR="00852BCB" w:rsidRDefault="00595F6D">
      <w:pPr>
        <w:pStyle w:val="a3"/>
        <w:spacing w:before="3" w:line="249" w:lineRule="auto"/>
        <w:ind w:right="366"/>
      </w:pPr>
      <w: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Древ- него Египта (архитектура, рельефы, фрески).</w:t>
      </w:r>
    </w:p>
    <w:p w:rsidR="00852BCB" w:rsidRDefault="00852BCB">
      <w:pPr>
        <w:pStyle w:val="a3"/>
        <w:spacing w:before="48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Древние</w:t>
      </w:r>
      <w:r>
        <w:rPr>
          <w:spacing w:val="-8"/>
        </w:rPr>
        <w:t xml:space="preserve"> </w:t>
      </w:r>
      <w:r>
        <w:t>цивилизации</w:t>
      </w:r>
      <w:r>
        <w:rPr>
          <w:spacing w:val="-8"/>
        </w:rPr>
        <w:t xml:space="preserve"> </w:t>
      </w:r>
      <w:r>
        <w:t>Месопотамии</w:t>
      </w:r>
      <w:r>
        <w:rPr>
          <w:spacing w:val="-3"/>
        </w:rPr>
        <w:t xml:space="preserve"> </w:t>
      </w:r>
      <w:r>
        <w:rPr>
          <w:b w:val="0"/>
        </w:rPr>
        <w:t>(4</w:t>
      </w:r>
      <w:r>
        <w:rPr>
          <w:b w:val="0"/>
          <w:spacing w:val="-5"/>
        </w:rPr>
        <w:t xml:space="preserve"> ч)</w:t>
      </w:r>
    </w:p>
    <w:p w:rsidR="00852BCB" w:rsidRDefault="00595F6D">
      <w:pPr>
        <w:pStyle w:val="a3"/>
        <w:spacing w:before="128" w:line="249" w:lineRule="auto"/>
        <w:ind w:right="363"/>
      </w:pPr>
      <w:r>
        <w:t>Природные условия Месопотамии (Междуречья). Занятия населения. Древнейшие города-государства. Создание единого государства. Пись- менность. Мифы и сказания.</w:t>
      </w:r>
    </w:p>
    <w:p w:rsidR="00852BCB" w:rsidRDefault="00595F6D">
      <w:pPr>
        <w:pStyle w:val="a3"/>
        <w:spacing w:before="3"/>
        <w:ind w:left="314" w:firstLine="0"/>
      </w:pPr>
      <w:r>
        <w:t>Древний</w:t>
      </w:r>
      <w:r>
        <w:rPr>
          <w:spacing w:val="-8"/>
        </w:rPr>
        <w:t xml:space="preserve"> </w:t>
      </w:r>
      <w:r>
        <w:t>Вавилон.</w:t>
      </w:r>
      <w:r>
        <w:rPr>
          <w:spacing w:val="-6"/>
        </w:rPr>
        <w:t xml:space="preserve"> </w:t>
      </w:r>
      <w:r>
        <w:t>Царь</w:t>
      </w:r>
      <w:r>
        <w:rPr>
          <w:spacing w:val="-6"/>
        </w:rPr>
        <w:t xml:space="preserve"> </w:t>
      </w:r>
      <w:r>
        <w:t>Хаммурапи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2"/>
        </w:rPr>
        <w:t>законы.</w:t>
      </w:r>
    </w:p>
    <w:p w:rsidR="00852BCB" w:rsidRDefault="00595F6D">
      <w:pPr>
        <w:pStyle w:val="a3"/>
        <w:spacing w:before="10" w:line="249" w:lineRule="auto"/>
        <w:ind w:right="360"/>
      </w:pPr>
      <w:r>
        <w:t>Ассирия. Завоевания ассирийцев. Создание сильной державы. Куль- турные сокровища Ниневии. Гибель империи.</w:t>
      </w:r>
    </w:p>
    <w:p w:rsidR="00852BCB" w:rsidRDefault="00595F6D">
      <w:pPr>
        <w:pStyle w:val="a3"/>
        <w:spacing w:line="249" w:lineRule="auto"/>
        <w:ind w:right="371"/>
      </w:pPr>
      <w:r>
        <w:t>Усиление</w:t>
      </w:r>
      <w:r>
        <w:rPr>
          <w:spacing w:val="-5"/>
        </w:rPr>
        <w:t xml:space="preserve"> </w:t>
      </w:r>
      <w:r>
        <w:t>Нововавилонского</w:t>
      </w:r>
      <w:r>
        <w:rPr>
          <w:spacing w:val="-5"/>
        </w:rPr>
        <w:t xml:space="preserve"> </w:t>
      </w:r>
      <w:r>
        <w:t>царства.</w:t>
      </w:r>
      <w:r>
        <w:rPr>
          <w:spacing w:val="-5"/>
        </w:rPr>
        <w:t xml:space="preserve"> </w:t>
      </w:r>
      <w:r>
        <w:t>Легендарные</w:t>
      </w:r>
      <w:r>
        <w:rPr>
          <w:spacing w:val="-5"/>
        </w:rPr>
        <w:t xml:space="preserve"> </w:t>
      </w:r>
      <w:r>
        <w:t>памятники</w:t>
      </w:r>
      <w:r>
        <w:rPr>
          <w:spacing w:val="-7"/>
        </w:rPr>
        <w:t xml:space="preserve"> </w:t>
      </w:r>
      <w:r>
        <w:t xml:space="preserve">города </w:t>
      </w:r>
      <w:r>
        <w:rPr>
          <w:spacing w:val="-2"/>
        </w:rPr>
        <w:t>Вавилона.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rPr>
          <w:b w:val="0"/>
        </w:rPr>
      </w:pPr>
      <w:r>
        <w:t>Восточное</w:t>
      </w:r>
      <w:r>
        <w:rPr>
          <w:spacing w:val="-6"/>
        </w:rPr>
        <w:t xml:space="preserve"> </w:t>
      </w:r>
      <w:r>
        <w:t>Средиземноморье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</w:t>
      </w:r>
      <w:r>
        <w:rPr>
          <w:spacing w:val="-4"/>
        </w:rPr>
        <w:t xml:space="preserve"> </w:t>
      </w:r>
      <w:r>
        <w:rPr>
          <w:b w:val="0"/>
        </w:rPr>
        <w:t>(2</w:t>
      </w:r>
      <w:r>
        <w:rPr>
          <w:b w:val="0"/>
          <w:spacing w:val="-5"/>
        </w:rPr>
        <w:t xml:space="preserve"> ч)</w:t>
      </w:r>
    </w:p>
    <w:p w:rsidR="00852BCB" w:rsidRDefault="00595F6D">
      <w:pPr>
        <w:pStyle w:val="a3"/>
        <w:spacing w:before="126" w:line="249" w:lineRule="auto"/>
        <w:ind w:right="362"/>
      </w:pPr>
      <w:r>
        <w:t>Природные условия, их влияние на занятия жителей. Финикия: раз- 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852BCB" w:rsidRDefault="00852BCB">
      <w:pPr>
        <w:pStyle w:val="a3"/>
        <w:spacing w:before="50"/>
        <w:ind w:left="0" w:firstLine="0"/>
        <w:jc w:val="left"/>
      </w:pPr>
    </w:p>
    <w:p w:rsidR="00852BCB" w:rsidRDefault="00595F6D">
      <w:pPr>
        <w:spacing w:before="1"/>
        <w:ind w:left="86"/>
        <w:jc w:val="both"/>
      </w:pPr>
      <w:r>
        <w:rPr>
          <w:b/>
        </w:rPr>
        <w:t>Персидская</w:t>
      </w:r>
      <w:r>
        <w:rPr>
          <w:b/>
          <w:spacing w:val="-8"/>
        </w:rPr>
        <w:t xml:space="preserve"> </w:t>
      </w:r>
      <w:r>
        <w:rPr>
          <w:b/>
        </w:rPr>
        <w:t>держава</w:t>
      </w:r>
      <w:r>
        <w:rPr>
          <w:b/>
          <w:spacing w:val="-2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28" w:line="249" w:lineRule="auto"/>
        <w:ind w:right="368"/>
      </w:pPr>
      <w:r>
        <w:t>Завоевания персов. Государство Ахеменидов. Великие цари: Кир II Великий, Дарий I. Расширение территории державы. Государственное устройство. Центр и сатрапии, управление империей. Религия персов.</w:t>
      </w:r>
    </w:p>
    <w:p w:rsidR="00852BCB" w:rsidRDefault="00852BCB">
      <w:pPr>
        <w:pStyle w:val="a3"/>
        <w:spacing w:before="49"/>
        <w:ind w:left="0" w:firstLine="0"/>
        <w:jc w:val="left"/>
      </w:pPr>
    </w:p>
    <w:p w:rsidR="00852BCB" w:rsidRDefault="00595F6D">
      <w:pPr>
        <w:ind w:left="86"/>
        <w:jc w:val="both"/>
      </w:pPr>
      <w:r>
        <w:rPr>
          <w:b/>
        </w:rPr>
        <w:t>Древняя</w:t>
      </w:r>
      <w:r>
        <w:rPr>
          <w:b/>
          <w:spacing w:val="-7"/>
        </w:rPr>
        <w:t xml:space="preserve"> </w:t>
      </w:r>
      <w:r>
        <w:rPr>
          <w:b/>
        </w:rPr>
        <w:t>Индия</w:t>
      </w:r>
      <w:r>
        <w:rPr>
          <w:b/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4"/>
      </w:pPr>
      <w:r>
        <w:t>Природные условия Древней Индии. Занятия населения. Древнейшие города-государства. Приход ариев в Северную Индию. Держава Мау- рьев. Государство Гуптов. Общественное устройство, варны. Религи- озные</w:t>
      </w:r>
      <w:r>
        <w:rPr>
          <w:spacing w:val="-8"/>
        </w:rPr>
        <w:t xml:space="preserve"> </w:t>
      </w:r>
      <w:r>
        <w:t>верования</w:t>
      </w:r>
      <w:r>
        <w:rPr>
          <w:spacing w:val="-7"/>
        </w:rPr>
        <w:t xml:space="preserve"> </w:t>
      </w:r>
      <w:r>
        <w:t>древних</w:t>
      </w:r>
      <w:r>
        <w:rPr>
          <w:spacing w:val="-8"/>
        </w:rPr>
        <w:t xml:space="preserve"> </w:t>
      </w:r>
      <w:r>
        <w:t>индийцев.</w:t>
      </w:r>
      <w:r>
        <w:rPr>
          <w:spacing w:val="-9"/>
        </w:rPr>
        <w:t xml:space="preserve"> </w:t>
      </w:r>
      <w:r>
        <w:t>Легенды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сказания.</w:t>
      </w:r>
      <w:r>
        <w:rPr>
          <w:spacing w:val="-9"/>
        </w:rPr>
        <w:t xml:space="preserve"> </w:t>
      </w:r>
      <w:r>
        <w:t>Возникновение и</w:t>
      </w:r>
      <w:r>
        <w:rPr>
          <w:spacing w:val="-12"/>
        </w:rPr>
        <w:t xml:space="preserve"> </w:t>
      </w:r>
      <w:r>
        <w:t>распространение</w:t>
      </w:r>
      <w:r>
        <w:rPr>
          <w:spacing w:val="-9"/>
        </w:rPr>
        <w:t xml:space="preserve"> </w:t>
      </w:r>
      <w:r>
        <w:t>буддизма.</w:t>
      </w:r>
      <w:r>
        <w:rPr>
          <w:spacing w:val="-11"/>
        </w:rPr>
        <w:t xml:space="preserve"> </w:t>
      </w:r>
      <w:r>
        <w:t>Культурное</w:t>
      </w:r>
      <w:r>
        <w:rPr>
          <w:spacing w:val="-8"/>
        </w:rPr>
        <w:t xml:space="preserve"> </w:t>
      </w:r>
      <w:r>
        <w:t>наследие</w:t>
      </w:r>
      <w:r>
        <w:rPr>
          <w:spacing w:val="-11"/>
        </w:rPr>
        <w:t xml:space="preserve"> </w:t>
      </w:r>
      <w:r>
        <w:t>Древней</w:t>
      </w:r>
      <w:r>
        <w:rPr>
          <w:spacing w:val="-10"/>
        </w:rPr>
        <w:t xml:space="preserve"> </w:t>
      </w:r>
      <w:r>
        <w:t>Индии</w:t>
      </w:r>
      <w:r>
        <w:rPr>
          <w:spacing w:val="-12"/>
        </w:rPr>
        <w:t xml:space="preserve"> </w:t>
      </w:r>
      <w:r>
        <w:t>(эпос и литература, художественная культура, научное познание).</w:t>
      </w:r>
    </w:p>
    <w:p w:rsidR="00852BCB" w:rsidRDefault="00852BCB">
      <w:pPr>
        <w:pStyle w:val="a3"/>
        <w:spacing w:before="51"/>
        <w:ind w:left="0" w:firstLine="0"/>
        <w:jc w:val="left"/>
      </w:pPr>
    </w:p>
    <w:p w:rsidR="00852BCB" w:rsidRDefault="00595F6D">
      <w:pPr>
        <w:spacing w:before="1"/>
        <w:ind w:left="86"/>
        <w:jc w:val="both"/>
      </w:pPr>
      <w:r>
        <w:rPr>
          <w:b/>
        </w:rPr>
        <w:t>Древний</w:t>
      </w:r>
      <w:r>
        <w:rPr>
          <w:b/>
          <w:spacing w:val="-5"/>
        </w:rPr>
        <w:t xml:space="preserve"> </w:t>
      </w:r>
      <w:r>
        <w:rPr>
          <w:b/>
        </w:rPr>
        <w:t>Китай</w:t>
      </w:r>
      <w:r>
        <w:rPr>
          <w:b/>
          <w:spacing w:val="-4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8"/>
      </w:pPr>
      <w:r>
        <w:t>Природные условия Древнего Китая. Хозяйственная деятельность и условия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населения.</w:t>
      </w:r>
      <w:r>
        <w:rPr>
          <w:spacing w:val="-7"/>
        </w:rPr>
        <w:t xml:space="preserve"> </w:t>
      </w:r>
      <w:r>
        <w:t>Древнейшие</w:t>
      </w:r>
      <w:r>
        <w:rPr>
          <w:spacing w:val="-7"/>
        </w:rPr>
        <w:t xml:space="preserve"> </w:t>
      </w:r>
      <w:r>
        <w:t>царства.</w:t>
      </w:r>
      <w:r>
        <w:rPr>
          <w:spacing w:val="-6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852BCB" w:rsidRDefault="00852BCB">
      <w:pPr>
        <w:pStyle w:val="a3"/>
        <w:spacing w:before="52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rPr>
          <w:spacing w:val="17"/>
        </w:rPr>
        <w:t>Древняя</w:t>
      </w:r>
      <w:r>
        <w:rPr>
          <w:spacing w:val="46"/>
        </w:rPr>
        <w:t xml:space="preserve"> </w:t>
      </w:r>
      <w:r>
        <w:rPr>
          <w:spacing w:val="18"/>
        </w:rPr>
        <w:t>Греция.</w:t>
      </w:r>
      <w:r>
        <w:rPr>
          <w:spacing w:val="46"/>
        </w:rPr>
        <w:t xml:space="preserve"> </w:t>
      </w:r>
      <w:r>
        <w:rPr>
          <w:spacing w:val="17"/>
        </w:rPr>
        <w:t>Эллиниз</w:t>
      </w:r>
      <w:r>
        <w:rPr>
          <w:spacing w:val="-27"/>
        </w:rPr>
        <w:t xml:space="preserve"> </w:t>
      </w:r>
      <w:r>
        <w:t xml:space="preserve">м </w:t>
      </w:r>
      <w:r>
        <w:rPr>
          <w:b w:val="0"/>
        </w:rPr>
        <w:t>(20</w:t>
      </w:r>
      <w:r>
        <w:rPr>
          <w:b w:val="0"/>
          <w:spacing w:val="2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spacing w:before="122"/>
        <w:ind w:left="86"/>
        <w:jc w:val="both"/>
      </w:pPr>
      <w:r>
        <w:rPr>
          <w:b/>
        </w:rPr>
        <w:t>Древнейшая</w:t>
      </w:r>
      <w:r>
        <w:rPr>
          <w:b/>
          <w:spacing w:val="-4"/>
        </w:rPr>
        <w:t xml:space="preserve"> </w:t>
      </w:r>
      <w:r>
        <w:rPr>
          <w:b/>
        </w:rPr>
        <w:t>Греция</w:t>
      </w:r>
      <w:r>
        <w:rPr>
          <w:b/>
          <w:spacing w:val="-5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4"/>
      </w:pPr>
      <w:r>
        <w:t>Природные</w:t>
      </w:r>
      <w:r>
        <w:rPr>
          <w:spacing w:val="-7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Древней</w:t>
      </w:r>
      <w:r>
        <w:rPr>
          <w:spacing w:val="-10"/>
        </w:rPr>
        <w:t xml:space="preserve"> </w:t>
      </w:r>
      <w:r>
        <w:t>Греции.</w:t>
      </w:r>
      <w:r>
        <w:rPr>
          <w:spacing w:val="-8"/>
        </w:rPr>
        <w:t xml:space="preserve"> </w:t>
      </w:r>
      <w:r>
        <w:t>Занятия</w:t>
      </w:r>
      <w:r>
        <w:rPr>
          <w:spacing w:val="-9"/>
        </w:rPr>
        <w:t xml:space="preserve"> </w:t>
      </w:r>
      <w:r>
        <w:t>населения.</w:t>
      </w:r>
      <w:r>
        <w:rPr>
          <w:spacing w:val="-8"/>
        </w:rPr>
        <w:t xml:space="preserve"> </w:t>
      </w:r>
      <w:r>
        <w:t>Древнейшие государства на Крите. Расцвет и гибель Минойской цивилизации. Госу- дарства Ахейской Греции (Микены, Тиринф). Троянская война. Втор- жение дорийских племен. Поэмы Гомера «Илиада», «Одиссея».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spacing w:before="76"/>
        <w:ind w:left="86"/>
        <w:jc w:val="both"/>
      </w:pPr>
      <w:r>
        <w:rPr>
          <w:b/>
        </w:rPr>
        <w:t>Греческие</w:t>
      </w:r>
      <w:r>
        <w:rPr>
          <w:b/>
          <w:spacing w:val="-4"/>
        </w:rPr>
        <w:t xml:space="preserve"> </w:t>
      </w:r>
      <w:r>
        <w:rPr>
          <w:b/>
        </w:rPr>
        <w:t>полисы</w:t>
      </w:r>
      <w:r>
        <w:rPr>
          <w:b/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0"/>
      </w:pPr>
      <w:r>
        <w:t xml:space="preserve">Подъем хозяйственной жизни после «темных веков». Развитие зем- леделия и ремесла. Становление полисов, их политическое устройство. Аристократия и демос. Великая греческая колонизация. Метрополии и </w:t>
      </w:r>
      <w:r>
        <w:rPr>
          <w:spacing w:val="-2"/>
        </w:rPr>
        <w:t>колонии.</w:t>
      </w:r>
    </w:p>
    <w:p w:rsidR="00852BCB" w:rsidRDefault="00595F6D">
      <w:pPr>
        <w:pStyle w:val="a3"/>
        <w:spacing w:before="3" w:line="249" w:lineRule="auto"/>
        <w:ind w:right="364"/>
      </w:pPr>
      <w:r>
        <w:t>Афины: утверждение демократии. Законы Солона. Реформы Кли- 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852BCB" w:rsidRDefault="00595F6D">
      <w:pPr>
        <w:pStyle w:val="a3"/>
        <w:spacing w:before="3" w:line="249" w:lineRule="auto"/>
        <w:ind w:right="365"/>
      </w:pPr>
      <w: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Саламинском</w:t>
      </w:r>
      <w:r>
        <w:rPr>
          <w:spacing w:val="40"/>
        </w:rPr>
        <w:t xml:space="preserve"> </w:t>
      </w:r>
      <w:r>
        <w:t>сражении,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Платеях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Микале.</w:t>
      </w:r>
      <w:r>
        <w:rPr>
          <w:spacing w:val="40"/>
        </w:rPr>
        <w:t xml:space="preserve"> </w:t>
      </w:r>
      <w:r>
        <w:t>Итоги</w:t>
      </w:r>
      <w:r>
        <w:rPr>
          <w:spacing w:val="40"/>
        </w:rPr>
        <w:t xml:space="preserve"> </w:t>
      </w:r>
      <w:r>
        <w:t>гре- ко-персидских войн.</w:t>
      </w:r>
    </w:p>
    <w:p w:rsidR="00852BCB" w:rsidRDefault="00595F6D">
      <w:pPr>
        <w:pStyle w:val="a3"/>
        <w:spacing w:before="4" w:line="249" w:lineRule="auto"/>
        <w:ind w:right="362"/>
      </w:pPr>
      <w:r>
        <w:t>Возвышение Афинского государства. Афины при Перикле. Хозяй- ственная жизнь. Развитие рабовладения. Пелопоннесская война: при- чины, участники, итоги. Упадок Эллады.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Культура</w:t>
      </w:r>
      <w:r>
        <w:rPr>
          <w:spacing w:val="-5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Греции</w:t>
      </w:r>
      <w:r>
        <w:rPr>
          <w:spacing w:val="-4"/>
        </w:rPr>
        <w:t xml:space="preserve"> </w:t>
      </w:r>
      <w:r>
        <w:rPr>
          <w:b w:val="0"/>
        </w:rPr>
        <w:t>(3</w:t>
      </w:r>
      <w:r>
        <w:rPr>
          <w:b w:val="0"/>
          <w:spacing w:val="-4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8" w:line="249" w:lineRule="auto"/>
        <w:ind w:right="365"/>
      </w:pPr>
      <w:r>
        <w:t>Религия древних греков; пантеон богов. Храмы и жрецы. Развитие наук. Греческая философия. Школа и образование. Литература. Грече- 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852BCB" w:rsidRDefault="00852BCB">
      <w:pPr>
        <w:pStyle w:val="a3"/>
        <w:spacing w:before="8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Македонские</w:t>
      </w:r>
      <w:r>
        <w:rPr>
          <w:spacing w:val="-5"/>
        </w:rPr>
        <w:t xml:space="preserve"> </w:t>
      </w:r>
      <w:r>
        <w:t>завоевания.</w:t>
      </w:r>
      <w:r>
        <w:rPr>
          <w:spacing w:val="-5"/>
        </w:rPr>
        <w:t xml:space="preserve"> </w:t>
      </w:r>
      <w:r>
        <w:t>Эллинизм</w:t>
      </w:r>
      <w:r>
        <w:rPr>
          <w:spacing w:val="-2"/>
        </w:rPr>
        <w:t xml:space="preserve"> </w:t>
      </w:r>
      <w:r>
        <w:rPr>
          <w:b w:val="0"/>
        </w:rPr>
        <w:t>(3</w:t>
      </w:r>
      <w:r>
        <w:rPr>
          <w:b w:val="0"/>
          <w:spacing w:val="-7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0"/>
      </w:pPr>
      <w:r>
        <w:t>Возвышение Македонии. Политика Филиппа II. Главенство Македо- нии над греческими полисами. Коринфский союз. Александр Македон- ский и его завоевания на Востоке. Распад державы Александра Маке- донского. Эллинистические государства Востока. Культура эллинисти- ческого мира. Александрия Египетская.</w:t>
      </w:r>
    </w:p>
    <w:p w:rsidR="00852BCB" w:rsidRDefault="00852BCB">
      <w:pPr>
        <w:pStyle w:val="a3"/>
        <w:spacing w:before="7"/>
        <w:ind w:left="0" w:firstLine="0"/>
        <w:jc w:val="left"/>
      </w:pPr>
    </w:p>
    <w:p w:rsidR="00852BCB" w:rsidRDefault="00595F6D">
      <w:pPr>
        <w:ind w:left="86"/>
        <w:jc w:val="both"/>
      </w:pPr>
      <w:r>
        <w:rPr>
          <w:b/>
          <w:spacing w:val="17"/>
        </w:rPr>
        <w:t>Древний</w:t>
      </w:r>
      <w:r>
        <w:rPr>
          <w:b/>
          <w:spacing w:val="46"/>
        </w:rPr>
        <w:t xml:space="preserve"> </w:t>
      </w:r>
      <w:r>
        <w:rPr>
          <w:b/>
          <w:spacing w:val="15"/>
        </w:rPr>
        <w:t>Рим</w:t>
      </w:r>
      <w:r>
        <w:rPr>
          <w:b/>
          <w:spacing w:val="1"/>
        </w:rPr>
        <w:t xml:space="preserve"> </w:t>
      </w:r>
      <w:r>
        <w:t>(20</w:t>
      </w:r>
      <w:r>
        <w:rPr>
          <w:spacing w:val="2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3"/>
        <w:spacing w:before="122"/>
        <w:rPr>
          <w:b w:val="0"/>
        </w:rPr>
      </w:pPr>
      <w:r>
        <w:t>Возникновение</w:t>
      </w:r>
      <w:r>
        <w:rPr>
          <w:spacing w:val="-9"/>
        </w:rPr>
        <w:t xml:space="preserve"> </w:t>
      </w:r>
      <w:r>
        <w:t>Римского</w:t>
      </w:r>
      <w:r>
        <w:rPr>
          <w:spacing w:val="-7"/>
        </w:rPr>
        <w:t xml:space="preserve"> </w:t>
      </w:r>
      <w:r>
        <w:t>государства</w:t>
      </w:r>
      <w:r>
        <w:rPr>
          <w:spacing w:val="-7"/>
        </w:rPr>
        <w:t xml:space="preserve"> </w:t>
      </w:r>
      <w:r>
        <w:rPr>
          <w:b w:val="0"/>
        </w:rPr>
        <w:t>(3</w:t>
      </w:r>
      <w:r>
        <w:rPr>
          <w:b w:val="0"/>
          <w:spacing w:val="-7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3"/>
      </w:pPr>
      <w:r>
        <w:t>Природа и население Апеннинского полуострова в древности. Этрусские города-государства. Наследие этрусков. Легенды об основа- 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rPr>
          <w:b w:val="0"/>
        </w:rPr>
      </w:pPr>
      <w:r>
        <w:t>Римские</w:t>
      </w:r>
      <w:r>
        <w:rPr>
          <w:spacing w:val="-9"/>
        </w:rPr>
        <w:t xml:space="preserve"> </w:t>
      </w:r>
      <w:r>
        <w:t>завоевания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Средиземноморье</w:t>
      </w:r>
      <w:r>
        <w:rPr>
          <w:spacing w:val="-5"/>
        </w:rPr>
        <w:t xml:space="preserve"> </w:t>
      </w:r>
      <w:r>
        <w:rPr>
          <w:b w:val="0"/>
        </w:rPr>
        <w:t>(3</w:t>
      </w:r>
      <w:r>
        <w:rPr>
          <w:b w:val="0"/>
          <w:spacing w:val="-6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9"/>
      </w:pPr>
      <w:r>
        <w:t>Войны Рима с Карфагеном. Ганнибал; битва при Каннах. Поражение Карфагена.</w:t>
      </w:r>
      <w:r>
        <w:rPr>
          <w:spacing w:val="-5"/>
        </w:rPr>
        <w:t xml:space="preserve"> </w:t>
      </w:r>
      <w:r>
        <w:t>Установление</w:t>
      </w:r>
      <w:r>
        <w:rPr>
          <w:spacing w:val="-6"/>
        </w:rPr>
        <w:t xml:space="preserve"> </w:t>
      </w:r>
      <w:r>
        <w:t>господства</w:t>
      </w:r>
      <w:r>
        <w:rPr>
          <w:spacing w:val="-7"/>
        </w:rPr>
        <w:t xml:space="preserve"> </w:t>
      </w:r>
      <w:r>
        <w:t>Рима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Средиземноморье.</w:t>
      </w:r>
      <w:r>
        <w:rPr>
          <w:spacing w:val="-8"/>
        </w:rPr>
        <w:t xml:space="preserve"> </w:t>
      </w:r>
      <w:r>
        <w:t xml:space="preserve">Римские </w:t>
      </w:r>
      <w:r>
        <w:rPr>
          <w:spacing w:val="-2"/>
        </w:rPr>
        <w:t>провинции.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Поздняя</w:t>
      </w:r>
      <w:r>
        <w:rPr>
          <w:spacing w:val="-8"/>
        </w:rPr>
        <w:t xml:space="preserve"> </w:t>
      </w:r>
      <w:r>
        <w:t>Римская</w:t>
      </w:r>
      <w:r>
        <w:rPr>
          <w:spacing w:val="-6"/>
        </w:rPr>
        <w:t xml:space="preserve"> </w:t>
      </w:r>
      <w:r>
        <w:t>республика.</w:t>
      </w:r>
      <w:r>
        <w:rPr>
          <w:spacing w:val="-7"/>
        </w:rPr>
        <w:t xml:space="preserve"> </w:t>
      </w:r>
      <w:r>
        <w:t>Гражданские</w:t>
      </w:r>
      <w:r>
        <w:rPr>
          <w:spacing w:val="-6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rPr>
          <w:b w:val="0"/>
        </w:rPr>
        <w:t>(5</w:t>
      </w:r>
      <w:r>
        <w:rPr>
          <w:b w:val="0"/>
          <w:spacing w:val="-5"/>
        </w:rPr>
        <w:t xml:space="preserve"> ч)</w:t>
      </w:r>
    </w:p>
    <w:p w:rsidR="00852BCB" w:rsidRDefault="00595F6D">
      <w:pPr>
        <w:pStyle w:val="a3"/>
        <w:spacing w:before="128" w:line="249" w:lineRule="auto"/>
        <w:ind w:right="359"/>
      </w:pPr>
      <w:r>
        <w:t>Подъем сельского хозяйства. Латифундии. Рабство. Борьба за аграр- ную реформу. Деятельность братьев Гракхов: проекты реформ, меро- 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852BCB" w:rsidRDefault="00852BCB">
      <w:pPr>
        <w:pStyle w:val="a3"/>
        <w:spacing w:before="9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Расцвет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падение</w:t>
      </w:r>
      <w:r>
        <w:rPr>
          <w:spacing w:val="-6"/>
        </w:rPr>
        <w:t xml:space="preserve"> </w:t>
      </w:r>
      <w:r>
        <w:t>Римской</w:t>
      </w:r>
      <w:r>
        <w:rPr>
          <w:spacing w:val="-4"/>
        </w:rPr>
        <w:t xml:space="preserve"> </w:t>
      </w:r>
      <w:r>
        <w:t>империи</w:t>
      </w:r>
      <w:r>
        <w:rPr>
          <w:spacing w:val="-5"/>
        </w:rPr>
        <w:t xml:space="preserve"> </w:t>
      </w:r>
      <w:r>
        <w:rPr>
          <w:b w:val="0"/>
        </w:rPr>
        <w:t>(6</w:t>
      </w:r>
      <w:r>
        <w:rPr>
          <w:b w:val="0"/>
          <w:spacing w:val="-3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5" w:line="249" w:lineRule="auto"/>
        <w:ind w:right="364"/>
      </w:pPr>
      <w:r>
        <w:t>Установление императорской власти. Октавиан Август. Императоры Рима: завоеватели и правители. Римская империя: территория, управ- ление. Римское гражданство. Повседневная жизнь в столице и провин- циях. Возникновение и распространение христианства. Император Константин</w:t>
      </w:r>
      <w:r>
        <w:rPr>
          <w:spacing w:val="-6"/>
        </w:rPr>
        <w:t xml:space="preserve"> </w:t>
      </w:r>
      <w:r>
        <w:t>I,</w:t>
      </w:r>
      <w:r>
        <w:rPr>
          <w:spacing w:val="-5"/>
        </w:rPr>
        <w:t xml:space="preserve"> </w:t>
      </w:r>
      <w:r>
        <w:t>перенос</w:t>
      </w:r>
      <w:r>
        <w:rPr>
          <w:spacing w:val="-5"/>
        </w:rPr>
        <w:t xml:space="preserve"> </w:t>
      </w:r>
      <w:r>
        <w:t>столицы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Константинополь.</w:t>
      </w:r>
      <w:r>
        <w:rPr>
          <w:spacing w:val="-4"/>
        </w:rPr>
        <w:t xml:space="preserve"> </w:t>
      </w:r>
      <w:r>
        <w:t>Разделение</w:t>
      </w:r>
      <w:r>
        <w:rPr>
          <w:spacing w:val="-5"/>
        </w:rPr>
        <w:t xml:space="preserve"> </w:t>
      </w:r>
      <w:r>
        <w:t>Римской империи на Западную и Восточную части.</w:t>
      </w:r>
    </w:p>
    <w:p w:rsidR="00852BCB" w:rsidRDefault="00595F6D">
      <w:pPr>
        <w:pStyle w:val="a3"/>
        <w:spacing w:before="5" w:line="249" w:lineRule="auto"/>
        <w:ind w:right="363"/>
      </w:pPr>
      <w:r>
        <w:t>Начало Великого переселения народов. Рим и варвары. Падение За- падной Римской империи.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Культура</w:t>
      </w:r>
      <w:r>
        <w:rPr>
          <w:spacing w:val="-4"/>
        </w:rPr>
        <w:t xml:space="preserve"> </w:t>
      </w:r>
      <w:r>
        <w:t>Древнего</w:t>
      </w:r>
      <w:r>
        <w:rPr>
          <w:spacing w:val="-6"/>
        </w:rPr>
        <w:t xml:space="preserve"> </w:t>
      </w:r>
      <w:r>
        <w:t>Рима</w:t>
      </w:r>
      <w:r>
        <w:rPr>
          <w:spacing w:val="-3"/>
        </w:rPr>
        <w:t xml:space="preserve"> </w:t>
      </w:r>
      <w:r>
        <w:rPr>
          <w:b w:val="0"/>
        </w:rPr>
        <w:t>(3</w:t>
      </w:r>
      <w:r>
        <w:rPr>
          <w:b w:val="0"/>
          <w:spacing w:val="-3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8" w:line="249" w:lineRule="auto"/>
        <w:ind w:right="364"/>
      </w:pPr>
      <w:r>
        <w:t>Римская литература, золотой век поэзии. Ораторское искусство; Ци- церон. Развитие наук. Римские историки. Искусство Древнего Рима: архитектура, скульптура. Пантеон.</w:t>
      </w:r>
    </w:p>
    <w:p w:rsidR="00852BCB" w:rsidRDefault="00595F6D">
      <w:pPr>
        <w:pStyle w:val="a3"/>
        <w:spacing w:before="7" w:line="244" w:lineRule="auto"/>
        <w:ind w:right="374"/>
      </w:pPr>
      <w:r>
        <w:rPr>
          <w:b/>
        </w:rPr>
        <w:t xml:space="preserve">Обобщение </w:t>
      </w:r>
      <w:r>
        <w:t>(2 ч). Историческое и культурное наследие цивилизаций Древнего мира.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54"/>
        <w:ind w:left="0" w:firstLine="0"/>
        <w:jc w:val="left"/>
      </w:pPr>
    </w:p>
    <w:p w:rsidR="00852BCB" w:rsidRDefault="00595F6D">
      <w:pPr>
        <w:pStyle w:val="a4"/>
        <w:numPr>
          <w:ilvl w:val="0"/>
          <w:numId w:val="163"/>
        </w:numPr>
        <w:tabs>
          <w:tab w:val="left" w:pos="222"/>
        </w:tabs>
        <w:spacing w:before="0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spacing w:before="114"/>
        <w:ind w:left="86"/>
        <w:jc w:val="both"/>
      </w:pPr>
      <w:r>
        <w:rPr>
          <w:b/>
          <w:position w:val="1"/>
          <w:sz w:val="18"/>
        </w:rPr>
        <w:t>ВСЕОБЩАЯ</w:t>
      </w:r>
      <w:r>
        <w:rPr>
          <w:b/>
          <w:spacing w:val="-4"/>
          <w:position w:val="1"/>
          <w:sz w:val="18"/>
        </w:rPr>
        <w:t xml:space="preserve"> </w:t>
      </w:r>
      <w:r>
        <w:rPr>
          <w:b/>
          <w:position w:val="1"/>
          <w:sz w:val="18"/>
        </w:rPr>
        <w:t>ИСТОРИЯ.</w:t>
      </w:r>
      <w:r>
        <w:rPr>
          <w:b/>
          <w:spacing w:val="-2"/>
          <w:position w:val="1"/>
          <w:sz w:val="18"/>
        </w:rPr>
        <w:t xml:space="preserve"> </w:t>
      </w:r>
      <w:r>
        <w:rPr>
          <w:b/>
          <w:position w:val="1"/>
          <w:sz w:val="18"/>
        </w:rPr>
        <w:t>ИСТОРИЯ</w:t>
      </w:r>
      <w:r>
        <w:rPr>
          <w:b/>
          <w:spacing w:val="-3"/>
          <w:position w:val="1"/>
          <w:sz w:val="18"/>
        </w:rPr>
        <w:t xml:space="preserve"> </w:t>
      </w:r>
      <w:r>
        <w:rPr>
          <w:b/>
          <w:position w:val="1"/>
          <w:sz w:val="18"/>
        </w:rPr>
        <w:t>СРЕДНИХ</w:t>
      </w:r>
      <w:r>
        <w:rPr>
          <w:b/>
          <w:spacing w:val="-5"/>
          <w:position w:val="1"/>
          <w:sz w:val="18"/>
        </w:rPr>
        <w:t xml:space="preserve"> </w:t>
      </w:r>
      <w:r>
        <w:rPr>
          <w:b/>
          <w:position w:val="1"/>
          <w:sz w:val="18"/>
        </w:rPr>
        <w:t>ВЕКОВ</w:t>
      </w:r>
      <w:r>
        <w:rPr>
          <w:b/>
          <w:spacing w:val="3"/>
          <w:position w:val="1"/>
          <w:sz w:val="18"/>
        </w:rPr>
        <w:t xml:space="preserve"> </w:t>
      </w:r>
      <w:r>
        <w:t>(23</w:t>
      </w:r>
      <w:r>
        <w:rPr>
          <w:spacing w:val="-2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36" w:line="244" w:lineRule="auto"/>
        <w:ind w:right="370"/>
      </w:pPr>
      <w:r>
        <w:rPr>
          <w:b/>
        </w:rPr>
        <w:t xml:space="preserve">Введение </w:t>
      </w:r>
      <w:r>
        <w:t>(1 ч). Средние века: понятие, хронологические рамки и периодизация Средневековья.</w:t>
      </w:r>
    </w:p>
    <w:p w:rsidR="00852BCB" w:rsidRDefault="00852BCB">
      <w:pPr>
        <w:pStyle w:val="a3"/>
        <w:spacing w:line="244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rPr>
          <w:b w:val="0"/>
        </w:rPr>
      </w:pPr>
      <w:r>
        <w:t>Народы</w:t>
      </w:r>
      <w:r>
        <w:rPr>
          <w:spacing w:val="-4"/>
        </w:rPr>
        <w:t xml:space="preserve"> </w:t>
      </w:r>
      <w:r>
        <w:t>Европы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раннее</w:t>
      </w:r>
      <w:r>
        <w:rPr>
          <w:spacing w:val="-4"/>
        </w:rPr>
        <w:t xml:space="preserve"> </w:t>
      </w:r>
      <w:r>
        <w:t>Средневековье</w:t>
      </w:r>
      <w:r>
        <w:rPr>
          <w:spacing w:val="-3"/>
        </w:rPr>
        <w:t xml:space="preserve"> </w:t>
      </w:r>
      <w:r>
        <w:rPr>
          <w:b w:val="0"/>
        </w:rPr>
        <w:t>(4</w:t>
      </w:r>
      <w:r>
        <w:rPr>
          <w:b w:val="0"/>
          <w:spacing w:val="-3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2"/>
      </w:pPr>
      <w:r>
        <w:t>Падение Западной Римской империи и образование варварских ко- ролевств.</w:t>
      </w:r>
      <w:r>
        <w:rPr>
          <w:spacing w:val="-8"/>
        </w:rPr>
        <w:t xml:space="preserve"> </w:t>
      </w:r>
      <w:r>
        <w:t>Завоевание</w:t>
      </w:r>
      <w:r>
        <w:rPr>
          <w:spacing w:val="-8"/>
        </w:rPr>
        <w:t xml:space="preserve"> </w:t>
      </w:r>
      <w:r>
        <w:t>франками</w:t>
      </w:r>
      <w:r>
        <w:rPr>
          <w:spacing w:val="-10"/>
        </w:rPr>
        <w:t xml:space="preserve"> </w:t>
      </w:r>
      <w:r>
        <w:t>Галлии.</w:t>
      </w:r>
      <w:r>
        <w:rPr>
          <w:spacing w:val="-8"/>
        </w:rPr>
        <w:t xml:space="preserve"> </w:t>
      </w:r>
      <w:r>
        <w:t>Хлодвиг.</w:t>
      </w:r>
      <w:r>
        <w:rPr>
          <w:spacing w:val="-8"/>
        </w:rPr>
        <w:t xml:space="preserve"> </w:t>
      </w:r>
      <w:r>
        <w:t>Усиление</w:t>
      </w:r>
      <w:r>
        <w:rPr>
          <w:spacing w:val="-8"/>
        </w:rPr>
        <w:t xml:space="preserve"> </w:t>
      </w:r>
      <w:r>
        <w:t>королевской власти. Салическая правда. Принятие франками христианства.</w:t>
      </w:r>
    </w:p>
    <w:p w:rsidR="00852BCB" w:rsidRDefault="00595F6D">
      <w:pPr>
        <w:pStyle w:val="a3"/>
        <w:spacing w:line="249" w:lineRule="auto"/>
        <w:ind w:right="362"/>
      </w:pPr>
      <w:r>
        <w:t>Франкское государство в VIII—IX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раз- дел, его причины и значение.</w:t>
      </w:r>
    </w:p>
    <w:p w:rsidR="00852BCB" w:rsidRDefault="00595F6D">
      <w:pPr>
        <w:pStyle w:val="a3"/>
        <w:spacing w:before="4" w:line="249" w:lineRule="auto"/>
        <w:ind w:right="362"/>
      </w:pPr>
      <w:r>
        <w:t>Образование государств во Франции, Германии, Италии. Священная Римская империя. Британия и Ирландия в раннее Средневековье. Нор- манны: общественный строй, завоевания. Ранние славянские государ- ства.</w:t>
      </w:r>
      <w:r>
        <w:rPr>
          <w:spacing w:val="-9"/>
        </w:rPr>
        <w:t xml:space="preserve"> </w:t>
      </w:r>
      <w:r>
        <w:t>Возникновение</w:t>
      </w:r>
      <w:r>
        <w:rPr>
          <w:spacing w:val="-9"/>
        </w:rPr>
        <w:t xml:space="preserve"> </w:t>
      </w:r>
      <w:r>
        <w:t>Венгерского</w:t>
      </w:r>
      <w:r>
        <w:rPr>
          <w:spacing w:val="-8"/>
        </w:rPr>
        <w:t xml:space="preserve"> </w:t>
      </w:r>
      <w:r>
        <w:t>королевства.</w:t>
      </w:r>
      <w:r>
        <w:rPr>
          <w:spacing w:val="-9"/>
        </w:rPr>
        <w:t xml:space="preserve"> </w:t>
      </w:r>
      <w:r>
        <w:t>Христианизация</w:t>
      </w:r>
      <w:r>
        <w:rPr>
          <w:spacing w:val="-10"/>
        </w:rPr>
        <w:t xml:space="preserve"> </w:t>
      </w:r>
      <w:r>
        <w:t>Европы. Светские правители и папы.</w:t>
      </w:r>
    </w:p>
    <w:p w:rsidR="00852BCB" w:rsidRDefault="00852BCB">
      <w:pPr>
        <w:pStyle w:val="a3"/>
        <w:spacing w:before="51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Византийская</w:t>
      </w:r>
      <w:r>
        <w:rPr>
          <w:spacing w:val="-3"/>
        </w:rPr>
        <w:t xml:space="preserve"> </w:t>
      </w:r>
      <w:r>
        <w:t>империя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VI—ХI</w:t>
      </w:r>
      <w:r>
        <w:rPr>
          <w:spacing w:val="-5"/>
        </w:rPr>
        <w:t xml:space="preserve"> </w:t>
      </w:r>
      <w:r>
        <w:t>вв.</w:t>
      </w:r>
      <w:r>
        <w:rPr>
          <w:spacing w:val="-6"/>
        </w:rPr>
        <w:t xml:space="preserve"> </w:t>
      </w:r>
      <w:r>
        <w:rPr>
          <w:b w:val="0"/>
        </w:rPr>
        <w:t>(2</w:t>
      </w:r>
      <w:r>
        <w:rPr>
          <w:b w:val="0"/>
          <w:spacing w:val="-3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8" w:line="249" w:lineRule="auto"/>
        <w:ind w:right="366"/>
      </w:pPr>
      <w:r>
        <w:t>Территория, население империи ромеев. Византийские императоры; Юстиниан. Кодификация законов. Внешняя политика Византии. Ви- 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852BCB" w:rsidRDefault="00852BCB">
      <w:pPr>
        <w:pStyle w:val="a3"/>
        <w:spacing w:before="51"/>
        <w:ind w:left="0" w:firstLine="0"/>
        <w:jc w:val="left"/>
      </w:pPr>
    </w:p>
    <w:p w:rsidR="00852BCB" w:rsidRDefault="00595F6D">
      <w:pPr>
        <w:ind w:left="86"/>
        <w:jc w:val="both"/>
      </w:pPr>
      <w:r>
        <w:rPr>
          <w:b/>
        </w:rPr>
        <w:t>Арабы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VI—ХI</w:t>
      </w:r>
      <w:r>
        <w:rPr>
          <w:b/>
          <w:spacing w:val="-2"/>
        </w:rPr>
        <w:t xml:space="preserve"> </w:t>
      </w:r>
      <w:r>
        <w:rPr>
          <w:b/>
        </w:rPr>
        <w:t>вв.</w:t>
      </w:r>
      <w:r>
        <w:rPr>
          <w:b/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1"/>
      </w:pPr>
      <w: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Араб- ский халифат, его расцвет и распад. Культура исламского мира. Обра- зование и</w:t>
      </w:r>
      <w:r>
        <w:rPr>
          <w:spacing w:val="-1"/>
        </w:rPr>
        <w:t xml:space="preserve"> </w:t>
      </w:r>
      <w:r>
        <w:t>наука. Роль арабского языка. Расцвет литературы и</w:t>
      </w:r>
      <w:r>
        <w:rPr>
          <w:spacing w:val="-1"/>
        </w:rPr>
        <w:t xml:space="preserve"> </w:t>
      </w:r>
      <w:r>
        <w:t xml:space="preserve">искусства. </w:t>
      </w:r>
      <w:r>
        <w:rPr>
          <w:spacing w:val="-2"/>
        </w:rPr>
        <w:t>Архитектура.</w:t>
      </w:r>
    </w:p>
    <w:p w:rsidR="00852BCB" w:rsidRDefault="00852BCB">
      <w:pPr>
        <w:pStyle w:val="a3"/>
        <w:spacing w:before="51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Средневековое</w:t>
      </w:r>
      <w:r>
        <w:rPr>
          <w:spacing w:val="-7"/>
        </w:rPr>
        <w:t xml:space="preserve"> </w:t>
      </w:r>
      <w:r>
        <w:t>европейское</w:t>
      </w:r>
      <w:r>
        <w:rPr>
          <w:spacing w:val="-5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rPr>
          <w:b w:val="0"/>
        </w:rPr>
        <w:t>(3</w:t>
      </w:r>
      <w:r>
        <w:rPr>
          <w:b w:val="0"/>
          <w:spacing w:val="-5"/>
        </w:rPr>
        <w:t xml:space="preserve"> ч)</w:t>
      </w:r>
    </w:p>
    <w:p w:rsidR="00852BCB" w:rsidRDefault="00595F6D">
      <w:pPr>
        <w:pStyle w:val="a3"/>
        <w:spacing w:before="126" w:line="249" w:lineRule="auto"/>
        <w:ind w:right="360"/>
      </w:pPr>
      <w:r>
        <w:t>Аграрное производство. Натуральное хозяйство. Феодальное земле- 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852BCB" w:rsidRDefault="00595F6D">
      <w:pPr>
        <w:pStyle w:val="a3"/>
        <w:spacing w:before="4" w:line="249" w:lineRule="auto"/>
        <w:ind w:right="361"/>
      </w:pPr>
      <w:r>
        <w:t>Города</w:t>
      </w:r>
      <w:r>
        <w:rPr>
          <w:spacing w:val="-4"/>
        </w:rPr>
        <w:t xml:space="preserve"> </w:t>
      </w:r>
      <w:r>
        <w:t>— центры ремесла, торговли, культуры. Население городов. Цехи и гильдии. Городское управление. Борьба городов за самоуправ- ление. Средневековые города-республики. Развитие торговли. Ярмарки. Торговые пути в Средиземноморье и на Балтике. Ганза. Облик средне- вековых городов. Образ жизни и быт горожан.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9"/>
      </w:pPr>
      <w:r>
        <w:t>Церковь и духовенство. Разделение христианства на католицизм и православие. Борьба пап за независимость церкви от светской власти. Крестовые</w:t>
      </w:r>
      <w:r>
        <w:rPr>
          <w:spacing w:val="-6"/>
        </w:rPr>
        <w:t xml:space="preserve"> </w:t>
      </w:r>
      <w:r>
        <w:t>походы:</w:t>
      </w:r>
      <w:r>
        <w:rPr>
          <w:spacing w:val="-4"/>
        </w:rPr>
        <w:t xml:space="preserve"> </w:t>
      </w:r>
      <w:r>
        <w:t>цели,</w:t>
      </w:r>
      <w:r>
        <w:rPr>
          <w:spacing w:val="-5"/>
        </w:rPr>
        <w:t xml:space="preserve"> </w:t>
      </w:r>
      <w:r>
        <w:t>участники,</w:t>
      </w:r>
      <w:r>
        <w:rPr>
          <w:spacing w:val="-6"/>
        </w:rPr>
        <w:t xml:space="preserve"> </w:t>
      </w:r>
      <w:r>
        <w:t>итоги.</w:t>
      </w:r>
      <w:r>
        <w:rPr>
          <w:spacing w:val="-6"/>
        </w:rPr>
        <w:t xml:space="preserve"> </w:t>
      </w:r>
      <w:r>
        <w:t>Духовно-рыцарские</w:t>
      </w:r>
      <w:r>
        <w:rPr>
          <w:spacing w:val="-6"/>
        </w:rPr>
        <w:t xml:space="preserve"> </w:t>
      </w:r>
      <w:r>
        <w:t xml:space="preserve">ордены. Ереси: причины возникновения и распространения. Преследование </w:t>
      </w:r>
      <w:r>
        <w:rPr>
          <w:spacing w:val="-2"/>
        </w:rPr>
        <w:t>еретиков.</w:t>
      </w:r>
    </w:p>
    <w:p w:rsidR="00852BCB" w:rsidRDefault="00852BCB">
      <w:pPr>
        <w:pStyle w:val="a3"/>
        <w:spacing w:before="7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Государства</w:t>
      </w:r>
      <w:r>
        <w:rPr>
          <w:spacing w:val="-3"/>
        </w:rPr>
        <w:t xml:space="preserve"> </w:t>
      </w:r>
      <w:r>
        <w:t>Европы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ХII—ХV</w:t>
      </w:r>
      <w:r>
        <w:rPr>
          <w:spacing w:val="-4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rPr>
          <w:b w:val="0"/>
        </w:rPr>
        <w:t>(4</w:t>
      </w:r>
      <w:r>
        <w:rPr>
          <w:b w:val="0"/>
          <w:spacing w:val="-2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0"/>
      </w:pPr>
      <w:r>
        <w:t>Усиление королевской власти в странах Западной Европы. Сослов- но-представительная монархия. Образование централизованных госу- дарств в Англии, Франции. Столетняя война; Ж. Д’Арк. Священная Римская</w:t>
      </w:r>
      <w:r>
        <w:rPr>
          <w:spacing w:val="80"/>
          <w:w w:val="150"/>
        </w:rPr>
        <w:t xml:space="preserve"> </w:t>
      </w:r>
      <w:r>
        <w:t>империя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ХII—ХV</w:t>
      </w:r>
      <w:r>
        <w:rPr>
          <w:spacing w:val="80"/>
          <w:w w:val="150"/>
        </w:rPr>
        <w:t xml:space="preserve"> </w:t>
      </w:r>
      <w:r>
        <w:t>вв.</w:t>
      </w:r>
      <w:r>
        <w:rPr>
          <w:spacing w:val="80"/>
          <w:w w:val="150"/>
        </w:rPr>
        <w:t xml:space="preserve"> </w:t>
      </w:r>
      <w:r>
        <w:t>Польско-литовское</w:t>
      </w:r>
      <w:r>
        <w:rPr>
          <w:spacing w:val="80"/>
          <w:w w:val="150"/>
        </w:rPr>
        <w:t xml:space="preserve"> </w:t>
      </w:r>
      <w:r>
        <w:t>государство в</w:t>
      </w:r>
      <w:r>
        <w:rPr>
          <w:spacing w:val="-5"/>
        </w:rPr>
        <w:t xml:space="preserve"> </w:t>
      </w:r>
      <w:r>
        <w:t>XIV—XV вв. Реконкиста и образование централизованных государств на Пиренейском полуострове. Итальянские государства в XII—XV вв. Развитие экономики в европейских странах в период зрелого Средневе- ковья. Обострение социальных противоречий в ХIV в. (Жакерия, вос- стание Уота Тайлера). Гуситское движение в Чехии.</w:t>
      </w:r>
    </w:p>
    <w:p w:rsidR="00852BCB" w:rsidRDefault="00595F6D">
      <w:pPr>
        <w:pStyle w:val="a3"/>
        <w:spacing w:before="8" w:line="249" w:lineRule="auto"/>
        <w:ind w:right="360"/>
      </w:pPr>
      <w:r>
        <w:t>Византийская империя и славянские государства в ХII—ХV</w:t>
      </w:r>
      <w:r>
        <w:rPr>
          <w:spacing w:val="-3"/>
        </w:rPr>
        <w:t xml:space="preserve"> </w:t>
      </w:r>
      <w:r>
        <w:t xml:space="preserve">вв. Экс- пансия турок-османов. Османские завоевания на Балканах. Падение </w:t>
      </w:r>
      <w:r>
        <w:rPr>
          <w:spacing w:val="-2"/>
        </w:rPr>
        <w:t>Константинополя.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Культура</w:t>
      </w:r>
      <w:r>
        <w:rPr>
          <w:spacing w:val="-5"/>
        </w:rPr>
        <w:t xml:space="preserve"> </w:t>
      </w:r>
      <w:r>
        <w:t>средневековой</w:t>
      </w:r>
      <w:r>
        <w:rPr>
          <w:spacing w:val="-5"/>
        </w:rPr>
        <w:t xml:space="preserve"> </w:t>
      </w:r>
      <w:r>
        <w:t>Европы</w:t>
      </w:r>
      <w:r>
        <w:rPr>
          <w:spacing w:val="-5"/>
        </w:rPr>
        <w:t xml:space="preserve"> </w:t>
      </w:r>
      <w:r>
        <w:rPr>
          <w:b w:val="0"/>
        </w:rPr>
        <w:t>(2</w:t>
      </w:r>
      <w:r>
        <w:rPr>
          <w:b w:val="0"/>
          <w:spacing w:val="-4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8" w:line="249" w:lineRule="auto"/>
        <w:ind w:right="359"/>
      </w:pPr>
      <w:r>
        <w:t>Представления средневекового человека о мире. Место религии в жизни человека и общества. Образование: школы и университеты. Со- словный характер культуры. Средневековый эпос. Рыцарская литерату- ра.</w:t>
      </w:r>
      <w:r>
        <w:rPr>
          <w:spacing w:val="-13"/>
        </w:rPr>
        <w:t xml:space="preserve"> </w:t>
      </w:r>
      <w:r>
        <w:t>Городской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крестьянский</w:t>
      </w:r>
      <w:r>
        <w:rPr>
          <w:spacing w:val="-12"/>
        </w:rPr>
        <w:t xml:space="preserve"> </w:t>
      </w:r>
      <w:r>
        <w:t>фольклор.</w:t>
      </w:r>
      <w:r>
        <w:rPr>
          <w:spacing w:val="-11"/>
        </w:rPr>
        <w:t xml:space="preserve"> </w:t>
      </w:r>
      <w:r>
        <w:t>Романский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готический</w:t>
      </w:r>
      <w:r>
        <w:rPr>
          <w:spacing w:val="-12"/>
        </w:rPr>
        <w:t xml:space="preserve"> </w:t>
      </w:r>
      <w:r>
        <w:t>стили</w:t>
      </w:r>
      <w:r>
        <w:rPr>
          <w:spacing w:val="-10"/>
        </w:rPr>
        <w:t xml:space="preserve"> </w:t>
      </w:r>
      <w:r>
        <w:t>в художественной культуре. Развитие знаний о природе и человеке. Гу- манизм. Раннее Возрождение: художники и их творения. Изобретение европейского книгопечатания; И. Гутенберг.</w:t>
      </w:r>
    </w:p>
    <w:p w:rsidR="00852BCB" w:rsidRDefault="00852BCB">
      <w:pPr>
        <w:pStyle w:val="a3"/>
        <w:spacing w:before="9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Страны</w:t>
      </w:r>
      <w:r>
        <w:rPr>
          <w:spacing w:val="-3"/>
        </w:rPr>
        <w:t xml:space="preserve"> </w:t>
      </w:r>
      <w:r>
        <w:t>Востока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rPr>
          <w:b w:val="0"/>
        </w:rPr>
        <w:t>(3</w:t>
      </w:r>
      <w:r>
        <w:rPr>
          <w:b w:val="0"/>
          <w:spacing w:val="-2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31" w:line="249" w:lineRule="auto"/>
        <w:ind w:right="359"/>
      </w:pPr>
      <w:r>
        <w:rPr>
          <w:b/>
          <w:i/>
        </w:rPr>
        <w:t>Османская империя</w:t>
      </w:r>
      <w:r>
        <w:t xml:space="preserve">: завоевания турок-османов (Балканы, падение Византии), управление империей, положение покоренных народов. </w:t>
      </w:r>
      <w:r>
        <w:rPr>
          <w:b/>
          <w:i/>
        </w:rPr>
        <w:t>Монгольская держава</w:t>
      </w:r>
      <w:r>
        <w:t xml:space="preserve">: общественный строй монгольских племен, завоевания Чингисхана и его потомков, управление подчиненными территориями. </w:t>
      </w:r>
      <w:r>
        <w:rPr>
          <w:b/>
          <w:i/>
        </w:rPr>
        <w:t>Китай</w:t>
      </w:r>
      <w:r>
        <w:t xml:space="preserve">: империи, правители и подданные, борьба про- тив завоевателей. </w:t>
      </w:r>
      <w:r>
        <w:rPr>
          <w:b/>
          <w:i/>
        </w:rPr>
        <w:t xml:space="preserve">Япония </w:t>
      </w:r>
      <w:r>
        <w:t xml:space="preserve">в Средние века: образование государства, власть императоров и управление сегунов. </w:t>
      </w:r>
      <w:r>
        <w:rPr>
          <w:b/>
          <w:i/>
        </w:rPr>
        <w:t>Индия</w:t>
      </w:r>
      <w:r>
        <w:t>: раздробленность индийских княжеств, вторжение мусульман, Делийский султанат.</w:t>
      </w:r>
    </w:p>
    <w:p w:rsidR="00852BCB" w:rsidRDefault="00595F6D">
      <w:pPr>
        <w:pStyle w:val="a3"/>
        <w:spacing w:line="249" w:lineRule="auto"/>
        <w:ind w:right="373"/>
      </w:pPr>
      <w:r>
        <w:t>Культура народов Востока. Литература. Архитектура. Традиционные искусства и ремесла.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jc w:val="left"/>
        <w:rPr>
          <w:b w:val="0"/>
        </w:rPr>
      </w:pPr>
      <w:r>
        <w:t>Государства</w:t>
      </w:r>
      <w:r>
        <w:rPr>
          <w:spacing w:val="-8"/>
        </w:rPr>
        <w:t xml:space="preserve"> </w:t>
      </w:r>
      <w:r>
        <w:t>доколумбовой</w:t>
      </w:r>
      <w:r>
        <w:rPr>
          <w:spacing w:val="-4"/>
        </w:rPr>
        <w:t xml:space="preserve"> </w:t>
      </w:r>
      <w:r>
        <w:t>Америки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Средние</w:t>
      </w:r>
      <w:r>
        <w:rPr>
          <w:spacing w:val="-6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rPr>
          <w:b w:val="0"/>
        </w:rPr>
        <w:t>(1</w:t>
      </w:r>
      <w:r>
        <w:rPr>
          <w:b w:val="0"/>
          <w:spacing w:val="-4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jc w:val="left"/>
      </w:pPr>
      <w:r>
        <w:t>Цивилизации</w:t>
      </w:r>
      <w:r>
        <w:rPr>
          <w:spacing w:val="33"/>
        </w:rPr>
        <w:t xml:space="preserve"> </w:t>
      </w:r>
      <w:r>
        <w:t>майя,</w:t>
      </w:r>
      <w:r>
        <w:rPr>
          <w:spacing w:val="34"/>
        </w:rPr>
        <w:t xml:space="preserve"> </w:t>
      </w:r>
      <w:r>
        <w:t>ацтеков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инков:</w:t>
      </w:r>
      <w:r>
        <w:rPr>
          <w:spacing w:val="34"/>
        </w:rPr>
        <w:t xml:space="preserve"> </w:t>
      </w:r>
      <w:r>
        <w:t>общественный</w:t>
      </w:r>
      <w:r>
        <w:rPr>
          <w:spacing w:val="33"/>
        </w:rPr>
        <w:t xml:space="preserve"> </w:t>
      </w:r>
      <w:r>
        <w:t>строй,</w:t>
      </w:r>
      <w:r>
        <w:rPr>
          <w:spacing w:val="35"/>
        </w:rPr>
        <w:t xml:space="preserve"> </w:t>
      </w:r>
      <w:r>
        <w:t>религи- озные верования, культура. Появление европейских завоевателей.</w:t>
      </w:r>
    </w:p>
    <w:p w:rsidR="00852BCB" w:rsidRDefault="00595F6D">
      <w:pPr>
        <w:pStyle w:val="a3"/>
        <w:spacing w:before="6" w:line="244" w:lineRule="auto"/>
        <w:ind w:right="362"/>
        <w:jc w:val="left"/>
      </w:pPr>
      <w:r>
        <w:rPr>
          <w:b/>
        </w:rPr>
        <w:t xml:space="preserve">Обобщение </w:t>
      </w:r>
      <w:r>
        <w:t xml:space="preserve">(1 ч). Историческое и культурное наследие Средних ве- </w:t>
      </w:r>
      <w:r>
        <w:rPr>
          <w:spacing w:val="-4"/>
        </w:rPr>
        <w:t>ков.</w:t>
      </w:r>
    </w:p>
    <w:p w:rsidR="00852BCB" w:rsidRDefault="00852BCB">
      <w:pPr>
        <w:pStyle w:val="a3"/>
        <w:spacing w:before="45"/>
        <w:ind w:left="0" w:firstLine="0"/>
        <w:jc w:val="left"/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ИСТОРИЯ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РОССИИ.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ОТ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РУСИ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К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РОССИЙСКОМУ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ГОСУДАРСТВУ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(45</w:t>
      </w:r>
      <w:r>
        <w:rPr>
          <w:b/>
          <w:spacing w:val="-7"/>
          <w:sz w:val="18"/>
        </w:rPr>
        <w:t xml:space="preserve"> </w:t>
      </w:r>
      <w:r>
        <w:rPr>
          <w:b/>
          <w:spacing w:val="-5"/>
          <w:sz w:val="18"/>
        </w:rPr>
        <w:t>ч)</w:t>
      </w:r>
    </w:p>
    <w:p w:rsidR="00852BCB" w:rsidRDefault="00595F6D">
      <w:pPr>
        <w:pStyle w:val="a3"/>
        <w:spacing w:before="129" w:line="244" w:lineRule="auto"/>
        <w:jc w:val="left"/>
      </w:pPr>
      <w:r>
        <w:rPr>
          <w:b/>
        </w:rPr>
        <w:t xml:space="preserve">Введение </w:t>
      </w:r>
      <w:r>
        <w:t>(1 ч). Роль и место России в мировой истории. Проблемы периодизации российской истории. Источники по истории России.</w:t>
      </w:r>
    </w:p>
    <w:p w:rsidR="00852BCB" w:rsidRDefault="00852BCB">
      <w:pPr>
        <w:pStyle w:val="a3"/>
        <w:spacing w:before="10"/>
        <w:ind w:left="0" w:firstLine="0"/>
        <w:jc w:val="left"/>
      </w:pPr>
    </w:p>
    <w:p w:rsidR="00852BCB" w:rsidRDefault="00595F6D">
      <w:pPr>
        <w:pStyle w:val="3"/>
      </w:pPr>
      <w:r>
        <w:t>Народы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rPr>
          <w:spacing w:val="-2"/>
        </w:rPr>
        <w:t>страны</w:t>
      </w:r>
    </w:p>
    <w:p w:rsidR="00852BCB" w:rsidRDefault="00595F6D">
      <w:pPr>
        <w:spacing w:before="2"/>
        <w:ind w:left="86"/>
        <w:jc w:val="both"/>
      </w:pP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древности.</w:t>
      </w:r>
      <w:r>
        <w:rPr>
          <w:b/>
          <w:spacing w:val="-5"/>
        </w:rPr>
        <w:t xml:space="preserve"> </w:t>
      </w:r>
      <w:r>
        <w:rPr>
          <w:b/>
        </w:rPr>
        <w:t>Восточная</w:t>
      </w:r>
      <w:r>
        <w:rPr>
          <w:b/>
          <w:spacing w:val="-6"/>
        </w:rPr>
        <w:t xml:space="preserve"> </w:t>
      </w:r>
      <w:r>
        <w:rPr>
          <w:b/>
        </w:rPr>
        <w:t>Европа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середине</w:t>
      </w:r>
      <w:r>
        <w:rPr>
          <w:b/>
          <w:spacing w:val="-2"/>
        </w:rPr>
        <w:t xml:space="preserve"> </w:t>
      </w:r>
      <w:r>
        <w:rPr>
          <w:b/>
        </w:rPr>
        <w:t>I</w:t>
      </w:r>
      <w:r>
        <w:rPr>
          <w:b/>
          <w:spacing w:val="-2"/>
        </w:rPr>
        <w:t xml:space="preserve"> </w:t>
      </w:r>
      <w:r>
        <w:rPr>
          <w:b/>
        </w:rPr>
        <w:t>тыс.</w:t>
      </w:r>
      <w:r>
        <w:rPr>
          <w:b/>
          <w:spacing w:val="-2"/>
        </w:rPr>
        <w:t xml:space="preserve"> </w:t>
      </w:r>
      <w:r>
        <w:rPr>
          <w:b/>
        </w:rPr>
        <w:t>н.</w:t>
      </w:r>
      <w:r>
        <w:rPr>
          <w:b/>
          <w:spacing w:val="-2"/>
        </w:rPr>
        <w:t xml:space="preserve"> </w:t>
      </w:r>
      <w:r>
        <w:rPr>
          <w:b/>
        </w:rPr>
        <w:t>э.</w:t>
      </w:r>
      <w:r>
        <w:rPr>
          <w:b/>
          <w:spacing w:val="-3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25" w:line="249" w:lineRule="auto"/>
        <w:ind w:right="373"/>
      </w:pPr>
      <w:r>
        <w:t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852BCB" w:rsidRDefault="00595F6D">
      <w:pPr>
        <w:pStyle w:val="a3"/>
        <w:spacing w:before="7" w:line="249" w:lineRule="auto"/>
        <w:ind w:right="363"/>
      </w:pPr>
      <w:r>
        <w:t>Народы, проживавшие на этой территории до середины I тыс. до н.</w:t>
      </w:r>
      <w:r>
        <w:rPr>
          <w:spacing w:val="-2"/>
        </w:rPr>
        <w:t xml:space="preserve"> </w:t>
      </w:r>
      <w:r>
        <w:t>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852BCB" w:rsidRDefault="00595F6D">
      <w:pPr>
        <w:pStyle w:val="a3"/>
        <w:spacing w:before="4" w:line="249" w:lineRule="auto"/>
        <w:ind w:right="362"/>
      </w:pPr>
      <w: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— восточных, западных и южных. Славянские общности Восточной Европы. Их соседи — балты и фин- но-угры. Хозяйство восточных славян, их общественный строй и поли- тическая</w:t>
      </w:r>
      <w:r>
        <w:rPr>
          <w:spacing w:val="-5"/>
        </w:rPr>
        <w:t xml:space="preserve"> </w:t>
      </w:r>
      <w:r>
        <w:t>организация.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княжеской</w:t>
      </w:r>
      <w:r>
        <w:rPr>
          <w:spacing w:val="-5"/>
        </w:rPr>
        <w:t xml:space="preserve"> </w:t>
      </w:r>
      <w:r>
        <w:t>власти.</w:t>
      </w:r>
      <w:r>
        <w:rPr>
          <w:spacing w:val="-5"/>
        </w:rPr>
        <w:t xml:space="preserve"> </w:t>
      </w:r>
      <w:r>
        <w:t xml:space="preserve">Традиционные </w:t>
      </w:r>
      <w:r>
        <w:rPr>
          <w:spacing w:val="-2"/>
        </w:rPr>
        <w:t>верования.</w:t>
      </w:r>
    </w:p>
    <w:p w:rsidR="00852BCB" w:rsidRDefault="00595F6D">
      <w:pPr>
        <w:pStyle w:val="a3"/>
        <w:spacing w:before="5"/>
        <w:ind w:left="314" w:firstLine="0"/>
        <w:rPr>
          <w:i/>
        </w:rPr>
      </w:pPr>
      <w:r>
        <w:t>Страны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народы</w:t>
      </w:r>
      <w:r>
        <w:rPr>
          <w:spacing w:val="30"/>
        </w:rPr>
        <w:t xml:space="preserve"> </w:t>
      </w:r>
      <w:r>
        <w:t>Восточной</w:t>
      </w:r>
      <w:r>
        <w:rPr>
          <w:spacing w:val="28"/>
        </w:rPr>
        <w:t xml:space="preserve"> </w:t>
      </w:r>
      <w:r>
        <w:t>Европы,</w:t>
      </w:r>
      <w:r>
        <w:rPr>
          <w:spacing w:val="30"/>
        </w:rPr>
        <w:t xml:space="preserve"> </w:t>
      </w:r>
      <w:r>
        <w:t>Сибири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Дальнего</w:t>
      </w:r>
      <w:r>
        <w:rPr>
          <w:spacing w:val="31"/>
        </w:rPr>
        <w:t xml:space="preserve"> </w:t>
      </w:r>
      <w:r>
        <w:rPr>
          <w:spacing w:val="-2"/>
        </w:rPr>
        <w:t>Востока</w:t>
      </w:r>
      <w:r>
        <w:rPr>
          <w:i/>
          <w:spacing w:val="-2"/>
        </w:rPr>
        <w:t>.</w:t>
      </w:r>
    </w:p>
    <w:p w:rsidR="00852BCB" w:rsidRDefault="00595F6D">
      <w:pPr>
        <w:pStyle w:val="a3"/>
        <w:spacing w:before="11"/>
        <w:ind w:firstLine="0"/>
      </w:pPr>
      <w:r>
        <w:t>Тюркский</w:t>
      </w:r>
      <w:r>
        <w:rPr>
          <w:spacing w:val="-10"/>
        </w:rPr>
        <w:t xml:space="preserve"> </w:t>
      </w:r>
      <w:r>
        <w:t>каганат.</w:t>
      </w:r>
      <w:r>
        <w:rPr>
          <w:spacing w:val="-9"/>
        </w:rPr>
        <w:t xml:space="preserve"> </w:t>
      </w:r>
      <w:r>
        <w:t>Хазарский</w:t>
      </w:r>
      <w:r>
        <w:rPr>
          <w:spacing w:val="-9"/>
        </w:rPr>
        <w:t xml:space="preserve"> </w:t>
      </w:r>
      <w:r>
        <w:t>каганат.</w:t>
      </w:r>
      <w:r>
        <w:rPr>
          <w:spacing w:val="-9"/>
        </w:rPr>
        <w:t xml:space="preserve"> </w:t>
      </w:r>
      <w:r>
        <w:t>Волжская</w:t>
      </w:r>
      <w:r>
        <w:rPr>
          <w:spacing w:val="-9"/>
        </w:rPr>
        <w:t xml:space="preserve"> </w:t>
      </w:r>
      <w:r>
        <w:rPr>
          <w:spacing w:val="-2"/>
        </w:rPr>
        <w:t>Булгария.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Русь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IX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XII</w:t>
      </w:r>
      <w:r>
        <w:rPr>
          <w:spacing w:val="-6"/>
        </w:rPr>
        <w:t xml:space="preserve"> </w:t>
      </w:r>
      <w:r>
        <w:t xml:space="preserve">в. </w:t>
      </w:r>
      <w:r>
        <w:rPr>
          <w:b w:val="0"/>
        </w:rPr>
        <w:t>(13</w:t>
      </w:r>
      <w:r>
        <w:rPr>
          <w:b w:val="0"/>
          <w:spacing w:val="-4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33" w:line="249" w:lineRule="auto"/>
        <w:ind w:right="362"/>
      </w:pPr>
      <w:r>
        <w:rPr>
          <w:b/>
          <w:i/>
        </w:rPr>
        <w:t xml:space="preserve">Образование государства Русь. </w:t>
      </w:r>
      <w:r>
        <w:t>Исторические условия складывания русской государственности: природно-климатический фактор и поли- тические процессы в Европе в конце I тыс. н. э. Формирование новой политической и этнической карты континента.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314" w:firstLine="0"/>
      </w:pPr>
      <w:r>
        <w:t>Первые</w:t>
      </w:r>
      <w:r>
        <w:rPr>
          <w:spacing w:val="40"/>
        </w:rPr>
        <w:t xml:space="preserve"> </w:t>
      </w:r>
      <w:r>
        <w:t>известия</w:t>
      </w:r>
      <w:r>
        <w:rPr>
          <w:spacing w:val="39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Руси</w:t>
      </w:r>
      <w:r>
        <w:rPr>
          <w:i/>
        </w:rPr>
        <w:t>.</w:t>
      </w:r>
      <w:r>
        <w:rPr>
          <w:i/>
          <w:spacing w:val="42"/>
        </w:rPr>
        <w:t xml:space="preserve"> </w:t>
      </w:r>
      <w:r>
        <w:t>Проблема</w:t>
      </w:r>
      <w:r>
        <w:rPr>
          <w:spacing w:val="41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государства</w:t>
      </w:r>
      <w:r>
        <w:rPr>
          <w:spacing w:val="40"/>
        </w:rPr>
        <w:t xml:space="preserve"> </w:t>
      </w:r>
      <w:r>
        <w:rPr>
          <w:spacing w:val="-2"/>
        </w:rPr>
        <w:t>Русь.</w:t>
      </w:r>
    </w:p>
    <w:p w:rsidR="00852BCB" w:rsidRDefault="00595F6D">
      <w:pPr>
        <w:pStyle w:val="a3"/>
        <w:spacing w:before="10"/>
        <w:ind w:firstLine="0"/>
      </w:pPr>
      <w:r>
        <w:t>Скандинавы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Руси.</w:t>
      </w:r>
      <w:r>
        <w:rPr>
          <w:spacing w:val="-7"/>
        </w:rPr>
        <w:t xml:space="preserve"> </w:t>
      </w:r>
      <w:r>
        <w:t>Начало</w:t>
      </w:r>
      <w:r>
        <w:rPr>
          <w:spacing w:val="-7"/>
        </w:rPr>
        <w:t xml:space="preserve"> </w:t>
      </w:r>
      <w:r>
        <w:t>династии</w:t>
      </w:r>
      <w:r>
        <w:rPr>
          <w:spacing w:val="-8"/>
        </w:rPr>
        <w:t xml:space="preserve"> </w:t>
      </w:r>
      <w:r>
        <w:rPr>
          <w:spacing w:val="-2"/>
        </w:rPr>
        <w:t>Рюриковичей.</w:t>
      </w:r>
    </w:p>
    <w:p w:rsidR="00852BCB" w:rsidRDefault="00595F6D">
      <w:pPr>
        <w:pStyle w:val="a3"/>
        <w:spacing w:before="10" w:line="249" w:lineRule="auto"/>
        <w:ind w:right="363"/>
      </w:pPr>
      <w:r>
        <w:t>Формирование</w:t>
      </w:r>
      <w:r>
        <w:rPr>
          <w:spacing w:val="-9"/>
        </w:rPr>
        <w:t xml:space="preserve"> </w:t>
      </w:r>
      <w:r>
        <w:t>территории</w:t>
      </w:r>
      <w:r>
        <w:rPr>
          <w:spacing w:val="-11"/>
        </w:rPr>
        <w:t xml:space="preserve"> </w:t>
      </w:r>
      <w:r>
        <w:t>государства</w:t>
      </w:r>
      <w:r>
        <w:rPr>
          <w:spacing w:val="-9"/>
        </w:rPr>
        <w:t xml:space="preserve"> </w:t>
      </w:r>
      <w:r>
        <w:t>Русь.</w:t>
      </w:r>
      <w:r>
        <w:rPr>
          <w:spacing w:val="-9"/>
        </w:rPr>
        <w:t xml:space="preserve"> </w:t>
      </w:r>
      <w:r>
        <w:t>Дань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полюдье.</w:t>
      </w:r>
      <w:r>
        <w:rPr>
          <w:spacing w:val="-9"/>
        </w:rPr>
        <w:t xml:space="preserve"> </w:t>
      </w:r>
      <w:r>
        <w:t>Первые русские князья. Отношения с Византийской империей, странами Цен- тральной, Западной и Северной Европы, кочевниками европейских сте- пей.</w:t>
      </w:r>
      <w:r>
        <w:rPr>
          <w:spacing w:val="-6"/>
        </w:rPr>
        <w:t xml:space="preserve"> </w:t>
      </w:r>
      <w:r>
        <w:t>Русь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международной</w:t>
      </w:r>
      <w:r>
        <w:rPr>
          <w:spacing w:val="-8"/>
        </w:rPr>
        <w:t xml:space="preserve"> </w:t>
      </w:r>
      <w:r>
        <w:t>торговле.</w:t>
      </w:r>
      <w:r>
        <w:rPr>
          <w:spacing w:val="-6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«из</w:t>
      </w:r>
      <w:r>
        <w:rPr>
          <w:spacing w:val="-6"/>
        </w:rPr>
        <w:t xml:space="preserve"> </w:t>
      </w:r>
      <w:r>
        <w:t>варяг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греки».</w:t>
      </w:r>
      <w:r>
        <w:rPr>
          <w:spacing w:val="-6"/>
        </w:rPr>
        <w:t xml:space="preserve"> </w:t>
      </w:r>
      <w:r>
        <w:t>Волжский торговый путь. Языческий пантеон.</w:t>
      </w:r>
    </w:p>
    <w:p w:rsidR="00852BCB" w:rsidRDefault="00595F6D">
      <w:pPr>
        <w:pStyle w:val="a3"/>
        <w:spacing w:before="4" w:line="249" w:lineRule="auto"/>
        <w:ind w:right="374"/>
      </w:pPr>
      <w:r>
        <w:t xml:space="preserve">Принятие христианства и его значение. Византийское наследие на </w:t>
      </w:r>
      <w:r>
        <w:rPr>
          <w:spacing w:val="-2"/>
        </w:rPr>
        <w:t>Руси.</w:t>
      </w:r>
    </w:p>
    <w:p w:rsidR="00852BCB" w:rsidRDefault="00595F6D">
      <w:pPr>
        <w:pStyle w:val="a3"/>
        <w:spacing w:before="7" w:line="249" w:lineRule="auto"/>
        <w:ind w:right="366"/>
      </w:pPr>
      <w:r>
        <w:rPr>
          <w:b/>
          <w:i/>
        </w:rPr>
        <w:t>Русь в конце X</w:t>
      </w:r>
      <w:r>
        <w:rPr>
          <w:b/>
          <w:i/>
          <w:spacing w:val="-3"/>
        </w:rPr>
        <w:t xml:space="preserve"> </w:t>
      </w:r>
      <w:r>
        <w:rPr>
          <w:b/>
          <w:i/>
        </w:rPr>
        <w:t xml:space="preserve">— начале XII в. </w:t>
      </w:r>
      <w:r>
        <w:t>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852BCB" w:rsidRDefault="00595F6D">
      <w:pPr>
        <w:pStyle w:val="a3"/>
        <w:spacing w:before="1" w:line="249" w:lineRule="auto"/>
        <w:ind w:right="364"/>
      </w:pPr>
      <w:r>
        <w:t>Общественный строй Руси: дискуссии в исторической науке. Князья, дружина. Духовенство. Городское население. Купцы. Категории рядо- вого и зависимого населения. Древнерусское право: Русская Правда, церковные уставы.</w:t>
      </w:r>
    </w:p>
    <w:p w:rsidR="00852BCB" w:rsidRDefault="00595F6D">
      <w:pPr>
        <w:pStyle w:val="a3"/>
        <w:spacing w:before="3" w:line="249" w:lineRule="auto"/>
        <w:ind w:right="362"/>
      </w:pPr>
      <w:r>
        <w:t>Русь в социально-политическом контексте Евразии. Внешняя поли- тика и международные связи: отношения с Византией, печенегами, по- ловцами</w:t>
      </w:r>
      <w:r>
        <w:rPr>
          <w:spacing w:val="-6"/>
        </w:rPr>
        <w:t xml:space="preserve"> </w:t>
      </w:r>
      <w:r>
        <w:t>(Дешт-и-Кипчак),</w:t>
      </w:r>
      <w:r>
        <w:rPr>
          <w:spacing w:val="-5"/>
        </w:rPr>
        <w:t xml:space="preserve"> </w:t>
      </w:r>
      <w:r>
        <w:t>странами</w:t>
      </w:r>
      <w:r>
        <w:rPr>
          <w:spacing w:val="-6"/>
        </w:rPr>
        <w:t xml:space="preserve"> </w:t>
      </w:r>
      <w:r>
        <w:t>Центральной,</w:t>
      </w:r>
      <w:r>
        <w:rPr>
          <w:spacing w:val="-5"/>
        </w:rPr>
        <w:t xml:space="preserve"> </w:t>
      </w:r>
      <w:r>
        <w:t>Западной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Северной Европы. Херсонес в культурных контактах Руси и Византии.</w:t>
      </w:r>
    </w:p>
    <w:p w:rsidR="00852BCB" w:rsidRDefault="00595F6D">
      <w:pPr>
        <w:pStyle w:val="a3"/>
        <w:spacing w:before="9" w:line="249" w:lineRule="auto"/>
        <w:ind w:right="366"/>
      </w:pPr>
      <w:r>
        <w:rPr>
          <w:b/>
          <w:i/>
        </w:rPr>
        <w:t xml:space="preserve">Культурное пространство. </w:t>
      </w:r>
      <w:r>
        <w:t>Русь в общеевропейском культурном контексте.</w:t>
      </w:r>
      <w:r>
        <w:rPr>
          <w:spacing w:val="-6"/>
        </w:rPr>
        <w:t xml:space="preserve"> </w:t>
      </w:r>
      <w:r>
        <w:t>Картина</w:t>
      </w:r>
      <w:r>
        <w:rPr>
          <w:spacing w:val="-6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средневекового</w:t>
      </w:r>
      <w:r>
        <w:rPr>
          <w:spacing w:val="-5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Повседневная</w:t>
      </w:r>
      <w:r>
        <w:rPr>
          <w:spacing w:val="-5"/>
        </w:rPr>
        <w:t xml:space="preserve"> </w:t>
      </w:r>
      <w:r>
        <w:t>жизнь, сельский и</w:t>
      </w:r>
      <w:r>
        <w:rPr>
          <w:spacing w:val="-1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быт. Положение женщины. Дети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воспитание. Календарь и хронология.</w:t>
      </w:r>
    </w:p>
    <w:p w:rsidR="00852BCB" w:rsidRDefault="00595F6D">
      <w:pPr>
        <w:pStyle w:val="a3"/>
        <w:spacing w:before="0" w:line="249" w:lineRule="auto"/>
        <w:ind w:right="363"/>
      </w:pPr>
      <w:r>
        <w:t>Культура Руси. Формирование единого культурного пространства. Кирилло-мефодиевская традиция на Руси. Письменность. Распростра- нение</w:t>
      </w:r>
      <w:r>
        <w:rPr>
          <w:spacing w:val="71"/>
        </w:rPr>
        <w:t xml:space="preserve"> </w:t>
      </w:r>
      <w:r>
        <w:t>грамотности,</w:t>
      </w:r>
      <w:r>
        <w:rPr>
          <w:spacing w:val="72"/>
        </w:rPr>
        <w:t xml:space="preserve"> </w:t>
      </w:r>
      <w:r>
        <w:t>берестяные</w:t>
      </w:r>
      <w:r>
        <w:rPr>
          <w:spacing w:val="72"/>
        </w:rPr>
        <w:t xml:space="preserve"> </w:t>
      </w:r>
      <w:r>
        <w:t>грамоты.</w:t>
      </w:r>
      <w:r>
        <w:rPr>
          <w:spacing w:val="74"/>
        </w:rPr>
        <w:t xml:space="preserve"> </w:t>
      </w:r>
      <w:r>
        <w:t>«Новгородская</w:t>
      </w:r>
      <w:r>
        <w:rPr>
          <w:spacing w:val="71"/>
        </w:rPr>
        <w:t xml:space="preserve"> </w:t>
      </w:r>
      <w:r>
        <w:rPr>
          <w:spacing w:val="-2"/>
        </w:rPr>
        <w:t>псалтирь».</w:t>
      </w:r>
    </w:p>
    <w:p w:rsidR="00852BCB" w:rsidRDefault="00595F6D">
      <w:pPr>
        <w:pStyle w:val="a3"/>
        <w:spacing w:before="1"/>
        <w:ind w:firstLine="0"/>
      </w:pPr>
      <w:r>
        <w:t>«Остромирово</w:t>
      </w:r>
      <w:r>
        <w:rPr>
          <w:spacing w:val="34"/>
        </w:rPr>
        <w:t xml:space="preserve">  </w:t>
      </w:r>
      <w:r>
        <w:t>Евангелие</w:t>
      </w:r>
      <w:r>
        <w:rPr>
          <w:i/>
        </w:rPr>
        <w:t>».</w:t>
      </w:r>
      <w:r>
        <w:rPr>
          <w:i/>
          <w:spacing w:val="36"/>
        </w:rPr>
        <w:t xml:space="preserve">  </w:t>
      </w:r>
      <w:r>
        <w:t>Появление</w:t>
      </w:r>
      <w:r>
        <w:rPr>
          <w:spacing w:val="36"/>
        </w:rPr>
        <w:t xml:space="preserve">  </w:t>
      </w:r>
      <w:r>
        <w:t>древнерусской</w:t>
      </w:r>
      <w:r>
        <w:rPr>
          <w:spacing w:val="34"/>
        </w:rPr>
        <w:t xml:space="preserve">  </w:t>
      </w:r>
      <w:r>
        <w:rPr>
          <w:spacing w:val="-2"/>
        </w:rPr>
        <w:t>литературы.</w:t>
      </w:r>
    </w:p>
    <w:p w:rsidR="00852BCB" w:rsidRDefault="00595F6D">
      <w:pPr>
        <w:pStyle w:val="a3"/>
        <w:spacing w:before="10" w:line="249" w:lineRule="auto"/>
        <w:ind w:right="359" w:firstLine="0"/>
      </w:pPr>
      <w:r>
        <w:t>«Слово о Законе и Благодати». Произведения летописного жанра. «По- весть</w:t>
      </w:r>
      <w:r>
        <w:rPr>
          <w:spacing w:val="-4"/>
        </w:rPr>
        <w:t xml:space="preserve"> </w:t>
      </w:r>
      <w:r>
        <w:t>временных</w:t>
      </w:r>
      <w:r>
        <w:rPr>
          <w:spacing w:val="-5"/>
        </w:rPr>
        <w:t xml:space="preserve"> </w:t>
      </w:r>
      <w:r>
        <w:t>лет».</w:t>
      </w:r>
      <w:r>
        <w:rPr>
          <w:spacing w:val="-4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русские</w:t>
      </w:r>
      <w:r>
        <w:rPr>
          <w:spacing w:val="-4"/>
        </w:rPr>
        <w:t xml:space="preserve"> </w:t>
      </w:r>
      <w:r>
        <w:t>жития.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Владимира Мономаха. Иконопись. Искусство книги. Архитектура. Начало храмо- вого строительства: Десятинная церковь, София Киевская, София Нов- городская. Материальная культура. Ремесло. Военное дело и оружие.</w:t>
      </w:r>
    </w:p>
    <w:p w:rsidR="00852BCB" w:rsidRDefault="00852BCB">
      <w:pPr>
        <w:pStyle w:val="a3"/>
        <w:spacing w:before="8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Русь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XIII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rPr>
          <w:b w:val="0"/>
        </w:rPr>
        <w:t>(6</w:t>
      </w:r>
      <w:r>
        <w:rPr>
          <w:b w:val="0"/>
          <w:spacing w:val="-1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5" w:line="249" w:lineRule="auto"/>
        <w:ind w:right="363"/>
      </w:pPr>
      <w:r>
        <w:t>Формирование системы земель — самостоятельных государств. Важнейшие</w:t>
      </w:r>
      <w:r>
        <w:rPr>
          <w:spacing w:val="-12"/>
        </w:rPr>
        <w:t xml:space="preserve"> </w:t>
      </w:r>
      <w:r>
        <w:t>земли,</w:t>
      </w:r>
      <w:r>
        <w:rPr>
          <w:spacing w:val="-9"/>
        </w:rPr>
        <w:t xml:space="preserve"> </w:t>
      </w:r>
      <w:r>
        <w:t>управляемые</w:t>
      </w:r>
      <w:r>
        <w:rPr>
          <w:spacing w:val="-12"/>
        </w:rPr>
        <w:t xml:space="preserve"> </w:t>
      </w:r>
      <w:r>
        <w:t>ветвями</w:t>
      </w:r>
      <w:r>
        <w:rPr>
          <w:spacing w:val="-13"/>
        </w:rPr>
        <w:t xml:space="preserve"> </w:t>
      </w:r>
      <w:r>
        <w:t>княжеского</w:t>
      </w:r>
      <w:r>
        <w:rPr>
          <w:spacing w:val="-11"/>
        </w:rPr>
        <w:t xml:space="preserve"> </w:t>
      </w:r>
      <w:r>
        <w:t>рода</w:t>
      </w:r>
      <w:r>
        <w:rPr>
          <w:spacing w:val="-12"/>
        </w:rPr>
        <w:t xml:space="preserve"> </w:t>
      </w:r>
      <w:r>
        <w:t>Рюриковичей: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 w:firstLine="0"/>
      </w:pPr>
      <w:r>
        <w:t>Черниговская, Смоленская, Галицкая, Волынская, Суздальская. Земли, имевшие особый статус: Киевская и Новгородская. Эволюция обще- ственного строя и права; внешняя политика русских земель.</w:t>
      </w:r>
    </w:p>
    <w:p w:rsidR="00852BCB" w:rsidRDefault="00595F6D">
      <w:pPr>
        <w:pStyle w:val="a3"/>
        <w:spacing w:line="249" w:lineRule="auto"/>
        <w:ind w:right="360"/>
      </w:pPr>
      <w:r>
        <w:t>Формирование региональных центров культуры: летописание и па- мятники литературы: Киево-Печерский патерик, моление Даниила За- точника,</w:t>
      </w:r>
      <w:r>
        <w:rPr>
          <w:spacing w:val="80"/>
        </w:rPr>
        <w:t xml:space="preserve"> </w:t>
      </w:r>
      <w:r>
        <w:t>«Слово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полку</w:t>
      </w:r>
      <w:r>
        <w:rPr>
          <w:spacing w:val="80"/>
        </w:rPr>
        <w:t xml:space="preserve"> </w:t>
      </w:r>
      <w:r>
        <w:t>Игореве».</w:t>
      </w:r>
      <w:r>
        <w:rPr>
          <w:spacing w:val="80"/>
        </w:rPr>
        <w:t xml:space="preserve"> </w:t>
      </w:r>
      <w:r>
        <w:t>Белокаменные</w:t>
      </w:r>
      <w:r>
        <w:rPr>
          <w:spacing w:val="80"/>
        </w:rPr>
        <w:t xml:space="preserve"> </w:t>
      </w:r>
      <w:r>
        <w:t>храмы</w:t>
      </w:r>
      <w:r>
        <w:rPr>
          <w:spacing w:val="80"/>
        </w:rPr>
        <w:t xml:space="preserve"> </w:t>
      </w:r>
      <w:r>
        <w:t>Севе- ро-Восточной</w:t>
      </w:r>
      <w:r>
        <w:rPr>
          <w:spacing w:val="-9"/>
        </w:rPr>
        <w:t xml:space="preserve"> </w:t>
      </w:r>
      <w:r>
        <w:t>Руси:</w:t>
      </w:r>
      <w:r>
        <w:rPr>
          <w:spacing w:val="-8"/>
        </w:rPr>
        <w:t xml:space="preserve"> </w:t>
      </w:r>
      <w:r>
        <w:t>Успенский</w:t>
      </w:r>
      <w:r>
        <w:rPr>
          <w:spacing w:val="-9"/>
        </w:rPr>
        <w:t xml:space="preserve"> </w:t>
      </w:r>
      <w:r>
        <w:t>собор</w:t>
      </w:r>
      <w:r>
        <w:rPr>
          <w:spacing w:val="-8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Владимире,</w:t>
      </w:r>
      <w:r>
        <w:rPr>
          <w:spacing w:val="-8"/>
        </w:rPr>
        <w:t xml:space="preserve"> </w:t>
      </w:r>
      <w:r>
        <w:t>церковь</w:t>
      </w:r>
      <w:r>
        <w:rPr>
          <w:spacing w:val="-8"/>
        </w:rPr>
        <w:t xml:space="preserve"> </w:t>
      </w:r>
      <w:r>
        <w:t>Покрова</w:t>
      </w:r>
      <w:r>
        <w:rPr>
          <w:spacing w:val="-9"/>
        </w:rPr>
        <w:t xml:space="preserve"> </w:t>
      </w:r>
      <w:r>
        <w:t>на Нерли, Георгиевский собор Юрьева-Польского.</w:t>
      </w:r>
    </w:p>
    <w:p w:rsidR="00852BCB" w:rsidRDefault="00852BCB">
      <w:pPr>
        <w:pStyle w:val="a3"/>
        <w:spacing w:before="8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Русские</w:t>
      </w:r>
      <w:r>
        <w:rPr>
          <w:spacing w:val="-6"/>
        </w:rPr>
        <w:t xml:space="preserve"> </w:t>
      </w:r>
      <w:r>
        <w:t>земли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соседи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XIII —</w:t>
      </w:r>
      <w:r>
        <w:rPr>
          <w:spacing w:val="-2"/>
        </w:rPr>
        <w:t xml:space="preserve"> </w:t>
      </w:r>
      <w:r>
        <w:t>XIV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rPr>
          <w:b w:val="0"/>
        </w:rPr>
        <w:t>(10</w:t>
      </w:r>
      <w:r>
        <w:rPr>
          <w:b w:val="0"/>
          <w:spacing w:val="-1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59"/>
      </w:pPr>
      <w:r>
        <w:t>Возникновение Монгольской империи. Завоевания Чингисхана и его потомков.</w:t>
      </w:r>
      <w:r>
        <w:rPr>
          <w:spacing w:val="-7"/>
        </w:rPr>
        <w:t xml:space="preserve"> </w:t>
      </w:r>
      <w:r>
        <w:t>Походы</w:t>
      </w:r>
      <w:r>
        <w:rPr>
          <w:spacing w:val="-7"/>
        </w:rPr>
        <w:t xml:space="preserve"> </w:t>
      </w:r>
      <w:r>
        <w:t>Батыя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Восточную</w:t>
      </w:r>
      <w:r>
        <w:rPr>
          <w:spacing w:val="-7"/>
        </w:rPr>
        <w:t xml:space="preserve"> </w:t>
      </w:r>
      <w:r>
        <w:t>Европу.</w:t>
      </w:r>
      <w:r>
        <w:rPr>
          <w:spacing w:val="-7"/>
        </w:rPr>
        <w:t xml:space="preserve"> </w:t>
      </w:r>
      <w:r>
        <w:t>Возникновение</w:t>
      </w:r>
      <w:r>
        <w:rPr>
          <w:spacing w:val="-7"/>
        </w:rPr>
        <w:t xml:space="preserve"> </w:t>
      </w:r>
      <w:r>
        <w:t>Золотой Орды. Судьбы русских земель после монгольского нашествия. Система зависимости русских земель от ордынских ханов (так называемое ор- дынское иго).</w:t>
      </w:r>
    </w:p>
    <w:p w:rsidR="00852BCB" w:rsidRDefault="00595F6D">
      <w:pPr>
        <w:pStyle w:val="a3"/>
        <w:spacing w:before="4" w:line="249" w:lineRule="auto"/>
        <w:ind w:right="364"/>
      </w:pPr>
      <w:r>
        <w:t>Южные и западные русские земли. Возникновение Литовского госу- дарства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включение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состав</w:t>
      </w:r>
      <w:r>
        <w:rPr>
          <w:spacing w:val="-12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русских</w:t>
      </w:r>
      <w:r>
        <w:rPr>
          <w:spacing w:val="-12"/>
        </w:rPr>
        <w:t xml:space="preserve"> </w:t>
      </w:r>
      <w:r>
        <w:t>земель.</w:t>
      </w:r>
      <w:r>
        <w:rPr>
          <w:spacing w:val="-8"/>
        </w:rPr>
        <w:t xml:space="preserve"> </w:t>
      </w:r>
      <w:r>
        <w:t>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852BCB" w:rsidRDefault="00595F6D">
      <w:pPr>
        <w:pStyle w:val="a3"/>
        <w:spacing w:before="4" w:line="249" w:lineRule="auto"/>
        <w:ind w:right="364"/>
      </w:pPr>
      <w:r>
        <w:t>Ордена крестоносцев и борьба с их экспансией на западных границах Руси. Александр Невский. Взаимоотношения с Ордой. Княжества Се- веро-Восточной Руси. Борьба за великое княжение Владимирское. Про- 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852BCB" w:rsidRDefault="00595F6D">
      <w:pPr>
        <w:pStyle w:val="a3"/>
        <w:spacing w:before="5" w:line="249" w:lineRule="auto"/>
        <w:ind w:right="364"/>
      </w:pPr>
      <w:r>
        <w:t>Перенос митрополичьей кафедры в Москву. Роль Православной церкви в ордынский период русской истории. Святитель Алексий Мос- ковский и преподобный Сергий Радонежский.</w:t>
      </w:r>
    </w:p>
    <w:p w:rsidR="00852BCB" w:rsidRDefault="00595F6D">
      <w:pPr>
        <w:spacing w:before="7" w:line="249" w:lineRule="auto"/>
        <w:ind w:left="86" w:right="362" w:firstLine="228"/>
        <w:jc w:val="both"/>
        <w:rPr>
          <w:sz w:val="20"/>
        </w:rPr>
      </w:pPr>
      <w:r>
        <w:rPr>
          <w:b/>
          <w:i/>
          <w:sz w:val="20"/>
        </w:rPr>
        <w:t>Народы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государства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степной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зоны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Восточной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Европы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Сибири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 xml:space="preserve">в XIII—XV вв. </w:t>
      </w:r>
      <w:r>
        <w:rPr>
          <w:sz w:val="20"/>
        </w:rPr>
        <w:t>Золотая орда: государственный строй, население, эконо- мика, культура. Города и кочевые степи. Принятие ислама. Ослабление государства во второй половине XIV в., нашествие Тимура.</w:t>
      </w:r>
    </w:p>
    <w:p w:rsidR="00852BCB" w:rsidRDefault="00595F6D">
      <w:pPr>
        <w:pStyle w:val="a3"/>
        <w:spacing w:before="0" w:line="249" w:lineRule="auto"/>
        <w:ind w:right="362"/>
      </w:pPr>
      <w:r>
        <w:t>Распад Золотой Орды, образование татарских ханств. Казанское хан- ство. Сибирское ханство. Астраханское ханство. Ногайская Орда. Крымское ханство. Касимовское ханство. Народы Северного Кавказа. Итальянские</w:t>
      </w:r>
      <w:r>
        <w:rPr>
          <w:spacing w:val="-13"/>
        </w:rPr>
        <w:t xml:space="preserve"> </w:t>
      </w:r>
      <w:r>
        <w:t>фактории</w:t>
      </w:r>
      <w:r>
        <w:rPr>
          <w:spacing w:val="-12"/>
        </w:rPr>
        <w:t xml:space="preserve"> </w:t>
      </w:r>
      <w:r>
        <w:t>Причерноморья</w:t>
      </w:r>
      <w:r>
        <w:rPr>
          <w:spacing w:val="-13"/>
        </w:rPr>
        <w:t xml:space="preserve"> </w:t>
      </w:r>
      <w:r>
        <w:t>(Каффа,</w:t>
      </w:r>
      <w:r>
        <w:rPr>
          <w:spacing w:val="-12"/>
        </w:rPr>
        <w:t xml:space="preserve"> </w:t>
      </w:r>
      <w:r>
        <w:t>Тана,</w:t>
      </w:r>
      <w:r>
        <w:rPr>
          <w:spacing w:val="-13"/>
        </w:rPr>
        <w:t xml:space="preserve"> </w:t>
      </w:r>
      <w:r>
        <w:t>Солдайя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др.)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 xml:space="preserve">их роль в системе торговых и политических связей Руси с Западом и Во- </w:t>
      </w:r>
      <w:r>
        <w:rPr>
          <w:spacing w:val="-2"/>
        </w:rPr>
        <w:t>стоком.</w:t>
      </w:r>
    </w:p>
    <w:p w:rsidR="00852BCB" w:rsidRDefault="00595F6D">
      <w:pPr>
        <w:pStyle w:val="a3"/>
        <w:spacing w:before="9" w:line="247" w:lineRule="auto"/>
        <w:ind w:right="363"/>
      </w:pPr>
      <w:r>
        <w:rPr>
          <w:b/>
          <w:i/>
        </w:rPr>
        <w:t xml:space="preserve">Культурное пространство. </w:t>
      </w:r>
      <w:r>
        <w:t>Изменения в представлениях о картине мира в Евразии в связи с завершением монгольских завоеваний. Куль- турное</w:t>
      </w:r>
      <w:r>
        <w:rPr>
          <w:spacing w:val="29"/>
        </w:rPr>
        <w:t xml:space="preserve"> </w:t>
      </w:r>
      <w:r>
        <w:t>взаимодействие</w:t>
      </w:r>
      <w:r>
        <w:rPr>
          <w:spacing w:val="30"/>
        </w:rPr>
        <w:t xml:space="preserve"> </w:t>
      </w:r>
      <w:r>
        <w:t>цивилизаций.</w:t>
      </w:r>
      <w:r>
        <w:rPr>
          <w:spacing w:val="29"/>
        </w:rPr>
        <w:t xml:space="preserve"> </w:t>
      </w:r>
      <w:r>
        <w:t>Межкультурные</w:t>
      </w:r>
      <w:r>
        <w:rPr>
          <w:spacing w:val="32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2"/>
        </w:rPr>
        <w:t>комму-</w:t>
      </w:r>
    </w:p>
    <w:p w:rsidR="00852BCB" w:rsidRDefault="00852BCB">
      <w:pPr>
        <w:pStyle w:val="a3"/>
        <w:spacing w:line="247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 w:firstLine="0"/>
      </w:pPr>
      <w:r>
        <w:t>никации (взаимодействие и взаимовлияние русской культуры и культур народов</w:t>
      </w:r>
      <w:r>
        <w:rPr>
          <w:spacing w:val="-12"/>
        </w:rPr>
        <w:t xml:space="preserve"> </w:t>
      </w:r>
      <w:r>
        <w:t>Евразии).</w:t>
      </w:r>
      <w:r>
        <w:rPr>
          <w:spacing w:val="-11"/>
        </w:rPr>
        <w:t xml:space="preserve"> </w:t>
      </w:r>
      <w:r>
        <w:t>Летописание.</w:t>
      </w:r>
      <w:r>
        <w:rPr>
          <w:spacing w:val="-9"/>
        </w:rPr>
        <w:t xml:space="preserve"> </w:t>
      </w:r>
      <w:r>
        <w:t>Литературные</w:t>
      </w:r>
      <w:r>
        <w:rPr>
          <w:spacing w:val="-11"/>
        </w:rPr>
        <w:t xml:space="preserve"> </w:t>
      </w:r>
      <w:r>
        <w:t>памятники</w:t>
      </w:r>
      <w:r>
        <w:rPr>
          <w:spacing w:val="-11"/>
        </w:rPr>
        <w:t xml:space="preserve"> </w:t>
      </w:r>
      <w:r>
        <w:t>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  <w:spacing w:before="1"/>
        <w:rPr>
          <w:b w:val="0"/>
        </w:rPr>
      </w:pPr>
      <w:r>
        <w:t>Формирование</w:t>
      </w:r>
      <w:r>
        <w:rPr>
          <w:spacing w:val="-3"/>
        </w:rPr>
        <w:t xml:space="preserve"> </w:t>
      </w:r>
      <w:r>
        <w:t>единого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rPr>
          <w:b w:val="0"/>
        </w:rPr>
        <w:t>(8</w:t>
      </w:r>
      <w:r>
        <w:rPr>
          <w:b w:val="0"/>
          <w:spacing w:val="-2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5" w:line="249" w:lineRule="auto"/>
        <w:ind w:right="359"/>
      </w:pPr>
      <w:r>
        <w:t>Борьба за русские земли между Литовским и Московским государ- ствами. Объединение русских земель вокруг Москвы. Междоусобная война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Московском</w:t>
      </w:r>
      <w:r>
        <w:rPr>
          <w:spacing w:val="-3"/>
        </w:rPr>
        <w:t xml:space="preserve"> </w:t>
      </w:r>
      <w:r>
        <w:t>княжестве</w:t>
      </w:r>
      <w:r>
        <w:rPr>
          <w:spacing w:val="-5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четверти</w:t>
      </w:r>
      <w:r>
        <w:rPr>
          <w:spacing w:val="-5"/>
        </w:rPr>
        <w:t xml:space="preserve"> </w:t>
      </w:r>
      <w:r>
        <w:t>XV в.</w:t>
      </w:r>
      <w:r>
        <w:rPr>
          <w:spacing w:val="-4"/>
        </w:rPr>
        <w:t xml:space="preserve"> </w:t>
      </w:r>
      <w:r>
        <w:t>Василий</w:t>
      </w:r>
      <w:r>
        <w:rPr>
          <w:spacing w:val="-5"/>
        </w:rPr>
        <w:t xml:space="preserve"> </w:t>
      </w:r>
      <w:r>
        <w:t>Темный. Новгород и Псков в XV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— третий Рим». Иван III. Присоединение Нов- города и</w:t>
      </w:r>
      <w:r>
        <w:rPr>
          <w:spacing w:val="-3"/>
        </w:rPr>
        <w:t xml:space="preserve"> </w:t>
      </w:r>
      <w:r>
        <w:t>Твери. Ликвидация зависимости от Орды. Расширение между- 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строи- тельство. Московский Кремль.</w:t>
      </w:r>
    </w:p>
    <w:p w:rsidR="00852BCB" w:rsidRDefault="00595F6D">
      <w:pPr>
        <w:pStyle w:val="a3"/>
        <w:spacing w:before="16" w:line="249" w:lineRule="auto"/>
        <w:ind w:right="361"/>
      </w:pPr>
      <w:r>
        <w:rPr>
          <w:b/>
          <w:i/>
        </w:rPr>
        <w:t>Культурное пространство</w:t>
      </w:r>
      <w:r>
        <w:t xml:space="preserve">. Изменения восприятия мира. Сакрали- зация великокняжеской власти. Флорентийская уния. Установление ав- токефалии Русской церкви. Внутрицерковная борьба (иосифляне и не- стяжатели). Ереси. Геннадиевская Библия. Развитие культуры единого Русского государства. Летописание: общерусское и региональное. Жи- тийная литература. «Хожение за три моря» Афанасия Никитина. Архи- тектура. Русская икона как феномен мирового искусства. Повседневная жизнь горожан и сельских жителей в древнерусский и раннемосковский </w:t>
      </w:r>
      <w:r>
        <w:rPr>
          <w:spacing w:val="-2"/>
        </w:rPr>
        <w:t>периоды.</w:t>
      </w:r>
    </w:p>
    <w:p w:rsidR="00852BCB" w:rsidRDefault="00595F6D">
      <w:pPr>
        <w:ind w:left="314"/>
        <w:jc w:val="both"/>
        <w:rPr>
          <w:sz w:val="20"/>
        </w:rPr>
      </w:pPr>
      <w:r>
        <w:rPr>
          <w:b/>
          <w:i/>
          <w:sz w:val="20"/>
        </w:rPr>
        <w:t>Наш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край</w:t>
      </w:r>
      <w:r>
        <w:rPr>
          <w:position w:val="12"/>
          <w:sz w:val="8"/>
        </w:rPr>
        <w:t>1</w:t>
      </w:r>
      <w:r>
        <w:rPr>
          <w:spacing w:val="55"/>
          <w:position w:val="12"/>
          <w:sz w:val="8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древнейших</w:t>
      </w:r>
      <w:r>
        <w:rPr>
          <w:spacing w:val="-4"/>
          <w:sz w:val="20"/>
        </w:rPr>
        <w:t xml:space="preserve"> </w:t>
      </w:r>
      <w:r>
        <w:rPr>
          <w:sz w:val="20"/>
        </w:rPr>
        <w:t>времен</w:t>
      </w:r>
      <w:r>
        <w:rPr>
          <w:spacing w:val="-6"/>
          <w:sz w:val="20"/>
        </w:rPr>
        <w:t xml:space="preserve"> </w:t>
      </w:r>
      <w:r>
        <w:rPr>
          <w:sz w:val="20"/>
        </w:rPr>
        <w:t>до</w:t>
      </w:r>
      <w:r>
        <w:rPr>
          <w:spacing w:val="-4"/>
          <w:sz w:val="20"/>
        </w:rPr>
        <w:t xml:space="preserve"> </w:t>
      </w:r>
      <w:r>
        <w:rPr>
          <w:sz w:val="20"/>
        </w:rPr>
        <w:t>конца</w:t>
      </w:r>
      <w:r>
        <w:rPr>
          <w:spacing w:val="-5"/>
          <w:sz w:val="20"/>
        </w:rPr>
        <w:t xml:space="preserve"> </w:t>
      </w:r>
      <w:r>
        <w:rPr>
          <w:sz w:val="20"/>
        </w:rPr>
        <w:t>XV</w:t>
      </w:r>
      <w:r>
        <w:rPr>
          <w:spacing w:val="-5"/>
          <w:sz w:val="20"/>
        </w:rPr>
        <w:t xml:space="preserve"> в.</w:t>
      </w:r>
    </w:p>
    <w:p w:rsidR="00852BCB" w:rsidRDefault="00595F6D">
      <w:pPr>
        <w:spacing w:before="10"/>
        <w:ind w:left="314"/>
        <w:jc w:val="both"/>
        <w:rPr>
          <w:sz w:val="20"/>
        </w:rPr>
      </w:pPr>
      <w:r>
        <w:rPr>
          <w:b/>
          <w:sz w:val="20"/>
        </w:rPr>
        <w:t>Обобщение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(2</w:t>
      </w:r>
      <w:r>
        <w:rPr>
          <w:spacing w:val="-5"/>
          <w:sz w:val="20"/>
        </w:rPr>
        <w:t xml:space="preserve"> ч).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54"/>
        <w:ind w:left="0" w:firstLine="0"/>
        <w:jc w:val="left"/>
      </w:pPr>
    </w:p>
    <w:p w:rsidR="00852BCB" w:rsidRDefault="00595F6D">
      <w:pPr>
        <w:pStyle w:val="a4"/>
        <w:numPr>
          <w:ilvl w:val="0"/>
          <w:numId w:val="163"/>
        </w:numPr>
        <w:tabs>
          <w:tab w:val="left" w:pos="222"/>
        </w:tabs>
        <w:spacing w:before="0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spacing w:before="153" w:line="278" w:lineRule="auto"/>
        <w:ind w:left="86" w:right="1475"/>
        <w:rPr>
          <w:sz w:val="18"/>
        </w:rPr>
      </w:pPr>
      <w:r>
        <w:rPr>
          <w:b/>
          <w:sz w:val="18"/>
        </w:rPr>
        <w:t>ВСЕОБЩАЯ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ИСТОРИЯ.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ИСТОРИЯ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НОВОГО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 xml:space="preserve">ВРЕМЕНИ. КОНЕЦ XV — XVII в. </w:t>
      </w:r>
      <w:r>
        <w:rPr>
          <w:sz w:val="18"/>
        </w:rPr>
        <w:t>(23 ч)</w:t>
      </w:r>
    </w:p>
    <w:p w:rsidR="00852BCB" w:rsidRDefault="00595F6D">
      <w:pPr>
        <w:pStyle w:val="a3"/>
        <w:spacing w:before="97" w:line="244" w:lineRule="auto"/>
        <w:ind w:right="370"/>
      </w:pPr>
      <w:r>
        <w:rPr>
          <w:b/>
        </w:rPr>
        <w:t xml:space="preserve">Введение </w:t>
      </w:r>
      <w:r>
        <w:t>(1 ч). Понятие «Новое время». Хронологические рамки и периодизация истории Нового времени.</w:t>
      </w:r>
    </w:p>
    <w:p w:rsidR="00852BCB" w:rsidRDefault="00595F6D">
      <w:pPr>
        <w:pStyle w:val="a3"/>
        <w:spacing w:before="123"/>
        <w:ind w:left="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9536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239685</wp:posOffset>
                </wp:positionV>
                <wp:extent cx="1829435" cy="635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B4FC1" id="Graphic 15" o:spid="_x0000_s1026" style="position:absolute;margin-left:51.15pt;margin-top:18.85pt;width:144.05pt;height:.5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spacing w:before="84"/>
        <w:ind w:left="86" w:firstLine="228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80"/>
          <w:sz w:val="18"/>
        </w:rPr>
        <w:t xml:space="preserve"> </w:t>
      </w:r>
      <w:r>
        <w:rPr>
          <w:sz w:val="18"/>
        </w:rPr>
        <w:t>Материал</w:t>
      </w:r>
      <w:r>
        <w:rPr>
          <w:spacing w:val="29"/>
          <w:sz w:val="18"/>
        </w:rPr>
        <w:t xml:space="preserve"> </w:t>
      </w:r>
      <w:r>
        <w:rPr>
          <w:sz w:val="18"/>
        </w:rPr>
        <w:t>по</w:t>
      </w:r>
      <w:r>
        <w:rPr>
          <w:spacing w:val="31"/>
          <w:sz w:val="18"/>
        </w:rPr>
        <w:t xml:space="preserve"> </w:t>
      </w:r>
      <w:r>
        <w:rPr>
          <w:sz w:val="18"/>
        </w:rPr>
        <w:t>истории</w:t>
      </w:r>
      <w:r>
        <w:rPr>
          <w:spacing w:val="30"/>
          <w:sz w:val="18"/>
        </w:rPr>
        <w:t xml:space="preserve"> </w:t>
      </w:r>
      <w:r>
        <w:rPr>
          <w:sz w:val="18"/>
        </w:rPr>
        <w:t>своего</w:t>
      </w:r>
      <w:r>
        <w:rPr>
          <w:spacing w:val="27"/>
          <w:sz w:val="18"/>
        </w:rPr>
        <w:t xml:space="preserve"> </w:t>
      </w:r>
      <w:r>
        <w:rPr>
          <w:sz w:val="18"/>
        </w:rPr>
        <w:t>края</w:t>
      </w:r>
      <w:r>
        <w:rPr>
          <w:spacing w:val="31"/>
          <w:sz w:val="18"/>
        </w:rPr>
        <w:t xml:space="preserve"> </w:t>
      </w:r>
      <w:r>
        <w:rPr>
          <w:sz w:val="18"/>
        </w:rPr>
        <w:t>привлекается</w:t>
      </w:r>
      <w:r>
        <w:rPr>
          <w:spacing w:val="31"/>
          <w:sz w:val="18"/>
        </w:rPr>
        <w:t xml:space="preserve"> </w:t>
      </w:r>
      <w:r>
        <w:rPr>
          <w:sz w:val="18"/>
        </w:rPr>
        <w:t>при</w:t>
      </w:r>
      <w:r>
        <w:rPr>
          <w:spacing w:val="30"/>
          <w:sz w:val="18"/>
        </w:rPr>
        <w:t xml:space="preserve"> </w:t>
      </w:r>
      <w:r>
        <w:rPr>
          <w:sz w:val="18"/>
        </w:rPr>
        <w:t>рассмотрении</w:t>
      </w:r>
      <w:r>
        <w:rPr>
          <w:spacing w:val="30"/>
          <w:sz w:val="18"/>
        </w:rPr>
        <w:t xml:space="preserve"> </w:t>
      </w:r>
      <w:r>
        <w:rPr>
          <w:sz w:val="18"/>
        </w:rPr>
        <w:t>клю- чевых событий и процессов отечественной истории.</w:t>
      </w:r>
    </w:p>
    <w:p w:rsidR="00852BCB" w:rsidRDefault="00852BCB">
      <w:pPr>
        <w:rPr>
          <w:sz w:val="18"/>
        </w:rPr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rPr>
          <w:b w:val="0"/>
        </w:rPr>
      </w:pPr>
      <w:r>
        <w:t>Великие</w:t>
      </w:r>
      <w:r>
        <w:rPr>
          <w:spacing w:val="-8"/>
        </w:rPr>
        <w:t xml:space="preserve"> </w:t>
      </w:r>
      <w:r>
        <w:t>географические</w:t>
      </w:r>
      <w:r>
        <w:rPr>
          <w:spacing w:val="-6"/>
        </w:rPr>
        <w:t xml:space="preserve"> </w:t>
      </w:r>
      <w:r>
        <w:t>открытия</w:t>
      </w:r>
      <w:r>
        <w:rPr>
          <w:spacing w:val="-5"/>
        </w:rPr>
        <w:t xml:space="preserve"> </w:t>
      </w:r>
      <w:r>
        <w:rPr>
          <w:b w:val="0"/>
        </w:rPr>
        <w:t>(2</w:t>
      </w:r>
      <w:r>
        <w:rPr>
          <w:b w:val="0"/>
          <w:spacing w:val="-5"/>
        </w:rPr>
        <w:t xml:space="preserve"> ч)</w:t>
      </w:r>
    </w:p>
    <w:p w:rsidR="00852BCB" w:rsidRDefault="00595F6D">
      <w:pPr>
        <w:pStyle w:val="a3"/>
        <w:spacing w:before="126" w:line="249" w:lineRule="auto"/>
        <w:ind w:right="360"/>
      </w:pPr>
      <w:r>
        <w:t>Предпосылки Великих географических открытий. Поиски европей- цами морских путей в страны Востока. Экспедиции Колумба. Торде- сильясский договор 1494 г. Открытие Васко да Гамой морского пути в Индию. Кругосветное плавание Магеллана. Плавания Тасмана и от- 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Политиче- ские,</w:t>
      </w:r>
      <w:r>
        <w:rPr>
          <w:spacing w:val="-13"/>
        </w:rPr>
        <w:t xml:space="preserve"> </w:t>
      </w:r>
      <w:r>
        <w:t>экономические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культурные</w:t>
      </w:r>
      <w:r>
        <w:rPr>
          <w:spacing w:val="-12"/>
        </w:rPr>
        <w:t xml:space="preserve"> </w:t>
      </w:r>
      <w:r>
        <w:t>последствия</w:t>
      </w:r>
      <w:r>
        <w:rPr>
          <w:spacing w:val="-13"/>
        </w:rPr>
        <w:t xml:space="preserve"> </w:t>
      </w:r>
      <w:r>
        <w:t>Великих</w:t>
      </w:r>
      <w:r>
        <w:rPr>
          <w:spacing w:val="-12"/>
        </w:rPr>
        <w:t xml:space="preserve"> </w:t>
      </w:r>
      <w:r>
        <w:t>географических открытий конца XV — XVI в.</w:t>
      </w:r>
    </w:p>
    <w:p w:rsidR="00852BCB" w:rsidRDefault="00852BCB">
      <w:pPr>
        <w:pStyle w:val="a3"/>
        <w:spacing w:before="11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Изменения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европейском</w:t>
      </w:r>
      <w:r>
        <w:rPr>
          <w:spacing w:val="-5"/>
        </w:rPr>
        <w:t xml:space="preserve"> </w:t>
      </w:r>
      <w:r>
        <w:t>обществе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XVI—XVII</w:t>
      </w:r>
      <w:r>
        <w:rPr>
          <w:spacing w:val="-4"/>
        </w:rPr>
        <w:t xml:space="preserve"> </w:t>
      </w:r>
      <w:r>
        <w:t>вв.</w:t>
      </w:r>
      <w:r>
        <w:rPr>
          <w:spacing w:val="-5"/>
        </w:rPr>
        <w:t xml:space="preserve"> </w:t>
      </w:r>
      <w:r>
        <w:rPr>
          <w:b w:val="0"/>
        </w:rPr>
        <w:t>(2</w:t>
      </w:r>
      <w:r>
        <w:rPr>
          <w:b w:val="0"/>
          <w:spacing w:val="-4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8" w:line="249" w:lineRule="auto"/>
        <w:ind w:right="362"/>
      </w:pPr>
      <w:r>
        <w:t xml:space="preserve">Развитие техники, горного дела, производства металлов. Появление мануфактур. Возникновение капиталистических отношений. Распро- странение наемного труда в деревне. Расширение внутреннего и миро- вого рынков. Изменения в сословной структуре общества, появление новых социальных групп. Повседневная жизнь обитателей городов и </w:t>
      </w:r>
      <w:r>
        <w:rPr>
          <w:spacing w:val="-2"/>
        </w:rPr>
        <w:t>деревень.</w:t>
      </w:r>
    </w:p>
    <w:p w:rsidR="00852BCB" w:rsidRDefault="00852BCB">
      <w:pPr>
        <w:pStyle w:val="a3"/>
        <w:spacing w:before="9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Реформация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контрреформация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</w:t>
      </w:r>
      <w:r>
        <w:rPr>
          <w:spacing w:val="-5"/>
        </w:rPr>
        <w:t xml:space="preserve"> </w:t>
      </w:r>
      <w:r>
        <w:rPr>
          <w:b w:val="0"/>
        </w:rPr>
        <w:t>(2</w:t>
      </w:r>
      <w:r>
        <w:rPr>
          <w:b w:val="0"/>
          <w:spacing w:val="-4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5" w:line="249" w:lineRule="auto"/>
        <w:ind w:right="363"/>
      </w:pPr>
      <w:r>
        <w:t>Причины Реформации. Начало Реформации в Германии; М. Лютер. Развертывание Реформации и Крестьянская война в Германии. Распро- 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852BCB" w:rsidRDefault="00852BCB">
      <w:pPr>
        <w:pStyle w:val="a3"/>
        <w:spacing w:before="8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Государства</w:t>
      </w:r>
      <w:r>
        <w:rPr>
          <w:spacing w:val="-4"/>
        </w:rPr>
        <w:t xml:space="preserve"> </w:t>
      </w:r>
      <w:r>
        <w:t>Европы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XVI—XVII</w:t>
      </w:r>
      <w:r>
        <w:rPr>
          <w:spacing w:val="-2"/>
        </w:rPr>
        <w:t xml:space="preserve"> </w:t>
      </w:r>
      <w:r>
        <w:t>вв.</w:t>
      </w:r>
      <w:r>
        <w:rPr>
          <w:spacing w:val="-4"/>
        </w:rPr>
        <w:t xml:space="preserve"> </w:t>
      </w:r>
      <w:r>
        <w:rPr>
          <w:b w:val="0"/>
        </w:rPr>
        <w:t>(7</w:t>
      </w:r>
      <w:r>
        <w:rPr>
          <w:b w:val="0"/>
          <w:spacing w:val="-3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8" w:line="249" w:lineRule="auto"/>
        <w:ind w:right="361"/>
      </w:pPr>
      <w:r>
        <w:t>Абсолютизм и сословное представительство. Преодоление раздроб- ленности. Борьба за колониальные владения. Начало формирования ко- лониальных империй.</w:t>
      </w:r>
    </w:p>
    <w:p w:rsidR="00852BCB" w:rsidRDefault="00595F6D">
      <w:pPr>
        <w:pStyle w:val="a3"/>
        <w:spacing w:before="8" w:line="249" w:lineRule="auto"/>
        <w:ind w:right="362"/>
      </w:pPr>
      <w:r>
        <w:rPr>
          <w:b/>
          <w:i/>
        </w:rPr>
        <w:t xml:space="preserve">Испания </w:t>
      </w:r>
      <w:r>
        <w:t>под</w:t>
      </w:r>
      <w:r>
        <w:rPr>
          <w:spacing w:val="-3"/>
        </w:rPr>
        <w:t xml:space="preserve"> </w:t>
      </w:r>
      <w:r>
        <w:t>властью потомков</w:t>
      </w:r>
      <w:r>
        <w:rPr>
          <w:spacing w:val="-3"/>
        </w:rPr>
        <w:t xml:space="preserve"> </w:t>
      </w:r>
      <w:r>
        <w:t>католических</w:t>
      </w:r>
      <w:r>
        <w:rPr>
          <w:spacing w:val="-1"/>
        </w:rPr>
        <w:t xml:space="preserve"> </w:t>
      </w:r>
      <w:r>
        <w:t>королей. Внутренняя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 xml:space="preserve">внешняя политика испанских Габсбургов. Национально-освободительное </w:t>
      </w:r>
      <w:r>
        <w:t xml:space="preserve">движение в </w:t>
      </w:r>
      <w:r>
        <w:rPr>
          <w:b/>
          <w:i/>
        </w:rPr>
        <w:t>Нидерландах</w:t>
      </w:r>
      <w:r>
        <w:t>: цели, участники, формы борьбы. Итоги и значение Нидерландской революции.</w:t>
      </w:r>
    </w:p>
    <w:p w:rsidR="00852BCB" w:rsidRDefault="00595F6D">
      <w:pPr>
        <w:spacing w:before="3" w:line="244" w:lineRule="auto"/>
        <w:ind w:left="86" w:right="365" w:firstLine="228"/>
        <w:jc w:val="both"/>
        <w:rPr>
          <w:sz w:val="20"/>
        </w:rPr>
      </w:pPr>
      <w:r>
        <w:rPr>
          <w:b/>
          <w:i/>
          <w:sz w:val="20"/>
        </w:rPr>
        <w:t>Франция: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путь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к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абсолютизму</w:t>
      </w:r>
      <w:r>
        <w:rPr>
          <w:i/>
          <w:sz w:val="20"/>
        </w:rPr>
        <w:t>.</w:t>
      </w:r>
      <w:r>
        <w:rPr>
          <w:i/>
          <w:spacing w:val="-7"/>
          <w:sz w:val="20"/>
        </w:rPr>
        <w:t xml:space="preserve"> </w:t>
      </w:r>
      <w:r>
        <w:rPr>
          <w:sz w:val="20"/>
        </w:rPr>
        <w:t>Королевская</w:t>
      </w:r>
      <w:r>
        <w:rPr>
          <w:spacing w:val="-8"/>
          <w:sz w:val="20"/>
        </w:rPr>
        <w:t xml:space="preserve"> </w:t>
      </w:r>
      <w:r>
        <w:rPr>
          <w:sz w:val="20"/>
        </w:rPr>
        <w:t>власть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централизация управления</w:t>
      </w:r>
      <w:r>
        <w:rPr>
          <w:spacing w:val="6"/>
          <w:sz w:val="20"/>
        </w:rPr>
        <w:t xml:space="preserve"> </w:t>
      </w:r>
      <w:r>
        <w:rPr>
          <w:sz w:val="20"/>
        </w:rPr>
        <w:t>страной.</w:t>
      </w:r>
      <w:r>
        <w:rPr>
          <w:spacing w:val="6"/>
          <w:sz w:val="20"/>
        </w:rPr>
        <w:t xml:space="preserve"> </w:t>
      </w:r>
      <w:r>
        <w:rPr>
          <w:sz w:val="20"/>
        </w:rPr>
        <w:t>Католики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гугеноты.</w:t>
      </w:r>
      <w:r>
        <w:rPr>
          <w:spacing w:val="7"/>
          <w:sz w:val="20"/>
        </w:rPr>
        <w:t xml:space="preserve"> </w:t>
      </w:r>
      <w:r>
        <w:rPr>
          <w:sz w:val="20"/>
        </w:rPr>
        <w:t>Религиозные</w:t>
      </w:r>
      <w:r>
        <w:rPr>
          <w:spacing w:val="7"/>
          <w:sz w:val="20"/>
        </w:rPr>
        <w:t xml:space="preserve"> </w:t>
      </w:r>
      <w:r>
        <w:rPr>
          <w:sz w:val="20"/>
        </w:rPr>
        <w:t>войны.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Генрих</w:t>
      </w:r>
    </w:p>
    <w:p w:rsidR="00852BCB" w:rsidRDefault="00595F6D">
      <w:pPr>
        <w:pStyle w:val="a3"/>
        <w:spacing w:before="6" w:line="249" w:lineRule="auto"/>
        <w:ind w:right="374" w:firstLine="0"/>
      </w:pPr>
      <w:r>
        <w:t>IV. Нантский эдикт 1598 г. Людовик XIII и кардинал Ришелье. Фронда. Французский абсолютизм при Людовике XIV.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7" w:line="249" w:lineRule="auto"/>
        <w:ind w:right="362"/>
        <w:jc w:val="right"/>
      </w:pPr>
      <w:r>
        <w:rPr>
          <w:b/>
          <w:i/>
        </w:rPr>
        <w:t>Англия.</w:t>
      </w:r>
      <w:r>
        <w:rPr>
          <w:b/>
          <w:i/>
          <w:spacing w:val="-13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капиталистического</w:t>
      </w:r>
      <w:r>
        <w:rPr>
          <w:spacing w:val="-13"/>
        </w:rPr>
        <w:t xml:space="preserve"> </w:t>
      </w:r>
      <w:r>
        <w:t>предпринимательства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городах и деревнях. Огораживания. Укрепление королевской власти при Тюдо- рах. Генрих VIII и королевская реформация. «Золотой век»</w:t>
      </w:r>
      <w:r>
        <w:rPr>
          <w:spacing w:val="-2"/>
        </w:rPr>
        <w:t xml:space="preserve"> </w:t>
      </w:r>
      <w:r>
        <w:t xml:space="preserve">Елизаветы I. </w:t>
      </w:r>
      <w:r>
        <w:rPr>
          <w:b/>
          <w:i/>
        </w:rPr>
        <w:t>Английская революция середины XVII в</w:t>
      </w:r>
      <w:r>
        <w:rPr>
          <w:i/>
        </w:rPr>
        <w:t xml:space="preserve">. </w:t>
      </w:r>
      <w:r>
        <w:t>Причины, участники, этапы революции.</w:t>
      </w:r>
      <w:r>
        <w:rPr>
          <w:spacing w:val="-5"/>
        </w:rPr>
        <w:t xml:space="preserve"> </w:t>
      </w:r>
      <w:r>
        <w:t>Размежевание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революционном</w:t>
      </w:r>
      <w:r>
        <w:rPr>
          <w:spacing w:val="-4"/>
        </w:rPr>
        <w:t xml:space="preserve"> </w:t>
      </w:r>
      <w:r>
        <w:t>лагере.</w:t>
      </w:r>
      <w:r>
        <w:rPr>
          <w:spacing w:val="-4"/>
        </w:rPr>
        <w:t xml:space="preserve"> </w:t>
      </w:r>
      <w:r>
        <w:t>О.</w:t>
      </w:r>
      <w:r>
        <w:rPr>
          <w:spacing w:val="-7"/>
        </w:rPr>
        <w:t xml:space="preserve"> </w:t>
      </w:r>
      <w:r>
        <w:t>Кромвель.</w:t>
      </w:r>
      <w:r>
        <w:rPr>
          <w:spacing w:val="-4"/>
        </w:rPr>
        <w:t xml:space="preserve"> </w:t>
      </w:r>
      <w:r>
        <w:t>Итоги и</w:t>
      </w:r>
      <w:r>
        <w:rPr>
          <w:spacing w:val="60"/>
        </w:rPr>
        <w:t xml:space="preserve"> </w:t>
      </w:r>
      <w:r>
        <w:t>значение</w:t>
      </w:r>
      <w:r>
        <w:rPr>
          <w:spacing w:val="62"/>
        </w:rPr>
        <w:t xml:space="preserve"> </w:t>
      </w:r>
      <w:r>
        <w:t>революции.</w:t>
      </w:r>
      <w:r>
        <w:rPr>
          <w:spacing w:val="62"/>
        </w:rPr>
        <w:t xml:space="preserve"> </w:t>
      </w:r>
      <w:r>
        <w:t>Реставрация</w:t>
      </w:r>
      <w:r>
        <w:rPr>
          <w:spacing w:val="63"/>
        </w:rPr>
        <w:t xml:space="preserve"> </w:t>
      </w:r>
      <w:r>
        <w:t>Стюартов.</w:t>
      </w:r>
      <w:r>
        <w:rPr>
          <w:spacing w:val="64"/>
        </w:rPr>
        <w:t xml:space="preserve"> </w:t>
      </w:r>
      <w:r>
        <w:t>Славная</w:t>
      </w:r>
      <w:r>
        <w:rPr>
          <w:spacing w:val="61"/>
        </w:rPr>
        <w:t xml:space="preserve"> </w:t>
      </w:r>
      <w:r>
        <w:rPr>
          <w:spacing w:val="-2"/>
        </w:rPr>
        <w:t>революция.</w:t>
      </w:r>
    </w:p>
    <w:p w:rsidR="00852BCB" w:rsidRDefault="00595F6D">
      <w:pPr>
        <w:pStyle w:val="a3"/>
        <w:spacing w:before="1"/>
        <w:ind w:firstLine="0"/>
      </w:pPr>
      <w:r>
        <w:rPr>
          <w:spacing w:val="-2"/>
        </w:rPr>
        <w:t>Становление</w:t>
      </w:r>
      <w:r>
        <w:rPr>
          <w:spacing w:val="10"/>
        </w:rPr>
        <w:t xml:space="preserve"> </w:t>
      </w:r>
      <w:r>
        <w:rPr>
          <w:spacing w:val="-2"/>
        </w:rPr>
        <w:t>английской</w:t>
      </w:r>
      <w:r>
        <w:rPr>
          <w:spacing w:val="9"/>
        </w:rPr>
        <w:t xml:space="preserve"> </w:t>
      </w:r>
      <w:r>
        <w:rPr>
          <w:spacing w:val="-2"/>
        </w:rPr>
        <w:t>парламентской</w:t>
      </w:r>
      <w:r>
        <w:rPr>
          <w:spacing w:val="10"/>
        </w:rPr>
        <w:t xml:space="preserve"> </w:t>
      </w:r>
      <w:r>
        <w:rPr>
          <w:spacing w:val="-2"/>
        </w:rPr>
        <w:t>монархии.</w:t>
      </w:r>
    </w:p>
    <w:p w:rsidR="00852BCB" w:rsidRDefault="00595F6D">
      <w:pPr>
        <w:spacing w:before="15" w:line="247" w:lineRule="auto"/>
        <w:ind w:left="86" w:right="364" w:firstLine="228"/>
        <w:jc w:val="both"/>
        <w:rPr>
          <w:sz w:val="20"/>
        </w:rPr>
      </w:pPr>
      <w:r>
        <w:rPr>
          <w:b/>
          <w:i/>
          <w:sz w:val="20"/>
        </w:rPr>
        <w:t>Страны Центральной, Южной и Юго-Восточной Европы</w:t>
      </w:r>
      <w:r>
        <w:rPr>
          <w:sz w:val="20"/>
        </w:rPr>
        <w:t>. В мире империй и вне его. Германские государства. Итальянские земли. Поло- жение славянских народов. Образование Речи Посполитой.</w:t>
      </w:r>
    </w:p>
    <w:p w:rsidR="00852BCB" w:rsidRDefault="00852BCB">
      <w:pPr>
        <w:pStyle w:val="a3"/>
        <w:spacing w:before="7"/>
        <w:ind w:left="0" w:firstLine="0"/>
        <w:jc w:val="left"/>
      </w:pPr>
    </w:p>
    <w:p w:rsidR="00852BCB" w:rsidRDefault="00595F6D">
      <w:pPr>
        <w:pStyle w:val="3"/>
        <w:spacing w:before="1"/>
        <w:rPr>
          <w:b w:val="0"/>
        </w:rPr>
      </w:pPr>
      <w:r>
        <w:t>Международные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XVI—XVII</w:t>
      </w:r>
      <w:r>
        <w:rPr>
          <w:spacing w:val="-4"/>
        </w:rPr>
        <w:t xml:space="preserve"> </w:t>
      </w:r>
      <w:r>
        <w:t>вв.</w:t>
      </w:r>
      <w:r>
        <w:rPr>
          <w:spacing w:val="-7"/>
        </w:rPr>
        <w:t xml:space="preserve"> </w:t>
      </w:r>
      <w:r>
        <w:rPr>
          <w:b w:val="0"/>
        </w:rPr>
        <w:t>(2</w:t>
      </w:r>
      <w:r>
        <w:rPr>
          <w:b w:val="0"/>
          <w:spacing w:val="-7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9"/>
      </w:pPr>
      <w: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852BCB" w:rsidRDefault="00852BCB">
      <w:pPr>
        <w:pStyle w:val="a3"/>
        <w:spacing w:before="7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Европейская</w:t>
      </w:r>
      <w:r>
        <w:rPr>
          <w:spacing w:val="-8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раннее</w:t>
      </w:r>
      <w:r>
        <w:rPr>
          <w:spacing w:val="-5"/>
        </w:rPr>
        <w:t xml:space="preserve"> </w:t>
      </w:r>
      <w:r>
        <w:t>Новое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rPr>
          <w:b w:val="0"/>
        </w:rPr>
        <w:t>(3</w:t>
      </w:r>
      <w:r>
        <w:rPr>
          <w:b w:val="0"/>
          <w:spacing w:val="-6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8" w:line="249" w:lineRule="auto"/>
        <w:ind w:right="360"/>
      </w:pPr>
      <w:r>
        <w:t>Высокое Возрождение в Италии: художники и их произведения. Се- верное Возрождение. Мир человека в литературе раннего Нового вре- мени. М. Сервантес. У. Шекспир. Стили художественной культуры (ба- рокко, классицизм). Французский театр эпохи классицизма. Развитие науки:</w:t>
      </w:r>
      <w:r>
        <w:rPr>
          <w:spacing w:val="-1"/>
        </w:rPr>
        <w:t xml:space="preserve"> </w:t>
      </w:r>
      <w:r>
        <w:t>переворот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естествознании,</w:t>
      </w:r>
      <w:r>
        <w:rPr>
          <w:spacing w:val="-1"/>
        </w:rPr>
        <w:t xml:space="preserve"> </w:t>
      </w:r>
      <w:r>
        <w:t>возникновение новой</w:t>
      </w:r>
      <w:r>
        <w:rPr>
          <w:spacing w:val="-2"/>
        </w:rPr>
        <w:t xml:space="preserve"> </w:t>
      </w:r>
      <w:r>
        <w:t>картины мира. Выдающиеся ученые и их открытия (Н. Коперник, И. Ньютон). Утвер- ждение рационализма.</w:t>
      </w:r>
    </w:p>
    <w:p w:rsidR="00852BCB" w:rsidRDefault="00852BCB">
      <w:pPr>
        <w:pStyle w:val="a3"/>
        <w:spacing w:before="53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Страны</w:t>
      </w:r>
      <w:r>
        <w:rPr>
          <w:spacing w:val="-3"/>
        </w:rPr>
        <w:t xml:space="preserve"> </w:t>
      </w:r>
      <w:r>
        <w:t>Востока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XVI—XVII</w:t>
      </w:r>
      <w:r>
        <w:rPr>
          <w:spacing w:val="-2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rPr>
          <w:b w:val="0"/>
        </w:rPr>
        <w:t>(3</w:t>
      </w:r>
      <w:r>
        <w:rPr>
          <w:b w:val="0"/>
          <w:spacing w:val="-5"/>
        </w:rPr>
        <w:t xml:space="preserve"> ч)</w:t>
      </w:r>
    </w:p>
    <w:p w:rsidR="00852BCB" w:rsidRDefault="00595F6D">
      <w:pPr>
        <w:pStyle w:val="a3"/>
        <w:spacing w:before="131" w:line="249" w:lineRule="auto"/>
        <w:ind w:right="362"/>
      </w:pPr>
      <w:r>
        <w:rPr>
          <w:b/>
          <w:i/>
        </w:rPr>
        <w:t>Османская империя</w:t>
      </w:r>
      <w:r>
        <w:t>: на вершине могущества. Сулейман</w:t>
      </w:r>
      <w:r>
        <w:rPr>
          <w:spacing w:val="-1"/>
        </w:rPr>
        <w:t xml:space="preserve"> </w:t>
      </w:r>
      <w:r>
        <w:t xml:space="preserve">I Велико- лепный: завоеватель, законодатель. Управление многонациональной империей. Османская армия. </w:t>
      </w:r>
      <w:r>
        <w:rPr>
          <w:b/>
          <w:i/>
        </w:rPr>
        <w:t xml:space="preserve">Индия </w:t>
      </w:r>
      <w:r>
        <w:t xml:space="preserve">при Великих Моголах. Начало проникновения европейцев. Ост-Индские компании. </w:t>
      </w:r>
      <w:r>
        <w:rPr>
          <w:b/>
          <w:i/>
        </w:rPr>
        <w:t xml:space="preserve">Китай </w:t>
      </w:r>
      <w:r>
        <w:t>в эпоху Мин. Экономическая и социальная политика государства. Утверждение маньчжурской</w:t>
      </w:r>
      <w:r>
        <w:rPr>
          <w:spacing w:val="-3"/>
        </w:rPr>
        <w:t xml:space="preserve"> </w:t>
      </w:r>
      <w:r>
        <w:t>династии</w:t>
      </w:r>
      <w:r>
        <w:rPr>
          <w:spacing w:val="-3"/>
        </w:rPr>
        <w:t xml:space="preserve"> </w:t>
      </w:r>
      <w:r>
        <w:t xml:space="preserve">Цин. </w:t>
      </w:r>
      <w:r>
        <w:rPr>
          <w:b/>
          <w:i/>
        </w:rPr>
        <w:t>Япония</w:t>
      </w:r>
      <w:r>
        <w:t>:</w:t>
      </w:r>
      <w:r>
        <w:rPr>
          <w:spacing w:val="-2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знатных</w:t>
      </w:r>
      <w:r>
        <w:rPr>
          <w:spacing w:val="-3"/>
        </w:rPr>
        <w:t xml:space="preserve"> </w:t>
      </w:r>
      <w:r>
        <w:t>кланов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власть, установление сегуната Токугава, укрепление централизованного госу- дарства. «Закрытие»</w:t>
      </w:r>
      <w:r>
        <w:rPr>
          <w:spacing w:val="-1"/>
        </w:rPr>
        <w:t xml:space="preserve"> </w:t>
      </w:r>
      <w:r>
        <w:t>страны для иноземцев. Культура и искусство стран Востока в XVI—XVII вв.</w:t>
      </w:r>
    </w:p>
    <w:p w:rsidR="00852BCB" w:rsidRDefault="00595F6D">
      <w:pPr>
        <w:pStyle w:val="a3"/>
        <w:spacing w:before="8" w:line="244" w:lineRule="auto"/>
        <w:ind w:right="362"/>
      </w:pPr>
      <w:r>
        <w:rPr>
          <w:b/>
        </w:rPr>
        <w:t xml:space="preserve">Обобщение </w:t>
      </w:r>
      <w:r>
        <w:t>(1 ч). Историческое и культурное наследие Раннего Но- вого времени.</w:t>
      </w:r>
    </w:p>
    <w:p w:rsidR="00852BCB" w:rsidRDefault="00852BCB">
      <w:pPr>
        <w:pStyle w:val="a3"/>
        <w:spacing w:line="244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68"/>
        <w:ind w:left="86"/>
        <w:jc w:val="both"/>
        <w:rPr>
          <w:b/>
          <w:sz w:val="18"/>
        </w:rPr>
      </w:pPr>
      <w:r>
        <w:rPr>
          <w:b/>
          <w:sz w:val="18"/>
        </w:rPr>
        <w:t>ИСТОРИЯ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РОССИИ.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РОССИЯ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XVI—XVII</w:t>
      </w:r>
      <w:r>
        <w:rPr>
          <w:b/>
          <w:spacing w:val="-4"/>
          <w:sz w:val="18"/>
        </w:rPr>
        <w:t xml:space="preserve"> вв.:</w:t>
      </w:r>
    </w:p>
    <w:p w:rsidR="00852BCB" w:rsidRDefault="00595F6D">
      <w:pPr>
        <w:spacing w:before="36"/>
        <w:ind w:left="86"/>
        <w:jc w:val="both"/>
        <w:rPr>
          <w:sz w:val="18"/>
        </w:rPr>
      </w:pPr>
      <w:r>
        <w:rPr>
          <w:b/>
          <w:sz w:val="18"/>
        </w:rPr>
        <w:t>ОТ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ВЕЛИКОГО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КНЯЖЕСТВА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К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ЦАРСТВУ</w:t>
      </w:r>
      <w:r>
        <w:rPr>
          <w:b/>
          <w:spacing w:val="-1"/>
          <w:sz w:val="18"/>
        </w:rPr>
        <w:t xml:space="preserve"> </w:t>
      </w:r>
      <w:r>
        <w:rPr>
          <w:sz w:val="18"/>
        </w:rPr>
        <w:t>(45</w:t>
      </w:r>
      <w:r>
        <w:rPr>
          <w:spacing w:val="1"/>
          <w:sz w:val="18"/>
        </w:rPr>
        <w:t xml:space="preserve"> </w:t>
      </w:r>
      <w:r>
        <w:rPr>
          <w:spacing w:val="-5"/>
          <w:sz w:val="18"/>
        </w:rPr>
        <w:t>ч)</w:t>
      </w:r>
    </w:p>
    <w:p w:rsidR="00852BCB" w:rsidRDefault="00595F6D">
      <w:pPr>
        <w:spacing w:before="118"/>
        <w:ind w:left="86"/>
        <w:jc w:val="both"/>
      </w:pPr>
      <w:r>
        <w:rPr>
          <w:b/>
        </w:rPr>
        <w:t>Россия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XVI</w:t>
      </w:r>
      <w:r>
        <w:rPr>
          <w:b/>
          <w:spacing w:val="-3"/>
        </w:rPr>
        <w:t xml:space="preserve"> </w:t>
      </w:r>
      <w:r>
        <w:rPr>
          <w:b/>
        </w:rPr>
        <w:t>в.</w:t>
      </w:r>
      <w:r>
        <w:rPr>
          <w:b/>
          <w:spacing w:val="-1"/>
        </w:rPr>
        <w:t xml:space="preserve"> </w:t>
      </w:r>
      <w:r>
        <w:t>(13</w:t>
      </w:r>
      <w:r>
        <w:rPr>
          <w:spacing w:val="-3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31" w:line="249" w:lineRule="auto"/>
        <w:ind w:right="360"/>
      </w:pPr>
      <w:r>
        <w:rPr>
          <w:b/>
          <w:i/>
        </w:rPr>
        <w:t>Завершение объединения русских земель</w:t>
      </w:r>
      <w:r>
        <w:t>. Княжение Василия III. За- вершение объединения русских земель вокруг Москвы: присоединение Псковской, Смоленской, Рязанской земель. Отмирание удельной си- стемы. Укрепление великокняжеской власти. Внешняя политика Мос- ковского</w:t>
      </w:r>
      <w:r>
        <w:rPr>
          <w:spacing w:val="-2"/>
        </w:rPr>
        <w:t xml:space="preserve"> </w:t>
      </w:r>
      <w:r>
        <w:t>княжества</w:t>
      </w:r>
      <w:r>
        <w:rPr>
          <w:spacing w:val="-4"/>
        </w:rPr>
        <w:t xml:space="preserve"> </w:t>
      </w:r>
      <w:r>
        <w:t>в первой</w:t>
      </w:r>
      <w:r>
        <w:rPr>
          <w:spacing w:val="-4"/>
        </w:rPr>
        <w:t xml:space="preserve"> </w:t>
      </w:r>
      <w:r>
        <w:t>трети</w:t>
      </w:r>
      <w:r>
        <w:rPr>
          <w:spacing w:val="-4"/>
        </w:rPr>
        <w:t xml:space="preserve"> </w:t>
      </w:r>
      <w:r>
        <w:t>XVI</w:t>
      </w:r>
      <w:r>
        <w:rPr>
          <w:spacing w:val="-2"/>
        </w:rPr>
        <w:t xml:space="preserve"> </w:t>
      </w:r>
      <w:r>
        <w:t>в.:</w:t>
      </w:r>
      <w:r>
        <w:rPr>
          <w:spacing w:val="-1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Великим княжеством Литовским, отношения с Крымским и Казанским ханствами, посольства в европейские государства.</w:t>
      </w:r>
    </w:p>
    <w:p w:rsidR="00852BCB" w:rsidRDefault="00595F6D">
      <w:pPr>
        <w:pStyle w:val="a3"/>
        <w:spacing w:before="1" w:line="249" w:lineRule="auto"/>
        <w:ind w:right="366"/>
      </w:pPr>
      <w: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852BCB" w:rsidRDefault="00595F6D">
      <w:pPr>
        <w:pStyle w:val="a3"/>
        <w:spacing w:before="8" w:line="247" w:lineRule="auto"/>
        <w:ind w:right="365"/>
      </w:pPr>
      <w:r>
        <w:rPr>
          <w:b/>
          <w:i/>
        </w:rPr>
        <w:t>Царствование Ивана IV</w:t>
      </w:r>
      <w:r>
        <w:t xml:space="preserve">. Регентство Елены Глинской. Сопротивле- ние удельных князей великокняжеской власти. Унификация денежной </w:t>
      </w:r>
      <w:r>
        <w:rPr>
          <w:spacing w:val="-2"/>
        </w:rPr>
        <w:t>системы.</w:t>
      </w:r>
    </w:p>
    <w:p w:rsidR="00852BCB" w:rsidRDefault="00595F6D">
      <w:pPr>
        <w:pStyle w:val="a3"/>
        <w:spacing w:before="5" w:line="249" w:lineRule="auto"/>
        <w:ind w:right="370"/>
      </w:pPr>
      <w: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852BCB" w:rsidRDefault="00595F6D">
      <w:pPr>
        <w:pStyle w:val="a3"/>
        <w:ind w:left="314" w:firstLine="0"/>
      </w:pPr>
      <w:r>
        <w:t>Принятие</w:t>
      </w:r>
      <w:r>
        <w:rPr>
          <w:spacing w:val="45"/>
        </w:rPr>
        <w:t xml:space="preserve"> </w:t>
      </w:r>
      <w:r>
        <w:t>Иваном</w:t>
      </w:r>
      <w:r>
        <w:rPr>
          <w:spacing w:val="44"/>
        </w:rPr>
        <w:t xml:space="preserve"> </w:t>
      </w:r>
      <w:r>
        <w:t>IV</w:t>
      </w:r>
      <w:r>
        <w:rPr>
          <w:spacing w:val="43"/>
        </w:rPr>
        <w:t xml:space="preserve"> </w:t>
      </w:r>
      <w:r>
        <w:t>царского</w:t>
      </w:r>
      <w:r>
        <w:rPr>
          <w:spacing w:val="44"/>
        </w:rPr>
        <w:t xml:space="preserve"> </w:t>
      </w:r>
      <w:r>
        <w:t>титула.</w:t>
      </w:r>
      <w:r>
        <w:rPr>
          <w:spacing w:val="44"/>
        </w:rPr>
        <w:t xml:space="preserve"> </w:t>
      </w:r>
      <w:r>
        <w:t>Реформы</w:t>
      </w:r>
      <w:r>
        <w:rPr>
          <w:spacing w:val="43"/>
        </w:rPr>
        <w:t xml:space="preserve"> </w:t>
      </w:r>
      <w:r>
        <w:t>середины</w:t>
      </w:r>
      <w:r>
        <w:rPr>
          <w:spacing w:val="44"/>
        </w:rPr>
        <w:t xml:space="preserve"> </w:t>
      </w:r>
      <w:r>
        <w:t>XVI</w:t>
      </w:r>
      <w:r>
        <w:rPr>
          <w:spacing w:val="46"/>
        </w:rPr>
        <w:t xml:space="preserve"> </w:t>
      </w:r>
      <w:r>
        <w:rPr>
          <w:spacing w:val="-5"/>
        </w:rPr>
        <w:t>в.</w:t>
      </w:r>
    </w:p>
    <w:p w:rsidR="00852BCB" w:rsidRDefault="00595F6D">
      <w:pPr>
        <w:pStyle w:val="a3"/>
        <w:spacing w:before="10" w:line="249" w:lineRule="auto"/>
        <w:ind w:right="366" w:firstLine="0"/>
      </w:pPr>
      <w:r>
        <w:t>«Избранная рада»: ее состав и значение. Появление Земских соборов: дискуссии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характере</w:t>
      </w:r>
      <w:r>
        <w:rPr>
          <w:spacing w:val="-13"/>
        </w:rPr>
        <w:t xml:space="preserve"> </w:t>
      </w:r>
      <w:r>
        <w:t>народного</w:t>
      </w:r>
      <w:r>
        <w:rPr>
          <w:spacing w:val="-12"/>
        </w:rPr>
        <w:t xml:space="preserve"> </w:t>
      </w:r>
      <w:r>
        <w:t>представительства</w:t>
      </w:r>
      <w:r>
        <w:rPr>
          <w:i/>
        </w:rPr>
        <w:t>.</w:t>
      </w:r>
      <w:r>
        <w:rPr>
          <w:i/>
          <w:spacing w:val="-13"/>
        </w:rPr>
        <w:t xml:space="preserve"> </w:t>
      </w:r>
      <w:r>
        <w:t>Отмена</w:t>
      </w:r>
      <w:r>
        <w:rPr>
          <w:spacing w:val="-12"/>
        </w:rPr>
        <w:t xml:space="preserve"> </w:t>
      </w:r>
      <w:r>
        <w:t>кормлений. Система налогообложения. Судебник 1550 г. Стоглавый собор. Земская реформа — формирование органов местного самоуправления.</w:t>
      </w:r>
    </w:p>
    <w:p w:rsidR="00852BCB" w:rsidRDefault="00595F6D">
      <w:pPr>
        <w:pStyle w:val="a3"/>
        <w:spacing w:before="3"/>
        <w:ind w:left="314" w:firstLine="0"/>
      </w:pPr>
      <w:r>
        <w:t>Внешняя</w:t>
      </w:r>
      <w:r>
        <w:rPr>
          <w:spacing w:val="28"/>
        </w:rPr>
        <w:t xml:space="preserve"> </w:t>
      </w:r>
      <w:r>
        <w:t>политика</w:t>
      </w:r>
      <w:r>
        <w:rPr>
          <w:spacing w:val="30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XVI</w:t>
      </w:r>
      <w:r>
        <w:rPr>
          <w:spacing w:val="31"/>
        </w:rPr>
        <w:t xml:space="preserve"> </w:t>
      </w:r>
      <w:r>
        <w:t>в.</w:t>
      </w:r>
      <w:r>
        <w:rPr>
          <w:spacing w:val="30"/>
        </w:rPr>
        <w:t xml:space="preserve"> </w:t>
      </w:r>
      <w:r>
        <w:t>Создание</w:t>
      </w:r>
      <w:r>
        <w:rPr>
          <w:spacing w:val="29"/>
        </w:rPr>
        <w:t xml:space="preserve"> </w:t>
      </w:r>
      <w:r>
        <w:t>стрелецких</w:t>
      </w:r>
      <w:r>
        <w:rPr>
          <w:spacing w:val="29"/>
        </w:rPr>
        <w:t xml:space="preserve"> </w:t>
      </w:r>
      <w:r>
        <w:t>полков</w:t>
      </w:r>
      <w:r>
        <w:rPr>
          <w:spacing w:val="29"/>
        </w:rPr>
        <w:t xml:space="preserve"> </w:t>
      </w:r>
      <w:r>
        <w:rPr>
          <w:spacing w:val="-10"/>
        </w:rPr>
        <w:t>и</w:t>
      </w:r>
    </w:p>
    <w:p w:rsidR="00852BCB" w:rsidRDefault="00595F6D">
      <w:pPr>
        <w:pStyle w:val="a3"/>
        <w:spacing w:before="10" w:line="249" w:lineRule="auto"/>
        <w:ind w:right="362" w:firstLine="0"/>
      </w:pPr>
      <w:r>
        <w:t>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Мо- лодях. Укрепление южных границ. Ливонская война: причины и харак- 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852BCB" w:rsidRDefault="00595F6D">
      <w:pPr>
        <w:pStyle w:val="a3"/>
        <w:spacing w:before="6" w:line="249" w:lineRule="auto"/>
        <w:ind w:right="362"/>
      </w:pPr>
      <w:r>
        <w:t>Социальная</w:t>
      </w:r>
      <w:r>
        <w:rPr>
          <w:spacing w:val="-2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общества. Дворянство.</w:t>
      </w:r>
      <w:r>
        <w:rPr>
          <w:spacing w:val="-1"/>
        </w:rPr>
        <w:t xml:space="preserve"> </w:t>
      </w:r>
      <w:r>
        <w:t xml:space="preserve">Служилые люди. Формирование Государева двора и «служилых городов». Торго- во-ремесленное население городов. Духовенство. Начало закрепощения крестьян: Указ о «заповедных летах». Формирование вольного казаче- </w:t>
      </w:r>
      <w:r>
        <w:rPr>
          <w:spacing w:val="-2"/>
        </w:rPr>
        <w:t>ства.</w:t>
      </w:r>
    </w:p>
    <w:p w:rsidR="00852BCB" w:rsidRDefault="00595F6D">
      <w:pPr>
        <w:pStyle w:val="a3"/>
        <w:spacing w:before="5" w:line="249" w:lineRule="auto"/>
        <w:ind w:right="366"/>
        <w:rPr>
          <w:i/>
        </w:rPr>
      </w:pPr>
      <w:r>
        <w:t>Многонациональный состав населения Русского государства. Фин- но-угорские народы. Народы Поволжья после присоединения к России. Служилые</w:t>
      </w:r>
      <w:r>
        <w:rPr>
          <w:spacing w:val="-6"/>
        </w:rPr>
        <w:t xml:space="preserve"> </w:t>
      </w:r>
      <w:r>
        <w:t>татары</w:t>
      </w:r>
      <w:r>
        <w:rPr>
          <w:i/>
        </w:rPr>
        <w:t>.</w:t>
      </w:r>
      <w:r>
        <w:rPr>
          <w:i/>
          <w:spacing w:val="-5"/>
        </w:rPr>
        <w:t xml:space="preserve"> </w:t>
      </w:r>
      <w:r>
        <w:t>Сосуществование</w:t>
      </w:r>
      <w:r>
        <w:rPr>
          <w:spacing w:val="-6"/>
        </w:rPr>
        <w:t xml:space="preserve"> </w:t>
      </w:r>
      <w:r>
        <w:t>религий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Российском</w:t>
      </w:r>
      <w:r>
        <w:rPr>
          <w:spacing w:val="-5"/>
        </w:rPr>
        <w:t xml:space="preserve"> </w:t>
      </w:r>
      <w:r>
        <w:t>государстве</w:t>
      </w:r>
      <w:r>
        <w:rPr>
          <w:i/>
        </w:rPr>
        <w:t xml:space="preserve">. </w:t>
      </w:r>
      <w:r>
        <w:t>Русская православная церковь. Мусульманское духовенство</w:t>
      </w:r>
      <w:r>
        <w:rPr>
          <w:i/>
        </w:rPr>
        <w:t>.</w:t>
      </w:r>
    </w:p>
    <w:p w:rsidR="00852BCB" w:rsidRDefault="00852BCB">
      <w:pPr>
        <w:pStyle w:val="a3"/>
        <w:spacing w:line="249" w:lineRule="auto"/>
        <w:rPr>
          <w:i/>
        </w:rPr>
        <w:sectPr w:rsidR="00852BCB">
          <w:pgSz w:w="7830" w:h="12020"/>
          <w:pgMar w:top="680" w:right="425" w:bottom="110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5"/>
      </w:pPr>
      <w: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852BCB" w:rsidRDefault="00595F6D">
      <w:pPr>
        <w:pStyle w:val="a3"/>
        <w:spacing w:before="8" w:line="249" w:lineRule="auto"/>
        <w:ind w:right="359"/>
      </w:pPr>
      <w:r>
        <w:rPr>
          <w:b/>
          <w:i/>
        </w:rPr>
        <w:t>Россия в конце XVI в</w:t>
      </w:r>
      <w:r>
        <w:t>. Царь Федор Иванович. Борьба за власть в бо- ярском окружении. Правление Бориса Годунова. Учреждение патриар- шества. Тявзинский мирный договор со Швецией: восстановление по- 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цар- ской династии Рюриковичей.</w:t>
      </w:r>
    </w:p>
    <w:p w:rsidR="00852BCB" w:rsidRDefault="00852BCB">
      <w:pPr>
        <w:pStyle w:val="a3"/>
        <w:spacing w:before="4"/>
        <w:ind w:left="0" w:firstLine="0"/>
        <w:jc w:val="left"/>
      </w:pPr>
    </w:p>
    <w:p w:rsidR="00852BCB" w:rsidRDefault="00595F6D">
      <w:pPr>
        <w:ind w:left="86"/>
      </w:pPr>
      <w:r>
        <w:rPr>
          <w:b/>
        </w:rPr>
        <w:t>Смута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России</w:t>
      </w:r>
      <w:r>
        <w:rPr>
          <w:b/>
          <w:spacing w:val="-3"/>
        </w:rPr>
        <w:t xml:space="preserve"> </w:t>
      </w:r>
      <w:r>
        <w:t>(9</w:t>
      </w:r>
      <w:r>
        <w:rPr>
          <w:spacing w:val="-1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31" w:line="249" w:lineRule="auto"/>
        <w:ind w:right="360"/>
      </w:pPr>
      <w:r>
        <w:rPr>
          <w:b/>
          <w:i/>
        </w:rPr>
        <w:t xml:space="preserve">Накануне Смуты. </w:t>
      </w:r>
      <w:r>
        <w:t>Династический кризис. Земский собор 1598 г. и избрание на царство Бориса Годунова. Политика Бориса Годунова в отношении</w:t>
      </w:r>
      <w:r>
        <w:rPr>
          <w:spacing w:val="40"/>
        </w:rPr>
        <w:t xml:space="preserve"> </w:t>
      </w:r>
      <w:r>
        <w:t>боярства</w:t>
      </w:r>
      <w:r>
        <w:rPr>
          <w:i/>
        </w:rPr>
        <w:t>.</w:t>
      </w:r>
      <w:r>
        <w:rPr>
          <w:i/>
          <w:spacing w:val="40"/>
        </w:rPr>
        <w:t xml:space="preserve"> </w:t>
      </w:r>
      <w:r>
        <w:t>Голод</w:t>
      </w:r>
      <w:r>
        <w:rPr>
          <w:spacing w:val="40"/>
        </w:rPr>
        <w:t xml:space="preserve"> </w:t>
      </w:r>
      <w:r>
        <w:t>1601—1603</w:t>
      </w:r>
      <w:r>
        <w:rPr>
          <w:spacing w:val="40"/>
        </w:rPr>
        <w:t xml:space="preserve"> </w:t>
      </w:r>
      <w:r>
        <w:t>гг.</w:t>
      </w:r>
      <w:r>
        <w:rPr>
          <w:spacing w:val="4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обострение</w:t>
      </w:r>
      <w:r>
        <w:rPr>
          <w:spacing w:val="40"/>
        </w:rPr>
        <w:t xml:space="preserve"> </w:t>
      </w:r>
      <w:r>
        <w:t>социаль-</w:t>
      </w:r>
      <w:r>
        <w:rPr>
          <w:spacing w:val="80"/>
        </w:rPr>
        <w:t xml:space="preserve"> </w:t>
      </w:r>
      <w:r>
        <w:t>но-экономического кризиса.</w:t>
      </w:r>
    </w:p>
    <w:p w:rsidR="00852BCB" w:rsidRDefault="00595F6D">
      <w:pPr>
        <w:pStyle w:val="a3"/>
        <w:spacing w:before="4" w:line="247" w:lineRule="auto"/>
        <w:ind w:right="363"/>
      </w:pPr>
      <w:r>
        <w:rPr>
          <w:b/>
          <w:i/>
        </w:rPr>
        <w:t xml:space="preserve">Смутное время начала XVII в. </w:t>
      </w:r>
      <w:r>
        <w:t>Дискуссия о его причинах. Само- званцы и самозванство. Личность Лжедмитрия I и его политика. Вос- стание 1606 г. и убийство самозванца.</w:t>
      </w:r>
    </w:p>
    <w:p w:rsidR="00852BCB" w:rsidRDefault="00595F6D">
      <w:pPr>
        <w:pStyle w:val="a3"/>
        <w:spacing w:before="4" w:line="249" w:lineRule="auto"/>
        <w:ind w:right="362"/>
      </w:pPr>
      <w:r>
        <w:t>Царь</w:t>
      </w:r>
      <w:r>
        <w:rPr>
          <w:spacing w:val="-13"/>
        </w:rPr>
        <w:t xml:space="preserve"> </w:t>
      </w:r>
      <w:r>
        <w:t>Василий</w:t>
      </w:r>
      <w:r>
        <w:rPr>
          <w:spacing w:val="-12"/>
        </w:rPr>
        <w:t xml:space="preserve"> </w:t>
      </w:r>
      <w:r>
        <w:t>Шуйский.</w:t>
      </w:r>
      <w:r>
        <w:rPr>
          <w:spacing w:val="-13"/>
        </w:rPr>
        <w:t xml:space="preserve"> </w:t>
      </w:r>
      <w:r>
        <w:t>Восстание</w:t>
      </w:r>
      <w:r>
        <w:rPr>
          <w:spacing w:val="-12"/>
        </w:rPr>
        <w:t xml:space="preserve"> </w:t>
      </w:r>
      <w:r>
        <w:t>Ивана</w:t>
      </w:r>
      <w:r>
        <w:rPr>
          <w:spacing w:val="-13"/>
        </w:rPr>
        <w:t xml:space="preserve"> </w:t>
      </w:r>
      <w:r>
        <w:t>Болотникова.</w:t>
      </w:r>
      <w:r>
        <w:rPr>
          <w:spacing w:val="-10"/>
        </w:rPr>
        <w:t xml:space="preserve"> </w:t>
      </w:r>
      <w:r>
        <w:t>Перерастание внутреннего кризиса в гражданскую войну. Лжедмитрий II. Вторжение на территорию России польско-литовских отрядов. Тушинский лагерь самозванца под Москвой. Оборона Троице-Сергиева монастыря. Вы- боргский договор между Россией и Швецией</w:t>
      </w:r>
      <w:r>
        <w:rPr>
          <w:i/>
        </w:rPr>
        <w:t xml:space="preserve">. </w:t>
      </w:r>
      <w:r>
        <w:t>Поход войска М.В. Ско- пина-Шуйского и Я.-П.</w:t>
      </w:r>
      <w:r>
        <w:rPr>
          <w:spacing w:val="-3"/>
        </w:rPr>
        <w:t xml:space="preserve"> </w:t>
      </w:r>
      <w:r>
        <w:t xml:space="preserve">Делагарди и распад тушинского лагеря. Откры- тое вступление Речи Посполитой в войну против России. Оборона </w:t>
      </w:r>
      <w:r>
        <w:rPr>
          <w:spacing w:val="-2"/>
        </w:rPr>
        <w:t>Смоленска.</w:t>
      </w:r>
    </w:p>
    <w:p w:rsidR="00852BCB" w:rsidRDefault="00595F6D">
      <w:pPr>
        <w:pStyle w:val="a3"/>
        <w:spacing w:before="7" w:line="249" w:lineRule="auto"/>
        <w:ind w:right="360"/>
      </w:pPr>
      <w:r>
        <w:t>Свержение Василия Шуйского и переход власти к «семибоярщине». Договор об избрании на престол польского принца Владислава и вступ- ление</w:t>
      </w:r>
      <w:r>
        <w:rPr>
          <w:spacing w:val="40"/>
        </w:rPr>
        <w:t xml:space="preserve"> </w:t>
      </w:r>
      <w:r>
        <w:t>польско-литовского</w:t>
      </w:r>
      <w:r>
        <w:rPr>
          <w:spacing w:val="40"/>
        </w:rPr>
        <w:t xml:space="preserve"> </w:t>
      </w:r>
      <w:r>
        <w:t>гарнизона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Москву.</w:t>
      </w:r>
      <w:r>
        <w:rPr>
          <w:spacing w:val="40"/>
        </w:rPr>
        <w:t xml:space="preserve"> </w:t>
      </w:r>
      <w:r>
        <w:t>Подъем</w:t>
      </w:r>
      <w:r>
        <w:rPr>
          <w:spacing w:val="40"/>
        </w:rPr>
        <w:t xml:space="preserve"> </w:t>
      </w:r>
      <w:r>
        <w:t>националь- но-освободительного движения. Патриарх Гермоген. Московское вос- стание</w:t>
      </w:r>
      <w:r>
        <w:rPr>
          <w:spacing w:val="-5"/>
        </w:rPr>
        <w:t xml:space="preserve"> </w:t>
      </w:r>
      <w:r>
        <w:t>1611</w:t>
      </w:r>
      <w:r>
        <w:rPr>
          <w:spacing w:val="-4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сожжение</w:t>
      </w:r>
      <w:r>
        <w:rPr>
          <w:spacing w:val="-5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оккупантами.</w:t>
      </w:r>
      <w:r>
        <w:rPr>
          <w:spacing w:val="-5"/>
        </w:rPr>
        <w:t xml:space="preserve"> </w:t>
      </w:r>
      <w:r>
        <w:t>Первое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второе</w:t>
      </w:r>
      <w:r>
        <w:rPr>
          <w:spacing w:val="-5"/>
        </w:rPr>
        <w:t xml:space="preserve"> </w:t>
      </w:r>
      <w:r>
        <w:t>земские ополчения.</w:t>
      </w:r>
      <w:r>
        <w:rPr>
          <w:spacing w:val="-2"/>
        </w:rPr>
        <w:t xml:space="preserve"> </w:t>
      </w:r>
      <w:r>
        <w:t>Захват</w:t>
      </w:r>
      <w:r>
        <w:rPr>
          <w:spacing w:val="-3"/>
        </w:rPr>
        <w:t xml:space="preserve"> </w:t>
      </w:r>
      <w:r>
        <w:t>Новгорода</w:t>
      </w:r>
      <w:r>
        <w:rPr>
          <w:spacing w:val="-1"/>
        </w:rPr>
        <w:t xml:space="preserve"> </w:t>
      </w:r>
      <w:r>
        <w:t>шведскими</w:t>
      </w:r>
      <w:r>
        <w:rPr>
          <w:spacing w:val="-1"/>
        </w:rPr>
        <w:t xml:space="preserve"> </w:t>
      </w:r>
      <w:r>
        <w:t>войсками. «Совет</w:t>
      </w:r>
      <w:r>
        <w:rPr>
          <w:spacing w:val="-3"/>
        </w:rPr>
        <w:t xml:space="preserve"> </w:t>
      </w:r>
      <w:r>
        <w:t>всея</w:t>
      </w:r>
      <w:r>
        <w:rPr>
          <w:spacing w:val="-2"/>
        </w:rPr>
        <w:t xml:space="preserve"> </w:t>
      </w:r>
      <w:r>
        <w:t>земли». Освобождение Москвы в 1612 г.</w:t>
      </w:r>
    </w:p>
    <w:p w:rsidR="00852BCB" w:rsidRDefault="00595F6D">
      <w:pPr>
        <w:pStyle w:val="a3"/>
        <w:spacing w:before="11" w:line="249" w:lineRule="auto"/>
        <w:ind w:right="362"/>
      </w:pPr>
      <w:r>
        <w:rPr>
          <w:b/>
          <w:i/>
        </w:rPr>
        <w:t>Окончание Смуты</w:t>
      </w:r>
      <w:r>
        <w:t>. Земский собор 1613 г. и его роль в укреплении государственности. Избрание на царство Михаила Федоровича Романо- 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  <w:jc w:val="left"/>
      </w:pPr>
      <w:r>
        <w:t>Москву.</w:t>
      </w:r>
      <w:r>
        <w:rPr>
          <w:spacing w:val="40"/>
        </w:rPr>
        <w:t xml:space="preserve"> </w:t>
      </w:r>
      <w:r>
        <w:t>Заключение</w:t>
      </w:r>
      <w:r>
        <w:rPr>
          <w:spacing w:val="40"/>
        </w:rPr>
        <w:t xml:space="preserve"> </w:t>
      </w:r>
      <w:r>
        <w:t>Деулинского</w:t>
      </w:r>
      <w:r>
        <w:rPr>
          <w:spacing w:val="40"/>
        </w:rPr>
        <w:t xml:space="preserve"> </w:t>
      </w:r>
      <w:r>
        <w:t>перемирия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Речью</w:t>
      </w:r>
      <w:r>
        <w:rPr>
          <w:spacing w:val="40"/>
        </w:rPr>
        <w:t xml:space="preserve"> </w:t>
      </w:r>
      <w:r>
        <w:t>Посполитой. Итоги и последствия Смутного времени.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ind w:left="86"/>
      </w:pPr>
      <w:r>
        <w:rPr>
          <w:b/>
        </w:rPr>
        <w:t>Россия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XVII</w:t>
      </w:r>
      <w:r>
        <w:rPr>
          <w:b/>
          <w:spacing w:val="-3"/>
        </w:rPr>
        <w:t xml:space="preserve"> </w:t>
      </w:r>
      <w:r>
        <w:rPr>
          <w:b/>
        </w:rPr>
        <w:t>в.</w:t>
      </w:r>
      <w:r>
        <w:rPr>
          <w:b/>
          <w:spacing w:val="-1"/>
        </w:rPr>
        <w:t xml:space="preserve"> </w:t>
      </w:r>
      <w:r>
        <w:t>(16</w:t>
      </w:r>
      <w:r>
        <w:rPr>
          <w:spacing w:val="-1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30" w:line="249" w:lineRule="auto"/>
        <w:ind w:right="365"/>
      </w:pPr>
      <w:r>
        <w:rPr>
          <w:b/>
          <w:i/>
        </w:rPr>
        <w:t xml:space="preserve">Россия при первых Романовых. </w:t>
      </w:r>
      <w:r>
        <w:t>Царствование Михаила Федоровича. Восстановление экономического потенциала страны. Продолжение за- крепощения крестьян. Земские соборы. Роль патриарха Филарета в управлении государством.</w:t>
      </w:r>
    </w:p>
    <w:p w:rsidR="00852BCB" w:rsidRDefault="00595F6D">
      <w:pPr>
        <w:pStyle w:val="a3"/>
        <w:spacing w:before="0" w:line="249" w:lineRule="auto"/>
        <w:ind w:right="363"/>
      </w:pPr>
      <w: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по- степенная ликвидация земского самоуправления. Затухание деятельно- сти</w:t>
      </w:r>
      <w:r>
        <w:rPr>
          <w:spacing w:val="80"/>
          <w:w w:val="150"/>
        </w:rPr>
        <w:t xml:space="preserve">  </w:t>
      </w:r>
      <w:r>
        <w:t>Земских</w:t>
      </w:r>
      <w:r>
        <w:rPr>
          <w:spacing w:val="80"/>
          <w:w w:val="150"/>
        </w:rPr>
        <w:t xml:space="preserve">  </w:t>
      </w:r>
      <w:r>
        <w:t>соборов.</w:t>
      </w:r>
      <w:r>
        <w:rPr>
          <w:spacing w:val="80"/>
          <w:w w:val="150"/>
        </w:rPr>
        <w:t xml:space="preserve">  </w:t>
      </w:r>
      <w:r>
        <w:t>*Правительство</w:t>
      </w:r>
      <w:r>
        <w:rPr>
          <w:spacing w:val="80"/>
          <w:w w:val="150"/>
        </w:rPr>
        <w:t xml:space="preserve">  </w:t>
      </w:r>
      <w:r>
        <w:t>Б. И.</w:t>
      </w:r>
      <w:r>
        <w:rPr>
          <w:spacing w:val="-1"/>
        </w:rPr>
        <w:t xml:space="preserve"> </w:t>
      </w:r>
      <w:r>
        <w:t>Морозова</w:t>
      </w:r>
      <w:r>
        <w:rPr>
          <w:spacing w:val="80"/>
          <w:w w:val="150"/>
        </w:rPr>
        <w:t xml:space="preserve">  </w:t>
      </w:r>
      <w:r>
        <w:t>и И.</w:t>
      </w:r>
      <w:r>
        <w:rPr>
          <w:spacing w:val="-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852BCB" w:rsidRDefault="00595F6D">
      <w:pPr>
        <w:pStyle w:val="a3"/>
        <w:spacing w:before="12" w:line="249" w:lineRule="auto"/>
        <w:ind w:right="362"/>
      </w:pPr>
      <w:r>
        <w:rPr>
          <w:b/>
          <w:i/>
        </w:rPr>
        <w:t>Экономическое развитие России в XVII в</w:t>
      </w:r>
      <w:r>
        <w:t>. Первые мануфактуры. Ярмарки. Укрепление внутренних торговых связей и развитие хозяй- ственной</w:t>
      </w:r>
      <w:r>
        <w:rPr>
          <w:spacing w:val="-5"/>
        </w:rPr>
        <w:t xml:space="preserve"> </w:t>
      </w:r>
      <w:r>
        <w:t>специализации</w:t>
      </w:r>
      <w:r>
        <w:rPr>
          <w:spacing w:val="-5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государства.</w:t>
      </w:r>
      <w:r>
        <w:rPr>
          <w:spacing w:val="-4"/>
        </w:rPr>
        <w:t xml:space="preserve"> </w:t>
      </w:r>
      <w:r>
        <w:t>Торговый</w:t>
      </w:r>
      <w:r>
        <w:rPr>
          <w:spacing w:val="-5"/>
        </w:rPr>
        <w:t xml:space="preserve"> </w:t>
      </w:r>
      <w:r>
        <w:t>и Новоторговый уставы. Торговля с европейскими странами и Востоком.</w:t>
      </w:r>
    </w:p>
    <w:p w:rsidR="00852BCB" w:rsidRDefault="00595F6D">
      <w:pPr>
        <w:pStyle w:val="a3"/>
        <w:spacing w:before="3" w:line="249" w:lineRule="auto"/>
        <w:ind w:right="360"/>
      </w:pPr>
      <w:r>
        <w:rPr>
          <w:b/>
          <w:i/>
        </w:rPr>
        <w:t xml:space="preserve">Социальная структура российского общества. </w:t>
      </w:r>
      <w:r>
        <w:t>Государев двор, служилый город, духовенство, торговые люди, посадское население, стрельцы, служилые иноземцы, казаки, крестьяне, холопы. Русская де- ревня в XVII в. Городские восстания середины XVII в. Соляной бунт в Москве. Псковско-Новгородское восстание. Соборное уложение 1649 г. Завершение оформления крепостного права и территория его распро- странения.</w:t>
      </w:r>
      <w:r>
        <w:rPr>
          <w:spacing w:val="-1"/>
        </w:rPr>
        <w:t xml:space="preserve"> </w:t>
      </w:r>
      <w:r>
        <w:t>Денежная</w:t>
      </w:r>
      <w:r>
        <w:rPr>
          <w:spacing w:val="-1"/>
        </w:rPr>
        <w:t xml:space="preserve"> </w:t>
      </w:r>
      <w:r>
        <w:t>реформа 1654 г. Медный</w:t>
      </w:r>
      <w:r>
        <w:rPr>
          <w:spacing w:val="-1"/>
        </w:rPr>
        <w:t xml:space="preserve"> </w:t>
      </w:r>
      <w:r>
        <w:t>бунт.</w:t>
      </w:r>
      <w:r>
        <w:rPr>
          <w:spacing w:val="-1"/>
        </w:rPr>
        <w:t xml:space="preserve"> </w:t>
      </w:r>
      <w:r>
        <w:t>Побеги</w:t>
      </w:r>
      <w:r>
        <w:rPr>
          <w:spacing w:val="-2"/>
        </w:rPr>
        <w:t xml:space="preserve"> </w:t>
      </w:r>
      <w:r>
        <w:t>крестьян на Дон и в Сибирь. Восстание Степана Разина.</w:t>
      </w:r>
    </w:p>
    <w:p w:rsidR="00852BCB" w:rsidRDefault="00595F6D">
      <w:pPr>
        <w:pStyle w:val="a3"/>
        <w:spacing w:before="7" w:line="249" w:lineRule="auto"/>
        <w:ind w:right="362"/>
      </w:pPr>
      <w:r>
        <w:rPr>
          <w:b/>
          <w:i/>
        </w:rPr>
        <w:t xml:space="preserve">Внешняя политика России в XVII в. </w:t>
      </w:r>
      <w:r>
        <w:t>Возобновление дипломатиче- 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католи- чества. Контакты с Запорожской Сечью. Восстание Богдана Хмельниц- кого.</w:t>
      </w:r>
      <w:r>
        <w:rPr>
          <w:spacing w:val="73"/>
        </w:rPr>
        <w:t xml:space="preserve"> </w:t>
      </w:r>
      <w:r>
        <w:t>Переяславская</w:t>
      </w:r>
      <w:r>
        <w:rPr>
          <w:spacing w:val="72"/>
        </w:rPr>
        <w:t xml:space="preserve"> </w:t>
      </w:r>
      <w:r>
        <w:t>рада.</w:t>
      </w:r>
      <w:r>
        <w:rPr>
          <w:spacing w:val="74"/>
        </w:rPr>
        <w:t xml:space="preserve"> </w:t>
      </w:r>
      <w:r>
        <w:t>Вхождение</w:t>
      </w:r>
      <w:r>
        <w:rPr>
          <w:spacing w:val="73"/>
        </w:rPr>
        <w:t xml:space="preserve"> </w:t>
      </w:r>
      <w:r>
        <w:t>земель</w:t>
      </w:r>
      <w:r>
        <w:rPr>
          <w:spacing w:val="73"/>
        </w:rPr>
        <w:t xml:space="preserve"> </w:t>
      </w:r>
      <w:r>
        <w:t>Войска</w:t>
      </w:r>
      <w:r>
        <w:rPr>
          <w:spacing w:val="73"/>
        </w:rPr>
        <w:t xml:space="preserve"> </w:t>
      </w:r>
      <w:r>
        <w:t>Запорожского в</w:t>
      </w:r>
      <w:r>
        <w:rPr>
          <w:spacing w:val="-2"/>
        </w:rPr>
        <w:t xml:space="preserve"> </w:t>
      </w:r>
      <w:r>
        <w:t>состав</w:t>
      </w:r>
      <w:r>
        <w:rPr>
          <w:spacing w:val="80"/>
        </w:rPr>
        <w:t xml:space="preserve"> </w:t>
      </w:r>
      <w:r>
        <w:t>России.</w:t>
      </w:r>
      <w:r>
        <w:rPr>
          <w:spacing w:val="80"/>
        </w:rPr>
        <w:t xml:space="preserve"> </w:t>
      </w:r>
      <w:r>
        <w:t>Война</w:t>
      </w:r>
      <w:r>
        <w:rPr>
          <w:spacing w:val="80"/>
        </w:rPr>
        <w:t xml:space="preserve"> </w:t>
      </w:r>
      <w:r>
        <w:t>между</w:t>
      </w:r>
      <w:r>
        <w:rPr>
          <w:spacing w:val="80"/>
        </w:rPr>
        <w:t xml:space="preserve"> </w:t>
      </w:r>
      <w:r>
        <w:t>Россией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Речью</w:t>
      </w:r>
      <w:r>
        <w:rPr>
          <w:spacing w:val="80"/>
        </w:rPr>
        <w:t xml:space="preserve"> </w:t>
      </w:r>
      <w:r>
        <w:t>Посполитой 1654—1667 гг. Андрусовское перемирие. Русско-шведская война</w:t>
      </w:r>
      <w:r>
        <w:rPr>
          <w:spacing w:val="80"/>
        </w:rPr>
        <w:t xml:space="preserve"> </w:t>
      </w:r>
      <w:r>
        <w:t>1656—1658 гг. и ее результаты. Укрепление южных рубежей. Белго- родская засечная черта. Конфликты с Османской империей. «Азовское осадное</w:t>
      </w:r>
      <w:r>
        <w:rPr>
          <w:spacing w:val="8"/>
        </w:rPr>
        <w:t xml:space="preserve"> </w:t>
      </w:r>
      <w:r>
        <w:t>сидение».</w:t>
      </w:r>
      <w:r>
        <w:rPr>
          <w:spacing w:val="12"/>
        </w:rPr>
        <w:t xml:space="preserve"> </w:t>
      </w:r>
      <w:r>
        <w:t>«Чигиринская</w:t>
      </w:r>
      <w:r>
        <w:rPr>
          <w:spacing w:val="9"/>
        </w:rPr>
        <w:t xml:space="preserve"> </w:t>
      </w:r>
      <w:r>
        <w:t>война»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Бахчисарайский</w:t>
      </w:r>
      <w:r>
        <w:rPr>
          <w:spacing w:val="7"/>
        </w:rPr>
        <w:t xml:space="preserve"> </w:t>
      </w:r>
      <w:r>
        <w:t>мирный</w:t>
      </w:r>
      <w:r>
        <w:rPr>
          <w:spacing w:val="9"/>
        </w:rPr>
        <w:t xml:space="preserve"> </w:t>
      </w:r>
      <w:r>
        <w:rPr>
          <w:spacing w:val="-5"/>
        </w:rPr>
        <w:t>до-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8" w:firstLine="0"/>
      </w:pPr>
      <w:r>
        <w:t>говор. Отношения России со странами Западной Европы. Военные столкновения с маньчжурами и империей Цин (Китаем).</w:t>
      </w:r>
    </w:p>
    <w:p w:rsidR="00852BCB" w:rsidRDefault="00595F6D">
      <w:pPr>
        <w:pStyle w:val="a3"/>
        <w:spacing w:before="6" w:line="249" w:lineRule="auto"/>
        <w:ind w:right="362"/>
      </w:pPr>
      <w:r>
        <w:rPr>
          <w:b/>
          <w:i/>
        </w:rPr>
        <w:t xml:space="preserve">Освоение новых территорий. </w:t>
      </w:r>
      <w:r>
        <w:t>Народы России в XVII в. Эпоха Ве- 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налогооб- ложение. Переселение русских на новые земли. Миссионерство и хри- стианизация. Межэтнические отношения. Формирование многонацио- нальной элиты.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  <w:spacing w:before="1"/>
        <w:rPr>
          <w:b w:val="0"/>
        </w:rPr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5"/>
        </w:rPr>
        <w:t xml:space="preserve"> </w:t>
      </w:r>
      <w:r>
        <w:t>XVI–XVII</w:t>
      </w:r>
      <w:r>
        <w:rPr>
          <w:spacing w:val="-6"/>
        </w:rPr>
        <w:t xml:space="preserve"> </w:t>
      </w:r>
      <w:r>
        <w:t>вв.</w:t>
      </w:r>
      <w:r>
        <w:rPr>
          <w:spacing w:val="-7"/>
        </w:rPr>
        <w:t xml:space="preserve"> </w:t>
      </w:r>
      <w:r>
        <w:rPr>
          <w:b w:val="0"/>
        </w:rPr>
        <w:t>(5</w:t>
      </w:r>
      <w:r>
        <w:rPr>
          <w:b w:val="0"/>
          <w:spacing w:val="-4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7"/>
      </w:pPr>
      <w:r>
        <w:t>Изменения в картине мира человека в XVI—XVII вв. и повседневная жизнь.</w:t>
      </w:r>
      <w:r>
        <w:rPr>
          <w:spacing w:val="-13"/>
        </w:rPr>
        <w:t xml:space="preserve"> </w:t>
      </w:r>
      <w:r>
        <w:t>Жилище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предметы</w:t>
      </w:r>
      <w:r>
        <w:rPr>
          <w:spacing w:val="-11"/>
        </w:rPr>
        <w:t xml:space="preserve"> </w:t>
      </w:r>
      <w:r>
        <w:t>быта.</w:t>
      </w:r>
      <w:r>
        <w:rPr>
          <w:spacing w:val="-10"/>
        </w:rPr>
        <w:t xml:space="preserve"> </w:t>
      </w:r>
      <w:r>
        <w:t>Семья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семейные</w:t>
      </w:r>
      <w:r>
        <w:rPr>
          <w:spacing w:val="-13"/>
        </w:rPr>
        <w:t xml:space="preserve"> </w:t>
      </w:r>
      <w:r>
        <w:t>отношения.</w:t>
      </w:r>
      <w:r>
        <w:rPr>
          <w:spacing w:val="-12"/>
        </w:rPr>
        <w:t xml:space="preserve"> </w:t>
      </w:r>
      <w:r>
        <w:t>Религия и суеверия. Проникновение элементов европейской культуры в быт высших слоев населения страны.</w:t>
      </w:r>
    </w:p>
    <w:p w:rsidR="00852BCB" w:rsidRDefault="00595F6D">
      <w:pPr>
        <w:pStyle w:val="a3"/>
        <w:spacing w:before="3" w:line="249" w:lineRule="auto"/>
        <w:ind w:right="366"/>
      </w:pPr>
      <w:r>
        <w:t xml:space="preserve">Архитектура. Дворцово-храмовый ансамбль Соборной площади в Москве. Шатровый стиль в архитектуре. Антонио Солари, Алевиз Фря- 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</w:t>
      </w:r>
      <w:r>
        <w:rPr>
          <w:spacing w:val="-2"/>
        </w:rPr>
        <w:t>живопись.</w:t>
      </w:r>
    </w:p>
    <w:p w:rsidR="00852BCB" w:rsidRDefault="00595F6D">
      <w:pPr>
        <w:pStyle w:val="a3"/>
        <w:spacing w:before="7" w:line="249" w:lineRule="auto"/>
        <w:ind w:right="367"/>
      </w:pPr>
      <w:r>
        <w:t>Летописание и начало книгопечатания. Лицевой свод. Домострой. Переписка Ивана Грозного с князем Андреем Курбским. Публицистика Смутного времени</w:t>
      </w:r>
      <w:r>
        <w:rPr>
          <w:i/>
        </w:rPr>
        <w:t xml:space="preserve">. </w:t>
      </w:r>
      <w:r>
        <w:t>Усиление светского начала в российской культуре. Симеон Полоцкий. Немецкая слобода как проводник европейского культурного влияния. Посадская сатира XVII в.</w:t>
      </w:r>
    </w:p>
    <w:p w:rsidR="00852BCB" w:rsidRDefault="00595F6D">
      <w:pPr>
        <w:pStyle w:val="a3"/>
        <w:spacing w:before="4" w:line="249" w:lineRule="auto"/>
        <w:ind w:right="361"/>
      </w:pPr>
      <w:r>
        <w:t>Развитие образования и научных знаний. Школы при Аптекарском и Посольском приказах. «Синопсис» Иннокентия Гизеля — первое учеб- ное пособие по истории.</w:t>
      </w:r>
    </w:p>
    <w:p w:rsidR="00852BCB" w:rsidRDefault="00595F6D">
      <w:pPr>
        <w:spacing w:before="7"/>
        <w:ind w:left="314"/>
        <w:rPr>
          <w:sz w:val="20"/>
        </w:rPr>
      </w:pPr>
      <w:r>
        <w:rPr>
          <w:b/>
          <w:i/>
          <w:sz w:val="20"/>
        </w:rPr>
        <w:t>Наш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край</w:t>
      </w:r>
      <w:r>
        <w:rPr>
          <w:b/>
          <w:i/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XVI—XVII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вв.</w:t>
      </w:r>
    </w:p>
    <w:p w:rsidR="00852BCB" w:rsidRDefault="00595F6D">
      <w:pPr>
        <w:spacing w:before="11"/>
        <w:ind w:left="314"/>
        <w:rPr>
          <w:sz w:val="20"/>
        </w:rPr>
      </w:pPr>
      <w:r>
        <w:rPr>
          <w:b/>
          <w:sz w:val="20"/>
        </w:rPr>
        <w:t>Обобщение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(2</w:t>
      </w:r>
      <w:r>
        <w:rPr>
          <w:spacing w:val="-5"/>
          <w:sz w:val="20"/>
        </w:rPr>
        <w:t xml:space="preserve"> ч).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53"/>
        <w:ind w:left="0" w:firstLine="0"/>
        <w:jc w:val="left"/>
      </w:pPr>
    </w:p>
    <w:p w:rsidR="00852BCB" w:rsidRDefault="00595F6D">
      <w:pPr>
        <w:pStyle w:val="a4"/>
        <w:numPr>
          <w:ilvl w:val="0"/>
          <w:numId w:val="163"/>
        </w:numPr>
        <w:tabs>
          <w:tab w:val="left" w:pos="222"/>
        </w:tabs>
        <w:spacing w:before="1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spacing w:before="153"/>
        <w:ind w:left="86"/>
        <w:jc w:val="both"/>
        <w:rPr>
          <w:sz w:val="18"/>
        </w:rPr>
      </w:pPr>
      <w:r>
        <w:rPr>
          <w:b/>
          <w:sz w:val="18"/>
        </w:rPr>
        <w:t>ВСЕОБЩАЯ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ИСТОРИЯ.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ИСТОРИЯ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НОВОГО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ВРЕМЕНИ.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XVIII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в.</w:t>
      </w:r>
      <w:r>
        <w:rPr>
          <w:b/>
          <w:spacing w:val="-1"/>
          <w:sz w:val="18"/>
        </w:rPr>
        <w:t xml:space="preserve"> </w:t>
      </w:r>
      <w:r>
        <w:rPr>
          <w:sz w:val="18"/>
        </w:rPr>
        <w:t xml:space="preserve">(23 </w:t>
      </w:r>
      <w:r>
        <w:rPr>
          <w:spacing w:val="-5"/>
          <w:sz w:val="18"/>
        </w:rPr>
        <w:t>ч)</w:t>
      </w:r>
    </w:p>
    <w:p w:rsidR="00852BCB" w:rsidRDefault="00595F6D">
      <w:pPr>
        <w:spacing w:before="129"/>
        <w:ind w:left="314"/>
        <w:rPr>
          <w:sz w:val="20"/>
        </w:rPr>
      </w:pPr>
      <w:r>
        <w:rPr>
          <w:b/>
          <w:sz w:val="20"/>
        </w:rPr>
        <w:t>Введение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(1</w:t>
      </w:r>
      <w:r>
        <w:rPr>
          <w:spacing w:val="-5"/>
          <w:sz w:val="20"/>
        </w:rPr>
        <w:t xml:space="preserve"> ч).</w:t>
      </w:r>
    </w:p>
    <w:p w:rsidR="00852BCB" w:rsidRDefault="00852BCB">
      <w:pPr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76"/>
        <w:ind w:left="86"/>
        <w:jc w:val="both"/>
      </w:pPr>
      <w:r>
        <w:rPr>
          <w:b/>
        </w:rPr>
        <w:t>Век</w:t>
      </w:r>
      <w:r>
        <w:rPr>
          <w:b/>
          <w:spacing w:val="-5"/>
        </w:rPr>
        <w:t xml:space="preserve"> </w:t>
      </w:r>
      <w:r>
        <w:rPr>
          <w:b/>
        </w:rPr>
        <w:t>Просвещения</w:t>
      </w:r>
      <w:r>
        <w:rPr>
          <w:b/>
          <w:spacing w:val="-4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2"/>
      </w:pPr>
      <w:r>
        <w:t>Истоки</w:t>
      </w:r>
      <w:r>
        <w:rPr>
          <w:spacing w:val="-6"/>
        </w:rPr>
        <w:t xml:space="preserve"> </w:t>
      </w:r>
      <w:r>
        <w:t>европейского</w:t>
      </w:r>
      <w:r>
        <w:rPr>
          <w:spacing w:val="-4"/>
        </w:rPr>
        <w:t xml:space="preserve"> </w:t>
      </w:r>
      <w:r>
        <w:t>Просвещения.</w:t>
      </w:r>
      <w:r>
        <w:rPr>
          <w:spacing w:val="-5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естественных</w:t>
      </w:r>
      <w:r>
        <w:rPr>
          <w:spacing w:val="-3"/>
        </w:rPr>
        <w:t xml:space="preserve"> </w:t>
      </w:r>
      <w:r>
        <w:t>наук</w:t>
      </w:r>
      <w:r>
        <w:rPr>
          <w:spacing w:val="-6"/>
        </w:rPr>
        <w:t xml:space="preserve"> </w:t>
      </w:r>
      <w:r>
        <w:t>и распространение идей рационализма. Английское Просвещение; Дж. Локк и Т. Гоббс. Секуляризация (обмирщение) сознания. Культ Разума. Франция</w:t>
      </w:r>
      <w:r>
        <w:rPr>
          <w:spacing w:val="-4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центр</w:t>
      </w:r>
      <w:r>
        <w:rPr>
          <w:spacing w:val="40"/>
        </w:rPr>
        <w:t xml:space="preserve"> </w:t>
      </w:r>
      <w:r>
        <w:t>Просвещения.</w:t>
      </w:r>
      <w:r>
        <w:rPr>
          <w:spacing w:val="40"/>
        </w:rPr>
        <w:t xml:space="preserve"> </w:t>
      </w:r>
      <w:r>
        <w:t>Философские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политические</w:t>
      </w:r>
      <w:r>
        <w:rPr>
          <w:spacing w:val="40"/>
        </w:rPr>
        <w:t xml:space="preserve"> </w:t>
      </w:r>
      <w:r>
        <w:t>идеи Ф.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Вольтера,</w:t>
      </w:r>
      <w:r>
        <w:rPr>
          <w:spacing w:val="40"/>
        </w:rPr>
        <w:t xml:space="preserve"> </w:t>
      </w:r>
      <w:r>
        <w:t>Ш. Л.</w:t>
      </w:r>
      <w:r>
        <w:rPr>
          <w:spacing w:val="-2"/>
        </w:rPr>
        <w:t xml:space="preserve"> </w:t>
      </w:r>
      <w:r>
        <w:t>Монтескье,</w:t>
      </w:r>
      <w:r>
        <w:rPr>
          <w:spacing w:val="40"/>
        </w:rPr>
        <w:t xml:space="preserve"> </w:t>
      </w:r>
      <w:r>
        <w:t>Ж. Ж.</w:t>
      </w:r>
      <w:r>
        <w:rPr>
          <w:spacing w:val="40"/>
        </w:rPr>
        <w:t xml:space="preserve"> </w:t>
      </w:r>
      <w:r>
        <w:t>Руссо.</w:t>
      </w:r>
      <w:r>
        <w:rPr>
          <w:spacing w:val="40"/>
        </w:rPr>
        <w:t xml:space="preserve"> </w:t>
      </w:r>
      <w:r>
        <w:t>«Энциклопедия»</w:t>
      </w:r>
      <w:r>
        <w:rPr>
          <w:spacing w:val="40"/>
        </w:rPr>
        <w:t xml:space="preserve"> </w:t>
      </w:r>
      <w:r>
        <w:t>(Д. Дидро,</w:t>
      </w:r>
      <w:r>
        <w:rPr>
          <w:spacing w:val="-11"/>
        </w:rPr>
        <w:t xml:space="preserve"> </w:t>
      </w:r>
      <w:r>
        <w:t>Ж.</w:t>
      </w:r>
      <w:r>
        <w:rPr>
          <w:spacing w:val="-11"/>
        </w:rPr>
        <w:t xml:space="preserve"> </w:t>
      </w:r>
      <w:r>
        <w:t>Д’Аламбер).</w:t>
      </w:r>
      <w:r>
        <w:rPr>
          <w:spacing w:val="-11"/>
        </w:rPr>
        <w:t xml:space="preserve"> </w:t>
      </w:r>
      <w:r>
        <w:t>Германское</w:t>
      </w:r>
      <w:r>
        <w:rPr>
          <w:spacing w:val="-11"/>
        </w:rPr>
        <w:t xml:space="preserve"> </w:t>
      </w:r>
      <w:r>
        <w:t>Просвещение.</w:t>
      </w:r>
      <w:r>
        <w:rPr>
          <w:spacing w:val="-11"/>
        </w:rPr>
        <w:t xml:space="preserve"> </w:t>
      </w:r>
      <w:r>
        <w:t>Распространение</w:t>
      </w:r>
      <w:r>
        <w:rPr>
          <w:spacing w:val="-11"/>
        </w:rPr>
        <w:t xml:space="preserve"> </w:t>
      </w:r>
      <w:r>
        <w:t>идей Просвещения в</w:t>
      </w:r>
      <w:r>
        <w:rPr>
          <w:spacing w:val="-3"/>
        </w:rPr>
        <w:t xml:space="preserve"> </w:t>
      </w:r>
      <w:r>
        <w:t xml:space="preserve">Америке. Влияние просветителей на изменение пред- ставлений об отношениях власти и общества. «Союз королей и фило- </w:t>
      </w:r>
      <w:r>
        <w:rPr>
          <w:spacing w:val="-2"/>
        </w:rPr>
        <w:t>софов».</w:t>
      </w:r>
    </w:p>
    <w:p w:rsidR="00852BCB" w:rsidRDefault="00852BCB">
      <w:pPr>
        <w:pStyle w:val="a3"/>
        <w:spacing w:before="11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Государства</w:t>
      </w:r>
      <w:r>
        <w:rPr>
          <w:spacing w:val="-3"/>
        </w:rPr>
        <w:t xml:space="preserve"> </w:t>
      </w:r>
      <w:r>
        <w:t>Европы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rPr>
          <w:b w:val="0"/>
        </w:rPr>
        <w:t>(6</w:t>
      </w:r>
      <w:r>
        <w:rPr>
          <w:b w:val="0"/>
          <w:spacing w:val="-2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33" w:line="249" w:lineRule="auto"/>
        <w:ind w:right="369"/>
      </w:pPr>
      <w:r>
        <w:rPr>
          <w:b/>
          <w:i/>
        </w:rPr>
        <w:t>Монархии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Европе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XVIII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в</w:t>
      </w:r>
      <w:r>
        <w:t>.:</w:t>
      </w:r>
      <w:r>
        <w:rPr>
          <w:spacing w:val="-10"/>
        </w:rPr>
        <w:t xml:space="preserve"> </w:t>
      </w:r>
      <w:r>
        <w:t>абсолютные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парламентские</w:t>
      </w:r>
      <w:r>
        <w:rPr>
          <w:spacing w:val="-9"/>
        </w:rPr>
        <w:t xml:space="preserve"> </w:t>
      </w:r>
      <w:r>
        <w:t>монархии. Просвещенный абсолютизм: правители, идеи, практика. Политика в отношении сословий: старые порядки и</w:t>
      </w:r>
      <w:r>
        <w:rPr>
          <w:spacing w:val="-3"/>
        </w:rPr>
        <w:t xml:space="preserve"> </w:t>
      </w:r>
      <w:r>
        <w:t>новые веяния. Государство и Церковь. Секуляризация церковных земель. Экономическая политика власти. Меркантилизм.</w:t>
      </w:r>
    </w:p>
    <w:p w:rsidR="00852BCB" w:rsidRDefault="00595F6D">
      <w:pPr>
        <w:pStyle w:val="a3"/>
        <w:spacing w:before="4" w:line="249" w:lineRule="auto"/>
        <w:ind w:right="360"/>
      </w:pPr>
      <w:r>
        <w:rPr>
          <w:b/>
          <w:i/>
        </w:rPr>
        <w:t>Великобритания в XVIII в</w:t>
      </w:r>
      <w:r>
        <w:rPr>
          <w:i/>
        </w:rPr>
        <w:t xml:space="preserve">. </w:t>
      </w:r>
      <w:r>
        <w:t>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руч- ного труда машинным. Социальные и экономические последствия промышленного переворота. Условия труда и</w:t>
      </w:r>
      <w:r>
        <w:rPr>
          <w:spacing w:val="-1"/>
        </w:rPr>
        <w:t xml:space="preserve"> </w:t>
      </w:r>
      <w:r>
        <w:t>быта фабричных рабочих. Движения протеста. Луддизм.</w:t>
      </w:r>
    </w:p>
    <w:p w:rsidR="00852BCB" w:rsidRDefault="00595F6D">
      <w:pPr>
        <w:pStyle w:val="a3"/>
        <w:spacing w:before="6" w:line="244" w:lineRule="auto"/>
        <w:ind w:right="362"/>
      </w:pPr>
      <w:r>
        <w:rPr>
          <w:b/>
          <w:i/>
        </w:rPr>
        <w:t>Франция</w:t>
      </w:r>
      <w:r>
        <w:t>. Абсолютная монархия: политика сохранения старого по- рядка. Попытки проведения реформ. Королевская власть и сословия.</w:t>
      </w:r>
    </w:p>
    <w:p w:rsidR="00852BCB" w:rsidRDefault="00595F6D">
      <w:pPr>
        <w:spacing w:before="10" w:line="249" w:lineRule="auto"/>
        <w:ind w:left="86" w:right="364" w:firstLine="228"/>
        <w:jc w:val="both"/>
        <w:rPr>
          <w:sz w:val="20"/>
        </w:rPr>
      </w:pPr>
      <w:r>
        <w:rPr>
          <w:b/>
          <w:i/>
          <w:sz w:val="20"/>
        </w:rPr>
        <w:t>Германские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государства,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монархия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Габсбургов,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итальянские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земли в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XVIII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6"/>
          <w:sz w:val="20"/>
        </w:rPr>
        <w:t xml:space="preserve"> </w:t>
      </w:r>
      <w:r>
        <w:rPr>
          <w:sz w:val="20"/>
        </w:rPr>
        <w:t>Раздробленность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Германии.</w:t>
      </w:r>
      <w:r>
        <w:rPr>
          <w:spacing w:val="-6"/>
          <w:sz w:val="20"/>
        </w:rPr>
        <w:t xml:space="preserve"> </w:t>
      </w:r>
      <w:r>
        <w:rPr>
          <w:sz w:val="20"/>
        </w:rPr>
        <w:t>Возвышение</w:t>
      </w:r>
      <w:r>
        <w:rPr>
          <w:spacing w:val="-6"/>
          <w:sz w:val="20"/>
        </w:rPr>
        <w:t xml:space="preserve"> </w:t>
      </w:r>
      <w:r>
        <w:rPr>
          <w:sz w:val="20"/>
        </w:rPr>
        <w:t>Пруссии.</w:t>
      </w:r>
      <w:r>
        <w:rPr>
          <w:spacing w:val="-6"/>
          <w:sz w:val="20"/>
        </w:rPr>
        <w:t xml:space="preserve"> </w:t>
      </w:r>
      <w:r>
        <w:rPr>
          <w:sz w:val="20"/>
        </w:rPr>
        <w:t>Фридрих</w:t>
      </w:r>
      <w:r>
        <w:rPr>
          <w:spacing w:val="-8"/>
          <w:sz w:val="20"/>
        </w:rPr>
        <w:t xml:space="preserve"> </w:t>
      </w:r>
      <w:r>
        <w:rPr>
          <w:sz w:val="20"/>
        </w:rPr>
        <w:t>II Великий.</w:t>
      </w:r>
      <w:r>
        <w:rPr>
          <w:spacing w:val="-4"/>
          <w:sz w:val="20"/>
        </w:rPr>
        <w:t xml:space="preserve"> </w:t>
      </w:r>
      <w:r>
        <w:rPr>
          <w:sz w:val="20"/>
        </w:rPr>
        <w:t>Габсбургская</w:t>
      </w:r>
      <w:r>
        <w:rPr>
          <w:spacing w:val="-5"/>
          <w:sz w:val="20"/>
        </w:rPr>
        <w:t xml:space="preserve"> </w:t>
      </w:r>
      <w:r>
        <w:rPr>
          <w:sz w:val="20"/>
        </w:rPr>
        <w:t>монархия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XVIII</w:t>
      </w:r>
      <w:r>
        <w:rPr>
          <w:spacing w:val="-4"/>
          <w:sz w:val="20"/>
        </w:rPr>
        <w:t xml:space="preserve"> </w:t>
      </w:r>
      <w:r>
        <w:rPr>
          <w:sz w:val="20"/>
        </w:rPr>
        <w:t>в.</w:t>
      </w:r>
      <w:r>
        <w:rPr>
          <w:spacing w:val="-4"/>
          <w:sz w:val="20"/>
        </w:rPr>
        <w:t xml:space="preserve"> </w:t>
      </w:r>
      <w:r>
        <w:rPr>
          <w:sz w:val="20"/>
        </w:rPr>
        <w:t>Правление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Марии</w:t>
      </w:r>
      <w:r>
        <w:rPr>
          <w:spacing w:val="-5"/>
          <w:sz w:val="20"/>
        </w:rPr>
        <w:t xml:space="preserve"> </w:t>
      </w:r>
      <w:r>
        <w:rPr>
          <w:sz w:val="20"/>
        </w:rPr>
        <w:t>Терезии</w:t>
      </w:r>
      <w:r>
        <w:rPr>
          <w:spacing w:val="-5"/>
          <w:sz w:val="20"/>
        </w:rPr>
        <w:t xml:space="preserve"> </w:t>
      </w:r>
      <w:r>
        <w:rPr>
          <w:sz w:val="20"/>
        </w:rPr>
        <w:t>и Иосифа II. Реформы просвещенного абсолютизма. Итальянские госу- дарства: политическая раздробленность. Усиление власти Габсбургов над частью итальянских земель.</w:t>
      </w:r>
    </w:p>
    <w:p w:rsidR="00852BCB" w:rsidRDefault="00595F6D">
      <w:pPr>
        <w:pStyle w:val="a3"/>
        <w:spacing w:before="5" w:line="249" w:lineRule="auto"/>
        <w:ind w:right="364"/>
      </w:pPr>
      <w:r>
        <w:rPr>
          <w:b/>
          <w:i/>
        </w:rPr>
        <w:t>Государства Пиренейского полуострова</w:t>
      </w:r>
      <w:r>
        <w:rPr>
          <w:i/>
        </w:rPr>
        <w:t xml:space="preserve">. </w:t>
      </w:r>
      <w:r>
        <w:t>Испания: проблемы внут- реннего развития, ослабление международных позиций. Реформы в правление Карла III. Попытки проведения реформ в Португалии. Управление колониальными владениями Испании и Португалии в Юж- ной Америке. Недовольство населения колоний политикой метрополий.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 w:line="252" w:lineRule="exact"/>
        <w:jc w:val="left"/>
      </w:pPr>
      <w:r>
        <w:t>Британские</w:t>
      </w:r>
      <w:r>
        <w:rPr>
          <w:spacing w:val="-6"/>
        </w:rPr>
        <w:t xml:space="preserve"> </w:t>
      </w:r>
      <w:r>
        <w:t>колонии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Северной</w:t>
      </w:r>
      <w:r>
        <w:rPr>
          <w:spacing w:val="-7"/>
        </w:rPr>
        <w:t xml:space="preserve"> </w:t>
      </w:r>
      <w:r>
        <w:rPr>
          <w:spacing w:val="-2"/>
        </w:rPr>
        <w:t>Америке:</w:t>
      </w:r>
    </w:p>
    <w:p w:rsidR="00852BCB" w:rsidRDefault="00595F6D">
      <w:pPr>
        <w:spacing w:line="252" w:lineRule="exact"/>
        <w:ind w:left="86"/>
      </w:pPr>
      <w:r>
        <w:rPr>
          <w:b/>
        </w:rPr>
        <w:t>борьба</w:t>
      </w:r>
      <w:r>
        <w:rPr>
          <w:b/>
          <w:spacing w:val="-4"/>
        </w:rPr>
        <w:t xml:space="preserve"> </w:t>
      </w:r>
      <w:r>
        <w:rPr>
          <w:b/>
        </w:rPr>
        <w:t>за</w:t>
      </w:r>
      <w:r>
        <w:rPr>
          <w:b/>
          <w:spacing w:val="-3"/>
        </w:rPr>
        <w:t xml:space="preserve"> </w:t>
      </w:r>
      <w:r>
        <w:rPr>
          <w:b/>
        </w:rPr>
        <w:t>независимость</w:t>
      </w:r>
      <w:r>
        <w:rPr>
          <w:b/>
          <w:spacing w:val="-2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28" w:line="249" w:lineRule="auto"/>
        <w:ind w:right="361"/>
      </w:pPr>
      <w:r>
        <w:t>Создание английских колоний на американской земле. Состав евро- пейских переселенцев. Складывание местного самоуправления. Коло- нисты и индейцы. Южные и северные колонии: особенности экономи- ческого развития и социальных отношений. Противоречия между мет- рополией и колониями. «Бостонское чаепитие». Первый Континен- тальный конгресс (1774) и начало Войны за независимость. Первые сражения</w:t>
      </w:r>
      <w:r>
        <w:rPr>
          <w:spacing w:val="40"/>
        </w:rPr>
        <w:t xml:space="preserve"> </w:t>
      </w:r>
      <w:r>
        <w:t>войны.</w:t>
      </w:r>
      <w:r>
        <w:rPr>
          <w:spacing w:val="40"/>
        </w:rPr>
        <w:t xml:space="preserve"> </w:t>
      </w:r>
      <w:r>
        <w:t>Создание</w:t>
      </w:r>
      <w:r>
        <w:rPr>
          <w:spacing w:val="40"/>
        </w:rPr>
        <w:t xml:space="preserve"> </w:t>
      </w:r>
      <w:r>
        <w:t>регулярной</w:t>
      </w:r>
      <w:r>
        <w:rPr>
          <w:spacing w:val="40"/>
        </w:rPr>
        <w:t xml:space="preserve"> </w:t>
      </w:r>
      <w:r>
        <w:t>армии</w:t>
      </w:r>
      <w:r>
        <w:rPr>
          <w:spacing w:val="40"/>
        </w:rPr>
        <w:t xml:space="preserve"> </w:t>
      </w:r>
      <w:r>
        <w:t>под</w:t>
      </w:r>
      <w:r>
        <w:rPr>
          <w:spacing w:val="40"/>
        </w:rPr>
        <w:t xml:space="preserve"> </w:t>
      </w:r>
      <w:r>
        <w:t>командованием</w:t>
      </w:r>
      <w:r>
        <w:rPr>
          <w:spacing w:val="40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Вашингтона. Принятие Декларации независимости (1776). Перелом в войне и ее завершение. Поддержка колонистов со стороны России. Итоги</w:t>
      </w:r>
      <w:r>
        <w:rPr>
          <w:spacing w:val="77"/>
        </w:rPr>
        <w:t xml:space="preserve">  </w:t>
      </w:r>
      <w:r>
        <w:t>Войны</w:t>
      </w:r>
      <w:r>
        <w:rPr>
          <w:spacing w:val="77"/>
        </w:rPr>
        <w:t xml:space="preserve">  </w:t>
      </w:r>
      <w:r>
        <w:t>за</w:t>
      </w:r>
      <w:r>
        <w:rPr>
          <w:spacing w:val="77"/>
        </w:rPr>
        <w:t xml:space="preserve">  </w:t>
      </w:r>
      <w:r>
        <w:t>независимость.</w:t>
      </w:r>
      <w:r>
        <w:rPr>
          <w:spacing w:val="77"/>
        </w:rPr>
        <w:t xml:space="preserve">  </w:t>
      </w:r>
      <w:r>
        <w:t>Конституция</w:t>
      </w:r>
      <w:r>
        <w:rPr>
          <w:spacing w:val="78"/>
        </w:rPr>
        <w:t xml:space="preserve">  </w:t>
      </w:r>
      <w:r>
        <w:t>(1787).</w:t>
      </w:r>
      <w:r>
        <w:rPr>
          <w:spacing w:val="79"/>
        </w:rPr>
        <w:t xml:space="preserve">  </w:t>
      </w:r>
      <w:r>
        <w:t>«От- цы-основатели». Билль о правах (1791). Значение завоевания северо- американскими штатами независимости.</w:t>
      </w:r>
    </w:p>
    <w:p w:rsidR="00852BCB" w:rsidRDefault="00852BCB">
      <w:pPr>
        <w:pStyle w:val="a3"/>
        <w:spacing w:before="14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Французская</w:t>
      </w:r>
      <w:r>
        <w:rPr>
          <w:spacing w:val="-6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конца</w:t>
      </w:r>
      <w:r>
        <w:rPr>
          <w:spacing w:val="-4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rPr>
          <w:b w:val="0"/>
        </w:rPr>
        <w:t>(3</w:t>
      </w:r>
      <w:r>
        <w:rPr>
          <w:b w:val="0"/>
          <w:spacing w:val="-3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0"/>
      </w:pPr>
      <w:r>
        <w:t>Причины революции. Хронологические рамки и основные этапы ре- волюции. Начало революции. Декларация прав человека и гражданина. Политические течения и деятели революции (Ж. Ж.</w:t>
      </w:r>
      <w:r>
        <w:rPr>
          <w:spacing w:val="-2"/>
        </w:rPr>
        <w:t xml:space="preserve"> </w:t>
      </w:r>
      <w:r>
        <w:t>Дантон, Ж.-П. Ма- рат).</w:t>
      </w:r>
      <w:r>
        <w:rPr>
          <w:spacing w:val="-2"/>
        </w:rPr>
        <w:t xml:space="preserve"> </w:t>
      </w:r>
      <w:r>
        <w:t>Упразднение</w:t>
      </w:r>
      <w:r>
        <w:rPr>
          <w:spacing w:val="-2"/>
        </w:rPr>
        <w:t xml:space="preserve"> </w:t>
      </w:r>
      <w:r>
        <w:t>монархии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провозглашение</w:t>
      </w:r>
      <w:r>
        <w:rPr>
          <w:spacing w:val="-2"/>
        </w:rPr>
        <w:t xml:space="preserve"> </w:t>
      </w:r>
      <w:r>
        <w:t>республики.</w:t>
      </w:r>
      <w:r>
        <w:rPr>
          <w:spacing w:val="-3"/>
        </w:rPr>
        <w:t xml:space="preserve"> </w:t>
      </w:r>
      <w:r>
        <w:t>Вареннский кризис. Начало войн против европейских монархов. Казнь короля. Ван- дея. Политическая борьба в годы республики. Конвент и «революци- онный</w:t>
      </w:r>
      <w:r>
        <w:rPr>
          <w:spacing w:val="80"/>
          <w:w w:val="150"/>
        </w:rPr>
        <w:t xml:space="preserve"> </w:t>
      </w:r>
      <w:r>
        <w:t>порядок</w:t>
      </w:r>
      <w:r>
        <w:rPr>
          <w:spacing w:val="80"/>
          <w:w w:val="150"/>
        </w:rPr>
        <w:t xml:space="preserve"> </w:t>
      </w:r>
      <w:r>
        <w:t>управления».</w:t>
      </w:r>
      <w:r>
        <w:rPr>
          <w:spacing w:val="80"/>
          <w:w w:val="150"/>
        </w:rPr>
        <w:t xml:space="preserve"> </w:t>
      </w:r>
      <w:r>
        <w:t>Комитет</w:t>
      </w:r>
      <w:r>
        <w:rPr>
          <w:spacing w:val="80"/>
          <w:w w:val="150"/>
        </w:rPr>
        <w:t xml:space="preserve"> </w:t>
      </w:r>
      <w:r>
        <w:t>общественного</w:t>
      </w:r>
      <w:r>
        <w:rPr>
          <w:spacing w:val="80"/>
          <w:w w:val="150"/>
        </w:rPr>
        <w:t xml:space="preserve"> </w:t>
      </w:r>
      <w:r>
        <w:t>спасения.</w:t>
      </w:r>
      <w:r>
        <w:rPr>
          <w:spacing w:val="40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Робеспьер. Террор. Отказ от основ «старого мира»: культ разума, борьба против церкви, новый календарь. Термидорианский переворот (27 июля 1794</w:t>
      </w:r>
      <w:r>
        <w:rPr>
          <w:spacing w:val="-1"/>
        </w:rPr>
        <w:t xml:space="preserve"> </w:t>
      </w:r>
      <w:r>
        <w:t>г.). Учреждение Директории. Наполеон Бонапарт. Госу- дарственный переворот 18—19 брюмера (ноябрь 1799 г.). Установление режима консульства. Итоги и значение революции.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Европейская</w:t>
      </w:r>
      <w:r>
        <w:rPr>
          <w:spacing w:val="-6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 xml:space="preserve">в. </w:t>
      </w:r>
      <w:r>
        <w:rPr>
          <w:b w:val="0"/>
        </w:rPr>
        <w:t>(3</w:t>
      </w:r>
      <w:r>
        <w:rPr>
          <w:b w:val="0"/>
          <w:spacing w:val="-3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9" w:line="249" w:lineRule="auto"/>
        <w:ind w:right="360"/>
      </w:pPr>
      <w:r>
        <w:t>Развитие науки. Новая картина мира в трудах математиков, физиков, астрономов. Достижения в естественных науках и медицине. Продол- жение географических открытий. Распространение образования. Ли- тература XVIII в.: жанры, писатели, великие романы. Художественные стили: классицизм, барокко, рококо. Музыка духовная и светская. Те- атр: жанры, популярные авторы, произведения. Сословный характер культуры. Повседневная жизнь обитателей городов и деревень.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rPr>
          <w:b w:val="0"/>
        </w:rPr>
      </w:pPr>
      <w:r>
        <w:t>Международные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rPr>
          <w:b w:val="0"/>
        </w:rPr>
        <w:t>(2</w:t>
      </w:r>
      <w:r>
        <w:rPr>
          <w:b w:val="0"/>
          <w:spacing w:val="-4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4"/>
      </w:pPr>
      <w:r>
        <w:t>Проблемы</w:t>
      </w:r>
      <w:r>
        <w:rPr>
          <w:spacing w:val="-1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дипломатия.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 международных отношениях в XVIII в. Северная война (1700—1721). Династические</w:t>
      </w:r>
      <w:r>
        <w:rPr>
          <w:spacing w:val="-1"/>
        </w:rPr>
        <w:t xml:space="preserve"> </w:t>
      </w:r>
      <w:r>
        <w:t>войны «за наследство». Семилетняя</w:t>
      </w:r>
      <w:r>
        <w:rPr>
          <w:spacing w:val="-2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(1756—1763).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852BCB" w:rsidRDefault="00852BCB">
      <w:pPr>
        <w:pStyle w:val="a3"/>
        <w:spacing w:before="7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Страны</w:t>
      </w:r>
      <w:r>
        <w:rPr>
          <w:spacing w:val="-2"/>
        </w:rPr>
        <w:t xml:space="preserve"> </w:t>
      </w:r>
      <w:r>
        <w:t>Востока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rPr>
          <w:b w:val="0"/>
        </w:rPr>
        <w:t>(3</w:t>
      </w:r>
      <w:r>
        <w:rPr>
          <w:b w:val="0"/>
          <w:spacing w:val="-1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33" w:line="249" w:lineRule="auto"/>
        <w:ind w:right="359"/>
      </w:pPr>
      <w:r>
        <w:rPr>
          <w:b/>
          <w:i/>
        </w:rPr>
        <w:t>Османская империя</w:t>
      </w:r>
      <w:r>
        <w:t xml:space="preserve">: от могущества к упадку. Положение населения. Попытки проведения реформ; Селим III. </w:t>
      </w:r>
      <w:r>
        <w:rPr>
          <w:b/>
          <w:i/>
        </w:rPr>
        <w:t xml:space="preserve">Индия. </w:t>
      </w:r>
      <w:r>
        <w:t>Ослабление империи Великих</w:t>
      </w:r>
      <w:r>
        <w:rPr>
          <w:spacing w:val="-13"/>
        </w:rPr>
        <w:t xml:space="preserve"> </w:t>
      </w:r>
      <w:r>
        <w:t>Моголов.</w:t>
      </w:r>
      <w:r>
        <w:rPr>
          <w:spacing w:val="-12"/>
        </w:rPr>
        <w:t xml:space="preserve"> </w:t>
      </w:r>
      <w:r>
        <w:t>Борьба</w:t>
      </w:r>
      <w:r>
        <w:rPr>
          <w:spacing w:val="-13"/>
        </w:rPr>
        <w:t xml:space="preserve"> </w:t>
      </w:r>
      <w:r>
        <w:t>европейцев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владения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Индии.</w:t>
      </w:r>
      <w:r>
        <w:rPr>
          <w:spacing w:val="-12"/>
        </w:rPr>
        <w:t xml:space="preserve"> </w:t>
      </w:r>
      <w:r>
        <w:t xml:space="preserve">Утверждение британского владычества. </w:t>
      </w:r>
      <w:r>
        <w:rPr>
          <w:b/>
          <w:i/>
        </w:rPr>
        <w:t>Китай</w:t>
      </w:r>
      <w:r>
        <w:t xml:space="preserve">. Империя Цин в XVIII в.: власть маньчжурских императоров, система управления страной. Внешняя по- литика империи Цин; отношения с Россией. «Закрытие» Китая для ино- земцев. </w:t>
      </w:r>
      <w:r>
        <w:rPr>
          <w:b/>
          <w:i/>
        </w:rPr>
        <w:t xml:space="preserve">Япония </w:t>
      </w:r>
      <w:r>
        <w:t>в XVIII в. Сегуны и дайме. Положение сословий. Куль- тура стран Востока в XVIII в.</w:t>
      </w:r>
    </w:p>
    <w:p w:rsidR="00852BCB" w:rsidRDefault="00595F6D">
      <w:pPr>
        <w:pStyle w:val="a3"/>
        <w:spacing w:before="8"/>
        <w:ind w:left="314" w:firstLine="0"/>
      </w:pPr>
      <w:r>
        <w:rPr>
          <w:b/>
        </w:rPr>
        <w:t>Обобщение</w:t>
      </w:r>
      <w:r>
        <w:rPr>
          <w:b/>
          <w:spacing w:val="-6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t>ч).</w:t>
      </w:r>
      <w:r>
        <w:rPr>
          <w:spacing w:val="-7"/>
        </w:rPr>
        <w:t xml:space="preserve"> </w:t>
      </w:r>
      <w:r>
        <w:t>Историческое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культурное</w:t>
      </w:r>
      <w:r>
        <w:rPr>
          <w:spacing w:val="-7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rPr>
          <w:spacing w:val="-5"/>
        </w:rPr>
        <w:t>в.</w:t>
      </w:r>
    </w:p>
    <w:p w:rsidR="00852BCB" w:rsidRDefault="00852BCB">
      <w:pPr>
        <w:pStyle w:val="a3"/>
        <w:spacing w:before="43"/>
        <w:ind w:left="0" w:firstLine="0"/>
        <w:jc w:val="left"/>
      </w:pPr>
    </w:p>
    <w:p w:rsidR="00852BCB" w:rsidRDefault="00595F6D">
      <w:pPr>
        <w:spacing w:line="278" w:lineRule="auto"/>
        <w:ind w:left="86" w:right="1475"/>
        <w:rPr>
          <w:sz w:val="18"/>
        </w:rPr>
      </w:pPr>
      <w:r>
        <w:rPr>
          <w:b/>
          <w:sz w:val="18"/>
        </w:rPr>
        <w:t>ИСТОРИЯ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РОССИИ.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РОССИЯ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КОНЦЕ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XVII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—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XVIII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 xml:space="preserve">в.: ОТ ЦАРСТВА К ИМПЕРИИ </w:t>
      </w:r>
      <w:r>
        <w:rPr>
          <w:sz w:val="18"/>
        </w:rPr>
        <w:t>(45 ч)</w:t>
      </w:r>
    </w:p>
    <w:p w:rsidR="00852BCB" w:rsidRDefault="00595F6D">
      <w:pPr>
        <w:spacing w:before="96"/>
        <w:ind w:left="314"/>
        <w:jc w:val="both"/>
        <w:rPr>
          <w:sz w:val="20"/>
        </w:rPr>
      </w:pPr>
      <w:r>
        <w:rPr>
          <w:b/>
          <w:sz w:val="20"/>
        </w:rPr>
        <w:t>Введение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(1</w:t>
      </w:r>
      <w:r>
        <w:rPr>
          <w:spacing w:val="-5"/>
          <w:sz w:val="20"/>
        </w:rPr>
        <w:t xml:space="preserve"> ч).</w:t>
      </w:r>
    </w:p>
    <w:p w:rsidR="00852BCB" w:rsidRDefault="00852BCB">
      <w:pPr>
        <w:pStyle w:val="a3"/>
        <w:spacing w:before="9"/>
        <w:ind w:left="0" w:firstLine="0"/>
        <w:jc w:val="left"/>
      </w:pPr>
    </w:p>
    <w:p w:rsidR="00852BCB" w:rsidRDefault="00595F6D">
      <w:pPr>
        <w:pStyle w:val="3"/>
        <w:jc w:val="left"/>
        <w:rPr>
          <w:b w:val="0"/>
        </w:rPr>
      </w:pPr>
      <w:r>
        <w:t>Россия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3"/>
        </w:rPr>
        <w:t xml:space="preserve"> </w:t>
      </w:r>
      <w:r>
        <w:t>преобразований</w:t>
      </w:r>
      <w:r>
        <w:rPr>
          <w:spacing w:val="-5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b w:val="0"/>
        </w:rPr>
        <w:t>(11</w:t>
      </w:r>
      <w:r>
        <w:rPr>
          <w:b w:val="0"/>
          <w:spacing w:val="-2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spacing w:before="131"/>
        <w:ind w:left="314"/>
        <w:jc w:val="both"/>
        <w:rPr>
          <w:sz w:val="20"/>
        </w:rPr>
      </w:pPr>
      <w:r>
        <w:rPr>
          <w:b/>
          <w:i/>
          <w:sz w:val="20"/>
        </w:rPr>
        <w:t>Причины</w:t>
      </w:r>
      <w:r>
        <w:rPr>
          <w:b/>
          <w:i/>
          <w:spacing w:val="14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13"/>
          <w:sz w:val="20"/>
        </w:rPr>
        <w:t xml:space="preserve"> </w:t>
      </w:r>
      <w:r>
        <w:rPr>
          <w:b/>
          <w:i/>
          <w:sz w:val="20"/>
        </w:rPr>
        <w:t>предпосылки</w:t>
      </w:r>
      <w:r>
        <w:rPr>
          <w:b/>
          <w:i/>
          <w:spacing w:val="14"/>
          <w:sz w:val="20"/>
        </w:rPr>
        <w:t xml:space="preserve"> </w:t>
      </w:r>
      <w:r>
        <w:rPr>
          <w:b/>
          <w:i/>
          <w:sz w:val="20"/>
        </w:rPr>
        <w:t>преобразований</w:t>
      </w:r>
      <w:r>
        <w:rPr>
          <w:i/>
          <w:sz w:val="20"/>
        </w:rPr>
        <w:t>.</w:t>
      </w:r>
      <w:r>
        <w:rPr>
          <w:i/>
          <w:spacing w:val="9"/>
          <w:sz w:val="20"/>
        </w:rPr>
        <w:t xml:space="preserve"> </w:t>
      </w:r>
      <w:r>
        <w:rPr>
          <w:sz w:val="20"/>
        </w:rPr>
        <w:t>Россия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Европа</w:t>
      </w:r>
      <w:r>
        <w:rPr>
          <w:spacing w:val="18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конце</w:t>
      </w:r>
    </w:p>
    <w:p w:rsidR="00852BCB" w:rsidRDefault="00595F6D">
      <w:pPr>
        <w:pStyle w:val="a3"/>
        <w:spacing w:before="5" w:line="249" w:lineRule="auto"/>
        <w:ind w:right="364" w:firstLine="0"/>
      </w:pPr>
      <w:r>
        <w:t>XVII в. Модернизация как жизненно важная национальная задача. Начало царствования Петра I, борьба за власть. Правление царевны Софьи. Стрелецкие бунты. Хованщина. Первые шаги на пути преоб- разований. Азовские походы. Великое посольство и его значение. Сподвижники Петра I.</w:t>
      </w:r>
    </w:p>
    <w:p w:rsidR="00852BCB" w:rsidRDefault="00595F6D">
      <w:pPr>
        <w:pStyle w:val="a3"/>
        <w:spacing w:before="9" w:line="249" w:lineRule="auto"/>
        <w:ind w:right="362"/>
      </w:pPr>
      <w:r>
        <w:rPr>
          <w:b/>
          <w:i/>
        </w:rPr>
        <w:t xml:space="preserve">Экономическая политика. </w:t>
      </w:r>
      <w:r>
        <w:t>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промыш- ленности. Преобладание крепостного и подневольного труда. Прин- ципы меркантилизма и протекционизма. Таможенный тариф 1724 г. Введение подушной подати.</w:t>
      </w:r>
    </w:p>
    <w:p w:rsidR="00852BCB" w:rsidRDefault="00595F6D">
      <w:pPr>
        <w:pStyle w:val="a3"/>
        <w:spacing w:before="5" w:line="249" w:lineRule="auto"/>
        <w:ind w:right="364"/>
      </w:pPr>
      <w:r>
        <w:rPr>
          <w:b/>
          <w:i/>
        </w:rPr>
        <w:t xml:space="preserve">Социальная политика. </w:t>
      </w:r>
      <w:r>
        <w:t>Консолидация дворянского сословия, повы- шение его роли в управлении страной. Указ о единонаследии и Табель</w:t>
      </w:r>
      <w:r>
        <w:rPr>
          <w:spacing w:val="-1"/>
        </w:rPr>
        <w:t xml:space="preserve"> </w:t>
      </w:r>
      <w:r>
        <w:t>о рангах. Противоречия в политике по отношению к купечеству и город- 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67" w:line="249" w:lineRule="auto"/>
        <w:ind w:right="367"/>
        <w:jc w:val="right"/>
      </w:pPr>
      <w:r>
        <w:rPr>
          <w:b/>
          <w:i/>
        </w:rPr>
        <w:t>Реформы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управления</w:t>
      </w:r>
      <w:r>
        <w:t>. Реформы местного управления (бурмистры и Ратуша), городская и</w:t>
      </w:r>
      <w:r>
        <w:rPr>
          <w:spacing w:val="-2"/>
        </w:rPr>
        <w:t xml:space="preserve"> </w:t>
      </w:r>
      <w:r>
        <w:t>областная</w:t>
      </w:r>
      <w:r>
        <w:rPr>
          <w:spacing w:val="-1"/>
        </w:rPr>
        <w:t xml:space="preserve"> </w:t>
      </w:r>
      <w:r>
        <w:t>(губернская) реформы.</w:t>
      </w:r>
      <w:r>
        <w:rPr>
          <w:spacing w:val="-4"/>
        </w:rPr>
        <w:t xml:space="preserve"> </w:t>
      </w:r>
      <w:r>
        <w:t>Сенат, коллегии, органы</w:t>
      </w:r>
      <w:r>
        <w:rPr>
          <w:spacing w:val="40"/>
        </w:rPr>
        <w:t xml:space="preserve"> </w:t>
      </w:r>
      <w:r>
        <w:t>надзора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суда.</w:t>
      </w:r>
      <w:r>
        <w:rPr>
          <w:spacing w:val="40"/>
        </w:rPr>
        <w:t xml:space="preserve"> </w:t>
      </w:r>
      <w:r>
        <w:t>Усиление</w:t>
      </w:r>
      <w:r>
        <w:rPr>
          <w:spacing w:val="40"/>
        </w:rPr>
        <w:t xml:space="preserve"> </w:t>
      </w:r>
      <w:r>
        <w:t>централизации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бюрократизации </w:t>
      </w:r>
      <w:r>
        <w:rPr>
          <w:spacing w:val="-2"/>
        </w:rPr>
        <w:t>управления.</w:t>
      </w:r>
      <w:r>
        <w:rPr>
          <w:spacing w:val="4"/>
        </w:rPr>
        <w:t xml:space="preserve"> </w:t>
      </w:r>
      <w:r>
        <w:rPr>
          <w:spacing w:val="-2"/>
        </w:rPr>
        <w:t>Генеральный</w:t>
      </w:r>
      <w:r>
        <w:rPr>
          <w:spacing w:val="1"/>
        </w:rPr>
        <w:t xml:space="preserve"> </w:t>
      </w:r>
      <w:r>
        <w:rPr>
          <w:spacing w:val="-2"/>
        </w:rPr>
        <w:t>регламент.</w:t>
      </w:r>
      <w:r>
        <w:rPr>
          <w:spacing w:val="2"/>
        </w:rPr>
        <w:t xml:space="preserve"> </w:t>
      </w:r>
      <w:r>
        <w:rPr>
          <w:spacing w:val="-2"/>
        </w:rPr>
        <w:t>Санкт-Петербург</w:t>
      </w:r>
      <w:r>
        <w:rPr>
          <w:spacing w:val="11"/>
        </w:rPr>
        <w:t xml:space="preserve"> </w:t>
      </w:r>
      <w:r>
        <w:rPr>
          <w:spacing w:val="-2"/>
        </w:rPr>
        <w:t>—</w:t>
      </w:r>
      <w:r>
        <w:rPr>
          <w:spacing w:val="2"/>
        </w:rPr>
        <w:t xml:space="preserve"> </w:t>
      </w:r>
      <w:r>
        <w:rPr>
          <w:spacing w:val="-2"/>
        </w:rPr>
        <w:t>новая</w:t>
      </w:r>
      <w:r>
        <w:rPr>
          <w:spacing w:val="1"/>
        </w:rPr>
        <w:t xml:space="preserve"> </w:t>
      </w:r>
      <w:r>
        <w:rPr>
          <w:spacing w:val="-2"/>
        </w:rPr>
        <w:t>столица.</w:t>
      </w:r>
    </w:p>
    <w:p w:rsidR="00852BCB" w:rsidRDefault="00595F6D">
      <w:pPr>
        <w:spacing w:before="4" w:line="249" w:lineRule="auto"/>
        <w:ind w:left="86" w:right="368" w:firstLine="228"/>
        <w:jc w:val="both"/>
        <w:rPr>
          <w:sz w:val="20"/>
        </w:rPr>
      </w:pPr>
      <w:r>
        <w:rPr>
          <w:sz w:val="20"/>
        </w:rPr>
        <w:t xml:space="preserve">Первые гвардейские полки. </w:t>
      </w:r>
      <w:r>
        <w:rPr>
          <w:b/>
          <w:i/>
          <w:sz w:val="20"/>
        </w:rPr>
        <w:t>Создание регулярной армии, военного флота</w:t>
      </w:r>
      <w:r>
        <w:rPr>
          <w:sz w:val="20"/>
        </w:rPr>
        <w:t>. Рекрутские наборы.</w:t>
      </w:r>
    </w:p>
    <w:p w:rsidR="00852BCB" w:rsidRDefault="00595F6D">
      <w:pPr>
        <w:pStyle w:val="a3"/>
        <w:spacing w:line="244" w:lineRule="auto"/>
        <w:ind w:right="364"/>
      </w:pPr>
      <w:r>
        <w:rPr>
          <w:b/>
          <w:i/>
        </w:rPr>
        <w:t>Церковная реформа</w:t>
      </w:r>
      <w:r>
        <w:t>. Упразднение патриаршества, учреждение Си- нода. Положение инославных конфессий.</w:t>
      </w:r>
    </w:p>
    <w:p w:rsidR="00852BCB" w:rsidRDefault="00595F6D">
      <w:pPr>
        <w:pStyle w:val="a3"/>
        <w:spacing w:before="11" w:line="247" w:lineRule="auto"/>
        <w:ind w:right="362"/>
      </w:pPr>
      <w:r>
        <w:rPr>
          <w:b/>
          <w:i/>
        </w:rPr>
        <w:t>Оппозиция реформам Петра I</w:t>
      </w:r>
      <w:r>
        <w:t>. Социальные движения в первой четверти XVIII в. Восстания в Астрахани, Башкирии, на Дону. Дело царевича Алексея.</w:t>
      </w:r>
    </w:p>
    <w:p w:rsidR="00852BCB" w:rsidRDefault="00595F6D">
      <w:pPr>
        <w:pStyle w:val="a3"/>
        <w:spacing w:before="9" w:line="249" w:lineRule="auto"/>
        <w:ind w:right="360"/>
      </w:pPr>
      <w:r>
        <w:rPr>
          <w:b/>
          <w:i/>
        </w:rPr>
        <w:t>Внешняя политика</w:t>
      </w:r>
      <w:r>
        <w:t>. Северная война. Причины и цели войны. Не- удачи в начале войны и их преодоление. Битва при д. Лесной и победа под Полтавой. Прутский поход. Борьба за гегемонию на Балтике. Сра- жения у м. Гангут и о. Гренгам. Ништадтский мир и его последствия. Закрепление России на берегах Балтики. Провозглашение России им- перией. Каспийский поход Петра I.</w:t>
      </w:r>
    </w:p>
    <w:p w:rsidR="00852BCB" w:rsidRDefault="00595F6D">
      <w:pPr>
        <w:pStyle w:val="a3"/>
        <w:spacing w:before="5" w:line="249" w:lineRule="auto"/>
        <w:ind w:right="364"/>
      </w:pPr>
      <w:r>
        <w:rPr>
          <w:b/>
          <w:i/>
        </w:rPr>
        <w:t>Преобразования Петра I в области культуры</w:t>
      </w:r>
      <w:r>
        <w:t>. Доминирование светского начала в культурной политике. Влияние культуры стран за- рубежной Европы. Привлечение иностранных специалистов. Введение нового летоисчисления, гражданского шрифта и гражданской печати. Первая</w:t>
      </w:r>
      <w:r>
        <w:rPr>
          <w:spacing w:val="-13"/>
        </w:rPr>
        <w:t xml:space="preserve"> </w:t>
      </w:r>
      <w:r>
        <w:t>газета</w:t>
      </w:r>
      <w:r>
        <w:rPr>
          <w:spacing w:val="-10"/>
        </w:rPr>
        <w:t xml:space="preserve"> </w:t>
      </w:r>
      <w:r>
        <w:t>«Ведомости».</w:t>
      </w:r>
      <w:r>
        <w:rPr>
          <w:spacing w:val="-9"/>
        </w:rPr>
        <w:t xml:space="preserve"> </w:t>
      </w:r>
      <w:r>
        <w:t>Создание</w:t>
      </w:r>
      <w:r>
        <w:rPr>
          <w:spacing w:val="-12"/>
        </w:rPr>
        <w:t xml:space="preserve"> </w:t>
      </w:r>
      <w:r>
        <w:t>сети</w:t>
      </w:r>
      <w:r>
        <w:rPr>
          <w:spacing w:val="-13"/>
        </w:rPr>
        <w:t xml:space="preserve"> </w:t>
      </w:r>
      <w:r>
        <w:t>школ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специальных</w:t>
      </w:r>
      <w:r>
        <w:rPr>
          <w:spacing w:val="-11"/>
        </w:rPr>
        <w:t xml:space="preserve"> </w:t>
      </w:r>
      <w:r>
        <w:t>учебных заведений. Развитие науки. Открытие Академии наук в Петербурге. Кунсткамера. Светская живопись, портрет петровской эпохи. Скульп- тура и архитектура. Памятники раннего барокко.</w:t>
      </w:r>
    </w:p>
    <w:p w:rsidR="00852BCB" w:rsidRDefault="00595F6D">
      <w:pPr>
        <w:pStyle w:val="a3"/>
        <w:spacing w:before="3" w:line="249" w:lineRule="auto"/>
        <w:ind w:right="363"/>
      </w:pPr>
      <w:r>
        <w:t>Повседневная жизнь и быт правящей элиты и основной массы насе- ления. Перемены в образе жизни российского дворянства. «Юности честное зерцало». Новые формы общения в дворянской среде. Ассам- 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852BCB" w:rsidRDefault="00595F6D">
      <w:pPr>
        <w:pStyle w:val="a3"/>
        <w:spacing w:before="4" w:line="249" w:lineRule="auto"/>
        <w:ind w:right="370"/>
      </w:pPr>
      <w:r>
        <w:t>Итоги, последствия и значение петровских преобразований. Образ Петра I в русской культуре.</w:t>
      </w:r>
    </w:p>
    <w:p w:rsidR="00852BCB" w:rsidRDefault="00852BCB">
      <w:pPr>
        <w:pStyle w:val="a3"/>
        <w:spacing w:before="4"/>
        <w:ind w:left="0" w:firstLine="0"/>
        <w:jc w:val="left"/>
      </w:pPr>
    </w:p>
    <w:p w:rsidR="00852BCB" w:rsidRDefault="00595F6D">
      <w:pPr>
        <w:pStyle w:val="3"/>
        <w:spacing w:before="1"/>
        <w:jc w:val="left"/>
        <w:rPr>
          <w:b w:val="0"/>
        </w:rPr>
      </w:pPr>
      <w:r>
        <w:t>Россия</w:t>
      </w:r>
      <w:r>
        <w:rPr>
          <w:spacing w:val="-5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Петра</w:t>
      </w:r>
      <w:r>
        <w:rPr>
          <w:spacing w:val="-5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Дворцовые</w:t>
      </w:r>
      <w:r>
        <w:rPr>
          <w:spacing w:val="-4"/>
        </w:rPr>
        <w:t xml:space="preserve"> </w:t>
      </w:r>
      <w:r>
        <w:t>перевороты</w:t>
      </w:r>
      <w:r>
        <w:rPr>
          <w:spacing w:val="-2"/>
        </w:rPr>
        <w:t xml:space="preserve"> </w:t>
      </w:r>
      <w:r>
        <w:rPr>
          <w:b w:val="0"/>
        </w:rPr>
        <w:t>(7</w:t>
      </w:r>
      <w:r>
        <w:rPr>
          <w:b w:val="0"/>
          <w:spacing w:val="-5"/>
        </w:rPr>
        <w:t xml:space="preserve"> ч)</w:t>
      </w:r>
    </w:p>
    <w:p w:rsidR="00852BCB" w:rsidRDefault="00595F6D">
      <w:pPr>
        <w:pStyle w:val="a3"/>
        <w:spacing w:before="126" w:line="249" w:lineRule="auto"/>
        <w:ind w:right="359"/>
      </w:pPr>
      <w:r>
        <w:t>Причины нестабильности политического строя. Дворцовые перево- 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</w:t>
      </w:r>
      <w:r>
        <w:rPr>
          <w:spacing w:val="-2"/>
        </w:rPr>
        <w:t xml:space="preserve"> </w:t>
      </w:r>
      <w:r>
        <w:t>И. Остермана, А. П.</w:t>
      </w:r>
      <w:r>
        <w:rPr>
          <w:spacing w:val="-2"/>
        </w:rPr>
        <w:t xml:space="preserve"> </w:t>
      </w:r>
      <w:r>
        <w:t>Волынского, Б. Х. Миниха в управлении и по- литической жизни страны.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5"/>
      </w:pPr>
      <w:r>
        <w:t>Укрепление</w:t>
      </w:r>
      <w:r>
        <w:rPr>
          <w:spacing w:val="-6"/>
        </w:rPr>
        <w:t xml:space="preserve"> </w:t>
      </w:r>
      <w:r>
        <w:t>границ</w:t>
      </w:r>
      <w:r>
        <w:rPr>
          <w:spacing w:val="-6"/>
        </w:rPr>
        <w:t xml:space="preserve"> </w:t>
      </w:r>
      <w:r>
        <w:t>империи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восточной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юго-восточной</w:t>
      </w:r>
      <w:r>
        <w:rPr>
          <w:spacing w:val="-8"/>
        </w:rPr>
        <w:t xml:space="preserve"> </w:t>
      </w:r>
      <w:r>
        <w:t>окраинах. Переход Младшего жуза под суверенитет Российской империи. Война с Османской империей.</w:t>
      </w:r>
    </w:p>
    <w:p w:rsidR="00852BCB" w:rsidRDefault="00595F6D">
      <w:pPr>
        <w:pStyle w:val="a3"/>
        <w:spacing w:before="7" w:line="249" w:lineRule="auto"/>
        <w:ind w:right="360"/>
      </w:pPr>
      <w:r>
        <w:rPr>
          <w:b/>
          <w:i/>
        </w:rPr>
        <w:t>Россия при Елизавете Петровне</w:t>
      </w:r>
      <w:r>
        <w:t>. Экономическая и финансовая по- литика. Деятельность П. И. Шувалова. Создание Дворянского и Купе- ческого банков. Усиление роли косвенных налогов. Ликвидация внут- ренних таможен. Распространение монополий в промышленности и внешней торговле. Основание Московского университета. М. В. Ломо- носов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И. И.</w:t>
      </w:r>
      <w:r>
        <w:rPr>
          <w:spacing w:val="40"/>
        </w:rPr>
        <w:t xml:space="preserve"> </w:t>
      </w:r>
      <w:r>
        <w:t>Шувалов.</w:t>
      </w:r>
      <w:r>
        <w:rPr>
          <w:spacing w:val="40"/>
        </w:rPr>
        <w:t xml:space="preserve"> </w:t>
      </w:r>
      <w:r>
        <w:t>Россия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международных</w:t>
      </w:r>
      <w:r>
        <w:rPr>
          <w:spacing w:val="40"/>
        </w:rPr>
        <w:t xml:space="preserve"> </w:t>
      </w:r>
      <w:r>
        <w:t>конфликтах</w:t>
      </w:r>
      <w:r>
        <w:rPr>
          <w:spacing w:val="80"/>
        </w:rPr>
        <w:t xml:space="preserve"> </w:t>
      </w:r>
      <w:r>
        <w:t>1740—1750-х гг. Участие в Семилетней войне.</w:t>
      </w:r>
    </w:p>
    <w:p w:rsidR="00852BCB" w:rsidRDefault="00595F6D">
      <w:pPr>
        <w:pStyle w:val="a3"/>
        <w:spacing w:before="6" w:line="244" w:lineRule="auto"/>
        <w:ind w:right="369"/>
      </w:pPr>
      <w:r>
        <w:rPr>
          <w:b/>
          <w:i/>
        </w:rPr>
        <w:t>Петр III</w:t>
      </w:r>
      <w:r>
        <w:t>. Манифест о вольности дворянства. Причины переворота</w:t>
      </w:r>
      <w:r>
        <w:rPr>
          <w:spacing w:val="80"/>
        </w:rPr>
        <w:t xml:space="preserve"> </w:t>
      </w:r>
      <w:r>
        <w:t>28 июня 1762 г.</w:t>
      </w:r>
    </w:p>
    <w:p w:rsidR="00852BCB" w:rsidRDefault="00852BCB">
      <w:pPr>
        <w:pStyle w:val="a3"/>
        <w:spacing w:before="10"/>
        <w:ind w:left="0" w:firstLine="0"/>
        <w:jc w:val="left"/>
      </w:pPr>
    </w:p>
    <w:p w:rsidR="00852BCB" w:rsidRDefault="00595F6D">
      <w:pPr>
        <w:pStyle w:val="3"/>
        <w:spacing w:line="252" w:lineRule="exact"/>
        <w:jc w:val="left"/>
      </w:pPr>
      <w:r>
        <w:t>Россия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1760—1790-х</w:t>
      </w:r>
      <w:r>
        <w:rPr>
          <w:spacing w:val="-5"/>
        </w:rPr>
        <w:t xml:space="preserve"> гг.</w:t>
      </w:r>
    </w:p>
    <w:p w:rsidR="00852BCB" w:rsidRDefault="00595F6D">
      <w:pPr>
        <w:spacing w:line="252" w:lineRule="exact"/>
        <w:ind w:left="86"/>
      </w:pPr>
      <w:r>
        <w:rPr>
          <w:b/>
        </w:rPr>
        <w:t>Правление</w:t>
      </w:r>
      <w:r>
        <w:rPr>
          <w:b/>
          <w:spacing w:val="-3"/>
        </w:rPr>
        <w:t xml:space="preserve"> </w:t>
      </w:r>
      <w:r>
        <w:rPr>
          <w:b/>
        </w:rPr>
        <w:t>Екатерины</w:t>
      </w:r>
      <w:r>
        <w:rPr>
          <w:b/>
          <w:spacing w:val="-5"/>
        </w:rPr>
        <w:t xml:space="preserve"> </w:t>
      </w:r>
      <w:r>
        <w:rPr>
          <w:b/>
        </w:rPr>
        <w:t>II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Павла</w:t>
      </w:r>
      <w:r>
        <w:rPr>
          <w:b/>
          <w:spacing w:val="-2"/>
        </w:rPr>
        <w:t xml:space="preserve"> </w:t>
      </w:r>
      <w:r>
        <w:rPr>
          <w:b/>
        </w:rPr>
        <w:t>I</w:t>
      </w:r>
      <w:r>
        <w:rPr>
          <w:b/>
          <w:spacing w:val="-5"/>
        </w:rPr>
        <w:t xml:space="preserve"> </w:t>
      </w:r>
      <w:r>
        <w:t>(18</w:t>
      </w:r>
      <w:r>
        <w:rPr>
          <w:spacing w:val="-2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33" w:line="249" w:lineRule="auto"/>
        <w:ind w:right="364"/>
      </w:pPr>
      <w:r>
        <w:rPr>
          <w:b/>
          <w:i/>
        </w:rPr>
        <w:t>Внутренняя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политика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Екатерины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II</w:t>
      </w:r>
      <w:r>
        <w:t>.</w:t>
      </w:r>
      <w:r>
        <w:rPr>
          <w:spacing w:val="-7"/>
        </w:rPr>
        <w:t xml:space="preserve"> </w:t>
      </w:r>
      <w:r>
        <w:t>Личность</w:t>
      </w:r>
      <w:r>
        <w:rPr>
          <w:spacing w:val="-7"/>
        </w:rPr>
        <w:t xml:space="preserve"> </w:t>
      </w:r>
      <w:r>
        <w:t>императрицы.</w:t>
      </w:r>
      <w:r>
        <w:rPr>
          <w:spacing w:val="-6"/>
        </w:rPr>
        <w:t xml:space="preserve"> </w:t>
      </w:r>
      <w:r>
        <w:t>Идеи Просвещения. «Просвещенный</w:t>
      </w:r>
      <w:r>
        <w:rPr>
          <w:spacing w:val="-1"/>
        </w:rPr>
        <w:t xml:space="preserve"> </w:t>
      </w:r>
      <w:r>
        <w:t>абсолютизм», его особенности в</w:t>
      </w:r>
      <w:r>
        <w:rPr>
          <w:spacing w:val="-1"/>
        </w:rPr>
        <w:t xml:space="preserve"> </w:t>
      </w:r>
      <w:r>
        <w:t>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</w:t>
      </w:r>
      <w:r>
        <w:rPr>
          <w:spacing w:val="47"/>
        </w:rPr>
        <w:t xml:space="preserve"> </w:t>
      </w:r>
      <w:r>
        <w:t>дворянству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городам.</w:t>
      </w:r>
      <w:r>
        <w:rPr>
          <w:spacing w:val="46"/>
        </w:rPr>
        <w:t xml:space="preserve"> </w:t>
      </w:r>
      <w:r>
        <w:t>Положение</w:t>
      </w:r>
      <w:r>
        <w:rPr>
          <w:spacing w:val="46"/>
        </w:rPr>
        <w:t xml:space="preserve"> </w:t>
      </w:r>
      <w:r>
        <w:t>сословий.</w:t>
      </w:r>
      <w:r>
        <w:rPr>
          <w:spacing w:val="47"/>
        </w:rPr>
        <w:t xml:space="preserve"> </w:t>
      </w:r>
      <w:r>
        <w:t>Дворянство</w:t>
      </w:r>
      <w:r>
        <w:rPr>
          <w:spacing w:val="4"/>
        </w:rPr>
        <w:t xml:space="preserve"> </w:t>
      </w:r>
      <w:r>
        <w:rPr>
          <w:spacing w:val="-10"/>
        </w:rPr>
        <w:t>—</w:t>
      </w:r>
    </w:p>
    <w:p w:rsidR="00852BCB" w:rsidRDefault="00595F6D">
      <w:pPr>
        <w:pStyle w:val="a3"/>
        <w:spacing w:before="1" w:line="249" w:lineRule="auto"/>
        <w:ind w:right="364" w:firstLine="0"/>
        <w:rPr>
          <w:i/>
        </w:rPr>
      </w:pPr>
      <w:r>
        <w:t>«первенствующее сословие» империи. Привлечение представителей сословий к местному управлению. Создание дворянских обществ в гу- берниях и уездах. Расширение привилегий гильдейского купечества в налоговой сфере и городском управлении</w:t>
      </w:r>
      <w:r>
        <w:rPr>
          <w:i/>
        </w:rPr>
        <w:t>.</w:t>
      </w:r>
    </w:p>
    <w:p w:rsidR="00852BCB" w:rsidRDefault="00595F6D">
      <w:pPr>
        <w:pStyle w:val="a3"/>
        <w:spacing w:before="3" w:line="249" w:lineRule="auto"/>
        <w:ind w:right="360"/>
      </w:pPr>
      <w:r>
        <w:t>Национальная политика и народы России в XVIII в. Унификация управления на окраинах империи. Ликвидация гетманства на Левобе- режной Украине и Войска Запорожского. Формирование Кубанского казачества. Активизация деятельности по привлечению иностранцев в Россию</w:t>
      </w:r>
      <w:r>
        <w:rPr>
          <w:i/>
        </w:rPr>
        <w:t xml:space="preserve">. </w:t>
      </w:r>
      <w:r>
        <w:t>Расселение колонистов в</w:t>
      </w:r>
      <w:r>
        <w:rPr>
          <w:spacing w:val="-3"/>
        </w:rPr>
        <w:t xml:space="preserve"> </w:t>
      </w:r>
      <w:r>
        <w:t>Новороссии, Поволжье, других реги- онах. Укрепление веротерпимости по отношению к неправославным и нехристианским конфессиям. Политика по отношению к исламу. Баш- кирские восстания. Формирование черты оседлости.</w:t>
      </w:r>
    </w:p>
    <w:p w:rsidR="00852BCB" w:rsidRDefault="00595F6D">
      <w:pPr>
        <w:spacing w:before="12" w:line="249" w:lineRule="auto"/>
        <w:ind w:left="86" w:right="361" w:firstLine="228"/>
        <w:jc w:val="both"/>
        <w:rPr>
          <w:sz w:val="20"/>
        </w:rPr>
      </w:pPr>
      <w:r>
        <w:rPr>
          <w:b/>
          <w:i/>
          <w:sz w:val="20"/>
        </w:rPr>
        <w:t xml:space="preserve">Экономическое развитие России во второй половине XVIII в. </w:t>
      </w:r>
      <w:r>
        <w:rPr>
          <w:sz w:val="20"/>
        </w:rPr>
        <w:t>Кре- стьяне: крепостные, государственные, монастырские. Условия жизни крепостной деревни. Права помещика по отношению к своим крепост- ным. Барщинное и оброчное хозяйство. Дворовые люди</w:t>
      </w:r>
      <w:r>
        <w:rPr>
          <w:i/>
          <w:sz w:val="20"/>
        </w:rPr>
        <w:t xml:space="preserve">. </w:t>
      </w:r>
      <w:r>
        <w:rPr>
          <w:sz w:val="20"/>
        </w:rPr>
        <w:t>Роль крепост- ного строя в экономике страны.</w:t>
      </w:r>
    </w:p>
    <w:p w:rsidR="00852BCB" w:rsidRDefault="00595F6D">
      <w:pPr>
        <w:pStyle w:val="a3"/>
        <w:spacing w:before="0" w:line="249" w:lineRule="auto"/>
        <w:ind w:right="374"/>
      </w:pPr>
      <w:r>
        <w:t>Промышленность в городе и деревне. Роль государства, купечества, помещиков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промышленности.</w:t>
      </w:r>
      <w:r>
        <w:rPr>
          <w:spacing w:val="2"/>
        </w:rPr>
        <w:t xml:space="preserve"> </w:t>
      </w:r>
      <w:r>
        <w:t>Крепостной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вольнонаемный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 w:firstLine="0"/>
      </w:pPr>
      <w:r>
        <w:t>труд</w:t>
      </w:r>
      <w:r>
        <w:rPr>
          <w:i/>
        </w:rPr>
        <w:t xml:space="preserve">. </w:t>
      </w:r>
      <w:r>
        <w:t>Привлечение крепостных оброчных крестьян к работе на ману- фактурах</w:t>
      </w:r>
      <w:r>
        <w:rPr>
          <w:i/>
        </w:rPr>
        <w:t xml:space="preserve">. </w:t>
      </w:r>
      <w:r>
        <w:t>Развитие крестьянских промыслов. Рост текстильной про- мышленности: распространение производства хлопчатобумажных тка- ней. Начало известных предпринимательских династий: Морозовы, Ря- бушинские, Гарелины, Прохоровы, Демидовы и др.</w:t>
      </w:r>
    </w:p>
    <w:p w:rsidR="00852BCB" w:rsidRDefault="00595F6D">
      <w:pPr>
        <w:pStyle w:val="a3"/>
        <w:spacing w:before="4" w:line="249" w:lineRule="auto"/>
        <w:ind w:right="362"/>
        <w:rPr>
          <w:i/>
        </w:rPr>
      </w:pPr>
      <w:r>
        <w:t>Внутренняя и внешняя торговля. Торговые пути внутри страны. Водно-транспортные системы: Вышневолоцкая, Тихвинская, Мариин- ская и др. Ярмарки и их роль во внутренней торговле. Макарьевская, Ирбитская, Свенская, Коренная ярмарки. Ярмарки Малороссии. Парт- неры России во внешней торговле в Европе и в мире</w:t>
      </w:r>
      <w:r>
        <w:rPr>
          <w:i/>
        </w:rPr>
        <w:t xml:space="preserve">. </w:t>
      </w:r>
      <w:r>
        <w:t>Обеспечение ак- тивного внешнеторгового баланса</w:t>
      </w:r>
      <w:r>
        <w:rPr>
          <w:i/>
        </w:rPr>
        <w:t>.</w:t>
      </w:r>
    </w:p>
    <w:p w:rsidR="00852BCB" w:rsidRDefault="00595F6D">
      <w:pPr>
        <w:pStyle w:val="a3"/>
        <w:spacing w:before="10" w:line="249" w:lineRule="auto"/>
        <w:ind w:right="359"/>
      </w:pPr>
      <w:r>
        <w:rPr>
          <w:b/>
          <w:i/>
        </w:rPr>
        <w:t>Обострение социальных противоречий</w:t>
      </w:r>
      <w:r>
        <w:t>. Чумной бунт в</w:t>
      </w:r>
      <w:r>
        <w:rPr>
          <w:spacing w:val="-1"/>
        </w:rPr>
        <w:t xml:space="preserve"> </w:t>
      </w:r>
      <w:r>
        <w:t>Москве</w:t>
      </w:r>
      <w:r>
        <w:rPr>
          <w:i/>
        </w:rPr>
        <w:t xml:space="preserve">. </w:t>
      </w:r>
      <w:r>
        <w:t>Восстание под</w:t>
      </w:r>
      <w:r>
        <w:rPr>
          <w:spacing w:val="-2"/>
        </w:rPr>
        <w:t xml:space="preserve"> </w:t>
      </w:r>
      <w:r>
        <w:t>предводительством Емельяна Пугачева. Антидворянский и антикрепостнический характер движения</w:t>
      </w:r>
      <w:r>
        <w:rPr>
          <w:i/>
        </w:rPr>
        <w:t xml:space="preserve">. </w:t>
      </w:r>
      <w:r>
        <w:t>Роль казачества, народов Урала и Поволжья в восстании</w:t>
      </w:r>
      <w:r>
        <w:rPr>
          <w:i/>
        </w:rPr>
        <w:t xml:space="preserve">. </w:t>
      </w:r>
      <w:r>
        <w:t>Влияние восстания на внутреннюю по- литику и развитие общественной мысли.</w:t>
      </w:r>
    </w:p>
    <w:p w:rsidR="00852BCB" w:rsidRDefault="00595F6D">
      <w:pPr>
        <w:pStyle w:val="a3"/>
        <w:spacing w:before="5" w:line="249" w:lineRule="auto"/>
        <w:ind w:right="359"/>
      </w:pPr>
      <w:r>
        <w:rPr>
          <w:b/>
          <w:i/>
        </w:rPr>
        <w:t xml:space="preserve">Внешняя политика России второй половины XVIII в., ее основные задачи. </w:t>
      </w:r>
      <w:r>
        <w:t>Н.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Панин и А. А. Безбородко. Борьба России за выход к Чер- ному морю. Войны с Османской империей. П. А. Румянцев, А.</w:t>
      </w:r>
      <w:r>
        <w:rPr>
          <w:spacing w:val="-1"/>
        </w:rPr>
        <w:t xml:space="preserve"> </w:t>
      </w:r>
      <w:r>
        <w:t>В. Суво- ров, Ф.</w:t>
      </w:r>
      <w:r>
        <w:rPr>
          <w:spacing w:val="-1"/>
        </w:rPr>
        <w:t xml:space="preserve"> </w:t>
      </w:r>
      <w:r>
        <w:t>Ф. Ушаков, победы российских войск под их руководством. Присоединение Крыма и</w:t>
      </w:r>
      <w:r>
        <w:rPr>
          <w:spacing w:val="-1"/>
        </w:rPr>
        <w:t xml:space="preserve"> </w:t>
      </w:r>
      <w:r>
        <w:t>Северного Причерноморья. Организация управления Новороссией. Строительство новых городов и портов. Ос- нование Пятигорска, Севастополя, Одессы, Херсона. Г. А. Потемкин. Путешествие Екатерины II на юг в 1787 г.</w:t>
      </w:r>
    </w:p>
    <w:p w:rsidR="00852BCB" w:rsidRDefault="00595F6D">
      <w:pPr>
        <w:pStyle w:val="a3"/>
        <w:spacing w:line="249" w:lineRule="auto"/>
        <w:ind w:right="362"/>
        <w:rPr>
          <w:i/>
        </w:rPr>
      </w:pPr>
      <w:r>
        <w:t>Участие России в разделах Речи Посполитой. Политика России в Польше до начала 1770-х гг.: стремление к усилению российского вли- 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независи- мость. Восстание под предводительством Т. Костюшко</w:t>
      </w:r>
      <w:r>
        <w:rPr>
          <w:i/>
        </w:rPr>
        <w:t>.</w:t>
      </w:r>
    </w:p>
    <w:p w:rsidR="00852BCB" w:rsidRDefault="00595F6D">
      <w:pPr>
        <w:pStyle w:val="a3"/>
        <w:spacing w:before="9" w:line="247" w:lineRule="auto"/>
        <w:ind w:right="364"/>
      </w:pPr>
      <w:r>
        <w:rPr>
          <w:b/>
          <w:i/>
        </w:rPr>
        <w:t xml:space="preserve">Россия при Павле I. </w:t>
      </w:r>
      <w:r>
        <w:t>Личность Павла I и ее влияние на политику страны. Основные принципы внутренней политики. Ограничение дво- рянских</w:t>
      </w:r>
      <w:r>
        <w:rPr>
          <w:spacing w:val="-13"/>
        </w:rPr>
        <w:t xml:space="preserve"> </w:t>
      </w:r>
      <w:r>
        <w:t>привилегий.</w:t>
      </w:r>
      <w:r>
        <w:rPr>
          <w:spacing w:val="-12"/>
        </w:rPr>
        <w:t xml:space="preserve"> </w:t>
      </w:r>
      <w:r>
        <w:t>Укрепление</w:t>
      </w:r>
      <w:r>
        <w:rPr>
          <w:spacing w:val="-13"/>
        </w:rPr>
        <w:t xml:space="preserve"> </w:t>
      </w:r>
      <w:r>
        <w:t>абсолютизма</w:t>
      </w:r>
      <w:r>
        <w:rPr>
          <w:spacing w:val="-12"/>
        </w:rPr>
        <w:t xml:space="preserve"> </w:t>
      </w:r>
      <w:r>
        <w:t>через</w:t>
      </w:r>
      <w:r>
        <w:rPr>
          <w:spacing w:val="-13"/>
        </w:rPr>
        <w:t xml:space="preserve"> </w:t>
      </w:r>
      <w:r>
        <w:t>отказ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rPr>
          <w:spacing w:val="-2"/>
        </w:rPr>
        <w:t>принципов</w:t>
      </w:r>
    </w:p>
    <w:p w:rsidR="00852BCB" w:rsidRDefault="00595F6D">
      <w:pPr>
        <w:pStyle w:val="a3"/>
        <w:spacing w:before="5" w:line="249" w:lineRule="auto"/>
        <w:ind w:right="362" w:firstLine="0"/>
      </w:pPr>
      <w:r>
        <w:t>«просвещенного абсолютизма» и</w:t>
      </w:r>
      <w:r>
        <w:rPr>
          <w:spacing w:val="-1"/>
        </w:rPr>
        <w:t xml:space="preserve"> </w:t>
      </w:r>
      <w:r>
        <w:t>усиление бюрократического и поли- цейского характера государства и личной власти императора. Акт о престолонаследии и Манифест о «трехдневной барщине». Политика по отношению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дворянству,</w:t>
      </w:r>
      <w:r>
        <w:rPr>
          <w:spacing w:val="-5"/>
        </w:rPr>
        <w:t xml:space="preserve"> </w:t>
      </w:r>
      <w:r>
        <w:t>взаимоотношения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столичной</w:t>
      </w:r>
      <w:r>
        <w:rPr>
          <w:spacing w:val="-6"/>
        </w:rPr>
        <w:t xml:space="preserve"> </w:t>
      </w:r>
      <w:r>
        <w:t>знатью.</w:t>
      </w:r>
      <w:r>
        <w:rPr>
          <w:spacing w:val="-4"/>
        </w:rPr>
        <w:t xml:space="preserve"> </w:t>
      </w:r>
      <w:r>
        <w:t>Меры в области</w:t>
      </w:r>
      <w:r>
        <w:rPr>
          <w:spacing w:val="-1"/>
        </w:rPr>
        <w:t xml:space="preserve"> </w:t>
      </w:r>
      <w:r>
        <w:t>внешней политики. Причины дворцового переворота 11</w:t>
      </w:r>
      <w:r>
        <w:rPr>
          <w:spacing w:val="-1"/>
        </w:rPr>
        <w:t xml:space="preserve"> </w:t>
      </w:r>
      <w:r>
        <w:t>марта 1801 г.</w:t>
      </w:r>
    </w:p>
    <w:p w:rsidR="00852BCB" w:rsidRDefault="00595F6D">
      <w:pPr>
        <w:pStyle w:val="a3"/>
        <w:spacing w:before="5" w:line="249" w:lineRule="auto"/>
        <w:ind w:right="366"/>
      </w:pPr>
      <w:r>
        <w:t>Участие России</w:t>
      </w:r>
      <w:r>
        <w:rPr>
          <w:spacing w:val="-1"/>
        </w:rPr>
        <w:t xml:space="preserve"> </w:t>
      </w:r>
      <w:r>
        <w:t>в борьбе с революционной</w:t>
      </w:r>
      <w:r>
        <w:rPr>
          <w:spacing w:val="-1"/>
        </w:rPr>
        <w:t xml:space="preserve"> </w:t>
      </w:r>
      <w:r>
        <w:t>Францией. Итальянский</w:t>
      </w:r>
      <w:r>
        <w:rPr>
          <w:spacing w:val="-1"/>
        </w:rPr>
        <w:t xml:space="preserve"> </w:t>
      </w:r>
      <w:r>
        <w:t>и Швейцарский походы А.</w:t>
      </w:r>
      <w:r>
        <w:rPr>
          <w:spacing w:val="-1"/>
        </w:rPr>
        <w:t xml:space="preserve"> </w:t>
      </w:r>
      <w:r>
        <w:t>В. Суворова. Действия эскадры Ф.</w:t>
      </w:r>
      <w:r>
        <w:rPr>
          <w:spacing w:val="-2"/>
        </w:rPr>
        <w:t xml:space="preserve"> </w:t>
      </w:r>
      <w:r>
        <w:t>Ф. Ушакова в Средиземном море.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rPr>
          <w:b w:val="0"/>
        </w:rPr>
      </w:pPr>
      <w:r>
        <w:t>Культурное</w:t>
      </w:r>
      <w:r>
        <w:rPr>
          <w:spacing w:val="-10"/>
        </w:rPr>
        <w:t xml:space="preserve"> </w:t>
      </w:r>
      <w:r>
        <w:t>пространство</w:t>
      </w:r>
      <w:r>
        <w:rPr>
          <w:spacing w:val="-9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империи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XVIII</w:t>
      </w:r>
      <w:r>
        <w:rPr>
          <w:spacing w:val="-8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rPr>
          <w:b w:val="0"/>
        </w:rPr>
        <w:t>(6</w:t>
      </w:r>
      <w:r>
        <w:rPr>
          <w:b w:val="0"/>
          <w:spacing w:val="-6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59"/>
      </w:pPr>
      <w:r>
        <w:t>Идеи</w:t>
      </w:r>
      <w:r>
        <w:rPr>
          <w:spacing w:val="-6"/>
        </w:rPr>
        <w:t xml:space="preserve"> </w:t>
      </w:r>
      <w:r>
        <w:t>Просвещения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общественной</w:t>
      </w:r>
      <w:r>
        <w:rPr>
          <w:spacing w:val="-8"/>
        </w:rPr>
        <w:t xml:space="preserve"> </w:t>
      </w:r>
      <w:r>
        <w:t>мысли,</w:t>
      </w:r>
      <w:r>
        <w:rPr>
          <w:spacing w:val="-6"/>
        </w:rPr>
        <w:t xml:space="preserve"> </w:t>
      </w:r>
      <w:r>
        <w:t>публицистике и литературе. Литература народов России в XVIII</w:t>
      </w:r>
      <w:r>
        <w:rPr>
          <w:spacing w:val="-2"/>
        </w:rPr>
        <w:t xml:space="preserve"> </w:t>
      </w:r>
      <w:r>
        <w:t>в. Первые журналы. Общественные</w:t>
      </w:r>
      <w:r>
        <w:rPr>
          <w:spacing w:val="-11"/>
        </w:rPr>
        <w:t xml:space="preserve"> </w:t>
      </w:r>
      <w:r>
        <w:t>идеи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произведениях</w:t>
      </w:r>
      <w:r>
        <w:rPr>
          <w:spacing w:val="-11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П.</w:t>
      </w:r>
      <w:r>
        <w:rPr>
          <w:spacing w:val="-11"/>
        </w:rPr>
        <w:t xml:space="preserve"> </w:t>
      </w:r>
      <w:r>
        <w:t>Сумарокова,</w:t>
      </w:r>
      <w:r>
        <w:rPr>
          <w:spacing w:val="-11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Р.</w:t>
      </w:r>
      <w:r>
        <w:rPr>
          <w:spacing w:val="-11"/>
        </w:rPr>
        <w:t xml:space="preserve"> </w:t>
      </w:r>
      <w:r>
        <w:t>Державина, Д.</w:t>
      </w:r>
      <w:r>
        <w:rPr>
          <w:spacing w:val="-7"/>
        </w:rPr>
        <w:t xml:space="preserve"> </w:t>
      </w:r>
      <w:r>
        <w:t>И. Фонвизина. Н.</w:t>
      </w:r>
      <w:r>
        <w:rPr>
          <w:spacing w:val="-6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Новиков, материалы о положении крепостных крестьян в его журналах. А.</w:t>
      </w:r>
      <w:r>
        <w:rPr>
          <w:spacing w:val="-3"/>
        </w:rPr>
        <w:t xml:space="preserve"> </w:t>
      </w:r>
      <w:r>
        <w:t>Н. Радищев и его «Путешествие из Петер- бурга в Москву».</w:t>
      </w:r>
    </w:p>
    <w:p w:rsidR="00852BCB" w:rsidRDefault="00595F6D">
      <w:pPr>
        <w:pStyle w:val="a3"/>
        <w:spacing w:before="5" w:line="249" w:lineRule="auto"/>
        <w:ind w:right="364"/>
      </w:pPr>
      <w:r>
        <w:t>Русская</w:t>
      </w:r>
      <w:r>
        <w:rPr>
          <w:spacing w:val="-13"/>
        </w:rPr>
        <w:t xml:space="preserve"> </w:t>
      </w:r>
      <w:r>
        <w:t>культура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культура</w:t>
      </w:r>
      <w:r>
        <w:rPr>
          <w:spacing w:val="-12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XVIII</w:t>
      </w:r>
      <w:r>
        <w:rPr>
          <w:spacing w:val="-12"/>
        </w:rPr>
        <w:t xml:space="preserve"> </w:t>
      </w:r>
      <w:r>
        <w:t>в.</w:t>
      </w:r>
      <w:r>
        <w:rPr>
          <w:spacing w:val="-1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новой светской культуры после преобразований Петра I. Укрепление взаимо- связей с культурой стран зарубежной Европы. Масонство в России. Распространение в России основных стилей и жанров европейской ху- дожественной</w:t>
      </w:r>
      <w:r>
        <w:rPr>
          <w:spacing w:val="-13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(барокко,</w:t>
      </w:r>
      <w:r>
        <w:rPr>
          <w:spacing w:val="-12"/>
        </w:rPr>
        <w:t xml:space="preserve"> </w:t>
      </w:r>
      <w:r>
        <w:t>классицизм,</w:t>
      </w:r>
      <w:r>
        <w:rPr>
          <w:spacing w:val="-11"/>
        </w:rPr>
        <w:t xml:space="preserve"> </w:t>
      </w:r>
      <w:r>
        <w:t>рококо).</w:t>
      </w:r>
      <w:r>
        <w:rPr>
          <w:spacing w:val="-13"/>
        </w:rPr>
        <w:t xml:space="preserve"> </w:t>
      </w:r>
      <w:r>
        <w:t>Вклад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развитие русской культуры ученых, художников, мастеров, прибывших из-за ру- бежа</w:t>
      </w:r>
      <w:r>
        <w:rPr>
          <w:i/>
        </w:rPr>
        <w:t xml:space="preserve">. </w:t>
      </w:r>
      <w:r>
        <w:t>Усиление внимания к жизни и культуре русского народа и исто- рическому прошлому России к концу столетия.</w:t>
      </w:r>
    </w:p>
    <w:p w:rsidR="00852BCB" w:rsidRDefault="00595F6D">
      <w:pPr>
        <w:pStyle w:val="a3"/>
        <w:spacing w:before="7" w:line="249" w:lineRule="auto"/>
        <w:ind w:right="362"/>
      </w:pPr>
      <w:r>
        <w:t>Культура и быт российских сословий. Дворянство: жизнь и быт дво- рянской усадьбы. Духовенство. Купечество. Крестьянство.</w:t>
      </w:r>
    </w:p>
    <w:p w:rsidR="00852BCB" w:rsidRDefault="00595F6D">
      <w:pPr>
        <w:pStyle w:val="a3"/>
        <w:spacing w:line="249" w:lineRule="auto"/>
        <w:ind w:right="361"/>
      </w:pPr>
      <w:r>
        <w:t>Российская наука в XVIII в. Академия наук в Петербурге. Изучение страны</w:t>
      </w:r>
      <w:r>
        <w:rPr>
          <w:spacing w:val="-13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главная</w:t>
      </w:r>
      <w:r>
        <w:rPr>
          <w:spacing w:val="-13"/>
        </w:rPr>
        <w:t xml:space="preserve"> </w:t>
      </w:r>
      <w:r>
        <w:t>задача</w:t>
      </w:r>
      <w:r>
        <w:rPr>
          <w:spacing w:val="-12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науки.</w:t>
      </w:r>
      <w:r>
        <w:rPr>
          <w:spacing w:val="-12"/>
        </w:rPr>
        <w:t xml:space="preserve"> </w:t>
      </w:r>
      <w:r>
        <w:t>Географические</w:t>
      </w:r>
      <w:r>
        <w:rPr>
          <w:spacing w:val="-13"/>
        </w:rPr>
        <w:t xml:space="preserve"> </w:t>
      </w:r>
      <w:r>
        <w:t>экспедиции. Вторая Камчатская экспедиция. Освоение Аляски и Северо-Западного побережья</w:t>
      </w:r>
      <w:r>
        <w:rPr>
          <w:spacing w:val="-13"/>
        </w:rPr>
        <w:t xml:space="preserve"> </w:t>
      </w:r>
      <w:r>
        <w:t>Америки.</w:t>
      </w:r>
      <w:r>
        <w:rPr>
          <w:spacing w:val="-12"/>
        </w:rPr>
        <w:t xml:space="preserve"> </w:t>
      </w:r>
      <w:r>
        <w:t>Российско-американская</w:t>
      </w:r>
      <w:r>
        <w:rPr>
          <w:spacing w:val="-13"/>
        </w:rPr>
        <w:t xml:space="preserve"> </w:t>
      </w:r>
      <w:r>
        <w:t>компания.</w:t>
      </w:r>
      <w:r>
        <w:rPr>
          <w:spacing w:val="-12"/>
        </w:rPr>
        <w:t xml:space="preserve"> </w:t>
      </w:r>
      <w:r>
        <w:t>Исследования</w:t>
      </w:r>
      <w:r>
        <w:rPr>
          <w:spacing w:val="-13"/>
        </w:rPr>
        <w:t xml:space="preserve"> </w:t>
      </w:r>
      <w:r>
        <w:t>в области отечественной истории</w:t>
      </w:r>
      <w:r>
        <w:rPr>
          <w:i/>
        </w:rPr>
        <w:t xml:space="preserve">. </w:t>
      </w:r>
      <w:r>
        <w:t>Изучение российской словесности и развитие</w:t>
      </w:r>
      <w:r>
        <w:rPr>
          <w:spacing w:val="-13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t>литературного</w:t>
      </w:r>
      <w:r>
        <w:rPr>
          <w:spacing w:val="-9"/>
        </w:rPr>
        <w:t xml:space="preserve"> </w:t>
      </w:r>
      <w:r>
        <w:t>языка</w:t>
      </w:r>
      <w:r>
        <w:rPr>
          <w:i/>
        </w:rPr>
        <w:t>.</w:t>
      </w:r>
      <w:r>
        <w:rPr>
          <w:i/>
          <w:spacing w:val="-10"/>
        </w:rPr>
        <w:t xml:space="preserve"> </w:t>
      </w:r>
      <w:r>
        <w:t>Российская</w:t>
      </w:r>
      <w:r>
        <w:rPr>
          <w:spacing w:val="-9"/>
        </w:rPr>
        <w:t xml:space="preserve"> </w:t>
      </w:r>
      <w:r>
        <w:t>академия</w:t>
      </w:r>
      <w:r>
        <w:rPr>
          <w:i/>
        </w:rPr>
        <w:t>.</w:t>
      </w:r>
      <w:r>
        <w:rPr>
          <w:i/>
          <w:spacing w:val="-8"/>
        </w:rPr>
        <w:t xml:space="preserve"> </w:t>
      </w:r>
      <w:r>
        <w:t>Е.</w:t>
      </w:r>
      <w:r>
        <w:rPr>
          <w:spacing w:val="-13"/>
        </w:rPr>
        <w:t xml:space="preserve"> </w:t>
      </w:r>
      <w:r>
        <w:t>Р.</w:t>
      </w:r>
      <w:r>
        <w:rPr>
          <w:spacing w:val="-10"/>
        </w:rPr>
        <w:t xml:space="preserve"> </w:t>
      </w:r>
      <w:r>
        <w:t>Даш- кова.</w:t>
      </w:r>
      <w:r>
        <w:rPr>
          <w:spacing w:val="40"/>
        </w:rPr>
        <w:t xml:space="preserve"> </w:t>
      </w:r>
      <w:r>
        <w:t>М.</w:t>
      </w:r>
      <w:r>
        <w:rPr>
          <w:spacing w:val="-9"/>
        </w:rPr>
        <w:t xml:space="preserve"> </w:t>
      </w:r>
      <w:r>
        <w:t>В.</w:t>
      </w:r>
      <w:r>
        <w:rPr>
          <w:spacing w:val="40"/>
        </w:rPr>
        <w:t xml:space="preserve"> </w:t>
      </w:r>
      <w:r>
        <w:t>Ломоносов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становлении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науки</w:t>
      </w:r>
      <w:r>
        <w:rPr>
          <w:spacing w:val="8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образования.</w:t>
      </w:r>
    </w:p>
    <w:p w:rsidR="00852BCB" w:rsidRDefault="00595F6D">
      <w:pPr>
        <w:pStyle w:val="a3"/>
        <w:spacing w:before="7" w:line="249" w:lineRule="auto"/>
        <w:ind w:right="365"/>
      </w:pPr>
      <w:r>
        <w:t>Образование в России в XVIII в. Основные педагогические идеи</w:t>
      </w:r>
      <w:r>
        <w:rPr>
          <w:i/>
        </w:rPr>
        <w:t xml:space="preserve">. </w:t>
      </w:r>
      <w:r>
        <w:t>Воспитание</w:t>
      </w:r>
      <w:r>
        <w:rPr>
          <w:spacing w:val="-3"/>
        </w:rPr>
        <w:t xml:space="preserve"> </w:t>
      </w:r>
      <w:r>
        <w:t>«новой</w:t>
      </w:r>
      <w:r>
        <w:rPr>
          <w:spacing w:val="-7"/>
        </w:rPr>
        <w:t xml:space="preserve"> </w:t>
      </w:r>
      <w:r>
        <w:t>породы»</w:t>
      </w:r>
      <w:r>
        <w:rPr>
          <w:spacing w:val="-7"/>
        </w:rPr>
        <w:t xml:space="preserve"> </w:t>
      </w:r>
      <w:r>
        <w:t>людей.</w:t>
      </w:r>
      <w:r>
        <w:rPr>
          <w:spacing w:val="-2"/>
        </w:rPr>
        <w:t xml:space="preserve"> </w:t>
      </w:r>
      <w:r>
        <w:t>Основание</w:t>
      </w:r>
      <w:r>
        <w:rPr>
          <w:spacing w:val="-6"/>
        </w:rPr>
        <w:t xml:space="preserve"> </w:t>
      </w:r>
      <w:r>
        <w:t>воспитательных</w:t>
      </w:r>
      <w:r>
        <w:rPr>
          <w:spacing w:val="-7"/>
        </w:rPr>
        <w:t xml:space="preserve"> </w:t>
      </w:r>
      <w:r>
        <w:t>домов</w:t>
      </w:r>
      <w:r>
        <w:rPr>
          <w:spacing w:val="-7"/>
        </w:rPr>
        <w:t xml:space="preserve"> </w:t>
      </w:r>
      <w:r>
        <w:t>в Санкт-Петербурге и</w:t>
      </w:r>
      <w:r>
        <w:rPr>
          <w:spacing w:val="-2"/>
        </w:rPr>
        <w:t xml:space="preserve"> </w:t>
      </w:r>
      <w:r>
        <w:t>Москве</w:t>
      </w:r>
      <w:r>
        <w:rPr>
          <w:i/>
        </w:rPr>
        <w:t xml:space="preserve">, </w:t>
      </w:r>
      <w:r>
        <w:t>Института благородных</w:t>
      </w:r>
      <w:r>
        <w:rPr>
          <w:spacing w:val="-2"/>
        </w:rPr>
        <w:t xml:space="preserve"> </w:t>
      </w:r>
      <w:r>
        <w:t>девиц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Смольном монастыре</w:t>
      </w:r>
      <w:r>
        <w:rPr>
          <w:i/>
        </w:rPr>
        <w:t>.</w:t>
      </w:r>
      <w:r>
        <w:rPr>
          <w:i/>
          <w:spacing w:val="-12"/>
        </w:rPr>
        <w:t xml:space="preserve"> </w:t>
      </w:r>
      <w:r>
        <w:t>Сословные</w:t>
      </w:r>
      <w:r>
        <w:rPr>
          <w:spacing w:val="-10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заведения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юношества</w:t>
      </w:r>
      <w:r>
        <w:rPr>
          <w:spacing w:val="-12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дворянства</w:t>
      </w:r>
      <w:r>
        <w:rPr>
          <w:i/>
        </w:rPr>
        <w:t xml:space="preserve">. </w:t>
      </w:r>
      <w:r>
        <w:t>Московский университет — первый российский университет.</w:t>
      </w:r>
    </w:p>
    <w:p w:rsidR="00852BCB" w:rsidRDefault="00595F6D">
      <w:pPr>
        <w:pStyle w:val="a3"/>
        <w:spacing w:before="4" w:line="249" w:lineRule="auto"/>
        <w:ind w:right="362"/>
      </w:pPr>
      <w:r>
        <w:t>Русская архитектура XVIII в. Строительство Петербурга, формиро- вание</w:t>
      </w:r>
      <w:r>
        <w:rPr>
          <w:spacing w:val="-1"/>
        </w:rPr>
        <w:t xml:space="preserve"> </w:t>
      </w:r>
      <w:r>
        <w:t>его городского</w:t>
      </w:r>
      <w:r>
        <w:rPr>
          <w:spacing w:val="-1"/>
        </w:rPr>
        <w:t xml:space="preserve"> </w:t>
      </w:r>
      <w:r>
        <w:t>плана. Регулярный</w:t>
      </w:r>
      <w:r>
        <w:rPr>
          <w:spacing w:val="-2"/>
        </w:rPr>
        <w:t xml:space="preserve"> </w:t>
      </w:r>
      <w:r>
        <w:t>характер застройки</w:t>
      </w:r>
      <w:r>
        <w:rPr>
          <w:spacing w:val="-3"/>
        </w:rPr>
        <w:t xml:space="preserve"> </w:t>
      </w:r>
      <w:r>
        <w:t>Петербурга и</w:t>
      </w:r>
      <w:r>
        <w:rPr>
          <w:spacing w:val="-9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городов</w:t>
      </w:r>
      <w:r>
        <w:rPr>
          <w:i/>
        </w:rPr>
        <w:t>.</w:t>
      </w:r>
      <w:r>
        <w:rPr>
          <w:i/>
          <w:spacing w:val="-6"/>
        </w:rPr>
        <w:t xml:space="preserve"> </w:t>
      </w:r>
      <w:r>
        <w:t>Барокко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архитектуре</w:t>
      </w:r>
      <w:r>
        <w:rPr>
          <w:spacing w:val="-7"/>
        </w:rPr>
        <w:t xml:space="preserve"> </w:t>
      </w:r>
      <w:r>
        <w:t>Москвы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Петербурга</w:t>
      </w:r>
      <w:r>
        <w:rPr>
          <w:i/>
        </w:rPr>
        <w:t>.</w:t>
      </w:r>
      <w:r>
        <w:rPr>
          <w:i/>
          <w:spacing w:val="-8"/>
        </w:rPr>
        <w:t xml:space="preserve"> </w:t>
      </w:r>
      <w:r>
        <w:t>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852BCB" w:rsidRDefault="00595F6D">
      <w:pPr>
        <w:pStyle w:val="a3"/>
        <w:spacing w:before="4" w:line="249" w:lineRule="auto"/>
        <w:ind w:right="360"/>
        <w:rPr>
          <w:i/>
        </w:rPr>
      </w:pPr>
      <w:r>
        <w:t>Изобразительное искусство в России, его выдающиеся мастера и произведения. Академия художеств в Петербурге. Расцвет жанра па- радного портрета в середине XVIII в. Новые веяния в изобразительном искусстве в конце столетия</w:t>
      </w:r>
      <w:r>
        <w:rPr>
          <w:i/>
        </w:rPr>
        <w:t>.</w:t>
      </w:r>
    </w:p>
    <w:p w:rsidR="00852BCB" w:rsidRDefault="00595F6D">
      <w:pPr>
        <w:spacing w:before="8"/>
        <w:ind w:left="314"/>
        <w:rPr>
          <w:sz w:val="20"/>
        </w:rPr>
      </w:pPr>
      <w:r>
        <w:rPr>
          <w:b/>
          <w:i/>
          <w:sz w:val="20"/>
        </w:rPr>
        <w:t>Наш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край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XVIII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в.</w:t>
      </w:r>
    </w:p>
    <w:p w:rsidR="00852BCB" w:rsidRDefault="00595F6D">
      <w:pPr>
        <w:spacing w:before="11"/>
        <w:ind w:left="314"/>
        <w:rPr>
          <w:sz w:val="20"/>
        </w:rPr>
      </w:pPr>
      <w:r>
        <w:rPr>
          <w:b/>
          <w:sz w:val="20"/>
        </w:rPr>
        <w:t>Обобщение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(2</w:t>
      </w:r>
      <w:r>
        <w:rPr>
          <w:spacing w:val="-5"/>
          <w:sz w:val="20"/>
        </w:rPr>
        <w:t xml:space="preserve"> ч).</w:t>
      </w:r>
    </w:p>
    <w:p w:rsidR="00852BCB" w:rsidRDefault="00852BCB">
      <w:pPr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63"/>
        </w:numPr>
        <w:tabs>
          <w:tab w:val="left" w:pos="222"/>
        </w:tabs>
        <w:spacing w:before="71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spacing w:before="153" w:line="278" w:lineRule="auto"/>
        <w:ind w:left="86" w:right="1711"/>
        <w:jc w:val="both"/>
        <w:rPr>
          <w:sz w:val="18"/>
        </w:rPr>
      </w:pPr>
      <w:r>
        <w:rPr>
          <w:b/>
          <w:sz w:val="18"/>
        </w:rPr>
        <w:t>ВСЕОБЩАЯ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ИСТОРИЯ.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ИСТОРИЯ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НОВОГО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 xml:space="preserve">ВРЕМЕНИ. XIX — НАЧАЛО ХХ в. </w:t>
      </w:r>
      <w:r>
        <w:rPr>
          <w:sz w:val="18"/>
        </w:rPr>
        <w:t>(23 ч)</w:t>
      </w:r>
    </w:p>
    <w:p w:rsidR="00852BCB" w:rsidRDefault="00595F6D">
      <w:pPr>
        <w:spacing w:before="97"/>
        <w:ind w:left="314"/>
        <w:rPr>
          <w:sz w:val="20"/>
        </w:rPr>
      </w:pPr>
      <w:r>
        <w:rPr>
          <w:b/>
          <w:sz w:val="20"/>
        </w:rPr>
        <w:t>Введение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(1</w:t>
      </w:r>
      <w:r>
        <w:rPr>
          <w:spacing w:val="-5"/>
          <w:sz w:val="20"/>
        </w:rPr>
        <w:t xml:space="preserve"> ч).</w:t>
      </w:r>
    </w:p>
    <w:p w:rsidR="00852BCB" w:rsidRDefault="00852BCB">
      <w:pPr>
        <w:pStyle w:val="a3"/>
        <w:spacing w:before="8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Европа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rPr>
          <w:b w:val="0"/>
        </w:rPr>
        <w:t>(2</w:t>
      </w:r>
      <w:r>
        <w:rPr>
          <w:b w:val="0"/>
          <w:spacing w:val="-1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59"/>
      </w:pPr>
      <w:r>
        <w:t>Провозглашение империи Наполеона I во Франции. Реформы. Зако- 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852BCB" w:rsidRDefault="00852BCB">
      <w:pPr>
        <w:pStyle w:val="a3"/>
        <w:spacing w:before="9"/>
        <w:ind w:left="0" w:firstLine="0"/>
        <w:jc w:val="left"/>
      </w:pPr>
    </w:p>
    <w:p w:rsidR="00852BCB" w:rsidRDefault="00595F6D">
      <w:pPr>
        <w:pStyle w:val="3"/>
        <w:ind w:right="654"/>
        <w:jc w:val="left"/>
        <w:rPr>
          <w:b w:val="0"/>
        </w:rPr>
      </w:pPr>
      <w:r>
        <w:t>Развитие индустриального общества в первой половине XIX</w:t>
      </w:r>
      <w:r>
        <w:rPr>
          <w:spacing w:val="-6"/>
        </w:rPr>
        <w:t xml:space="preserve"> </w:t>
      </w:r>
      <w:r>
        <w:t>в.:</w:t>
      </w:r>
      <w:r>
        <w:rPr>
          <w:spacing w:val="-6"/>
        </w:rPr>
        <w:t xml:space="preserve"> </w:t>
      </w:r>
      <w:r>
        <w:t>экономика,</w:t>
      </w:r>
      <w:r>
        <w:rPr>
          <w:spacing w:val="-7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отношения,</w:t>
      </w:r>
      <w:r>
        <w:rPr>
          <w:spacing w:val="-5"/>
        </w:rPr>
        <w:t xml:space="preserve"> </w:t>
      </w:r>
      <w:r>
        <w:t xml:space="preserve">политические процессы </w:t>
      </w:r>
      <w:r>
        <w:rPr>
          <w:b w:val="0"/>
        </w:rPr>
        <w:t>(2 ч)</w:t>
      </w:r>
    </w:p>
    <w:p w:rsidR="00852BCB" w:rsidRDefault="00595F6D">
      <w:pPr>
        <w:pStyle w:val="a3"/>
        <w:spacing w:before="128" w:line="249" w:lineRule="auto"/>
        <w:ind w:right="370"/>
      </w:pPr>
      <w:r>
        <w:t xml:space="preserve"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</w:t>
      </w:r>
      <w:r>
        <w:rPr>
          <w:spacing w:val="-2"/>
        </w:rPr>
        <w:t>партий.</w:t>
      </w:r>
    </w:p>
    <w:p w:rsidR="00852BCB" w:rsidRDefault="00595F6D">
      <w:pPr>
        <w:pStyle w:val="3"/>
        <w:spacing w:before="225" w:line="251" w:lineRule="exact"/>
        <w:jc w:val="left"/>
      </w:pPr>
      <w:r>
        <w:t>Политическое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европейских</w:t>
      </w:r>
      <w:r>
        <w:rPr>
          <w:spacing w:val="-6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1815—1840-е</w:t>
      </w:r>
      <w:r>
        <w:rPr>
          <w:spacing w:val="-4"/>
        </w:rPr>
        <w:t xml:space="preserve"> </w:t>
      </w:r>
      <w:r>
        <w:rPr>
          <w:spacing w:val="-5"/>
        </w:rPr>
        <w:t>гг.</w:t>
      </w:r>
    </w:p>
    <w:p w:rsidR="00852BCB" w:rsidRDefault="00595F6D">
      <w:pPr>
        <w:spacing w:line="251" w:lineRule="exact"/>
        <w:ind w:left="86"/>
      </w:pPr>
      <w:r>
        <w:t xml:space="preserve">(2 </w:t>
      </w:r>
      <w:r>
        <w:rPr>
          <w:spacing w:val="-5"/>
        </w:rPr>
        <w:t>ч)</w:t>
      </w:r>
    </w:p>
    <w:p w:rsidR="00852BCB" w:rsidRDefault="00595F6D">
      <w:pPr>
        <w:pStyle w:val="a3"/>
        <w:spacing w:before="130" w:line="249" w:lineRule="auto"/>
        <w:ind w:right="360"/>
      </w:pPr>
      <w:r>
        <w:t xml:space="preserve">Франция: Реставрация, Июльская монархия, Вторая республика. Ве- ликобритания: борьба за парламентскую реформу; чартизм. Нарастание освободительных движений. Освобождение Греции. Европейские ре- волюции 1830 г. и 1848—1849 гг. Возникновение и распространение </w:t>
      </w:r>
      <w:r>
        <w:rPr>
          <w:spacing w:val="-2"/>
        </w:rPr>
        <w:t>марксизма.</w:t>
      </w:r>
    </w:p>
    <w:p w:rsidR="00852BCB" w:rsidRDefault="00595F6D">
      <w:pPr>
        <w:pStyle w:val="3"/>
        <w:spacing w:before="224"/>
        <w:ind w:right="362"/>
        <w:jc w:val="left"/>
        <w:rPr>
          <w:b w:val="0"/>
        </w:rPr>
      </w:pPr>
      <w:r>
        <w:t>Страны</w:t>
      </w:r>
      <w:r>
        <w:rPr>
          <w:spacing w:val="-4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Северной</w:t>
      </w:r>
      <w:r>
        <w:rPr>
          <w:spacing w:val="-4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ХIХ</w:t>
      </w:r>
      <w:r>
        <w:rPr>
          <w:spacing w:val="-4"/>
        </w:rPr>
        <w:t xml:space="preserve"> </w:t>
      </w:r>
      <w:r>
        <w:t xml:space="preserve">— начале ХХ в. </w:t>
      </w:r>
      <w:r>
        <w:rPr>
          <w:b w:val="0"/>
        </w:rPr>
        <w:t>(6 ч)</w:t>
      </w:r>
    </w:p>
    <w:p w:rsidR="00852BCB" w:rsidRDefault="00595F6D">
      <w:pPr>
        <w:pStyle w:val="a3"/>
        <w:spacing w:before="134" w:line="247" w:lineRule="auto"/>
        <w:ind w:right="362"/>
      </w:pPr>
      <w:r>
        <w:rPr>
          <w:b/>
          <w:i/>
        </w:rPr>
        <w:t xml:space="preserve">Великобритания </w:t>
      </w:r>
      <w:r>
        <w:t>в Викторианскую эпоху. «Мастерская мира». Ра- бочее движение. Политические и социальные реформы. Британская ко- лониальная империя; доминионы.</w:t>
      </w:r>
    </w:p>
    <w:p w:rsidR="00852BCB" w:rsidRDefault="00852BCB">
      <w:pPr>
        <w:pStyle w:val="a3"/>
        <w:spacing w:line="247" w:lineRule="auto"/>
        <w:sectPr w:rsidR="00852BCB">
          <w:pgSz w:w="7830" w:h="12020"/>
          <w:pgMar w:top="11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7" w:line="247" w:lineRule="auto"/>
        <w:ind w:right="365"/>
      </w:pPr>
      <w:r>
        <w:rPr>
          <w:b/>
          <w:i/>
        </w:rPr>
        <w:t xml:space="preserve">Франция. </w:t>
      </w:r>
      <w:r>
        <w:t>Империя Наполеона III: внутренняя и внешняя политика. Активизация колониальной экспансии. Франко-германская война</w:t>
      </w:r>
      <w:r>
        <w:rPr>
          <w:spacing w:val="40"/>
        </w:rPr>
        <w:t xml:space="preserve"> </w:t>
      </w:r>
      <w:r>
        <w:t>1870—1871 гг. Парижская коммуна.</w:t>
      </w:r>
    </w:p>
    <w:p w:rsidR="00852BCB" w:rsidRDefault="00595F6D">
      <w:pPr>
        <w:pStyle w:val="a3"/>
        <w:spacing w:before="10" w:line="247" w:lineRule="auto"/>
        <w:ind w:right="369"/>
      </w:pPr>
      <w:r>
        <w:rPr>
          <w:b/>
          <w:i/>
        </w:rPr>
        <w:t xml:space="preserve">Италия. </w:t>
      </w:r>
      <w:r>
        <w:t>Подъем борьбы за независимость итальянских земель. К. Кавур, Дж. Гарибальди. Образование единого государства. Король Виктор Эммануил II.</w:t>
      </w:r>
    </w:p>
    <w:p w:rsidR="00852BCB" w:rsidRDefault="00595F6D">
      <w:pPr>
        <w:pStyle w:val="a3"/>
        <w:spacing w:before="10" w:line="249" w:lineRule="auto"/>
        <w:ind w:right="360"/>
      </w:pPr>
      <w:r>
        <w:rPr>
          <w:b/>
          <w:i/>
        </w:rPr>
        <w:t xml:space="preserve">Германия. </w:t>
      </w:r>
      <w:r>
        <w:t xml:space="preserve">Движение за объединение германских государств. О. </w:t>
      </w:r>
      <w:r>
        <w:rPr>
          <w:spacing w:val="-2"/>
        </w:rPr>
        <w:t>Бисмарк. Северогерманский</w:t>
      </w:r>
      <w:r>
        <w:rPr>
          <w:spacing w:val="-3"/>
        </w:rPr>
        <w:t xml:space="preserve"> </w:t>
      </w:r>
      <w:r>
        <w:rPr>
          <w:spacing w:val="-2"/>
        </w:rPr>
        <w:t>союз. Провозглашение Германской</w:t>
      </w:r>
      <w:r>
        <w:rPr>
          <w:spacing w:val="-3"/>
        </w:rPr>
        <w:t xml:space="preserve"> </w:t>
      </w:r>
      <w:r>
        <w:rPr>
          <w:spacing w:val="-2"/>
        </w:rPr>
        <w:t xml:space="preserve">империи. </w:t>
      </w:r>
      <w:r>
        <w:t>Социальная политика. Включение империи в систему внешнеполитиче- ских союзов и колониальные захваты.</w:t>
      </w:r>
    </w:p>
    <w:p w:rsidR="00852BCB" w:rsidRDefault="00595F6D">
      <w:pPr>
        <w:spacing w:before="3" w:line="249" w:lineRule="auto"/>
        <w:ind w:left="86" w:right="362" w:firstLine="228"/>
        <w:jc w:val="both"/>
        <w:rPr>
          <w:sz w:val="20"/>
        </w:rPr>
      </w:pPr>
      <w:r>
        <w:rPr>
          <w:b/>
          <w:i/>
          <w:sz w:val="20"/>
        </w:rPr>
        <w:t>Страны Центральной и Юго-Восточной Европы во второй поло- вине XIX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— начале XX в</w:t>
      </w:r>
      <w:r>
        <w:rPr>
          <w:i/>
          <w:sz w:val="20"/>
        </w:rPr>
        <w:t xml:space="preserve">. </w:t>
      </w:r>
      <w:r>
        <w:rPr>
          <w:sz w:val="20"/>
        </w:rPr>
        <w:t>Габсбургская империя: экономическое и по- 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господ- ства. Русско-турецкая война 1877—1878 гг., ее итоги.</w:t>
      </w:r>
    </w:p>
    <w:p w:rsidR="00852BCB" w:rsidRDefault="00595F6D">
      <w:pPr>
        <w:pStyle w:val="a3"/>
        <w:spacing w:before="5" w:line="249" w:lineRule="auto"/>
        <w:ind w:right="366"/>
      </w:pPr>
      <w:r>
        <w:rPr>
          <w:b/>
          <w:i/>
        </w:rPr>
        <w:t>Соединенные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Штаты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Америки</w:t>
      </w:r>
      <w:r>
        <w:t>.</w:t>
      </w:r>
      <w:r>
        <w:rPr>
          <w:spacing w:val="-13"/>
        </w:rPr>
        <w:t xml:space="preserve"> </w:t>
      </w:r>
      <w:r>
        <w:t>Север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Юг:</w:t>
      </w:r>
      <w:r>
        <w:rPr>
          <w:spacing w:val="-12"/>
        </w:rPr>
        <w:t xml:space="preserve"> </w:t>
      </w:r>
      <w:r>
        <w:t>экономика,</w:t>
      </w:r>
      <w:r>
        <w:rPr>
          <w:spacing w:val="-13"/>
        </w:rPr>
        <w:t xml:space="preserve"> </w:t>
      </w:r>
      <w:r>
        <w:t>социальные отношения, политическая жизнь. Проблема рабства; аболиционизм. Гражданская война (1861—1865): причины, участники, итоги. А. Лин- кольн. Восстановление Юга. Промышленный рост в конце XIX в.</w:t>
      </w:r>
    </w:p>
    <w:p w:rsidR="00852BCB" w:rsidRDefault="00595F6D">
      <w:pPr>
        <w:pStyle w:val="5"/>
        <w:spacing w:before="4" w:line="249" w:lineRule="auto"/>
        <w:ind w:left="86" w:right="367" w:firstLine="228"/>
      </w:pPr>
      <w:r>
        <w:t>Экономическое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социально-политическое</w:t>
      </w:r>
      <w:r>
        <w:rPr>
          <w:spacing w:val="-11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стран</w:t>
      </w:r>
      <w:r>
        <w:rPr>
          <w:spacing w:val="-12"/>
        </w:rPr>
        <w:t xml:space="preserve"> </w:t>
      </w:r>
      <w:r>
        <w:t>Европы и США в конце XIX — начале ХХ в.</w:t>
      </w:r>
    </w:p>
    <w:p w:rsidR="00852BCB" w:rsidRDefault="00595F6D">
      <w:pPr>
        <w:pStyle w:val="a3"/>
        <w:spacing w:before="0" w:line="249" w:lineRule="auto"/>
        <w:ind w:right="362"/>
      </w:pPr>
      <w:r>
        <w:t>Завершение промышленного переворота. Вторая промышленная ре- волюция. Индустриализация. Монополистический капитализм. Техни- ческий прогресс в промышленности и сельском хозяйстве. Развитие транспорта и средств связи. Миграция из Старого в Новый Свет. Поло- жение основных социальных групп. Рабочее движение и профсоюзы. Образование социалистических партий.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Страны</w:t>
      </w:r>
      <w:r>
        <w:rPr>
          <w:spacing w:val="-3"/>
        </w:rPr>
        <w:t xml:space="preserve"> </w:t>
      </w:r>
      <w:r>
        <w:t>Латинской</w:t>
      </w:r>
      <w:r>
        <w:rPr>
          <w:spacing w:val="-3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rPr>
          <w:b w:val="0"/>
        </w:rPr>
        <w:t>(2</w:t>
      </w:r>
      <w:r>
        <w:rPr>
          <w:b w:val="0"/>
          <w:spacing w:val="-2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0"/>
      </w:pPr>
      <w:r>
        <w:t>Политика метрополий в латиноамериканских владениях. Колониаль- ное общество. Освободительная борьба: задачи, участники, формы вы- ступлений. Ф.</w:t>
      </w:r>
      <w:r>
        <w:rPr>
          <w:spacing w:val="-1"/>
        </w:rPr>
        <w:t xml:space="preserve"> </w:t>
      </w:r>
      <w:r>
        <w:t>Д. Туссен-Лувертюр, С.</w:t>
      </w:r>
      <w:r>
        <w:rPr>
          <w:spacing w:val="-1"/>
        </w:rPr>
        <w:t xml:space="preserve"> </w:t>
      </w:r>
      <w:r>
        <w:t>Боливар. Провозглашение неза- висимых государств. Влияние США на страны Латинской Америки. Традиционные отношения; латифундизм. Проблемы модернизации. Мексиканская революция 1910—1917 гг.: участники, итоги, значение.</w:t>
      </w:r>
    </w:p>
    <w:p w:rsidR="00852BCB" w:rsidRDefault="00852BCB">
      <w:pPr>
        <w:pStyle w:val="a3"/>
        <w:spacing w:before="8"/>
        <w:ind w:left="0" w:firstLine="0"/>
        <w:jc w:val="left"/>
      </w:pPr>
    </w:p>
    <w:p w:rsidR="00852BCB" w:rsidRDefault="00595F6D">
      <w:pPr>
        <w:pStyle w:val="3"/>
        <w:spacing w:before="1"/>
        <w:rPr>
          <w:b w:val="0"/>
        </w:rPr>
      </w:pPr>
      <w:r>
        <w:t>Страны</w:t>
      </w:r>
      <w:r>
        <w:rPr>
          <w:spacing w:val="-5"/>
        </w:rPr>
        <w:t xml:space="preserve"> </w:t>
      </w:r>
      <w:r>
        <w:t>Азии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rPr>
          <w:b w:val="0"/>
        </w:rPr>
        <w:t>(3</w:t>
      </w:r>
      <w:r>
        <w:rPr>
          <w:b w:val="0"/>
          <w:spacing w:val="-2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32" w:line="244" w:lineRule="auto"/>
        <w:ind w:right="359"/>
      </w:pPr>
      <w:r>
        <w:rPr>
          <w:b/>
          <w:i/>
        </w:rPr>
        <w:t xml:space="preserve">Япония. </w:t>
      </w:r>
      <w:r>
        <w:t>Внутренняя и внешняя политика сегуната Токугава. «От- крытие</w:t>
      </w:r>
      <w:r>
        <w:rPr>
          <w:spacing w:val="15"/>
        </w:rPr>
        <w:t xml:space="preserve"> </w:t>
      </w:r>
      <w:r>
        <w:t>Японии».</w:t>
      </w:r>
      <w:r>
        <w:rPr>
          <w:spacing w:val="15"/>
        </w:rPr>
        <w:t xml:space="preserve"> </w:t>
      </w:r>
      <w:r>
        <w:t>Реставрация</w:t>
      </w:r>
      <w:r>
        <w:rPr>
          <w:spacing w:val="15"/>
        </w:rPr>
        <w:t xml:space="preserve"> </w:t>
      </w:r>
      <w:r>
        <w:t>Мэйдзи.</w:t>
      </w:r>
      <w:r>
        <w:rPr>
          <w:spacing w:val="16"/>
        </w:rPr>
        <w:t xml:space="preserve"> </w:t>
      </w:r>
      <w:r>
        <w:t>Введение</w:t>
      </w:r>
      <w:r>
        <w:rPr>
          <w:spacing w:val="15"/>
        </w:rPr>
        <w:t xml:space="preserve"> </w:t>
      </w:r>
      <w:r>
        <w:t>конституции.</w:t>
      </w:r>
      <w:r>
        <w:rPr>
          <w:spacing w:val="16"/>
        </w:rPr>
        <w:t xml:space="preserve"> </w:t>
      </w:r>
      <w:r>
        <w:rPr>
          <w:spacing w:val="-2"/>
        </w:rPr>
        <w:t>Модер-</w:t>
      </w:r>
    </w:p>
    <w:p w:rsidR="00852BCB" w:rsidRDefault="00852BCB">
      <w:pPr>
        <w:pStyle w:val="a3"/>
        <w:spacing w:line="244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2" w:firstLine="0"/>
      </w:pPr>
      <w:r>
        <w:t xml:space="preserve">низация в экономике и социальных отношениях. Переход к политике </w:t>
      </w:r>
      <w:r>
        <w:rPr>
          <w:spacing w:val="-2"/>
        </w:rPr>
        <w:t>завоеваний.</w:t>
      </w:r>
    </w:p>
    <w:p w:rsidR="00852BCB" w:rsidRDefault="00595F6D">
      <w:pPr>
        <w:pStyle w:val="a3"/>
        <w:spacing w:before="6"/>
        <w:ind w:left="314" w:firstLine="0"/>
      </w:pPr>
      <w:r>
        <w:rPr>
          <w:b/>
          <w:i/>
        </w:rPr>
        <w:t>Китай.</w:t>
      </w:r>
      <w:r>
        <w:rPr>
          <w:b/>
          <w:i/>
          <w:spacing w:val="61"/>
        </w:rPr>
        <w:t xml:space="preserve"> </w:t>
      </w:r>
      <w:r>
        <w:t>Империя</w:t>
      </w:r>
      <w:r>
        <w:rPr>
          <w:spacing w:val="61"/>
        </w:rPr>
        <w:t xml:space="preserve"> </w:t>
      </w:r>
      <w:r>
        <w:t>Цин.</w:t>
      </w:r>
      <w:r>
        <w:rPr>
          <w:spacing w:val="63"/>
        </w:rPr>
        <w:t xml:space="preserve"> </w:t>
      </w:r>
      <w:r>
        <w:t>«Опиумные</w:t>
      </w:r>
      <w:r>
        <w:rPr>
          <w:spacing w:val="63"/>
        </w:rPr>
        <w:t xml:space="preserve"> </w:t>
      </w:r>
      <w:r>
        <w:t>войны».</w:t>
      </w:r>
      <w:r>
        <w:rPr>
          <w:spacing w:val="64"/>
        </w:rPr>
        <w:t xml:space="preserve"> </w:t>
      </w:r>
      <w:r>
        <w:t>Восстание</w:t>
      </w:r>
      <w:r>
        <w:rPr>
          <w:spacing w:val="61"/>
        </w:rPr>
        <w:t xml:space="preserve"> </w:t>
      </w:r>
      <w:r>
        <w:rPr>
          <w:spacing w:val="-2"/>
        </w:rPr>
        <w:t>тайпинов.</w:t>
      </w:r>
    </w:p>
    <w:p w:rsidR="00852BCB" w:rsidRDefault="00595F6D">
      <w:pPr>
        <w:pStyle w:val="a3"/>
        <w:spacing w:before="6" w:line="249" w:lineRule="auto"/>
        <w:ind w:right="371" w:firstLine="0"/>
      </w:pPr>
      <w:r>
        <w:t>«Открытие» Китая. Политика «самоусиления». Восстание «ихэтуаней». Революция 1911—1913 гг. Сунь Ятсен.</w:t>
      </w:r>
    </w:p>
    <w:p w:rsidR="00852BCB" w:rsidRDefault="00595F6D">
      <w:pPr>
        <w:pStyle w:val="a3"/>
        <w:spacing w:before="6" w:line="247" w:lineRule="auto"/>
        <w:ind w:right="369"/>
      </w:pPr>
      <w:r>
        <w:rPr>
          <w:b/>
          <w:i/>
        </w:rPr>
        <w:t>Османская империя</w:t>
      </w:r>
      <w:r>
        <w:rPr>
          <w:i/>
        </w:rPr>
        <w:t xml:space="preserve">. </w:t>
      </w:r>
      <w:r>
        <w:t>Традиционные устои и попытки проведения реформ. Политика Танзимата. Принятие конституции. Младотурецкая революция 1908—1909 гг.</w:t>
      </w:r>
    </w:p>
    <w:p w:rsidR="00852BCB" w:rsidRDefault="00595F6D">
      <w:pPr>
        <w:pStyle w:val="a3"/>
        <w:spacing w:before="9"/>
        <w:ind w:left="314" w:firstLine="0"/>
        <w:rPr>
          <w:b/>
          <w:i/>
        </w:rPr>
      </w:pPr>
      <w:r>
        <w:t>Революция</w:t>
      </w:r>
      <w:r>
        <w:rPr>
          <w:spacing w:val="-6"/>
        </w:rPr>
        <w:t xml:space="preserve"> </w:t>
      </w:r>
      <w:r>
        <w:t>1905—1911</w:t>
      </w:r>
      <w:r>
        <w:rPr>
          <w:spacing w:val="-3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b/>
          <w:i/>
          <w:spacing w:val="-2"/>
        </w:rPr>
        <w:t>Иране.</w:t>
      </w:r>
    </w:p>
    <w:p w:rsidR="00852BCB" w:rsidRDefault="00595F6D">
      <w:pPr>
        <w:pStyle w:val="a3"/>
        <w:spacing w:before="10" w:line="249" w:lineRule="auto"/>
        <w:ind w:right="362"/>
      </w:pPr>
      <w:r>
        <w:rPr>
          <w:b/>
          <w:i/>
        </w:rPr>
        <w:t xml:space="preserve">Индия. </w:t>
      </w:r>
      <w:r>
        <w:t>Колониальный режим. Индийское национальное движение. Восстание сипаев (1857—1859). Объявление Индии владением британ- ской короны. Политическое развитие Индии во второй половине XIX в. Создание Индийского национального конгресса. Б. Тилак, М.К. Ганди.</w:t>
      </w:r>
    </w:p>
    <w:p w:rsidR="00852BCB" w:rsidRDefault="00852BCB">
      <w:pPr>
        <w:pStyle w:val="a3"/>
        <w:spacing w:before="3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Народы</w:t>
      </w:r>
      <w:r>
        <w:rPr>
          <w:spacing w:val="-5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rPr>
          <w:b w:val="0"/>
        </w:rPr>
        <w:t>(1</w:t>
      </w:r>
      <w:r>
        <w:rPr>
          <w:b w:val="0"/>
          <w:spacing w:val="-2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3"/>
      </w:pPr>
      <w:r>
        <w:t>Завершение колониального раздела мира. Колониальные порядки и традиционные общественные отношения в странах Африки. Выступле- ния против колонизаторов. Англо-бурская война.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Развитие</w:t>
      </w:r>
      <w:r>
        <w:rPr>
          <w:spacing w:val="-8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rPr>
          <w:b w:val="0"/>
        </w:rPr>
        <w:t>(2</w:t>
      </w:r>
      <w:r>
        <w:rPr>
          <w:b w:val="0"/>
          <w:spacing w:val="-2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8" w:line="249" w:lineRule="auto"/>
        <w:ind w:right="360"/>
      </w:pPr>
      <w:r>
        <w:t>Научные открытия и технические изобретения в</w:t>
      </w:r>
      <w:r>
        <w:rPr>
          <w:spacing w:val="-1"/>
        </w:rPr>
        <w:t xml:space="preserve"> </w:t>
      </w:r>
      <w:r>
        <w:t>XIX — начале ХХ в. Революция в</w:t>
      </w:r>
      <w:r>
        <w:rPr>
          <w:spacing w:val="-1"/>
        </w:rPr>
        <w:t xml:space="preserve"> </w:t>
      </w:r>
      <w:r>
        <w:t>физике. Достижения</w:t>
      </w:r>
      <w:r>
        <w:rPr>
          <w:spacing w:val="-1"/>
        </w:rPr>
        <w:t xml:space="preserve"> </w:t>
      </w:r>
      <w:r>
        <w:t>естествознания и</w:t>
      </w:r>
      <w:r>
        <w:rPr>
          <w:spacing w:val="-2"/>
        </w:rPr>
        <w:t xml:space="preserve"> </w:t>
      </w:r>
      <w:r>
        <w:t>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</w:t>
      </w:r>
      <w:r>
        <w:rPr>
          <w:spacing w:val="-4"/>
        </w:rPr>
        <w:t xml:space="preserve"> </w:t>
      </w:r>
      <w:r>
        <w:t>людей.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XIX —</w:t>
      </w:r>
      <w:r>
        <w:rPr>
          <w:spacing w:val="-5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Эволюция стилей в литературе, живописи: классицизм, романтизм, реализм. Им- 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852BCB" w:rsidRDefault="00852BCB">
      <w:pPr>
        <w:pStyle w:val="a3"/>
        <w:spacing w:before="11"/>
        <w:ind w:left="0" w:firstLine="0"/>
        <w:jc w:val="left"/>
      </w:pPr>
    </w:p>
    <w:p w:rsidR="00852BCB" w:rsidRDefault="00595F6D">
      <w:pPr>
        <w:pStyle w:val="3"/>
        <w:spacing w:before="1"/>
        <w:rPr>
          <w:b w:val="0"/>
        </w:rPr>
      </w:pPr>
      <w:r>
        <w:t>Международные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rPr>
          <w:b w:val="0"/>
        </w:rPr>
        <w:t>(1</w:t>
      </w:r>
      <w:r>
        <w:rPr>
          <w:b w:val="0"/>
          <w:spacing w:val="-3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5" w:line="249" w:lineRule="auto"/>
        <w:ind w:right="360"/>
      </w:pPr>
      <w:r>
        <w:t>Венская система международных отношений. Внешнеполитические интересы великих держав и политика союзов в Европе. Восточный во- 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</w:t>
      </w:r>
      <w:r>
        <w:rPr>
          <w:spacing w:val="-1"/>
        </w:rPr>
        <w:t xml:space="preserve"> </w:t>
      </w:r>
      <w:r>
        <w:t>конце XIX</w:t>
      </w:r>
      <w:r>
        <w:rPr>
          <w:spacing w:val="-1"/>
        </w:rPr>
        <w:t xml:space="preserve"> </w:t>
      </w:r>
      <w:r>
        <w:t>— начале ХХ в. (испано-американская война, рус- ско-японская война, боснийский кризис). Балканские войны.</w:t>
      </w:r>
    </w:p>
    <w:p w:rsidR="00852BCB" w:rsidRDefault="00595F6D">
      <w:pPr>
        <w:pStyle w:val="a3"/>
        <w:spacing w:before="12"/>
        <w:ind w:left="314" w:firstLine="0"/>
      </w:pPr>
      <w:r>
        <w:rPr>
          <w:b/>
        </w:rPr>
        <w:t>Обобщение</w:t>
      </w:r>
      <w:r>
        <w:rPr>
          <w:b/>
          <w:spacing w:val="-6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t>ч).</w:t>
      </w:r>
      <w:r>
        <w:rPr>
          <w:spacing w:val="-7"/>
        </w:rPr>
        <w:t xml:space="preserve"> </w:t>
      </w:r>
      <w:r>
        <w:t>Историческое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культурное</w:t>
      </w:r>
      <w:r>
        <w:rPr>
          <w:spacing w:val="-7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rPr>
          <w:spacing w:val="-5"/>
        </w:rPr>
        <w:t>в.</w:t>
      </w:r>
    </w:p>
    <w:p w:rsidR="00852BCB" w:rsidRDefault="00852BCB">
      <w:pPr>
        <w:pStyle w:val="a3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71" w:line="278" w:lineRule="auto"/>
        <w:ind w:left="86" w:right="2404"/>
        <w:rPr>
          <w:sz w:val="18"/>
        </w:rPr>
      </w:pPr>
      <w:r>
        <w:rPr>
          <w:b/>
          <w:sz w:val="18"/>
        </w:rPr>
        <w:t>ИСТОРИЯ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РОССИИ.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РОССИЙСКАЯ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 xml:space="preserve">ИМПЕРИЯ В XIX — НАЧАЛЕ XX В. </w:t>
      </w:r>
      <w:r>
        <w:rPr>
          <w:sz w:val="18"/>
        </w:rPr>
        <w:t>(45 ч)</w:t>
      </w:r>
    </w:p>
    <w:p w:rsidR="00852BCB" w:rsidRDefault="00595F6D">
      <w:pPr>
        <w:spacing w:before="97"/>
        <w:ind w:left="314"/>
        <w:jc w:val="both"/>
        <w:rPr>
          <w:sz w:val="20"/>
        </w:rPr>
      </w:pPr>
      <w:r>
        <w:rPr>
          <w:b/>
          <w:sz w:val="20"/>
        </w:rPr>
        <w:t>Введение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(1</w:t>
      </w:r>
      <w:r>
        <w:rPr>
          <w:spacing w:val="-5"/>
          <w:sz w:val="20"/>
        </w:rPr>
        <w:t xml:space="preserve"> ч).</w:t>
      </w:r>
    </w:p>
    <w:p w:rsidR="00852BCB" w:rsidRDefault="00852BCB">
      <w:pPr>
        <w:pStyle w:val="a3"/>
        <w:spacing w:before="8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Александровская</w:t>
      </w:r>
      <w:r>
        <w:rPr>
          <w:spacing w:val="-8"/>
        </w:rPr>
        <w:t xml:space="preserve"> </w:t>
      </w:r>
      <w:r>
        <w:t>эпоха:</w:t>
      </w:r>
      <w:r>
        <w:rPr>
          <w:spacing w:val="-8"/>
        </w:rPr>
        <w:t xml:space="preserve"> </w:t>
      </w:r>
      <w:r>
        <w:t>государственный</w:t>
      </w:r>
      <w:r>
        <w:rPr>
          <w:spacing w:val="-9"/>
        </w:rPr>
        <w:t xml:space="preserve"> </w:t>
      </w:r>
      <w:r>
        <w:t>либерализм</w:t>
      </w:r>
      <w:r>
        <w:rPr>
          <w:spacing w:val="-4"/>
        </w:rPr>
        <w:t xml:space="preserve"> </w:t>
      </w:r>
      <w:r>
        <w:rPr>
          <w:b w:val="0"/>
        </w:rPr>
        <w:t>(7</w:t>
      </w:r>
      <w:r>
        <w:rPr>
          <w:b w:val="0"/>
          <w:spacing w:val="-7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74"/>
      </w:pPr>
      <w:r>
        <w:t>Проекты либеральных реформ Александра I. Внешние и внутренние факторы. Негласный комитет. Реформы государственного управления. М. М. Сперанский.</w:t>
      </w:r>
    </w:p>
    <w:p w:rsidR="00852BCB" w:rsidRDefault="00595F6D">
      <w:pPr>
        <w:pStyle w:val="a3"/>
        <w:spacing w:line="249" w:lineRule="auto"/>
        <w:ind w:right="363"/>
      </w:pPr>
      <w:r>
        <w:t>Внешняя политика России. Война России с Францией 1805—1807 гг. Тильзитский мир. Война со Швецией 1808—1809 г. и</w:t>
      </w:r>
      <w:r>
        <w:rPr>
          <w:spacing w:val="-1"/>
        </w:rPr>
        <w:t xml:space="preserve"> </w:t>
      </w:r>
      <w:r>
        <w:t>присоединение Финляндии.</w:t>
      </w:r>
      <w:r>
        <w:rPr>
          <w:spacing w:val="-5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Турцией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Бухарестский</w:t>
      </w:r>
      <w:r>
        <w:rPr>
          <w:spacing w:val="-7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1812</w:t>
      </w:r>
      <w:r>
        <w:rPr>
          <w:spacing w:val="-4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Отечественная война</w:t>
      </w:r>
      <w:r>
        <w:rPr>
          <w:spacing w:val="-7"/>
        </w:rPr>
        <w:t xml:space="preserve"> </w:t>
      </w:r>
      <w:r>
        <w:t>1812</w:t>
      </w:r>
      <w:r>
        <w:rPr>
          <w:spacing w:val="-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важнейшее</w:t>
      </w:r>
      <w:r>
        <w:rPr>
          <w:spacing w:val="-5"/>
        </w:rPr>
        <w:t xml:space="preserve"> </w:t>
      </w:r>
      <w:r>
        <w:t>событие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мировой</w:t>
      </w:r>
      <w:r>
        <w:rPr>
          <w:spacing w:val="-9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XIX в. Венский</w:t>
      </w:r>
      <w:r>
        <w:rPr>
          <w:spacing w:val="-1"/>
        </w:rPr>
        <w:t xml:space="preserve"> </w:t>
      </w:r>
      <w:r>
        <w:t>конгресс и</w:t>
      </w:r>
      <w:r>
        <w:rPr>
          <w:spacing w:val="-1"/>
        </w:rPr>
        <w:t xml:space="preserve"> </w:t>
      </w:r>
      <w:r>
        <w:t>его решения. Священный союз. Возрастание роли России в европейской политике после победы над Наполеоном и Вен- ского конгресса.</w:t>
      </w:r>
    </w:p>
    <w:p w:rsidR="00852BCB" w:rsidRDefault="00595F6D">
      <w:pPr>
        <w:pStyle w:val="a3"/>
        <w:spacing w:before="7" w:line="249" w:lineRule="auto"/>
        <w:ind w:right="360"/>
      </w:pPr>
      <w:r>
        <w:t>Либеральные и охранительные тенденции во внутренней политике. Польская конституция 1815 г. Военные поселения. Дворянская оппози- ция самодержавию</w:t>
      </w:r>
      <w:r>
        <w:rPr>
          <w:i/>
        </w:rPr>
        <w:t xml:space="preserve">. </w:t>
      </w:r>
      <w:r>
        <w:t>Тайные организации: Союз спасения, Союз благо- денствия, Северное и Южное общества. Восстание декабристов 14 де- кабря 1825 г.</w:t>
      </w:r>
    </w:p>
    <w:p w:rsidR="00852BCB" w:rsidRDefault="00852BCB">
      <w:pPr>
        <w:pStyle w:val="a3"/>
        <w:spacing w:before="7"/>
        <w:ind w:left="0" w:firstLine="0"/>
        <w:jc w:val="left"/>
      </w:pPr>
    </w:p>
    <w:p w:rsidR="00852BCB" w:rsidRDefault="00595F6D">
      <w:pPr>
        <w:pStyle w:val="3"/>
        <w:spacing w:line="251" w:lineRule="exact"/>
      </w:pPr>
      <w:r>
        <w:t>Николаевское</w:t>
      </w:r>
      <w:r>
        <w:rPr>
          <w:spacing w:val="-9"/>
        </w:rPr>
        <w:t xml:space="preserve"> </w:t>
      </w:r>
      <w:r>
        <w:t>самодержавие:</w:t>
      </w:r>
      <w:r>
        <w:rPr>
          <w:spacing w:val="-7"/>
        </w:rPr>
        <w:t xml:space="preserve"> </w:t>
      </w:r>
      <w:r>
        <w:t>государственный</w:t>
      </w:r>
      <w:r>
        <w:rPr>
          <w:spacing w:val="-11"/>
        </w:rPr>
        <w:t xml:space="preserve"> </w:t>
      </w:r>
      <w:r>
        <w:rPr>
          <w:spacing w:val="-2"/>
        </w:rPr>
        <w:t>консерватизм</w:t>
      </w:r>
    </w:p>
    <w:p w:rsidR="00852BCB" w:rsidRDefault="00595F6D">
      <w:pPr>
        <w:spacing w:line="251" w:lineRule="exact"/>
        <w:ind w:left="86"/>
        <w:jc w:val="both"/>
      </w:pPr>
      <w:r>
        <w:t xml:space="preserve">(5 </w:t>
      </w:r>
      <w:r>
        <w:rPr>
          <w:spacing w:val="-5"/>
        </w:rPr>
        <w:t>ч)</w:t>
      </w:r>
    </w:p>
    <w:p w:rsidR="00852BCB" w:rsidRDefault="00595F6D">
      <w:pPr>
        <w:pStyle w:val="a3"/>
        <w:spacing w:before="131" w:line="249" w:lineRule="auto"/>
        <w:ind w:right="359"/>
      </w:pPr>
      <w:r>
        <w:t>Реформаторские и консервативные тенденции в политике Николая I.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по- печительство об образовании. Крестьянский вопрос. Реформа государ- ственных крестьян П.</w:t>
      </w:r>
      <w:r>
        <w:rPr>
          <w:spacing w:val="-1"/>
        </w:rPr>
        <w:t xml:space="preserve"> </w:t>
      </w:r>
      <w:r>
        <w:t>Д. Киселева 1837—1841 гг. Официальная идео- логия: «православие, самодержавие, народность». Формирование про- фессиональной бюрократии.</w:t>
      </w:r>
    </w:p>
    <w:p w:rsidR="00852BCB" w:rsidRDefault="00595F6D">
      <w:pPr>
        <w:pStyle w:val="a3"/>
        <w:spacing w:before="6"/>
        <w:ind w:left="314" w:firstLine="0"/>
      </w:pPr>
      <w:r>
        <w:t>Расширение</w:t>
      </w:r>
      <w:r>
        <w:rPr>
          <w:spacing w:val="71"/>
        </w:rPr>
        <w:t xml:space="preserve"> </w:t>
      </w:r>
      <w:r>
        <w:t>империи:</w:t>
      </w:r>
      <w:r>
        <w:rPr>
          <w:spacing w:val="70"/>
        </w:rPr>
        <w:t xml:space="preserve"> </w:t>
      </w:r>
      <w:r>
        <w:t>русско-иранская</w:t>
      </w:r>
      <w:r>
        <w:rPr>
          <w:spacing w:val="7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русско-турецкая</w:t>
      </w:r>
      <w:r>
        <w:rPr>
          <w:spacing w:val="71"/>
        </w:rPr>
        <w:t xml:space="preserve"> </w:t>
      </w:r>
      <w:r>
        <w:rPr>
          <w:spacing w:val="-2"/>
        </w:rPr>
        <w:t>войны.</w:t>
      </w:r>
    </w:p>
    <w:p w:rsidR="00852BCB" w:rsidRDefault="00595F6D">
      <w:pPr>
        <w:pStyle w:val="a3"/>
        <w:spacing w:before="11" w:line="249" w:lineRule="auto"/>
        <w:ind w:right="366" w:firstLine="0"/>
      </w:pPr>
      <w:r>
        <w:t>*Россия и Западная Европа: особенности взаимного восприятия. «Свя- щенный</w:t>
      </w:r>
      <w:r>
        <w:rPr>
          <w:spacing w:val="-12"/>
        </w:rPr>
        <w:t xml:space="preserve"> </w:t>
      </w:r>
      <w:r>
        <w:t>союз».</w:t>
      </w:r>
      <w:r>
        <w:rPr>
          <w:spacing w:val="-11"/>
        </w:rPr>
        <w:t xml:space="preserve"> </w:t>
      </w:r>
      <w:r>
        <w:t>Россия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революции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Европе.</w:t>
      </w:r>
      <w:r>
        <w:rPr>
          <w:spacing w:val="-10"/>
        </w:rPr>
        <w:t xml:space="preserve"> </w:t>
      </w:r>
      <w:r>
        <w:t>Восточный</w:t>
      </w:r>
      <w:r>
        <w:rPr>
          <w:spacing w:val="-12"/>
        </w:rPr>
        <w:t xml:space="preserve"> </w:t>
      </w:r>
      <w:r>
        <w:t>вопрос.</w:t>
      </w:r>
      <w:r>
        <w:rPr>
          <w:spacing w:val="-10"/>
        </w:rPr>
        <w:t xml:space="preserve"> </w:t>
      </w:r>
      <w:r>
        <w:t>Распад Венской системы. Крымская война. Героическая оборона Севастополя. Парижский мир 1856 г.</w:t>
      </w:r>
    </w:p>
    <w:p w:rsidR="00852BCB" w:rsidRDefault="00595F6D">
      <w:pPr>
        <w:pStyle w:val="a3"/>
        <w:spacing w:before="3" w:line="249" w:lineRule="auto"/>
        <w:ind w:right="361"/>
      </w:pPr>
      <w:r>
        <w:t>Сословная структура российского общества. Крепостное хозяйство. Помещик и крестьянин, конфликты и сотрудничество</w:t>
      </w:r>
      <w:r>
        <w:rPr>
          <w:i/>
        </w:rPr>
        <w:t xml:space="preserve">. </w:t>
      </w:r>
      <w:r>
        <w:t>Промышленный переворот и его особенности в России. Начало железнодорожного строительства.</w:t>
      </w:r>
      <w:r>
        <w:rPr>
          <w:spacing w:val="22"/>
        </w:rPr>
        <w:t xml:space="preserve"> </w:t>
      </w:r>
      <w:r>
        <w:t>Москва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Петербург:</w:t>
      </w:r>
      <w:r>
        <w:rPr>
          <w:spacing w:val="21"/>
        </w:rPr>
        <w:t xml:space="preserve"> </w:t>
      </w:r>
      <w:r>
        <w:t>спор</w:t>
      </w:r>
      <w:r>
        <w:rPr>
          <w:spacing w:val="23"/>
        </w:rPr>
        <w:t xml:space="preserve"> </w:t>
      </w:r>
      <w:r>
        <w:t>двух</w:t>
      </w:r>
      <w:r>
        <w:rPr>
          <w:spacing w:val="22"/>
        </w:rPr>
        <w:t xml:space="preserve"> </w:t>
      </w:r>
      <w:r>
        <w:t>столиц</w:t>
      </w:r>
      <w:r>
        <w:rPr>
          <w:i/>
        </w:rPr>
        <w:t>.</w:t>
      </w:r>
      <w:r>
        <w:rPr>
          <w:i/>
          <w:spacing w:val="23"/>
        </w:rPr>
        <w:t xml:space="preserve"> </w:t>
      </w:r>
      <w:r>
        <w:t>Города</w:t>
      </w:r>
      <w:r>
        <w:rPr>
          <w:spacing w:val="21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rPr>
          <w:spacing w:val="-5"/>
        </w:rPr>
        <w:t>ад-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t xml:space="preserve">министративные, торговые и промышленные центры. Городское само- </w:t>
      </w:r>
      <w:r>
        <w:rPr>
          <w:spacing w:val="-2"/>
        </w:rPr>
        <w:t>управление.</w:t>
      </w:r>
    </w:p>
    <w:p w:rsidR="00852BCB" w:rsidRDefault="00595F6D">
      <w:pPr>
        <w:pStyle w:val="a3"/>
        <w:spacing w:line="249" w:lineRule="auto"/>
        <w:ind w:right="360"/>
        <w:rPr>
          <w:i/>
        </w:rPr>
      </w:pPr>
      <w:r>
        <w:t>Общественная жизнь в 1830—1850-е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запад- ники, зарождение социалистической мысли. Складывание теории рус- ского социализма</w:t>
      </w:r>
      <w:r>
        <w:rPr>
          <w:i/>
        </w:rPr>
        <w:t xml:space="preserve">. </w:t>
      </w:r>
      <w:r>
        <w:t>А.</w:t>
      </w:r>
      <w:r>
        <w:rPr>
          <w:spacing w:val="-2"/>
        </w:rPr>
        <w:t xml:space="preserve"> </w:t>
      </w:r>
      <w:r>
        <w:t>И. Герцен</w:t>
      </w:r>
      <w:r>
        <w:rPr>
          <w:i/>
        </w:rPr>
        <w:t xml:space="preserve">. </w:t>
      </w:r>
      <w:r>
        <w:t>Влияние немецкой философии и фран- цузского</w:t>
      </w:r>
      <w:r>
        <w:rPr>
          <w:spacing w:val="-3"/>
        </w:rPr>
        <w:t xml:space="preserve"> </w:t>
      </w:r>
      <w:r>
        <w:t>социализма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русскую</w:t>
      </w:r>
      <w:r>
        <w:rPr>
          <w:spacing w:val="-4"/>
        </w:rPr>
        <w:t xml:space="preserve"> </w:t>
      </w:r>
      <w:r>
        <w:t>общественную</w:t>
      </w:r>
      <w:r>
        <w:rPr>
          <w:spacing w:val="-4"/>
        </w:rPr>
        <w:t xml:space="preserve"> </w:t>
      </w:r>
      <w:r>
        <w:t>мысль. Россия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Европа как центральный пункт общественных дебатов</w:t>
      </w:r>
      <w:r>
        <w:rPr>
          <w:i/>
        </w:rPr>
        <w:t>.</w:t>
      </w:r>
    </w:p>
    <w:p w:rsidR="00852BCB" w:rsidRDefault="00852BCB">
      <w:pPr>
        <w:pStyle w:val="a3"/>
        <w:spacing w:before="9"/>
        <w:ind w:left="0" w:firstLine="0"/>
        <w:jc w:val="left"/>
        <w:rPr>
          <w:i/>
        </w:rPr>
      </w:pPr>
    </w:p>
    <w:p w:rsidR="00852BCB" w:rsidRDefault="00595F6D">
      <w:pPr>
        <w:pStyle w:val="3"/>
        <w:spacing w:line="250" w:lineRule="exact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5"/>
        </w:rPr>
        <w:t xml:space="preserve"> </w:t>
      </w:r>
      <w:r>
        <w:t>империи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rPr>
          <w:spacing w:val="-5"/>
        </w:rPr>
        <w:t>в.</w:t>
      </w:r>
    </w:p>
    <w:p w:rsidR="00852BCB" w:rsidRDefault="00595F6D">
      <w:pPr>
        <w:spacing w:line="250" w:lineRule="exact"/>
        <w:ind w:left="86"/>
        <w:jc w:val="both"/>
      </w:pPr>
      <w:r>
        <w:t xml:space="preserve">(3 </w:t>
      </w:r>
      <w:r>
        <w:rPr>
          <w:spacing w:val="-5"/>
        </w:rPr>
        <w:t>ч)</w:t>
      </w:r>
    </w:p>
    <w:p w:rsidR="00852BCB" w:rsidRDefault="00595F6D">
      <w:pPr>
        <w:pStyle w:val="a3"/>
        <w:spacing w:before="133" w:line="249" w:lineRule="auto"/>
        <w:ind w:right="360"/>
      </w:pPr>
      <w:r>
        <w:t>Национальные корни отечественной культуры и западные влияния. Государственная политика в области культуры. Основные стили в ху- дожественной культуре: романтизм, классицизм, реализм. Ампир как стиль империи. Культ гражданственности. Золотой век русской литера- 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обще- ства. Школы и университеты. Народная культура. Культура повседнев- ности: обретение комфорта. Жизнь в городе 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усадьбе</w:t>
      </w:r>
      <w:r>
        <w:rPr>
          <w:i/>
        </w:rPr>
        <w:t xml:space="preserve">. </w:t>
      </w:r>
      <w:r>
        <w:t>Российская культура как часть европейской культуры.</w:t>
      </w:r>
    </w:p>
    <w:p w:rsidR="00852BCB" w:rsidRDefault="00852BCB">
      <w:pPr>
        <w:pStyle w:val="a3"/>
        <w:spacing w:before="12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Народы</w:t>
      </w:r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rPr>
          <w:b w:val="0"/>
        </w:rPr>
        <w:t>(2</w:t>
      </w:r>
      <w:r>
        <w:rPr>
          <w:b w:val="0"/>
          <w:spacing w:val="-2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70"/>
      </w:pPr>
      <w:r>
        <w:t>Многообразие</w:t>
      </w:r>
      <w:r>
        <w:rPr>
          <w:spacing w:val="-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1830—1831 гг. Присоединение Грузии и Закавказья. Кавказская война. Движение Шамиля.</w:t>
      </w:r>
    </w:p>
    <w:p w:rsidR="00852BCB" w:rsidRDefault="00852BCB">
      <w:pPr>
        <w:pStyle w:val="a3"/>
        <w:spacing w:before="8"/>
        <w:ind w:left="0" w:firstLine="0"/>
        <w:jc w:val="left"/>
      </w:pPr>
    </w:p>
    <w:p w:rsidR="00852BCB" w:rsidRDefault="00595F6D">
      <w:pPr>
        <w:pStyle w:val="3"/>
        <w:ind w:right="1935"/>
        <w:rPr>
          <w:b w:val="0"/>
        </w:rPr>
      </w:pPr>
      <w:r>
        <w:t>Социальная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правовая</w:t>
      </w:r>
      <w:r>
        <w:rPr>
          <w:spacing w:val="-8"/>
        </w:rPr>
        <w:t xml:space="preserve"> </w:t>
      </w:r>
      <w:r>
        <w:t>модернизация</w:t>
      </w:r>
      <w:r>
        <w:rPr>
          <w:spacing w:val="-8"/>
        </w:rPr>
        <w:t xml:space="preserve"> </w:t>
      </w:r>
      <w:r>
        <w:t xml:space="preserve">страны при Александре II </w:t>
      </w:r>
      <w:r>
        <w:rPr>
          <w:b w:val="0"/>
        </w:rPr>
        <w:t>(6 ч)</w:t>
      </w:r>
    </w:p>
    <w:p w:rsidR="00852BCB" w:rsidRDefault="00595F6D">
      <w:pPr>
        <w:pStyle w:val="a3"/>
        <w:spacing w:before="128" w:line="249" w:lineRule="auto"/>
        <w:ind w:right="361"/>
      </w:pPr>
      <w:r>
        <w:t>Реформы 1860—1870-х гг. — движение к правовому государству и гражданскому</w:t>
      </w:r>
      <w:r>
        <w:rPr>
          <w:spacing w:val="-13"/>
        </w:rPr>
        <w:t xml:space="preserve"> </w:t>
      </w:r>
      <w:r>
        <w:t>обществу.</w:t>
      </w:r>
      <w:r>
        <w:rPr>
          <w:spacing w:val="-9"/>
        </w:rPr>
        <w:t xml:space="preserve"> </w:t>
      </w:r>
      <w:r>
        <w:t>Крестьянская</w:t>
      </w:r>
      <w:r>
        <w:rPr>
          <w:spacing w:val="-11"/>
        </w:rPr>
        <w:t xml:space="preserve"> </w:t>
      </w:r>
      <w:r>
        <w:t>реформа</w:t>
      </w:r>
      <w:r>
        <w:rPr>
          <w:spacing w:val="-11"/>
        </w:rPr>
        <w:t xml:space="preserve"> </w:t>
      </w:r>
      <w:r>
        <w:t>1861</w:t>
      </w:r>
      <w:r>
        <w:rPr>
          <w:spacing w:val="-10"/>
        </w:rPr>
        <w:t xml:space="preserve"> </w:t>
      </w:r>
      <w:r>
        <w:t>г.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последствия. Крестьянская община. Земская и городская реформы. Становление об- щественного самоуправления. Судебная реформа и развитие правового сознания. Военные реформы. Утверждение начал всесословности в правовом строе страны</w:t>
      </w:r>
      <w:r>
        <w:rPr>
          <w:i/>
        </w:rPr>
        <w:t xml:space="preserve">. </w:t>
      </w:r>
      <w:r>
        <w:t>Конституционный вопрос.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/>
      </w:pPr>
      <w:r>
        <w:t>Многовекторность внешней политики империи. Завершение Кавказ- ской</w:t>
      </w:r>
      <w:r>
        <w:rPr>
          <w:spacing w:val="40"/>
        </w:rPr>
        <w:t xml:space="preserve"> </w:t>
      </w:r>
      <w:r>
        <w:t>войны.</w:t>
      </w:r>
      <w:r>
        <w:rPr>
          <w:spacing w:val="40"/>
        </w:rPr>
        <w:t xml:space="preserve"> </w:t>
      </w:r>
      <w:r>
        <w:t>Присоединение</w:t>
      </w:r>
      <w:r>
        <w:rPr>
          <w:spacing w:val="40"/>
        </w:rPr>
        <w:t xml:space="preserve"> </w:t>
      </w:r>
      <w:r>
        <w:t>Средней</w:t>
      </w:r>
      <w:r>
        <w:rPr>
          <w:spacing w:val="40"/>
        </w:rPr>
        <w:t xml:space="preserve"> </w:t>
      </w:r>
      <w:r>
        <w:t>Азии.</w:t>
      </w:r>
      <w:r>
        <w:rPr>
          <w:spacing w:val="40"/>
        </w:rPr>
        <w:t xml:space="preserve"> </w:t>
      </w:r>
      <w:r>
        <w:t>Россия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Балканы.</w:t>
      </w:r>
      <w:r>
        <w:rPr>
          <w:spacing w:val="40"/>
        </w:rPr>
        <w:t xml:space="preserve"> </w:t>
      </w:r>
      <w:r>
        <w:t>Рус- ско-турецкая война 1877—1878 гг. Россия на Дальнем Востоке.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1880—1890-х</w:t>
      </w:r>
      <w:r>
        <w:rPr>
          <w:spacing w:val="-5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rPr>
          <w:b w:val="0"/>
        </w:rPr>
        <w:t>(4</w:t>
      </w:r>
      <w:r>
        <w:rPr>
          <w:b w:val="0"/>
          <w:spacing w:val="-2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5" w:line="249" w:lineRule="auto"/>
        <w:ind w:right="360"/>
        <w:rPr>
          <w:i/>
        </w:rPr>
      </w:pPr>
      <w:r>
        <w:t>«Народное самодержавие» Александра III. Идеология самобытного развития России. Государственный национализм. Реформы и «контрре- формы». Политика консервативной стабилизации</w:t>
      </w:r>
      <w:r>
        <w:rPr>
          <w:i/>
        </w:rPr>
        <w:t xml:space="preserve">. </w:t>
      </w:r>
      <w:r>
        <w:t>Ограничение обще- ственной самодеятельности</w:t>
      </w:r>
      <w:r>
        <w:rPr>
          <w:i/>
        </w:rPr>
        <w:t xml:space="preserve">. </w:t>
      </w:r>
      <w:r>
        <w:t>Местное самоуправление и самодержавие. Независимость</w:t>
      </w:r>
      <w:r>
        <w:rPr>
          <w:spacing w:val="-4"/>
        </w:rPr>
        <w:t xml:space="preserve"> </w:t>
      </w:r>
      <w:r>
        <w:t>суда.</w:t>
      </w:r>
      <w:r>
        <w:rPr>
          <w:spacing w:val="-4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университетов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власть</w:t>
      </w:r>
      <w:r>
        <w:rPr>
          <w:spacing w:val="-4"/>
        </w:rPr>
        <w:t xml:space="preserve"> </w:t>
      </w:r>
      <w:r>
        <w:t>попечителей.</w:t>
      </w:r>
      <w:r>
        <w:rPr>
          <w:spacing w:val="-4"/>
        </w:rPr>
        <w:t xml:space="preserve"> </w:t>
      </w:r>
      <w:r>
        <w:t>Печать и цензура. Экономическая модернизация через государственное вмеша- тельство в экономику. Форсированное развитие промышленности. Фи- нансовая политика. Консервация аграрных отношений</w:t>
      </w:r>
      <w:r>
        <w:rPr>
          <w:i/>
        </w:rPr>
        <w:t>.</w:t>
      </w:r>
    </w:p>
    <w:p w:rsidR="00852BCB" w:rsidRDefault="00595F6D">
      <w:pPr>
        <w:pStyle w:val="a3"/>
        <w:spacing w:before="8" w:line="249" w:lineRule="auto"/>
        <w:ind w:right="359"/>
        <w:rPr>
          <w:i/>
        </w:rPr>
      </w:pPr>
      <w:r>
        <w:t>Пространство империи. Основные сферы и направления внешнепо- литических интересов. Упрочение статуса великой державы. Освоение государственной территории</w:t>
      </w:r>
      <w:r>
        <w:rPr>
          <w:i/>
        </w:rPr>
        <w:t>.</w:t>
      </w:r>
    </w:p>
    <w:p w:rsidR="00852BCB" w:rsidRDefault="00595F6D">
      <w:pPr>
        <w:pStyle w:val="a3"/>
        <w:spacing w:before="7" w:line="249" w:lineRule="auto"/>
        <w:ind w:right="362"/>
      </w:pPr>
      <w:r>
        <w:t>Сельское хозяйство и промышленность</w:t>
      </w:r>
      <w:r>
        <w:rPr>
          <w:b/>
          <w:i/>
        </w:rPr>
        <w:t xml:space="preserve">. </w:t>
      </w:r>
      <w:r>
        <w:t>Пореформенная деревня: традиции и новации. Общинное землевладение и крестьянское хозяй- ство. Взаимозависимость помещичьего и крестьянского хозяйств. По- мещичье «оскудение»</w:t>
      </w:r>
      <w:r>
        <w:rPr>
          <w:i/>
        </w:rPr>
        <w:t xml:space="preserve">. </w:t>
      </w:r>
      <w:r>
        <w:t>Социальные типы крестьян и помещиков</w:t>
      </w:r>
      <w:r>
        <w:rPr>
          <w:i/>
        </w:rPr>
        <w:t xml:space="preserve">. </w:t>
      </w:r>
      <w:r>
        <w:t xml:space="preserve">Дво- </w:t>
      </w:r>
      <w:r>
        <w:rPr>
          <w:spacing w:val="-2"/>
        </w:rPr>
        <w:t>ряне-предприниматели.</w:t>
      </w:r>
    </w:p>
    <w:p w:rsidR="00852BCB" w:rsidRDefault="00595F6D">
      <w:pPr>
        <w:pStyle w:val="a3"/>
        <w:spacing w:before="0" w:line="249" w:lineRule="auto"/>
        <w:ind w:right="362"/>
        <w:rPr>
          <w:i/>
        </w:rPr>
      </w:pPr>
      <w:r>
        <w:t>Индустриализация и урбанизация. Железные дороги и их роль в эко- номической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социальной</w:t>
      </w:r>
      <w:r>
        <w:rPr>
          <w:spacing w:val="-12"/>
        </w:rPr>
        <w:t xml:space="preserve"> </w:t>
      </w:r>
      <w:r>
        <w:t>модернизации.</w:t>
      </w:r>
      <w:r>
        <w:rPr>
          <w:spacing w:val="-12"/>
        </w:rPr>
        <w:t xml:space="preserve"> </w:t>
      </w:r>
      <w:r>
        <w:t>Миграции</w:t>
      </w:r>
      <w:r>
        <w:rPr>
          <w:spacing w:val="-13"/>
        </w:rPr>
        <w:t xml:space="preserve"> </w:t>
      </w:r>
      <w:r>
        <w:t>сельского</w:t>
      </w:r>
      <w:r>
        <w:rPr>
          <w:spacing w:val="-10"/>
        </w:rPr>
        <w:t xml:space="preserve"> </w:t>
      </w:r>
      <w:r>
        <w:t>населения в</w:t>
      </w:r>
      <w:r>
        <w:rPr>
          <w:spacing w:val="-1"/>
        </w:rPr>
        <w:t xml:space="preserve"> </w:t>
      </w:r>
      <w:r>
        <w:t>города.</w:t>
      </w:r>
      <w:r>
        <w:rPr>
          <w:spacing w:val="-1"/>
        </w:rPr>
        <w:t xml:space="preserve"> </w:t>
      </w:r>
      <w:r>
        <w:t>Рабочий</w:t>
      </w:r>
      <w:r>
        <w:rPr>
          <w:spacing w:val="-2"/>
        </w:rPr>
        <w:t xml:space="preserve"> </w:t>
      </w:r>
      <w:r>
        <w:t>вопрос и</w:t>
      </w:r>
      <w:r>
        <w:rPr>
          <w:spacing w:val="-4"/>
        </w:rPr>
        <w:t xml:space="preserve"> </w:t>
      </w:r>
      <w:r>
        <w:t>его особенности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Государственные, общественные и частнопредпринимательские способы его решения</w:t>
      </w:r>
      <w:r>
        <w:rPr>
          <w:i/>
        </w:rPr>
        <w:t>.</w:t>
      </w:r>
    </w:p>
    <w:p w:rsidR="00852BCB" w:rsidRDefault="00852BCB">
      <w:pPr>
        <w:pStyle w:val="a3"/>
        <w:spacing w:before="6"/>
        <w:ind w:left="0" w:firstLine="0"/>
        <w:jc w:val="left"/>
        <w:rPr>
          <w:i/>
        </w:rPr>
      </w:pPr>
    </w:p>
    <w:p w:rsidR="00852BCB" w:rsidRDefault="00595F6D">
      <w:pPr>
        <w:pStyle w:val="3"/>
        <w:ind w:right="3070"/>
        <w:rPr>
          <w:b w:val="0"/>
        </w:rPr>
      </w:pPr>
      <w:r>
        <w:t>Культурное</w:t>
      </w:r>
      <w:r>
        <w:rPr>
          <w:spacing w:val="-14"/>
        </w:rPr>
        <w:t xml:space="preserve"> </w:t>
      </w:r>
      <w:r>
        <w:t>пространство</w:t>
      </w:r>
      <w:r>
        <w:rPr>
          <w:spacing w:val="-14"/>
        </w:rPr>
        <w:t xml:space="preserve"> </w:t>
      </w:r>
      <w:r>
        <w:t xml:space="preserve">империи во второй половине XIX в. </w:t>
      </w:r>
      <w:r>
        <w:rPr>
          <w:b w:val="0"/>
        </w:rPr>
        <w:t>(3 ч)</w:t>
      </w:r>
    </w:p>
    <w:p w:rsidR="00852BCB" w:rsidRDefault="00595F6D">
      <w:pPr>
        <w:pStyle w:val="a3"/>
        <w:spacing w:before="127" w:line="249" w:lineRule="auto"/>
        <w:ind w:right="360"/>
      </w:pPr>
      <w:r>
        <w:t>Культура и быт народов России во второй половине XIX в. Развитие городской культуры. Технический прогресс и перемены в повседневной жизни.</w:t>
      </w:r>
      <w:r>
        <w:rPr>
          <w:spacing w:val="-2"/>
        </w:rPr>
        <w:t xml:space="preserve"> </w:t>
      </w:r>
      <w:r>
        <w:t>Развитие транспорта,</w:t>
      </w:r>
      <w:r>
        <w:rPr>
          <w:spacing w:val="-2"/>
        </w:rPr>
        <w:t xml:space="preserve"> </w:t>
      </w:r>
      <w:r>
        <w:t>связи.</w:t>
      </w:r>
      <w:r>
        <w:rPr>
          <w:spacing w:val="-2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распространение грамотности. Появление массовой печати. Роль печатного слова в фор- мировании общественного мнения</w:t>
      </w:r>
      <w:r>
        <w:rPr>
          <w:i/>
        </w:rPr>
        <w:t xml:space="preserve">. </w:t>
      </w:r>
      <w:r>
        <w:t>Народная, элитарная и массовая культура</w:t>
      </w:r>
      <w:r>
        <w:rPr>
          <w:i/>
        </w:rPr>
        <w:t xml:space="preserve">. </w:t>
      </w:r>
      <w:r>
        <w:t>Российская культура XIX в. как часть мировой культуры. Становление национальной научной школы и ее вклад в мировое науч- ное знание. Достижения российской науки. Общественная значимость художественной культуры. Литература, живопись, музыка, театр. Ар- хитектура и градостроительство.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rPr>
          <w:b w:val="0"/>
        </w:rPr>
      </w:pPr>
      <w:r>
        <w:t>Этнокультурный</w:t>
      </w:r>
      <w:r>
        <w:rPr>
          <w:spacing w:val="-7"/>
        </w:rPr>
        <w:t xml:space="preserve"> </w:t>
      </w:r>
      <w:r>
        <w:t>облик</w:t>
      </w:r>
      <w:r>
        <w:rPr>
          <w:spacing w:val="-7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rPr>
          <w:b w:val="0"/>
        </w:rPr>
        <w:t>(2</w:t>
      </w:r>
      <w:r>
        <w:rPr>
          <w:b w:val="0"/>
          <w:spacing w:val="-4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2"/>
      </w:pPr>
      <w:r>
        <w:t>Основные регионы и народы Российской империи и их роль в жизни страны. Правовое положение различных этносов и конфессий</w:t>
      </w:r>
      <w:r>
        <w:rPr>
          <w:i/>
        </w:rPr>
        <w:t xml:space="preserve">. </w:t>
      </w:r>
      <w:r>
        <w:t>Про- цессы национального и религиозного возрождения у народов Россий- ской империи</w:t>
      </w:r>
      <w:r>
        <w:rPr>
          <w:i/>
        </w:rPr>
        <w:t xml:space="preserve">. </w:t>
      </w:r>
      <w:r>
        <w:t>Национальные движения народов России. Взаимодей- ствие национальных культур и народов. Национальная политика само- державия</w:t>
      </w:r>
      <w:r>
        <w:rPr>
          <w:i/>
        </w:rPr>
        <w:t xml:space="preserve">. </w:t>
      </w:r>
      <w:r>
        <w:t>Укрепление автономии Финляндии</w:t>
      </w:r>
      <w:r>
        <w:rPr>
          <w:i/>
        </w:rPr>
        <w:t xml:space="preserve">. </w:t>
      </w:r>
      <w:r>
        <w:t>Польское восстание 1863 г. Прибалтика</w:t>
      </w:r>
      <w:r>
        <w:rPr>
          <w:i/>
        </w:rPr>
        <w:t xml:space="preserve">. </w:t>
      </w:r>
      <w:r>
        <w:t>Еврейский вопрос. Поволжье. Северный Кавказ и За- кавказье. Север, Сибирь, Дальний Восток. Средняя Азия. Миссии Рус- ской православной церкви и ее знаменитые миссионеры.</w:t>
      </w:r>
    </w:p>
    <w:p w:rsidR="00852BCB" w:rsidRDefault="00852BCB">
      <w:pPr>
        <w:pStyle w:val="a3"/>
        <w:spacing w:before="11"/>
        <w:ind w:left="0" w:firstLine="0"/>
        <w:jc w:val="left"/>
      </w:pPr>
    </w:p>
    <w:p w:rsidR="00852BCB" w:rsidRDefault="00595F6D">
      <w:pPr>
        <w:pStyle w:val="3"/>
      </w:pPr>
      <w:r>
        <w:t>Формирование</w:t>
      </w:r>
      <w:r>
        <w:rPr>
          <w:spacing w:val="-11"/>
        </w:rPr>
        <w:t xml:space="preserve"> </w:t>
      </w:r>
      <w:r>
        <w:t>гражданского</w:t>
      </w:r>
      <w:r>
        <w:rPr>
          <w:spacing w:val="-11"/>
        </w:rPr>
        <w:t xml:space="preserve"> </w:t>
      </w:r>
      <w:r>
        <w:rPr>
          <w:spacing w:val="-2"/>
        </w:rPr>
        <w:t>общества</w:t>
      </w:r>
    </w:p>
    <w:p w:rsidR="00852BCB" w:rsidRDefault="00595F6D">
      <w:pPr>
        <w:spacing w:before="2"/>
        <w:ind w:left="86"/>
        <w:jc w:val="both"/>
      </w:pP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основные</w:t>
      </w:r>
      <w:r>
        <w:rPr>
          <w:b/>
          <w:spacing w:val="-7"/>
        </w:rPr>
        <w:t xml:space="preserve"> </w:t>
      </w:r>
      <w:r>
        <w:rPr>
          <w:b/>
        </w:rPr>
        <w:t>направления</w:t>
      </w:r>
      <w:r>
        <w:rPr>
          <w:b/>
          <w:spacing w:val="-5"/>
        </w:rPr>
        <w:t xml:space="preserve"> </w:t>
      </w:r>
      <w:r>
        <w:rPr>
          <w:b/>
        </w:rPr>
        <w:t>общественных</w:t>
      </w:r>
      <w:r>
        <w:rPr>
          <w:b/>
          <w:spacing w:val="-7"/>
        </w:rPr>
        <w:t xml:space="preserve"> </w:t>
      </w:r>
      <w:r>
        <w:rPr>
          <w:b/>
        </w:rPr>
        <w:t>движений</w:t>
      </w:r>
      <w:r>
        <w:rPr>
          <w:b/>
          <w:spacing w:val="-2"/>
        </w:rPr>
        <w:t xml:space="preserve"> </w:t>
      </w:r>
      <w:r>
        <w:t>(2</w:t>
      </w:r>
      <w:r>
        <w:rPr>
          <w:spacing w:val="-5"/>
        </w:rPr>
        <w:t xml:space="preserve"> ч)</w:t>
      </w:r>
    </w:p>
    <w:p w:rsidR="00852BCB" w:rsidRDefault="00595F6D">
      <w:pPr>
        <w:pStyle w:val="a3"/>
        <w:spacing w:before="125" w:line="249" w:lineRule="auto"/>
        <w:ind w:right="362"/>
        <w:rPr>
          <w:i/>
        </w:rPr>
      </w:pPr>
      <w:r>
        <w:t>Общественная жизнь в 1860—1890-х гг. Рост общественной самоде- ятельности. Расширение публичной сферы (общественное самоуправ- ление, печать, образование, суд). Феномен интеллигенции. Обществен- ные организации. Благотворительность. Студенческое движение</w:t>
      </w:r>
      <w:r>
        <w:rPr>
          <w:i/>
        </w:rPr>
        <w:t xml:space="preserve">. </w:t>
      </w:r>
      <w:r>
        <w:t>Рабо- чее движение</w:t>
      </w:r>
      <w:r>
        <w:rPr>
          <w:i/>
        </w:rPr>
        <w:t xml:space="preserve">. </w:t>
      </w:r>
      <w:r>
        <w:t>Женское движение</w:t>
      </w:r>
      <w:r>
        <w:rPr>
          <w:i/>
        </w:rPr>
        <w:t>.</w:t>
      </w:r>
    </w:p>
    <w:p w:rsidR="00852BCB" w:rsidRDefault="00595F6D">
      <w:pPr>
        <w:pStyle w:val="a3"/>
        <w:spacing w:before="5" w:line="249" w:lineRule="auto"/>
        <w:ind w:right="364"/>
        <w:rPr>
          <w:i/>
        </w:rPr>
      </w:pPr>
      <w:r>
        <w:t>Идейные течения и общественное движение. Влияние позитивизма, дарвинизма, марксизма и других направлений европейской обществен- ной мысли</w:t>
      </w:r>
      <w:r>
        <w:rPr>
          <w:i/>
        </w:rPr>
        <w:t xml:space="preserve">. </w:t>
      </w:r>
      <w:r>
        <w:t>Консервативная мысль. Национализм. Либерализм и его особенности в России. Русский социализм. Русский анархизм. Формы политической</w:t>
      </w:r>
      <w:r>
        <w:rPr>
          <w:spacing w:val="-13"/>
        </w:rPr>
        <w:t xml:space="preserve"> </w:t>
      </w:r>
      <w:r>
        <w:t>оппозиции:</w:t>
      </w:r>
      <w:r>
        <w:rPr>
          <w:spacing w:val="-11"/>
        </w:rPr>
        <w:t xml:space="preserve"> </w:t>
      </w:r>
      <w:r>
        <w:t>земское</w:t>
      </w:r>
      <w:r>
        <w:rPr>
          <w:spacing w:val="-11"/>
        </w:rPr>
        <w:t xml:space="preserve"> </w:t>
      </w:r>
      <w:r>
        <w:t>движение,</w:t>
      </w:r>
      <w:r>
        <w:rPr>
          <w:spacing w:val="-11"/>
        </w:rPr>
        <w:t xml:space="preserve"> </w:t>
      </w:r>
      <w:r>
        <w:t>революционное</w:t>
      </w:r>
      <w:r>
        <w:rPr>
          <w:spacing w:val="-11"/>
        </w:rPr>
        <w:t xml:space="preserve"> </w:t>
      </w:r>
      <w:r>
        <w:t>подполье</w:t>
      </w:r>
      <w:r>
        <w:rPr>
          <w:spacing w:val="-11"/>
        </w:rPr>
        <w:t xml:space="preserve"> </w:t>
      </w:r>
      <w:r>
        <w:t>и эмиграция. Народничество и его эволюция. Народнические кружки: идеология и практика. Большое общество пропаганды</w:t>
      </w:r>
      <w:r>
        <w:rPr>
          <w:i/>
        </w:rPr>
        <w:t xml:space="preserve">. </w:t>
      </w:r>
      <w:r>
        <w:t>«Хождение в народ»</w:t>
      </w:r>
      <w:r>
        <w:rPr>
          <w:i/>
        </w:rPr>
        <w:t xml:space="preserve">. </w:t>
      </w:r>
      <w:r>
        <w:t>«Земля и воля» и ее раскол</w:t>
      </w:r>
      <w:r>
        <w:rPr>
          <w:i/>
        </w:rPr>
        <w:t xml:space="preserve">. </w:t>
      </w:r>
      <w:r>
        <w:t>«Черный передел» и «Народная воля»</w:t>
      </w:r>
      <w:r>
        <w:rPr>
          <w:i/>
        </w:rPr>
        <w:t xml:space="preserve">. </w:t>
      </w:r>
      <w:r>
        <w:t>Политический терроризм. Распространение марксизма и форми- рование социал-демократии. Группа «Освобождение труда»</w:t>
      </w:r>
      <w:r>
        <w:rPr>
          <w:i/>
        </w:rPr>
        <w:t xml:space="preserve">. </w:t>
      </w:r>
      <w:r>
        <w:t>«Союз борьбы за освобождение рабочего класса</w:t>
      </w:r>
      <w:r>
        <w:rPr>
          <w:i/>
        </w:rPr>
        <w:t xml:space="preserve">». </w:t>
      </w:r>
      <w:r>
        <w:t>I съезд РСДРП</w:t>
      </w:r>
      <w:r>
        <w:rPr>
          <w:i/>
        </w:rPr>
        <w:t>.</w:t>
      </w:r>
    </w:p>
    <w:p w:rsidR="00852BCB" w:rsidRDefault="00852BCB">
      <w:pPr>
        <w:pStyle w:val="a3"/>
        <w:spacing w:before="12"/>
        <w:ind w:left="0" w:firstLine="0"/>
        <w:jc w:val="left"/>
        <w:rPr>
          <w:i/>
        </w:rPr>
      </w:pPr>
    </w:p>
    <w:p w:rsidR="00852BCB" w:rsidRDefault="00595F6D">
      <w:pPr>
        <w:pStyle w:val="3"/>
        <w:rPr>
          <w:b w:val="0"/>
        </w:rPr>
      </w:pPr>
      <w:r>
        <w:t>Россия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пороге</w:t>
      </w:r>
      <w:r>
        <w:rPr>
          <w:spacing w:val="-1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rPr>
          <w:b w:val="0"/>
        </w:rPr>
        <w:t>(9</w:t>
      </w:r>
      <w:r>
        <w:rPr>
          <w:b w:val="0"/>
          <w:spacing w:val="-1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33" w:line="249" w:lineRule="auto"/>
        <w:ind w:right="359"/>
      </w:pPr>
      <w:r>
        <w:rPr>
          <w:b/>
          <w:i/>
        </w:rPr>
        <w:t>На пороге нового века</w:t>
      </w:r>
      <w:r>
        <w:t>: динамика и противоречия развития. Эконо- 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</w:t>
      </w:r>
      <w:r>
        <w:rPr>
          <w:i/>
        </w:rPr>
        <w:t xml:space="preserve">. </w:t>
      </w:r>
      <w:r>
        <w:t>Россия</w:t>
      </w:r>
      <w:r>
        <w:rPr>
          <w:spacing w:val="-2"/>
        </w:rPr>
        <w:t xml:space="preserve"> </w:t>
      </w:r>
      <w:r>
        <w:t>— мировой экспортер хлеба. Аграрный вопрос. Демография, социальная стратификация. Раз- 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крестьяне.</w:t>
      </w:r>
      <w:r>
        <w:rPr>
          <w:spacing w:val="37"/>
        </w:rPr>
        <w:t xml:space="preserve"> </w:t>
      </w:r>
      <w:r>
        <w:t>Положение</w:t>
      </w:r>
      <w:r>
        <w:rPr>
          <w:spacing w:val="36"/>
        </w:rPr>
        <w:t xml:space="preserve"> </w:t>
      </w:r>
      <w:r>
        <w:t>женщины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обществе</w:t>
      </w:r>
      <w:r>
        <w:rPr>
          <w:i/>
        </w:rPr>
        <w:t>.</w:t>
      </w:r>
      <w:r>
        <w:rPr>
          <w:i/>
          <w:spacing w:val="37"/>
        </w:rPr>
        <w:t xml:space="preserve"> </w:t>
      </w:r>
      <w:r>
        <w:t>Церковь</w:t>
      </w:r>
      <w:r>
        <w:rPr>
          <w:spacing w:val="37"/>
        </w:rPr>
        <w:t xml:space="preserve"> </w:t>
      </w:r>
      <w:r>
        <w:rPr>
          <w:spacing w:val="-10"/>
        </w:rPr>
        <w:t>в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9" w:firstLine="0"/>
        <w:rPr>
          <w:i/>
        </w:rPr>
      </w:pPr>
      <w:r>
        <w:t>условиях кризиса имперской идеологии</w:t>
      </w:r>
      <w:r>
        <w:rPr>
          <w:i/>
        </w:rPr>
        <w:t xml:space="preserve">. </w:t>
      </w:r>
      <w:r>
        <w:t>Распространение светской этики и культуры</w:t>
      </w:r>
      <w:r>
        <w:rPr>
          <w:i/>
        </w:rPr>
        <w:t>.</w:t>
      </w:r>
    </w:p>
    <w:p w:rsidR="00852BCB" w:rsidRDefault="00595F6D">
      <w:pPr>
        <w:pStyle w:val="a3"/>
        <w:spacing w:line="249" w:lineRule="auto"/>
        <w:ind w:right="373"/>
      </w:pPr>
      <w:r>
        <w:t>Имперский центр и регионы. Национальная политика, этнические элиты и национально-культурные движения.</w:t>
      </w:r>
    </w:p>
    <w:p w:rsidR="00852BCB" w:rsidRDefault="00595F6D">
      <w:pPr>
        <w:spacing w:before="6" w:line="247" w:lineRule="auto"/>
        <w:ind w:left="86" w:right="360" w:firstLine="228"/>
        <w:jc w:val="both"/>
        <w:rPr>
          <w:sz w:val="20"/>
        </w:rPr>
      </w:pPr>
      <w:r>
        <w:rPr>
          <w:b/>
          <w:i/>
          <w:sz w:val="20"/>
        </w:rPr>
        <w:t xml:space="preserve">Россия в системе международных отношений. </w:t>
      </w:r>
      <w:r>
        <w:rPr>
          <w:sz w:val="20"/>
        </w:rPr>
        <w:t>Политика на Даль- нем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Востоке.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Русско-японская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война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1904—1905 гг.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Оборона Порт-Артура. Цусимское сражение.</w:t>
      </w:r>
    </w:p>
    <w:p w:rsidR="00852BCB" w:rsidRDefault="00595F6D">
      <w:pPr>
        <w:spacing w:before="9" w:line="249" w:lineRule="auto"/>
        <w:ind w:left="86" w:right="363" w:firstLine="228"/>
        <w:jc w:val="both"/>
        <w:rPr>
          <w:i/>
          <w:sz w:val="20"/>
        </w:rPr>
      </w:pPr>
      <w:r>
        <w:rPr>
          <w:b/>
          <w:i/>
          <w:sz w:val="20"/>
        </w:rPr>
        <w:t xml:space="preserve">Первая российская революция 1905—1907 гг. Начало парламен- таризма в России. </w:t>
      </w:r>
      <w:r>
        <w:rPr>
          <w:sz w:val="20"/>
        </w:rPr>
        <w:t>Николай II и его окружение. Деятельность В. К. Плеве на посту министра внутренних дел. Оппозиционное либеральное движение. «Союз освобождения»</w:t>
      </w:r>
      <w:r>
        <w:rPr>
          <w:i/>
          <w:sz w:val="20"/>
        </w:rPr>
        <w:t xml:space="preserve">. </w:t>
      </w:r>
      <w:r>
        <w:rPr>
          <w:sz w:val="20"/>
        </w:rPr>
        <w:t>Банкетная кампания</w:t>
      </w:r>
      <w:r>
        <w:rPr>
          <w:i/>
          <w:sz w:val="20"/>
        </w:rPr>
        <w:t>.</w:t>
      </w:r>
    </w:p>
    <w:p w:rsidR="00852BCB" w:rsidRDefault="00595F6D">
      <w:pPr>
        <w:pStyle w:val="a3"/>
        <w:spacing w:before="0" w:line="249" w:lineRule="auto"/>
        <w:ind w:right="362"/>
      </w:pPr>
      <w:r>
        <w:t>Предпосылки Первой российской революции. Формы социальных протестов. Деятельность профессиональных революционеров. Полити- ческий терроризм.</w:t>
      </w:r>
    </w:p>
    <w:p w:rsidR="00852BCB" w:rsidRDefault="00595F6D">
      <w:pPr>
        <w:pStyle w:val="a3"/>
        <w:spacing w:line="249" w:lineRule="auto"/>
        <w:ind w:right="359"/>
      </w:pPr>
      <w:r>
        <w:t>«Кровавое воскресенье» 9 января 1905 г. Выступления рабочих, кре- стьян, средних городских слоев, солдат и матросов. Всероссийская ок- тябрьская политическая стачка. Манифест 17 октября 1905 г. Формиро- вание многопартийной системы. Политические партии, массовые дви- жения и их лидеры. Неонароднические партии и организации (социали- сты-революционеры)</w:t>
      </w:r>
      <w:r>
        <w:rPr>
          <w:i/>
        </w:rPr>
        <w:t xml:space="preserve">. </w:t>
      </w:r>
      <w:r>
        <w:t>Социал-демократия: большевики и меньшевики. Либеральные партии (кадеты, октябристы). Национальные партии. Правомонархические</w:t>
      </w:r>
      <w:r>
        <w:rPr>
          <w:spacing w:val="57"/>
        </w:rPr>
        <w:t xml:space="preserve">  </w:t>
      </w:r>
      <w:r>
        <w:t>партии</w:t>
      </w:r>
      <w:r>
        <w:rPr>
          <w:spacing w:val="57"/>
        </w:rPr>
        <w:t xml:space="preserve">  </w:t>
      </w:r>
      <w:r>
        <w:t>в</w:t>
      </w:r>
      <w:r>
        <w:rPr>
          <w:spacing w:val="56"/>
        </w:rPr>
        <w:t xml:space="preserve">  </w:t>
      </w:r>
      <w:r>
        <w:t>борьбе</w:t>
      </w:r>
      <w:r>
        <w:rPr>
          <w:spacing w:val="56"/>
        </w:rPr>
        <w:t xml:space="preserve">  </w:t>
      </w:r>
      <w:r>
        <w:t>с</w:t>
      </w:r>
      <w:r>
        <w:rPr>
          <w:spacing w:val="57"/>
        </w:rPr>
        <w:t xml:space="preserve">  </w:t>
      </w:r>
      <w:r>
        <w:t>революцией.</w:t>
      </w:r>
      <w:r>
        <w:rPr>
          <w:spacing w:val="57"/>
        </w:rPr>
        <w:t xml:space="preserve">  </w:t>
      </w:r>
      <w:r>
        <w:t>Советы и</w:t>
      </w:r>
      <w:r>
        <w:rPr>
          <w:spacing w:val="-4"/>
        </w:rPr>
        <w:t xml:space="preserve"> </w:t>
      </w:r>
      <w:r>
        <w:t>профсоюзы. Декабрьское 1905 г. вооруженное восстание в Москве. Особенности революционных выступлений в 1906—1907 гг.</w:t>
      </w:r>
    </w:p>
    <w:p w:rsidR="00852BCB" w:rsidRDefault="00595F6D">
      <w:pPr>
        <w:pStyle w:val="a3"/>
        <w:spacing w:before="9" w:line="249" w:lineRule="auto"/>
        <w:ind w:right="367"/>
      </w:pPr>
      <w:r>
        <w:t>Избирательный</w:t>
      </w:r>
      <w:r>
        <w:rPr>
          <w:spacing w:val="20"/>
        </w:rPr>
        <w:t xml:space="preserve"> </w:t>
      </w:r>
      <w:r>
        <w:t>закон</w:t>
      </w:r>
      <w:r>
        <w:rPr>
          <w:spacing w:val="20"/>
        </w:rPr>
        <w:t xml:space="preserve"> </w:t>
      </w:r>
      <w:r>
        <w:t>11</w:t>
      </w:r>
      <w:r>
        <w:rPr>
          <w:spacing w:val="22"/>
        </w:rPr>
        <w:t xml:space="preserve"> </w:t>
      </w:r>
      <w:r>
        <w:t>декабря</w:t>
      </w:r>
      <w:r>
        <w:rPr>
          <w:spacing w:val="21"/>
        </w:rPr>
        <w:t xml:space="preserve"> </w:t>
      </w:r>
      <w:r>
        <w:t>1905</w:t>
      </w:r>
      <w:r>
        <w:rPr>
          <w:spacing w:val="22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Избирательная</w:t>
      </w:r>
      <w:r>
        <w:rPr>
          <w:spacing w:val="21"/>
        </w:rPr>
        <w:t xml:space="preserve"> </w:t>
      </w:r>
      <w:r>
        <w:t>кампания</w:t>
      </w:r>
      <w:r>
        <w:rPr>
          <w:spacing w:val="21"/>
        </w:rPr>
        <w:t xml:space="preserve"> </w:t>
      </w:r>
      <w:r>
        <w:t>в I</w:t>
      </w:r>
      <w:r>
        <w:rPr>
          <w:spacing w:val="-3"/>
        </w:rPr>
        <w:t xml:space="preserve"> </w:t>
      </w:r>
      <w:r>
        <w:t>Государственную думу</w:t>
      </w:r>
      <w:r>
        <w:rPr>
          <w:i/>
        </w:rPr>
        <w:t xml:space="preserve">. </w:t>
      </w:r>
      <w:r>
        <w:t>Основные государственные законы 23 апреля 1906 г. Деятельность I и II Государственной думы: итоги и уроки.</w:t>
      </w:r>
    </w:p>
    <w:p w:rsidR="00852BCB" w:rsidRDefault="00595F6D">
      <w:pPr>
        <w:pStyle w:val="a3"/>
        <w:spacing w:before="7" w:line="249" w:lineRule="auto"/>
        <w:ind w:right="362"/>
      </w:pPr>
      <w:r>
        <w:rPr>
          <w:b/>
          <w:i/>
        </w:rPr>
        <w:t xml:space="preserve">Общество и власть после революции. </w:t>
      </w:r>
      <w:r>
        <w:t>Уроки революции: полити- ческая стабилизация и социальные преобразования. П. А. Столыпин: программа системных реформ, масштаб и</w:t>
      </w:r>
      <w:r>
        <w:rPr>
          <w:spacing w:val="-1"/>
        </w:rPr>
        <w:t xml:space="preserve"> </w:t>
      </w:r>
      <w:r>
        <w:t>результаты. Незавершенность преобразований и нарастание социальных противоречий. III и IV Госу- дарственная дума. Идейно-политический спектр. Общественный и со- циальный подъем.</w:t>
      </w:r>
    </w:p>
    <w:p w:rsidR="00852BCB" w:rsidRDefault="00595F6D">
      <w:pPr>
        <w:pStyle w:val="a3"/>
        <w:spacing w:before="0" w:line="252" w:lineRule="auto"/>
        <w:ind w:right="373"/>
      </w:pPr>
      <w: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852BCB" w:rsidRDefault="00595F6D">
      <w:pPr>
        <w:pStyle w:val="a3"/>
        <w:spacing w:line="249" w:lineRule="auto"/>
        <w:ind w:right="360"/>
      </w:pPr>
      <w:r>
        <w:rPr>
          <w:b/>
          <w:i/>
        </w:rPr>
        <w:t xml:space="preserve">Серебряный век российской культуры. </w:t>
      </w:r>
      <w:r>
        <w:t xml:space="preserve">Новые явления в художе- ственной литературе и искусстве. Мировоззренческие ценности и стиль жизни. Литература начала XX в. Живопись. «Мир искусства». Архи- тектура. Скульптура. Драматический театр: традиции и новаторство. Музыка. «Русские сезоны» в Париже. Зарождение российского кинема- </w:t>
      </w:r>
      <w:r>
        <w:rPr>
          <w:spacing w:val="-2"/>
        </w:rPr>
        <w:t>тографа.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/>
      </w:pPr>
      <w:r>
        <w:t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фи- лософской школы. Вклад России начала XX в. в мировую культуру.</w:t>
      </w:r>
    </w:p>
    <w:p w:rsidR="00852BCB" w:rsidRDefault="00595F6D">
      <w:pPr>
        <w:spacing w:before="8"/>
        <w:ind w:left="314"/>
        <w:jc w:val="both"/>
        <w:rPr>
          <w:sz w:val="20"/>
        </w:rPr>
      </w:pPr>
      <w:r>
        <w:rPr>
          <w:b/>
          <w:i/>
          <w:sz w:val="20"/>
        </w:rPr>
        <w:t>Наш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край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XIX</w:t>
      </w:r>
      <w:r>
        <w:rPr>
          <w:spacing w:val="-3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-1"/>
          <w:sz w:val="20"/>
        </w:rPr>
        <w:t xml:space="preserve"> </w:t>
      </w:r>
      <w:r>
        <w:rPr>
          <w:sz w:val="20"/>
        </w:rPr>
        <w:t>ХХ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в.</w:t>
      </w:r>
    </w:p>
    <w:p w:rsidR="00852BCB" w:rsidRDefault="00595F6D">
      <w:pPr>
        <w:spacing w:before="10"/>
        <w:ind w:left="314"/>
        <w:jc w:val="both"/>
        <w:rPr>
          <w:sz w:val="20"/>
        </w:rPr>
      </w:pPr>
      <w:r>
        <w:rPr>
          <w:b/>
          <w:sz w:val="20"/>
        </w:rPr>
        <w:t>Обобщение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(1</w:t>
      </w:r>
      <w:r>
        <w:rPr>
          <w:spacing w:val="-5"/>
          <w:sz w:val="20"/>
        </w:rPr>
        <w:t xml:space="preserve"> ч)</w:t>
      </w:r>
    </w:p>
    <w:p w:rsidR="00852BCB" w:rsidRDefault="00852BCB">
      <w:pPr>
        <w:pStyle w:val="a3"/>
        <w:spacing w:before="176"/>
        <w:ind w:left="0" w:firstLine="0"/>
        <w:jc w:val="left"/>
      </w:pPr>
    </w:p>
    <w:p w:rsidR="00852BCB" w:rsidRDefault="00595F6D">
      <w:pPr>
        <w:pStyle w:val="4"/>
        <w:tabs>
          <w:tab w:val="left" w:pos="2312"/>
          <w:tab w:val="left" w:pos="4020"/>
          <w:tab w:val="left" w:pos="5519"/>
        </w:tabs>
        <w:jc w:val="left"/>
      </w:pPr>
      <w:r>
        <w:rPr>
          <w:spacing w:val="-2"/>
        </w:rPr>
        <w:t>ПЛАНИРУЕМЫЕ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>учебного</w:t>
      </w:r>
    </w:p>
    <w:p w:rsidR="00852BCB" w:rsidRDefault="00595F6D">
      <w:pPr>
        <w:spacing w:before="10" w:line="247" w:lineRule="auto"/>
        <w:ind w:left="314"/>
        <w:rPr>
          <w:b/>
          <w:sz w:val="20"/>
        </w:rPr>
      </w:pPr>
      <w:r>
        <w:rPr>
          <w:b/>
          <w:sz w:val="20"/>
        </w:rPr>
        <w:t>ПРЕДМЕТА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«ИСТОРИЯ»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уровне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основного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общего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 xml:space="preserve">образо- </w:t>
      </w:r>
      <w:r>
        <w:rPr>
          <w:b/>
          <w:spacing w:val="-2"/>
          <w:sz w:val="20"/>
        </w:rPr>
        <w:t>вания</w:t>
      </w:r>
    </w:p>
    <w:p w:rsidR="00852BCB" w:rsidRDefault="00595F6D">
      <w:pPr>
        <w:spacing w:before="181"/>
        <w:ind w:left="314"/>
        <w:rPr>
          <w:b/>
          <w:sz w:val="18"/>
        </w:rPr>
      </w:pPr>
      <w:r>
        <w:rPr>
          <w:b/>
          <w:sz w:val="18"/>
        </w:rPr>
        <w:t>ЛИЧНОСТНЫЕ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РЕЗУЛЬТАТЫ</w:t>
      </w:r>
    </w:p>
    <w:p w:rsidR="00852BCB" w:rsidRDefault="00595F6D">
      <w:pPr>
        <w:pStyle w:val="a3"/>
        <w:spacing w:before="183" w:line="247" w:lineRule="auto"/>
        <w:ind w:right="360"/>
      </w:pPr>
      <w:r>
        <w:t xml:space="preserve">К важнейшим </w:t>
      </w:r>
      <w:r>
        <w:rPr>
          <w:b/>
          <w:i/>
        </w:rPr>
        <w:t xml:space="preserve">личностным результатам </w:t>
      </w:r>
      <w:r>
        <w:t>изучения истории в ос- новной общеобразовательной школе в соответствии с требованиями ФГОС ООО (2021) относятся следующие убеждения и качества: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before="5" w:line="249" w:lineRule="auto"/>
        <w:ind w:right="363"/>
        <w:rPr>
          <w:sz w:val="20"/>
        </w:rPr>
      </w:pPr>
      <w:r>
        <w:rPr>
          <w:sz w:val="20"/>
        </w:rPr>
        <w:t xml:space="preserve">в сфере </w:t>
      </w:r>
      <w:r>
        <w:rPr>
          <w:i/>
          <w:sz w:val="20"/>
        </w:rPr>
        <w:t>патриотического воспитания</w:t>
      </w:r>
      <w:r>
        <w:rPr>
          <w:sz w:val="20"/>
        </w:rPr>
        <w:t>: осознание российской гражданской идентичности в поликультурном и многоконфес- 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—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</w:t>
      </w:r>
      <w:r>
        <w:rPr>
          <w:spacing w:val="40"/>
          <w:sz w:val="20"/>
        </w:rPr>
        <w:t xml:space="preserve"> </w:t>
      </w:r>
      <w:r>
        <w:rPr>
          <w:sz w:val="20"/>
        </w:rPr>
        <w:t>и природному наследию и памятникам, традициям разных народов, проживающих в родной стране;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before="8" w:line="249" w:lineRule="auto"/>
        <w:ind w:right="363"/>
        <w:rPr>
          <w:sz w:val="20"/>
        </w:rPr>
      </w:pPr>
      <w:r>
        <w:rPr>
          <w:sz w:val="20"/>
        </w:rPr>
        <w:t xml:space="preserve">в сфере </w:t>
      </w:r>
      <w:r>
        <w:rPr>
          <w:i/>
          <w:sz w:val="20"/>
        </w:rPr>
        <w:t>гражданского воспитания</w:t>
      </w:r>
      <w:r>
        <w:rPr>
          <w:sz w:val="20"/>
        </w:rPr>
        <w:t>: осмысление исторической традиции и примеров гражданского служения Отечеству; готов- ность к выполнению обязанностей гражданина и реализации его прав;</w:t>
      </w:r>
      <w:r>
        <w:rPr>
          <w:spacing w:val="-2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прав,</w:t>
      </w:r>
      <w:r>
        <w:rPr>
          <w:spacing w:val="-4"/>
          <w:sz w:val="20"/>
        </w:rPr>
        <w:t xml:space="preserve"> </w:t>
      </w:r>
      <w:r>
        <w:rPr>
          <w:sz w:val="20"/>
        </w:rPr>
        <w:t>свобод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законных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-5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3"/>
          <w:sz w:val="20"/>
        </w:rPr>
        <w:t xml:space="preserve"> </w:t>
      </w:r>
      <w:r>
        <w:rPr>
          <w:sz w:val="20"/>
        </w:rPr>
        <w:t>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нано- сящих ущерб социальной и природной среде;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before="7" w:line="249" w:lineRule="auto"/>
        <w:ind w:right="360"/>
        <w:rPr>
          <w:sz w:val="20"/>
        </w:rPr>
      </w:pPr>
      <w:r>
        <w:rPr>
          <w:sz w:val="20"/>
        </w:rPr>
        <w:t xml:space="preserve">в </w:t>
      </w:r>
      <w:r>
        <w:rPr>
          <w:i/>
          <w:sz w:val="20"/>
        </w:rPr>
        <w:t xml:space="preserve">духовно-нравственной </w:t>
      </w:r>
      <w:r>
        <w:rPr>
          <w:sz w:val="20"/>
        </w:rPr>
        <w:t>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обще- ства в ситуациях нравственного выбора; готовность оценивать свое поведение и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поступки, а также поведение и поступки других людей с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позиции нравственных и правовых норм с учетом осо- знания последствий поступков; активное неприятие асоциальных </w:t>
      </w:r>
      <w:r>
        <w:rPr>
          <w:spacing w:val="-2"/>
          <w:sz w:val="20"/>
        </w:rPr>
        <w:t>поступков;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before="63" w:line="249" w:lineRule="auto"/>
        <w:ind w:right="360"/>
        <w:rPr>
          <w:sz w:val="20"/>
        </w:rPr>
      </w:pPr>
      <w:r>
        <w:rPr>
          <w:sz w:val="20"/>
        </w:rPr>
        <w:t xml:space="preserve">в понимании </w:t>
      </w:r>
      <w:r>
        <w:rPr>
          <w:i/>
          <w:sz w:val="20"/>
        </w:rPr>
        <w:t>ценности научного познания</w:t>
      </w:r>
      <w:r>
        <w:rPr>
          <w:sz w:val="20"/>
        </w:rPr>
        <w:t>: осмысление значения истории как знания о развитии человека и общества, о социаль- ном, культурном и нравственном опыте предшествующих поко- лений;</w:t>
      </w:r>
      <w:r>
        <w:rPr>
          <w:spacing w:val="-1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-9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1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12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11"/>
          <w:sz w:val="20"/>
        </w:rPr>
        <w:t xml:space="preserve"> </w:t>
      </w:r>
      <w:r>
        <w:rPr>
          <w:sz w:val="20"/>
        </w:rPr>
        <w:t>прошлого с позиций историзма; формирование и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сохранение интереса к ис- тории как важной составляющей современного общественного </w:t>
      </w:r>
      <w:r>
        <w:rPr>
          <w:spacing w:val="-2"/>
          <w:sz w:val="20"/>
        </w:rPr>
        <w:t>сознания;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before="6" w:line="249" w:lineRule="auto"/>
        <w:ind w:right="360"/>
        <w:rPr>
          <w:sz w:val="20"/>
        </w:rPr>
      </w:pPr>
      <w:r>
        <w:rPr>
          <w:sz w:val="20"/>
        </w:rPr>
        <w:t xml:space="preserve">в сфере </w:t>
      </w:r>
      <w:r>
        <w:rPr>
          <w:i/>
          <w:sz w:val="20"/>
        </w:rPr>
        <w:t>эстетического воспитания</w:t>
      </w:r>
      <w:r>
        <w:rPr>
          <w:sz w:val="20"/>
        </w:rPr>
        <w:t>: представление о культурном многообразии</w:t>
      </w:r>
      <w:r>
        <w:rPr>
          <w:spacing w:val="-12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0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мира;</w:t>
      </w:r>
      <w:r>
        <w:rPr>
          <w:spacing w:val="-1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важности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культуры как воплощения ценностей общества и средства коммуникации; понимание ценности отечественного и</w:t>
      </w:r>
      <w:r>
        <w:rPr>
          <w:spacing w:val="-1"/>
          <w:sz w:val="20"/>
        </w:rPr>
        <w:t xml:space="preserve"> </w:t>
      </w:r>
      <w:r>
        <w:rPr>
          <w:sz w:val="20"/>
        </w:rPr>
        <w:t>мирового искусства, роли этнических культурных традиций и народного творчества; ува- жение к культуре своего и других народов;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before="5" w:line="249" w:lineRule="auto"/>
        <w:ind w:right="360"/>
        <w:rPr>
          <w:sz w:val="20"/>
        </w:rPr>
      </w:pPr>
      <w:r>
        <w:rPr>
          <w:sz w:val="20"/>
        </w:rPr>
        <w:t xml:space="preserve">в формировании </w:t>
      </w:r>
      <w:r>
        <w:rPr>
          <w:i/>
          <w:sz w:val="20"/>
        </w:rPr>
        <w:t>ценностного отношения к жизни и здоровью</w:t>
      </w:r>
      <w:r>
        <w:rPr>
          <w:sz w:val="20"/>
        </w:rPr>
        <w:t>: осознание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3"/>
          <w:sz w:val="20"/>
        </w:rPr>
        <w:t xml:space="preserve"> </w:t>
      </w:r>
      <w:r>
        <w:rPr>
          <w:sz w:val="20"/>
        </w:rPr>
        <w:t>ее</w:t>
      </w:r>
      <w:r>
        <w:rPr>
          <w:spacing w:val="-1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том 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— на основе примеров из истории); представление об иде- алах гармоничного физического и духовного развития человека в исторических</w:t>
      </w:r>
      <w:r>
        <w:rPr>
          <w:spacing w:val="-9"/>
          <w:sz w:val="20"/>
        </w:rPr>
        <w:t xml:space="preserve"> </w:t>
      </w:r>
      <w:r>
        <w:rPr>
          <w:sz w:val="20"/>
        </w:rPr>
        <w:t>обществах</w:t>
      </w:r>
      <w:r>
        <w:rPr>
          <w:spacing w:val="-9"/>
          <w:sz w:val="20"/>
        </w:rPr>
        <w:t xml:space="preserve"> </w:t>
      </w:r>
      <w:r>
        <w:rPr>
          <w:sz w:val="20"/>
        </w:rPr>
        <w:t>(в</w:t>
      </w:r>
      <w:r>
        <w:rPr>
          <w:spacing w:val="-7"/>
          <w:sz w:val="20"/>
        </w:rPr>
        <w:t xml:space="preserve"> </w:t>
      </w:r>
      <w:r>
        <w:rPr>
          <w:sz w:val="20"/>
        </w:rPr>
        <w:t>античном</w:t>
      </w:r>
      <w:r>
        <w:rPr>
          <w:spacing w:val="-8"/>
          <w:sz w:val="20"/>
        </w:rPr>
        <w:t xml:space="preserve"> </w:t>
      </w:r>
      <w:r>
        <w:rPr>
          <w:sz w:val="20"/>
        </w:rPr>
        <w:t>мире,</w:t>
      </w:r>
      <w:r>
        <w:rPr>
          <w:spacing w:val="-8"/>
          <w:sz w:val="20"/>
        </w:rPr>
        <w:t xml:space="preserve"> </w:t>
      </w:r>
      <w:r>
        <w:rPr>
          <w:sz w:val="20"/>
        </w:rPr>
        <w:t>эпоху</w:t>
      </w:r>
      <w:r>
        <w:rPr>
          <w:spacing w:val="-9"/>
          <w:sz w:val="20"/>
        </w:rPr>
        <w:t xml:space="preserve"> </w:t>
      </w:r>
      <w:r>
        <w:rPr>
          <w:sz w:val="20"/>
        </w:rPr>
        <w:t>Возрождения)</w:t>
      </w:r>
      <w:r>
        <w:rPr>
          <w:spacing w:val="-8"/>
          <w:sz w:val="20"/>
        </w:rPr>
        <w:t xml:space="preserve"> </w:t>
      </w:r>
      <w:r>
        <w:rPr>
          <w:sz w:val="20"/>
        </w:rPr>
        <w:t>и в современную эпоху;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before="5" w:line="249" w:lineRule="auto"/>
        <w:ind w:right="362"/>
        <w:rPr>
          <w:sz w:val="20"/>
        </w:rPr>
      </w:pPr>
      <w:r>
        <w:rPr>
          <w:sz w:val="20"/>
        </w:rPr>
        <w:t xml:space="preserve">в сфере </w:t>
      </w:r>
      <w:r>
        <w:rPr>
          <w:i/>
          <w:sz w:val="20"/>
        </w:rPr>
        <w:t>трудового воспитания</w:t>
      </w:r>
      <w:r>
        <w:rPr>
          <w:sz w:val="20"/>
        </w:rPr>
        <w:t>: понимание на основе знания ис- тории значения трудовой деятельности людей как источника развития человека и общества; представление о разнообразии существовавших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прошлом и</w:t>
      </w:r>
      <w:r>
        <w:rPr>
          <w:spacing w:val="-3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профессий;</w:t>
      </w:r>
      <w:r>
        <w:rPr>
          <w:spacing w:val="-2"/>
          <w:sz w:val="20"/>
        </w:rPr>
        <w:t xml:space="preserve"> </w:t>
      </w:r>
      <w:r>
        <w:rPr>
          <w:sz w:val="20"/>
        </w:rPr>
        <w:t>уважение к труду и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результатам трудовой деятельности человека; опреде- ление сферы профессионально-ориентированных интересов, по- строение индивидуальной траектории образования и жизненных </w:t>
      </w:r>
      <w:r>
        <w:rPr>
          <w:spacing w:val="-2"/>
          <w:sz w:val="20"/>
        </w:rPr>
        <w:t>планов;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before="7" w:line="249" w:lineRule="auto"/>
        <w:ind w:right="359"/>
        <w:rPr>
          <w:sz w:val="20"/>
        </w:rPr>
      </w:pPr>
      <w:r>
        <w:rPr>
          <w:sz w:val="20"/>
        </w:rPr>
        <w:t xml:space="preserve">в сфере </w:t>
      </w:r>
      <w:r>
        <w:rPr>
          <w:i/>
          <w:sz w:val="20"/>
        </w:rPr>
        <w:t>экологического воспитания</w:t>
      </w:r>
      <w:r>
        <w:rPr>
          <w:sz w:val="20"/>
        </w:rPr>
        <w:t>: осмысление исторического опыта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взаимодействия людей с</w:t>
      </w:r>
      <w:r>
        <w:rPr>
          <w:spacing w:val="-7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средой;</w:t>
      </w:r>
      <w:r>
        <w:rPr>
          <w:spacing w:val="-2"/>
          <w:sz w:val="20"/>
        </w:rPr>
        <w:t xml:space="preserve"> </w:t>
      </w:r>
      <w:r>
        <w:rPr>
          <w:sz w:val="20"/>
        </w:rPr>
        <w:t>осознание гло- 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практической деятельности экологической направлен- </w:t>
      </w:r>
      <w:r>
        <w:rPr>
          <w:spacing w:val="-2"/>
          <w:sz w:val="20"/>
        </w:rPr>
        <w:t>ности.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>в</w:t>
      </w:r>
      <w:r>
        <w:rPr>
          <w:spacing w:val="40"/>
          <w:sz w:val="20"/>
        </w:rPr>
        <w:t xml:space="preserve">  </w:t>
      </w:r>
      <w:r>
        <w:rPr>
          <w:sz w:val="20"/>
        </w:rPr>
        <w:t>сфере</w:t>
      </w:r>
      <w:r>
        <w:rPr>
          <w:spacing w:val="40"/>
          <w:sz w:val="20"/>
        </w:rPr>
        <w:t xml:space="preserve">  </w:t>
      </w:r>
      <w:r>
        <w:rPr>
          <w:i/>
          <w:sz w:val="20"/>
        </w:rPr>
        <w:t>адаптации</w:t>
      </w:r>
      <w:r>
        <w:rPr>
          <w:i/>
          <w:spacing w:val="40"/>
          <w:sz w:val="20"/>
        </w:rPr>
        <w:t xml:space="preserve">  </w:t>
      </w:r>
      <w:r>
        <w:rPr>
          <w:i/>
          <w:sz w:val="20"/>
        </w:rPr>
        <w:t>к</w:t>
      </w:r>
      <w:r>
        <w:rPr>
          <w:i/>
          <w:spacing w:val="40"/>
          <w:sz w:val="20"/>
        </w:rPr>
        <w:t xml:space="preserve">  </w:t>
      </w:r>
      <w:r>
        <w:rPr>
          <w:i/>
          <w:sz w:val="20"/>
        </w:rPr>
        <w:t>меняющимся</w:t>
      </w:r>
      <w:r>
        <w:rPr>
          <w:i/>
          <w:spacing w:val="40"/>
          <w:sz w:val="20"/>
        </w:rPr>
        <w:t xml:space="preserve">  </w:t>
      </w:r>
      <w:r>
        <w:rPr>
          <w:i/>
          <w:sz w:val="20"/>
        </w:rPr>
        <w:t>условиям</w:t>
      </w:r>
      <w:r>
        <w:rPr>
          <w:i/>
          <w:spacing w:val="40"/>
          <w:sz w:val="20"/>
        </w:rPr>
        <w:t xml:space="preserve">  </w:t>
      </w:r>
      <w:r>
        <w:rPr>
          <w:i/>
          <w:sz w:val="20"/>
        </w:rPr>
        <w:t>социальной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природной</w:t>
      </w:r>
      <w:r>
        <w:rPr>
          <w:i/>
          <w:spacing w:val="76"/>
          <w:sz w:val="20"/>
        </w:rPr>
        <w:t xml:space="preserve"> </w:t>
      </w:r>
      <w:r>
        <w:rPr>
          <w:i/>
          <w:sz w:val="20"/>
        </w:rPr>
        <w:t>среды</w:t>
      </w:r>
      <w:r>
        <w:rPr>
          <w:sz w:val="20"/>
        </w:rPr>
        <w:t>:</w:t>
      </w:r>
      <w:r>
        <w:rPr>
          <w:spacing w:val="75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77"/>
          <w:sz w:val="20"/>
        </w:rPr>
        <w:t xml:space="preserve"> </w:t>
      </w:r>
      <w:r>
        <w:rPr>
          <w:sz w:val="20"/>
        </w:rPr>
        <w:t>об</w:t>
      </w:r>
      <w:r>
        <w:rPr>
          <w:spacing w:val="77"/>
          <w:sz w:val="20"/>
        </w:rPr>
        <w:t xml:space="preserve"> </w:t>
      </w:r>
      <w:r>
        <w:rPr>
          <w:sz w:val="20"/>
        </w:rPr>
        <w:t>изменениях</w:t>
      </w:r>
      <w:r>
        <w:rPr>
          <w:spacing w:val="78"/>
          <w:sz w:val="20"/>
        </w:rPr>
        <w:t xml:space="preserve"> </w:t>
      </w:r>
      <w:r>
        <w:rPr>
          <w:sz w:val="20"/>
        </w:rPr>
        <w:t>природной и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80"/>
          <w:sz w:val="20"/>
        </w:rPr>
        <w:t xml:space="preserve"> </w:t>
      </w:r>
      <w:r>
        <w:rPr>
          <w:sz w:val="20"/>
        </w:rPr>
        <w:t>среды</w:t>
      </w:r>
      <w:r>
        <w:rPr>
          <w:spacing w:val="80"/>
          <w:sz w:val="20"/>
        </w:rPr>
        <w:t xml:space="preserve"> </w:t>
      </w:r>
      <w:r>
        <w:rPr>
          <w:sz w:val="20"/>
        </w:rPr>
        <w:t>в</w:t>
      </w:r>
      <w:r>
        <w:rPr>
          <w:spacing w:val="80"/>
          <w:sz w:val="20"/>
        </w:rPr>
        <w:t xml:space="preserve"> </w:t>
      </w:r>
      <w:r>
        <w:rPr>
          <w:sz w:val="20"/>
        </w:rPr>
        <w:t>истории,</w:t>
      </w:r>
      <w:r>
        <w:rPr>
          <w:spacing w:val="80"/>
          <w:sz w:val="20"/>
        </w:rPr>
        <w:t xml:space="preserve"> </w:t>
      </w:r>
      <w:r>
        <w:rPr>
          <w:sz w:val="20"/>
        </w:rPr>
        <w:t>об</w:t>
      </w:r>
      <w:r>
        <w:rPr>
          <w:spacing w:val="80"/>
          <w:sz w:val="20"/>
        </w:rPr>
        <w:t xml:space="preserve"> </w:t>
      </w:r>
      <w:r>
        <w:rPr>
          <w:sz w:val="20"/>
        </w:rPr>
        <w:t>опыте</w:t>
      </w:r>
      <w:r>
        <w:rPr>
          <w:spacing w:val="80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80"/>
          <w:sz w:val="20"/>
        </w:rPr>
        <w:t xml:space="preserve"> </w:t>
      </w:r>
      <w:r>
        <w:rPr>
          <w:sz w:val="20"/>
        </w:rPr>
        <w:t>людей</w:t>
      </w:r>
      <w:r>
        <w:rPr>
          <w:spacing w:val="40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новым жизненным условиям, о значении совместной деятель- ности для конструктивного ответа на природные и социальные </w:t>
      </w:r>
      <w:r>
        <w:rPr>
          <w:spacing w:val="-2"/>
          <w:sz w:val="20"/>
        </w:rPr>
        <w:t>вызовы.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71"/>
        <w:ind w:left="86"/>
        <w:rPr>
          <w:b/>
          <w:sz w:val="18"/>
        </w:rPr>
      </w:pPr>
      <w:r>
        <w:rPr>
          <w:b/>
          <w:sz w:val="18"/>
        </w:rPr>
        <w:t>МЕТАПРЕДМЕТНЫЕ</w:t>
      </w:r>
      <w:r>
        <w:rPr>
          <w:b/>
          <w:spacing w:val="-4"/>
          <w:sz w:val="18"/>
        </w:rPr>
        <w:t xml:space="preserve"> </w:t>
      </w:r>
      <w:r>
        <w:rPr>
          <w:b/>
          <w:spacing w:val="-2"/>
          <w:sz w:val="18"/>
        </w:rPr>
        <w:t>РЕЗУЛЬТАТЫ</w:t>
      </w:r>
    </w:p>
    <w:p w:rsidR="00852BCB" w:rsidRDefault="00595F6D">
      <w:pPr>
        <w:spacing w:before="130" w:line="244" w:lineRule="auto"/>
        <w:ind w:left="86" w:right="372" w:firstLine="228"/>
        <w:jc w:val="both"/>
        <w:rPr>
          <w:sz w:val="20"/>
        </w:rPr>
      </w:pPr>
      <w:r>
        <w:rPr>
          <w:b/>
          <w:i/>
          <w:sz w:val="20"/>
        </w:rPr>
        <w:t>Метапредметные</w:t>
      </w:r>
      <w:r>
        <w:rPr>
          <w:b/>
          <w:i/>
          <w:spacing w:val="40"/>
          <w:sz w:val="20"/>
        </w:rPr>
        <w:t xml:space="preserve"> </w:t>
      </w:r>
      <w:r>
        <w:rPr>
          <w:b/>
          <w:i/>
          <w:sz w:val="20"/>
        </w:rPr>
        <w:t>результаты</w:t>
      </w:r>
      <w:r>
        <w:rPr>
          <w:b/>
          <w:i/>
          <w:spacing w:val="40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40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40"/>
          <w:sz w:val="20"/>
        </w:rPr>
        <w:t xml:space="preserve"> </w:t>
      </w:r>
      <w:r>
        <w:rPr>
          <w:sz w:val="20"/>
        </w:rPr>
        <w:t>в основной школе выражаются в следующих качествах и действиях.</w:t>
      </w:r>
    </w:p>
    <w:p w:rsidR="00852BCB" w:rsidRDefault="00595F6D">
      <w:pPr>
        <w:spacing w:before="6"/>
        <w:ind w:left="314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сфере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действий: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line="249" w:lineRule="auto"/>
        <w:ind w:right="363"/>
        <w:rPr>
          <w:sz w:val="20"/>
        </w:rPr>
      </w:pPr>
      <w:r>
        <w:rPr>
          <w:i/>
          <w:sz w:val="20"/>
        </w:rPr>
        <w:t>владение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базовыми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логическими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действиями</w:t>
      </w:r>
      <w:r>
        <w:rPr>
          <w:sz w:val="20"/>
        </w:rPr>
        <w:t>:</w:t>
      </w:r>
      <w:r>
        <w:rPr>
          <w:spacing w:val="-13"/>
          <w:sz w:val="20"/>
        </w:rPr>
        <w:t xml:space="preserve"> </w:t>
      </w:r>
      <w:r>
        <w:rPr>
          <w:sz w:val="20"/>
        </w:rPr>
        <w:t>систематизировать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и обобщать исторические факты (в форме таблиц, схем); выявлять характерные признаки исторических явлений; раскрывать при- чинно-следственные связи событий; сравнивать события, ситуа- ции, выявляя общие черты и различия; формулировать и обос- новывать выводы;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before="5" w:line="249" w:lineRule="auto"/>
        <w:ind w:right="362"/>
        <w:rPr>
          <w:sz w:val="20"/>
        </w:rPr>
      </w:pPr>
      <w:r>
        <w:rPr>
          <w:i/>
          <w:sz w:val="20"/>
        </w:rPr>
        <w:t>владение базовыми исследовательскими действиями</w:t>
      </w:r>
      <w:r>
        <w:rPr>
          <w:sz w:val="20"/>
        </w:rPr>
        <w:t>: определять познавательную</w:t>
      </w:r>
      <w:r>
        <w:rPr>
          <w:spacing w:val="-13"/>
          <w:sz w:val="20"/>
        </w:rPr>
        <w:t xml:space="preserve"> </w:t>
      </w:r>
      <w:r>
        <w:rPr>
          <w:sz w:val="20"/>
        </w:rPr>
        <w:t>задачу;</w:t>
      </w:r>
      <w:r>
        <w:rPr>
          <w:spacing w:val="-12"/>
          <w:sz w:val="20"/>
        </w:rPr>
        <w:t xml:space="preserve"> </w:t>
      </w:r>
      <w:r>
        <w:rPr>
          <w:sz w:val="20"/>
        </w:rPr>
        <w:t>намечать</w:t>
      </w:r>
      <w:r>
        <w:rPr>
          <w:spacing w:val="-7"/>
          <w:sz w:val="20"/>
        </w:rPr>
        <w:t xml:space="preserve"> </w:t>
      </w:r>
      <w:r>
        <w:rPr>
          <w:sz w:val="20"/>
        </w:rPr>
        <w:t>путь</w:t>
      </w:r>
      <w:r>
        <w:rPr>
          <w:spacing w:val="-9"/>
          <w:sz w:val="20"/>
        </w:rPr>
        <w:t xml:space="preserve"> </w:t>
      </w:r>
      <w:r>
        <w:rPr>
          <w:sz w:val="20"/>
        </w:rPr>
        <w:t>ее</w:t>
      </w:r>
      <w:r>
        <w:rPr>
          <w:spacing w:val="-9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осуществлять подбор исторического материала, объекта; систематизировать и анализировать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-11"/>
          <w:sz w:val="20"/>
        </w:rPr>
        <w:t xml:space="preserve"> </w:t>
      </w:r>
      <w:r>
        <w:rPr>
          <w:sz w:val="20"/>
        </w:rPr>
        <w:t>факты,</w:t>
      </w:r>
      <w:r>
        <w:rPr>
          <w:spacing w:val="-13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12"/>
          <w:sz w:val="20"/>
        </w:rPr>
        <w:t xml:space="preserve"> </w:t>
      </w:r>
      <w:r>
        <w:rPr>
          <w:sz w:val="20"/>
        </w:rPr>
        <w:t>реконструкцию исторических событий; соотносить полученный результат с име- ющимся</w:t>
      </w:r>
      <w:r>
        <w:rPr>
          <w:spacing w:val="-4"/>
          <w:sz w:val="20"/>
        </w:rPr>
        <w:t xml:space="preserve"> </w:t>
      </w:r>
      <w:r>
        <w:rPr>
          <w:sz w:val="20"/>
        </w:rPr>
        <w:t>знанием;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6"/>
          <w:sz w:val="20"/>
        </w:rPr>
        <w:t xml:space="preserve"> </w:t>
      </w:r>
      <w:r>
        <w:rPr>
          <w:sz w:val="20"/>
        </w:rPr>
        <w:t>новизну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обоснованность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получен- ного результата; представлять результаты своей деятельности в различных формах (сообщение, эссе, презентация, реферат, учеб- ный проект и др.);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before="8" w:line="249" w:lineRule="auto"/>
        <w:ind w:right="360"/>
        <w:rPr>
          <w:sz w:val="20"/>
        </w:rPr>
      </w:pPr>
      <w:r>
        <w:rPr>
          <w:i/>
          <w:sz w:val="20"/>
        </w:rPr>
        <w:t>работа с информацией</w:t>
      </w:r>
      <w:r>
        <w:rPr>
          <w:sz w:val="20"/>
        </w:rPr>
        <w:t>: осуществлять анализ учебной и внеучебной исторической информации (учебник, тексты истори- ческих</w:t>
      </w:r>
      <w:r>
        <w:rPr>
          <w:spacing w:val="80"/>
          <w:sz w:val="20"/>
        </w:rPr>
        <w:t xml:space="preserve"> </w:t>
      </w:r>
      <w:r>
        <w:rPr>
          <w:sz w:val="20"/>
        </w:rPr>
        <w:t>источников,</w:t>
      </w:r>
      <w:r>
        <w:rPr>
          <w:spacing w:val="80"/>
          <w:sz w:val="20"/>
        </w:rPr>
        <w:t xml:space="preserve"> </w:t>
      </w:r>
      <w:r>
        <w:rPr>
          <w:sz w:val="20"/>
        </w:rPr>
        <w:t>научно-популярная</w:t>
      </w:r>
      <w:r>
        <w:rPr>
          <w:spacing w:val="80"/>
          <w:sz w:val="20"/>
        </w:rPr>
        <w:t xml:space="preserve"> </w:t>
      </w:r>
      <w:r>
        <w:rPr>
          <w:sz w:val="20"/>
        </w:rPr>
        <w:t>литература,</w:t>
      </w:r>
      <w:r>
        <w:rPr>
          <w:spacing w:val="80"/>
          <w:sz w:val="20"/>
        </w:rPr>
        <w:t xml:space="preserve"> </w:t>
      </w:r>
      <w:r>
        <w:rPr>
          <w:sz w:val="20"/>
        </w:rPr>
        <w:t>интер- нет-ресурсы и др.)</w:t>
      </w:r>
      <w:r>
        <w:rPr>
          <w:spacing w:val="-1"/>
          <w:sz w:val="20"/>
        </w:rPr>
        <w:t xml:space="preserve"> </w:t>
      </w:r>
      <w:r>
        <w:rPr>
          <w:sz w:val="20"/>
        </w:rPr>
        <w:t>— извлекать информацию из источника; раз- личать виды источников исторической информации; высказывать суждение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достоверности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(по критериям, предложенным учителем или сформулированным са- </w:t>
      </w:r>
      <w:r>
        <w:rPr>
          <w:spacing w:val="-2"/>
          <w:sz w:val="20"/>
        </w:rPr>
        <w:t>мостоятельно).</w:t>
      </w:r>
    </w:p>
    <w:p w:rsidR="00852BCB" w:rsidRDefault="00595F6D">
      <w:pPr>
        <w:spacing w:before="7"/>
        <w:ind w:left="314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сфере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действий: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line="249" w:lineRule="auto"/>
        <w:ind w:right="365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людей</w:t>
      </w:r>
      <w:r>
        <w:rPr>
          <w:spacing w:val="80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80"/>
          <w:sz w:val="20"/>
        </w:rPr>
        <w:t xml:space="preserve"> </w:t>
      </w:r>
      <w:r>
        <w:rPr>
          <w:sz w:val="20"/>
        </w:rPr>
        <w:t>обществах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sz w:val="20"/>
        </w:rPr>
        <w:t xml:space="preserve"> </w:t>
      </w:r>
      <w:r>
        <w:rPr>
          <w:sz w:val="20"/>
        </w:rPr>
        <w:t>современном</w:t>
      </w:r>
      <w:r>
        <w:rPr>
          <w:spacing w:val="80"/>
          <w:sz w:val="20"/>
        </w:rPr>
        <w:t xml:space="preserve"> </w:t>
      </w:r>
      <w:r>
        <w:rPr>
          <w:sz w:val="20"/>
        </w:rPr>
        <w:t>мире;</w:t>
      </w:r>
      <w:r>
        <w:rPr>
          <w:spacing w:val="80"/>
          <w:sz w:val="20"/>
        </w:rPr>
        <w:t xml:space="preserve"> </w:t>
      </w:r>
      <w:r>
        <w:rPr>
          <w:sz w:val="20"/>
        </w:rPr>
        <w:t>участвовать в</w:t>
      </w:r>
      <w:r>
        <w:rPr>
          <w:spacing w:val="-3"/>
          <w:sz w:val="20"/>
        </w:rPr>
        <w:t xml:space="preserve"> </w:t>
      </w:r>
      <w:r>
        <w:rPr>
          <w:sz w:val="20"/>
        </w:rPr>
        <w:t>обсуждении событий и личностей прошлого, раскрывать раз- личие и сходство высказываемых оценок; выражать и аргумен- тировать свою точку</w:t>
      </w:r>
      <w:r>
        <w:rPr>
          <w:spacing w:val="-2"/>
          <w:sz w:val="20"/>
        </w:rPr>
        <w:t xml:space="preserve"> </w:t>
      </w:r>
      <w:r>
        <w:rPr>
          <w:sz w:val="20"/>
        </w:rPr>
        <w:t>зрения в устном высказывании, письменном тексте; публично представлять результаты выполненного иссле- дования,</w:t>
      </w:r>
      <w:r>
        <w:rPr>
          <w:spacing w:val="-13"/>
          <w:sz w:val="20"/>
        </w:rPr>
        <w:t xml:space="preserve"> </w:t>
      </w:r>
      <w:r>
        <w:rPr>
          <w:sz w:val="20"/>
        </w:rPr>
        <w:t>проекта;</w:t>
      </w:r>
      <w:r>
        <w:rPr>
          <w:spacing w:val="-12"/>
          <w:sz w:val="20"/>
        </w:rPr>
        <w:t xml:space="preserve"> </w:t>
      </w:r>
      <w:r>
        <w:rPr>
          <w:sz w:val="20"/>
        </w:rPr>
        <w:t>осваивать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-1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2"/>
          <w:sz w:val="20"/>
        </w:rPr>
        <w:t xml:space="preserve"> </w:t>
      </w:r>
      <w:r>
        <w:rPr>
          <w:sz w:val="20"/>
        </w:rPr>
        <w:t>межкультурного взаимодействия в школе и социальном окружении;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before="7" w:line="249" w:lineRule="auto"/>
        <w:ind w:right="364"/>
        <w:rPr>
          <w:sz w:val="20"/>
        </w:rPr>
      </w:pPr>
      <w:r>
        <w:rPr>
          <w:i/>
          <w:sz w:val="20"/>
        </w:rPr>
        <w:t>осуществление совместной деятельности</w:t>
      </w:r>
      <w:r>
        <w:rPr>
          <w:sz w:val="20"/>
        </w:rPr>
        <w:t>: осознавать на основе исторических примеров значение совместной работы как эффек- 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6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целей;</w:t>
      </w:r>
      <w:r>
        <w:rPr>
          <w:spacing w:val="-3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 осуществлять совместную работу, коллективные учебные про- екты</w:t>
      </w:r>
      <w:r>
        <w:rPr>
          <w:spacing w:val="40"/>
          <w:sz w:val="20"/>
        </w:rPr>
        <w:t xml:space="preserve"> </w:t>
      </w:r>
      <w:r>
        <w:rPr>
          <w:sz w:val="20"/>
        </w:rPr>
        <w:t>по</w:t>
      </w:r>
      <w:r>
        <w:rPr>
          <w:spacing w:val="40"/>
          <w:sz w:val="20"/>
        </w:rPr>
        <w:t xml:space="preserve"> </w:t>
      </w:r>
      <w:r>
        <w:rPr>
          <w:sz w:val="20"/>
        </w:rPr>
        <w:t>истории,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том</w:t>
      </w:r>
      <w:r>
        <w:rPr>
          <w:spacing w:val="40"/>
          <w:sz w:val="20"/>
        </w:rPr>
        <w:t xml:space="preserve"> </w:t>
      </w:r>
      <w:r>
        <w:rPr>
          <w:sz w:val="20"/>
        </w:rPr>
        <w:t>числе —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40"/>
          <w:sz w:val="20"/>
        </w:rPr>
        <w:t xml:space="preserve"> </w:t>
      </w:r>
      <w:r>
        <w:rPr>
          <w:sz w:val="20"/>
        </w:rPr>
        <w:t>региональном</w:t>
      </w:r>
      <w:r>
        <w:rPr>
          <w:spacing w:val="40"/>
          <w:sz w:val="20"/>
        </w:rPr>
        <w:t xml:space="preserve"> </w:t>
      </w:r>
      <w:r>
        <w:rPr>
          <w:sz w:val="20"/>
        </w:rPr>
        <w:t>материале;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71" w:firstLine="0"/>
      </w:pPr>
      <w:r>
        <w:t>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852BCB" w:rsidRDefault="00595F6D">
      <w:pPr>
        <w:spacing w:before="2"/>
        <w:ind w:left="314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сфере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действий: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line="249" w:lineRule="auto"/>
        <w:ind w:right="364"/>
        <w:rPr>
          <w:sz w:val="20"/>
        </w:rPr>
      </w:pPr>
      <w:r>
        <w:rPr>
          <w:i/>
          <w:sz w:val="20"/>
        </w:rPr>
        <w:t xml:space="preserve">владение </w:t>
      </w:r>
      <w:r>
        <w:rPr>
          <w:sz w:val="20"/>
        </w:rPr>
        <w:t>приемами самоорганизации своей учебной и обще- ственной работы (выявление проблемы, требующей решения; со- ставление плана действий и определение способа решения);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i/>
          <w:sz w:val="20"/>
        </w:rPr>
        <w:t xml:space="preserve">владение приемами самоконтроля </w:t>
      </w:r>
      <w:r>
        <w:rPr>
          <w:sz w:val="20"/>
        </w:rPr>
        <w:t>— осуществление само- контроля, рефлексии и самооценки полученных результатов; способность вносить коррективы в свою работу с учетом уста- новленных ошибок, возникших трудностей.</w:t>
      </w:r>
    </w:p>
    <w:p w:rsidR="00852BCB" w:rsidRDefault="00595F6D">
      <w:pPr>
        <w:spacing w:before="3"/>
        <w:ind w:left="314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сфере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эмоционального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интеллекта,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понимания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себя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других: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line="252" w:lineRule="auto"/>
        <w:ind w:right="361"/>
        <w:rPr>
          <w:sz w:val="20"/>
        </w:rPr>
      </w:pPr>
      <w:r>
        <w:rPr>
          <w:sz w:val="20"/>
        </w:rPr>
        <w:t>выявлять на примерах исторических ситуаций роль эмоций в от- ношениях между людьми;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before="0" w:line="249" w:lineRule="auto"/>
        <w:ind w:right="362"/>
        <w:rPr>
          <w:sz w:val="20"/>
        </w:rPr>
      </w:pPr>
      <w:r>
        <w:rPr>
          <w:sz w:val="20"/>
        </w:rPr>
        <w:t xml:space="preserve">ставить себя на место другого человека, понимать мотивы дей- ствий другого (в исторических ситуациях и окружающей дей- </w:t>
      </w:r>
      <w:r>
        <w:rPr>
          <w:spacing w:val="-2"/>
          <w:sz w:val="20"/>
        </w:rPr>
        <w:t>ствительности);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before="0" w:line="249" w:lineRule="auto"/>
        <w:ind w:right="366"/>
        <w:rPr>
          <w:sz w:val="20"/>
        </w:rPr>
      </w:pPr>
      <w:r>
        <w:rPr>
          <w:sz w:val="20"/>
        </w:rPr>
        <w:t>регулировать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10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10"/>
          <w:sz w:val="20"/>
        </w:rPr>
        <w:t xml:space="preserve"> </w:t>
      </w:r>
      <w:r>
        <w:rPr>
          <w:sz w:val="20"/>
        </w:rPr>
        <w:t>своих</w:t>
      </w:r>
      <w:r>
        <w:rPr>
          <w:spacing w:val="-11"/>
          <w:sz w:val="20"/>
        </w:rPr>
        <w:t xml:space="preserve"> </w:t>
      </w:r>
      <w:r>
        <w:rPr>
          <w:sz w:val="20"/>
        </w:rPr>
        <w:t>эмоций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-9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-11"/>
          <w:sz w:val="20"/>
        </w:rPr>
        <w:t xml:space="preserve"> </w:t>
      </w:r>
      <w:r>
        <w:rPr>
          <w:sz w:val="20"/>
        </w:rPr>
        <w:t>и мнений других участников общения.</w:t>
      </w:r>
    </w:p>
    <w:p w:rsidR="00852BCB" w:rsidRDefault="00852BCB">
      <w:pPr>
        <w:pStyle w:val="a3"/>
        <w:spacing w:before="40"/>
        <w:ind w:left="0" w:firstLine="0"/>
        <w:jc w:val="left"/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ПРЕДМЕТНЫЕ</w:t>
      </w:r>
      <w:r>
        <w:rPr>
          <w:b/>
          <w:spacing w:val="-2"/>
          <w:sz w:val="18"/>
        </w:rPr>
        <w:t xml:space="preserve"> РЕЗУЛЬТАТЫ</w:t>
      </w:r>
    </w:p>
    <w:p w:rsidR="00852BCB" w:rsidRDefault="00595F6D">
      <w:pPr>
        <w:pStyle w:val="a3"/>
        <w:spacing w:before="125" w:line="249" w:lineRule="auto"/>
        <w:ind w:right="374"/>
      </w:pPr>
      <w:r>
        <w:t>Во ФГОС ООО 2021 г. установлено, что предметные результаты по учебному предмету «История» должны обеспечивать:</w:t>
      </w:r>
    </w:p>
    <w:p w:rsidR="00852BCB" w:rsidRDefault="00595F6D">
      <w:pPr>
        <w:pStyle w:val="a4"/>
        <w:numPr>
          <w:ilvl w:val="1"/>
          <w:numId w:val="163"/>
        </w:numPr>
        <w:tabs>
          <w:tab w:val="left" w:pos="590"/>
        </w:tabs>
        <w:spacing w:before="2" w:line="249" w:lineRule="auto"/>
        <w:ind w:right="362" w:firstLine="228"/>
        <w:rPr>
          <w:sz w:val="20"/>
        </w:rPr>
      </w:pPr>
      <w:r>
        <w:rPr>
          <w:sz w:val="20"/>
        </w:rPr>
        <w:t>умение определять последовательность событий, явлений, про- цессов; соотносить события истории разных стран и народов с истори- ческими периодами, событиями региональной и мировой истории, со- бытия истории родного края и истории России; определять современ- ников исторических событий, явлений, процессов;</w:t>
      </w:r>
    </w:p>
    <w:p w:rsidR="00852BCB" w:rsidRDefault="00595F6D">
      <w:pPr>
        <w:pStyle w:val="a4"/>
        <w:numPr>
          <w:ilvl w:val="1"/>
          <w:numId w:val="163"/>
        </w:numPr>
        <w:tabs>
          <w:tab w:val="left" w:pos="562"/>
        </w:tabs>
        <w:spacing w:before="4" w:line="249" w:lineRule="auto"/>
        <w:ind w:right="371" w:firstLine="228"/>
        <w:rPr>
          <w:sz w:val="20"/>
        </w:rPr>
      </w:pPr>
      <w:r>
        <w:rPr>
          <w:sz w:val="20"/>
        </w:rPr>
        <w:t>умение выявлять особенности развития культуры, быта и нравов народов в различные исторические эпохи;</w:t>
      </w:r>
    </w:p>
    <w:p w:rsidR="00852BCB" w:rsidRDefault="00595F6D">
      <w:pPr>
        <w:pStyle w:val="a4"/>
        <w:numPr>
          <w:ilvl w:val="1"/>
          <w:numId w:val="163"/>
        </w:numPr>
        <w:tabs>
          <w:tab w:val="left" w:pos="557"/>
        </w:tabs>
        <w:spacing w:before="2" w:line="249" w:lineRule="auto"/>
        <w:ind w:right="363" w:firstLine="228"/>
        <w:rPr>
          <w:sz w:val="20"/>
        </w:rPr>
      </w:pPr>
      <w:r>
        <w:rPr>
          <w:sz w:val="20"/>
        </w:rPr>
        <w:t>овладение историческими понятиями и их использование для ре- шения учебных и практических задач;</w:t>
      </w:r>
    </w:p>
    <w:p w:rsidR="00852BCB" w:rsidRDefault="00595F6D">
      <w:pPr>
        <w:pStyle w:val="a4"/>
        <w:numPr>
          <w:ilvl w:val="1"/>
          <w:numId w:val="163"/>
        </w:numPr>
        <w:tabs>
          <w:tab w:val="left" w:pos="605"/>
        </w:tabs>
        <w:spacing w:before="1" w:line="249" w:lineRule="auto"/>
        <w:ind w:right="372" w:firstLine="228"/>
        <w:rPr>
          <w:sz w:val="20"/>
        </w:rPr>
      </w:pPr>
      <w:r>
        <w:rPr>
          <w:sz w:val="20"/>
        </w:rPr>
        <w:t>умение рассказывать на основе самостоятельно составленного плана об исторических событиях, явлениях, процессах истории родного края,</w:t>
      </w:r>
      <w:r>
        <w:rPr>
          <w:spacing w:val="-5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6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-6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участниках,</w:t>
      </w:r>
      <w:r>
        <w:rPr>
          <w:spacing w:val="-5"/>
          <w:sz w:val="20"/>
        </w:rPr>
        <w:t xml:space="preserve"> </w:t>
      </w:r>
      <w:r>
        <w:rPr>
          <w:sz w:val="20"/>
        </w:rPr>
        <w:t>демонстрируя понимание исторических явлений, процессов и знание необходимых фактов, дат, исторических понятий;</w:t>
      </w:r>
    </w:p>
    <w:p w:rsidR="00852BCB" w:rsidRDefault="00595F6D">
      <w:pPr>
        <w:pStyle w:val="a4"/>
        <w:numPr>
          <w:ilvl w:val="1"/>
          <w:numId w:val="163"/>
        </w:numPr>
        <w:tabs>
          <w:tab w:val="left" w:pos="583"/>
        </w:tabs>
        <w:spacing w:before="5" w:line="249" w:lineRule="auto"/>
        <w:ind w:right="368" w:firstLine="228"/>
        <w:rPr>
          <w:sz w:val="20"/>
        </w:rPr>
      </w:pPr>
      <w:r>
        <w:rPr>
          <w:sz w:val="20"/>
        </w:rPr>
        <w:t>умение выявлять существенные черты и характерные признаки исторических событий, явлений, процессов;</w:t>
      </w:r>
    </w:p>
    <w:p w:rsidR="00852BCB" w:rsidRDefault="00595F6D">
      <w:pPr>
        <w:pStyle w:val="a4"/>
        <w:numPr>
          <w:ilvl w:val="1"/>
          <w:numId w:val="163"/>
        </w:numPr>
        <w:tabs>
          <w:tab w:val="left" w:pos="542"/>
        </w:tabs>
        <w:spacing w:before="2" w:line="249" w:lineRule="auto"/>
        <w:ind w:right="369" w:firstLine="228"/>
        <w:rPr>
          <w:sz w:val="20"/>
        </w:rPr>
      </w:pPr>
      <w:r>
        <w:rPr>
          <w:sz w:val="20"/>
        </w:rPr>
        <w:t>умение устанавливать причинно-следственные,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пространственные, временные</w:t>
      </w:r>
      <w:r>
        <w:rPr>
          <w:spacing w:val="-10"/>
          <w:sz w:val="20"/>
        </w:rPr>
        <w:t xml:space="preserve"> </w:t>
      </w:r>
      <w:r>
        <w:rPr>
          <w:sz w:val="20"/>
        </w:rPr>
        <w:t>связи</w:t>
      </w:r>
      <w:r>
        <w:rPr>
          <w:spacing w:val="-10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-10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-9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-9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изучаемого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 w:firstLine="0"/>
      </w:pPr>
      <w:r>
        <w:t>периода,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наличии)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важнейшими</w:t>
      </w:r>
      <w:r>
        <w:rPr>
          <w:spacing w:val="-5"/>
        </w:rPr>
        <w:t xml:space="preserve"> </w:t>
      </w:r>
      <w:r>
        <w:t>событиями</w:t>
      </w:r>
      <w:r>
        <w:rPr>
          <w:spacing w:val="-7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— начала XXI в. (Февральская и Октябрьская революции 1917 г., Великая Отечественная война, распад СССР, сложные 1990-е гг., возрождение страны с 2000-х гг., воссоединение Крыма с Россией в 2014 г.); харак- теризовать итоги и историческое значение событий;</w:t>
      </w:r>
    </w:p>
    <w:p w:rsidR="00852BCB" w:rsidRDefault="00595F6D">
      <w:pPr>
        <w:pStyle w:val="a4"/>
        <w:numPr>
          <w:ilvl w:val="1"/>
          <w:numId w:val="163"/>
        </w:numPr>
        <w:tabs>
          <w:tab w:val="left" w:pos="583"/>
        </w:tabs>
        <w:spacing w:before="4" w:line="249" w:lineRule="auto"/>
        <w:ind w:right="369" w:firstLine="228"/>
        <w:rPr>
          <w:sz w:val="20"/>
        </w:rPr>
      </w:pPr>
      <w:r>
        <w:rPr>
          <w:sz w:val="20"/>
        </w:rPr>
        <w:t>умение сравнивать исторические события, явления, процессы в различные исторические эпохи;</w:t>
      </w:r>
    </w:p>
    <w:p w:rsidR="00852BCB" w:rsidRDefault="00595F6D">
      <w:pPr>
        <w:pStyle w:val="a4"/>
        <w:numPr>
          <w:ilvl w:val="1"/>
          <w:numId w:val="163"/>
        </w:numPr>
        <w:tabs>
          <w:tab w:val="left" w:pos="569"/>
        </w:tabs>
        <w:spacing w:before="2" w:line="249" w:lineRule="auto"/>
        <w:ind w:right="362" w:firstLine="228"/>
        <w:rPr>
          <w:sz w:val="20"/>
        </w:rPr>
      </w:pPr>
      <w:r>
        <w:rPr>
          <w:sz w:val="20"/>
        </w:rPr>
        <w:t>умение определять и аргументировать собственную или предло- женную точку зрения с опорой на фактический материал, в том числе используя источники разных типов;</w:t>
      </w:r>
    </w:p>
    <w:p w:rsidR="00852BCB" w:rsidRDefault="00595F6D">
      <w:pPr>
        <w:pStyle w:val="a4"/>
        <w:numPr>
          <w:ilvl w:val="1"/>
          <w:numId w:val="163"/>
        </w:numPr>
        <w:tabs>
          <w:tab w:val="left" w:pos="545"/>
        </w:tabs>
        <w:spacing w:before="2" w:line="249" w:lineRule="auto"/>
        <w:ind w:right="363" w:firstLine="228"/>
        <w:rPr>
          <w:sz w:val="20"/>
        </w:rPr>
      </w:pPr>
      <w:r>
        <w:rPr>
          <w:sz w:val="20"/>
        </w:rPr>
        <w:t>умение различать основные типы исторических источников: пись- менные, вещественные, аудиовизуальные;</w:t>
      </w:r>
    </w:p>
    <w:p w:rsidR="00852BCB" w:rsidRDefault="00595F6D">
      <w:pPr>
        <w:pStyle w:val="a4"/>
        <w:numPr>
          <w:ilvl w:val="1"/>
          <w:numId w:val="163"/>
        </w:numPr>
        <w:tabs>
          <w:tab w:val="left" w:pos="670"/>
        </w:tabs>
        <w:spacing w:before="2" w:line="249" w:lineRule="auto"/>
        <w:ind w:right="362" w:firstLine="228"/>
        <w:rPr>
          <w:sz w:val="20"/>
        </w:rPr>
      </w:pPr>
      <w:r>
        <w:rPr>
          <w:sz w:val="20"/>
        </w:rPr>
        <w:t>умение находить и критически анализировать для решения по- знавательной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типов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4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 по истории родного края), оценивать их полноту и достоверность, со- относить с историческим периодом; соотносить извлеченную инфор- мацию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информацией</w:t>
      </w:r>
      <w:r>
        <w:rPr>
          <w:spacing w:val="-10"/>
          <w:sz w:val="20"/>
        </w:rPr>
        <w:t xml:space="preserve"> </w:t>
      </w:r>
      <w:r>
        <w:rPr>
          <w:sz w:val="20"/>
        </w:rPr>
        <w:t>из</w:t>
      </w:r>
      <w:r>
        <w:rPr>
          <w:spacing w:val="-1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0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-9"/>
          <w:sz w:val="20"/>
        </w:rPr>
        <w:t xml:space="preserve"> </w:t>
      </w:r>
      <w:r>
        <w:rPr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-10"/>
          <w:sz w:val="20"/>
        </w:rPr>
        <w:t xml:space="preserve"> </w:t>
      </w:r>
      <w:r>
        <w:rPr>
          <w:sz w:val="20"/>
        </w:rPr>
        <w:t>исторических событий,</w:t>
      </w:r>
      <w:r>
        <w:rPr>
          <w:spacing w:val="-10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-10"/>
          <w:sz w:val="20"/>
        </w:rPr>
        <w:t xml:space="preserve"> </w:t>
      </w:r>
      <w:r>
        <w:rPr>
          <w:sz w:val="20"/>
        </w:rPr>
        <w:t>процессов;</w:t>
      </w:r>
      <w:r>
        <w:rPr>
          <w:spacing w:val="-10"/>
          <w:sz w:val="20"/>
        </w:rPr>
        <w:t xml:space="preserve"> </w:t>
      </w:r>
      <w:r>
        <w:rPr>
          <w:sz w:val="20"/>
        </w:rPr>
        <w:t>привлекать</w:t>
      </w:r>
      <w:r>
        <w:rPr>
          <w:spacing w:val="-8"/>
          <w:sz w:val="20"/>
        </w:rPr>
        <w:t xml:space="preserve"> </w:t>
      </w:r>
      <w:r>
        <w:rPr>
          <w:sz w:val="20"/>
        </w:rPr>
        <w:t>контекстную</w:t>
      </w:r>
      <w:r>
        <w:rPr>
          <w:spacing w:val="-8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0"/>
          <w:sz w:val="20"/>
        </w:rPr>
        <w:t xml:space="preserve"> </w:t>
      </w:r>
      <w:r>
        <w:rPr>
          <w:sz w:val="20"/>
        </w:rPr>
        <w:t>при работе с историческими источниками;</w:t>
      </w:r>
    </w:p>
    <w:p w:rsidR="00852BCB" w:rsidRDefault="00595F6D">
      <w:pPr>
        <w:pStyle w:val="a4"/>
        <w:numPr>
          <w:ilvl w:val="1"/>
          <w:numId w:val="163"/>
        </w:numPr>
        <w:tabs>
          <w:tab w:val="left" w:pos="675"/>
        </w:tabs>
        <w:spacing w:before="6" w:line="249" w:lineRule="auto"/>
        <w:ind w:right="360" w:firstLine="228"/>
        <w:rPr>
          <w:sz w:val="20"/>
        </w:rPr>
      </w:pPr>
      <w:r>
        <w:rPr>
          <w:sz w:val="20"/>
        </w:rPr>
        <w:t>умение читать и анализировать историческую карту/схему; ха- рактеризовать на основе исторической карты/схемы исторические со- бытия, явления, процессы; сопоставлять информацию, представленную на исторической карте/схеме, с информацией из других источников;</w:t>
      </w:r>
    </w:p>
    <w:p w:rsidR="00852BCB" w:rsidRDefault="00595F6D">
      <w:pPr>
        <w:pStyle w:val="a4"/>
        <w:numPr>
          <w:ilvl w:val="1"/>
          <w:numId w:val="163"/>
        </w:numPr>
        <w:tabs>
          <w:tab w:val="left" w:pos="650"/>
        </w:tabs>
        <w:spacing w:before="4" w:line="249" w:lineRule="auto"/>
        <w:ind w:right="362" w:firstLine="228"/>
        <w:rPr>
          <w:sz w:val="20"/>
        </w:rPr>
      </w:pPr>
      <w:r>
        <w:rPr>
          <w:sz w:val="20"/>
        </w:rPr>
        <w:t>умение анализировать текстовые, визуальные источники истори- ческой информации; представлять историческую информацию в виде таблиц, схем, диаграмм;</w:t>
      </w:r>
    </w:p>
    <w:p w:rsidR="00852BCB" w:rsidRDefault="00595F6D">
      <w:pPr>
        <w:pStyle w:val="a4"/>
        <w:numPr>
          <w:ilvl w:val="1"/>
          <w:numId w:val="163"/>
        </w:numPr>
        <w:tabs>
          <w:tab w:val="left" w:pos="684"/>
        </w:tabs>
        <w:spacing w:before="2" w:line="249" w:lineRule="auto"/>
        <w:ind w:right="371" w:firstLine="228"/>
        <w:rPr>
          <w:sz w:val="20"/>
        </w:rPr>
      </w:pPr>
      <w:r>
        <w:rPr>
          <w:sz w:val="20"/>
        </w:rPr>
        <w:t>умение осуществлять с соблюдением правил информационной безопасности</w:t>
      </w:r>
      <w:r>
        <w:rPr>
          <w:spacing w:val="-13"/>
          <w:sz w:val="20"/>
        </w:rPr>
        <w:t xml:space="preserve"> </w:t>
      </w:r>
      <w:r>
        <w:rPr>
          <w:sz w:val="20"/>
        </w:rPr>
        <w:t>поиск</w:t>
      </w:r>
      <w:r>
        <w:rPr>
          <w:spacing w:val="-12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-1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справочной</w:t>
      </w:r>
      <w:r>
        <w:rPr>
          <w:spacing w:val="-12"/>
          <w:sz w:val="20"/>
        </w:rPr>
        <w:t xml:space="preserve"> </w:t>
      </w:r>
      <w:r>
        <w:rPr>
          <w:sz w:val="20"/>
        </w:rPr>
        <w:t>литературе, Интернете для решения познавательных задач, оценивать полноту и верифицированность информации;</w:t>
      </w:r>
    </w:p>
    <w:p w:rsidR="00852BCB" w:rsidRDefault="00595F6D">
      <w:pPr>
        <w:pStyle w:val="a4"/>
        <w:numPr>
          <w:ilvl w:val="1"/>
          <w:numId w:val="163"/>
        </w:numPr>
        <w:tabs>
          <w:tab w:val="left" w:pos="648"/>
        </w:tabs>
        <w:spacing w:before="4" w:line="249" w:lineRule="auto"/>
        <w:ind w:right="360" w:firstLine="228"/>
        <w:rPr>
          <w:sz w:val="20"/>
        </w:rPr>
      </w:pPr>
      <w:r>
        <w:rPr>
          <w:sz w:val="20"/>
        </w:rPr>
        <w:t>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де- мократических ценностей, идеи мира и взаимопонимания между наро- дами, людьми разных культур, уважения к историческому наследию народов России (Федеральный государственный образовательный стан- дарт основного общего образования. Утвержден Приказом Министер- ства просвещения Российской Федерации от 31 мая 2021 г. №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287. С. </w:t>
      </w:r>
      <w:r>
        <w:rPr>
          <w:spacing w:val="-2"/>
          <w:sz w:val="20"/>
        </w:rPr>
        <w:t>87—88).</w:t>
      </w:r>
    </w:p>
    <w:p w:rsidR="00852BCB" w:rsidRDefault="00595F6D">
      <w:pPr>
        <w:pStyle w:val="a3"/>
        <w:spacing w:before="7" w:line="249" w:lineRule="auto"/>
        <w:ind w:right="370"/>
      </w:pPr>
      <w:r>
        <w:t>Указанные положения ФГОС ООО развернуты и структурированы в программе в виде планируемых результатов, относящихся к ключевым компонентам</w:t>
      </w:r>
      <w:r>
        <w:rPr>
          <w:spacing w:val="31"/>
        </w:rPr>
        <w:t xml:space="preserve"> </w:t>
      </w:r>
      <w:r>
        <w:t>познавательной</w:t>
      </w:r>
      <w:r>
        <w:rPr>
          <w:spacing w:val="30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школьников</w:t>
      </w:r>
      <w:r>
        <w:rPr>
          <w:spacing w:val="30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rPr>
          <w:spacing w:val="-2"/>
        </w:rPr>
        <w:t>изучении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 w:firstLine="0"/>
      </w:pPr>
      <w:r>
        <w:t>истории, от работы с хронологией и историческими фактами до приме- нения знаний в общении, социальной практике.</w:t>
      </w:r>
    </w:p>
    <w:p w:rsidR="00852BCB" w:rsidRDefault="00595F6D">
      <w:pPr>
        <w:spacing w:before="6" w:line="244" w:lineRule="auto"/>
        <w:ind w:left="86" w:right="365" w:firstLine="228"/>
        <w:jc w:val="both"/>
        <w:rPr>
          <w:sz w:val="20"/>
        </w:rPr>
      </w:pPr>
      <w:r>
        <w:rPr>
          <w:b/>
          <w:i/>
          <w:sz w:val="20"/>
        </w:rPr>
        <w:t>Предметные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результаты</w:t>
      </w:r>
      <w:r>
        <w:rPr>
          <w:b/>
          <w:i/>
          <w:spacing w:val="-12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2"/>
          <w:sz w:val="20"/>
        </w:rPr>
        <w:t xml:space="preserve"> </w:t>
      </w:r>
      <w:r>
        <w:rPr>
          <w:sz w:val="20"/>
        </w:rPr>
        <w:t>учащимися</w:t>
      </w:r>
      <w:r>
        <w:rPr>
          <w:spacing w:val="-13"/>
          <w:sz w:val="20"/>
        </w:rPr>
        <w:t xml:space="preserve"> </w:t>
      </w:r>
      <w:r>
        <w:rPr>
          <w:sz w:val="20"/>
        </w:rPr>
        <w:t>5—9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классов </w:t>
      </w:r>
      <w:r>
        <w:rPr>
          <w:spacing w:val="-2"/>
          <w:sz w:val="20"/>
        </w:rPr>
        <w:t>включают:</w:t>
      </w:r>
    </w:p>
    <w:p w:rsidR="00852BCB" w:rsidRDefault="00595F6D">
      <w:pPr>
        <w:pStyle w:val="a4"/>
        <w:numPr>
          <w:ilvl w:val="0"/>
          <w:numId w:val="161"/>
        </w:numPr>
        <w:tabs>
          <w:tab w:val="left" w:pos="653"/>
        </w:tabs>
        <w:spacing w:before="6" w:line="249" w:lineRule="auto"/>
        <w:ind w:right="379"/>
        <w:rPr>
          <w:sz w:val="20"/>
        </w:rPr>
      </w:pPr>
      <w:r>
        <w:rPr>
          <w:sz w:val="20"/>
        </w:rPr>
        <w:t>целостные представления об историческом пути человечества, разных народов и государств; о преемственности исторических эпох; о месте и роли России в мировой истории;</w:t>
      </w:r>
    </w:p>
    <w:p w:rsidR="00852BCB" w:rsidRDefault="00595F6D">
      <w:pPr>
        <w:pStyle w:val="a4"/>
        <w:numPr>
          <w:ilvl w:val="0"/>
          <w:numId w:val="161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базовые знания об основных этапах и ключевых событиях отече- ственной и всемирной истории;</w:t>
      </w:r>
    </w:p>
    <w:p w:rsidR="00852BCB" w:rsidRDefault="00595F6D">
      <w:pPr>
        <w:pStyle w:val="a4"/>
        <w:numPr>
          <w:ilvl w:val="0"/>
          <w:numId w:val="161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способность применять понятийный аппарат исторического зна- ния и</w:t>
      </w:r>
      <w:r>
        <w:rPr>
          <w:spacing w:val="-1"/>
          <w:sz w:val="20"/>
        </w:rPr>
        <w:t xml:space="preserve"> </w:t>
      </w:r>
      <w:r>
        <w:rPr>
          <w:sz w:val="20"/>
        </w:rPr>
        <w:t>приемы исторического анализа для раскрытия сущности и значения событий и явлений прошлого и современности;</w:t>
      </w:r>
    </w:p>
    <w:p w:rsidR="00852BCB" w:rsidRDefault="00595F6D">
      <w:pPr>
        <w:pStyle w:val="a4"/>
        <w:numPr>
          <w:ilvl w:val="0"/>
          <w:numId w:val="161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умение</w:t>
      </w:r>
      <w:r>
        <w:rPr>
          <w:spacing w:val="-13"/>
          <w:sz w:val="20"/>
        </w:rPr>
        <w:t xml:space="preserve"> </w:t>
      </w:r>
      <w:r>
        <w:rPr>
          <w:sz w:val="20"/>
        </w:rPr>
        <w:t>работать:</w:t>
      </w:r>
      <w:r>
        <w:rPr>
          <w:spacing w:val="-12"/>
          <w:sz w:val="20"/>
        </w:rPr>
        <w:t xml:space="preserve"> </w:t>
      </w:r>
      <w:r>
        <w:rPr>
          <w:sz w:val="20"/>
        </w:rPr>
        <w:t>а)</w:t>
      </w:r>
      <w:r>
        <w:rPr>
          <w:spacing w:val="-13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13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-1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3"/>
          <w:sz w:val="20"/>
        </w:rPr>
        <w:t xml:space="preserve"> </w:t>
      </w:r>
      <w:r>
        <w:rPr>
          <w:sz w:val="20"/>
        </w:rPr>
        <w:t>источников исторической информации (учебник, научно-популярная литера- тура, интернет-ресурсы и др.), оценивая их информационные особенности и достоверность с применением метапредметного подхода; б) с историческими (аутентичными) письменными, изобразительными и вещественными источниками</w:t>
      </w:r>
      <w:r>
        <w:rPr>
          <w:spacing w:val="-3"/>
          <w:sz w:val="20"/>
        </w:rPr>
        <w:t xml:space="preserve"> </w:t>
      </w:r>
      <w:r>
        <w:rPr>
          <w:sz w:val="20"/>
        </w:rPr>
        <w:t>— извлекать, анализировать, систематизировать и интерпретировать содержа- щуюся в них информацию; определять информационную цен- ность и значимость источника;</w:t>
      </w:r>
    </w:p>
    <w:p w:rsidR="00852BCB" w:rsidRDefault="00595F6D">
      <w:pPr>
        <w:pStyle w:val="a4"/>
        <w:numPr>
          <w:ilvl w:val="0"/>
          <w:numId w:val="161"/>
        </w:numPr>
        <w:tabs>
          <w:tab w:val="left" w:pos="653"/>
        </w:tabs>
        <w:spacing w:before="8" w:line="249" w:lineRule="auto"/>
        <w:ind w:right="371"/>
        <w:rPr>
          <w:sz w:val="20"/>
        </w:rPr>
      </w:pPr>
      <w:r>
        <w:rPr>
          <w:sz w:val="20"/>
        </w:rPr>
        <w:t>способность представлять описание (устное или письменное) событий, явлений, процессов истории родного края, истории России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-9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их</w:t>
      </w:r>
      <w:r>
        <w:rPr>
          <w:spacing w:val="-7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основанное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знании исторических фактов, дат, понятий;</w:t>
      </w:r>
    </w:p>
    <w:p w:rsidR="00852BCB" w:rsidRDefault="00595F6D">
      <w:pPr>
        <w:pStyle w:val="a4"/>
        <w:numPr>
          <w:ilvl w:val="0"/>
          <w:numId w:val="161"/>
        </w:numPr>
        <w:tabs>
          <w:tab w:val="left" w:pos="653"/>
        </w:tabs>
        <w:spacing w:before="4" w:line="249" w:lineRule="auto"/>
        <w:ind w:right="371"/>
        <w:rPr>
          <w:sz w:val="20"/>
        </w:rPr>
      </w:pPr>
      <w:r>
        <w:rPr>
          <w:sz w:val="20"/>
        </w:rPr>
        <w:t>владение приемами оценки значения исторических событий и деятельности</w:t>
      </w:r>
      <w:r>
        <w:rPr>
          <w:spacing w:val="80"/>
          <w:sz w:val="20"/>
        </w:rPr>
        <w:t xml:space="preserve">  </w:t>
      </w:r>
      <w:r>
        <w:rPr>
          <w:sz w:val="20"/>
        </w:rPr>
        <w:t>исторических</w:t>
      </w:r>
      <w:r>
        <w:rPr>
          <w:spacing w:val="80"/>
          <w:sz w:val="20"/>
        </w:rPr>
        <w:t xml:space="preserve">  </w:t>
      </w:r>
      <w:r>
        <w:rPr>
          <w:sz w:val="20"/>
        </w:rPr>
        <w:t>личностей</w:t>
      </w:r>
      <w:r>
        <w:rPr>
          <w:spacing w:val="80"/>
          <w:sz w:val="20"/>
        </w:rPr>
        <w:t xml:space="preserve">  </w:t>
      </w:r>
      <w:r>
        <w:rPr>
          <w:sz w:val="20"/>
        </w:rPr>
        <w:t>в</w:t>
      </w:r>
      <w:r>
        <w:rPr>
          <w:spacing w:val="80"/>
          <w:sz w:val="20"/>
        </w:rPr>
        <w:t xml:space="preserve">  </w:t>
      </w:r>
      <w:r>
        <w:rPr>
          <w:sz w:val="20"/>
        </w:rPr>
        <w:t>отечественной и всемирной истории;</w:t>
      </w:r>
    </w:p>
    <w:p w:rsidR="00852BCB" w:rsidRDefault="00595F6D">
      <w:pPr>
        <w:pStyle w:val="a4"/>
        <w:numPr>
          <w:ilvl w:val="0"/>
          <w:numId w:val="161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способность</w:t>
      </w:r>
      <w:r>
        <w:rPr>
          <w:spacing w:val="40"/>
          <w:sz w:val="20"/>
        </w:rPr>
        <w:t xml:space="preserve">  </w:t>
      </w:r>
      <w:r>
        <w:rPr>
          <w:sz w:val="20"/>
        </w:rPr>
        <w:t>применять</w:t>
      </w:r>
      <w:r>
        <w:rPr>
          <w:spacing w:val="40"/>
          <w:sz w:val="20"/>
        </w:rPr>
        <w:t xml:space="preserve">  </w:t>
      </w:r>
      <w:r>
        <w:rPr>
          <w:sz w:val="20"/>
        </w:rPr>
        <w:t>исторические</w:t>
      </w:r>
      <w:r>
        <w:rPr>
          <w:spacing w:val="40"/>
          <w:sz w:val="20"/>
        </w:rPr>
        <w:t xml:space="preserve">  </w:t>
      </w:r>
      <w:r>
        <w:rPr>
          <w:sz w:val="20"/>
        </w:rPr>
        <w:t>знания</w:t>
      </w:r>
      <w:r>
        <w:rPr>
          <w:spacing w:val="40"/>
          <w:sz w:val="20"/>
        </w:rPr>
        <w:t xml:space="preserve">  </w:t>
      </w:r>
      <w:r>
        <w:rPr>
          <w:sz w:val="20"/>
        </w:rPr>
        <w:t>в</w:t>
      </w:r>
      <w:r>
        <w:rPr>
          <w:spacing w:val="40"/>
          <w:sz w:val="20"/>
        </w:rPr>
        <w:t xml:space="preserve">  </w:t>
      </w:r>
      <w:r>
        <w:rPr>
          <w:sz w:val="20"/>
        </w:rPr>
        <w:t>школьном и</w:t>
      </w:r>
      <w:r>
        <w:rPr>
          <w:spacing w:val="-4"/>
          <w:sz w:val="20"/>
        </w:rPr>
        <w:t xml:space="preserve"> </w:t>
      </w:r>
      <w:r>
        <w:rPr>
          <w:sz w:val="20"/>
        </w:rPr>
        <w:t>внешкольном общении как основу диалога в поликультурной среде, взаимодействовать с людьми другой культуры, нацио- нальной и религиозной принадлежности на основе ценностей со- временного российского общества;</w:t>
      </w:r>
    </w:p>
    <w:p w:rsidR="00852BCB" w:rsidRDefault="00595F6D">
      <w:pPr>
        <w:pStyle w:val="a4"/>
        <w:numPr>
          <w:ilvl w:val="0"/>
          <w:numId w:val="161"/>
        </w:numPr>
        <w:tabs>
          <w:tab w:val="left" w:pos="653"/>
        </w:tabs>
        <w:spacing w:before="4" w:line="252" w:lineRule="auto"/>
        <w:ind w:right="372"/>
        <w:rPr>
          <w:sz w:val="20"/>
        </w:rPr>
      </w:pPr>
      <w:r>
        <w:rPr>
          <w:sz w:val="20"/>
        </w:rPr>
        <w:t>осознание</w:t>
      </w:r>
      <w:r>
        <w:rPr>
          <w:spacing w:val="-13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12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культурных памятников своей страны и мира;</w:t>
      </w:r>
    </w:p>
    <w:p w:rsidR="00852BCB" w:rsidRDefault="00595F6D">
      <w:pPr>
        <w:pStyle w:val="a4"/>
        <w:numPr>
          <w:ilvl w:val="0"/>
          <w:numId w:val="161"/>
        </w:numPr>
        <w:tabs>
          <w:tab w:val="left" w:pos="653"/>
        </w:tabs>
        <w:spacing w:before="0" w:line="249" w:lineRule="auto"/>
        <w:ind w:right="366"/>
        <w:rPr>
          <w:sz w:val="20"/>
        </w:rPr>
      </w:pPr>
      <w:r>
        <w:rPr>
          <w:sz w:val="20"/>
        </w:rPr>
        <w:t>умение устанавливать взаимосвязи событий, явлений, процессов прошлого с важнейшими событиями ХХ — начала XXI в.</w:t>
      </w:r>
    </w:p>
    <w:p w:rsidR="00852BCB" w:rsidRDefault="00595F6D">
      <w:pPr>
        <w:pStyle w:val="a3"/>
        <w:spacing w:before="0" w:line="249" w:lineRule="auto"/>
        <w:ind w:right="367"/>
      </w:pPr>
      <w:r>
        <w:t>Достижение</w:t>
      </w:r>
      <w:r>
        <w:rPr>
          <w:spacing w:val="-4"/>
        </w:rPr>
        <w:t xml:space="preserve"> </w:t>
      </w:r>
      <w:r>
        <w:t>последнего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указанных</w:t>
      </w:r>
      <w:r>
        <w:rPr>
          <w:spacing w:val="-5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может быть</w:t>
      </w:r>
      <w:r>
        <w:rPr>
          <w:spacing w:val="24"/>
        </w:rPr>
        <w:t xml:space="preserve"> </w:t>
      </w:r>
      <w:r>
        <w:t>обеспечено</w:t>
      </w:r>
      <w:r>
        <w:rPr>
          <w:spacing w:val="24"/>
        </w:rPr>
        <w:t xml:space="preserve"> </w:t>
      </w:r>
      <w:r>
        <w:t>введением</w:t>
      </w:r>
      <w:r>
        <w:rPr>
          <w:spacing w:val="27"/>
        </w:rPr>
        <w:t xml:space="preserve"> </w:t>
      </w:r>
      <w:r>
        <w:t>отдельного</w:t>
      </w:r>
      <w:r>
        <w:rPr>
          <w:spacing w:val="27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модуля</w:t>
      </w:r>
      <w:r>
        <w:rPr>
          <w:spacing w:val="28"/>
        </w:rPr>
        <w:t xml:space="preserve"> </w:t>
      </w:r>
      <w:r>
        <w:t>«Введение</w:t>
      </w:r>
      <w:r>
        <w:rPr>
          <w:spacing w:val="26"/>
        </w:rPr>
        <w:t xml:space="preserve"> </w:t>
      </w:r>
      <w:r>
        <w:rPr>
          <w:spacing w:val="-10"/>
        </w:rPr>
        <w:t>в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5" w:line="249" w:lineRule="auto"/>
        <w:ind w:right="362" w:firstLine="0"/>
      </w:pPr>
      <w:r>
        <w:t>Новейшую</w:t>
      </w:r>
      <w:r>
        <w:rPr>
          <w:spacing w:val="-13"/>
        </w:rPr>
        <w:t xml:space="preserve"> </w:t>
      </w:r>
      <w:r>
        <w:t>историю</w:t>
      </w:r>
      <w:r>
        <w:rPr>
          <w:spacing w:val="-12"/>
        </w:rPr>
        <w:t xml:space="preserve"> </w:t>
      </w:r>
      <w:r>
        <w:t>России»</w:t>
      </w:r>
      <w:r>
        <w:rPr>
          <w:position w:val="12"/>
          <w:sz w:val="8"/>
        </w:rPr>
        <w:t>1</w:t>
      </w:r>
      <w:r>
        <w:t>,</w:t>
      </w:r>
      <w:r>
        <w:rPr>
          <w:spacing w:val="-13"/>
        </w:rPr>
        <w:t xml:space="preserve"> </w:t>
      </w:r>
      <w:r>
        <w:t>предваряющего</w:t>
      </w:r>
      <w:r>
        <w:rPr>
          <w:spacing w:val="-12"/>
        </w:rPr>
        <w:t xml:space="preserve"> </w:t>
      </w:r>
      <w:r>
        <w:t>систематическое</w:t>
      </w:r>
      <w:r>
        <w:rPr>
          <w:spacing w:val="-13"/>
        </w:rPr>
        <w:t xml:space="preserve"> </w:t>
      </w:r>
      <w:r>
        <w:t>изучение отечественной истории XX—XXI</w:t>
      </w:r>
      <w:r>
        <w:rPr>
          <w:spacing w:val="-2"/>
        </w:rPr>
        <w:t xml:space="preserve"> </w:t>
      </w:r>
      <w:r>
        <w:t>вв. в 10—11 классах. Изучение дан- ного модуля призвано сформировать базу для овладения знаниями об основных этапах и ключевых событиях истории России Новейшего времени</w:t>
      </w:r>
      <w:r>
        <w:rPr>
          <w:spacing w:val="-4"/>
        </w:rPr>
        <w:t xml:space="preserve"> </w:t>
      </w:r>
      <w:r>
        <w:t>(Российская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1917—1922</w:t>
      </w:r>
      <w:r>
        <w:rPr>
          <w:spacing w:val="-2"/>
        </w:rPr>
        <w:t xml:space="preserve"> </w:t>
      </w:r>
      <w:r>
        <w:t>гг.,</w:t>
      </w:r>
      <w:r>
        <w:rPr>
          <w:spacing w:val="-4"/>
        </w:rPr>
        <w:t xml:space="preserve"> </w:t>
      </w:r>
      <w:r>
        <w:t>Великая</w:t>
      </w:r>
      <w:r>
        <w:rPr>
          <w:spacing w:val="-3"/>
        </w:rPr>
        <w:t xml:space="preserve"> </w:t>
      </w:r>
      <w:r>
        <w:t>Отечественная война 1941—1945 гг., распад СССР, сложные 1990-е гг., возрождение страны с 2000-х гг., воссоединение Крыма с Россией в 2014 г.).</w:t>
      </w:r>
    </w:p>
    <w:p w:rsidR="00852BCB" w:rsidRDefault="00595F6D">
      <w:pPr>
        <w:pStyle w:val="a3"/>
        <w:spacing w:before="6" w:line="249" w:lineRule="auto"/>
        <w:ind w:right="360"/>
      </w:pPr>
      <w:r>
        <w:t>Названные результаты носят комплексный характер, в них</w:t>
      </w:r>
      <w:r>
        <w:rPr>
          <w:spacing w:val="-1"/>
        </w:rPr>
        <w:t xml:space="preserve"> </w:t>
      </w:r>
      <w:r>
        <w:t>органично сочетаются познавательно-исторические, мировоззренческие и мета- предметные компоненты.</w:t>
      </w:r>
    </w:p>
    <w:p w:rsidR="00852BCB" w:rsidRDefault="00595F6D">
      <w:pPr>
        <w:pStyle w:val="a3"/>
        <w:spacing w:line="249" w:lineRule="auto"/>
        <w:ind w:right="363"/>
      </w:pPr>
      <w:r>
        <w:t xml:space="preserve">Предметные результаты проявляются в освоенных учащимися зна- ниях и видах деятельности. Они представлены в следующих основных </w:t>
      </w:r>
      <w:r>
        <w:rPr>
          <w:spacing w:val="-2"/>
        </w:rPr>
        <w:t>группах:</w:t>
      </w:r>
    </w:p>
    <w:p w:rsidR="00852BCB" w:rsidRDefault="00595F6D">
      <w:pPr>
        <w:pStyle w:val="a4"/>
        <w:numPr>
          <w:ilvl w:val="0"/>
          <w:numId w:val="160"/>
        </w:numPr>
        <w:tabs>
          <w:tab w:val="left" w:pos="505"/>
        </w:tabs>
        <w:spacing w:before="3" w:line="249" w:lineRule="auto"/>
        <w:ind w:right="360" w:firstLine="228"/>
        <w:rPr>
          <w:sz w:val="20"/>
        </w:rPr>
      </w:pPr>
      <w:r>
        <w:rPr>
          <w:i/>
          <w:sz w:val="20"/>
        </w:rPr>
        <w:t>Знание хронологии, работа с хронологией</w:t>
      </w:r>
      <w:r>
        <w:rPr>
          <w:sz w:val="20"/>
        </w:rPr>
        <w:t>: указывать хронологиче- ские рамки и периоды ключевых процессов, даты важнейших событий отечественной и всеобщей истории; соотносить год с веком, устанавли- вать последовательность и длительность исторических событий.</w:t>
      </w:r>
    </w:p>
    <w:p w:rsidR="00852BCB" w:rsidRDefault="00595F6D">
      <w:pPr>
        <w:pStyle w:val="a4"/>
        <w:numPr>
          <w:ilvl w:val="0"/>
          <w:numId w:val="160"/>
        </w:numPr>
        <w:tabs>
          <w:tab w:val="left" w:pos="505"/>
        </w:tabs>
        <w:spacing w:before="4" w:line="249" w:lineRule="auto"/>
        <w:ind w:right="362" w:firstLine="228"/>
        <w:rPr>
          <w:sz w:val="20"/>
        </w:rPr>
      </w:pPr>
      <w:r>
        <w:rPr>
          <w:i/>
          <w:sz w:val="20"/>
        </w:rPr>
        <w:t>Знание исторических фактов, работа с фактами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характеризовать место,</w:t>
      </w:r>
      <w:r>
        <w:rPr>
          <w:spacing w:val="-13"/>
          <w:sz w:val="20"/>
        </w:rPr>
        <w:t xml:space="preserve"> </w:t>
      </w:r>
      <w:r>
        <w:rPr>
          <w:sz w:val="20"/>
        </w:rPr>
        <w:t>обстоятельства,</w:t>
      </w:r>
      <w:r>
        <w:rPr>
          <w:spacing w:val="-12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-13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12"/>
          <w:sz w:val="20"/>
        </w:rPr>
        <w:t xml:space="preserve"> </w:t>
      </w:r>
      <w:r>
        <w:rPr>
          <w:sz w:val="20"/>
        </w:rPr>
        <w:t>важнейших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исторических событий; группировать (классифицировать) факты по различным при- </w:t>
      </w:r>
      <w:r>
        <w:rPr>
          <w:spacing w:val="-2"/>
          <w:sz w:val="20"/>
        </w:rPr>
        <w:t>знакам.</w:t>
      </w:r>
    </w:p>
    <w:p w:rsidR="00852BCB" w:rsidRDefault="00595F6D">
      <w:pPr>
        <w:pStyle w:val="a4"/>
        <w:numPr>
          <w:ilvl w:val="0"/>
          <w:numId w:val="160"/>
        </w:numPr>
        <w:tabs>
          <w:tab w:val="left" w:pos="500"/>
        </w:tabs>
        <w:spacing w:before="3" w:line="249" w:lineRule="auto"/>
        <w:ind w:right="358" w:firstLine="228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58"/>
          <w:sz w:val="20"/>
        </w:rPr>
        <w:t xml:space="preserve">  </w:t>
      </w:r>
      <w:r>
        <w:rPr>
          <w:i/>
          <w:sz w:val="20"/>
        </w:rPr>
        <w:t>с</w:t>
      </w:r>
      <w:r>
        <w:rPr>
          <w:i/>
          <w:spacing w:val="58"/>
          <w:sz w:val="20"/>
        </w:rPr>
        <w:t xml:space="preserve">  </w:t>
      </w:r>
      <w:r>
        <w:rPr>
          <w:i/>
          <w:sz w:val="20"/>
        </w:rPr>
        <w:t>исторической</w:t>
      </w:r>
      <w:r>
        <w:rPr>
          <w:i/>
          <w:spacing w:val="57"/>
          <w:sz w:val="20"/>
        </w:rPr>
        <w:t xml:space="preserve">  </w:t>
      </w:r>
      <w:r>
        <w:rPr>
          <w:i/>
          <w:sz w:val="20"/>
        </w:rPr>
        <w:t>картой</w:t>
      </w:r>
      <w:r>
        <w:rPr>
          <w:i/>
          <w:spacing w:val="60"/>
          <w:sz w:val="20"/>
        </w:rPr>
        <w:t xml:space="preserve">  </w:t>
      </w:r>
      <w:r>
        <w:rPr>
          <w:sz w:val="20"/>
        </w:rPr>
        <w:t>(картами,</w:t>
      </w:r>
      <w:r>
        <w:rPr>
          <w:spacing w:val="57"/>
          <w:sz w:val="20"/>
        </w:rPr>
        <w:t xml:space="preserve">  </w:t>
      </w:r>
      <w:r>
        <w:rPr>
          <w:sz w:val="20"/>
        </w:rPr>
        <w:t>размещенными в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учебниках, атласах, на электронных носителях и т. д.): читать истори- ческую карту с опорой на легенду; находить и показывать на историче- ской карте территории государств, маршруты передвижений значитель- ных групп людей, места значительных событий и др.</w:t>
      </w:r>
    </w:p>
    <w:p w:rsidR="00852BCB" w:rsidRDefault="00595F6D">
      <w:pPr>
        <w:pStyle w:val="a4"/>
        <w:numPr>
          <w:ilvl w:val="0"/>
          <w:numId w:val="160"/>
        </w:numPr>
        <w:tabs>
          <w:tab w:val="left" w:pos="505"/>
        </w:tabs>
        <w:spacing w:before="4" w:line="249" w:lineRule="auto"/>
        <w:ind w:right="366" w:firstLine="228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историческими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 xml:space="preserve">источниками </w:t>
      </w:r>
      <w:r>
        <w:rPr>
          <w:sz w:val="20"/>
        </w:rPr>
        <w:t>(фрагментами</w:t>
      </w:r>
      <w:r>
        <w:rPr>
          <w:spacing w:val="-1"/>
          <w:sz w:val="20"/>
        </w:rPr>
        <w:t xml:space="preserve"> </w:t>
      </w:r>
      <w:r>
        <w:rPr>
          <w:sz w:val="20"/>
        </w:rPr>
        <w:t>аутентичных источников)</w:t>
      </w:r>
      <w:r>
        <w:rPr>
          <w:position w:val="12"/>
          <w:sz w:val="8"/>
        </w:rPr>
        <w:t>2</w:t>
      </w:r>
      <w:r>
        <w:rPr>
          <w:sz w:val="20"/>
        </w:rPr>
        <w:t>: проводить поиск необходимой информации в одном или нескольких источниках (материальных, письменных, визуальных и др.); сравнивать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-1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3"/>
          <w:sz w:val="20"/>
        </w:rPr>
        <w:t xml:space="preserve"> </w:t>
      </w:r>
      <w:r>
        <w:rPr>
          <w:sz w:val="20"/>
        </w:rPr>
        <w:t>источников,</w:t>
      </w:r>
      <w:r>
        <w:rPr>
          <w:spacing w:val="-12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-13"/>
          <w:sz w:val="20"/>
        </w:rPr>
        <w:t xml:space="preserve"> </w:t>
      </w:r>
      <w:r>
        <w:rPr>
          <w:sz w:val="20"/>
        </w:rPr>
        <w:t>их</w:t>
      </w:r>
      <w:r>
        <w:rPr>
          <w:spacing w:val="-12"/>
          <w:sz w:val="20"/>
        </w:rPr>
        <w:t xml:space="preserve"> </w:t>
      </w:r>
      <w:r>
        <w:rPr>
          <w:sz w:val="20"/>
        </w:rPr>
        <w:t>сходство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различия; высказывать суждение об информационной (художественной) ценности </w:t>
      </w:r>
      <w:r>
        <w:rPr>
          <w:spacing w:val="-2"/>
          <w:sz w:val="20"/>
        </w:rPr>
        <w:t>источника.</w:t>
      </w:r>
    </w:p>
    <w:p w:rsidR="00852BCB" w:rsidRDefault="00595F6D">
      <w:pPr>
        <w:pStyle w:val="a4"/>
        <w:numPr>
          <w:ilvl w:val="0"/>
          <w:numId w:val="160"/>
        </w:numPr>
        <w:tabs>
          <w:tab w:val="left" w:pos="505"/>
        </w:tabs>
        <w:spacing w:before="0" w:line="249" w:lineRule="auto"/>
        <w:ind w:right="367" w:firstLine="228"/>
        <w:rPr>
          <w:sz w:val="20"/>
        </w:rPr>
      </w:pPr>
      <w:r>
        <w:rPr>
          <w:i/>
          <w:sz w:val="20"/>
        </w:rPr>
        <w:t>Описание (реконструкция)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рассказывать (устно или письменно) об исторических</w:t>
      </w:r>
      <w:r>
        <w:rPr>
          <w:spacing w:val="-12"/>
          <w:sz w:val="20"/>
        </w:rPr>
        <w:t xml:space="preserve"> </w:t>
      </w:r>
      <w:r>
        <w:rPr>
          <w:sz w:val="20"/>
        </w:rPr>
        <w:t>событиях,</w:t>
      </w:r>
      <w:r>
        <w:rPr>
          <w:spacing w:val="-10"/>
          <w:sz w:val="20"/>
        </w:rPr>
        <w:t xml:space="preserve"> </w:t>
      </w:r>
      <w:r>
        <w:rPr>
          <w:sz w:val="20"/>
        </w:rPr>
        <w:t>их</w:t>
      </w:r>
      <w:r>
        <w:rPr>
          <w:spacing w:val="-10"/>
          <w:sz w:val="20"/>
        </w:rPr>
        <w:t xml:space="preserve"> </w:t>
      </w:r>
      <w:r>
        <w:rPr>
          <w:sz w:val="20"/>
        </w:rPr>
        <w:t>участниках;</w:t>
      </w:r>
      <w:r>
        <w:rPr>
          <w:spacing w:val="-9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образ жизни,</w:t>
      </w:r>
      <w:r>
        <w:rPr>
          <w:spacing w:val="58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58"/>
          <w:sz w:val="20"/>
        </w:rPr>
        <w:t xml:space="preserve"> </w:t>
      </w:r>
      <w:r>
        <w:rPr>
          <w:sz w:val="20"/>
        </w:rPr>
        <w:t>людей</w:t>
      </w:r>
      <w:r>
        <w:rPr>
          <w:spacing w:val="58"/>
          <w:sz w:val="20"/>
        </w:rPr>
        <w:t xml:space="preserve"> </w:t>
      </w:r>
      <w:r>
        <w:rPr>
          <w:sz w:val="20"/>
        </w:rPr>
        <w:t>в</w:t>
      </w:r>
      <w:r>
        <w:rPr>
          <w:spacing w:val="58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59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59"/>
          <w:sz w:val="20"/>
        </w:rPr>
        <w:t xml:space="preserve"> </w:t>
      </w:r>
      <w:r>
        <w:rPr>
          <w:sz w:val="20"/>
        </w:rPr>
        <w:t>эпохи;</w:t>
      </w:r>
      <w:r>
        <w:rPr>
          <w:spacing w:val="58"/>
          <w:sz w:val="20"/>
        </w:rPr>
        <w:t xml:space="preserve"> </w:t>
      </w:r>
      <w:r>
        <w:rPr>
          <w:spacing w:val="-2"/>
          <w:sz w:val="20"/>
        </w:rPr>
        <w:t>составлять</w:t>
      </w:r>
    </w:p>
    <w:p w:rsidR="00852BCB" w:rsidRDefault="00595F6D">
      <w:pPr>
        <w:pStyle w:val="a3"/>
        <w:spacing w:before="142"/>
        <w:ind w:left="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0560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251570</wp:posOffset>
                </wp:positionV>
                <wp:extent cx="1829435" cy="635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9435" y="6096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20B0E" id="Graphic 16" o:spid="_x0000_s1026" style="position:absolute;margin-left:51.15pt;margin-top:19.8pt;width:144.05pt;height:.5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" path="m1829435,l,,,6096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spacing w:before="84"/>
        <w:ind w:left="86" w:right="365" w:firstLine="22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40"/>
          <w:sz w:val="18"/>
        </w:rPr>
        <w:t xml:space="preserve"> </w:t>
      </w:r>
      <w:r>
        <w:rPr>
          <w:sz w:val="18"/>
        </w:rPr>
        <w:t>Цели изучения данного модуля, его содержание, планируемые результаты освоения отражены в Примерной рабочей программе учебного модуля «Введе- ние в Новейшую историю России».</w:t>
      </w:r>
    </w:p>
    <w:p w:rsidR="00852BCB" w:rsidRDefault="00595F6D">
      <w:pPr>
        <w:ind w:left="86" w:right="365" w:firstLine="228"/>
        <w:jc w:val="both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40"/>
          <w:sz w:val="18"/>
        </w:rPr>
        <w:t xml:space="preserve"> </w:t>
      </w:r>
      <w:r>
        <w:rPr>
          <w:i/>
          <w:sz w:val="18"/>
        </w:rPr>
        <w:t xml:space="preserve">Исторические источники </w:t>
      </w:r>
      <w:r>
        <w:rPr>
          <w:sz w:val="18"/>
        </w:rPr>
        <w:t>выделены из широкого круга источников исто- рической учебной и внеучебной информации как особая совокупность матери- алов исторических эпох и специальный объект исторического анализа.</w:t>
      </w:r>
    </w:p>
    <w:p w:rsidR="00852BCB" w:rsidRDefault="00852BCB">
      <w:pPr>
        <w:jc w:val="both"/>
        <w:rPr>
          <w:sz w:val="18"/>
        </w:rPr>
        <w:sectPr w:rsidR="00852BCB">
          <w:pgSz w:w="7830" w:h="12020"/>
          <w:pgMar w:top="640" w:right="425" w:bottom="106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 w:firstLine="0"/>
      </w:pPr>
      <w:r>
        <w:t>описание исторических объектов, памятников на основе текста и иллю- страций учебника, дополнительной литературы, макетов и т. п.</w:t>
      </w:r>
    </w:p>
    <w:p w:rsidR="00852BCB" w:rsidRDefault="00595F6D">
      <w:pPr>
        <w:pStyle w:val="a4"/>
        <w:numPr>
          <w:ilvl w:val="0"/>
          <w:numId w:val="160"/>
        </w:numPr>
        <w:tabs>
          <w:tab w:val="left" w:pos="505"/>
        </w:tabs>
        <w:spacing w:before="2" w:line="249" w:lineRule="auto"/>
        <w:ind w:right="362" w:firstLine="228"/>
        <w:rPr>
          <w:sz w:val="20"/>
        </w:rPr>
      </w:pPr>
      <w:r>
        <w:rPr>
          <w:i/>
          <w:sz w:val="20"/>
        </w:rPr>
        <w:t>Анализ,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 xml:space="preserve">объяснение: </w:t>
      </w:r>
      <w:r>
        <w:rPr>
          <w:sz w:val="20"/>
        </w:rPr>
        <w:t>различать</w:t>
      </w:r>
      <w:r>
        <w:rPr>
          <w:spacing w:val="-2"/>
          <w:sz w:val="20"/>
        </w:rPr>
        <w:t xml:space="preserve"> </w:t>
      </w:r>
      <w:r>
        <w:rPr>
          <w:sz w:val="20"/>
        </w:rPr>
        <w:t>факт</w:t>
      </w:r>
      <w:r>
        <w:rPr>
          <w:spacing w:val="-3"/>
          <w:sz w:val="20"/>
        </w:rPr>
        <w:t xml:space="preserve"> </w:t>
      </w:r>
      <w:r>
        <w:rPr>
          <w:sz w:val="20"/>
        </w:rPr>
        <w:t>(событие) и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1"/>
          <w:sz w:val="20"/>
        </w:rPr>
        <w:t xml:space="preserve"> </w:t>
      </w:r>
      <w:r>
        <w:rPr>
          <w:sz w:val="20"/>
        </w:rPr>
        <w:t>(факт источника,</w:t>
      </w:r>
      <w:r>
        <w:rPr>
          <w:spacing w:val="-11"/>
          <w:sz w:val="20"/>
        </w:rPr>
        <w:t xml:space="preserve"> </w:t>
      </w:r>
      <w:r>
        <w:rPr>
          <w:sz w:val="20"/>
        </w:rPr>
        <w:t>факт</w:t>
      </w:r>
      <w:r>
        <w:rPr>
          <w:spacing w:val="-13"/>
          <w:sz w:val="20"/>
        </w:rPr>
        <w:t xml:space="preserve"> </w:t>
      </w:r>
      <w:r>
        <w:rPr>
          <w:sz w:val="20"/>
        </w:rPr>
        <w:t>историка);</w:t>
      </w:r>
      <w:r>
        <w:rPr>
          <w:spacing w:val="-12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12"/>
          <w:sz w:val="20"/>
        </w:rPr>
        <w:t xml:space="preserve"> </w:t>
      </w:r>
      <w:r>
        <w:rPr>
          <w:sz w:val="20"/>
        </w:rPr>
        <w:t>единичные</w:t>
      </w:r>
      <w:r>
        <w:rPr>
          <w:spacing w:val="-12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-12"/>
          <w:sz w:val="20"/>
        </w:rPr>
        <w:t xml:space="preserve"> </w:t>
      </w:r>
      <w:r>
        <w:rPr>
          <w:sz w:val="20"/>
        </w:rPr>
        <w:t>факты</w:t>
      </w:r>
      <w:r>
        <w:rPr>
          <w:spacing w:val="-12"/>
          <w:sz w:val="20"/>
        </w:rPr>
        <w:t xml:space="preserve"> </w:t>
      </w:r>
      <w:r>
        <w:rPr>
          <w:sz w:val="20"/>
        </w:rPr>
        <w:t>и общие явления; называть характерные, существенные признаки исто- рических событий и явлений; раскрывать смысл, значение важнейших исторических понятий; сравнивать исторические события, явления, определять в них общее и различия; излагать суждения о причинах и следствиях исторических событий.</w:t>
      </w:r>
    </w:p>
    <w:p w:rsidR="00852BCB" w:rsidRDefault="00595F6D">
      <w:pPr>
        <w:pStyle w:val="a4"/>
        <w:numPr>
          <w:ilvl w:val="0"/>
          <w:numId w:val="160"/>
        </w:numPr>
        <w:tabs>
          <w:tab w:val="left" w:pos="505"/>
        </w:tabs>
        <w:spacing w:before="5" w:line="249" w:lineRule="auto"/>
        <w:ind w:right="362" w:firstLine="228"/>
        <w:rPr>
          <w:sz w:val="20"/>
        </w:rPr>
      </w:pPr>
      <w:r>
        <w:rPr>
          <w:i/>
          <w:sz w:val="20"/>
        </w:rPr>
        <w:t>Работа с версиями, оценками</w:t>
      </w:r>
      <w:r>
        <w:rPr>
          <w:sz w:val="20"/>
        </w:rPr>
        <w:t>: приводить оценки исторических событий и личностей, изложенные в учебной литературе; объяснять, какие факты, аргументы лежат в основе отдельных точек зрения; опре- делять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13"/>
          <w:sz w:val="20"/>
        </w:rPr>
        <w:t xml:space="preserve"> </w:t>
      </w:r>
      <w:r>
        <w:rPr>
          <w:sz w:val="20"/>
        </w:rPr>
        <w:t>(аргументировать)</w:t>
      </w:r>
      <w:r>
        <w:rPr>
          <w:spacing w:val="-12"/>
          <w:sz w:val="20"/>
        </w:rPr>
        <w:t xml:space="preserve"> </w:t>
      </w:r>
      <w:r>
        <w:rPr>
          <w:sz w:val="20"/>
        </w:rPr>
        <w:t>свое</w:t>
      </w:r>
      <w:r>
        <w:rPr>
          <w:spacing w:val="-13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12"/>
          <w:sz w:val="20"/>
        </w:rPr>
        <w:t xml:space="preserve"> </w:t>
      </w:r>
      <w:r>
        <w:rPr>
          <w:sz w:val="20"/>
        </w:rPr>
        <w:t>наиболее значительных событий и</w:t>
      </w:r>
      <w:r>
        <w:rPr>
          <w:spacing w:val="-2"/>
          <w:sz w:val="20"/>
        </w:rPr>
        <w:t xml:space="preserve"> </w:t>
      </w:r>
      <w:r>
        <w:rPr>
          <w:sz w:val="20"/>
        </w:rPr>
        <w:t>личностей в истории; составлять характери- стику исторической личности (по предложенному или самостоятельно составленному плану).</w:t>
      </w:r>
    </w:p>
    <w:p w:rsidR="00852BCB" w:rsidRDefault="00595F6D">
      <w:pPr>
        <w:pStyle w:val="a4"/>
        <w:numPr>
          <w:ilvl w:val="0"/>
          <w:numId w:val="160"/>
        </w:numPr>
        <w:tabs>
          <w:tab w:val="left" w:pos="505"/>
        </w:tabs>
        <w:spacing w:before="7" w:line="249" w:lineRule="auto"/>
        <w:ind w:right="362" w:firstLine="228"/>
        <w:rPr>
          <w:sz w:val="20"/>
        </w:rPr>
      </w:pPr>
      <w:r>
        <w:rPr>
          <w:i/>
          <w:sz w:val="20"/>
        </w:rPr>
        <w:t>Применение исторических знаний и умений</w:t>
      </w:r>
      <w:r>
        <w:rPr>
          <w:sz w:val="20"/>
        </w:rPr>
        <w:t>: опираться на истори- ческие знания при выяснении причин и сущности, а также оценке со- временных событий; использовать знания об истории и культуре своего и других народов в общении в школе и внешкольной жизни, как основу диалога в поликультурной среде; способствовать сохранению памятни- ков истории и культуры.</w:t>
      </w:r>
    </w:p>
    <w:p w:rsidR="00852BCB" w:rsidRDefault="00595F6D">
      <w:pPr>
        <w:pStyle w:val="a3"/>
        <w:spacing w:before="5" w:line="249" w:lineRule="auto"/>
        <w:ind w:right="368"/>
      </w:pPr>
      <w:r>
        <w:t>Приведенный перечень служит ориентиром: а) для планирования и организации познавательной деятельности школьников при изучении истории (в том числе — разработки системы познавательных задач); б) при измерении и оценке достигнутых учащимися результатов.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  <w:numPr>
          <w:ilvl w:val="0"/>
          <w:numId w:val="159"/>
        </w:numPr>
        <w:tabs>
          <w:tab w:val="left" w:pos="251"/>
        </w:tabs>
        <w:spacing w:before="1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125"/>
        <w:ind w:left="505" w:hanging="191"/>
        <w:rPr>
          <w:sz w:val="20"/>
        </w:rPr>
      </w:pPr>
      <w:r>
        <w:rPr>
          <w:i/>
          <w:sz w:val="20"/>
        </w:rPr>
        <w:t>Знание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хронологии,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хронологией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1"/>
        <w:rPr>
          <w:sz w:val="20"/>
        </w:rPr>
      </w:pPr>
      <w:r>
        <w:rPr>
          <w:sz w:val="20"/>
        </w:rPr>
        <w:t>объяснять смысл основных хронологических понятий (век, тыся- челетие, до нашей эры, наша эра);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8"/>
        <w:rPr>
          <w:sz w:val="20"/>
        </w:rPr>
      </w:pPr>
      <w:r>
        <w:rPr>
          <w:sz w:val="20"/>
        </w:rPr>
        <w:t>называть даты важнейших событий истории Древнего мира; по дате</w:t>
      </w:r>
      <w:r>
        <w:rPr>
          <w:spacing w:val="-13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-13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-12"/>
          <w:sz w:val="20"/>
        </w:rPr>
        <w:t xml:space="preserve"> </w:t>
      </w:r>
      <w:r>
        <w:rPr>
          <w:sz w:val="20"/>
        </w:rPr>
        <w:t>к</w:t>
      </w:r>
      <w:r>
        <w:rPr>
          <w:spacing w:val="-13"/>
          <w:sz w:val="20"/>
        </w:rPr>
        <w:t xml:space="preserve"> </w:t>
      </w:r>
      <w:r>
        <w:rPr>
          <w:sz w:val="20"/>
        </w:rPr>
        <w:t>веку,</w:t>
      </w:r>
      <w:r>
        <w:rPr>
          <w:spacing w:val="-12"/>
          <w:sz w:val="20"/>
        </w:rPr>
        <w:t xml:space="preserve"> </w:t>
      </w:r>
      <w:r>
        <w:rPr>
          <w:sz w:val="20"/>
        </w:rPr>
        <w:t>тысячелетию;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определять длительность и последовательность событий, перио- дов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2"/>
          <w:sz w:val="20"/>
        </w:rPr>
        <w:t xml:space="preserve"> </w:t>
      </w:r>
      <w:r>
        <w:rPr>
          <w:sz w:val="20"/>
        </w:rPr>
        <w:t>Древнего мира, вести</w:t>
      </w:r>
      <w:r>
        <w:rPr>
          <w:spacing w:val="-2"/>
          <w:sz w:val="20"/>
        </w:rPr>
        <w:t xml:space="preserve"> </w:t>
      </w:r>
      <w:r>
        <w:rPr>
          <w:sz w:val="20"/>
        </w:rPr>
        <w:t>счет лет до</w:t>
      </w:r>
      <w:r>
        <w:rPr>
          <w:spacing w:val="-1"/>
          <w:sz w:val="20"/>
        </w:rPr>
        <w:t xml:space="preserve"> </w:t>
      </w:r>
      <w:r>
        <w:rPr>
          <w:sz w:val="20"/>
        </w:rPr>
        <w:t>нашей</w:t>
      </w:r>
      <w:r>
        <w:rPr>
          <w:spacing w:val="-2"/>
          <w:sz w:val="20"/>
        </w:rPr>
        <w:t xml:space="preserve"> </w:t>
      </w:r>
      <w:r>
        <w:rPr>
          <w:sz w:val="20"/>
        </w:rPr>
        <w:t>эры и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нашей </w:t>
      </w:r>
      <w:r>
        <w:rPr>
          <w:spacing w:val="-4"/>
          <w:sz w:val="20"/>
        </w:rPr>
        <w:t>эры.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3"/>
        <w:ind w:left="505" w:hanging="191"/>
        <w:rPr>
          <w:sz w:val="20"/>
        </w:rPr>
      </w:pPr>
      <w:r>
        <w:rPr>
          <w:i/>
          <w:sz w:val="20"/>
        </w:rPr>
        <w:t>Знание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фактов,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фактами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0"/>
        <w:jc w:val="left"/>
        <w:rPr>
          <w:sz w:val="20"/>
        </w:rPr>
      </w:pPr>
      <w:r>
        <w:rPr>
          <w:sz w:val="20"/>
        </w:rPr>
        <w:t>указывать (называть) место, обстоятельства,</w:t>
      </w:r>
      <w:r>
        <w:rPr>
          <w:spacing w:val="20"/>
          <w:sz w:val="20"/>
        </w:rPr>
        <w:t xml:space="preserve"> </w:t>
      </w:r>
      <w:r>
        <w:rPr>
          <w:sz w:val="20"/>
        </w:rPr>
        <w:t>участников, резуль- таты важнейших событий истории Древнего мира;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2"/>
        </w:tabs>
        <w:spacing w:before="1"/>
        <w:ind w:left="652" w:hanging="338"/>
        <w:jc w:val="left"/>
        <w:rPr>
          <w:sz w:val="20"/>
        </w:rPr>
      </w:pPr>
      <w:r>
        <w:rPr>
          <w:sz w:val="20"/>
        </w:rPr>
        <w:t>группировать,</w:t>
      </w:r>
      <w:r>
        <w:rPr>
          <w:spacing w:val="-10"/>
          <w:sz w:val="20"/>
        </w:rPr>
        <w:t xml:space="preserve"> </w:t>
      </w:r>
      <w:r>
        <w:rPr>
          <w:sz w:val="20"/>
        </w:rPr>
        <w:t>систематизировать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факты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признаку.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ind w:left="505" w:hanging="191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исторической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картой</w:t>
      </w:r>
      <w:r>
        <w:rPr>
          <w:spacing w:val="-2"/>
          <w:sz w:val="20"/>
        </w:rPr>
        <w:t>: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63" w:line="249" w:lineRule="auto"/>
        <w:ind w:right="364"/>
        <w:rPr>
          <w:sz w:val="20"/>
        </w:rPr>
      </w:pPr>
      <w:r>
        <w:rPr>
          <w:sz w:val="20"/>
        </w:rPr>
        <w:t>находить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показывать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на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карте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природные и</w:t>
      </w:r>
      <w:r>
        <w:rPr>
          <w:spacing w:val="-5"/>
          <w:sz w:val="20"/>
        </w:rPr>
        <w:t xml:space="preserve"> </w:t>
      </w:r>
      <w:r>
        <w:rPr>
          <w:sz w:val="20"/>
        </w:rPr>
        <w:t>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со- бытий), используя легенду карты;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4" w:line="249" w:lineRule="auto"/>
        <w:ind w:right="368"/>
        <w:rPr>
          <w:sz w:val="20"/>
        </w:rPr>
      </w:pPr>
      <w:r>
        <w:rPr>
          <w:sz w:val="20"/>
        </w:rPr>
        <w:t>устанавливать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 картографических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сведений</w:t>
      </w:r>
      <w:r>
        <w:rPr>
          <w:spacing w:val="-4"/>
          <w:sz w:val="20"/>
        </w:rPr>
        <w:t xml:space="preserve"> </w:t>
      </w:r>
      <w:r>
        <w:rPr>
          <w:sz w:val="20"/>
        </w:rPr>
        <w:t>связь</w:t>
      </w:r>
      <w:r>
        <w:rPr>
          <w:spacing w:val="-2"/>
          <w:sz w:val="20"/>
        </w:rPr>
        <w:t xml:space="preserve"> </w:t>
      </w:r>
      <w:r>
        <w:rPr>
          <w:sz w:val="20"/>
        </w:rPr>
        <w:t>между условиями среды обитания людей и их занятиями.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2"/>
        <w:ind w:left="505" w:hanging="191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историческими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источниками: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73"/>
        <w:rPr>
          <w:sz w:val="20"/>
        </w:rPr>
      </w:pPr>
      <w:r>
        <w:rPr>
          <w:sz w:val="20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73"/>
        <w:rPr>
          <w:sz w:val="20"/>
        </w:rPr>
      </w:pPr>
      <w:r>
        <w:rPr>
          <w:sz w:val="20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6"/>
        <w:rPr>
          <w:sz w:val="20"/>
        </w:rPr>
      </w:pPr>
      <w:r>
        <w:rPr>
          <w:sz w:val="20"/>
        </w:rPr>
        <w:t>извлекать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факты</w:t>
      </w:r>
      <w:r>
        <w:rPr>
          <w:spacing w:val="-3"/>
          <w:sz w:val="20"/>
        </w:rPr>
        <w:t xml:space="preserve"> </w:t>
      </w:r>
      <w:r>
        <w:rPr>
          <w:sz w:val="20"/>
        </w:rPr>
        <w:t>(имена, названия</w:t>
      </w:r>
      <w:r>
        <w:rPr>
          <w:spacing w:val="-1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-11"/>
          <w:sz w:val="20"/>
        </w:rPr>
        <w:t xml:space="preserve"> </w:t>
      </w:r>
      <w:r>
        <w:rPr>
          <w:sz w:val="20"/>
        </w:rPr>
        <w:t>даты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др.);</w:t>
      </w:r>
      <w:r>
        <w:rPr>
          <w:spacing w:val="-1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визуальных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памятниках изучаемой эпохи ключевые знаки, символы; раскрывать смысл (главную идею) высказывания, изображения.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4"/>
        <w:ind w:left="505" w:hanging="191"/>
        <w:rPr>
          <w:sz w:val="20"/>
        </w:rPr>
      </w:pPr>
      <w:r>
        <w:rPr>
          <w:i/>
          <w:sz w:val="20"/>
        </w:rPr>
        <w:t>Историческое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описание</w:t>
      </w:r>
      <w:r>
        <w:rPr>
          <w:i/>
          <w:spacing w:val="-10"/>
          <w:sz w:val="20"/>
        </w:rPr>
        <w:t xml:space="preserve"> </w:t>
      </w:r>
      <w:r>
        <w:rPr>
          <w:i/>
          <w:spacing w:val="-2"/>
          <w:sz w:val="20"/>
        </w:rPr>
        <w:t>(реконструкция)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2"/>
        </w:tabs>
        <w:ind w:left="652" w:hanging="338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8"/>
          <w:sz w:val="20"/>
        </w:rPr>
        <w:t xml:space="preserve"> </w:t>
      </w:r>
      <w:r>
        <w:rPr>
          <w:sz w:val="20"/>
        </w:rPr>
        <w:t>жизни</w:t>
      </w:r>
      <w:r>
        <w:rPr>
          <w:spacing w:val="-7"/>
          <w:sz w:val="20"/>
        </w:rPr>
        <w:t xml:space="preserve"> </w:t>
      </w:r>
      <w:r>
        <w:rPr>
          <w:sz w:val="20"/>
        </w:rPr>
        <w:t>людей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древности;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71"/>
        <w:jc w:val="left"/>
        <w:rPr>
          <w:sz w:val="20"/>
        </w:rPr>
      </w:pPr>
      <w:r>
        <w:rPr>
          <w:sz w:val="20"/>
        </w:rPr>
        <w:t>рассказывать</w:t>
      </w:r>
      <w:r>
        <w:rPr>
          <w:spacing w:val="40"/>
          <w:sz w:val="20"/>
        </w:rPr>
        <w:t xml:space="preserve"> </w:t>
      </w:r>
      <w:r>
        <w:rPr>
          <w:sz w:val="20"/>
        </w:rPr>
        <w:t>о</w:t>
      </w:r>
      <w:r>
        <w:rPr>
          <w:spacing w:val="40"/>
          <w:sz w:val="20"/>
        </w:rPr>
        <w:t xml:space="preserve"> </w:t>
      </w:r>
      <w:r>
        <w:rPr>
          <w:sz w:val="20"/>
        </w:rPr>
        <w:t>значительных</w:t>
      </w:r>
      <w:r>
        <w:rPr>
          <w:spacing w:val="40"/>
          <w:sz w:val="20"/>
        </w:rPr>
        <w:t xml:space="preserve"> </w:t>
      </w:r>
      <w:r>
        <w:rPr>
          <w:sz w:val="20"/>
        </w:rPr>
        <w:t>событиях</w:t>
      </w:r>
      <w:r>
        <w:rPr>
          <w:spacing w:val="40"/>
          <w:sz w:val="20"/>
        </w:rPr>
        <w:t xml:space="preserve"> </w:t>
      </w:r>
      <w:r>
        <w:rPr>
          <w:sz w:val="20"/>
        </w:rPr>
        <w:t>древней</w:t>
      </w:r>
      <w:r>
        <w:rPr>
          <w:spacing w:val="40"/>
          <w:sz w:val="20"/>
        </w:rPr>
        <w:t xml:space="preserve"> </w:t>
      </w:r>
      <w:r>
        <w:rPr>
          <w:sz w:val="20"/>
        </w:rPr>
        <w:t>истории,</w:t>
      </w:r>
      <w:r>
        <w:rPr>
          <w:spacing w:val="40"/>
          <w:sz w:val="20"/>
        </w:rPr>
        <w:t xml:space="preserve"> </w:t>
      </w:r>
      <w:r>
        <w:rPr>
          <w:sz w:val="20"/>
        </w:rPr>
        <w:t>их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участниках;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1" w:line="249" w:lineRule="auto"/>
        <w:ind w:right="361"/>
        <w:jc w:val="left"/>
        <w:rPr>
          <w:sz w:val="20"/>
        </w:rPr>
      </w:pPr>
      <w:r>
        <w:rPr>
          <w:sz w:val="20"/>
        </w:rPr>
        <w:t>рассказывать</w:t>
      </w:r>
      <w:r>
        <w:rPr>
          <w:spacing w:val="40"/>
          <w:sz w:val="20"/>
        </w:rPr>
        <w:t xml:space="preserve"> </w:t>
      </w:r>
      <w:r>
        <w:rPr>
          <w:sz w:val="20"/>
        </w:rPr>
        <w:t>об</w:t>
      </w:r>
      <w:r>
        <w:rPr>
          <w:spacing w:val="40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40"/>
          <w:sz w:val="20"/>
        </w:rPr>
        <w:t xml:space="preserve"> </w:t>
      </w:r>
      <w:r>
        <w:rPr>
          <w:sz w:val="20"/>
        </w:rPr>
        <w:t>личностях</w:t>
      </w:r>
      <w:r>
        <w:rPr>
          <w:spacing w:val="40"/>
          <w:sz w:val="20"/>
        </w:rPr>
        <w:t xml:space="preserve"> </w:t>
      </w:r>
      <w:r>
        <w:rPr>
          <w:sz w:val="20"/>
        </w:rPr>
        <w:t>Древнего</w:t>
      </w:r>
      <w:r>
        <w:rPr>
          <w:spacing w:val="40"/>
          <w:sz w:val="20"/>
        </w:rPr>
        <w:t xml:space="preserve"> </w:t>
      </w:r>
      <w:r>
        <w:rPr>
          <w:sz w:val="20"/>
        </w:rPr>
        <w:t>мира</w:t>
      </w:r>
      <w:r>
        <w:rPr>
          <w:spacing w:val="40"/>
          <w:sz w:val="20"/>
        </w:rPr>
        <w:t xml:space="preserve"> </w:t>
      </w:r>
      <w:r>
        <w:rPr>
          <w:sz w:val="20"/>
        </w:rPr>
        <w:t>(клю- чевых моментах их биографии, роли в исторических событиях);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4"/>
        <w:jc w:val="left"/>
        <w:rPr>
          <w:sz w:val="20"/>
        </w:rPr>
      </w:pPr>
      <w:r>
        <w:rPr>
          <w:sz w:val="20"/>
        </w:rPr>
        <w:t>давать</w:t>
      </w:r>
      <w:r>
        <w:rPr>
          <w:spacing w:val="24"/>
          <w:sz w:val="20"/>
        </w:rPr>
        <w:t xml:space="preserve"> </w:t>
      </w:r>
      <w:r>
        <w:rPr>
          <w:sz w:val="20"/>
        </w:rPr>
        <w:t>краткое описание памятников</w:t>
      </w:r>
      <w:r>
        <w:rPr>
          <w:spacing w:val="23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22"/>
          <w:sz w:val="20"/>
        </w:rPr>
        <w:t xml:space="preserve"> </w:t>
      </w:r>
      <w:r>
        <w:rPr>
          <w:sz w:val="20"/>
        </w:rPr>
        <w:t>эпохи</w:t>
      </w:r>
      <w:r>
        <w:rPr>
          <w:spacing w:val="23"/>
          <w:sz w:val="20"/>
        </w:rPr>
        <w:t xml:space="preserve"> </w:t>
      </w:r>
      <w:r>
        <w:rPr>
          <w:sz w:val="20"/>
        </w:rPr>
        <w:t>первобыт- ности и древнейших цивилизаций.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2"/>
        <w:ind w:left="505" w:hanging="191"/>
        <w:rPr>
          <w:sz w:val="20"/>
        </w:rPr>
      </w:pPr>
      <w:r>
        <w:rPr>
          <w:i/>
          <w:sz w:val="20"/>
        </w:rPr>
        <w:t>Анализ,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объяснение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событий,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явлений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73"/>
        <w:rPr>
          <w:sz w:val="20"/>
        </w:rPr>
      </w:pPr>
      <w:r>
        <w:rPr>
          <w:sz w:val="20"/>
        </w:rPr>
        <w:t>раскрывать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существенные черты:</w:t>
      </w:r>
      <w:r>
        <w:rPr>
          <w:spacing w:val="-1"/>
          <w:sz w:val="20"/>
        </w:rPr>
        <w:t xml:space="preserve"> </w:t>
      </w:r>
      <w:r>
        <w:rPr>
          <w:sz w:val="20"/>
        </w:rPr>
        <w:t>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сравнивать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исторические явления,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определять их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общие </w:t>
      </w:r>
      <w:r>
        <w:rPr>
          <w:spacing w:val="-2"/>
          <w:sz w:val="20"/>
        </w:rPr>
        <w:t>черты;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иллюстрировать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общие</w:t>
      </w:r>
      <w:r>
        <w:rPr>
          <w:spacing w:val="-8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-8"/>
          <w:sz w:val="20"/>
        </w:rPr>
        <w:t xml:space="preserve"> </w:t>
      </w:r>
      <w:r>
        <w:rPr>
          <w:sz w:val="20"/>
        </w:rPr>
        <w:t>черты</w:t>
      </w:r>
      <w:r>
        <w:rPr>
          <w:spacing w:val="-9"/>
          <w:sz w:val="20"/>
        </w:rPr>
        <w:t xml:space="preserve"> </w:t>
      </w:r>
      <w:r>
        <w:rPr>
          <w:sz w:val="20"/>
        </w:rPr>
        <w:t>конкретными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примерами;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72"/>
        <w:rPr>
          <w:sz w:val="20"/>
        </w:rPr>
      </w:pPr>
      <w:r>
        <w:rPr>
          <w:sz w:val="20"/>
        </w:rPr>
        <w:t xml:space="preserve">объяснять причины и следствия важнейших событий древней </w:t>
      </w:r>
      <w:r>
        <w:rPr>
          <w:spacing w:val="-2"/>
          <w:sz w:val="20"/>
        </w:rPr>
        <w:t>истории.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1" w:line="252" w:lineRule="auto"/>
        <w:ind w:left="86" w:right="365" w:firstLine="228"/>
        <w:rPr>
          <w:sz w:val="20"/>
        </w:rPr>
      </w:pPr>
      <w:r>
        <w:rPr>
          <w:i/>
          <w:sz w:val="20"/>
        </w:rPr>
        <w:t xml:space="preserve">Рассмотрение исторических версий и оценок, </w:t>
      </w:r>
      <w:r>
        <w:rPr>
          <w:sz w:val="20"/>
        </w:rPr>
        <w:t>определение своего отношения к наиболее значимым событиям и личностям прошлого: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0" w:line="249" w:lineRule="auto"/>
        <w:ind w:right="366"/>
        <w:jc w:val="left"/>
        <w:rPr>
          <w:sz w:val="20"/>
        </w:rPr>
      </w:pPr>
      <w:r>
        <w:rPr>
          <w:sz w:val="20"/>
        </w:rPr>
        <w:t>излагать</w:t>
      </w:r>
      <w:r>
        <w:rPr>
          <w:spacing w:val="40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40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40"/>
          <w:sz w:val="20"/>
        </w:rPr>
        <w:t xml:space="preserve"> </w:t>
      </w:r>
      <w:r>
        <w:rPr>
          <w:sz w:val="20"/>
        </w:rPr>
        <w:t>значительных</w:t>
      </w:r>
      <w:r>
        <w:rPr>
          <w:spacing w:val="40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личностей древней истории, приводимые в учебной литературе;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0" w:line="249" w:lineRule="auto"/>
        <w:ind w:right="373"/>
        <w:jc w:val="left"/>
        <w:rPr>
          <w:sz w:val="20"/>
        </w:rPr>
      </w:pPr>
      <w:r>
        <w:rPr>
          <w:sz w:val="20"/>
        </w:rPr>
        <w:t>высказывать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на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эмоциональных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оценок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40"/>
          <w:sz w:val="20"/>
        </w:rPr>
        <w:t xml:space="preserve"> </w:t>
      </w:r>
      <w:r>
        <w:rPr>
          <w:sz w:val="20"/>
        </w:rPr>
        <w:t>к поступкам людей прошлого, к памятникам культуры.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1"/>
        <w:ind w:left="505" w:hanging="191"/>
        <w:rPr>
          <w:i/>
          <w:sz w:val="20"/>
        </w:rPr>
      </w:pPr>
      <w:r>
        <w:rPr>
          <w:i/>
          <w:sz w:val="20"/>
        </w:rPr>
        <w:t>Применение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знаний: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7"/>
        <w:jc w:val="left"/>
        <w:rPr>
          <w:sz w:val="20"/>
        </w:rPr>
      </w:pPr>
      <w:r>
        <w:rPr>
          <w:sz w:val="20"/>
        </w:rPr>
        <w:t>раскрывать</w:t>
      </w:r>
      <w:r>
        <w:rPr>
          <w:spacing w:val="39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39"/>
          <w:sz w:val="20"/>
        </w:rPr>
        <w:t xml:space="preserve"> </w:t>
      </w:r>
      <w:r>
        <w:rPr>
          <w:sz w:val="20"/>
        </w:rPr>
        <w:t>памятников</w:t>
      </w:r>
      <w:r>
        <w:rPr>
          <w:spacing w:val="38"/>
          <w:sz w:val="20"/>
        </w:rPr>
        <w:t xml:space="preserve"> </w:t>
      </w:r>
      <w:r>
        <w:rPr>
          <w:sz w:val="20"/>
        </w:rPr>
        <w:t>древней</w:t>
      </w:r>
      <w:r>
        <w:rPr>
          <w:spacing w:val="37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культуры, необходимость сохранения их в современном мире;</w:t>
      </w:r>
    </w:p>
    <w:p w:rsidR="00852BCB" w:rsidRDefault="00852BCB">
      <w:pPr>
        <w:pStyle w:val="a4"/>
        <w:spacing w:line="249" w:lineRule="auto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63" w:line="249" w:lineRule="auto"/>
        <w:ind w:right="363"/>
        <w:rPr>
          <w:sz w:val="20"/>
        </w:rPr>
      </w:pPr>
      <w:r>
        <w:rPr>
          <w:sz w:val="20"/>
        </w:rPr>
        <w:t>выполнять</w:t>
      </w:r>
      <w:r>
        <w:rPr>
          <w:spacing w:val="40"/>
          <w:sz w:val="20"/>
        </w:rPr>
        <w:t xml:space="preserve">  </w:t>
      </w:r>
      <w:r>
        <w:rPr>
          <w:sz w:val="20"/>
        </w:rPr>
        <w:t>учебные</w:t>
      </w:r>
      <w:r>
        <w:rPr>
          <w:spacing w:val="40"/>
          <w:sz w:val="20"/>
        </w:rPr>
        <w:t xml:space="preserve">  </w:t>
      </w:r>
      <w:r>
        <w:rPr>
          <w:sz w:val="20"/>
        </w:rPr>
        <w:t>проекты</w:t>
      </w:r>
      <w:r>
        <w:rPr>
          <w:spacing w:val="40"/>
          <w:sz w:val="20"/>
        </w:rPr>
        <w:t xml:space="preserve">  </w:t>
      </w:r>
      <w:r>
        <w:rPr>
          <w:sz w:val="20"/>
        </w:rPr>
        <w:t>по</w:t>
      </w:r>
      <w:r>
        <w:rPr>
          <w:spacing w:val="40"/>
          <w:sz w:val="20"/>
        </w:rPr>
        <w:t xml:space="preserve">  </w:t>
      </w:r>
      <w:r>
        <w:rPr>
          <w:sz w:val="20"/>
        </w:rPr>
        <w:t>истории</w:t>
      </w:r>
      <w:r>
        <w:rPr>
          <w:spacing w:val="40"/>
          <w:sz w:val="20"/>
        </w:rPr>
        <w:t xml:space="preserve">  </w:t>
      </w:r>
      <w:r>
        <w:rPr>
          <w:sz w:val="20"/>
        </w:rPr>
        <w:t>Первобытности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Древнего мира (в том числе с привлечением регионального ма- териала), оформлять полученные результаты в форме сообщения, альбома, презентации.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51"/>
        <w:ind w:left="0" w:firstLine="0"/>
        <w:jc w:val="left"/>
      </w:pPr>
    </w:p>
    <w:p w:rsidR="00852BCB" w:rsidRDefault="00595F6D">
      <w:pPr>
        <w:pStyle w:val="a4"/>
        <w:numPr>
          <w:ilvl w:val="0"/>
          <w:numId w:val="159"/>
        </w:numPr>
        <w:tabs>
          <w:tab w:val="left" w:pos="222"/>
        </w:tabs>
        <w:spacing w:before="1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124"/>
        <w:ind w:left="505" w:hanging="191"/>
        <w:rPr>
          <w:sz w:val="20"/>
        </w:rPr>
      </w:pPr>
      <w:r>
        <w:rPr>
          <w:i/>
          <w:sz w:val="20"/>
        </w:rPr>
        <w:t>Знание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хронологии,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хронологией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71"/>
        <w:rPr>
          <w:sz w:val="20"/>
        </w:rPr>
      </w:pPr>
      <w:r>
        <w:rPr>
          <w:sz w:val="20"/>
        </w:rPr>
        <w:t>называть</w:t>
      </w:r>
      <w:r>
        <w:rPr>
          <w:spacing w:val="-9"/>
          <w:sz w:val="20"/>
        </w:rPr>
        <w:t xml:space="preserve"> </w:t>
      </w:r>
      <w:r>
        <w:rPr>
          <w:sz w:val="20"/>
        </w:rPr>
        <w:t>даты</w:t>
      </w:r>
      <w:r>
        <w:rPr>
          <w:spacing w:val="-9"/>
          <w:sz w:val="20"/>
        </w:rPr>
        <w:t xml:space="preserve"> </w:t>
      </w:r>
      <w:r>
        <w:rPr>
          <w:sz w:val="20"/>
        </w:rPr>
        <w:t>важнейших</w:t>
      </w:r>
      <w:r>
        <w:rPr>
          <w:spacing w:val="-1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11"/>
          <w:sz w:val="20"/>
        </w:rPr>
        <w:t xml:space="preserve"> </w:t>
      </w:r>
      <w:r>
        <w:rPr>
          <w:sz w:val="20"/>
        </w:rPr>
        <w:t>Средневековья,</w:t>
      </w:r>
      <w:r>
        <w:rPr>
          <w:spacing w:val="-9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9"/>
          <w:sz w:val="20"/>
        </w:rPr>
        <w:t xml:space="preserve"> </w:t>
      </w:r>
      <w:r>
        <w:rPr>
          <w:sz w:val="20"/>
        </w:rPr>
        <w:t>их принадлежность к веку, историческому периоду;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0"/>
        <w:rPr>
          <w:sz w:val="20"/>
        </w:rPr>
      </w:pPr>
      <w:r>
        <w:rPr>
          <w:sz w:val="20"/>
        </w:rPr>
        <w:t>называть этапы отечественной и всеобщей истории Средних ве- ков, их хронологические рамки (периоды Средневековья, этапы становления и развития Русского государства);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3" w:line="249" w:lineRule="auto"/>
        <w:ind w:right="373"/>
        <w:rPr>
          <w:sz w:val="20"/>
        </w:rPr>
      </w:pPr>
      <w:r>
        <w:rPr>
          <w:sz w:val="20"/>
        </w:rPr>
        <w:t>устанавливать длительность и синхронность событий истории Руси и всеобщей истории.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2"/>
        <w:ind w:left="505" w:hanging="191"/>
        <w:rPr>
          <w:sz w:val="20"/>
        </w:rPr>
      </w:pPr>
      <w:r>
        <w:rPr>
          <w:i/>
          <w:sz w:val="20"/>
        </w:rPr>
        <w:t>Знание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фактов,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фактами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0"/>
        <w:rPr>
          <w:sz w:val="20"/>
        </w:rPr>
      </w:pPr>
      <w:r>
        <w:rPr>
          <w:sz w:val="20"/>
        </w:rPr>
        <w:t>указывать (называть) место, обстоятельства, участников, резуль- таты важнейших событий отечественной и всеобщей истории эпохи Средневековья;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70"/>
        <w:rPr>
          <w:sz w:val="20"/>
        </w:rPr>
      </w:pPr>
      <w:r>
        <w:rPr>
          <w:sz w:val="20"/>
        </w:rPr>
        <w:t>группировать, систематизировать факты по заданному признаку (составление систематических таблиц).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2"/>
        <w:ind w:left="505" w:hanging="191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исторической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картой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52" w:lineRule="auto"/>
        <w:ind w:right="368"/>
        <w:rPr>
          <w:sz w:val="20"/>
        </w:rPr>
      </w:pPr>
      <w:r>
        <w:rPr>
          <w:sz w:val="20"/>
        </w:rPr>
        <w:t>находить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показывать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карте</w:t>
      </w:r>
      <w:r>
        <w:rPr>
          <w:spacing w:val="-3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используя легенду карты; давать словесное описание их местоположения;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0" w:line="249" w:lineRule="auto"/>
        <w:ind w:right="363"/>
        <w:rPr>
          <w:sz w:val="20"/>
        </w:rPr>
      </w:pPr>
      <w:r>
        <w:rPr>
          <w:sz w:val="20"/>
        </w:rPr>
        <w:t xml:space="preserve"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— походов, за- воеваний, колонизаций, о ключевых событиях средневековой </w:t>
      </w:r>
      <w:r>
        <w:rPr>
          <w:spacing w:val="-2"/>
          <w:sz w:val="20"/>
        </w:rPr>
        <w:t>истории.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1"/>
        <w:ind w:left="505" w:hanging="191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историческими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источниками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72"/>
        <w:rPr>
          <w:sz w:val="20"/>
        </w:rPr>
      </w:pPr>
      <w:r>
        <w:rPr>
          <w:sz w:val="20"/>
        </w:rPr>
        <w:t>различать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8"/>
          <w:sz w:val="20"/>
        </w:rPr>
        <w:t xml:space="preserve"> </w:t>
      </w:r>
      <w:r>
        <w:rPr>
          <w:sz w:val="20"/>
        </w:rPr>
        <w:t>виды</w:t>
      </w:r>
      <w:r>
        <w:rPr>
          <w:spacing w:val="-9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-9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-9"/>
          <w:sz w:val="20"/>
        </w:rPr>
        <w:t xml:space="preserve"> </w:t>
      </w:r>
      <w:r>
        <w:rPr>
          <w:sz w:val="20"/>
        </w:rPr>
        <w:t>Средневековья (летописи, хроники, законодательные акты, духовная литература, источники личного происхождения);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характеризовать</w:t>
      </w:r>
      <w:r>
        <w:rPr>
          <w:spacing w:val="17"/>
          <w:sz w:val="20"/>
        </w:rPr>
        <w:t xml:space="preserve"> </w:t>
      </w:r>
      <w:r>
        <w:rPr>
          <w:sz w:val="20"/>
        </w:rPr>
        <w:t>авторство,</w:t>
      </w:r>
      <w:r>
        <w:rPr>
          <w:spacing w:val="19"/>
          <w:sz w:val="20"/>
        </w:rPr>
        <w:t xml:space="preserve"> </w:t>
      </w:r>
      <w:r>
        <w:rPr>
          <w:sz w:val="20"/>
        </w:rPr>
        <w:t>время,</w:t>
      </w:r>
      <w:r>
        <w:rPr>
          <w:spacing w:val="20"/>
          <w:sz w:val="20"/>
        </w:rPr>
        <w:t xml:space="preserve"> </w:t>
      </w:r>
      <w:r>
        <w:rPr>
          <w:sz w:val="20"/>
        </w:rPr>
        <w:t>место</w:t>
      </w:r>
      <w:r>
        <w:rPr>
          <w:spacing w:val="17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9"/>
          <w:sz w:val="20"/>
        </w:rPr>
        <w:t xml:space="preserve"> </w:t>
      </w:r>
      <w:r>
        <w:rPr>
          <w:spacing w:val="-2"/>
          <w:sz w:val="20"/>
        </w:rPr>
        <w:t>источника;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73"/>
        <w:rPr>
          <w:sz w:val="20"/>
        </w:rPr>
      </w:pPr>
      <w:r>
        <w:rPr>
          <w:sz w:val="20"/>
        </w:rPr>
        <w:t>выделять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7"/>
          <w:sz w:val="20"/>
        </w:rPr>
        <w:t xml:space="preserve"> </w:t>
      </w:r>
      <w:r>
        <w:rPr>
          <w:sz w:val="20"/>
        </w:rPr>
        <w:t>письменного</w:t>
      </w:r>
      <w:r>
        <w:rPr>
          <w:spacing w:val="-7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-7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описания (хода</w:t>
      </w:r>
      <w:r>
        <w:rPr>
          <w:spacing w:val="-1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-10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12"/>
          <w:sz w:val="20"/>
        </w:rPr>
        <w:t xml:space="preserve"> </w:t>
      </w:r>
      <w:r>
        <w:rPr>
          <w:sz w:val="20"/>
        </w:rPr>
        <w:t>людей)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-11"/>
          <w:sz w:val="20"/>
        </w:rPr>
        <w:t xml:space="preserve"> </w:t>
      </w:r>
      <w:r>
        <w:rPr>
          <w:sz w:val="20"/>
        </w:rPr>
        <w:t>(причин,</w:t>
      </w:r>
      <w:r>
        <w:rPr>
          <w:spacing w:val="-8"/>
          <w:sz w:val="20"/>
        </w:rPr>
        <w:t xml:space="preserve"> </w:t>
      </w:r>
      <w:r>
        <w:rPr>
          <w:sz w:val="20"/>
        </w:rPr>
        <w:t>сущности, последствий исторических событий);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3" w:line="249" w:lineRule="auto"/>
        <w:ind w:right="368"/>
        <w:rPr>
          <w:sz w:val="20"/>
        </w:rPr>
      </w:pPr>
      <w:r>
        <w:rPr>
          <w:sz w:val="20"/>
        </w:rPr>
        <w:t>находить в визуальном источнике и вещественном памятнике ключевые символы, образы;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1" w:line="249" w:lineRule="auto"/>
        <w:ind w:right="363"/>
        <w:rPr>
          <w:sz w:val="20"/>
        </w:rPr>
      </w:pPr>
      <w:r>
        <w:rPr>
          <w:sz w:val="20"/>
        </w:rPr>
        <w:t>характеризовать позицию автора письменного и визуального ис- торического источника.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63"/>
        <w:ind w:left="505" w:hanging="191"/>
        <w:rPr>
          <w:sz w:val="20"/>
        </w:rPr>
      </w:pPr>
      <w:r>
        <w:rPr>
          <w:i/>
          <w:sz w:val="20"/>
        </w:rPr>
        <w:t>Историческое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описание</w:t>
      </w:r>
      <w:r>
        <w:rPr>
          <w:i/>
          <w:spacing w:val="-10"/>
          <w:sz w:val="20"/>
        </w:rPr>
        <w:t xml:space="preserve"> </w:t>
      </w:r>
      <w:r>
        <w:rPr>
          <w:i/>
          <w:spacing w:val="-2"/>
          <w:sz w:val="20"/>
        </w:rPr>
        <w:t>(реконструкция)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52" w:lineRule="auto"/>
        <w:ind w:right="373"/>
        <w:rPr>
          <w:sz w:val="20"/>
        </w:rPr>
      </w:pPr>
      <w:r>
        <w:rPr>
          <w:sz w:val="20"/>
        </w:rPr>
        <w:t>рассказывать о ключевых событиях отечественной и всеобщей истории в эпоху Средневековья, их участниках;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0" w:line="249" w:lineRule="auto"/>
        <w:ind w:right="360"/>
        <w:rPr>
          <w:sz w:val="20"/>
        </w:rPr>
      </w:pPr>
      <w:r>
        <w:rPr>
          <w:sz w:val="20"/>
        </w:rPr>
        <w:t>составлять краткую характеристику (исторический портрет) из- вестных деятелей отечественной и всеобщей истории средневе- ковой эпохи (известные биографические сведения, личные каче- ства, основные деяния);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0" w:line="249" w:lineRule="auto"/>
        <w:ind w:right="368"/>
        <w:rPr>
          <w:sz w:val="20"/>
        </w:rPr>
      </w:pPr>
      <w:r>
        <w:rPr>
          <w:sz w:val="20"/>
        </w:rPr>
        <w:t>рассказывать</w:t>
      </w:r>
      <w:r>
        <w:rPr>
          <w:spacing w:val="80"/>
          <w:sz w:val="20"/>
        </w:rPr>
        <w:t xml:space="preserve"> </w:t>
      </w:r>
      <w:r>
        <w:rPr>
          <w:sz w:val="20"/>
        </w:rPr>
        <w:t>об</w:t>
      </w:r>
      <w:r>
        <w:rPr>
          <w:spacing w:val="80"/>
          <w:sz w:val="20"/>
        </w:rPr>
        <w:t xml:space="preserve"> </w:t>
      </w:r>
      <w:r>
        <w:rPr>
          <w:sz w:val="20"/>
        </w:rPr>
        <w:t>образе</w:t>
      </w:r>
      <w:r>
        <w:rPr>
          <w:spacing w:val="80"/>
          <w:sz w:val="20"/>
        </w:rPr>
        <w:t xml:space="preserve"> </w:t>
      </w:r>
      <w:r>
        <w:rPr>
          <w:sz w:val="20"/>
        </w:rPr>
        <w:t>жизни</w:t>
      </w:r>
      <w:r>
        <w:rPr>
          <w:spacing w:val="80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80"/>
          <w:sz w:val="20"/>
        </w:rPr>
        <w:t xml:space="preserve"> </w:t>
      </w:r>
      <w:r>
        <w:rPr>
          <w:sz w:val="20"/>
        </w:rPr>
        <w:t>групп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80"/>
          <w:sz w:val="20"/>
        </w:rPr>
        <w:t xml:space="preserve"> </w:t>
      </w:r>
      <w:r>
        <w:rPr>
          <w:sz w:val="20"/>
        </w:rPr>
        <w:t>в средневековых обществах на Руси и в других странах;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0"/>
        <w:rPr>
          <w:sz w:val="20"/>
        </w:rPr>
      </w:pPr>
      <w:r>
        <w:rPr>
          <w:sz w:val="20"/>
        </w:rPr>
        <w:t>представлять описание памятников материальной и художе- ственной культуры изучаемой эпохи.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2"/>
        <w:ind w:left="505" w:hanging="191"/>
        <w:rPr>
          <w:sz w:val="20"/>
        </w:rPr>
      </w:pPr>
      <w:r>
        <w:rPr>
          <w:i/>
          <w:sz w:val="20"/>
        </w:rPr>
        <w:t>Анализ,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объяснение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событий,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явлений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59"/>
        <w:rPr>
          <w:sz w:val="20"/>
        </w:rPr>
      </w:pPr>
      <w:r>
        <w:rPr>
          <w:sz w:val="20"/>
        </w:rPr>
        <w:t>раскрывать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черты: а)</w:t>
      </w:r>
      <w:r>
        <w:rPr>
          <w:spacing w:val="-3"/>
          <w:sz w:val="20"/>
        </w:rPr>
        <w:t xml:space="preserve"> </w:t>
      </w:r>
      <w:r>
        <w:rPr>
          <w:sz w:val="20"/>
        </w:rPr>
        <w:t>экономических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социальных отношений и политического строя на Руси и в других государ- ствах; б) ценностей, господствовавших в средневековых обще- ствах, представлений средневекового человека о мире;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4" w:line="249" w:lineRule="auto"/>
        <w:ind w:right="366"/>
        <w:rPr>
          <w:sz w:val="20"/>
        </w:rPr>
      </w:pPr>
      <w:r>
        <w:rPr>
          <w:sz w:val="20"/>
        </w:rPr>
        <w:t>объяснять</w:t>
      </w:r>
      <w:r>
        <w:rPr>
          <w:spacing w:val="-7"/>
          <w:sz w:val="20"/>
        </w:rPr>
        <w:t xml:space="preserve"> </w:t>
      </w:r>
      <w:r>
        <w:rPr>
          <w:sz w:val="20"/>
        </w:rPr>
        <w:t>смысл</w:t>
      </w:r>
      <w:r>
        <w:rPr>
          <w:spacing w:val="-6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-6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-7"/>
          <w:sz w:val="20"/>
        </w:rPr>
        <w:t xml:space="preserve"> </w:t>
      </w:r>
      <w:r>
        <w:rPr>
          <w:sz w:val="20"/>
        </w:rPr>
        <w:t>относящихся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-9"/>
          <w:sz w:val="20"/>
        </w:rPr>
        <w:t xml:space="preserve"> </w:t>
      </w:r>
      <w:r>
        <w:rPr>
          <w:sz w:val="20"/>
        </w:rPr>
        <w:t>эпохе отечественной и всеобщей истории, конкретизировать их на примерах исторических событий, ситуаций;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1"/>
        <w:rPr>
          <w:sz w:val="20"/>
        </w:rPr>
      </w:pPr>
      <w:r>
        <w:rPr>
          <w:sz w:val="20"/>
        </w:rPr>
        <w:t>объяснять причины и следствия важнейших событий отече- ственной и всеобщей истории эпохи Средневековья: а) находить</w:t>
      </w:r>
      <w:r>
        <w:rPr>
          <w:spacing w:val="80"/>
          <w:sz w:val="20"/>
        </w:rPr>
        <w:t xml:space="preserve"> </w:t>
      </w:r>
      <w:r>
        <w:rPr>
          <w:sz w:val="20"/>
        </w:rPr>
        <w:t>в учебнике и излагать суждения о причинах и следствиях исто- рических событий; б) соотносить объяснение причин и след- ствий событий, представленное в нескольких текстах;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4" w:line="249" w:lineRule="auto"/>
        <w:ind w:right="367"/>
        <w:rPr>
          <w:sz w:val="20"/>
        </w:rPr>
      </w:pPr>
      <w:r>
        <w:rPr>
          <w:sz w:val="20"/>
        </w:rPr>
        <w:t>проводить синхронизацию и сопоставление однотипных событий и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процессов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отечественной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и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всеобщей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истории (по предложенному плану), выделять черты сходства и различия.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3" w:line="249" w:lineRule="auto"/>
        <w:ind w:left="86" w:right="366" w:firstLine="228"/>
        <w:rPr>
          <w:sz w:val="20"/>
        </w:rPr>
      </w:pPr>
      <w:r>
        <w:rPr>
          <w:i/>
          <w:sz w:val="20"/>
        </w:rPr>
        <w:t>Рассмотрение исторических версий и оценок</w:t>
      </w:r>
      <w:r>
        <w:rPr>
          <w:sz w:val="20"/>
        </w:rPr>
        <w:t>, определение своего отношения к наиболее значимым событиям и личностям прошлого: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излагать оценки событий и личностей эпохи Средневековья, приводимые в учебной и научно-популярной литературе, объяс- нять, на каких фактах они основаны;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7"/>
        <w:rPr>
          <w:sz w:val="20"/>
        </w:rPr>
      </w:pPr>
      <w:r>
        <w:rPr>
          <w:sz w:val="20"/>
        </w:rPr>
        <w:t>высказывать отношение к поступкам и качествам людей средне- вековой эпохи с учетом исторического контекста и восприятия современного человека.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3"/>
        <w:ind w:left="505" w:hanging="191"/>
        <w:rPr>
          <w:sz w:val="20"/>
        </w:rPr>
      </w:pPr>
      <w:r>
        <w:rPr>
          <w:i/>
          <w:sz w:val="20"/>
        </w:rPr>
        <w:t>Применение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знаний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71"/>
        <w:rPr>
          <w:sz w:val="20"/>
        </w:rPr>
      </w:pPr>
      <w:r>
        <w:rPr>
          <w:sz w:val="20"/>
        </w:rPr>
        <w:t>объяснять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памятников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Руси и</w:t>
      </w:r>
      <w:r>
        <w:rPr>
          <w:spacing w:val="-6"/>
          <w:sz w:val="20"/>
        </w:rPr>
        <w:t xml:space="preserve"> </w:t>
      </w:r>
      <w:r>
        <w:rPr>
          <w:sz w:val="20"/>
        </w:rPr>
        <w:t>других стран эпохи Средневековья, необходимость сохранения их в современном мире;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выполнять учебные проекты по истории Средних веков (в том числе на региональном материале).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59"/>
        </w:numPr>
        <w:tabs>
          <w:tab w:val="left" w:pos="222"/>
        </w:tabs>
        <w:spacing w:before="71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125"/>
        <w:ind w:left="505" w:hanging="191"/>
        <w:rPr>
          <w:sz w:val="20"/>
        </w:rPr>
      </w:pPr>
      <w:r>
        <w:rPr>
          <w:i/>
          <w:sz w:val="20"/>
        </w:rPr>
        <w:t>Знание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хронологии,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хронологией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3"/>
        <w:rPr>
          <w:sz w:val="20"/>
        </w:rPr>
      </w:pPr>
      <w:r>
        <w:rPr>
          <w:sz w:val="20"/>
        </w:rPr>
        <w:t>называть этапы отечественной и всеобщей истории Нового вре- мени, их хронологические рамки;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72"/>
        <w:rPr>
          <w:sz w:val="20"/>
        </w:rPr>
      </w:pPr>
      <w:r>
        <w:rPr>
          <w:sz w:val="20"/>
        </w:rPr>
        <w:t>локализовать во времени ключевые события отечественной и всеобщей</w:t>
      </w:r>
      <w:r>
        <w:rPr>
          <w:spacing w:val="-6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7"/>
          <w:sz w:val="20"/>
        </w:rPr>
        <w:t xml:space="preserve"> </w:t>
      </w:r>
      <w:r>
        <w:rPr>
          <w:sz w:val="20"/>
        </w:rPr>
        <w:t>XVI—XVII</w:t>
      </w:r>
      <w:r>
        <w:rPr>
          <w:spacing w:val="-6"/>
          <w:sz w:val="20"/>
        </w:rPr>
        <w:t xml:space="preserve"> </w:t>
      </w:r>
      <w:r>
        <w:rPr>
          <w:sz w:val="20"/>
        </w:rPr>
        <w:t>вв.;</w:t>
      </w:r>
      <w:r>
        <w:rPr>
          <w:spacing w:val="-7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7"/>
          <w:sz w:val="20"/>
        </w:rPr>
        <w:t xml:space="preserve"> </w:t>
      </w:r>
      <w:r>
        <w:rPr>
          <w:sz w:val="20"/>
        </w:rPr>
        <w:t>принадлежность к части века (половина, треть, четверть);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73"/>
        <w:rPr>
          <w:sz w:val="20"/>
        </w:rPr>
      </w:pPr>
      <w:r>
        <w:rPr>
          <w:sz w:val="20"/>
        </w:rPr>
        <w:t>устанавливать синхронность событий отечественной и всеобщей истории XVI—XVII вв.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2"/>
        <w:ind w:left="505" w:hanging="191"/>
        <w:rPr>
          <w:sz w:val="20"/>
        </w:rPr>
      </w:pPr>
      <w:r>
        <w:rPr>
          <w:i/>
          <w:sz w:val="20"/>
        </w:rPr>
        <w:t>Знание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фактов,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фактами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0"/>
        <w:rPr>
          <w:sz w:val="20"/>
        </w:rPr>
      </w:pPr>
      <w:r>
        <w:rPr>
          <w:sz w:val="20"/>
        </w:rPr>
        <w:t>указывать (называть) место, обстоятельства, участников, резуль- таты важнейших событий отечественной и всеобщей истории XVI—XVII вв.;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3" w:line="249" w:lineRule="auto"/>
        <w:ind w:right="370"/>
        <w:rPr>
          <w:sz w:val="20"/>
        </w:rPr>
      </w:pPr>
      <w:r>
        <w:rPr>
          <w:sz w:val="20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2"/>
        <w:ind w:left="505" w:hanging="191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исторической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картой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71"/>
        <w:rPr>
          <w:sz w:val="20"/>
        </w:rPr>
      </w:pPr>
      <w:r>
        <w:rPr>
          <w:sz w:val="20"/>
        </w:rPr>
        <w:t>использовать историческую карту как источник информации о границах России и других государств, важнейших исторических событиях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процессах</w:t>
      </w:r>
      <w:r>
        <w:rPr>
          <w:spacing w:val="40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всеобщей</w:t>
      </w:r>
      <w:r>
        <w:rPr>
          <w:spacing w:val="40"/>
          <w:sz w:val="20"/>
        </w:rPr>
        <w:t xml:space="preserve"> </w:t>
      </w:r>
      <w:r>
        <w:rPr>
          <w:sz w:val="20"/>
        </w:rPr>
        <w:t>истории XVI—XVII вв.;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4" w:line="249" w:lineRule="auto"/>
        <w:ind w:right="359"/>
        <w:rPr>
          <w:sz w:val="20"/>
        </w:rPr>
      </w:pPr>
      <w:r>
        <w:rPr>
          <w:sz w:val="20"/>
        </w:rPr>
        <w:t>устанавливать на основе карты связи между географическим по- ложением страны и особенностями ее экономического, социаль- ного и политического развития.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2"/>
        <w:ind w:left="505" w:hanging="191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историческими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источниками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9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40"/>
          <w:sz w:val="20"/>
        </w:rPr>
        <w:t xml:space="preserve"> </w:t>
      </w:r>
      <w:r>
        <w:rPr>
          <w:sz w:val="20"/>
        </w:rPr>
        <w:t>виды</w:t>
      </w:r>
      <w:r>
        <w:rPr>
          <w:spacing w:val="40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39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39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40"/>
          <w:sz w:val="20"/>
        </w:rPr>
        <w:t xml:space="preserve"> </w:t>
      </w:r>
      <w:r>
        <w:rPr>
          <w:sz w:val="20"/>
        </w:rPr>
        <w:t>(офици- альные, личные, литературные и др.);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3"/>
        <w:jc w:val="left"/>
        <w:rPr>
          <w:sz w:val="20"/>
        </w:rPr>
      </w:pPr>
      <w:r>
        <w:rPr>
          <w:sz w:val="20"/>
        </w:rPr>
        <w:t>характеризовать обстоятельства и цель создания источника, рас- крывать его информационную ценность;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72"/>
        <w:jc w:val="left"/>
        <w:rPr>
          <w:sz w:val="20"/>
        </w:rPr>
      </w:pPr>
      <w:r>
        <w:rPr>
          <w:sz w:val="20"/>
        </w:rPr>
        <w:t>проводить</w:t>
      </w:r>
      <w:r>
        <w:rPr>
          <w:spacing w:val="33"/>
          <w:sz w:val="20"/>
        </w:rPr>
        <w:t xml:space="preserve"> </w:t>
      </w:r>
      <w:r>
        <w:rPr>
          <w:sz w:val="20"/>
        </w:rPr>
        <w:t>поиск</w:t>
      </w:r>
      <w:r>
        <w:rPr>
          <w:spacing w:val="3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31"/>
          <w:sz w:val="20"/>
        </w:rPr>
        <w:t xml:space="preserve"> </w:t>
      </w:r>
      <w:r>
        <w:rPr>
          <w:sz w:val="20"/>
        </w:rPr>
        <w:t>письменного</w:t>
      </w:r>
      <w:r>
        <w:rPr>
          <w:spacing w:val="31"/>
          <w:sz w:val="20"/>
        </w:rPr>
        <w:t xml:space="preserve"> </w:t>
      </w:r>
      <w:r>
        <w:rPr>
          <w:sz w:val="20"/>
        </w:rPr>
        <w:t>источника, визуальных и вещественных памятниках эпохи;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1" w:line="249" w:lineRule="auto"/>
        <w:ind w:right="372"/>
        <w:jc w:val="left"/>
        <w:rPr>
          <w:sz w:val="20"/>
        </w:rPr>
      </w:pPr>
      <w:r>
        <w:rPr>
          <w:sz w:val="20"/>
        </w:rPr>
        <w:t>сопоставлять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систематизировать</w:t>
      </w:r>
      <w:r>
        <w:rPr>
          <w:spacing w:val="40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40"/>
          <w:sz w:val="20"/>
        </w:rPr>
        <w:t xml:space="preserve"> </w:t>
      </w:r>
      <w:r>
        <w:rPr>
          <w:sz w:val="20"/>
        </w:rPr>
        <w:t>из</w:t>
      </w:r>
      <w:r>
        <w:rPr>
          <w:spacing w:val="40"/>
          <w:sz w:val="20"/>
        </w:rPr>
        <w:t xml:space="preserve"> </w:t>
      </w:r>
      <w:r>
        <w:rPr>
          <w:sz w:val="20"/>
        </w:rPr>
        <w:t>нескольких однотипных источников.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3"/>
        <w:ind w:left="505" w:hanging="191"/>
        <w:rPr>
          <w:sz w:val="20"/>
        </w:rPr>
      </w:pPr>
      <w:r>
        <w:rPr>
          <w:i/>
          <w:sz w:val="20"/>
        </w:rPr>
        <w:t>Историческое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описание</w:t>
      </w:r>
      <w:r>
        <w:rPr>
          <w:i/>
          <w:spacing w:val="-10"/>
          <w:sz w:val="20"/>
        </w:rPr>
        <w:t xml:space="preserve"> </w:t>
      </w:r>
      <w:r>
        <w:rPr>
          <w:i/>
          <w:spacing w:val="-2"/>
          <w:sz w:val="20"/>
        </w:rPr>
        <w:t>(реконструкция)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9"/>
        <w:rPr>
          <w:sz w:val="20"/>
        </w:rPr>
      </w:pPr>
      <w:r>
        <w:rPr>
          <w:sz w:val="20"/>
        </w:rPr>
        <w:t>рассказывать о ключевых событиях отечественной и всеобщей истории XVI—XVII вв., их участниках;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1" w:line="249" w:lineRule="auto"/>
        <w:ind w:right="360"/>
        <w:rPr>
          <w:sz w:val="20"/>
        </w:rPr>
      </w:pPr>
      <w:r>
        <w:rPr>
          <w:sz w:val="20"/>
        </w:rPr>
        <w:t>составлять краткую характеристику известных персоналий оте- чественной и всеобщей истории XVI—XVII вв. (ключевые факты биографии, личные качества, деятельность);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3" w:line="249" w:lineRule="auto"/>
        <w:ind w:right="367"/>
        <w:rPr>
          <w:sz w:val="20"/>
        </w:rPr>
      </w:pPr>
      <w:r>
        <w:rPr>
          <w:sz w:val="20"/>
        </w:rPr>
        <w:t>рассказывать</w:t>
      </w:r>
      <w:r>
        <w:rPr>
          <w:spacing w:val="80"/>
          <w:sz w:val="20"/>
        </w:rPr>
        <w:t xml:space="preserve"> </w:t>
      </w:r>
      <w:r>
        <w:rPr>
          <w:sz w:val="20"/>
        </w:rPr>
        <w:t>об</w:t>
      </w:r>
      <w:r>
        <w:rPr>
          <w:spacing w:val="80"/>
          <w:sz w:val="20"/>
        </w:rPr>
        <w:t xml:space="preserve"> </w:t>
      </w:r>
      <w:r>
        <w:rPr>
          <w:sz w:val="20"/>
        </w:rPr>
        <w:t>образе</w:t>
      </w:r>
      <w:r>
        <w:rPr>
          <w:spacing w:val="80"/>
          <w:sz w:val="20"/>
        </w:rPr>
        <w:t xml:space="preserve"> </w:t>
      </w:r>
      <w:r>
        <w:rPr>
          <w:sz w:val="20"/>
        </w:rPr>
        <w:t>жизни</w:t>
      </w:r>
      <w:r>
        <w:rPr>
          <w:spacing w:val="80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80"/>
          <w:sz w:val="20"/>
        </w:rPr>
        <w:t xml:space="preserve"> </w:t>
      </w:r>
      <w:r>
        <w:rPr>
          <w:sz w:val="20"/>
        </w:rPr>
        <w:t>групп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80"/>
          <w:sz w:val="20"/>
        </w:rPr>
        <w:t xml:space="preserve"> </w:t>
      </w:r>
      <w:r>
        <w:rPr>
          <w:sz w:val="20"/>
        </w:rPr>
        <w:t>в России и других странах в раннее Новое время;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63" w:line="249" w:lineRule="auto"/>
        <w:ind w:right="360"/>
        <w:rPr>
          <w:sz w:val="20"/>
        </w:rPr>
      </w:pPr>
      <w:r>
        <w:rPr>
          <w:sz w:val="20"/>
        </w:rPr>
        <w:t>представлять описание памятников материальной и художе- ственной культуры изучаемой эпохи.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2"/>
        <w:ind w:left="505" w:hanging="191"/>
        <w:rPr>
          <w:sz w:val="20"/>
        </w:rPr>
      </w:pPr>
      <w:r>
        <w:rPr>
          <w:i/>
          <w:sz w:val="20"/>
        </w:rPr>
        <w:t>Анализ,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объяснение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событий,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явлений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5"/>
        <w:rPr>
          <w:sz w:val="20"/>
        </w:rPr>
      </w:pPr>
      <w:r>
        <w:rPr>
          <w:sz w:val="20"/>
        </w:rPr>
        <w:t>раскрывать</w:t>
      </w:r>
      <w:r>
        <w:rPr>
          <w:spacing w:val="-8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8"/>
          <w:sz w:val="20"/>
        </w:rPr>
        <w:t xml:space="preserve"> </w:t>
      </w:r>
      <w:r>
        <w:rPr>
          <w:sz w:val="20"/>
        </w:rPr>
        <w:t>черты:</w:t>
      </w:r>
      <w:r>
        <w:rPr>
          <w:spacing w:val="-8"/>
          <w:sz w:val="20"/>
        </w:rPr>
        <w:t xml:space="preserve"> </w:t>
      </w:r>
      <w:r>
        <w:rPr>
          <w:sz w:val="20"/>
        </w:rPr>
        <w:t>а)</w:t>
      </w:r>
      <w:r>
        <w:rPr>
          <w:spacing w:val="-7"/>
          <w:sz w:val="20"/>
        </w:rPr>
        <w:t xml:space="preserve"> </w:t>
      </w:r>
      <w:r>
        <w:rPr>
          <w:sz w:val="20"/>
        </w:rPr>
        <w:t>экономического,</w:t>
      </w:r>
      <w:r>
        <w:rPr>
          <w:spacing w:val="-8"/>
          <w:sz w:val="20"/>
        </w:rPr>
        <w:t xml:space="preserve"> </w:t>
      </w:r>
      <w:r>
        <w:rPr>
          <w:sz w:val="20"/>
        </w:rPr>
        <w:t>социального и</w:t>
      </w:r>
      <w:r>
        <w:rPr>
          <w:spacing w:val="-10"/>
          <w:sz w:val="20"/>
        </w:rPr>
        <w:t xml:space="preserve"> </w:t>
      </w:r>
      <w:r>
        <w:rPr>
          <w:sz w:val="20"/>
        </w:rPr>
        <w:t>политического</w:t>
      </w:r>
      <w:r>
        <w:rPr>
          <w:spacing w:val="-10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9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0"/>
          <w:sz w:val="20"/>
        </w:rPr>
        <w:t xml:space="preserve"> </w:t>
      </w:r>
      <w:r>
        <w:rPr>
          <w:sz w:val="20"/>
        </w:rPr>
        <w:t>стран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XVI—XVII</w:t>
      </w:r>
      <w:r>
        <w:rPr>
          <w:spacing w:val="-11"/>
          <w:sz w:val="20"/>
        </w:rPr>
        <w:t xml:space="preserve"> </w:t>
      </w:r>
      <w:r>
        <w:rPr>
          <w:sz w:val="20"/>
        </w:rPr>
        <w:t>вв.; б) европейской реформации; в) новых веяний в духовной жизни общества, культуре; г) революций XVI—XVII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вв. в европейских </w:t>
      </w:r>
      <w:r>
        <w:rPr>
          <w:spacing w:val="-2"/>
          <w:sz w:val="20"/>
        </w:rPr>
        <w:t>странах;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4" w:line="249" w:lineRule="auto"/>
        <w:ind w:right="366"/>
        <w:rPr>
          <w:sz w:val="20"/>
        </w:rPr>
      </w:pPr>
      <w:r>
        <w:rPr>
          <w:sz w:val="20"/>
        </w:rPr>
        <w:t>объяснять</w:t>
      </w:r>
      <w:r>
        <w:rPr>
          <w:spacing w:val="-7"/>
          <w:sz w:val="20"/>
        </w:rPr>
        <w:t xml:space="preserve"> </w:t>
      </w:r>
      <w:r>
        <w:rPr>
          <w:sz w:val="20"/>
        </w:rPr>
        <w:t>смысл</w:t>
      </w:r>
      <w:r>
        <w:rPr>
          <w:spacing w:val="-6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-6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-7"/>
          <w:sz w:val="20"/>
        </w:rPr>
        <w:t xml:space="preserve"> </w:t>
      </w:r>
      <w:r>
        <w:rPr>
          <w:sz w:val="20"/>
        </w:rPr>
        <w:t>относящихся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-9"/>
          <w:sz w:val="20"/>
        </w:rPr>
        <w:t xml:space="preserve"> </w:t>
      </w:r>
      <w:r>
        <w:rPr>
          <w:sz w:val="20"/>
        </w:rPr>
        <w:t>эпохе отечественной и всеобщей истории, конкретизировать их на примерах исторических событий, ситуаций;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pacing w:val="-2"/>
          <w:sz w:val="20"/>
        </w:rPr>
        <w:t>объяснять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причины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следствия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важнейших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событий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отечественной </w:t>
      </w:r>
      <w:r>
        <w:rPr>
          <w:sz w:val="20"/>
        </w:rPr>
        <w:t>и всеобщей истории XVI—XVII вв.: а) выявлять в</w:t>
      </w:r>
      <w:r>
        <w:rPr>
          <w:spacing w:val="-11"/>
          <w:sz w:val="20"/>
        </w:rPr>
        <w:t xml:space="preserve"> </w:t>
      </w:r>
      <w:r>
        <w:rPr>
          <w:sz w:val="20"/>
        </w:rPr>
        <w:t>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5" w:line="249" w:lineRule="auto"/>
        <w:ind w:right="365"/>
        <w:rPr>
          <w:sz w:val="20"/>
        </w:rPr>
      </w:pPr>
      <w:r>
        <w:rPr>
          <w:sz w:val="20"/>
        </w:rPr>
        <w:t xml:space="preserve">проводить сопоставление однотипных событий и процессов оте- чественной и всеобщей истории: а) раскрывать повторяющиеся черты исторических ситуаций; б) выделять черты сходства и </w:t>
      </w:r>
      <w:r>
        <w:rPr>
          <w:spacing w:val="-2"/>
          <w:sz w:val="20"/>
        </w:rPr>
        <w:t>различия.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3" w:line="249" w:lineRule="auto"/>
        <w:ind w:left="86" w:right="366" w:firstLine="228"/>
        <w:rPr>
          <w:sz w:val="20"/>
        </w:rPr>
      </w:pPr>
      <w:r>
        <w:rPr>
          <w:i/>
          <w:sz w:val="20"/>
        </w:rPr>
        <w:t>Рассмотрение исторических версий и оценок</w:t>
      </w:r>
      <w:r>
        <w:rPr>
          <w:sz w:val="20"/>
        </w:rPr>
        <w:t>, определение своего отношения к наиболее значимым событиям и личностям прошлого: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 xml:space="preserve">излагать альтернативные оценки событий и личностей отече- ственной и всеобщей истории XVI—XVII вв., представленные в учебной литературе; объяснять, на чем основываются отдельные </w:t>
      </w:r>
      <w:r>
        <w:rPr>
          <w:spacing w:val="-2"/>
          <w:sz w:val="20"/>
        </w:rPr>
        <w:t>мнения;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выражать отношение к деятельности исторических личностей XVI—XVII вв. с учетом обстоятельств изучаемой эпохи и в со- временной шкале ценностей.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2"/>
        <w:ind w:left="505" w:hanging="191"/>
        <w:rPr>
          <w:i/>
          <w:sz w:val="20"/>
        </w:rPr>
      </w:pPr>
      <w:r>
        <w:rPr>
          <w:i/>
          <w:sz w:val="20"/>
        </w:rPr>
        <w:t>Применение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знаний: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4"/>
        <w:rPr>
          <w:sz w:val="20"/>
        </w:rPr>
      </w:pPr>
      <w:r>
        <w:rPr>
          <w:sz w:val="20"/>
        </w:rPr>
        <w:t>раскрывать на примере перехода от средневекового общества к обществу</w:t>
      </w:r>
      <w:r>
        <w:rPr>
          <w:spacing w:val="-4"/>
          <w:sz w:val="20"/>
        </w:rPr>
        <w:t xml:space="preserve"> </w:t>
      </w:r>
      <w:r>
        <w:rPr>
          <w:sz w:val="20"/>
        </w:rPr>
        <w:t>Нового времени, как</w:t>
      </w:r>
      <w:r>
        <w:rPr>
          <w:spacing w:val="-1"/>
          <w:sz w:val="20"/>
        </w:rPr>
        <w:t xml:space="preserve"> </w:t>
      </w:r>
      <w:r>
        <w:rPr>
          <w:sz w:val="20"/>
        </w:rPr>
        <w:t>меняются</w:t>
      </w:r>
      <w:r>
        <w:rPr>
          <w:spacing w:val="-1"/>
          <w:sz w:val="20"/>
        </w:rPr>
        <w:t xml:space="preserve"> </w:t>
      </w:r>
      <w:r>
        <w:rPr>
          <w:sz w:val="20"/>
        </w:rPr>
        <w:t>со сменой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исторических эпох представления людей о мире, системы общественных цен- </w:t>
      </w:r>
      <w:r>
        <w:rPr>
          <w:spacing w:val="-2"/>
          <w:sz w:val="20"/>
        </w:rPr>
        <w:t>ностей;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4" w:line="249" w:lineRule="auto"/>
        <w:ind w:right="370"/>
        <w:rPr>
          <w:sz w:val="20"/>
        </w:rPr>
      </w:pPr>
      <w:r>
        <w:rPr>
          <w:sz w:val="20"/>
        </w:rPr>
        <w:t>объяснять значение памятников истории и культуры России и других стран XVI—XVII вв. для времени, когда они появились, и для современного общества;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выполнять учебные проекты по отечественной и всеобщей исто- рии XVI—XVII вв. (в том числе на региональном материале).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59"/>
        </w:numPr>
        <w:tabs>
          <w:tab w:val="left" w:pos="222"/>
        </w:tabs>
        <w:spacing w:before="71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125"/>
        <w:ind w:left="505" w:hanging="191"/>
        <w:rPr>
          <w:i/>
          <w:sz w:val="20"/>
        </w:rPr>
      </w:pPr>
      <w:r>
        <w:rPr>
          <w:i/>
          <w:sz w:val="20"/>
        </w:rPr>
        <w:t>Знание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хронологии,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хронологией: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7"/>
        <w:rPr>
          <w:sz w:val="20"/>
        </w:rPr>
      </w:pPr>
      <w:r>
        <w:rPr>
          <w:sz w:val="20"/>
        </w:rPr>
        <w:t>называть даты важнейших событий отечественной и всеобщей истории</w:t>
      </w:r>
      <w:r>
        <w:rPr>
          <w:spacing w:val="-11"/>
          <w:sz w:val="20"/>
        </w:rPr>
        <w:t xml:space="preserve"> </w:t>
      </w:r>
      <w:r>
        <w:rPr>
          <w:sz w:val="20"/>
        </w:rPr>
        <w:t>XVIII</w:t>
      </w:r>
      <w:r>
        <w:rPr>
          <w:spacing w:val="-9"/>
          <w:sz w:val="20"/>
        </w:rPr>
        <w:t xml:space="preserve"> </w:t>
      </w:r>
      <w:r>
        <w:rPr>
          <w:sz w:val="20"/>
        </w:rPr>
        <w:t>в.;</w:t>
      </w:r>
      <w:r>
        <w:rPr>
          <w:spacing w:val="-10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9"/>
          <w:sz w:val="20"/>
        </w:rPr>
        <w:t xml:space="preserve"> </w:t>
      </w:r>
      <w:r>
        <w:rPr>
          <w:sz w:val="20"/>
        </w:rPr>
        <w:t>их</w:t>
      </w:r>
      <w:r>
        <w:rPr>
          <w:spacing w:val="-9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-10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историческому периоду, этапу;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73"/>
        <w:rPr>
          <w:sz w:val="20"/>
        </w:rPr>
      </w:pPr>
      <w:r>
        <w:rPr>
          <w:sz w:val="20"/>
        </w:rPr>
        <w:t>устанавливать синхронность событий отечественной и всеобщей истории XVIII в.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2"/>
        <w:ind w:left="505" w:hanging="191"/>
        <w:rPr>
          <w:sz w:val="20"/>
        </w:rPr>
      </w:pPr>
      <w:r>
        <w:rPr>
          <w:i/>
          <w:sz w:val="20"/>
        </w:rPr>
        <w:t>Знание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фактов,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фактами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0"/>
        <w:rPr>
          <w:sz w:val="20"/>
        </w:rPr>
      </w:pPr>
      <w:r>
        <w:rPr>
          <w:sz w:val="20"/>
        </w:rPr>
        <w:t>указывать (называть) место, обстоятельства, участников, резуль- таты важнейших событий отечественной и всеобщей истории XVIII в.;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3" w:line="249" w:lineRule="auto"/>
        <w:ind w:right="370"/>
        <w:rPr>
          <w:sz w:val="20"/>
        </w:rPr>
      </w:pPr>
      <w:r>
        <w:rPr>
          <w:sz w:val="20"/>
        </w:rPr>
        <w:t>группировать, систематизировать факты по заданному признаку (по</w:t>
      </w:r>
      <w:r>
        <w:rPr>
          <w:spacing w:val="-1"/>
          <w:sz w:val="20"/>
        </w:rPr>
        <w:t xml:space="preserve"> </w:t>
      </w:r>
      <w:r>
        <w:rPr>
          <w:sz w:val="20"/>
        </w:rPr>
        <w:t>принадлежности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историческим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процессам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др.);</w:t>
      </w:r>
      <w:r>
        <w:rPr>
          <w:spacing w:val="-4"/>
          <w:sz w:val="20"/>
        </w:rPr>
        <w:t xml:space="preserve"> </w:t>
      </w:r>
      <w:r>
        <w:rPr>
          <w:sz w:val="20"/>
        </w:rPr>
        <w:t>составлять систематические таблицы, схемы.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3"/>
        <w:ind w:left="505" w:hanging="191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исторической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картой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3"/>
        <w:rPr>
          <w:sz w:val="20"/>
        </w:rPr>
      </w:pPr>
      <w:r>
        <w:rPr>
          <w:sz w:val="20"/>
        </w:rPr>
        <w:t>выявлять и показывать на карте изменения, произошедшие в ре- зультате</w:t>
      </w:r>
      <w:r>
        <w:rPr>
          <w:spacing w:val="-8"/>
          <w:sz w:val="20"/>
        </w:rPr>
        <w:t xml:space="preserve"> </w:t>
      </w:r>
      <w:r>
        <w:rPr>
          <w:sz w:val="20"/>
        </w:rPr>
        <w:t>значительных</w:t>
      </w:r>
      <w:r>
        <w:rPr>
          <w:spacing w:val="-9"/>
          <w:sz w:val="20"/>
        </w:rPr>
        <w:t xml:space="preserve"> </w:t>
      </w:r>
      <w:r>
        <w:rPr>
          <w:sz w:val="20"/>
        </w:rPr>
        <w:t>социально-экономических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политических событий и процессов отечественной и всеобщей истории XVIII в.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2"/>
        <w:ind w:left="505" w:hanging="191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историческими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источниками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75"/>
        <w:rPr>
          <w:sz w:val="20"/>
        </w:rPr>
      </w:pPr>
      <w:r>
        <w:rPr>
          <w:sz w:val="20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3" w:line="252" w:lineRule="auto"/>
        <w:ind w:right="368"/>
        <w:rPr>
          <w:sz w:val="20"/>
        </w:rPr>
      </w:pPr>
      <w:r>
        <w:rPr>
          <w:sz w:val="20"/>
        </w:rPr>
        <w:t>объяснять назначение исторического источника, раскрывать его информационную ценность;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0" w:line="249" w:lineRule="auto"/>
        <w:ind w:right="360"/>
        <w:rPr>
          <w:sz w:val="20"/>
        </w:rPr>
      </w:pPr>
      <w:r>
        <w:rPr>
          <w:sz w:val="20"/>
        </w:rPr>
        <w:t>извлекать,</w:t>
      </w:r>
      <w:r>
        <w:rPr>
          <w:spacing w:val="40"/>
          <w:sz w:val="20"/>
        </w:rPr>
        <w:t xml:space="preserve">  </w:t>
      </w:r>
      <w:r>
        <w:rPr>
          <w:sz w:val="20"/>
        </w:rPr>
        <w:t>сопоставлять</w:t>
      </w:r>
      <w:r>
        <w:rPr>
          <w:spacing w:val="40"/>
          <w:sz w:val="20"/>
        </w:rPr>
        <w:t xml:space="preserve">  </w:t>
      </w:r>
      <w:r>
        <w:rPr>
          <w:sz w:val="20"/>
        </w:rPr>
        <w:t>и</w:t>
      </w:r>
      <w:r>
        <w:rPr>
          <w:spacing w:val="40"/>
          <w:sz w:val="20"/>
        </w:rPr>
        <w:t xml:space="preserve">  </w:t>
      </w:r>
      <w:r>
        <w:rPr>
          <w:sz w:val="20"/>
        </w:rPr>
        <w:t>систематизировать</w:t>
      </w:r>
      <w:r>
        <w:rPr>
          <w:spacing w:val="40"/>
          <w:sz w:val="20"/>
        </w:rPr>
        <w:t xml:space="preserve">  </w:t>
      </w:r>
      <w:r>
        <w:rPr>
          <w:sz w:val="20"/>
        </w:rPr>
        <w:t>информацию о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событиях отечественной и всеобщей истории XVIII в. из взаи- модополняющих письменных, визуальных и вещественных ис- </w:t>
      </w:r>
      <w:r>
        <w:rPr>
          <w:spacing w:val="-2"/>
          <w:sz w:val="20"/>
        </w:rPr>
        <w:t>точников.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0"/>
        <w:ind w:left="505" w:hanging="191"/>
        <w:rPr>
          <w:sz w:val="20"/>
        </w:rPr>
      </w:pPr>
      <w:r>
        <w:rPr>
          <w:i/>
          <w:sz w:val="20"/>
        </w:rPr>
        <w:t>Историческое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описание</w:t>
      </w:r>
      <w:r>
        <w:rPr>
          <w:i/>
          <w:spacing w:val="-10"/>
          <w:sz w:val="20"/>
        </w:rPr>
        <w:t xml:space="preserve"> </w:t>
      </w:r>
      <w:r>
        <w:rPr>
          <w:i/>
          <w:spacing w:val="-2"/>
          <w:sz w:val="20"/>
        </w:rPr>
        <w:t>(реконструкция)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73"/>
        <w:rPr>
          <w:sz w:val="20"/>
        </w:rPr>
      </w:pPr>
      <w:r>
        <w:rPr>
          <w:sz w:val="20"/>
        </w:rPr>
        <w:t>рассказывать о ключевых событиях отечественной и всеобщей истории XVIII в., их участниках;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58"/>
        <w:rPr>
          <w:sz w:val="20"/>
        </w:rPr>
      </w:pPr>
      <w:r>
        <w:rPr>
          <w:sz w:val="20"/>
        </w:rPr>
        <w:t>составлять характеристику (исторический портрет) известных де- ятелей отечественной и всеобщей истории XVIII в. на основе ин- формации учебника и дополнительных материалов;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3" w:line="249" w:lineRule="auto"/>
        <w:ind w:right="374"/>
        <w:rPr>
          <w:sz w:val="20"/>
        </w:rPr>
      </w:pPr>
      <w:r>
        <w:rPr>
          <w:sz w:val="20"/>
        </w:rPr>
        <w:t>составлять описание образа жизни различных групп населения в России и других странах в XVIII в.;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0"/>
        <w:rPr>
          <w:sz w:val="20"/>
        </w:rPr>
      </w:pPr>
      <w:r>
        <w:rPr>
          <w:sz w:val="20"/>
        </w:rPr>
        <w:t xml:space="preserve">представлять описание памятников материальной и художе- ственной культуры изучаемой эпохи (в виде сообщения, аннота- </w:t>
      </w:r>
      <w:r>
        <w:rPr>
          <w:spacing w:val="-2"/>
          <w:sz w:val="20"/>
        </w:rPr>
        <w:t>ции).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2"/>
        <w:ind w:left="505" w:hanging="191"/>
        <w:rPr>
          <w:sz w:val="20"/>
        </w:rPr>
      </w:pPr>
      <w:r>
        <w:rPr>
          <w:i/>
          <w:sz w:val="20"/>
        </w:rPr>
        <w:t>Анализ,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объяснение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событий,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явлений</w:t>
      </w:r>
      <w:r>
        <w:rPr>
          <w:spacing w:val="-2"/>
          <w:sz w:val="20"/>
        </w:rPr>
        <w:t>: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63" w:line="249" w:lineRule="auto"/>
        <w:ind w:right="360"/>
        <w:rPr>
          <w:sz w:val="20"/>
        </w:rPr>
      </w:pPr>
      <w:r>
        <w:rPr>
          <w:sz w:val="20"/>
        </w:rPr>
        <w:t>раскрывать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черты:</w:t>
      </w:r>
      <w:r>
        <w:rPr>
          <w:spacing w:val="-6"/>
          <w:sz w:val="20"/>
        </w:rPr>
        <w:t xml:space="preserve"> </w:t>
      </w:r>
      <w:r>
        <w:rPr>
          <w:sz w:val="20"/>
        </w:rPr>
        <w:t>а)</w:t>
      </w:r>
      <w:r>
        <w:rPr>
          <w:spacing w:val="-6"/>
          <w:sz w:val="20"/>
        </w:rPr>
        <w:t xml:space="preserve"> </w:t>
      </w:r>
      <w:r>
        <w:rPr>
          <w:sz w:val="20"/>
        </w:rPr>
        <w:t>экономического,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социального и политического развития России и других стран в</w:t>
      </w:r>
      <w:r>
        <w:rPr>
          <w:spacing w:val="-3"/>
          <w:sz w:val="20"/>
        </w:rPr>
        <w:t xml:space="preserve"> </w:t>
      </w:r>
      <w:r>
        <w:rPr>
          <w:sz w:val="20"/>
        </w:rPr>
        <w:t>XVIII в.; б) изменений, происшедших в XVIII в. в разных сферах жизни рос- сийского общества; в) промышленного переворота в европейских странах; г) абсолютизма как формы правления; д) идеологии Просвещения; е)</w:t>
      </w:r>
      <w:r>
        <w:rPr>
          <w:spacing w:val="-9"/>
          <w:sz w:val="20"/>
        </w:rPr>
        <w:t xml:space="preserve"> </w:t>
      </w:r>
      <w:r>
        <w:rPr>
          <w:sz w:val="20"/>
        </w:rPr>
        <w:t>революций XVIII</w:t>
      </w:r>
      <w:r>
        <w:rPr>
          <w:spacing w:val="-5"/>
          <w:sz w:val="20"/>
        </w:rPr>
        <w:t xml:space="preserve"> </w:t>
      </w:r>
      <w:r>
        <w:rPr>
          <w:sz w:val="20"/>
        </w:rPr>
        <w:t>в.; ж) внешней политики Рос- сийской империи в системе международных отношений рассмат- риваемого периода;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7" w:line="249" w:lineRule="auto"/>
        <w:ind w:right="366"/>
        <w:rPr>
          <w:sz w:val="20"/>
        </w:rPr>
      </w:pPr>
      <w:r>
        <w:rPr>
          <w:sz w:val="20"/>
        </w:rPr>
        <w:t>объяснять</w:t>
      </w:r>
      <w:r>
        <w:rPr>
          <w:spacing w:val="-7"/>
          <w:sz w:val="20"/>
        </w:rPr>
        <w:t xml:space="preserve"> </w:t>
      </w:r>
      <w:r>
        <w:rPr>
          <w:sz w:val="20"/>
        </w:rPr>
        <w:t>смысл</w:t>
      </w:r>
      <w:r>
        <w:rPr>
          <w:spacing w:val="-7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-7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-7"/>
          <w:sz w:val="20"/>
        </w:rPr>
        <w:t xml:space="preserve"> </w:t>
      </w:r>
      <w:r>
        <w:rPr>
          <w:sz w:val="20"/>
        </w:rPr>
        <w:t>относящихся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-9"/>
          <w:sz w:val="20"/>
        </w:rPr>
        <w:t xml:space="preserve"> </w:t>
      </w:r>
      <w:r>
        <w:rPr>
          <w:sz w:val="20"/>
        </w:rPr>
        <w:t>эпохе отечественной и всеобщей истории, конкретизировать их на примерах исторических событий, ситуаций;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объяснять причины и следствия важнейших событий отече- ственной и всеобщей истории XVIII в.: а) выявлять в историче- ском тексте суждения о причинах и следствиях событий; б) си- стематизировать объяснение причин и следствий событий, пред- ставленное в нескольких текстах;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5" w:line="249" w:lineRule="auto"/>
        <w:ind w:right="365"/>
        <w:rPr>
          <w:sz w:val="20"/>
        </w:rPr>
      </w:pPr>
      <w:r>
        <w:rPr>
          <w:sz w:val="20"/>
        </w:rPr>
        <w:t>проводить сопоставление однотипных событий и процессов оте- чественной и всеобщей истории XVIII в.: а) раскрывать повто- ряющиеся черты исторических ситуаций; б) выделять черты сходства и различия.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3" w:line="249" w:lineRule="auto"/>
        <w:ind w:left="86" w:right="366" w:firstLine="228"/>
        <w:rPr>
          <w:sz w:val="20"/>
        </w:rPr>
      </w:pPr>
      <w:r>
        <w:rPr>
          <w:i/>
          <w:sz w:val="20"/>
        </w:rPr>
        <w:t>Рассмотрение исторических версий и оценок</w:t>
      </w:r>
      <w:r>
        <w:rPr>
          <w:sz w:val="20"/>
        </w:rPr>
        <w:t>, определение своего отношения к наиболее значимым событиям и личностям прошлого: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0"/>
        <w:rPr>
          <w:sz w:val="20"/>
        </w:rPr>
      </w:pPr>
      <w:r>
        <w:rPr>
          <w:sz w:val="20"/>
        </w:rPr>
        <w:t>анализировать высказывания историков по спорным вопросам отечественной и всеобщей истории XVIII в. (выявлять обсужда- емую проблему, мнение автора, приводимые аргументы, оцени- вать степень их убедительности);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различать в описаниях событий и личностей XVIII в. ценностные категории, значимые для данной эпохи (в том числе для разных социальных слоев), выражать свое отношение к ним.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3"/>
        <w:ind w:left="505" w:hanging="191"/>
        <w:rPr>
          <w:sz w:val="20"/>
        </w:rPr>
      </w:pPr>
      <w:r>
        <w:rPr>
          <w:i/>
          <w:sz w:val="20"/>
        </w:rPr>
        <w:t>Применение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знаний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72"/>
        <w:rPr>
          <w:sz w:val="20"/>
        </w:rPr>
      </w:pPr>
      <w:r>
        <w:rPr>
          <w:sz w:val="20"/>
        </w:rPr>
        <w:t>раскрывать (объяснять), как сочетались в памятниках культуры России XVIII в. европейские влияния и национальные традиции, показывать на примерах;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52" w:lineRule="auto"/>
        <w:ind w:right="364"/>
        <w:rPr>
          <w:sz w:val="20"/>
        </w:rPr>
      </w:pPr>
      <w:r>
        <w:rPr>
          <w:sz w:val="20"/>
        </w:rPr>
        <w:t>выполнять учебные проекты по отечественной и всеобщей исто- рии XVIII в. (в том числе на региональном материале).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46"/>
        <w:ind w:left="0" w:firstLine="0"/>
        <w:jc w:val="left"/>
      </w:pPr>
    </w:p>
    <w:p w:rsidR="00852BCB" w:rsidRDefault="00595F6D">
      <w:pPr>
        <w:pStyle w:val="a4"/>
        <w:numPr>
          <w:ilvl w:val="0"/>
          <w:numId w:val="159"/>
        </w:numPr>
        <w:tabs>
          <w:tab w:val="left" w:pos="222"/>
        </w:tabs>
        <w:spacing w:before="0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125"/>
        <w:ind w:left="505" w:hanging="191"/>
        <w:rPr>
          <w:sz w:val="20"/>
        </w:rPr>
      </w:pPr>
      <w:r>
        <w:rPr>
          <w:i/>
          <w:sz w:val="20"/>
        </w:rPr>
        <w:t>Знание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хронологии,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хронологией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8"/>
        <w:rPr>
          <w:sz w:val="20"/>
        </w:rPr>
      </w:pPr>
      <w:r>
        <w:rPr>
          <w:sz w:val="20"/>
        </w:rPr>
        <w:t>называть даты (хронологические границы) важнейших событий и процессов отечественной и всеобщей истории XIX — начала XX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70" w:firstLine="0"/>
      </w:pPr>
      <w:r>
        <w:t xml:space="preserve">в.; выделять этапы (периоды) в развитии ключевых событий и </w:t>
      </w:r>
      <w:r>
        <w:rPr>
          <w:spacing w:val="-2"/>
        </w:rPr>
        <w:t>процессов;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71"/>
        <w:rPr>
          <w:sz w:val="20"/>
        </w:rPr>
      </w:pPr>
      <w:r>
        <w:rPr>
          <w:sz w:val="20"/>
        </w:rPr>
        <w:t>выявлять синхронность / асинхронность исторических процессов отечественной и всеобщей истории XIX — начала XX в.;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1" w:line="249" w:lineRule="auto"/>
        <w:ind w:right="364"/>
        <w:rPr>
          <w:sz w:val="20"/>
        </w:rPr>
      </w:pPr>
      <w:r>
        <w:rPr>
          <w:sz w:val="20"/>
        </w:rPr>
        <w:t>определять последовательность событий отечественной и всеоб- щей</w:t>
      </w:r>
      <w:r>
        <w:rPr>
          <w:spacing w:val="40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40"/>
          <w:sz w:val="20"/>
        </w:rPr>
        <w:t xml:space="preserve"> </w:t>
      </w:r>
      <w:r>
        <w:rPr>
          <w:sz w:val="20"/>
        </w:rPr>
        <w:t>XIX —</w:t>
      </w:r>
      <w:r>
        <w:rPr>
          <w:spacing w:val="40"/>
          <w:sz w:val="20"/>
        </w:rPr>
        <w:t xml:space="preserve"> </w:t>
      </w:r>
      <w:r>
        <w:rPr>
          <w:sz w:val="20"/>
        </w:rPr>
        <w:t>начала</w:t>
      </w:r>
      <w:r>
        <w:rPr>
          <w:spacing w:val="40"/>
          <w:sz w:val="20"/>
        </w:rPr>
        <w:t xml:space="preserve"> </w:t>
      </w:r>
      <w:r>
        <w:rPr>
          <w:sz w:val="20"/>
        </w:rPr>
        <w:t>XX</w:t>
      </w:r>
      <w:r>
        <w:rPr>
          <w:spacing w:val="40"/>
          <w:sz w:val="20"/>
        </w:rPr>
        <w:t xml:space="preserve"> </w:t>
      </w:r>
      <w:r>
        <w:rPr>
          <w:sz w:val="20"/>
        </w:rPr>
        <w:t>в.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40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40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40"/>
          <w:sz w:val="20"/>
        </w:rPr>
        <w:t xml:space="preserve"> </w:t>
      </w:r>
      <w:r>
        <w:rPr>
          <w:sz w:val="20"/>
        </w:rPr>
        <w:t>причин- но-следственных связей.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3"/>
        <w:ind w:left="505" w:hanging="191"/>
        <w:rPr>
          <w:sz w:val="20"/>
        </w:rPr>
      </w:pPr>
      <w:r>
        <w:rPr>
          <w:i/>
          <w:sz w:val="20"/>
        </w:rPr>
        <w:t>Знание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фактов,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фактами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5"/>
        <w:rPr>
          <w:sz w:val="20"/>
        </w:rPr>
      </w:pPr>
      <w:r>
        <w:rPr>
          <w:sz w:val="20"/>
        </w:rPr>
        <w:t>характеризовать место, обстоятельства, участников, результаты важнейших событий отечественной и всеобщей истории XIX — начала XX в.;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80"/>
        <w:rPr>
          <w:sz w:val="20"/>
        </w:rPr>
      </w:pPr>
      <w:r>
        <w:rPr>
          <w:sz w:val="20"/>
        </w:rPr>
        <w:t>группировать, систематизировать факты по самостоятельно определяемому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признаку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(хронологии,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принадлежности к историческим процессам, типологическим основаниям и др.);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pacing w:val="-2"/>
          <w:sz w:val="20"/>
        </w:rPr>
        <w:t>составлять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систематические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таблицы.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ind w:left="505" w:hanging="191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исторической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картой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3"/>
        <w:rPr>
          <w:sz w:val="20"/>
        </w:rPr>
      </w:pPr>
      <w:r>
        <w:rPr>
          <w:sz w:val="20"/>
        </w:rPr>
        <w:t>выявлять и показывать на карте изменения, произошедшие в ре- зультате</w:t>
      </w:r>
      <w:r>
        <w:rPr>
          <w:spacing w:val="-8"/>
          <w:sz w:val="20"/>
        </w:rPr>
        <w:t xml:space="preserve"> </w:t>
      </w:r>
      <w:r>
        <w:rPr>
          <w:sz w:val="20"/>
        </w:rPr>
        <w:t>значительных</w:t>
      </w:r>
      <w:r>
        <w:rPr>
          <w:spacing w:val="-9"/>
          <w:sz w:val="20"/>
        </w:rPr>
        <w:t xml:space="preserve"> </w:t>
      </w:r>
      <w:r>
        <w:rPr>
          <w:sz w:val="20"/>
        </w:rPr>
        <w:t>социально-экономических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политических событий и процессов отечественной и всеобщей истории XIX — начала XX в.;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4" w:line="249" w:lineRule="auto"/>
        <w:ind w:right="372"/>
        <w:rPr>
          <w:sz w:val="20"/>
        </w:rPr>
      </w:pPr>
      <w:r>
        <w:rPr>
          <w:sz w:val="20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1"/>
        <w:ind w:left="505" w:hanging="191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историческими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источниками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11" w:line="249" w:lineRule="auto"/>
        <w:ind w:right="364"/>
        <w:rPr>
          <w:sz w:val="20"/>
        </w:rPr>
      </w:pPr>
      <w:r>
        <w:rPr>
          <w:sz w:val="20"/>
        </w:rPr>
        <w:t>представлять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дополнение к</w:t>
      </w:r>
      <w:r>
        <w:rPr>
          <w:spacing w:val="-1"/>
          <w:sz w:val="20"/>
        </w:rPr>
        <w:t xml:space="preserve"> </w:t>
      </w:r>
      <w:r>
        <w:rPr>
          <w:sz w:val="20"/>
        </w:rPr>
        <w:t>известным ранее</w:t>
      </w:r>
      <w:r>
        <w:rPr>
          <w:spacing w:val="-1"/>
          <w:sz w:val="20"/>
        </w:rPr>
        <w:t xml:space="preserve"> </w:t>
      </w:r>
      <w:r>
        <w:rPr>
          <w:sz w:val="20"/>
        </w:rPr>
        <w:t>видам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письменных источников особенности таких материалов, как произведения общественной мысли, газетная публицистика, программы поли- тических партий, статистические данные;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определять тип и вид источника (письменного, визуального); вы- являть принадлежность источника определенному лицу, соци- альной группе, общественному течению и др.;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извлекать,</w:t>
      </w:r>
      <w:r>
        <w:rPr>
          <w:spacing w:val="40"/>
          <w:sz w:val="20"/>
        </w:rPr>
        <w:t xml:space="preserve">  </w:t>
      </w:r>
      <w:r>
        <w:rPr>
          <w:sz w:val="20"/>
        </w:rPr>
        <w:t>сопоставлять</w:t>
      </w:r>
      <w:r>
        <w:rPr>
          <w:spacing w:val="40"/>
          <w:sz w:val="20"/>
        </w:rPr>
        <w:t xml:space="preserve">  </w:t>
      </w:r>
      <w:r>
        <w:rPr>
          <w:sz w:val="20"/>
        </w:rPr>
        <w:t>и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систематизировать</w:t>
      </w:r>
      <w:r>
        <w:rPr>
          <w:spacing w:val="40"/>
          <w:sz w:val="20"/>
        </w:rPr>
        <w:t xml:space="preserve">  </w:t>
      </w:r>
      <w:r>
        <w:rPr>
          <w:sz w:val="20"/>
        </w:rPr>
        <w:t>информацию</w:t>
      </w:r>
      <w:r>
        <w:rPr>
          <w:spacing w:val="40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событиях</w:t>
      </w:r>
      <w:r>
        <w:rPr>
          <w:spacing w:val="-3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всеобщей</w:t>
      </w:r>
      <w:r>
        <w:rPr>
          <w:spacing w:val="-3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3"/>
          <w:sz w:val="20"/>
        </w:rPr>
        <w:t xml:space="preserve"> </w:t>
      </w:r>
      <w:r>
        <w:rPr>
          <w:sz w:val="20"/>
        </w:rPr>
        <w:t>XIX — начала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XX в. из разных письменных, визуальных и вещественных источни- </w:t>
      </w:r>
      <w:r>
        <w:rPr>
          <w:spacing w:val="-4"/>
          <w:sz w:val="20"/>
        </w:rPr>
        <w:t>ков;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различать в тексте письменных источников факты и интерпрета- ции событий прошлого.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2"/>
        <w:ind w:left="505" w:hanging="191"/>
        <w:rPr>
          <w:sz w:val="20"/>
        </w:rPr>
      </w:pPr>
      <w:r>
        <w:rPr>
          <w:i/>
          <w:sz w:val="20"/>
        </w:rPr>
        <w:t>Историческое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описание</w:t>
      </w:r>
      <w:r>
        <w:rPr>
          <w:i/>
          <w:spacing w:val="-10"/>
          <w:sz w:val="20"/>
        </w:rPr>
        <w:t xml:space="preserve"> </w:t>
      </w:r>
      <w:r>
        <w:rPr>
          <w:i/>
          <w:spacing w:val="-2"/>
          <w:sz w:val="20"/>
        </w:rPr>
        <w:t>(реконструкция)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5"/>
        <w:rPr>
          <w:sz w:val="20"/>
        </w:rPr>
      </w:pPr>
      <w:r>
        <w:rPr>
          <w:sz w:val="20"/>
        </w:rPr>
        <w:t>представлять развернутый рассказ о ключевых событиях отече- ственной</w:t>
      </w:r>
      <w:r>
        <w:rPr>
          <w:spacing w:val="65"/>
          <w:sz w:val="20"/>
        </w:rPr>
        <w:t xml:space="preserve">  </w:t>
      </w:r>
      <w:r>
        <w:rPr>
          <w:sz w:val="20"/>
        </w:rPr>
        <w:t>и</w:t>
      </w:r>
      <w:r>
        <w:rPr>
          <w:spacing w:val="64"/>
          <w:sz w:val="20"/>
        </w:rPr>
        <w:t xml:space="preserve">  </w:t>
      </w:r>
      <w:r>
        <w:rPr>
          <w:sz w:val="20"/>
        </w:rPr>
        <w:t>всеобщей</w:t>
      </w:r>
      <w:r>
        <w:rPr>
          <w:spacing w:val="65"/>
          <w:sz w:val="20"/>
        </w:rPr>
        <w:t xml:space="preserve">  </w:t>
      </w:r>
      <w:r>
        <w:rPr>
          <w:sz w:val="20"/>
        </w:rPr>
        <w:t>истории</w:t>
      </w:r>
      <w:r>
        <w:rPr>
          <w:spacing w:val="64"/>
          <w:sz w:val="20"/>
        </w:rPr>
        <w:t xml:space="preserve">  </w:t>
      </w:r>
      <w:r>
        <w:rPr>
          <w:sz w:val="20"/>
        </w:rPr>
        <w:t>XIX —</w:t>
      </w:r>
      <w:r>
        <w:rPr>
          <w:spacing w:val="66"/>
          <w:sz w:val="20"/>
        </w:rPr>
        <w:t xml:space="preserve">  </w:t>
      </w:r>
      <w:r>
        <w:rPr>
          <w:sz w:val="20"/>
        </w:rPr>
        <w:t>начала</w:t>
      </w:r>
      <w:r>
        <w:rPr>
          <w:spacing w:val="65"/>
          <w:sz w:val="20"/>
        </w:rPr>
        <w:t xml:space="preserve">  </w:t>
      </w:r>
      <w:r>
        <w:rPr>
          <w:sz w:val="20"/>
        </w:rPr>
        <w:t>XX</w:t>
      </w:r>
      <w:r>
        <w:rPr>
          <w:spacing w:val="64"/>
          <w:sz w:val="20"/>
        </w:rPr>
        <w:t xml:space="preserve">  </w:t>
      </w:r>
      <w:r>
        <w:rPr>
          <w:sz w:val="20"/>
        </w:rPr>
        <w:t>в. с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80"/>
          <w:sz w:val="20"/>
        </w:rPr>
        <w:t xml:space="preserve"> </w:t>
      </w:r>
      <w:r>
        <w:rPr>
          <w:sz w:val="20"/>
        </w:rPr>
        <w:t>визуальных</w:t>
      </w:r>
      <w:r>
        <w:rPr>
          <w:spacing w:val="80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80"/>
          <w:sz w:val="20"/>
        </w:rPr>
        <w:t xml:space="preserve"> </w:t>
      </w:r>
      <w:r>
        <w:rPr>
          <w:sz w:val="20"/>
        </w:rPr>
        <w:t>(устно,</w:t>
      </w:r>
      <w:r>
        <w:rPr>
          <w:spacing w:val="80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40"/>
          <w:sz w:val="20"/>
        </w:rPr>
        <w:t xml:space="preserve"> </w:t>
      </w:r>
      <w:r>
        <w:rPr>
          <w:sz w:val="20"/>
        </w:rPr>
        <w:t>в форме короткого эссе, презентации);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63" w:line="249" w:lineRule="auto"/>
        <w:ind w:right="371"/>
        <w:rPr>
          <w:sz w:val="20"/>
        </w:rPr>
      </w:pPr>
      <w:r>
        <w:rPr>
          <w:sz w:val="20"/>
        </w:rPr>
        <w:t>составлять развернутую характеристику исторических личностей XIX</w:t>
      </w:r>
      <w:r>
        <w:rPr>
          <w:spacing w:val="-2"/>
          <w:sz w:val="20"/>
        </w:rPr>
        <w:t xml:space="preserve"> </w:t>
      </w:r>
      <w:r>
        <w:rPr>
          <w:sz w:val="20"/>
        </w:rPr>
        <w:t>— начала XX в. с описанием и оценкой их деятельности (сообщение, презентация, эссе);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0"/>
        <w:rPr>
          <w:sz w:val="20"/>
        </w:rPr>
      </w:pPr>
      <w:r>
        <w:rPr>
          <w:sz w:val="20"/>
        </w:rPr>
        <w:t>составлять описание образа жизни различных групп населения в России и других странах в XIX — начале XX в., показывая изме- нения, происшедшие в течение рассматриваемого периода;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3" w:line="249" w:lineRule="auto"/>
        <w:ind w:right="360"/>
        <w:rPr>
          <w:sz w:val="20"/>
        </w:rPr>
      </w:pPr>
      <w:r>
        <w:rPr>
          <w:sz w:val="20"/>
        </w:rPr>
        <w:t>представлять описание памятников материальной и художе- ственной культуры изучаемой эпохи, их назначения, использо- ванных при их создании технических и художественных приемов и др.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3"/>
        <w:ind w:left="505" w:hanging="191"/>
        <w:rPr>
          <w:sz w:val="20"/>
        </w:rPr>
      </w:pPr>
      <w:r>
        <w:rPr>
          <w:i/>
          <w:sz w:val="20"/>
        </w:rPr>
        <w:t>Анализ,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объяснение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событий,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явлений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3"/>
        <w:rPr>
          <w:sz w:val="20"/>
        </w:rPr>
      </w:pPr>
      <w:r>
        <w:rPr>
          <w:sz w:val="20"/>
        </w:rPr>
        <w:t>раскрывать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7"/>
          <w:sz w:val="20"/>
        </w:rPr>
        <w:t xml:space="preserve"> </w:t>
      </w:r>
      <w:r>
        <w:rPr>
          <w:sz w:val="20"/>
        </w:rPr>
        <w:t>черты:</w:t>
      </w:r>
      <w:r>
        <w:rPr>
          <w:spacing w:val="-7"/>
          <w:sz w:val="20"/>
        </w:rPr>
        <w:t xml:space="preserve"> </w:t>
      </w:r>
      <w:r>
        <w:rPr>
          <w:sz w:val="20"/>
        </w:rPr>
        <w:t>а)</w:t>
      </w:r>
      <w:r>
        <w:rPr>
          <w:spacing w:val="-6"/>
          <w:sz w:val="20"/>
        </w:rPr>
        <w:t xml:space="preserve"> </w:t>
      </w:r>
      <w:r>
        <w:rPr>
          <w:sz w:val="20"/>
        </w:rPr>
        <w:t>экономического,</w:t>
      </w:r>
      <w:r>
        <w:rPr>
          <w:spacing w:val="-7"/>
          <w:sz w:val="20"/>
        </w:rPr>
        <w:t xml:space="preserve"> </w:t>
      </w:r>
      <w:r>
        <w:rPr>
          <w:sz w:val="20"/>
        </w:rPr>
        <w:t>социального и политического развития России и других стран в XIX — начале XX в.; б) процессов модернизации в мире и России; в) масштаб- ных социальных движений и революций в рассматриваемый пе- риод; г) международных отношений рассматриваемого периода и участия в них России;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6" w:line="249" w:lineRule="auto"/>
        <w:ind w:right="371"/>
        <w:rPr>
          <w:sz w:val="20"/>
        </w:rPr>
      </w:pPr>
      <w:r>
        <w:rPr>
          <w:sz w:val="20"/>
        </w:rPr>
        <w:t>объяснять</w:t>
      </w:r>
      <w:r>
        <w:rPr>
          <w:spacing w:val="-7"/>
          <w:sz w:val="20"/>
        </w:rPr>
        <w:t xml:space="preserve"> </w:t>
      </w:r>
      <w:r>
        <w:rPr>
          <w:sz w:val="20"/>
        </w:rPr>
        <w:t>смысл</w:t>
      </w:r>
      <w:r>
        <w:rPr>
          <w:spacing w:val="-7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-7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-7"/>
          <w:sz w:val="20"/>
        </w:rPr>
        <w:t xml:space="preserve"> </w:t>
      </w:r>
      <w:r>
        <w:rPr>
          <w:sz w:val="20"/>
        </w:rPr>
        <w:t>относящихся</w:t>
      </w:r>
      <w:r>
        <w:rPr>
          <w:spacing w:val="-7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эпохе отечественной и всеобщей истории; соотносить общие понятия и </w:t>
      </w:r>
      <w:r>
        <w:rPr>
          <w:spacing w:val="-2"/>
          <w:sz w:val="20"/>
        </w:rPr>
        <w:t>факты;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объяснять причины и следствия важнейших событий отече- ственной и всеобщей истории XIX — начала XX в.: а) выявлять в историческом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2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причинах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следствиях</w:t>
      </w:r>
      <w:r>
        <w:rPr>
          <w:spacing w:val="-4"/>
          <w:sz w:val="20"/>
        </w:rPr>
        <w:t xml:space="preserve"> </w:t>
      </w:r>
      <w:r>
        <w:rPr>
          <w:sz w:val="20"/>
        </w:rPr>
        <w:t>событий; б) систематизировать объяснение причин и следствий событий, представленное в нескольких текстах; в)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определять и объяснять свое</w:t>
      </w:r>
      <w:r>
        <w:rPr>
          <w:spacing w:val="-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существующим</w:t>
      </w:r>
      <w:r>
        <w:rPr>
          <w:spacing w:val="-4"/>
          <w:sz w:val="20"/>
        </w:rPr>
        <w:t xml:space="preserve"> </w:t>
      </w:r>
      <w:r>
        <w:rPr>
          <w:sz w:val="20"/>
        </w:rPr>
        <w:t>трактовкам</w:t>
      </w:r>
      <w:r>
        <w:rPr>
          <w:spacing w:val="-2"/>
          <w:sz w:val="20"/>
        </w:rPr>
        <w:t xml:space="preserve"> </w:t>
      </w:r>
      <w:r>
        <w:rPr>
          <w:sz w:val="20"/>
        </w:rPr>
        <w:t>причин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следствий исторических событий;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6" w:line="249" w:lineRule="auto"/>
        <w:ind w:right="365"/>
        <w:rPr>
          <w:sz w:val="20"/>
        </w:rPr>
      </w:pPr>
      <w:r>
        <w:rPr>
          <w:sz w:val="20"/>
        </w:rPr>
        <w:t>проводить сопоставление однотипных событий и процессов оте- чественной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всеобщей</w:t>
      </w:r>
      <w:r>
        <w:rPr>
          <w:spacing w:val="-12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2"/>
          <w:sz w:val="20"/>
        </w:rPr>
        <w:t xml:space="preserve"> </w:t>
      </w:r>
      <w:r>
        <w:rPr>
          <w:sz w:val="20"/>
        </w:rPr>
        <w:t>XIX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-11"/>
          <w:sz w:val="20"/>
        </w:rPr>
        <w:t xml:space="preserve"> </w:t>
      </w:r>
      <w:r>
        <w:rPr>
          <w:sz w:val="20"/>
        </w:rPr>
        <w:t>начала</w:t>
      </w:r>
      <w:r>
        <w:rPr>
          <w:spacing w:val="-11"/>
          <w:sz w:val="20"/>
        </w:rPr>
        <w:t xml:space="preserve"> </w:t>
      </w:r>
      <w:r>
        <w:rPr>
          <w:sz w:val="20"/>
        </w:rPr>
        <w:t>XX</w:t>
      </w:r>
      <w:r>
        <w:rPr>
          <w:spacing w:val="-11"/>
          <w:sz w:val="20"/>
        </w:rPr>
        <w:t xml:space="preserve"> </w:t>
      </w:r>
      <w:r>
        <w:rPr>
          <w:sz w:val="20"/>
        </w:rPr>
        <w:t>в.:</w:t>
      </w:r>
      <w:r>
        <w:rPr>
          <w:spacing w:val="-11"/>
          <w:sz w:val="20"/>
        </w:rPr>
        <w:t xml:space="preserve"> </w:t>
      </w:r>
      <w:r>
        <w:rPr>
          <w:sz w:val="20"/>
        </w:rPr>
        <w:t>а)</w:t>
      </w:r>
      <w:r>
        <w:rPr>
          <w:spacing w:val="-3"/>
          <w:sz w:val="20"/>
        </w:rPr>
        <w:t xml:space="preserve"> </w:t>
      </w:r>
      <w:r>
        <w:rPr>
          <w:sz w:val="20"/>
        </w:rPr>
        <w:t>указывать повторяющиеся</w:t>
      </w:r>
      <w:r>
        <w:rPr>
          <w:spacing w:val="-5"/>
          <w:sz w:val="20"/>
        </w:rPr>
        <w:t xml:space="preserve"> </w:t>
      </w:r>
      <w:r>
        <w:rPr>
          <w:sz w:val="20"/>
        </w:rPr>
        <w:t>черты</w:t>
      </w:r>
      <w:r>
        <w:rPr>
          <w:spacing w:val="-4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ситуаций;</w:t>
      </w:r>
      <w:r>
        <w:rPr>
          <w:spacing w:val="-5"/>
          <w:sz w:val="20"/>
        </w:rPr>
        <w:t xml:space="preserve"> </w:t>
      </w:r>
      <w:r>
        <w:rPr>
          <w:sz w:val="20"/>
        </w:rPr>
        <w:t>б)</w:t>
      </w:r>
      <w:r>
        <w:rPr>
          <w:spacing w:val="-2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-5"/>
          <w:sz w:val="20"/>
        </w:rPr>
        <w:t xml:space="preserve"> </w:t>
      </w:r>
      <w:r>
        <w:rPr>
          <w:sz w:val="20"/>
        </w:rPr>
        <w:t>черты сходства и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различия;</w:t>
      </w:r>
      <w:r>
        <w:rPr>
          <w:spacing w:val="-2"/>
          <w:sz w:val="20"/>
        </w:rPr>
        <w:t xml:space="preserve"> </w:t>
      </w:r>
      <w:r>
        <w:rPr>
          <w:sz w:val="20"/>
        </w:rPr>
        <w:t>в)</w:t>
      </w:r>
      <w:r>
        <w:rPr>
          <w:spacing w:val="-1"/>
          <w:sz w:val="20"/>
        </w:rPr>
        <w:t xml:space="preserve"> </w:t>
      </w:r>
      <w:r>
        <w:rPr>
          <w:sz w:val="20"/>
        </w:rPr>
        <w:t>раскрывать, чем объяснялось</w:t>
      </w:r>
      <w:r>
        <w:rPr>
          <w:spacing w:val="-1"/>
          <w:sz w:val="20"/>
        </w:rPr>
        <w:t xml:space="preserve"> </w:t>
      </w:r>
      <w:r>
        <w:rPr>
          <w:sz w:val="20"/>
        </w:rPr>
        <w:t>своеобразие ситуаций в России, других странах.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4" w:line="249" w:lineRule="auto"/>
        <w:ind w:left="86" w:right="366" w:firstLine="228"/>
        <w:rPr>
          <w:sz w:val="20"/>
        </w:rPr>
      </w:pPr>
      <w:r>
        <w:rPr>
          <w:i/>
          <w:sz w:val="20"/>
        </w:rPr>
        <w:t>Рассмотрение исторических версий и оценок</w:t>
      </w:r>
      <w:r>
        <w:rPr>
          <w:sz w:val="20"/>
        </w:rPr>
        <w:t>, определение своего отношения к наиболее значимым событиям и личностям прошлого: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3" w:line="249" w:lineRule="auto"/>
        <w:ind w:right="360"/>
        <w:rPr>
          <w:sz w:val="20"/>
        </w:rPr>
      </w:pPr>
      <w:r>
        <w:rPr>
          <w:sz w:val="20"/>
        </w:rPr>
        <w:t>сопоставлять высказывания историков, содержащие разные мне- ния по спорным вопросам отечественной и всеобщей истории</w:t>
      </w:r>
      <w:r>
        <w:rPr>
          <w:spacing w:val="40"/>
          <w:sz w:val="20"/>
        </w:rPr>
        <w:t xml:space="preserve"> </w:t>
      </w:r>
      <w:r>
        <w:rPr>
          <w:sz w:val="20"/>
        </w:rPr>
        <w:t>XIX — начала XX в., объяснять, что могло лежать в их основе;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71"/>
        <w:rPr>
          <w:sz w:val="20"/>
        </w:rPr>
      </w:pPr>
      <w:r>
        <w:rPr>
          <w:sz w:val="20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72"/>
        <w:rPr>
          <w:sz w:val="20"/>
        </w:rPr>
      </w:pPr>
      <w:r>
        <w:rPr>
          <w:sz w:val="20"/>
        </w:rPr>
        <w:t>объяснять,</w:t>
      </w:r>
      <w:r>
        <w:rPr>
          <w:spacing w:val="74"/>
          <w:sz w:val="20"/>
        </w:rPr>
        <w:t xml:space="preserve">  </w:t>
      </w:r>
      <w:r>
        <w:rPr>
          <w:sz w:val="20"/>
        </w:rPr>
        <w:t>какими</w:t>
      </w:r>
      <w:r>
        <w:rPr>
          <w:spacing w:val="73"/>
          <w:sz w:val="20"/>
        </w:rPr>
        <w:t xml:space="preserve">  </w:t>
      </w:r>
      <w:r>
        <w:rPr>
          <w:sz w:val="20"/>
        </w:rPr>
        <w:t>ценностями</w:t>
      </w:r>
      <w:r>
        <w:rPr>
          <w:spacing w:val="73"/>
          <w:sz w:val="20"/>
        </w:rPr>
        <w:t xml:space="preserve">  </w:t>
      </w:r>
      <w:r>
        <w:rPr>
          <w:sz w:val="20"/>
        </w:rPr>
        <w:t>руководствовались</w:t>
      </w:r>
      <w:r>
        <w:rPr>
          <w:spacing w:val="74"/>
          <w:sz w:val="20"/>
        </w:rPr>
        <w:t xml:space="preserve">  </w:t>
      </w:r>
      <w:r>
        <w:rPr>
          <w:sz w:val="20"/>
        </w:rPr>
        <w:t>люди в</w:t>
      </w:r>
      <w:r>
        <w:rPr>
          <w:spacing w:val="-4"/>
          <w:sz w:val="20"/>
        </w:rPr>
        <w:t xml:space="preserve"> </w:t>
      </w:r>
      <w:r>
        <w:rPr>
          <w:sz w:val="20"/>
        </w:rPr>
        <w:t>рассматриваемую эпоху (на примерах конкретных ситуаций, персоналий), выражать свое отношение к ним.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63"/>
        <w:ind w:left="505" w:hanging="191"/>
        <w:rPr>
          <w:sz w:val="20"/>
        </w:rPr>
      </w:pPr>
      <w:r>
        <w:rPr>
          <w:i/>
          <w:sz w:val="20"/>
        </w:rPr>
        <w:t>Применение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знаний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5"/>
        <w:rPr>
          <w:sz w:val="20"/>
        </w:rPr>
      </w:pPr>
      <w:r>
        <w:rPr>
          <w:sz w:val="20"/>
        </w:rPr>
        <w:t>распознавать в окружающей среде, в том числе в родном городе, регионе памятники материальной и художественной культуры XIX</w:t>
      </w:r>
      <w:r>
        <w:rPr>
          <w:spacing w:val="-3"/>
          <w:sz w:val="20"/>
        </w:rPr>
        <w:t xml:space="preserve"> </w:t>
      </w:r>
      <w:r>
        <w:rPr>
          <w:sz w:val="20"/>
        </w:rPr>
        <w:t>— начала ХХ в., объяснять, в чем заключалось их значение для времени их создания и для современного общества;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выполнять учебные проекты по отечественной и всеобщей исто- рии XIX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— начала ХХ в. (в том числе на региональном материа- </w:t>
      </w:r>
      <w:r>
        <w:rPr>
          <w:spacing w:val="-4"/>
          <w:sz w:val="20"/>
        </w:rPr>
        <w:t>ле);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 xml:space="preserve">объяснять, в чем состоит наследие истории XIX — начала ХХ в. для России, других стран мира, высказывать и аргументировать свое отношение к культурному наследию в общественных об- </w:t>
      </w:r>
      <w:r>
        <w:rPr>
          <w:spacing w:val="-2"/>
          <w:sz w:val="20"/>
        </w:rPr>
        <w:t>суждениях.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1"/>
        <w:numPr>
          <w:ilvl w:val="2"/>
          <w:numId w:val="165"/>
        </w:numPr>
        <w:tabs>
          <w:tab w:val="left" w:pos="806"/>
        </w:tabs>
        <w:jc w:val="left"/>
      </w:pPr>
      <w:r>
        <w:rPr>
          <w:spacing w:val="-2"/>
        </w:rPr>
        <w:t>ОБЩЕСТВОЗНАНИЕ</w:t>
      </w:r>
    </w:p>
    <w:p w:rsidR="00852BCB" w:rsidRDefault="00595F6D">
      <w:pPr>
        <w:pStyle w:val="a3"/>
        <w:spacing w:before="8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51584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64657</wp:posOffset>
                </wp:positionV>
                <wp:extent cx="3997325" cy="635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583EB" id="Graphic 17" o:spid="_x0000_s1026" style="position:absolute;margin-left:38.3pt;margin-top:5.1pt;width:314.75pt;height:.5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5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 w:line="249" w:lineRule="auto"/>
        <w:ind w:right="360"/>
      </w:pPr>
      <w:r>
        <w:t>Рабочая программа по обществознанию на уровне основного общего образования составлена на основе положений и требований к результа- 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в соответствии с Концепцией преподавания учеб- 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«Обществознание»</w:t>
      </w:r>
      <w:r>
        <w:rPr>
          <w:spacing w:val="-10"/>
        </w:rPr>
        <w:t xml:space="preserve"> </w:t>
      </w:r>
      <w:r>
        <w:t>(2018 г.),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Примерной программы воспитания (2020 г.).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54"/>
        <w:ind w:left="0" w:firstLine="0"/>
        <w:jc w:val="left"/>
      </w:pPr>
    </w:p>
    <w:p w:rsidR="00852BCB" w:rsidRDefault="00595F6D">
      <w:pPr>
        <w:spacing w:before="1"/>
        <w:ind w:left="86"/>
        <w:rPr>
          <w:b/>
          <w:sz w:val="18"/>
        </w:rPr>
      </w:pPr>
      <w:r>
        <w:rPr>
          <w:b/>
          <w:sz w:val="18"/>
        </w:rPr>
        <w:t>ПОЯСНИТЕЛЬНАЯ</w:t>
      </w:r>
      <w:r>
        <w:rPr>
          <w:b/>
          <w:spacing w:val="-9"/>
          <w:sz w:val="18"/>
        </w:rPr>
        <w:t xml:space="preserve"> </w:t>
      </w:r>
      <w:r>
        <w:rPr>
          <w:b/>
          <w:spacing w:val="-2"/>
          <w:sz w:val="18"/>
        </w:rPr>
        <w:t>ЗАПИСКА</w:t>
      </w:r>
    </w:p>
    <w:p w:rsidR="00852BCB" w:rsidRDefault="00595F6D">
      <w:pPr>
        <w:pStyle w:val="a3"/>
        <w:spacing w:before="7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52608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63638</wp:posOffset>
                </wp:positionV>
                <wp:extent cx="3997325" cy="635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9D956" id="Graphic 18" o:spid="_x0000_s1026" style="position:absolute;margin-left:38.3pt;margin-top:5pt;width:314.75pt;height:.5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5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 w:line="247" w:lineRule="auto"/>
        <w:ind w:right="365"/>
      </w:pPr>
      <w:r>
        <w:t xml:space="preserve">ОБЩАЯ ХАРАКТЕРИСТИКА УЧЕБНОГО ПРЕДМЕТА «ОБЩЕ- </w:t>
      </w:r>
      <w:r>
        <w:rPr>
          <w:spacing w:val="-2"/>
        </w:rPr>
        <w:t>СТВОЗНАНИЕ»</w:t>
      </w:r>
    </w:p>
    <w:p w:rsidR="00852BCB" w:rsidRDefault="00595F6D">
      <w:pPr>
        <w:pStyle w:val="a3"/>
        <w:spacing w:before="165" w:line="249" w:lineRule="auto"/>
        <w:ind w:right="362"/>
      </w:pPr>
      <w:r>
        <w:t>Обществознание играет ведущую роль в выполнении школой функ- ции интеграции молодёжи в современное общество: учебный предмет позволяет последовательно раскрывать учащимся подросткового воз- раста особенности современного общества, различные аспекты взаимо- действия в современных условиях людей друг с другом, с основными институтами государства и гражданского общества, регулирующие эти взаимодействия социальные нормы.</w:t>
      </w:r>
    </w:p>
    <w:p w:rsidR="00852BCB" w:rsidRDefault="00595F6D">
      <w:pPr>
        <w:pStyle w:val="a3"/>
        <w:spacing w:before="6" w:line="249" w:lineRule="auto"/>
        <w:ind w:right="362"/>
      </w:pPr>
      <w:r>
        <w:t>Изучение курса «Обществознание», включающего знания о россий- ском</w:t>
      </w:r>
      <w:r>
        <w:rPr>
          <w:spacing w:val="-3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направлениях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условиях,</w:t>
      </w:r>
      <w:r>
        <w:rPr>
          <w:spacing w:val="-4"/>
        </w:rPr>
        <w:t xml:space="preserve"> </w:t>
      </w:r>
      <w:r>
        <w:t>об основах конституционного строя нашей страны, правах и обязанностях человека и гражданина, способствует воспитанию российской граждан- ской</w:t>
      </w:r>
      <w:r>
        <w:rPr>
          <w:spacing w:val="-2"/>
        </w:rPr>
        <w:t xml:space="preserve"> </w:t>
      </w:r>
      <w:r>
        <w:t>идентичности,</w:t>
      </w:r>
      <w:r>
        <w:rPr>
          <w:spacing w:val="-3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Отечеству, приверженности национальным ценностям.</w:t>
      </w:r>
    </w:p>
    <w:p w:rsidR="00852BCB" w:rsidRDefault="00595F6D">
      <w:pPr>
        <w:pStyle w:val="a3"/>
        <w:spacing w:before="5" w:line="249" w:lineRule="auto"/>
        <w:ind w:right="362"/>
      </w:pPr>
      <w:r>
        <w:t>Привлечение при изучении курса различных источников социальной информации, включая СМИ и Интернет, помогает школьникам освоить язык современной культурной, социально-экономической и политиче- ской</w:t>
      </w:r>
      <w:r>
        <w:rPr>
          <w:spacing w:val="-13"/>
        </w:rPr>
        <w:t xml:space="preserve"> </w:t>
      </w:r>
      <w:r>
        <w:t>коммуникации,</w:t>
      </w:r>
      <w:r>
        <w:rPr>
          <w:spacing w:val="-12"/>
        </w:rPr>
        <w:t xml:space="preserve"> </w:t>
      </w:r>
      <w:r>
        <w:t>вносит</w:t>
      </w:r>
      <w:r>
        <w:rPr>
          <w:spacing w:val="-13"/>
        </w:rPr>
        <w:t xml:space="preserve"> </w:t>
      </w:r>
      <w:r>
        <w:t>свой</w:t>
      </w:r>
      <w:r>
        <w:rPr>
          <w:spacing w:val="-12"/>
        </w:rPr>
        <w:t xml:space="preserve"> </w:t>
      </w:r>
      <w:r>
        <w:t>вклад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метапредметных умений извлекать необходимые сведения, осмысливать, преобразовы- вать и применять их.</w:t>
      </w:r>
    </w:p>
    <w:p w:rsidR="00852BCB" w:rsidRDefault="00595F6D">
      <w:pPr>
        <w:pStyle w:val="a3"/>
        <w:spacing w:before="5" w:line="249" w:lineRule="auto"/>
        <w:ind w:right="359"/>
      </w:pPr>
      <w:r>
        <w:t>Изучение учебного курса «Обществознание»</w:t>
      </w:r>
      <w:r>
        <w:rPr>
          <w:spacing w:val="-5"/>
        </w:rPr>
        <w:t xml:space="preserve"> </w:t>
      </w:r>
      <w:r>
        <w:t>содействует вхождению обучающихся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мир</w:t>
      </w:r>
      <w:r>
        <w:rPr>
          <w:spacing w:val="-11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ценностей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</w:t>
      </w:r>
      <w:r>
        <w:rPr>
          <w:spacing w:val="-11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время открытию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утверждению</w:t>
      </w:r>
      <w:r>
        <w:rPr>
          <w:spacing w:val="7"/>
        </w:rPr>
        <w:t xml:space="preserve"> </w:t>
      </w:r>
      <w:r>
        <w:t>собственного</w:t>
      </w:r>
      <w:r>
        <w:rPr>
          <w:spacing w:val="10"/>
        </w:rPr>
        <w:t xml:space="preserve"> </w:t>
      </w:r>
      <w:r>
        <w:t>«Я»,</w:t>
      </w:r>
      <w:r>
        <w:rPr>
          <w:spacing w:val="8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rPr>
          <w:spacing w:val="-2"/>
        </w:rPr>
        <w:t>способно-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112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firstLine="0"/>
        <w:jc w:val="left"/>
      </w:pPr>
      <w:r>
        <w:t>сти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рефлексии,</w:t>
      </w:r>
      <w:r>
        <w:rPr>
          <w:spacing w:val="-11"/>
        </w:rPr>
        <w:t xml:space="preserve"> </w:t>
      </w:r>
      <w:r>
        <w:t>оценке</w:t>
      </w:r>
      <w:r>
        <w:rPr>
          <w:spacing w:val="-11"/>
        </w:rPr>
        <w:t xml:space="preserve"> </w:t>
      </w:r>
      <w:r>
        <w:t>своих</w:t>
      </w:r>
      <w:r>
        <w:rPr>
          <w:spacing w:val="-10"/>
        </w:rPr>
        <w:t xml:space="preserve"> </w:t>
      </w:r>
      <w:r>
        <w:t>возможностей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осознанию</w:t>
      </w:r>
      <w:r>
        <w:rPr>
          <w:spacing w:val="-11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места</w:t>
      </w:r>
      <w:r>
        <w:rPr>
          <w:spacing w:val="-8"/>
        </w:rPr>
        <w:t xml:space="preserve"> </w:t>
      </w:r>
      <w:r>
        <w:t xml:space="preserve">в </w:t>
      </w:r>
      <w:r>
        <w:rPr>
          <w:spacing w:val="-2"/>
        </w:rPr>
        <w:t>обществе.</w:t>
      </w:r>
    </w:p>
    <w:p w:rsidR="00852BCB" w:rsidRDefault="00595F6D">
      <w:pPr>
        <w:pStyle w:val="a3"/>
        <w:spacing w:before="0" w:line="230" w:lineRule="exact"/>
        <w:ind w:left="314" w:firstLine="0"/>
      </w:pPr>
      <w:r>
        <w:t>ЦЕЛИ</w:t>
      </w:r>
      <w:r>
        <w:rPr>
          <w:spacing w:val="-9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rPr>
          <w:spacing w:val="-2"/>
        </w:rPr>
        <w:t>«Обществознание»</w:t>
      </w:r>
    </w:p>
    <w:p w:rsidR="00852BCB" w:rsidRDefault="00595F6D">
      <w:pPr>
        <w:pStyle w:val="a3"/>
        <w:spacing w:before="173"/>
        <w:ind w:left="314" w:firstLine="0"/>
      </w:pPr>
      <w:r>
        <w:rPr>
          <w:spacing w:val="-2"/>
        </w:rPr>
        <w:t>Целями</w:t>
      </w:r>
      <w:r>
        <w:rPr>
          <w:spacing w:val="-3"/>
        </w:rPr>
        <w:t xml:space="preserve"> </w:t>
      </w:r>
      <w:r>
        <w:rPr>
          <w:spacing w:val="-2"/>
        </w:rPr>
        <w:t>обществоведческого</w:t>
      </w:r>
      <w:r>
        <w:rPr>
          <w:spacing w:val="-1"/>
        </w:rPr>
        <w:t xml:space="preserve"> </w:t>
      </w:r>
      <w:r>
        <w:rPr>
          <w:spacing w:val="-2"/>
        </w:rPr>
        <w:t>образования</w:t>
      </w:r>
      <w:r>
        <w:rPr>
          <w:spacing w:val="-1"/>
        </w:rPr>
        <w:t xml:space="preserve"> </w:t>
      </w:r>
      <w:r>
        <w:rPr>
          <w:spacing w:val="-2"/>
        </w:rPr>
        <w:t>в основной школе</w:t>
      </w:r>
      <w:r>
        <w:rPr>
          <w:spacing w:val="-1"/>
        </w:rPr>
        <w:t xml:space="preserve"> </w:t>
      </w:r>
      <w:r>
        <w:rPr>
          <w:spacing w:val="-2"/>
        </w:rPr>
        <w:t>являются:</w:t>
      </w:r>
    </w:p>
    <w:p w:rsidR="00852BCB" w:rsidRDefault="00595F6D">
      <w:pPr>
        <w:pStyle w:val="a4"/>
        <w:numPr>
          <w:ilvl w:val="0"/>
          <w:numId w:val="158"/>
        </w:numPr>
        <w:tabs>
          <w:tab w:val="left" w:pos="653"/>
        </w:tabs>
        <w:spacing w:line="249" w:lineRule="auto"/>
        <w:ind w:right="362"/>
        <w:rPr>
          <w:sz w:val="20"/>
        </w:rPr>
      </w:pPr>
      <w:r>
        <w:rPr>
          <w:sz w:val="20"/>
        </w:rPr>
        <w:t>воспитание общероссийской идентичности, патриотизма, граж- данственности, социальной ответственности, правового самосо- знания, приверженности базовым ценностям нашего народа;</w:t>
      </w:r>
    </w:p>
    <w:p w:rsidR="00852BCB" w:rsidRDefault="00595F6D">
      <w:pPr>
        <w:pStyle w:val="a4"/>
        <w:numPr>
          <w:ilvl w:val="0"/>
          <w:numId w:val="158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развитие у обучающихся понимания приоритетности общенаци- ональных интересов, приверженности правовым принципам, за- креплённым в Конституции Российской Федерации и законода- тельстве Российской Федерации;</w:t>
      </w:r>
    </w:p>
    <w:p w:rsidR="00852BCB" w:rsidRDefault="00595F6D">
      <w:pPr>
        <w:pStyle w:val="a4"/>
        <w:numPr>
          <w:ilvl w:val="0"/>
          <w:numId w:val="158"/>
        </w:numPr>
        <w:tabs>
          <w:tab w:val="left" w:pos="653"/>
        </w:tabs>
        <w:spacing w:before="4" w:line="249" w:lineRule="auto"/>
        <w:ind w:right="363"/>
        <w:jc w:val="left"/>
        <w:rPr>
          <w:sz w:val="20"/>
        </w:rPr>
      </w:pPr>
      <w:r>
        <w:rPr>
          <w:sz w:val="20"/>
        </w:rPr>
        <w:t>развитие личности на исключительно важном этапе её социализации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—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подростковом</w:t>
      </w:r>
      <w:r>
        <w:rPr>
          <w:spacing w:val="40"/>
          <w:sz w:val="20"/>
        </w:rPr>
        <w:t xml:space="preserve"> </w:t>
      </w:r>
      <w:r>
        <w:rPr>
          <w:sz w:val="20"/>
        </w:rPr>
        <w:t>возрасте,</w:t>
      </w:r>
      <w:r>
        <w:rPr>
          <w:spacing w:val="40"/>
          <w:sz w:val="20"/>
        </w:rPr>
        <w:t xml:space="preserve"> </w:t>
      </w:r>
      <w:r>
        <w:rPr>
          <w:sz w:val="20"/>
        </w:rPr>
        <w:t>становление</w:t>
      </w:r>
      <w:r>
        <w:rPr>
          <w:spacing w:val="40"/>
          <w:sz w:val="20"/>
        </w:rPr>
        <w:t xml:space="preserve"> </w:t>
      </w:r>
      <w:r>
        <w:rPr>
          <w:sz w:val="20"/>
        </w:rPr>
        <w:t>её</w:t>
      </w:r>
      <w:r>
        <w:rPr>
          <w:spacing w:val="40"/>
          <w:sz w:val="20"/>
        </w:rPr>
        <w:t xml:space="preserve"> </w:t>
      </w:r>
      <w:r>
        <w:rPr>
          <w:sz w:val="20"/>
        </w:rPr>
        <w:t>ду- ховно-нравственной,</w:t>
      </w:r>
      <w:r>
        <w:rPr>
          <w:spacing w:val="37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36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37"/>
          <w:sz w:val="20"/>
        </w:rPr>
        <w:t xml:space="preserve"> </w:t>
      </w:r>
      <w:r>
        <w:rPr>
          <w:sz w:val="20"/>
        </w:rPr>
        <w:t>соци- ального</w:t>
      </w:r>
      <w:r>
        <w:rPr>
          <w:spacing w:val="22"/>
          <w:sz w:val="20"/>
        </w:rPr>
        <w:t xml:space="preserve"> </w:t>
      </w:r>
      <w:r>
        <w:rPr>
          <w:sz w:val="20"/>
        </w:rPr>
        <w:t>поведения, основанного</w:t>
      </w:r>
      <w:r>
        <w:rPr>
          <w:spacing w:val="22"/>
          <w:sz w:val="20"/>
        </w:rPr>
        <w:t xml:space="preserve"> </w:t>
      </w:r>
      <w:r>
        <w:rPr>
          <w:sz w:val="20"/>
        </w:rPr>
        <w:t>на уважении закона и</w:t>
      </w:r>
      <w:r>
        <w:rPr>
          <w:spacing w:val="22"/>
          <w:sz w:val="20"/>
        </w:rPr>
        <w:t xml:space="preserve"> </w:t>
      </w:r>
      <w:r>
        <w:rPr>
          <w:sz w:val="20"/>
        </w:rPr>
        <w:t>правопо- рядка;</w:t>
      </w:r>
      <w:r>
        <w:rPr>
          <w:spacing w:val="-7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7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-7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-7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гуманитарных дисциплин;</w:t>
      </w:r>
      <w:r>
        <w:rPr>
          <w:spacing w:val="30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29"/>
          <w:sz w:val="20"/>
        </w:rPr>
        <w:t xml:space="preserve"> </w:t>
      </w:r>
      <w:r>
        <w:rPr>
          <w:sz w:val="20"/>
        </w:rPr>
        <w:t>к</w:t>
      </w:r>
      <w:r>
        <w:rPr>
          <w:spacing w:val="29"/>
          <w:sz w:val="20"/>
        </w:rPr>
        <w:t xml:space="preserve"> </w:t>
      </w:r>
      <w:r>
        <w:rPr>
          <w:sz w:val="20"/>
        </w:rPr>
        <w:t>личному</w:t>
      </w:r>
      <w:r>
        <w:rPr>
          <w:spacing w:val="26"/>
          <w:sz w:val="20"/>
        </w:rPr>
        <w:t xml:space="preserve"> </w:t>
      </w:r>
      <w:r>
        <w:rPr>
          <w:sz w:val="20"/>
        </w:rPr>
        <w:t>самоопределению,</w:t>
      </w:r>
      <w:r>
        <w:rPr>
          <w:spacing w:val="32"/>
          <w:sz w:val="20"/>
        </w:rPr>
        <w:t xml:space="preserve"> </w:t>
      </w:r>
      <w:r>
        <w:rPr>
          <w:sz w:val="20"/>
        </w:rPr>
        <w:t>самореа- лизации,</w:t>
      </w:r>
      <w:r>
        <w:rPr>
          <w:spacing w:val="32"/>
          <w:sz w:val="20"/>
        </w:rPr>
        <w:t xml:space="preserve"> </w:t>
      </w:r>
      <w:r>
        <w:rPr>
          <w:sz w:val="20"/>
        </w:rPr>
        <w:t>самоконтролю;</w:t>
      </w:r>
      <w:r>
        <w:rPr>
          <w:spacing w:val="31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33"/>
          <w:sz w:val="20"/>
        </w:rPr>
        <w:t xml:space="preserve"> </w:t>
      </w:r>
      <w:r>
        <w:rPr>
          <w:sz w:val="20"/>
        </w:rPr>
        <w:t>к</w:t>
      </w:r>
      <w:r>
        <w:rPr>
          <w:spacing w:val="33"/>
          <w:sz w:val="20"/>
        </w:rPr>
        <w:t xml:space="preserve"> </w:t>
      </w:r>
      <w:r>
        <w:rPr>
          <w:sz w:val="20"/>
        </w:rPr>
        <w:t>высокопроизводительной, наукоёмкой трудовой деятельности;</w:t>
      </w:r>
    </w:p>
    <w:p w:rsidR="00852BCB" w:rsidRDefault="00595F6D">
      <w:pPr>
        <w:pStyle w:val="a4"/>
        <w:numPr>
          <w:ilvl w:val="0"/>
          <w:numId w:val="158"/>
        </w:numPr>
        <w:tabs>
          <w:tab w:val="left" w:pos="653"/>
        </w:tabs>
        <w:spacing w:before="7" w:line="249" w:lineRule="auto"/>
        <w:ind w:right="360"/>
        <w:rPr>
          <w:sz w:val="20"/>
        </w:rPr>
      </w:pPr>
      <w:r>
        <w:rPr>
          <w:sz w:val="20"/>
        </w:rPr>
        <w:t xml:space="preserve">формирование у обучающихся целостной картины общества, адекватной современному уровню знаний и доступной по содер- жанию для школьников подросткового возраста; освоение уча- 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сре- дой и выполнения типичных социальных ролей человека и граж- </w:t>
      </w:r>
      <w:r>
        <w:rPr>
          <w:spacing w:val="-2"/>
          <w:sz w:val="20"/>
        </w:rPr>
        <w:t>данина;</w:t>
      </w:r>
    </w:p>
    <w:p w:rsidR="00852BCB" w:rsidRDefault="00595F6D">
      <w:pPr>
        <w:pStyle w:val="a4"/>
        <w:numPr>
          <w:ilvl w:val="0"/>
          <w:numId w:val="158"/>
        </w:numPr>
        <w:tabs>
          <w:tab w:val="left" w:pos="653"/>
        </w:tabs>
        <w:spacing w:before="7" w:line="249" w:lineRule="auto"/>
        <w:ind w:right="363"/>
        <w:rPr>
          <w:sz w:val="20"/>
        </w:rPr>
      </w:pPr>
      <w:r>
        <w:rPr>
          <w:sz w:val="20"/>
        </w:rPr>
        <w:t>овладение умениями функционально грамотного человека: полу- чать из разнообразных источников и критически осмысливать социальную информацию, систематизировать, анализировать полученные данные; освоение способов познавательной, комму- никативной, практической деятельности, необходимых для уча- стия в жизни гражданского общества и государства;</w:t>
      </w:r>
    </w:p>
    <w:p w:rsidR="00852BCB" w:rsidRDefault="00595F6D">
      <w:pPr>
        <w:pStyle w:val="a4"/>
        <w:numPr>
          <w:ilvl w:val="0"/>
          <w:numId w:val="158"/>
        </w:numPr>
        <w:tabs>
          <w:tab w:val="left" w:pos="653"/>
        </w:tabs>
        <w:spacing w:before="5" w:line="249" w:lineRule="auto"/>
        <w:ind w:right="360"/>
        <w:rPr>
          <w:sz w:val="20"/>
        </w:rPr>
      </w:pPr>
      <w:r>
        <w:rPr>
          <w:sz w:val="20"/>
        </w:rPr>
        <w:t>создание условий для освоения обучающимися способов успеш- ного взаимодействия с различными политическими, правовыми, финансово-экономическими и другими социальными института- ми для реализации личностного потенциала в современном ди- намично развивающемся российском обществе;</w:t>
      </w:r>
    </w:p>
    <w:p w:rsidR="00852BCB" w:rsidRDefault="00595F6D">
      <w:pPr>
        <w:pStyle w:val="a4"/>
        <w:numPr>
          <w:ilvl w:val="0"/>
          <w:numId w:val="158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формирование опыта применения полученных знаний и умений для выстраивания отношений между людьми различных нацио- нальностей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вероисповеданий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общегражданской</w:t>
      </w:r>
      <w:r>
        <w:rPr>
          <w:spacing w:val="40"/>
          <w:sz w:val="20"/>
        </w:rPr>
        <w:t xml:space="preserve"> </w:t>
      </w:r>
      <w:r>
        <w:rPr>
          <w:sz w:val="20"/>
        </w:rPr>
        <w:t>и в</w:t>
      </w:r>
      <w:r>
        <w:rPr>
          <w:spacing w:val="40"/>
          <w:sz w:val="20"/>
        </w:rPr>
        <w:t xml:space="preserve"> </w:t>
      </w:r>
      <w:r>
        <w:rPr>
          <w:sz w:val="20"/>
        </w:rPr>
        <w:t>семей-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7" w:firstLine="0"/>
      </w:pPr>
      <w:r>
        <w:t>но-бытовой сферах; для соотнесения своих действий и действий других</w:t>
      </w:r>
      <w:r>
        <w:rPr>
          <w:spacing w:val="-11"/>
        </w:rPr>
        <w:t xml:space="preserve"> </w:t>
      </w:r>
      <w:r>
        <w:t>людей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нравственными</w:t>
      </w:r>
      <w:r>
        <w:rPr>
          <w:spacing w:val="-13"/>
        </w:rPr>
        <w:t xml:space="preserve"> </w:t>
      </w:r>
      <w:r>
        <w:t>ценностями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нормами</w:t>
      </w:r>
      <w:r>
        <w:rPr>
          <w:spacing w:val="-13"/>
        </w:rPr>
        <w:t xml:space="preserve"> </w:t>
      </w:r>
      <w:r>
        <w:t>поведения, установленными законом; содействия правовыми способами и средствами защите правопорядка в обществе.</w:t>
      </w:r>
    </w:p>
    <w:p w:rsidR="00852BCB" w:rsidRDefault="00852BCB">
      <w:pPr>
        <w:pStyle w:val="a3"/>
        <w:spacing w:before="174"/>
        <w:ind w:left="0" w:firstLine="0"/>
        <w:jc w:val="left"/>
      </w:pPr>
    </w:p>
    <w:p w:rsidR="00852BCB" w:rsidRDefault="00595F6D">
      <w:pPr>
        <w:pStyle w:val="a3"/>
        <w:spacing w:before="0" w:line="247" w:lineRule="auto"/>
        <w:ind w:right="365"/>
      </w:pPr>
      <w:r>
        <w:t>МЕСТО</w:t>
      </w:r>
      <w:r>
        <w:rPr>
          <w:spacing w:val="80"/>
          <w:w w:val="150"/>
        </w:rPr>
        <w:t xml:space="preserve">  </w:t>
      </w:r>
      <w:r>
        <w:t>УЧЕБНОГО</w:t>
      </w:r>
      <w:r>
        <w:rPr>
          <w:spacing w:val="80"/>
          <w:w w:val="150"/>
        </w:rPr>
        <w:t xml:space="preserve">  </w:t>
      </w:r>
      <w:r>
        <w:t>ПРЕДМЕТА</w:t>
      </w:r>
      <w:r>
        <w:rPr>
          <w:spacing w:val="80"/>
          <w:w w:val="150"/>
        </w:rPr>
        <w:t xml:space="preserve">  </w:t>
      </w:r>
      <w:r>
        <w:t>«ОБЩЕСТВОЗНАНИЕ» В УЧЕБНОМ ПЛАНЕ</w:t>
      </w:r>
    </w:p>
    <w:p w:rsidR="00852BCB" w:rsidRDefault="00595F6D">
      <w:pPr>
        <w:pStyle w:val="a3"/>
        <w:spacing w:before="153"/>
        <w:ind w:right="369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учебным планом обществознание изучается с 6 по 9 класс. Общее количество времени на четыре года обучения составляет 136</w:t>
      </w:r>
      <w:r>
        <w:rPr>
          <w:spacing w:val="-13"/>
        </w:rPr>
        <w:t xml:space="preserve"> </w:t>
      </w:r>
      <w:r>
        <w:t>часов.</w:t>
      </w:r>
      <w:r>
        <w:rPr>
          <w:spacing w:val="-11"/>
        </w:rPr>
        <w:t xml:space="preserve"> </w:t>
      </w:r>
      <w:r>
        <w:t>Общая</w:t>
      </w:r>
      <w:r>
        <w:rPr>
          <w:spacing w:val="-13"/>
        </w:rPr>
        <w:t xml:space="preserve"> </w:t>
      </w:r>
      <w:r>
        <w:t>недельная</w:t>
      </w:r>
      <w:r>
        <w:rPr>
          <w:spacing w:val="-9"/>
        </w:rPr>
        <w:t xml:space="preserve"> </w:t>
      </w:r>
      <w:r>
        <w:t>нагрузка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каждом</w:t>
      </w:r>
      <w:r>
        <w:rPr>
          <w:spacing w:val="-10"/>
        </w:rPr>
        <w:t xml:space="preserve"> </w:t>
      </w:r>
      <w:r>
        <w:t>году</w:t>
      </w:r>
      <w:r>
        <w:rPr>
          <w:spacing w:val="-13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составляет 1 час.</w:t>
      </w:r>
    </w:p>
    <w:p w:rsidR="00852BCB" w:rsidRDefault="00595F6D">
      <w:pPr>
        <w:pStyle w:val="a3"/>
        <w:spacing w:before="82" w:line="390" w:lineRule="atLeast"/>
        <w:ind w:left="314" w:right="590" w:firstLine="0"/>
      </w:pPr>
      <w:r>
        <w:t>СОДЕРЖАНИЕ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«ОБЩЕСТВОЗНАНИЕ» 6 КЛАСС</w:t>
      </w:r>
    </w:p>
    <w:p w:rsidR="00852BCB" w:rsidRDefault="00595F6D">
      <w:pPr>
        <w:pStyle w:val="a3"/>
        <w:spacing w:before="0" w:line="229" w:lineRule="exact"/>
        <w:ind w:left="314" w:firstLine="0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социальное</w:t>
      </w:r>
      <w:r>
        <w:rPr>
          <w:spacing w:val="-6"/>
        </w:rPr>
        <w:t xml:space="preserve"> </w:t>
      </w:r>
      <w:r>
        <w:rPr>
          <w:spacing w:val="-2"/>
        </w:rPr>
        <w:t>окружение</w:t>
      </w:r>
    </w:p>
    <w:p w:rsidR="00852BCB" w:rsidRDefault="00595F6D">
      <w:pPr>
        <w:pStyle w:val="a3"/>
        <w:spacing w:before="0"/>
        <w:ind w:right="366"/>
      </w:pPr>
      <w:r>
        <w:t>Биологическое и социальное в человеке. Черты сходства и различия человека и животного. Потребности человека (биологические, соци- альные, духовные). Способности человека.</w:t>
      </w:r>
    </w:p>
    <w:p w:rsidR="00852BCB" w:rsidRDefault="00595F6D">
      <w:pPr>
        <w:pStyle w:val="a3"/>
        <w:spacing w:before="0"/>
        <w:ind w:right="368"/>
      </w:pPr>
      <w:r>
        <w:t>Индивид, индивидуальность, личность. Возрастные периоды жизни человека и формирование личности. Отношения между поколениями. Особенности подросткового возраста.</w:t>
      </w:r>
    </w:p>
    <w:p w:rsidR="00852BCB" w:rsidRDefault="00595F6D">
      <w:pPr>
        <w:pStyle w:val="a3"/>
        <w:spacing w:before="1"/>
        <w:ind w:right="364"/>
      </w:pPr>
      <w:r>
        <w:t>Люди с ограниченными возможностями здоровья, их особые потреб- ности и социальная позиция.</w:t>
      </w:r>
    </w:p>
    <w:p w:rsidR="00852BCB" w:rsidRDefault="00595F6D">
      <w:pPr>
        <w:pStyle w:val="a3"/>
        <w:spacing w:before="0" w:line="229" w:lineRule="exact"/>
        <w:ind w:left="314" w:firstLine="0"/>
      </w:pPr>
      <w:r>
        <w:t>Цели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мотивы</w:t>
      </w:r>
      <w:r>
        <w:rPr>
          <w:spacing w:val="-11"/>
        </w:rPr>
        <w:t xml:space="preserve"> </w:t>
      </w:r>
      <w:r>
        <w:t>деятельности.</w:t>
      </w:r>
      <w:r>
        <w:rPr>
          <w:spacing w:val="-11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(игра,</w:t>
      </w:r>
      <w:r>
        <w:rPr>
          <w:spacing w:val="-9"/>
        </w:rPr>
        <w:t xml:space="preserve"> </w:t>
      </w:r>
      <w:r>
        <w:t>труд,</w:t>
      </w:r>
      <w:r>
        <w:rPr>
          <w:spacing w:val="-9"/>
        </w:rPr>
        <w:t xml:space="preserve"> </w:t>
      </w:r>
      <w:r>
        <w:rPr>
          <w:spacing w:val="-2"/>
        </w:rPr>
        <w:t>учение).</w:t>
      </w:r>
    </w:p>
    <w:p w:rsidR="00852BCB" w:rsidRDefault="00595F6D">
      <w:pPr>
        <w:pStyle w:val="a3"/>
        <w:spacing w:before="0"/>
        <w:ind w:firstLine="0"/>
      </w:pPr>
      <w:r>
        <w:t>Познание</w:t>
      </w:r>
      <w:r>
        <w:rPr>
          <w:spacing w:val="-6"/>
        </w:rPr>
        <w:t xml:space="preserve"> </w:t>
      </w:r>
      <w:r>
        <w:t>человеком</w:t>
      </w:r>
      <w:r>
        <w:rPr>
          <w:spacing w:val="-4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rPr>
          <w:spacing w:val="-2"/>
        </w:rPr>
        <w:t>деятельности.</w:t>
      </w:r>
    </w:p>
    <w:p w:rsidR="00852BCB" w:rsidRDefault="00595F6D">
      <w:pPr>
        <w:pStyle w:val="a3"/>
        <w:spacing w:before="0"/>
        <w:ind w:right="371"/>
      </w:pPr>
      <w:r>
        <w:t>Право человека на образование. Школьное образование. Права и обязанности учащегося.</w:t>
      </w:r>
    </w:p>
    <w:p w:rsidR="00852BCB" w:rsidRDefault="00595F6D">
      <w:pPr>
        <w:pStyle w:val="a3"/>
        <w:spacing w:before="13" w:line="249" w:lineRule="auto"/>
        <w:ind w:right="362"/>
        <w:jc w:val="left"/>
      </w:pPr>
      <w:r>
        <w:t>Общение. Цели и средства общения. Особенности общения подрост- ков. Общение в современных условиях.</w:t>
      </w:r>
    </w:p>
    <w:p w:rsidR="00852BCB" w:rsidRDefault="00595F6D">
      <w:pPr>
        <w:pStyle w:val="a3"/>
        <w:spacing w:line="249" w:lineRule="auto"/>
        <w:ind w:right="362"/>
        <w:jc w:val="left"/>
      </w:pPr>
      <w:r>
        <w:t>Отношения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малых</w:t>
      </w:r>
      <w:r>
        <w:rPr>
          <w:spacing w:val="-9"/>
        </w:rPr>
        <w:t xml:space="preserve"> </w:t>
      </w:r>
      <w:r>
        <w:t>группах.</w:t>
      </w:r>
      <w:r>
        <w:rPr>
          <w:spacing w:val="-7"/>
        </w:rPr>
        <w:t xml:space="preserve"> </w:t>
      </w:r>
      <w:r>
        <w:t>Групповые</w:t>
      </w:r>
      <w:r>
        <w:rPr>
          <w:spacing w:val="-7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правила.</w:t>
      </w:r>
      <w:r>
        <w:rPr>
          <w:spacing w:val="-7"/>
        </w:rPr>
        <w:t xml:space="preserve"> </w:t>
      </w:r>
      <w:r>
        <w:t>Лидерство в группе. Межличностные отношения (деловые, личные).</w:t>
      </w:r>
    </w:p>
    <w:p w:rsidR="00852BCB" w:rsidRDefault="00595F6D">
      <w:pPr>
        <w:pStyle w:val="a3"/>
        <w:spacing w:before="1" w:line="249" w:lineRule="auto"/>
        <w:jc w:val="left"/>
      </w:pPr>
      <w:r>
        <w:t>Отношения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семье.</w:t>
      </w:r>
      <w:r>
        <w:rPr>
          <w:spacing w:val="32"/>
        </w:rPr>
        <w:t xml:space="preserve"> </w:t>
      </w:r>
      <w:r>
        <w:t>Роль</w:t>
      </w:r>
      <w:r>
        <w:rPr>
          <w:spacing w:val="32"/>
        </w:rPr>
        <w:t xml:space="preserve"> </w:t>
      </w:r>
      <w:r>
        <w:t>семьи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человека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общества.</w:t>
      </w:r>
      <w:r>
        <w:rPr>
          <w:spacing w:val="34"/>
        </w:rPr>
        <w:t xml:space="preserve"> </w:t>
      </w:r>
      <w:r>
        <w:t>Се- мейные традиции. Семейный досуг. Свободное время подростка.</w:t>
      </w:r>
    </w:p>
    <w:p w:rsidR="00852BCB" w:rsidRDefault="00595F6D">
      <w:pPr>
        <w:pStyle w:val="a3"/>
        <w:spacing w:before="3" w:line="249" w:lineRule="auto"/>
        <w:jc w:val="left"/>
      </w:pPr>
      <w:r>
        <w:t>Отношения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друзьями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сверстниками.</w:t>
      </w:r>
      <w:r>
        <w:rPr>
          <w:spacing w:val="-8"/>
        </w:rPr>
        <w:t xml:space="preserve"> </w:t>
      </w:r>
      <w:r>
        <w:t>Конфликты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 xml:space="preserve">межличностных </w:t>
      </w:r>
      <w:r>
        <w:rPr>
          <w:spacing w:val="-2"/>
        </w:rPr>
        <w:t>отношениях.</w:t>
      </w:r>
    </w:p>
    <w:p w:rsidR="00852BCB" w:rsidRDefault="00595F6D">
      <w:pPr>
        <w:pStyle w:val="4"/>
        <w:spacing w:before="172"/>
        <w:ind w:left="86"/>
        <w:jc w:val="left"/>
      </w:pPr>
      <w:r>
        <w:t>Общество,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rPr>
          <w:spacing w:val="-4"/>
        </w:rPr>
        <w:t>живём</w:t>
      </w:r>
    </w:p>
    <w:p w:rsidR="00852BCB" w:rsidRDefault="00595F6D">
      <w:pPr>
        <w:pStyle w:val="a3"/>
        <w:spacing w:before="118" w:line="249" w:lineRule="auto"/>
        <w:jc w:val="left"/>
      </w:pPr>
      <w:r>
        <w:t>Что</w:t>
      </w:r>
      <w:r>
        <w:rPr>
          <w:spacing w:val="27"/>
        </w:rPr>
        <w:t xml:space="preserve"> </w:t>
      </w:r>
      <w:r>
        <w:t>такое</w:t>
      </w:r>
      <w:r>
        <w:rPr>
          <w:spacing w:val="27"/>
        </w:rPr>
        <w:t xml:space="preserve"> </w:t>
      </w:r>
      <w:r>
        <w:t>общество.</w:t>
      </w:r>
      <w:r>
        <w:rPr>
          <w:spacing w:val="30"/>
        </w:rPr>
        <w:t xml:space="preserve"> </w:t>
      </w:r>
      <w:r>
        <w:t>Связь</w:t>
      </w:r>
      <w:r>
        <w:rPr>
          <w:spacing w:val="30"/>
        </w:rPr>
        <w:t xml:space="preserve"> </w:t>
      </w:r>
      <w:r>
        <w:t>общества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природы.</w:t>
      </w:r>
      <w:r>
        <w:rPr>
          <w:spacing w:val="27"/>
        </w:rPr>
        <w:t xml:space="preserve"> </w:t>
      </w:r>
      <w:r>
        <w:t>Устройство</w:t>
      </w:r>
      <w:r>
        <w:rPr>
          <w:spacing w:val="28"/>
        </w:rPr>
        <w:t xml:space="preserve"> </w:t>
      </w:r>
      <w:r>
        <w:t>обще- ственной</w:t>
      </w:r>
      <w:r>
        <w:rPr>
          <w:spacing w:val="-9"/>
        </w:rPr>
        <w:t xml:space="preserve"> </w:t>
      </w:r>
      <w:r>
        <w:t>жизни.</w:t>
      </w:r>
      <w:r>
        <w:rPr>
          <w:spacing w:val="-7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сферы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rPr>
          <w:spacing w:val="-2"/>
        </w:rPr>
        <w:t>взаимодействие.</w:t>
      </w:r>
    </w:p>
    <w:p w:rsidR="00852BCB" w:rsidRDefault="00595F6D">
      <w:pPr>
        <w:pStyle w:val="a3"/>
        <w:spacing w:before="1"/>
        <w:ind w:left="314" w:firstLine="0"/>
        <w:jc w:val="left"/>
      </w:pPr>
      <w:r>
        <w:t>Социальные</w:t>
      </w:r>
      <w:r>
        <w:rPr>
          <w:spacing w:val="-7"/>
        </w:rPr>
        <w:t xml:space="preserve"> </w:t>
      </w:r>
      <w:r>
        <w:t>общности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группы.</w:t>
      </w:r>
      <w:r>
        <w:rPr>
          <w:spacing w:val="-6"/>
        </w:rPr>
        <w:t xml:space="preserve"> </w:t>
      </w:r>
      <w:r>
        <w:t>Положение</w:t>
      </w:r>
      <w:r>
        <w:rPr>
          <w:spacing w:val="-7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обществе.</w:t>
      </w:r>
    </w:p>
    <w:p w:rsidR="00852BCB" w:rsidRDefault="00852BCB">
      <w:pPr>
        <w:pStyle w:val="a3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t>Что такое экономика. Взаимосвязь жизни общества и его экономиче- ского развития. Виды экономической деятельности. Ресурсы и возмож- ности экономики нашей страны.</w:t>
      </w:r>
    </w:p>
    <w:p w:rsidR="00852BCB" w:rsidRDefault="00595F6D">
      <w:pPr>
        <w:pStyle w:val="a3"/>
        <w:spacing w:line="249" w:lineRule="auto"/>
        <w:ind w:right="364"/>
      </w:pPr>
      <w:r>
        <w:t>Политическая жизнь общества. Россия</w:t>
      </w:r>
      <w:r>
        <w:rPr>
          <w:spacing w:val="-1"/>
        </w:rPr>
        <w:t xml:space="preserve"> </w:t>
      </w:r>
      <w:r>
        <w:t>— многонациональное госу- дарство.</w:t>
      </w:r>
      <w:r>
        <w:rPr>
          <w:spacing w:val="-10"/>
        </w:rPr>
        <w:t xml:space="preserve"> </w:t>
      </w:r>
      <w:r>
        <w:t>Государственная</w:t>
      </w:r>
      <w:r>
        <w:rPr>
          <w:spacing w:val="-11"/>
        </w:rPr>
        <w:t xml:space="preserve"> </w:t>
      </w:r>
      <w:r>
        <w:t>власть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нашей</w:t>
      </w:r>
      <w:r>
        <w:rPr>
          <w:spacing w:val="-12"/>
        </w:rPr>
        <w:t xml:space="preserve"> </w:t>
      </w:r>
      <w:r>
        <w:t>стране.</w:t>
      </w:r>
      <w:r>
        <w:rPr>
          <w:spacing w:val="-10"/>
        </w:rPr>
        <w:t xml:space="preserve"> </w:t>
      </w:r>
      <w:r>
        <w:t>Государственный</w:t>
      </w:r>
      <w:r>
        <w:rPr>
          <w:spacing w:val="-11"/>
        </w:rPr>
        <w:t xml:space="preserve"> </w:t>
      </w:r>
      <w:r>
        <w:t>Герб, Государственный Флаг, Государственный Гимн Российской Федерации. Наша страна в начале XXI века. Место нашей Родины среди современ- ных государств.</w:t>
      </w:r>
    </w:p>
    <w:p w:rsidR="00852BCB" w:rsidRDefault="00595F6D">
      <w:pPr>
        <w:pStyle w:val="a3"/>
        <w:spacing w:before="5" w:line="249" w:lineRule="auto"/>
        <w:ind w:right="368"/>
      </w:pPr>
      <w:r>
        <w:t>Культурная жизнь. Духовные ценности, традиционные ценности российского народа.</w:t>
      </w:r>
    </w:p>
    <w:p w:rsidR="00852BCB" w:rsidRDefault="00595F6D">
      <w:pPr>
        <w:pStyle w:val="a3"/>
        <w:spacing w:before="1" w:line="249" w:lineRule="auto"/>
        <w:ind w:right="359"/>
      </w:pPr>
      <w:r>
        <w:t>Развитие общества. Усиление взаимосвязей стран и народов в усло- виях современного общества.</w:t>
      </w:r>
    </w:p>
    <w:p w:rsidR="00852BCB" w:rsidRDefault="00595F6D">
      <w:pPr>
        <w:pStyle w:val="a3"/>
        <w:spacing w:line="252" w:lineRule="auto"/>
        <w:ind w:right="372"/>
      </w:pPr>
      <w:r>
        <w:t>Глобальные проблемы современности и возможности их решения усилиями международного сообщества и международных организаций.</w:t>
      </w:r>
    </w:p>
    <w:p w:rsidR="00852BCB" w:rsidRDefault="00595F6D">
      <w:pPr>
        <w:pStyle w:val="a3"/>
        <w:spacing w:before="0" w:line="225" w:lineRule="exact"/>
        <w:ind w:left="314" w:firstLine="0"/>
        <w:jc w:val="left"/>
      </w:pPr>
      <w:r>
        <w:t xml:space="preserve">7 </w:t>
      </w:r>
      <w:r>
        <w:rPr>
          <w:spacing w:val="-2"/>
        </w:rPr>
        <w:t>КЛАСС</w:t>
      </w:r>
    </w:p>
    <w:p w:rsidR="00852BCB" w:rsidRDefault="00595F6D">
      <w:pPr>
        <w:pStyle w:val="4"/>
        <w:spacing w:before="173"/>
        <w:ind w:left="86"/>
        <w:jc w:val="left"/>
      </w:pPr>
      <w:r>
        <w:t>Социальные</w:t>
      </w:r>
      <w:r>
        <w:rPr>
          <w:spacing w:val="-8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4"/>
        </w:rPr>
        <w:t>нормы</w:t>
      </w:r>
    </w:p>
    <w:p w:rsidR="00852BCB" w:rsidRDefault="00595F6D">
      <w:pPr>
        <w:pStyle w:val="a3"/>
        <w:spacing w:before="120"/>
        <w:ind w:left="314" w:firstLine="0"/>
        <w:jc w:val="left"/>
      </w:pPr>
      <w:r>
        <w:t>Общественные</w:t>
      </w:r>
      <w:r>
        <w:rPr>
          <w:spacing w:val="60"/>
        </w:rPr>
        <w:t xml:space="preserve"> </w:t>
      </w:r>
      <w:r>
        <w:t>ценности.</w:t>
      </w:r>
      <w:r>
        <w:rPr>
          <w:spacing w:val="60"/>
        </w:rPr>
        <w:t xml:space="preserve"> </w:t>
      </w:r>
      <w:r>
        <w:t>Свобода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ответственность</w:t>
      </w:r>
      <w:r>
        <w:rPr>
          <w:spacing w:val="60"/>
        </w:rPr>
        <w:t xml:space="preserve"> </w:t>
      </w:r>
      <w:r>
        <w:rPr>
          <w:spacing w:val="-2"/>
        </w:rPr>
        <w:t>гражданина.</w:t>
      </w:r>
    </w:p>
    <w:p w:rsidR="00852BCB" w:rsidRDefault="00595F6D">
      <w:pPr>
        <w:pStyle w:val="a3"/>
        <w:spacing w:before="10"/>
        <w:ind w:firstLine="0"/>
        <w:jc w:val="left"/>
      </w:pPr>
      <w:r>
        <w:t>Гражданственность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патриотизм.</w:t>
      </w:r>
      <w:r>
        <w:rPr>
          <w:spacing w:val="-11"/>
        </w:rPr>
        <w:t xml:space="preserve"> </w:t>
      </w:r>
      <w:r>
        <w:rPr>
          <w:spacing w:val="-2"/>
        </w:rPr>
        <w:t>Гуманизм.</w:t>
      </w:r>
    </w:p>
    <w:p w:rsidR="00852BCB" w:rsidRDefault="00595F6D">
      <w:pPr>
        <w:pStyle w:val="a3"/>
        <w:spacing w:before="11" w:line="249" w:lineRule="auto"/>
        <w:jc w:val="left"/>
      </w:pPr>
      <w:r>
        <w:t>Социальные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регуляторы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поведения человека в обществе. Виды социальных норм. Традиции и обычаи.</w:t>
      </w:r>
    </w:p>
    <w:p w:rsidR="00852BCB" w:rsidRDefault="00595F6D">
      <w:pPr>
        <w:pStyle w:val="a3"/>
        <w:spacing w:before="1" w:line="249" w:lineRule="auto"/>
        <w:jc w:val="left"/>
      </w:pPr>
      <w:r>
        <w:t>Принципы и нормы морали. Добро и зло. Нравственные чувства че- ловека. Совесть и стыд.</w:t>
      </w:r>
    </w:p>
    <w:p w:rsidR="00852BCB" w:rsidRDefault="00595F6D">
      <w:pPr>
        <w:pStyle w:val="a3"/>
        <w:spacing w:line="249" w:lineRule="auto"/>
        <w:ind w:right="362"/>
        <w:jc w:val="left"/>
      </w:pPr>
      <w:r>
        <w:t>Моральный выбор. Моральная оценка поведения людей и собствен- ного поведения. Влияние моральных норм на общество и человека.</w:t>
      </w:r>
    </w:p>
    <w:p w:rsidR="00852BCB" w:rsidRDefault="00595F6D">
      <w:pPr>
        <w:pStyle w:val="a3"/>
        <w:ind w:left="314" w:firstLine="0"/>
        <w:jc w:val="left"/>
      </w:pP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общества.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мораль.</w:t>
      </w:r>
    </w:p>
    <w:p w:rsidR="00852BCB" w:rsidRDefault="00595F6D">
      <w:pPr>
        <w:pStyle w:val="4"/>
        <w:spacing w:before="123"/>
        <w:ind w:left="86"/>
        <w:jc w:val="left"/>
      </w:pPr>
      <w:r>
        <w:t>Человек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rPr>
          <w:spacing w:val="-2"/>
        </w:rPr>
        <w:t>отношений</w:t>
      </w:r>
    </w:p>
    <w:p w:rsidR="00852BCB" w:rsidRDefault="00595F6D">
      <w:pPr>
        <w:pStyle w:val="a3"/>
        <w:spacing w:before="120" w:line="249" w:lineRule="auto"/>
        <w:ind w:right="360"/>
      </w:pPr>
      <w:r>
        <w:t>Правоотношения и их особенности. Правовая норма. Участники пра- воотношений. Правоспособность и дееспособность. Правовая оценка поступков и деятельности человека. Правомерное поведение. Правовая культура личности.</w:t>
      </w:r>
    </w:p>
    <w:p w:rsidR="00852BCB" w:rsidRDefault="00595F6D">
      <w:pPr>
        <w:pStyle w:val="a3"/>
        <w:spacing w:before="3" w:line="249" w:lineRule="auto"/>
        <w:ind w:right="360"/>
      </w:pPr>
      <w:r>
        <w:t>Правонарушение и юридическая ответственность. Проступок и пре- ступление. Опасность правонарушений для личности и общества.</w:t>
      </w:r>
    </w:p>
    <w:p w:rsidR="00852BCB" w:rsidRDefault="00595F6D">
      <w:pPr>
        <w:pStyle w:val="a3"/>
        <w:spacing w:before="3" w:line="249" w:lineRule="auto"/>
        <w:ind w:right="363"/>
      </w:pPr>
      <w:r>
        <w:t>Права и свободы человека и гражданина Российской Федерации. Га- рантия и защита прав и свобод человека и гражданина в Российской Федерации. Конституционные обязанности гражданина Российской Федерации. Права ребёнка и возможности их защиты.</w:t>
      </w:r>
    </w:p>
    <w:p w:rsidR="00852BCB" w:rsidRDefault="00595F6D">
      <w:pPr>
        <w:pStyle w:val="4"/>
        <w:spacing w:before="173"/>
        <w:ind w:left="86"/>
        <w:jc w:val="left"/>
      </w:pPr>
      <w:r>
        <w:t>Основы</w:t>
      </w:r>
      <w:r>
        <w:rPr>
          <w:spacing w:val="-10"/>
        </w:rPr>
        <w:t xml:space="preserve"> </w:t>
      </w:r>
      <w:r>
        <w:t>российского</w:t>
      </w:r>
      <w:r>
        <w:rPr>
          <w:spacing w:val="-11"/>
        </w:rPr>
        <w:t xml:space="preserve"> </w:t>
      </w:r>
      <w:r>
        <w:rPr>
          <w:spacing w:val="-2"/>
        </w:rPr>
        <w:t>права</w:t>
      </w:r>
    </w:p>
    <w:p w:rsidR="00852BCB" w:rsidRDefault="00595F6D">
      <w:pPr>
        <w:pStyle w:val="a3"/>
        <w:spacing w:before="118" w:line="249" w:lineRule="auto"/>
        <w:jc w:val="left"/>
      </w:pPr>
      <w:r>
        <w:t>Конституция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 —</w:t>
      </w:r>
      <w:r>
        <w:rPr>
          <w:spacing w:val="40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закон.</w:t>
      </w:r>
      <w:r>
        <w:rPr>
          <w:spacing w:val="40"/>
        </w:rPr>
        <w:t xml:space="preserve"> </w:t>
      </w:r>
      <w:r>
        <w:t>Законы</w:t>
      </w:r>
      <w:r>
        <w:rPr>
          <w:spacing w:val="40"/>
        </w:rPr>
        <w:t xml:space="preserve"> </w:t>
      </w:r>
      <w:r>
        <w:t>и подзаконные акты. Отрасли права.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0"/>
      </w:pPr>
      <w:r>
        <w:t>Основы гражданского права. Физические и юридические лица в гражданском праве. Право собственности, защита прав собственности.</w:t>
      </w:r>
    </w:p>
    <w:p w:rsidR="00852BCB" w:rsidRDefault="00595F6D">
      <w:pPr>
        <w:pStyle w:val="a3"/>
        <w:spacing w:line="249" w:lineRule="auto"/>
        <w:ind w:right="362"/>
      </w:pPr>
      <w:r>
        <w:t>Основные</w:t>
      </w:r>
      <w:r>
        <w:rPr>
          <w:spacing w:val="80"/>
        </w:rPr>
        <w:t xml:space="preserve"> </w:t>
      </w:r>
      <w:r>
        <w:t>виды</w:t>
      </w:r>
      <w:r>
        <w:rPr>
          <w:spacing w:val="80"/>
        </w:rPr>
        <w:t xml:space="preserve"> </w:t>
      </w:r>
      <w:r>
        <w:t>гражданско-правовых</w:t>
      </w:r>
      <w:r>
        <w:rPr>
          <w:spacing w:val="80"/>
        </w:rPr>
        <w:t xml:space="preserve"> </w:t>
      </w:r>
      <w:r>
        <w:t>договоров.</w:t>
      </w:r>
      <w:r>
        <w:rPr>
          <w:spacing w:val="80"/>
        </w:rPr>
        <w:t xml:space="preserve"> </w:t>
      </w:r>
      <w:r>
        <w:t>Договор</w:t>
      </w:r>
      <w:r>
        <w:rPr>
          <w:spacing w:val="80"/>
        </w:rPr>
        <w:t xml:space="preserve"> </w:t>
      </w:r>
      <w:r>
        <w:t>куп- ли-продажи. Права потребителей и возможности их защиты. Несовер- шеннолетние как участники гражданско-правовых отношений.</w:t>
      </w:r>
    </w:p>
    <w:p w:rsidR="00852BCB" w:rsidRDefault="00595F6D">
      <w:pPr>
        <w:pStyle w:val="a3"/>
        <w:spacing w:line="249" w:lineRule="auto"/>
        <w:ind w:right="370"/>
      </w:pPr>
      <w:r>
        <w:t>Основы</w:t>
      </w:r>
      <w:r>
        <w:rPr>
          <w:spacing w:val="-13"/>
        </w:rPr>
        <w:t xml:space="preserve"> </w:t>
      </w:r>
      <w:r>
        <w:t>семейного</w:t>
      </w:r>
      <w:r>
        <w:rPr>
          <w:spacing w:val="-12"/>
        </w:rPr>
        <w:t xml:space="preserve"> </w:t>
      </w:r>
      <w:r>
        <w:t>права.</w:t>
      </w:r>
      <w:r>
        <w:rPr>
          <w:spacing w:val="-12"/>
        </w:rPr>
        <w:t xml:space="preserve"> </w:t>
      </w:r>
      <w:r>
        <w:t>Важность</w:t>
      </w:r>
      <w:r>
        <w:rPr>
          <w:spacing w:val="-13"/>
        </w:rPr>
        <w:t xml:space="preserve"> </w:t>
      </w:r>
      <w:r>
        <w:t>семьи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человека,</w:t>
      </w:r>
      <w:r>
        <w:rPr>
          <w:spacing w:val="-12"/>
        </w:rPr>
        <w:t xml:space="preserve"> </w:t>
      </w:r>
      <w:r>
        <w:t>общества и государства. Условия заключения брака в Российской Федерации. Права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родителей.</w:t>
      </w:r>
      <w:r>
        <w:rPr>
          <w:spacing w:val="-1"/>
        </w:rPr>
        <w:t xml:space="preserve"> </w:t>
      </w:r>
      <w:r>
        <w:t>Защита прав</w:t>
      </w:r>
      <w:r>
        <w:rPr>
          <w:spacing w:val="-1"/>
        </w:rPr>
        <w:t xml:space="preserve"> </w:t>
      </w:r>
      <w:r>
        <w:t>и интересов</w:t>
      </w:r>
      <w:r>
        <w:rPr>
          <w:spacing w:val="-1"/>
        </w:rPr>
        <w:t xml:space="preserve"> </w:t>
      </w:r>
      <w:r>
        <w:t>детей, оставшихся без попечения родителей.</w:t>
      </w:r>
    </w:p>
    <w:p w:rsidR="00852BCB" w:rsidRDefault="00595F6D">
      <w:pPr>
        <w:pStyle w:val="a3"/>
        <w:spacing w:before="3" w:line="249" w:lineRule="auto"/>
        <w:ind w:right="369"/>
      </w:pPr>
      <w:r>
        <w:t>Основы трудового права. Стороны трудовых отношений, их права и обязанности. Трудовой договор. Заключение и прекращение трудового договора.</w:t>
      </w:r>
      <w:r>
        <w:rPr>
          <w:spacing w:val="-10"/>
        </w:rPr>
        <w:t xml:space="preserve"> </w:t>
      </w:r>
      <w:r>
        <w:t>Рабочее</w:t>
      </w:r>
      <w:r>
        <w:rPr>
          <w:spacing w:val="-11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отдыха.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правового</w:t>
      </w:r>
      <w:r>
        <w:rPr>
          <w:spacing w:val="-10"/>
        </w:rPr>
        <w:t xml:space="preserve"> </w:t>
      </w:r>
      <w:r>
        <w:t>статуса несовершеннолетних при осуществлении трудовой деятельности.</w:t>
      </w:r>
    </w:p>
    <w:p w:rsidR="00852BCB" w:rsidRDefault="00595F6D">
      <w:pPr>
        <w:pStyle w:val="a3"/>
        <w:spacing w:before="4" w:line="249" w:lineRule="auto"/>
        <w:ind w:right="362"/>
      </w:pPr>
      <w:r>
        <w:t xml:space="preserve">Виды юридической ответственности. Гражданско-правовые про- ступки и гражданско-правовая ответственность. Административные проступки и административная ответственность. Дисциплинарные про- ступки и дисциплинарная ответственность. Преступления и уголовная ответственность. Особенности юридической ответственности несовер- </w:t>
      </w:r>
      <w:r>
        <w:rPr>
          <w:spacing w:val="-2"/>
        </w:rPr>
        <w:t>шеннолетних.</w:t>
      </w:r>
    </w:p>
    <w:p w:rsidR="00852BCB" w:rsidRDefault="00595F6D">
      <w:pPr>
        <w:pStyle w:val="a3"/>
        <w:spacing w:before="5" w:line="249" w:lineRule="auto"/>
        <w:ind w:right="362"/>
      </w:pPr>
      <w:r>
        <w:t>Правоохранительные органы в Российской Федерации. Структура правоохранительных органов Российской Федерации. Функции право- охранительных органов.</w:t>
      </w:r>
    </w:p>
    <w:p w:rsidR="00852BCB" w:rsidRDefault="00595F6D">
      <w:pPr>
        <w:pStyle w:val="a3"/>
        <w:spacing w:before="0"/>
        <w:ind w:left="314" w:firstLine="0"/>
      </w:pPr>
      <w:r>
        <w:t xml:space="preserve">8 </w:t>
      </w:r>
      <w:r>
        <w:rPr>
          <w:spacing w:val="-2"/>
        </w:rPr>
        <w:t>КЛАСС</w:t>
      </w:r>
    </w:p>
    <w:p w:rsidR="00852BCB" w:rsidRDefault="00595F6D">
      <w:pPr>
        <w:pStyle w:val="4"/>
        <w:spacing w:before="174"/>
        <w:ind w:left="86"/>
      </w:pPr>
      <w:r>
        <w:t>Человек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экономических</w:t>
      </w:r>
      <w:r>
        <w:rPr>
          <w:spacing w:val="-8"/>
        </w:rPr>
        <w:t xml:space="preserve"> </w:t>
      </w:r>
      <w:r>
        <w:rPr>
          <w:spacing w:val="-2"/>
        </w:rPr>
        <w:t>отношениях</w:t>
      </w:r>
    </w:p>
    <w:p w:rsidR="00852BCB" w:rsidRDefault="00595F6D">
      <w:pPr>
        <w:pStyle w:val="a3"/>
        <w:spacing w:before="120" w:line="249" w:lineRule="auto"/>
        <w:ind w:right="362"/>
      </w:pPr>
      <w:r>
        <w:t>Экономическая жизнь общества. Потребности и ресурсы, ограничен- ность ресурсов. Экономический выбор.</w:t>
      </w:r>
    </w:p>
    <w:p w:rsidR="00852BCB" w:rsidRDefault="00595F6D">
      <w:pPr>
        <w:pStyle w:val="a3"/>
        <w:ind w:left="314" w:firstLine="0"/>
      </w:pPr>
      <w:r>
        <w:t>Экономическая</w:t>
      </w:r>
      <w:r>
        <w:rPr>
          <w:spacing w:val="-9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rPr>
          <w:spacing w:val="-2"/>
        </w:rPr>
        <w:t>Собственность.</w:t>
      </w:r>
    </w:p>
    <w:p w:rsidR="00852BCB" w:rsidRDefault="00595F6D">
      <w:pPr>
        <w:pStyle w:val="a3"/>
        <w:spacing w:before="10" w:line="249" w:lineRule="auto"/>
        <w:ind w:right="364"/>
      </w:pPr>
      <w:r>
        <w:t>Производство</w:t>
      </w:r>
      <w:r>
        <w:rPr>
          <w:spacing w:val="-2"/>
        </w:rPr>
        <w:t xml:space="preserve"> </w:t>
      </w:r>
      <w:r>
        <w:t xml:space="preserve">— источник экономических благ. Факторы производ- ства. Трудовая деятельность. Производительность труда. Разделение </w:t>
      </w:r>
      <w:r>
        <w:rPr>
          <w:spacing w:val="-2"/>
        </w:rPr>
        <w:t>труда.</w:t>
      </w:r>
    </w:p>
    <w:p w:rsidR="00852BCB" w:rsidRDefault="00595F6D">
      <w:pPr>
        <w:pStyle w:val="a3"/>
        <w:spacing w:line="249" w:lineRule="auto"/>
        <w:ind w:right="366"/>
      </w:pPr>
      <w:r>
        <w:t xml:space="preserve">Предпринимательство. Виды и формы предпринимательской дея- </w:t>
      </w:r>
      <w:r>
        <w:rPr>
          <w:spacing w:val="-2"/>
        </w:rPr>
        <w:t>тельности.</w:t>
      </w:r>
    </w:p>
    <w:p w:rsidR="00852BCB" w:rsidRDefault="00595F6D">
      <w:pPr>
        <w:pStyle w:val="a3"/>
        <w:ind w:left="314" w:firstLine="0"/>
      </w:pPr>
      <w:r>
        <w:t>Обмен.</w:t>
      </w:r>
      <w:r>
        <w:rPr>
          <w:spacing w:val="-5"/>
        </w:rPr>
        <w:t xml:space="preserve"> </w:t>
      </w:r>
      <w:r>
        <w:t>Деньги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Торговля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rPr>
          <w:spacing w:val="-2"/>
        </w:rPr>
        <w:t>формы.</w:t>
      </w:r>
    </w:p>
    <w:p w:rsidR="00852BCB" w:rsidRDefault="00595F6D">
      <w:pPr>
        <w:pStyle w:val="a3"/>
        <w:spacing w:before="11" w:line="249" w:lineRule="auto"/>
        <w:ind w:right="373"/>
      </w:pPr>
      <w:r>
        <w:t>Рыночная экономика. Конкуренция. Спрос и предложение. Рыночное равновесие. Невидимая рука рынка. Многообразие рынков.</w:t>
      </w:r>
    </w:p>
    <w:p w:rsidR="00852BCB" w:rsidRDefault="00595F6D">
      <w:pPr>
        <w:pStyle w:val="a3"/>
        <w:spacing w:before="1" w:line="249" w:lineRule="auto"/>
        <w:ind w:right="360"/>
      </w:pPr>
      <w:r>
        <w:t>Предприятие в экономике. Издержки, выручка и прибыль. Как повы- сить эффективность производства.</w:t>
      </w:r>
    </w:p>
    <w:p w:rsidR="00852BCB" w:rsidRDefault="00595F6D">
      <w:pPr>
        <w:pStyle w:val="a3"/>
        <w:spacing w:line="249" w:lineRule="auto"/>
        <w:ind w:left="314" w:right="363" w:firstLine="0"/>
      </w:pPr>
      <w:r>
        <w:t>Заработная плата и стимулирование труда. Занятость и безработица. Финансовый</w:t>
      </w:r>
      <w:r>
        <w:rPr>
          <w:spacing w:val="14"/>
        </w:rPr>
        <w:t xml:space="preserve"> </w:t>
      </w:r>
      <w:r>
        <w:t>рынок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посредники</w:t>
      </w:r>
      <w:r>
        <w:rPr>
          <w:spacing w:val="14"/>
        </w:rPr>
        <w:t xml:space="preserve"> </w:t>
      </w:r>
      <w:r>
        <w:t>(банки,</w:t>
      </w:r>
      <w:r>
        <w:rPr>
          <w:spacing w:val="15"/>
        </w:rPr>
        <w:t xml:space="preserve"> </w:t>
      </w:r>
      <w:r>
        <w:t>страховые</w:t>
      </w:r>
      <w:r>
        <w:rPr>
          <w:spacing w:val="18"/>
        </w:rPr>
        <w:t xml:space="preserve"> </w:t>
      </w:r>
      <w:r>
        <w:t>компании,</w:t>
      </w:r>
      <w:r>
        <w:rPr>
          <w:spacing w:val="18"/>
        </w:rPr>
        <w:t xml:space="preserve"> </w:t>
      </w:r>
      <w:r>
        <w:rPr>
          <w:spacing w:val="-4"/>
        </w:rPr>
        <w:t>кре-</w:t>
      </w:r>
    </w:p>
    <w:p w:rsidR="00852BCB" w:rsidRDefault="00595F6D">
      <w:pPr>
        <w:pStyle w:val="a3"/>
        <w:spacing w:before="1" w:line="249" w:lineRule="auto"/>
        <w:ind w:right="362" w:firstLine="0"/>
      </w:pPr>
      <w:r>
        <w:t xml:space="preserve">дитные союзы, участники фондового рынка). Услуги финансовых по- </w:t>
      </w:r>
      <w:r>
        <w:rPr>
          <w:spacing w:val="-2"/>
        </w:rPr>
        <w:t>средников.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14" w:right="372" w:firstLine="0"/>
      </w:pPr>
      <w:r>
        <w:t>Основные типы финансовых инструментов: акции и облигации. Банковские</w:t>
      </w:r>
      <w:r>
        <w:rPr>
          <w:spacing w:val="54"/>
        </w:rPr>
        <w:t xml:space="preserve"> </w:t>
      </w:r>
      <w:r>
        <w:t>услуги,</w:t>
      </w:r>
      <w:r>
        <w:rPr>
          <w:spacing w:val="53"/>
        </w:rPr>
        <w:t xml:space="preserve"> </w:t>
      </w:r>
      <w:r>
        <w:t>предоставляемые</w:t>
      </w:r>
      <w:r>
        <w:rPr>
          <w:spacing w:val="53"/>
        </w:rPr>
        <w:t xml:space="preserve"> </w:t>
      </w:r>
      <w:r>
        <w:t>гражданам</w:t>
      </w:r>
      <w:r>
        <w:rPr>
          <w:spacing w:val="54"/>
        </w:rPr>
        <w:t xml:space="preserve"> </w:t>
      </w:r>
      <w:r>
        <w:t>(депозит,</w:t>
      </w:r>
      <w:r>
        <w:rPr>
          <w:spacing w:val="52"/>
        </w:rPr>
        <w:t xml:space="preserve"> </w:t>
      </w:r>
      <w:r>
        <w:rPr>
          <w:spacing w:val="-2"/>
        </w:rPr>
        <w:t>кредит,</w:t>
      </w:r>
    </w:p>
    <w:p w:rsidR="00852BCB" w:rsidRDefault="00595F6D">
      <w:pPr>
        <w:pStyle w:val="a3"/>
        <w:spacing w:line="249" w:lineRule="auto"/>
        <w:ind w:right="370" w:firstLine="0"/>
      </w:pPr>
      <w:r>
        <w:t>платёжная карта, денежные переводы, обмен валюты). Дистанционное банковское обслуживание. Страховые услуги. Защита прав потребителя финансовых услуг.</w:t>
      </w:r>
    </w:p>
    <w:p w:rsidR="00852BCB" w:rsidRDefault="00595F6D">
      <w:pPr>
        <w:pStyle w:val="a3"/>
        <w:spacing w:line="249" w:lineRule="auto"/>
        <w:ind w:right="359"/>
      </w:pPr>
      <w:r>
        <w:t>Экономические функции домохозяйств. Потребление домашних хо- зяйств. Потребительские товары и товары длительного пользования. Источники доходов и расходов семьи. Семейный бюджет. Личный фи- нансовый план. Способы и формы сбережений.</w:t>
      </w:r>
    </w:p>
    <w:p w:rsidR="00852BCB" w:rsidRDefault="00595F6D">
      <w:pPr>
        <w:pStyle w:val="a3"/>
        <w:spacing w:before="3" w:line="249" w:lineRule="auto"/>
        <w:ind w:right="361"/>
      </w:pPr>
      <w:r>
        <w:t>Экономические цели и функции государства. Налоги. Доходы и рас- ходы государства. Государственный бюджет. Государственная бюд- жетная и денежно-кредитная политика Российской Федерации. Госу- дарственная политика по развитию конкуренции.</w:t>
      </w:r>
    </w:p>
    <w:p w:rsidR="00852BCB" w:rsidRDefault="00595F6D">
      <w:pPr>
        <w:pStyle w:val="4"/>
        <w:spacing w:before="203"/>
        <w:ind w:left="86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rPr>
          <w:spacing w:val="-2"/>
        </w:rPr>
        <w:t>культуры</w:t>
      </w:r>
    </w:p>
    <w:p w:rsidR="00852BCB" w:rsidRDefault="00595F6D">
      <w:pPr>
        <w:pStyle w:val="a3"/>
        <w:spacing w:before="118" w:line="249" w:lineRule="auto"/>
        <w:ind w:right="366"/>
      </w:pPr>
      <w:r>
        <w:t>Культура, её многообразие и формы. Влияние духовной культуры на формирование личности. Современная молодёжная культура.</w:t>
      </w:r>
    </w:p>
    <w:p w:rsidR="00852BCB" w:rsidRDefault="00595F6D">
      <w:pPr>
        <w:pStyle w:val="a3"/>
        <w:spacing w:line="249" w:lineRule="auto"/>
        <w:ind w:right="371"/>
      </w:pPr>
      <w:r>
        <w:t>Наука. Естественные и социально-гуманитарные науки. Роль науки в развитии общества.</w:t>
      </w:r>
    </w:p>
    <w:p w:rsidR="00852BCB" w:rsidRDefault="00595F6D">
      <w:pPr>
        <w:pStyle w:val="a3"/>
        <w:spacing w:line="249" w:lineRule="auto"/>
        <w:ind w:right="362"/>
      </w:pPr>
      <w:r>
        <w:t xml:space="preserve">Образование. Личностная и общественная значимость образования в современном обществе. Образование в Российской Федерации. Само- </w:t>
      </w:r>
      <w:r>
        <w:rPr>
          <w:spacing w:val="-2"/>
        </w:rPr>
        <w:t>образование.</w:t>
      </w:r>
    </w:p>
    <w:p w:rsidR="00852BCB" w:rsidRDefault="00595F6D">
      <w:pPr>
        <w:pStyle w:val="a3"/>
        <w:ind w:left="314" w:firstLine="0"/>
      </w:pPr>
      <w:r>
        <w:t>Политика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rPr>
          <w:spacing w:val="-2"/>
        </w:rPr>
        <w:t>Федерации.</w:t>
      </w:r>
    </w:p>
    <w:p w:rsidR="00852BCB" w:rsidRDefault="00595F6D">
      <w:pPr>
        <w:pStyle w:val="a3"/>
        <w:spacing w:before="11" w:line="249" w:lineRule="auto"/>
        <w:ind w:right="369"/>
      </w:pPr>
      <w:r>
        <w:t>Понятие</w:t>
      </w:r>
      <w:r>
        <w:rPr>
          <w:spacing w:val="-13"/>
        </w:rPr>
        <w:t xml:space="preserve"> </w:t>
      </w:r>
      <w:r>
        <w:t>религии.</w:t>
      </w:r>
      <w:r>
        <w:rPr>
          <w:spacing w:val="-12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религии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общества.</w:t>
      </w:r>
      <w:r>
        <w:rPr>
          <w:spacing w:val="-11"/>
        </w:rPr>
        <w:t xml:space="preserve"> </w:t>
      </w:r>
      <w:r>
        <w:t>Свобода совести и свобода вероисповедания. Национальные и мировые религии. Религии и религиозные объединения в Российской Федерации.</w:t>
      </w:r>
    </w:p>
    <w:p w:rsidR="00852BCB" w:rsidRDefault="00595F6D">
      <w:pPr>
        <w:pStyle w:val="a3"/>
        <w:spacing w:line="249" w:lineRule="auto"/>
        <w:ind w:right="370"/>
      </w:pPr>
      <w:r>
        <w:t>Что</w:t>
      </w:r>
      <w:r>
        <w:rPr>
          <w:spacing w:val="-9"/>
        </w:rPr>
        <w:t xml:space="preserve"> </w:t>
      </w:r>
      <w:r>
        <w:t>такое</w:t>
      </w:r>
      <w:r>
        <w:rPr>
          <w:spacing w:val="-7"/>
        </w:rPr>
        <w:t xml:space="preserve"> </w:t>
      </w:r>
      <w:r>
        <w:t>искусство.</w:t>
      </w:r>
      <w:r>
        <w:rPr>
          <w:spacing w:val="-9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искусств.</w:t>
      </w:r>
      <w:r>
        <w:rPr>
          <w:spacing w:val="-10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человека и общества.</w:t>
      </w:r>
    </w:p>
    <w:p w:rsidR="00852BCB" w:rsidRDefault="00595F6D">
      <w:pPr>
        <w:pStyle w:val="a3"/>
        <w:spacing w:line="249" w:lineRule="auto"/>
        <w:ind w:right="371"/>
      </w:pPr>
      <w:r>
        <w:t>Роль информации и информационных технологий в современном мире. Информационная культура и информационная безопасность. Правила безопасного поведения в Интернете.</w:t>
      </w:r>
    </w:p>
    <w:p w:rsidR="00852BCB" w:rsidRDefault="00595F6D">
      <w:pPr>
        <w:pStyle w:val="a3"/>
        <w:spacing w:before="0"/>
        <w:ind w:left="314" w:firstLine="0"/>
      </w:pPr>
      <w:r>
        <w:t xml:space="preserve">9 </w:t>
      </w:r>
      <w:r>
        <w:rPr>
          <w:spacing w:val="-2"/>
        </w:rPr>
        <w:t>КЛАСС</w:t>
      </w:r>
    </w:p>
    <w:p w:rsidR="00852BCB" w:rsidRDefault="00595F6D">
      <w:pPr>
        <w:pStyle w:val="4"/>
        <w:spacing w:before="173"/>
        <w:ind w:left="86"/>
      </w:pPr>
      <w:r>
        <w:t>Человек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политическом</w:t>
      </w:r>
      <w:r>
        <w:rPr>
          <w:spacing w:val="-6"/>
        </w:rPr>
        <w:t xml:space="preserve"> </w:t>
      </w:r>
      <w:r>
        <w:rPr>
          <w:spacing w:val="-2"/>
        </w:rPr>
        <w:t>измерении</w:t>
      </w:r>
    </w:p>
    <w:p w:rsidR="00852BCB" w:rsidRDefault="00595F6D">
      <w:pPr>
        <w:pStyle w:val="a3"/>
        <w:spacing w:before="121" w:line="249" w:lineRule="auto"/>
        <w:ind w:right="362"/>
      </w:pPr>
      <w:r>
        <w:t xml:space="preserve">Политика и политическая власть. Государство — политическая ор- ганизация общества. Признаки государства. Внутренняя и внешняя по- </w:t>
      </w:r>
      <w:r>
        <w:rPr>
          <w:spacing w:val="-2"/>
        </w:rPr>
        <w:t>литика.</w:t>
      </w:r>
    </w:p>
    <w:p w:rsidR="00852BCB" w:rsidRDefault="00595F6D">
      <w:pPr>
        <w:pStyle w:val="a3"/>
        <w:spacing w:line="249" w:lineRule="auto"/>
        <w:ind w:right="364"/>
      </w:pPr>
      <w:r>
        <w:t>Форма государства. Монархия и республика — основные формы правления.</w:t>
      </w:r>
      <w:r>
        <w:rPr>
          <w:spacing w:val="-1"/>
        </w:rPr>
        <w:t xml:space="preserve"> </w:t>
      </w:r>
      <w:r>
        <w:t>Унитарное и</w:t>
      </w:r>
      <w:r>
        <w:rPr>
          <w:spacing w:val="-2"/>
        </w:rPr>
        <w:t xml:space="preserve"> </w:t>
      </w:r>
      <w:r>
        <w:t>федеративное</w:t>
      </w:r>
      <w:r>
        <w:rPr>
          <w:spacing w:val="-1"/>
        </w:rPr>
        <w:t xml:space="preserve"> </w:t>
      </w:r>
      <w:r>
        <w:t xml:space="preserve">государственно-территориальное </w:t>
      </w:r>
      <w:r>
        <w:rPr>
          <w:spacing w:val="-2"/>
        </w:rPr>
        <w:t>устройство.</w:t>
      </w:r>
    </w:p>
    <w:p w:rsidR="00852BCB" w:rsidRDefault="00595F6D">
      <w:pPr>
        <w:pStyle w:val="a3"/>
        <w:spacing w:before="3"/>
        <w:ind w:left="314" w:firstLine="0"/>
      </w:pPr>
      <w:r>
        <w:t>Политический</w:t>
      </w:r>
      <w:r>
        <w:rPr>
          <w:spacing w:val="-7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rPr>
          <w:spacing w:val="-2"/>
        </w:rPr>
        <w:t>виды.</w:t>
      </w:r>
    </w:p>
    <w:p w:rsidR="00852BCB" w:rsidRDefault="00852BCB">
      <w:pPr>
        <w:pStyle w:val="a3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jc w:val="left"/>
      </w:pPr>
      <w:r>
        <w:t>Демократия,</w:t>
      </w:r>
      <w:r>
        <w:rPr>
          <w:spacing w:val="40"/>
        </w:rPr>
        <w:t xml:space="preserve"> </w:t>
      </w:r>
      <w:r>
        <w:t>демократические</w:t>
      </w:r>
      <w:r>
        <w:rPr>
          <w:spacing w:val="40"/>
        </w:rPr>
        <w:t xml:space="preserve"> </w:t>
      </w:r>
      <w:r>
        <w:t>ценности.</w:t>
      </w:r>
      <w:r>
        <w:rPr>
          <w:spacing w:val="40"/>
        </w:rPr>
        <w:t xml:space="preserve"> </w:t>
      </w:r>
      <w:r>
        <w:t>Правовое</w:t>
      </w:r>
      <w:r>
        <w:rPr>
          <w:spacing w:val="40"/>
        </w:rPr>
        <w:t xml:space="preserve"> </w:t>
      </w:r>
      <w:r>
        <w:t>государство</w:t>
      </w:r>
      <w:r>
        <w:rPr>
          <w:spacing w:val="40"/>
        </w:rPr>
        <w:t xml:space="preserve"> </w:t>
      </w:r>
      <w:r>
        <w:t>и гражданское общество.</w:t>
      </w:r>
    </w:p>
    <w:p w:rsidR="00852BCB" w:rsidRDefault="00595F6D">
      <w:pPr>
        <w:pStyle w:val="a3"/>
        <w:ind w:left="314" w:firstLine="0"/>
        <w:jc w:val="left"/>
      </w:pPr>
      <w:r>
        <w:t>Участие</w:t>
      </w:r>
      <w:r>
        <w:rPr>
          <w:spacing w:val="-7"/>
        </w:rPr>
        <w:t xml:space="preserve"> </w:t>
      </w:r>
      <w:r>
        <w:t>граждан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политике.</w:t>
      </w:r>
      <w:r>
        <w:rPr>
          <w:spacing w:val="-6"/>
        </w:rPr>
        <w:t xml:space="preserve"> </w:t>
      </w:r>
      <w:r>
        <w:t>Выборы,</w:t>
      </w:r>
      <w:r>
        <w:rPr>
          <w:spacing w:val="-8"/>
        </w:rPr>
        <w:t xml:space="preserve"> </w:t>
      </w:r>
      <w:r>
        <w:rPr>
          <w:spacing w:val="-2"/>
        </w:rPr>
        <w:t>референдум.</w:t>
      </w:r>
    </w:p>
    <w:p w:rsidR="00852BCB" w:rsidRDefault="00595F6D">
      <w:pPr>
        <w:pStyle w:val="a3"/>
        <w:spacing w:before="10" w:line="249" w:lineRule="auto"/>
        <w:ind w:right="363"/>
        <w:jc w:val="left"/>
      </w:pPr>
      <w:r>
        <w:t>Политические</w:t>
      </w:r>
      <w:r>
        <w:rPr>
          <w:spacing w:val="23"/>
        </w:rPr>
        <w:t xml:space="preserve"> </w:t>
      </w:r>
      <w:r>
        <w:t>партии,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роль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демократическом</w:t>
      </w:r>
      <w:r>
        <w:rPr>
          <w:spacing w:val="24"/>
        </w:rPr>
        <w:t xml:space="preserve"> </w:t>
      </w:r>
      <w:r>
        <w:t>обществе.</w:t>
      </w:r>
      <w:r>
        <w:rPr>
          <w:spacing w:val="23"/>
        </w:rPr>
        <w:t xml:space="preserve"> </w:t>
      </w:r>
      <w:r>
        <w:t>Обще- ственно-политические организации.</w:t>
      </w:r>
    </w:p>
    <w:p w:rsidR="00852BCB" w:rsidRDefault="00595F6D">
      <w:pPr>
        <w:pStyle w:val="4"/>
        <w:spacing w:before="114"/>
        <w:ind w:left="86"/>
        <w:jc w:val="left"/>
      </w:pPr>
      <w:r>
        <w:t>Гражданин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государство</w:t>
      </w:r>
    </w:p>
    <w:p w:rsidR="00852BCB" w:rsidRDefault="00595F6D">
      <w:pPr>
        <w:pStyle w:val="a3"/>
        <w:spacing w:before="121" w:line="249" w:lineRule="auto"/>
        <w:ind w:right="362"/>
      </w:pPr>
      <w:r>
        <w:t>Основы конституционного строя Российской Федерации. Россия — демократическое</w:t>
      </w:r>
      <w:r>
        <w:rPr>
          <w:spacing w:val="-13"/>
        </w:rPr>
        <w:t xml:space="preserve"> </w:t>
      </w:r>
      <w:r>
        <w:t>федеративное</w:t>
      </w:r>
      <w:r>
        <w:rPr>
          <w:spacing w:val="-12"/>
        </w:rPr>
        <w:t xml:space="preserve"> </w:t>
      </w:r>
      <w:r>
        <w:t>правовое</w:t>
      </w:r>
      <w:r>
        <w:rPr>
          <w:spacing w:val="-13"/>
        </w:rPr>
        <w:t xml:space="preserve"> </w:t>
      </w:r>
      <w:r>
        <w:t>государство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республиканской формой правления. Россия — социальное государство. Основные направления и приоритеты социальной политики российского государ- ства. Россия — светское государство.</w:t>
      </w:r>
    </w:p>
    <w:p w:rsidR="00852BCB" w:rsidRDefault="00595F6D">
      <w:pPr>
        <w:pStyle w:val="a3"/>
        <w:spacing w:before="4" w:line="249" w:lineRule="auto"/>
        <w:ind w:right="362"/>
      </w:pPr>
      <w:r>
        <w:t xml:space="preserve">Законодательные, исполнительные и судебные органы государствен- ной власти в Российской Федерации. Президент — глава государства Российская Федерация. Федеральное Собрание Российской Федерации: Государственная Дума и Совет Федерации. Правительство Российской Федерации. Судебная система в Российской Федерации. Конституци- онный Суд Российской Федерации. Верховный Суд Российской Феде- </w:t>
      </w:r>
      <w:r>
        <w:rPr>
          <w:spacing w:val="-2"/>
        </w:rPr>
        <w:t>рации.</w:t>
      </w:r>
    </w:p>
    <w:p w:rsidR="00852BCB" w:rsidRDefault="00595F6D">
      <w:pPr>
        <w:pStyle w:val="a3"/>
        <w:spacing w:before="6" w:line="249" w:lineRule="auto"/>
        <w:ind w:right="362"/>
      </w:pPr>
      <w:r>
        <w:t>Государственное управление. Противодействие коррупции в Россий- ской Федерации.</w:t>
      </w:r>
    </w:p>
    <w:p w:rsidR="00852BCB" w:rsidRDefault="00595F6D">
      <w:pPr>
        <w:pStyle w:val="a3"/>
        <w:spacing w:line="249" w:lineRule="auto"/>
        <w:ind w:right="360"/>
      </w:pPr>
      <w:r>
        <w:t>Государственно-территориальное устройство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 Субъекты Российской Федерации: республика, край, область, город фе- дерального значения, автономная область, автономный округ. Консти- туционный статус субъектов Российской Федерации.</w:t>
      </w:r>
    </w:p>
    <w:p w:rsidR="00852BCB" w:rsidRDefault="00595F6D">
      <w:pPr>
        <w:pStyle w:val="a3"/>
        <w:spacing w:before="3"/>
        <w:ind w:left="314" w:firstLine="0"/>
      </w:pPr>
      <w:r>
        <w:t>Местное</w:t>
      </w:r>
      <w:r>
        <w:rPr>
          <w:spacing w:val="-11"/>
        </w:rPr>
        <w:t xml:space="preserve"> </w:t>
      </w:r>
      <w:r>
        <w:rPr>
          <w:spacing w:val="-2"/>
        </w:rPr>
        <w:t>самоуправление.</w:t>
      </w:r>
    </w:p>
    <w:p w:rsidR="00852BCB" w:rsidRDefault="00595F6D">
      <w:pPr>
        <w:pStyle w:val="a3"/>
        <w:spacing w:before="10" w:line="249" w:lineRule="auto"/>
        <w:ind w:right="362"/>
      </w:pPr>
      <w:r>
        <w:t xml:space="preserve">Конституция Российской Федерации о правовом статусе человека и гражданина. Гражданство Российской Федерации. Взаимосвязь консти- туционных прав, свобод и обязанностей гражданина Российской Феде- </w:t>
      </w:r>
      <w:r>
        <w:rPr>
          <w:spacing w:val="-2"/>
        </w:rPr>
        <w:t>рации.</w:t>
      </w:r>
    </w:p>
    <w:p w:rsidR="00852BCB" w:rsidRDefault="00595F6D">
      <w:pPr>
        <w:pStyle w:val="4"/>
        <w:spacing w:before="116"/>
        <w:ind w:left="86"/>
      </w:pPr>
      <w:r>
        <w:t>Человек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rPr>
          <w:spacing w:val="-2"/>
        </w:rPr>
        <w:t>отношений</w:t>
      </w:r>
    </w:p>
    <w:p w:rsidR="00852BCB" w:rsidRDefault="00595F6D">
      <w:pPr>
        <w:pStyle w:val="a3"/>
        <w:spacing w:before="121" w:line="249" w:lineRule="auto"/>
        <w:ind w:right="359"/>
        <w:jc w:val="left"/>
      </w:pPr>
      <w:r>
        <w:t>Социальная</w:t>
      </w:r>
      <w:r>
        <w:rPr>
          <w:spacing w:val="26"/>
        </w:rPr>
        <w:t xml:space="preserve"> </w:t>
      </w:r>
      <w:r>
        <w:t>структура</w:t>
      </w:r>
      <w:r>
        <w:rPr>
          <w:spacing w:val="26"/>
        </w:rPr>
        <w:t xml:space="preserve"> </w:t>
      </w:r>
      <w:r>
        <w:t>общества.</w:t>
      </w:r>
      <w:r>
        <w:rPr>
          <w:spacing w:val="26"/>
        </w:rPr>
        <w:t xml:space="preserve"> </w:t>
      </w:r>
      <w:r>
        <w:t>Многообразие</w:t>
      </w:r>
      <w:r>
        <w:rPr>
          <w:spacing w:val="26"/>
        </w:rPr>
        <w:t xml:space="preserve"> </w:t>
      </w:r>
      <w:r>
        <w:t>социальных</w:t>
      </w:r>
      <w:r>
        <w:rPr>
          <w:spacing w:val="25"/>
        </w:rPr>
        <w:t xml:space="preserve"> </w:t>
      </w:r>
      <w:r>
        <w:t>общно- стей и групп.</w:t>
      </w:r>
    </w:p>
    <w:p w:rsidR="00852BCB" w:rsidRDefault="00595F6D">
      <w:pPr>
        <w:pStyle w:val="a3"/>
        <w:ind w:left="314" w:firstLine="0"/>
        <w:jc w:val="left"/>
      </w:pPr>
      <w:r>
        <w:rPr>
          <w:spacing w:val="-2"/>
        </w:rPr>
        <w:t>Социальная</w:t>
      </w:r>
      <w:r>
        <w:rPr>
          <w:spacing w:val="5"/>
        </w:rPr>
        <w:t xml:space="preserve"> </w:t>
      </w:r>
      <w:r>
        <w:rPr>
          <w:spacing w:val="-2"/>
        </w:rPr>
        <w:t>мобильность.</w:t>
      </w:r>
    </w:p>
    <w:p w:rsidR="00852BCB" w:rsidRDefault="00595F6D">
      <w:pPr>
        <w:pStyle w:val="a3"/>
        <w:spacing w:before="10" w:line="249" w:lineRule="auto"/>
        <w:ind w:right="362"/>
        <w:jc w:val="left"/>
      </w:pPr>
      <w:r>
        <w:t>Социальный статус человека в обществе. Социальные роли. Ролевой набор подростка.</w:t>
      </w:r>
    </w:p>
    <w:p w:rsidR="00852BCB" w:rsidRDefault="00595F6D">
      <w:pPr>
        <w:pStyle w:val="a3"/>
        <w:ind w:left="314" w:firstLine="0"/>
        <w:jc w:val="left"/>
      </w:pPr>
      <w:r>
        <w:rPr>
          <w:spacing w:val="-2"/>
        </w:rPr>
        <w:t>Социализация</w:t>
      </w:r>
      <w:r>
        <w:rPr>
          <w:spacing w:val="9"/>
        </w:rPr>
        <w:t xml:space="preserve"> </w:t>
      </w:r>
      <w:r>
        <w:rPr>
          <w:spacing w:val="-2"/>
        </w:rPr>
        <w:t>личности.</w:t>
      </w:r>
    </w:p>
    <w:p w:rsidR="00852BCB" w:rsidRDefault="00595F6D">
      <w:pPr>
        <w:pStyle w:val="a3"/>
        <w:spacing w:before="10" w:line="249" w:lineRule="auto"/>
        <w:jc w:val="left"/>
      </w:pPr>
      <w:r>
        <w:t>Роль</w:t>
      </w:r>
      <w:r>
        <w:rPr>
          <w:spacing w:val="40"/>
        </w:rPr>
        <w:t xml:space="preserve"> </w:t>
      </w:r>
      <w:r>
        <w:t>семьи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социализации</w:t>
      </w:r>
      <w:r>
        <w:rPr>
          <w:spacing w:val="40"/>
        </w:rPr>
        <w:t xml:space="preserve"> </w:t>
      </w:r>
      <w:r>
        <w:t>личности.</w:t>
      </w:r>
      <w:r>
        <w:rPr>
          <w:spacing w:val="40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семьи.</w:t>
      </w:r>
      <w:r>
        <w:rPr>
          <w:spacing w:val="40"/>
        </w:rPr>
        <w:t xml:space="preserve"> </w:t>
      </w:r>
      <w:r>
        <w:t>Семейные ценности. Основные роли членов семьи.</w:t>
      </w:r>
    </w:p>
    <w:p w:rsidR="00852BCB" w:rsidRDefault="00595F6D">
      <w:pPr>
        <w:pStyle w:val="a3"/>
        <w:spacing w:before="1" w:line="249" w:lineRule="auto"/>
        <w:jc w:val="left"/>
      </w:pPr>
      <w:r>
        <w:t>Этнос и нация. Россия</w:t>
      </w:r>
      <w:r>
        <w:rPr>
          <w:spacing w:val="-3"/>
        </w:rPr>
        <w:t xml:space="preserve"> </w:t>
      </w:r>
      <w:r>
        <w:t>— многонациональное государство. Этносы и нации в диалоге культур.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14" w:right="2278" w:firstLine="0"/>
      </w:pPr>
      <w:r>
        <w:t>Социальная</w:t>
      </w:r>
      <w:r>
        <w:rPr>
          <w:spacing w:val="-13"/>
        </w:rPr>
        <w:t xml:space="preserve"> </w:t>
      </w:r>
      <w:r>
        <w:t>политика</w:t>
      </w:r>
      <w:r>
        <w:rPr>
          <w:spacing w:val="-12"/>
        </w:rPr>
        <w:t xml:space="preserve"> </w:t>
      </w:r>
      <w:r>
        <w:t>Российского</w:t>
      </w:r>
      <w:r>
        <w:rPr>
          <w:spacing w:val="-12"/>
        </w:rPr>
        <w:t xml:space="preserve"> </w:t>
      </w:r>
      <w:r>
        <w:t>государства. Социальные конфликты и пути их разрешения.</w:t>
      </w:r>
    </w:p>
    <w:p w:rsidR="00852BCB" w:rsidRDefault="00595F6D">
      <w:pPr>
        <w:pStyle w:val="a3"/>
        <w:spacing w:line="249" w:lineRule="auto"/>
        <w:ind w:right="370"/>
      </w:pPr>
      <w:r>
        <w:t>Отклоняющееся</w:t>
      </w:r>
      <w:r>
        <w:rPr>
          <w:spacing w:val="-9"/>
        </w:rPr>
        <w:t xml:space="preserve"> </w:t>
      </w:r>
      <w:r>
        <w:t>поведение.</w:t>
      </w:r>
      <w:r>
        <w:rPr>
          <w:spacing w:val="-9"/>
        </w:rPr>
        <w:t xml:space="preserve"> </w:t>
      </w:r>
      <w:r>
        <w:t>Опасность</w:t>
      </w:r>
      <w:r>
        <w:rPr>
          <w:spacing w:val="-7"/>
        </w:rPr>
        <w:t xml:space="preserve"> </w:t>
      </w:r>
      <w:r>
        <w:t>наркомании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алкоголизма</w:t>
      </w:r>
      <w:r>
        <w:rPr>
          <w:spacing w:val="-9"/>
        </w:rPr>
        <w:t xml:space="preserve"> </w:t>
      </w:r>
      <w:r>
        <w:t>для человека и</w:t>
      </w:r>
      <w:r>
        <w:rPr>
          <w:spacing w:val="-3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Профилактика негативных</w:t>
      </w:r>
      <w:r>
        <w:rPr>
          <w:spacing w:val="-3"/>
        </w:rPr>
        <w:t xml:space="preserve"> </w:t>
      </w:r>
      <w:r>
        <w:t>отклонений поведения. Социальная и личная значимость здорового образа жизни.</w:t>
      </w:r>
    </w:p>
    <w:p w:rsidR="00852BCB" w:rsidRDefault="00595F6D">
      <w:pPr>
        <w:pStyle w:val="4"/>
        <w:spacing w:before="172"/>
        <w:ind w:left="86"/>
      </w:pPr>
      <w:r>
        <w:t>Человек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современном</w:t>
      </w:r>
      <w:r>
        <w:rPr>
          <w:spacing w:val="-10"/>
        </w:rPr>
        <w:t xml:space="preserve"> </w:t>
      </w:r>
      <w:r>
        <w:t>изменяющемся</w:t>
      </w:r>
      <w:r>
        <w:rPr>
          <w:spacing w:val="-9"/>
        </w:rPr>
        <w:t xml:space="preserve"> </w:t>
      </w:r>
      <w:r>
        <w:rPr>
          <w:spacing w:val="-4"/>
        </w:rPr>
        <w:t>мире</w:t>
      </w:r>
    </w:p>
    <w:p w:rsidR="00852BCB" w:rsidRDefault="00595F6D">
      <w:pPr>
        <w:pStyle w:val="a3"/>
        <w:spacing w:before="121" w:line="249" w:lineRule="auto"/>
        <w:ind w:right="362"/>
      </w:pPr>
      <w:r>
        <w:t>Информационное общество. Сущность глобализации. Причины, про- явления и последствия глобализации, её противоречия. Глобальные проблемы и возможности их решения. Экологическая ситуация и спо- собы её улучшения.</w:t>
      </w:r>
    </w:p>
    <w:p w:rsidR="00852BCB" w:rsidRDefault="00595F6D">
      <w:pPr>
        <w:pStyle w:val="a3"/>
        <w:spacing w:before="3" w:line="252" w:lineRule="auto"/>
        <w:ind w:right="366"/>
      </w:pPr>
      <w:r>
        <w:t>Молодёжь</w:t>
      </w:r>
      <w:r>
        <w:rPr>
          <w:spacing w:val="-6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активный</w:t>
      </w:r>
      <w:r>
        <w:rPr>
          <w:spacing w:val="-3"/>
        </w:rPr>
        <w:t xml:space="preserve"> </w:t>
      </w:r>
      <w:r>
        <w:t>участник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 xml:space="preserve">Волонтёрское </w:t>
      </w:r>
      <w:r>
        <w:rPr>
          <w:spacing w:val="-2"/>
        </w:rPr>
        <w:t>движение.</w:t>
      </w:r>
    </w:p>
    <w:p w:rsidR="00852BCB" w:rsidRDefault="00595F6D">
      <w:pPr>
        <w:pStyle w:val="a3"/>
        <w:spacing w:before="0" w:line="249" w:lineRule="auto"/>
        <w:ind w:right="360"/>
      </w:pPr>
      <w:r>
        <w:t xml:space="preserve">Профессии настоящего и будущего. Непрерывное образование и ка- </w:t>
      </w:r>
      <w:r>
        <w:rPr>
          <w:spacing w:val="-2"/>
        </w:rPr>
        <w:t>рьера.</w:t>
      </w:r>
    </w:p>
    <w:p w:rsidR="00852BCB" w:rsidRDefault="00595F6D">
      <w:pPr>
        <w:pStyle w:val="a3"/>
        <w:spacing w:before="0" w:line="249" w:lineRule="auto"/>
        <w:ind w:right="370"/>
      </w:pPr>
      <w:r>
        <w:t>Здоровый образ жизни. Социальная и личная значимость здорового образа жизни. Мода и спорт.</w:t>
      </w:r>
    </w:p>
    <w:p w:rsidR="00852BCB" w:rsidRDefault="00595F6D">
      <w:pPr>
        <w:pStyle w:val="a3"/>
        <w:spacing w:before="1"/>
        <w:ind w:left="314" w:firstLine="0"/>
      </w:pPr>
      <w:r>
        <w:t>Современные</w:t>
      </w:r>
      <w:r>
        <w:rPr>
          <w:spacing w:val="11"/>
        </w:rPr>
        <w:t xml:space="preserve"> </w:t>
      </w:r>
      <w:r>
        <w:t>формы</w:t>
      </w:r>
      <w:r>
        <w:rPr>
          <w:spacing w:val="12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коммуникации:</w:t>
      </w:r>
      <w:r>
        <w:rPr>
          <w:spacing w:val="12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они</w:t>
      </w:r>
      <w:r>
        <w:rPr>
          <w:spacing w:val="13"/>
        </w:rPr>
        <w:t xml:space="preserve"> </w:t>
      </w:r>
      <w:r>
        <w:t>изменили</w:t>
      </w:r>
      <w:r>
        <w:rPr>
          <w:spacing w:val="11"/>
        </w:rPr>
        <w:t xml:space="preserve"> </w:t>
      </w:r>
      <w:r>
        <w:rPr>
          <w:spacing w:val="-4"/>
        </w:rPr>
        <w:t>мир.</w:t>
      </w:r>
    </w:p>
    <w:p w:rsidR="00852BCB" w:rsidRDefault="00595F6D">
      <w:pPr>
        <w:pStyle w:val="a3"/>
        <w:spacing w:before="10"/>
        <w:ind w:firstLine="0"/>
      </w:pPr>
      <w:r>
        <w:t>Особенности</w:t>
      </w:r>
      <w:r>
        <w:rPr>
          <w:spacing w:val="-10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виртуальном</w:t>
      </w:r>
      <w:r>
        <w:rPr>
          <w:spacing w:val="-8"/>
        </w:rPr>
        <w:t xml:space="preserve"> </w:t>
      </w:r>
      <w:r>
        <w:rPr>
          <w:spacing w:val="-2"/>
        </w:rPr>
        <w:t>пространстве.</w:t>
      </w:r>
    </w:p>
    <w:p w:rsidR="00852BCB" w:rsidRDefault="00595F6D">
      <w:pPr>
        <w:pStyle w:val="a3"/>
        <w:spacing w:before="10"/>
        <w:ind w:left="314" w:firstLine="0"/>
      </w:pPr>
      <w:r>
        <w:t>Перспективы</w:t>
      </w:r>
      <w:r>
        <w:rPr>
          <w:spacing w:val="-12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rPr>
          <w:spacing w:val="-2"/>
        </w:rPr>
        <w:t>общества.</w:t>
      </w:r>
    </w:p>
    <w:p w:rsidR="00852BCB" w:rsidRDefault="00852BCB">
      <w:pPr>
        <w:pStyle w:val="a3"/>
        <w:spacing w:before="178"/>
        <w:ind w:left="0" w:firstLine="0"/>
        <w:jc w:val="left"/>
      </w:pPr>
    </w:p>
    <w:p w:rsidR="00852BCB" w:rsidRDefault="00595F6D">
      <w:pPr>
        <w:pStyle w:val="a3"/>
        <w:spacing w:before="1" w:line="249" w:lineRule="auto"/>
        <w:ind w:right="362"/>
      </w:pPr>
      <w:r>
        <w:t xml:space="preserve">ПЛАНИРУЕМЫЕ РЕЗУЛЬТАТЫ ОСВОЕНИЯ УЧЕБНОГО ПРЕД- МЕТА «ОБЩЕСТВОЗНАНИЕ» НА УРОВНЕ ОСНОВНОГО ОБЩЕГО </w:t>
      </w:r>
      <w:r>
        <w:rPr>
          <w:spacing w:val="-2"/>
        </w:rPr>
        <w:t>ОБРАЗОВАНИЯ</w:t>
      </w:r>
    </w:p>
    <w:p w:rsidR="00852BCB" w:rsidRDefault="00595F6D">
      <w:pPr>
        <w:pStyle w:val="a3"/>
        <w:spacing w:before="163" w:line="249" w:lineRule="auto"/>
        <w:ind w:right="372"/>
      </w:pPr>
      <w:r>
        <w:t>Личностные и метапредметные результаты представлены с учётом особенностей преподавания обществознания в основной школе.</w:t>
      </w:r>
    </w:p>
    <w:p w:rsidR="00852BCB" w:rsidRDefault="00595F6D">
      <w:pPr>
        <w:pStyle w:val="a3"/>
        <w:spacing w:line="249" w:lineRule="auto"/>
        <w:ind w:right="361"/>
      </w:pPr>
      <w:r>
        <w:rPr>
          <w:spacing w:val="-2"/>
        </w:rPr>
        <w:t>Планируемые</w:t>
      </w:r>
      <w:r>
        <w:rPr>
          <w:spacing w:val="-11"/>
        </w:rPr>
        <w:t xml:space="preserve"> </w:t>
      </w:r>
      <w:r>
        <w:rPr>
          <w:spacing w:val="-2"/>
        </w:rPr>
        <w:t>предметные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содержание</w:t>
      </w:r>
      <w:r>
        <w:rPr>
          <w:spacing w:val="-9"/>
        </w:rPr>
        <w:t xml:space="preserve"> </w:t>
      </w:r>
      <w:r>
        <w:rPr>
          <w:spacing w:val="-2"/>
        </w:rPr>
        <w:t>учебного</w:t>
      </w:r>
      <w:r>
        <w:rPr>
          <w:spacing w:val="-10"/>
        </w:rPr>
        <w:t xml:space="preserve"> </w:t>
      </w:r>
      <w:r>
        <w:rPr>
          <w:spacing w:val="-2"/>
        </w:rPr>
        <w:t xml:space="preserve">предмета </w:t>
      </w:r>
      <w:r>
        <w:t>распределены по годам обучения с учётом входящих в курс содержа- тельных</w:t>
      </w:r>
      <w:r>
        <w:rPr>
          <w:spacing w:val="-10"/>
        </w:rPr>
        <w:t xml:space="preserve"> </w:t>
      </w:r>
      <w:r>
        <w:t>модулей</w:t>
      </w:r>
      <w:r>
        <w:rPr>
          <w:spacing w:val="-10"/>
        </w:rPr>
        <w:t xml:space="preserve"> </w:t>
      </w:r>
      <w:r>
        <w:t>(разделов)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требований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 xml:space="preserve">основ- ной образовательной программы, представленных в Федеральном госу- </w:t>
      </w:r>
      <w:r>
        <w:rPr>
          <w:spacing w:val="-2"/>
        </w:rPr>
        <w:t>дарственном</w:t>
      </w:r>
      <w:r>
        <w:rPr>
          <w:spacing w:val="-9"/>
        </w:rPr>
        <w:t xml:space="preserve"> </w:t>
      </w:r>
      <w:r>
        <w:rPr>
          <w:spacing w:val="-2"/>
        </w:rPr>
        <w:t>образовательном</w:t>
      </w:r>
      <w:r>
        <w:rPr>
          <w:spacing w:val="-9"/>
        </w:rPr>
        <w:t xml:space="preserve"> </w:t>
      </w:r>
      <w:r>
        <w:rPr>
          <w:spacing w:val="-2"/>
        </w:rPr>
        <w:t>стандарте</w:t>
      </w:r>
      <w:r>
        <w:rPr>
          <w:spacing w:val="-10"/>
        </w:rPr>
        <w:t xml:space="preserve"> </w:t>
      </w:r>
      <w:r>
        <w:rPr>
          <w:spacing w:val="-2"/>
        </w:rPr>
        <w:t>основного</w:t>
      </w:r>
      <w:r>
        <w:rPr>
          <w:spacing w:val="-9"/>
        </w:rPr>
        <w:t xml:space="preserve"> </w:t>
      </w:r>
      <w:r>
        <w:rPr>
          <w:spacing w:val="-2"/>
        </w:rPr>
        <w:t>общего</w:t>
      </w:r>
      <w:r>
        <w:rPr>
          <w:spacing w:val="-9"/>
        </w:rPr>
        <w:t xml:space="preserve"> </w:t>
      </w:r>
      <w:r>
        <w:rPr>
          <w:spacing w:val="-2"/>
        </w:rPr>
        <w:t>образования,</w:t>
      </w:r>
      <w:r>
        <w:rPr>
          <w:spacing w:val="-7"/>
        </w:rPr>
        <w:t xml:space="preserve"> </w:t>
      </w:r>
      <w:r>
        <w:rPr>
          <w:spacing w:val="-2"/>
        </w:rPr>
        <w:t xml:space="preserve">а </w:t>
      </w:r>
      <w:r>
        <w:t>также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Примерной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воспитания.</w:t>
      </w:r>
      <w:r>
        <w:rPr>
          <w:spacing w:val="-7"/>
        </w:rPr>
        <w:t xml:space="preserve"> </w:t>
      </w:r>
      <w:r>
        <w:t>Содержательные</w:t>
      </w:r>
      <w:r>
        <w:rPr>
          <w:spacing w:val="-9"/>
        </w:rPr>
        <w:t xml:space="preserve"> </w:t>
      </w:r>
      <w:r>
        <w:t xml:space="preserve">мо- </w:t>
      </w:r>
      <w:r>
        <w:rPr>
          <w:spacing w:val="-2"/>
        </w:rPr>
        <w:t>дули</w:t>
      </w:r>
      <w:r>
        <w:rPr>
          <w:spacing w:val="-11"/>
        </w:rPr>
        <w:t xml:space="preserve"> </w:t>
      </w:r>
      <w:r>
        <w:rPr>
          <w:spacing w:val="-2"/>
        </w:rPr>
        <w:t>(разделы)</w:t>
      </w:r>
      <w:r>
        <w:rPr>
          <w:spacing w:val="-10"/>
        </w:rPr>
        <w:t xml:space="preserve"> </w:t>
      </w:r>
      <w:r>
        <w:rPr>
          <w:spacing w:val="-2"/>
        </w:rPr>
        <w:t>охватывают</w:t>
      </w:r>
      <w:r>
        <w:rPr>
          <w:spacing w:val="-11"/>
        </w:rPr>
        <w:t xml:space="preserve"> </w:t>
      </w:r>
      <w:r>
        <w:rPr>
          <w:spacing w:val="-2"/>
        </w:rPr>
        <w:t>знания</w:t>
      </w:r>
      <w:r>
        <w:rPr>
          <w:spacing w:val="-10"/>
        </w:rPr>
        <w:t xml:space="preserve"> </w:t>
      </w:r>
      <w:r>
        <w:rPr>
          <w:spacing w:val="-2"/>
        </w:rPr>
        <w:t>об</w:t>
      </w:r>
      <w:r>
        <w:rPr>
          <w:spacing w:val="-11"/>
        </w:rPr>
        <w:t xml:space="preserve"> </w:t>
      </w:r>
      <w:r>
        <w:rPr>
          <w:spacing w:val="-2"/>
        </w:rPr>
        <w:t>обществе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человеке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целом,</w:t>
      </w:r>
      <w:r>
        <w:rPr>
          <w:spacing w:val="-10"/>
        </w:rPr>
        <w:t xml:space="preserve"> </w:t>
      </w:r>
      <w:r>
        <w:rPr>
          <w:spacing w:val="-2"/>
        </w:rPr>
        <w:t xml:space="preserve">знания </w:t>
      </w:r>
      <w:r>
        <w:t>всех основных сфер жизни общества и знание основ российского права. Представленный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программе</w:t>
      </w:r>
      <w:r>
        <w:rPr>
          <w:spacing w:val="-13"/>
        </w:rPr>
        <w:t xml:space="preserve"> </w:t>
      </w:r>
      <w:r>
        <w:t>вариант</w:t>
      </w:r>
      <w:r>
        <w:rPr>
          <w:spacing w:val="-12"/>
        </w:rPr>
        <w:t xml:space="preserve"> </w:t>
      </w:r>
      <w:r>
        <w:t>распределения</w:t>
      </w:r>
      <w:r>
        <w:rPr>
          <w:spacing w:val="-13"/>
        </w:rPr>
        <w:t xml:space="preserve"> </w:t>
      </w:r>
      <w:r>
        <w:t>модулей</w:t>
      </w:r>
      <w:r>
        <w:rPr>
          <w:spacing w:val="-12"/>
        </w:rPr>
        <w:t xml:space="preserve"> </w:t>
      </w:r>
      <w:r>
        <w:t>(разделов) по годам обучения является одним из возможных.</w:t>
      </w:r>
    </w:p>
    <w:p w:rsidR="00852BCB" w:rsidRDefault="00595F6D">
      <w:pPr>
        <w:pStyle w:val="a3"/>
        <w:spacing w:before="9" w:line="249" w:lineRule="auto"/>
        <w:ind w:right="360"/>
      </w:pPr>
      <w:r>
        <w:t>Научным сообществом и представителями высшей школы предлага- ется</w:t>
      </w:r>
      <w:r>
        <w:rPr>
          <w:spacing w:val="51"/>
        </w:rPr>
        <w:t xml:space="preserve"> </w:t>
      </w:r>
      <w:r>
        <w:t>такое</w:t>
      </w:r>
      <w:r>
        <w:rPr>
          <w:spacing w:val="52"/>
        </w:rPr>
        <w:t xml:space="preserve"> </w:t>
      </w:r>
      <w:r>
        <w:t>распределение</w:t>
      </w:r>
      <w:r>
        <w:rPr>
          <w:spacing w:val="55"/>
        </w:rPr>
        <w:t xml:space="preserve"> </w:t>
      </w:r>
      <w:r>
        <w:t>содержания,</w:t>
      </w:r>
      <w:r>
        <w:rPr>
          <w:spacing w:val="52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котором</w:t>
      </w:r>
      <w:r>
        <w:rPr>
          <w:spacing w:val="50"/>
        </w:rPr>
        <w:t xml:space="preserve"> </w:t>
      </w:r>
      <w:r>
        <w:t>модуль</w:t>
      </w:r>
      <w:r>
        <w:rPr>
          <w:spacing w:val="53"/>
        </w:rPr>
        <w:t xml:space="preserve"> </w:t>
      </w:r>
      <w:r>
        <w:rPr>
          <w:spacing w:val="-2"/>
        </w:rPr>
        <w:t>(раздел)</w:t>
      </w:r>
    </w:p>
    <w:p w:rsidR="00852BCB" w:rsidRDefault="00595F6D">
      <w:pPr>
        <w:pStyle w:val="a3"/>
        <w:spacing w:before="1" w:line="249" w:lineRule="auto"/>
        <w:ind w:right="371" w:firstLine="0"/>
      </w:pPr>
      <w:r>
        <w:t xml:space="preserve">«Основы российского права» замыкает изучение курса в основной </w:t>
      </w:r>
      <w:r>
        <w:rPr>
          <w:spacing w:val="-2"/>
        </w:rPr>
        <w:t>школе.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</w:pPr>
      <w:r>
        <w:t>Личностные</w:t>
      </w:r>
      <w:r>
        <w:rPr>
          <w:spacing w:val="-7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spacing w:before="126" w:line="244" w:lineRule="auto"/>
        <w:ind w:left="86" w:right="369" w:firstLine="228"/>
        <w:jc w:val="both"/>
        <w:rPr>
          <w:sz w:val="20"/>
        </w:rPr>
      </w:pPr>
      <w:r>
        <w:rPr>
          <w:b/>
          <w:sz w:val="20"/>
        </w:rPr>
        <w:t xml:space="preserve">Личностные результаты </w:t>
      </w:r>
      <w:r>
        <w:rPr>
          <w:sz w:val="20"/>
        </w:rPr>
        <w:t>освоения программы по обществознанию (6—9 классы).</w:t>
      </w:r>
    </w:p>
    <w:p w:rsidR="00852BCB" w:rsidRDefault="00595F6D">
      <w:pPr>
        <w:pStyle w:val="a3"/>
        <w:spacing w:before="6" w:line="249" w:lineRule="auto"/>
        <w:ind w:right="359"/>
      </w:pPr>
      <w:r>
        <w:t>Личностные результаты воплощают традиционные российские соци- окультурные и духовно-нравственные ценности, принятые в обществе нормы поведения, отражают готовность обучающихся руководство- ваться</w:t>
      </w:r>
      <w:r>
        <w:rPr>
          <w:spacing w:val="-9"/>
        </w:rPr>
        <w:t xml:space="preserve"> </w:t>
      </w:r>
      <w:r>
        <w:t>ими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жизни,</w:t>
      </w:r>
      <w:r>
        <w:rPr>
          <w:spacing w:val="-8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взаимодействии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другими</w:t>
      </w:r>
      <w:r>
        <w:rPr>
          <w:spacing w:val="-10"/>
        </w:rPr>
        <w:t xml:space="preserve"> </w:t>
      </w:r>
      <w:r>
        <w:t>людьми,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принятии собственных решений. Они достигаются в единстве учебной и воспита- тельной деятельности в процессе развития у обучающихся установки на решение практических задач социальной направленности и опыта кон- структивного социального поведения по основным направлениям вос- питательной деятельности, в том числе в части:</w:t>
      </w:r>
    </w:p>
    <w:p w:rsidR="00852BCB" w:rsidRDefault="00595F6D">
      <w:pPr>
        <w:pStyle w:val="5"/>
        <w:spacing w:before="13"/>
      </w:pPr>
      <w:r>
        <w:t>Гражданского</w:t>
      </w:r>
      <w:r>
        <w:rPr>
          <w:spacing w:val="-10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5" w:line="249" w:lineRule="auto"/>
        <w:ind w:right="357"/>
      </w:pPr>
      <w:r>
        <w:t>готовность</w:t>
      </w:r>
      <w:r>
        <w:rPr>
          <w:spacing w:val="-1"/>
        </w:rPr>
        <w:t xml:space="preserve"> </w:t>
      </w:r>
      <w:r>
        <w:t>к выполнению</w:t>
      </w:r>
      <w:r>
        <w:rPr>
          <w:spacing w:val="-1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гражданина 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его прав, уважение прав, свобод и законных интересов других людей; ак- тивное участие в</w:t>
      </w:r>
      <w:r>
        <w:rPr>
          <w:spacing w:val="-9"/>
        </w:rPr>
        <w:t xml:space="preserve"> </w:t>
      </w:r>
      <w:r>
        <w:t>жизни семьи, образовательной организации, местного сообщества,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страны;</w:t>
      </w:r>
      <w:r>
        <w:rPr>
          <w:spacing w:val="-2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любых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экстремизма, дискриминации; понимание роли различных социальных институтов в жизни человека; представление об основных правах, свободах и обязан- ностях гражданина, социальных нормах и правилах межличностных от- ношений в поликультурном и многоконфессиональном обществе; пред- ставление о способах противодействия коррупции; готовность к разно- образной</w:t>
      </w:r>
      <w:r>
        <w:rPr>
          <w:spacing w:val="-13"/>
        </w:rPr>
        <w:t xml:space="preserve"> </w:t>
      </w:r>
      <w:r>
        <w:t>созидательной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стремление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взаимопониманию</w:t>
      </w:r>
      <w:r>
        <w:rPr>
          <w:spacing w:val="-12"/>
        </w:rPr>
        <w:t xml:space="preserve"> </w:t>
      </w:r>
      <w:r>
        <w:t>и взаимопомощи; активное участие в школьном самоуправлении; готов- ность к участию в</w:t>
      </w:r>
      <w:r>
        <w:rPr>
          <w:spacing w:val="-7"/>
        </w:rPr>
        <w:t xml:space="preserve"> </w:t>
      </w:r>
      <w:r>
        <w:t>гуманитарной деятельности (волонтёрство, помощь людям, нуждающимся в ней).</w:t>
      </w:r>
    </w:p>
    <w:p w:rsidR="00852BCB" w:rsidRDefault="00595F6D">
      <w:pPr>
        <w:pStyle w:val="5"/>
        <w:spacing w:before="16"/>
      </w:pPr>
      <w:r>
        <w:rPr>
          <w:spacing w:val="-2"/>
        </w:rPr>
        <w:t>Патриотического</w:t>
      </w:r>
      <w:r>
        <w:rPr>
          <w:spacing w:val="15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5" w:line="249" w:lineRule="auto"/>
        <w:ind w:right="362"/>
      </w:pPr>
      <w:r>
        <w:t>осознание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гражданской</w:t>
      </w:r>
      <w:r>
        <w:rPr>
          <w:spacing w:val="-13"/>
        </w:rPr>
        <w:t xml:space="preserve"> </w:t>
      </w:r>
      <w:r>
        <w:t>идентичности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поликультурном</w:t>
      </w:r>
      <w:r>
        <w:rPr>
          <w:spacing w:val="-12"/>
        </w:rPr>
        <w:t xml:space="preserve"> </w:t>
      </w:r>
      <w:r>
        <w:t>и многоконфессиональном обществе; проявление интереса к познанию родного языка, истории, культуры Российской Федерации, своего края, народов</w:t>
      </w:r>
      <w:r>
        <w:rPr>
          <w:spacing w:val="-8"/>
        </w:rPr>
        <w:t xml:space="preserve"> </w:t>
      </w:r>
      <w:r>
        <w:t>России;</w:t>
      </w:r>
      <w:r>
        <w:rPr>
          <w:spacing w:val="-8"/>
        </w:rPr>
        <w:t xml:space="preserve"> </w:t>
      </w: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— России, к науке, искусству, спорту, технологиям, боевым подвигам и трудовым достижениям народа; уважение к символам России, государ- ственным праздникам; историческому, природному наследию и памят- никам, традициям разных народов, проживающих в родной стране.</w:t>
      </w:r>
    </w:p>
    <w:p w:rsidR="00852BCB" w:rsidRDefault="00595F6D">
      <w:pPr>
        <w:pStyle w:val="5"/>
        <w:spacing w:before="12"/>
      </w:pPr>
      <w:r>
        <w:rPr>
          <w:spacing w:val="-2"/>
        </w:rPr>
        <w:t>Духовно-нравственного</w:t>
      </w:r>
      <w:r>
        <w:rPr>
          <w:spacing w:val="25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5" w:line="249" w:lineRule="auto"/>
        <w:ind w:right="364"/>
      </w:pPr>
      <w:r>
        <w:t>ориентация на моральные ценности и нормы в ситуациях нравствен- ного выбора; готовность оценивать своё поведение и поступки, поведе- 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поступки</w:t>
      </w:r>
      <w:r>
        <w:rPr>
          <w:spacing w:val="-13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людей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позиции</w:t>
      </w:r>
      <w:r>
        <w:rPr>
          <w:spacing w:val="-13"/>
        </w:rPr>
        <w:t xml:space="preserve"> </w:t>
      </w:r>
      <w:r>
        <w:t>нравственных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правовых</w:t>
      </w:r>
      <w:r>
        <w:rPr>
          <w:spacing w:val="-10"/>
        </w:rPr>
        <w:t xml:space="preserve"> </w:t>
      </w:r>
      <w:r>
        <w:t>норм</w:t>
      </w:r>
      <w:r>
        <w:rPr>
          <w:spacing w:val="-12"/>
        </w:rPr>
        <w:t xml:space="preserve"> </w:t>
      </w:r>
      <w:r>
        <w:t>с учётом</w:t>
      </w:r>
      <w:r>
        <w:rPr>
          <w:spacing w:val="31"/>
        </w:rPr>
        <w:t xml:space="preserve"> </w:t>
      </w:r>
      <w:r>
        <w:t>осознания</w:t>
      </w:r>
      <w:r>
        <w:rPr>
          <w:spacing w:val="32"/>
        </w:rPr>
        <w:t xml:space="preserve"> </w:t>
      </w:r>
      <w:r>
        <w:t>последствий</w:t>
      </w:r>
      <w:r>
        <w:rPr>
          <w:spacing w:val="29"/>
        </w:rPr>
        <w:t xml:space="preserve"> </w:t>
      </w:r>
      <w:r>
        <w:t>поступков;</w:t>
      </w:r>
      <w:r>
        <w:rPr>
          <w:spacing w:val="30"/>
        </w:rPr>
        <w:t xml:space="preserve"> </w:t>
      </w:r>
      <w:r>
        <w:t>активное</w:t>
      </w:r>
      <w:r>
        <w:rPr>
          <w:spacing w:val="30"/>
        </w:rPr>
        <w:t xml:space="preserve"> </w:t>
      </w:r>
      <w:r>
        <w:t>неприятие</w:t>
      </w:r>
      <w:r>
        <w:rPr>
          <w:spacing w:val="30"/>
        </w:rPr>
        <w:t xml:space="preserve"> </w:t>
      </w:r>
      <w:r>
        <w:rPr>
          <w:spacing w:val="-2"/>
        </w:rPr>
        <w:t>асоци-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t>альных поступков; свобода и ответственность личности в условиях ин- дивидуального и общественного пространства.</w:t>
      </w:r>
    </w:p>
    <w:p w:rsidR="00852BCB" w:rsidRDefault="00595F6D">
      <w:pPr>
        <w:pStyle w:val="5"/>
        <w:spacing w:before="6"/>
      </w:pPr>
      <w:r>
        <w:t>Эстетического</w:t>
      </w:r>
      <w:r>
        <w:rPr>
          <w:spacing w:val="-11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6" w:line="249" w:lineRule="auto"/>
        <w:ind w:right="360"/>
      </w:pPr>
      <w:r>
        <w:t>восприимчивость к разным видам искусства, традициям и творчеству своего и других народов, понимание эмоционального воздействия ис- кусства; осознание важности художественной культуры как средства коммуникации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самовыражения;</w:t>
      </w:r>
      <w:r>
        <w:rPr>
          <w:spacing w:val="-7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отечественного</w:t>
      </w:r>
      <w:r>
        <w:rPr>
          <w:spacing w:val="-5"/>
        </w:rPr>
        <w:t xml:space="preserve"> </w:t>
      </w:r>
      <w:r>
        <w:t>и мирового искусства, этнических культурных традиций и народного творчества; стремление к самовыражению в разных видах искусства.</w:t>
      </w:r>
    </w:p>
    <w:p w:rsidR="00852BCB" w:rsidRDefault="00595F6D">
      <w:pPr>
        <w:pStyle w:val="5"/>
        <w:spacing w:before="9" w:line="249" w:lineRule="auto"/>
        <w:ind w:left="86" w:right="369" w:firstLine="228"/>
      </w:pPr>
      <w:r>
        <w:t>Физического воспитания, формирования культуры здоровья и эмоционального благополучия:</w:t>
      </w:r>
    </w:p>
    <w:p w:rsidR="00852BCB" w:rsidRDefault="00595F6D">
      <w:pPr>
        <w:pStyle w:val="a3"/>
        <w:spacing w:before="0" w:line="249" w:lineRule="auto"/>
        <w:ind w:right="359"/>
      </w:pP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жизни;</w:t>
      </w:r>
      <w:r>
        <w:rPr>
          <w:spacing w:val="-4"/>
        </w:rPr>
        <w:t xml:space="preserve"> </w:t>
      </w:r>
      <w:r>
        <w:t>ответственное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здоро- вью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установка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здоровый</w:t>
      </w:r>
      <w:r>
        <w:rPr>
          <w:spacing w:val="-9"/>
        </w:rPr>
        <w:t xml:space="preserve"> </w:t>
      </w:r>
      <w:r>
        <w:t>образ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&lt;...&gt;;</w:t>
      </w:r>
      <w:r>
        <w:rPr>
          <w:spacing w:val="-9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последствий</w:t>
      </w:r>
      <w:r>
        <w:rPr>
          <w:spacing w:val="-9"/>
        </w:rPr>
        <w:t xml:space="preserve"> </w:t>
      </w:r>
      <w:r>
        <w:t>и неприятие</w:t>
      </w:r>
      <w:r>
        <w:rPr>
          <w:spacing w:val="-10"/>
        </w:rPr>
        <w:t xml:space="preserve"> </w:t>
      </w:r>
      <w:r>
        <w:t>вредных</w:t>
      </w:r>
      <w:r>
        <w:rPr>
          <w:spacing w:val="-12"/>
        </w:rPr>
        <w:t xml:space="preserve"> </w:t>
      </w:r>
      <w:r>
        <w:t>привычек</w:t>
      </w:r>
      <w:r>
        <w:rPr>
          <w:spacing w:val="-12"/>
        </w:rPr>
        <w:t xml:space="preserve"> </w:t>
      </w:r>
      <w:r>
        <w:t>(употребление</w:t>
      </w:r>
      <w:r>
        <w:rPr>
          <w:spacing w:val="-11"/>
        </w:rPr>
        <w:t xml:space="preserve"> </w:t>
      </w:r>
      <w:r>
        <w:t>алкоголя,</w:t>
      </w:r>
      <w:r>
        <w:rPr>
          <w:spacing w:val="-9"/>
        </w:rPr>
        <w:t xml:space="preserve"> </w:t>
      </w:r>
      <w:r>
        <w:t>наркотиков,</w:t>
      </w:r>
      <w:r>
        <w:rPr>
          <w:spacing w:val="-11"/>
        </w:rPr>
        <w:t xml:space="preserve"> </w:t>
      </w:r>
      <w:r>
        <w:t>куре- ние) и иных форм вреда для физического и психического здоровья; со- блюдение</w:t>
      </w:r>
      <w:r>
        <w:rPr>
          <w:spacing w:val="-5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безопасности,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поведе- ния в интернет-среде;</w:t>
      </w:r>
    </w:p>
    <w:p w:rsidR="00852BCB" w:rsidRDefault="00595F6D">
      <w:pPr>
        <w:pStyle w:val="a3"/>
        <w:spacing w:before="3" w:line="249" w:lineRule="auto"/>
        <w:ind w:right="372"/>
      </w:pPr>
      <w: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852BCB" w:rsidRDefault="00595F6D">
      <w:pPr>
        <w:pStyle w:val="a3"/>
        <w:spacing w:line="249" w:lineRule="auto"/>
        <w:ind w:left="314" w:right="370" w:firstLine="0"/>
      </w:pPr>
      <w:r>
        <w:t>умение принимать себя и других, не осуждая; &lt;…&gt; сформированность</w:t>
      </w:r>
      <w:r>
        <w:rPr>
          <w:spacing w:val="39"/>
        </w:rPr>
        <w:t xml:space="preserve"> </w:t>
      </w:r>
      <w:r>
        <w:t>навыков</w:t>
      </w:r>
      <w:r>
        <w:rPr>
          <w:spacing w:val="41"/>
        </w:rPr>
        <w:t xml:space="preserve"> </w:t>
      </w:r>
      <w:r>
        <w:t>рефлексии,</w:t>
      </w:r>
      <w:r>
        <w:rPr>
          <w:spacing w:val="41"/>
        </w:rPr>
        <w:t xml:space="preserve"> </w:t>
      </w:r>
      <w:r>
        <w:t>признание</w:t>
      </w:r>
      <w:r>
        <w:rPr>
          <w:spacing w:val="40"/>
        </w:rPr>
        <w:t xml:space="preserve"> </w:t>
      </w:r>
      <w:r>
        <w:t>своего</w:t>
      </w:r>
      <w:r>
        <w:rPr>
          <w:spacing w:val="41"/>
        </w:rPr>
        <w:t xml:space="preserve"> </w:t>
      </w:r>
      <w:r>
        <w:t>права</w:t>
      </w:r>
      <w:r>
        <w:rPr>
          <w:spacing w:val="39"/>
        </w:rPr>
        <w:t xml:space="preserve"> </w:t>
      </w:r>
      <w:r>
        <w:rPr>
          <w:spacing w:val="-5"/>
        </w:rPr>
        <w:t>на</w:t>
      </w:r>
    </w:p>
    <w:p w:rsidR="00852BCB" w:rsidRDefault="00595F6D">
      <w:pPr>
        <w:pStyle w:val="a3"/>
        <w:ind w:firstLine="0"/>
      </w:pPr>
      <w:r>
        <w:t>ошибку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rPr>
          <w:spacing w:val="-2"/>
        </w:rPr>
        <w:t>человека.</w:t>
      </w:r>
    </w:p>
    <w:p w:rsidR="00852BCB" w:rsidRDefault="00595F6D">
      <w:pPr>
        <w:pStyle w:val="5"/>
        <w:spacing w:before="15"/>
      </w:pPr>
      <w:r>
        <w:t>Трудового</w:t>
      </w:r>
      <w:r>
        <w:rPr>
          <w:spacing w:val="-6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5" w:line="249" w:lineRule="auto"/>
        <w:ind w:right="360"/>
      </w:pPr>
      <w:r>
        <w:t>установка на активное участие в решении практических задач (в рамках семьи, образовательной организации, города, края) технологи- ческой и социальной направленности, способность инициировать, пла- нировать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выполнять</w:t>
      </w:r>
      <w:r>
        <w:rPr>
          <w:spacing w:val="-12"/>
        </w:rPr>
        <w:t xml:space="preserve"> </w:t>
      </w:r>
      <w:r>
        <w:t>такого</w:t>
      </w:r>
      <w:r>
        <w:rPr>
          <w:spacing w:val="-11"/>
        </w:rPr>
        <w:t xml:space="preserve"> </w:t>
      </w:r>
      <w:r>
        <w:t>рода</w:t>
      </w:r>
      <w:r>
        <w:rPr>
          <w:spacing w:val="-12"/>
        </w:rPr>
        <w:t xml:space="preserve"> </w:t>
      </w:r>
      <w:r>
        <w:t>деятельность;</w:t>
      </w:r>
      <w:r>
        <w:rPr>
          <w:spacing w:val="-12"/>
        </w:rPr>
        <w:t xml:space="preserve"> </w:t>
      </w:r>
      <w:r>
        <w:t>интерес к практическому изучению профессий и труда различного рода, в том числе на основе применения изучаемого предметного знания;</w:t>
      </w:r>
      <w:r>
        <w:rPr>
          <w:spacing w:val="-1"/>
        </w:rPr>
        <w:t xml:space="preserve"> </w:t>
      </w:r>
      <w:r>
        <w:t>осознание важности обучения на протяжении всей жизни для успешной профес- сиональной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необходимых</w:t>
      </w:r>
      <w:r>
        <w:rPr>
          <w:spacing w:val="34"/>
        </w:rPr>
        <w:t xml:space="preserve"> </w:t>
      </w:r>
      <w:r>
        <w:t>умений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rPr>
          <w:spacing w:val="-2"/>
        </w:rPr>
        <w:t>этого;</w:t>
      </w:r>
    </w:p>
    <w:p w:rsidR="00852BCB" w:rsidRDefault="00595F6D">
      <w:pPr>
        <w:pStyle w:val="a3"/>
        <w:spacing w:before="7" w:line="249" w:lineRule="auto"/>
        <w:ind w:right="362" w:firstLine="0"/>
      </w:pPr>
      <w:r>
        <w:t xml:space="preserve">&lt;…&gt; уважение к труду и результатам трудовой деятельности; осознан- ный выбор и построение индивидуальной траектории образования и жизненных планов с учётом личных и общественных интересов и по- </w:t>
      </w:r>
      <w:r>
        <w:rPr>
          <w:spacing w:val="-2"/>
        </w:rPr>
        <w:t>требностей.</w:t>
      </w:r>
    </w:p>
    <w:p w:rsidR="00852BCB" w:rsidRDefault="00595F6D">
      <w:pPr>
        <w:pStyle w:val="5"/>
        <w:spacing w:before="9"/>
      </w:pPr>
      <w:r>
        <w:t>Экологического</w:t>
      </w:r>
      <w:r>
        <w:rPr>
          <w:spacing w:val="-12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5" w:line="249" w:lineRule="auto"/>
        <w:ind w:right="361"/>
      </w:pPr>
      <w:r>
        <w:t>ориентация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применение</w:t>
      </w:r>
      <w:r>
        <w:rPr>
          <w:spacing w:val="-13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естественных</w:t>
      </w:r>
      <w:r>
        <w:rPr>
          <w:spacing w:val="-12"/>
        </w:rPr>
        <w:t xml:space="preserve"> </w:t>
      </w:r>
      <w:r>
        <w:t>наук для решения задач в области окружающей среды, планирования по- ступков и оценка возможных последствий своих действий для окру- жающей среды; повышение уровня экологической культуры, осознание глобального</w:t>
      </w:r>
      <w:r>
        <w:rPr>
          <w:spacing w:val="7"/>
        </w:rPr>
        <w:t xml:space="preserve"> </w:t>
      </w:r>
      <w:r>
        <w:t>характера</w:t>
      </w:r>
      <w:r>
        <w:rPr>
          <w:spacing w:val="6"/>
        </w:rPr>
        <w:t xml:space="preserve"> </w:t>
      </w:r>
      <w:r>
        <w:t>экологических</w:t>
      </w:r>
      <w:r>
        <w:rPr>
          <w:spacing w:val="7"/>
        </w:rPr>
        <w:t xml:space="preserve"> </w:t>
      </w:r>
      <w:r>
        <w:t>проблем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путей</w:t>
      </w:r>
      <w:r>
        <w:rPr>
          <w:spacing w:val="8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решения;</w:t>
      </w:r>
      <w:r>
        <w:rPr>
          <w:spacing w:val="6"/>
        </w:rPr>
        <w:t xml:space="preserve"> </w:t>
      </w:r>
      <w:r>
        <w:rPr>
          <w:spacing w:val="-5"/>
        </w:rPr>
        <w:t>ак-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t>тивное неприятие действий, приносящих вред окружающей среде; осо- знание</w:t>
      </w:r>
      <w:r>
        <w:rPr>
          <w:spacing w:val="-11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роли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гражданина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потребителя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12"/>
        </w:rPr>
        <w:t xml:space="preserve"> </w:t>
      </w:r>
      <w:r>
        <w:t>взаимосвязи природной,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сред;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 практической деятельности экологической направленности.</w:t>
      </w:r>
    </w:p>
    <w:p w:rsidR="00852BCB" w:rsidRDefault="00595F6D">
      <w:pPr>
        <w:pStyle w:val="5"/>
        <w:spacing w:before="8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rPr>
          <w:spacing w:val="-2"/>
        </w:rPr>
        <w:t>познания:</w:t>
      </w:r>
    </w:p>
    <w:p w:rsidR="00852BCB" w:rsidRDefault="00595F6D">
      <w:pPr>
        <w:pStyle w:val="a3"/>
        <w:spacing w:before="5" w:line="249" w:lineRule="auto"/>
        <w:ind w:right="361"/>
      </w:pPr>
      <w:r>
        <w:t>ориентация в деятельности на современную систему научных пред- 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мира;</w:t>
      </w:r>
      <w:r>
        <w:rPr>
          <w:spacing w:val="-4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 xml:space="preserve">деятельности; установка на осмысление опыта, наблюдений, поступков и стремление совершенствовать пути достижения индивидуального и коллективного </w:t>
      </w:r>
      <w:r>
        <w:rPr>
          <w:spacing w:val="-2"/>
        </w:rPr>
        <w:t>благополучия.</w:t>
      </w:r>
    </w:p>
    <w:p w:rsidR="00852BCB" w:rsidRDefault="00595F6D">
      <w:pPr>
        <w:pStyle w:val="4"/>
        <w:spacing w:before="12" w:line="249" w:lineRule="auto"/>
        <w:ind w:left="86" w:right="364" w:firstLine="228"/>
        <w:rPr>
          <w:b w:val="0"/>
        </w:rPr>
      </w:pPr>
      <w:r>
        <w:t>Личностные результаты, обеспечивающие адаптацию обучаю- щегося к изменяющимся условиям социальной и природной среды</w:t>
      </w:r>
      <w:r>
        <w:rPr>
          <w:b w:val="0"/>
        </w:rPr>
        <w:t>:</w:t>
      </w:r>
    </w:p>
    <w:p w:rsidR="00852BCB" w:rsidRDefault="00595F6D">
      <w:pPr>
        <w:pStyle w:val="a3"/>
        <w:spacing w:before="0" w:line="249" w:lineRule="auto"/>
        <w:ind w:right="360"/>
      </w:pPr>
      <w:r>
        <w:t>освоение обучающимися социального опыта, основных социальных ролей,</w:t>
      </w:r>
      <w:r>
        <w:rPr>
          <w:spacing w:val="-1"/>
        </w:rPr>
        <w:t xml:space="preserve"> </w:t>
      </w:r>
      <w:r>
        <w:t>соответствующих ведущей</w:t>
      </w:r>
      <w:r>
        <w:rPr>
          <w:spacing w:val="-2"/>
        </w:rPr>
        <w:t xml:space="preserve"> </w:t>
      </w:r>
      <w:r>
        <w:t>деятельности возраста, норм и</w:t>
      </w:r>
      <w:r>
        <w:rPr>
          <w:spacing w:val="-2"/>
        </w:rPr>
        <w:t xml:space="preserve"> </w:t>
      </w:r>
      <w:r>
        <w:t>правил общественного поведения, форм социальной жизни в группах и сооб- ществах, включая семью, группы, сформированные по профессиональ- ной деятельности, а также в рамках социального взаимодействия с людьми из другой культурной среды;</w:t>
      </w:r>
    </w:p>
    <w:p w:rsidR="00852BCB" w:rsidRDefault="00595F6D">
      <w:pPr>
        <w:pStyle w:val="a3"/>
        <w:spacing w:line="249" w:lineRule="auto"/>
        <w:ind w:right="360"/>
      </w:pPr>
      <w:r>
        <w:t>способность обучающихся во взаимодействии в условиях неопреде- лённости, открытость опыту и знаниям других;</w:t>
      </w:r>
    </w:p>
    <w:p w:rsidR="00852BCB" w:rsidRDefault="00595F6D">
      <w:pPr>
        <w:pStyle w:val="a3"/>
        <w:spacing w:line="249" w:lineRule="auto"/>
        <w:ind w:right="360"/>
      </w:pPr>
      <w:r>
        <w:t>способность действовать в условиях неопределённости, открытость опыту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знаниям</w:t>
      </w:r>
      <w:r>
        <w:rPr>
          <w:spacing w:val="-4"/>
        </w:rPr>
        <w:t xml:space="preserve"> </w:t>
      </w:r>
      <w:r>
        <w:t>других,</w:t>
      </w:r>
      <w:r>
        <w:rPr>
          <w:spacing w:val="-4"/>
        </w:rPr>
        <w:t xml:space="preserve"> </w:t>
      </w:r>
      <w:r>
        <w:t>повышать</w:t>
      </w:r>
      <w:r>
        <w:rPr>
          <w:spacing w:val="-3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компетентности</w:t>
      </w:r>
      <w:r>
        <w:rPr>
          <w:spacing w:val="-5"/>
        </w:rPr>
        <w:t xml:space="preserve"> </w:t>
      </w:r>
      <w:r>
        <w:t>через практическую</w:t>
      </w:r>
      <w:r>
        <w:rPr>
          <w:spacing w:val="-11"/>
        </w:rPr>
        <w:t xml:space="preserve"> </w:t>
      </w:r>
      <w:r>
        <w:t>деятельность,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учиться</w:t>
      </w:r>
      <w:r>
        <w:rPr>
          <w:spacing w:val="-11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людей; осознавать в совместной деятельности новые знания, навыки и компе- тенции из опыта других;</w:t>
      </w:r>
    </w:p>
    <w:p w:rsidR="00852BCB" w:rsidRDefault="00595F6D">
      <w:pPr>
        <w:pStyle w:val="a3"/>
        <w:spacing w:before="4" w:line="249" w:lineRule="auto"/>
        <w:ind w:right="359"/>
      </w:pPr>
      <w: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осо- знавать дефицит собственных знаний и</w:t>
      </w:r>
      <w:r>
        <w:rPr>
          <w:spacing w:val="-1"/>
        </w:rPr>
        <w:t xml:space="preserve"> </w:t>
      </w:r>
      <w:r>
        <w:t>компетентностей, планировать своё развитие;</w:t>
      </w:r>
    </w:p>
    <w:p w:rsidR="00852BCB" w:rsidRDefault="00595F6D">
      <w:pPr>
        <w:pStyle w:val="a3"/>
        <w:spacing w:before="4" w:line="249" w:lineRule="auto"/>
        <w:ind w:right="362"/>
      </w:pPr>
      <w:r>
        <w:t>умение распознавать конкретные примеры понятия по характерным признакам, выполнять операции в соответствии с определением и про- стейшими свойствами понятия, конкретизировать понятие примерами, использовать понятие и его свойства при решении задач (далее — опе- рировать понятиями), а также оперировать терминами и представлени- ями в области концепции устойчивого развития;</w:t>
      </w:r>
    </w:p>
    <w:p w:rsidR="00852BCB" w:rsidRDefault="00595F6D">
      <w:pPr>
        <w:pStyle w:val="a3"/>
        <w:spacing w:before="6" w:line="249" w:lineRule="auto"/>
        <w:ind w:right="368"/>
      </w:pPr>
      <w:r>
        <w:t xml:space="preserve">умение анализировать и выявлять взаимосвязи природы, общества и </w:t>
      </w:r>
      <w:r>
        <w:rPr>
          <w:spacing w:val="-2"/>
        </w:rPr>
        <w:t>экономики;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t>умение оценивать свои действия с учётом влияния на окружающую среду, достижений целей и преодоления вызовов, возможных глобаль- ных последствий;</w:t>
      </w:r>
    </w:p>
    <w:p w:rsidR="00852BCB" w:rsidRDefault="00595F6D">
      <w:pPr>
        <w:pStyle w:val="a3"/>
        <w:spacing w:line="249" w:lineRule="auto"/>
        <w:ind w:right="360"/>
      </w:pPr>
      <w:r>
        <w:t>способность обучающихся осознавать стрессовую ситуацию, оцени- вать происходящие изменения и их последствия; воспринимать стрес- совую ситуацию как вызов, требующий контрмер; оценивать ситуацию стресса, корректировать принимаемые решения и действия; формули- ровать и оценивать риски и последствия, формировать опыт, уметь находить позитивное в произошедшей ситуации; быть готовым дей- ствовать в отсутствие гарантий успеха.</w:t>
      </w:r>
    </w:p>
    <w:p w:rsidR="00852BCB" w:rsidRDefault="00595F6D">
      <w:pPr>
        <w:pStyle w:val="3"/>
        <w:spacing w:before="228"/>
      </w:pPr>
      <w:r>
        <w:t>Метапредметные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spacing w:before="123" w:line="249" w:lineRule="auto"/>
        <w:ind w:left="86" w:right="364" w:firstLine="228"/>
        <w:jc w:val="both"/>
        <w:rPr>
          <w:b/>
          <w:sz w:val="20"/>
        </w:rPr>
      </w:pPr>
      <w:r>
        <w:rPr>
          <w:b/>
          <w:sz w:val="20"/>
        </w:rPr>
        <w:t xml:space="preserve">Метапредметные результаты </w:t>
      </w:r>
      <w:r>
        <w:rPr>
          <w:sz w:val="20"/>
        </w:rPr>
        <w:t xml:space="preserve">освоения основной образовательной программы, формируемые при изучении </w:t>
      </w:r>
      <w:r>
        <w:rPr>
          <w:b/>
          <w:sz w:val="20"/>
        </w:rPr>
        <w:t>обществознания:</w:t>
      </w:r>
    </w:p>
    <w:p w:rsidR="00852BCB" w:rsidRDefault="00595F6D">
      <w:pPr>
        <w:pStyle w:val="4"/>
        <w:numPr>
          <w:ilvl w:val="0"/>
          <w:numId w:val="157"/>
        </w:numPr>
        <w:tabs>
          <w:tab w:val="left" w:pos="337"/>
        </w:tabs>
        <w:spacing w:before="196" w:line="244" w:lineRule="auto"/>
        <w:ind w:right="653" w:firstLine="0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 xml:space="preserve">дей- </w:t>
      </w:r>
      <w:r>
        <w:rPr>
          <w:spacing w:val="-2"/>
        </w:rPr>
        <w:t>ствиями</w:t>
      </w:r>
    </w:p>
    <w:p w:rsidR="00852BCB" w:rsidRDefault="00595F6D">
      <w:pPr>
        <w:pStyle w:val="5"/>
        <w:spacing w:before="122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3"/>
        <w:spacing w:before="5" w:line="249" w:lineRule="auto"/>
        <w:ind w:right="361"/>
      </w:pPr>
      <w:r>
        <w:t>выявлять и характеризовать существенные признаки социальных яв- лений и процессов;</w:t>
      </w:r>
    </w:p>
    <w:p w:rsidR="00852BCB" w:rsidRDefault="00595F6D">
      <w:pPr>
        <w:pStyle w:val="a3"/>
        <w:spacing w:line="249" w:lineRule="auto"/>
        <w:ind w:right="366"/>
      </w:pPr>
      <w:r>
        <w:t>устанавливать существенный признак классификации социальных фактов, основания для их обобщения и сравнения, критерии проводи- мого анализа;</w:t>
      </w:r>
    </w:p>
    <w:p w:rsidR="00852BCB" w:rsidRDefault="00595F6D">
      <w:pPr>
        <w:pStyle w:val="a3"/>
        <w:spacing w:line="249" w:lineRule="auto"/>
        <w:ind w:right="359"/>
      </w:pPr>
      <w:r>
        <w:t>с учётом предложенной задачи выявлять закономерности и противо- речия в рассматриваемых фактах, данных и наблюдениях;</w:t>
      </w:r>
    </w:p>
    <w:p w:rsidR="00852BCB" w:rsidRDefault="00595F6D">
      <w:pPr>
        <w:pStyle w:val="a3"/>
        <w:spacing w:line="249" w:lineRule="auto"/>
        <w:ind w:left="314" w:right="369" w:firstLine="0"/>
      </w:pPr>
      <w:r>
        <w:t>предлагать</w:t>
      </w:r>
      <w:r>
        <w:rPr>
          <w:spacing w:val="-13"/>
        </w:rPr>
        <w:t xml:space="preserve"> </w:t>
      </w:r>
      <w:r>
        <w:t>критерии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выявления</w:t>
      </w:r>
      <w:r>
        <w:rPr>
          <w:spacing w:val="-12"/>
        </w:rPr>
        <w:t xml:space="preserve"> </w:t>
      </w:r>
      <w:r>
        <w:t>закономерностей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противоречий; выявлять</w:t>
      </w:r>
      <w:r>
        <w:rPr>
          <w:spacing w:val="20"/>
        </w:rPr>
        <w:t xml:space="preserve"> </w:t>
      </w:r>
      <w:r>
        <w:t>дефицит</w:t>
      </w:r>
      <w:r>
        <w:rPr>
          <w:spacing w:val="20"/>
        </w:rPr>
        <w:t xml:space="preserve"> </w:t>
      </w:r>
      <w:r>
        <w:t>информации,</w:t>
      </w:r>
      <w:r>
        <w:rPr>
          <w:spacing w:val="19"/>
        </w:rPr>
        <w:t xml:space="preserve"> </w:t>
      </w:r>
      <w:r>
        <w:t>данных,</w:t>
      </w:r>
      <w:r>
        <w:rPr>
          <w:spacing w:val="21"/>
        </w:rPr>
        <w:t xml:space="preserve"> </w:t>
      </w:r>
      <w:r>
        <w:t>необходимых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rPr>
          <w:spacing w:val="-2"/>
        </w:rPr>
        <w:t>решения</w:t>
      </w:r>
    </w:p>
    <w:p w:rsidR="00852BCB" w:rsidRDefault="00595F6D">
      <w:pPr>
        <w:pStyle w:val="a3"/>
        <w:ind w:firstLine="0"/>
      </w:pPr>
      <w:r>
        <w:rPr>
          <w:spacing w:val="-2"/>
        </w:rPr>
        <w:t>поставленной</w:t>
      </w:r>
      <w:r>
        <w:rPr>
          <w:spacing w:val="6"/>
        </w:rPr>
        <w:t xml:space="preserve"> </w:t>
      </w:r>
      <w:r>
        <w:rPr>
          <w:spacing w:val="-2"/>
        </w:rPr>
        <w:t>задачи;</w:t>
      </w:r>
    </w:p>
    <w:p w:rsidR="00852BCB" w:rsidRDefault="00595F6D">
      <w:pPr>
        <w:pStyle w:val="a3"/>
        <w:spacing w:before="10" w:line="249" w:lineRule="auto"/>
        <w:ind w:right="368"/>
      </w:pPr>
      <w:r>
        <w:t>выявлять причинно-следственные связи при изучении явлений и процессов; &lt;…&gt;</w:t>
      </w:r>
    </w:p>
    <w:p w:rsidR="00852BCB" w:rsidRDefault="00595F6D">
      <w:pPr>
        <w:pStyle w:val="a3"/>
        <w:spacing w:before="1" w:line="249" w:lineRule="auto"/>
        <w:ind w:right="362"/>
      </w:pPr>
      <w:r>
        <w:t xml:space="preserve">делать выводы с использованием дедуктивных и индуктивных умо- заключений, умозаключений по аналогии, формулировать гипотезы о </w:t>
      </w:r>
      <w:r>
        <w:rPr>
          <w:spacing w:val="-2"/>
        </w:rPr>
        <w:t>взаимосвязях;</w:t>
      </w:r>
    </w:p>
    <w:p w:rsidR="00852BCB" w:rsidRDefault="00595F6D">
      <w:pPr>
        <w:pStyle w:val="a3"/>
        <w:spacing w:before="3" w:line="249" w:lineRule="auto"/>
        <w:ind w:right="369"/>
      </w:pPr>
      <w:r>
        <w:t>самостоятельно</w:t>
      </w:r>
      <w:r>
        <w:rPr>
          <w:spacing w:val="-13"/>
        </w:rPr>
        <w:t xml:space="preserve"> </w:t>
      </w:r>
      <w:r>
        <w:t>выбирать</w:t>
      </w:r>
      <w:r>
        <w:rPr>
          <w:spacing w:val="-12"/>
        </w:rPr>
        <w:t xml:space="preserve"> </w:t>
      </w:r>
      <w:r>
        <w:t>способ</w:t>
      </w:r>
      <w:r>
        <w:rPr>
          <w:spacing w:val="-13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(сравнивать несколько</w:t>
      </w:r>
      <w:r>
        <w:rPr>
          <w:spacing w:val="-3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 самостоятельно выделенных критериев).</w:t>
      </w:r>
    </w:p>
    <w:p w:rsidR="00852BCB" w:rsidRDefault="00595F6D">
      <w:pPr>
        <w:pStyle w:val="5"/>
        <w:spacing w:before="8"/>
      </w:pPr>
      <w:r>
        <w:t>Базовые</w:t>
      </w:r>
      <w:r>
        <w:rPr>
          <w:spacing w:val="-12"/>
        </w:rPr>
        <w:t xml:space="preserve"> </w:t>
      </w:r>
      <w:r>
        <w:t>исследовательские</w:t>
      </w:r>
      <w:r>
        <w:rPr>
          <w:spacing w:val="-12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3"/>
        <w:spacing w:before="5" w:line="249" w:lineRule="auto"/>
        <w:ind w:left="314" w:right="371" w:firstLine="0"/>
      </w:pPr>
      <w:r>
        <w:t>использовать вопросы как исследовательский инструмент познания; формулировать</w:t>
      </w:r>
      <w:r>
        <w:rPr>
          <w:spacing w:val="38"/>
        </w:rPr>
        <w:t xml:space="preserve"> </w:t>
      </w:r>
      <w:r>
        <w:t>вопросы,</w:t>
      </w:r>
      <w:r>
        <w:rPr>
          <w:spacing w:val="39"/>
        </w:rPr>
        <w:t xml:space="preserve"> </w:t>
      </w:r>
      <w:r>
        <w:t>фиксирующие</w:t>
      </w:r>
      <w:r>
        <w:rPr>
          <w:spacing w:val="38"/>
        </w:rPr>
        <w:t xml:space="preserve"> </w:t>
      </w:r>
      <w:r>
        <w:t>разрыв</w:t>
      </w:r>
      <w:r>
        <w:rPr>
          <w:spacing w:val="39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реальным</w:t>
      </w:r>
      <w:r>
        <w:rPr>
          <w:spacing w:val="39"/>
        </w:rPr>
        <w:t xml:space="preserve"> </w:t>
      </w:r>
      <w:r>
        <w:rPr>
          <w:spacing w:val="-10"/>
        </w:rPr>
        <w:t>и</w:t>
      </w:r>
    </w:p>
    <w:p w:rsidR="00852BCB" w:rsidRDefault="00595F6D">
      <w:pPr>
        <w:pStyle w:val="a3"/>
        <w:spacing w:before="1" w:line="249" w:lineRule="auto"/>
        <w:ind w:right="363" w:firstLine="0"/>
      </w:pPr>
      <w:r>
        <w:t>желательным состоянием ситуации, объекта, самостоятельно устанав- ливать искомое и данное;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/>
      </w:pPr>
      <w:r>
        <w:t>формулировать</w:t>
      </w:r>
      <w:r>
        <w:rPr>
          <w:spacing w:val="-10"/>
        </w:rPr>
        <w:t xml:space="preserve"> </w:t>
      </w:r>
      <w:r>
        <w:t>гипотезу</w:t>
      </w:r>
      <w:r>
        <w:rPr>
          <w:spacing w:val="-12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истинности</w:t>
      </w:r>
      <w:r>
        <w:rPr>
          <w:spacing w:val="-11"/>
        </w:rPr>
        <w:t xml:space="preserve"> </w:t>
      </w:r>
      <w:r>
        <w:t>собственных</w:t>
      </w:r>
      <w:r>
        <w:rPr>
          <w:spacing w:val="-11"/>
        </w:rPr>
        <w:t xml:space="preserve"> </w:t>
      </w:r>
      <w:r>
        <w:t>суждений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суж- дений</w:t>
      </w:r>
      <w:r>
        <w:rPr>
          <w:spacing w:val="-2"/>
        </w:rPr>
        <w:t xml:space="preserve"> </w:t>
      </w:r>
      <w:r>
        <w:t>других, аргументировать свою</w:t>
      </w:r>
      <w:r>
        <w:rPr>
          <w:spacing w:val="-3"/>
        </w:rPr>
        <w:t xml:space="preserve"> </w:t>
      </w:r>
      <w:r>
        <w:t>позицию, мнение;</w:t>
      </w:r>
    </w:p>
    <w:p w:rsidR="00852BCB" w:rsidRDefault="00595F6D">
      <w:pPr>
        <w:pStyle w:val="a3"/>
        <w:spacing w:line="249" w:lineRule="auto"/>
        <w:ind w:right="364"/>
      </w:pPr>
      <w:r>
        <w:t>проводить по самостоятельно составленному плану &lt;…&gt; небольшое исследование по установлению особенностей объекта изучения, при- чинно-следственных связей и зависимостей объектов между собой;</w:t>
      </w:r>
    </w:p>
    <w:p w:rsidR="00852BCB" w:rsidRDefault="00595F6D">
      <w:pPr>
        <w:pStyle w:val="a3"/>
        <w:spacing w:line="249" w:lineRule="auto"/>
        <w:ind w:right="364"/>
      </w:pPr>
      <w:r>
        <w:t>оценивать на применимость и достоверность информацию, получен- ную в ходе исследования &lt;…&gt;;</w:t>
      </w:r>
    </w:p>
    <w:p w:rsidR="00852BCB" w:rsidRDefault="00595F6D">
      <w:pPr>
        <w:pStyle w:val="a3"/>
        <w:spacing w:line="249" w:lineRule="auto"/>
        <w:ind w:right="364"/>
      </w:pPr>
      <w:r>
        <w:t>самостоятельно формулировать обобщения и выводы по результатам проведённого наблюдения, &lt;…&gt; исследования, владеть инструментами оценки достоверности полученных выводов и обобщений;</w:t>
      </w:r>
    </w:p>
    <w:p w:rsidR="00852BCB" w:rsidRDefault="00595F6D">
      <w:pPr>
        <w:pStyle w:val="a3"/>
        <w:spacing w:line="249" w:lineRule="auto"/>
        <w:ind w:right="373"/>
      </w:pPr>
      <w: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852BCB" w:rsidRDefault="00595F6D">
      <w:pPr>
        <w:pStyle w:val="5"/>
        <w:spacing w:before="8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информацией:</w:t>
      </w:r>
    </w:p>
    <w:p w:rsidR="00852BCB" w:rsidRDefault="00595F6D">
      <w:pPr>
        <w:pStyle w:val="a3"/>
        <w:spacing w:before="5" w:line="249" w:lineRule="auto"/>
        <w:ind w:right="372"/>
      </w:pPr>
      <w: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852BCB" w:rsidRDefault="00595F6D">
      <w:pPr>
        <w:pStyle w:val="a3"/>
        <w:spacing w:before="3" w:line="249" w:lineRule="auto"/>
        <w:ind w:right="372"/>
      </w:pPr>
      <w:r>
        <w:t>выбирать, анализировать, систематизировать и интерпретировать информацию различных видов и форм представления;</w:t>
      </w:r>
    </w:p>
    <w:p w:rsidR="00852BCB" w:rsidRDefault="00595F6D">
      <w:pPr>
        <w:pStyle w:val="a3"/>
        <w:spacing w:before="1" w:line="249" w:lineRule="auto"/>
        <w:ind w:right="371"/>
      </w:pPr>
      <w: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852BCB" w:rsidRDefault="00595F6D">
      <w:pPr>
        <w:pStyle w:val="a3"/>
        <w:spacing w:line="249" w:lineRule="auto"/>
        <w:ind w:right="364"/>
      </w:pPr>
      <w:r>
        <w:t>самостоятельно выбирать оптимальную форму представления ин- формации &lt;…&gt;;</w:t>
      </w:r>
    </w:p>
    <w:p w:rsidR="00852BCB" w:rsidRDefault="00595F6D">
      <w:pPr>
        <w:pStyle w:val="a3"/>
        <w:spacing w:line="249" w:lineRule="auto"/>
        <w:ind w:right="372"/>
      </w:pPr>
      <w: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852BCB" w:rsidRDefault="00595F6D">
      <w:pPr>
        <w:pStyle w:val="a3"/>
        <w:ind w:left="314" w:firstLine="0"/>
      </w:pPr>
      <w:r>
        <w:t>эффективно</w:t>
      </w:r>
      <w:r>
        <w:rPr>
          <w:spacing w:val="-11"/>
        </w:rPr>
        <w:t xml:space="preserve"> </w:t>
      </w:r>
      <w:r>
        <w:t>запоминать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систематизировать</w:t>
      </w:r>
      <w:r>
        <w:rPr>
          <w:spacing w:val="-9"/>
        </w:rPr>
        <w:t xml:space="preserve"> </w:t>
      </w:r>
      <w:r>
        <w:rPr>
          <w:spacing w:val="-2"/>
        </w:rPr>
        <w:t>информацию.</w:t>
      </w:r>
    </w:p>
    <w:p w:rsidR="00852BCB" w:rsidRDefault="00595F6D">
      <w:pPr>
        <w:pStyle w:val="4"/>
        <w:numPr>
          <w:ilvl w:val="0"/>
          <w:numId w:val="157"/>
        </w:numPr>
        <w:tabs>
          <w:tab w:val="left" w:pos="286"/>
        </w:tabs>
        <w:spacing w:before="180" w:line="247" w:lineRule="auto"/>
        <w:ind w:right="470" w:firstLine="0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 xml:space="preserve">дей- </w:t>
      </w:r>
      <w:r>
        <w:rPr>
          <w:spacing w:val="-2"/>
        </w:rPr>
        <w:t>ствиями</w:t>
      </w:r>
    </w:p>
    <w:p w:rsidR="00852BCB" w:rsidRDefault="00595F6D">
      <w:pPr>
        <w:pStyle w:val="5"/>
        <w:spacing w:before="119"/>
        <w:jc w:val="left"/>
      </w:pPr>
      <w:r>
        <w:rPr>
          <w:spacing w:val="-2"/>
        </w:rPr>
        <w:t>Общение:</w:t>
      </w:r>
    </w:p>
    <w:p w:rsidR="00852BCB" w:rsidRDefault="00595F6D">
      <w:pPr>
        <w:pStyle w:val="a3"/>
        <w:spacing w:before="5" w:line="249" w:lineRule="auto"/>
        <w:jc w:val="left"/>
      </w:pPr>
      <w:r>
        <w:t>воспринимать и формулировать суждения, выражать эмоции в соот- ветствии с целями и условиями общения;</w:t>
      </w:r>
    </w:p>
    <w:p w:rsidR="00852BCB" w:rsidRDefault="00595F6D">
      <w:pPr>
        <w:pStyle w:val="a3"/>
        <w:spacing w:line="249" w:lineRule="auto"/>
        <w:ind w:left="314" w:firstLine="0"/>
        <w:jc w:val="left"/>
      </w:pPr>
      <w:r>
        <w:t xml:space="preserve">выражать себя (свою точку зрения) в устных и письменных текстах; </w:t>
      </w:r>
      <w:r>
        <w:rPr>
          <w:spacing w:val="-2"/>
        </w:rPr>
        <w:t>распознавать</w:t>
      </w:r>
      <w:r>
        <w:rPr>
          <w:spacing w:val="15"/>
        </w:rPr>
        <w:t xml:space="preserve"> </w:t>
      </w:r>
      <w:r>
        <w:rPr>
          <w:spacing w:val="-2"/>
        </w:rPr>
        <w:t>невербальные</w:t>
      </w:r>
      <w:r>
        <w:rPr>
          <w:spacing w:val="16"/>
        </w:rPr>
        <w:t xml:space="preserve"> </w:t>
      </w:r>
      <w:r>
        <w:rPr>
          <w:spacing w:val="-2"/>
        </w:rPr>
        <w:t>средства</w:t>
      </w:r>
      <w:r>
        <w:rPr>
          <w:spacing w:val="14"/>
        </w:rPr>
        <w:t xml:space="preserve"> </w:t>
      </w:r>
      <w:r>
        <w:rPr>
          <w:spacing w:val="-2"/>
        </w:rPr>
        <w:t>общения,</w:t>
      </w:r>
      <w:r>
        <w:rPr>
          <w:spacing w:val="16"/>
        </w:rPr>
        <w:t xml:space="preserve"> </w:t>
      </w:r>
      <w:r>
        <w:rPr>
          <w:spacing w:val="-2"/>
        </w:rPr>
        <w:t>понимать</w:t>
      </w:r>
      <w:r>
        <w:rPr>
          <w:spacing w:val="14"/>
        </w:rPr>
        <w:t xml:space="preserve"> </w:t>
      </w:r>
      <w:r>
        <w:rPr>
          <w:spacing w:val="-2"/>
        </w:rPr>
        <w:t>значение</w:t>
      </w:r>
      <w:r>
        <w:rPr>
          <w:spacing w:val="14"/>
        </w:rPr>
        <w:t xml:space="preserve"> </w:t>
      </w:r>
      <w:r>
        <w:rPr>
          <w:spacing w:val="-5"/>
        </w:rPr>
        <w:t>со-</w:t>
      </w:r>
    </w:p>
    <w:p w:rsidR="00852BCB" w:rsidRDefault="00595F6D">
      <w:pPr>
        <w:pStyle w:val="a3"/>
        <w:spacing w:line="249" w:lineRule="auto"/>
        <w:ind w:right="362" w:firstLine="0"/>
        <w:jc w:val="left"/>
      </w:pPr>
      <w:r>
        <w:rPr>
          <w:spacing w:val="-2"/>
        </w:rPr>
        <w:t xml:space="preserve">циальных знаков, знать и распознавать предпосылки конфликтных ситуа- </w:t>
      </w:r>
      <w:r>
        <w:t>ций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конфликты,</w:t>
      </w:r>
      <w:r>
        <w:rPr>
          <w:spacing w:val="-6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переговоры;</w:t>
      </w:r>
    </w:p>
    <w:p w:rsidR="00852BCB" w:rsidRDefault="00595F6D">
      <w:pPr>
        <w:pStyle w:val="a3"/>
        <w:spacing w:line="249" w:lineRule="auto"/>
        <w:ind w:right="370"/>
      </w:pPr>
      <w: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852BCB" w:rsidRDefault="00595F6D">
      <w:pPr>
        <w:pStyle w:val="a3"/>
        <w:spacing w:before="1" w:line="249" w:lineRule="auto"/>
        <w:ind w:right="361"/>
      </w:pPr>
      <w:r>
        <w:t>в ходе диалога и (или) дискуссии задавать вопросы по существу об- суждаемой темы и высказывать идеи, нацеленные на решение задачи и поддержание благожелательности общения;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t>сопоставлять свои суждения с суждениями других участников диа- лога, обнаруживать различие и сходство позиций;</w:t>
      </w:r>
    </w:p>
    <w:p w:rsidR="00852BCB" w:rsidRDefault="00595F6D">
      <w:pPr>
        <w:pStyle w:val="a3"/>
        <w:spacing w:line="249" w:lineRule="auto"/>
        <w:ind w:right="366"/>
      </w:pPr>
      <w:r>
        <w:t>публично</w:t>
      </w:r>
      <w:r>
        <w:rPr>
          <w:spacing w:val="-10"/>
        </w:rPr>
        <w:t xml:space="preserve"> </w:t>
      </w:r>
      <w:r>
        <w:t>представлять</w:t>
      </w:r>
      <w:r>
        <w:rPr>
          <w:spacing w:val="-10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выполненного</w:t>
      </w:r>
      <w:r>
        <w:rPr>
          <w:spacing w:val="-10"/>
        </w:rPr>
        <w:t xml:space="preserve"> </w:t>
      </w:r>
      <w:r>
        <w:t>&lt;…&gt;</w:t>
      </w:r>
      <w:r>
        <w:rPr>
          <w:spacing w:val="-10"/>
        </w:rPr>
        <w:t xml:space="preserve"> </w:t>
      </w:r>
      <w:r>
        <w:t xml:space="preserve">исследования, </w:t>
      </w:r>
      <w:r>
        <w:rPr>
          <w:spacing w:val="-2"/>
        </w:rPr>
        <w:t>проекта;</w:t>
      </w:r>
    </w:p>
    <w:p w:rsidR="00852BCB" w:rsidRDefault="00595F6D">
      <w:pPr>
        <w:pStyle w:val="a3"/>
        <w:spacing w:before="1" w:line="249" w:lineRule="auto"/>
        <w:ind w:right="360"/>
      </w:pPr>
      <w:r>
        <w:t xml:space="preserve">самостоятельно выбирать формат выступления с учётом задач пре- зентации и особенностей аудитории и в соответствии с ним составлять устные и письменные тексты с использованием иллюстративных мате- </w:t>
      </w:r>
      <w:r>
        <w:rPr>
          <w:spacing w:val="-2"/>
        </w:rPr>
        <w:t>риалов.</w:t>
      </w:r>
    </w:p>
    <w:p w:rsidR="00852BCB" w:rsidRDefault="00595F6D">
      <w:pPr>
        <w:pStyle w:val="5"/>
        <w:spacing w:before="8"/>
        <w:rPr>
          <w:i w:val="0"/>
        </w:rPr>
      </w:pPr>
      <w:r>
        <w:t>Совместная</w:t>
      </w:r>
      <w:r>
        <w:rPr>
          <w:spacing w:val="-9"/>
        </w:rPr>
        <w:t xml:space="preserve"> </w:t>
      </w:r>
      <w:r>
        <w:rPr>
          <w:spacing w:val="-2"/>
        </w:rPr>
        <w:t>деятельность</w:t>
      </w:r>
      <w:r>
        <w:rPr>
          <w:i w:val="0"/>
          <w:spacing w:val="-2"/>
        </w:rPr>
        <w:t>:</w:t>
      </w:r>
    </w:p>
    <w:p w:rsidR="00852BCB" w:rsidRDefault="00595F6D">
      <w:pPr>
        <w:pStyle w:val="a3"/>
        <w:spacing w:before="6" w:line="249" w:lineRule="auto"/>
        <w:ind w:right="362"/>
      </w:pPr>
      <w:r>
        <w:t>понимать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преимущества</w:t>
      </w:r>
      <w:r>
        <w:rPr>
          <w:spacing w:val="-12"/>
        </w:rPr>
        <w:t xml:space="preserve"> </w:t>
      </w:r>
      <w:r>
        <w:t>командной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индивидуальной работы при решении конкретной проблемы, обосновывать необходи- мость применения групповых форм взаимодействия при решении по- ставленной задачи;</w:t>
      </w:r>
    </w:p>
    <w:p w:rsidR="00852BCB" w:rsidRDefault="00595F6D">
      <w:pPr>
        <w:pStyle w:val="a3"/>
        <w:spacing w:before="3" w:line="249" w:lineRule="auto"/>
        <w:ind w:right="360"/>
      </w:pPr>
      <w:r>
        <w:t>принимать цель совместной деятельности, коллективно строить дей- ствия по её достижению: распределять роли, договариваться, обсуждать процесс и результат совместной работы; уметь обобщать мнения не- скольких людей, проявлять готовность руководить, выполнять поруче- ния, подчиняться;</w:t>
      </w:r>
    </w:p>
    <w:p w:rsidR="00852BCB" w:rsidRDefault="00595F6D">
      <w:pPr>
        <w:pStyle w:val="a3"/>
        <w:spacing w:before="5" w:line="249" w:lineRule="auto"/>
        <w:ind w:right="364"/>
      </w:pPr>
      <w:r>
        <w:t>планировать организацию совместной работы, определять свою роль (с учётом предпочтений и возможностей всех участников взаимодей- 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852BCB" w:rsidRDefault="00595F6D">
      <w:pPr>
        <w:pStyle w:val="a3"/>
        <w:spacing w:before="4" w:line="249" w:lineRule="auto"/>
        <w:ind w:right="368"/>
      </w:pP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достигать</w:t>
      </w:r>
      <w:r>
        <w:rPr>
          <w:spacing w:val="-4"/>
        </w:rPr>
        <w:t xml:space="preserve"> </w:t>
      </w:r>
      <w:r>
        <w:t>качественного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по своему</w:t>
      </w:r>
      <w:r>
        <w:rPr>
          <w:spacing w:val="-13"/>
        </w:rPr>
        <w:t xml:space="preserve"> </w:t>
      </w:r>
      <w:r>
        <w:t>направлению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координировать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другими</w:t>
      </w:r>
      <w:r>
        <w:rPr>
          <w:spacing w:val="-12"/>
        </w:rPr>
        <w:t xml:space="preserve"> </w:t>
      </w:r>
      <w:r>
        <w:t xml:space="preserve">членами </w:t>
      </w:r>
      <w:r>
        <w:rPr>
          <w:spacing w:val="-2"/>
        </w:rPr>
        <w:t>команды;</w:t>
      </w:r>
    </w:p>
    <w:p w:rsidR="00852BCB" w:rsidRDefault="00595F6D">
      <w:pPr>
        <w:pStyle w:val="a3"/>
        <w:spacing w:before="3" w:line="249" w:lineRule="auto"/>
        <w:ind w:right="362"/>
      </w:pPr>
      <w: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ко- 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852BCB" w:rsidRDefault="00852BCB">
      <w:pPr>
        <w:pStyle w:val="a3"/>
        <w:spacing w:before="57"/>
        <w:ind w:left="0" w:firstLine="0"/>
        <w:jc w:val="left"/>
      </w:pPr>
    </w:p>
    <w:p w:rsidR="00852BCB" w:rsidRDefault="00595F6D">
      <w:pPr>
        <w:pStyle w:val="4"/>
        <w:numPr>
          <w:ilvl w:val="0"/>
          <w:numId w:val="157"/>
        </w:numPr>
        <w:tabs>
          <w:tab w:val="left" w:pos="286"/>
        </w:tabs>
        <w:spacing w:line="247" w:lineRule="auto"/>
        <w:ind w:right="896" w:firstLine="0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8"/>
        </w:rPr>
        <w:t xml:space="preserve"> </w:t>
      </w:r>
      <w:r>
        <w:t xml:space="preserve">дей- </w:t>
      </w:r>
      <w:r>
        <w:rPr>
          <w:spacing w:val="-2"/>
        </w:rPr>
        <w:t>ствиями</w:t>
      </w:r>
    </w:p>
    <w:p w:rsidR="00852BCB" w:rsidRDefault="00595F6D">
      <w:pPr>
        <w:pStyle w:val="5"/>
        <w:spacing w:before="119"/>
        <w:jc w:val="left"/>
      </w:pPr>
      <w:r>
        <w:rPr>
          <w:spacing w:val="-2"/>
        </w:rPr>
        <w:t>Самоорганизация:</w:t>
      </w:r>
    </w:p>
    <w:p w:rsidR="00852BCB" w:rsidRDefault="00595F6D">
      <w:pPr>
        <w:pStyle w:val="a3"/>
        <w:spacing w:before="6" w:line="249" w:lineRule="auto"/>
        <w:ind w:left="314" w:firstLine="0"/>
        <w:jc w:val="left"/>
      </w:pPr>
      <w:r>
        <w:t>выявлять проблемы для решения в жизненных и учебных ситуациях; ориентироваться в различных подходах принятия решений (индиви-</w:t>
      </w:r>
    </w:p>
    <w:p w:rsidR="00852BCB" w:rsidRDefault="00595F6D">
      <w:pPr>
        <w:pStyle w:val="a3"/>
        <w:spacing w:before="1" w:line="249" w:lineRule="auto"/>
        <w:ind w:left="314" w:hanging="228"/>
        <w:jc w:val="left"/>
      </w:pPr>
      <w:r>
        <w:t>дуальное, принятие решения в группе, принятие решений в группе); самостоятельно</w:t>
      </w:r>
      <w:r>
        <w:rPr>
          <w:spacing w:val="3"/>
        </w:rPr>
        <w:t xml:space="preserve"> </w:t>
      </w:r>
      <w:r>
        <w:t>составлять</w:t>
      </w:r>
      <w:r>
        <w:rPr>
          <w:spacing w:val="5"/>
        </w:rPr>
        <w:t xml:space="preserve"> </w:t>
      </w:r>
      <w:r>
        <w:t>алгоритм</w:t>
      </w:r>
      <w:r>
        <w:rPr>
          <w:spacing w:val="3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rPr>
          <w:spacing w:val="-2"/>
        </w:rPr>
        <w:t>часть),</w:t>
      </w:r>
    </w:p>
    <w:p w:rsidR="00852BCB" w:rsidRDefault="00595F6D">
      <w:pPr>
        <w:pStyle w:val="a3"/>
        <w:ind w:firstLine="0"/>
        <w:jc w:val="left"/>
      </w:pPr>
      <w:r>
        <w:t>выбирать</w:t>
      </w:r>
      <w:r>
        <w:rPr>
          <w:spacing w:val="-13"/>
        </w:rPr>
        <w:t xml:space="preserve"> </w:t>
      </w:r>
      <w:r>
        <w:t>способ</w:t>
      </w:r>
      <w:r>
        <w:rPr>
          <w:spacing w:val="-12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задачи</w:t>
      </w:r>
      <w:r>
        <w:rPr>
          <w:spacing w:val="-1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имеющихся</w:t>
      </w:r>
      <w:r>
        <w:rPr>
          <w:spacing w:val="-13"/>
        </w:rPr>
        <w:t xml:space="preserve"> </w:t>
      </w:r>
      <w:r>
        <w:rPr>
          <w:spacing w:val="-2"/>
        </w:rPr>
        <w:t>ресурсов</w:t>
      </w:r>
    </w:p>
    <w:p w:rsidR="00852BCB" w:rsidRDefault="00852BCB">
      <w:pPr>
        <w:pStyle w:val="a3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2" w:firstLine="0"/>
      </w:pPr>
      <w:r>
        <w:t xml:space="preserve">и собственных возможностей, аргументировать предлагаемые варианты </w:t>
      </w:r>
      <w:r>
        <w:rPr>
          <w:spacing w:val="-2"/>
        </w:rPr>
        <w:t>решений;</w:t>
      </w:r>
    </w:p>
    <w:p w:rsidR="00852BCB" w:rsidRDefault="00595F6D">
      <w:pPr>
        <w:pStyle w:val="a3"/>
        <w:spacing w:line="249" w:lineRule="auto"/>
        <w:ind w:right="367"/>
      </w:pPr>
      <w: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852BCB" w:rsidRDefault="00595F6D">
      <w:pPr>
        <w:pStyle w:val="a3"/>
        <w:ind w:left="314" w:firstLine="0"/>
        <w:jc w:val="left"/>
      </w:pPr>
      <w:r>
        <w:t>делать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брать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2"/>
        </w:rPr>
        <w:t>решение.</w:t>
      </w:r>
    </w:p>
    <w:p w:rsidR="00852BCB" w:rsidRDefault="00595F6D">
      <w:pPr>
        <w:pStyle w:val="5"/>
        <w:spacing w:before="15"/>
        <w:jc w:val="left"/>
      </w:pPr>
      <w:r>
        <w:rPr>
          <w:spacing w:val="-2"/>
        </w:rPr>
        <w:t>Самоконтроль:</w:t>
      </w:r>
    </w:p>
    <w:p w:rsidR="00852BCB" w:rsidRDefault="00595F6D">
      <w:pPr>
        <w:pStyle w:val="a3"/>
        <w:spacing w:before="5" w:line="249" w:lineRule="auto"/>
        <w:ind w:left="314" w:right="383" w:firstLine="0"/>
        <w:jc w:val="left"/>
      </w:pPr>
      <w:r>
        <w:t>владеть способами самоконтроля, самомотивации и рефлексии;</w:t>
      </w:r>
      <w:r>
        <w:rPr>
          <w:spacing w:val="40"/>
        </w:rPr>
        <w:t xml:space="preserve"> </w:t>
      </w:r>
      <w:r>
        <w:t>давать адекватную оценку ситуации и предлагать план её изменения; учитывать</w:t>
      </w:r>
      <w:r>
        <w:rPr>
          <w:spacing w:val="16"/>
        </w:rPr>
        <w:t xml:space="preserve"> </w:t>
      </w:r>
      <w:r>
        <w:t>контекст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предвидеть</w:t>
      </w:r>
      <w:r>
        <w:rPr>
          <w:spacing w:val="14"/>
        </w:rPr>
        <w:t xml:space="preserve"> </w:t>
      </w:r>
      <w:r>
        <w:t>трудности,</w:t>
      </w:r>
      <w:r>
        <w:rPr>
          <w:spacing w:val="15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могут</w:t>
      </w:r>
      <w:r>
        <w:rPr>
          <w:spacing w:val="13"/>
        </w:rPr>
        <w:t xml:space="preserve"> </w:t>
      </w:r>
      <w:r>
        <w:rPr>
          <w:spacing w:val="-2"/>
        </w:rPr>
        <w:t>возник-</w:t>
      </w:r>
    </w:p>
    <w:p w:rsidR="00852BCB" w:rsidRDefault="00595F6D">
      <w:pPr>
        <w:pStyle w:val="a3"/>
        <w:spacing w:before="3" w:line="249" w:lineRule="auto"/>
        <w:ind w:firstLine="0"/>
        <w:jc w:val="left"/>
      </w:pPr>
      <w:r>
        <w:t>нуть</w:t>
      </w:r>
      <w:r>
        <w:rPr>
          <w:spacing w:val="-10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задачи,</w:t>
      </w:r>
      <w:r>
        <w:rPr>
          <w:spacing w:val="-10"/>
        </w:rPr>
        <w:t xml:space="preserve"> </w:t>
      </w:r>
      <w:r>
        <w:t>адаптировать</w:t>
      </w:r>
      <w:r>
        <w:rPr>
          <w:spacing w:val="-10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 xml:space="preserve">меняющимся </w:t>
      </w:r>
      <w:r>
        <w:rPr>
          <w:spacing w:val="-2"/>
        </w:rPr>
        <w:t>обстоятельствам;</w:t>
      </w:r>
    </w:p>
    <w:p w:rsidR="00852BCB" w:rsidRDefault="00595F6D">
      <w:pPr>
        <w:pStyle w:val="a3"/>
        <w:spacing w:before="1" w:line="249" w:lineRule="auto"/>
        <w:ind w:right="363"/>
      </w:pPr>
      <w:r>
        <w:t>объяснять причины достижения (недостижения) результатов дея- тельности, давать оценку приобретённому опыту, уметь находить пози- тивное в произошедшей ситуации;</w:t>
      </w:r>
    </w:p>
    <w:p w:rsidR="00852BCB" w:rsidRDefault="00595F6D">
      <w:pPr>
        <w:pStyle w:val="a3"/>
        <w:spacing w:before="3" w:line="249" w:lineRule="auto"/>
        <w:ind w:right="359"/>
      </w:pPr>
      <w:r>
        <w:t xml:space="preserve">вносить коррективы в деятельность на основе новых обстоятельств, изменившихся ситуаций, установленных ошибок, возникших трудно- </w:t>
      </w:r>
      <w:r>
        <w:rPr>
          <w:spacing w:val="-2"/>
        </w:rPr>
        <w:t>стей;</w:t>
      </w:r>
    </w:p>
    <w:p w:rsidR="00852BCB" w:rsidRDefault="00595F6D">
      <w:pPr>
        <w:pStyle w:val="a3"/>
        <w:spacing w:before="3"/>
        <w:ind w:left="314" w:firstLine="0"/>
      </w:pP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8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условиям.</w:t>
      </w:r>
    </w:p>
    <w:p w:rsidR="00852BCB" w:rsidRDefault="00595F6D">
      <w:pPr>
        <w:pStyle w:val="5"/>
        <w:spacing w:before="15"/>
      </w:pPr>
      <w:r>
        <w:rPr>
          <w:spacing w:val="-2"/>
        </w:rPr>
        <w:t>Эмоциональный</w:t>
      </w:r>
      <w:r>
        <w:rPr>
          <w:spacing w:val="10"/>
        </w:rPr>
        <w:t xml:space="preserve"> </w:t>
      </w:r>
      <w:r>
        <w:rPr>
          <w:spacing w:val="-2"/>
        </w:rPr>
        <w:t>интеллект:</w:t>
      </w:r>
    </w:p>
    <w:p w:rsidR="00852BCB" w:rsidRDefault="00595F6D">
      <w:pPr>
        <w:pStyle w:val="a3"/>
        <w:spacing w:before="5" w:line="249" w:lineRule="auto"/>
        <w:ind w:right="369"/>
      </w:pPr>
      <w:r>
        <w:t>различать,</w:t>
      </w:r>
      <w:r>
        <w:rPr>
          <w:spacing w:val="-7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управлять</w:t>
      </w:r>
      <w:r>
        <w:rPr>
          <w:spacing w:val="-7"/>
        </w:rPr>
        <w:t xml:space="preserve"> </w:t>
      </w:r>
      <w:r>
        <w:t>собственными</w:t>
      </w:r>
      <w:r>
        <w:rPr>
          <w:spacing w:val="-9"/>
        </w:rPr>
        <w:t xml:space="preserve"> </w:t>
      </w:r>
      <w:r>
        <w:t>эмоциями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эмоциями </w:t>
      </w:r>
      <w:r>
        <w:rPr>
          <w:spacing w:val="-2"/>
        </w:rPr>
        <w:t>других;</w:t>
      </w:r>
    </w:p>
    <w:p w:rsidR="00852BCB" w:rsidRDefault="00595F6D">
      <w:pPr>
        <w:pStyle w:val="a3"/>
        <w:spacing w:before="1"/>
        <w:ind w:left="314" w:firstLine="0"/>
      </w:pPr>
      <w:r>
        <w:t>выявлять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анализировать</w:t>
      </w:r>
      <w:r>
        <w:rPr>
          <w:spacing w:val="-10"/>
        </w:rPr>
        <w:t xml:space="preserve"> </w:t>
      </w:r>
      <w:r>
        <w:t>причины</w:t>
      </w:r>
      <w:r>
        <w:rPr>
          <w:spacing w:val="-9"/>
        </w:rPr>
        <w:t xml:space="preserve"> </w:t>
      </w:r>
      <w:r>
        <w:rPr>
          <w:spacing w:val="-2"/>
        </w:rPr>
        <w:t>эмоций;</w:t>
      </w:r>
    </w:p>
    <w:p w:rsidR="00852BCB" w:rsidRDefault="00595F6D">
      <w:pPr>
        <w:pStyle w:val="a3"/>
        <w:spacing w:before="11" w:line="249" w:lineRule="auto"/>
        <w:ind w:right="363"/>
      </w:pPr>
      <w:r>
        <w:t>ставить себя на место другого человека, понимать мотивы и намере- ния другого;</w:t>
      </w:r>
    </w:p>
    <w:p w:rsidR="00852BCB" w:rsidRDefault="00595F6D">
      <w:pPr>
        <w:pStyle w:val="a3"/>
        <w:spacing w:before="1"/>
        <w:ind w:left="314" w:firstLine="0"/>
      </w:pPr>
      <w:r>
        <w:t>регулировать</w:t>
      </w:r>
      <w:r>
        <w:rPr>
          <w:spacing w:val="-10"/>
        </w:rPr>
        <w:t xml:space="preserve"> </w:t>
      </w:r>
      <w:r>
        <w:t>способ</w:t>
      </w:r>
      <w:r>
        <w:rPr>
          <w:spacing w:val="-10"/>
        </w:rPr>
        <w:t xml:space="preserve"> </w:t>
      </w:r>
      <w:r>
        <w:t>выражения</w:t>
      </w:r>
      <w:r>
        <w:rPr>
          <w:spacing w:val="-10"/>
        </w:rPr>
        <w:t xml:space="preserve"> </w:t>
      </w:r>
      <w:r>
        <w:rPr>
          <w:spacing w:val="-2"/>
        </w:rPr>
        <w:t>эмоций.</w:t>
      </w:r>
    </w:p>
    <w:p w:rsidR="00852BCB" w:rsidRDefault="00595F6D">
      <w:pPr>
        <w:pStyle w:val="5"/>
        <w:spacing w:before="15"/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других:</w:t>
      </w:r>
    </w:p>
    <w:p w:rsidR="00852BCB" w:rsidRDefault="00595F6D">
      <w:pPr>
        <w:pStyle w:val="a3"/>
        <w:spacing w:before="6" w:line="249" w:lineRule="auto"/>
        <w:ind w:left="314" w:right="1225" w:firstLine="0"/>
        <w:jc w:val="left"/>
      </w:pPr>
      <w:r>
        <w:t>осознанно относиться к другому человеку, его мнению; 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другого; принимать себя и других, не осуждая;</w:t>
      </w:r>
    </w:p>
    <w:p w:rsidR="00852BCB" w:rsidRDefault="00595F6D">
      <w:pPr>
        <w:pStyle w:val="a3"/>
        <w:ind w:left="314" w:firstLine="0"/>
        <w:jc w:val="left"/>
      </w:pPr>
      <w:r>
        <w:t>открытость</w:t>
      </w:r>
      <w:r>
        <w:rPr>
          <w:spacing w:val="-6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другим;</w:t>
      </w:r>
    </w:p>
    <w:p w:rsidR="00852BCB" w:rsidRDefault="00595F6D">
      <w:pPr>
        <w:pStyle w:val="a3"/>
        <w:spacing w:before="10"/>
        <w:ind w:left="314" w:firstLine="0"/>
        <w:jc w:val="left"/>
      </w:pPr>
      <w:r>
        <w:t>осознавать</w:t>
      </w:r>
      <w:r>
        <w:rPr>
          <w:spacing w:val="-10"/>
        </w:rPr>
        <w:t xml:space="preserve"> </w:t>
      </w:r>
      <w:r>
        <w:t>невозможность</w:t>
      </w:r>
      <w:r>
        <w:rPr>
          <w:spacing w:val="-10"/>
        </w:rPr>
        <w:t xml:space="preserve"> </w:t>
      </w:r>
      <w:r>
        <w:t>контролировать</w:t>
      </w:r>
      <w:r>
        <w:rPr>
          <w:spacing w:val="-8"/>
        </w:rPr>
        <w:t xml:space="preserve"> </w:t>
      </w:r>
      <w:r>
        <w:t>всё</w:t>
      </w:r>
      <w:r>
        <w:rPr>
          <w:spacing w:val="-10"/>
        </w:rPr>
        <w:t xml:space="preserve"> </w:t>
      </w:r>
      <w:r>
        <w:rPr>
          <w:spacing w:val="-2"/>
        </w:rPr>
        <w:t>вокруг.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3"/>
      </w:pPr>
      <w:r>
        <w:t>Предметные</w:t>
      </w:r>
      <w:r>
        <w:rPr>
          <w:spacing w:val="-5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spacing w:before="124"/>
        <w:ind w:left="314"/>
        <w:jc w:val="both"/>
        <w:rPr>
          <w:sz w:val="20"/>
        </w:rPr>
      </w:pPr>
      <w:r>
        <w:rPr>
          <w:b/>
          <w:sz w:val="20"/>
        </w:rPr>
        <w:t>Предметные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результаты</w:t>
      </w:r>
      <w:r>
        <w:rPr>
          <w:b/>
          <w:spacing w:val="7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3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предмету</w:t>
      </w:r>
    </w:p>
    <w:p w:rsidR="00852BCB" w:rsidRDefault="00595F6D">
      <w:pPr>
        <w:pStyle w:val="a3"/>
        <w:spacing w:before="5"/>
        <w:ind w:firstLine="0"/>
      </w:pPr>
      <w:r>
        <w:t>«Обществознание»</w:t>
      </w:r>
      <w:r>
        <w:rPr>
          <w:spacing w:val="-12"/>
        </w:rPr>
        <w:t xml:space="preserve"> </w:t>
      </w:r>
      <w:r>
        <w:t>(6—9</w:t>
      </w:r>
      <w:r>
        <w:rPr>
          <w:spacing w:val="-8"/>
        </w:rPr>
        <w:t xml:space="preserve"> </w:t>
      </w:r>
      <w:r>
        <w:rPr>
          <w:spacing w:val="-2"/>
        </w:rPr>
        <w:t>классы):</w:t>
      </w:r>
    </w:p>
    <w:p w:rsidR="00852BCB" w:rsidRDefault="00595F6D">
      <w:pPr>
        <w:pStyle w:val="a4"/>
        <w:numPr>
          <w:ilvl w:val="1"/>
          <w:numId w:val="157"/>
        </w:numPr>
        <w:tabs>
          <w:tab w:val="left" w:pos="521"/>
        </w:tabs>
        <w:spacing w:before="11" w:line="249" w:lineRule="auto"/>
        <w:ind w:right="362" w:firstLine="228"/>
        <w:rPr>
          <w:sz w:val="20"/>
        </w:rPr>
      </w:pPr>
      <w:r>
        <w:rPr>
          <w:sz w:val="20"/>
        </w:rPr>
        <w:t>освоение и применение системы знаний о социальных свойствах человека,</w:t>
      </w:r>
      <w:r>
        <w:rPr>
          <w:spacing w:val="-13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-12"/>
          <w:sz w:val="20"/>
        </w:rPr>
        <w:t xml:space="preserve"> </w:t>
      </w:r>
      <w:r>
        <w:rPr>
          <w:sz w:val="20"/>
        </w:rPr>
        <w:t>его</w:t>
      </w:r>
      <w:r>
        <w:rPr>
          <w:spacing w:val="-13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3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12"/>
          <w:sz w:val="20"/>
        </w:rPr>
        <w:t xml:space="preserve"> </w:t>
      </w:r>
      <w:r>
        <w:rPr>
          <w:sz w:val="20"/>
        </w:rPr>
        <w:t>людьми,</w:t>
      </w:r>
      <w:r>
        <w:rPr>
          <w:spacing w:val="-13"/>
          <w:sz w:val="20"/>
        </w:rPr>
        <w:t xml:space="preserve"> </w:t>
      </w:r>
      <w:r>
        <w:rPr>
          <w:sz w:val="20"/>
        </w:rPr>
        <w:t>важности семьи как базового социального института; характерных чертах обще- ства; содержании и значении социальных норм, регулирующих обще- ственные</w:t>
      </w:r>
      <w:r>
        <w:rPr>
          <w:spacing w:val="13"/>
          <w:sz w:val="20"/>
        </w:rPr>
        <w:t xml:space="preserve"> </w:t>
      </w:r>
      <w:r>
        <w:rPr>
          <w:sz w:val="20"/>
        </w:rPr>
        <w:t>отношения,</w:t>
      </w:r>
      <w:r>
        <w:rPr>
          <w:spacing w:val="14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4"/>
          <w:sz w:val="20"/>
        </w:rPr>
        <w:t xml:space="preserve"> </w:t>
      </w:r>
      <w:r>
        <w:rPr>
          <w:sz w:val="20"/>
        </w:rPr>
        <w:t>правовые</w:t>
      </w:r>
      <w:r>
        <w:rPr>
          <w:spacing w:val="14"/>
          <w:sz w:val="20"/>
        </w:rPr>
        <w:t xml:space="preserve"> </w:t>
      </w:r>
      <w:r>
        <w:rPr>
          <w:sz w:val="20"/>
        </w:rPr>
        <w:t>нормы,</w:t>
      </w:r>
      <w:r>
        <w:rPr>
          <w:spacing w:val="15"/>
          <w:sz w:val="20"/>
        </w:rPr>
        <w:t xml:space="preserve"> </w:t>
      </w:r>
      <w:r>
        <w:rPr>
          <w:sz w:val="20"/>
        </w:rPr>
        <w:t>регулирующие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типич-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59" w:firstLine="0"/>
      </w:pPr>
      <w:r>
        <w:t>ные для несовершеннолетнего и членов его семьи общественные отно- шения (в том числе нормы гражданского, трудового и семейного права, основы налогового законодательства); процессах и явлениях в эконо- мической</w:t>
      </w:r>
      <w:r>
        <w:rPr>
          <w:spacing w:val="-9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макро-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микроэкономики),</w:t>
      </w:r>
      <w:r>
        <w:rPr>
          <w:spacing w:val="-7"/>
        </w:rPr>
        <w:t xml:space="preserve"> </w:t>
      </w:r>
      <w:r>
        <w:t>социальной,</w:t>
      </w:r>
      <w:r>
        <w:rPr>
          <w:spacing w:val="-7"/>
        </w:rPr>
        <w:t xml:space="preserve"> </w:t>
      </w:r>
      <w:r>
        <w:t>духовной</w:t>
      </w:r>
      <w:r>
        <w:rPr>
          <w:spacing w:val="-9"/>
        </w:rPr>
        <w:t xml:space="preserve"> </w:t>
      </w:r>
      <w:r>
        <w:t>и политической</w:t>
      </w:r>
      <w:r>
        <w:rPr>
          <w:spacing w:val="-3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 основах</w:t>
      </w:r>
      <w:r>
        <w:rPr>
          <w:spacing w:val="-1"/>
        </w:rPr>
        <w:t xml:space="preserve"> </w:t>
      </w:r>
      <w:r>
        <w:t>конституционного</w:t>
      </w:r>
      <w:r>
        <w:rPr>
          <w:spacing w:val="-1"/>
        </w:rPr>
        <w:t xml:space="preserve"> </w:t>
      </w:r>
      <w:r>
        <w:t>строя и организации государственной власти в Российской Федерации, пра- вовом статусе гражданина Российской Федерации (в том числе несо- вершеннолетнего); системе образования в Российской Федерации; ос- новах государственной бюджетной и денежно-кредитной, социальной политики, политики в сфере культуры и образования, противодействии коррупции в Российской Федерации, обеспечении безопасности лично- сти, общества и государства, в том числе от терроризма и экстремизма;</w:t>
      </w:r>
    </w:p>
    <w:p w:rsidR="00852BCB" w:rsidRDefault="00595F6D">
      <w:pPr>
        <w:pStyle w:val="a4"/>
        <w:numPr>
          <w:ilvl w:val="1"/>
          <w:numId w:val="157"/>
        </w:numPr>
        <w:tabs>
          <w:tab w:val="left" w:pos="519"/>
        </w:tabs>
        <w:spacing w:line="249" w:lineRule="auto"/>
        <w:ind w:right="361" w:firstLine="228"/>
        <w:rPr>
          <w:sz w:val="20"/>
        </w:rPr>
      </w:pPr>
      <w:r>
        <w:rPr>
          <w:sz w:val="20"/>
        </w:rPr>
        <w:t>умение</w:t>
      </w:r>
      <w:r>
        <w:rPr>
          <w:spacing w:val="40"/>
          <w:sz w:val="20"/>
        </w:rPr>
        <w:t xml:space="preserve">  </w:t>
      </w:r>
      <w:r>
        <w:rPr>
          <w:sz w:val="20"/>
        </w:rPr>
        <w:t>характеризовать</w:t>
      </w:r>
      <w:r>
        <w:rPr>
          <w:spacing w:val="40"/>
          <w:sz w:val="20"/>
        </w:rPr>
        <w:t xml:space="preserve">  </w:t>
      </w:r>
      <w:r>
        <w:rPr>
          <w:sz w:val="20"/>
        </w:rPr>
        <w:t>традиционные</w:t>
      </w:r>
      <w:r>
        <w:rPr>
          <w:spacing w:val="40"/>
          <w:sz w:val="20"/>
        </w:rPr>
        <w:t xml:space="preserve">  </w:t>
      </w:r>
      <w:r>
        <w:rPr>
          <w:sz w:val="20"/>
        </w:rPr>
        <w:t>российские</w:t>
      </w:r>
      <w:r>
        <w:rPr>
          <w:spacing w:val="40"/>
          <w:sz w:val="20"/>
        </w:rPr>
        <w:t xml:space="preserve">  </w:t>
      </w:r>
      <w:r>
        <w:rPr>
          <w:sz w:val="20"/>
        </w:rPr>
        <w:t>духов-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но-нравственные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ценности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(в том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числе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защита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человеческой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жизни,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 xml:space="preserve">прав </w:t>
      </w:r>
      <w:r>
        <w:rPr>
          <w:sz w:val="20"/>
        </w:rPr>
        <w:t>и свобод человека, семья, созидательный труд, служение Отечеству, нормы</w:t>
      </w:r>
      <w:r>
        <w:rPr>
          <w:spacing w:val="-13"/>
          <w:sz w:val="20"/>
        </w:rPr>
        <w:t xml:space="preserve"> </w:t>
      </w:r>
      <w:r>
        <w:rPr>
          <w:sz w:val="20"/>
        </w:rPr>
        <w:t>морали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нравственности,</w:t>
      </w:r>
      <w:r>
        <w:rPr>
          <w:spacing w:val="-12"/>
          <w:sz w:val="20"/>
        </w:rPr>
        <w:t xml:space="preserve"> </w:t>
      </w:r>
      <w:r>
        <w:rPr>
          <w:sz w:val="20"/>
        </w:rPr>
        <w:t>гуманизм,</w:t>
      </w:r>
      <w:r>
        <w:rPr>
          <w:spacing w:val="-13"/>
          <w:sz w:val="20"/>
        </w:rPr>
        <w:t xml:space="preserve"> </w:t>
      </w:r>
      <w:r>
        <w:rPr>
          <w:sz w:val="20"/>
        </w:rPr>
        <w:t>милосердие,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справедливость, взаимопомощь, коллективизм, историческое единство народов России, преемственность истории нашей Родины); государство как социальный </w:t>
      </w:r>
      <w:r>
        <w:rPr>
          <w:spacing w:val="-2"/>
          <w:sz w:val="20"/>
        </w:rPr>
        <w:t>институт;</w:t>
      </w:r>
    </w:p>
    <w:p w:rsidR="00852BCB" w:rsidRDefault="00595F6D">
      <w:pPr>
        <w:pStyle w:val="a4"/>
        <w:numPr>
          <w:ilvl w:val="1"/>
          <w:numId w:val="157"/>
        </w:numPr>
        <w:tabs>
          <w:tab w:val="left" w:pos="521"/>
        </w:tabs>
        <w:spacing w:before="6" w:line="249" w:lineRule="auto"/>
        <w:ind w:right="360" w:firstLine="228"/>
        <w:rPr>
          <w:sz w:val="20"/>
        </w:rPr>
      </w:pPr>
      <w:r>
        <w:rPr>
          <w:sz w:val="20"/>
        </w:rPr>
        <w:t>умение приводить примеры (в том числе моделировать ситуации) деятельности людей, социальных объектов, явлений, процессов опреде- лённого типа в различных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сферах общественной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жизни, их</w:t>
      </w:r>
      <w:r>
        <w:rPr>
          <w:spacing w:val="-1"/>
          <w:sz w:val="20"/>
        </w:rPr>
        <w:t xml:space="preserve"> </w:t>
      </w:r>
      <w:r>
        <w:rPr>
          <w:sz w:val="20"/>
        </w:rPr>
        <w:t>структурных элементов и проявлений основных функций; разного типа социальных отношений; ситуаций, регулируемых различными видами социальных норм, в том числе связанных с правонарушениями и наступлением юридической ответственности; связи политических потрясений и соци- ально-экономического кризиса в государстве;</w:t>
      </w:r>
    </w:p>
    <w:p w:rsidR="00852BCB" w:rsidRDefault="00595F6D">
      <w:pPr>
        <w:pStyle w:val="a4"/>
        <w:numPr>
          <w:ilvl w:val="1"/>
          <w:numId w:val="157"/>
        </w:numPr>
        <w:tabs>
          <w:tab w:val="left" w:pos="521"/>
        </w:tabs>
        <w:spacing w:before="7" w:line="249" w:lineRule="auto"/>
        <w:ind w:right="363" w:firstLine="228"/>
        <w:rPr>
          <w:sz w:val="20"/>
        </w:rPr>
      </w:pPr>
      <w:r>
        <w:rPr>
          <w:sz w:val="20"/>
        </w:rPr>
        <w:t xml:space="preserve">умение классифицировать по разным признакам (в том числе устанавливать существенный признак классификации) социальные объекты, явления, процессы, относящиеся к различным сферам обще- ственной жизни, их существенные признаки, элементы и основные </w:t>
      </w:r>
      <w:r>
        <w:rPr>
          <w:spacing w:val="-2"/>
          <w:sz w:val="20"/>
        </w:rPr>
        <w:t>функции;</w:t>
      </w:r>
    </w:p>
    <w:p w:rsidR="00852BCB" w:rsidRDefault="00595F6D">
      <w:pPr>
        <w:pStyle w:val="a4"/>
        <w:numPr>
          <w:ilvl w:val="1"/>
          <w:numId w:val="157"/>
        </w:numPr>
        <w:tabs>
          <w:tab w:val="left" w:pos="521"/>
        </w:tabs>
        <w:spacing w:before="4" w:line="249" w:lineRule="auto"/>
        <w:ind w:right="373" w:firstLine="228"/>
        <w:rPr>
          <w:sz w:val="20"/>
        </w:rPr>
      </w:pPr>
      <w:r>
        <w:rPr>
          <w:sz w:val="20"/>
        </w:rPr>
        <w:t>умение сравнивать (в том числе устанавливать основания для сравнения)</w:t>
      </w:r>
      <w:r>
        <w:rPr>
          <w:spacing w:val="-13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12"/>
          <w:sz w:val="20"/>
        </w:rPr>
        <w:t xml:space="preserve"> </w:t>
      </w:r>
      <w:r>
        <w:rPr>
          <w:sz w:val="20"/>
        </w:rPr>
        <w:t>людей,</w:t>
      </w:r>
      <w:r>
        <w:rPr>
          <w:spacing w:val="-13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-13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процессы в различных сферах общественной жизни, их элементы и основные </w:t>
      </w:r>
      <w:r>
        <w:rPr>
          <w:spacing w:val="-2"/>
          <w:sz w:val="20"/>
        </w:rPr>
        <w:t>функции;</w:t>
      </w:r>
    </w:p>
    <w:p w:rsidR="00852BCB" w:rsidRDefault="00595F6D">
      <w:pPr>
        <w:pStyle w:val="a4"/>
        <w:numPr>
          <w:ilvl w:val="1"/>
          <w:numId w:val="157"/>
        </w:numPr>
        <w:tabs>
          <w:tab w:val="left" w:pos="521"/>
        </w:tabs>
        <w:spacing w:before="4" w:line="249" w:lineRule="auto"/>
        <w:ind w:right="360" w:firstLine="228"/>
        <w:rPr>
          <w:sz w:val="20"/>
        </w:rPr>
      </w:pPr>
      <w:r>
        <w:rPr>
          <w:sz w:val="20"/>
        </w:rPr>
        <w:t>умение устанавливать и объяснять взаимосвязи социальных объ- ектов, явлений, процессов в различных сферах общественной жизни, их элементов и основных функций, включая взаимодействия общества и природы,</w:t>
      </w:r>
      <w:r>
        <w:rPr>
          <w:spacing w:val="-6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-6"/>
          <w:sz w:val="20"/>
        </w:rPr>
        <w:t xml:space="preserve"> </w:t>
      </w:r>
      <w:r>
        <w:rPr>
          <w:sz w:val="20"/>
        </w:rPr>
        <w:t>сфер</w:t>
      </w:r>
      <w:r>
        <w:rPr>
          <w:spacing w:val="-5"/>
          <w:sz w:val="20"/>
        </w:rPr>
        <w:t xml:space="preserve"> </w:t>
      </w:r>
      <w:r>
        <w:rPr>
          <w:sz w:val="20"/>
        </w:rPr>
        <w:t>общественной</w:t>
      </w:r>
      <w:r>
        <w:rPr>
          <w:spacing w:val="-8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6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-6"/>
          <w:sz w:val="20"/>
        </w:rPr>
        <w:t xml:space="preserve"> </w:t>
      </w:r>
      <w:r>
        <w:rPr>
          <w:sz w:val="20"/>
        </w:rPr>
        <w:t>и государства;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связи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политических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потрясений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и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социаль- но-экономических кризисов в государстве;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57"/>
        </w:numPr>
        <w:tabs>
          <w:tab w:val="left" w:pos="521"/>
        </w:tabs>
        <w:spacing w:before="63" w:line="249" w:lineRule="auto"/>
        <w:ind w:right="359" w:firstLine="228"/>
        <w:rPr>
          <w:sz w:val="20"/>
        </w:rPr>
      </w:pPr>
      <w:r>
        <w:rPr>
          <w:sz w:val="20"/>
        </w:rPr>
        <w:t>умение</w:t>
      </w:r>
      <w:r>
        <w:rPr>
          <w:spacing w:val="-9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-9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-10"/>
          <w:sz w:val="20"/>
        </w:rPr>
        <w:t xml:space="preserve"> </w:t>
      </w:r>
      <w:r>
        <w:rPr>
          <w:sz w:val="20"/>
        </w:rPr>
        <w:t>(устного</w:t>
      </w:r>
      <w:r>
        <w:rPr>
          <w:spacing w:val="-9"/>
          <w:sz w:val="20"/>
        </w:rPr>
        <w:t xml:space="preserve"> </w:t>
      </w:r>
      <w:r>
        <w:rPr>
          <w:sz w:val="20"/>
        </w:rPr>
        <w:t>и письменного) сущности, взаимосвязей явлений, процессов социальной действительности,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том</w:t>
      </w:r>
      <w:r>
        <w:rPr>
          <w:spacing w:val="-10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1"/>
          <w:sz w:val="20"/>
        </w:rPr>
        <w:t xml:space="preserve"> </w:t>
      </w:r>
      <w:r>
        <w:rPr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z w:val="20"/>
        </w:rPr>
        <w:t>аргументированного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-12"/>
          <w:sz w:val="20"/>
        </w:rPr>
        <w:t xml:space="preserve"> </w:t>
      </w:r>
      <w:r>
        <w:rPr>
          <w:sz w:val="20"/>
        </w:rPr>
        <w:t>роли информации и информационных технологий в современном мире; со- циальной и личной значимости здорового образа жизни, роли непре- рывного образования, опасности наркомании и алкоголизма для чело- века и общества; необходимости правомерного налогового поведения, противодействия коррупции; проведения в отношении нашей страны международной политики «сдерживания»; для осмысления личного со- циального опыта при исполнении типичных для несовершеннолетнего социальных ролей;</w:t>
      </w:r>
    </w:p>
    <w:p w:rsidR="00852BCB" w:rsidRDefault="00595F6D">
      <w:pPr>
        <w:pStyle w:val="a4"/>
        <w:numPr>
          <w:ilvl w:val="1"/>
          <w:numId w:val="157"/>
        </w:numPr>
        <w:tabs>
          <w:tab w:val="left" w:pos="521"/>
        </w:tabs>
        <w:spacing w:before="9" w:line="249" w:lineRule="auto"/>
        <w:ind w:right="362" w:firstLine="228"/>
        <w:rPr>
          <w:sz w:val="20"/>
        </w:rPr>
      </w:pPr>
      <w:r>
        <w:rPr>
          <w:sz w:val="20"/>
        </w:rPr>
        <w:t>умение с опорой на обществоведческие знания, факты обществен- ной жизни и личный социальный опыт определять и аргументировать с точки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норм</w:t>
      </w:r>
      <w:r>
        <w:rPr>
          <w:spacing w:val="-2"/>
          <w:sz w:val="20"/>
        </w:rPr>
        <w:t xml:space="preserve"> </w:t>
      </w:r>
      <w:r>
        <w:rPr>
          <w:sz w:val="20"/>
        </w:rPr>
        <w:t>своё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отношение к</w:t>
      </w:r>
      <w:r>
        <w:rPr>
          <w:spacing w:val="-4"/>
          <w:sz w:val="20"/>
        </w:rPr>
        <w:t xml:space="preserve"> </w:t>
      </w:r>
      <w:r>
        <w:rPr>
          <w:sz w:val="20"/>
        </w:rPr>
        <w:t>явлениям, процессам социальной действительности;</w:t>
      </w:r>
    </w:p>
    <w:p w:rsidR="00852BCB" w:rsidRDefault="00595F6D">
      <w:pPr>
        <w:pStyle w:val="a4"/>
        <w:numPr>
          <w:ilvl w:val="1"/>
          <w:numId w:val="157"/>
        </w:numPr>
        <w:tabs>
          <w:tab w:val="left" w:pos="519"/>
        </w:tabs>
        <w:spacing w:before="4" w:line="249" w:lineRule="auto"/>
        <w:ind w:right="359" w:firstLine="228"/>
        <w:rPr>
          <w:sz w:val="20"/>
        </w:rPr>
      </w:pPr>
      <w:r>
        <w:rPr>
          <w:sz w:val="20"/>
        </w:rPr>
        <w:t>умение решать в рамках изученного материала познавательные и практические задачи, отражающие выполнение типичных для несовер- шеннолетнего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9"/>
          <w:sz w:val="20"/>
        </w:rPr>
        <w:t xml:space="preserve"> </w:t>
      </w:r>
      <w:r>
        <w:rPr>
          <w:sz w:val="20"/>
        </w:rPr>
        <w:t>ролей,</w:t>
      </w:r>
      <w:r>
        <w:rPr>
          <w:spacing w:val="-6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-8"/>
          <w:sz w:val="20"/>
        </w:rPr>
        <w:t xml:space="preserve"> </w:t>
      </w:r>
      <w:r>
        <w:rPr>
          <w:sz w:val="20"/>
        </w:rPr>
        <w:t>взаимодействия в различных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сферах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общественной жизни,</w:t>
      </w:r>
      <w:r>
        <w:rPr>
          <w:spacing w:val="-1"/>
          <w:sz w:val="20"/>
        </w:rPr>
        <w:t xml:space="preserve"> </w:t>
      </w:r>
      <w:r>
        <w:rPr>
          <w:sz w:val="20"/>
        </w:rPr>
        <w:t>в том 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процессы форми- рования, накопления и инвестирования сбережений;</w:t>
      </w:r>
    </w:p>
    <w:p w:rsidR="00852BCB" w:rsidRDefault="00595F6D">
      <w:pPr>
        <w:pStyle w:val="a4"/>
        <w:numPr>
          <w:ilvl w:val="1"/>
          <w:numId w:val="157"/>
        </w:numPr>
        <w:tabs>
          <w:tab w:val="left" w:pos="620"/>
        </w:tabs>
        <w:spacing w:before="4" w:line="249" w:lineRule="auto"/>
        <w:ind w:right="363" w:firstLine="228"/>
        <w:rPr>
          <w:sz w:val="20"/>
        </w:rPr>
      </w:pPr>
      <w:r>
        <w:rPr>
          <w:sz w:val="20"/>
        </w:rPr>
        <w:t>овладение смысловым чтением текстов обществоведческой тема- тики, в том числе извлечений из Конституции Российской Федерации и других нормативных правовых актов; умение составлять на их основе план, преобразовывать текстовую информацию в модели (таблицу, диаграмму, схему) и преобразовывать предложенные модели в текст;</w:t>
      </w:r>
    </w:p>
    <w:p w:rsidR="00852BCB" w:rsidRDefault="00595F6D">
      <w:pPr>
        <w:pStyle w:val="a4"/>
        <w:numPr>
          <w:ilvl w:val="1"/>
          <w:numId w:val="157"/>
        </w:numPr>
        <w:tabs>
          <w:tab w:val="left" w:pos="620"/>
        </w:tabs>
        <w:spacing w:before="4" w:line="249" w:lineRule="auto"/>
        <w:ind w:right="360" w:firstLine="228"/>
        <w:rPr>
          <w:sz w:val="20"/>
        </w:rPr>
      </w:pPr>
      <w:r>
        <w:rPr>
          <w:sz w:val="20"/>
        </w:rPr>
        <w:t xml:space="preserve">овладение приёмами поиска и извлечения социальной информа- ции (текстовой, графической, аудиовизуальной) по заданной теме из различных адаптированных источников (в том числе учебных материа- лов) и публикаций средств массовой информации (далее — СМИ) с со- блюдением правил информационной безопасности при работе в Интер- </w:t>
      </w:r>
      <w:r>
        <w:rPr>
          <w:spacing w:val="-2"/>
          <w:sz w:val="20"/>
        </w:rPr>
        <w:t>нете;</w:t>
      </w:r>
    </w:p>
    <w:p w:rsidR="00852BCB" w:rsidRDefault="00595F6D">
      <w:pPr>
        <w:pStyle w:val="a4"/>
        <w:numPr>
          <w:ilvl w:val="1"/>
          <w:numId w:val="157"/>
        </w:numPr>
        <w:tabs>
          <w:tab w:val="left" w:pos="622"/>
        </w:tabs>
        <w:spacing w:before="5" w:line="249" w:lineRule="auto"/>
        <w:ind w:right="362" w:firstLine="228"/>
        <w:rPr>
          <w:sz w:val="20"/>
        </w:rPr>
      </w:pPr>
      <w:r>
        <w:rPr>
          <w:sz w:val="20"/>
        </w:rPr>
        <w:t>умение анализировать, обобщать, систематизировать, конкрети- зировать и критически оценивать социальную информацию, включая экономико-статистическую,</w:t>
      </w:r>
      <w:r>
        <w:rPr>
          <w:spacing w:val="-6"/>
          <w:sz w:val="20"/>
        </w:rPr>
        <w:t xml:space="preserve"> </w:t>
      </w:r>
      <w:r>
        <w:rPr>
          <w:sz w:val="20"/>
        </w:rPr>
        <w:t>из</w:t>
      </w:r>
      <w:r>
        <w:rPr>
          <w:spacing w:val="-8"/>
          <w:sz w:val="20"/>
        </w:rPr>
        <w:t xml:space="preserve"> </w:t>
      </w:r>
      <w:r>
        <w:rPr>
          <w:sz w:val="20"/>
        </w:rPr>
        <w:t>адаптированных</w:t>
      </w:r>
      <w:r>
        <w:rPr>
          <w:spacing w:val="-9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-9"/>
          <w:sz w:val="20"/>
        </w:rPr>
        <w:t xml:space="preserve"> </w:t>
      </w:r>
      <w:r>
        <w:rPr>
          <w:sz w:val="20"/>
        </w:rPr>
        <w:t>(в</w:t>
      </w:r>
      <w:r>
        <w:rPr>
          <w:spacing w:val="-9"/>
          <w:sz w:val="20"/>
        </w:rPr>
        <w:t xml:space="preserve"> </w:t>
      </w:r>
      <w:r>
        <w:rPr>
          <w:sz w:val="20"/>
        </w:rPr>
        <w:t>том</w:t>
      </w:r>
      <w:r>
        <w:rPr>
          <w:spacing w:val="-7"/>
          <w:sz w:val="20"/>
        </w:rPr>
        <w:t xml:space="preserve"> </w:t>
      </w:r>
      <w:r>
        <w:rPr>
          <w:sz w:val="20"/>
        </w:rPr>
        <w:t>числе учебных</w:t>
      </w:r>
      <w:r>
        <w:rPr>
          <w:spacing w:val="-9"/>
          <w:sz w:val="20"/>
        </w:rPr>
        <w:t xml:space="preserve"> </w:t>
      </w:r>
      <w:r>
        <w:rPr>
          <w:sz w:val="20"/>
        </w:rPr>
        <w:t>материалов)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публикаций</w:t>
      </w:r>
      <w:r>
        <w:rPr>
          <w:spacing w:val="-10"/>
          <w:sz w:val="20"/>
        </w:rPr>
        <w:t xml:space="preserve"> </w:t>
      </w:r>
      <w:r>
        <w:rPr>
          <w:sz w:val="20"/>
        </w:rPr>
        <w:t>СМИ,</w:t>
      </w:r>
      <w:r>
        <w:rPr>
          <w:spacing w:val="-8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8"/>
          <w:sz w:val="20"/>
        </w:rPr>
        <w:t xml:space="preserve"> </w:t>
      </w:r>
      <w:r>
        <w:rPr>
          <w:sz w:val="20"/>
        </w:rPr>
        <w:t>её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собственными знаниями о моральном и правовом регулировании поведения человека, личным социальным опытом; используя обществоведческие знания, формулировать выводы, подкрепляя их аргументами;</w:t>
      </w:r>
    </w:p>
    <w:p w:rsidR="00852BCB" w:rsidRDefault="00595F6D">
      <w:pPr>
        <w:pStyle w:val="a4"/>
        <w:numPr>
          <w:ilvl w:val="1"/>
          <w:numId w:val="157"/>
        </w:numPr>
        <w:tabs>
          <w:tab w:val="left" w:pos="622"/>
        </w:tabs>
        <w:spacing w:before="7" w:line="249" w:lineRule="auto"/>
        <w:ind w:right="361" w:firstLine="228"/>
        <w:rPr>
          <w:sz w:val="20"/>
        </w:rPr>
      </w:pPr>
      <w:r>
        <w:rPr>
          <w:sz w:val="20"/>
        </w:rPr>
        <w:t>умение оценивать собственные поступки и поведение других лю- дей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точки</w:t>
      </w:r>
      <w:r>
        <w:rPr>
          <w:spacing w:val="-5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соответствия</w:t>
      </w:r>
      <w:r>
        <w:rPr>
          <w:spacing w:val="-5"/>
          <w:sz w:val="20"/>
        </w:rPr>
        <w:t xml:space="preserve"> </w:t>
      </w:r>
      <w:r>
        <w:rPr>
          <w:sz w:val="20"/>
        </w:rPr>
        <w:t>моральным,</w:t>
      </w:r>
      <w:r>
        <w:rPr>
          <w:spacing w:val="-4"/>
          <w:sz w:val="20"/>
        </w:rPr>
        <w:t xml:space="preserve"> </w:t>
      </w:r>
      <w:r>
        <w:rPr>
          <w:sz w:val="20"/>
        </w:rPr>
        <w:t>правовым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иным</w:t>
      </w:r>
      <w:r>
        <w:rPr>
          <w:spacing w:val="-3"/>
          <w:sz w:val="20"/>
        </w:rPr>
        <w:t xml:space="preserve"> </w:t>
      </w:r>
      <w:r>
        <w:rPr>
          <w:sz w:val="20"/>
        </w:rPr>
        <w:t>видам социальных норм, экономической рациональности (включая вопросы, связанные</w:t>
      </w:r>
      <w:r>
        <w:rPr>
          <w:spacing w:val="42"/>
          <w:sz w:val="20"/>
        </w:rPr>
        <w:t xml:space="preserve"> </w:t>
      </w:r>
      <w:r>
        <w:rPr>
          <w:sz w:val="20"/>
        </w:rPr>
        <w:t>с</w:t>
      </w:r>
      <w:r>
        <w:rPr>
          <w:spacing w:val="42"/>
          <w:sz w:val="20"/>
        </w:rPr>
        <w:t xml:space="preserve"> </w:t>
      </w:r>
      <w:r>
        <w:rPr>
          <w:sz w:val="20"/>
        </w:rPr>
        <w:t>личными</w:t>
      </w:r>
      <w:r>
        <w:rPr>
          <w:spacing w:val="40"/>
          <w:sz w:val="20"/>
        </w:rPr>
        <w:t xml:space="preserve"> </w:t>
      </w:r>
      <w:r>
        <w:rPr>
          <w:sz w:val="20"/>
        </w:rPr>
        <w:t>финансами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2"/>
          <w:sz w:val="20"/>
        </w:rPr>
        <w:t xml:space="preserve"> </w:t>
      </w:r>
      <w:r>
        <w:rPr>
          <w:sz w:val="20"/>
        </w:rPr>
        <w:t>предпринимательской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деятельно-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t>стью, для оценки рисков осуществления финансовых махинаций, при- менения недобросовестных практик); осознание неприемлемости всех форм антиобщественного поведения;</w:t>
      </w:r>
    </w:p>
    <w:p w:rsidR="00852BCB" w:rsidRDefault="00595F6D">
      <w:pPr>
        <w:pStyle w:val="a4"/>
        <w:numPr>
          <w:ilvl w:val="1"/>
          <w:numId w:val="157"/>
        </w:numPr>
        <w:tabs>
          <w:tab w:val="left" w:pos="622"/>
        </w:tabs>
        <w:spacing w:before="2" w:line="249" w:lineRule="auto"/>
        <w:ind w:right="359" w:firstLine="228"/>
        <w:rPr>
          <w:sz w:val="20"/>
        </w:rPr>
      </w:pPr>
      <w:r>
        <w:rPr>
          <w:sz w:val="20"/>
        </w:rPr>
        <w:t>приобретение опыта использования полученных знаний, включая основы финансовой грамотности, в практической (включая выполнение проектов индивидуально и в группе) деятельности, в повседневной жизни для реализации и защиты прав человека и гражданина, прав по- требителя (в том числе потребителя финансовых услуг) и осознанного выполнения гражданских обязанностей; для анализа потребления до- машнего</w:t>
      </w:r>
      <w:r>
        <w:rPr>
          <w:spacing w:val="-12"/>
          <w:sz w:val="20"/>
        </w:rPr>
        <w:t xml:space="preserve"> </w:t>
      </w:r>
      <w:r>
        <w:rPr>
          <w:sz w:val="20"/>
        </w:rPr>
        <w:t>хозяйства;</w:t>
      </w:r>
      <w:r>
        <w:rPr>
          <w:spacing w:val="-12"/>
          <w:sz w:val="20"/>
        </w:rPr>
        <w:t xml:space="preserve"> </w:t>
      </w:r>
      <w:r>
        <w:rPr>
          <w:sz w:val="20"/>
        </w:rPr>
        <w:t>составления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-11"/>
          <w:sz w:val="20"/>
        </w:rPr>
        <w:t xml:space="preserve"> </w:t>
      </w:r>
      <w:r>
        <w:rPr>
          <w:sz w:val="20"/>
        </w:rPr>
        <w:t>финансового</w:t>
      </w:r>
      <w:r>
        <w:rPr>
          <w:spacing w:val="-11"/>
          <w:sz w:val="20"/>
        </w:rPr>
        <w:t xml:space="preserve"> </w:t>
      </w:r>
      <w:r>
        <w:rPr>
          <w:sz w:val="20"/>
        </w:rPr>
        <w:t>плана;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13"/>
          <w:sz w:val="20"/>
        </w:rPr>
        <w:t xml:space="preserve"> </w:t>
      </w:r>
      <w:r>
        <w:rPr>
          <w:sz w:val="20"/>
        </w:rPr>
        <w:t>выбора профессии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13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-12"/>
          <w:sz w:val="20"/>
        </w:rPr>
        <w:t xml:space="preserve"> </w:t>
      </w:r>
      <w:r>
        <w:rPr>
          <w:sz w:val="20"/>
        </w:rPr>
        <w:t>перспектив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-13"/>
          <w:sz w:val="20"/>
        </w:rPr>
        <w:t xml:space="preserve"> </w:t>
      </w:r>
      <w:r>
        <w:rPr>
          <w:sz w:val="20"/>
        </w:rPr>
        <w:t>сфере; а также опыта публичного представления результатов своей деятельно- сти в соответствии с темой и ситуацией общения, особенностями ауди- тории и регламентом;</w:t>
      </w:r>
    </w:p>
    <w:p w:rsidR="00852BCB" w:rsidRDefault="00595F6D">
      <w:pPr>
        <w:pStyle w:val="a4"/>
        <w:numPr>
          <w:ilvl w:val="1"/>
          <w:numId w:val="157"/>
        </w:numPr>
        <w:tabs>
          <w:tab w:val="left" w:pos="622"/>
        </w:tabs>
        <w:spacing w:line="249" w:lineRule="auto"/>
        <w:ind w:right="368" w:firstLine="228"/>
        <w:rPr>
          <w:sz w:val="20"/>
        </w:rPr>
      </w:pPr>
      <w:r>
        <w:rPr>
          <w:sz w:val="20"/>
        </w:rPr>
        <w:t xml:space="preserve">приобретение опыта самостоятельного заполнения формы (в том числе электронной) и составления простейших документов (заявления, обращения, декларации, доверенности, личного финансового плана, </w:t>
      </w:r>
      <w:r>
        <w:rPr>
          <w:spacing w:val="-2"/>
          <w:sz w:val="20"/>
        </w:rPr>
        <w:t>резюме);</w:t>
      </w:r>
    </w:p>
    <w:p w:rsidR="00852BCB" w:rsidRDefault="00595F6D">
      <w:pPr>
        <w:pStyle w:val="a4"/>
        <w:numPr>
          <w:ilvl w:val="1"/>
          <w:numId w:val="157"/>
        </w:numPr>
        <w:tabs>
          <w:tab w:val="left" w:pos="672"/>
        </w:tabs>
        <w:spacing w:before="3" w:line="249" w:lineRule="auto"/>
        <w:ind w:right="362" w:firstLine="228"/>
        <w:rPr>
          <w:sz w:val="20"/>
        </w:rPr>
      </w:pPr>
      <w:r>
        <w:rPr>
          <w:sz w:val="20"/>
        </w:rPr>
        <w:t>приобретение опыта осуществления совместной, включая взаи- 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</w:t>
      </w:r>
      <w:r>
        <w:rPr>
          <w:spacing w:val="-13"/>
          <w:sz w:val="20"/>
        </w:rPr>
        <w:t xml:space="preserve"> </w:t>
      </w:r>
      <w:r>
        <w:rPr>
          <w:sz w:val="20"/>
        </w:rPr>
        <w:t>мира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взаимопонимания</w:t>
      </w:r>
      <w:r>
        <w:rPr>
          <w:spacing w:val="-1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3"/>
          <w:sz w:val="20"/>
        </w:rPr>
        <w:t xml:space="preserve"> </w:t>
      </w:r>
      <w:r>
        <w:rPr>
          <w:sz w:val="20"/>
        </w:rPr>
        <w:t>народами,</w:t>
      </w:r>
      <w:r>
        <w:rPr>
          <w:spacing w:val="-12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-1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2"/>
          <w:sz w:val="20"/>
        </w:rPr>
        <w:t xml:space="preserve"> </w:t>
      </w:r>
      <w:r>
        <w:rPr>
          <w:sz w:val="20"/>
        </w:rPr>
        <w:t>культур; осознание ценности культуры и традиций народов России</w:t>
      </w:r>
      <w:r>
        <w:rPr>
          <w:sz w:val="20"/>
          <w:vertAlign w:val="superscript"/>
        </w:rPr>
        <w:t>1</w:t>
      </w:r>
      <w:r>
        <w:rPr>
          <w:sz w:val="20"/>
        </w:rPr>
        <w:t>.</w:t>
      </w:r>
    </w:p>
    <w:p w:rsidR="00852BCB" w:rsidRDefault="00852BCB">
      <w:pPr>
        <w:pStyle w:val="a3"/>
        <w:spacing w:before="200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6</w:t>
      </w:r>
      <w:r>
        <w:rPr>
          <w:b/>
          <w:spacing w:val="1"/>
          <w:sz w:val="18"/>
        </w:rPr>
        <w:t xml:space="preserve"> </w:t>
      </w:r>
      <w:r>
        <w:rPr>
          <w:b/>
          <w:spacing w:val="-2"/>
          <w:sz w:val="18"/>
        </w:rPr>
        <w:t>КЛАСС</w:t>
      </w:r>
    </w:p>
    <w:p w:rsidR="00852BCB" w:rsidRDefault="00852BCB">
      <w:pPr>
        <w:pStyle w:val="a3"/>
        <w:spacing w:before="78"/>
        <w:ind w:left="0" w:firstLine="0"/>
        <w:jc w:val="left"/>
        <w:rPr>
          <w:b/>
          <w:sz w:val="18"/>
        </w:rPr>
      </w:pPr>
    </w:p>
    <w:p w:rsidR="00852BCB" w:rsidRDefault="00595F6D">
      <w:pPr>
        <w:pStyle w:val="4"/>
        <w:spacing w:before="1"/>
        <w:ind w:left="86"/>
      </w:pPr>
      <w:r>
        <w:t>Человек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социальное</w:t>
      </w:r>
      <w:r>
        <w:rPr>
          <w:spacing w:val="-8"/>
        </w:rPr>
        <w:t xml:space="preserve"> </w:t>
      </w:r>
      <w:r>
        <w:rPr>
          <w:spacing w:val="-2"/>
        </w:rPr>
        <w:t>окружение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25" w:line="249" w:lineRule="auto"/>
        <w:ind w:right="359"/>
        <w:rPr>
          <w:sz w:val="20"/>
        </w:rPr>
      </w:pPr>
      <w:r>
        <w:rPr>
          <w:b/>
          <w:sz w:val="20"/>
        </w:rPr>
        <w:t xml:space="preserve">осваивать и применять знания </w:t>
      </w:r>
      <w:r>
        <w:rPr>
          <w:sz w:val="20"/>
        </w:rPr>
        <w:t>о социальных свойствах человека, формировании личности, деятельности человека и её видах, образо- вании, правах и обязанностях учащихся, общении и его правилах, особенностях взаимодействия человека с другими людьми;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0" w:line="249" w:lineRule="auto"/>
        <w:ind w:right="364"/>
        <w:rPr>
          <w:position w:val="1"/>
          <w:sz w:val="20"/>
        </w:rPr>
      </w:pPr>
      <w:r>
        <w:rPr>
          <w:b/>
          <w:sz w:val="20"/>
        </w:rPr>
        <w:t xml:space="preserve">характеризовать </w:t>
      </w:r>
      <w:r>
        <w:rPr>
          <w:position w:val="1"/>
          <w:sz w:val="20"/>
        </w:rPr>
        <w:t xml:space="preserve">традиционные российские духовно-нравственные </w:t>
      </w:r>
      <w:r>
        <w:rPr>
          <w:sz w:val="20"/>
        </w:rPr>
        <w:t>ценности на примерах семьи, семейных традиций; характеризовать основные потребности человека, показывать их индивидуальный характер;</w:t>
      </w:r>
      <w:r>
        <w:rPr>
          <w:spacing w:val="35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37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37"/>
          <w:sz w:val="20"/>
        </w:rPr>
        <w:t xml:space="preserve"> </w:t>
      </w:r>
      <w:r>
        <w:rPr>
          <w:sz w:val="20"/>
        </w:rPr>
        <w:t>становления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37"/>
          <w:sz w:val="20"/>
        </w:rPr>
        <w:t xml:space="preserve"> </w:t>
      </w:r>
      <w:r>
        <w:rPr>
          <w:sz w:val="20"/>
        </w:rPr>
        <w:t>по-</w:t>
      </w:r>
    </w:p>
    <w:p w:rsidR="00852BCB" w:rsidRDefault="00595F6D">
      <w:pPr>
        <w:pStyle w:val="a3"/>
        <w:spacing w:before="11"/>
        <w:ind w:left="0" w:firstLine="0"/>
        <w:jc w:val="left"/>
        <w:rPr>
          <w:sz w:val="19"/>
        </w:rPr>
      </w:pP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160988</wp:posOffset>
                </wp:positionV>
                <wp:extent cx="1829435" cy="635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13C56" id="Graphic 19" o:spid="_x0000_s1026" style="position:absolute;margin-left:51.15pt;margin-top:12.7pt;width:144.05pt;height:.5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spacing w:before="86"/>
        <w:ind w:left="86" w:right="369" w:firstLine="22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40"/>
          <w:sz w:val="18"/>
        </w:rPr>
        <w:t xml:space="preserve"> </w:t>
      </w:r>
      <w:r>
        <w:rPr>
          <w:sz w:val="18"/>
        </w:rPr>
        <w:t>Далее в примерной программе предметные результаты конкретизируются по</w:t>
      </w:r>
      <w:r>
        <w:rPr>
          <w:spacing w:val="-6"/>
          <w:sz w:val="18"/>
        </w:rPr>
        <w:t xml:space="preserve"> </w:t>
      </w:r>
      <w:r>
        <w:rPr>
          <w:sz w:val="18"/>
        </w:rPr>
        <w:t>годам</w:t>
      </w:r>
      <w:r>
        <w:rPr>
          <w:spacing w:val="-7"/>
          <w:sz w:val="18"/>
        </w:rPr>
        <w:t xml:space="preserve"> </w:t>
      </w:r>
      <w:r>
        <w:rPr>
          <w:sz w:val="18"/>
        </w:rPr>
        <w:t>обучения.</w:t>
      </w:r>
      <w:r>
        <w:rPr>
          <w:spacing w:val="-6"/>
          <w:sz w:val="18"/>
        </w:rPr>
        <w:t xml:space="preserve"> </w:t>
      </w:r>
      <w:r>
        <w:rPr>
          <w:sz w:val="18"/>
        </w:rPr>
        <w:t>В</w:t>
      </w:r>
      <w:r>
        <w:rPr>
          <w:spacing w:val="-6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-7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-5"/>
          <w:sz w:val="18"/>
        </w:rPr>
        <w:t xml:space="preserve"> </w:t>
      </w:r>
      <w:r>
        <w:rPr>
          <w:sz w:val="18"/>
        </w:rPr>
        <w:t>«Тематическое</w:t>
      </w:r>
      <w:r>
        <w:rPr>
          <w:spacing w:val="-7"/>
          <w:sz w:val="18"/>
        </w:rPr>
        <w:t xml:space="preserve"> </w:t>
      </w:r>
      <w:r>
        <w:rPr>
          <w:sz w:val="18"/>
        </w:rPr>
        <w:t>планирование»</w:t>
      </w:r>
      <w:r>
        <w:rPr>
          <w:spacing w:val="-10"/>
          <w:sz w:val="18"/>
        </w:rPr>
        <w:t xml:space="preserve"> </w:t>
      </w:r>
      <w:r>
        <w:rPr>
          <w:sz w:val="18"/>
        </w:rPr>
        <w:t>каждый из предметных результатов содержит номер конкретизируемого обобщённого результата, представленного в данном перечне.</w:t>
      </w:r>
    </w:p>
    <w:p w:rsidR="00852BCB" w:rsidRDefault="00852BCB">
      <w:pPr>
        <w:jc w:val="both"/>
        <w:rPr>
          <w:sz w:val="18"/>
        </w:rPr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70" w:right="365" w:firstLine="0"/>
      </w:pPr>
      <w:r>
        <w:t>зиции людей с ограниченными возможностями здоровья; деятель- ность</w:t>
      </w:r>
      <w:r>
        <w:rPr>
          <w:spacing w:val="-7"/>
        </w:rPr>
        <w:t xml:space="preserve"> </w:t>
      </w:r>
      <w:r>
        <w:t>человека;</w:t>
      </w:r>
      <w:r>
        <w:rPr>
          <w:spacing w:val="-6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общества;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6" w:line="249" w:lineRule="auto"/>
        <w:ind w:right="359"/>
        <w:rPr>
          <w:sz w:val="20"/>
        </w:rPr>
      </w:pPr>
      <w:r>
        <w:rPr>
          <w:b/>
          <w:sz w:val="20"/>
        </w:rPr>
        <w:t xml:space="preserve">приводить примеры </w:t>
      </w:r>
      <w:r>
        <w:rPr>
          <w:sz w:val="20"/>
        </w:rPr>
        <w:t>деятельности людей, её различных мотивов и особенностей в современных условиях; малых групп, положения человека в группе; конфликтных ситуаций в малой группе и кон- структивных разрешений конфликтов; проявлений лидерства, со- перничества и сотрудничества людей в группах;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4" w:lineRule="auto"/>
        <w:ind w:right="359"/>
        <w:rPr>
          <w:sz w:val="20"/>
        </w:rPr>
      </w:pPr>
      <w:r>
        <w:rPr>
          <w:b/>
          <w:sz w:val="20"/>
        </w:rPr>
        <w:t xml:space="preserve">классифицировать </w:t>
      </w:r>
      <w:r>
        <w:rPr>
          <w:sz w:val="20"/>
        </w:rPr>
        <w:t>по разным признакам виды деятельности чело- века, потребности людей;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7" w:lineRule="auto"/>
        <w:ind w:right="360"/>
        <w:rPr>
          <w:sz w:val="20"/>
        </w:rPr>
      </w:pPr>
      <w:r>
        <w:rPr>
          <w:b/>
          <w:sz w:val="20"/>
        </w:rPr>
        <w:t xml:space="preserve">сравнивать </w:t>
      </w:r>
      <w:r>
        <w:rPr>
          <w:sz w:val="20"/>
        </w:rPr>
        <w:t xml:space="preserve">понятия «индивид», «индивидуальность», «личность»; свойства человека и животных; виды деятельности (игра, труд, уче- </w:t>
      </w:r>
      <w:r>
        <w:rPr>
          <w:spacing w:val="-2"/>
          <w:sz w:val="20"/>
        </w:rPr>
        <w:t>ние);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7" w:lineRule="auto"/>
        <w:ind w:right="360"/>
        <w:rPr>
          <w:sz w:val="20"/>
        </w:rPr>
      </w:pPr>
      <w:r>
        <w:rPr>
          <w:b/>
          <w:sz w:val="20"/>
        </w:rPr>
        <w:t xml:space="preserve">устанавливать и объяснять взаимосвязи </w:t>
      </w:r>
      <w:r>
        <w:rPr>
          <w:sz w:val="20"/>
        </w:rPr>
        <w:t xml:space="preserve">людей в малых группах; целей, способов и результатов деятельности, целей и средств обще- </w:t>
      </w:r>
      <w:r>
        <w:rPr>
          <w:spacing w:val="-4"/>
          <w:sz w:val="20"/>
        </w:rPr>
        <w:t>ния;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9" w:lineRule="auto"/>
        <w:ind w:right="358"/>
        <w:rPr>
          <w:sz w:val="20"/>
        </w:rPr>
      </w:pPr>
      <w:r>
        <w:rPr>
          <w:b/>
          <w:sz w:val="20"/>
        </w:rPr>
        <w:t xml:space="preserve">использовать полученные знания </w:t>
      </w:r>
      <w:r>
        <w:rPr>
          <w:sz w:val="20"/>
        </w:rPr>
        <w:t>для объяснения (устного и пись- менного) сущности общения как социального явления, познания че- ловеком мира и самого себя как вида деятельности, роли непрерыв- ного образования, значения личного социального опыта при осу- ществлении</w:t>
      </w:r>
      <w:r>
        <w:rPr>
          <w:spacing w:val="-1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школе,</w:t>
      </w:r>
      <w:r>
        <w:rPr>
          <w:spacing w:val="-13"/>
          <w:sz w:val="20"/>
        </w:rPr>
        <w:t xml:space="preserve"> </w:t>
      </w:r>
      <w:r>
        <w:rPr>
          <w:sz w:val="20"/>
        </w:rPr>
        <w:t>семье, группе сверстников;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9" w:lineRule="auto"/>
        <w:ind w:right="360"/>
        <w:rPr>
          <w:sz w:val="20"/>
        </w:rPr>
      </w:pPr>
      <w:r>
        <w:rPr>
          <w:b/>
          <w:sz w:val="20"/>
        </w:rPr>
        <w:t xml:space="preserve">определять и аргументировать </w:t>
      </w:r>
      <w:r>
        <w:rPr>
          <w:sz w:val="20"/>
        </w:rPr>
        <w:t>с опорой на обществоведческие знания и личный социальный опыт своё отношение к людям с огра- ниченными возможностями здоровья, к различным способам выра- жения личной индивидуальности, к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различным формам неформаль- ного общения подростков;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7" w:lineRule="auto"/>
        <w:ind w:right="360"/>
        <w:rPr>
          <w:sz w:val="20"/>
        </w:rPr>
      </w:pPr>
      <w:r>
        <w:rPr>
          <w:b/>
          <w:sz w:val="20"/>
        </w:rPr>
        <w:t xml:space="preserve">решать </w:t>
      </w:r>
      <w:r>
        <w:rPr>
          <w:sz w:val="20"/>
        </w:rPr>
        <w:t>познавательные и практические задачи, касающиеся прав и обязанностей учащегося; отражающие особенности отношений в се- мье, со сверстниками, старшими и младшими;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9" w:lineRule="auto"/>
        <w:ind w:right="360"/>
        <w:rPr>
          <w:sz w:val="20"/>
        </w:rPr>
      </w:pPr>
      <w:r>
        <w:rPr>
          <w:b/>
          <w:sz w:val="20"/>
        </w:rPr>
        <w:t xml:space="preserve">овладевать смысловым чтением </w:t>
      </w:r>
      <w:r>
        <w:rPr>
          <w:sz w:val="20"/>
        </w:rPr>
        <w:t>текстов обществоведческой те- матики, в том числе извлечений из Закона «Об образовании в Рос- сийской</w:t>
      </w:r>
      <w:r>
        <w:rPr>
          <w:spacing w:val="-6"/>
          <w:sz w:val="20"/>
        </w:rPr>
        <w:t xml:space="preserve"> </w:t>
      </w:r>
      <w:r>
        <w:rPr>
          <w:sz w:val="20"/>
        </w:rPr>
        <w:t>Федерации»;</w:t>
      </w:r>
      <w:r>
        <w:rPr>
          <w:spacing w:val="-6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6"/>
          <w:sz w:val="20"/>
        </w:rPr>
        <w:t xml:space="preserve"> </w:t>
      </w:r>
      <w:r>
        <w:rPr>
          <w:sz w:val="20"/>
        </w:rPr>
        <w:t>план,</w:t>
      </w:r>
      <w:r>
        <w:rPr>
          <w:spacing w:val="-5"/>
          <w:sz w:val="20"/>
        </w:rPr>
        <w:t xml:space="preserve"> </w:t>
      </w:r>
      <w:r>
        <w:rPr>
          <w:sz w:val="20"/>
        </w:rPr>
        <w:t>преобразовывать текстовую информацию в таблицу, схему;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9" w:lineRule="auto"/>
        <w:ind w:right="362"/>
        <w:rPr>
          <w:sz w:val="20"/>
        </w:rPr>
      </w:pPr>
      <w:r>
        <w:rPr>
          <w:b/>
          <w:sz w:val="20"/>
        </w:rPr>
        <w:t xml:space="preserve">искать и извлекать </w:t>
      </w:r>
      <w:r>
        <w:rPr>
          <w:sz w:val="20"/>
        </w:rPr>
        <w:t>информацию о связи поколений в нашем обще- стве, об особенностях подросткового возраста, о правах и обязанно- стях учащегося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9" w:lineRule="auto"/>
        <w:ind w:right="366"/>
        <w:rPr>
          <w:sz w:val="20"/>
        </w:rPr>
      </w:pPr>
      <w:r>
        <w:rPr>
          <w:b/>
          <w:sz w:val="20"/>
        </w:rPr>
        <w:t xml:space="preserve">анализировать, обобщать, систематизировать, оценивать </w:t>
      </w:r>
      <w:r>
        <w:rPr>
          <w:sz w:val="20"/>
        </w:rPr>
        <w:t>соци- альную информацию о человеке и его социальном окружении из адаптированных источников (в том числе учебных материалов) и публикаций в СМИ;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67" w:line="249" w:lineRule="auto"/>
        <w:ind w:right="362"/>
        <w:rPr>
          <w:sz w:val="20"/>
        </w:rPr>
      </w:pPr>
      <w:r>
        <w:rPr>
          <w:b/>
          <w:sz w:val="20"/>
        </w:rPr>
        <w:t xml:space="preserve">оценивать собственные поступки и поведение других людей </w:t>
      </w:r>
      <w:r>
        <w:rPr>
          <w:sz w:val="20"/>
        </w:rPr>
        <w:t>в ходе общения, в ситуациях взаимодействия с людьми с ограничен- ными возможностями здоровья; оценивать своё отношение к учёбе как важному виду деятельности;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9" w:lineRule="auto"/>
        <w:ind w:right="359"/>
        <w:rPr>
          <w:sz w:val="20"/>
        </w:rPr>
      </w:pPr>
      <w:r>
        <w:rPr>
          <w:b/>
          <w:sz w:val="20"/>
        </w:rPr>
        <w:t xml:space="preserve">приобретать опыт </w:t>
      </w:r>
      <w:r>
        <w:rPr>
          <w:sz w:val="20"/>
        </w:rPr>
        <w:t>использования полученных знаний в практиче- ской деятельности, в повседневной жизни для выстраивания отно- шений с представителями старших поколений, со сверстниками и младшими по возрасту, активного участия в жизни школы и класса;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3" w:line="249" w:lineRule="auto"/>
        <w:ind w:right="360"/>
        <w:rPr>
          <w:sz w:val="20"/>
        </w:rPr>
      </w:pPr>
      <w:r>
        <w:rPr>
          <w:b/>
          <w:sz w:val="20"/>
        </w:rPr>
        <w:t>приобретать опыт совместной деятельности</w:t>
      </w:r>
      <w:r>
        <w:rPr>
          <w:sz w:val="20"/>
        </w:rPr>
        <w:t>, включая взаимодей- ствие с людьми другой культуры, национальной и религиозной при- надлежности на основе гуманистических ценностей, взаимопонима- ния между людьми разных культур.</w:t>
      </w:r>
    </w:p>
    <w:p w:rsidR="00852BCB" w:rsidRDefault="00595F6D">
      <w:pPr>
        <w:pStyle w:val="4"/>
        <w:spacing w:before="199"/>
        <w:ind w:left="86"/>
      </w:pPr>
      <w:r>
        <w:t>Общество,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rPr>
          <w:spacing w:val="-4"/>
        </w:rPr>
        <w:t>живём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25"/>
          <w:tab w:val="left" w:pos="370"/>
        </w:tabs>
        <w:spacing w:before="122" w:line="249" w:lineRule="auto"/>
        <w:ind w:right="362"/>
        <w:rPr>
          <w:sz w:val="20"/>
        </w:rPr>
      </w:pPr>
      <w:r>
        <w:rPr>
          <w:b/>
          <w:sz w:val="20"/>
        </w:rPr>
        <w:t xml:space="preserve">осваивать и применять знания </w:t>
      </w:r>
      <w:r>
        <w:rPr>
          <w:sz w:val="20"/>
        </w:rPr>
        <w:t>об обществе и природе, положении человека в обществе; процессах и явлениях в экономической жизни общества; явлениях в политической жизни общества, о народах России,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-6"/>
          <w:sz w:val="20"/>
        </w:rPr>
        <w:t xml:space="preserve"> </w:t>
      </w:r>
      <w:r>
        <w:rPr>
          <w:sz w:val="20"/>
        </w:rPr>
        <w:t>власти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8"/>
          <w:sz w:val="20"/>
        </w:rPr>
        <w:t xml:space="preserve"> </w:t>
      </w:r>
      <w:r>
        <w:rPr>
          <w:sz w:val="20"/>
        </w:rPr>
        <w:t>Федерации;</w:t>
      </w:r>
      <w:r>
        <w:rPr>
          <w:spacing w:val="-6"/>
          <w:sz w:val="20"/>
        </w:rPr>
        <w:t xml:space="preserve"> </w:t>
      </w:r>
      <w:r>
        <w:rPr>
          <w:sz w:val="20"/>
        </w:rPr>
        <w:t>культуре и духовной жизни; типах общества, глобальных проблемах;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25"/>
          <w:tab w:val="left" w:pos="370"/>
        </w:tabs>
        <w:spacing w:before="5" w:line="249" w:lineRule="auto"/>
        <w:ind w:right="364"/>
        <w:rPr>
          <w:sz w:val="20"/>
        </w:rPr>
      </w:pPr>
      <w:r>
        <w:rPr>
          <w:b/>
          <w:sz w:val="20"/>
        </w:rPr>
        <w:t xml:space="preserve">характеризовать </w:t>
      </w:r>
      <w:r>
        <w:rPr>
          <w:sz w:val="20"/>
        </w:rPr>
        <w:t>устройство общества, российское государство, высшие органы государственной власти в Российской Федерации, традиционные российские духовно-нравственные ценности, особен- ности информационного общества;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25"/>
          <w:tab w:val="left" w:pos="370"/>
        </w:tabs>
        <w:spacing w:before="3" w:line="244" w:lineRule="auto"/>
        <w:ind w:right="365"/>
        <w:rPr>
          <w:sz w:val="20"/>
        </w:rPr>
      </w:pPr>
      <w:r>
        <w:rPr>
          <w:b/>
          <w:sz w:val="20"/>
        </w:rPr>
        <w:t xml:space="preserve">приводить примеры </w:t>
      </w:r>
      <w:r>
        <w:rPr>
          <w:sz w:val="20"/>
        </w:rPr>
        <w:t>разного положения людей в обществе, видов экономической деятельности, глобальных проблем;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35"/>
        </w:tabs>
        <w:spacing w:before="11"/>
        <w:ind w:left="335" w:hanging="249"/>
        <w:rPr>
          <w:sz w:val="20"/>
        </w:rPr>
      </w:pPr>
      <w:r>
        <w:rPr>
          <w:b/>
          <w:sz w:val="20"/>
        </w:rPr>
        <w:t>классифицировать</w:t>
      </w:r>
      <w:r>
        <w:rPr>
          <w:b/>
          <w:spacing w:val="-9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-9"/>
          <w:sz w:val="20"/>
        </w:rPr>
        <w:t xml:space="preserve"> </w:t>
      </w:r>
      <w:r>
        <w:rPr>
          <w:sz w:val="20"/>
        </w:rPr>
        <w:t>общности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группы;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21"/>
          <w:tab w:val="left" w:pos="370"/>
        </w:tabs>
        <w:spacing w:line="244" w:lineRule="auto"/>
        <w:ind w:right="368"/>
        <w:rPr>
          <w:sz w:val="20"/>
        </w:rPr>
      </w:pPr>
      <w:r>
        <w:rPr>
          <w:b/>
          <w:sz w:val="20"/>
        </w:rPr>
        <w:t xml:space="preserve">сравнивать </w:t>
      </w:r>
      <w:r>
        <w:rPr>
          <w:sz w:val="20"/>
        </w:rPr>
        <w:t>социальные общности и группы, положение в обществе различных людей; различные формы хозяйствования;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25"/>
          <w:tab w:val="left" w:pos="370"/>
        </w:tabs>
        <w:spacing w:before="11" w:line="244" w:lineRule="auto"/>
        <w:ind w:right="369"/>
        <w:rPr>
          <w:sz w:val="20"/>
        </w:rPr>
      </w:pPr>
      <w:r>
        <w:rPr>
          <w:b/>
          <w:sz w:val="20"/>
        </w:rPr>
        <w:t xml:space="preserve">устанавливать взаимодействия </w:t>
      </w:r>
      <w:r>
        <w:rPr>
          <w:sz w:val="20"/>
        </w:rPr>
        <w:t>общества и природы, человека и общества, деятельности основных участников экономики;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25"/>
          <w:tab w:val="left" w:pos="370"/>
        </w:tabs>
        <w:spacing w:before="11" w:line="249" w:lineRule="auto"/>
        <w:ind w:right="364"/>
        <w:rPr>
          <w:sz w:val="20"/>
        </w:rPr>
      </w:pPr>
      <w:r>
        <w:rPr>
          <w:b/>
          <w:sz w:val="20"/>
        </w:rPr>
        <w:t xml:space="preserve">использовать полученные знания для объяснения </w:t>
      </w:r>
      <w:r>
        <w:rPr>
          <w:sz w:val="20"/>
        </w:rPr>
        <w:t xml:space="preserve">(устного и письменного) влияния природы на общество и общества на природу сущности и взаимосвязей явлений, процессов социальной действи- </w:t>
      </w:r>
      <w:r>
        <w:rPr>
          <w:spacing w:val="-2"/>
          <w:sz w:val="20"/>
        </w:rPr>
        <w:t>тельности;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25"/>
          <w:tab w:val="left" w:pos="370"/>
        </w:tabs>
        <w:spacing w:before="0" w:line="249" w:lineRule="auto"/>
        <w:ind w:right="359"/>
        <w:rPr>
          <w:sz w:val="20"/>
        </w:rPr>
      </w:pPr>
      <w:r>
        <w:rPr>
          <w:sz w:val="20"/>
        </w:rPr>
        <w:t>определять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13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обществоведческие</w:t>
      </w:r>
      <w:r>
        <w:rPr>
          <w:spacing w:val="-13"/>
          <w:sz w:val="20"/>
        </w:rPr>
        <w:t xml:space="preserve"> </w:t>
      </w:r>
      <w:r>
        <w:rPr>
          <w:sz w:val="20"/>
        </w:rPr>
        <w:t>знания, факты общественной жизни и личный социальный опыт своё отно- шение</w:t>
      </w:r>
      <w:r>
        <w:rPr>
          <w:spacing w:val="-9"/>
          <w:sz w:val="20"/>
        </w:rPr>
        <w:t xml:space="preserve"> </w:t>
      </w:r>
      <w:r>
        <w:rPr>
          <w:sz w:val="20"/>
        </w:rPr>
        <w:t>к</w:t>
      </w:r>
      <w:r>
        <w:rPr>
          <w:spacing w:val="-10"/>
          <w:sz w:val="20"/>
        </w:rPr>
        <w:t xml:space="preserve"> </w:t>
      </w:r>
      <w:r>
        <w:rPr>
          <w:sz w:val="20"/>
        </w:rPr>
        <w:t>проблемам</w:t>
      </w:r>
      <w:r>
        <w:rPr>
          <w:spacing w:val="-10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12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-11"/>
          <w:sz w:val="20"/>
        </w:rPr>
        <w:t xml:space="preserve"> </w:t>
      </w:r>
      <w:r>
        <w:rPr>
          <w:sz w:val="20"/>
        </w:rPr>
        <w:t>сохранению духовных ценностей российского народа;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25"/>
          <w:tab w:val="left" w:pos="370"/>
        </w:tabs>
        <w:spacing w:before="7" w:line="247" w:lineRule="auto"/>
        <w:ind w:right="360"/>
        <w:rPr>
          <w:sz w:val="20"/>
        </w:rPr>
      </w:pPr>
      <w:r>
        <w:rPr>
          <w:b/>
          <w:sz w:val="20"/>
        </w:rPr>
        <w:t xml:space="preserve">решать познавательные и практические задачи </w:t>
      </w:r>
      <w:r>
        <w:rPr>
          <w:sz w:val="20"/>
        </w:rPr>
        <w:t>(в том числе за- дачи,</w:t>
      </w:r>
      <w:r>
        <w:rPr>
          <w:spacing w:val="-13"/>
          <w:sz w:val="20"/>
        </w:rPr>
        <w:t xml:space="preserve"> </w:t>
      </w:r>
      <w:r>
        <w:rPr>
          <w:sz w:val="20"/>
        </w:rPr>
        <w:t>отражающие</w:t>
      </w:r>
      <w:r>
        <w:rPr>
          <w:spacing w:val="-12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13"/>
          <w:sz w:val="20"/>
        </w:rPr>
        <w:t xml:space="preserve"> </w:t>
      </w:r>
      <w:r>
        <w:rPr>
          <w:sz w:val="20"/>
        </w:rPr>
        <w:t>юного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-13"/>
          <w:sz w:val="20"/>
        </w:rPr>
        <w:t xml:space="preserve"> </w:t>
      </w:r>
      <w:r>
        <w:rPr>
          <w:sz w:val="20"/>
        </w:rPr>
        <w:t>внести</w:t>
      </w:r>
      <w:r>
        <w:rPr>
          <w:spacing w:val="-12"/>
          <w:sz w:val="20"/>
        </w:rPr>
        <w:t xml:space="preserve"> </w:t>
      </w:r>
      <w:r>
        <w:rPr>
          <w:sz w:val="20"/>
        </w:rPr>
        <w:t>свой</w:t>
      </w:r>
      <w:r>
        <w:rPr>
          <w:spacing w:val="-13"/>
          <w:sz w:val="20"/>
        </w:rPr>
        <w:t xml:space="preserve"> </w:t>
      </w:r>
      <w:r>
        <w:rPr>
          <w:sz w:val="20"/>
        </w:rPr>
        <w:t>вклад в решение экологической проблемы);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56"/>
        </w:numPr>
        <w:tabs>
          <w:tab w:val="left" w:pos="325"/>
          <w:tab w:val="left" w:pos="370"/>
        </w:tabs>
        <w:spacing w:before="67" w:line="247" w:lineRule="auto"/>
        <w:ind w:right="360"/>
        <w:rPr>
          <w:sz w:val="20"/>
        </w:rPr>
      </w:pPr>
      <w:r>
        <w:rPr>
          <w:b/>
          <w:sz w:val="20"/>
        </w:rPr>
        <w:t xml:space="preserve">овладевать смысловым чтением </w:t>
      </w:r>
      <w:r>
        <w:rPr>
          <w:sz w:val="20"/>
        </w:rPr>
        <w:t>текстов обществоведческой тема- тики, касающихся отношений человека и природы, устройства об- щественной жизни, основных сфер жизни общества;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25"/>
          <w:tab w:val="left" w:pos="370"/>
        </w:tabs>
        <w:spacing w:line="244" w:lineRule="auto"/>
        <w:ind w:right="371"/>
        <w:rPr>
          <w:sz w:val="20"/>
        </w:rPr>
      </w:pPr>
      <w:r>
        <w:rPr>
          <w:b/>
          <w:sz w:val="20"/>
        </w:rPr>
        <w:t>извлекать</w:t>
      </w:r>
      <w:r>
        <w:rPr>
          <w:b/>
          <w:spacing w:val="40"/>
          <w:sz w:val="20"/>
        </w:rPr>
        <w:t xml:space="preserve">  </w:t>
      </w:r>
      <w:r>
        <w:rPr>
          <w:b/>
          <w:sz w:val="20"/>
        </w:rPr>
        <w:t>информацию</w:t>
      </w:r>
      <w:r>
        <w:rPr>
          <w:b/>
          <w:spacing w:val="40"/>
          <w:sz w:val="20"/>
        </w:rPr>
        <w:t xml:space="preserve">  </w:t>
      </w:r>
      <w:r>
        <w:rPr>
          <w:sz w:val="20"/>
        </w:rPr>
        <w:t>из</w:t>
      </w:r>
      <w:r>
        <w:rPr>
          <w:spacing w:val="40"/>
          <w:sz w:val="20"/>
        </w:rPr>
        <w:t xml:space="preserve">  </w:t>
      </w:r>
      <w:r>
        <w:rPr>
          <w:sz w:val="20"/>
        </w:rPr>
        <w:t>разных</w:t>
      </w:r>
      <w:r>
        <w:rPr>
          <w:spacing w:val="40"/>
          <w:sz w:val="20"/>
        </w:rPr>
        <w:t xml:space="preserve">  </w:t>
      </w:r>
      <w:r>
        <w:rPr>
          <w:sz w:val="20"/>
        </w:rPr>
        <w:t>источников</w:t>
      </w:r>
      <w:r>
        <w:rPr>
          <w:spacing w:val="40"/>
          <w:sz w:val="20"/>
        </w:rPr>
        <w:t xml:space="preserve">  </w:t>
      </w:r>
      <w:r>
        <w:rPr>
          <w:sz w:val="20"/>
        </w:rPr>
        <w:t>о</w:t>
      </w:r>
      <w:r>
        <w:rPr>
          <w:spacing w:val="40"/>
          <w:sz w:val="20"/>
        </w:rPr>
        <w:t xml:space="preserve">  </w:t>
      </w:r>
      <w:r>
        <w:rPr>
          <w:sz w:val="20"/>
        </w:rPr>
        <w:t>человеке</w:t>
      </w:r>
      <w:r>
        <w:rPr>
          <w:spacing w:val="40"/>
          <w:sz w:val="20"/>
        </w:rPr>
        <w:t xml:space="preserve"> </w:t>
      </w:r>
      <w:r>
        <w:rPr>
          <w:sz w:val="20"/>
        </w:rPr>
        <w:t>и обществе, включая информацию о народах России;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  <w:tab w:val="left" w:pos="378"/>
        </w:tabs>
        <w:spacing w:before="11" w:line="249" w:lineRule="auto"/>
        <w:ind w:right="362"/>
        <w:rPr>
          <w:sz w:val="20"/>
        </w:rPr>
      </w:pPr>
      <w:r>
        <w:rPr>
          <w:b/>
          <w:sz w:val="20"/>
        </w:rPr>
        <w:t xml:space="preserve">анализировать, обобщать, систематизировать, оценивать </w:t>
      </w:r>
      <w:r>
        <w:rPr>
          <w:sz w:val="20"/>
        </w:rPr>
        <w:t xml:space="preserve">соци- альную информацию, включая экономико-статистическую, из адап- тированных источников (в том числе учебных материалов) и публи- каций в СМИ; используя обществоведческие знания, формулировать </w:t>
      </w:r>
      <w:r>
        <w:rPr>
          <w:spacing w:val="-2"/>
          <w:sz w:val="20"/>
        </w:rPr>
        <w:t>выводы;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25"/>
          <w:tab w:val="left" w:pos="370"/>
        </w:tabs>
        <w:spacing w:before="4" w:line="244" w:lineRule="auto"/>
        <w:ind w:right="365"/>
        <w:rPr>
          <w:sz w:val="20"/>
        </w:rPr>
      </w:pPr>
      <w:r>
        <w:rPr>
          <w:b/>
          <w:sz w:val="20"/>
        </w:rPr>
        <w:t xml:space="preserve">оценивать собственные поступки и поведение других людей </w:t>
      </w:r>
      <w:r>
        <w:rPr>
          <w:sz w:val="20"/>
        </w:rPr>
        <w:t>с точки зрения их соответствия духовным традициям общества;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  <w:tab w:val="left" w:pos="412"/>
        </w:tabs>
        <w:spacing w:before="11" w:line="249" w:lineRule="auto"/>
        <w:ind w:right="362"/>
        <w:rPr>
          <w:sz w:val="20"/>
        </w:rPr>
      </w:pPr>
      <w:r>
        <w:rPr>
          <w:b/>
          <w:sz w:val="20"/>
        </w:rPr>
        <w:t xml:space="preserve">использовать </w:t>
      </w:r>
      <w:r>
        <w:rPr>
          <w:sz w:val="20"/>
        </w:rPr>
        <w:t xml:space="preserve">полученные знания, включая основы финансовой грамотности, в практической деятельности, направленной на охрану природы; защиту прав потребителя (в том числе потребителя фи- нансовых услуг), на соблюдение традиций общества, в котором мы </w:t>
      </w:r>
      <w:r>
        <w:rPr>
          <w:spacing w:val="-2"/>
          <w:sz w:val="20"/>
        </w:rPr>
        <w:t>живём;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9" w:lineRule="auto"/>
        <w:ind w:right="366"/>
        <w:rPr>
          <w:sz w:val="20"/>
        </w:rPr>
      </w:pPr>
      <w:r>
        <w:rPr>
          <w:b/>
          <w:sz w:val="20"/>
        </w:rPr>
        <w:t xml:space="preserve">осуществлять </w:t>
      </w:r>
      <w:r>
        <w:rPr>
          <w:sz w:val="20"/>
        </w:rPr>
        <w:t>совместную деятельность, включая взаимодействие с людьми другой культуры, национальной и религиозной принадлеж- ности на основе взаимопонимания между людьми разных культур; осознавать ценность культуры и традиций народов России.</w:t>
      </w:r>
    </w:p>
    <w:p w:rsidR="00852BCB" w:rsidRDefault="00852BCB">
      <w:pPr>
        <w:pStyle w:val="a3"/>
        <w:spacing w:before="77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7</w:t>
      </w:r>
      <w:r>
        <w:rPr>
          <w:b/>
          <w:spacing w:val="1"/>
          <w:sz w:val="18"/>
        </w:rPr>
        <w:t xml:space="preserve"> </w:t>
      </w:r>
      <w:r>
        <w:rPr>
          <w:b/>
          <w:spacing w:val="-2"/>
          <w:sz w:val="18"/>
        </w:rPr>
        <w:t>КЛАСС</w:t>
      </w:r>
    </w:p>
    <w:p w:rsidR="00852BCB" w:rsidRDefault="00595F6D">
      <w:pPr>
        <w:pStyle w:val="4"/>
        <w:spacing w:before="178"/>
        <w:ind w:left="86"/>
      </w:pPr>
      <w:r>
        <w:t>Социальные</w:t>
      </w:r>
      <w:r>
        <w:rPr>
          <w:spacing w:val="-8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4"/>
        </w:rPr>
        <w:t>нормы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25"/>
          <w:tab w:val="left" w:pos="370"/>
        </w:tabs>
        <w:spacing w:before="125" w:line="247" w:lineRule="auto"/>
        <w:ind w:right="360"/>
        <w:rPr>
          <w:sz w:val="20"/>
        </w:rPr>
      </w:pPr>
      <w:r>
        <w:rPr>
          <w:b/>
          <w:sz w:val="20"/>
        </w:rPr>
        <w:t>осваивать</w:t>
      </w:r>
      <w:r>
        <w:rPr>
          <w:b/>
          <w:spacing w:val="54"/>
          <w:sz w:val="20"/>
        </w:rPr>
        <w:t xml:space="preserve">  </w:t>
      </w:r>
      <w:r>
        <w:rPr>
          <w:b/>
          <w:sz w:val="20"/>
        </w:rPr>
        <w:t>и</w:t>
      </w:r>
      <w:r>
        <w:rPr>
          <w:b/>
          <w:spacing w:val="54"/>
          <w:sz w:val="20"/>
        </w:rPr>
        <w:t xml:space="preserve">  </w:t>
      </w:r>
      <w:r>
        <w:rPr>
          <w:b/>
          <w:sz w:val="20"/>
        </w:rPr>
        <w:t>применять</w:t>
      </w:r>
      <w:r>
        <w:rPr>
          <w:b/>
          <w:spacing w:val="54"/>
          <w:sz w:val="20"/>
        </w:rPr>
        <w:t xml:space="preserve">  </w:t>
      </w:r>
      <w:r>
        <w:rPr>
          <w:b/>
          <w:sz w:val="20"/>
        </w:rPr>
        <w:t>знания</w:t>
      </w:r>
      <w:r>
        <w:rPr>
          <w:b/>
          <w:spacing w:val="54"/>
          <w:sz w:val="20"/>
        </w:rPr>
        <w:t xml:space="preserve">  </w:t>
      </w:r>
      <w:r>
        <w:rPr>
          <w:sz w:val="20"/>
        </w:rPr>
        <w:t>о</w:t>
      </w:r>
      <w:r>
        <w:rPr>
          <w:spacing w:val="40"/>
          <w:sz w:val="20"/>
        </w:rPr>
        <w:t xml:space="preserve">  </w:t>
      </w:r>
      <w:r>
        <w:rPr>
          <w:sz w:val="20"/>
        </w:rPr>
        <w:t>социальных</w:t>
      </w:r>
      <w:r>
        <w:rPr>
          <w:spacing w:val="40"/>
          <w:sz w:val="20"/>
        </w:rPr>
        <w:t xml:space="preserve">  </w:t>
      </w:r>
      <w:r>
        <w:rPr>
          <w:sz w:val="20"/>
        </w:rPr>
        <w:t>ценностях; о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содержании и значении социальных норм, регулирующих обще- ственные отношения;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25"/>
          <w:tab w:val="left" w:pos="370"/>
        </w:tabs>
        <w:spacing w:line="249" w:lineRule="auto"/>
        <w:ind w:right="367"/>
        <w:rPr>
          <w:sz w:val="20"/>
        </w:rPr>
      </w:pPr>
      <w:r>
        <w:rPr>
          <w:b/>
          <w:sz w:val="20"/>
        </w:rPr>
        <w:t xml:space="preserve">характеризовать </w:t>
      </w:r>
      <w:r>
        <w:rPr>
          <w:sz w:val="20"/>
        </w:rPr>
        <w:t>традиционные российские духовно-нравственные ценности (в</w:t>
      </w:r>
      <w:r>
        <w:rPr>
          <w:spacing w:val="-3"/>
          <w:sz w:val="20"/>
        </w:rPr>
        <w:t xml:space="preserve"> </w:t>
      </w:r>
      <w:r>
        <w:rPr>
          <w:sz w:val="20"/>
        </w:rPr>
        <w:t>том числе защита человеческой жизни, прав и свобод человека,</w:t>
      </w:r>
      <w:r>
        <w:rPr>
          <w:spacing w:val="80"/>
          <w:sz w:val="20"/>
        </w:rPr>
        <w:t xml:space="preserve"> </w:t>
      </w:r>
      <w:r>
        <w:rPr>
          <w:sz w:val="20"/>
        </w:rPr>
        <w:t>гуманизм,</w:t>
      </w:r>
      <w:r>
        <w:rPr>
          <w:spacing w:val="79"/>
          <w:sz w:val="20"/>
        </w:rPr>
        <w:t xml:space="preserve"> </w:t>
      </w:r>
      <w:r>
        <w:rPr>
          <w:sz w:val="20"/>
        </w:rPr>
        <w:t>милосердие);</w:t>
      </w:r>
      <w:r>
        <w:rPr>
          <w:spacing w:val="79"/>
          <w:sz w:val="20"/>
        </w:rPr>
        <w:t xml:space="preserve"> </w:t>
      </w:r>
      <w:r>
        <w:rPr>
          <w:sz w:val="20"/>
        </w:rPr>
        <w:t>моральные</w:t>
      </w:r>
      <w:r>
        <w:rPr>
          <w:spacing w:val="79"/>
          <w:sz w:val="20"/>
        </w:rPr>
        <w:t xml:space="preserve"> </w:t>
      </w:r>
      <w:r>
        <w:rPr>
          <w:sz w:val="20"/>
        </w:rPr>
        <w:t>нормы</w:t>
      </w:r>
      <w:r>
        <w:rPr>
          <w:spacing w:val="79"/>
          <w:sz w:val="20"/>
        </w:rPr>
        <w:t xml:space="preserve"> </w:t>
      </w:r>
      <w:r>
        <w:rPr>
          <w:sz w:val="20"/>
        </w:rPr>
        <w:t>и</w:t>
      </w:r>
      <w:r>
        <w:rPr>
          <w:spacing w:val="78"/>
          <w:sz w:val="20"/>
        </w:rPr>
        <w:t xml:space="preserve"> </w:t>
      </w:r>
      <w:r>
        <w:rPr>
          <w:sz w:val="20"/>
        </w:rPr>
        <w:t>их</w:t>
      </w:r>
      <w:r>
        <w:rPr>
          <w:spacing w:val="78"/>
          <w:sz w:val="20"/>
        </w:rPr>
        <w:t xml:space="preserve"> </w:t>
      </w:r>
      <w:r>
        <w:rPr>
          <w:sz w:val="20"/>
        </w:rPr>
        <w:t>роль в жизни общества;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3" w:line="247" w:lineRule="auto"/>
        <w:ind w:right="366"/>
        <w:rPr>
          <w:sz w:val="20"/>
        </w:rPr>
      </w:pPr>
      <w:r>
        <w:rPr>
          <w:b/>
          <w:sz w:val="20"/>
        </w:rPr>
        <w:t xml:space="preserve">приводить примеры </w:t>
      </w:r>
      <w:r>
        <w:rPr>
          <w:sz w:val="20"/>
        </w:rPr>
        <w:t>гражданственности и патриотизма; ситуаций морального выбора; ситуаций, регулируемых различными видами социальных норм;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4" w:lineRule="auto"/>
        <w:ind w:right="369"/>
        <w:rPr>
          <w:sz w:val="20"/>
        </w:rPr>
      </w:pPr>
      <w:r>
        <w:rPr>
          <w:b/>
          <w:sz w:val="20"/>
        </w:rPr>
        <w:t>классифицировать</w:t>
      </w:r>
      <w:r>
        <w:rPr>
          <w:b/>
          <w:spacing w:val="-13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-12"/>
          <w:sz w:val="20"/>
        </w:rPr>
        <w:t xml:space="preserve"> </w:t>
      </w:r>
      <w:r>
        <w:rPr>
          <w:sz w:val="20"/>
        </w:rPr>
        <w:t>нормы,</w:t>
      </w:r>
      <w:r>
        <w:rPr>
          <w:spacing w:val="-13"/>
          <w:sz w:val="20"/>
        </w:rPr>
        <w:t xml:space="preserve"> </w:t>
      </w:r>
      <w:r>
        <w:rPr>
          <w:sz w:val="20"/>
        </w:rPr>
        <w:t>их</w:t>
      </w:r>
      <w:r>
        <w:rPr>
          <w:spacing w:val="-12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13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и </w:t>
      </w:r>
      <w:r>
        <w:rPr>
          <w:spacing w:val="-2"/>
          <w:sz w:val="20"/>
        </w:rPr>
        <w:t>элементы;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69"/>
        </w:tabs>
        <w:spacing w:before="11"/>
        <w:ind w:left="369" w:hanging="283"/>
        <w:rPr>
          <w:sz w:val="20"/>
        </w:rPr>
      </w:pPr>
      <w:r>
        <w:rPr>
          <w:b/>
          <w:sz w:val="20"/>
        </w:rPr>
        <w:t>сравнивать</w:t>
      </w:r>
      <w:r>
        <w:rPr>
          <w:b/>
          <w:spacing w:val="-1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-9"/>
          <w:sz w:val="20"/>
        </w:rPr>
        <w:t xml:space="preserve"> </w:t>
      </w:r>
      <w:r>
        <w:rPr>
          <w:sz w:val="20"/>
        </w:rPr>
        <w:t>виды</w:t>
      </w:r>
      <w:r>
        <w:rPr>
          <w:spacing w:val="-9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норм;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4" w:lineRule="auto"/>
        <w:ind w:right="370"/>
        <w:rPr>
          <w:sz w:val="20"/>
        </w:rPr>
      </w:pPr>
      <w:r>
        <w:rPr>
          <w:b/>
          <w:sz w:val="20"/>
        </w:rPr>
        <w:t>устанавливать и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объяснять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норм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общество и человека;</w:t>
      </w:r>
    </w:p>
    <w:p w:rsidR="00852BCB" w:rsidRDefault="00852BCB">
      <w:pPr>
        <w:pStyle w:val="a4"/>
        <w:spacing w:line="244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67" w:line="244" w:lineRule="auto"/>
        <w:ind w:right="360"/>
        <w:rPr>
          <w:sz w:val="20"/>
        </w:rPr>
      </w:pPr>
      <w:r>
        <w:rPr>
          <w:b/>
          <w:sz w:val="20"/>
        </w:rPr>
        <w:t xml:space="preserve">использовать </w:t>
      </w:r>
      <w:r>
        <w:rPr>
          <w:sz w:val="20"/>
        </w:rPr>
        <w:t>полученные знания для объяснения (устного и пись- менного) сущности социальных норм;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2" w:line="249" w:lineRule="auto"/>
        <w:ind w:right="364"/>
        <w:rPr>
          <w:sz w:val="20"/>
        </w:rPr>
      </w:pPr>
      <w:r>
        <w:rPr>
          <w:b/>
          <w:sz w:val="20"/>
        </w:rPr>
        <w:t xml:space="preserve">определять и аргументировать </w:t>
      </w:r>
      <w:r>
        <w:rPr>
          <w:sz w:val="20"/>
        </w:rPr>
        <w:t>с опорой на обществоведческие знания,</w:t>
      </w:r>
      <w:r>
        <w:rPr>
          <w:spacing w:val="-1"/>
          <w:sz w:val="20"/>
        </w:rPr>
        <w:t xml:space="preserve"> </w:t>
      </w:r>
      <w:r>
        <w:rPr>
          <w:sz w:val="20"/>
        </w:rPr>
        <w:t>факты общественной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 и личный социальный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опыт</w:t>
      </w:r>
      <w:r>
        <w:rPr>
          <w:spacing w:val="-2"/>
          <w:sz w:val="20"/>
        </w:rPr>
        <w:t xml:space="preserve"> </w:t>
      </w:r>
      <w:r>
        <w:rPr>
          <w:sz w:val="20"/>
        </w:rPr>
        <w:t>своё отношение к явлениям социальной действительности с точки зрения социальных ценностей; к социальным нормам как регуляторам об- щественной жизни и поведения человека в обществе;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7" w:lineRule="auto"/>
        <w:ind w:right="362"/>
        <w:rPr>
          <w:sz w:val="20"/>
        </w:rPr>
      </w:pPr>
      <w:r>
        <w:rPr>
          <w:b/>
          <w:sz w:val="20"/>
        </w:rPr>
        <w:t xml:space="preserve">решать </w:t>
      </w:r>
      <w:r>
        <w:rPr>
          <w:sz w:val="20"/>
        </w:rPr>
        <w:t>познавательные и практические задачи, отражающие дей- ствие социальных норм как регуляторов общественной жизни и по- ведения человека;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4" w:lineRule="auto"/>
        <w:ind w:right="360"/>
        <w:rPr>
          <w:sz w:val="20"/>
        </w:rPr>
      </w:pPr>
      <w:r>
        <w:rPr>
          <w:b/>
          <w:sz w:val="20"/>
        </w:rPr>
        <w:t xml:space="preserve">овладевать </w:t>
      </w:r>
      <w:r>
        <w:rPr>
          <w:sz w:val="20"/>
        </w:rPr>
        <w:t>смысловым чтением текстов обществоведческой тема- тики, касающихся гуманизма, гражданственности, патриотизма;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1" w:line="247" w:lineRule="auto"/>
        <w:ind w:right="369"/>
        <w:rPr>
          <w:sz w:val="20"/>
        </w:rPr>
      </w:pPr>
      <w:r>
        <w:rPr>
          <w:b/>
          <w:sz w:val="20"/>
        </w:rPr>
        <w:t>извлекать</w:t>
      </w:r>
      <w:r>
        <w:rPr>
          <w:b/>
          <w:spacing w:val="-9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0"/>
          <w:sz w:val="20"/>
        </w:rPr>
        <w:t xml:space="preserve"> </w:t>
      </w:r>
      <w:r>
        <w:rPr>
          <w:sz w:val="20"/>
        </w:rPr>
        <w:t>из</w:t>
      </w:r>
      <w:r>
        <w:rPr>
          <w:spacing w:val="-8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0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-10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принципах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нормах морали, проблеме морального выбора;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7" w:line="249" w:lineRule="auto"/>
        <w:ind w:right="360"/>
        <w:rPr>
          <w:sz w:val="20"/>
        </w:rPr>
      </w:pPr>
      <w:r>
        <w:rPr>
          <w:b/>
          <w:sz w:val="20"/>
        </w:rPr>
        <w:t xml:space="preserve">анализировать, обобщать, систематизировать, оценивать </w:t>
      </w:r>
      <w:r>
        <w:rPr>
          <w:sz w:val="20"/>
        </w:rPr>
        <w:t>соци- альную информацию из адаптированных источников (в том числе учебных материалов) и публикаций в СМИ, соотносить её с соб- ственными знаниями о моральном и правовом регулировании пове- дения человека;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4" w:lineRule="auto"/>
        <w:ind w:right="369"/>
        <w:rPr>
          <w:sz w:val="20"/>
        </w:rPr>
      </w:pPr>
      <w:r>
        <w:rPr>
          <w:b/>
          <w:sz w:val="20"/>
        </w:rPr>
        <w:t xml:space="preserve">оценивать </w:t>
      </w:r>
      <w:r>
        <w:rPr>
          <w:sz w:val="20"/>
        </w:rPr>
        <w:t>собственные поступки, поведение людей с точки зрения их соответствия нормам морали;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1" w:line="244" w:lineRule="auto"/>
        <w:ind w:right="363"/>
        <w:rPr>
          <w:sz w:val="20"/>
        </w:rPr>
      </w:pPr>
      <w:r>
        <w:rPr>
          <w:b/>
          <w:sz w:val="20"/>
        </w:rPr>
        <w:t xml:space="preserve">использовать </w:t>
      </w:r>
      <w:r>
        <w:rPr>
          <w:sz w:val="20"/>
        </w:rPr>
        <w:t>полученные знания о социальных нормах в повсе- дневной жизни;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1" w:line="244" w:lineRule="auto"/>
        <w:ind w:right="362"/>
        <w:rPr>
          <w:sz w:val="20"/>
        </w:rPr>
      </w:pPr>
      <w:r>
        <w:rPr>
          <w:sz w:val="20"/>
        </w:rPr>
        <w:t xml:space="preserve">самостоятельно </w:t>
      </w:r>
      <w:r>
        <w:rPr>
          <w:b/>
          <w:sz w:val="20"/>
        </w:rPr>
        <w:t xml:space="preserve">заполнять </w:t>
      </w:r>
      <w:r>
        <w:rPr>
          <w:sz w:val="20"/>
        </w:rPr>
        <w:t>форму (в том числе электронную) и со- ставлять простейший документ (заявление);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1" w:line="249" w:lineRule="auto"/>
        <w:ind w:right="366"/>
        <w:rPr>
          <w:sz w:val="20"/>
        </w:rPr>
      </w:pPr>
      <w:r>
        <w:rPr>
          <w:b/>
          <w:sz w:val="20"/>
        </w:rPr>
        <w:t>осуществлять</w:t>
      </w:r>
      <w:r>
        <w:rPr>
          <w:b/>
          <w:spacing w:val="40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40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40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39"/>
          <w:sz w:val="20"/>
        </w:rPr>
        <w:t xml:space="preserve"> </w:t>
      </w:r>
      <w:r>
        <w:rPr>
          <w:sz w:val="20"/>
        </w:rPr>
        <w:t>взаимодействие с людьми другой культуры, национальной и религиозной принад- лежности на основе гуманистических ценностей, взаимопонимания между людьми разных культур.</w:t>
      </w:r>
    </w:p>
    <w:p w:rsidR="00852BCB" w:rsidRDefault="00595F6D">
      <w:pPr>
        <w:pStyle w:val="4"/>
        <w:spacing w:before="111"/>
        <w:ind w:left="86"/>
      </w:pPr>
      <w:r>
        <w:t>Человек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rPr>
          <w:spacing w:val="-2"/>
        </w:rPr>
        <w:t>отношений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25" w:line="249" w:lineRule="auto"/>
        <w:ind w:right="360"/>
        <w:rPr>
          <w:sz w:val="20"/>
        </w:rPr>
      </w:pPr>
      <w:r>
        <w:rPr>
          <w:b/>
          <w:sz w:val="20"/>
        </w:rPr>
        <w:t xml:space="preserve">осваивать и применять знания </w:t>
      </w:r>
      <w:r>
        <w:rPr>
          <w:sz w:val="20"/>
        </w:rPr>
        <w:t>о сущности права, о правоотноше- нии как социальном и юридическом явлении; правовых нормах, ре- гулирующих</w:t>
      </w:r>
      <w:r>
        <w:rPr>
          <w:spacing w:val="-1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-1"/>
          <w:sz w:val="20"/>
        </w:rPr>
        <w:t xml:space="preserve"> </w:t>
      </w:r>
      <w:r>
        <w:rPr>
          <w:sz w:val="20"/>
        </w:rPr>
        <w:t>для несовершеннолетнего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семьи общественные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отношения;</w:t>
      </w:r>
      <w:r>
        <w:rPr>
          <w:spacing w:val="-4"/>
          <w:sz w:val="20"/>
        </w:rPr>
        <w:t xml:space="preserve"> </w:t>
      </w:r>
      <w:r>
        <w:rPr>
          <w:sz w:val="20"/>
        </w:rPr>
        <w:t>правовом</w:t>
      </w:r>
      <w:r>
        <w:rPr>
          <w:spacing w:val="-3"/>
          <w:sz w:val="20"/>
        </w:rPr>
        <w:t xml:space="preserve"> </w:t>
      </w:r>
      <w:r>
        <w:rPr>
          <w:sz w:val="20"/>
        </w:rPr>
        <w:t>статусе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 Федерации (в том числе несовершеннолетнего); правонарушениях и их опасности для личности и общества;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6" w:line="247" w:lineRule="auto"/>
        <w:ind w:right="360"/>
        <w:rPr>
          <w:sz w:val="20"/>
        </w:rPr>
      </w:pPr>
      <w:r>
        <w:rPr>
          <w:b/>
          <w:sz w:val="20"/>
        </w:rPr>
        <w:t xml:space="preserve">характеризовать </w:t>
      </w:r>
      <w:r>
        <w:rPr>
          <w:sz w:val="20"/>
        </w:rPr>
        <w:t>право как регулятор общественных отношений, конституционные права и обязанности гражданина Российской Фе- дерации, права ребёнка в Российской Федерации;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4" w:lineRule="auto"/>
        <w:ind w:right="370"/>
        <w:rPr>
          <w:sz w:val="20"/>
        </w:rPr>
      </w:pPr>
      <w:r>
        <w:rPr>
          <w:b/>
          <w:sz w:val="20"/>
        </w:rPr>
        <w:t>приводить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примеры</w:t>
      </w:r>
      <w:r>
        <w:rPr>
          <w:b/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13"/>
          <w:sz w:val="20"/>
        </w:rPr>
        <w:t xml:space="preserve"> </w:t>
      </w:r>
      <w:r>
        <w:rPr>
          <w:sz w:val="20"/>
        </w:rPr>
        <w:t>возникают правоотношения,</w:t>
      </w:r>
      <w:r>
        <w:rPr>
          <w:spacing w:val="74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72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73"/>
          <w:sz w:val="20"/>
        </w:rPr>
        <w:t xml:space="preserve"> </w:t>
      </w:r>
      <w:r>
        <w:rPr>
          <w:sz w:val="20"/>
        </w:rPr>
        <w:t>с</w:t>
      </w:r>
      <w:r>
        <w:rPr>
          <w:spacing w:val="72"/>
          <w:sz w:val="20"/>
        </w:rPr>
        <w:t xml:space="preserve"> </w:t>
      </w:r>
      <w:r>
        <w:rPr>
          <w:sz w:val="20"/>
        </w:rPr>
        <w:t>правонарушениями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</w:p>
    <w:p w:rsidR="00852BCB" w:rsidRDefault="00852BCB">
      <w:pPr>
        <w:pStyle w:val="a4"/>
        <w:spacing w:line="244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70" w:right="374" w:firstLine="0"/>
      </w:pPr>
      <w:r>
        <w:t>наступлением юридической ответственности; способы защиты прав ребёнка в Российской Федерации; примеры, поясняющие опасность правонарушений для личности и общества;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7" w:line="247" w:lineRule="auto"/>
        <w:ind w:right="367"/>
        <w:rPr>
          <w:sz w:val="20"/>
        </w:rPr>
      </w:pPr>
      <w:r>
        <w:rPr>
          <w:b/>
          <w:sz w:val="20"/>
        </w:rPr>
        <w:t>классифицировать</w:t>
      </w:r>
      <w:r>
        <w:rPr>
          <w:b/>
          <w:spacing w:val="-13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-13"/>
          <w:sz w:val="20"/>
        </w:rPr>
        <w:t xml:space="preserve"> </w:t>
      </w:r>
      <w:r>
        <w:rPr>
          <w:sz w:val="20"/>
        </w:rPr>
        <w:t>признакам</w:t>
      </w:r>
      <w:r>
        <w:rPr>
          <w:spacing w:val="-12"/>
          <w:sz w:val="20"/>
        </w:rPr>
        <w:t xml:space="preserve"> </w:t>
      </w:r>
      <w:r>
        <w:rPr>
          <w:sz w:val="20"/>
        </w:rPr>
        <w:t>(в</w:t>
      </w:r>
      <w:r>
        <w:rPr>
          <w:spacing w:val="-13"/>
          <w:sz w:val="20"/>
        </w:rPr>
        <w:t xml:space="preserve"> </w:t>
      </w:r>
      <w:r>
        <w:rPr>
          <w:sz w:val="20"/>
        </w:rPr>
        <w:t>том</w:t>
      </w:r>
      <w:r>
        <w:rPr>
          <w:spacing w:val="-1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1"/>
          <w:sz w:val="20"/>
        </w:rPr>
        <w:t xml:space="preserve"> </w:t>
      </w:r>
      <w:r>
        <w:rPr>
          <w:sz w:val="20"/>
        </w:rPr>
        <w:t>устанавливать существенный признак классификации) нормы права, выделяя су- щественные признаки;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7" w:lineRule="auto"/>
        <w:ind w:right="367"/>
        <w:rPr>
          <w:sz w:val="20"/>
        </w:rPr>
      </w:pPr>
      <w:r>
        <w:rPr>
          <w:b/>
          <w:sz w:val="20"/>
        </w:rPr>
        <w:t xml:space="preserve">сравнивать </w:t>
      </w:r>
      <w:r>
        <w:rPr>
          <w:sz w:val="20"/>
        </w:rPr>
        <w:t>(в том числе устанавливать основания для сравнения) проступок</w:t>
      </w:r>
      <w:r>
        <w:rPr>
          <w:spacing w:val="-1"/>
          <w:sz w:val="20"/>
        </w:rPr>
        <w:t xml:space="preserve"> </w:t>
      </w:r>
      <w:r>
        <w:rPr>
          <w:sz w:val="20"/>
        </w:rPr>
        <w:t>и преступление, дееспособность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малолетних в</w:t>
      </w:r>
      <w:r>
        <w:rPr>
          <w:spacing w:val="-1"/>
          <w:sz w:val="20"/>
        </w:rPr>
        <w:t xml:space="preserve"> </w:t>
      </w:r>
      <w:r>
        <w:rPr>
          <w:sz w:val="20"/>
        </w:rPr>
        <w:t>возрасте от 6 до 14 лет и несовершеннолетних в возрасте от 14 до 18 лет;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9" w:lineRule="auto"/>
        <w:ind w:right="366"/>
        <w:rPr>
          <w:sz w:val="20"/>
        </w:rPr>
      </w:pPr>
      <w:r>
        <w:rPr>
          <w:b/>
          <w:sz w:val="20"/>
        </w:rPr>
        <w:t xml:space="preserve">устанавливать и объяснять </w:t>
      </w:r>
      <w:r>
        <w:rPr>
          <w:sz w:val="20"/>
        </w:rPr>
        <w:t>взаимосвязи, включая взаимодействия гражданина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государства,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"/>
          <w:sz w:val="20"/>
        </w:rPr>
        <w:t xml:space="preserve"> </w:t>
      </w:r>
      <w:r>
        <w:rPr>
          <w:sz w:val="20"/>
        </w:rPr>
        <w:t>правовым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культурой личности; между особенностями дееспособности несовершеннолет- него и его юридической ответственностью;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9" w:lineRule="auto"/>
        <w:ind w:right="359"/>
        <w:rPr>
          <w:sz w:val="20"/>
        </w:rPr>
      </w:pPr>
      <w:r>
        <w:rPr>
          <w:b/>
          <w:sz w:val="20"/>
        </w:rPr>
        <w:t xml:space="preserve">использовать </w:t>
      </w:r>
      <w:r>
        <w:rPr>
          <w:sz w:val="20"/>
        </w:rPr>
        <w:t>полученные знания для объяснения сущности права, роли права в обществе, необходимости правомерного поведения, включая налоговое поведение и противодействие коррупции, раз- личий между правомерным и противоправным поведением, про- ступком и преступлением; для осмысления личного социального опыта при исполнении типичных для несовершеннолетнего соци- альных ролей (члена семьи, учащегося, члена ученической обще- ственной организации);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6" w:line="249" w:lineRule="auto"/>
        <w:ind w:right="371"/>
        <w:rPr>
          <w:sz w:val="20"/>
        </w:rPr>
      </w:pPr>
      <w:r>
        <w:rPr>
          <w:b/>
          <w:sz w:val="20"/>
        </w:rPr>
        <w:t xml:space="preserve">определять и аргументировать </w:t>
      </w:r>
      <w:r>
        <w:rPr>
          <w:sz w:val="20"/>
        </w:rPr>
        <w:t>с опорой на обществоведческие знания,</w:t>
      </w:r>
      <w:r>
        <w:rPr>
          <w:spacing w:val="-2"/>
          <w:sz w:val="20"/>
        </w:rPr>
        <w:t xml:space="preserve"> </w:t>
      </w:r>
      <w:r>
        <w:rPr>
          <w:sz w:val="20"/>
        </w:rPr>
        <w:t>факты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личный социальный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опыт</w:t>
      </w:r>
      <w:r>
        <w:rPr>
          <w:spacing w:val="-3"/>
          <w:sz w:val="20"/>
        </w:rPr>
        <w:t xml:space="preserve"> </w:t>
      </w:r>
      <w:r>
        <w:rPr>
          <w:sz w:val="20"/>
        </w:rPr>
        <w:t>своё отношение к роли правовых норм как регуляторов общественной жизни и поведения человека;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9" w:lineRule="auto"/>
        <w:ind w:right="360"/>
        <w:rPr>
          <w:sz w:val="20"/>
        </w:rPr>
      </w:pPr>
      <w:r>
        <w:rPr>
          <w:b/>
          <w:sz w:val="20"/>
        </w:rPr>
        <w:t xml:space="preserve">решать </w:t>
      </w:r>
      <w:r>
        <w:rPr>
          <w:sz w:val="20"/>
        </w:rPr>
        <w:t>познавательные и практические задачи, отражающие дей- ствие правовых норм как регуляторов общественной жизни и пове- дения человека, анализировать жизненные ситуации и принимать решения, связанные с исполнением типичных для несовершенно- летнего социальных ролей (члена семьи, учащегося, члена учениче- ской общественной организации);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9" w:lineRule="auto"/>
        <w:ind w:right="360"/>
        <w:rPr>
          <w:sz w:val="20"/>
        </w:rPr>
      </w:pPr>
      <w:r>
        <w:rPr>
          <w:b/>
          <w:sz w:val="20"/>
        </w:rPr>
        <w:t xml:space="preserve">овладевать </w:t>
      </w:r>
      <w:r>
        <w:rPr>
          <w:sz w:val="20"/>
        </w:rPr>
        <w:t>смысловым чтением текстов обществоведческой тема- тики:</w:t>
      </w:r>
      <w:r>
        <w:rPr>
          <w:spacing w:val="-7"/>
          <w:sz w:val="20"/>
        </w:rPr>
        <w:t xml:space="preserve"> </w:t>
      </w:r>
      <w:r>
        <w:rPr>
          <w:sz w:val="20"/>
        </w:rPr>
        <w:t>отбирать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6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-7"/>
          <w:sz w:val="20"/>
        </w:rPr>
        <w:t xml:space="preserve"> </w:t>
      </w:r>
      <w:r>
        <w:rPr>
          <w:sz w:val="20"/>
        </w:rPr>
        <w:t>Конституции</w:t>
      </w:r>
      <w:r>
        <w:rPr>
          <w:spacing w:val="-7"/>
          <w:sz w:val="20"/>
        </w:rPr>
        <w:t xml:space="preserve"> </w:t>
      </w:r>
      <w:r>
        <w:rPr>
          <w:sz w:val="20"/>
        </w:rPr>
        <w:t>Российской Федерации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3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правовых</w:t>
      </w:r>
      <w:r>
        <w:rPr>
          <w:spacing w:val="-3"/>
          <w:sz w:val="20"/>
        </w:rPr>
        <w:t xml:space="preserve"> </w:t>
      </w:r>
      <w:r>
        <w:rPr>
          <w:sz w:val="20"/>
        </w:rPr>
        <w:t>актов,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 учителем источников о правах и обязанностях граждан, гарантиях и защите прав и свобод человека и гражданина в Российской Федера- ции,</w:t>
      </w:r>
      <w:r>
        <w:rPr>
          <w:spacing w:val="-13"/>
          <w:sz w:val="20"/>
        </w:rPr>
        <w:t xml:space="preserve"> </w:t>
      </w:r>
      <w:r>
        <w:rPr>
          <w:sz w:val="20"/>
        </w:rPr>
        <w:t>о</w:t>
      </w:r>
      <w:r>
        <w:rPr>
          <w:spacing w:val="-12"/>
          <w:sz w:val="20"/>
        </w:rPr>
        <w:t xml:space="preserve"> </w:t>
      </w:r>
      <w:r>
        <w:rPr>
          <w:sz w:val="20"/>
        </w:rPr>
        <w:t>правах</w:t>
      </w:r>
      <w:r>
        <w:rPr>
          <w:spacing w:val="-13"/>
          <w:sz w:val="20"/>
        </w:rPr>
        <w:t xml:space="preserve"> </w:t>
      </w:r>
      <w:r>
        <w:rPr>
          <w:sz w:val="20"/>
        </w:rPr>
        <w:t>ребёнка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способах</w:t>
      </w:r>
      <w:r>
        <w:rPr>
          <w:spacing w:val="-12"/>
          <w:sz w:val="20"/>
        </w:rPr>
        <w:t xml:space="preserve"> </w:t>
      </w:r>
      <w:r>
        <w:rPr>
          <w:sz w:val="20"/>
        </w:rPr>
        <w:t>их</w:t>
      </w:r>
      <w:r>
        <w:rPr>
          <w:spacing w:val="-13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их</w:t>
      </w:r>
      <w:r>
        <w:rPr>
          <w:spacing w:val="-13"/>
          <w:sz w:val="20"/>
        </w:rPr>
        <w:t xml:space="preserve"> </w:t>
      </w:r>
      <w:r>
        <w:rPr>
          <w:sz w:val="20"/>
        </w:rPr>
        <w:t>основе план, преобразовывать текстовую информацию в таблицу, схему;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6" w:line="249" w:lineRule="auto"/>
        <w:ind w:right="367"/>
        <w:rPr>
          <w:sz w:val="20"/>
        </w:rPr>
      </w:pPr>
      <w:r>
        <w:rPr>
          <w:b/>
          <w:sz w:val="20"/>
        </w:rPr>
        <w:t xml:space="preserve">искать и извлекать </w:t>
      </w:r>
      <w:r>
        <w:rPr>
          <w:sz w:val="20"/>
        </w:rPr>
        <w:t>информацию о сущности права и значении правовых норм, о правовой культуре, о гарантиях и защите прав и свобод человека и гражданина в Российской Федерации, выявлять соответствующие</w:t>
      </w:r>
      <w:r>
        <w:rPr>
          <w:spacing w:val="34"/>
          <w:sz w:val="20"/>
        </w:rPr>
        <w:t xml:space="preserve"> </w:t>
      </w:r>
      <w:r>
        <w:rPr>
          <w:sz w:val="20"/>
        </w:rPr>
        <w:t>факты</w:t>
      </w:r>
      <w:r>
        <w:rPr>
          <w:spacing w:val="37"/>
          <w:sz w:val="20"/>
        </w:rPr>
        <w:t xml:space="preserve"> </w:t>
      </w:r>
      <w:r>
        <w:rPr>
          <w:sz w:val="20"/>
        </w:rPr>
        <w:t>из</w:t>
      </w:r>
      <w:r>
        <w:rPr>
          <w:spacing w:val="36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33"/>
          <w:sz w:val="20"/>
        </w:rPr>
        <w:t xml:space="preserve"> </w:t>
      </w:r>
      <w:r>
        <w:rPr>
          <w:sz w:val="20"/>
        </w:rPr>
        <w:t>адаптированных</w:t>
      </w:r>
      <w:r>
        <w:rPr>
          <w:spacing w:val="32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33"/>
          <w:sz w:val="20"/>
        </w:rPr>
        <w:t xml:space="preserve"> </w:t>
      </w:r>
      <w:r>
        <w:rPr>
          <w:sz w:val="20"/>
        </w:rPr>
        <w:t>(в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70" w:right="366" w:firstLine="0"/>
      </w:pPr>
      <w:r>
        <w:t>том числе учебных материалов) и публикаций СМИ с соблюдением правил информационной безопасности при работе в Интернете;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6" w:line="249" w:lineRule="auto"/>
        <w:ind w:right="364"/>
        <w:rPr>
          <w:sz w:val="20"/>
        </w:rPr>
      </w:pPr>
      <w:r>
        <w:rPr>
          <w:b/>
          <w:sz w:val="20"/>
        </w:rPr>
        <w:t xml:space="preserve">анализировать, обобщать, систематизировать, оценивать </w:t>
      </w:r>
      <w:r>
        <w:rPr>
          <w:sz w:val="20"/>
        </w:rPr>
        <w:t>соци- альную информацию из адаптированных источников (в том числе учебных материалов) и публикаций СМИ, соотносить её с соб- ственными</w:t>
      </w:r>
      <w:r>
        <w:rPr>
          <w:spacing w:val="-5"/>
          <w:sz w:val="20"/>
        </w:rPr>
        <w:t xml:space="preserve"> </w:t>
      </w:r>
      <w:r>
        <w:rPr>
          <w:sz w:val="20"/>
        </w:rPr>
        <w:t>знаниями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правовом</w:t>
      </w:r>
      <w:r>
        <w:rPr>
          <w:spacing w:val="-3"/>
          <w:sz w:val="20"/>
        </w:rPr>
        <w:t xml:space="preserve"> </w:t>
      </w:r>
      <w:r>
        <w:rPr>
          <w:sz w:val="20"/>
        </w:rPr>
        <w:t>регулировании</w:t>
      </w:r>
      <w:r>
        <w:rPr>
          <w:spacing w:val="-5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человека, личным социальным опытом; используя обществоведческие знания, формулировать выводы, подкрепляя их аргументами;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7" w:lineRule="auto"/>
        <w:ind w:right="368"/>
        <w:rPr>
          <w:sz w:val="20"/>
        </w:rPr>
      </w:pPr>
      <w:r>
        <w:rPr>
          <w:b/>
          <w:sz w:val="20"/>
        </w:rPr>
        <w:t>оценивать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4"/>
          <w:sz w:val="20"/>
        </w:rPr>
        <w:t xml:space="preserve"> </w:t>
      </w:r>
      <w:r>
        <w:rPr>
          <w:sz w:val="20"/>
        </w:rPr>
        <w:t>людей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точки зрения их соответствия правовым нормам: выражать свою точку зрения, участвовать в дискуссии;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9" w:lineRule="auto"/>
        <w:ind w:right="362"/>
        <w:rPr>
          <w:sz w:val="20"/>
        </w:rPr>
      </w:pPr>
      <w:r>
        <w:rPr>
          <w:b/>
          <w:sz w:val="20"/>
        </w:rPr>
        <w:t xml:space="preserve">использовать </w:t>
      </w:r>
      <w:r>
        <w:rPr>
          <w:sz w:val="20"/>
        </w:rPr>
        <w:t>полученные знания о праве и правовых нормах в практической деятельности (выполнять проблемные задания, инди- видуальные и групповые проекты), в повседневной жизни для осо- знанного выполнения гражданских обязанностей (для реализации и защиты прав человека и гражданина, прав потребителя, выбора про- фессии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3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перспектив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сфере с учётом приобретённых представлений о профессиях в сфере права, включая деятельность правоохранительных органов); публично представлять результаты своей деятельности (в рамках изученного материала,</w:t>
      </w:r>
      <w:r>
        <w:rPr>
          <w:spacing w:val="-10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11"/>
          <w:sz w:val="20"/>
        </w:rPr>
        <w:t xml:space="preserve"> </w:t>
      </w:r>
      <w:r>
        <w:rPr>
          <w:sz w:val="20"/>
        </w:rPr>
        <w:t>проектную</w:t>
      </w:r>
      <w:r>
        <w:rPr>
          <w:spacing w:val="-11"/>
          <w:sz w:val="20"/>
        </w:rPr>
        <w:t xml:space="preserve"> </w:t>
      </w:r>
      <w:r>
        <w:rPr>
          <w:sz w:val="20"/>
        </w:rPr>
        <w:t>деятельность),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темой и ситуацией общения, особенностями аудитории и регламентом;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7" w:lineRule="auto"/>
        <w:ind w:right="364"/>
        <w:rPr>
          <w:sz w:val="20"/>
        </w:rPr>
      </w:pPr>
      <w:r>
        <w:rPr>
          <w:b/>
          <w:sz w:val="20"/>
        </w:rPr>
        <w:t xml:space="preserve">самостоятельно заполнять </w:t>
      </w:r>
      <w:r>
        <w:rPr>
          <w:sz w:val="20"/>
        </w:rPr>
        <w:t>форму (в том числе электронную) и со- ставлять простейший документ при получении паспорта гражданина Российской Федерации;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9" w:lineRule="auto"/>
        <w:ind w:right="366"/>
        <w:rPr>
          <w:sz w:val="20"/>
        </w:rPr>
      </w:pPr>
      <w:r>
        <w:rPr>
          <w:b/>
          <w:sz w:val="20"/>
        </w:rPr>
        <w:t xml:space="preserve">осуществлять </w:t>
      </w:r>
      <w:r>
        <w:rPr>
          <w:sz w:val="20"/>
        </w:rPr>
        <w:t>совместную деятельность, включая взаимодействие с людьми другой культуры, национальной и религиозной принадлеж- 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3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российского общества:</w:t>
      </w:r>
      <w:r>
        <w:rPr>
          <w:spacing w:val="-11"/>
          <w:sz w:val="20"/>
        </w:rPr>
        <w:t xml:space="preserve"> </w:t>
      </w:r>
      <w:r>
        <w:rPr>
          <w:sz w:val="20"/>
        </w:rPr>
        <w:t>гуманистических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демократических</w:t>
      </w:r>
      <w:r>
        <w:rPr>
          <w:spacing w:val="-1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-10"/>
          <w:sz w:val="20"/>
        </w:rPr>
        <w:t xml:space="preserve"> </w:t>
      </w:r>
      <w:r>
        <w:rPr>
          <w:sz w:val="20"/>
        </w:rPr>
        <w:t>идей</w:t>
      </w:r>
      <w:r>
        <w:rPr>
          <w:spacing w:val="-11"/>
          <w:sz w:val="20"/>
        </w:rPr>
        <w:t xml:space="preserve"> </w:t>
      </w:r>
      <w:r>
        <w:rPr>
          <w:sz w:val="20"/>
        </w:rPr>
        <w:t>мира и взаимопонимания между народами, людьми разных культур.</w:t>
      </w:r>
    </w:p>
    <w:p w:rsidR="00852BCB" w:rsidRDefault="00595F6D">
      <w:pPr>
        <w:pStyle w:val="a3"/>
        <w:spacing w:before="167"/>
        <w:ind w:firstLine="0"/>
      </w:pPr>
      <w:r>
        <w:t>Основы</w:t>
      </w:r>
      <w:r>
        <w:rPr>
          <w:spacing w:val="-9"/>
        </w:rPr>
        <w:t xml:space="preserve"> </w:t>
      </w:r>
      <w:r>
        <w:t>российского</w:t>
      </w:r>
      <w:r>
        <w:rPr>
          <w:spacing w:val="-8"/>
        </w:rPr>
        <w:t xml:space="preserve"> </w:t>
      </w:r>
      <w:r>
        <w:rPr>
          <w:spacing w:val="-4"/>
        </w:rPr>
        <w:t>права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75" w:line="249" w:lineRule="auto"/>
        <w:ind w:right="359"/>
        <w:rPr>
          <w:sz w:val="20"/>
        </w:rPr>
      </w:pPr>
      <w:r>
        <w:rPr>
          <w:b/>
          <w:sz w:val="20"/>
        </w:rPr>
        <w:t xml:space="preserve">осваивать и применять </w:t>
      </w:r>
      <w:r>
        <w:rPr>
          <w:sz w:val="20"/>
        </w:rPr>
        <w:t>знания о Конституции Российской Феде- рации, других нормативных правовых актах, содержании и значении правовых норм, об отраслях права, о правовых нормах, регулиру- ющих типичные для несовершеннолетнего и членов его семьи об- щественные отношения (в гражданском, трудовом и семейном, ад- министративном, уголовном праве); о защите прав несовершенно- летних; о юридической ответственности (гражданско-правовой, дисциплинарной, административной, уголовной); о правоохрани- тельных органах; об обеспечении безопасности личности, общества</w:t>
      </w:r>
      <w:r>
        <w:rPr>
          <w:spacing w:val="40"/>
          <w:sz w:val="20"/>
        </w:rPr>
        <w:t xml:space="preserve"> </w:t>
      </w:r>
      <w:r>
        <w:rPr>
          <w:sz w:val="20"/>
        </w:rPr>
        <w:t>и государства, в том числе от терроризма и экстремизма;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67" w:line="249" w:lineRule="auto"/>
        <w:ind w:right="359"/>
        <w:rPr>
          <w:sz w:val="20"/>
        </w:rPr>
      </w:pPr>
      <w:r>
        <w:rPr>
          <w:b/>
          <w:sz w:val="20"/>
        </w:rPr>
        <w:t xml:space="preserve">характеризовать </w:t>
      </w:r>
      <w:r>
        <w:rPr>
          <w:sz w:val="20"/>
        </w:rPr>
        <w:t>роль Конституции Российской Федерации в си- стеме российского права; правоохранительных органов в защите правопорядка, обеспечении социальной стабильности и справедли- вости; гражданско-правовые отношения, сущность семейных право- отношений;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2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прав</w:t>
      </w:r>
      <w:r>
        <w:rPr>
          <w:spacing w:val="-2"/>
          <w:sz w:val="20"/>
        </w:rPr>
        <w:t xml:space="preserve"> </w:t>
      </w:r>
      <w:r>
        <w:rPr>
          <w:sz w:val="20"/>
        </w:rPr>
        <w:t>детей,</w:t>
      </w:r>
      <w:r>
        <w:rPr>
          <w:spacing w:val="-2"/>
          <w:sz w:val="20"/>
        </w:rPr>
        <w:t xml:space="preserve"> </w:t>
      </w:r>
      <w:r>
        <w:rPr>
          <w:sz w:val="20"/>
        </w:rPr>
        <w:t>оставшихся</w:t>
      </w:r>
      <w:r>
        <w:rPr>
          <w:spacing w:val="-2"/>
          <w:sz w:val="20"/>
        </w:rPr>
        <w:t xml:space="preserve"> </w:t>
      </w:r>
      <w:r>
        <w:rPr>
          <w:sz w:val="20"/>
        </w:rPr>
        <w:t>без попечения родителей; содержание трудового договора, виды право- нарушений и виды наказаний;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7" w:line="249" w:lineRule="auto"/>
        <w:ind w:right="361"/>
        <w:rPr>
          <w:sz w:val="20"/>
        </w:rPr>
      </w:pPr>
      <w:r>
        <w:rPr>
          <w:b/>
          <w:sz w:val="20"/>
        </w:rPr>
        <w:t>приводить примеры законов и подзаконных актов и моделиро- вать ситуации</w:t>
      </w:r>
      <w:r>
        <w:rPr>
          <w:sz w:val="20"/>
        </w:rPr>
        <w:t>, регулируемые нормами гражданского, трудового, семейного, административного и уголовного права, в том числе свя- занные с применением санкций за совершённые правонарушения;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3" w:line="249" w:lineRule="auto"/>
        <w:ind w:right="365"/>
        <w:rPr>
          <w:sz w:val="20"/>
        </w:rPr>
      </w:pPr>
      <w:r>
        <w:rPr>
          <w:b/>
          <w:sz w:val="20"/>
        </w:rPr>
        <w:t xml:space="preserve">классифицировать </w:t>
      </w:r>
      <w:r>
        <w:rPr>
          <w:sz w:val="20"/>
        </w:rPr>
        <w:t>по разным признакам виды нормативных пра- вовых актов, виды правонарушений и юридической ответственности по</w:t>
      </w:r>
      <w:r>
        <w:rPr>
          <w:spacing w:val="-9"/>
          <w:sz w:val="20"/>
        </w:rPr>
        <w:t xml:space="preserve"> </w:t>
      </w:r>
      <w:r>
        <w:rPr>
          <w:sz w:val="20"/>
        </w:rPr>
        <w:t>отраслям</w:t>
      </w:r>
      <w:r>
        <w:rPr>
          <w:spacing w:val="-7"/>
          <w:sz w:val="20"/>
        </w:rPr>
        <w:t xml:space="preserve"> </w:t>
      </w:r>
      <w:r>
        <w:rPr>
          <w:sz w:val="20"/>
        </w:rPr>
        <w:t>права</w:t>
      </w:r>
      <w:r>
        <w:rPr>
          <w:spacing w:val="-10"/>
          <w:sz w:val="20"/>
        </w:rPr>
        <w:t xml:space="preserve"> </w:t>
      </w:r>
      <w:r>
        <w:rPr>
          <w:sz w:val="20"/>
        </w:rPr>
        <w:t>(в</w:t>
      </w:r>
      <w:r>
        <w:rPr>
          <w:spacing w:val="-10"/>
          <w:sz w:val="20"/>
        </w:rPr>
        <w:t xml:space="preserve"> </w:t>
      </w:r>
      <w:r>
        <w:rPr>
          <w:sz w:val="20"/>
        </w:rPr>
        <w:t>том</w:t>
      </w:r>
      <w:r>
        <w:rPr>
          <w:spacing w:val="-9"/>
          <w:sz w:val="20"/>
        </w:rPr>
        <w:t xml:space="preserve"> </w:t>
      </w:r>
      <w:r>
        <w:rPr>
          <w:sz w:val="20"/>
        </w:rPr>
        <w:t>числе</w:t>
      </w:r>
      <w:r>
        <w:rPr>
          <w:spacing w:val="-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признак </w:t>
      </w:r>
      <w:r>
        <w:rPr>
          <w:spacing w:val="-2"/>
          <w:sz w:val="20"/>
        </w:rPr>
        <w:t>классификации);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9" w:lineRule="auto"/>
        <w:ind w:right="364"/>
        <w:rPr>
          <w:sz w:val="20"/>
        </w:rPr>
      </w:pPr>
      <w:r>
        <w:rPr>
          <w:b/>
          <w:sz w:val="20"/>
        </w:rPr>
        <w:t xml:space="preserve">сравнивать </w:t>
      </w:r>
      <w:r>
        <w:rPr>
          <w:sz w:val="20"/>
        </w:rPr>
        <w:t>(в том числе устанавливать основания для сравнения) сферы регулирования различных отраслей права (гражданского, трудового, семейного, административного и уголовного), права и обязанности работника и работодателя, имущественные и личные неимущественные отношения;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9" w:lineRule="auto"/>
        <w:ind w:right="359"/>
        <w:rPr>
          <w:sz w:val="20"/>
        </w:rPr>
      </w:pPr>
      <w:r>
        <w:rPr>
          <w:b/>
          <w:sz w:val="20"/>
        </w:rPr>
        <w:t xml:space="preserve">устанавливать и объяснять </w:t>
      </w:r>
      <w:r>
        <w:rPr>
          <w:sz w:val="20"/>
        </w:rPr>
        <w:t>взаимосвязи прав и обязанностей ра- ботника и работодателя, прав и обязанностей членов семьи; тради- ционных российских ценностей и личных неимущественных отно- шений в семье;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3" w:line="249" w:lineRule="auto"/>
        <w:ind w:right="361"/>
        <w:rPr>
          <w:sz w:val="20"/>
        </w:rPr>
      </w:pPr>
      <w:r>
        <w:rPr>
          <w:b/>
          <w:sz w:val="20"/>
        </w:rPr>
        <w:t xml:space="preserve">использовать </w:t>
      </w:r>
      <w:r>
        <w:rPr>
          <w:sz w:val="20"/>
        </w:rPr>
        <w:t>полученные знания об отраслях права в решении учебных задач: для объяснения взаимосвязи гражданской правоспо- собности и дееспособности; значения семьи в жизни человека, об- щества и государства; социальной опасности и неприемлемости уголовных и административных правонарушений, экстремизма, терроризма, коррупции и необходимости противостоять им;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9" w:lineRule="auto"/>
        <w:ind w:right="362"/>
        <w:rPr>
          <w:sz w:val="20"/>
        </w:rPr>
      </w:pPr>
      <w:r>
        <w:rPr>
          <w:b/>
          <w:sz w:val="20"/>
        </w:rPr>
        <w:t xml:space="preserve">определять и аргументировать </w:t>
      </w:r>
      <w:r>
        <w:rPr>
          <w:sz w:val="20"/>
        </w:rPr>
        <w:t>своё отношение к защите прав участников трудовых отношений с опорой на знания в области тру- дового права, к правонарушениям, формулировать аргументиро- ванные выводы о недопустимости нарушения правовых норм;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7" w:lineRule="auto"/>
        <w:ind w:right="364"/>
        <w:rPr>
          <w:sz w:val="20"/>
        </w:rPr>
      </w:pPr>
      <w:r>
        <w:rPr>
          <w:b/>
          <w:sz w:val="20"/>
        </w:rPr>
        <w:t xml:space="preserve">решать </w:t>
      </w:r>
      <w:r>
        <w:rPr>
          <w:sz w:val="20"/>
        </w:rPr>
        <w:t>познавательные и практические задачи, отражающие ти- пичные взаимодействия, регулируемые нормами гражданского, тру- дового, семейного, административного и уголовного права;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9" w:lineRule="auto"/>
        <w:ind w:right="360"/>
        <w:rPr>
          <w:sz w:val="20"/>
        </w:rPr>
      </w:pPr>
      <w:r>
        <w:rPr>
          <w:b/>
          <w:sz w:val="20"/>
        </w:rPr>
        <w:t xml:space="preserve">овладевать </w:t>
      </w:r>
      <w:r>
        <w:rPr>
          <w:sz w:val="20"/>
        </w:rPr>
        <w:t>смысловым чтением текстов обществоведческой тема- тики: отбирать информацию из фрагментов нормативных правовых актов</w:t>
      </w:r>
      <w:r>
        <w:rPr>
          <w:spacing w:val="-13"/>
          <w:sz w:val="20"/>
        </w:rPr>
        <w:t xml:space="preserve"> </w:t>
      </w:r>
      <w:r>
        <w:rPr>
          <w:sz w:val="20"/>
        </w:rPr>
        <w:t>(Гражданский</w:t>
      </w:r>
      <w:r>
        <w:rPr>
          <w:spacing w:val="-12"/>
          <w:sz w:val="20"/>
        </w:rPr>
        <w:t xml:space="preserve"> </w:t>
      </w:r>
      <w:r>
        <w:rPr>
          <w:sz w:val="20"/>
        </w:rPr>
        <w:t>кодекс</w:t>
      </w:r>
      <w:r>
        <w:rPr>
          <w:spacing w:val="-1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2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13"/>
          <w:sz w:val="20"/>
        </w:rPr>
        <w:t xml:space="preserve"> </w:t>
      </w:r>
      <w:r>
        <w:rPr>
          <w:sz w:val="20"/>
        </w:rPr>
        <w:t>Семейный</w:t>
      </w:r>
      <w:r>
        <w:rPr>
          <w:spacing w:val="-12"/>
          <w:sz w:val="20"/>
        </w:rPr>
        <w:t xml:space="preserve"> </w:t>
      </w:r>
      <w:r>
        <w:rPr>
          <w:sz w:val="20"/>
        </w:rPr>
        <w:t>кодекс Российской Федерации, Трудовой кодекс Российской Федерации, Кодекс</w:t>
      </w:r>
      <w:r>
        <w:rPr>
          <w:spacing w:val="1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8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20"/>
          <w:sz w:val="20"/>
        </w:rPr>
        <w:t xml:space="preserve"> </w:t>
      </w:r>
      <w:r>
        <w:rPr>
          <w:sz w:val="20"/>
        </w:rPr>
        <w:t>об</w:t>
      </w:r>
      <w:r>
        <w:rPr>
          <w:spacing w:val="18"/>
          <w:sz w:val="20"/>
        </w:rPr>
        <w:t xml:space="preserve"> </w:t>
      </w:r>
      <w:r>
        <w:rPr>
          <w:sz w:val="20"/>
        </w:rPr>
        <w:t>административных</w:t>
      </w:r>
      <w:r>
        <w:rPr>
          <w:spacing w:val="18"/>
          <w:sz w:val="20"/>
        </w:rPr>
        <w:t xml:space="preserve"> </w:t>
      </w:r>
      <w:r>
        <w:rPr>
          <w:sz w:val="20"/>
        </w:rPr>
        <w:t>правонаруше-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70" w:right="360" w:firstLine="0"/>
      </w:pPr>
      <w:r>
        <w:t>ниях, Уголовный кодекс Российской Федерации), из предложенных учителем источников о правовых нормах, правоотношениях и спе- цифике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регулирования,</w:t>
      </w:r>
      <w:r>
        <w:rPr>
          <w:spacing w:val="-13"/>
        </w:rPr>
        <w:t xml:space="preserve"> </w:t>
      </w:r>
      <w:r>
        <w:t>преобразовывать</w:t>
      </w:r>
      <w:r>
        <w:rPr>
          <w:spacing w:val="-12"/>
        </w:rPr>
        <w:t xml:space="preserve"> </w:t>
      </w:r>
      <w:r>
        <w:t>текстовую</w:t>
      </w:r>
      <w:r>
        <w:rPr>
          <w:spacing w:val="-13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в таблицу, схему;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8" w:line="249" w:lineRule="auto"/>
        <w:ind w:right="360"/>
        <w:rPr>
          <w:sz w:val="20"/>
        </w:rPr>
      </w:pPr>
      <w:r>
        <w:rPr>
          <w:b/>
          <w:sz w:val="20"/>
        </w:rPr>
        <w:t xml:space="preserve">искать и извлекать </w:t>
      </w:r>
      <w:r>
        <w:rPr>
          <w:sz w:val="20"/>
        </w:rPr>
        <w:t>информацию по правовой тематике в сфере гражданского, трудового, семейного, административного и уголов- ного права: выявлять соответствующие факты из разных адаптиро- ванных источников (в том числе учебных материалов) и публикаций СМИ с соблюдением правил информационной безопасности при ра- боте в Интернете;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9" w:lineRule="auto"/>
        <w:ind w:right="359"/>
        <w:rPr>
          <w:sz w:val="20"/>
        </w:rPr>
      </w:pPr>
      <w:r>
        <w:rPr>
          <w:b/>
          <w:sz w:val="20"/>
        </w:rPr>
        <w:t xml:space="preserve">анализировать, обобщать, систематизировать, оценивать </w:t>
      </w:r>
      <w:r>
        <w:rPr>
          <w:sz w:val="20"/>
        </w:rPr>
        <w:t xml:space="preserve">соци- альную информацию из адаптированных источников (в том числе учебных материалов) и публикаций СМИ, соотносить её с соб- ственными знаниями об отраслях права (гражданского, трудового, семейного, административного и уголовного) и личным социальным опытом; используя обществоведческие знания, формулировать вы- воды, подкрепляя их аргументами, о применении санкций за совер- шённые правонарушения, о юридической ответственности несовер- </w:t>
      </w:r>
      <w:r>
        <w:rPr>
          <w:spacing w:val="-2"/>
          <w:sz w:val="20"/>
        </w:rPr>
        <w:t>шеннолетних;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8" w:line="247" w:lineRule="auto"/>
        <w:ind w:right="370"/>
        <w:rPr>
          <w:sz w:val="20"/>
        </w:rPr>
      </w:pPr>
      <w:r>
        <w:rPr>
          <w:b/>
          <w:sz w:val="20"/>
        </w:rPr>
        <w:t>оценивать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4"/>
          <w:sz w:val="20"/>
        </w:rPr>
        <w:t xml:space="preserve"> </w:t>
      </w:r>
      <w:r>
        <w:rPr>
          <w:sz w:val="20"/>
        </w:rPr>
        <w:t>людей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точки зрения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нормам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гражданского,</w:t>
      </w:r>
      <w:r>
        <w:rPr>
          <w:spacing w:val="-1"/>
          <w:sz w:val="20"/>
        </w:rPr>
        <w:t xml:space="preserve"> </w:t>
      </w:r>
      <w:r>
        <w:rPr>
          <w:sz w:val="20"/>
        </w:rPr>
        <w:t>трудового,</w:t>
      </w:r>
      <w:r>
        <w:rPr>
          <w:spacing w:val="-1"/>
          <w:sz w:val="20"/>
        </w:rPr>
        <w:t xml:space="preserve"> </w:t>
      </w:r>
      <w:r>
        <w:rPr>
          <w:sz w:val="20"/>
        </w:rPr>
        <w:t>семейного, административного и уголовного права;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9" w:lineRule="auto"/>
        <w:ind w:right="359"/>
        <w:rPr>
          <w:sz w:val="20"/>
        </w:rPr>
      </w:pPr>
      <w:r>
        <w:rPr>
          <w:b/>
          <w:sz w:val="20"/>
        </w:rPr>
        <w:t>использовать</w:t>
      </w:r>
      <w:r>
        <w:rPr>
          <w:b/>
          <w:spacing w:val="-13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-12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-13"/>
          <w:sz w:val="20"/>
        </w:rPr>
        <w:t xml:space="preserve"> </w:t>
      </w:r>
      <w:r>
        <w:rPr>
          <w:sz w:val="20"/>
        </w:rPr>
        <w:t>о</w:t>
      </w:r>
      <w:r>
        <w:rPr>
          <w:spacing w:val="-12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-13"/>
          <w:sz w:val="20"/>
        </w:rPr>
        <w:t xml:space="preserve"> </w:t>
      </w:r>
      <w:r>
        <w:rPr>
          <w:sz w:val="20"/>
        </w:rPr>
        <w:t>гражданского,</w:t>
      </w:r>
      <w:r>
        <w:rPr>
          <w:spacing w:val="-12"/>
          <w:sz w:val="20"/>
        </w:rPr>
        <w:t xml:space="preserve"> </w:t>
      </w:r>
      <w:r>
        <w:rPr>
          <w:sz w:val="20"/>
        </w:rPr>
        <w:t>трудового, семейного, административного и уголовного права в практической деятельности (выполнять проблемные задания, индивидуальные и групповые проекты), в повседневной жизни для осознанного выпол- нения обязанностей, правомерного поведения, реализации и защиты своих прав; публично представлять результаты своей деятельности</w:t>
      </w:r>
      <w:r>
        <w:rPr>
          <w:spacing w:val="40"/>
          <w:sz w:val="20"/>
        </w:rPr>
        <w:t xml:space="preserve"> </w:t>
      </w:r>
      <w:r>
        <w:rPr>
          <w:sz w:val="20"/>
        </w:rPr>
        <w:t>(в</w:t>
      </w:r>
      <w:r>
        <w:rPr>
          <w:spacing w:val="-7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13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материала,</w:t>
      </w:r>
      <w:r>
        <w:rPr>
          <w:spacing w:val="-10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11"/>
          <w:sz w:val="20"/>
        </w:rPr>
        <w:t xml:space="preserve"> </w:t>
      </w:r>
      <w:r>
        <w:rPr>
          <w:sz w:val="20"/>
        </w:rPr>
        <w:t>проектную</w:t>
      </w:r>
      <w:r>
        <w:rPr>
          <w:spacing w:val="-11"/>
          <w:sz w:val="20"/>
        </w:rPr>
        <w:t xml:space="preserve"> </w:t>
      </w:r>
      <w:r>
        <w:rPr>
          <w:sz w:val="20"/>
        </w:rPr>
        <w:t>деятельность),</w:t>
      </w:r>
      <w:r>
        <w:rPr>
          <w:spacing w:val="-13"/>
          <w:sz w:val="20"/>
        </w:rPr>
        <w:t xml:space="preserve"> </w:t>
      </w:r>
      <w:r>
        <w:rPr>
          <w:sz w:val="20"/>
        </w:rPr>
        <w:t>в соответствии с темой и ситуацией общения, особенностями аудито- рии и регламентом;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8" w:line="244" w:lineRule="auto"/>
        <w:ind w:right="364"/>
        <w:rPr>
          <w:sz w:val="20"/>
        </w:rPr>
      </w:pPr>
      <w:r>
        <w:rPr>
          <w:b/>
          <w:sz w:val="20"/>
        </w:rPr>
        <w:t xml:space="preserve">самостоятельно заполнять </w:t>
      </w:r>
      <w:r>
        <w:rPr>
          <w:sz w:val="20"/>
        </w:rPr>
        <w:t>форму (в том числе электронную) и со- ставлять простейший документ (заявление о приёме на работу);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1" w:line="249" w:lineRule="auto"/>
        <w:ind w:right="366"/>
        <w:rPr>
          <w:sz w:val="20"/>
        </w:rPr>
      </w:pPr>
      <w:r>
        <w:rPr>
          <w:b/>
          <w:sz w:val="20"/>
        </w:rPr>
        <w:t xml:space="preserve">осуществлять </w:t>
      </w:r>
      <w:r>
        <w:rPr>
          <w:sz w:val="20"/>
        </w:rPr>
        <w:t>совместную деятельность, включая взаимодействие с людьми другой культуры, национальной и религиозной принадлеж- ности,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9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12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-10"/>
          <w:sz w:val="20"/>
        </w:rPr>
        <w:t xml:space="preserve"> </w:t>
      </w:r>
      <w:r>
        <w:rPr>
          <w:sz w:val="20"/>
        </w:rPr>
        <w:t>российского общества:</w:t>
      </w:r>
      <w:r>
        <w:rPr>
          <w:spacing w:val="-11"/>
          <w:sz w:val="20"/>
        </w:rPr>
        <w:t xml:space="preserve"> </w:t>
      </w:r>
      <w:r>
        <w:rPr>
          <w:sz w:val="20"/>
        </w:rPr>
        <w:t>гуманистических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демократических</w:t>
      </w:r>
      <w:r>
        <w:rPr>
          <w:spacing w:val="-1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-10"/>
          <w:sz w:val="20"/>
        </w:rPr>
        <w:t xml:space="preserve"> </w:t>
      </w:r>
      <w:r>
        <w:rPr>
          <w:sz w:val="20"/>
        </w:rPr>
        <w:t>идей</w:t>
      </w:r>
      <w:r>
        <w:rPr>
          <w:spacing w:val="-11"/>
          <w:sz w:val="20"/>
        </w:rPr>
        <w:t xml:space="preserve"> </w:t>
      </w:r>
      <w:r>
        <w:rPr>
          <w:sz w:val="20"/>
        </w:rPr>
        <w:t>мира и взаимопонимания между народами, людьми разных культур.</w:t>
      </w:r>
    </w:p>
    <w:p w:rsidR="00852BCB" w:rsidRDefault="00852BCB">
      <w:pPr>
        <w:pStyle w:val="a3"/>
        <w:spacing w:before="194"/>
        <w:ind w:left="0" w:firstLine="0"/>
        <w:jc w:val="left"/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8</w:t>
      </w:r>
      <w:r>
        <w:rPr>
          <w:b/>
          <w:spacing w:val="1"/>
          <w:sz w:val="18"/>
        </w:rPr>
        <w:t xml:space="preserve"> </w:t>
      </w:r>
      <w:r>
        <w:rPr>
          <w:b/>
          <w:spacing w:val="-2"/>
          <w:sz w:val="18"/>
        </w:rPr>
        <w:t>КЛАСС</w:t>
      </w:r>
    </w:p>
    <w:p w:rsidR="00852BCB" w:rsidRDefault="00852BCB">
      <w:pPr>
        <w:rPr>
          <w:b/>
          <w:sz w:val="18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spacing w:before="63"/>
        <w:ind w:left="86"/>
      </w:pPr>
      <w:r>
        <w:t>Человек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экономических</w:t>
      </w:r>
      <w:r>
        <w:rPr>
          <w:spacing w:val="-8"/>
        </w:rPr>
        <w:t xml:space="preserve"> </w:t>
      </w:r>
      <w:r>
        <w:rPr>
          <w:spacing w:val="-2"/>
        </w:rPr>
        <w:t>отношениях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25" w:line="249" w:lineRule="auto"/>
        <w:ind w:right="362"/>
        <w:rPr>
          <w:sz w:val="20"/>
        </w:rPr>
      </w:pPr>
      <w:r>
        <w:rPr>
          <w:b/>
          <w:sz w:val="20"/>
        </w:rPr>
        <w:t xml:space="preserve">осваивать и применять </w:t>
      </w:r>
      <w:r>
        <w:rPr>
          <w:sz w:val="20"/>
        </w:rPr>
        <w:t>знания об экономической жизни общества, её основных проявлениях, экономических системах, собственности, механизме рыночного регулирования экономики, финансовых от- ношениях, роли государства в экономике, видах налогов, основах государственной бюджетной и денежно-кредитной политики, о вли- янии государственной политики на развитие конкуренции;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7" w:lineRule="auto"/>
        <w:ind w:right="371"/>
        <w:rPr>
          <w:sz w:val="20"/>
        </w:rPr>
      </w:pPr>
      <w:r>
        <w:rPr>
          <w:b/>
          <w:sz w:val="20"/>
        </w:rPr>
        <w:t xml:space="preserve">характеризовать </w:t>
      </w:r>
      <w:r>
        <w:rPr>
          <w:sz w:val="20"/>
        </w:rPr>
        <w:t>способы координации хозяйственной жизни в различных экономических системах; объекты спроса и предложения на рынке труда и финансовом рынке; функции денег;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9" w:lineRule="auto"/>
        <w:ind w:right="360"/>
        <w:rPr>
          <w:sz w:val="20"/>
        </w:rPr>
      </w:pPr>
      <w:r>
        <w:rPr>
          <w:b/>
          <w:sz w:val="20"/>
        </w:rPr>
        <w:t xml:space="preserve">приводить примеры </w:t>
      </w:r>
      <w:r>
        <w:rPr>
          <w:sz w:val="20"/>
        </w:rPr>
        <w:t>способов повышения эффективности произ- водства; деятельности и проявления основных функций различных финансовых посредников; использования способов повышения эф- фективности производства;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7" w:lineRule="auto"/>
        <w:ind w:right="362"/>
        <w:rPr>
          <w:sz w:val="20"/>
        </w:rPr>
      </w:pPr>
      <w:r>
        <w:rPr>
          <w:b/>
          <w:sz w:val="20"/>
        </w:rPr>
        <w:t xml:space="preserve">классифицировать </w:t>
      </w:r>
      <w:r>
        <w:rPr>
          <w:sz w:val="20"/>
        </w:rPr>
        <w:t xml:space="preserve">(в том числе устанавливать существенный при- знак классификации) механизмы государственного регулирования </w:t>
      </w:r>
      <w:r>
        <w:rPr>
          <w:spacing w:val="-2"/>
          <w:sz w:val="20"/>
        </w:rPr>
        <w:t>экономики;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69"/>
        </w:tabs>
        <w:ind w:left="369" w:hanging="283"/>
        <w:rPr>
          <w:sz w:val="20"/>
        </w:rPr>
      </w:pPr>
      <w:r>
        <w:rPr>
          <w:b/>
          <w:sz w:val="20"/>
        </w:rPr>
        <w:t>сравнивать</w:t>
      </w:r>
      <w:r>
        <w:rPr>
          <w:b/>
          <w:spacing w:val="-10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9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хозяйствования;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4" w:lineRule="auto"/>
        <w:ind w:right="359"/>
        <w:rPr>
          <w:sz w:val="20"/>
        </w:rPr>
      </w:pPr>
      <w:r>
        <w:rPr>
          <w:b/>
          <w:sz w:val="20"/>
        </w:rPr>
        <w:t xml:space="preserve">устанавливать и объяснять </w:t>
      </w:r>
      <w:r>
        <w:rPr>
          <w:sz w:val="20"/>
        </w:rPr>
        <w:t>связи политических потрясений и со- циально-экономических кризисов в государстве;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1" w:line="249" w:lineRule="auto"/>
        <w:ind w:right="363"/>
        <w:rPr>
          <w:sz w:val="20"/>
        </w:rPr>
      </w:pPr>
      <w:r>
        <w:rPr>
          <w:b/>
          <w:sz w:val="20"/>
        </w:rPr>
        <w:t xml:space="preserve">использовать </w:t>
      </w:r>
      <w:r>
        <w:rPr>
          <w:sz w:val="20"/>
        </w:rPr>
        <w:t>полученные знания для объяснения причин достиже- ния (недостижения) результатов экономической деятельности; для объяснения основных механизмов государственного регулирования экономики, государственной политики по развитию конкуренции, социально-экономической роли и функций предпринимательства, причин и последствий безработицы, необходимости правомерного налогового поведения;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6" w:line="249" w:lineRule="auto"/>
        <w:ind w:right="361"/>
        <w:rPr>
          <w:sz w:val="20"/>
        </w:rPr>
      </w:pPr>
      <w:r>
        <w:rPr>
          <w:b/>
          <w:sz w:val="20"/>
        </w:rPr>
        <w:t xml:space="preserve">определять и аргументировать </w:t>
      </w:r>
      <w:r>
        <w:rPr>
          <w:sz w:val="20"/>
        </w:rPr>
        <w:t>с точки зрения социальных ценно- стей и с опорой на обществоведческие знания, факты общественной жизни своё отношение к предпринимательству и развитию соб- ственного бизнеса;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3" w:line="249" w:lineRule="auto"/>
        <w:ind w:right="360"/>
        <w:rPr>
          <w:sz w:val="20"/>
        </w:rPr>
      </w:pPr>
      <w:r>
        <w:rPr>
          <w:b/>
          <w:sz w:val="20"/>
        </w:rPr>
        <w:t xml:space="preserve">решать </w:t>
      </w:r>
      <w:r>
        <w:rPr>
          <w:sz w:val="20"/>
        </w:rPr>
        <w:t>познавательные и практические задачи, связанные с осу- ществлением экономических действий, на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 рационального вы- бора в условиях ограниченных ресурсов; с использованием различ- ных</w:t>
      </w:r>
      <w:r>
        <w:rPr>
          <w:spacing w:val="-10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10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0"/>
          <w:sz w:val="20"/>
        </w:rPr>
        <w:t xml:space="preserve"> </w:t>
      </w:r>
      <w:r>
        <w:rPr>
          <w:sz w:val="20"/>
        </w:rPr>
        <w:t>эффективности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производства;</w:t>
      </w:r>
      <w:r>
        <w:rPr>
          <w:spacing w:val="-10"/>
          <w:sz w:val="20"/>
        </w:rPr>
        <w:t xml:space="preserve"> </w:t>
      </w:r>
      <w:r>
        <w:rPr>
          <w:sz w:val="20"/>
        </w:rPr>
        <w:t>отражающие типичные ситуации и социальные взаимодействия в сфере экономи- ческой деятельности; отражающие процессы;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6" w:line="247" w:lineRule="auto"/>
        <w:ind w:right="359"/>
        <w:rPr>
          <w:sz w:val="20"/>
        </w:rPr>
      </w:pPr>
      <w:r>
        <w:rPr>
          <w:b/>
          <w:sz w:val="20"/>
        </w:rPr>
        <w:t xml:space="preserve">овладевать </w:t>
      </w:r>
      <w:r>
        <w:rPr>
          <w:sz w:val="20"/>
        </w:rPr>
        <w:t>смысловым чтением, преобразовывать текстовую эко- номическую информацию в модели (таблица, схема, график и пр.), в том</w:t>
      </w:r>
      <w:r>
        <w:rPr>
          <w:spacing w:val="23"/>
          <w:sz w:val="20"/>
        </w:rPr>
        <w:t xml:space="preserve"> </w:t>
      </w:r>
      <w:r>
        <w:rPr>
          <w:sz w:val="20"/>
        </w:rPr>
        <w:t>числе</w:t>
      </w:r>
      <w:r>
        <w:rPr>
          <w:spacing w:val="22"/>
          <w:sz w:val="20"/>
        </w:rPr>
        <w:t xml:space="preserve"> </w:t>
      </w:r>
      <w:r>
        <w:rPr>
          <w:sz w:val="20"/>
        </w:rPr>
        <w:t>о</w:t>
      </w:r>
      <w:r>
        <w:rPr>
          <w:spacing w:val="25"/>
          <w:sz w:val="20"/>
        </w:rPr>
        <w:t xml:space="preserve"> </w:t>
      </w:r>
      <w:r>
        <w:rPr>
          <w:sz w:val="20"/>
        </w:rPr>
        <w:t>свободных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экономических</w:t>
      </w:r>
      <w:r>
        <w:rPr>
          <w:spacing w:val="23"/>
          <w:sz w:val="20"/>
        </w:rPr>
        <w:t xml:space="preserve"> </w:t>
      </w:r>
      <w:r>
        <w:rPr>
          <w:sz w:val="20"/>
        </w:rPr>
        <w:t>благах,</w:t>
      </w:r>
      <w:r>
        <w:rPr>
          <w:spacing w:val="22"/>
          <w:sz w:val="20"/>
        </w:rPr>
        <w:t xml:space="preserve"> </w:t>
      </w:r>
      <w:r>
        <w:rPr>
          <w:sz w:val="20"/>
        </w:rPr>
        <w:t>о</w:t>
      </w:r>
      <w:r>
        <w:rPr>
          <w:spacing w:val="25"/>
          <w:sz w:val="20"/>
        </w:rPr>
        <w:t xml:space="preserve"> </w:t>
      </w:r>
      <w:r>
        <w:rPr>
          <w:sz w:val="20"/>
        </w:rPr>
        <w:t>видах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формах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70" w:right="367" w:firstLine="0"/>
      </w:pPr>
      <w:r>
        <w:t>предпринимательской деятельности, экономических и социальных последствиях безработицы;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6" w:line="247" w:lineRule="auto"/>
        <w:ind w:right="371"/>
        <w:rPr>
          <w:sz w:val="20"/>
        </w:rPr>
      </w:pPr>
      <w:r>
        <w:rPr>
          <w:b/>
          <w:sz w:val="20"/>
        </w:rPr>
        <w:t>извлекать</w:t>
      </w:r>
      <w:r>
        <w:rPr>
          <w:b/>
          <w:spacing w:val="-10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9"/>
          <w:sz w:val="20"/>
        </w:rPr>
        <w:t xml:space="preserve"> </w:t>
      </w:r>
      <w:r>
        <w:rPr>
          <w:sz w:val="20"/>
        </w:rPr>
        <w:t>из</w:t>
      </w:r>
      <w:r>
        <w:rPr>
          <w:spacing w:val="-6"/>
          <w:sz w:val="20"/>
        </w:rPr>
        <w:t xml:space="preserve"> </w:t>
      </w:r>
      <w:r>
        <w:rPr>
          <w:sz w:val="20"/>
        </w:rPr>
        <w:t>адаптированных</w:t>
      </w:r>
      <w:r>
        <w:rPr>
          <w:spacing w:val="-10"/>
          <w:sz w:val="20"/>
        </w:rPr>
        <w:t xml:space="preserve"> </w:t>
      </w:r>
      <w:r>
        <w:rPr>
          <w:sz w:val="20"/>
        </w:rPr>
        <w:t>источников,</w:t>
      </w:r>
      <w:r>
        <w:rPr>
          <w:spacing w:val="-9"/>
          <w:sz w:val="20"/>
        </w:rPr>
        <w:t xml:space="preserve"> </w:t>
      </w:r>
      <w:r>
        <w:rPr>
          <w:sz w:val="20"/>
        </w:rPr>
        <w:t>публикаций СМИ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Интернета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тенденциях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экономики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нашей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стране, о борьбе с различными формами финансового мошенничества;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9" w:lineRule="auto"/>
        <w:ind w:right="359"/>
        <w:rPr>
          <w:sz w:val="20"/>
        </w:rPr>
      </w:pPr>
      <w:r>
        <w:rPr>
          <w:b/>
          <w:sz w:val="20"/>
        </w:rPr>
        <w:t>анализировать,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обобщать,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систематизировать,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 xml:space="preserve">конкретизировать и критически оценивать </w:t>
      </w:r>
      <w:r>
        <w:rPr>
          <w:sz w:val="20"/>
        </w:rPr>
        <w:t>социальную информацию, включая эко- номико-статистическую,</w:t>
      </w:r>
      <w:r>
        <w:rPr>
          <w:spacing w:val="-8"/>
          <w:sz w:val="20"/>
        </w:rPr>
        <w:t xml:space="preserve"> </w:t>
      </w:r>
      <w:r>
        <w:rPr>
          <w:sz w:val="20"/>
        </w:rPr>
        <w:t>из</w:t>
      </w:r>
      <w:r>
        <w:rPr>
          <w:spacing w:val="-6"/>
          <w:sz w:val="20"/>
        </w:rPr>
        <w:t xml:space="preserve"> </w:t>
      </w:r>
      <w:r>
        <w:rPr>
          <w:sz w:val="20"/>
        </w:rPr>
        <w:t>адаптированных</w:t>
      </w:r>
      <w:r>
        <w:rPr>
          <w:spacing w:val="-9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-7"/>
          <w:sz w:val="20"/>
        </w:rPr>
        <w:t xml:space="preserve"> </w:t>
      </w:r>
      <w:r>
        <w:rPr>
          <w:sz w:val="20"/>
        </w:rPr>
        <w:t>(в</w:t>
      </w:r>
      <w:r>
        <w:rPr>
          <w:spacing w:val="-8"/>
          <w:sz w:val="20"/>
        </w:rPr>
        <w:t xml:space="preserve"> </w:t>
      </w:r>
      <w:r>
        <w:rPr>
          <w:sz w:val="20"/>
        </w:rPr>
        <w:t>том</w:t>
      </w:r>
      <w:r>
        <w:rPr>
          <w:spacing w:val="-7"/>
          <w:sz w:val="20"/>
        </w:rPr>
        <w:t xml:space="preserve"> </w:t>
      </w:r>
      <w:r>
        <w:rPr>
          <w:sz w:val="20"/>
        </w:rPr>
        <w:t>числе учебных материалов) и публикаций СМИ, соотносить её с личным социальным опытом; используя обществоведческие знания, форму- лировать выводы, подкрепляя их аргументами;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9" w:lineRule="auto"/>
        <w:ind w:right="365"/>
        <w:rPr>
          <w:sz w:val="20"/>
        </w:rPr>
      </w:pPr>
      <w:r>
        <w:rPr>
          <w:b/>
          <w:sz w:val="20"/>
        </w:rPr>
        <w:t xml:space="preserve">оценивать </w:t>
      </w:r>
      <w:r>
        <w:rPr>
          <w:sz w:val="20"/>
        </w:rPr>
        <w:t>собственные поступки и поступки других людей с точки зрения их экономической рациональности (сложившиеся модели поведения производителей и потребителей; граждан, защищающих свои экономические интересы; практики осуществления экономиче- ских действий на основе рационального выбора в условиях ограни- ченных ресурсов; использования различных способов повышения эффективности</w:t>
      </w:r>
      <w:r>
        <w:rPr>
          <w:spacing w:val="-8"/>
          <w:sz w:val="20"/>
        </w:rPr>
        <w:t xml:space="preserve"> </w:t>
      </w:r>
      <w:r>
        <w:rPr>
          <w:sz w:val="20"/>
        </w:rPr>
        <w:t>производства,</w:t>
      </w:r>
      <w:r>
        <w:rPr>
          <w:spacing w:val="-9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-10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-8"/>
          <w:sz w:val="20"/>
        </w:rPr>
        <w:t xml:space="preserve"> </w:t>
      </w:r>
      <w:r>
        <w:rPr>
          <w:sz w:val="20"/>
        </w:rPr>
        <w:t>ресурсов,</w:t>
      </w:r>
      <w:r>
        <w:rPr>
          <w:spacing w:val="-9"/>
          <w:sz w:val="20"/>
        </w:rPr>
        <w:t xml:space="preserve"> </w:t>
      </w:r>
      <w:r>
        <w:rPr>
          <w:sz w:val="20"/>
        </w:rPr>
        <w:t>для оценки рисков осуществления финансовых мошенничеств, приме- нения недобросовестных практик);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8" w:line="249" w:lineRule="auto"/>
        <w:ind w:right="360"/>
        <w:rPr>
          <w:sz w:val="20"/>
        </w:rPr>
      </w:pPr>
      <w:r>
        <w:rPr>
          <w:b/>
          <w:sz w:val="20"/>
        </w:rPr>
        <w:t xml:space="preserve">приобретать опыт </w:t>
      </w:r>
      <w:r>
        <w:rPr>
          <w:sz w:val="20"/>
        </w:rPr>
        <w:t>использования знаний, включая основы финан- совой грамотности, в практической деятельности и повседневной жизни для анализа потребления домашнего хозяйства, структуры семейного бюджета; составления личного финансового плана; для выбора профессии и оценки собственных перспектив в профессио- нальной сфере; выбора форм сбережений; для реализации и защиты прав потребителя (в том числе финансовых услуг), осознанного вы- полнения гражданских обязанностей, выбора профессии и оценки собственных перспектив в профессиональной сфере;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7" w:line="244" w:lineRule="auto"/>
        <w:ind w:right="369"/>
        <w:rPr>
          <w:sz w:val="20"/>
        </w:rPr>
      </w:pPr>
      <w:r>
        <w:rPr>
          <w:b/>
          <w:sz w:val="20"/>
        </w:rPr>
        <w:t xml:space="preserve">приобретать опыт </w:t>
      </w:r>
      <w:r>
        <w:rPr>
          <w:sz w:val="20"/>
        </w:rPr>
        <w:t>составления простейших документов (личный финансовый план, заявление, резюме);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1" w:line="249" w:lineRule="auto"/>
        <w:ind w:right="366"/>
        <w:rPr>
          <w:sz w:val="20"/>
        </w:rPr>
      </w:pPr>
      <w:r>
        <w:rPr>
          <w:b/>
          <w:sz w:val="20"/>
        </w:rPr>
        <w:t xml:space="preserve">осуществлять </w:t>
      </w:r>
      <w:r>
        <w:rPr>
          <w:sz w:val="20"/>
        </w:rPr>
        <w:t>совместную деятельность, включая взаимодействие с людьми другой культуры, национальной и религиозной принадлеж- ности, на основе гуманистических ценностей, взаимопонимания между людьми разных культур.</w:t>
      </w:r>
    </w:p>
    <w:p w:rsidR="00852BCB" w:rsidRDefault="00595F6D">
      <w:pPr>
        <w:pStyle w:val="4"/>
        <w:spacing w:before="170"/>
        <w:ind w:left="86"/>
        <w:jc w:val="left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rPr>
          <w:spacing w:val="-2"/>
        </w:rPr>
        <w:t>культуры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25" w:line="249" w:lineRule="auto"/>
        <w:ind w:right="360"/>
        <w:rPr>
          <w:sz w:val="20"/>
        </w:rPr>
      </w:pPr>
      <w:r>
        <w:rPr>
          <w:b/>
          <w:sz w:val="20"/>
        </w:rPr>
        <w:t xml:space="preserve">осваивать и применять </w:t>
      </w:r>
      <w:r>
        <w:rPr>
          <w:sz w:val="20"/>
        </w:rPr>
        <w:t>знания о процессах и явлениях в духовной жизни общества, о науке и образовании, системе образования в Рос- сийской</w:t>
      </w:r>
      <w:r>
        <w:rPr>
          <w:spacing w:val="-9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7"/>
          <w:sz w:val="20"/>
        </w:rPr>
        <w:t xml:space="preserve"> </w:t>
      </w:r>
      <w:r>
        <w:rPr>
          <w:sz w:val="20"/>
        </w:rPr>
        <w:t>о</w:t>
      </w:r>
      <w:r>
        <w:rPr>
          <w:spacing w:val="-7"/>
          <w:sz w:val="20"/>
        </w:rPr>
        <w:t xml:space="preserve"> </w:t>
      </w:r>
      <w:r>
        <w:rPr>
          <w:sz w:val="20"/>
        </w:rPr>
        <w:t>религии,</w:t>
      </w:r>
      <w:r>
        <w:rPr>
          <w:spacing w:val="-7"/>
          <w:sz w:val="20"/>
        </w:rPr>
        <w:t xml:space="preserve"> </w:t>
      </w:r>
      <w:r>
        <w:rPr>
          <w:sz w:val="20"/>
        </w:rPr>
        <w:t>мировых</w:t>
      </w:r>
      <w:r>
        <w:rPr>
          <w:spacing w:val="-9"/>
          <w:sz w:val="20"/>
        </w:rPr>
        <w:t xml:space="preserve"> </w:t>
      </w:r>
      <w:r>
        <w:rPr>
          <w:sz w:val="20"/>
        </w:rPr>
        <w:t>религиях,</w:t>
      </w:r>
      <w:r>
        <w:rPr>
          <w:spacing w:val="-7"/>
          <w:sz w:val="20"/>
        </w:rPr>
        <w:t xml:space="preserve"> </w:t>
      </w:r>
      <w:r>
        <w:rPr>
          <w:sz w:val="20"/>
        </w:rPr>
        <w:t>об</w:t>
      </w:r>
      <w:r>
        <w:rPr>
          <w:spacing w:val="-6"/>
          <w:sz w:val="20"/>
        </w:rPr>
        <w:t xml:space="preserve"> </w:t>
      </w:r>
      <w:r>
        <w:rPr>
          <w:sz w:val="20"/>
        </w:rPr>
        <w:t>искусстве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его видах; об информации как важном ресурсе современного общества;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67" w:line="249" w:lineRule="auto"/>
        <w:ind w:right="362"/>
        <w:rPr>
          <w:sz w:val="20"/>
        </w:rPr>
      </w:pPr>
      <w:r>
        <w:rPr>
          <w:b/>
          <w:sz w:val="20"/>
        </w:rPr>
        <w:t xml:space="preserve">характеризовать </w:t>
      </w:r>
      <w:r>
        <w:rPr>
          <w:sz w:val="20"/>
        </w:rPr>
        <w:t>духовно-нравственные ценности (в том числе нормы морали и нравственности, гуманизм, милосердие, справедли- вость) нашего общества, искусство как сферу деятельности, инфор- мационную культуру и информационную безопасность;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7" w:lineRule="auto"/>
        <w:ind w:right="370"/>
        <w:rPr>
          <w:sz w:val="20"/>
        </w:rPr>
      </w:pPr>
      <w:r>
        <w:rPr>
          <w:b/>
          <w:sz w:val="20"/>
        </w:rPr>
        <w:t xml:space="preserve">приводить примеры </w:t>
      </w:r>
      <w:r>
        <w:rPr>
          <w:sz w:val="20"/>
        </w:rPr>
        <w:t>политики российского государства в сфере культуры и образования; влияния образования на социализацию личности; правил информационной безопасности;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69"/>
        </w:tabs>
        <w:spacing w:before="9"/>
        <w:ind w:left="369" w:hanging="283"/>
        <w:rPr>
          <w:sz w:val="20"/>
        </w:rPr>
      </w:pPr>
      <w:r>
        <w:rPr>
          <w:b/>
          <w:sz w:val="20"/>
        </w:rPr>
        <w:t>классифицировать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-6"/>
          <w:sz w:val="20"/>
        </w:rPr>
        <w:t xml:space="preserve"> </w:t>
      </w:r>
      <w:r>
        <w:rPr>
          <w:sz w:val="20"/>
        </w:rPr>
        <w:t>признакам</w:t>
      </w:r>
      <w:r>
        <w:rPr>
          <w:spacing w:val="-6"/>
          <w:sz w:val="20"/>
        </w:rPr>
        <w:t xml:space="preserve"> </w:t>
      </w:r>
      <w:r>
        <w:rPr>
          <w:sz w:val="20"/>
        </w:rPr>
        <w:t>формы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виды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культуры;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4" w:lineRule="auto"/>
        <w:ind w:right="365"/>
        <w:rPr>
          <w:sz w:val="20"/>
        </w:rPr>
      </w:pPr>
      <w:r>
        <w:rPr>
          <w:b/>
          <w:sz w:val="20"/>
        </w:rPr>
        <w:t>сравнивать</w:t>
      </w:r>
      <w:r>
        <w:rPr>
          <w:b/>
          <w:spacing w:val="80"/>
          <w:sz w:val="20"/>
        </w:rPr>
        <w:t xml:space="preserve">  </w:t>
      </w:r>
      <w:r>
        <w:rPr>
          <w:sz w:val="20"/>
        </w:rPr>
        <w:t>формы</w:t>
      </w:r>
      <w:r>
        <w:rPr>
          <w:spacing w:val="80"/>
          <w:sz w:val="20"/>
        </w:rPr>
        <w:t xml:space="preserve">  </w:t>
      </w:r>
      <w:r>
        <w:rPr>
          <w:sz w:val="20"/>
        </w:rPr>
        <w:t>культуры,</w:t>
      </w:r>
      <w:r>
        <w:rPr>
          <w:spacing w:val="80"/>
          <w:sz w:val="20"/>
        </w:rPr>
        <w:t xml:space="preserve">  </w:t>
      </w:r>
      <w:r>
        <w:rPr>
          <w:sz w:val="20"/>
        </w:rPr>
        <w:t>естественные</w:t>
      </w:r>
      <w:r>
        <w:rPr>
          <w:spacing w:val="80"/>
          <w:sz w:val="20"/>
        </w:rPr>
        <w:t xml:space="preserve">  </w:t>
      </w:r>
      <w:r>
        <w:rPr>
          <w:sz w:val="20"/>
        </w:rPr>
        <w:t>и</w:t>
      </w:r>
      <w:r>
        <w:rPr>
          <w:spacing w:val="80"/>
          <w:sz w:val="20"/>
        </w:rPr>
        <w:t xml:space="preserve">  </w:t>
      </w:r>
      <w:r>
        <w:rPr>
          <w:sz w:val="20"/>
        </w:rPr>
        <w:t>социаль- но-гуманитарные науки, виды искусств;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1" w:line="244" w:lineRule="auto"/>
        <w:ind w:right="360"/>
        <w:rPr>
          <w:sz w:val="20"/>
        </w:rPr>
      </w:pPr>
      <w:r>
        <w:rPr>
          <w:b/>
          <w:sz w:val="20"/>
        </w:rPr>
        <w:t xml:space="preserve">устанавливать и объяснять </w:t>
      </w:r>
      <w:r>
        <w:rPr>
          <w:sz w:val="20"/>
        </w:rPr>
        <w:t>взаимосвязь развития духовной куль- туры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-10"/>
          <w:sz w:val="20"/>
        </w:rPr>
        <w:t xml:space="preserve"> </w:t>
      </w:r>
      <w:r>
        <w:rPr>
          <w:sz w:val="20"/>
        </w:rPr>
        <w:t>взаимовлияние</w:t>
      </w:r>
      <w:r>
        <w:rPr>
          <w:spacing w:val="-10"/>
          <w:sz w:val="20"/>
        </w:rPr>
        <w:t xml:space="preserve"> </w:t>
      </w:r>
      <w:r>
        <w:rPr>
          <w:sz w:val="20"/>
        </w:rPr>
        <w:t>науки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образования;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1" w:line="247" w:lineRule="auto"/>
        <w:ind w:right="366"/>
        <w:rPr>
          <w:sz w:val="20"/>
        </w:rPr>
      </w:pPr>
      <w:r>
        <w:rPr>
          <w:b/>
          <w:sz w:val="20"/>
        </w:rPr>
        <w:t xml:space="preserve">использовать </w:t>
      </w:r>
      <w:r>
        <w:rPr>
          <w:sz w:val="20"/>
        </w:rPr>
        <w:t>полученные знания для объяснения роли непрерыв- ного образования;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7" w:line="249" w:lineRule="auto"/>
        <w:ind w:right="362"/>
        <w:rPr>
          <w:sz w:val="20"/>
        </w:rPr>
      </w:pPr>
      <w:r>
        <w:rPr>
          <w:b/>
          <w:sz w:val="20"/>
        </w:rPr>
        <w:t xml:space="preserve">определять и аргументировать </w:t>
      </w:r>
      <w:r>
        <w:rPr>
          <w:sz w:val="20"/>
        </w:rPr>
        <w:t>с точки зрения социальных ценно- стей и с опорой на обществоведческие знания, факты общественной жизни своё отношение к информационной культуре и информаци- онной безопасности, правилам безопасного поведения в Интернете;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3" w:line="244" w:lineRule="auto"/>
        <w:ind w:right="368"/>
        <w:rPr>
          <w:sz w:val="20"/>
        </w:rPr>
      </w:pPr>
      <w:r>
        <w:rPr>
          <w:b/>
          <w:sz w:val="20"/>
        </w:rPr>
        <w:t xml:space="preserve">решать </w:t>
      </w:r>
      <w:r>
        <w:rPr>
          <w:sz w:val="20"/>
        </w:rPr>
        <w:t>познавательные и практические задачи, касающиеся форм и многообразия духовной культуры;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1" w:line="249" w:lineRule="auto"/>
        <w:ind w:right="362"/>
        <w:rPr>
          <w:sz w:val="20"/>
        </w:rPr>
      </w:pPr>
      <w:r>
        <w:rPr>
          <w:b/>
          <w:sz w:val="20"/>
        </w:rPr>
        <w:t xml:space="preserve">овладевать </w:t>
      </w:r>
      <w:r>
        <w:rPr>
          <w:sz w:val="20"/>
        </w:rPr>
        <w:t>смысловым чтением текстов по проблемам развития современной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-3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план,</w:t>
      </w:r>
      <w:r>
        <w:rPr>
          <w:spacing w:val="-1"/>
          <w:sz w:val="20"/>
        </w:rPr>
        <w:t xml:space="preserve"> </w:t>
      </w:r>
      <w:r>
        <w:rPr>
          <w:sz w:val="20"/>
        </w:rPr>
        <w:t>преобразовывать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текстовую информацию в модели (таблицу, диаграмму, схему) и преобразовы- вать предложенные модели в текст;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9" w:lineRule="auto"/>
        <w:ind w:right="367"/>
        <w:rPr>
          <w:sz w:val="20"/>
        </w:rPr>
      </w:pPr>
      <w:r>
        <w:rPr>
          <w:b/>
          <w:sz w:val="20"/>
        </w:rPr>
        <w:t xml:space="preserve">осуществлять </w:t>
      </w:r>
      <w:r>
        <w:rPr>
          <w:sz w:val="20"/>
        </w:rPr>
        <w:t>поиск информации об ответственности современных учёных, о религиозных объединениях в Российской Федерации, о роли</w:t>
      </w:r>
      <w:r>
        <w:rPr>
          <w:spacing w:val="-8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жизни</w:t>
      </w:r>
      <w:r>
        <w:rPr>
          <w:spacing w:val="-8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видах</w:t>
      </w:r>
      <w:r>
        <w:rPr>
          <w:spacing w:val="-8"/>
          <w:sz w:val="20"/>
        </w:rPr>
        <w:t xml:space="preserve"> </w:t>
      </w:r>
      <w:r>
        <w:rPr>
          <w:sz w:val="20"/>
        </w:rPr>
        <w:t>мошенничества в Интернете в разных источниках информации;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3" w:line="249" w:lineRule="auto"/>
        <w:ind w:right="369"/>
        <w:rPr>
          <w:sz w:val="20"/>
        </w:rPr>
      </w:pPr>
      <w:r>
        <w:rPr>
          <w:b/>
          <w:sz w:val="20"/>
        </w:rPr>
        <w:t xml:space="preserve">анализировать, систематизировать, критически оценивать и обобщать </w:t>
      </w:r>
      <w:r>
        <w:rPr>
          <w:sz w:val="20"/>
        </w:rPr>
        <w:t>социальную информацию, представленную в разных формах (описательную, графическую, аудиовизуальную), при изу- чении культуры, науки и образования;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3" w:line="244" w:lineRule="auto"/>
        <w:ind w:right="371"/>
        <w:rPr>
          <w:sz w:val="20"/>
        </w:rPr>
      </w:pPr>
      <w:r>
        <w:rPr>
          <w:b/>
          <w:sz w:val="20"/>
        </w:rPr>
        <w:t xml:space="preserve">оценивать </w:t>
      </w:r>
      <w:r>
        <w:rPr>
          <w:sz w:val="20"/>
        </w:rPr>
        <w:t>собственные поступки, поведение людей в духовной сфере жизни общества;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2" w:line="247" w:lineRule="auto"/>
        <w:ind w:right="364"/>
        <w:rPr>
          <w:sz w:val="20"/>
        </w:rPr>
      </w:pPr>
      <w:r>
        <w:rPr>
          <w:b/>
          <w:sz w:val="20"/>
        </w:rPr>
        <w:t xml:space="preserve">использовать </w:t>
      </w:r>
      <w:r>
        <w:rPr>
          <w:sz w:val="20"/>
        </w:rPr>
        <w:t>полученные знания для публичного представления результатов своей деятельности в сфере духовной культуры в соот- ветствии с особенностями аудитории и регламентом;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7" w:lineRule="auto"/>
        <w:ind w:right="362"/>
        <w:rPr>
          <w:sz w:val="20"/>
        </w:rPr>
      </w:pPr>
      <w:r>
        <w:rPr>
          <w:b/>
          <w:sz w:val="20"/>
        </w:rPr>
        <w:t xml:space="preserve">приобретать </w:t>
      </w:r>
      <w:r>
        <w:rPr>
          <w:sz w:val="20"/>
        </w:rPr>
        <w:t>опыт осуществления совместной деятельности при изучении особенностей разных культур, национальных и религиоз- ных ценностей.</w:t>
      </w:r>
    </w:p>
    <w:p w:rsidR="00852BCB" w:rsidRDefault="00852BCB">
      <w:pPr>
        <w:pStyle w:val="a3"/>
        <w:spacing w:before="84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9</w:t>
      </w:r>
      <w:r>
        <w:rPr>
          <w:b/>
          <w:spacing w:val="1"/>
          <w:sz w:val="18"/>
        </w:rPr>
        <w:t xml:space="preserve"> </w:t>
      </w:r>
      <w:r>
        <w:rPr>
          <w:b/>
          <w:spacing w:val="-2"/>
          <w:sz w:val="18"/>
        </w:rPr>
        <w:t>КЛАСС</w:t>
      </w:r>
    </w:p>
    <w:p w:rsidR="00852BCB" w:rsidRDefault="00852BCB">
      <w:pPr>
        <w:jc w:val="both"/>
        <w:rPr>
          <w:b/>
          <w:sz w:val="18"/>
        </w:rPr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4"/>
        <w:spacing w:before="63"/>
        <w:ind w:left="86"/>
        <w:jc w:val="left"/>
      </w:pPr>
      <w:r>
        <w:t>Человек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политическом</w:t>
      </w:r>
      <w:r>
        <w:rPr>
          <w:spacing w:val="-6"/>
        </w:rPr>
        <w:t xml:space="preserve"> </w:t>
      </w:r>
      <w:r>
        <w:rPr>
          <w:spacing w:val="-2"/>
        </w:rPr>
        <w:t>измерении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25" w:line="249" w:lineRule="auto"/>
        <w:ind w:right="362"/>
        <w:rPr>
          <w:sz w:val="20"/>
        </w:rPr>
      </w:pPr>
      <w:r>
        <w:rPr>
          <w:b/>
          <w:sz w:val="20"/>
        </w:rPr>
        <w:t xml:space="preserve">осваивать и применять </w:t>
      </w:r>
      <w:r>
        <w:rPr>
          <w:sz w:val="20"/>
        </w:rPr>
        <w:t>знания о государстве, его признаках и форме, внутренней и внешней политике, о демократии и демократи- ческих ценностях, о конституционном статусе гражданина Россий- ской Федерации, о формах участия граждан в политике, выборах и референдуме, о политических партиях;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7" w:lineRule="auto"/>
        <w:ind w:right="368"/>
        <w:rPr>
          <w:sz w:val="20"/>
        </w:rPr>
      </w:pPr>
      <w:r>
        <w:rPr>
          <w:b/>
          <w:sz w:val="20"/>
        </w:rPr>
        <w:t>характеризовать</w:t>
      </w:r>
      <w:r>
        <w:rPr>
          <w:b/>
          <w:spacing w:val="-13"/>
          <w:sz w:val="20"/>
        </w:rPr>
        <w:t xml:space="preserve"> </w:t>
      </w:r>
      <w:r>
        <w:rPr>
          <w:sz w:val="20"/>
        </w:rPr>
        <w:t>государство</w:t>
      </w:r>
      <w:r>
        <w:rPr>
          <w:spacing w:val="-12"/>
          <w:sz w:val="20"/>
        </w:rPr>
        <w:t xml:space="preserve"> </w:t>
      </w:r>
      <w:r>
        <w:rPr>
          <w:sz w:val="20"/>
        </w:rPr>
        <w:t>как</w:t>
      </w:r>
      <w:r>
        <w:rPr>
          <w:spacing w:val="-12"/>
          <w:sz w:val="20"/>
        </w:rPr>
        <w:t xml:space="preserve"> </w:t>
      </w:r>
      <w:r>
        <w:rPr>
          <w:sz w:val="20"/>
        </w:rPr>
        <w:t>социальный</w:t>
      </w:r>
      <w:r>
        <w:rPr>
          <w:spacing w:val="-12"/>
          <w:sz w:val="20"/>
        </w:rPr>
        <w:t xml:space="preserve"> </w:t>
      </w:r>
      <w:r>
        <w:rPr>
          <w:sz w:val="20"/>
        </w:rPr>
        <w:t>институт;</w:t>
      </w:r>
      <w:r>
        <w:rPr>
          <w:spacing w:val="-13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-11"/>
          <w:sz w:val="20"/>
        </w:rPr>
        <w:t xml:space="preserve"> </w:t>
      </w:r>
      <w:r>
        <w:rPr>
          <w:sz w:val="20"/>
        </w:rPr>
        <w:t>и признаки</w:t>
      </w:r>
      <w:r>
        <w:rPr>
          <w:spacing w:val="-10"/>
          <w:sz w:val="20"/>
        </w:rPr>
        <w:t xml:space="preserve"> </w:t>
      </w:r>
      <w:r>
        <w:rPr>
          <w:sz w:val="20"/>
        </w:rPr>
        <w:t>демократии,</w:t>
      </w:r>
      <w:r>
        <w:rPr>
          <w:spacing w:val="-9"/>
          <w:sz w:val="20"/>
        </w:rPr>
        <w:t xml:space="preserve"> </w:t>
      </w:r>
      <w:r>
        <w:rPr>
          <w:sz w:val="20"/>
        </w:rPr>
        <w:t>демократические</w:t>
      </w:r>
      <w:r>
        <w:rPr>
          <w:spacing w:val="-9"/>
          <w:sz w:val="20"/>
        </w:rPr>
        <w:t xml:space="preserve"> </w:t>
      </w:r>
      <w:r>
        <w:rPr>
          <w:sz w:val="20"/>
        </w:rPr>
        <w:t>ценности;</w:t>
      </w:r>
      <w:r>
        <w:rPr>
          <w:spacing w:val="-10"/>
          <w:sz w:val="20"/>
        </w:rPr>
        <w:t xml:space="preserve"> </w:t>
      </w:r>
      <w:r>
        <w:rPr>
          <w:sz w:val="20"/>
        </w:rPr>
        <w:t>роль</w:t>
      </w:r>
      <w:r>
        <w:rPr>
          <w:spacing w:val="-9"/>
          <w:sz w:val="20"/>
        </w:rPr>
        <w:t xml:space="preserve"> </w:t>
      </w:r>
      <w:r>
        <w:rPr>
          <w:sz w:val="20"/>
        </w:rPr>
        <w:t>государства</w:t>
      </w:r>
      <w:r>
        <w:rPr>
          <w:spacing w:val="-9"/>
          <w:sz w:val="20"/>
        </w:rPr>
        <w:t xml:space="preserve"> </w:t>
      </w:r>
      <w:r>
        <w:rPr>
          <w:sz w:val="20"/>
        </w:rPr>
        <w:t>в обществе на основе его функций; правовое государство;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9" w:lineRule="auto"/>
        <w:ind w:right="365"/>
        <w:rPr>
          <w:sz w:val="20"/>
        </w:rPr>
      </w:pPr>
      <w:r>
        <w:rPr>
          <w:b/>
          <w:sz w:val="20"/>
        </w:rPr>
        <w:t xml:space="preserve">приводить примеры </w:t>
      </w:r>
      <w:r>
        <w:rPr>
          <w:sz w:val="20"/>
        </w:rPr>
        <w:t>государств с различными формами правления, государственно-территориального устройства и политическим ре- жимом; реализации функций государства на примере внутренней и внешней политики России; политических партий и иных обще- ственных объединений граждан; законного участия граждан в поли- тике; связи политических потрясений и социально-экономического кризиса в государстве;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6" w:line="247" w:lineRule="auto"/>
        <w:ind w:right="366"/>
        <w:rPr>
          <w:sz w:val="20"/>
        </w:rPr>
      </w:pPr>
      <w:r>
        <w:rPr>
          <w:b/>
          <w:sz w:val="20"/>
        </w:rPr>
        <w:t>классифицировать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современные государства</w:t>
      </w:r>
      <w:r>
        <w:rPr>
          <w:spacing w:val="-1"/>
          <w:sz w:val="20"/>
        </w:rPr>
        <w:t xml:space="preserve"> </w:t>
      </w:r>
      <w:r>
        <w:rPr>
          <w:sz w:val="20"/>
        </w:rPr>
        <w:t>по разным признакам; элементы формы государства; типы политических партий; типы об- щественно-политических организаций;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9" w:lineRule="auto"/>
        <w:ind w:right="359"/>
        <w:rPr>
          <w:sz w:val="20"/>
        </w:rPr>
      </w:pPr>
      <w:r>
        <w:rPr>
          <w:b/>
          <w:sz w:val="20"/>
        </w:rPr>
        <w:t xml:space="preserve">сравнивать </w:t>
      </w:r>
      <w:r>
        <w:rPr>
          <w:sz w:val="20"/>
        </w:rPr>
        <w:t>(в том числе устанавливать основания для сравнения) политическую власть с другими видами власти в обществе; демо- кратические и недемократические политические режимы, унитарное и федеративное территориально-государственное устройство, мо- нархию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республику,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политическую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партию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обществен- но-политическое движение, выборы и референдум;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6" w:line="249" w:lineRule="auto"/>
        <w:ind w:right="365"/>
        <w:rPr>
          <w:sz w:val="20"/>
        </w:rPr>
      </w:pPr>
      <w:r>
        <w:rPr>
          <w:b/>
          <w:sz w:val="20"/>
        </w:rPr>
        <w:t xml:space="preserve">устанавливать и объяснять </w:t>
      </w:r>
      <w:r>
        <w:rPr>
          <w:sz w:val="20"/>
        </w:rPr>
        <w:t>взаимосвязи в отношениях между че- ловеком, обществом и государством; между правами человека и гражданина и обязанностями граждан, связи политических потрясе- ний и социально-экономических кризисов в государстве;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3" w:line="249" w:lineRule="auto"/>
        <w:ind w:right="362"/>
        <w:rPr>
          <w:sz w:val="20"/>
        </w:rPr>
      </w:pPr>
      <w:r>
        <w:rPr>
          <w:b/>
          <w:sz w:val="20"/>
        </w:rPr>
        <w:t xml:space="preserve">использовать </w:t>
      </w:r>
      <w:r>
        <w:rPr>
          <w:sz w:val="20"/>
        </w:rPr>
        <w:t>полученные знания для объяснения сущности поли- тики, политической власти, значения политической деятельности в обществе; для объяснения взаимосвязи правового государства и гражданского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общества;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осмысления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опыта при исполнении социальной роли гражданина; о роли информации и информационных технологий в современном мире для аргументи- рованного объяснения роли СМИ в современном обществе и госу- </w:t>
      </w:r>
      <w:r>
        <w:rPr>
          <w:spacing w:val="-2"/>
          <w:sz w:val="20"/>
        </w:rPr>
        <w:t>дарстве;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7" w:line="247" w:lineRule="auto"/>
        <w:ind w:right="366"/>
        <w:rPr>
          <w:sz w:val="20"/>
        </w:rPr>
      </w:pPr>
      <w:r>
        <w:rPr>
          <w:b/>
          <w:sz w:val="20"/>
        </w:rPr>
        <w:t xml:space="preserve">определять и аргументировать </w:t>
      </w:r>
      <w:r>
        <w:rPr>
          <w:sz w:val="20"/>
        </w:rPr>
        <w:t>неприемлемость всех форм анти- общественного поведения в политике с точки зрения социальных ценностей и правовых норм;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67" w:line="249" w:lineRule="auto"/>
        <w:ind w:right="360"/>
        <w:rPr>
          <w:sz w:val="20"/>
        </w:rPr>
      </w:pPr>
      <w:r>
        <w:rPr>
          <w:b/>
          <w:sz w:val="20"/>
        </w:rPr>
        <w:t xml:space="preserve">решать </w:t>
      </w:r>
      <w:r>
        <w:rPr>
          <w:sz w:val="20"/>
        </w:rPr>
        <w:t xml:space="preserve">в рамках изученного материала познавательные и практи- ческие задачи, отражающие типичные взаимодействия между субъ- ектами политики; выполнение социальных ролей избирателя, члена политической партии, участника общественно-политического дви- </w:t>
      </w:r>
      <w:r>
        <w:rPr>
          <w:spacing w:val="-2"/>
          <w:sz w:val="20"/>
        </w:rPr>
        <w:t>жения;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9" w:lineRule="auto"/>
        <w:ind w:right="362"/>
        <w:rPr>
          <w:sz w:val="20"/>
        </w:rPr>
      </w:pPr>
      <w:r>
        <w:rPr>
          <w:b/>
          <w:sz w:val="20"/>
        </w:rPr>
        <w:t xml:space="preserve">овладевать </w:t>
      </w:r>
      <w:r>
        <w:rPr>
          <w:sz w:val="20"/>
        </w:rPr>
        <w:t>смысловым чтением фрагментов Конституции Россий- ской Федерации, других нормативных правовых актов, учебных и иных текстов обществоведческой тематики, связанных с деятельно- стью</w:t>
      </w:r>
      <w:r>
        <w:rPr>
          <w:spacing w:val="-13"/>
          <w:sz w:val="20"/>
        </w:rPr>
        <w:t xml:space="preserve"> </w:t>
      </w:r>
      <w:r>
        <w:rPr>
          <w:sz w:val="20"/>
        </w:rPr>
        <w:t>субъектов</w:t>
      </w:r>
      <w:r>
        <w:rPr>
          <w:spacing w:val="-12"/>
          <w:sz w:val="20"/>
        </w:rPr>
        <w:t xml:space="preserve"> </w:t>
      </w:r>
      <w:r>
        <w:rPr>
          <w:sz w:val="20"/>
        </w:rPr>
        <w:t>политики,</w:t>
      </w:r>
      <w:r>
        <w:rPr>
          <w:spacing w:val="-13"/>
          <w:sz w:val="20"/>
        </w:rPr>
        <w:t xml:space="preserve"> </w:t>
      </w:r>
      <w:r>
        <w:rPr>
          <w:sz w:val="20"/>
        </w:rPr>
        <w:t>преобразовывать</w:t>
      </w:r>
      <w:r>
        <w:rPr>
          <w:spacing w:val="-12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-13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2"/>
          <w:sz w:val="20"/>
        </w:rPr>
        <w:t xml:space="preserve"> </w:t>
      </w:r>
      <w:r>
        <w:rPr>
          <w:sz w:val="20"/>
        </w:rPr>
        <w:t>в таблицу или схему о функциях государства, политических партий, формах участия граждан в политике;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9" w:lineRule="auto"/>
        <w:ind w:right="361"/>
        <w:rPr>
          <w:sz w:val="20"/>
        </w:rPr>
      </w:pPr>
      <w:r>
        <w:rPr>
          <w:b/>
          <w:sz w:val="20"/>
        </w:rPr>
        <w:t>искать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извлекать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сущности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политики,</w:t>
      </w:r>
      <w:r>
        <w:rPr>
          <w:spacing w:val="-5"/>
          <w:sz w:val="20"/>
        </w:rPr>
        <w:t xml:space="preserve"> </w:t>
      </w:r>
      <w:r>
        <w:rPr>
          <w:sz w:val="20"/>
        </w:rPr>
        <w:t>государстве и его роли в обществе: по заданию учителя выявлять соответствую- 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7" w:lineRule="auto"/>
        <w:ind w:right="368"/>
        <w:rPr>
          <w:sz w:val="20"/>
        </w:rPr>
      </w:pPr>
      <w:r>
        <w:rPr>
          <w:b/>
          <w:sz w:val="20"/>
        </w:rPr>
        <w:t xml:space="preserve">анализировать и конкретизировать </w:t>
      </w:r>
      <w:r>
        <w:rPr>
          <w:sz w:val="20"/>
        </w:rPr>
        <w:t>социальную информацию о формах участия граждан нашей страны в политической жизни, о выборах и референдуме;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9" w:lineRule="auto"/>
        <w:ind w:right="362"/>
        <w:rPr>
          <w:sz w:val="20"/>
        </w:rPr>
      </w:pPr>
      <w:r>
        <w:rPr>
          <w:b/>
          <w:sz w:val="20"/>
        </w:rPr>
        <w:t xml:space="preserve">оценивать </w:t>
      </w:r>
      <w:r>
        <w:rPr>
          <w:sz w:val="20"/>
        </w:rPr>
        <w:t xml:space="preserve">политическую деятельность различных субъектов поли- тики с точки зрения учёта в ней интересов развития общества, её со- ответствия гуманистическим и демократическим ценностям: выра- жать свою точку зрения, отвечать на вопросы, участвовать в дис- </w:t>
      </w:r>
      <w:r>
        <w:rPr>
          <w:spacing w:val="-2"/>
          <w:sz w:val="20"/>
        </w:rPr>
        <w:t>куссии;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9" w:lineRule="auto"/>
        <w:ind w:right="360"/>
        <w:rPr>
          <w:sz w:val="20"/>
        </w:rPr>
      </w:pPr>
      <w:r>
        <w:rPr>
          <w:b/>
          <w:sz w:val="20"/>
        </w:rPr>
        <w:t xml:space="preserve">использовать </w:t>
      </w:r>
      <w:r>
        <w:rPr>
          <w:sz w:val="20"/>
        </w:rPr>
        <w:t>полученные знания в практической учебной деятель- ности (включая выполнение проектов индивидуально и в группе), в повседневной жизни для реализации прав гражданина в политиче- ской сфере; а также в публичном представлении результатов своей деятельности в соответствии с темой и ситуацией общения, особен- ностями аудитории и регламентом;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9" w:lineRule="auto"/>
        <w:ind w:right="360"/>
        <w:rPr>
          <w:sz w:val="20"/>
        </w:rPr>
      </w:pPr>
      <w:r>
        <w:rPr>
          <w:b/>
          <w:sz w:val="20"/>
        </w:rPr>
        <w:t xml:space="preserve">осуществлять </w:t>
      </w:r>
      <w:r>
        <w:rPr>
          <w:sz w:val="20"/>
        </w:rPr>
        <w:t>совместную деятельность, включая взаимодействие с людьми другой культуры, национальной и религиозной принадлеж- ности,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8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-9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1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-9"/>
          <w:sz w:val="20"/>
        </w:rPr>
        <w:t xml:space="preserve"> </w:t>
      </w:r>
      <w:r>
        <w:rPr>
          <w:sz w:val="20"/>
        </w:rPr>
        <w:t>российского общества:</w:t>
      </w:r>
      <w:r>
        <w:rPr>
          <w:spacing w:val="-10"/>
          <w:sz w:val="20"/>
        </w:rPr>
        <w:t xml:space="preserve"> </w:t>
      </w:r>
      <w:r>
        <w:rPr>
          <w:sz w:val="20"/>
        </w:rPr>
        <w:t>гуманистических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демократических</w:t>
      </w:r>
      <w:r>
        <w:rPr>
          <w:spacing w:val="-10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-9"/>
          <w:sz w:val="20"/>
        </w:rPr>
        <w:t xml:space="preserve"> </w:t>
      </w:r>
      <w:r>
        <w:rPr>
          <w:sz w:val="20"/>
        </w:rPr>
        <w:t>идей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мира и взаимопонимания между народами, людьми разных культур: вы- полнять учебные задания в парах и группах, исследовательские про- </w:t>
      </w:r>
      <w:r>
        <w:rPr>
          <w:spacing w:val="-2"/>
          <w:sz w:val="20"/>
        </w:rPr>
        <w:t>екты.</w:t>
      </w:r>
    </w:p>
    <w:p w:rsidR="00852BCB" w:rsidRDefault="00595F6D">
      <w:pPr>
        <w:pStyle w:val="4"/>
        <w:spacing w:before="172"/>
        <w:ind w:left="86"/>
        <w:jc w:val="left"/>
      </w:pPr>
      <w:r>
        <w:t>Гражданин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государство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25" w:line="247" w:lineRule="auto"/>
        <w:ind w:right="365"/>
        <w:rPr>
          <w:sz w:val="20"/>
        </w:rPr>
      </w:pPr>
      <w:r>
        <w:rPr>
          <w:b/>
          <w:sz w:val="20"/>
        </w:rPr>
        <w:t>осваивать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применять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знания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об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основах</w:t>
      </w:r>
      <w:r>
        <w:rPr>
          <w:spacing w:val="-7"/>
          <w:sz w:val="20"/>
        </w:rPr>
        <w:t xml:space="preserve"> </w:t>
      </w:r>
      <w:r>
        <w:rPr>
          <w:sz w:val="20"/>
        </w:rPr>
        <w:t>конституционного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строя и организации государственной власти в Российской Федерации, государственно-территориальном</w:t>
      </w:r>
      <w:r>
        <w:rPr>
          <w:spacing w:val="-13"/>
          <w:sz w:val="20"/>
        </w:rPr>
        <w:t xml:space="preserve"> </w:t>
      </w:r>
      <w:r>
        <w:rPr>
          <w:sz w:val="20"/>
        </w:rPr>
        <w:t>устройстве</w:t>
      </w:r>
      <w:r>
        <w:rPr>
          <w:spacing w:val="-1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3"/>
          <w:sz w:val="20"/>
        </w:rPr>
        <w:t xml:space="preserve"> </w:t>
      </w:r>
      <w:r>
        <w:rPr>
          <w:sz w:val="20"/>
        </w:rPr>
        <w:t>Федерации,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70" w:right="360" w:firstLine="0"/>
      </w:pPr>
      <w:r>
        <w:t>деятельности высших органов власти и управления в Российской Федерации; об основных направлениях внутренней политики Рос- сийской Федерации;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7" w:line="249" w:lineRule="auto"/>
        <w:ind w:right="362"/>
        <w:rPr>
          <w:sz w:val="20"/>
        </w:rPr>
      </w:pPr>
      <w:r>
        <w:rPr>
          <w:b/>
          <w:sz w:val="20"/>
        </w:rPr>
        <w:t xml:space="preserve">характеризовать </w:t>
      </w:r>
      <w:r>
        <w:rPr>
          <w:sz w:val="20"/>
        </w:rPr>
        <w:t>Россию как демократическое федеративное пра- вовое государство с республиканской формой правления, как соци- альное государство, как светское государство; статус и полномочия Президента Российской Федерации, особенности формирования и функции</w:t>
      </w:r>
      <w:r>
        <w:rPr>
          <w:spacing w:val="-12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-12"/>
          <w:sz w:val="20"/>
        </w:rPr>
        <w:t xml:space="preserve"> </w:t>
      </w:r>
      <w:r>
        <w:rPr>
          <w:sz w:val="20"/>
        </w:rPr>
        <w:t>Думы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Совета</w:t>
      </w:r>
      <w:r>
        <w:rPr>
          <w:spacing w:val="-10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10"/>
          <w:sz w:val="20"/>
        </w:rPr>
        <w:t xml:space="preserve"> </w:t>
      </w:r>
      <w:r>
        <w:rPr>
          <w:sz w:val="20"/>
        </w:rPr>
        <w:t>Правительства Российской Федерации;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9" w:lineRule="auto"/>
        <w:ind w:right="365"/>
        <w:rPr>
          <w:sz w:val="20"/>
        </w:rPr>
      </w:pPr>
      <w:r>
        <w:rPr>
          <w:b/>
          <w:sz w:val="20"/>
        </w:rPr>
        <w:t xml:space="preserve">приводить </w:t>
      </w:r>
      <w:r>
        <w:rPr>
          <w:sz w:val="20"/>
        </w:rPr>
        <w:t xml:space="preserve">примеры и </w:t>
      </w:r>
      <w:r>
        <w:rPr>
          <w:b/>
          <w:sz w:val="20"/>
        </w:rPr>
        <w:t xml:space="preserve">моделировать </w:t>
      </w:r>
      <w:r>
        <w:rPr>
          <w:sz w:val="20"/>
        </w:rPr>
        <w:t>ситуации в политической сфере жизни общества, связанные с осуществлением правомочий высших органов государственной власти Российской Федерации, субъектов Федерации; деятельности политических партий; политики в сфере культуры и образования, бюджетной и денежно-кредитной политики, политики в сфере противодействии коррупции, обеспече- ния безопасности личности, общества и государства, в том числе от терроризма и экстремизма;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7" w:line="247" w:lineRule="auto"/>
        <w:ind w:right="367"/>
        <w:rPr>
          <w:sz w:val="20"/>
        </w:rPr>
      </w:pPr>
      <w:r>
        <w:rPr>
          <w:b/>
          <w:sz w:val="20"/>
        </w:rPr>
        <w:t>классифицировать</w:t>
      </w:r>
      <w:r>
        <w:rPr>
          <w:b/>
          <w:spacing w:val="-13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-13"/>
          <w:sz w:val="20"/>
        </w:rPr>
        <w:t xml:space="preserve"> </w:t>
      </w:r>
      <w:r>
        <w:rPr>
          <w:sz w:val="20"/>
        </w:rPr>
        <w:t>признакам</w:t>
      </w:r>
      <w:r>
        <w:rPr>
          <w:spacing w:val="-12"/>
          <w:sz w:val="20"/>
        </w:rPr>
        <w:t xml:space="preserve"> </w:t>
      </w:r>
      <w:r>
        <w:rPr>
          <w:sz w:val="20"/>
        </w:rPr>
        <w:t>(в</w:t>
      </w:r>
      <w:r>
        <w:rPr>
          <w:spacing w:val="-13"/>
          <w:sz w:val="20"/>
        </w:rPr>
        <w:t xml:space="preserve"> </w:t>
      </w:r>
      <w:r>
        <w:rPr>
          <w:sz w:val="20"/>
        </w:rPr>
        <w:t>том</w:t>
      </w:r>
      <w:r>
        <w:rPr>
          <w:spacing w:val="-1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1"/>
          <w:sz w:val="20"/>
        </w:rPr>
        <w:t xml:space="preserve"> </w:t>
      </w:r>
      <w:r>
        <w:rPr>
          <w:sz w:val="20"/>
        </w:rPr>
        <w:t>устанавливать существенный</w:t>
      </w:r>
      <w:r>
        <w:rPr>
          <w:spacing w:val="-6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-8"/>
          <w:sz w:val="20"/>
        </w:rPr>
        <w:t xml:space="preserve"> </w:t>
      </w:r>
      <w:r>
        <w:rPr>
          <w:sz w:val="20"/>
        </w:rPr>
        <w:t>классификации)</w:t>
      </w:r>
      <w:r>
        <w:rPr>
          <w:spacing w:val="-5"/>
          <w:sz w:val="20"/>
        </w:rPr>
        <w:t xml:space="preserve"> </w:t>
      </w:r>
      <w:r>
        <w:rPr>
          <w:sz w:val="20"/>
        </w:rPr>
        <w:t>полномочия</w:t>
      </w:r>
      <w:r>
        <w:rPr>
          <w:spacing w:val="-8"/>
          <w:sz w:val="20"/>
        </w:rPr>
        <w:t xml:space="preserve"> </w:t>
      </w:r>
      <w:r>
        <w:rPr>
          <w:sz w:val="20"/>
        </w:rPr>
        <w:t>высших</w:t>
      </w:r>
      <w:r>
        <w:rPr>
          <w:spacing w:val="-9"/>
          <w:sz w:val="20"/>
        </w:rPr>
        <w:t xml:space="preserve"> </w:t>
      </w:r>
      <w:r>
        <w:rPr>
          <w:sz w:val="20"/>
        </w:rPr>
        <w:t>органов государственной власти Российской Федерации;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7" w:lineRule="auto"/>
        <w:ind w:right="362"/>
        <w:rPr>
          <w:sz w:val="20"/>
        </w:rPr>
      </w:pPr>
      <w:r>
        <w:rPr>
          <w:b/>
          <w:sz w:val="20"/>
        </w:rPr>
        <w:t xml:space="preserve">сравнивать </w:t>
      </w:r>
      <w:r>
        <w:rPr>
          <w:sz w:val="20"/>
        </w:rPr>
        <w:t>с опорой на Конституцию Российской Федерации пол- номочия центральных органов государственной власти и субъектов Российской Федерации;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9" w:lineRule="auto"/>
        <w:ind w:right="365"/>
        <w:rPr>
          <w:sz w:val="20"/>
        </w:rPr>
      </w:pPr>
      <w:r>
        <w:rPr>
          <w:b/>
          <w:sz w:val="20"/>
        </w:rPr>
        <w:t xml:space="preserve">устанавливать и объяснять </w:t>
      </w:r>
      <w:r>
        <w:rPr>
          <w:sz w:val="20"/>
        </w:rPr>
        <w:t>взаимосвязи ветвей</w:t>
      </w:r>
      <w:r>
        <w:rPr>
          <w:spacing w:val="-2"/>
          <w:sz w:val="20"/>
        </w:rPr>
        <w:t xml:space="preserve"> </w:t>
      </w:r>
      <w:r>
        <w:rPr>
          <w:sz w:val="20"/>
        </w:rPr>
        <w:t>власти и</w:t>
      </w:r>
      <w:r>
        <w:rPr>
          <w:spacing w:val="-2"/>
          <w:sz w:val="20"/>
        </w:rPr>
        <w:t xml:space="preserve"> </w:t>
      </w:r>
      <w:r>
        <w:rPr>
          <w:sz w:val="20"/>
        </w:rPr>
        <w:t>субъектов политики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9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7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центра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субъектов Российской Федерации, между правами человека и гражданина и обязанностями граждан;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7" w:lineRule="auto"/>
        <w:ind w:right="364"/>
        <w:rPr>
          <w:sz w:val="20"/>
        </w:rPr>
      </w:pPr>
      <w:r>
        <w:rPr>
          <w:b/>
          <w:sz w:val="20"/>
        </w:rPr>
        <w:t xml:space="preserve">использовать </w:t>
      </w:r>
      <w:r>
        <w:rPr>
          <w:sz w:val="20"/>
        </w:rPr>
        <w:t>полученные знания для характеристики роли Россий- ской Федерации в современном мире; для объяснения сущности проведения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отношении</w:t>
      </w:r>
      <w:r>
        <w:rPr>
          <w:spacing w:val="40"/>
          <w:sz w:val="20"/>
        </w:rPr>
        <w:t xml:space="preserve"> </w:t>
      </w:r>
      <w:r>
        <w:rPr>
          <w:sz w:val="20"/>
        </w:rPr>
        <w:t>нашей</w:t>
      </w:r>
      <w:r>
        <w:rPr>
          <w:spacing w:val="40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40"/>
          <w:sz w:val="20"/>
        </w:rPr>
        <w:t xml:space="preserve"> </w:t>
      </w:r>
      <w:r>
        <w:rPr>
          <w:sz w:val="20"/>
        </w:rPr>
        <w:t>международной</w:t>
      </w:r>
      <w:r>
        <w:rPr>
          <w:spacing w:val="40"/>
          <w:sz w:val="20"/>
        </w:rPr>
        <w:t xml:space="preserve"> </w:t>
      </w:r>
      <w:r>
        <w:rPr>
          <w:sz w:val="20"/>
        </w:rPr>
        <w:t>политики</w:t>
      </w:r>
    </w:p>
    <w:p w:rsidR="00852BCB" w:rsidRDefault="00595F6D">
      <w:pPr>
        <w:pStyle w:val="a3"/>
        <w:spacing w:before="4" w:line="249" w:lineRule="auto"/>
        <w:ind w:left="370" w:right="373" w:firstLine="0"/>
      </w:pPr>
      <w:r>
        <w:t xml:space="preserve">«сдерживания»; для объяснения необходимости противодействия </w:t>
      </w:r>
      <w:r>
        <w:rPr>
          <w:spacing w:val="-2"/>
        </w:rPr>
        <w:t>коррупции;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обществоведческие</w:t>
      </w:r>
      <w:r>
        <w:rPr>
          <w:spacing w:val="-11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-11"/>
          <w:sz w:val="20"/>
        </w:rPr>
        <w:t xml:space="preserve"> </w:t>
      </w:r>
      <w:r>
        <w:rPr>
          <w:sz w:val="20"/>
        </w:rPr>
        <w:t>факты</w:t>
      </w:r>
      <w:r>
        <w:rPr>
          <w:spacing w:val="-11"/>
          <w:sz w:val="20"/>
        </w:rPr>
        <w:t xml:space="preserve"> </w:t>
      </w:r>
      <w:r>
        <w:rPr>
          <w:sz w:val="20"/>
        </w:rPr>
        <w:t>общественной</w:t>
      </w:r>
      <w:r>
        <w:rPr>
          <w:spacing w:val="-10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и личный социальный опыт </w:t>
      </w:r>
      <w:r>
        <w:rPr>
          <w:b/>
          <w:sz w:val="20"/>
        </w:rPr>
        <w:t xml:space="preserve">определять и аргументировать </w:t>
      </w:r>
      <w:r>
        <w:rPr>
          <w:sz w:val="20"/>
        </w:rPr>
        <w:t>с точки зрения ценностей гражданственности и патриотизма своё отношение к внутренней и внешней политике Российской Федерации, к прово- димой по отношению к нашей стране политике «сдерживания»;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7" w:lineRule="auto"/>
        <w:ind w:right="360"/>
        <w:rPr>
          <w:sz w:val="20"/>
        </w:rPr>
      </w:pPr>
      <w:r>
        <w:rPr>
          <w:b/>
          <w:sz w:val="20"/>
        </w:rPr>
        <w:t xml:space="preserve">решать </w:t>
      </w:r>
      <w:r>
        <w:rPr>
          <w:sz w:val="20"/>
        </w:rPr>
        <w:t>познавательные и практические задачи, отражающие про- цессы, явления и события в политической жизни Российской Феде- рации, в международных отношениях;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4" w:lineRule="auto"/>
        <w:ind w:right="362"/>
        <w:rPr>
          <w:sz w:val="20"/>
        </w:rPr>
      </w:pPr>
      <w:r>
        <w:rPr>
          <w:b/>
          <w:sz w:val="20"/>
        </w:rPr>
        <w:t xml:space="preserve">систематизировать и конкретизировать </w:t>
      </w:r>
      <w:r>
        <w:rPr>
          <w:sz w:val="20"/>
        </w:rPr>
        <w:t>информацию о полити- ческой</w:t>
      </w:r>
      <w:r>
        <w:rPr>
          <w:spacing w:val="-8"/>
          <w:sz w:val="20"/>
        </w:rPr>
        <w:t xml:space="preserve"> </w:t>
      </w:r>
      <w:r>
        <w:rPr>
          <w:sz w:val="20"/>
        </w:rPr>
        <w:t>жизни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стране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целом,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субъектах</w:t>
      </w:r>
      <w:r>
        <w:rPr>
          <w:spacing w:val="-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8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</w:p>
    <w:p w:rsidR="00852BCB" w:rsidRDefault="00852BCB">
      <w:pPr>
        <w:pStyle w:val="a4"/>
        <w:spacing w:line="244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70" w:right="362" w:firstLine="0"/>
      </w:pPr>
      <w:r>
        <w:t xml:space="preserve">деятельности высших органов государственной власти, об основных направлениях внутренней и внешней политики, об усилиях нашего государства в борьбе с экстремизмом и международным террориз- </w:t>
      </w:r>
      <w:r>
        <w:rPr>
          <w:spacing w:val="-4"/>
        </w:rPr>
        <w:t>мом;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8" w:line="249" w:lineRule="auto"/>
        <w:ind w:right="360"/>
        <w:rPr>
          <w:sz w:val="20"/>
        </w:rPr>
      </w:pPr>
      <w:r>
        <w:rPr>
          <w:b/>
          <w:sz w:val="20"/>
        </w:rPr>
        <w:t xml:space="preserve">овладевать </w:t>
      </w:r>
      <w:r>
        <w:rPr>
          <w:sz w:val="20"/>
        </w:rPr>
        <w:t>смысловым чтением текстов обществоведческой тема- тики: отбирать информацию об основах конституционного строя Российской Федерации, гражданстве Российской Федерации, кон- ституционном статусе человека и гражданина, о полномочиях выс- ших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-4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власти,</w:t>
      </w:r>
      <w:r>
        <w:rPr>
          <w:spacing w:val="-4"/>
          <w:sz w:val="20"/>
        </w:rPr>
        <w:t xml:space="preserve"> </w:t>
      </w:r>
      <w:r>
        <w:rPr>
          <w:sz w:val="20"/>
        </w:rPr>
        <w:t>местном</w:t>
      </w:r>
      <w:r>
        <w:rPr>
          <w:spacing w:val="-3"/>
          <w:sz w:val="20"/>
        </w:rPr>
        <w:t xml:space="preserve"> </w:t>
      </w:r>
      <w:r>
        <w:rPr>
          <w:sz w:val="20"/>
        </w:rPr>
        <w:t>самоуправлении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его функциях из фрагментов Конституции Российской Федерации, дру- гих нормативных правовых актов и из предложенных учителем ис- точников и учебных материалов, составлять на их основе план, пре- образовывать текстовую информацию в таблицу, схему;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8" w:line="249" w:lineRule="auto"/>
        <w:ind w:right="360"/>
        <w:rPr>
          <w:sz w:val="20"/>
        </w:rPr>
      </w:pPr>
      <w:r>
        <w:rPr>
          <w:b/>
          <w:sz w:val="20"/>
        </w:rPr>
        <w:t xml:space="preserve">искать и извлекать </w:t>
      </w:r>
      <w:r>
        <w:rPr>
          <w:sz w:val="20"/>
        </w:rPr>
        <w:t>информацию об основных направлениях внут- ренней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внешней</w:t>
      </w:r>
      <w:r>
        <w:rPr>
          <w:spacing w:val="-6"/>
          <w:sz w:val="20"/>
        </w:rPr>
        <w:t xml:space="preserve"> </w:t>
      </w:r>
      <w:r>
        <w:rPr>
          <w:sz w:val="20"/>
        </w:rPr>
        <w:t>политики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6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5"/>
          <w:sz w:val="20"/>
        </w:rPr>
        <w:t xml:space="preserve"> </w:t>
      </w:r>
      <w:r>
        <w:rPr>
          <w:sz w:val="20"/>
        </w:rPr>
        <w:t>высших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органов государственной власти, о статусе субъекта Федерации, в котором проживают обучающиеся: выявлять соответствующие факты из публикаций СМИ с соблюдением правил информационной безопас- ности при работе в Интернете;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9" w:lineRule="auto"/>
        <w:ind w:right="362"/>
        <w:rPr>
          <w:sz w:val="20"/>
        </w:rPr>
      </w:pPr>
      <w:r>
        <w:rPr>
          <w:b/>
          <w:sz w:val="20"/>
        </w:rPr>
        <w:t xml:space="preserve">анализировать, обобщать, систематизировать и конкретизиро- вать </w:t>
      </w:r>
      <w:r>
        <w:rPr>
          <w:sz w:val="20"/>
        </w:rPr>
        <w:t>информацию о важнейших изменениях в российском законо- дательстве, о ключевых решениях высших органов государственной власти и управления Российской Федерации, субъектов Российской Федерации, соотносить её с собственными знаниями о политике, формулировать выводы, подкрепляя их аргументами;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9" w:lineRule="auto"/>
        <w:ind w:right="369"/>
        <w:rPr>
          <w:sz w:val="20"/>
        </w:rPr>
      </w:pPr>
      <w:r>
        <w:rPr>
          <w:b/>
          <w:sz w:val="20"/>
        </w:rPr>
        <w:t xml:space="preserve">оценивать </w:t>
      </w:r>
      <w:r>
        <w:rPr>
          <w:sz w:val="20"/>
        </w:rPr>
        <w:t>собственные поступки и поведение других людей в гражданско-правовой сфере с позиций национальных ценностей нашего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общества, уважения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норм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права,</w:t>
      </w:r>
      <w:r>
        <w:rPr>
          <w:spacing w:val="-2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 точку зрения, отвечать на вопросы, участвовать в дискуссии;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9" w:lineRule="auto"/>
        <w:ind w:right="360"/>
        <w:rPr>
          <w:sz w:val="20"/>
        </w:rPr>
      </w:pPr>
      <w:r>
        <w:rPr>
          <w:b/>
          <w:sz w:val="20"/>
        </w:rPr>
        <w:t xml:space="preserve">использовать </w:t>
      </w:r>
      <w:r>
        <w:rPr>
          <w:sz w:val="20"/>
        </w:rPr>
        <w:t>полученные знания о государстве Российская Феде- рация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(выполнять проблемные задания, индивидуальные и групповые проекты), в повседневной жизни для осознанного выполнения гражданских обязанностей; публично представлять результаты своей деятельности (в рамках изученного материала, включая проектную деятельность) в соответ- ствии с темой и ситуацией общения, особенностями аудитории и </w:t>
      </w:r>
      <w:r>
        <w:rPr>
          <w:spacing w:val="-2"/>
          <w:sz w:val="20"/>
        </w:rPr>
        <w:t>регламентом;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7" w:line="247" w:lineRule="auto"/>
        <w:ind w:right="364"/>
        <w:rPr>
          <w:sz w:val="20"/>
        </w:rPr>
      </w:pPr>
      <w:r>
        <w:rPr>
          <w:b/>
          <w:sz w:val="20"/>
        </w:rPr>
        <w:t xml:space="preserve">самостоятельно заполнять </w:t>
      </w:r>
      <w:r>
        <w:rPr>
          <w:sz w:val="20"/>
        </w:rPr>
        <w:t>форму (в том числе электронную) и со- ставлять простейший документ при использовании портала государ- ственных услуг;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4" w:lineRule="auto"/>
        <w:ind w:right="366"/>
        <w:rPr>
          <w:sz w:val="20"/>
        </w:rPr>
      </w:pPr>
      <w:r>
        <w:rPr>
          <w:b/>
          <w:sz w:val="20"/>
        </w:rPr>
        <w:t xml:space="preserve">осуществлять </w:t>
      </w:r>
      <w:r>
        <w:rPr>
          <w:sz w:val="20"/>
        </w:rPr>
        <w:t>совместную деятельность, включая взаимодействие с людьми другой культуры, национальной и религиозной принадлеж-</w:t>
      </w:r>
    </w:p>
    <w:p w:rsidR="00852BCB" w:rsidRDefault="00852BCB">
      <w:pPr>
        <w:pStyle w:val="a4"/>
        <w:spacing w:line="244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70" w:right="371" w:firstLine="0"/>
      </w:pPr>
      <w:r>
        <w:t>ности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российского общества:</w:t>
      </w:r>
      <w:r>
        <w:rPr>
          <w:spacing w:val="-11"/>
        </w:rPr>
        <w:t xml:space="preserve"> </w:t>
      </w:r>
      <w:r>
        <w:t>гуманистических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демократических</w:t>
      </w:r>
      <w:r>
        <w:rPr>
          <w:spacing w:val="-12"/>
        </w:rPr>
        <w:t xml:space="preserve"> </w:t>
      </w:r>
      <w:r>
        <w:t>ценностей,</w:t>
      </w:r>
      <w:r>
        <w:rPr>
          <w:spacing w:val="-11"/>
        </w:rPr>
        <w:t xml:space="preserve"> </w:t>
      </w:r>
      <w:r>
        <w:t>идей</w:t>
      </w:r>
      <w:r>
        <w:rPr>
          <w:spacing w:val="-12"/>
        </w:rPr>
        <w:t xml:space="preserve"> </w:t>
      </w:r>
      <w:r>
        <w:t>мира и взаимопонимания между народами, людьми разных культур.</w:t>
      </w:r>
    </w:p>
    <w:p w:rsidR="00852BCB" w:rsidRDefault="00595F6D">
      <w:pPr>
        <w:pStyle w:val="4"/>
        <w:spacing w:before="173"/>
        <w:ind w:left="86"/>
      </w:pPr>
      <w:r>
        <w:t>Человек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rPr>
          <w:spacing w:val="-2"/>
        </w:rPr>
        <w:t>отношений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25" w:line="249" w:lineRule="auto"/>
        <w:ind w:right="359"/>
        <w:rPr>
          <w:sz w:val="20"/>
        </w:rPr>
      </w:pPr>
      <w:r>
        <w:rPr>
          <w:b/>
          <w:sz w:val="20"/>
        </w:rPr>
        <w:t xml:space="preserve">осваивать и применять </w:t>
      </w:r>
      <w:r>
        <w:rPr>
          <w:sz w:val="20"/>
        </w:rPr>
        <w:t xml:space="preserve">знания о социальной структуре общества, </w:t>
      </w:r>
      <w:r>
        <w:rPr>
          <w:spacing w:val="-2"/>
          <w:sz w:val="20"/>
        </w:rPr>
        <w:t>социальных общностях и группах; социальных статусах, ролях,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социа- лизации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личности;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важности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семьи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 xml:space="preserve">базового социального институ- </w:t>
      </w:r>
      <w:r>
        <w:rPr>
          <w:sz w:val="20"/>
        </w:rPr>
        <w:t>та;</w:t>
      </w:r>
      <w:r>
        <w:rPr>
          <w:spacing w:val="-6"/>
          <w:sz w:val="20"/>
        </w:rPr>
        <w:t xml:space="preserve"> </w:t>
      </w:r>
      <w:r>
        <w:rPr>
          <w:sz w:val="20"/>
        </w:rPr>
        <w:t>об</w:t>
      </w:r>
      <w:r>
        <w:rPr>
          <w:spacing w:val="-8"/>
          <w:sz w:val="20"/>
        </w:rPr>
        <w:t xml:space="preserve"> </w:t>
      </w:r>
      <w:r>
        <w:rPr>
          <w:sz w:val="20"/>
        </w:rPr>
        <w:t>этносе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нациях,</w:t>
      </w:r>
      <w:r>
        <w:rPr>
          <w:spacing w:val="-5"/>
          <w:sz w:val="20"/>
        </w:rPr>
        <w:t xml:space="preserve"> </w:t>
      </w:r>
      <w:r>
        <w:rPr>
          <w:sz w:val="20"/>
        </w:rPr>
        <w:t>этническом</w:t>
      </w:r>
      <w:r>
        <w:rPr>
          <w:spacing w:val="-7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-7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-7"/>
          <w:sz w:val="20"/>
        </w:rPr>
        <w:t xml:space="preserve"> </w:t>
      </w:r>
      <w:r>
        <w:rPr>
          <w:sz w:val="20"/>
        </w:rPr>
        <w:t>чело- вечества,</w:t>
      </w:r>
      <w:r>
        <w:rPr>
          <w:spacing w:val="-9"/>
          <w:sz w:val="20"/>
        </w:rPr>
        <w:t xml:space="preserve"> </w:t>
      </w:r>
      <w:r>
        <w:rPr>
          <w:sz w:val="20"/>
        </w:rPr>
        <w:t>диалоге</w:t>
      </w:r>
      <w:r>
        <w:rPr>
          <w:spacing w:val="-8"/>
          <w:sz w:val="20"/>
        </w:rPr>
        <w:t xml:space="preserve"> </w:t>
      </w:r>
      <w:r>
        <w:rPr>
          <w:sz w:val="20"/>
        </w:rPr>
        <w:t>культур,</w:t>
      </w:r>
      <w:r>
        <w:rPr>
          <w:spacing w:val="-9"/>
          <w:sz w:val="20"/>
        </w:rPr>
        <w:t xml:space="preserve"> </w:t>
      </w:r>
      <w:r>
        <w:rPr>
          <w:sz w:val="20"/>
        </w:rPr>
        <w:t>отклоняющемся</w:t>
      </w:r>
      <w:r>
        <w:rPr>
          <w:spacing w:val="-9"/>
          <w:sz w:val="20"/>
        </w:rPr>
        <w:t xml:space="preserve"> </w:t>
      </w:r>
      <w:r>
        <w:rPr>
          <w:sz w:val="20"/>
        </w:rPr>
        <w:t>поведении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здоровом</w:t>
      </w:r>
      <w:r>
        <w:rPr>
          <w:spacing w:val="-9"/>
          <w:sz w:val="20"/>
        </w:rPr>
        <w:t xml:space="preserve"> </w:t>
      </w:r>
      <w:r>
        <w:rPr>
          <w:sz w:val="20"/>
        </w:rPr>
        <w:t>об- разе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7" w:lineRule="auto"/>
        <w:ind w:right="368"/>
        <w:rPr>
          <w:sz w:val="20"/>
        </w:rPr>
      </w:pPr>
      <w:r>
        <w:rPr>
          <w:b/>
          <w:sz w:val="20"/>
        </w:rPr>
        <w:t xml:space="preserve">характеризовать </w:t>
      </w:r>
      <w:r>
        <w:rPr>
          <w:sz w:val="20"/>
        </w:rPr>
        <w:t>функции семьи в обществе; основы социальной политики Российского государства;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7" w:line="244" w:lineRule="auto"/>
        <w:ind w:right="367"/>
        <w:rPr>
          <w:sz w:val="20"/>
        </w:rPr>
      </w:pPr>
      <w:r>
        <w:rPr>
          <w:b/>
          <w:sz w:val="20"/>
        </w:rPr>
        <w:t xml:space="preserve">приводить примеры </w:t>
      </w:r>
      <w:r>
        <w:rPr>
          <w:sz w:val="20"/>
        </w:rPr>
        <w:t>различных социальных статусов, социальных ролей, социальной политики Российского государства;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69"/>
        </w:tabs>
        <w:spacing w:before="11"/>
        <w:ind w:left="369" w:hanging="283"/>
        <w:rPr>
          <w:sz w:val="20"/>
        </w:rPr>
      </w:pPr>
      <w:r>
        <w:rPr>
          <w:b/>
          <w:sz w:val="20"/>
        </w:rPr>
        <w:t>классифицировать</w:t>
      </w:r>
      <w:r>
        <w:rPr>
          <w:b/>
          <w:spacing w:val="-9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-11"/>
          <w:sz w:val="20"/>
        </w:rPr>
        <w:t xml:space="preserve"> </w:t>
      </w:r>
      <w:r>
        <w:rPr>
          <w:sz w:val="20"/>
        </w:rPr>
        <w:t>общности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группы;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69"/>
        </w:tabs>
        <w:ind w:left="369" w:hanging="283"/>
        <w:rPr>
          <w:sz w:val="20"/>
        </w:rPr>
      </w:pPr>
      <w:r>
        <w:rPr>
          <w:b/>
          <w:sz w:val="20"/>
        </w:rPr>
        <w:t>сравнивать</w:t>
      </w:r>
      <w:r>
        <w:rPr>
          <w:b/>
          <w:spacing w:val="-8"/>
          <w:sz w:val="20"/>
        </w:rPr>
        <w:t xml:space="preserve"> </w:t>
      </w:r>
      <w:r>
        <w:rPr>
          <w:sz w:val="20"/>
        </w:rPr>
        <w:t>виды</w:t>
      </w:r>
      <w:r>
        <w:rPr>
          <w:spacing w:val="-9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мобильности;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4" w:lineRule="auto"/>
        <w:ind w:right="366"/>
        <w:rPr>
          <w:sz w:val="20"/>
        </w:rPr>
      </w:pPr>
      <w:r>
        <w:rPr>
          <w:b/>
          <w:sz w:val="20"/>
        </w:rPr>
        <w:t xml:space="preserve">устанавливать и объяснять </w:t>
      </w:r>
      <w:r>
        <w:rPr>
          <w:sz w:val="20"/>
        </w:rPr>
        <w:t>причины существования разных соци- альных групп; социальных различий и конфликтов;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1" w:line="249" w:lineRule="auto"/>
        <w:ind w:right="362"/>
        <w:rPr>
          <w:sz w:val="20"/>
        </w:rPr>
      </w:pPr>
      <w:r>
        <w:rPr>
          <w:b/>
          <w:sz w:val="20"/>
        </w:rPr>
        <w:t xml:space="preserve">использовать </w:t>
      </w:r>
      <w:r>
        <w:rPr>
          <w:sz w:val="20"/>
        </w:rPr>
        <w:t>полученные знания для осмысления личного соци- ального опыта при исполнении типичных для несовершеннолетних социальных ролей; аргументированного объяснения социальной и личной</w:t>
      </w:r>
      <w:r>
        <w:rPr>
          <w:spacing w:val="-10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8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6"/>
          <w:sz w:val="20"/>
        </w:rPr>
        <w:t xml:space="preserve"> </w:t>
      </w:r>
      <w:r>
        <w:rPr>
          <w:sz w:val="20"/>
        </w:rPr>
        <w:t>опасности</w:t>
      </w:r>
      <w:r>
        <w:rPr>
          <w:spacing w:val="-8"/>
          <w:sz w:val="20"/>
        </w:rPr>
        <w:t xml:space="preserve"> </w:t>
      </w:r>
      <w:r>
        <w:rPr>
          <w:sz w:val="20"/>
        </w:rPr>
        <w:t>наркомании</w:t>
      </w:r>
      <w:r>
        <w:rPr>
          <w:spacing w:val="-8"/>
          <w:sz w:val="20"/>
        </w:rPr>
        <w:t xml:space="preserve"> </w:t>
      </w:r>
      <w:r>
        <w:rPr>
          <w:sz w:val="20"/>
        </w:rPr>
        <w:t>и алкоголизма для человека и общества;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7" w:lineRule="auto"/>
        <w:ind w:right="371"/>
        <w:rPr>
          <w:sz w:val="20"/>
        </w:rPr>
      </w:pPr>
      <w:r>
        <w:rPr>
          <w:b/>
          <w:sz w:val="20"/>
        </w:rPr>
        <w:t xml:space="preserve">определять и аргументировать </w:t>
      </w:r>
      <w:r>
        <w:rPr>
          <w:sz w:val="20"/>
        </w:rPr>
        <w:t>с опорой на обществоведческие знания,</w:t>
      </w:r>
      <w:r>
        <w:rPr>
          <w:spacing w:val="-2"/>
          <w:sz w:val="20"/>
        </w:rPr>
        <w:t xml:space="preserve"> </w:t>
      </w:r>
      <w:r>
        <w:rPr>
          <w:sz w:val="20"/>
        </w:rPr>
        <w:t>факты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личный социальный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опыт</w:t>
      </w:r>
      <w:r>
        <w:rPr>
          <w:spacing w:val="-3"/>
          <w:sz w:val="20"/>
        </w:rPr>
        <w:t xml:space="preserve"> </w:t>
      </w:r>
      <w:r>
        <w:rPr>
          <w:sz w:val="20"/>
        </w:rPr>
        <w:t>своё отношение к разным этносам;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7" w:lineRule="auto"/>
        <w:ind w:right="364"/>
        <w:rPr>
          <w:sz w:val="20"/>
        </w:rPr>
      </w:pPr>
      <w:r>
        <w:rPr>
          <w:b/>
          <w:sz w:val="20"/>
        </w:rPr>
        <w:t xml:space="preserve">решать </w:t>
      </w:r>
      <w:r>
        <w:rPr>
          <w:sz w:val="20"/>
        </w:rPr>
        <w:t>познавательные и практические задачи, отражающие ти- пичные</w:t>
      </w:r>
      <w:r>
        <w:rPr>
          <w:spacing w:val="-12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-12"/>
          <w:sz w:val="20"/>
        </w:rPr>
        <w:t xml:space="preserve"> </w:t>
      </w:r>
      <w:r>
        <w:rPr>
          <w:sz w:val="20"/>
        </w:rPr>
        <w:t>взаимодействия;</w:t>
      </w:r>
      <w:r>
        <w:rPr>
          <w:spacing w:val="-11"/>
          <w:sz w:val="20"/>
        </w:rPr>
        <w:t xml:space="preserve"> </w:t>
      </w:r>
      <w:r>
        <w:rPr>
          <w:sz w:val="20"/>
        </w:rPr>
        <w:t>направленные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распознавание отклоняющегося поведения и его видов;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7" w:lineRule="auto"/>
        <w:ind w:right="370"/>
        <w:rPr>
          <w:sz w:val="20"/>
        </w:rPr>
      </w:pPr>
      <w:r>
        <w:rPr>
          <w:b/>
          <w:sz w:val="20"/>
        </w:rPr>
        <w:t xml:space="preserve">осуществлять </w:t>
      </w:r>
      <w:r>
        <w:rPr>
          <w:sz w:val="20"/>
        </w:rPr>
        <w:t>смысловое чтение текстов и составлять на основе учебных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8"/>
          <w:sz w:val="20"/>
        </w:rPr>
        <w:t xml:space="preserve"> </w:t>
      </w:r>
      <w:r>
        <w:rPr>
          <w:sz w:val="20"/>
        </w:rPr>
        <w:t>план</w:t>
      </w:r>
      <w:r>
        <w:rPr>
          <w:spacing w:val="-8"/>
          <w:sz w:val="20"/>
        </w:rPr>
        <w:t xml:space="preserve"> </w:t>
      </w:r>
      <w:r>
        <w:rPr>
          <w:sz w:val="20"/>
        </w:rPr>
        <w:t>(в</w:t>
      </w:r>
      <w:r>
        <w:rPr>
          <w:spacing w:val="-8"/>
          <w:sz w:val="20"/>
        </w:rPr>
        <w:t xml:space="preserve"> </w:t>
      </w:r>
      <w:r>
        <w:rPr>
          <w:sz w:val="20"/>
        </w:rPr>
        <w:t>том</w:t>
      </w:r>
      <w:r>
        <w:rPr>
          <w:spacing w:val="-7"/>
          <w:sz w:val="20"/>
        </w:rPr>
        <w:t xml:space="preserve"> </w:t>
      </w:r>
      <w:r>
        <w:rPr>
          <w:sz w:val="20"/>
        </w:rPr>
        <w:t>числе</w:t>
      </w:r>
      <w:r>
        <w:rPr>
          <w:spacing w:val="-7"/>
          <w:sz w:val="20"/>
        </w:rPr>
        <w:t xml:space="preserve"> </w:t>
      </w:r>
      <w:r>
        <w:rPr>
          <w:sz w:val="20"/>
        </w:rPr>
        <w:t>отражающий</w:t>
      </w:r>
      <w:r>
        <w:rPr>
          <w:spacing w:val="-9"/>
          <w:sz w:val="20"/>
        </w:rPr>
        <w:t xml:space="preserve"> </w:t>
      </w:r>
      <w:r>
        <w:rPr>
          <w:sz w:val="20"/>
        </w:rPr>
        <w:t>изученный</w:t>
      </w:r>
      <w:r>
        <w:rPr>
          <w:spacing w:val="-8"/>
          <w:sz w:val="20"/>
        </w:rPr>
        <w:t xml:space="preserve"> </w:t>
      </w:r>
      <w:r>
        <w:rPr>
          <w:sz w:val="20"/>
        </w:rPr>
        <w:t>материал о социализации личности);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9" w:lineRule="auto"/>
        <w:ind w:right="372"/>
        <w:rPr>
          <w:sz w:val="20"/>
        </w:rPr>
      </w:pPr>
      <w:r>
        <w:rPr>
          <w:b/>
          <w:sz w:val="20"/>
        </w:rPr>
        <w:t>извлекать</w:t>
      </w:r>
      <w:r>
        <w:rPr>
          <w:b/>
          <w:spacing w:val="-1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9"/>
          <w:sz w:val="20"/>
        </w:rPr>
        <w:t xml:space="preserve"> </w:t>
      </w:r>
      <w:r>
        <w:rPr>
          <w:sz w:val="20"/>
        </w:rPr>
        <w:t>из</w:t>
      </w:r>
      <w:r>
        <w:rPr>
          <w:spacing w:val="-6"/>
          <w:sz w:val="20"/>
        </w:rPr>
        <w:t xml:space="preserve"> </w:t>
      </w:r>
      <w:r>
        <w:rPr>
          <w:sz w:val="20"/>
        </w:rPr>
        <w:t>адаптированных</w:t>
      </w:r>
      <w:r>
        <w:rPr>
          <w:spacing w:val="-10"/>
          <w:sz w:val="20"/>
        </w:rPr>
        <w:t xml:space="preserve"> </w:t>
      </w:r>
      <w:r>
        <w:rPr>
          <w:sz w:val="20"/>
        </w:rPr>
        <w:t>источников,</w:t>
      </w:r>
      <w:r>
        <w:rPr>
          <w:spacing w:val="-9"/>
          <w:sz w:val="20"/>
        </w:rPr>
        <w:t xml:space="preserve"> </w:t>
      </w:r>
      <w:r>
        <w:rPr>
          <w:sz w:val="20"/>
        </w:rPr>
        <w:t>публикаций СМИ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Интернета</w:t>
      </w:r>
      <w:r>
        <w:rPr>
          <w:spacing w:val="-11"/>
          <w:sz w:val="20"/>
        </w:rPr>
        <w:t xml:space="preserve"> </w:t>
      </w:r>
      <w:r>
        <w:rPr>
          <w:sz w:val="20"/>
        </w:rPr>
        <w:t>о</w:t>
      </w:r>
      <w:r>
        <w:rPr>
          <w:spacing w:val="-11"/>
          <w:sz w:val="20"/>
        </w:rPr>
        <w:t xml:space="preserve"> </w:t>
      </w:r>
      <w:r>
        <w:rPr>
          <w:sz w:val="20"/>
        </w:rPr>
        <w:t>межнациональных</w:t>
      </w:r>
      <w:r>
        <w:rPr>
          <w:spacing w:val="-12"/>
          <w:sz w:val="20"/>
        </w:rPr>
        <w:t xml:space="preserve"> </w:t>
      </w:r>
      <w:r>
        <w:rPr>
          <w:sz w:val="20"/>
        </w:rPr>
        <w:t>отношениях,</w:t>
      </w:r>
      <w:r>
        <w:rPr>
          <w:spacing w:val="-11"/>
          <w:sz w:val="20"/>
        </w:rPr>
        <w:t xml:space="preserve"> </w:t>
      </w:r>
      <w:r>
        <w:rPr>
          <w:sz w:val="20"/>
        </w:rPr>
        <w:t>об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историческом единстве народов России; преобразовывать информацию из текста в модели (таблицу, диаграмму, схему) и из предложенных моделей в </w:t>
      </w:r>
      <w:r>
        <w:rPr>
          <w:spacing w:val="-2"/>
          <w:sz w:val="20"/>
        </w:rPr>
        <w:t>текст;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9" w:lineRule="auto"/>
        <w:ind w:right="360"/>
        <w:rPr>
          <w:sz w:val="20"/>
        </w:rPr>
      </w:pPr>
      <w:r>
        <w:rPr>
          <w:b/>
          <w:sz w:val="20"/>
        </w:rPr>
        <w:t xml:space="preserve">анализировать, обобщать, систематизировать </w:t>
      </w:r>
      <w:r>
        <w:rPr>
          <w:sz w:val="20"/>
        </w:rPr>
        <w:t>текстовую и стати- стическую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социальную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6"/>
          <w:sz w:val="20"/>
        </w:rPr>
        <w:t xml:space="preserve"> </w:t>
      </w:r>
      <w:r>
        <w:rPr>
          <w:sz w:val="20"/>
        </w:rPr>
        <w:t>из</w:t>
      </w:r>
      <w:r>
        <w:rPr>
          <w:spacing w:val="-6"/>
          <w:sz w:val="20"/>
        </w:rPr>
        <w:t xml:space="preserve"> </w:t>
      </w:r>
      <w:r>
        <w:rPr>
          <w:sz w:val="20"/>
        </w:rPr>
        <w:t>адаптированных</w:t>
      </w:r>
      <w:r>
        <w:rPr>
          <w:spacing w:val="-7"/>
          <w:sz w:val="20"/>
        </w:rPr>
        <w:t xml:space="preserve"> </w:t>
      </w:r>
      <w:r>
        <w:rPr>
          <w:sz w:val="20"/>
        </w:rPr>
        <w:t>источников, учебных материалов и публикаций СМИ об отклоняющемся пове- дении, его причинах и негативных последствиях; о выполнении чле-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70" w:right="369" w:firstLine="0"/>
      </w:pPr>
      <w:r>
        <w:t>нами семьи своих социальных ролей; о социальных конфликтах; критически оценивать современную социальную информацию;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6" w:line="247" w:lineRule="auto"/>
        <w:ind w:right="360"/>
        <w:rPr>
          <w:sz w:val="20"/>
        </w:rPr>
      </w:pPr>
      <w:r>
        <w:rPr>
          <w:b/>
          <w:sz w:val="20"/>
        </w:rPr>
        <w:t xml:space="preserve">оценивать </w:t>
      </w:r>
      <w:r>
        <w:rPr>
          <w:sz w:val="20"/>
        </w:rPr>
        <w:t>собственные поступки и поведение, демонстрирующее отношение к людям других национальностей; осознавать неприем- лемость антиобщественного поведения;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7" w:lineRule="auto"/>
        <w:ind w:right="369"/>
        <w:rPr>
          <w:sz w:val="20"/>
        </w:rPr>
      </w:pPr>
      <w:r>
        <w:rPr>
          <w:b/>
          <w:sz w:val="20"/>
        </w:rPr>
        <w:t xml:space="preserve">использовать </w:t>
      </w:r>
      <w:r>
        <w:rPr>
          <w:sz w:val="20"/>
        </w:rPr>
        <w:t xml:space="preserve">полученные знания в практической деятельности для выстраивания собственного поведения с позиции здорового образа </w:t>
      </w:r>
      <w:r>
        <w:rPr>
          <w:spacing w:val="-2"/>
          <w:sz w:val="20"/>
        </w:rPr>
        <w:t>жизни;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7" w:lineRule="auto"/>
        <w:ind w:right="359"/>
        <w:rPr>
          <w:sz w:val="20"/>
        </w:rPr>
      </w:pPr>
      <w:r>
        <w:rPr>
          <w:b/>
          <w:sz w:val="20"/>
        </w:rPr>
        <w:t xml:space="preserve">осуществлять </w:t>
      </w:r>
      <w:r>
        <w:rPr>
          <w:sz w:val="20"/>
        </w:rPr>
        <w:t>совместную деятельность с людьми другой нацио- 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принадлежности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веротерпимости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 взаимопонимания между людьми разных культур.</w:t>
      </w:r>
    </w:p>
    <w:p w:rsidR="00852BCB" w:rsidRDefault="00595F6D">
      <w:pPr>
        <w:pStyle w:val="4"/>
        <w:spacing w:before="175"/>
        <w:ind w:left="86"/>
      </w:pPr>
      <w:r>
        <w:t>Человек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современном</w:t>
      </w:r>
      <w:r>
        <w:rPr>
          <w:spacing w:val="-11"/>
        </w:rPr>
        <w:t xml:space="preserve"> </w:t>
      </w:r>
      <w:r>
        <w:t>изменяющемся</w:t>
      </w:r>
      <w:r>
        <w:rPr>
          <w:spacing w:val="-10"/>
        </w:rPr>
        <w:t xml:space="preserve"> </w:t>
      </w:r>
      <w:r>
        <w:rPr>
          <w:spacing w:val="-4"/>
        </w:rPr>
        <w:t>мире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26" w:line="244" w:lineRule="auto"/>
        <w:ind w:right="368"/>
        <w:rPr>
          <w:sz w:val="20"/>
        </w:rPr>
      </w:pPr>
      <w:r>
        <w:rPr>
          <w:b/>
          <w:sz w:val="20"/>
        </w:rPr>
        <w:t xml:space="preserve">осваивать и применять </w:t>
      </w:r>
      <w:r>
        <w:rPr>
          <w:sz w:val="20"/>
        </w:rPr>
        <w:t>знания об информационном обществе, глобализации, глобальных проблемах;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1" w:line="247" w:lineRule="auto"/>
        <w:ind w:right="362"/>
        <w:rPr>
          <w:sz w:val="20"/>
        </w:rPr>
      </w:pPr>
      <w:r>
        <w:rPr>
          <w:b/>
          <w:sz w:val="20"/>
        </w:rPr>
        <w:t xml:space="preserve">характеризовать </w:t>
      </w:r>
      <w:r>
        <w:rPr>
          <w:sz w:val="20"/>
        </w:rPr>
        <w:t>сущность информационного общества; здоровый образ жизни; глобализацию как важный общемировой интеграци- онный процесс;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9" w:lineRule="auto"/>
        <w:ind w:right="365"/>
        <w:rPr>
          <w:sz w:val="20"/>
        </w:rPr>
      </w:pPr>
      <w:r>
        <w:rPr>
          <w:b/>
          <w:sz w:val="20"/>
        </w:rPr>
        <w:t xml:space="preserve">приводить примеры </w:t>
      </w:r>
      <w:r>
        <w:rPr>
          <w:sz w:val="20"/>
        </w:rPr>
        <w:t xml:space="preserve">глобальных проблем и возможных путей их решения; участия молодёжи в общественной жизни; влияния обра- зования на возможности профессионального выбора и карьерного </w:t>
      </w:r>
      <w:r>
        <w:rPr>
          <w:spacing w:val="-2"/>
          <w:sz w:val="20"/>
        </w:rPr>
        <w:t>роста;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69"/>
        </w:tabs>
        <w:spacing w:before="3"/>
        <w:ind w:left="369" w:hanging="283"/>
        <w:rPr>
          <w:sz w:val="20"/>
        </w:rPr>
      </w:pPr>
      <w:r>
        <w:rPr>
          <w:b/>
          <w:sz w:val="20"/>
        </w:rPr>
        <w:t>сравнивать</w:t>
      </w:r>
      <w:r>
        <w:rPr>
          <w:b/>
          <w:spacing w:val="-9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z w:val="20"/>
        </w:rPr>
        <w:t>современным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профессиям;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69"/>
        </w:tabs>
        <w:spacing w:before="11"/>
        <w:ind w:left="369" w:hanging="283"/>
        <w:rPr>
          <w:sz w:val="20"/>
        </w:rPr>
      </w:pPr>
      <w:r>
        <w:rPr>
          <w:b/>
          <w:sz w:val="20"/>
        </w:rPr>
        <w:t>устанавливать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объяснять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глобализации;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9" w:lineRule="auto"/>
        <w:ind w:right="363"/>
        <w:rPr>
          <w:sz w:val="20"/>
        </w:rPr>
      </w:pPr>
      <w:r>
        <w:rPr>
          <w:b/>
          <w:sz w:val="20"/>
        </w:rPr>
        <w:t xml:space="preserve">использовать </w:t>
      </w:r>
      <w:r>
        <w:rPr>
          <w:sz w:val="20"/>
        </w:rPr>
        <w:t>полученные знания о современном обществе для ре- шения познавательных задач и анализа ситуаций, включающих объ- яснение (устное и письменное) важности здорового образа жизни, связи здоровья и спорта в жизни человека;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3" w:line="249" w:lineRule="auto"/>
        <w:ind w:right="361"/>
        <w:rPr>
          <w:sz w:val="20"/>
        </w:rPr>
      </w:pPr>
      <w:r>
        <w:rPr>
          <w:b/>
          <w:sz w:val="20"/>
        </w:rPr>
        <w:t xml:space="preserve">определять и аргументировать </w:t>
      </w:r>
      <w:r>
        <w:rPr>
          <w:sz w:val="20"/>
        </w:rPr>
        <w:t>с опорой на обществоведческие знания,</w:t>
      </w:r>
      <w:r>
        <w:rPr>
          <w:spacing w:val="-1"/>
          <w:sz w:val="20"/>
        </w:rPr>
        <w:t xml:space="preserve"> </w:t>
      </w:r>
      <w:r>
        <w:rPr>
          <w:sz w:val="20"/>
        </w:rPr>
        <w:t>факты общественной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 и личный социальный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опыт</w:t>
      </w:r>
      <w:r>
        <w:rPr>
          <w:spacing w:val="-2"/>
          <w:sz w:val="20"/>
        </w:rPr>
        <w:t xml:space="preserve"> </w:t>
      </w:r>
      <w:r>
        <w:rPr>
          <w:sz w:val="20"/>
        </w:rPr>
        <w:t>своё отношение к современным формам коммуникации; к здоровому об- разу жизни;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3" w:line="247" w:lineRule="auto"/>
        <w:ind w:right="362"/>
        <w:rPr>
          <w:sz w:val="20"/>
        </w:rPr>
      </w:pPr>
      <w:r>
        <w:rPr>
          <w:b/>
          <w:sz w:val="20"/>
        </w:rPr>
        <w:t xml:space="preserve">решать </w:t>
      </w:r>
      <w:r>
        <w:rPr>
          <w:sz w:val="20"/>
        </w:rPr>
        <w:t>в рамках изученного материала познавательные и практи- ческие задачи, связанные с волонтёрским движением; отражающие особенности коммуникации в виртуальном пространстве;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7" w:lineRule="auto"/>
        <w:ind w:right="368"/>
        <w:rPr>
          <w:sz w:val="20"/>
        </w:rPr>
      </w:pPr>
      <w:r>
        <w:rPr>
          <w:b/>
          <w:sz w:val="20"/>
        </w:rPr>
        <w:t xml:space="preserve">осуществлять </w:t>
      </w:r>
      <w:r>
        <w:rPr>
          <w:sz w:val="20"/>
        </w:rPr>
        <w:t>смысловое чтение текстов (научно-популярных, публицистических и др.) по проблемам современного общества, глобализации; непрерывного образования; выбора профессии;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9" w:lineRule="auto"/>
        <w:ind w:right="364"/>
        <w:rPr>
          <w:sz w:val="20"/>
        </w:rPr>
      </w:pPr>
      <w:r>
        <w:rPr>
          <w:b/>
          <w:sz w:val="20"/>
        </w:rPr>
        <w:t xml:space="preserve">осуществлять поиск и извлечение </w:t>
      </w:r>
      <w:r>
        <w:rPr>
          <w:sz w:val="20"/>
        </w:rPr>
        <w:t>социальной информации (тек- стовой, графической, аудиовизуальной) из различных источников о глобализации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последствиях;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роли</w:t>
      </w:r>
      <w:r>
        <w:rPr>
          <w:spacing w:val="-3"/>
          <w:sz w:val="20"/>
        </w:rPr>
        <w:t xml:space="preserve"> </w:t>
      </w:r>
      <w:r>
        <w:rPr>
          <w:sz w:val="20"/>
        </w:rPr>
        <w:t>непрерывного образования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в современном обществе.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1"/>
        <w:numPr>
          <w:ilvl w:val="2"/>
          <w:numId w:val="165"/>
        </w:numPr>
        <w:tabs>
          <w:tab w:val="left" w:pos="806"/>
        </w:tabs>
        <w:jc w:val="left"/>
      </w:pPr>
      <w:r>
        <w:rPr>
          <w:spacing w:val="-2"/>
        </w:rPr>
        <w:t>ГЕОГРАФИЯ</w:t>
      </w:r>
    </w:p>
    <w:p w:rsidR="00852BCB" w:rsidRDefault="00595F6D">
      <w:pPr>
        <w:pStyle w:val="a3"/>
        <w:spacing w:before="8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64657</wp:posOffset>
                </wp:positionV>
                <wp:extent cx="3997325" cy="635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1F11E" id="Graphic 20" o:spid="_x0000_s1026" style="position:absolute;margin-left:38.3pt;margin-top:5.1pt;width:314.75pt;height:.5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58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 w:line="249" w:lineRule="auto"/>
        <w:ind w:right="359"/>
      </w:pPr>
      <w:r>
        <w:t>Рабочая программа по географии на уровне основного общего об- 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образования, а также на основе характе- ристики планируемых результатов духовно-нравственного развития, воспитания и социализации обучающихся, представленной в Пример- ной</w:t>
      </w:r>
      <w:r>
        <w:rPr>
          <w:spacing w:val="40"/>
        </w:rPr>
        <w:t xml:space="preserve"> </w:t>
      </w:r>
      <w:r>
        <w:t>программе</w:t>
      </w:r>
      <w:r>
        <w:rPr>
          <w:spacing w:val="40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(одобрено</w:t>
      </w:r>
      <w:r>
        <w:rPr>
          <w:spacing w:val="40"/>
        </w:rPr>
        <w:t xml:space="preserve"> </w:t>
      </w:r>
      <w:r>
        <w:t>решением</w:t>
      </w:r>
      <w:r>
        <w:rPr>
          <w:spacing w:val="40"/>
        </w:rPr>
        <w:t xml:space="preserve"> </w:t>
      </w:r>
      <w:r>
        <w:t>ФУМО</w:t>
      </w:r>
      <w:r>
        <w:rPr>
          <w:spacing w:val="4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02.06.2020 г.).</w:t>
      </w:r>
    </w:p>
    <w:p w:rsidR="00852BCB" w:rsidRDefault="00852BCB">
      <w:pPr>
        <w:pStyle w:val="a3"/>
        <w:spacing w:before="137"/>
        <w:ind w:left="0" w:firstLine="0"/>
        <w:jc w:val="left"/>
      </w:pPr>
    </w:p>
    <w:p w:rsidR="00852BCB" w:rsidRDefault="00595F6D">
      <w:pPr>
        <w:pStyle w:val="2"/>
        <w:jc w:val="both"/>
      </w:pPr>
      <w:r>
        <w:t>Пояснительная</w:t>
      </w:r>
      <w:r>
        <w:rPr>
          <w:spacing w:val="-3"/>
        </w:rPr>
        <w:t xml:space="preserve"> </w:t>
      </w:r>
      <w:r>
        <w:rPr>
          <w:spacing w:val="-2"/>
        </w:rPr>
        <w:t>записка</w:t>
      </w:r>
    </w:p>
    <w:p w:rsidR="00852BCB" w:rsidRDefault="00595F6D">
      <w:pPr>
        <w:pStyle w:val="a3"/>
        <w:spacing w:before="164" w:line="249" w:lineRule="auto"/>
        <w:ind w:right="360"/>
      </w:pPr>
      <w:r>
        <w:rPr>
          <w:spacing w:val="-2"/>
        </w:rPr>
        <w:t>Программа по</w:t>
      </w:r>
      <w:r>
        <w:rPr>
          <w:spacing w:val="-5"/>
        </w:rPr>
        <w:t xml:space="preserve"> </w:t>
      </w:r>
      <w:r>
        <w:rPr>
          <w:spacing w:val="-2"/>
        </w:rPr>
        <w:t>географии</w:t>
      </w:r>
      <w:r>
        <w:rPr>
          <w:spacing w:val="-5"/>
        </w:rPr>
        <w:t xml:space="preserve"> </w:t>
      </w:r>
      <w:r>
        <w:rPr>
          <w:spacing w:val="-2"/>
        </w:rPr>
        <w:t>отражает</w:t>
      </w:r>
      <w:r>
        <w:rPr>
          <w:spacing w:val="-6"/>
        </w:rPr>
        <w:t xml:space="preserve"> </w:t>
      </w:r>
      <w:r>
        <w:rPr>
          <w:spacing w:val="-2"/>
        </w:rPr>
        <w:t>основные требования</w:t>
      </w:r>
      <w:r>
        <w:rPr>
          <w:spacing w:val="-6"/>
        </w:rPr>
        <w:t xml:space="preserve"> </w:t>
      </w:r>
      <w:r>
        <w:rPr>
          <w:spacing w:val="-2"/>
        </w:rPr>
        <w:t xml:space="preserve">Федерального </w:t>
      </w:r>
      <w:r>
        <w:t>государственного образовательного стандарта основного общего обра- зования к личностным, метапредметным и</w:t>
      </w:r>
      <w:r>
        <w:rPr>
          <w:spacing w:val="-6"/>
        </w:rPr>
        <w:t xml:space="preserve"> </w:t>
      </w:r>
      <w:r>
        <w:t>предметным результатам освоения образовательных программ и составлена с учётом Концепции географического образования, принятой на Всероссийском съезде учи- телей географии и</w:t>
      </w:r>
      <w:r>
        <w:rPr>
          <w:spacing w:val="-6"/>
        </w:rPr>
        <w:t xml:space="preserve"> </w:t>
      </w:r>
      <w:r>
        <w:t>утверждённой Решением Коллегии Министерства просвещения и науки Российской Федерации от 24.12.2018 года.</w:t>
      </w:r>
    </w:p>
    <w:p w:rsidR="00852BCB" w:rsidRDefault="00595F6D">
      <w:pPr>
        <w:pStyle w:val="a3"/>
        <w:spacing w:before="7" w:line="249" w:lineRule="auto"/>
        <w:ind w:right="359"/>
      </w:pPr>
      <w:r>
        <w:t>Согласно своему назначению примерная рабочая программа явля- ется ориентиром для составления рабочих авторских программ: она</w:t>
      </w:r>
      <w:r>
        <w:rPr>
          <w:spacing w:val="80"/>
        </w:rPr>
        <w:t xml:space="preserve"> </w:t>
      </w:r>
      <w:r>
        <w:t>даёт представление о целях обучения, воспитания и развития обуча- ющихся средствами учебного предмета «География»; устанавливает обязательное предметное</w:t>
      </w:r>
      <w:r>
        <w:rPr>
          <w:spacing w:val="40"/>
        </w:rPr>
        <w:t xml:space="preserve"> </w:t>
      </w:r>
      <w:r>
        <w:t>содержание, предусматривает распределе-</w:t>
      </w:r>
      <w:r>
        <w:rPr>
          <w:spacing w:val="80"/>
        </w:rPr>
        <w:t xml:space="preserve"> </w:t>
      </w:r>
      <w:r>
        <w:t>ние его по классам и структурирование его по разделам и темам курса; даёт примерное распределение учебных часов по тематическим раз- делам курса и рекомендуемую (примерную) последовательность их изучения с учётом межпредметных и внутрипредметных связей, ло-</w:t>
      </w:r>
      <w:r>
        <w:rPr>
          <w:spacing w:val="40"/>
        </w:rPr>
        <w:t xml:space="preserve"> </w:t>
      </w:r>
      <w:r>
        <w:t>гики учебного процесса, возрастных особенностей обучающихся; определяет возможности предмета для реализации требований к ре- зультатам освоения программ основного общего образования, требо- ваний к результатам обучения географии, а также основных видов деятельности обучающихся.</w:t>
      </w:r>
    </w:p>
    <w:p w:rsidR="00852BCB" w:rsidRDefault="00595F6D">
      <w:pPr>
        <w:pStyle w:val="4"/>
        <w:spacing w:before="9"/>
      </w:pPr>
      <w:r>
        <w:t>Общая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rPr>
          <w:spacing w:val="-2"/>
        </w:rPr>
        <w:t>«География»</w:t>
      </w:r>
    </w:p>
    <w:p w:rsidR="00852BCB" w:rsidRDefault="00595F6D">
      <w:pPr>
        <w:pStyle w:val="a3"/>
        <w:spacing w:before="173" w:line="249" w:lineRule="auto"/>
        <w:ind w:right="366"/>
      </w:pPr>
      <w:r>
        <w:t>География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основной</w:t>
      </w:r>
      <w:r>
        <w:rPr>
          <w:spacing w:val="80"/>
        </w:rPr>
        <w:t xml:space="preserve">  </w:t>
      </w:r>
      <w:r>
        <w:t>школе —</w:t>
      </w:r>
      <w:r>
        <w:rPr>
          <w:spacing w:val="80"/>
        </w:rPr>
        <w:t xml:space="preserve">  </w:t>
      </w:r>
      <w:r>
        <w:t>предмет,</w:t>
      </w:r>
      <w:r>
        <w:rPr>
          <w:spacing w:val="80"/>
        </w:rPr>
        <w:t xml:space="preserve">  </w:t>
      </w:r>
      <w:r>
        <w:t>формирующий у</w:t>
      </w:r>
      <w:r>
        <w:rPr>
          <w:spacing w:val="-4"/>
        </w:rPr>
        <w:t xml:space="preserve"> </w:t>
      </w:r>
      <w:r>
        <w:t>обучающихся</w:t>
      </w:r>
      <w:r>
        <w:rPr>
          <w:spacing w:val="78"/>
          <w:w w:val="150"/>
        </w:rPr>
        <w:t xml:space="preserve"> </w:t>
      </w:r>
      <w:r>
        <w:t>систему</w:t>
      </w:r>
      <w:r>
        <w:rPr>
          <w:spacing w:val="77"/>
          <w:w w:val="150"/>
        </w:rPr>
        <w:t xml:space="preserve"> </w:t>
      </w:r>
      <w:r>
        <w:t>комплексных</w:t>
      </w:r>
      <w:r>
        <w:rPr>
          <w:spacing w:val="78"/>
          <w:w w:val="150"/>
        </w:rPr>
        <w:t xml:space="preserve"> </w:t>
      </w:r>
      <w:r>
        <w:t>социально</w:t>
      </w:r>
      <w:r>
        <w:rPr>
          <w:spacing w:val="78"/>
          <w:w w:val="150"/>
        </w:rPr>
        <w:t xml:space="preserve"> </w:t>
      </w:r>
      <w:r>
        <w:rPr>
          <w:spacing w:val="-2"/>
        </w:rPr>
        <w:t>ориентированных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112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 w:firstLine="0"/>
      </w:pPr>
      <w:r>
        <w:t>знаний о Земле как планете людей, об основных закономерностях раз- вития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размещении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и хозяйства,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и о</w:t>
      </w:r>
      <w:r>
        <w:rPr>
          <w:spacing w:val="40"/>
        </w:rPr>
        <w:t xml:space="preserve">  </w:t>
      </w:r>
      <w:r>
        <w:t>динамике</w:t>
      </w:r>
      <w:r>
        <w:rPr>
          <w:spacing w:val="40"/>
        </w:rPr>
        <w:t xml:space="preserve">  </w:t>
      </w:r>
      <w:r>
        <w:t>основных</w:t>
      </w:r>
      <w:r>
        <w:rPr>
          <w:spacing w:val="40"/>
        </w:rPr>
        <w:t xml:space="preserve">  </w:t>
      </w:r>
      <w:r>
        <w:t>природных,</w:t>
      </w:r>
      <w:r>
        <w:rPr>
          <w:spacing w:val="40"/>
        </w:rPr>
        <w:t xml:space="preserve">  </w:t>
      </w:r>
      <w:r>
        <w:t>экологических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социаль-</w:t>
      </w:r>
      <w:r>
        <w:rPr>
          <w:spacing w:val="40"/>
        </w:rPr>
        <w:t xml:space="preserve"> </w:t>
      </w:r>
      <w:r>
        <w:t xml:space="preserve">но-экономических процессов, о проблемах взаимодействия природы и общества, географических подходах к устойчивому развитию террито- </w:t>
      </w:r>
      <w:r>
        <w:rPr>
          <w:spacing w:val="-4"/>
        </w:rPr>
        <w:t>рий.</w:t>
      </w:r>
    </w:p>
    <w:p w:rsidR="00852BCB" w:rsidRDefault="00595F6D">
      <w:pPr>
        <w:pStyle w:val="a3"/>
        <w:spacing w:before="5" w:line="249" w:lineRule="auto"/>
        <w:ind w:right="365"/>
      </w:pPr>
      <w:r>
        <w:t>Содержание курса географии в основной школе является базой для реализации краеведческого подхода в обучении, изучения географиче- ских закономерностей, теорий, законов и гипотез в старшей школе, ба- зовым звеном в системе непрерывного географического образования, основой для последующей уровневой дифференциации.</w:t>
      </w:r>
    </w:p>
    <w:p w:rsidR="00852BCB" w:rsidRDefault="00852BCB">
      <w:pPr>
        <w:pStyle w:val="a3"/>
        <w:spacing w:before="128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4"/>
        </w:rPr>
      </w:pPr>
      <w:r>
        <w:rPr>
          <w:b/>
          <w:sz w:val="14"/>
        </w:rPr>
        <w:t>ЦЕЛИ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ИЗУЧЕНИЯ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УЧЕБНОГО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ПРЕДМЕТА</w:t>
      </w:r>
      <w:r>
        <w:rPr>
          <w:b/>
          <w:spacing w:val="-5"/>
          <w:sz w:val="14"/>
        </w:rPr>
        <w:t xml:space="preserve"> </w:t>
      </w:r>
      <w:r>
        <w:rPr>
          <w:b/>
          <w:spacing w:val="-2"/>
          <w:sz w:val="14"/>
        </w:rPr>
        <w:t>«ГЕОГРАФИЯ»</w:t>
      </w:r>
    </w:p>
    <w:p w:rsidR="00852BCB" w:rsidRDefault="00595F6D">
      <w:pPr>
        <w:pStyle w:val="a3"/>
        <w:spacing w:before="129" w:line="249" w:lineRule="auto"/>
        <w:ind w:right="366"/>
      </w:pPr>
      <w:r>
        <w:t>Изучение</w:t>
      </w:r>
      <w:r>
        <w:rPr>
          <w:spacing w:val="-2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 достижение следующих целей:</w:t>
      </w:r>
    </w:p>
    <w:p w:rsidR="00852BCB" w:rsidRDefault="00595F6D">
      <w:pPr>
        <w:pStyle w:val="a4"/>
        <w:numPr>
          <w:ilvl w:val="3"/>
          <w:numId w:val="165"/>
        </w:numPr>
        <w:tabs>
          <w:tab w:val="left" w:pos="521"/>
        </w:tabs>
        <w:spacing w:before="1" w:line="249" w:lineRule="auto"/>
        <w:ind w:right="362" w:firstLine="228"/>
        <w:rPr>
          <w:sz w:val="20"/>
        </w:rPr>
      </w:pPr>
      <w:r>
        <w:rPr>
          <w:sz w:val="20"/>
        </w:rPr>
        <w:t xml:space="preserve">воспитание чувства патриотизма, любви к своей стране, малой ро- дине, взаимопонимания с другими народами на основе формирования целостного географического образа России, ценностных ориентаций </w:t>
      </w:r>
      <w:r>
        <w:rPr>
          <w:spacing w:val="-2"/>
          <w:sz w:val="20"/>
        </w:rPr>
        <w:t>личности;</w:t>
      </w:r>
    </w:p>
    <w:p w:rsidR="00852BCB" w:rsidRDefault="00595F6D">
      <w:pPr>
        <w:pStyle w:val="a4"/>
        <w:numPr>
          <w:ilvl w:val="3"/>
          <w:numId w:val="165"/>
        </w:numPr>
        <w:tabs>
          <w:tab w:val="left" w:pos="521"/>
        </w:tabs>
        <w:spacing w:before="4" w:line="249" w:lineRule="auto"/>
        <w:ind w:right="360" w:firstLine="228"/>
        <w:rPr>
          <w:sz w:val="20"/>
        </w:rPr>
      </w:pPr>
      <w:r>
        <w:rPr>
          <w:sz w:val="20"/>
        </w:rPr>
        <w:t>развитие</w:t>
      </w:r>
      <w:r>
        <w:rPr>
          <w:spacing w:val="77"/>
          <w:sz w:val="20"/>
        </w:rPr>
        <w:t xml:space="preserve">   </w:t>
      </w:r>
      <w:r>
        <w:rPr>
          <w:sz w:val="20"/>
        </w:rPr>
        <w:t>познавательных</w:t>
      </w:r>
      <w:r>
        <w:rPr>
          <w:spacing w:val="78"/>
          <w:sz w:val="20"/>
        </w:rPr>
        <w:t xml:space="preserve">   </w:t>
      </w:r>
      <w:r>
        <w:rPr>
          <w:sz w:val="20"/>
        </w:rPr>
        <w:t>интересов,</w:t>
      </w:r>
      <w:r>
        <w:rPr>
          <w:spacing w:val="77"/>
          <w:sz w:val="20"/>
        </w:rPr>
        <w:t xml:space="preserve">   </w:t>
      </w:r>
      <w:r>
        <w:rPr>
          <w:sz w:val="20"/>
        </w:rPr>
        <w:t>интеллектуальных и</w:t>
      </w:r>
      <w:r>
        <w:rPr>
          <w:spacing w:val="-3"/>
          <w:sz w:val="20"/>
        </w:rPr>
        <w:t xml:space="preserve"> </w:t>
      </w:r>
      <w:r>
        <w:rPr>
          <w:sz w:val="20"/>
        </w:rPr>
        <w:t>творческих способностей в процессе наблюдений за состоянием окружающей среды, решения географических задач, проблем повсе- дневной жизни с использованием географических знаний, самостоя- тельного приобретения новых знаний;</w:t>
      </w:r>
    </w:p>
    <w:p w:rsidR="00852BCB" w:rsidRDefault="00595F6D">
      <w:pPr>
        <w:pStyle w:val="a4"/>
        <w:numPr>
          <w:ilvl w:val="3"/>
          <w:numId w:val="165"/>
        </w:numPr>
        <w:tabs>
          <w:tab w:val="left" w:pos="521"/>
        </w:tabs>
        <w:spacing w:before="4" w:line="249" w:lineRule="auto"/>
        <w:ind w:right="362" w:firstLine="228"/>
        <w:rPr>
          <w:sz w:val="20"/>
        </w:rPr>
      </w:pPr>
      <w:r>
        <w:rPr>
          <w:sz w:val="20"/>
        </w:rPr>
        <w:t>воспитание экологической культуры, соответствующей современ- ному</w:t>
      </w:r>
      <w:r>
        <w:rPr>
          <w:spacing w:val="-5"/>
          <w:sz w:val="20"/>
        </w:rPr>
        <w:t xml:space="preserve"> </w:t>
      </w:r>
      <w:r>
        <w:rPr>
          <w:sz w:val="20"/>
        </w:rPr>
        <w:t>уровню</w:t>
      </w:r>
      <w:r>
        <w:rPr>
          <w:spacing w:val="-4"/>
          <w:sz w:val="20"/>
        </w:rPr>
        <w:t xml:space="preserve"> </w:t>
      </w:r>
      <w:r>
        <w:rPr>
          <w:sz w:val="20"/>
        </w:rPr>
        <w:t>геоэкологического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мышления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5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5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5"/>
          <w:sz w:val="20"/>
        </w:rPr>
        <w:t xml:space="preserve"> </w:t>
      </w:r>
      <w:r>
        <w:rPr>
          <w:sz w:val="20"/>
        </w:rPr>
        <w:t>о взаимосвязях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ПК,</w:t>
      </w:r>
      <w:r>
        <w:rPr>
          <w:spacing w:val="-8"/>
          <w:sz w:val="20"/>
        </w:rPr>
        <w:t xml:space="preserve"> </w:t>
      </w:r>
      <w:r>
        <w:rPr>
          <w:sz w:val="20"/>
        </w:rPr>
        <w:t>об</w:t>
      </w:r>
      <w:r>
        <w:rPr>
          <w:spacing w:val="-9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9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-10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-10"/>
          <w:sz w:val="20"/>
        </w:rPr>
        <w:t xml:space="preserve"> </w:t>
      </w:r>
      <w:r>
        <w:rPr>
          <w:sz w:val="20"/>
        </w:rPr>
        <w:t>природы, населения и хозяйства России и мира, своей местности, о способах со- хранения окружающей среды и рационального использования природ- ных ресурсов;</w:t>
      </w:r>
    </w:p>
    <w:p w:rsidR="00852BCB" w:rsidRDefault="00595F6D">
      <w:pPr>
        <w:pStyle w:val="a4"/>
        <w:numPr>
          <w:ilvl w:val="3"/>
          <w:numId w:val="165"/>
        </w:numPr>
        <w:tabs>
          <w:tab w:val="left" w:pos="521"/>
        </w:tabs>
        <w:spacing w:before="5" w:line="249" w:lineRule="auto"/>
        <w:ind w:right="360" w:firstLine="228"/>
        <w:rPr>
          <w:sz w:val="20"/>
        </w:rPr>
      </w:pPr>
      <w:r>
        <w:rPr>
          <w:sz w:val="20"/>
        </w:rPr>
        <w:t>формирование способности поиска и применения различных ис- точников</w:t>
      </w:r>
      <w:r>
        <w:rPr>
          <w:spacing w:val="-6"/>
          <w:sz w:val="20"/>
        </w:rPr>
        <w:t xml:space="preserve"> </w:t>
      </w:r>
      <w:r>
        <w:rPr>
          <w:sz w:val="20"/>
        </w:rPr>
        <w:t>географической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том</w:t>
      </w:r>
      <w:r>
        <w:rPr>
          <w:spacing w:val="-4"/>
          <w:sz w:val="20"/>
        </w:rPr>
        <w:t xml:space="preserve"> </w:t>
      </w:r>
      <w:r>
        <w:rPr>
          <w:sz w:val="20"/>
        </w:rPr>
        <w:t>числе</w:t>
      </w:r>
      <w:r>
        <w:rPr>
          <w:spacing w:val="-5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-6"/>
          <w:sz w:val="20"/>
        </w:rPr>
        <w:t xml:space="preserve"> </w:t>
      </w:r>
      <w:r>
        <w:rPr>
          <w:sz w:val="20"/>
        </w:rPr>
        <w:t>Интернета, для описания, характеристики, объяснения и оценки разнообразных географических явлений и процессов, жизненных ситуаций;</w:t>
      </w:r>
    </w:p>
    <w:p w:rsidR="00852BCB" w:rsidRDefault="00595F6D">
      <w:pPr>
        <w:pStyle w:val="a4"/>
        <w:numPr>
          <w:ilvl w:val="3"/>
          <w:numId w:val="165"/>
        </w:numPr>
        <w:tabs>
          <w:tab w:val="left" w:pos="521"/>
        </w:tabs>
        <w:spacing w:before="4" w:line="249" w:lineRule="auto"/>
        <w:ind w:right="359" w:firstLine="228"/>
        <w:rPr>
          <w:sz w:val="20"/>
        </w:rPr>
      </w:pPr>
      <w:r>
        <w:rPr>
          <w:sz w:val="20"/>
        </w:rPr>
        <w:t>формирование комплекса практико-ориентированных географиче- ских знаний и умений, необходимых для развития навыков их исполь- зования при решении проблем различной сложности в повседневной жизни на основе краеведческого материала, осмысления сущности про- исходящих в жизни процессов и явлений в современном поликультур- ном, полиэтничном и многоконфессиональном мире;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3"/>
          <w:numId w:val="165"/>
        </w:numPr>
        <w:tabs>
          <w:tab w:val="left" w:pos="521"/>
        </w:tabs>
        <w:spacing w:before="63" w:line="249" w:lineRule="auto"/>
        <w:ind w:right="362" w:firstLine="228"/>
        <w:rPr>
          <w:sz w:val="20"/>
        </w:rPr>
      </w:pPr>
      <w:r>
        <w:rPr>
          <w:sz w:val="20"/>
        </w:rPr>
        <w:t>формирование географических знаний и умений, необходимых для продолжения образования по направлениям подготовки (специально- стям), требующим наличия серьёзной базы географических знаний.</w:t>
      </w:r>
    </w:p>
    <w:p w:rsidR="00852BCB" w:rsidRDefault="00852BCB">
      <w:pPr>
        <w:pStyle w:val="a3"/>
        <w:spacing w:before="62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6"/>
        </w:rPr>
      </w:pPr>
      <w:r>
        <w:rPr>
          <w:b/>
          <w:sz w:val="16"/>
        </w:rPr>
        <w:t>МЕСТО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УЧЕБНОГО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ПРЕДМЕТА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«ГЕОГРАФИЯ»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В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УЧЕБНОМ</w:t>
      </w:r>
      <w:r>
        <w:rPr>
          <w:b/>
          <w:spacing w:val="-9"/>
          <w:sz w:val="16"/>
        </w:rPr>
        <w:t xml:space="preserve"> </w:t>
      </w:r>
      <w:r>
        <w:rPr>
          <w:b/>
          <w:spacing w:val="-2"/>
          <w:sz w:val="16"/>
        </w:rPr>
        <w:t>ПЛАНЕ</w:t>
      </w:r>
    </w:p>
    <w:p w:rsidR="00852BCB" w:rsidRDefault="00595F6D">
      <w:pPr>
        <w:pStyle w:val="a3"/>
        <w:spacing w:before="126" w:line="249" w:lineRule="auto"/>
        <w:ind w:right="368"/>
      </w:pPr>
      <w:r>
        <w:t>В системе общего образования «География» признана обязательным учебным</w:t>
      </w:r>
      <w:r>
        <w:rPr>
          <w:spacing w:val="65"/>
        </w:rPr>
        <w:t xml:space="preserve"> </w:t>
      </w:r>
      <w:r>
        <w:t>предметом,</w:t>
      </w:r>
      <w:r>
        <w:rPr>
          <w:spacing w:val="64"/>
        </w:rPr>
        <w:t xml:space="preserve"> </w:t>
      </w:r>
      <w:r>
        <w:t>который</w:t>
      </w:r>
      <w:r>
        <w:rPr>
          <w:spacing w:val="67"/>
        </w:rPr>
        <w:t xml:space="preserve"> </w:t>
      </w:r>
      <w:r>
        <w:t>входит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состав</w:t>
      </w:r>
      <w:r>
        <w:rPr>
          <w:spacing w:val="66"/>
        </w:rPr>
        <w:t xml:space="preserve"> </w:t>
      </w:r>
      <w:r>
        <w:t>предметной</w:t>
      </w:r>
      <w:r>
        <w:rPr>
          <w:spacing w:val="63"/>
        </w:rPr>
        <w:t xml:space="preserve"> </w:t>
      </w:r>
      <w:r>
        <w:rPr>
          <w:spacing w:val="-2"/>
        </w:rPr>
        <w:t>области</w:t>
      </w:r>
    </w:p>
    <w:p w:rsidR="00852BCB" w:rsidRDefault="00595F6D">
      <w:pPr>
        <w:pStyle w:val="a3"/>
        <w:ind w:firstLine="0"/>
      </w:pPr>
      <w:r>
        <w:rPr>
          <w:spacing w:val="-2"/>
        </w:rPr>
        <w:t>«Общественно-научные</w:t>
      </w:r>
      <w:r>
        <w:rPr>
          <w:spacing w:val="15"/>
        </w:rPr>
        <w:t xml:space="preserve"> </w:t>
      </w:r>
      <w:r>
        <w:rPr>
          <w:spacing w:val="-2"/>
        </w:rPr>
        <w:t>предметы».</w:t>
      </w:r>
    </w:p>
    <w:p w:rsidR="00852BCB" w:rsidRDefault="00595F6D">
      <w:pPr>
        <w:pStyle w:val="a3"/>
        <w:spacing w:before="10" w:line="249" w:lineRule="auto"/>
        <w:ind w:right="365"/>
      </w:pPr>
      <w:r>
        <w:t>Освоение содержания курса «География» в основной школе проис- ходит с опорой на географические знания и умения, сформированные ранее в курсе «Окружающий мир».</w:t>
      </w:r>
    </w:p>
    <w:p w:rsidR="00852BCB" w:rsidRDefault="00595F6D">
      <w:pPr>
        <w:pStyle w:val="a3"/>
        <w:spacing w:before="3" w:line="252" w:lineRule="auto"/>
        <w:ind w:right="361"/>
      </w:pPr>
      <w:r>
        <w:t>Учебным планом на изучение географии отводится 272 часа: по од- ному часу в неделю в 5 и 6 классах и по 2 часа в 7, 8 и 9 классах.</w:t>
      </w:r>
    </w:p>
    <w:p w:rsidR="00852BCB" w:rsidRDefault="00595F6D">
      <w:pPr>
        <w:pStyle w:val="a3"/>
        <w:spacing w:before="0" w:line="249" w:lineRule="auto"/>
        <w:ind w:right="364"/>
      </w:pP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предусмотрено</w:t>
      </w:r>
      <w:r>
        <w:rPr>
          <w:spacing w:val="-3"/>
        </w:rPr>
        <w:t xml:space="preserve"> </w:t>
      </w:r>
      <w:r>
        <w:t>резервное</w:t>
      </w:r>
      <w:r>
        <w:rPr>
          <w:spacing w:val="-3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которое может быть использовано участниками образовательного процесса в целях формирования вариативной составляющей содержания конкрет- ной рабочей программы. При этом обязательная (инвариантная) часть содержания предмета, установленная примерной рабочей программой должна быть сохранена полностью.</w:t>
      </w:r>
    </w:p>
    <w:p w:rsidR="00852BCB" w:rsidRDefault="00595F6D">
      <w:pPr>
        <w:ind w:left="314"/>
        <w:jc w:val="both"/>
        <w:rPr>
          <w:b/>
          <w:sz w:val="20"/>
        </w:rPr>
      </w:pPr>
      <w:r>
        <w:rPr>
          <w:b/>
          <w:sz w:val="20"/>
        </w:rPr>
        <w:t>Содержание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предмета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«География»</w:t>
      </w:r>
    </w:p>
    <w:p w:rsidR="00852BCB" w:rsidRDefault="00852BCB">
      <w:pPr>
        <w:pStyle w:val="a3"/>
        <w:spacing w:before="180"/>
        <w:ind w:left="0" w:firstLine="0"/>
        <w:jc w:val="left"/>
        <w:rPr>
          <w:b/>
        </w:rPr>
      </w:pPr>
    </w:p>
    <w:p w:rsidR="00852BCB" w:rsidRDefault="00595F6D">
      <w:pPr>
        <w:pStyle w:val="a4"/>
        <w:numPr>
          <w:ilvl w:val="0"/>
          <w:numId w:val="155"/>
        </w:numPr>
        <w:tabs>
          <w:tab w:val="left" w:pos="464"/>
        </w:tabs>
        <w:spacing w:before="1"/>
        <w:ind w:left="464" w:hanging="150"/>
        <w:rPr>
          <w:b/>
          <w:sz w:val="20"/>
        </w:rPr>
      </w:pPr>
      <w:r>
        <w:rPr>
          <w:b/>
          <w:spacing w:val="-4"/>
          <w:sz w:val="20"/>
        </w:rPr>
        <w:t>класс</w:t>
      </w:r>
    </w:p>
    <w:p w:rsidR="00852BCB" w:rsidRDefault="00595F6D">
      <w:pPr>
        <w:spacing w:before="168"/>
        <w:ind w:left="314"/>
        <w:jc w:val="both"/>
        <w:rPr>
          <w:b/>
          <w:sz w:val="20"/>
        </w:rPr>
      </w:pPr>
      <w:r>
        <w:rPr>
          <w:b/>
          <w:sz w:val="20"/>
        </w:rPr>
        <w:t>Раздел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1.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Географическое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изучение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Земли</w:t>
      </w:r>
    </w:p>
    <w:p w:rsidR="00852BCB" w:rsidRDefault="00852BCB">
      <w:pPr>
        <w:pStyle w:val="a3"/>
        <w:spacing w:before="16"/>
        <w:ind w:left="0" w:firstLine="0"/>
        <w:jc w:val="left"/>
        <w:rPr>
          <w:b/>
        </w:rPr>
      </w:pPr>
    </w:p>
    <w:p w:rsidR="00852BCB" w:rsidRDefault="00595F6D">
      <w:pPr>
        <w:pStyle w:val="3"/>
      </w:pPr>
      <w:r>
        <w:t>Введение.</w:t>
      </w:r>
      <w:r>
        <w:rPr>
          <w:spacing w:val="-6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планете</w:t>
      </w:r>
      <w:r>
        <w:rPr>
          <w:spacing w:val="-4"/>
        </w:rPr>
        <w:t xml:space="preserve"> Земля</w:t>
      </w:r>
    </w:p>
    <w:p w:rsidR="00852BCB" w:rsidRDefault="00595F6D">
      <w:pPr>
        <w:spacing w:before="128" w:line="249" w:lineRule="auto"/>
        <w:ind w:left="86" w:right="364" w:firstLine="228"/>
        <w:jc w:val="both"/>
        <w:rPr>
          <w:sz w:val="20"/>
        </w:rPr>
      </w:pPr>
      <w:r>
        <w:rPr>
          <w:sz w:val="20"/>
        </w:rPr>
        <w:t>Что</w:t>
      </w:r>
      <w:r>
        <w:rPr>
          <w:spacing w:val="-13"/>
          <w:sz w:val="20"/>
        </w:rPr>
        <w:t xml:space="preserve"> </w:t>
      </w:r>
      <w:r>
        <w:rPr>
          <w:sz w:val="20"/>
        </w:rPr>
        <w:t>изучает</w:t>
      </w:r>
      <w:r>
        <w:rPr>
          <w:spacing w:val="-12"/>
          <w:sz w:val="20"/>
        </w:rPr>
        <w:t xml:space="preserve"> </w:t>
      </w:r>
      <w:r>
        <w:rPr>
          <w:sz w:val="20"/>
        </w:rPr>
        <w:t>география?</w:t>
      </w:r>
      <w:r>
        <w:rPr>
          <w:spacing w:val="-13"/>
          <w:sz w:val="20"/>
        </w:rPr>
        <w:t xml:space="preserve"> </w:t>
      </w:r>
      <w:r>
        <w:rPr>
          <w:sz w:val="20"/>
        </w:rPr>
        <w:t>Географические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-13"/>
          <w:sz w:val="20"/>
        </w:rPr>
        <w:t xml:space="preserve"> </w:t>
      </w:r>
      <w:r>
        <w:rPr>
          <w:sz w:val="20"/>
        </w:rPr>
        <w:t>процессы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явления. Как география изучает объекты, процессы и явления. </w:t>
      </w:r>
      <w:r>
        <w:rPr>
          <w:i/>
          <w:sz w:val="20"/>
        </w:rPr>
        <w:t>Географические методы изучения объектов и явлений</w:t>
      </w:r>
      <w:r>
        <w:rPr>
          <w:sz w:val="20"/>
          <w:vertAlign w:val="superscript"/>
        </w:rPr>
        <w:t>1</w:t>
      </w:r>
      <w:r>
        <w:rPr>
          <w:sz w:val="20"/>
        </w:rPr>
        <w:t>. Древо географических наук.</w:t>
      </w:r>
    </w:p>
    <w:p w:rsidR="00852BCB" w:rsidRDefault="00595F6D">
      <w:pPr>
        <w:pStyle w:val="3"/>
        <w:spacing w:before="176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54"/>
        </w:numPr>
        <w:tabs>
          <w:tab w:val="left" w:pos="505"/>
        </w:tabs>
        <w:spacing w:before="63" w:line="252" w:lineRule="auto"/>
        <w:ind w:right="365" w:firstLine="228"/>
        <w:rPr>
          <w:sz w:val="20"/>
        </w:rPr>
      </w:pPr>
      <w:r>
        <w:rPr>
          <w:sz w:val="20"/>
        </w:rPr>
        <w:t>Организация фенологических наблюдений в природе: планирова- ние, участие в групповой работе, форма систематизации данных</w:t>
      </w:r>
      <w:r>
        <w:rPr>
          <w:sz w:val="20"/>
          <w:vertAlign w:val="superscript"/>
        </w:rPr>
        <w:t>2</w:t>
      </w:r>
      <w:r>
        <w:rPr>
          <w:sz w:val="20"/>
        </w:rPr>
        <w:t>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pStyle w:val="a3"/>
        <w:spacing w:before="23"/>
        <w:ind w:left="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175934</wp:posOffset>
                </wp:positionV>
                <wp:extent cx="1829435" cy="635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9435" y="6096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6048E" id="Graphic 21" o:spid="_x0000_s1026" style="position:absolute;margin-left:51.15pt;margin-top:13.85pt;width:144.05pt;height:.5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" path="m1829435,l,,,6096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spacing w:before="86"/>
        <w:ind w:left="86" w:right="363" w:firstLine="22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40"/>
          <w:sz w:val="18"/>
        </w:rPr>
        <w:t xml:space="preserve"> </w:t>
      </w:r>
      <w:r>
        <w:rPr>
          <w:sz w:val="18"/>
        </w:rPr>
        <w:t>Курсивом в содержании программы выделяется материал, который не яв- ляется обязательным при изучении и не входит в содержание промежуточной или итоговой аттестации по предмету.</w:t>
      </w:r>
    </w:p>
    <w:p w:rsidR="00852BCB" w:rsidRDefault="00595F6D">
      <w:pPr>
        <w:ind w:left="86" w:right="367" w:firstLine="228"/>
        <w:jc w:val="both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80"/>
          <w:sz w:val="18"/>
        </w:rPr>
        <w:t xml:space="preserve"> </w:t>
      </w:r>
      <w:r>
        <w:rPr>
          <w:sz w:val="18"/>
        </w:rPr>
        <w:t>Анализ</w:t>
      </w:r>
      <w:r>
        <w:rPr>
          <w:spacing w:val="-10"/>
          <w:sz w:val="18"/>
        </w:rPr>
        <w:t xml:space="preserve"> </w:t>
      </w:r>
      <w:r>
        <w:rPr>
          <w:sz w:val="18"/>
        </w:rPr>
        <w:t>результатов</w:t>
      </w:r>
      <w:r>
        <w:rPr>
          <w:spacing w:val="-11"/>
          <w:sz w:val="18"/>
        </w:rPr>
        <w:t xml:space="preserve"> </w:t>
      </w:r>
      <w:r>
        <w:rPr>
          <w:sz w:val="18"/>
        </w:rPr>
        <w:t>фенологических</w:t>
      </w:r>
      <w:r>
        <w:rPr>
          <w:spacing w:val="-11"/>
          <w:sz w:val="18"/>
        </w:rPr>
        <w:t xml:space="preserve"> </w:t>
      </w:r>
      <w:r>
        <w:rPr>
          <w:sz w:val="18"/>
        </w:rPr>
        <w:t>наблюдений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наблюдений</w:t>
      </w:r>
      <w:r>
        <w:rPr>
          <w:spacing w:val="-10"/>
          <w:sz w:val="18"/>
        </w:rPr>
        <w:t xml:space="preserve"> </w:t>
      </w:r>
      <w:r>
        <w:rPr>
          <w:sz w:val="18"/>
        </w:rPr>
        <w:t>за</w:t>
      </w:r>
      <w:r>
        <w:rPr>
          <w:spacing w:val="-11"/>
          <w:sz w:val="18"/>
        </w:rPr>
        <w:t xml:space="preserve"> </w:t>
      </w:r>
      <w:r>
        <w:rPr>
          <w:sz w:val="18"/>
        </w:rPr>
        <w:t>погодой осуществляется в конце учебного года.</w:t>
      </w:r>
    </w:p>
    <w:p w:rsidR="00852BCB" w:rsidRDefault="00852BCB">
      <w:pPr>
        <w:jc w:val="both"/>
        <w:rPr>
          <w:sz w:val="18"/>
        </w:rPr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3"/>
        <w:spacing w:before="76"/>
      </w:pPr>
      <w:r>
        <w:t>Тема</w:t>
      </w:r>
      <w:r>
        <w:rPr>
          <w:spacing w:val="-6"/>
        </w:rPr>
        <w:t xml:space="preserve"> </w:t>
      </w:r>
      <w:r>
        <w:t>1.</w:t>
      </w:r>
      <w:r>
        <w:rPr>
          <w:spacing w:val="-8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географических</w:t>
      </w:r>
      <w:r>
        <w:rPr>
          <w:spacing w:val="-8"/>
        </w:rPr>
        <w:t xml:space="preserve"> </w:t>
      </w:r>
      <w:r>
        <w:rPr>
          <w:spacing w:val="-2"/>
        </w:rPr>
        <w:t>открытий</w:t>
      </w:r>
    </w:p>
    <w:p w:rsidR="00852BCB" w:rsidRDefault="00595F6D">
      <w:pPr>
        <w:spacing w:before="126" w:line="249" w:lineRule="auto"/>
        <w:ind w:left="86" w:right="359" w:firstLine="228"/>
        <w:jc w:val="both"/>
        <w:rPr>
          <w:sz w:val="20"/>
        </w:rPr>
      </w:pPr>
      <w:r>
        <w:rPr>
          <w:sz w:val="20"/>
        </w:rPr>
        <w:t xml:space="preserve">Представления о мире в древности (Древний Китай, Древний Египет, Древняя Греция, Древний Рим). </w:t>
      </w:r>
      <w:r>
        <w:rPr>
          <w:i/>
          <w:sz w:val="20"/>
        </w:rPr>
        <w:t xml:space="preserve">Путешествие Пифея. Плавания фини- кийцев вокруг Африки. Экспедиции Т. Хейердала как модель путеше- ствий в древности. </w:t>
      </w:r>
      <w:r>
        <w:rPr>
          <w:sz w:val="20"/>
        </w:rPr>
        <w:t>Появление географических карт.</w:t>
      </w:r>
    </w:p>
    <w:p w:rsidR="00852BCB" w:rsidRDefault="00595F6D">
      <w:pPr>
        <w:spacing w:before="3" w:line="249" w:lineRule="auto"/>
        <w:ind w:left="86" w:right="364" w:firstLine="228"/>
        <w:jc w:val="both"/>
        <w:rPr>
          <w:i/>
          <w:sz w:val="20"/>
        </w:rPr>
      </w:pPr>
      <w:r>
        <w:rPr>
          <w:sz w:val="20"/>
        </w:rPr>
        <w:t>География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эпоху</w:t>
      </w:r>
      <w:r>
        <w:rPr>
          <w:spacing w:val="-2"/>
          <w:sz w:val="20"/>
        </w:rPr>
        <w:t xml:space="preserve"> </w:t>
      </w:r>
      <w:r>
        <w:rPr>
          <w:sz w:val="20"/>
        </w:rPr>
        <w:t>Средневековья:</w:t>
      </w:r>
      <w:r>
        <w:rPr>
          <w:spacing w:val="-1"/>
          <w:sz w:val="20"/>
        </w:rPr>
        <w:t xml:space="preserve"> </w:t>
      </w:r>
      <w:r>
        <w:rPr>
          <w:sz w:val="20"/>
        </w:rPr>
        <w:t>путешествия и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открытия </w:t>
      </w:r>
      <w:r>
        <w:rPr>
          <w:i/>
          <w:sz w:val="20"/>
        </w:rPr>
        <w:t xml:space="preserve">викингов, древних арабов, </w:t>
      </w:r>
      <w:r>
        <w:rPr>
          <w:sz w:val="20"/>
        </w:rPr>
        <w:t xml:space="preserve">русских землепроходцев. </w:t>
      </w:r>
      <w:r>
        <w:rPr>
          <w:i/>
          <w:sz w:val="20"/>
        </w:rPr>
        <w:t xml:space="preserve">Путешествия М. Поло и А. </w:t>
      </w:r>
      <w:r>
        <w:rPr>
          <w:i/>
          <w:spacing w:val="-2"/>
          <w:sz w:val="20"/>
        </w:rPr>
        <w:t>Никитина.</w:t>
      </w:r>
    </w:p>
    <w:p w:rsidR="00852BCB" w:rsidRDefault="00595F6D">
      <w:pPr>
        <w:spacing w:before="3" w:line="249" w:lineRule="auto"/>
        <w:ind w:left="86" w:right="360" w:firstLine="228"/>
        <w:jc w:val="both"/>
        <w:rPr>
          <w:i/>
          <w:sz w:val="20"/>
        </w:rPr>
      </w:pPr>
      <w:r>
        <w:rPr>
          <w:sz w:val="20"/>
        </w:rPr>
        <w:t>Эпоха Великих географических открытий. Три пути в Индию. От- крытие Нового света</w:t>
      </w:r>
      <w:r>
        <w:rPr>
          <w:spacing w:val="-2"/>
          <w:sz w:val="20"/>
        </w:rPr>
        <w:t xml:space="preserve"> </w:t>
      </w:r>
      <w:r>
        <w:rPr>
          <w:sz w:val="20"/>
        </w:rPr>
        <w:t>— экспедиция Х. Колумба. Первое кругосветное плавание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— экспедиция Ф. Магеллана. Значение Великих географиче- ских открытий. </w:t>
      </w:r>
      <w:r>
        <w:rPr>
          <w:i/>
          <w:sz w:val="20"/>
        </w:rPr>
        <w:t xml:space="preserve">Карта мира после эпохи Великих географических от- </w:t>
      </w:r>
      <w:r>
        <w:rPr>
          <w:i/>
          <w:spacing w:val="-2"/>
          <w:sz w:val="20"/>
        </w:rPr>
        <w:t>крытий.</w:t>
      </w:r>
    </w:p>
    <w:p w:rsidR="00852BCB" w:rsidRDefault="00595F6D">
      <w:pPr>
        <w:spacing w:before="4" w:line="249" w:lineRule="auto"/>
        <w:ind w:left="86" w:right="361" w:firstLine="228"/>
        <w:jc w:val="both"/>
        <w:rPr>
          <w:sz w:val="20"/>
        </w:rPr>
      </w:pPr>
      <w:r>
        <w:rPr>
          <w:sz w:val="20"/>
        </w:rPr>
        <w:t xml:space="preserve">Географические открытия XVII—XIX вв. </w:t>
      </w:r>
      <w:r>
        <w:rPr>
          <w:i/>
          <w:sz w:val="20"/>
        </w:rPr>
        <w:t>Поиски Южной Земли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 xml:space="preserve">— открытие Австралии. Русские путешественники и мореплаватели на северо-востоке Азии. </w:t>
      </w:r>
      <w:r>
        <w:rPr>
          <w:sz w:val="20"/>
        </w:rPr>
        <w:t xml:space="preserve">Первая русская кругосветная экспедиция (Русская экспедиция Ф. Ф. Беллинсгаузена, М. П. Лазарева — открытие Антарк- </w:t>
      </w:r>
      <w:r>
        <w:rPr>
          <w:spacing w:val="-2"/>
          <w:sz w:val="20"/>
        </w:rPr>
        <w:t>тиды).</w:t>
      </w:r>
    </w:p>
    <w:p w:rsidR="00852BCB" w:rsidRDefault="00595F6D">
      <w:pPr>
        <w:pStyle w:val="a3"/>
        <w:spacing w:before="5" w:line="249" w:lineRule="auto"/>
        <w:ind w:right="362"/>
      </w:pPr>
      <w:r>
        <w:t>Географические исследования в ХХ в. Исследование полярных обла- стей Земли. Изучение Мирового океана. Географические открытия Но- вейшего времени.</w:t>
      </w:r>
    </w:p>
    <w:p w:rsidR="00852BCB" w:rsidRDefault="00595F6D">
      <w:pPr>
        <w:pStyle w:val="3"/>
        <w:spacing w:before="175"/>
        <w:jc w:val="left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53"/>
        </w:numPr>
        <w:tabs>
          <w:tab w:val="left" w:pos="505"/>
        </w:tabs>
        <w:spacing w:before="66" w:line="249" w:lineRule="auto"/>
        <w:ind w:right="364" w:firstLine="228"/>
        <w:rPr>
          <w:sz w:val="20"/>
        </w:rPr>
      </w:pPr>
      <w:r>
        <w:rPr>
          <w:sz w:val="20"/>
        </w:rPr>
        <w:t>Обозначение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40"/>
          <w:sz w:val="20"/>
        </w:rPr>
        <w:t xml:space="preserve"> </w:t>
      </w:r>
      <w:r>
        <w:rPr>
          <w:sz w:val="20"/>
        </w:rPr>
        <w:t>контурной</w:t>
      </w:r>
      <w:r>
        <w:rPr>
          <w:spacing w:val="40"/>
          <w:sz w:val="20"/>
        </w:rPr>
        <w:t xml:space="preserve"> </w:t>
      </w:r>
      <w:r>
        <w:rPr>
          <w:sz w:val="20"/>
        </w:rPr>
        <w:t>карте</w:t>
      </w:r>
      <w:r>
        <w:rPr>
          <w:spacing w:val="40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40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40"/>
          <w:sz w:val="20"/>
        </w:rPr>
        <w:t xml:space="preserve"> </w:t>
      </w:r>
      <w:r>
        <w:rPr>
          <w:sz w:val="20"/>
        </w:rPr>
        <w:t>от- крытых в разные периоды.</w:t>
      </w:r>
    </w:p>
    <w:p w:rsidR="00852BCB" w:rsidRDefault="00595F6D">
      <w:pPr>
        <w:pStyle w:val="a4"/>
        <w:numPr>
          <w:ilvl w:val="0"/>
          <w:numId w:val="153"/>
        </w:numPr>
        <w:tabs>
          <w:tab w:val="left" w:pos="505"/>
        </w:tabs>
        <w:spacing w:before="2" w:line="249" w:lineRule="auto"/>
        <w:ind w:right="373" w:firstLine="228"/>
        <w:rPr>
          <w:sz w:val="20"/>
        </w:rPr>
      </w:pPr>
      <w:r>
        <w:rPr>
          <w:sz w:val="20"/>
        </w:rPr>
        <w:t>Сравнение</w:t>
      </w:r>
      <w:r>
        <w:rPr>
          <w:spacing w:val="40"/>
          <w:sz w:val="20"/>
        </w:rPr>
        <w:t xml:space="preserve"> </w:t>
      </w:r>
      <w:r>
        <w:rPr>
          <w:sz w:val="20"/>
        </w:rPr>
        <w:t>карт</w:t>
      </w:r>
      <w:r>
        <w:rPr>
          <w:spacing w:val="40"/>
          <w:sz w:val="20"/>
        </w:rPr>
        <w:t xml:space="preserve"> </w:t>
      </w:r>
      <w:r>
        <w:rPr>
          <w:sz w:val="20"/>
        </w:rPr>
        <w:t>Эратосфена,</w:t>
      </w:r>
      <w:r>
        <w:rPr>
          <w:spacing w:val="40"/>
          <w:sz w:val="20"/>
        </w:rPr>
        <w:t xml:space="preserve"> </w:t>
      </w:r>
      <w:r>
        <w:rPr>
          <w:sz w:val="20"/>
        </w:rPr>
        <w:t>Птолемея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40"/>
          <w:sz w:val="20"/>
        </w:rPr>
        <w:t xml:space="preserve"> </w:t>
      </w:r>
      <w:r>
        <w:rPr>
          <w:sz w:val="20"/>
        </w:rPr>
        <w:t>карт</w:t>
      </w:r>
      <w:r>
        <w:rPr>
          <w:spacing w:val="40"/>
          <w:sz w:val="20"/>
        </w:rPr>
        <w:t xml:space="preserve"> </w:t>
      </w:r>
      <w:r>
        <w:rPr>
          <w:sz w:val="20"/>
        </w:rPr>
        <w:t>по предложенным учителем вопросам.</w:t>
      </w:r>
    </w:p>
    <w:p w:rsidR="00852BCB" w:rsidRDefault="00595F6D">
      <w:pPr>
        <w:spacing w:line="229" w:lineRule="exact"/>
        <w:ind w:left="314"/>
        <w:rPr>
          <w:b/>
          <w:sz w:val="20"/>
        </w:rPr>
      </w:pPr>
      <w:r>
        <w:rPr>
          <w:b/>
          <w:sz w:val="20"/>
        </w:rPr>
        <w:t>Раздел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2.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Изображения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земной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поверхности</w:t>
      </w:r>
    </w:p>
    <w:p w:rsidR="00852BCB" w:rsidRDefault="00595F6D">
      <w:pPr>
        <w:pStyle w:val="3"/>
        <w:spacing w:before="167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Планы</w:t>
      </w:r>
      <w:r>
        <w:rPr>
          <w:spacing w:val="-3"/>
        </w:rPr>
        <w:t xml:space="preserve"> </w:t>
      </w:r>
      <w:r>
        <w:rPr>
          <w:spacing w:val="-2"/>
        </w:rPr>
        <w:t>местности</w:t>
      </w:r>
    </w:p>
    <w:p w:rsidR="00852BCB" w:rsidRDefault="00595F6D">
      <w:pPr>
        <w:pStyle w:val="a3"/>
        <w:spacing w:before="125" w:line="249" w:lineRule="auto"/>
        <w:ind w:right="364"/>
      </w:pPr>
      <w:r>
        <w:t>Виды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земной</w:t>
      </w:r>
      <w:r>
        <w:rPr>
          <w:spacing w:val="-1"/>
        </w:rPr>
        <w:t xml:space="preserve"> </w:t>
      </w:r>
      <w:r>
        <w:t>поверхности.</w:t>
      </w:r>
      <w:r>
        <w:rPr>
          <w:spacing w:val="-2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местности.</w:t>
      </w:r>
      <w:r>
        <w:rPr>
          <w:spacing w:val="-2"/>
        </w:rPr>
        <w:t xml:space="preserve"> </w:t>
      </w:r>
      <w:r>
        <w:t xml:space="preserve">Условные знаки. Масштаб. Виды масштаба. Способы определения расстояний на местности. Глазомерная, полярная и маршрутная съёмка местности. Изображение на планах местности неровностей земной поверхности. Абсолютная и относительная высоты. </w:t>
      </w:r>
      <w:r>
        <w:rPr>
          <w:i/>
        </w:rPr>
        <w:t xml:space="preserve">Профессия топограф. </w:t>
      </w:r>
      <w:r>
        <w:t>Ориенти- рование по плану местности: стороны горизонта. Азимут. Разнообразие планов (план города, туристические планы, военные, исторические и транспортные планы, планы местности в мобильных приложениях) и области их применения.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jc w:val="left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52"/>
        </w:numPr>
        <w:tabs>
          <w:tab w:val="left" w:pos="505"/>
        </w:tabs>
        <w:spacing w:before="63"/>
        <w:ind w:left="505" w:hanging="191"/>
        <w:rPr>
          <w:sz w:val="20"/>
        </w:rPr>
      </w:pPr>
      <w:r>
        <w:rPr>
          <w:sz w:val="20"/>
        </w:rPr>
        <w:t>Определение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направлений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расстояний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плану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местности.</w:t>
      </w:r>
    </w:p>
    <w:p w:rsidR="00852BCB" w:rsidRDefault="00595F6D">
      <w:pPr>
        <w:pStyle w:val="a4"/>
        <w:numPr>
          <w:ilvl w:val="0"/>
          <w:numId w:val="152"/>
        </w:numPr>
        <w:tabs>
          <w:tab w:val="left" w:pos="505"/>
        </w:tabs>
        <w:spacing w:before="11"/>
        <w:ind w:left="505" w:hanging="191"/>
        <w:rPr>
          <w:sz w:val="20"/>
        </w:rPr>
      </w:pPr>
      <w:r>
        <w:rPr>
          <w:sz w:val="20"/>
        </w:rPr>
        <w:t>Составление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-9"/>
          <w:sz w:val="20"/>
        </w:rPr>
        <w:t xml:space="preserve"> </w:t>
      </w:r>
      <w:r>
        <w:rPr>
          <w:sz w:val="20"/>
        </w:rPr>
        <w:t>маршрута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плану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местности.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3"/>
        <w:jc w:val="left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rPr>
          <w:spacing w:val="-2"/>
        </w:rPr>
        <w:t>карты</w:t>
      </w:r>
    </w:p>
    <w:p w:rsidR="00852BCB" w:rsidRDefault="00595F6D">
      <w:pPr>
        <w:pStyle w:val="a3"/>
        <w:spacing w:before="128" w:line="249" w:lineRule="auto"/>
        <w:ind w:right="363"/>
      </w:pPr>
      <w:r>
        <w:t>Различия глобуса и географических карт. Способы перехода от сфе- рической поверхности глобуса к плоскости географической карты. Гра- дусная сеть на глобусе и картах. Параллели и меридианы. Экватор и нулевой</w:t>
      </w:r>
      <w:r>
        <w:rPr>
          <w:spacing w:val="-13"/>
        </w:rPr>
        <w:t xml:space="preserve"> </w:t>
      </w:r>
      <w:r>
        <w:t>меридиан.</w:t>
      </w:r>
      <w:r>
        <w:rPr>
          <w:spacing w:val="-12"/>
        </w:rPr>
        <w:t xml:space="preserve"> </w:t>
      </w:r>
      <w:r>
        <w:t>Географические</w:t>
      </w:r>
      <w:r>
        <w:rPr>
          <w:spacing w:val="-13"/>
        </w:rPr>
        <w:t xml:space="preserve"> </w:t>
      </w:r>
      <w:r>
        <w:t>координаты.</w:t>
      </w:r>
      <w:r>
        <w:rPr>
          <w:spacing w:val="-12"/>
        </w:rPr>
        <w:t xml:space="preserve"> </w:t>
      </w:r>
      <w:r>
        <w:t>Географическая</w:t>
      </w:r>
      <w:r>
        <w:rPr>
          <w:spacing w:val="-13"/>
        </w:rPr>
        <w:t xml:space="preserve"> </w:t>
      </w:r>
      <w:r>
        <w:t>широта и географическая долгота, их определение на глобусе и картах. Опреде- ление расстояний по глобусу.</w:t>
      </w:r>
    </w:p>
    <w:p w:rsidR="00852BCB" w:rsidRDefault="00595F6D">
      <w:pPr>
        <w:pStyle w:val="a3"/>
        <w:spacing w:before="5" w:line="249" w:lineRule="auto"/>
        <w:ind w:right="359"/>
        <w:rPr>
          <w:i/>
        </w:rPr>
      </w:pPr>
      <w:r>
        <w:t>Искажения на карте. Линии градусной сети на картах. Определение расстояний с помощью масштаба и градусной сети. Разнообразие гео- графических карт и их классификации. Способы изображения на мелко- масштабных</w:t>
      </w:r>
      <w:r>
        <w:rPr>
          <w:spacing w:val="-9"/>
        </w:rPr>
        <w:t xml:space="preserve"> </w:t>
      </w:r>
      <w:r>
        <w:t>географических</w:t>
      </w:r>
      <w:r>
        <w:rPr>
          <w:spacing w:val="-7"/>
        </w:rPr>
        <w:t xml:space="preserve"> </w:t>
      </w:r>
      <w:r>
        <w:t>картах.</w:t>
      </w:r>
      <w:r>
        <w:rPr>
          <w:spacing w:val="-8"/>
        </w:rPr>
        <w:t xml:space="preserve"> </w:t>
      </w:r>
      <w:r>
        <w:t>Изображение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 xml:space="preserve">картах высот и глубин. Географический атлас. Использование карт в жизни и хозяйственной деятельности людей. Сходство и различие плана местно- сти и географической карты. </w:t>
      </w:r>
      <w:r>
        <w:rPr>
          <w:i/>
        </w:rPr>
        <w:t>Профессия картограф. Система космиче- ской навигации. Геоинформационные системы.</w:t>
      </w:r>
    </w:p>
    <w:p w:rsidR="00852BCB" w:rsidRDefault="00595F6D">
      <w:pPr>
        <w:pStyle w:val="3"/>
        <w:spacing w:before="180"/>
        <w:jc w:val="left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51"/>
        </w:numPr>
        <w:tabs>
          <w:tab w:val="left" w:pos="505"/>
        </w:tabs>
        <w:spacing w:before="64"/>
        <w:ind w:left="505" w:hanging="191"/>
        <w:rPr>
          <w:sz w:val="20"/>
        </w:rPr>
      </w:pPr>
      <w:r>
        <w:rPr>
          <w:sz w:val="20"/>
        </w:rPr>
        <w:t>Определение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направлений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расстояний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карте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полушарий.</w:t>
      </w:r>
    </w:p>
    <w:p w:rsidR="00852BCB" w:rsidRDefault="00595F6D">
      <w:pPr>
        <w:pStyle w:val="a4"/>
        <w:numPr>
          <w:ilvl w:val="0"/>
          <w:numId w:val="151"/>
        </w:numPr>
        <w:tabs>
          <w:tab w:val="left" w:pos="505"/>
        </w:tabs>
        <w:spacing w:line="249" w:lineRule="auto"/>
        <w:ind w:left="86" w:right="373" w:firstLine="228"/>
        <w:rPr>
          <w:sz w:val="20"/>
        </w:rPr>
      </w:pPr>
      <w:r>
        <w:rPr>
          <w:sz w:val="20"/>
        </w:rPr>
        <w:t>Определение</w:t>
      </w:r>
      <w:r>
        <w:rPr>
          <w:spacing w:val="40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39"/>
          <w:sz w:val="20"/>
        </w:rPr>
        <w:t xml:space="preserve"> </w:t>
      </w:r>
      <w:r>
        <w:rPr>
          <w:sz w:val="20"/>
        </w:rPr>
        <w:t>координат</w:t>
      </w:r>
      <w:r>
        <w:rPr>
          <w:spacing w:val="39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определение объектов по их географическим координатам.</w:t>
      </w:r>
    </w:p>
    <w:p w:rsidR="00852BCB" w:rsidRDefault="00852BCB">
      <w:pPr>
        <w:pStyle w:val="a3"/>
        <w:spacing w:before="62"/>
        <w:ind w:left="0" w:firstLine="0"/>
        <w:jc w:val="left"/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РАЗДЕЛ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3.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ЗЕМЛЯ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—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ПЛАНЕТА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СОЛНЕЧНОЙ</w:t>
      </w:r>
      <w:r>
        <w:rPr>
          <w:b/>
          <w:spacing w:val="-2"/>
          <w:sz w:val="18"/>
        </w:rPr>
        <w:t xml:space="preserve"> СИСТЕМЫ</w:t>
      </w:r>
    </w:p>
    <w:p w:rsidR="00852BCB" w:rsidRDefault="00595F6D">
      <w:pPr>
        <w:spacing w:before="127" w:line="249" w:lineRule="auto"/>
        <w:ind w:left="86" w:right="364" w:firstLine="228"/>
        <w:jc w:val="both"/>
        <w:rPr>
          <w:sz w:val="20"/>
        </w:rPr>
      </w:pPr>
      <w:r>
        <w:rPr>
          <w:sz w:val="20"/>
        </w:rPr>
        <w:t xml:space="preserve">Земля в Солнечной системе. </w:t>
      </w:r>
      <w:r>
        <w:rPr>
          <w:i/>
          <w:sz w:val="20"/>
        </w:rPr>
        <w:t>Гипотезы возникновения Земли</w:t>
      </w:r>
      <w:r>
        <w:rPr>
          <w:sz w:val="20"/>
        </w:rPr>
        <w:t>. Форма, размеры Земли, их географические следствия.</w:t>
      </w:r>
    </w:p>
    <w:p w:rsidR="00852BCB" w:rsidRDefault="00595F6D">
      <w:pPr>
        <w:pStyle w:val="a3"/>
        <w:spacing w:line="249" w:lineRule="auto"/>
        <w:ind w:right="360"/>
      </w:pPr>
      <w:r>
        <w:t>Движения Земли. Земная ось и географические полюсы. Географиче- ские следствия движения Земли вокруг Солнца. Смена времён года на Земле. Дни весеннего и осеннего равноденствия, летнего и зимнего солнцестояния. Неравномерное распределение солнечного света и</w:t>
      </w:r>
      <w:r>
        <w:rPr>
          <w:spacing w:val="-1"/>
        </w:rPr>
        <w:t xml:space="preserve"> </w:t>
      </w:r>
      <w:r>
        <w:t>тепла на</w:t>
      </w:r>
      <w:r>
        <w:rPr>
          <w:spacing w:val="-4"/>
        </w:rPr>
        <w:t xml:space="preserve"> </w:t>
      </w:r>
      <w:r>
        <w:t>поверхности</w:t>
      </w:r>
      <w:r>
        <w:rPr>
          <w:spacing w:val="-5"/>
        </w:rPr>
        <w:t xml:space="preserve"> </w:t>
      </w:r>
      <w:r>
        <w:t>Земли.</w:t>
      </w:r>
      <w:r>
        <w:rPr>
          <w:spacing w:val="-4"/>
        </w:rPr>
        <w:t xml:space="preserve"> </w:t>
      </w:r>
      <w:r>
        <w:t>Пояса</w:t>
      </w:r>
      <w:r>
        <w:rPr>
          <w:spacing w:val="-2"/>
        </w:rPr>
        <w:t xml:space="preserve"> </w:t>
      </w:r>
      <w:r>
        <w:t>освещённости.</w:t>
      </w:r>
      <w:r>
        <w:rPr>
          <w:spacing w:val="-4"/>
        </w:rPr>
        <w:t xml:space="preserve"> </w:t>
      </w:r>
      <w:r>
        <w:t>Тропики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полярные</w:t>
      </w:r>
      <w:r>
        <w:rPr>
          <w:spacing w:val="-2"/>
        </w:rPr>
        <w:t xml:space="preserve"> </w:t>
      </w:r>
      <w:r>
        <w:t>круги. Вращение Земли вокруг своей оси. Смена дня и ночи на Земле.</w:t>
      </w:r>
    </w:p>
    <w:p w:rsidR="00852BCB" w:rsidRDefault="00595F6D">
      <w:pPr>
        <w:spacing w:before="5"/>
        <w:ind w:left="314"/>
        <w:jc w:val="both"/>
        <w:rPr>
          <w:i/>
          <w:sz w:val="20"/>
        </w:rPr>
      </w:pPr>
      <w:r>
        <w:rPr>
          <w:i/>
          <w:sz w:val="20"/>
        </w:rPr>
        <w:t>Влияние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Космоса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Землю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жизнь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людей.</w:t>
      </w:r>
    </w:p>
    <w:p w:rsidR="00852BCB" w:rsidRDefault="00595F6D">
      <w:pPr>
        <w:pStyle w:val="3"/>
        <w:spacing w:before="183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50"/>
        </w:numPr>
        <w:tabs>
          <w:tab w:val="left" w:pos="505"/>
        </w:tabs>
        <w:spacing w:before="66" w:line="249" w:lineRule="auto"/>
        <w:ind w:right="364" w:firstLine="228"/>
        <w:rPr>
          <w:sz w:val="20"/>
        </w:rPr>
      </w:pPr>
      <w:r>
        <w:rPr>
          <w:sz w:val="20"/>
        </w:rPr>
        <w:t>Выявление закономерностей изменения продолжительности дня и высоты Солнца над горизонтом в зависимости от географической ши- роты и времени года на территории России.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4"/>
        <w:spacing w:before="80"/>
        <w:jc w:val="left"/>
      </w:pPr>
      <w:r>
        <w:t>Раздел</w:t>
      </w:r>
      <w:r>
        <w:rPr>
          <w:spacing w:val="-5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Оболочки</w:t>
      </w:r>
      <w:r>
        <w:rPr>
          <w:spacing w:val="-5"/>
        </w:rPr>
        <w:t xml:space="preserve"> </w:t>
      </w:r>
      <w:r>
        <w:rPr>
          <w:spacing w:val="-4"/>
        </w:rPr>
        <w:t>Земли</w:t>
      </w:r>
    </w:p>
    <w:p w:rsidR="00852BCB" w:rsidRDefault="00595F6D">
      <w:pPr>
        <w:spacing w:before="171"/>
        <w:ind w:left="314"/>
        <w:rPr>
          <w:b/>
          <w:sz w:val="20"/>
        </w:rPr>
      </w:pPr>
      <w:r>
        <w:rPr>
          <w:b/>
          <w:sz w:val="20"/>
        </w:rPr>
        <w:t>Тема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1.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Литосфера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—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каменная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оболочка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Земли</w:t>
      </w:r>
    </w:p>
    <w:p w:rsidR="00852BCB" w:rsidRDefault="00595F6D">
      <w:pPr>
        <w:pStyle w:val="a3"/>
        <w:spacing w:before="171" w:line="249" w:lineRule="auto"/>
        <w:ind w:right="367"/>
      </w:pPr>
      <w:r>
        <w:t>Литосфера</w:t>
      </w:r>
      <w:r>
        <w:rPr>
          <w:spacing w:val="-2"/>
        </w:rPr>
        <w:t xml:space="preserve"> </w:t>
      </w:r>
      <w:r>
        <w:t xml:space="preserve">— твёрдая оболочка Земли. </w:t>
      </w:r>
      <w:r>
        <w:rPr>
          <w:i/>
        </w:rPr>
        <w:t>Методы изучения земных глубин</w:t>
      </w:r>
      <w:r>
        <w:t>.</w:t>
      </w:r>
      <w:r>
        <w:rPr>
          <w:spacing w:val="-11"/>
        </w:rPr>
        <w:t xml:space="preserve"> </w:t>
      </w:r>
      <w:r>
        <w:t>Внутреннее</w:t>
      </w:r>
      <w:r>
        <w:rPr>
          <w:spacing w:val="-11"/>
        </w:rPr>
        <w:t xml:space="preserve"> </w:t>
      </w:r>
      <w:r>
        <w:t>строение</w:t>
      </w:r>
      <w:r>
        <w:rPr>
          <w:spacing w:val="-11"/>
        </w:rPr>
        <w:t xml:space="preserve"> </w:t>
      </w:r>
      <w:r>
        <w:t>Земли:</w:t>
      </w:r>
      <w:r>
        <w:rPr>
          <w:spacing w:val="-11"/>
        </w:rPr>
        <w:t xml:space="preserve"> </w:t>
      </w:r>
      <w:r>
        <w:t>ядро,</w:t>
      </w:r>
      <w:r>
        <w:rPr>
          <w:spacing w:val="-11"/>
        </w:rPr>
        <w:t xml:space="preserve"> </w:t>
      </w:r>
      <w:r>
        <w:t>мантия,</w:t>
      </w:r>
      <w:r>
        <w:rPr>
          <w:spacing w:val="-11"/>
        </w:rPr>
        <w:t xml:space="preserve"> </w:t>
      </w:r>
      <w:r>
        <w:t>земная</w:t>
      </w:r>
      <w:r>
        <w:rPr>
          <w:spacing w:val="-12"/>
        </w:rPr>
        <w:t xml:space="preserve"> </w:t>
      </w:r>
      <w:r>
        <w:t>кора.</w:t>
      </w:r>
      <w:r>
        <w:rPr>
          <w:spacing w:val="-10"/>
        </w:rPr>
        <w:t xml:space="preserve"> </w:t>
      </w:r>
      <w:r>
        <w:t>Строение земной коры: материковая и океаническая кора. Вещества земной коры: минералы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горные</w:t>
      </w:r>
      <w:r>
        <w:rPr>
          <w:spacing w:val="-10"/>
        </w:rPr>
        <w:t xml:space="preserve"> </w:t>
      </w:r>
      <w:r>
        <w:t>породы.</w:t>
      </w:r>
      <w:r>
        <w:rPr>
          <w:spacing w:val="-12"/>
        </w:rPr>
        <w:t xml:space="preserve"> </w:t>
      </w:r>
      <w:r>
        <w:t>Образование</w:t>
      </w:r>
      <w:r>
        <w:rPr>
          <w:spacing w:val="-10"/>
        </w:rPr>
        <w:t xml:space="preserve"> </w:t>
      </w:r>
      <w:r>
        <w:t>горных</w:t>
      </w:r>
      <w:r>
        <w:rPr>
          <w:spacing w:val="-11"/>
        </w:rPr>
        <w:t xml:space="preserve"> </w:t>
      </w:r>
      <w:r>
        <w:t>пород.</w:t>
      </w:r>
      <w:r>
        <w:rPr>
          <w:spacing w:val="-12"/>
        </w:rPr>
        <w:t xml:space="preserve"> </w:t>
      </w:r>
      <w:r>
        <w:t>Магматические, осадочные и метаморфические горные породы.</w:t>
      </w:r>
    </w:p>
    <w:p w:rsidR="00852BCB" w:rsidRDefault="00595F6D">
      <w:pPr>
        <w:pStyle w:val="a3"/>
        <w:spacing w:before="4" w:line="249" w:lineRule="auto"/>
        <w:ind w:right="363"/>
      </w:pPr>
      <w:r>
        <w:t xml:space="preserve">Проявления внутренних и внешних процессов образования рельефа. Движение литосферных плит. Образование вулканов и причины земле- трясений. Шкалы измерения силы и интенсивности землетрясений. </w:t>
      </w:r>
      <w:r>
        <w:rPr>
          <w:i/>
        </w:rPr>
        <w:t>Изучение вулканов и землетрясений</w:t>
      </w:r>
      <w:r>
        <w:t xml:space="preserve">. </w:t>
      </w:r>
      <w:r>
        <w:rPr>
          <w:i/>
        </w:rPr>
        <w:t>Профессии сейсмолог и вулканолог</w:t>
      </w:r>
      <w:r>
        <w:t>. Разрушение и изменение горных пород и минералов под действием внешних и внутренних процессов. Виды выветривания. Формирование рельефа земной поверхности как результат действия внутренних и внешних сил.</w:t>
      </w:r>
    </w:p>
    <w:p w:rsidR="00852BCB" w:rsidRDefault="00595F6D">
      <w:pPr>
        <w:pStyle w:val="a3"/>
        <w:spacing w:before="7" w:line="249" w:lineRule="auto"/>
        <w:ind w:right="371"/>
      </w:pPr>
      <w:r>
        <w:t>Рельеф земной поверхности и методы его изучения. Планетарные формы рельефа</w:t>
      </w:r>
      <w:r>
        <w:rPr>
          <w:spacing w:val="-2"/>
        </w:rPr>
        <w:t xml:space="preserve"> </w:t>
      </w:r>
      <w:r>
        <w:t>— материки и впадины океанов. Формы рельефа суши: горы и равнины. Различие гор по высоте, высочайшие горные системы мира. Разнообразие равнин по высоте. Формы равнинного рельефа, крупнейшие по площади равнины мира.</w:t>
      </w:r>
    </w:p>
    <w:p w:rsidR="00852BCB" w:rsidRDefault="00595F6D">
      <w:pPr>
        <w:pStyle w:val="a3"/>
        <w:spacing w:before="5" w:line="249" w:lineRule="auto"/>
        <w:ind w:right="362"/>
      </w:pPr>
      <w:r>
        <w:t>Человек и литосфера. Условия жизни человека в</w:t>
      </w:r>
      <w:r>
        <w:rPr>
          <w:spacing w:val="-1"/>
        </w:rPr>
        <w:t xml:space="preserve"> </w:t>
      </w:r>
      <w:r>
        <w:t>горах и на равнинах. Деятельность человека, преобразующая земную поверхность, и связан- ные с ней экологические проблемы.</w:t>
      </w:r>
    </w:p>
    <w:p w:rsidR="00852BCB" w:rsidRDefault="00595F6D">
      <w:pPr>
        <w:pStyle w:val="a3"/>
        <w:spacing w:line="249" w:lineRule="auto"/>
        <w:ind w:right="369"/>
      </w:pPr>
      <w:r>
        <w:t>Рельеф дна Мирового океана. Части подводных окраин материков. Срединно-океанические хребты. Острова, их типы по происхождению. Ложе Океана, его рельеф.</w:t>
      </w:r>
    </w:p>
    <w:p w:rsidR="00852BCB" w:rsidRDefault="00595F6D">
      <w:pPr>
        <w:pStyle w:val="3"/>
        <w:spacing w:before="176"/>
        <w:jc w:val="left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49"/>
        </w:numPr>
        <w:tabs>
          <w:tab w:val="left" w:pos="505"/>
        </w:tabs>
        <w:spacing w:before="66"/>
        <w:ind w:left="505" w:hanging="191"/>
        <w:rPr>
          <w:sz w:val="20"/>
        </w:rPr>
      </w:pPr>
      <w:r>
        <w:rPr>
          <w:sz w:val="20"/>
        </w:rPr>
        <w:t>Описание</w:t>
      </w:r>
      <w:r>
        <w:rPr>
          <w:spacing w:val="-9"/>
          <w:sz w:val="20"/>
        </w:rPr>
        <w:t xml:space="preserve"> </w:t>
      </w:r>
      <w:r>
        <w:rPr>
          <w:sz w:val="20"/>
        </w:rPr>
        <w:t>горной</w:t>
      </w:r>
      <w:r>
        <w:rPr>
          <w:spacing w:val="-8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6"/>
          <w:sz w:val="20"/>
        </w:rPr>
        <w:t xml:space="preserve"> </w:t>
      </w:r>
      <w:r>
        <w:rPr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z w:val="20"/>
        </w:rPr>
        <w:t>равнины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карте.</w:t>
      </w:r>
    </w:p>
    <w:p w:rsidR="00852BCB" w:rsidRDefault="00595F6D">
      <w:pPr>
        <w:pStyle w:val="4"/>
        <w:spacing w:before="8"/>
        <w:jc w:val="left"/>
      </w:pPr>
      <w:r>
        <w:rPr>
          <w:spacing w:val="-2"/>
        </w:rPr>
        <w:t>Заключение</w:t>
      </w:r>
    </w:p>
    <w:p w:rsidR="00852BCB" w:rsidRDefault="00595F6D">
      <w:pPr>
        <w:spacing w:before="170"/>
        <w:ind w:left="314"/>
        <w:rPr>
          <w:b/>
          <w:sz w:val="20"/>
        </w:rPr>
      </w:pPr>
      <w:r>
        <w:rPr>
          <w:b/>
          <w:sz w:val="20"/>
        </w:rPr>
        <w:t>Практикум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«Сезонные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изменения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природе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своей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местности»</w:t>
      </w:r>
    </w:p>
    <w:p w:rsidR="00852BCB" w:rsidRDefault="00595F6D">
      <w:pPr>
        <w:pStyle w:val="a3"/>
        <w:spacing w:before="172" w:line="249" w:lineRule="auto"/>
        <w:ind w:right="365"/>
      </w:pPr>
      <w:r>
        <w:t>Сезонные изменения продолжительности светового дня и высоты Солнца над горизонтом, температуры воздуха, поверхностных вод, рас- тительного и животного мира.</w:t>
      </w:r>
    </w:p>
    <w:p w:rsidR="00852BCB" w:rsidRDefault="00595F6D">
      <w:pPr>
        <w:pStyle w:val="3"/>
        <w:spacing w:before="176"/>
        <w:jc w:val="left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48"/>
        </w:numPr>
        <w:tabs>
          <w:tab w:val="left" w:pos="505"/>
        </w:tabs>
        <w:spacing w:before="65" w:line="249" w:lineRule="auto"/>
        <w:ind w:right="368" w:firstLine="228"/>
        <w:rPr>
          <w:sz w:val="20"/>
        </w:rPr>
      </w:pPr>
      <w:r>
        <w:rPr>
          <w:sz w:val="20"/>
        </w:rPr>
        <w:t xml:space="preserve">Анализ результатов фенологических наблюдений и наблюдений за </w:t>
      </w:r>
      <w:r>
        <w:rPr>
          <w:spacing w:val="-2"/>
          <w:sz w:val="20"/>
        </w:rPr>
        <w:t>погодой.</w:t>
      </w:r>
    </w:p>
    <w:p w:rsidR="00852BCB" w:rsidRDefault="00595F6D">
      <w:pPr>
        <w:pStyle w:val="3"/>
        <w:numPr>
          <w:ilvl w:val="0"/>
          <w:numId w:val="155"/>
        </w:numPr>
        <w:tabs>
          <w:tab w:val="left" w:pos="479"/>
        </w:tabs>
        <w:spacing w:line="234" w:lineRule="exact"/>
        <w:ind w:left="479" w:hanging="165"/>
      </w:pPr>
      <w:r>
        <w:rPr>
          <w:spacing w:val="-2"/>
        </w:rPr>
        <w:t>класс</w:t>
      </w:r>
    </w:p>
    <w:p w:rsidR="00852BCB" w:rsidRDefault="00852BCB">
      <w:pPr>
        <w:pStyle w:val="3"/>
        <w:spacing w:line="234" w:lineRule="exact"/>
        <w:jc w:val="left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4"/>
        <w:spacing w:before="80"/>
        <w:jc w:val="left"/>
      </w:pPr>
      <w:r>
        <w:t>Раздел</w:t>
      </w:r>
      <w:r>
        <w:rPr>
          <w:spacing w:val="-5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Оболочки</w:t>
      </w:r>
      <w:r>
        <w:rPr>
          <w:spacing w:val="-5"/>
        </w:rPr>
        <w:t xml:space="preserve"> </w:t>
      </w:r>
      <w:r>
        <w:rPr>
          <w:spacing w:val="-4"/>
        </w:rPr>
        <w:t>Земли</w:t>
      </w:r>
    </w:p>
    <w:p w:rsidR="00852BCB" w:rsidRDefault="00595F6D">
      <w:pPr>
        <w:spacing w:before="171"/>
        <w:ind w:left="314"/>
        <w:rPr>
          <w:b/>
          <w:sz w:val="20"/>
        </w:rPr>
      </w:pPr>
      <w:r>
        <w:rPr>
          <w:b/>
          <w:sz w:val="20"/>
        </w:rPr>
        <w:t>Тема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2.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Гидросфера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—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водная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оболочка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Земли</w:t>
      </w:r>
    </w:p>
    <w:p w:rsidR="00852BCB" w:rsidRDefault="00595F6D">
      <w:pPr>
        <w:pStyle w:val="a3"/>
        <w:spacing w:before="171" w:line="249" w:lineRule="auto"/>
        <w:ind w:right="364"/>
      </w:pPr>
      <w:r>
        <w:t>Гидросфера и методы её изучения. Части гидросферы. Мировой кру- говорот воды. Значение гидросферы.</w:t>
      </w:r>
    </w:p>
    <w:p w:rsidR="00852BCB" w:rsidRDefault="00595F6D">
      <w:pPr>
        <w:pStyle w:val="a3"/>
        <w:spacing w:line="249" w:lineRule="auto"/>
        <w:ind w:right="359"/>
        <w:rPr>
          <w:i/>
        </w:rPr>
      </w:pPr>
      <w:r>
        <w:t>Исследования</w:t>
      </w:r>
      <w:r>
        <w:rPr>
          <w:spacing w:val="-8"/>
        </w:rPr>
        <w:t xml:space="preserve"> </w:t>
      </w:r>
      <w:r>
        <w:t>вод</w:t>
      </w:r>
      <w:r>
        <w:rPr>
          <w:spacing w:val="-6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океана.</w:t>
      </w:r>
      <w:r>
        <w:rPr>
          <w:spacing w:val="-4"/>
        </w:rPr>
        <w:t xml:space="preserve"> </w:t>
      </w:r>
      <w:r>
        <w:rPr>
          <w:i/>
        </w:rPr>
        <w:t>Профессия</w:t>
      </w:r>
      <w:r>
        <w:rPr>
          <w:i/>
          <w:spacing w:val="-7"/>
        </w:rPr>
        <w:t xml:space="preserve"> </w:t>
      </w:r>
      <w:r>
        <w:rPr>
          <w:i/>
        </w:rPr>
        <w:t>океанолог</w:t>
      </w:r>
      <w:r>
        <w:t>.</w:t>
      </w:r>
      <w:r>
        <w:rPr>
          <w:spacing w:val="-7"/>
        </w:rPr>
        <w:t xml:space="preserve"> </w:t>
      </w:r>
      <w:r>
        <w:t>Солёность и температура океанических вод. Океанические течения. Тёплые и хо- лодные течения. Способы изображения на географических картах океа- нических течений, солёности и температуры вод Мирового океана на картах. Мировой океан и</w:t>
      </w:r>
      <w:r>
        <w:rPr>
          <w:spacing w:val="-1"/>
        </w:rPr>
        <w:t xml:space="preserve"> </w:t>
      </w:r>
      <w:r>
        <w:t xml:space="preserve">его части. Движения вод Мирового океана: волны; течения, приливы и отливы. Стихийные явления в Мировом океане. </w:t>
      </w:r>
      <w:r>
        <w:rPr>
          <w:i/>
        </w:rPr>
        <w:t xml:space="preserve">Способы изучения и наблюдения за загрязнением вод Мирового </w:t>
      </w:r>
      <w:r>
        <w:rPr>
          <w:i/>
          <w:spacing w:val="-2"/>
        </w:rPr>
        <w:t>океана.</w:t>
      </w:r>
    </w:p>
    <w:p w:rsidR="00852BCB" w:rsidRDefault="00595F6D">
      <w:pPr>
        <w:pStyle w:val="a3"/>
        <w:spacing w:before="7"/>
        <w:ind w:left="314" w:firstLine="0"/>
      </w:pPr>
      <w:r>
        <w:t>Воды</w:t>
      </w:r>
      <w:r>
        <w:rPr>
          <w:spacing w:val="-8"/>
        </w:rPr>
        <w:t xml:space="preserve"> </w:t>
      </w:r>
      <w:r>
        <w:t>суши.</w:t>
      </w:r>
      <w:r>
        <w:rPr>
          <w:spacing w:val="-8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изображения</w:t>
      </w:r>
      <w:r>
        <w:rPr>
          <w:spacing w:val="-8"/>
        </w:rPr>
        <w:t xml:space="preserve"> </w:t>
      </w:r>
      <w:r>
        <w:t>внутренних</w:t>
      </w:r>
      <w:r>
        <w:rPr>
          <w:spacing w:val="-8"/>
        </w:rPr>
        <w:t xml:space="preserve"> </w:t>
      </w:r>
      <w:r>
        <w:t>вод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картах.</w:t>
      </w:r>
    </w:p>
    <w:p w:rsidR="00852BCB" w:rsidRDefault="00595F6D">
      <w:pPr>
        <w:pStyle w:val="a3"/>
        <w:spacing w:before="10" w:line="249" w:lineRule="auto"/>
        <w:ind w:right="362"/>
      </w:pPr>
      <w:r>
        <w:t>Реки: горные и равнинные. Речная система, бассейн, водораздел. По- роги и водопады. Питание и режим реки.</w:t>
      </w:r>
    </w:p>
    <w:p w:rsidR="00852BCB" w:rsidRDefault="00595F6D">
      <w:pPr>
        <w:spacing w:before="2" w:line="249" w:lineRule="auto"/>
        <w:ind w:left="86" w:right="368" w:firstLine="228"/>
        <w:jc w:val="both"/>
        <w:rPr>
          <w:i/>
          <w:sz w:val="20"/>
        </w:rPr>
      </w:pPr>
      <w:r>
        <w:rPr>
          <w:sz w:val="20"/>
        </w:rPr>
        <w:t>Озёра. Происхождение озёрных котловин. Питание озёр. Озёра сточные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бессточные.</w:t>
      </w:r>
      <w:r>
        <w:rPr>
          <w:spacing w:val="-13"/>
          <w:sz w:val="20"/>
        </w:rPr>
        <w:t xml:space="preserve"> </w:t>
      </w:r>
      <w:r>
        <w:rPr>
          <w:i/>
          <w:sz w:val="20"/>
        </w:rPr>
        <w:t>Профессия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гидролог.</w:t>
      </w:r>
      <w:r>
        <w:rPr>
          <w:i/>
          <w:spacing w:val="-13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-12"/>
          <w:sz w:val="20"/>
        </w:rPr>
        <w:t xml:space="preserve"> </w:t>
      </w:r>
      <w:r>
        <w:rPr>
          <w:sz w:val="20"/>
        </w:rPr>
        <w:t>ледники: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горные и покровные. </w:t>
      </w:r>
      <w:r>
        <w:rPr>
          <w:i/>
          <w:sz w:val="20"/>
        </w:rPr>
        <w:t>Профессия гляциолог.</w:t>
      </w:r>
    </w:p>
    <w:p w:rsidR="00852BCB" w:rsidRDefault="00595F6D">
      <w:pPr>
        <w:pStyle w:val="a3"/>
        <w:spacing w:line="249" w:lineRule="auto"/>
        <w:ind w:right="362"/>
      </w:pPr>
      <w:r>
        <w:t>Подземные воды (грунтовые, межпластовые, артезианские), их про- исхождение, условия залегания и использования. Условия образования межпластовых вод. Минеральные источники.</w:t>
      </w:r>
    </w:p>
    <w:p w:rsidR="00852BCB" w:rsidRDefault="00595F6D">
      <w:pPr>
        <w:pStyle w:val="a3"/>
        <w:spacing w:before="3"/>
        <w:ind w:left="314" w:firstLine="0"/>
      </w:pPr>
      <w:r>
        <w:t>Многолетняя</w:t>
      </w:r>
      <w:r>
        <w:rPr>
          <w:spacing w:val="-8"/>
        </w:rPr>
        <w:t xml:space="preserve"> </w:t>
      </w:r>
      <w:r>
        <w:t>мерзлота.</w:t>
      </w:r>
      <w:r>
        <w:rPr>
          <w:spacing w:val="-7"/>
        </w:rPr>
        <w:t xml:space="preserve"> </w:t>
      </w:r>
      <w:r>
        <w:t>Болота,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rPr>
          <w:spacing w:val="-2"/>
        </w:rPr>
        <w:t>образование.</w:t>
      </w:r>
    </w:p>
    <w:p w:rsidR="00852BCB" w:rsidRDefault="00595F6D">
      <w:pPr>
        <w:pStyle w:val="a3"/>
        <w:spacing w:before="10" w:line="249" w:lineRule="auto"/>
        <w:ind w:left="314" w:right="371" w:firstLine="0"/>
      </w:pPr>
      <w:r>
        <w:t>Стихийные явления в гидросфере, методы наблюдения и защиты. Человек и гидросфера. Использование человеком энергии воды.</w:t>
      </w:r>
    </w:p>
    <w:p w:rsidR="00852BCB" w:rsidRDefault="00595F6D">
      <w:pPr>
        <w:spacing w:before="2" w:line="249" w:lineRule="auto"/>
        <w:ind w:left="86" w:right="371" w:firstLine="228"/>
        <w:jc w:val="both"/>
        <w:rPr>
          <w:i/>
          <w:sz w:val="20"/>
        </w:rPr>
      </w:pPr>
      <w:r>
        <w:rPr>
          <w:i/>
          <w:sz w:val="20"/>
        </w:rPr>
        <w:t>Использование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космических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методов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исследовании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влияния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человека на гидросферу.</w:t>
      </w:r>
    </w:p>
    <w:p w:rsidR="00852BCB" w:rsidRDefault="00595F6D">
      <w:pPr>
        <w:pStyle w:val="3"/>
        <w:spacing w:before="175"/>
        <w:jc w:val="left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47"/>
        </w:numPr>
        <w:tabs>
          <w:tab w:val="left" w:pos="505"/>
        </w:tabs>
        <w:spacing w:before="65"/>
        <w:ind w:left="505" w:hanging="191"/>
        <w:rPr>
          <w:sz w:val="20"/>
        </w:rPr>
      </w:pPr>
      <w:r>
        <w:rPr>
          <w:sz w:val="20"/>
        </w:rPr>
        <w:t>Сравнение</w:t>
      </w:r>
      <w:r>
        <w:rPr>
          <w:spacing w:val="-7"/>
          <w:sz w:val="20"/>
        </w:rPr>
        <w:t xml:space="preserve"> </w:t>
      </w:r>
      <w:r>
        <w:rPr>
          <w:sz w:val="20"/>
        </w:rPr>
        <w:t>двух</w:t>
      </w:r>
      <w:r>
        <w:rPr>
          <w:spacing w:val="-7"/>
          <w:sz w:val="20"/>
        </w:rPr>
        <w:t xml:space="preserve"> </w:t>
      </w:r>
      <w:r>
        <w:rPr>
          <w:sz w:val="20"/>
        </w:rPr>
        <w:t>рек</w:t>
      </w:r>
      <w:r>
        <w:rPr>
          <w:spacing w:val="-8"/>
          <w:sz w:val="20"/>
        </w:rPr>
        <w:t xml:space="preserve"> </w:t>
      </w:r>
      <w:r>
        <w:rPr>
          <w:sz w:val="20"/>
        </w:rPr>
        <w:t>(России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мира)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признакам.</w:t>
      </w:r>
    </w:p>
    <w:p w:rsidR="00852BCB" w:rsidRDefault="00595F6D">
      <w:pPr>
        <w:pStyle w:val="a4"/>
        <w:numPr>
          <w:ilvl w:val="0"/>
          <w:numId w:val="147"/>
        </w:numPr>
        <w:tabs>
          <w:tab w:val="left" w:pos="505"/>
        </w:tabs>
        <w:spacing w:line="249" w:lineRule="auto"/>
        <w:ind w:left="86" w:right="366" w:firstLine="228"/>
        <w:rPr>
          <w:sz w:val="20"/>
        </w:rPr>
      </w:pPr>
      <w:r>
        <w:rPr>
          <w:sz w:val="20"/>
        </w:rPr>
        <w:t>Характеристика</w:t>
      </w:r>
      <w:r>
        <w:rPr>
          <w:spacing w:val="40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40"/>
          <w:sz w:val="20"/>
        </w:rPr>
        <w:t xml:space="preserve"> </w:t>
      </w:r>
      <w:r>
        <w:rPr>
          <w:sz w:val="20"/>
        </w:rPr>
        <w:t>из</w:t>
      </w:r>
      <w:r>
        <w:rPr>
          <w:spacing w:val="40"/>
          <w:sz w:val="20"/>
        </w:rPr>
        <w:t xml:space="preserve"> </w:t>
      </w:r>
      <w:r>
        <w:rPr>
          <w:sz w:val="20"/>
        </w:rPr>
        <w:t>крупнейших</w:t>
      </w:r>
      <w:r>
        <w:rPr>
          <w:spacing w:val="40"/>
          <w:sz w:val="20"/>
        </w:rPr>
        <w:t xml:space="preserve"> </w:t>
      </w:r>
      <w:r>
        <w:rPr>
          <w:sz w:val="20"/>
        </w:rPr>
        <w:t>озёр</w:t>
      </w:r>
      <w:r>
        <w:rPr>
          <w:spacing w:val="40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40"/>
          <w:sz w:val="20"/>
        </w:rPr>
        <w:t xml:space="preserve"> </w:t>
      </w:r>
      <w:r>
        <w:rPr>
          <w:sz w:val="20"/>
        </w:rPr>
        <w:t>по</w:t>
      </w:r>
      <w:r>
        <w:rPr>
          <w:spacing w:val="40"/>
          <w:sz w:val="20"/>
        </w:rPr>
        <w:t xml:space="preserve"> </w:t>
      </w:r>
      <w:r>
        <w:rPr>
          <w:sz w:val="20"/>
        </w:rPr>
        <w:t>плану</w:t>
      </w:r>
      <w:r>
        <w:rPr>
          <w:spacing w:val="40"/>
          <w:sz w:val="20"/>
        </w:rPr>
        <w:t xml:space="preserve"> </w:t>
      </w:r>
      <w:r>
        <w:rPr>
          <w:sz w:val="20"/>
        </w:rPr>
        <w:t>в форме презентации.</w:t>
      </w:r>
    </w:p>
    <w:p w:rsidR="00852BCB" w:rsidRDefault="00595F6D">
      <w:pPr>
        <w:pStyle w:val="a4"/>
        <w:numPr>
          <w:ilvl w:val="0"/>
          <w:numId w:val="147"/>
        </w:numPr>
        <w:tabs>
          <w:tab w:val="left" w:pos="505"/>
        </w:tabs>
        <w:spacing w:before="2" w:line="252" w:lineRule="auto"/>
        <w:ind w:left="86" w:right="369" w:firstLine="228"/>
        <w:rPr>
          <w:sz w:val="20"/>
        </w:rPr>
      </w:pPr>
      <w:r>
        <w:rPr>
          <w:sz w:val="20"/>
        </w:rPr>
        <w:t>Составление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перечня</w:t>
      </w:r>
      <w:r>
        <w:rPr>
          <w:spacing w:val="-12"/>
          <w:sz w:val="20"/>
        </w:rPr>
        <w:t xml:space="preserve"> </w:t>
      </w:r>
      <w:r>
        <w:rPr>
          <w:sz w:val="20"/>
        </w:rPr>
        <w:t>поверхностных</w:t>
      </w:r>
      <w:r>
        <w:rPr>
          <w:spacing w:val="-13"/>
          <w:sz w:val="20"/>
        </w:rPr>
        <w:t xml:space="preserve"> </w:t>
      </w:r>
      <w:r>
        <w:rPr>
          <w:sz w:val="20"/>
        </w:rPr>
        <w:t>водных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13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12"/>
          <w:sz w:val="20"/>
        </w:rPr>
        <w:t xml:space="preserve"> </w:t>
      </w:r>
      <w:r>
        <w:rPr>
          <w:sz w:val="20"/>
        </w:rPr>
        <w:t>края</w:t>
      </w:r>
      <w:r>
        <w:rPr>
          <w:spacing w:val="-13"/>
          <w:sz w:val="20"/>
        </w:rPr>
        <w:t xml:space="preserve"> </w:t>
      </w:r>
      <w:r>
        <w:rPr>
          <w:sz w:val="20"/>
        </w:rPr>
        <w:t>и их систематизация в форме таблицы.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Атмосфера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воздушная</w:t>
      </w:r>
      <w:r>
        <w:rPr>
          <w:spacing w:val="-5"/>
        </w:rPr>
        <w:t xml:space="preserve"> </w:t>
      </w:r>
      <w:r>
        <w:t>оболочка</w:t>
      </w:r>
      <w:r>
        <w:rPr>
          <w:spacing w:val="-4"/>
        </w:rPr>
        <w:t xml:space="preserve"> </w:t>
      </w:r>
      <w:r>
        <w:rPr>
          <w:spacing w:val="-2"/>
        </w:rPr>
        <w:t>Земли</w:t>
      </w:r>
    </w:p>
    <w:p w:rsidR="00852BCB" w:rsidRDefault="00595F6D">
      <w:pPr>
        <w:pStyle w:val="a3"/>
        <w:spacing w:before="126" w:line="249" w:lineRule="auto"/>
        <w:ind w:right="361"/>
      </w:pPr>
      <w:r>
        <w:t xml:space="preserve">Воздушная оболочка Земли: газовый состав, строение и значение ат- </w:t>
      </w:r>
      <w:r>
        <w:rPr>
          <w:spacing w:val="-2"/>
        </w:rPr>
        <w:t>мосферы.</w:t>
      </w:r>
    </w:p>
    <w:p w:rsidR="00852BCB" w:rsidRDefault="00595F6D">
      <w:pPr>
        <w:pStyle w:val="a3"/>
        <w:spacing w:before="1" w:line="249" w:lineRule="auto"/>
        <w:ind w:right="367"/>
      </w:pPr>
      <w:r>
        <w:t>Температура воздуха. Суточный ход температуры воздуха и его графическое отображение. Особенности суточного хода температуры воздуха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зависимости</w:t>
      </w:r>
      <w:r>
        <w:rPr>
          <w:spacing w:val="31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высоты</w:t>
      </w:r>
      <w:r>
        <w:rPr>
          <w:spacing w:val="34"/>
        </w:rPr>
        <w:t xml:space="preserve"> </w:t>
      </w:r>
      <w:r>
        <w:t>Солнца</w:t>
      </w:r>
      <w:r>
        <w:rPr>
          <w:spacing w:val="35"/>
        </w:rPr>
        <w:t xml:space="preserve"> </w:t>
      </w:r>
      <w:r>
        <w:t>над</w:t>
      </w:r>
      <w:r>
        <w:rPr>
          <w:spacing w:val="31"/>
        </w:rPr>
        <w:t xml:space="preserve"> </w:t>
      </w:r>
      <w:r>
        <w:t>горизонтом.</w:t>
      </w:r>
      <w:r>
        <w:rPr>
          <w:spacing w:val="34"/>
        </w:rPr>
        <w:t xml:space="preserve"> </w:t>
      </w:r>
      <w:r>
        <w:rPr>
          <w:spacing w:val="-2"/>
        </w:rPr>
        <w:t>Среднесу-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59" w:firstLine="0"/>
      </w:pPr>
      <w:r>
        <w:t>точная, среднемесячная, среднегодовая температура. Зависимость нагревания земной поверхности от угла падения солнечных лучей. Го- довой ход температуры воздуха.</w:t>
      </w:r>
    </w:p>
    <w:p w:rsidR="00852BCB" w:rsidRDefault="00595F6D">
      <w:pPr>
        <w:pStyle w:val="a3"/>
        <w:spacing w:line="249" w:lineRule="auto"/>
        <w:ind w:right="369"/>
      </w:pPr>
      <w:r>
        <w:t>Атмосферное давление. Ветер и причины его возникновения. Роза ветров. Бризы. Муссоны.</w:t>
      </w:r>
    </w:p>
    <w:p w:rsidR="00852BCB" w:rsidRDefault="00595F6D">
      <w:pPr>
        <w:pStyle w:val="a3"/>
        <w:spacing w:line="249" w:lineRule="auto"/>
        <w:ind w:right="370"/>
      </w:pPr>
      <w:r>
        <w:t>Вода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атмосфере.</w:t>
      </w:r>
      <w:r>
        <w:rPr>
          <w:spacing w:val="-13"/>
        </w:rPr>
        <w:t xml:space="preserve"> </w:t>
      </w:r>
      <w:r>
        <w:t>Влажность</w:t>
      </w:r>
      <w:r>
        <w:rPr>
          <w:spacing w:val="-12"/>
        </w:rPr>
        <w:t xml:space="preserve"> </w:t>
      </w:r>
      <w:r>
        <w:t>воздуха.</w:t>
      </w:r>
      <w:r>
        <w:rPr>
          <w:spacing w:val="-13"/>
        </w:rPr>
        <w:t xml:space="preserve"> </w:t>
      </w:r>
      <w:r>
        <w:t>Образование</w:t>
      </w:r>
      <w:r>
        <w:rPr>
          <w:spacing w:val="-12"/>
        </w:rPr>
        <w:t xml:space="preserve"> </w:t>
      </w:r>
      <w:r>
        <w:t>облаков.</w:t>
      </w:r>
      <w:r>
        <w:rPr>
          <w:spacing w:val="-13"/>
        </w:rPr>
        <w:t xml:space="preserve"> </w:t>
      </w:r>
      <w:r>
        <w:t>Облака</w:t>
      </w:r>
      <w:r>
        <w:rPr>
          <w:spacing w:val="-12"/>
        </w:rPr>
        <w:t xml:space="preserve"> </w:t>
      </w:r>
      <w:r>
        <w:t>и их виды. Туман. Образование и выпадение атмосферных осадков. Виды атмосферных осадков.</w:t>
      </w:r>
    </w:p>
    <w:p w:rsidR="00852BCB" w:rsidRDefault="00595F6D">
      <w:pPr>
        <w:pStyle w:val="a3"/>
        <w:spacing w:before="3"/>
        <w:ind w:left="314" w:firstLine="0"/>
      </w:pPr>
      <w:r>
        <w:t>Погода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показатели.</w:t>
      </w:r>
      <w:r>
        <w:rPr>
          <w:spacing w:val="-4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rPr>
          <w:spacing w:val="-2"/>
        </w:rPr>
        <w:t>погоды.</w:t>
      </w:r>
    </w:p>
    <w:p w:rsidR="00852BCB" w:rsidRDefault="00595F6D">
      <w:pPr>
        <w:pStyle w:val="a3"/>
        <w:spacing w:before="10" w:line="249" w:lineRule="auto"/>
        <w:ind w:right="367"/>
      </w:pPr>
      <w:r>
        <w:t>Климат и климатообразующие факторы. Зависимость климата от географической широты и высоты местности над уровнем моря.</w:t>
      </w:r>
    </w:p>
    <w:p w:rsidR="00852BCB" w:rsidRDefault="00595F6D">
      <w:pPr>
        <w:spacing w:before="1" w:line="249" w:lineRule="auto"/>
        <w:ind w:left="86" w:right="360" w:firstLine="228"/>
        <w:jc w:val="both"/>
        <w:rPr>
          <w:i/>
          <w:sz w:val="20"/>
        </w:rPr>
      </w:pPr>
      <w:r>
        <w:rPr>
          <w:sz w:val="20"/>
        </w:rPr>
        <w:t xml:space="preserve">Человек и атмосфера. Взаимовлияние человека и атмосферы. Адап- тация человека к климатическим условиям. </w:t>
      </w:r>
      <w:r>
        <w:rPr>
          <w:i/>
          <w:sz w:val="20"/>
        </w:rPr>
        <w:t>Профессия метеоролог</w:t>
      </w:r>
      <w:r>
        <w:rPr>
          <w:sz w:val="20"/>
        </w:rPr>
        <w:t xml:space="preserve">. </w:t>
      </w:r>
      <w:r>
        <w:rPr>
          <w:i/>
          <w:sz w:val="20"/>
        </w:rPr>
        <w:t xml:space="preserve">Основные метеорологические данные и способы отображения состоя- ния погоды на метеорологической карте. </w:t>
      </w:r>
      <w:r>
        <w:rPr>
          <w:sz w:val="20"/>
        </w:rPr>
        <w:t>Стихийные явления в атмо- сфере. Современные изменения климата. Способы изучения и наблю- дения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за</w:t>
      </w:r>
      <w:r>
        <w:rPr>
          <w:spacing w:val="-12"/>
          <w:sz w:val="20"/>
        </w:rPr>
        <w:t xml:space="preserve"> </w:t>
      </w:r>
      <w:r>
        <w:rPr>
          <w:sz w:val="20"/>
        </w:rPr>
        <w:t>глобальным</w:t>
      </w:r>
      <w:r>
        <w:rPr>
          <w:spacing w:val="-11"/>
          <w:sz w:val="20"/>
        </w:rPr>
        <w:t xml:space="preserve"> </w:t>
      </w:r>
      <w:r>
        <w:rPr>
          <w:sz w:val="20"/>
        </w:rPr>
        <w:t>климатом.</w:t>
      </w:r>
      <w:r>
        <w:rPr>
          <w:spacing w:val="-9"/>
          <w:sz w:val="20"/>
        </w:rPr>
        <w:t xml:space="preserve"> </w:t>
      </w:r>
      <w:r>
        <w:rPr>
          <w:i/>
          <w:sz w:val="20"/>
        </w:rPr>
        <w:t>Профессия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климатолог.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Дистанционные методы в исследовании влияния человека на воздушную оболочку Земли.</w:t>
      </w:r>
    </w:p>
    <w:p w:rsidR="00852BCB" w:rsidRDefault="00595F6D">
      <w:pPr>
        <w:pStyle w:val="3"/>
        <w:spacing w:before="180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46"/>
        </w:numPr>
        <w:tabs>
          <w:tab w:val="left" w:pos="505"/>
        </w:tabs>
        <w:spacing w:before="66" w:line="249" w:lineRule="auto"/>
        <w:ind w:right="362" w:firstLine="228"/>
        <w:rPr>
          <w:sz w:val="20"/>
        </w:rPr>
      </w:pPr>
      <w:r>
        <w:rPr>
          <w:sz w:val="20"/>
        </w:rPr>
        <w:t xml:space="preserve">Представление результатов наблюдения за погодой своей местно- </w:t>
      </w:r>
      <w:r>
        <w:rPr>
          <w:spacing w:val="-4"/>
          <w:sz w:val="20"/>
        </w:rPr>
        <w:t>сти.</w:t>
      </w:r>
    </w:p>
    <w:p w:rsidR="00852BCB" w:rsidRDefault="00595F6D">
      <w:pPr>
        <w:pStyle w:val="a4"/>
        <w:numPr>
          <w:ilvl w:val="0"/>
          <w:numId w:val="146"/>
        </w:numPr>
        <w:tabs>
          <w:tab w:val="left" w:pos="505"/>
        </w:tabs>
        <w:spacing w:before="1" w:line="249" w:lineRule="auto"/>
        <w:ind w:right="371" w:firstLine="228"/>
        <w:rPr>
          <w:sz w:val="20"/>
        </w:rPr>
      </w:pPr>
      <w:r>
        <w:rPr>
          <w:sz w:val="20"/>
        </w:rPr>
        <w:t>Анализ</w:t>
      </w:r>
      <w:r>
        <w:rPr>
          <w:spacing w:val="80"/>
          <w:sz w:val="20"/>
        </w:rPr>
        <w:t xml:space="preserve">  </w:t>
      </w:r>
      <w:r>
        <w:rPr>
          <w:sz w:val="20"/>
        </w:rPr>
        <w:t>графиков</w:t>
      </w:r>
      <w:r>
        <w:rPr>
          <w:spacing w:val="80"/>
          <w:sz w:val="20"/>
        </w:rPr>
        <w:t xml:space="preserve">  </w:t>
      </w:r>
      <w:r>
        <w:rPr>
          <w:sz w:val="20"/>
        </w:rPr>
        <w:t>суточного</w:t>
      </w:r>
      <w:r>
        <w:rPr>
          <w:spacing w:val="80"/>
          <w:sz w:val="20"/>
        </w:rPr>
        <w:t xml:space="preserve">  </w:t>
      </w:r>
      <w:r>
        <w:rPr>
          <w:sz w:val="20"/>
        </w:rPr>
        <w:t>хода</w:t>
      </w:r>
      <w:r>
        <w:rPr>
          <w:spacing w:val="80"/>
          <w:sz w:val="20"/>
        </w:rPr>
        <w:t xml:space="preserve">  </w:t>
      </w:r>
      <w:r>
        <w:rPr>
          <w:sz w:val="20"/>
        </w:rPr>
        <w:t>температуры</w:t>
      </w:r>
      <w:r>
        <w:rPr>
          <w:spacing w:val="80"/>
          <w:sz w:val="20"/>
        </w:rPr>
        <w:t xml:space="preserve">  </w:t>
      </w:r>
      <w:r>
        <w:rPr>
          <w:sz w:val="20"/>
        </w:rPr>
        <w:t>воздуха и</w:t>
      </w:r>
      <w:r>
        <w:rPr>
          <w:spacing w:val="-5"/>
          <w:sz w:val="20"/>
        </w:rPr>
        <w:t xml:space="preserve"> </w:t>
      </w:r>
      <w:r>
        <w:rPr>
          <w:sz w:val="20"/>
        </w:rPr>
        <w:t>относительной влажности с целью установления зависимости между данными элементами погоды.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5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Биосфера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оболочка</w:t>
      </w:r>
      <w:r>
        <w:rPr>
          <w:spacing w:val="-2"/>
        </w:rPr>
        <w:t xml:space="preserve"> жизни</w:t>
      </w:r>
    </w:p>
    <w:p w:rsidR="00852BCB" w:rsidRDefault="00595F6D">
      <w:pPr>
        <w:pStyle w:val="a3"/>
        <w:spacing w:before="126" w:line="249" w:lineRule="auto"/>
        <w:ind w:right="362"/>
      </w:pPr>
      <w:r>
        <w:t>Биосфера</w:t>
      </w:r>
      <w:r>
        <w:rPr>
          <w:spacing w:val="-2"/>
        </w:rPr>
        <w:t xml:space="preserve"> </w:t>
      </w:r>
      <w:r>
        <w:t xml:space="preserve">— оболочка жизни. Границы биосферы. </w:t>
      </w:r>
      <w:r>
        <w:rPr>
          <w:i/>
        </w:rPr>
        <w:t>Профессии био- географ</w:t>
      </w:r>
      <w:r>
        <w:rPr>
          <w:i/>
          <w:spacing w:val="-11"/>
        </w:rPr>
        <w:t xml:space="preserve"> </w:t>
      </w:r>
      <w:r>
        <w:rPr>
          <w:i/>
        </w:rPr>
        <w:t>и</w:t>
      </w:r>
      <w:r>
        <w:rPr>
          <w:i/>
          <w:spacing w:val="-10"/>
        </w:rPr>
        <w:t xml:space="preserve"> </w:t>
      </w:r>
      <w:r>
        <w:rPr>
          <w:i/>
        </w:rPr>
        <w:t>геоэколог.</w:t>
      </w:r>
      <w:r>
        <w:rPr>
          <w:i/>
          <w:spacing w:val="-9"/>
        </w:rPr>
        <w:t xml:space="preserve"> </w:t>
      </w:r>
      <w:r>
        <w:t>Растительный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животный</w:t>
      </w:r>
      <w:r>
        <w:rPr>
          <w:spacing w:val="-12"/>
        </w:rPr>
        <w:t xml:space="preserve"> </w:t>
      </w:r>
      <w:r>
        <w:t>мир</w:t>
      </w:r>
      <w:r>
        <w:rPr>
          <w:spacing w:val="-10"/>
        </w:rPr>
        <w:t xml:space="preserve"> </w:t>
      </w:r>
      <w:r>
        <w:t>Земли.</w:t>
      </w:r>
      <w:r>
        <w:rPr>
          <w:spacing w:val="-11"/>
        </w:rPr>
        <w:t xml:space="preserve"> </w:t>
      </w:r>
      <w:r>
        <w:t xml:space="preserve">Разнообразие животного и растительного мира. Приспособление живых организмов к среде обитания в разных природных зонах. Жизнь в Океане. Изменение животного и растительного мира Океана с глубиной и географической </w:t>
      </w:r>
      <w:r>
        <w:rPr>
          <w:spacing w:val="-2"/>
        </w:rPr>
        <w:t>широтой.</w:t>
      </w:r>
    </w:p>
    <w:p w:rsidR="00852BCB" w:rsidRDefault="00595F6D">
      <w:pPr>
        <w:pStyle w:val="a3"/>
        <w:spacing w:before="6" w:line="249" w:lineRule="auto"/>
        <w:ind w:left="314" w:right="933" w:firstLine="0"/>
      </w:pPr>
      <w:r>
        <w:t>Человек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биосферы.</w:t>
      </w:r>
      <w:r>
        <w:rPr>
          <w:spacing w:val="-5"/>
        </w:rPr>
        <w:t xml:space="preserve"> </w:t>
      </w:r>
      <w:r>
        <w:t>Распространение</w:t>
      </w:r>
      <w:r>
        <w:rPr>
          <w:spacing w:val="-6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 Исследования и экологические проблемы.</w:t>
      </w:r>
    </w:p>
    <w:p w:rsidR="00852BCB" w:rsidRDefault="00595F6D">
      <w:pPr>
        <w:pStyle w:val="3"/>
        <w:spacing w:before="175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45"/>
        </w:numPr>
        <w:tabs>
          <w:tab w:val="left" w:pos="505"/>
        </w:tabs>
        <w:spacing w:before="65"/>
        <w:ind w:left="505" w:hanging="191"/>
        <w:rPr>
          <w:sz w:val="20"/>
        </w:rPr>
      </w:pPr>
      <w:r>
        <w:rPr>
          <w:sz w:val="20"/>
        </w:rPr>
        <w:t>Характеристика</w:t>
      </w:r>
      <w:r>
        <w:rPr>
          <w:spacing w:val="-11"/>
          <w:sz w:val="20"/>
        </w:rPr>
        <w:t xml:space="preserve"> </w:t>
      </w:r>
      <w:r>
        <w:rPr>
          <w:sz w:val="20"/>
        </w:rPr>
        <w:t>растительности</w:t>
      </w:r>
      <w:r>
        <w:rPr>
          <w:spacing w:val="-11"/>
          <w:sz w:val="20"/>
        </w:rPr>
        <w:t xml:space="preserve"> </w:t>
      </w:r>
      <w:r>
        <w:rPr>
          <w:sz w:val="20"/>
        </w:rPr>
        <w:t>участка</w:t>
      </w:r>
      <w:r>
        <w:rPr>
          <w:spacing w:val="-11"/>
          <w:sz w:val="20"/>
        </w:rPr>
        <w:t xml:space="preserve"> </w:t>
      </w:r>
      <w:r>
        <w:rPr>
          <w:sz w:val="20"/>
        </w:rPr>
        <w:t>местности</w:t>
      </w:r>
      <w:r>
        <w:rPr>
          <w:spacing w:val="-1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края.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71"/>
        <w:ind w:left="86"/>
        <w:rPr>
          <w:b/>
          <w:sz w:val="18"/>
        </w:rPr>
      </w:pPr>
      <w:r>
        <w:rPr>
          <w:b/>
          <w:spacing w:val="-2"/>
          <w:sz w:val="18"/>
        </w:rPr>
        <w:t>ЗАКЛЮЧЕНИЕ</w:t>
      </w:r>
    </w:p>
    <w:p w:rsidR="00852BCB" w:rsidRDefault="00595F6D">
      <w:pPr>
        <w:pStyle w:val="3"/>
        <w:spacing w:before="118"/>
      </w:pPr>
      <w:r>
        <w:rPr>
          <w:spacing w:val="-2"/>
        </w:rPr>
        <w:t>Природно-территориальные</w:t>
      </w:r>
      <w:r>
        <w:rPr>
          <w:spacing w:val="24"/>
        </w:rPr>
        <w:t xml:space="preserve"> </w:t>
      </w:r>
      <w:r>
        <w:rPr>
          <w:spacing w:val="-2"/>
        </w:rPr>
        <w:t>комплексы</w:t>
      </w:r>
    </w:p>
    <w:p w:rsidR="00852BCB" w:rsidRDefault="00595F6D">
      <w:pPr>
        <w:pStyle w:val="a3"/>
        <w:spacing w:before="126" w:line="249" w:lineRule="auto"/>
        <w:ind w:right="364"/>
      </w:pPr>
      <w:r>
        <w:t>Взаимосвязь оболочек Земли. Понятие о природном комплексе. Природно-территориальный комплекс. Глобальные, региональные и локальные природные комплексы. Природные комплексы своей мест- ности. Круговороты веществ на Земле. Почва, её строение и состав. Об- разование почвы и плодородие почв. Охрана почв.</w:t>
      </w:r>
    </w:p>
    <w:p w:rsidR="00852BCB" w:rsidRDefault="00595F6D">
      <w:pPr>
        <w:pStyle w:val="a3"/>
        <w:spacing w:before="4" w:line="249" w:lineRule="auto"/>
        <w:ind w:right="373"/>
      </w:pPr>
      <w:r>
        <w:t>Природная среда. Охрана природы. Природные особо охраняемые территории. Всемирное наследие ЮНЕСКО.</w:t>
      </w:r>
    </w:p>
    <w:p w:rsidR="00852BCB" w:rsidRDefault="00595F6D">
      <w:pPr>
        <w:pStyle w:val="3"/>
        <w:spacing w:before="175"/>
      </w:pPr>
      <w:r>
        <w:t>Практическая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(выполняется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местности)</w:t>
      </w:r>
    </w:p>
    <w:p w:rsidR="00852BCB" w:rsidRDefault="00595F6D">
      <w:pPr>
        <w:pStyle w:val="a4"/>
        <w:numPr>
          <w:ilvl w:val="0"/>
          <w:numId w:val="144"/>
        </w:numPr>
        <w:tabs>
          <w:tab w:val="left" w:pos="505"/>
        </w:tabs>
        <w:spacing w:before="66"/>
        <w:ind w:left="505" w:hanging="191"/>
        <w:rPr>
          <w:sz w:val="20"/>
        </w:rPr>
      </w:pPr>
      <w:r>
        <w:rPr>
          <w:sz w:val="20"/>
        </w:rPr>
        <w:t>Характеристика</w:t>
      </w:r>
      <w:r>
        <w:rPr>
          <w:spacing w:val="-11"/>
          <w:sz w:val="20"/>
        </w:rPr>
        <w:t xml:space="preserve"> </w:t>
      </w:r>
      <w:r>
        <w:rPr>
          <w:sz w:val="20"/>
        </w:rPr>
        <w:t>локального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природного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-11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плану.</w:t>
      </w:r>
    </w:p>
    <w:p w:rsidR="00852BCB" w:rsidRDefault="00852BCB">
      <w:pPr>
        <w:pStyle w:val="a3"/>
        <w:spacing w:before="141"/>
        <w:ind w:left="0" w:firstLine="0"/>
        <w:jc w:val="left"/>
      </w:pPr>
    </w:p>
    <w:p w:rsidR="00852BCB" w:rsidRDefault="00595F6D">
      <w:pPr>
        <w:pStyle w:val="2"/>
        <w:numPr>
          <w:ilvl w:val="0"/>
          <w:numId w:val="155"/>
        </w:numPr>
        <w:tabs>
          <w:tab w:val="left" w:pos="494"/>
        </w:tabs>
        <w:ind w:left="494" w:hanging="180"/>
      </w:pPr>
      <w:r>
        <w:rPr>
          <w:spacing w:val="-2"/>
        </w:rPr>
        <w:t>класс</w:t>
      </w:r>
    </w:p>
    <w:p w:rsidR="00852BCB" w:rsidRDefault="00595F6D">
      <w:pPr>
        <w:spacing w:before="123"/>
        <w:ind w:left="314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Главные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закономерности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природы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Земли</w:t>
      </w:r>
    </w:p>
    <w:p w:rsidR="00852BCB" w:rsidRDefault="00595F6D">
      <w:pPr>
        <w:pStyle w:val="3"/>
        <w:spacing w:before="237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Географическая</w:t>
      </w:r>
      <w:r>
        <w:rPr>
          <w:spacing w:val="-3"/>
        </w:rPr>
        <w:t xml:space="preserve"> </w:t>
      </w:r>
      <w:r>
        <w:rPr>
          <w:spacing w:val="-2"/>
        </w:rPr>
        <w:t>оболочка</w:t>
      </w:r>
    </w:p>
    <w:p w:rsidR="00852BCB" w:rsidRDefault="00595F6D">
      <w:pPr>
        <w:spacing w:before="128" w:line="249" w:lineRule="auto"/>
        <w:ind w:left="86" w:right="360" w:firstLine="228"/>
        <w:jc w:val="both"/>
        <w:rPr>
          <w:i/>
          <w:sz w:val="20"/>
        </w:rPr>
      </w:pPr>
      <w:r>
        <w:rPr>
          <w:sz w:val="20"/>
        </w:rPr>
        <w:t>Географическая оболочка: особенности строения и свойства. Це- лостность, зональность, ритмичность — и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географические следствия. Географическая зональность (природные зоны) и высотная поясность. </w:t>
      </w:r>
      <w:r>
        <w:rPr>
          <w:i/>
          <w:sz w:val="20"/>
        </w:rPr>
        <w:t>Современные исследования по сохранению важнейших биотопов Земли.</w:t>
      </w:r>
    </w:p>
    <w:p w:rsidR="00852BCB" w:rsidRDefault="00595F6D">
      <w:pPr>
        <w:pStyle w:val="3"/>
        <w:spacing w:before="177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1"/>
          <w:numId w:val="155"/>
        </w:numPr>
        <w:tabs>
          <w:tab w:val="left" w:pos="505"/>
        </w:tabs>
        <w:spacing w:before="63" w:line="249" w:lineRule="auto"/>
        <w:ind w:right="364" w:firstLine="228"/>
        <w:rPr>
          <w:sz w:val="20"/>
        </w:rPr>
      </w:pPr>
      <w:r>
        <w:rPr>
          <w:sz w:val="20"/>
        </w:rPr>
        <w:t>Выявление</w:t>
      </w:r>
      <w:r>
        <w:rPr>
          <w:spacing w:val="28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24"/>
          <w:sz w:val="20"/>
        </w:rPr>
        <w:t xml:space="preserve"> </w:t>
      </w:r>
      <w:r>
        <w:rPr>
          <w:sz w:val="20"/>
        </w:rPr>
        <w:t>широтной</w:t>
      </w:r>
      <w:r>
        <w:rPr>
          <w:spacing w:val="24"/>
          <w:sz w:val="20"/>
        </w:rPr>
        <w:t xml:space="preserve"> </w:t>
      </w:r>
      <w:r>
        <w:rPr>
          <w:sz w:val="20"/>
        </w:rPr>
        <w:t>зональности</w:t>
      </w:r>
      <w:r>
        <w:rPr>
          <w:spacing w:val="26"/>
          <w:sz w:val="20"/>
        </w:rPr>
        <w:t xml:space="preserve"> </w:t>
      </w:r>
      <w:r>
        <w:rPr>
          <w:sz w:val="20"/>
        </w:rPr>
        <w:t>по</w:t>
      </w:r>
      <w:r>
        <w:rPr>
          <w:spacing w:val="26"/>
          <w:sz w:val="20"/>
        </w:rPr>
        <w:t xml:space="preserve"> </w:t>
      </w:r>
      <w:r>
        <w:rPr>
          <w:sz w:val="20"/>
        </w:rPr>
        <w:t>картам</w:t>
      </w:r>
      <w:r>
        <w:rPr>
          <w:spacing w:val="26"/>
          <w:sz w:val="20"/>
        </w:rPr>
        <w:t xml:space="preserve"> </w:t>
      </w:r>
      <w:r>
        <w:rPr>
          <w:sz w:val="20"/>
        </w:rPr>
        <w:t>природ- ных зон.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Литосфера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рельеф</w:t>
      </w:r>
      <w:r>
        <w:rPr>
          <w:spacing w:val="-8"/>
        </w:rPr>
        <w:t xml:space="preserve"> </w:t>
      </w:r>
      <w:r>
        <w:rPr>
          <w:spacing w:val="-4"/>
        </w:rPr>
        <w:t>Земли</w:t>
      </w:r>
    </w:p>
    <w:p w:rsidR="00852BCB" w:rsidRDefault="00595F6D">
      <w:pPr>
        <w:pStyle w:val="a3"/>
        <w:spacing w:before="128" w:line="249" w:lineRule="auto"/>
        <w:ind w:right="359"/>
      </w:pPr>
      <w:r>
        <w:t>История Земли как планеты. Литосферные плиты и их движение. Ма- терики,</w:t>
      </w:r>
      <w:r>
        <w:rPr>
          <w:spacing w:val="-8"/>
        </w:rPr>
        <w:t xml:space="preserve"> </w:t>
      </w:r>
      <w:r>
        <w:t>океаны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света.</w:t>
      </w:r>
      <w:r>
        <w:rPr>
          <w:spacing w:val="-8"/>
        </w:rPr>
        <w:t xml:space="preserve"> </w:t>
      </w:r>
      <w:r>
        <w:t>Сейсмические</w:t>
      </w:r>
      <w:r>
        <w:rPr>
          <w:spacing w:val="-9"/>
        </w:rPr>
        <w:t xml:space="preserve"> </w:t>
      </w:r>
      <w:r>
        <w:t>пояса</w:t>
      </w:r>
      <w:r>
        <w:rPr>
          <w:spacing w:val="-10"/>
        </w:rPr>
        <w:t xml:space="preserve"> </w:t>
      </w:r>
      <w:r>
        <w:t>Земли.</w:t>
      </w:r>
      <w:r>
        <w:rPr>
          <w:spacing w:val="-8"/>
        </w:rPr>
        <w:t xml:space="preserve"> </w:t>
      </w:r>
      <w:r>
        <w:t>Формирование современного</w:t>
      </w:r>
      <w:r>
        <w:rPr>
          <w:spacing w:val="-6"/>
        </w:rPr>
        <w:t xml:space="preserve"> </w:t>
      </w:r>
      <w:r>
        <w:t>рельефа</w:t>
      </w:r>
      <w:r>
        <w:rPr>
          <w:spacing w:val="-7"/>
        </w:rPr>
        <w:t xml:space="preserve"> </w:t>
      </w:r>
      <w:r>
        <w:t>Земли.</w:t>
      </w:r>
      <w:r>
        <w:rPr>
          <w:spacing w:val="-5"/>
        </w:rPr>
        <w:t xml:space="preserve"> </w:t>
      </w:r>
      <w:r>
        <w:t>Внешние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внутренние</w:t>
      </w:r>
      <w:r>
        <w:rPr>
          <w:spacing w:val="-5"/>
        </w:rPr>
        <w:t xml:space="preserve"> </w:t>
      </w:r>
      <w:r>
        <w:t>процессы</w:t>
      </w:r>
      <w:r>
        <w:rPr>
          <w:spacing w:val="-7"/>
        </w:rPr>
        <w:t xml:space="preserve"> </w:t>
      </w:r>
      <w:r>
        <w:t>рельефо- образования. Полезные ископаемые.</w:t>
      </w:r>
    </w:p>
    <w:p w:rsidR="00852BCB" w:rsidRDefault="00595F6D">
      <w:pPr>
        <w:pStyle w:val="3"/>
        <w:spacing w:before="178"/>
        <w:jc w:val="left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43"/>
        </w:numPr>
        <w:tabs>
          <w:tab w:val="left" w:pos="505"/>
        </w:tabs>
        <w:spacing w:before="63" w:line="249" w:lineRule="auto"/>
        <w:ind w:right="364" w:firstLine="228"/>
        <w:rPr>
          <w:sz w:val="20"/>
        </w:rPr>
      </w:pPr>
      <w:r>
        <w:rPr>
          <w:sz w:val="20"/>
        </w:rPr>
        <w:t>Анализ физической карты и карты строения земной коры с целью выявления закономерностей распространения крупных форм рельефа.</w:t>
      </w:r>
    </w:p>
    <w:p w:rsidR="00852BCB" w:rsidRDefault="00595F6D">
      <w:pPr>
        <w:pStyle w:val="a4"/>
        <w:numPr>
          <w:ilvl w:val="0"/>
          <w:numId w:val="143"/>
        </w:numPr>
        <w:tabs>
          <w:tab w:val="left" w:pos="505"/>
        </w:tabs>
        <w:spacing w:before="2" w:line="249" w:lineRule="auto"/>
        <w:ind w:right="365" w:firstLine="228"/>
        <w:rPr>
          <w:sz w:val="20"/>
        </w:rPr>
      </w:pPr>
      <w:r>
        <w:rPr>
          <w:sz w:val="20"/>
        </w:rPr>
        <w:t>Объяснение вулканических или сейсмических событий, о которых говорится в тексте.</w:t>
      </w:r>
    </w:p>
    <w:p w:rsidR="00852BCB" w:rsidRDefault="00852BCB">
      <w:pPr>
        <w:pStyle w:val="a4"/>
        <w:spacing w:line="249" w:lineRule="auto"/>
        <w:jc w:val="left"/>
        <w:rPr>
          <w:sz w:val="20"/>
        </w:rPr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Атмосфера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климаты</w:t>
      </w:r>
      <w:r>
        <w:rPr>
          <w:spacing w:val="-5"/>
        </w:rPr>
        <w:t xml:space="preserve"> </w:t>
      </w:r>
      <w:r>
        <w:rPr>
          <w:spacing w:val="-4"/>
        </w:rPr>
        <w:t>Земли</w:t>
      </w:r>
    </w:p>
    <w:p w:rsidR="00852BCB" w:rsidRDefault="00595F6D">
      <w:pPr>
        <w:pStyle w:val="a3"/>
        <w:spacing w:before="126" w:line="249" w:lineRule="auto"/>
        <w:ind w:right="360"/>
      </w:pPr>
      <w:r>
        <w:t>Закономерности распределения температуры воздуха. Закономерно- сти</w:t>
      </w:r>
      <w:r>
        <w:rPr>
          <w:spacing w:val="-1"/>
        </w:rPr>
        <w:t xml:space="preserve"> </w:t>
      </w:r>
      <w:r>
        <w:t>распределения атмосферных</w:t>
      </w:r>
      <w:r>
        <w:rPr>
          <w:spacing w:val="-3"/>
        </w:rPr>
        <w:t xml:space="preserve"> </w:t>
      </w:r>
      <w:r>
        <w:t>осадков. Пояса атмосферного давления на Земле. Воздушные массы, их типы. Преобладающие ветры — тро- пические (экваториальные) муссоны, пассаты тропических широт, за- падные ветры. Разнообразие климата на Земле. Климатообразующие факторы: географическое положение, океанические течения, особен- ности циркуляции атмосферы (типы воздушных масс и преобладающие ветры), характер подстилающей поверхности и рельефа территории. Характеристика основных и переходных климатических поясов Земли. Влияние</w:t>
      </w:r>
      <w:r>
        <w:rPr>
          <w:spacing w:val="-4"/>
        </w:rPr>
        <w:t xml:space="preserve"> </w:t>
      </w:r>
      <w:r>
        <w:t>климатических</w:t>
      </w:r>
      <w:r>
        <w:rPr>
          <w:spacing w:val="-5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людей.</w:t>
      </w:r>
      <w:r>
        <w:rPr>
          <w:spacing w:val="-4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современной хозяйственной деятельности людей на климат Земли. Глобальные из- менения климата и различные точки зрения на их причины. Карты климатических поясов, климатические карты, карты атмосферных осадков по сезонам года. Климатограмма как графическая форма отра- жения климатических особенностей территории.</w:t>
      </w:r>
    </w:p>
    <w:p w:rsidR="00852BCB" w:rsidRDefault="00595F6D">
      <w:pPr>
        <w:pStyle w:val="3"/>
        <w:spacing w:before="186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42"/>
        </w:numPr>
        <w:tabs>
          <w:tab w:val="left" w:pos="505"/>
        </w:tabs>
        <w:spacing w:before="66" w:line="249" w:lineRule="auto"/>
        <w:ind w:right="364" w:firstLine="228"/>
        <w:rPr>
          <w:sz w:val="20"/>
        </w:rPr>
      </w:pPr>
      <w:r>
        <w:rPr>
          <w:sz w:val="20"/>
        </w:rPr>
        <w:t xml:space="preserve">Описание климата территории по климатической карте и климато- </w:t>
      </w:r>
      <w:r>
        <w:rPr>
          <w:spacing w:val="-2"/>
          <w:sz w:val="20"/>
        </w:rPr>
        <w:t>грамме.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океан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основная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гидросферы</w:t>
      </w:r>
    </w:p>
    <w:p w:rsidR="00852BCB" w:rsidRDefault="00595F6D">
      <w:pPr>
        <w:pStyle w:val="a3"/>
        <w:spacing w:before="126" w:line="249" w:lineRule="auto"/>
        <w:ind w:right="359"/>
      </w:pPr>
      <w:r>
        <w:t>Мировой океан и его части. Тихий, Атлантический, Индийский и Се- верный</w:t>
      </w:r>
      <w:r>
        <w:rPr>
          <w:spacing w:val="-7"/>
        </w:rPr>
        <w:t xml:space="preserve"> </w:t>
      </w:r>
      <w:r>
        <w:t>Ледовитый</w:t>
      </w:r>
      <w:r>
        <w:rPr>
          <w:spacing w:val="-7"/>
        </w:rPr>
        <w:t xml:space="preserve"> </w:t>
      </w:r>
      <w:r>
        <w:t>океаны.</w:t>
      </w:r>
      <w:r>
        <w:rPr>
          <w:spacing w:val="-3"/>
        </w:rPr>
        <w:t xml:space="preserve"> </w:t>
      </w:r>
      <w:r>
        <w:t>Южный</w:t>
      </w:r>
      <w:r>
        <w:rPr>
          <w:spacing w:val="-7"/>
        </w:rPr>
        <w:t xml:space="preserve"> </w:t>
      </w:r>
      <w:r>
        <w:t>океан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проблема</w:t>
      </w:r>
      <w:r>
        <w:rPr>
          <w:spacing w:val="-6"/>
        </w:rPr>
        <w:t xml:space="preserve"> </w:t>
      </w:r>
      <w:r>
        <w:t>выделения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как самостоятельной части Мирового океана. Тёплые и холодные океани- ческие течения. Система океанических течений. Влияние тёплых и хо- лодных океанических</w:t>
      </w:r>
      <w:r>
        <w:rPr>
          <w:spacing w:val="-1"/>
        </w:rPr>
        <w:t xml:space="preserve"> </w:t>
      </w:r>
      <w:r>
        <w:t>течений</w:t>
      </w:r>
      <w:r>
        <w:rPr>
          <w:spacing w:val="-1"/>
        </w:rPr>
        <w:t xml:space="preserve"> </w:t>
      </w:r>
      <w:r>
        <w:t>на климат. Солёность поверхностных</w:t>
      </w:r>
      <w:r>
        <w:rPr>
          <w:spacing w:val="-1"/>
        </w:rPr>
        <w:t xml:space="preserve"> </w:t>
      </w:r>
      <w:r>
        <w:t>вод Мирового океана, её измерение. Карта солёности поверхностных вод Мирового океана. Географические закономерности изменения солёно- сти</w:t>
      </w:r>
      <w:r>
        <w:rPr>
          <w:spacing w:val="-4"/>
        </w:rPr>
        <w:t xml:space="preserve"> </w:t>
      </w:r>
      <w:r>
        <w:t>— зависимость от соотношения количества атмосферных осадков и испарения, опресняющего влияния речных вод и вод ледников. Образо- вание льдов в Мировом океане. Изменения ледовитости и уровня Ми- рового</w:t>
      </w:r>
      <w:r>
        <w:rPr>
          <w:spacing w:val="-13"/>
        </w:rPr>
        <w:t xml:space="preserve"> </w:t>
      </w:r>
      <w:r>
        <w:t>океана,</w:t>
      </w:r>
      <w:r>
        <w:rPr>
          <w:spacing w:val="-12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причины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следствия.</w:t>
      </w:r>
      <w:r>
        <w:rPr>
          <w:spacing w:val="-12"/>
        </w:rPr>
        <w:t xml:space="preserve"> </w:t>
      </w:r>
      <w:r>
        <w:t>Жизнь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Океане,</w:t>
      </w:r>
      <w:r>
        <w:rPr>
          <w:spacing w:val="-12"/>
        </w:rPr>
        <w:t xml:space="preserve"> </w:t>
      </w:r>
      <w:r>
        <w:t>закономерности её пространственного распространения. Основные районы рыболовства. Экологические проблемы Мирового океана.</w:t>
      </w:r>
    </w:p>
    <w:p w:rsidR="00852BCB" w:rsidRDefault="00595F6D">
      <w:pPr>
        <w:pStyle w:val="3"/>
        <w:spacing w:before="185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41"/>
        </w:numPr>
        <w:tabs>
          <w:tab w:val="left" w:pos="505"/>
        </w:tabs>
        <w:spacing w:before="65" w:line="249" w:lineRule="auto"/>
        <w:ind w:right="369" w:firstLine="228"/>
        <w:rPr>
          <w:sz w:val="20"/>
        </w:rPr>
      </w:pPr>
      <w:r>
        <w:rPr>
          <w:sz w:val="20"/>
        </w:rPr>
        <w:t>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41"/>
        </w:numPr>
        <w:tabs>
          <w:tab w:val="left" w:pos="505"/>
        </w:tabs>
        <w:spacing w:before="63" w:line="249" w:lineRule="auto"/>
        <w:ind w:right="369" w:firstLine="228"/>
        <w:rPr>
          <w:sz w:val="20"/>
        </w:rPr>
      </w:pPr>
      <w:r>
        <w:rPr>
          <w:sz w:val="20"/>
        </w:rPr>
        <w:t>Сравнение</w:t>
      </w:r>
      <w:r>
        <w:rPr>
          <w:spacing w:val="40"/>
          <w:sz w:val="20"/>
        </w:rPr>
        <w:t xml:space="preserve"> </w:t>
      </w:r>
      <w:r>
        <w:rPr>
          <w:sz w:val="20"/>
        </w:rPr>
        <w:t>двух</w:t>
      </w:r>
      <w:r>
        <w:rPr>
          <w:spacing w:val="40"/>
          <w:sz w:val="20"/>
        </w:rPr>
        <w:t xml:space="preserve"> </w:t>
      </w:r>
      <w:r>
        <w:rPr>
          <w:sz w:val="20"/>
        </w:rPr>
        <w:t>океанов</w:t>
      </w:r>
      <w:r>
        <w:rPr>
          <w:spacing w:val="40"/>
          <w:sz w:val="20"/>
        </w:rPr>
        <w:t xml:space="preserve"> </w:t>
      </w:r>
      <w:r>
        <w:rPr>
          <w:sz w:val="20"/>
        </w:rPr>
        <w:t>по</w:t>
      </w:r>
      <w:r>
        <w:rPr>
          <w:spacing w:val="40"/>
          <w:sz w:val="20"/>
        </w:rPr>
        <w:t xml:space="preserve"> </w:t>
      </w:r>
      <w:r>
        <w:rPr>
          <w:sz w:val="20"/>
        </w:rPr>
        <w:t>плану</w:t>
      </w:r>
      <w:r>
        <w:rPr>
          <w:spacing w:val="36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40"/>
          <w:sz w:val="20"/>
        </w:rPr>
        <w:t xml:space="preserve"> </w:t>
      </w:r>
      <w:r>
        <w:rPr>
          <w:sz w:val="20"/>
        </w:rPr>
        <w:t>нескольких источников географической информации.</w:t>
      </w:r>
    </w:p>
    <w:p w:rsidR="00852BCB" w:rsidRDefault="00852BCB">
      <w:pPr>
        <w:pStyle w:val="a3"/>
        <w:spacing w:before="40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РАЗДЕЛ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2.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ЧЕЛОВЕЧЕСТВО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-2"/>
          <w:sz w:val="18"/>
        </w:rPr>
        <w:t xml:space="preserve"> </w:t>
      </w:r>
      <w:r>
        <w:rPr>
          <w:b/>
          <w:spacing w:val="-4"/>
          <w:sz w:val="18"/>
        </w:rPr>
        <w:t>ЗЕМЛЕ</w:t>
      </w:r>
    </w:p>
    <w:p w:rsidR="00852BCB" w:rsidRDefault="00595F6D">
      <w:pPr>
        <w:pStyle w:val="3"/>
        <w:spacing w:before="118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Численность</w:t>
      </w:r>
      <w:r>
        <w:rPr>
          <w:spacing w:val="-4"/>
        </w:rPr>
        <w:t xml:space="preserve"> </w:t>
      </w:r>
      <w:r>
        <w:rPr>
          <w:spacing w:val="-2"/>
        </w:rPr>
        <w:t>населения</w:t>
      </w:r>
    </w:p>
    <w:p w:rsidR="00852BCB" w:rsidRDefault="00595F6D">
      <w:pPr>
        <w:pStyle w:val="a3"/>
        <w:spacing w:before="126" w:line="249" w:lineRule="auto"/>
        <w:ind w:right="360"/>
      </w:pPr>
      <w:r>
        <w:t>Заселение Земли человеком. Современная численность населения мира. Изменение численности населения во времени. Методы опреде- ления</w:t>
      </w:r>
      <w:r>
        <w:rPr>
          <w:spacing w:val="-2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населения, переписи</w:t>
      </w:r>
      <w:r>
        <w:rPr>
          <w:spacing w:val="-1"/>
        </w:rPr>
        <w:t xml:space="preserve"> </w:t>
      </w:r>
      <w:r>
        <w:t>населения.</w:t>
      </w:r>
      <w:r>
        <w:rPr>
          <w:spacing w:val="-2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 на рост численности населения. Размещение и плотность населения.</w:t>
      </w:r>
    </w:p>
    <w:p w:rsidR="00852BCB" w:rsidRDefault="00595F6D">
      <w:pPr>
        <w:pStyle w:val="3"/>
        <w:spacing w:before="176"/>
        <w:jc w:val="left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40"/>
        </w:numPr>
        <w:tabs>
          <w:tab w:val="left" w:pos="505"/>
        </w:tabs>
        <w:spacing w:before="67" w:line="249" w:lineRule="auto"/>
        <w:ind w:right="372" w:firstLine="228"/>
        <w:rPr>
          <w:sz w:val="20"/>
        </w:rPr>
      </w:pPr>
      <w:r>
        <w:rPr>
          <w:sz w:val="20"/>
        </w:rPr>
        <w:t>Определение, сравнение темпов изменения численности населения отдельных регионов мира по статистическим материалам.</w:t>
      </w:r>
    </w:p>
    <w:p w:rsidR="00852BCB" w:rsidRDefault="00595F6D">
      <w:pPr>
        <w:pStyle w:val="a4"/>
        <w:numPr>
          <w:ilvl w:val="0"/>
          <w:numId w:val="140"/>
        </w:numPr>
        <w:tabs>
          <w:tab w:val="left" w:pos="505"/>
        </w:tabs>
        <w:spacing w:before="1" w:line="249" w:lineRule="auto"/>
        <w:ind w:right="373" w:firstLine="228"/>
        <w:rPr>
          <w:sz w:val="20"/>
        </w:rPr>
      </w:pPr>
      <w:r>
        <w:rPr>
          <w:sz w:val="20"/>
        </w:rPr>
        <w:t>Определение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сравнение</w:t>
      </w:r>
      <w:r>
        <w:rPr>
          <w:spacing w:val="40"/>
          <w:sz w:val="20"/>
        </w:rPr>
        <w:t xml:space="preserve"> </w:t>
      </w:r>
      <w:r>
        <w:rPr>
          <w:sz w:val="20"/>
        </w:rPr>
        <w:t>различий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численности,</w:t>
      </w:r>
      <w:r>
        <w:rPr>
          <w:spacing w:val="40"/>
          <w:sz w:val="20"/>
        </w:rPr>
        <w:t xml:space="preserve"> </w:t>
      </w:r>
      <w:r>
        <w:rPr>
          <w:sz w:val="20"/>
        </w:rPr>
        <w:t>плотности</w:t>
      </w:r>
      <w:r>
        <w:rPr>
          <w:spacing w:val="40"/>
          <w:sz w:val="20"/>
        </w:rPr>
        <w:t xml:space="preserve"> </w:t>
      </w:r>
      <w:r>
        <w:rPr>
          <w:sz w:val="20"/>
        </w:rPr>
        <w:t>населения отдельных стран по разным источникам.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народы</w:t>
      </w:r>
      <w:r>
        <w:rPr>
          <w:spacing w:val="-3"/>
        </w:rPr>
        <w:t xml:space="preserve"> </w:t>
      </w:r>
      <w:r>
        <w:rPr>
          <w:spacing w:val="-4"/>
        </w:rPr>
        <w:t>мира</w:t>
      </w:r>
    </w:p>
    <w:p w:rsidR="00852BCB" w:rsidRDefault="00595F6D">
      <w:pPr>
        <w:pStyle w:val="a3"/>
        <w:spacing w:before="126" w:line="249" w:lineRule="auto"/>
        <w:ind w:right="359"/>
      </w:pPr>
      <w:r>
        <w:t>Народы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религии</w:t>
      </w:r>
      <w:r>
        <w:rPr>
          <w:spacing w:val="-12"/>
        </w:rPr>
        <w:t xml:space="preserve"> </w:t>
      </w:r>
      <w:r>
        <w:t>мира.</w:t>
      </w:r>
      <w:r>
        <w:rPr>
          <w:spacing w:val="-11"/>
        </w:rPr>
        <w:t xml:space="preserve"> </w:t>
      </w:r>
      <w:r>
        <w:t>Этнический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населения</w:t>
      </w:r>
      <w:r>
        <w:rPr>
          <w:spacing w:val="-12"/>
        </w:rPr>
        <w:t xml:space="preserve"> </w:t>
      </w:r>
      <w:r>
        <w:t>мира.</w:t>
      </w:r>
      <w:r>
        <w:rPr>
          <w:spacing w:val="-11"/>
        </w:rPr>
        <w:t xml:space="preserve"> </w:t>
      </w:r>
      <w:r>
        <w:t>Языковая классификация народов мира. Мировые и национальные религии. Гео- графия</w:t>
      </w:r>
      <w:r>
        <w:rPr>
          <w:spacing w:val="-3"/>
        </w:rPr>
        <w:t xml:space="preserve"> </w:t>
      </w:r>
      <w:r>
        <w:t>мировых</w:t>
      </w:r>
      <w:r>
        <w:rPr>
          <w:spacing w:val="-3"/>
        </w:rPr>
        <w:t xml:space="preserve"> </w:t>
      </w:r>
      <w:r>
        <w:t>религий.</w:t>
      </w:r>
      <w:r>
        <w:rPr>
          <w:spacing w:val="-1"/>
        </w:rPr>
        <w:t xml:space="preserve"> </w:t>
      </w:r>
      <w:r>
        <w:t>Хозяйственная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основные её</w:t>
      </w:r>
      <w:r>
        <w:rPr>
          <w:spacing w:val="-2"/>
        </w:rPr>
        <w:t xml:space="preserve"> </w:t>
      </w:r>
      <w:r>
        <w:t>виды:</w:t>
      </w:r>
      <w:r>
        <w:rPr>
          <w:spacing w:val="-1"/>
        </w:rPr>
        <w:t xml:space="preserve"> </w:t>
      </w:r>
      <w:r>
        <w:t>сельское хозяйство,</w:t>
      </w:r>
      <w:r>
        <w:rPr>
          <w:spacing w:val="-2"/>
        </w:rPr>
        <w:t xml:space="preserve"> </w:t>
      </w:r>
      <w:r>
        <w:t>промышленность, сфера услуг. Их</w:t>
      </w:r>
      <w:r>
        <w:rPr>
          <w:spacing w:val="-2"/>
        </w:rPr>
        <w:t xml:space="preserve"> </w:t>
      </w:r>
      <w:r>
        <w:t xml:space="preserve">влияние на природные комплексы. Комплексные карты. Города и сельские посе- ления. Культурно-исторические регионы мира. Многообразие стран, их основные типы. </w:t>
      </w:r>
      <w:r>
        <w:rPr>
          <w:i/>
        </w:rPr>
        <w:t>Профессия менеджер в</w:t>
      </w:r>
      <w:r>
        <w:rPr>
          <w:i/>
          <w:spacing w:val="-2"/>
        </w:rPr>
        <w:t xml:space="preserve"> </w:t>
      </w:r>
      <w:r>
        <w:rPr>
          <w:i/>
        </w:rPr>
        <w:t>сфере туризма, экскурсовод</w:t>
      </w:r>
      <w:r>
        <w:t>.</w:t>
      </w:r>
    </w:p>
    <w:p w:rsidR="00852BCB" w:rsidRDefault="00595F6D">
      <w:pPr>
        <w:pStyle w:val="3"/>
        <w:spacing w:before="179"/>
        <w:jc w:val="left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39"/>
        </w:numPr>
        <w:tabs>
          <w:tab w:val="left" w:pos="505"/>
        </w:tabs>
        <w:spacing w:before="66"/>
        <w:ind w:left="505" w:hanging="191"/>
        <w:rPr>
          <w:sz w:val="20"/>
        </w:rPr>
      </w:pPr>
      <w:r>
        <w:rPr>
          <w:sz w:val="20"/>
        </w:rPr>
        <w:t>Сравнение</w:t>
      </w:r>
      <w:r>
        <w:rPr>
          <w:spacing w:val="-9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8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-9"/>
          <w:sz w:val="20"/>
        </w:rPr>
        <w:t xml:space="preserve"> </w:t>
      </w:r>
      <w:r>
        <w:rPr>
          <w:sz w:val="20"/>
        </w:rPr>
        <w:t>двух</w:t>
      </w:r>
      <w:r>
        <w:rPr>
          <w:spacing w:val="-9"/>
          <w:sz w:val="20"/>
        </w:rPr>
        <w:t xml:space="preserve"> </w:t>
      </w:r>
      <w:r>
        <w:rPr>
          <w:sz w:val="20"/>
        </w:rPr>
        <w:t>стран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комплексным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картам.</w:t>
      </w:r>
    </w:p>
    <w:p w:rsidR="00852BCB" w:rsidRDefault="00852BCB">
      <w:pPr>
        <w:pStyle w:val="a3"/>
        <w:spacing w:before="48"/>
        <w:ind w:left="0" w:firstLine="0"/>
        <w:jc w:val="left"/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РАЗДЕЛ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3.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МАТЕРИКИ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 xml:space="preserve"> </w:t>
      </w:r>
      <w:r>
        <w:rPr>
          <w:b/>
          <w:spacing w:val="-2"/>
          <w:sz w:val="18"/>
        </w:rPr>
        <w:t>СТРАНЫ</w:t>
      </w:r>
    </w:p>
    <w:p w:rsidR="00852BCB" w:rsidRDefault="00595F6D">
      <w:pPr>
        <w:pStyle w:val="3"/>
        <w:spacing w:before="118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Южные</w:t>
      </w:r>
      <w:r>
        <w:rPr>
          <w:spacing w:val="-2"/>
        </w:rPr>
        <w:t xml:space="preserve"> материки</w:t>
      </w:r>
    </w:p>
    <w:p w:rsidR="00852BCB" w:rsidRDefault="00595F6D">
      <w:pPr>
        <w:pStyle w:val="a3"/>
        <w:spacing w:before="126" w:line="249" w:lineRule="auto"/>
        <w:ind w:right="362"/>
      </w:pPr>
      <w:r>
        <w:t>Африка.</w:t>
      </w:r>
      <w:r>
        <w:rPr>
          <w:spacing w:val="-12"/>
        </w:rPr>
        <w:t xml:space="preserve"> </w:t>
      </w:r>
      <w:r>
        <w:t>Австралия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Океания.</w:t>
      </w:r>
      <w:r>
        <w:rPr>
          <w:spacing w:val="-12"/>
        </w:rPr>
        <w:t xml:space="preserve"> </w:t>
      </w:r>
      <w:r>
        <w:t>Южная</w:t>
      </w:r>
      <w:r>
        <w:rPr>
          <w:spacing w:val="-13"/>
        </w:rPr>
        <w:t xml:space="preserve"> </w:t>
      </w:r>
      <w:r>
        <w:t>Америка.</w:t>
      </w:r>
      <w:r>
        <w:rPr>
          <w:spacing w:val="-12"/>
        </w:rPr>
        <w:t xml:space="preserve"> </w:t>
      </w:r>
      <w:r>
        <w:t>Антарктида.</w:t>
      </w:r>
      <w:r>
        <w:rPr>
          <w:spacing w:val="-12"/>
        </w:rPr>
        <w:t xml:space="preserve"> </w:t>
      </w:r>
      <w:r>
        <w:t xml:space="preserve">История </w:t>
      </w:r>
      <w:r>
        <w:rPr>
          <w:spacing w:val="-2"/>
        </w:rPr>
        <w:t xml:space="preserve">открытия. Географическое положение. Основные черты рельефа, климата </w:t>
      </w:r>
      <w:r>
        <w:t>и</w:t>
      </w:r>
      <w:r>
        <w:rPr>
          <w:spacing w:val="-3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определяющие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факторы.</w:t>
      </w:r>
      <w:r>
        <w:rPr>
          <w:spacing w:val="-4"/>
        </w:rPr>
        <w:t xml:space="preserve"> </w:t>
      </w:r>
      <w:r>
        <w:t>Зональные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азональные природные комплексы. Население. Политическая карта. Крупнейшие по территории и численности населения страны. Изменение природы под влиянием хозяйственной деятельности человека. Антарктида</w:t>
      </w:r>
      <w:r>
        <w:rPr>
          <w:spacing w:val="-7"/>
        </w:rPr>
        <w:t xml:space="preserve"> </w:t>
      </w:r>
      <w:r>
        <w:t>— уни- кальный материк на Земле. Освоение человеком Антарктиды. Цели международных</w:t>
      </w:r>
      <w:r>
        <w:rPr>
          <w:spacing w:val="42"/>
        </w:rPr>
        <w:t xml:space="preserve"> </w:t>
      </w:r>
      <w:r>
        <w:t>исследований</w:t>
      </w:r>
      <w:r>
        <w:rPr>
          <w:spacing w:val="41"/>
        </w:rPr>
        <w:t xml:space="preserve"> </w:t>
      </w:r>
      <w:r>
        <w:t>материка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XX—XXI</w:t>
      </w:r>
      <w:r>
        <w:rPr>
          <w:spacing w:val="-6"/>
        </w:rPr>
        <w:t xml:space="preserve"> </w:t>
      </w:r>
      <w:r>
        <w:t>вв.</w:t>
      </w:r>
      <w:r>
        <w:rPr>
          <w:spacing w:val="42"/>
        </w:rPr>
        <w:t xml:space="preserve"> </w:t>
      </w:r>
      <w:r>
        <w:rPr>
          <w:spacing w:val="-2"/>
        </w:rPr>
        <w:t>Современные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firstLine="0"/>
        <w:jc w:val="left"/>
      </w:pPr>
      <w:r>
        <w:t>исследования в Антарктиде. Роль России в открытиях и исследованиях ледового континента.</w:t>
      </w:r>
    </w:p>
    <w:p w:rsidR="00852BCB" w:rsidRDefault="00595F6D">
      <w:pPr>
        <w:pStyle w:val="3"/>
        <w:spacing w:before="221"/>
        <w:jc w:val="left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38"/>
        </w:numPr>
        <w:tabs>
          <w:tab w:val="left" w:pos="505"/>
        </w:tabs>
        <w:spacing w:before="65" w:line="249" w:lineRule="auto"/>
        <w:ind w:right="363" w:firstLine="228"/>
        <w:rPr>
          <w:sz w:val="20"/>
        </w:rPr>
      </w:pPr>
      <w:r>
        <w:rPr>
          <w:sz w:val="20"/>
        </w:rPr>
        <w:t>Сравнение</w:t>
      </w:r>
      <w:r>
        <w:rPr>
          <w:spacing w:val="29"/>
          <w:sz w:val="20"/>
        </w:rPr>
        <w:t xml:space="preserve"> </w:t>
      </w:r>
      <w:r>
        <w:rPr>
          <w:sz w:val="20"/>
        </w:rPr>
        <w:t>географического</w:t>
      </w:r>
      <w:r>
        <w:rPr>
          <w:spacing w:val="29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30"/>
          <w:sz w:val="20"/>
        </w:rPr>
        <w:t xml:space="preserve"> </w:t>
      </w:r>
      <w:r>
        <w:rPr>
          <w:sz w:val="20"/>
        </w:rPr>
        <w:t>двух</w:t>
      </w:r>
      <w:r>
        <w:rPr>
          <w:spacing w:val="27"/>
          <w:sz w:val="20"/>
        </w:rPr>
        <w:t xml:space="preserve"> </w:t>
      </w:r>
      <w:r>
        <w:rPr>
          <w:sz w:val="20"/>
        </w:rPr>
        <w:t>(любых)</w:t>
      </w:r>
      <w:r>
        <w:rPr>
          <w:spacing w:val="29"/>
          <w:sz w:val="20"/>
        </w:rPr>
        <w:t xml:space="preserve"> </w:t>
      </w:r>
      <w:r>
        <w:rPr>
          <w:sz w:val="20"/>
        </w:rPr>
        <w:t>южных</w:t>
      </w:r>
      <w:r>
        <w:rPr>
          <w:spacing w:val="27"/>
          <w:sz w:val="20"/>
        </w:rPr>
        <w:t xml:space="preserve"> </w:t>
      </w:r>
      <w:r>
        <w:rPr>
          <w:sz w:val="20"/>
        </w:rPr>
        <w:t xml:space="preserve">ма- </w:t>
      </w:r>
      <w:r>
        <w:rPr>
          <w:spacing w:val="-2"/>
          <w:sz w:val="20"/>
        </w:rPr>
        <w:t>териков.</w:t>
      </w:r>
    </w:p>
    <w:p w:rsidR="00852BCB" w:rsidRDefault="00595F6D">
      <w:pPr>
        <w:pStyle w:val="a4"/>
        <w:numPr>
          <w:ilvl w:val="0"/>
          <w:numId w:val="138"/>
        </w:numPr>
        <w:tabs>
          <w:tab w:val="left" w:pos="502"/>
        </w:tabs>
        <w:spacing w:before="2" w:line="249" w:lineRule="auto"/>
        <w:ind w:right="357" w:firstLine="228"/>
        <w:rPr>
          <w:sz w:val="20"/>
        </w:rPr>
      </w:pPr>
      <w:r>
        <w:rPr>
          <w:sz w:val="20"/>
        </w:rPr>
        <w:t>Объяснение</w:t>
      </w:r>
      <w:r>
        <w:rPr>
          <w:spacing w:val="19"/>
          <w:sz w:val="20"/>
        </w:rPr>
        <w:t xml:space="preserve"> </w:t>
      </w:r>
      <w:r>
        <w:rPr>
          <w:sz w:val="20"/>
        </w:rPr>
        <w:t>годового</w:t>
      </w:r>
      <w:r>
        <w:rPr>
          <w:spacing w:val="21"/>
          <w:sz w:val="20"/>
        </w:rPr>
        <w:t xml:space="preserve"> </w:t>
      </w:r>
      <w:r>
        <w:rPr>
          <w:sz w:val="20"/>
        </w:rPr>
        <w:t>хода</w:t>
      </w:r>
      <w:r>
        <w:rPr>
          <w:spacing w:val="23"/>
          <w:sz w:val="20"/>
        </w:rPr>
        <w:t xml:space="preserve"> </w:t>
      </w:r>
      <w:r>
        <w:rPr>
          <w:sz w:val="20"/>
        </w:rPr>
        <w:t>температур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режима</w:t>
      </w:r>
      <w:r>
        <w:rPr>
          <w:spacing w:val="20"/>
          <w:sz w:val="20"/>
        </w:rPr>
        <w:t xml:space="preserve"> </w:t>
      </w:r>
      <w:r>
        <w:rPr>
          <w:sz w:val="20"/>
        </w:rPr>
        <w:t>выпадения</w:t>
      </w:r>
      <w:r>
        <w:rPr>
          <w:spacing w:val="19"/>
          <w:sz w:val="20"/>
        </w:rPr>
        <w:t xml:space="preserve"> </w:t>
      </w:r>
      <w:r>
        <w:rPr>
          <w:sz w:val="20"/>
        </w:rPr>
        <w:t>атмо- сферных осадков в экваториальном климатическом поясе</w:t>
      </w:r>
    </w:p>
    <w:p w:rsidR="00852BCB" w:rsidRDefault="00595F6D">
      <w:pPr>
        <w:pStyle w:val="a4"/>
        <w:numPr>
          <w:ilvl w:val="0"/>
          <w:numId w:val="138"/>
        </w:numPr>
        <w:tabs>
          <w:tab w:val="left" w:pos="505"/>
        </w:tabs>
        <w:spacing w:before="2" w:line="249" w:lineRule="auto"/>
        <w:ind w:right="363" w:firstLine="228"/>
        <w:rPr>
          <w:sz w:val="20"/>
        </w:rPr>
      </w:pPr>
      <w:r>
        <w:rPr>
          <w:sz w:val="20"/>
        </w:rPr>
        <w:t>Сравнение особенностей климата Африки, Южной Америки и Ав- стралии по плану.</w:t>
      </w:r>
    </w:p>
    <w:p w:rsidR="00852BCB" w:rsidRDefault="00595F6D">
      <w:pPr>
        <w:pStyle w:val="a4"/>
        <w:numPr>
          <w:ilvl w:val="0"/>
          <w:numId w:val="138"/>
        </w:numPr>
        <w:tabs>
          <w:tab w:val="left" w:pos="505"/>
        </w:tabs>
        <w:spacing w:before="1" w:line="249" w:lineRule="auto"/>
        <w:ind w:right="371" w:firstLine="228"/>
        <w:rPr>
          <w:sz w:val="20"/>
        </w:rPr>
      </w:pPr>
      <w:r>
        <w:rPr>
          <w:sz w:val="20"/>
        </w:rPr>
        <w:t>Описание</w:t>
      </w:r>
      <w:r>
        <w:rPr>
          <w:spacing w:val="40"/>
          <w:sz w:val="20"/>
        </w:rPr>
        <w:t xml:space="preserve"> </w:t>
      </w:r>
      <w:r>
        <w:rPr>
          <w:sz w:val="20"/>
        </w:rPr>
        <w:t>Австралии</w:t>
      </w:r>
      <w:r>
        <w:rPr>
          <w:spacing w:val="40"/>
          <w:sz w:val="20"/>
        </w:rPr>
        <w:t xml:space="preserve"> </w:t>
      </w:r>
      <w:r>
        <w:rPr>
          <w:sz w:val="20"/>
        </w:rPr>
        <w:t>или</w:t>
      </w:r>
      <w:r>
        <w:rPr>
          <w:spacing w:val="40"/>
          <w:sz w:val="20"/>
        </w:rPr>
        <w:t xml:space="preserve"> </w:t>
      </w:r>
      <w:r>
        <w:rPr>
          <w:sz w:val="20"/>
        </w:rPr>
        <w:t>одной</w:t>
      </w:r>
      <w:r>
        <w:rPr>
          <w:spacing w:val="40"/>
          <w:sz w:val="20"/>
        </w:rPr>
        <w:t xml:space="preserve"> </w:t>
      </w:r>
      <w:r>
        <w:rPr>
          <w:sz w:val="20"/>
        </w:rPr>
        <w:t>из</w:t>
      </w:r>
      <w:r>
        <w:rPr>
          <w:spacing w:val="40"/>
          <w:sz w:val="20"/>
        </w:rPr>
        <w:t xml:space="preserve"> </w:t>
      </w:r>
      <w:r>
        <w:rPr>
          <w:sz w:val="20"/>
        </w:rPr>
        <w:t>стран</w:t>
      </w:r>
      <w:r>
        <w:rPr>
          <w:spacing w:val="40"/>
          <w:sz w:val="20"/>
        </w:rPr>
        <w:t xml:space="preserve"> </w:t>
      </w:r>
      <w:r>
        <w:rPr>
          <w:sz w:val="20"/>
        </w:rPr>
        <w:t>Африки</w:t>
      </w:r>
      <w:r>
        <w:rPr>
          <w:spacing w:val="40"/>
          <w:sz w:val="20"/>
        </w:rPr>
        <w:t xml:space="preserve"> </w:t>
      </w:r>
      <w:r>
        <w:rPr>
          <w:sz w:val="20"/>
        </w:rPr>
        <w:t>или</w:t>
      </w:r>
      <w:r>
        <w:rPr>
          <w:spacing w:val="40"/>
          <w:sz w:val="20"/>
        </w:rPr>
        <w:t xml:space="preserve"> </w:t>
      </w:r>
      <w:r>
        <w:rPr>
          <w:sz w:val="20"/>
        </w:rPr>
        <w:t>Южной Америки по географическим картам.</w:t>
      </w:r>
    </w:p>
    <w:p w:rsidR="00852BCB" w:rsidRDefault="00595F6D">
      <w:pPr>
        <w:pStyle w:val="a4"/>
        <w:numPr>
          <w:ilvl w:val="0"/>
          <w:numId w:val="138"/>
        </w:numPr>
        <w:tabs>
          <w:tab w:val="left" w:pos="505"/>
        </w:tabs>
        <w:spacing w:before="2" w:line="249" w:lineRule="auto"/>
        <w:ind w:right="365" w:firstLine="228"/>
        <w:rPr>
          <w:sz w:val="20"/>
        </w:rPr>
      </w:pPr>
      <w:r>
        <w:rPr>
          <w:sz w:val="20"/>
        </w:rPr>
        <w:t>Объяснение</w:t>
      </w:r>
      <w:r>
        <w:rPr>
          <w:spacing w:val="40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39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39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40"/>
          <w:sz w:val="20"/>
        </w:rPr>
        <w:t xml:space="preserve"> </w:t>
      </w:r>
      <w:r>
        <w:rPr>
          <w:sz w:val="20"/>
        </w:rPr>
        <w:t>Австралии</w:t>
      </w:r>
      <w:r>
        <w:rPr>
          <w:spacing w:val="40"/>
          <w:sz w:val="20"/>
        </w:rPr>
        <w:t xml:space="preserve"> </w:t>
      </w:r>
      <w:r>
        <w:rPr>
          <w:sz w:val="20"/>
        </w:rPr>
        <w:t>или одной из стран Африки или Южной Америки.</w:t>
      </w:r>
    </w:p>
    <w:p w:rsidR="00852BCB" w:rsidRDefault="00595F6D">
      <w:pPr>
        <w:pStyle w:val="3"/>
        <w:spacing w:before="221"/>
        <w:jc w:val="left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Северные</w:t>
      </w:r>
      <w:r>
        <w:rPr>
          <w:spacing w:val="-5"/>
        </w:rPr>
        <w:t xml:space="preserve"> </w:t>
      </w:r>
      <w:r>
        <w:rPr>
          <w:spacing w:val="-2"/>
        </w:rPr>
        <w:t>материки</w:t>
      </w:r>
    </w:p>
    <w:p w:rsidR="00852BCB" w:rsidRDefault="00595F6D">
      <w:pPr>
        <w:pStyle w:val="a3"/>
        <w:spacing w:before="128" w:line="249" w:lineRule="auto"/>
        <w:ind w:right="360"/>
      </w:pPr>
      <w:r>
        <w:t>Северная Америка. Евразия. История открытия и освоения. Геогра- фическое положение. Основные черты рельефа, климата и внутренних вод и определяющие их факторы. Зональные и азональные природные комплексы.</w:t>
      </w:r>
      <w:r>
        <w:rPr>
          <w:spacing w:val="-6"/>
        </w:rPr>
        <w:t xml:space="preserve"> </w:t>
      </w:r>
      <w:r>
        <w:t>Население.</w:t>
      </w:r>
      <w:r>
        <w:rPr>
          <w:spacing w:val="-5"/>
        </w:rPr>
        <w:t xml:space="preserve"> </w:t>
      </w:r>
      <w:r>
        <w:t>Политическая</w:t>
      </w:r>
      <w:r>
        <w:rPr>
          <w:spacing w:val="-7"/>
        </w:rPr>
        <w:t xml:space="preserve"> </w:t>
      </w:r>
      <w:r>
        <w:t>карта.</w:t>
      </w:r>
      <w:r>
        <w:rPr>
          <w:spacing w:val="-5"/>
        </w:rPr>
        <w:t xml:space="preserve"> </w:t>
      </w:r>
      <w:r>
        <w:t>Крупнейшие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территории и численности населения страны. Изменение природы под влиянием хозяйственной деятельности человека.</w:t>
      </w:r>
    </w:p>
    <w:p w:rsidR="00852BCB" w:rsidRDefault="00595F6D">
      <w:pPr>
        <w:pStyle w:val="3"/>
        <w:spacing w:before="224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37"/>
        </w:numPr>
        <w:tabs>
          <w:tab w:val="left" w:pos="497"/>
        </w:tabs>
        <w:spacing w:before="66" w:line="249" w:lineRule="auto"/>
        <w:ind w:right="361" w:firstLine="228"/>
        <w:rPr>
          <w:sz w:val="20"/>
        </w:rPr>
      </w:pPr>
      <w:r>
        <w:rPr>
          <w:sz w:val="20"/>
        </w:rPr>
        <w:t>Объяснение распространения зон современного вулканизма и зем- летрясений на территории Северной Америки и Евразии.</w:t>
      </w:r>
    </w:p>
    <w:p w:rsidR="00852BCB" w:rsidRDefault="00595F6D">
      <w:pPr>
        <w:pStyle w:val="a4"/>
        <w:numPr>
          <w:ilvl w:val="0"/>
          <w:numId w:val="137"/>
        </w:numPr>
        <w:tabs>
          <w:tab w:val="left" w:pos="505"/>
        </w:tabs>
        <w:spacing w:before="2" w:line="249" w:lineRule="auto"/>
        <w:ind w:right="373" w:firstLine="228"/>
        <w:rPr>
          <w:sz w:val="20"/>
        </w:rPr>
      </w:pPr>
      <w:r>
        <w:rPr>
          <w:sz w:val="20"/>
        </w:rPr>
        <w:t xml:space="preserve">Объяснение климатических различий территорий, находящихся на одной географической широте, на примере умеренного климатического </w:t>
      </w:r>
      <w:r>
        <w:rPr>
          <w:spacing w:val="-2"/>
          <w:sz w:val="20"/>
        </w:rPr>
        <w:t>пляса.</w:t>
      </w:r>
    </w:p>
    <w:p w:rsidR="00852BCB" w:rsidRDefault="00595F6D">
      <w:pPr>
        <w:pStyle w:val="a4"/>
        <w:numPr>
          <w:ilvl w:val="0"/>
          <w:numId w:val="137"/>
        </w:numPr>
        <w:tabs>
          <w:tab w:val="left" w:pos="505"/>
        </w:tabs>
        <w:spacing w:before="2" w:line="249" w:lineRule="auto"/>
        <w:ind w:right="364" w:firstLine="228"/>
        <w:rPr>
          <w:sz w:val="20"/>
        </w:rPr>
      </w:pPr>
      <w:r>
        <w:rPr>
          <w:sz w:val="20"/>
        </w:rPr>
        <w:t>Представление в виде таблицы информации о компонентах при- роды</w:t>
      </w:r>
      <w:r>
        <w:rPr>
          <w:spacing w:val="-4"/>
          <w:sz w:val="20"/>
        </w:rPr>
        <w:t xml:space="preserve"> </w:t>
      </w:r>
      <w:r>
        <w:rPr>
          <w:sz w:val="20"/>
        </w:rPr>
        <w:t>одной</w:t>
      </w:r>
      <w:r>
        <w:rPr>
          <w:spacing w:val="-4"/>
          <w:sz w:val="20"/>
        </w:rPr>
        <w:t xml:space="preserve"> </w:t>
      </w:r>
      <w:r>
        <w:rPr>
          <w:sz w:val="20"/>
        </w:rPr>
        <w:t>из природных</w:t>
      </w:r>
      <w:r>
        <w:rPr>
          <w:spacing w:val="-4"/>
          <w:sz w:val="20"/>
        </w:rPr>
        <w:t xml:space="preserve"> </w:t>
      </w:r>
      <w:r>
        <w:rPr>
          <w:sz w:val="20"/>
        </w:rPr>
        <w:t>зон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анализа нескольких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источников </w:t>
      </w:r>
      <w:r>
        <w:rPr>
          <w:spacing w:val="-2"/>
          <w:sz w:val="20"/>
        </w:rPr>
        <w:t>информации.</w:t>
      </w:r>
    </w:p>
    <w:p w:rsidR="00852BCB" w:rsidRDefault="00595F6D">
      <w:pPr>
        <w:pStyle w:val="a4"/>
        <w:numPr>
          <w:ilvl w:val="0"/>
          <w:numId w:val="137"/>
        </w:numPr>
        <w:tabs>
          <w:tab w:val="left" w:pos="505"/>
        </w:tabs>
        <w:spacing w:before="3" w:line="249" w:lineRule="auto"/>
        <w:ind w:right="371" w:firstLine="228"/>
        <w:rPr>
          <w:sz w:val="20"/>
        </w:rPr>
      </w:pPr>
      <w:r>
        <w:rPr>
          <w:sz w:val="20"/>
        </w:rPr>
        <w:t>Описание одной из стран Северной Америки или Евразии в форме презентации (с целью привлечения туристов, создания положительного образа страны и т. д.).</w:t>
      </w:r>
    </w:p>
    <w:p w:rsidR="00852BCB" w:rsidRDefault="00595F6D">
      <w:pPr>
        <w:pStyle w:val="3"/>
        <w:spacing w:before="222"/>
      </w:pPr>
      <w:r>
        <w:t>Тема</w:t>
      </w:r>
      <w:r>
        <w:rPr>
          <w:spacing w:val="-7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общества</w:t>
      </w:r>
    </w:p>
    <w:p w:rsidR="00852BCB" w:rsidRDefault="00595F6D">
      <w:pPr>
        <w:pStyle w:val="a3"/>
        <w:spacing w:before="128" w:line="249" w:lineRule="auto"/>
        <w:ind w:right="361"/>
      </w:pPr>
      <w:r>
        <w:t>Влияние закономерностей географической оболочки на жизнь и дея- тельность людей. Особенности взаимодействия человека и природы на разных</w:t>
      </w:r>
      <w:r>
        <w:rPr>
          <w:spacing w:val="39"/>
        </w:rPr>
        <w:t xml:space="preserve"> </w:t>
      </w:r>
      <w:r>
        <w:t>материках.</w:t>
      </w:r>
      <w:r>
        <w:rPr>
          <w:spacing w:val="40"/>
        </w:rPr>
        <w:t xml:space="preserve"> </w:t>
      </w:r>
      <w:r>
        <w:t>Необходимость</w:t>
      </w:r>
      <w:r>
        <w:rPr>
          <w:spacing w:val="39"/>
        </w:rPr>
        <w:t xml:space="preserve"> </w:t>
      </w:r>
      <w:r>
        <w:t>международного</w:t>
      </w:r>
      <w:r>
        <w:rPr>
          <w:spacing w:val="40"/>
        </w:rPr>
        <w:t xml:space="preserve"> </w:t>
      </w:r>
      <w:r>
        <w:t>сотрудничества</w:t>
      </w:r>
      <w:r>
        <w:rPr>
          <w:spacing w:val="39"/>
        </w:rPr>
        <w:t xml:space="preserve"> </w:t>
      </w:r>
      <w:r>
        <w:t>в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0" w:right="361" w:firstLine="0"/>
        <w:jc w:val="right"/>
      </w:pPr>
      <w:r>
        <w:t>использовании</w:t>
      </w:r>
      <w:r>
        <w:rPr>
          <w:spacing w:val="39"/>
        </w:rPr>
        <w:t xml:space="preserve"> </w:t>
      </w:r>
      <w:r>
        <w:t>природы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охране.</w:t>
      </w:r>
      <w:r>
        <w:rPr>
          <w:spacing w:val="39"/>
        </w:rPr>
        <w:t xml:space="preserve"> </w:t>
      </w:r>
      <w:r>
        <w:t>Развитие</w:t>
      </w:r>
      <w:r>
        <w:rPr>
          <w:spacing w:val="38"/>
        </w:rPr>
        <w:t xml:space="preserve"> </w:t>
      </w:r>
      <w:r>
        <w:t>природоохранной</w:t>
      </w:r>
      <w:r>
        <w:rPr>
          <w:spacing w:val="37"/>
        </w:rPr>
        <w:t xml:space="preserve"> </w:t>
      </w:r>
      <w:r>
        <w:t>дея- тельности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современном</w:t>
      </w:r>
      <w:r>
        <w:rPr>
          <w:spacing w:val="39"/>
        </w:rPr>
        <w:t xml:space="preserve"> </w:t>
      </w:r>
      <w:r>
        <w:t>этапе</w:t>
      </w:r>
      <w:r>
        <w:rPr>
          <w:spacing w:val="38"/>
        </w:rPr>
        <w:t xml:space="preserve"> </w:t>
      </w:r>
      <w:r>
        <w:t>(Международный</w:t>
      </w:r>
      <w:r>
        <w:rPr>
          <w:spacing w:val="38"/>
        </w:rPr>
        <w:t xml:space="preserve"> </w:t>
      </w:r>
      <w:r>
        <w:t>союз</w:t>
      </w:r>
      <w:r>
        <w:rPr>
          <w:spacing w:val="38"/>
        </w:rPr>
        <w:t xml:space="preserve"> </w:t>
      </w:r>
      <w:r>
        <w:t>охраны</w:t>
      </w:r>
      <w:r>
        <w:rPr>
          <w:spacing w:val="39"/>
        </w:rPr>
        <w:t xml:space="preserve"> </w:t>
      </w:r>
      <w:r>
        <w:t>при- роды, Международная гидрографическая организация, ЮНЕСКО и др.). Глобальные</w:t>
      </w:r>
      <w:r>
        <w:rPr>
          <w:spacing w:val="40"/>
        </w:rPr>
        <w:t xml:space="preserve"> </w:t>
      </w:r>
      <w:r>
        <w:t>проблемы</w:t>
      </w:r>
      <w:r>
        <w:rPr>
          <w:spacing w:val="40"/>
        </w:rPr>
        <w:t xml:space="preserve"> </w:t>
      </w:r>
      <w:r>
        <w:t>человечества:</w:t>
      </w:r>
      <w:r>
        <w:rPr>
          <w:spacing w:val="40"/>
        </w:rPr>
        <w:t xml:space="preserve"> </w:t>
      </w:r>
      <w:r>
        <w:t>экологическая,</w:t>
      </w:r>
      <w:r>
        <w:rPr>
          <w:spacing w:val="40"/>
        </w:rPr>
        <w:t xml:space="preserve"> </w:t>
      </w:r>
      <w:r>
        <w:t>сырьевая,</w:t>
      </w:r>
      <w:r>
        <w:rPr>
          <w:spacing w:val="40"/>
        </w:rPr>
        <w:t xml:space="preserve"> </w:t>
      </w:r>
      <w:r>
        <w:t>энер- гетическая,</w:t>
      </w:r>
      <w:r>
        <w:rPr>
          <w:spacing w:val="80"/>
        </w:rPr>
        <w:t xml:space="preserve"> </w:t>
      </w:r>
      <w:r>
        <w:t>преодоления</w:t>
      </w:r>
      <w:r>
        <w:rPr>
          <w:spacing w:val="80"/>
        </w:rPr>
        <w:t xml:space="preserve"> </w:t>
      </w:r>
      <w:r>
        <w:t>отсталости</w:t>
      </w:r>
      <w:r>
        <w:rPr>
          <w:spacing w:val="80"/>
        </w:rPr>
        <w:t xml:space="preserve"> </w:t>
      </w:r>
      <w:r>
        <w:t>стран,</w:t>
      </w:r>
      <w:r>
        <w:rPr>
          <w:spacing w:val="80"/>
        </w:rPr>
        <w:t xml:space="preserve"> </w:t>
      </w:r>
      <w:r>
        <w:t>продовольственная —</w:t>
      </w:r>
      <w:r>
        <w:rPr>
          <w:spacing w:val="80"/>
        </w:rPr>
        <w:t xml:space="preserve"> </w:t>
      </w:r>
      <w:r>
        <w:t>и международные</w:t>
      </w:r>
      <w:r>
        <w:rPr>
          <w:spacing w:val="40"/>
        </w:rPr>
        <w:t xml:space="preserve"> </w:t>
      </w:r>
      <w:r>
        <w:t>усилия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преодолению.</w:t>
      </w:r>
      <w:r>
        <w:rPr>
          <w:spacing w:val="39"/>
        </w:rPr>
        <w:t xml:space="preserve"> </w:t>
      </w:r>
      <w:r>
        <w:t>Программа</w:t>
      </w:r>
      <w:r>
        <w:rPr>
          <w:spacing w:val="39"/>
        </w:rPr>
        <w:t xml:space="preserve"> </w:t>
      </w:r>
      <w:r>
        <w:t>ООН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цели устойчивого</w:t>
      </w:r>
      <w:r>
        <w:rPr>
          <w:spacing w:val="50"/>
        </w:rPr>
        <w:t xml:space="preserve"> </w:t>
      </w:r>
      <w:r>
        <w:t>развития.</w:t>
      </w:r>
      <w:r>
        <w:rPr>
          <w:spacing w:val="49"/>
        </w:rPr>
        <w:t xml:space="preserve"> </w:t>
      </w:r>
      <w:r>
        <w:t>Всемирное</w:t>
      </w:r>
      <w:r>
        <w:rPr>
          <w:spacing w:val="49"/>
        </w:rPr>
        <w:t xml:space="preserve"> </w:t>
      </w:r>
      <w:r>
        <w:t>наследие</w:t>
      </w:r>
      <w:r>
        <w:rPr>
          <w:spacing w:val="51"/>
        </w:rPr>
        <w:t xml:space="preserve"> </w:t>
      </w:r>
      <w:r>
        <w:t>ЮНЕСКО:</w:t>
      </w:r>
      <w:r>
        <w:rPr>
          <w:spacing w:val="49"/>
        </w:rPr>
        <w:t xml:space="preserve"> </w:t>
      </w:r>
      <w:r>
        <w:t>природные</w:t>
      </w:r>
      <w:r>
        <w:rPr>
          <w:spacing w:val="52"/>
        </w:rPr>
        <w:t xml:space="preserve"> </w:t>
      </w:r>
      <w:r>
        <w:rPr>
          <w:spacing w:val="-10"/>
        </w:rPr>
        <w:t>и</w:t>
      </w:r>
    </w:p>
    <w:p w:rsidR="00852BCB" w:rsidRDefault="00595F6D">
      <w:pPr>
        <w:pStyle w:val="a3"/>
        <w:spacing w:before="6"/>
        <w:ind w:firstLine="0"/>
        <w:jc w:val="left"/>
      </w:pPr>
      <w:r>
        <w:rPr>
          <w:spacing w:val="-2"/>
        </w:rPr>
        <w:t>культурные</w:t>
      </w:r>
      <w:r>
        <w:rPr>
          <w:spacing w:val="5"/>
        </w:rPr>
        <w:t xml:space="preserve"> </w:t>
      </w:r>
      <w:r>
        <w:rPr>
          <w:spacing w:val="-2"/>
        </w:rPr>
        <w:t>объекты.</w:t>
      </w:r>
    </w:p>
    <w:p w:rsidR="00852BCB" w:rsidRDefault="00595F6D">
      <w:pPr>
        <w:pStyle w:val="3"/>
        <w:spacing w:before="183"/>
        <w:jc w:val="left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36"/>
        </w:numPr>
        <w:tabs>
          <w:tab w:val="left" w:pos="495"/>
        </w:tabs>
        <w:spacing w:before="66" w:line="249" w:lineRule="auto"/>
        <w:ind w:right="361" w:firstLine="228"/>
        <w:rPr>
          <w:sz w:val="20"/>
        </w:rPr>
      </w:pPr>
      <w:r>
        <w:rPr>
          <w:sz w:val="20"/>
        </w:rPr>
        <w:t>Характеристика</w:t>
      </w:r>
      <w:r>
        <w:rPr>
          <w:spacing w:val="-13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-12"/>
          <w:sz w:val="20"/>
        </w:rPr>
        <w:t xml:space="preserve"> </w:t>
      </w:r>
      <w:r>
        <w:rPr>
          <w:sz w:val="20"/>
        </w:rPr>
        <w:t>компонентов</w:t>
      </w:r>
      <w:r>
        <w:rPr>
          <w:spacing w:val="-13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13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-12"/>
          <w:sz w:val="20"/>
        </w:rPr>
        <w:t xml:space="preserve"> </w:t>
      </w:r>
      <w:r>
        <w:rPr>
          <w:sz w:val="20"/>
        </w:rPr>
        <w:t>од- ной</w:t>
      </w:r>
      <w:r>
        <w:rPr>
          <w:spacing w:val="-2"/>
          <w:sz w:val="20"/>
        </w:rPr>
        <w:t xml:space="preserve"> </w:t>
      </w:r>
      <w:r>
        <w:rPr>
          <w:sz w:val="20"/>
        </w:rPr>
        <w:t>из стран</w:t>
      </w:r>
      <w:r>
        <w:rPr>
          <w:spacing w:val="-2"/>
          <w:sz w:val="20"/>
        </w:rPr>
        <w:t xml:space="preserve"> </w:t>
      </w:r>
      <w:r>
        <w:rPr>
          <w:sz w:val="20"/>
        </w:rPr>
        <w:t>мира в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результате 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человека.</w:t>
      </w:r>
    </w:p>
    <w:p w:rsidR="00852BCB" w:rsidRDefault="00852BCB">
      <w:pPr>
        <w:pStyle w:val="a3"/>
        <w:spacing w:before="130"/>
        <w:ind w:left="0" w:firstLine="0"/>
        <w:jc w:val="left"/>
      </w:pPr>
    </w:p>
    <w:p w:rsidR="00852BCB" w:rsidRDefault="00595F6D">
      <w:pPr>
        <w:pStyle w:val="2"/>
        <w:numPr>
          <w:ilvl w:val="0"/>
          <w:numId w:val="155"/>
        </w:numPr>
        <w:tabs>
          <w:tab w:val="left" w:pos="494"/>
        </w:tabs>
        <w:spacing w:before="1"/>
        <w:ind w:left="494" w:hanging="180"/>
      </w:pPr>
      <w:r>
        <w:rPr>
          <w:spacing w:val="-2"/>
        </w:rPr>
        <w:t>класс</w:t>
      </w:r>
    </w:p>
    <w:p w:rsidR="00852BCB" w:rsidRDefault="00595F6D">
      <w:pPr>
        <w:spacing w:before="125"/>
        <w:ind w:left="314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Географическое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пространство</w:t>
      </w:r>
      <w:r>
        <w:rPr>
          <w:b/>
          <w:spacing w:val="-2"/>
          <w:sz w:val="24"/>
        </w:rPr>
        <w:t xml:space="preserve"> России</w:t>
      </w:r>
    </w:p>
    <w:p w:rsidR="00852BCB" w:rsidRDefault="00595F6D">
      <w:pPr>
        <w:pStyle w:val="3"/>
        <w:spacing w:before="237"/>
        <w:ind w:right="654"/>
        <w:jc w:val="left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8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 xml:space="preserve">территории </w:t>
      </w:r>
      <w:r>
        <w:rPr>
          <w:spacing w:val="-2"/>
        </w:rPr>
        <w:t>России</w:t>
      </w:r>
    </w:p>
    <w:p w:rsidR="00852BCB" w:rsidRDefault="00595F6D">
      <w:pPr>
        <w:pStyle w:val="a3"/>
        <w:spacing w:before="127" w:line="249" w:lineRule="auto"/>
        <w:ind w:right="364"/>
      </w:pPr>
      <w:r>
        <w:t>История освоения и заселения территории современной России в</w:t>
      </w:r>
      <w:r>
        <w:rPr>
          <w:spacing w:val="40"/>
        </w:rPr>
        <w:t xml:space="preserve"> </w:t>
      </w:r>
      <w:r>
        <w:t>XI—XVI вв. Расширение территории России в XVI—XIX</w:t>
      </w:r>
      <w:r>
        <w:rPr>
          <w:spacing w:val="-2"/>
        </w:rPr>
        <w:t xml:space="preserve"> </w:t>
      </w:r>
      <w:r>
        <w:t>вв. Русские первопроходцы. Изменения внешних границ России в ХХ в. Воссоеди- нение Крыма с Россией.</w:t>
      </w:r>
    </w:p>
    <w:p w:rsidR="00852BCB" w:rsidRDefault="00595F6D">
      <w:pPr>
        <w:pStyle w:val="3"/>
        <w:spacing w:before="177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1"/>
          <w:numId w:val="155"/>
        </w:numPr>
        <w:tabs>
          <w:tab w:val="left" w:pos="505"/>
        </w:tabs>
        <w:spacing w:before="63" w:line="249" w:lineRule="auto"/>
        <w:ind w:right="365" w:firstLine="228"/>
        <w:rPr>
          <w:sz w:val="20"/>
        </w:rPr>
      </w:pPr>
      <w:r>
        <w:rPr>
          <w:sz w:val="20"/>
        </w:rPr>
        <w:t>Представление в виде таблицы сведений об изменении границ России на разных исторических этапах на основе анализа географиче- ских карт.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Географическое</w:t>
      </w:r>
      <w:r>
        <w:rPr>
          <w:spacing w:val="-4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границы</w:t>
      </w:r>
      <w:r>
        <w:rPr>
          <w:spacing w:val="-7"/>
        </w:rPr>
        <w:t xml:space="preserve"> </w:t>
      </w:r>
      <w:r>
        <w:rPr>
          <w:spacing w:val="-2"/>
        </w:rPr>
        <w:t>России</w:t>
      </w:r>
    </w:p>
    <w:p w:rsidR="00852BCB" w:rsidRDefault="00595F6D">
      <w:pPr>
        <w:pStyle w:val="a3"/>
        <w:spacing w:before="128" w:line="249" w:lineRule="auto"/>
        <w:ind w:right="359"/>
      </w:pPr>
      <w:r>
        <w:t xml:space="preserve">Государственная территория России. Территориальные воды. Госу- дарственная граница России. Морские и сухопутные границы, воздуш- ное пространство, континентальный шельф и исключительная эконо- мическая зона Российской Федерации. Географическое положение Рос- сии. </w:t>
      </w:r>
      <w:r>
        <w:rPr>
          <w:i/>
        </w:rPr>
        <w:t xml:space="preserve">Виды географического положения. </w:t>
      </w:r>
      <w:r>
        <w:t>Страны</w:t>
      </w:r>
      <w:r>
        <w:rPr>
          <w:spacing w:val="-1"/>
        </w:rPr>
        <w:t xml:space="preserve"> </w:t>
      </w:r>
      <w:r>
        <w:t xml:space="preserve">— соседи России. </w:t>
      </w:r>
      <w:r>
        <w:rPr>
          <w:i/>
        </w:rPr>
        <w:t xml:space="preserve">Ближнее и дальнее зарубежье. </w:t>
      </w:r>
      <w:r>
        <w:t>Моря, омывающие территорию России.</w:t>
      </w:r>
    </w:p>
    <w:p w:rsidR="00852BCB" w:rsidRDefault="00852BCB">
      <w:pPr>
        <w:pStyle w:val="a3"/>
        <w:spacing w:before="9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rPr>
          <w:spacing w:val="-2"/>
        </w:rPr>
        <w:t>России</w:t>
      </w:r>
    </w:p>
    <w:p w:rsidR="00852BCB" w:rsidRDefault="00595F6D">
      <w:pPr>
        <w:pStyle w:val="a3"/>
        <w:spacing w:before="125" w:line="249" w:lineRule="auto"/>
        <w:ind w:right="367"/>
      </w:pPr>
      <w:r>
        <w:t>Россия на карте часовых поясов мира. Карта часовых зон России. Местное, поясное и зональное время: роль в хозяйстве и жизни людей.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3"/>
        <w:spacing w:before="76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35"/>
        </w:numPr>
        <w:tabs>
          <w:tab w:val="left" w:pos="505"/>
        </w:tabs>
        <w:spacing w:before="63" w:line="252" w:lineRule="auto"/>
        <w:ind w:right="371" w:firstLine="228"/>
        <w:rPr>
          <w:sz w:val="20"/>
        </w:rPr>
      </w:pPr>
      <w:r>
        <w:rPr>
          <w:sz w:val="20"/>
        </w:rPr>
        <w:t>Определение различия во времени для разных городов России по карте часовых зон.</w:t>
      </w:r>
    </w:p>
    <w:p w:rsidR="00852BCB" w:rsidRDefault="00595F6D">
      <w:pPr>
        <w:pStyle w:val="3"/>
        <w:spacing w:before="217"/>
        <w:ind w:right="1024"/>
      </w:pPr>
      <w:r>
        <w:t>Тема</w:t>
      </w:r>
      <w:r>
        <w:rPr>
          <w:spacing w:val="-10"/>
        </w:rPr>
        <w:t xml:space="preserve"> </w:t>
      </w:r>
      <w:r>
        <w:t>4.</w:t>
      </w:r>
      <w:r>
        <w:rPr>
          <w:spacing w:val="-10"/>
        </w:rPr>
        <w:t xml:space="preserve"> </w:t>
      </w:r>
      <w:r>
        <w:t>Административно-территориальное</w:t>
      </w:r>
      <w:r>
        <w:rPr>
          <w:spacing w:val="-10"/>
        </w:rPr>
        <w:t xml:space="preserve"> </w:t>
      </w:r>
      <w:r>
        <w:t>устройство России. Районирование территории</w:t>
      </w:r>
    </w:p>
    <w:p w:rsidR="00852BCB" w:rsidRDefault="00595F6D">
      <w:pPr>
        <w:pStyle w:val="a3"/>
        <w:spacing w:before="129" w:line="249" w:lineRule="auto"/>
        <w:ind w:right="362"/>
      </w:pPr>
      <w:r>
        <w:t>Федеративное устройство России. Субъекты Российской Федерации, их равноправие и разнообразие. Основные виды субъектов Российской Федерации. Федеральные округа. Районирование как метод географи- ческих исследований и территориального управления. Виды райони- рования территории. Макрорегионы России: Западный (Европейская часть) и Восточный (Азиатская часть); их границы и состав. Крупные географические</w:t>
      </w:r>
      <w:r>
        <w:rPr>
          <w:spacing w:val="40"/>
        </w:rPr>
        <w:t xml:space="preserve"> </w:t>
      </w:r>
      <w:r>
        <w:t>районы</w:t>
      </w:r>
      <w:r>
        <w:rPr>
          <w:spacing w:val="40"/>
        </w:rPr>
        <w:t xml:space="preserve"> </w:t>
      </w:r>
      <w:r>
        <w:t>России:</w:t>
      </w:r>
      <w:r>
        <w:rPr>
          <w:spacing w:val="40"/>
        </w:rPr>
        <w:t xml:space="preserve"> </w:t>
      </w:r>
      <w:r>
        <w:t>Европейский</w:t>
      </w:r>
      <w:r>
        <w:rPr>
          <w:spacing w:val="40"/>
        </w:rPr>
        <w:t xml:space="preserve"> </w:t>
      </w:r>
      <w:r>
        <w:t>Север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Севе- ро-Запад России, Центральная Россия, Поволжье, Юг Европейской</w:t>
      </w:r>
      <w:r>
        <w:rPr>
          <w:spacing w:val="40"/>
        </w:rPr>
        <w:t xml:space="preserve"> </w:t>
      </w:r>
      <w:r>
        <w:t>части России, Урал, Сибирь и Дальний Восток.</w:t>
      </w:r>
    </w:p>
    <w:p w:rsidR="00852BCB" w:rsidRDefault="00595F6D">
      <w:pPr>
        <w:pStyle w:val="3"/>
        <w:spacing w:before="227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34"/>
        </w:numPr>
        <w:tabs>
          <w:tab w:val="left" w:pos="505"/>
        </w:tabs>
        <w:spacing w:before="63" w:line="249" w:lineRule="auto"/>
        <w:ind w:right="367" w:firstLine="228"/>
        <w:rPr>
          <w:sz w:val="20"/>
        </w:rPr>
      </w:pPr>
      <w:r>
        <w:rPr>
          <w:sz w:val="20"/>
        </w:rPr>
        <w:t>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положения.</w:t>
      </w:r>
    </w:p>
    <w:p w:rsidR="00852BCB" w:rsidRDefault="00852BCB">
      <w:pPr>
        <w:pStyle w:val="a3"/>
        <w:spacing w:before="60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РАЗДЕЛ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2.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ПРИРОДА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РОССИИ</w:t>
      </w:r>
    </w:p>
    <w:p w:rsidR="00852BCB" w:rsidRDefault="00595F6D">
      <w:pPr>
        <w:pStyle w:val="3"/>
        <w:spacing w:before="121"/>
      </w:pPr>
      <w:r>
        <w:t>Тема</w:t>
      </w:r>
      <w:r>
        <w:rPr>
          <w:spacing w:val="-6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rPr>
          <w:spacing w:val="-2"/>
        </w:rPr>
        <w:t>России</w:t>
      </w:r>
    </w:p>
    <w:p w:rsidR="00852BCB" w:rsidRDefault="00595F6D">
      <w:pPr>
        <w:pStyle w:val="a3"/>
        <w:spacing w:before="128" w:line="249" w:lineRule="auto"/>
        <w:ind w:right="360"/>
      </w:pPr>
      <w:r>
        <w:t>Природные условия и природные ресурсы. Классификации природ- ных</w:t>
      </w:r>
      <w:r>
        <w:rPr>
          <w:spacing w:val="-5"/>
        </w:rPr>
        <w:t xml:space="preserve"> </w:t>
      </w:r>
      <w:r>
        <w:t>ресурсов.</w:t>
      </w:r>
      <w:r>
        <w:rPr>
          <w:spacing w:val="-2"/>
        </w:rPr>
        <w:t xml:space="preserve"> </w:t>
      </w:r>
      <w:r>
        <w:t>Природно-ресурсный</w:t>
      </w:r>
      <w:r>
        <w:rPr>
          <w:spacing w:val="-5"/>
        </w:rPr>
        <w:t xml:space="preserve"> </w:t>
      </w:r>
      <w:r>
        <w:t>капитал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экологический</w:t>
      </w:r>
      <w:r>
        <w:rPr>
          <w:spacing w:val="-5"/>
        </w:rPr>
        <w:t xml:space="preserve"> </w:t>
      </w:r>
      <w:r>
        <w:t>потенциал России. Принципы рационального природопользования и методы их реализации. Минеральные ресурсы страны и проблемы их рациональ- ного использования. Основные ресурсные базы. Природные ресурсы суши и морей, омывающих Россию.</w:t>
      </w:r>
    </w:p>
    <w:p w:rsidR="00852BCB" w:rsidRDefault="00595F6D">
      <w:pPr>
        <w:pStyle w:val="3"/>
        <w:spacing w:before="224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33"/>
        </w:numPr>
        <w:tabs>
          <w:tab w:val="left" w:pos="505"/>
        </w:tabs>
        <w:spacing w:before="64" w:line="249" w:lineRule="auto"/>
        <w:ind w:right="370" w:firstLine="228"/>
        <w:rPr>
          <w:sz w:val="20"/>
        </w:rPr>
      </w:pPr>
      <w:r>
        <w:rPr>
          <w:sz w:val="20"/>
        </w:rPr>
        <w:t>Характеристика природно-ресурсного капитала своего края по картам и статистическим материалам.</w:t>
      </w:r>
    </w:p>
    <w:p w:rsidR="00852BCB" w:rsidRDefault="00595F6D">
      <w:pPr>
        <w:pStyle w:val="3"/>
        <w:spacing w:before="221"/>
        <w:ind w:right="2535"/>
        <w:jc w:val="left"/>
      </w:pPr>
      <w:r>
        <w:t>Тема</w:t>
      </w:r>
      <w:r>
        <w:rPr>
          <w:spacing w:val="-7"/>
        </w:rPr>
        <w:t xml:space="preserve"> </w:t>
      </w:r>
      <w:r>
        <w:t>2.</w:t>
      </w:r>
      <w:r>
        <w:rPr>
          <w:spacing w:val="-10"/>
        </w:rPr>
        <w:t xml:space="preserve"> </w:t>
      </w:r>
      <w:r>
        <w:t>Геологическое</w:t>
      </w:r>
      <w:r>
        <w:rPr>
          <w:spacing w:val="-9"/>
        </w:rPr>
        <w:t xml:space="preserve"> </w:t>
      </w:r>
      <w:r>
        <w:t>строение,</w:t>
      </w:r>
      <w:r>
        <w:rPr>
          <w:spacing w:val="-7"/>
        </w:rPr>
        <w:t xml:space="preserve"> </w:t>
      </w:r>
      <w:r>
        <w:t>рельеф и полезные ископаемые</w:t>
      </w:r>
    </w:p>
    <w:p w:rsidR="00852BCB" w:rsidRDefault="00595F6D">
      <w:pPr>
        <w:pStyle w:val="a3"/>
        <w:spacing w:before="129" w:line="249" w:lineRule="auto"/>
        <w:ind w:right="364"/>
      </w:pPr>
      <w:r>
        <w:t>Основные этапы формирования земной коры на территории России. Основные тектонические структуры на территории России. Платформы и</w:t>
      </w:r>
      <w:r>
        <w:rPr>
          <w:spacing w:val="14"/>
        </w:rPr>
        <w:t xml:space="preserve"> </w:t>
      </w:r>
      <w:r>
        <w:t>плиты.</w:t>
      </w:r>
      <w:r>
        <w:rPr>
          <w:spacing w:val="16"/>
        </w:rPr>
        <w:t xml:space="preserve"> </w:t>
      </w:r>
      <w:r>
        <w:t>Пояса</w:t>
      </w:r>
      <w:r>
        <w:rPr>
          <w:spacing w:val="17"/>
        </w:rPr>
        <w:t xml:space="preserve"> </w:t>
      </w:r>
      <w:r>
        <w:t>горообразования.</w:t>
      </w:r>
      <w:r>
        <w:rPr>
          <w:spacing w:val="15"/>
        </w:rPr>
        <w:t xml:space="preserve"> </w:t>
      </w:r>
      <w:r>
        <w:t>Геохронологическая</w:t>
      </w:r>
      <w:r>
        <w:rPr>
          <w:spacing w:val="17"/>
        </w:rPr>
        <w:t xml:space="preserve"> </w:t>
      </w:r>
      <w:r>
        <w:t>таблица.</w:t>
      </w:r>
      <w:r>
        <w:rPr>
          <w:spacing w:val="16"/>
        </w:rPr>
        <w:t xml:space="preserve"> </w:t>
      </w:r>
      <w:r>
        <w:rPr>
          <w:spacing w:val="-2"/>
        </w:rPr>
        <w:t>Основ-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0" w:right="362" w:firstLine="0"/>
        <w:jc w:val="right"/>
      </w:pPr>
      <w:r>
        <w:t>ные</w:t>
      </w:r>
      <w:r>
        <w:rPr>
          <w:spacing w:val="25"/>
        </w:rPr>
        <w:t xml:space="preserve"> </w:t>
      </w:r>
      <w:r>
        <w:t>формы</w:t>
      </w:r>
      <w:r>
        <w:rPr>
          <w:spacing w:val="25"/>
        </w:rPr>
        <w:t xml:space="preserve"> </w:t>
      </w:r>
      <w:r>
        <w:t>рельефа</w:t>
      </w:r>
      <w:r>
        <w:rPr>
          <w:spacing w:val="2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особенности</w:t>
      </w:r>
      <w:r>
        <w:rPr>
          <w:spacing w:val="26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распространения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территории России. Зависимость между тектоническим строением, рельефом и раз- мещением</w:t>
      </w:r>
      <w:r>
        <w:rPr>
          <w:spacing w:val="-8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групп</w:t>
      </w:r>
      <w:r>
        <w:rPr>
          <w:spacing w:val="-8"/>
        </w:rPr>
        <w:t xml:space="preserve"> </w:t>
      </w:r>
      <w:r>
        <w:t>полезных</w:t>
      </w:r>
      <w:r>
        <w:rPr>
          <w:spacing w:val="-8"/>
        </w:rPr>
        <w:t xml:space="preserve"> </w:t>
      </w:r>
      <w:r>
        <w:t>ископаемых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территории</w:t>
      </w:r>
      <w:r>
        <w:rPr>
          <w:spacing w:val="-10"/>
        </w:rPr>
        <w:t xml:space="preserve"> </w:t>
      </w:r>
      <w:r>
        <w:t>страны. Влияние внутренних и внешних процессов на формирование рельефа.</w:t>
      </w:r>
    </w:p>
    <w:p w:rsidR="00852BCB" w:rsidRDefault="00595F6D">
      <w:pPr>
        <w:pStyle w:val="a3"/>
        <w:spacing w:before="3" w:line="249" w:lineRule="auto"/>
        <w:ind w:right="358" w:firstLine="0"/>
      </w:pPr>
      <w:r>
        <w:t>Современные процессы, формирующие рельеф. Области современного горообразования, землетрясений и вулканизма. Древнее и современное оледенения.</w:t>
      </w:r>
      <w:r>
        <w:rPr>
          <w:spacing w:val="-13"/>
        </w:rPr>
        <w:t xml:space="preserve"> </w:t>
      </w:r>
      <w:r>
        <w:t>Опасные</w:t>
      </w:r>
      <w:r>
        <w:rPr>
          <w:spacing w:val="-12"/>
        </w:rPr>
        <w:t xml:space="preserve"> </w:t>
      </w:r>
      <w:r>
        <w:t>геологические</w:t>
      </w:r>
      <w:r>
        <w:rPr>
          <w:spacing w:val="-13"/>
        </w:rPr>
        <w:t xml:space="preserve"> </w:t>
      </w:r>
      <w:r>
        <w:t>природные</w:t>
      </w:r>
      <w:r>
        <w:rPr>
          <w:spacing w:val="-12"/>
        </w:rPr>
        <w:t xml:space="preserve"> </w:t>
      </w:r>
      <w:r>
        <w:t>явления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распростра- нение по территории</w:t>
      </w:r>
      <w:r>
        <w:rPr>
          <w:spacing w:val="-3"/>
        </w:rPr>
        <w:t xml:space="preserve"> </w:t>
      </w:r>
      <w:r>
        <w:t>России. Изменение</w:t>
      </w:r>
      <w:r>
        <w:rPr>
          <w:spacing w:val="-1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влиянием деятель- ности человека. Антропогенные формы рельефа. Особенности рельефа своего края.</w:t>
      </w:r>
    </w:p>
    <w:p w:rsidR="00852BCB" w:rsidRDefault="00595F6D">
      <w:pPr>
        <w:pStyle w:val="3"/>
        <w:spacing w:before="179"/>
        <w:jc w:val="left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32"/>
        </w:numPr>
        <w:tabs>
          <w:tab w:val="left" w:pos="505"/>
        </w:tabs>
        <w:spacing w:before="65" w:line="252" w:lineRule="auto"/>
        <w:ind w:right="359" w:firstLine="228"/>
        <w:rPr>
          <w:sz w:val="20"/>
        </w:rPr>
      </w:pPr>
      <w:r>
        <w:rPr>
          <w:sz w:val="20"/>
        </w:rPr>
        <w:t>Объяснение</w:t>
      </w:r>
      <w:r>
        <w:rPr>
          <w:spacing w:val="27"/>
          <w:sz w:val="20"/>
        </w:rPr>
        <w:t xml:space="preserve"> </w:t>
      </w:r>
      <w:r>
        <w:rPr>
          <w:sz w:val="20"/>
        </w:rPr>
        <w:t>распространения</w:t>
      </w:r>
      <w:r>
        <w:rPr>
          <w:spacing w:val="24"/>
          <w:sz w:val="20"/>
        </w:rPr>
        <w:t xml:space="preserve"> </w:t>
      </w:r>
      <w:r>
        <w:rPr>
          <w:sz w:val="20"/>
        </w:rPr>
        <w:t>по</w:t>
      </w:r>
      <w:r>
        <w:rPr>
          <w:spacing w:val="26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24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24"/>
          <w:sz w:val="20"/>
        </w:rPr>
        <w:t xml:space="preserve"> </w:t>
      </w:r>
      <w:r>
        <w:rPr>
          <w:sz w:val="20"/>
        </w:rPr>
        <w:t>опасных</w:t>
      </w:r>
      <w:r>
        <w:rPr>
          <w:spacing w:val="24"/>
          <w:sz w:val="20"/>
        </w:rPr>
        <w:t xml:space="preserve"> </w:t>
      </w:r>
      <w:r>
        <w:rPr>
          <w:sz w:val="20"/>
        </w:rPr>
        <w:t>гео- логических явлений.</w:t>
      </w:r>
    </w:p>
    <w:p w:rsidR="00852BCB" w:rsidRDefault="00595F6D">
      <w:pPr>
        <w:pStyle w:val="a4"/>
        <w:numPr>
          <w:ilvl w:val="0"/>
          <w:numId w:val="132"/>
        </w:numPr>
        <w:tabs>
          <w:tab w:val="left" w:pos="505"/>
        </w:tabs>
        <w:spacing w:before="0" w:line="228" w:lineRule="exact"/>
        <w:ind w:left="505" w:hanging="191"/>
        <w:rPr>
          <w:sz w:val="20"/>
        </w:rPr>
      </w:pPr>
      <w:r>
        <w:rPr>
          <w:sz w:val="20"/>
        </w:rPr>
        <w:t>Объяснение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10"/>
          <w:sz w:val="20"/>
        </w:rPr>
        <w:t xml:space="preserve"> </w:t>
      </w:r>
      <w:r>
        <w:rPr>
          <w:sz w:val="20"/>
        </w:rPr>
        <w:t>рельефа</w:t>
      </w:r>
      <w:r>
        <w:rPr>
          <w:spacing w:val="-10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края.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3"/>
        <w:spacing w:before="1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Климат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климатические</w:t>
      </w:r>
      <w:r>
        <w:rPr>
          <w:spacing w:val="-4"/>
        </w:rPr>
        <w:t xml:space="preserve"> </w:t>
      </w:r>
      <w:r>
        <w:rPr>
          <w:spacing w:val="-2"/>
        </w:rPr>
        <w:t>ресурсы</w:t>
      </w:r>
    </w:p>
    <w:p w:rsidR="00852BCB" w:rsidRDefault="00595F6D">
      <w:pPr>
        <w:pStyle w:val="a3"/>
        <w:spacing w:before="125" w:line="249" w:lineRule="auto"/>
        <w:ind w:right="363"/>
      </w:pPr>
      <w:r>
        <w:t>Факторы, определяющие климат России. Влияние географического положения на климат России. Солнечная радиация и её виды. Влияние на климат России подстилающей поверхности и рельефа. Основные типы воздушных масс и их циркуляция на территории России. Рас- пределение температуры воздуха, атмосферных осадков по территории России. Коэффициент увлажнения.</w:t>
      </w:r>
    </w:p>
    <w:p w:rsidR="00852BCB" w:rsidRDefault="00595F6D">
      <w:pPr>
        <w:pStyle w:val="a3"/>
        <w:spacing w:before="6" w:line="249" w:lineRule="auto"/>
        <w:ind w:right="360"/>
      </w:pPr>
      <w:r>
        <w:t>Климатические пояса и типы климатов России, их характеристики. Атмосферные</w:t>
      </w:r>
      <w:r>
        <w:rPr>
          <w:spacing w:val="-10"/>
        </w:rPr>
        <w:t xml:space="preserve"> </w:t>
      </w:r>
      <w:r>
        <w:t>фронты,</w:t>
      </w:r>
      <w:r>
        <w:rPr>
          <w:spacing w:val="-8"/>
        </w:rPr>
        <w:t xml:space="preserve"> </w:t>
      </w:r>
      <w:r>
        <w:t>циклоны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антициклоны.</w:t>
      </w:r>
      <w:r>
        <w:rPr>
          <w:spacing w:val="-11"/>
        </w:rPr>
        <w:t xml:space="preserve"> </w:t>
      </w:r>
      <w:r>
        <w:t>Тропические</w:t>
      </w:r>
      <w:r>
        <w:rPr>
          <w:spacing w:val="-8"/>
        </w:rPr>
        <w:t xml:space="preserve"> </w:t>
      </w:r>
      <w:r>
        <w:t>циклоны</w:t>
      </w:r>
      <w:r>
        <w:rPr>
          <w:spacing w:val="-11"/>
        </w:rPr>
        <w:t xml:space="preserve"> </w:t>
      </w:r>
      <w:r>
        <w:t xml:space="preserve">и регионы России, подверженные их влиянию. Карты погоды. Изменение </w:t>
      </w:r>
      <w:r>
        <w:rPr>
          <w:spacing w:val="-2"/>
        </w:rPr>
        <w:t>климата под влиянием естественных и антропогенных факторов.</w:t>
      </w:r>
      <w:r>
        <w:rPr>
          <w:spacing w:val="-3"/>
        </w:rPr>
        <w:t xml:space="preserve"> </w:t>
      </w:r>
      <w:r>
        <w:rPr>
          <w:spacing w:val="-2"/>
        </w:rPr>
        <w:t xml:space="preserve">Влияние </w:t>
      </w:r>
      <w:r>
        <w:t xml:space="preserve">климата на жизнь и хозяйственную деятельность населения. Наблюдае- мые климатические изменения на территории России и их возможные </w:t>
      </w:r>
      <w:r>
        <w:rPr>
          <w:spacing w:val="-2"/>
        </w:rPr>
        <w:t>следствия. Способы адаптации человека к</w:t>
      </w:r>
      <w:r>
        <w:rPr>
          <w:spacing w:val="-5"/>
        </w:rPr>
        <w:t xml:space="preserve"> </w:t>
      </w:r>
      <w:r>
        <w:rPr>
          <w:spacing w:val="-2"/>
        </w:rPr>
        <w:t xml:space="preserve">разнообразным климатическим </w:t>
      </w:r>
      <w:r>
        <w:t>условиям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территории</w:t>
      </w:r>
      <w:r>
        <w:rPr>
          <w:spacing w:val="-13"/>
        </w:rPr>
        <w:t xml:space="preserve"> </w:t>
      </w:r>
      <w:r>
        <w:t>страны.</w:t>
      </w:r>
      <w:r>
        <w:rPr>
          <w:spacing w:val="-12"/>
        </w:rPr>
        <w:t xml:space="preserve"> </w:t>
      </w:r>
      <w:r>
        <w:t>Агроклиматические</w:t>
      </w:r>
      <w:r>
        <w:rPr>
          <w:spacing w:val="-13"/>
        </w:rPr>
        <w:t xml:space="preserve"> </w:t>
      </w:r>
      <w:r>
        <w:t>ресурсы.</w:t>
      </w:r>
      <w:r>
        <w:rPr>
          <w:spacing w:val="-12"/>
        </w:rPr>
        <w:t xml:space="preserve"> </w:t>
      </w:r>
      <w:r>
        <w:t>Опасные</w:t>
      </w:r>
      <w:r>
        <w:rPr>
          <w:spacing w:val="-13"/>
        </w:rPr>
        <w:t xml:space="preserve"> </w:t>
      </w:r>
      <w:r>
        <w:t>и неблагоприятные метеорологические явления. Наблюдаемые климати- ческие изменения на территории России и их возможные следствия. Особенности климата своего края.</w:t>
      </w:r>
    </w:p>
    <w:p w:rsidR="00852BCB" w:rsidRDefault="00595F6D">
      <w:pPr>
        <w:pStyle w:val="3"/>
        <w:spacing w:before="183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31"/>
        </w:numPr>
        <w:tabs>
          <w:tab w:val="left" w:pos="505"/>
        </w:tabs>
        <w:spacing w:before="65"/>
        <w:ind w:left="505" w:hanging="191"/>
        <w:rPr>
          <w:sz w:val="20"/>
        </w:rPr>
      </w:pPr>
      <w:r>
        <w:rPr>
          <w:sz w:val="20"/>
        </w:rPr>
        <w:t>Описание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прогнозирование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погоды</w:t>
      </w:r>
      <w:r>
        <w:rPr>
          <w:spacing w:val="-9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карте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погоды.</w:t>
      </w:r>
    </w:p>
    <w:p w:rsidR="00852BCB" w:rsidRDefault="00595F6D">
      <w:pPr>
        <w:pStyle w:val="a4"/>
        <w:numPr>
          <w:ilvl w:val="0"/>
          <w:numId w:val="131"/>
        </w:numPr>
        <w:tabs>
          <w:tab w:val="left" w:pos="505"/>
        </w:tabs>
        <w:spacing w:line="249" w:lineRule="auto"/>
        <w:ind w:left="86" w:right="360" w:firstLine="228"/>
        <w:rPr>
          <w:sz w:val="20"/>
        </w:rPr>
      </w:pPr>
      <w:r>
        <w:rPr>
          <w:sz w:val="20"/>
        </w:rPr>
        <w:t>Определение и объяснение по картам закономерностей распреде- ления</w:t>
      </w:r>
      <w:r>
        <w:rPr>
          <w:spacing w:val="-7"/>
          <w:sz w:val="20"/>
        </w:rPr>
        <w:t xml:space="preserve"> </w:t>
      </w:r>
      <w:r>
        <w:rPr>
          <w:sz w:val="20"/>
        </w:rPr>
        <w:t>солнечной</w:t>
      </w:r>
      <w:r>
        <w:rPr>
          <w:spacing w:val="-8"/>
          <w:sz w:val="20"/>
        </w:rPr>
        <w:t xml:space="preserve"> </w:t>
      </w:r>
      <w:r>
        <w:rPr>
          <w:sz w:val="20"/>
        </w:rPr>
        <w:t>радиации,</w:t>
      </w:r>
      <w:r>
        <w:rPr>
          <w:spacing w:val="-4"/>
          <w:sz w:val="20"/>
        </w:rPr>
        <w:t xml:space="preserve"> </w:t>
      </w:r>
      <w:r>
        <w:rPr>
          <w:sz w:val="20"/>
        </w:rPr>
        <w:t>средних</w:t>
      </w:r>
      <w:r>
        <w:rPr>
          <w:spacing w:val="-8"/>
          <w:sz w:val="20"/>
        </w:rPr>
        <w:t xml:space="preserve"> </w:t>
      </w:r>
      <w:r>
        <w:rPr>
          <w:sz w:val="20"/>
        </w:rPr>
        <w:t>температур</w:t>
      </w:r>
      <w:r>
        <w:rPr>
          <w:spacing w:val="-5"/>
          <w:sz w:val="20"/>
        </w:rPr>
        <w:t xml:space="preserve"> </w:t>
      </w:r>
      <w:r>
        <w:rPr>
          <w:sz w:val="20"/>
        </w:rPr>
        <w:t>января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июля,</w:t>
      </w:r>
      <w:r>
        <w:rPr>
          <w:spacing w:val="-6"/>
          <w:sz w:val="20"/>
        </w:rPr>
        <w:t xml:space="preserve"> </w:t>
      </w:r>
      <w:r>
        <w:rPr>
          <w:sz w:val="20"/>
        </w:rPr>
        <w:t>годового количества атмосферных осадков, испаряемости по территории страны.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31"/>
        </w:numPr>
        <w:tabs>
          <w:tab w:val="left" w:pos="505"/>
        </w:tabs>
        <w:spacing w:before="63" w:line="249" w:lineRule="auto"/>
        <w:ind w:left="86" w:right="370" w:firstLine="228"/>
        <w:rPr>
          <w:sz w:val="20"/>
        </w:rPr>
      </w:pPr>
      <w:r>
        <w:rPr>
          <w:sz w:val="20"/>
        </w:rPr>
        <w:t>Оценка влияния основных климатических показателей своего края на жизнь и хозяйственную деятельность населения.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5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Моря</w:t>
      </w:r>
      <w:r>
        <w:rPr>
          <w:spacing w:val="-5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Внутренние</w:t>
      </w:r>
      <w:r>
        <w:rPr>
          <w:spacing w:val="-5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водные</w:t>
      </w:r>
      <w:r>
        <w:rPr>
          <w:spacing w:val="-2"/>
        </w:rPr>
        <w:t xml:space="preserve"> ресурсы</w:t>
      </w:r>
    </w:p>
    <w:p w:rsidR="00852BCB" w:rsidRDefault="00595F6D">
      <w:pPr>
        <w:pStyle w:val="a3"/>
        <w:spacing w:before="126" w:line="249" w:lineRule="auto"/>
        <w:ind w:right="360"/>
      </w:pPr>
      <w:r>
        <w:t>Моря как аквальные ПК. Реки России. Распределение рек по бассей- нам океанов. Главные речные системы России. Опасные гидрологиче- ские природные явления и их распространение по территории России. Роль рек в жизни населения и развитии хозяйства России.</w:t>
      </w:r>
    </w:p>
    <w:p w:rsidR="00852BCB" w:rsidRDefault="00595F6D">
      <w:pPr>
        <w:pStyle w:val="a3"/>
        <w:spacing w:before="3" w:line="249" w:lineRule="auto"/>
        <w:ind w:right="371"/>
      </w:pPr>
      <w:r>
        <w:t>Крупнейшие озёра, их происхождение. Болота. Подземные воды. Ледники. Многолетняя мерзлота. Неравномерность распределения водных ресурсов. Рост их потребления и загрязнения. Пути сохранения качества водных ресурсов. Оценка обеспеченности водными ресурсами крупных регионов России. Внутренние воды и водные ресурсы своего региона и своей местности.</w:t>
      </w:r>
    </w:p>
    <w:p w:rsidR="00852BCB" w:rsidRDefault="00595F6D">
      <w:pPr>
        <w:pStyle w:val="3"/>
        <w:spacing w:before="179"/>
        <w:jc w:val="left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30"/>
        </w:numPr>
        <w:tabs>
          <w:tab w:val="left" w:pos="505"/>
        </w:tabs>
        <w:spacing w:before="65" w:line="249" w:lineRule="auto"/>
        <w:ind w:right="372" w:firstLine="228"/>
        <w:rPr>
          <w:sz w:val="20"/>
        </w:rPr>
      </w:pPr>
      <w:r>
        <w:rPr>
          <w:sz w:val="20"/>
        </w:rPr>
        <w:t>Сравнение</w:t>
      </w:r>
      <w:r>
        <w:rPr>
          <w:spacing w:val="40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40"/>
          <w:sz w:val="20"/>
        </w:rPr>
        <w:t xml:space="preserve"> </w:t>
      </w:r>
      <w:r>
        <w:rPr>
          <w:sz w:val="20"/>
        </w:rPr>
        <w:t>режима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40"/>
          <w:sz w:val="20"/>
        </w:rPr>
        <w:t xml:space="preserve"> </w:t>
      </w:r>
      <w:r>
        <w:rPr>
          <w:sz w:val="20"/>
        </w:rPr>
        <w:t>течения</w:t>
      </w:r>
      <w:r>
        <w:rPr>
          <w:spacing w:val="40"/>
          <w:sz w:val="20"/>
        </w:rPr>
        <w:t xml:space="preserve"> </w:t>
      </w:r>
      <w:r>
        <w:rPr>
          <w:sz w:val="20"/>
        </w:rPr>
        <w:t>двух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рек </w:t>
      </w:r>
      <w:r>
        <w:rPr>
          <w:spacing w:val="-2"/>
          <w:sz w:val="20"/>
        </w:rPr>
        <w:t>России.</w:t>
      </w:r>
    </w:p>
    <w:p w:rsidR="00852BCB" w:rsidRDefault="00595F6D">
      <w:pPr>
        <w:pStyle w:val="a4"/>
        <w:numPr>
          <w:ilvl w:val="0"/>
          <w:numId w:val="130"/>
        </w:numPr>
        <w:tabs>
          <w:tab w:val="left" w:pos="505"/>
        </w:tabs>
        <w:spacing w:before="2" w:line="249" w:lineRule="auto"/>
        <w:ind w:right="373" w:firstLine="228"/>
        <w:rPr>
          <w:sz w:val="20"/>
        </w:rPr>
      </w:pPr>
      <w:r>
        <w:rPr>
          <w:sz w:val="20"/>
        </w:rPr>
        <w:t>Объяснение</w:t>
      </w:r>
      <w:r>
        <w:rPr>
          <w:spacing w:val="-13"/>
          <w:sz w:val="20"/>
        </w:rPr>
        <w:t xml:space="preserve"> </w:t>
      </w:r>
      <w:r>
        <w:rPr>
          <w:sz w:val="20"/>
        </w:rPr>
        <w:t>распространения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опасных</w:t>
      </w:r>
      <w:r>
        <w:rPr>
          <w:spacing w:val="-12"/>
          <w:sz w:val="20"/>
        </w:rPr>
        <w:t xml:space="preserve"> </w:t>
      </w:r>
      <w:r>
        <w:rPr>
          <w:sz w:val="20"/>
        </w:rPr>
        <w:t>гидрологических</w:t>
      </w:r>
      <w:r>
        <w:rPr>
          <w:spacing w:val="-12"/>
          <w:sz w:val="20"/>
        </w:rPr>
        <w:t xml:space="preserve"> </w:t>
      </w:r>
      <w:r>
        <w:rPr>
          <w:sz w:val="20"/>
        </w:rPr>
        <w:t>природных явлений на территории страны.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8"/>
        </w:rPr>
        <w:t xml:space="preserve"> </w:t>
      </w:r>
      <w:r>
        <w:t>5.</w:t>
      </w:r>
      <w:r>
        <w:rPr>
          <w:spacing w:val="-11"/>
        </w:rPr>
        <w:t xml:space="preserve"> </w:t>
      </w:r>
      <w:r>
        <w:t>Природно-хозяйственные</w:t>
      </w:r>
      <w:r>
        <w:rPr>
          <w:spacing w:val="-7"/>
        </w:rPr>
        <w:t xml:space="preserve"> </w:t>
      </w:r>
      <w:r>
        <w:rPr>
          <w:spacing w:val="-4"/>
        </w:rPr>
        <w:t>зоны</w:t>
      </w:r>
    </w:p>
    <w:p w:rsidR="00852BCB" w:rsidRDefault="00595F6D">
      <w:pPr>
        <w:pStyle w:val="a3"/>
        <w:spacing w:before="126" w:line="249" w:lineRule="auto"/>
        <w:ind w:right="364"/>
      </w:pPr>
      <w:r>
        <w:t>Почва</w:t>
      </w:r>
      <w:r>
        <w:rPr>
          <w:spacing w:val="-3"/>
        </w:rPr>
        <w:t xml:space="preserve"> </w:t>
      </w:r>
      <w:r>
        <w:t>— особый компонент природы. Факторы образования почв. Основные зональные типы почв, их свойства, различия в плодородии. Почвенные</w:t>
      </w:r>
      <w:r>
        <w:rPr>
          <w:spacing w:val="-13"/>
        </w:rPr>
        <w:t xml:space="preserve"> </w:t>
      </w:r>
      <w:r>
        <w:t>ресурсы</w:t>
      </w:r>
      <w:r>
        <w:rPr>
          <w:spacing w:val="-12"/>
        </w:rPr>
        <w:t xml:space="preserve"> </w:t>
      </w:r>
      <w:r>
        <w:t>России.</w:t>
      </w:r>
      <w:r>
        <w:rPr>
          <w:spacing w:val="-13"/>
        </w:rPr>
        <w:t xml:space="preserve"> </w:t>
      </w:r>
      <w:r>
        <w:t>Изменение</w:t>
      </w:r>
      <w:r>
        <w:rPr>
          <w:spacing w:val="-12"/>
        </w:rPr>
        <w:t xml:space="preserve"> </w:t>
      </w:r>
      <w:r>
        <w:t>почв</w:t>
      </w:r>
      <w:r>
        <w:rPr>
          <w:spacing w:val="-13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природных</w:t>
      </w:r>
      <w:r>
        <w:rPr>
          <w:spacing w:val="-13"/>
        </w:rPr>
        <w:t xml:space="preserve"> </w:t>
      </w:r>
      <w:r>
        <w:t>зон</w:t>
      </w:r>
      <w:r>
        <w:rPr>
          <w:spacing w:val="-12"/>
        </w:rPr>
        <w:t xml:space="preserve"> </w:t>
      </w:r>
      <w:r>
        <w:t>в ходе их хозяйственного использования. Меры по сохранению плодоро- дия почв: мелиорация земель, борьба с эрозией почв и их загрязнением.</w:t>
      </w:r>
    </w:p>
    <w:p w:rsidR="00852BCB" w:rsidRDefault="00595F6D">
      <w:pPr>
        <w:pStyle w:val="a3"/>
        <w:spacing w:before="4" w:line="249" w:lineRule="auto"/>
        <w:ind w:right="362"/>
      </w:pPr>
      <w:r>
        <w:t>Богатство растительного и животного мира России: видовое разно- образие, факторы, его определяющие. Особенности растительного и животного мира различных природно-хозяйственных зон России.</w:t>
      </w:r>
    </w:p>
    <w:p w:rsidR="00852BCB" w:rsidRDefault="00595F6D">
      <w:pPr>
        <w:pStyle w:val="a3"/>
        <w:spacing w:before="3" w:line="249" w:lineRule="auto"/>
        <w:ind w:right="367"/>
      </w:pPr>
      <w:r>
        <w:t>Природно-хозяйственные зоны России: взаимосвязь и взаимообу- словленность их компонентов.</w:t>
      </w:r>
    </w:p>
    <w:p w:rsidR="00852BCB" w:rsidRDefault="00595F6D">
      <w:pPr>
        <w:pStyle w:val="a3"/>
        <w:spacing w:before="1"/>
        <w:ind w:left="314" w:firstLine="0"/>
      </w:pPr>
      <w:r>
        <w:t>Высотная</w:t>
      </w:r>
      <w:r>
        <w:rPr>
          <w:spacing w:val="-7"/>
        </w:rPr>
        <w:t xml:space="preserve"> </w:t>
      </w:r>
      <w:r>
        <w:t>поясность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горах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rPr>
          <w:spacing w:val="-2"/>
        </w:rPr>
        <w:t>России.</w:t>
      </w:r>
    </w:p>
    <w:p w:rsidR="00852BCB" w:rsidRDefault="00595F6D">
      <w:pPr>
        <w:pStyle w:val="a3"/>
        <w:spacing w:before="11" w:line="249" w:lineRule="auto"/>
        <w:ind w:right="366"/>
        <w:jc w:val="right"/>
      </w:pPr>
      <w:r>
        <w:t>Природные</w:t>
      </w:r>
      <w:r>
        <w:rPr>
          <w:spacing w:val="-13"/>
        </w:rPr>
        <w:t xml:space="preserve"> </w:t>
      </w:r>
      <w:r>
        <w:t>ресурсы</w:t>
      </w:r>
      <w:r>
        <w:rPr>
          <w:spacing w:val="-12"/>
        </w:rPr>
        <w:t xml:space="preserve"> </w:t>
      </w:r>
      <w:r>
        <w:t>природно-хозяйственных</w:t>
      </w:r>
      <w:r>
        <w:rPr>
          <w:spacing w:val="-13"/>
        </w:rPr>
        <w:t xml:space="preserve"> </w:t>
      </w:r>
      <w:r>
        <w:t>зон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использование, экологические</w:t>
      </w:r>
      <w:r>
        <w:rPr>
          <w:spacing w:val="80"/>
        </w:rPr>
        <w:t xml:space="preserve"> </w:t>
      </w:r>
      <w:r>
        <w:t>проблемы.</w:t>
      </w:r>
      <w:r>
        <w:rPr>
          <w:spacing w:val="80"/>
        </w:rPr>
        <w:t xml:space="preserve"> </w:t>
      </w:r>
      <w:r>
        <w:t>Прогнозируемые</w:t>
      </w:r>
      <w:r>
        <w:rPr>
          <w:spacing w:val="80"/>
        </w:rPr>
        <w:t xml:space="preserve"> </w:t>
      </w:r>
      <w:r>
        <w:t>последствия</w:t>
      </w:r>
      <w:r>
        <w:rPr>
          <w:spacing w:val="80"/>
        </w:rPr>
        <w:t xml:space="preserve"> </w:t>
      </w:r>
      <w:r>
        <w:t>изменений климата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природно-хозяйственных</w:t>
      </w:r>
      <w:r>
        <w:rPr>
          <w:spacing w:val="-6"/>
        </w:rPr>
        <w:t xml:space="preserve"> </w:t>
      </w:r>
      <w:r>
        <w:t>зон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России. Особо</w:t>
      </w:r>
      <w:r>
        <w:rPr>
          <w:spacing w:val="40"/>
        </w:rPr>
        <w:t xml:space="preserve"> </w:t>
      </w:r>
      <w:r>
        <w:t>охраняемые</w:t>
      </w:r>
      <w:r>
        <w:rPr>
          <w:spacing w:val="40"/>
        </w:rPr>
        <w:t xml:space="preserve"> </w:t>
      </w:r>
      <w:r>
        <w:t>природные</w:t>
      </w:r>
      <w:r>
        <w:rPr>
          <w:spacing w:val="40"/>
        </w:rPr>
        <w:t xml:space="preserve"> </w:t>
      </w:r>
      <w:r>
        <w:t>территории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своего</w:t>
      </w:r>
      <w:r>
        <w:rPr>
          <w:spacing w:val="40"/>
        </w:rPr>
        <w:t xml:space="preserve"> </w:t>
      </w:r>
      <w:r>
        <w:t>края.</w:t>
      </w:r>
    </w:p>
    <w:p w:rsidR="00852BCB" w:rsidRDefault="00595F6D">
      <w:pPr>
        <w:pStyle w:val="a3"/>
        <w:spacing w:before="3" w:line="249" w:lineRule="auto"/>
        <w:ind w:firstLine="0"/>
        <w:jc w:val="left"/>
      </w:pPr>
      <w:r>
        <w:t>Объекты</w:t>
      </w:r>
      <w:r>
        <w:rPr>
          <w:spacing w:val="23"/>
        </w:rPr>
        <w:t xml:space="preserve"> </w:t>
      </w:r>
      <w:r>
        <w:t>Всемирного</w:t>
      </w:r>
      <w:r>
        <w:rPr>
          <w:spacing w:val="24"/>
        </w:rPr>
        <w:t xml:space="preserve"> </w:t>
      </w:r>
      <w:r>
        <w:t>природного</w:t>
      </w:r>
      <w:r>
        <w:rPr>
          <w:spacing w:val="24"/>
        </w:rPr>
        <w:t xml:space="preserve"> </w:t>
      </w:r>
      <w:r>
        <w:t>наследия</w:t>
      </w:r>
      <w:r>
        <w:rPr>
          <w:spacing w:val="24"/>
        </w:rPr>
        <w:t xml:space="preserve"> </w:t>
      </w:r>
      <w:r>
        <w:t>ЮНЕСКО;</w:t>
      </w:r>
      <w:r>
        <w:rPr>
          <w:spacing w:val="22"/>
        </w:rPr>
        <w:t xml:space="preserve"> </w:t>
      </w:r>
      <w:r>
        <w:t>растения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жи- вотные, занесённые в Красную книгу России.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4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29"/>
        </w:numPr>
        <w:tabs>
          <w:tab w:val="left" w:pos="505"/>
        </w:tabs>
        <w:spacing w:before="65" w:line="252" w:lineRule="auto"/>
        <w:ind w:right="362" w:firstLine="228"/>
        <w:rPr>
          <w:sz w:val="20"/>
        </w:rPr>
      </w:pPr>
      <w:r>
        <w:rPr>
          <w:sz w:val="20"/>
        </w:rPr>
        <w:t xml:space="preserve">Объяснение различий структуры высотной поясности в горных си- </w:t>
      </w:r>
      <w:r>
        <w:rPr>
          <w:spacing w:val="-2"/>
          <w:sz w:val="20"/>
        </w:rPr>
        <w:t>стемах.</w:t>
      </w:r>
    </w:p>
    <w:p w:rsidR="00852BCB" w:rsidRDefault="00595F6D">
      <w:pPr>
        <w:pStyle w:val="a4"/>
        <w:numPr>
          <w:ilvl w:val="0"/>
          <w:numId w:val="129"/>
        </w:numPr>
        <w:tabs>
          <w:tab w:val="left" w:pos="505"/>
        </w:tabs>
        <w:spacing w:before="0" w:line="249" w:lineRule="auto"/>
        <w:ind w:right="360" w:firstLine="228"/>
        <w:rPr>
          <w:sz w:val="20"/>
        </w:rPr>
      </w:pPr>
      <w:r>
        <w:rPr>
          <w:sz w:val="20"/>
        </w:rPr>
        <w:t>Анализ различных точек зрения о влиянии глобальных климатиче- ских изменений на природу, на жизнь и хозяйственную деятельность населения на основе анализа нескольких источников информации.</w:t>
      </w:r>
    </w:p>
    <w:p w:rsidR="00852BCB" w:rsidRDefault="00852BCB">
      <w:pPr>
        <w:pStyle w:val="a3"/>
        <w:spacing w:before="79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РАЗДЕЛ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3.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НАСЕЛЕНИЕ</w:t>
      </w:r>
      <w:r>
        <w:rPr>
          <w:b/>
          <w:spacing w:val="1"/>
          <w:sz w:val="18"/>
        </w:rPr>
        <w:t xml:space="preserve"> </w:t>
      </w:r>
      <w:r>
        <w:rPr>
          <w:b/>
          <w:spacing w:val="-2"/>
          <w:sz w:val="18"/>
        </w:rPr>
        <w:t>РОССИИ</w:t>
      </w:r>
    </w:p>
    <w:p w:rsidR="00852BCB" w:rsidRDefault="00595F6D">
      <w:pPr>
        <w:pStyle w:val="3"/>
        <w:spacing w:before="121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Численность</w:t>
      </w:r>
      <w:r>
        <w:rPr>
          <w:spacing w:val="-5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rPr>
          <w:spacing w:val="-2"/>
        </w:rPr>
        <w:t>России</w:t>
      </w:r>
    </w:p>
    <w:p w:rsidR="00852BCB" w:rsidRDefault="00595F6D">
      <w:pPr>
        <w:pStyle w:val="a3"/>
        <w:spacing w:before="128" w:line="249" w:lineRule="auto"/>
        <w:ind w:right="360"/>
      </w:pPr>
      <w:r>
        <w:t xml:space="preserve">Динамика численности населения России в XX—XXI вв. и факторы, определяющие её. </w:t>
      </w:r>
      <w:r>
        <w:rPr>
          <w:i/>
        </w:rPr>
        <w:t xml:space="preserve">Переписи населения России. </w:t>
      </w:r>
      <w:r>
        <w:t xml:space="preserve">Естественное движение населения. Рождаемость, смертность, естественный прирост населения России и их географические различия в пределах разных регионов Рос- сии. Геодемографическое положение России. Основные меры совре- менной демографической политики государства. Общий прирост насе- ления. Миграции (механическое движение населения). Внешние и внутренние миграции. Эмиграция и иммиграция. Миграционный при- рост населения. Причины миграций и основные направления миграци- онных потоков. </w:t>
      </w:r>
      <w:r>
        <w:rPr>
          <w:i/>
        </w:rPr>
        <w:t>Причины миграций и основные направления миграци- онных</w:t>
      </w:r>
      <w:r>
        <w:rPr>
          <w:i/>
          <w:spacing w:val="-13"/>
        </w:rPr>
        <w:t xml:space="preserve"> </w:t>
      </w:r>
      <w:r>
        <w:rPr>
          <w:i/>
        </w:rPr>
        <w:t>потоков</w:t>
      </w:r>
      <w:r>
        <w:rPr>
          <w:i/>
          <w:spacing w:val="-12"/>
        </w:rPr>
        <w:t xml:space="preserve"> </w:t>
      </w:r>
      <w:r>
        <w:rPr>
          <w:i/>
        </w:rPr>
        <w:t>России</w:t>
      </w:r>
      <w:r>
        <w:rPr>
          <w:i/>
          <w:spacing w:val="-13"/>
        </w:rPr>
        <w:t xml:space="preserve"> </w:t>
      </w:r>
      <w:r>
        <w:rPr>
          <w:i/>
        </w:rPr>
        <w:t>в</w:t>
      </w:r>
      <w:r>
        <w:rPr>
          <w:i/>
          <w:spacing w:val="-12"/>
        </w:rPr>
        <w:t xml:space="preserve"> </w:t>
      </w:r>
      <w:r>
        <w:rPr>
          <w:i/>
        </w:rPr>
        <w:t>разные</w:t>
      </w:r>
      <w:r>
        <w:rPr>
          <w:i/>
          <w:spacing w:val="-13"/>
        </w:rPr>
        <w:t xml:space="preserve"> </w:t>
      </w:r>
      <w:r>
        <w:rPr>
          <w:i/>
        </w:rPr>
        <w:t>исторические</w:t>
      </w:r>
      <w:r>
        <w:rPr>
          <w:i/>
          <w:spacing w:val="-12"/>
        </w:rPr>
        <w:t xml:space="preserve"> </w:t>
      </w:r>
      <w:r>
        <w:rPr>
          <w:i/>
        </w:rPr>
        <w:t>периоды.</w:t>
      </w:r>
      <w:r>
        <w:rPr>
          <w:i/>
          <w:spacing w:val="-13"/>
        </w:rPr>
        <w:t xml:space="preserve"> </w:t>
      </w:r>
      <w:r>
        <w:t>Государственная миграционная политика Российской Федерации. Различные варианты прогнозов изменения численности населения России.</w:t>
      </w:r>
    </w:p>
    <w:p w:rsidR="00852BCB" w:rsidRDefault="00595F6D">
      <w:pPr>
        <w:pStyle w:val="3"/>
        <w:spacing w:before="216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28"/>
        </w:numPr>
        <w:tabs>
          <w:tab w:val="left" w:pos="505"/>
        </w:tabs>
        <w:spacing w:before="63" w:line="249" w:lineRule="auto"/>
        <w:ind w:right="360" w:firstLine="228"/>
        <w:rPr>
          <w:sz w:val="20"/>
        </w:rPr>
      </w:pPr>
      <w:r>
        <w:rPr>
          <w:sz w:val="20"/>
        </w:rPr>
        <w:t>Определение по статистическим данным общего, естественного (или) миграционного прироста населения отдельных субъектов (феде- ральных округов) Российской Федерации или своего региона.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  <w:ind w:right="1225"/>
        <w:jc w:val="left"/>
      </w:pPr>
      <w:r>
        <w:t>Тема</w:t>
      </w:r>
      <w:r>
        <w:rPr>
          <w:spacing w:val="-8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Территориальные</w:t>
      </w:r>
      <w:r>
        <w:rPr>
          <w:spacing w:val="-8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размещения населения России</w:t>
      </w:r>
    </w:p>
    <w:p w:rsidR="00852BCB" w:rsidRDefault="00595F6D">
      <w:pPr>
        <w:pStyle w:val="a3"/>
        <w:spacing w:before="127" w:line="249" w:lineRule="auto"/>
        <w:ind w:right="361"/>
      </w:pPr>
      <w:r>
        <w:t>Географические особенности размещения населения: их обусловлен- ность природными, историческими и социально-экономическими фак- торами. Основная полоса расселения. Плотность населения как показа- тель освоенности территории. Различия в плотности населения в гео- графических районах и субъектах Российской Федерации. Городское и сельское население. Виды городских и сельских населённых пунктов. Урбанизация в России. Крупнейшие города и городские агломерации. Классификация</w:t>
      </w:r>
      <w:r>
        <w:rPr>
          <w:spacing w:val="40"/>
        </w:rPr>
        <w:t xml:space="preserve"> </w:t>
      </w:r>
      <w:r>
        <w:t>городов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численности</w:t>
      </w:r>
      <w:r>
        <w:rPr>
          <w:spacing w:val="40"/>
        </w:rPr>
        <w:t xml:space="preserve"> </w:t>
      </w:r>
      <w:r>
        <w:t>населения.</w:t>
      </w:r>
      <w:r>
        <w:rPr>
          <w:spacing w:val="40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городов</w:t>
      </w:r>
      <w:r>
        <w:rPr>
          <w:spacing w:val="40"/>
        </w:rPr>
        <w:t xml:space="preserve"> </w:t>
      </w:r>
      <w:r>
        <w:t>в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 w:firstLine="0"/>
      </w:pPr>
      <w:r>
        <w:t>жизни страны. Функции городов России. Монофункциональные города. Сельская местность и современные тенденции сельского расселения.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Народы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религии</w:t>
      </w:r>
      <w:r>
        <w:rPr>
          <w:spacing w:val="-2"/>
        </w:rPr>
        <w:t xml:space="preserve"> России</w:t>
      </w:r>
    </w:p>
    <w:p w:rsidR="00852BCB" w:rsidRDefault="00595F6D">
      <w:pPr>
        <w:pStyle w:val="a3"/>
        <w:spacing w:before="126" w:line="249" w:lineRule="auto"/>
        <w:ind w:right="364"/>
      </w:pPr>
      <w:r>
        <w:t>Россия</w:t>
      </w:r>
      <w:r>
        <w:rPr>
          <w:spacing w:val="-4"/>
        </w:rPr>
        <w:t xml:space="preserve"> </w:t>
      </w:r>
      <w:r>
        <w:t>— многонациональное государство. Многонациональность</w:t>
      </w:r>
      <w:r>
        <w:rPr>
          <w:spacing w:val="40"/>
        </w:rPr>
        <w:t xml:space="preserve"> </w:t>
      </w:r>
      <w:r>
        <w:t xml:space="preserve">как специфический фактор формирования и развития России. </w:t>
      </w:r>
      <w:r>
        <w:rPr>
          <w:i/>
        </w:rPr>
        <w:t xml:space="preserve">Языковая классификация народов России. </w:t>
      </w:r>
      <w:r>
        <w:t>Крупнейшие народы России и их рас- селение. Титульные этносы. География религий. Объекты Всемирного культурного наследия ЮНЕСКО на территории России.</w:t>
      </w:r>
    </w:p>
    <w:p w:rsidR="00852BCB" w:rsidRDefault="00595F6D">
      <w:pPr>
        <w:pStyle w:val="3"/>
        <w:spacing w:before="206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27"/>
        </w:numPr>
        <w:tabs>
          <w:tab w:val="left" w:pos="505"/>
        </w:tabs>
        <w:spacing w:before="66" w:line="252" w:lineRule="auto"/>
        <w:ind w:right="369" w:firstLine="228"/>
        <w:rPr>
          <w:sz w:val="20"/>
        </w:rPr>
      </w:pPr>
      <w:r>
        <w:rPr>
          <w:sz w:val="20"/>
        </w:rPr>
        <w:t>Построение картограммы «Доля титульных этносов в численности населения республик и автономных округов РФ».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pStyle w:val="3"/>
        <w:spacing w:before="1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Половой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rPr>
          <w:spacing w:val="-2"/>
        </w:rPr>
        <w:t>России</w:t>
      </w:r>
    </w:p>
    <w:p w:rsidR="00852BCB" w:rsidRDefault="00595F6D">
      <w:pPr>
        <w:pStyle w:val="a3"/>
        <w:spacing w:before="125" w:line="249" w:lineRule="auto"/>
        <w:ind w:right="366"/>
      </w:pPr>
      <w:r>
        <w:t xml:space="preserve">Половой и возрастной состав населения России. Половозрастная структура населения России в географических районах и субъектах Российской Федерации и факторы, её определяющие. Половозрастные пирамиды. Демографическая нагрузка. Средняя прогнозируемая (ожи- даемая) продолжительность жизни мужского и женского населения </w:t>
      </w:r>
      <w:r>
        <w:rPr>
          <w:spacing w:val="-2"/>
        </w:rPr>
        <w:t>России.</w:t>
      </w:r>
    </w:p>
    <w:p w:rsidR="00852BCB" w:rsidRDefault="00595F6D">
      <w:pPr>
        <w:pStyle w:val="3"/>
        <w:spacing w:before="208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26"/>
        </w:numPr>
        <w:tabs>
          <w:tab w:val="left" w:pos="505"/>
        </w:tabs>
        <w:spacing w:before="63" w:line="249" w:lineRule="auto"/>
        <w:ind w:right="370" w:firstLine="228"/>
        <w:rPr>
          <w:sz w:val="20"/>
        </w:rPr>
      </w:pPr>
      <w:r>
        <w:rPr>
          <w:sz w:val="20"/>
        </w:rPr>
        <w:t>Объяснение</w:t>
      </w:r>
      <w:r>
        <w:rPr>
          <w:spacing w:val="23"/>
          <w:sz w:val="20"/>
        </w:rPr>
        <w:t xml:space="preserve"> </w:t>
      </w:r>
      <w:r>
        <w:rPr>
          <w:sz w:val="20"/>
        </w:rPr>
        <w:t>динамики</w:t>
      </w:r>
      <w:r>
        <w:rPr>
          <w:spacing w:val="22"/>
          <w:sz w:val="20"/>
        </w:rPr>
        <w:t xml:space="preserve"> </w:t>
      </w:r>
      <w:r>
        <w:rPr>
          <w:sz w:val="20"/>
        </w:rPr>
        <w:t>половозрастного</w:t>
      </w:r>
      <w:r>
        <w:rPr>
          <w:spacing w:val="24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23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22"/>
          <w:sz w:val="20"/>
        </w:rPr>
        <w:t xml:space="preserve"> </w:t>
      </w:r>
      <w:r>
        <w:rPr>
          <w:sz w:val="20"/>
        </w:rPr>
        <w:t>России на основе анализа половозрастных пирамид.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4"/>
        </w:rPr>
        <w:t xml:space="preserve"> </w:t>
      </w:r>
      <w:r>
        <w:t>5.</w:t>
      </w:r>
      <w:r>
        <w:rPr>
          <w:spacing w:val="-7"/>
        </w:rPr>
        <w:t xml:space="preserve"> </w:t>
      </w:r>
      <w:r>
        <w:t>Человеческий</w:t>
      </w:r>
      <w:r>
        <w:rPr>
          <w:spacing w:val="-6"/>
        </w:rPr>
        <w:t xml:space="preserve"> </w:t>
      </w:r>
      <w:r>
        <w:t>капитал</w:t>
      </w:r>
      <w:r>
        <w:rPr>
          <w:spacing w:val="-5"/>
        </w:rPr>
        <w:t xml:space="preserve"> </w:t>
      </w:r>
      <w:r>
        <w:rPr>
          <w:spacing w:val="-2"/>
        </w:rPr>
        <w:t>России</w:t>
      </w:r>
    </w:p>
    <w:p w:rsidR="00852BCB" w:rsidRDefault="00595F6D">
      <w:pPr>
        <w:pStyle w:val="a3"/>
        <w:spacing w:before="128" w:line="249" w:lineRule="auto"/>
        <w:ind w:right="360"/>
      </w:pPr>
      <w:r>
        <w:t>Понятие человеческого капитала. Трудовые ресурсы, рабочая сила. Неравномерность распределения трудоспособного населения по тер- ритории страны. Географические различия в уровне занятости населе- ния России и факторы, их определяющие. Качество населения и пока- затели, характеризующие его. ИЧР и его географические различия.</w:t>
      </w:r>
    </w:p>
    <w:p w:rsidR="00852BCB" w:rsidRDefault="00595F6D">
      <w:pPr>
        <w:pStyle w:val="3"/>
        <w:spacing w:before="207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25"/>
        </w:numPr>
        <w:tabs>
          <w:tab w:val="left" w:pos="515"/>
        </w:tabs>
        <w:spacing w:before="63" w:line="249" w:lineRule="auto"/>
        <w:ind w:right="362" w:firstLine="228"/>
        <w:rPr>
          <w:sz w:val="20"/>
        </w:rPr>
      </w:pPr>
      <w:r>
        <w:rPr>
          <w:sz w:val="20"/>
        </w:rPr>
        <w:t>Классификация Федеральных округов по особенностям естествен- ного и механического движения населения.</w:t>
      </w:r>
    </w:p>
    <w:p w:rsidR="00852BCB" w:rsidRDefault="00852BCB">
      <w:pPr>
        <w:pStyle w:val="a3"/>
        <w:spacing w:before="151"/>
        <w:ind w:left="0" w:firstLine="0"/>
        <w:jc w:val="left"/>
      </w:pPr>
    </w:p>
    <w:p w:rsidR="00852BCB" w:rsidRDefault="00595F6D">
      <w:pPr>
        <w:pStyle w:val="a4"/>
        <w:numPr>
          <w:ilvl w:val="0"/>
          <w:numId w:val="155"/>
        </w:numPr>
        <w:tabs>
          <w:tab w:val="left" w:pos="479"/>
        </w:tabs>
        <w:spacing w:before="1"/>
        <w:ind w:left="479" w:hanging="165"/>
        <w:rPr>
          <w:b/>
        </w:rPr>
      </w:pPr>
      <w:r>
        <w:rPr>
          <w:b/>
          <w:spacing w:val="-2"/>
        </w:rPr>
        <w:t>класс</w:t>
      </w:r>
    </w:p>
    <w:p w:rsidR="00852BCB" w:rsidRDefault="00852BCB">
      <w:pPr>
        <w:pStyle w:val="a4"/>
        <w:jc w:val="left"/>
        <w:rPr>
          <w:b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62"/>
        <w:ind w:left="314"/>
        <w:rPr>
          <w:b/>
        </w:rPr>
      </w:pPr>
      <w:r>
        <w:rPr>
          <w:b/>
        </w:rPr>
        <w:t>Раздел</w:t>
      </w:r>
      <w:r>
        <w:rPr>
          <w:b/>
          <w:spacing w:val="-5"/>
        </w:rPr>
        <w:t xml:space="preserve"> </w:t>
      </w:r>
      <w:r>
        <w:rPr>
          <w:b/>
        </w:rPr>
        <w:t>4.</w:t>
      </w:r>
      <w:r>
        <w:rPr>
          <w:b/>
          <w:spacing w:val="-4"/>
        </w:rPr>
        <w:t xml:space="preserve"> </w:t>
      </w:r>
      <w:r>
        <w:rPr>
          <w:b/>
        </w:rPr>
        <w:t>Хозяйство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России</w:t>
      </w:r>
    </w:p>
    <w:p w:rsidR="00852BCB" w:rsidRDefault="00595F6D">
      <w:pPr>
        <w:spacing w:before="241"/>
        <w:ind w:left="86"/>
        <w:jc w:val="both"/>
        <w:rPr>
          <w:b/>
        </w:rPr>
      </w:pPr>
      <w:r>
        <w:rPr>
          <w:b/>
        </w:rPr>
        <w:t>Тема</w:t>
      </w:r>
      <w:r>
        <w:rPr>
          <w:b/>
          <w:spacing w:val="-5"/>
        </w:rPr>
        <w:t xml:space="preserve"> </w:t>
      </w:r>
      <w:r>
        <w:rPr>
          <w:b/>
        </w:rPr>
        <w:t>1.</w:t>
      </w:r>
      <w:r>
        <w:rPr>
          <w:b/>
          <w:spacing w:val="-7"/>
        </w:rPr>
        <w:t xml:space="preserve"> </w:t>
      </w:r>
      <w:r>
        <w:rPr>
          <w:b/>
        </w:rPr>
        <w:t>Общая</w:t>
      </w:r>
      <w:r>
        <w:rPr>
          <w:b/>
          <w:spacing w:val="-5"/>
        </w:rPr>
        <w:t xml:space="preserve"> </w:t>
      </w:r>
      <w:r>
        <w:rPr>
          <w:b/>
        </w:rPr>
        <w:t>характеристика</w:t>
      </w:r>
      <w:r>
        <w:rPr>
          <w:b/>
          <w:spacing w:val="-4"/>
        </w:rPr>
        <w:t xml:space="preserve"> </w:t>
      </w:r>
      <w:r>
        <w:rPr>
          <w:b/>
        </w:rPr>
        <w:t>хозяйства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России</w:t>
      </w:r>
    </w:p>
    <w:p w:rsidR="00852BCB" w:rsidRDefault="00595F6D">
      <w:pPr>
        <w:pStyle w:val="a3"/>
        <w:spacing w:before="126" w:line="249" w:lineRule="auto"/>
        <w:ind w:right="362"/>
      </w:pPr>
      <w:r>
        <w:t>Состав хозяйства: важнейшие межотраслевые комплексы и</w:t>
      </w:r>
      <w:r>
        <w:rPr>
          <w:spacing w:val="-13"/>
        </w:rPr>
        <w:t xml:space="preserve"> </w:t>
      </w:r>
      <w:r>
        <w:t xml:space="preserve">отрасли. Отраслевая структура, функциональная и территориальная структуры хозяйства страны, факторы их формирования и развития. Группировка отраслей по их связи с природными ресурсами. Факторы производства. </w:t>
      </w:r>
      <w:r>
        <w:rPr>
          <w:spacing w:val="-2"/>
        </w:rPr>
        <w:t>Экономико-географическое</w:t>
      </w:r>
      <w:r>
        <w:rPr>
          <w:spacing w:val="-8"/>
        </w:rPr>
        <w:t xml:space="preserve"> </w:t>
      </w:r>
      <w:r>
        <w:rPr>
          <w:spacing w:val="-2"/>
        </w:rPr>
        <w:t>положение</w:t>
      </w:r>
      <w:r>
        <w:rPr>
          <w:spacing w:val="-10"/>
        </w:rPr>
        <w:t xml:space="preserve"> </w:t>
      </w:r>
      <w:r>
        <w:rPr>
          <w:spacing w:val="-2"/>
        </w:rPr>
        <w:t>(ЭГП)</w:t>
      </w:r>
      <w:r>
        <w:rPr>
          <w:spacing w:val="-9"/>
        </w:rPr>
        <w:t xml:space="preserve"> </w:t>
      </w:r>
      <w:r>
        <w:rPr>
          <w:spacing w:val="-2"/>
        </w:rPr>
        <w:t>России</w:t>
      </w:r>
      <w:r>
        <w:rPr>
          <w:spacing w:val="-9"/>
        </w:rPr>
        <w:t xml:space="preserve"> </w:t>
      </w:r>
      <w:r>
        <w:rPr>
          <w:spacing w:val="-2"/>
        </w:rPr>
        <w:t>как</w:t>
      </w:r>
      <w:r>
        <w:rPr>
          <w:spacing w:val="-8"/>
        </w:rPr>
        <w:t xml:space="preserve"> </w:t>
      </w:r>
      <w:r>
        <w:rPr>
          <w:spacing w:val="-2"/>
        </w:rPr>
        <w:t>фактор</w:t>
      </w:r>
      <w:r>
        <w:rPr>
          <w:spacing w:val="-9"/>
        </w:rPr>
        <w:t xml:space="preserve"> </w:t>
      </w:r>
      <w:r>
        <w:rPr>
          <w:spacing w:val="-2"/>
        </w:rPr>
        <w:t xml:space="preserve">развития </w:t>
      </w:r>
      <w:r>
        <w:t>её</w:t>
      </w:r>
      <w:r>
        <w:rPr>
          <w:spacing w:val="-4"/>
        </w:rPr>
        <w:t xml:space="preserve"> </w:t>
      </w:r>
      <w:r>
        <w:t>хозяйства.</w:t>
      </w:r>
      <w:r>
        <w:rPr>
          <w:spacing w:val="-4"/>
        </w:rPr>
        <w:t xml:space="preserve"> </w:t>
      </w:r>
      <w:r>
        <w:t>ВВП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ВРП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реги- онов. Экономические карты. Общие особенности географии хозяйства России: территории опережающего развития, основная зона хозяйствен- ного освоения, Арктическая зона и зона Севера. «Стратегия простран- ственного развития Российской Федерации на период до 2025 года»: цели, задачи, приоритеты и направления пространственного развития страны. Субъекты Российской Федерации, выделяемые в «Стратегии пространственного развития Российской Федерации» как «геострате- гические территории».</w:t>
      </w:r>
    </w:p>
    <w:p w:rsidR="00852BCB" w:rsidRDefault="00595F6D">
      <w:pPr>
        <w:pStyle w:val="a3"/>
        <w:spacing w:before="12" w:line="249" w:lineRule="auto"/>
        <w:ind w:right="365"/>
      </w:pPr>
      <w:r>
        <w:t xml:space="preserve">Производственный капитал. Распределение производственного ка- </w:t>
      </w:r>
      <w:r>
        <w:rPr>
          <w:spacing w:val="-2"/>
        </w:rPr>
        <w:t>питала</w:t>
      </w:r>
      <w:r>
        <w:rPr>
          <w:spacing w:val="-1"/>
        </w:rPr>
        <w:t xml:space="preserve"> </w:t>
      </w:r>
      <w:r>
        <w:rPr>
          <w:spacing w:val="-2"/>
        </w:rPr>
        <w:t>по</w:t>
      </w:r>
      <w:r>
        <w:rPr>
          <w:spacing w:val="-3"/>
        </w:rPr>
        <w:t xml:space="preserve"> </w:t>
      </w:r>
      <w:r>
        <w:rPr>
          <w:spacing w:val="-2"/>
        </w:rPr>
        <w:t>территории</w:t>
      </w:r>
      <w:r>
        <w:rPr>
          <w:spacing w:val="-5"/>
        </w:rPr>
        <w:t xml:space="preserve"> </w:t>
      </w:r>
      <w:r>
        <w:rPr>
          <w:spacing w:val="-2"/>
        </w:rPr>
        <w:t>страны.</w:t>
      </w:r>
      <w:r>
        <w:rPr>
          <w:spacing w:val="-3"/>
        </w:rPr>
        <w:t xml:space="preserve"> </w:t>
      </w:r>
      <w:r>
        <w:rPr>
          <w:spacing w:val="-2"/>
        </w:rPr>
        <w:t>Условия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факторы</w:t>
      </w:r>
      <w:r>
        <w:rPr>
          <w:spacing w:val="-3"/>
        </w:rPr>
        <w:t xml:space="preserve"> </w:t>
      </w:r>
      <w:r>
        <w:rPr>
          <w:spacing w:val="-2"/>
        </w:rPr>
        <w:t>размещения</w:t>
      </w:r>
      <w:r>
        <w:rPr>
          <w:spacing w:val="-4"/>
        </w:rPr>
        <w:t xml:space="preserve"> </w:t>
      </w:r>
      <w:r>
        <w:rPr>
          <w:spacing w:val="-2"/>
        </w:rPr>
        <w:t>хозяйства.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7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Топливно-энергетический</w:t>
      </w:r>
      <w:r>
        <w:rPr>
          <w:spacing w:val="-6"/>
        </w:rPr>
        <w:t xml:space="preserve"> </w:t>
      </w:r>
      <w:r>
        <w:t>комплекс</w:t>
      </w:r>
      <w:r>
        <w:rPr>
          <w:spacing w:val="-8"/>
        </w:rPr>
        <w:t xml:space="preserve"> </w:t>
      </w:r>
      <w:r>
        <w:rPr>
          <w:spacing w:val="-4"/>
        </w:rPr>
        <w:t>(ТЭК)</w:t>
      </w:r>
    </w:p>
    <w:p w:rsidR="00852BCB" w:rsidRDefault="00595F6D">
      <w:pPr>
        <w:pStyle w:val="a3"/>
        <w:spacing w:before="128" w:line="249" w:lineRule="auto"/>
        <w:ind w:right="363"/>
        <w:rPr>
          <w:i/>
        </w:rPr>
      </w:pPr>
      <w:r>
        <w:t xml:space="preserve">Состав, место и значение в хозяйстве. Нефтяная, газовая и угольная промышленность: география основных современных и перспективных районов добычи и переработки топливных ресурсов, систем трубопро- водов. Место России в мировой добыче основных видов топливных ре- сурсов. Электроэнергетика. Место России в мировом производстве электроэнергии. Основные типы электростанций (атомные, тепловые, гидроэлектростанции, электростанции, использующие возобновляемые источники энергии (ВИЭ), их особенности и доля в производстве элек- троэнергии. Размещение крупнейших электростанций. Каскады ГЭС. Энергосистемы. Влияние ТЭК на окружающую среду. </w:t>
      </w:r>
      <w:r>
        <w:rPr>
          <w:i/>
        </w:rPr>
        <w:t>Основные поло- жения «Энергетической стратегии России на период до 2035 года».</w:t>
      </w:r>
    </w:p>
    <w:p w:rsidR="00852BCB" w:rsidRDefault="00595F6D">
      <w:pPr>
        <w:pStyle w:val="3"/>
        <w:spacing w:before="184"/>
        <w:jc w:val="left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24"/>
        </w:numPr>
        <w:tabs>
          <w:tab w:val="left" w:pos="505"/>
        </w:tabs>
        <w:spacing w:before="63" w:line="249" w:lineRule="auto"/>
        <w:ind w:right="371" w:firstLine="228"/>
        <w:rPr>
          <w:sz w:val="20"/>
        </w:rPr>
      </w:pPr>
      <w:r>
        <w:rPr>
          <w:sz w:val="20"/>
        </w:rPr>
        <w:t>Анализ статистических и текстовых материалов с целью сравнения стоимости электроэнергии для населения России в различных регионах.</w:t>
      </w:r>
    </w:p>
    <w:p w:rsidR="00852BCB" w:rsidRDefault="00595F6D">
      <w:pPr>
        <w:pStyle w:val="a4"/>
        <w:numPr>
          <w:ilvl w:val="0"/>
          <w:numId w:val="124"/>
        </w:numPr>
        <w:tabs>
          <w:tab w:val="left" w:pos="505"/>
        </w:tabs>
        <w:spacing w:before="1" w:line="249" w:lineRule="auto"/>
        <w:ind w:right="373" w:firstLine="228"/>
        <w:rPr>
          <w:sz w:val="20"/>
        </w:rPr>
      </w:pPr>
      <w:r>
        <w:rPr>
          <w:sz w:val="20"/>
        </w:rPr>
        <w:t>Сравнительная</w:t>
      </w:r>
      <w:r>
        <w:rPr>
          <w:spacing w:val="-5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5"/>
          <w:sz w:val="20"/>
        </w:rPr>
        <w:t xml:space="preserve"> </w:t>
      </w:r>
      <w:r>
        <w:rPr>
          <w:sz w:val="20"/>
        </w:rPr>
        <w:t>энергетики</w:t>
      </w:r>
      <w:r>
        <w:rPr>
          <w:spacing w:val="-6"/>
          <w:sz w:val="20"/>
        </w:rPr>
        <w:t xml:space="preserve"> </w:t>
      </w:r>
      <w:r>
        <w:rPr>
          <w:sz w:val="20"/>
        </w:rPr>
        <w:t>ВИЭ в отдельных регионах страны.</w:t>
      </w:r>
    </w:p>
    <w:p w:rsidR="00852BCB" w:rsidRDefault="00852BCB">
      <w:pPr>
        <w:pStyle w:val="a4"/>
        <w:spacing w:line="249" w:lineRule="auto"/>
        <w:jc w:val="left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Металлургический</w:t>
      </w:r>
      <w:r>
        <w:rPr>
          <w:spacing w:val="-4"/>
        </w:rPr>
        <w:t xml:space="preserve"> </w:t>
      </w:r>
      <w:r>
        <w:rPr>
          <w:spacing w:val="-2"/>
        </w:rPr>
        <w:t>комплекс</w:t>
      </w:r>
    </w:p>
    <w:p w:rsidR="00852BCB" w:rsidRDefault="00595F6D">
      <w:pPr>
        <w:pStyle w:val="a3"/>
        <w:spacing w:before="126" w:line="249" w:lineRule="auto"/>
        <w:ind w:right="359"/>
        <w:rPr>
          <w:i/>
        </w:rPr>
      </w:pPr>
      <w:r>
        <w:t>Состав, место и значение в хозяйстве. Место России в мировом про- изводстве чёрных и цветных металлов. Особенности технологии произ- водства чёрных</w:t>
      </w:r>
      <w:r>
        <w:rPr>
          <w:spacing w:val="-1"/>
        </w:rPr>
        <w:t xml:space="preserve"> </w:t>
      </w:r>
      <w:r>
        <w:t xml:space="preserve">и цветных металлов. Факторы размещения предприятий разных отраслей металлургического комплекса. География металлургии чёрных, лёгких и тяжёлых цветных металлов: основные районы и цен- тры. Металлургические базы России. Влияние металлургии на окру- жающую среду. </w:t>
      </w:r>
      <w:r>
        <w:rPr>
          <w:i/>
        </w:rPr>
        <w:t>Основные положения «Стратегии развития чёрной и цветной металлургии России до 2030 года».</w:t>
      </w:r>
    </w:p>
    <w:p w:rsidR="00852BCB" w:rsidRDefault="00852BCB">
      <w:pPr>
        <w:pStyle w:val="a3"/>
        <w:spacing w:before="10"/>
        <w:ind w:left="0" w:firstLine="0"/>
        <w:jc w:val="left"/>
        <w:rPr>
          <w:i/>
        </w:rPr>
      </w:pPr>
    </w:p>
    <w:p w:rsidR="00852BCB" w:rsidRDefault="00595F6D">
      <w:pPr>
        <w:pStyle w:val="3"/>
      </w:pPr>
      <w:r>
        <w:t>Тема</w:t>
      </w:r>
      <w:r>
        <w:rPr>
          <w:spacing w:val="-8"/>
        </w:rPr>
        <w:t xml:space="preserve"> </w:t>
      </w:r>
      <w:r>
        <w:t>4.</w:t>
      </w:r>
      <w:r>
        <w:rPr>
          <w:spacing w:val="-9"/>
        </w:rPr>
        <w:t xml:space="preserve"> </w:t>
      </w:r>
      <w:r>
        <w:t>Машиностроительный</w:t>
      </w:r>
      <w:r>
        <w:rPr>
          <w:spacing w:val="-7"/>
        </w:rPr>
        <w:t xml:space="preserve"> </w:t>
      </w:r>
      <w:r>
        <w:rPr>
          <w:spacing w:val="-2"/>
        </w:rPr>
        <w:t>комплекс</w:t>
      </w:r>
    </w:p>
    <w:p w:rsidR="00852BCB" w:rsidRDefault="00595F6D">
      <w:pPr>
        <w:pStyle w:val="a3"/>
        <w:spacing w:before="129" w:line="249" w:lineRule="auto"/>
        <w:ind w:right="359"/>
        <w:rPr>
          <w:i/>
        </w:rPr>
      </w:pPr>
      <w:r>
        <w:t xml:space="preserve">Состав, место и значение в хозяйстве. Место России в мировом про- изводстве машиностроительной продукции. Факторы размещения ма- шиностроительных предприятий. География важнейших отраслей: ос- новные районы и центры. Роль машиностроения в реализации целей политики импортозамещения. Машиностроение и охрана окружающей среды, значение отрасли для создания экологически эффективного обо- рудования. Перспективы развития машиностроения России. </w:t>
      </w:r>
      <w:r>
        <w:rPr>
          <w:i/>
        </w:rPr>
        <w:t>Основные положения документов, определяющих стратегию развития отраслей машиностроительного комплекса.</w:t>
      </w:r>
    </w:p>
    <w:p w:rsidR="00852BCB" w:rsidRDefault="00595F6D">
      <w:pPr>
        <w:pStyle w:val="3"/>
        <w:spacing w:before="180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23"/>
        </w:numPr>
        <w:tabs>
          <w:tab w:val="left" w:pos="505"/>
        </w:tabs>
        <w:spacing w:before="64" w:line="249" w:lineRule="auto"/>
        <w:ind w:right="360" w:firstLine="228"/>
        <w:rPr>
          <w:sz w:val="20"/>
        </w:rPr>
      </w:pPr>
      <w:r>
        <w:rPr>
          <w:sz w:val="20"/>
        </w:rPr>
        <w:t>Выявление факторов, повлиявших на размещение машинострои- тельного предприятия (по выбору) на основе анализа различных источ- ников информации.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5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Химико-лесной</w:t>
      </w:r>
      <w:r>
        <w:rPr>
          <w:spacing w:val="-7"/>
        </w:rPr>
        <w:t xml:space="preserve"> </w:t>
      </w:r>
      <w:r>
        <w:rPr>
          <w:spacing w:val="-2"/>
        </w:rPr>
        <w:t>комплекс</w:t>
      </w:r>
    </w:p>
    <w:p w:rsidR="00852BCB" w:rsidRDefault="00595F6D">
      <w:pPr>
        <w:pStyle w:val="4"/>
        <w:spacing w:before="133"/>
        <w:ind w:left="86"/>
      </w:pPr>
      <w:r>
        <w:t>Химическая</w:t>
      </w:r>
      <w:r>
        <w:rPr>
          <w:spacing w:val="-12"/>
        </w:rPr>
        <w:t xml:space="preserve"> </w:t>
      </w:r>
      <w:r>
        <w:rPr>
          <w:spacing w:val="-2"/>
        </w:rPr>
        <w:t>промышленность</w:t>
      </w:r>
    </w:p>
    <w:p w:rsidR="00852BCB" w:rsidRDefault="00595F6D">
      <w:pPr>
        <w:spacing w:before="5" w:line="249" w:lineRule="auto"/>
        <w:ind w:left="86" w:right="359" w:firstLine="228"/>
        <w:jc w:val="both"/>
        <w:rPr>
          <w:i/>
          <w:sz w:val="20"/>
        </w:rPr>
      </w:pPr>
      <w:r>
        <w:rPr>
          <w:sz w:val="20"/>
        </w:rPr>
        <w:t>Состав, место и значение в хозяйстве. Факторы размещения пред- приятий.</w:t>
      </w:r>
      <w:r>
        <w:rPr>
          <w:spacing w:val="-6"/>
          <w:sz w:val="20"/>
        </w:rPr>
        <w:t xml:space="preserve"> </w:t>
      </w:r>
      <w:r>
        <w:rPr>
          <w:sz w:val="20"/>
        </w:rPr>
        <w:t>Место</w:t>
      </w:r>
      <w:r>
        <w:rPr>
          <w:spacing w:val="-6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мировом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производстве</w:t>
      </w:r>
      <w:r>
        <w:rPr>
          <w:spacing w:val="-6"/>
          <w:sz w:val="20"/>
        </w:rPr>
        <w:t xml:space="preserve"> </w:t>
      </w:r>
      <w:r>
        <w:rPr>
          <w:sz w:val="20"/>
        </w:rPr>
        <w:t>химической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продукции. География важнейших подотраслей: основные районы и центры. Хими- ческая промышленность и охрана окружающей среды. </w:t>
      </w:r>
      <w:r>
        <w:rPr>
          <w:i/>
          <w:sz w:val="20"/>
        </w:rPr>
        <w:t>Основные поло- жения «Стратегии развития химического и нефтехимического ком- плекса на период до 2030 года».</w:t>
      </w:r>
    </w:p>
    <w:p w:rsidR="00852BCB" w:rsidRDefault="00595F6D">
      <w:pPr>
        <w:pStyle w:val="3"/>
        <w:spacing w:before="179"/>
      </w:pPr>
      <w:r>
        <w:rPr>
          <w:spacing w:val="-2"/>
        </w:rPr>
        <w:t>Лесопромышленный</w:t>
      </w:r>
      <w:r>
        <w:rPr>
          <w:spacing w:val="10"/>
        </w:rPr>
        <w:t xml:space="preserve"> </w:t>
      </w:r>
      <w:r>
        <w:rPr>
          <w:spacing w:val="-2"/>
        </w:rPr>
        <w:t>комплекс</w:t>
      </w:r>
    </w:p>
    <w:p w:rsidR="00852BCB" w:rsidRDefault="00595F6D">
      <w:pPr>
        <w:pStyle w:val="a3"/>
        <w:spacing w:before="63" w:line="249" w:lineRule="auto"/>
        <w:ind w:right="359"/>
      </w:pPr>
      <w:r>
        <w:t>Состав, место и значение в хозяйстве. Место России в мировом про- изводстве продукции лесного комплекса. Лесозаготовительная, дерево- обрабатывающая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целлюлозно-бумажная</w:t>
      </w:r>
      <w:r>
        <w:rPr>
          <w:spacing w:val="42"/>
        </w:rPr>
        <w:t xml:space="preserve"> </w:t>
      </w:r>
      <w:r>
        <w:t>промышленность.</w:t>
      </w:r>
      <w:r>
        <w:rPr>
          <w:spacing w:val="42"/>
        </w:rPr>
        <w:t xml:space="preserve"> </w:t>
      </w:r>
      <w:r>
        <w:rPr>
          <w:spacing w:val="-2"/>
        </w:rPr>
        <w:t>Факторы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3" w:firstLine="0"/>
      </w:pPr>
      <w:r>
        <w:t>размещения предприятий. География важнейших отраслей: основные районы и лесоперерабатывающие комплексы.</w:t>
      </w:r>
    </w:p>
    <w:p w:rsidR="00852BCB" w:rsidRDefault="00595F6D">
      <w:pPr>
        <w:spacing w:before="2" w:line="249" w:lineRule="auto"/>
        <w:ind w:left="86" w:right="360" w:firstLine="228"/>
        <w:jc w:val="both"/>
        <w:rPr>
          <w:i/>
          <w:sz w:val="20"/>
        </w:rPr>
      </w:pPr>
      <w:r>
        <w:rPr>
          <w:sz w:val="20"/>
        </w:rPr>
        <w:t xml:space="preserve">Лесное хозяйство и окружающая среда. Проблемы и перспективы развития. </w:t>
      </w:r>
      <w:r>
        <w:rPr>
          <w:i/>
          <w:sz w:val="20"/>
        </w:rPr>
        <w:t>Основные положения «Стратегии развития лесного ком- плекса Российской Федерации до 2030 года».</w:t>
      </w:r>
    </w:p>
    <w:p w:rsidR="00852BCB" w:rsidRDefault="00595F6D">
      <w:pPr>
        <w:pStyle w:val="3"/>
        <w:spacing w:before="175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22"/>
        </w:numPr>
        <w:tabs>
          <w:tab w:val="left" w:pos="505"/>
        </w:tabs>
        <w:spacing w:before="66" w:line="249" w:lineRule="auto"/>
        <w:ind w:right="368" w:firstLine="228"/>
        <w:rPr>
          <w:i/>
          <w:sz w:val="20"/>
        </w:rPr>
      </w:pPr>
      <w:r>
        <w:rPr>
          <w:sz w:val="20"/>
        </w:rPr>
        <w:t>Анализ</w:t>
      </w:r>
      <w:r>
        <w:rPr>
          <w:spacing w:val="-13"/>
          <w:sz w:val="20"/>
        </w:rPr>
        <w:t xml:space="preserve"> </w:t>
      </w:r>
      <w:r>
        <w:rPr>
          <w:sz w:val="20"/>
        </w:rPr>
        <w:t>документов</w:t>
      </w:r>
      <w:r>
        <w:rPr>
          <w:spacing w:val="-12"/>
          <w:sz w:val="20"/>
        </w:rPr>
        <w:t xml:space="preserve"> </w:t>
      </w:r>
      <w:r>
        <w:rPr>
          <w:i/>
          <w:sz w:val="20"/>
        </w:rPr>
        <w:t>«Прогноз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развития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лесного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сектора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Российской Федерации до 2030 года» (Гл.1, 3 и 11) и «Стратегия развития лесного комплекса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Российской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Федерации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до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2030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года»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(Гл.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II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III,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Приложения</w:t>
      </w:r>
    </w:p>
    <w:p w:rsidR="00852BCB" w:rsidRDefault="00595F6D">
      <w:pPr>
        <w:pStyle w:val="a3"/>
        <w:spacing w:before="3" w:line="249" w:lineRule="auto"/>
        <w:ind w:right="362" w:firstLine="0"/>
      </w:pPr>
      <w:r>
        <w:rPr>
          <w:i/>
        </w:rPr>
        <w:t xml:space="preserve">№ 1 и № 18) </w:t>
      </w:r>
      <w:r>
        <w:t xml:space="preserve">с целью определения перспектив и проблем развития ком- </w:t>
      </w:r>
      <w:r>
        <w:rPr>
          <w:spacing w:val="-2"/>
        </w:rPr>
        <w:t>плекса.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7"/>
        </w:rPr>
        <w:t xml:space="preserve"> </w:t>
      </w:r>
      <w:r>
        <w:t>6.</w:t>
      </w:r>
      <w:r>
        <w:rPr>
          <w:spacing w:val="-6"/>
        </w:rPr>
        <w:t xml:space="preserve"> </w:t>
      </w:r>
      <w:r>
        <w:t>Агропромышленный</w:t>
      </w:r>
      <w:r>
        <w:rPr>
          <w:spacing w:val="-6"/>
        </w:rPr>
        <w:t xml:space="preserve"> </w:t>
      </w:r>
      <w:r>
        <w:t>комплекс</w:t>
      </w:r>
      <w:r>
        <w:rPr>
          <w:spacing w:val="-7"/>
        </w:rPr>
        <w:t xml:space="preserve"> </w:t>
      </w:r>
      <w:r>
        <w:rPr>
          <w:spacing w:val="-4"/>
        </w:rPr>
        <w:t>(АПК)</w:t>
      </w:r>
    </w:p>
    <w:p w:rsidR="00852BCB" w:rsidRDefault="00595F6D">
      <w:pPr>
        <w:pStyle w:val="a3"/>
        <w:spacing w:before="126" w:line="249" w:lineRule="auto"/>
        <w:ind w:right="359"/>
      </w:pPr>
      <w:r>
        <w:t>Состав, место и значение в экономике страны. Сельское хозяйство. Состав, место и значение в хозяйстве, отличия от других отраслей хо- зяйства. Земельные, почвенные и агроклиматические ресурсы. Сель- скохозяйственные угодья, их площадь и структура. Растениеводство и животноводство: география основных отраслей. Сельское хозяйство и окружающая среда.</w:t>
      </w:r>
    </w:p>
    <w:p w:rsidR="00852BCB" w:rsidRDefault="00595F6D">
      <w:pPr>
        <w:spacing w:before="5" w:line="249" w:lineRule="auto"/>
        <w:ind w:left="86" w:right="365" w:firstLine="228"/>
        <w:jc w:val="both"/>
        <w:rPr>
          <w:sz w:val="20"/>
        </w:rPr>
      </w:pPr>
      <w:r>
        <w:rPr>
          <w:sz w:val="20"/>
        </w:rPr>
        <w:t>Пищевая промышленность. Состав, место и значение в хозяйстве. Факторы размещения предприятий. География важнейших отраслей: основные районы и центры. Пищевая промышленность и охрана окру- жающей среды. Лёгкая промышленность. Состав, место и значение в хозяйстве. Факторы размещения предприятий. География важнейших отраслей: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3"/>
          <w:sz w:val="20"/>
        </w:rPr>
        <w:t xml:space="preserve"> </w:t>
      </w:r>
      <w:r>
        <w:rPr>
          <w:sz w:val="20"/>
        </w:rPr>
        <w:t>районы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центры.</w:t>
      </w:r>
      <w:r>
        <w:rPr>
          <w:spacing w:val="-2"/>
          <w:sz w:val="20"/>
        </w:rPr>
        <w:t xml:space="preserve"> </w:t>
      </w:r>
      <w:r>
        <w:rPr>
          <w:sz w:val="20"/>
        </w:rPr>
        <w:t>Лёгкая</w:t>
      </w:r>
      <w:r>
        <w:rPr>
          <w:spacing w:val="-1"/>
          <w:sz w:val="20"/>
        </w:rPr>
        <w:t xml:space="preserve"> </w:t>
      </w:r>
      <w:r>
        <w:rPr>
          <w:sz w:val="20"/>
        </w:rPr>
        <w:t>промышленность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охрана окружающей среды. </w:t>
      </w:r>
      <w:r>
        <w:rPr>
          <w:i/>
          <w:sz w:val="20"/>
        </w:rPr>
        <w:t xml:space="preserve">«Стратегия развития агропромышленного и ры- бохозяйственного комплексов Российской Федерации на период до 2030 года». </w:t>
      </w:r>
      <w:r>
        <w:rPr>
          <w:sz w:val="20"/>
        </w:rPr>
        <w:t>Особенности АПК своего края.</w:t>
      </w:r>
    </w:p>
    <w:p w:rsidR="00852BCB" w:rsidRDefault="00595F6D">
      <w:pPr>
        <w:pStyle w:val="3"/>
        <w:spacing w:before="181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21"/>
        </w:numPr>
        <w:tabs>
          <w:tab w:val="left" w:pos="505"/>
        </w:tabs>
        <w:spacing w:before="66" w:line="249" w:lineRule="auto"/>
        <w:ind w:right="360" w:firstLine="228"/>
        <w:rPr>
          <w:sz w:val="20"/>
        </w:rPr>
      </w:pPr>
      <w:r>
        <w:rPr>
          <w:sz w:val="20"/>
        </w:rPr>
        <w:t>Определение влияния природных и социальных факторов на раз- мещение отраслей АПК.</w:t>
      </w:r>
    </w:p>
    <w:p w:rsidR="00852BCB" w:rsidRDefault="00852BCB">
      <w:pPr>
        <w:pStyle w:val="a3"/>
        <w:spacing w:before="135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8"/>
        </w:rPr>
        <w:t xml:space="preserve"> </w:t>
      </w:r>
      <w:r>
        <w:t>7.</w:t>
      </w:r>
      <w:r>
        <w:rPr>
          <w:spacing w:val="-9"/>
        </w:rPr>
        <w:t xml:space="preserve"> </w:t>
      </w:r>
      <w:r>
        <w:t>Инфраструктурный</w:t>
      </w:r>
      <w:r>
        <w:rPr>
          <w:spacing w:val="-7"/>
        </w:rPr>
        <w:t xml:space="preserve"> </w:t>
      </w:r>
      <w:r>
        <w:rPr>
          <w:spacing w:val="-2"/>
        </w:rPr>
        <w:t>комплекс</w:t>
      </w:r>
    </w:p>
    <w:p w:rsidR="00852BCB" w:rsidRDefault="00595F6D">
      <w:pPr>
        <w:pStyle w:val="a3"/>
        <w:spacing w:before="125" w:line="249" w:lineRule="auto"/>
        <w:ind w:right="367"/>
      </w:pPr>
      <w:r>
        <w:t>Состав: транспорт, информационная инфраструктура; сфера обслу- живания, рекреационное хозяйство — место и значение в хозяйстве.</w:t>
      </w:r>
    </w:p>
    <w:p w:rsidR="00852BCB" w:rsidRDefault="00595F6D">
      <w:pPr>
        <w:pStyle w:val="a3"/>
        <w:spacing w:line="249" w:lineRule="auto"/>
        <w:ind w:right="369"/>
      </w:pPr>
      <w:r>
        <w:t>Транспорт и связь. Состав, место и значение в хозяйстве. Морской, внутренний водный, железнодорожный, автомобильный, воздушный и трубопроводный</w:t>
      </w:r>
      <w:r>
        <w:rPr>
          <w:spacing w:val="25"/>
        </w:rPr>
        <w:t xml:space="preserve"> </w:t>
      </w:r>
      <w:r>
        <w:t>транспорт.</w:t>
      </w:r>
      <w:r>
        <w:rPr>
          <w:spacing w:val="24"/>
        </w:rPr>
        <w:t xml:space="preserve"> </w:t>
      </w:r>
      <w:r>
        <w:t>География</w:t>
      </w:r>
      <w:r>
        <w:rPr>
          <w:spacing w:val="24"/>
        </w:rPr>
        <w:t xml:space="preserve"> </w:t>
      </w:r>
      <w:r>
        <w:t>отдельных</w:t>
      </w:r>
      <w:r>
        <w:rPr>
          <w:spacing w:val="23"/>
        </w:rPr>
        <w:t xml:space="preserve"> </w:t>
      </w:r>
      <w:r>
        <w:t>видов</w:t>
      </w:r>
      <w:r>
        <w:rPr>
          <w:spacing w:val="23"/>
        </w:rPr>
        <w:t xml:space="preserve"> </w:t>
      </w:r>
      <w:r>
        <w:t>транспорта</w:t>
      </w:r>
      <w:r>
        <w:rPr>
          <w:spacing w:val="26"/>
        </w:rPr>
        <w:t xml:space="preserve"> </w:t>
      </w:r>
      <w:r>
        <w:rPr>
          <w:spacing w:val="-10"/>
        </w:rPr>
        <w:t>и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firstLine="0"/>
        <w:jc w:val="left"/>
      </w:pPr>
      <w:r>
        <w:t>связи: основные транспортные пути и линии связи, крупнейшие транс- портные узлы.</w:t>
      </w:r>
    </w:p>
    <w:p w:rsidR="00852BCB" w:rsidRDefault="00595F6D">
      <w:pPr>
        <w:pStyle w:val="a3"/>
        <w:ind w:left="314" w:firstLine="0"/>
        <w:jc w:val="left"/>
      </w:pPr>
      <w:r>
        <w:t>Транспорт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охрана</w:t>
      </w:r>
      <w:r>
        <w:rPr>
          <w:spacing w:val="-8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rPr>
          <w:spacing w:val="-2"/>
        </w:rPr>
        <w:t>среды.</w:t>
      </w:r>
    </w:p>
    <w:p w:rsidR="00852BCB" w:rsidRDefault="00595F6D">
      <w:pPr>
        <w:pStyle w:val="a3"/>
        <w:spacing w:before="10" w:line="249" w:lineRule="auto"/>
        <w:jc w:val="left"/>
      </w:pPr>
      <w:r>
        <w:t>Информационная</w:t>
      </w:r>
      <w:r>
        <w:rPr>
          <w:spacing w:val="40"/>
        </w:rPr>
        <w:t xml:space="preserve"> </w:t>
      </w:r>
      <w:r>
        <w:t>инфраструктура.</w:t>
      </w:r>
      <w:r>
        <w:rPr>
          <w:spacing w:val="40"/>
        </w:rPr>
        <w:t xml:space="preserve"> </w:t>
      </w:r>
      <w:r>
        <w:t>Рекреационное</w:t>
      </w:r>
      <w:r>
        <w:rPr>
          <w:spacing w:val="40"/>
        </w:rPr>
        <w:t xml:space="preserve"> </w:t>
      </w:r>
      <w:r>
        <w:t>хозяйство.</w:t>
      </w:r>
      <w:r>
        <w:rPr>
          <w:spacing w:val="40"/>
        </w:rPr>
        <w:t xml:space="preserve"> </w:t>
      </w:r>
      <w:r>
        <w:t>Осо- бенности сферы обслуживания своего края.</w:t>
      </w:r>
    </w:p>
    <w:p w:rsidR="00852BCB" w:rsidRDefault="00595F6D">
      <w:pPr>
        <w:spacing w:before="1" w:line="249" w:lineRule="auto"/>
        <w:ind w:left="86" w:right="362" w:firstLine="228"/>
        <w:rPr>
          <w:i/>
          <w:sz w:val="20"/>
        </w:rPr>
      </w:pPr>
      <w:r>
        <w:rPr>
          <w:sz w:val="20"/>
        </w:rPr>
        <w:t>Проблемы и перспективы развития комплекса.</w:t>
      </w:r>
      <w:r>
        <w:rPr>
          <w:spacing w:val="40"/>
          <w:sz w:val="20"/>
        </w:rPr>
        <w:t xml:space="preserve"> </w:t>
      </w:r>
      <w:r>
        <w:rPr>
          <w:i/>
          <w:sz w:val="20"/>
        </w:rPr>
        <w:t>«Стратегия разви-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тия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транспорта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России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период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до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2030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года,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Федеральный</w:t>
      </w:r>
      <w:r>
        <w:rPr>
          <w:i/>
          <w:spacing w:val="10"/>
          <w:sz w:val="20"/>
        </w:rPr>
        <w:t xml:space="preserve"> </w:t>
      </w:r>
      <w:r>
        <w:rPr>
          <w:i/>
          <w:spacing w:val="-2"/>
          <w:sz w:val="20"/>
        </w:rPr>
        <w:t>проект</w:t>
      </w:r>
    </w:p>
    <w:p w:rsidR="00852BCB" w:rsidRDefault="00595F6D">
      <w:pPr>
        <w:spacing w:before="2"/>
        <w:ind w:left="86"/>
        <w:rPr>
          <w:sz w:val="20"/>
        </w:rPr>
      </w:pPr>
      <w:r>
        <w:rPr>
          <w:i/>
          <w:sz w:val="20"/>
        </w:rPr>
        <w:t>«Информационная</w:t>
      </w:r>
      <w:r>
        <w:rPr>
          <w:i/>
          <w:spacing w:val="26"/>
          <w:sz w:val="20"/>
        </w:rPr>
        <w:t xml:space="preserve"> </w:t>
      </w:r>
      <w:r>
        <w:rPr>
          <w:i/>
          <w:spacing w:val="-2"/>
          <w:sz w:val="20"/>
        </w:rPr>
        <w:t>инфраструктура»</w:t>
      </w:r>
      <w:r>
        <w:rPr>
          <w:spacing w:val="-2"/>
          <w:sz w:val="20"/>
        </w:rPr>
        <w:t>.</w:t>
      </w:r>
    </w:p>
    <w:p w:rsidR="00852BCB" w:rsidRDefault="00595F6D">
      <w:pPr>
        <w:pStyle w:val="3"/>
        <w:spacing w:before="183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20"/>
        </w:numPr>
        <w:tabs>
          <w:tab w:val="left" w:pos="505"/>
        </w:tabs>
        <w:spacing w:before="66" w:line="249" w:lineRule="auto"/>
        <w:ind w:right="360" w:firstLine="228"/>
        <w:rPr>
          <w:sz w:val="20"/>
        </w:rPr>
      </w:pPr>
      <w:r>
        <w:rPr>
          <w:sz w:val="20"/>
        </w:rPr>
        <w:t xml:space="preserve">Анализ статистических данных с целью определения доли отдель- ных морских бассейнов в грузоперевозках и объяснение выявленных </w:t>
      </w:r>
      <w:r>
        <w:rPr>
          <w:spacing w:val="-2"/>
          <w:sz w:val="20"/>
        </w:rPr>
        <w:t>различий.</w:t>
      </w:r>
    </w:p>
    <w:p w:rsidR="00852BCB" w:rsidRDefault="00595F6D">
      <w:pPr>
        <w:pStyle w:val="a4"/>
        <w:numPr>
          <w:ilvl w:val="0"/>
          <w:numId w:val="120"/>
        </w:numPr>
        <w:tabs>
          <w:tab w:val="left" w:pos="505"/>
        </w:tabs>
        <w:spacing w:before="3"/>
        <w:ind w:left="505" w:hanging="191"/>
        <w:rPr>
          <w:sz w:val="20"/>
        </w:rPr>
      </w:pPr>
      <w:r>
        <w:rPr>
          <w:spacing w:val="-2"/>
          <w:sz w:val="20"/>
        </w:rPr>
        <w:t>Характеристика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туристско-рекреационного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потенциала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своего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края.</w:t>
      </w:r>
    </w:p>
    <w:p w:rsidR="00852BCB" w:rsidRDefault="00852BCB">
      <w:pPr>
        <w:pStyle w:val="a3"/>
        <w:spacing w:before="143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5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rPr>
          <w:spacing w:val="-2"/>
        </w:rPr>
        <w:t>знаний</w:t>
      </w:r>
    </w:p>
    <w:p w:rsidR="00852BCB" w:rsidRDefault="00595F6D">
      <w:pPr>
        <w:pStyle w:val="a3"/>
        <w:spacing w:before="126"/>
        <w:ind w:left="314" w:firstLine="0"/>
      </w:pPr>
      <w:r>
        <w:t>Государственная</w:t>
      </w:r>
      <w:r>
        <w:rPr>
          <w:spacing w:val="71"/>
        </w:rPr>
        <w:t xml:space="preserve"> </w:t>
      </w:r>
      <w:r>
        <w:t>политика</w:t>
      </w:r>
      <w:r>
        <w:rPr>
          <w:spacing w:val="72"/>
        </w:rPr>
        <w:t xml:space="preserve"> </w:t>
      </w:r>
      <w:r>
        <w:t>как</w:t>
      </w:r>
      <w:r>
        <w:rPr>
          <w:spacing w:val="69"/>
        </w:rPr>
        <w:t xml:space="preserve"> </w:t>
      </w:r>
      <w:r>
        <w:t>фактор</w:t>
      </w:r>
      <w:r>
        <w:rPr>
          <w:spacing w:val="71"/>
        </w:rPr>
        <w:t xml:space="preserve"> </w:t>
      </w:r>
      <w:r>
        <w:t>размещения</w:t>
      </w:r>
      <w:r>
        <w:rPr>
          <w:spacing w:val="73"/>
        </w:rPr>
        <w:t xml:space="preserve"> </w:t>
      </w:r>
      <w:r>
        <w:rPr>
          <w:spacing w:val="-2"/>
        </w:rPr>
        <w:t>производства.</w:t>
      </w:r>
    </w:p>
    <w:p w:rsidR="00852BCB" w:rsidRDefault="00595F6D">
      <w:pPr>
        <w:pStyle w:val="a3"/>
        <w:spacing w:before="10" w:line="249" w:lineRule="auto"/>
        <w:ind w:right="362" w:firstLine="0"/>
      </w:pPr>
      <w:r>
        <w:t>«Стратегия пространственного развития 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до 2025 года»: основные положения. Новые формы территориальной организа- ции хозяйства и их роль в изменении территориальной структуры хо- зяйства России. Кластеры. Особые экономические зоны (ОЭЗ). Терри- тории опережающего развития (ТОР). Факторы, ограничивающие раз- витие хозяйства.</w:t>
      </w:r>
    </w:p>
    <w:p w:rsidR="00852BCB" w:rsidRDefault="00595F6D">
      <w:pPr>
        <w:spacing w:before="5" w:line="249" w:lineRule="auto"/>
        <w:ind w:left="86" w:right="365" w:firstLine="228"/>
        <w:jc w:val="both"/>
        <w:rPr>
          <w:sz w:val="20"/>
        </w:rPr>
      </w:pPr>
      <w:r>
        <w:rPr>
          <w:sz w:val="20"/>
        </w:rPr>
        <w:t xml:space="preserve">Развитие хозяйства и состояние окружающей среды. </w:t>
      </w:r>
      <w:r>
        <w:rPr>
          <w:i/>
          <w:sz w:val="20"/>
        </w:rPr>
        <w:t xml:space="preserve">«Стратегия экологической безопасности Российской Федерации до 2025 года» </w:t>
      </w:r>
      <w:r>
        <w:rPr>
          <w:sz w:val="20"/>
        </w:rPr>
        <w:t xml:space="preserve">и государственные меры по переходу России к модели устойчивого раз- </w:t>
      </w:r>
      <w:r>
        <w:rPr>
          <w:spacing w:val="-2"/>
          <w:sz w:val="20"/>
        </w:rPr>
        <w:t>вития.</w:t>
      </w:r>
    </w:p>
    <w:p w:rsidR="00852BCB" w:rsidRDefault="00595F6D">
      <w:pPr>
        <w:pStyle w:val="3"/>
        <w:spacing w:before="177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19"/>
        </w:numPr>
        <w:tabs>
          <w:tab w:val="left" w:pos="505"/>
        </w:tabs>
        <w:spacing w:before="63" w:line="249" w:lineRule="auto"/>
        <w:ind w:right="363" w:firstLine="228"/>
        <w:rPr>
          <w:sz w:val="20"/>
        </w:rPr>
      </w:pPr>
      <w:r>
        <w:rPr>
          <w:sz w:val="20"/>
        </w:rPr>
        <w:t xml:space="preserve">Сравнительная оценка вклада отдельных отраслей хозяйства в за- грязнение окружающей среды на основе анализа статистических мате- </w:t>
      </w:r>
      <w:r>
        <w:rPr>
          <w:spacing w:val="-2"/>
          <w:sz w:val="20"/>
        </w:rPr>
        <w:t>риалов.</w:t>
      </w:r>
    </w:p>
    <w:p w:rsidR="00852BCB" w:rsidRDefault="00852BCB">
      <w:pPr>
        <w:pStyle w:val="a3"/>
        <w:spacing w:before="82"/>
        <w:ind w:left="0" w:firstLine="0"/>
        <w:jc w:val="left"/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РАЗДЕЛ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5.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 xml:space="preserve">РЕГИОНЫ </w:t>
      </w:r>
      <w:r>
        <w:rPr>
          <w:b/>
          <w:spacing w:val="-2"/>
          <w:sz w:val="18"/>
        </w:rPr>
        <w:t>РОССИИ</w:t>
      </w:r>
    </w:p>
    <w:p w:rsidR="00852BCB" w:rsidRDefault="00595F6D">
      <w:pPr>
        <w:pStyle w:val="3"/>
        <w:spacing w:before="121"/>
        <w:jc w:val="left"/>
      </w:pPr>
      <w:r>
        <w:t>Тема</w:t>
      </w:r>
      <w:r>
        <w:rPr>
          <w:spacing w:val="-8"/>
        </w:rPr>
        <w:t xml:space="preserve"> </w:t>
      </w:r>
      <w:r>
        <w:t>1.</w:t>
      </w:r>
      <w:r>
        <w:rPr>
          <w:spacing w:val="-8"/>
        </w:rPr>
        <w:t xml:space="preserve"> </w:t>
      </w:r>
      <w:r>
        <w:t>Западный</w:t>
      </w:r>
      <w:r>
        <w:rPr>
          <w:spacing w:val="-6"/>
        </w:rPr>
        <w:t xml:space="preserve"> </w:t>
      </w:r>
      <w:r>
        <w:t>макрорегион</w:t>
      </w:r>
      <w:r>
        <w:rPr>
          <w:spacing w:val="-7"/>
        </w:rPr>
        <w:t xml:space="preserve"> </w:t>
      </w:r>
      <w:r>
        <w:t>(Европейская</w:t>
      </w:r>
      <w:r>
        <w:rPr>
          <w:spacing w:val="-6"/>
        </w:rPr>
        <w:t xml:space="preserve"> </w:t>
      </w:r>
      <w:r>
        <w:t>часть)</w:t>
      </w:r>
      <w:r>
        <w:rPr>
          <w:spacing w:val="-7"/>
        </w:rPr>
        <w:t xml:space="preserve"> </w:t>
      </w:r>
      <w:r>
        <w:rPr>
          <w:spacing w:val="-2"/>
        </w:rPr>
        <w:t>России</w:t>
      </w:r>
    </w:p>
    <w:p w:rsidR="00852BCB" w:rsidRDefault="00595F6D">
      <w:pPr>
        <w:pStyle w:val="a3"/>
        <w:spacing w:before="128" w:line="249" w:lineRule="auto"/>
        <w:ind w:right="362"/>
      </w:pPr>
      <w:r>
        <w:t>Географические особенности географических районов: Европейский Север</w:t>
      </w:r>
      <w:r>
        <w:rPr>
          <w:spacing w:val="-6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Северо-Запад</w:t>
      </w:r>
      <w:r>
        <w:rPr>
          <w:spacing w:val="-6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Центральная</w:t>
      </w:r>
      <w:r>
        <w:rPr>
          <w:spacing w:val="-6"/>
        </w:rPr>
        <w:t xml:space="preserve"> </w:t>
      </w:r>
      <w:r>
        <w:t>Россия,</w:t>
      </w:r>
      <w:r>
        <w:rPr>
          <w:spacing w:val="-7"/>
        </w:rPr>
        <w:t xml:space="preserve"> </w:t>
      </w:r>
      <w:r>
        <w:t>Поволжье,</w:t>
      </w:r>
      <w:r>
        <w:rPr>
          <w:spacing w:val="-5"/>
        </w:rPr>
        <w:t xml:space="preserve"> </w:t>
      </w:r>
      <w:r>
        <w:t>Юг Европейской части России, Урал. Географическое положение. Особен- ности</w:t>
      </w:r>
      <w:r>
        <w:rPr>
          <w:spacing w:val="20"/>
        </w:rPr>
        <w:t xml:space="preserve"> </w:t>
      </w:r>
      <w:r>
        <w:t>природно-ресурсного</w:t>
      </w:r>
      <w:r>
        <w:rPr>
          <w:spacing w:val="24"/>
        </w:rPr>
        <w:t xml:space="preserve"> </w:t>
      </w:r>
      <w:r>
        <w:t>потенциала,</w:t>
      </w:r>
      <w:r>
        <w:rPr>
          <w:spacing w:val="21"/>
        </w:rPr>
        <w:t xml:space="preserve"> </w:t>
      </w:r>
      <w:r>
        <w:t>население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хозяйство.</w:t>
      </w:r>
      <w:r>
        <w:rPr>
          <w:spacing w:val="20"/>
        </w:rPr>
        <w:t xml:space="preserve"> </w:t>
      </w:r>
      <w:r>
        <w:rPr>
          <w:spacing w:val="-2"/>
        </w:rPr>
        <w:t>Соци-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 w:firstLine="0"/>
      </w:pPr>
      <w:r>
        <w:t>ально-экономические и экологические проблемы и перспективы разви- тия. Классификация субъектов Российской Федерации Западного мак- рорегиона по уровню социально-экономического развития; их внутрен- ние различия.</w:t>
      </w:r>
    </w:p>
    <w:p w:rsidR="00852BCB" w:rsidRDefault="00595F6D">
      <w:pPr>
        <w:pStyle w:val="3"/>
        <w:spacing w:before="177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18"/>
        </w:numPr>
        <w:tabs>
          <w:tab w:val="left" w:pos="505"/>
        </w:tabs>
        <w:spacing w:before="65" w:line="249" w:lineRule="auto"/>
        <w:ind w:right="372" w:firstLine="228"/>
        <w:rPr>
          <w:sz w:val="20"/>
        </w:rPr>
      </w:pPr>
      <w:r>
        <w:rPr>
          <w:sz w:val="20"/>
        </w:rPr>
        <w:t>Сравнение ЭГП двух географических районов страны по разным источникам информации.</w:t>
      </w:r>
    </w:p>
    <w:p w:rsidR="00852BCB" w:rsidRDefault="00595F6D">
      <w:pPr>
        <w:pStyle w:val="a4"/>
        <w:numPr>
          <w:ilvl w:val="0"/>
          <w:numId w:val="118"/>
        </w:numPr>
        <w:tabs>
          <w:tab w:val="left" w:pos="505"/>
        </w:tabs>
        <w:spacing w:before="2" w:line="249" w:lineRule="auto"/>
        <w:ind w:right="362" w:firstLine="228"/>
        <w:rPr>
          <w:sz w:val="20"/>
        </w:rPr>
      </w:pPr>
      <w:r>
        <w:rPr>
          <w:sz w:val="20"/>
        </w:rPr>
        <w:t>Классификация субъектов Российской Федерации одного из гео- графических районов России по уровню социально-экономического развития на основе статистических данных.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Восточный</w:t>
      </w:r>
      <w:r>
        <w:rPr>
          <w:spacing w:val="-6"/>
        </w:rPr>
        <w:t xml:space="preserve"> </w:t>
      </w:r>
      <w:r>
        <w:t>макрорегион</w:t>
      </w:r>
      <w:r>
        <w:rPr>
          <w:spacing w:val="-9"/>
        </w:rPr>
        <w:t xml:space="preserve"> </w:t>
      </w:r>
      <w:r>
        <w:t>(Азиатская</w:t>
      </w:r>
      <w:r>
        <w:rPr>
          <w:spacing w:val="-8"/>
        </w:rPr>
        <w:t xml:space="preserve"> </w:t>
      </w:r>
      <w:r>
        <w:t>часть)</w:t>
      </w:r>
      <w:r>
        <w:rPr>
          <w:spacing w:val="-7"/>
        </w:rPr>
        <w:t xml:space="preserve"> </w:t>
      </w:r>
      <w:r>
        <w:rPr>
          <w:spacing w:val="-2"/>
        </w:rPr>
        <w:t>России</w:t>
      </w:r>
    </w:p>
    <w:p w:rsidR="00852BCB" w:rsidRDefault="00595F6D">
      <w:pPr>
        <w:pStyle w:val="a3"/>
        <w:spacing w:before="126" w:line="249" w:lineRule="auto"/>
        <w:ind w:right="361"/>
      </w:pPr>
      <w:r>
        <w:t>Географические особенности географических районов: Сибирь и Дальний</w:t>
      </w:r>
      <w:r>
        <w:rPr>
          <w:spacing w:val="40"/>
        </w:rPr>
        <w:t xml:space="preserve"> </w:t>
      </w:r>
      <w:r>
        <w:t>Восток.</w:t>
      </w:r>
      <w:r>
        <w:rPr>
          <w:spacing w:val="40"/>
        </w:rPr>
        <w:t xml:space="preserve"> </w:t>
      </w:r>
      <w:r>
        <w:t>Географическое</w:t>
      </w:r>
      <w:r>
        <w:rPr>
          <w:spacing w:val="40"/>
        </w:rPr>
        <w:t xml:space="preserve"> </w:t>
      </w:r>
      <w:r>
        <w:t>положение.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природ- но-ресурсного</w:t>
      </w:r>
      <w:r>
        <w:rPr>
          <w:spacing w:val="78"/>
        </w:rPr>
        <w:t xml:space="preserve">  </w:t>
      </w:r>
      <w:r>
        <w:t>потенциала,</w:t>
      </w:r>
      <w:r>
        <w:rPr>
          <w:spacing w:val="78"/>
        </w:rPr>
        <w:t xml:space="preserve">  </w:t>
      </w:r>
      <w:r>
        <w:t>население</w:t>
      </w:r>
      <w:r>
        <w:rPr>
          <w:spacing w:val="78"/>
        </w:rPr>
        <w:t xml:space="preserve">  </w:t>
      </w:r>
      <w:r>
        <w:t>и</w:t>
      </w:r>
      <w:r>
        <w:rPr>
          <w:spacing w:val="78"/>
        </w:rPr>
        <w:t xml:space="preserve">  </w:t>
      </w:r>
      <w:r>
        <w:t>хозяйство.</w:t>
      </w:r>
      <w:r>
        <w:rPr>
          <w:spacing w:val="78"/>
        </w:rPr>
        <w:t xml:space="preserve">  </w:t>
      </w:r>
      <w:r>
        <w:t xml:space="preserve">Социаль- но-экономические и экологические проблемы и перспективы развития. Классификация субъектов Российской Федерации Восточного макро- региона по уровню социально-экономического развития; их внутренние </w:t>
      </w:r>
      <w:r>
        <w:rPr>
          <w:spacing w:val="-2"/>
        </w:rPr>
        <w:t>различия.</w:t>
      </w:r>
    </w:p>
    <w:p w:rsidR="00852BCB" w:rsidRDefault="00595F6D">
      <w:pPr>
        <w:pStyle w:val="3"/>
        <w:spacing w:before="179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17"/>
        </w:numPr>
        <w:tabs>
          <w:tab w:val="left" w:pos="505"/>
        </w:tabs>
        <w:spacing w:before="66" w:line="252" w:lineRule="auto"/>
        <w:ind w:right="372" w:firstLine="228"/>
        <w:rPr>
          <w:sz w:val="20"/>
        </w:rPr>
      </w:pPr>
      <w:r>
        <w:rPr>
          <w:sz w:val="20"/>
        </w:rPr>
        <w:t>Сравнение человеческого капитала двух географических районов (субъектов Российской Федерации) по заданным критериям.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pStyle w:val="3"/>
        <w:spacing w:before="1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rPr>
          <w:spacing w:val="-2"/>
        </w:rPr>
        <w:t>знаний</w:t>
      </w:r>
    </w:p>
    <w:p w:rsidR="00852BCB" w:rsidRDefault="00595F6D">
      <w:pPr>
        <w:spacing w:before="125" w:line="249" w:lineRule="auto"/>
        <w:ind w:left="86" w:right="364" w:firstLine="228"/>
        <w:jc w:val="both"/>
        <w:rPr>
          <w:sz w:val="20"/>
        </w:rPr>
      </w:pPr>
      <w:r>
        <w:rPr>
          <w:sz w:val="20"/>
        </w:rPr>
        <w:t xml:space="preserve">Федеральные и региональные целевые программы. </w:t>
      </w:r>
      <w:r>
        <w:rPr>
          <w:i/>
          <w:sz w:val="20"/>
        </w:rPr>
        <w:t>Государственная программа Российской Федерации «Социально-экономическое разви- тие Арктической зоны Российской Федерации»</w:t>
      </w:r>
      <w:r>
        <w:rPr>
          <w:sz w:val="20"/>
        </w:rPr>
        <w:t>.</w:t>
      </w:r>
    </w:p>
    <w:p w:rsidR="00852BCB" w:rsidRDefault="00852BCB">
      <w:pPr>
        <w:pStyle w:val="a3"/>
        <w:spacing w:before="41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РАЗДЕЛ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6.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РОССИЯ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СОВРЕМЕННОМ</w:t>
      </w:r>
      <w:r>
        <w:rPr>
          <w:b/>
          <w:spacing w:val="-3"/>
          <w:sz w:val="18"/>
        </w:rPr>
        <w:t xml:space="preserve"> </w:t>
      </w:r>
      <w:r>
        <w:rPr>
          <w:b/>
          <w:spacing w:val="-4"/>
          <w:sz w:val="18"/>
        </w:rPr>
        <w:t>МИРЕ</w:t>
      </w:r>
    </w:p>
    <w:p w:rsidR="00852BCB" w:rsidRDefault="00595F6D">
      <w:pPr>
        <w:spacing w:before="125" w:line="249" w:lineRule="auto"/>
        <w:ind w:left="86" w:right="362" w:firstLine="228"/>
        <w:jc w:val="both"/>
        <w:rPr>
          <w:sz w:val="20"/>
        </w:rPr>
      </w:pPr>
      <w:r>
        <w:rPr>
          <w:sz w:val="20"/>
        </w:rPr>
        <w:t>Россия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-7"/>
          <w:sz w:val="20"/>
        </w:rPr>
        <w:t xml:space="preserve"> </w:t>
      </w:r>
      <w:r>
        <w:rPr>
          <w:sz w:val="20"/>
        </w:rPr>
        <w:t>международного</w:t>
      </w:r>
      <w:r>
        <w:rPr>
          <w:spacing w:val="-3"/>
          <w:sz w:val="20"/>
        </w:rPr>
        <w:t xml:space="preserve"> </w:t>
      </w:r>
      <w:r>
        <w:rPr>
          <w:sz w:val="20"/>
        </w:rPr>
        <w:t>географического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разделения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труда. </w:t>
      </w:r>
      <w:r>
        <w:rPr>
          <w:i/>
          <w:sz w:val="20"/>
        </w:rPr>
        <w:t>Россия в составе международных экономических и политических орга- низаций.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Взаимосвязи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России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другими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странами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мира.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Россия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страны СНГ. ЕАЭС.</w:t>
      </w:r>
    </w:p>
    <w:p w:rsidR="00852BCB" w:rsidRDefault="00595F6D">
      <w:pPr>
        <w:pStyle w:val="a3"/>
        <w:spacing w:before="4" w:line="242" w:lineRule="auto"/>
        <w:ind w:right="364"/>
        <w:rPr>
          <w:sz w:val="24"/>
        </w:rPr>
      </w:pPr>
      <w:r>
        <w:t>Значение для мировой цивилизации географического пространства России как комплекса природных, культурных и</w:t>
      </w:r>
      <w:r>
        <w:rPr>
          <w:spacing w:val="-2"/>
        </w:rPr>
        <w:t xml:space="preserve"> </w:t>
      </w:r>
      <w:r>
        <w:t xml:space="preserve">экономических ценно- </w:t>
      </w:r>
      <w:r>
        <w:rPr>
          <w:position w:val="1"/>
        </w:rPr>
        <w:t>стей. Объекты Всемирного природного и культурного наследия России</w:t>
      </w:r>
      <w:r>
        <w:rPr>
          <w:sz w:val="24"/>
        </w:rPr>
        <w:t>.</w:t>
      </w:r>
    </w:p>
    <w:p w:rsidR="00852BCB" w:rsidRDefault="00852BCB">
      <w:pPr>
        <w:pStyle w:val="a3"/>
        <w:spacing w:line="242" w:lineRule="auto"/>
        <w:rPr>
          <w:sz w:val="24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tabs>
          <w:tab w:val="left" w:pos="4064"/>
        </w:tabs>
        <w:spacing w:before="63"/>
        <w:ind w:left="314"/>
        <w:rPr>
          <w:b/>
          <w:sz w:val="18"/>
        </w:rPr>
      </w:pPr>
      <w:r>
        <w:rPr>
          <w:b/>
          <w:sz w:val="20"/>
        </w:rPr>
        <w:t>Планируемые</w:t>
      </w:r>
      <w:r>
        <w:rPr>
          <w:b/>
          <w:spacing w:val="42"/>
          <w:sz w:val="20"/>
        </w:rPr>
        <w:t xml:space="preserve">  </w:t>
      </w:r>
      <w:r>
        <w:rPr>
          <w:b/>
          <w:sz w:val="20"/>
        </w:rPr>
        <w:t>результаты</w:t>
      </w:r>
      <w:r>
        <w:rPr>
          <w:b/>
          <w:spacing w:val="42"/>
          <w:sz w:val="20"/>
        </w:rPr>
        <w:t xml:space="preserve">  </w:t>
      </w:r>
      <w:r>
        <w:rPr>
          <w:b/>
          <w:spacing w:val="-2"/>
          <w:sz w:val="20"/>
        </w:rPr>
        <w:t>освоения</w:t>
      </w:r>
      <w:r>
        <w:rPr>
          <w:b/>
          <w:sz w:val="20"/>
        </w:rPr>
        <w:tab/>
      </w:r>
      <w:r>
        <w:rPr>
          <w:b/>
          <w:sz w:val="18"/>
        </w:rPr>
        <w:t>УЧЕБНОГО</w:t>
      </w:r>
      <w:r>
        <w:rPr>
          <w:b/>
          <w:spacing w:val="46"/>
          <w:sz w:val="18"/>
        </w:rPr>
        <w:t xml:space="preserve">  </w:t>
      </w:r>
      <w:r>
        <w:rPr>
          <w:b/>
          <w:spacing w:val="-2"/>
          <w:sz w:val="18"/>
        </w:rPr>
        <w:t>ПРЕДМЕТА</w:t>
      </w:r>
    </w:p>
    <w:p w:rsidR="00852BCB" w:rsidRDefault="00595F6D">
      <w:pPr>
        <w:spacing w:before="26"/>
        <w:ind w:left="86"/>
        <w:rPr>
          <w:b/>
          <w:sz w:val="18"/>
        </w:rPr>
      </w:pPr>
      <w:r>
        <w:rPr>
          <w:b/>
          <w:sz w:val="18"/>
        </w:rPr>
        <w:t>«ГЕОГРАФИЯ»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УРОВНЕ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ОСНОВНОГО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ОБЩЕГО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ОБРАЗОВАНИЯ</w:t>
      </w:r>
    </w:p>
    <w:p w:rsidR="00852BCB" w:rsidRDefault="00595F6D">
      <w:pPr>
        <w:spacing w:before="206"/>
        <w:ind w:left="86"/>
        <w:rPr>
          <w:b/>
          <w:sz w:val="18"/>
        </w:rPr>
      </w:pPr>
      <w:r>
        <w:rPr>
          <w:b/>
          <w:sz w:val="18"/>
        </w:rPr>
        <w:t>ЛИЧНОСТНЫЕ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РЕЗУЛЬТАТЫ</w:t>
      </w:r>
    </w:p>
    <w:p w:rsidR="00852BCB" w:rsidRDefault="00595F6D">
      <w:pPr>
        <w:pStyle w:val="a3"/>
        <w:spacing w:before="125" w:line="249" w:lineRule="auto"/>
        <w:ind w:right="364"/>
      </w:pPr>
      <w:r>
        <w:t xml:space="preserve">Личностные результаты освоения программы основного общего об- 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деятельности, в том числе в ча- </w:t>
      </w:r>
      <w:r>
        <w:rPr>
          <w:spacing w:val="-4"/>
        </w:rPr>
        <w:t>сти:</w:t>
      </w:r>
    </w:p>
    <w:p w:rsidR="00852BCB" w:rsidRDefault="00595F6D">
      <w:pPr>
        <w:pStyle w:val="a3"/>
        <w:spacing w:before="5" w:line="249" w:lineRule="auto"/>
        <w:ind w:right="359"/>
      </w:pPr>
      <w:r>
        <w:rPr>
          <w:i/>
        </w:rPr>
        <w:t>Патриотического воспитания</w:t>
      </w:r>
      <w:r>
        <w:t>: осознание российской гражданской идентичности в поликультурном и многоконфессиональном обществе; проявление</w:t>
      </w:r>
      <w:r>
        <w:rPr>
          <w:spacing w:val="-5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познанию</w:t>
      </w:r>
      <w:r>
        <w:rPr>
          <w:spacing w:val="-3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населения,</w:t>
      </w:r>
      <w:r>
        <w:rPr>
          <w:spacing w:val="-5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России, регионов и своего края, народов России; ценностное отношение к до- стижениям своей Родины — цивилизационному вкладу России; цен- ностное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историческому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природному</w:t>
      </w:r>
      <w:r>
        <w:rPr>
          <w:spacing w:val="-13"/>
        </w:rPr>
        <w:t xml:space="preserve"> </w:t>
      </w:r>
      <w:r>
        <w:t>наследию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объектам природного и культурного наследия человечества, традициям разных народов, проживающих в родной стране; уважение к символам России, своего края.</w:t>
      </w:r>
    </w:p>
    <w:p w:rsidR="00852BCB" w:rsidRDefault="00595F6D">
      <w:pPr>
        <w:pStyle w:val="a3"/>
        <w:spacing w:before="8" w:line="249" w:lineRule="auto"/>
        <w:ind w:right="361"/>
      </w:pPr>
      <w:r>
        <w:rPr>
          <w:i/>
        </w:rPr>
        <w:t>Гражданского воспитания</w:t>
      </w:r>
      <w:r>
        <w:t>: осознание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ответствен- ности и долга перед Родиной); 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образова- тельной организации, местного сообщества, родного края, страны для реализации целей устойчивого развития; представление о социальных нормах и правилах межличностных отношений в поликультурном и многоконфессиональном обществе; готовность к разнообразной сов- местной деятельности, стремление к взаимопониманию и взаимопомо- щи,</w:t>
      </w:r>
      <w:r>
        <w:rPr>
          <w:spacing w:val="-13"/>
        </w:rPr>
        <w:t xml:space="preserve"> </w:t>
      </w:r>
      <w:r>
        <w:t>готовность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участию</w:t>
      </w:r>
      <w:r>
        <w:rPr>
          <w:spacing w:val="-1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(«экологический патруль», волонтёрство).</w:t>
      </w:r>
    </w:p>
    <w:p w:rsidR="00852BCB" w:rsidRDefault="00595F6D">
      <w:pPr>
        <w:pStyle w:val="a3"/>
        <w:spacing w:before="11" w:line="249" w:lineRule="auto"/>
        <w:ind w:right="361"/>
      </w:pPr>
      <w:r>
        <w:rPr>
          <w:i/>
        </w:rPr>
        <w:t>Духовно-нравственного воспитания</w:t>
      </w:r>
      <w:r>
        <w:t>: ориентация на моральные цен- 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выбора;</w:t>
      </w:r>
      <w:r>
        <w:rPr>
          <w:spacing w:val="-9"/>
        </w:rPr>
        <w:t xml:space="preserve"> </w:t>
      </w:r>
      <w:r>
        <w:t>готовность</w:t>
      </w:r>
      <w:r>
        <w:rPr>
          <w:spacing w:val="-9"/>
        </w:rPr>
        <w:t xml:space="preserve"> </w:t>
      </w:r>
      <w:r>
        <w:t>оценивать своё</w:t>
      </w:r>
      <w:r>
        <w:rPr>
          <w:spacing w:val="-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поступки,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 с позиции нравственных и правовых норм с учётом осознания послед- ствий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окружающей</w:t>
      </w:r>
      <w:r>
        <w:rPr>
          <w:spacing w:val="-10"/>
        </w:rPr>
        <w:t xml:space="preserve"> </w:t>
      </w:r>
      <w:r>
        <w:t>среды;</w:t>
      </w:r>
      <w:r>
        <w:rPr>
          <w:spacing w:val="-9"/>
        </w:rPr>
        <w:t xml:space="preserve"> </w:t>
      </w:r>
      <w:r>
        <w:t>развивать</w:t>
      </w:r>
      <w:r>
        <w:rPr>
          <w:spacing w:val="-9"/>
        </w:rPr>
        <w:t xml:space="preserve"> </w:t>
      </w:r>
      <w:r>
        <w:t>способности</w:t>
      </w:r>
      <w:r>
        <w:rPr>
          <w:spacing w:val="-11"/>
        </w:rPr>
        <w:t xml:space="preserve"> </w:t>
      </w:r>
      <w:r>
        <w:t>решать</w:t>
      </w:r>
      <w:r>
        <w:rPr>
          <w:spacing w:val="-9"/>
        </w:rPr>
        <w:t xml:space="preserve"> </w:t>
      </w:r>
      <w:r>
        <w:t>моральные проблемы на основе личностного выбора с опорой на нравственные ценности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принятые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российском</w:t>
      </w:r>
      <w:r>
        <w:rPr>
          <w:spacing w:val="-13"/>
        </w:rPr>
        <w:t xml:space="preserve"> </w:t>
      </w:r>
      <w:r>
        <w:t>обществе</w:t>
      </w:r>
      <w:r>
        <w:rPr>
          <w:spacing w:val="-12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нормы</w:t>
      </w:r>
      <w:r>
        <w:rPr>
          <w:spacing w:val="-13"/>
        </w:rPr>
        <w:t xml:space="preserve"> </w:t>
      </w:r>
      <w:r>
        <w:t>поведения с учётом осознания последствий для окружающей среды.</w:t>
      </w:r>
    </w:p>
    <w:p w:rsidR="00852BCB" w:rsidRDefault="00595F6D">
      <w:pPr>
        <w:pStyle w:val="a3"/>
        <w:spacing w:before="7" w:line="249" w:lineRule="auto"/>
        <w:ind w:right="365"/>
      </w:pPr>
      <w:r>
        <w:rPr>
          <w:i/>
        </w:rPr>
        <w:t>Эстетического воспитания</w:t>
      </w:r>
      <w:r>
        <w:t>: восприимчивость к разным традициям своего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народов,</w:t>
      </w:r>
      <w:r>
        <w:rPr>
          <w:spacing w:val="13"/>
        </w:rPr>
        <w:t xml:space="preserve"> </w:t>
      </w:r>
      <w:r>
        <w:t>понимание</w:t>
      </w:r>
      <w:r>
        <w:rPr>
          <w:spacing w:val="14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этнических</w:t>
      </w:r>
      <w:r>
        <w:rPr>
          <w:spacing w:val="14"/>
        </w:rPr>
        <w:t xml:space="preserve"> </w:t>
      </w:r>
      <w:r>
        <w:t>культурных</w:t>
      </w:r>
      <w:r>
        <w:rPr>
          <w:spacing w:val="12"/>
        </w:rPr>
        <w:t xml:space="preserve"> </w:t>
      </w:r>
      <w:r>
        <w:rPr>
          <w:spacing w:val="-4"/>
        </w:rPr>
        <w:t>тра-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3" w:firstLine="0"/>
      </w:pPr>
      <w:r>
        <w:t>диций; ценностного отношения к природе и культуре своей страны, своей</w:t>
      </w:r>
      <w:r>
        <w:rPr>
          <w:spacing w:val="-2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родины;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культуре других</w:t>
      </w:r>
      <w:r>
        <w:rPr>
          <w:spacing w:val="-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мира, объектам Всемирного культурного наследия человечества.</w:t>
      </w:r>
    </w:p>
    <w:p w:rsidR="00852BCB" w:rsidRDefault="00595F6D">
      <w:pPr>
        <w:pStyle w:val="a3"/>
        <w:spacing w:line="249" w:lineRule="auto"/>
        <w:ind w:right="360"/>
      </w:pPr>
      <w:r>
        <w:rPr>
          <w:i/>
        </w:rPr>
        <w:t>Ценности научного познания</w:t>
      </w:r>
      <w:r>
        <w:t>: ориентация в деятельности на совре- менную систему научных представлений географических наук об ос- новных закономерностях развития природы и общества, о</w:t>
      </w:r>
      <w:r>
        <w:rPr>
          <w:spacing w:val="-1"/>
        </w:rPr>
        <w:t xml:space="preserve"> </w:t>
      </w:r>
      <w:r>
        <w:t>взаимосвязях человека с природной и социальной средой; овладение читательской культурой как средством познания мира для применения различных источников</w:t>
      </w:r>
      <w:r>
        <w:rPr>
          <w:spacing w:val="-13"/>
        </w:rPr>
        <w:t xml:space="preserve"> </w:t>
      </w:r>
      <w:r>
        <w:t>географической</w:t>
      </w:r>
      <w:r>
        <w:rPr>
          <w:spacing w:val="-10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познавательных</w:t>
      </w:r>
      <w:r>
        <w:rPr>
          <w:spacing w:val="-13"/>
        </w:rPr>
        <w:t xml:space="preserve"> </w:t>
      </w:r>
      <w:r>
        <w:t>и практико-ориентированных задач; овладение основными навыками ис- следовательской деятельности в географических науках, установка на осмысление опыта, наблюдений и стремление совершенствовать пути достижения индивидуального и коллективного благополучия.</w:t>
      </w:r>
    </w:p>
    <w:p w:rsidR="00852BCB" w:rsidRDefault="00595F6D">
      <w:pPr>
        <w:pStyle w:val="a3"/>
        <w:spacing w:before="9" w:line="249" w:lineRule="auto"/>
        <w:ind w:right="361"/>
      </w:pPr>
      <w:r>
        <w:rPr>
          <w:i/>
        </w:rPr>
        <w:t>Физического воспитания, формирования культуры здоровья и эмоци- онального</w:t>
      </w:r>
      <w:r>
        <w:rPr>
          <w:i/>
          <w:spacing w:val="-11"/>
        </w:rPr>
        <w:t xml:space="preserve"> </w:t>
      </w:r>
      <w:r>
        <w:rPr>
          <w:i/>
        </w:rPr>
        <w:t>благополучия</w:t>
      </w:r>
      <w:r>
        <w:t>:</w:t>
      </w:r>
      <w:r>
        <w:rPr>
          <w:spacing w:val="-11"/>
        </w:rPr>
        <w:t xml:space="preserve"> </w:t>
      </w:r>
      <w:r>
        <w:t>осознание</w:t>
      </w:r>
      <w:r>
        <w:rPr>
          <w:spacing w:val="-11"/>
        </w:rPr>
        <w:t xml:space="preserve"> </w:t>
      </w:r>
      <w:r>
        <w:t>ценности</w:t>
      </w:r>
      <w:r>
        <w:rPr>
          <w:spacing w:val="-11"/>
        </w:rPr>
        <w:t xml:space="preserve"> </w:t>
      </w:r>
      <w:r>
        <w:t>жизни;</w:t>
      </w:r>
      <w:r>
        <w:rPr>
          <w:spacing w:val="-12"/>
        </w:rPr>
        <w:t xml:space="preserve"> </w:t>
      </w:r>
      <w:r>
        <w:t>ответственное</w:t>
      </w:r>
      <w:r>
        <w:rPr>
          <w:spacing w:val="-11"/>
        </w:rPr>
        <w:t xml:space="preserve"> </w:t>
      </w:r>
      <w:r>
        <w:t xml:space="preserve">отно- </w:t>
      </w:r>
      <w:r>
        <w:rPr>
          <w:spacing w:val="-2"/>
        </w:rPr>
        <w:t>шение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4"/>
        </w:rPr>
        <w:t xml:space="preserve"> </w:t>
      </w:r>
      <w:r>
        <w:rPr>
          <w:spacing w:val="-2"/>
        </w:rPr>
        <w:t>своему</w:t>
      </w:r>
      <w:r>
        <w:rPr>
          <w:spacing w:val="-7"/>
        </w:rPr>
        <w:t xml:space="preserve"> </w:t>
      </w:r>
      <w:r>
        <w:rPr>
          <w:spacing w:val="-2"/>
        </w:rPr>
        <w:t>здоровью</w:t>
      </w:r>
      <w:r>
        <w:rPr>
          <w:spacing w:val="-3"/>
        </w:rPr>
        <w:t xml:space="preserve"> </w:t>
      </w:r>
      <w:r>
        <w:rPr>
          <w:spacing w:val="-2"/>
        </w:rPr>
        <w:t>и установка</w:t>
      </w:r>
      <w:r>
        <w:rPr>
          <w:spacing w:val="-3"/>
        </w:rPr>
        <w:t xml:space="preserve"> </w:t>
      </w:r>
      <w:r>
        <w:rPr>
          <w:spacing w:val="-2"/>
        </w:rPr>
        <w:t>на</w:t>
      </w:r>
      <w:r>
        <w:rPr>
          <w:spacing w:val="-5"/>
        </w:rPr>
        <w:t xml:space="preserve"> </w:t>
      </w:r>
      <w:r>
        <w:rPr>
          <w:spacing w:val="-2"/>
        </w:rPr>
        <w:t>здоровый</w:t>
      </w:r>
      <w:r>
        <w:rPr>
          <w:spacing w:val="-6"/>
        </w:rPr>
        <w:t xml:space="preserve"> </w:t>
      </w:r>
      <w:r>
        <w:rPr>
          <w:spacing w:val="-2"/>
        </w:rPr>
        <w:t>образ</w:t>
      </w:r>
      <w:r>
        <w:rPr>
          <w:spacing w:val="-3"/>
        </w:rPr>
        <w:t xml:space="preserve"> </w:t>
      </w:r>
      <w:r>
        <w:rPr>
          <w:spacing w:val="-2"/>
        </w:rPr>
        <w:t>жизни</w:t>
      </w:r>
      <w:r>
        <w:rPr>
          <w:spacing w:val="-5"/>
        </w:rPr>
        <w:t xml:space="preserve"> </w:t>
      </w:r>
      <w:r>
        <w:rPr>
          <w:spacing w:val="-2"/>
        </w:rPr>
        <w:t xml:space="preserve">(здоровое </w:t>
      </w:r>
      <w:r>
        <w:t xml:space="preserve">питание, соблюдение гигиенических правил, сбалансированный режим </w:t>
      </w:r>
      <w:r>
        <w:rPr>
          <w:spacing w:val="-2"/>
        </w:rPr>
        <w:t>занятий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отдыха,</w:t>
      </w:r>
      <w:r>
        <w:rPr>
          <w:spacing w:val="-11"/>
        </w:rPr>
        <w:t xml:space="preserve"> </w:t>
      </w:r>
      <w:r>
        <w:rPr>
          <w:spacing w:val="-2"/>
        </w:rPr>
        <w:t>регулярная</w:t>
      </w:r>
      <w:r>
        <w:rPr>
          <w:spacing w:val="-10"/>
        </w:rPr>
        <w:t xml:space="preserve"> </w:t>
      </w:r>
      <w:r>
        <w:rPr>
          <w:spacing w:val="-2"/>
        </w:rPr>
        <w:t>физическая</w:t>
      </w:r>
      <w:r>
        <w:rPr>
          <w:spacing w:val="-11"/>
        </w:rPr>
        <w:t xml:space="preserve"> </w:t>
      </w:r>
      <w:r>
        <w:rPr>
          <w:spacing w:val="-2"/>
        </w:rPr>
        <w:t>активность);</w:t>
      </w:r>
      <w:r>
        <w:rPr>
          <w:spacing w:val="-10"/>
        </w:rPr>
        <w:t xml:space="preserve"> </w:t>
      </w:r>
      <w:r>
        <w:rPr>
          <w:spacing w:val="-2"/>
        </w:rPr>
        <w:t>соблюдение</w:t>
      </w:r>
      <w:r>
        <w:rPr>
          <w:spacing w:val="-11"/>
        </w:rPr>
        <w:t xml:space="preserve"> </w:t>
      </w:r>
      <w:r>
        <w:rPr>
          <w:spacing w:val="-2"/>
        </w:rPr>
        <w:t xml:space="preserve">правил </w:t>
      </w:r>
      <w:r>
        <w:t>безопасности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природе;</w:t>
      </w:r>
      <w:r>
        <w:rPr>
          <w:spacing w:val="40"/>
        </w:rPr>
        <w:t xml:space="preserve"> </w:t>
      </w:r>
      <w:r>
        <w:t>навыков</w:t>
      </w:r>
      <w:r>
        <w:rPr>
          <w:spacing w:val="4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интер- нет-среде; способность адаптироваться к стрессовым ситуациям и меня- ющимся социальным, информационным и природным условиям, в том числе осмысляя собственный опыт и выстраивая дальнейшие цели; сформированность</w:t>
      </w:r>
      <w:r>
        <w:rPr>
          <w:spacing w:val="-13"/>
        </w:rPr>
        <w:t xml:space="preserve"> </w:t>
      </w:r>
      <w:r>
        <w:t>навыка</w:t>
      </w:r>
      <w:r>
        <w:rPr>
          <w:spacing w:val="-12"/>
        </w:rPr>
        <w:t xml:space="preserve"> </w:t>
      </w:r>
      <w:r>
        <w:t>рефлексии,</w:t>
      </w:r>
      <w:r>
        <w:rPr>
          <w:spacing w:val="-13"/>
        </w:rPr>
        <w:t xml:space="preserve"> </w:t>
      </w:r>
      <w:r>
        <w:t>признание</w:t>
      </w:r>
      <w:r>
        <w:rPr>
          <w:spacing w:val="-12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права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ошибку и</w:t>
      </w:r>
      <w:r>
        <w:rPr>
          <w:spacing w:val="-8"/>
        </w:rPr>
        <w:t xml:space="preserve"> </w:t>
      </w:r>
      <w:r>
        <w:t>такого</w:t>
      </w:r>
      <w:r>
        <w:rPr>
          <w:spacing w:val="-7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права</w:t>
      </w:r>
      <w:r>
        <w:rPr>
          <w:spacing w:val="-8"/>
        </w:rPr>
        <w:t xml:space="preserve"> </w:t>
      </w:r>
      <w:r>
        <w:t>другого</w:t>
      </w:r>
      <w:r>
        <w:rPr>
          <w:spacing w:val="-8"/>
        </w:rPr>
        <w:t xml:space="preserve"> </w:t>
      </w:r>
      <w:r>
        <w:t>человека;</w:t>
      </w:r>
      <w:r>
        <w:rPr>
          <w:spacing w:val="-9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осознанно выполнять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пропагандировать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здорового,</w:t>
      </w:r>
      <w:r>
        <w:rPr>
          <w:spacing w:val="-2"/>
        </w:rPr>
        <w:t xml:space="preserve"> </w:t>
      </w:r>
      <w:r>
        <w:t>безопасного и</w:t>
      </w:r>
      <w:r>
        <w:rPr>
          <w:spacing w:val="-3"/>
        </w:rPr>
        <w:t xml:space="preserve"> </w:t>
      </w:r>
      <w:r>
        <w:t>эколо- гически</w:t>
      </w:r>
      <w:r>
        <w:rPr>
          <w:spacing w:val="-4"/>
        </w:rPr>
        <w:t xml:space="preserve"> </w:t>
      </w:r>
      <w:r>
        <w:t>целесообразного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жизни;</w:t>
      </w:r>
      <w:r>
        <w:rPr>
          <w:spacing w:val="-5"/>
        </w:rPr>
        <w:t xml:space="preserve"> </w:t>
      </w:r>
      <w:r>
        <w:t>бережно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 окружающей</w:t>
      </w:r>
      <w:r>
        <w:rPr>
          <w:spacing w:val="-3"/>
        </w:rPr>
        <w:t xml:space="preserve"> </w:t>
      </w:r>
      <w:r>
        <w:t>среде.</w:t>
      </w:r>
    </w:p>
    <w:p w:rsidR="00852BCB" w:rsidRDefault="00595F6D">
      <w:pPr>
        <w:pStyle w:val="a3"/>
        <w:spacing w:before="12" w:line="249" w:lineRule="auto"/>
        <w:ind w:right="360"/>
      </w:pPr>
      <w:r>
        <w:rPr>
          <w:i/>
        </w:rPr>
        <w:t>Трудового воспитания</w:t>
      </w:r>
      <w:r>
        <w:t>: установка на активное участие в решении практических задач (в рамках семьи, школы, города, края) технологи- ческой и социальной направленности, способность инициировать, пла- нировать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выполнять</w:t>
      </w:r>
      <w:r>
        <w:rPr>
          <w:spacing w:val="-12"/>
        </w:rPr>
        <w:t xml:space="preserve"> </w:t>
      </w:r>
      <w:r>
        <w:t>такого</w:t>
      </w:r>
      <w:r>
        <w:rPr>
          <w:spacing w:val="-11"/>
        </w:rPr>
        <w:t xml:space="preserve"> </w:t>
      </w:r>
      <w:r>
        <w:t>рода</w:t>
      </w:r>
      <w:r>
        <w:rPr>
          <w:spacing w:val="-12"/>
        </w:rPr>
        <w:t xml:space="preserve"> </w:t>
      </w:r>
      <w:r>
        <w:t>деятельность;</w:t>
      </w:r>
      <w:r>
        <w:rPr>
          <w:spacing w:val="-12"/>
        </w:rPr>
        <w:t xml:space="preserve"> </w:t>
      </w:r>
      <w:r>
        <w:t xml:space="preserve">интерес к практическому изучению профессий и труда различного рода, в том числе на основе применения географических знаний; осознание важно- сти обучения на протяжении всей жизни для успешной профессиональ- ной деятельности и развитие необходимых умений для этого; осознан- ный выбор и построение индивидуальной траектории образования и жизненных планов с учётом личных и общественных интересов и по- </w:t>
      </w:r>
      <w:r>
        <w:rPr>
          <w:spacing w:val="-2"/>
        </w:rPr>
        <w:t>требностей.</w:t>
      </w:r>
    </w:p>
    <w:p w:rsidR="00852BCB" w:rsidRDefault="00595F6D">
      <w:pPr>
        <w:pStyle w:val="a3"/>
        <w:spacing w:before="10" w:line="249" w:lineRule="auto"/>
        <w:ind w:right="362"/>
      </w:pPr>
      <w:r>
        <w:rPr>
          <w:i/>
        </w:rPr>
        <w:t>Экологического воспитания</w:t>
      </w:r>
      <w:r>
        <w:t>: ориентация на применение географиче- ских знаний для решения задач в области окружающей среды, планиро- вания поступков и оценки их возможных последствий для окружающей среды;</w:t>
      </w:r>
      <w:r>
        <w:rPr>
          <w:spacing w:val="-11"/>
        </w:rPr>
        <w:t xml:space="preserve"> </w:t>
      </w:r>
      <w:r>
        <w:t>осознание</w:t>
      </w:r>
      <w:r>
        <w:rPr>
          <w:spacing w:val="-10"/>
        </w:rPr>
        <w:t xml:space="preserve"> </w:t>
      </w:r>
      <w:r>
        <w:t>глобального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10"/>
        </w:rPr>
        <w:t xml:space="preserve"> </w:t>
      </w:r>
      <w:r>
        <w:t>экологических</w:t>
      </w:r>
      <w:r>
        <w:rPr>
          <w:spacing w:val="-10"/>
        </w:rPr>
        <w:t xml:space="preserve"> </w:t>
      </w:r>
      <w:r>
        <w:t>проблем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2"/>
        </w:rPr>
        <w:t>путей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1" w:firstLine="0"/>
      </w:pPr>
      <w:r>
        <w:t>их решения; активное неприятие действий, приносящих вред окружаю- щей среде; осознание своей роли как гражданина и потребителя в усло- виях взаимосвязи природной, технологической и социальной сред; го- товность к участию в</w:t>
      </w:r>
      <w:r>
        <w:rPr>
          <w:spacing w:val="-1"/>
        </w:rPr>
        <w:t xml:space="preserve"> </w:t>
      </w:r>
      <w:r>
        <w:t xml:space="preserve">практической деятельности экологической </w:t>
      </w:r>
      <w:r>
        <w:rPr>
          <w:spacing w:val="-2"/>
        </w:rPr>
        <w:t>направленности.</w:t>
      </w:r>
    </w:p>
    <w:p w:rsidR="00852BCB" w:rsidRDefault="00852BCB">
      <w:pPr>
        <w:pStyle w:val="a3"/>
        <w:spacing w:before="42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МЕТАПРЕДМЕТНЫЕ</w:t>
      </w:r>
      <w:r>
        <w:rPr>
          <w:b/>
          <w:spacing w:val="-4"/>
          <w:sz w:val="18"/>
        </w:rPr>
        <w:t xml:space="preserve"> </w:t>
      </w:r>
      <w:r>
        <w:rPr>
          <w:b/>
          <w:spacing w:val="-2"/>
          <w:sz w:val="18"/>
        </w:rPr>
        <w:t>РЕЗУЛЬТАТЫ</w:t>
      </w:r>
    </w:p>
    <w:p w:rsidR="00852BCB" w:rsidRDefault="00595F6D">
      <w:pPr>
        <w:pStyle w:val="a3"/>
        <w:spacing w:before="125"/>
        <w:ind w:left="314" w:firstLine="0"/>
      </w:pPr>
      <w:r>
        <w:t>Изучение</w:t>
      </w:r>
      <w:r>
        <w:rPr>
          <w:spacing w:val="52"/>
        </w:rPr>
        <w:t xml:space="preserve"> </w:t>
      </w:r>
      <w:r>
        <w:t>географии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основной</w:t>
      </w:r>
      <w:r>
        <w:rPr>
          <w:spacing w:val="52"/>
        </w:rPr>
        <w:t xml:space="preserve"> </w:t>
      </w:r>
      <w:r>
        <w:t>школе</w:t>
      </w:r>
      <w:r>
        <w:rPr>
          <w:spacing w:val="53"/>
        </w:rPr>
        <w:t xml:space="preserve"> </w:t>
      </w:r>
      <w:r>
        <w:t>способствует</w:t>
      </w:r>
      <w:r>
        <w:rPr>
          <w:spacing w:val="54"/>
        </w:rPr>
        <w:t xml:space="preserve"> </w:t>
      </w:r>
      <w:r>
        <w:rPr>
          <w:spacing w:val="-2"/>
        </w:rPr>
        <w:t>достижению</w:t>
      </w:r>
    </w:p>
    <w:p w:rsidR="00852BCB" w:rsidRDefault="00595F6D">
      <w:pPr>
        <w:spacing w:before="15"/>
        <w:ind w:left="86"/>
        <w:jc w:val="both"/>
        <w:rPr>
          <w:sz w:val="20"/>
        </w:rPr>
      </w:pPr>
      <w:r>
        <w:rPr>
          <w:b/>
          <w:sz w:val="20"/>
        </w:rPr>
        <w:t>метапредметных</w:t>
      </w:r>
      <w:r>
        <w:rPr>
          <w:b/>
          <w:spacing w:val="-8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том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числе:</w:t>
      </w:r>
    </w:p>
    <w:p w:rsidR="00852BCB" w:rsidRDefault="00595F6D">
      <w:pPr>
        <w:pStyle w:val="3"/>
        <w:spacing w:before="178"/>
      </w:pPr>
      <w:r>
        <w:t>Овладению</w:t>
      </w:r>
      <w:r>
        <w:rPr>
          <w:spacing w:val="-13"/>
        </w:rPr>
        <w:t xml:space="preserve"> </w:t>
      </w:r>
      <w:r>
        <w:t>универсальными</w:t>
      </w:r>
      <w:r>
        <w:rPr>
          <w:spacing w:val="-13"/>
        </w:rPr>
        <w:t xml:space="preserve"> </w:t>
      </w:r>
      <w:r>
        <w:t>познавательными</w:t>
      </w:r>
      <w:r>
        <w:rPr>
          <w:spacing w:val="-13"/>
        </w:rPr>
        <w:t xml:space="preserve"> </w:t>
      </w:r>
      <w:r>
        <w:rPr>
          <w:spacing w:val="-2"/>
        </w:rPr>
        <w:t>действиями:</w:t>
      </w:r>
    </w:p>
    <w:p w:rsidR="00852BCB" w:rsidRDefault="00595F6D">
      <w:pPr>
        <w:pStyle w:val="5"/>
        <w:spacing w:before="71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rPr>
          <w:spacing w:val="-2"/>
        </w:rPr>
        <w:t>действия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6" w:line="249" w:lineRule="auto"/>
        <w:ind w:right="366"/>
        <w:rPr>
          <w:sz w:val="20"/>
        </w:rPr>
      </w:pPr>
      <w:r>
        <w:rPr>
          <w:sz w:val="20"/>
        </w:rPr>
        <w:t>Выявлять и характеризовать существенные признаки географи- ческих объектов, процессов и явлений;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1" w:line="249" w:lineRule="auto"/>
        <w:ind w:right="364"/>
        <w:rPr>
          <w:sz w:val="20"/>
        </w:rPr>
      </w:pPr>
      <w:r>
        <w:rPr>
          <w:sz w:val="20"/>
        </w:rPr>
        <w:t xml:space="preserve">устанавливать существенный признак классификации географи- ческих объектов, процессов и явлений, основания для их сравне- </w:t>
      </w:r>
      <w:r>
        <w:rPr>
          <w:spacing w:val="-4"/>
          <w:sz w:val="20"/>
        </w:rPr>
        <w:t>ния;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3" w:line="249" w:lineRule="auto"/>
        <w:ind w:right="366"/>
        <w:rPr>
          <w:sz w:val="20"/>
        </w:rPr>
      </w:pPr>
      <w:r>
        <w:rPr>
          <w:sz w:val="20"/>
        </w:rPr>
        <w:t>выявлять закономерности и противоречия в рассматриваемых фактах и данных наблюдений с учётом предложенной географи- ческой задачи;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выявлять дефициты географической информации, данных, необ- ходимых для решения поставленной задачи;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2" w:line="249" w:lineRule="auto"/>
        <w:ind w:right="361"/>
        <w:rPr>
          <w:sz w:val="20"/>
        </w:rPr>
      </w:pPr>
      <w:r>
        <w:rPr>
          <w:sz w:val="20"/>
        </w:rPr>
        <w:t>выявлять причинно-следственные связи при изучении географи- 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-5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явлений;</w:t>
      </w:r>
      <w:r>
        <w:rPr>
          <w:spacing w:val="-6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-4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использо- ванием дедуктивных и индуктивных умозаключений, умозаклю- чений по аналогии, формулировать гипотезы о взаимосвязях гео- графических объектов, процессов и явлений;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5" w:line="249" w:lineRule="auto"/>
        <w:ind w:right="365"/>
        <w:rPr>
          <w:sz w:val="20"/>
        </w:rPr>
      </w:pPr>
      <w:r>
        <w:rPr>
          <w:sz w:val="20"/>
        </w:rPr>
        <w:t xml:space="preserve">самостоятельно выбирать способ решения учебной географиче- ской задачи (сравнивать несколько вариантов решения, выбирать наиболее подходящий с учётом самостоятельно выделенных </w:t>
      </w:r>
      <w:r>
        <w:rPr>
          <w:spacing w:val="-2"/>
          <w:sz w:val="20"/>
        </w:rPr>
        <w:t>критериев).</w:t>
      </w:r>
    </w:p>
    <w:p w:rsidR="00852BCB" w:rsidRDefault="00595F6D">
      <w:pPr>
        <w:pStyle w:val="5"/>
        <w:spacing w:before="8"/>
      </w:pPr>
      <w:r>
        <w:t>Базовые</w:t>
      </w:r>
      <w:r>
        <w:rPr>
          <w:spacing w:val="-12"/>
        </w:rPr>
        <w:t xml:space="preserve"> </w:t>
      </w:r>
      <w:r>
        <w:t>исследовательские</w:t>
      </w:r>
      <w:r>
        <w:rPr>
          <w:spacing w:val="-12"/>
        </w:rPr>
        <w:t xml:space="preserve"> </w:t>
      </w:r>
      <w:r>
        <w:rPr>
          <w:spacing w:val="-2"/>
        </w:rPr>
        <w:t>действия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5" w:line="252" w:lineRule="auto"/>
        <w:ind w:right="370"/>
        <w:rPr>
          <w:sz w:val="20"/>
        </w:rPr>
      </w:pPr>
      <w:r>
        <w:rPr>
          <w:sz w:val="20"/>
        </w:rPr>
        <w:t>Использовать географические вопросы как исследовательский инструмент познания;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0" w:line="249" w:lineRule="auto"/>
        <w:ind w:right="370"/>
        <w:rPr>
          <w:sz w:val="20"/>
        </w:rPr>
      </w:pPr>
      <w:r>
        <w:rPr>
          <w:sz w:val="20"/>
        </w:rPr>
        <w:t>формулировать географические вопросы, фиксирующие разрыв между</w:t>
      </w:r>
      <w:r>
        <w:rPr>
          <w:spacing w:val="-6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1"/>
          <w:sz w:val="20"/>
        </w:rPr>
        <w:t xml:space="preserve"> </w:t>
      </w:r>
      <w:r>
        <w:rPr>
          <w:sz w:val="20"/>
        </w:rPr>
        <w:t>и самостоятельно устанавливать искомое и данное;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0" w:line="249" w:lineRule="auto"/>
        <w:ind w:right="373"/>
        <w:rPr>
          <w:sz w:val="20"/>
        </w:rPr>
      </w:pPr>
      <w:r>
        <w:rPr>
          <w:sz w:val="20"/>
        </w:rPr>
        <w:t>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проблем;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63" w:line="249" w:lineRule="auto"/>
        <w:ind w:right="359"/>
        <w:rPr>
          <w:sz w:val="20"/>
        </w:rPr>
      </w:pPr>
      <w:r>
        <w:rPr>
          <w:sz w:val="20"/>
        </w:rPr>
        <w:t>проводить по плану несложное географическое исследование, в том числе на краеведческом материале, по установлению осо- бенностей</w:t>
      </w:r>
      <w:r>
        <w:rPr>
          <w:spacing w:val="40"/>
          <w:sz w:val="20"/>
        </w:rPr>
        <w:t xml:space="preserve">  </w:t>
      </w:r>
      <w:r>
        <w:rPr>
          <w:sz w:val="20"/>
        </w:rPr>
        <w:t>изучаемых</w:t>
      </w:r>
      <w:r>
        <w:rPr>
          <w:spacing w:val="40"/>
          <w:sz w:val="20"/>
        </w:rPr>
        <w:t xml:space="preserve">  </w:t>
      </w:r>
      <w:r>
        <w:rPr>
          <w:sz w:val="20"/>
        </w:rPr>
        <w:t>географических</w:t>
      </w:r>
      <w:r>
        <w:rPr>
          <w:spacing w:val="40"/>
          <w:sz w:val="20"/>
        </w:rPr>
        <w:t xml:space="preserve">  </w:t>
      </w:r>
      <w:r>
        <w:rPr>
          <w:sz w:val="20"/>
        </w:rPr>
        <w:t>объектов,</w:t>
      </w:r>
      <w:r>
        <w:rPr>
          <w:spacing w:val="40"/>
          <w:sz w:val="20"/>
        </w:rPr>
        <w:t xml:space="preserve">  </w:t>
      </w:r>
      <w:r>
        <w:rPr>
          <w:sz w:val="20"/>
        </w:rPr>
        <w:t>причин-</w:t>
      </w:r>
      <w:r>
        <w:rPr>
          <w:spacing w:val="40"/>
          <w:sz w:val="20"/>
        </w:rPr>
        <w:t xml:space="preserve"> </w:t>
      </w:r>
      <w:r>
        <w:rPr>
          <w:sz w:val="20"/>
        </w:rPr>
        <w:t>но-следственных связей и зависимостей между географическими объектами, процессами и явлениями;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оценивать достоверность информации, полученной в ходе гео- графического исследования;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самостоятельно формулировать обобщения и выводы по резуль- татам проведённого наблюдения или исследования, оценивать достоверность полученных результатов и выводов;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 xml:space="preserve">прогнозировать возможное дальнейшее развитие географических объектов, процессов и явлений, событий и их последствия в ана- логичных или сходных ситуациях, а также выдвигать предполо- жения об их развитии в изменяющихся условиях окружающей </w:t>
      </w:r>
      <w:r>
        <w:rPr>
          <w:spacing w:val="-2"/>
          <w:sz w:val="20"/>
        </w:rPr>
        <w:t>среды.</w:t>
      </w:r>
    </w:p>
    <w:p w:rsidR="00852BCB" w:rsidRDefault="00595F6D">
      <w:pPr>
        <w:pStyle w:val="5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5" w:line="249" w:lineRule="auto"/>
        <w:ind w:right="370"/>
        <w:rPr>
          <w:sz w:val="20"/>
        </w:rPr>
      </w:pPr>
      <w:r>
        <w:rPr>
          <w:sz w:val="20"/>
        </w:rPr>
        <w:t>Применять</w:t>
      </w:r>
      <w:r>
        <w:rPr>
          <w:spacing w:val="-13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12"/>
          <w:sz w:val="20"/>
        </w:rPr>
        <w:t xml:space="preserve"> </w:t>
      </w:r>
      <w:r>
        <w:rPr>
          <w:sz w:val="20"/>
        </w:rPr>
        <w:t>методы,</w:t>
      </w:r>
      <w:r>
        <w:rPr>
          <w:spacing w:val="-13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запросы</w:t>
      </w:r>
      <w:r>
        <w:rPr>
          <w:spacing w:val="-12"/>
          <w:sz w:val="20"/>
        </w:rPr>
        <w:t xml:space="preserve"> </w:t>
      </w:r>
      <w:r>
        <w:rPr>
          <w:sz w:val="20"/>
        </w:rPr>
        <w:t>при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поиске и отборе информации или данных из источников географической информации с учётом предложенной учебной задачи и заданных </w:t>
      </w:r>
      <w:r>
        <w:rPr>
          <w:spacing w:val="-2"/>
          <w:sz w:val="20"/>
        </w:rPr>
        <w:t>критериев;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3" w:line="249" w:lineRule="auto"/>
        <w:ind w:right="371"/>
        <w:rPr>
          <w:sz w:val="20"/>
        </w:rPr>
      </w:pPr>
      <w:r>
        <w:rPr>
          <w:sz w:val="20"/>
        </w:rPr>
        <w:t>выбирать, анализировать и интерпретировать географическую информацию различных видов и форм представления;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находить сходные аргументы, подтверждающие или опроверга- ющие</w:t>
      </w:r>
      <w:r>
        <w:rPr>
          <w:spacing w:val="-11"/>
          <w:sz w:val="20"/>
        </w:rPr>
        <w:t xml:space="preserve"> </w:t>
      </w:r>
      <w:r>
        <w:rPr>
          <w:sz w:val="20"/>
        </w:rPr>
        <w:t>одну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ту</w:t>
      </w:r>
      <w:r>
        <w:rPr>
          <w:spacing w:val="-12"/>
          <w:sz w:val="20"/>
        </w:rPr>
        <w:t xml:space="preserve"> </w:t>
      </w:r>
      <w:r>
        <w:rPr>
          <w:sz w:val="20"/>
        </w:rPr>
        <w:t>же</w:t>
      </w:r>
      <w:r>
        <w:rPr>
          <w:spacing w:val="-11"/>
          <w:sz w:val="20"/>
        </w:rPr>
        <w:t xml:space="preserve"> </w:t>
      </w:r>
      <w:r>
        <w:rPr>
          <w:sz w:val="20"/>
        </w:rPr>
        <w:t>идею,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12"/>
          <w:sz w:val="20"/>
        </w:rPr>
        <w:t xml:space="preserve"> </w:t>
      </w:r>
      <w:r>
        <w:rPr>
          <w:sz w:val="20"/>
        </w:rPr>
        <w:t>источниках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географической </w:t>
      </w:r>
      <w:r>
        <w:rPr>
          <w:spacing w:val="-2"/>
          <w:sz w:val="20"/>
        </w:rPr>
        <w:t>информации;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3" w:line="249" w:lineRule="auto"/>
        <w:ind w:right="372"/>
        <w:rPr>
          <w:sz w:val="20"/>
        </w:rPr>
      </w:pPr>
      <w:r>
        <w:rPr>
          <w:sz w:val="20"/>
        </w:rPr>
        <w:t>самостоятельно выбирать оптимальную форму представления географической информации;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1" w:line="249" w:lineRule="auto"/>
        <w:ind w:right="363"/>
        <w:rPr>
          <w:sz w:val="20"/>
        </w:rPr>
      </w:pPr>
      <w:r>
        <w:rPr>
          <w:sz w:val="20"/>
        </w:rPr>
        <w:t xml:space="preserve">оценивать надёжность географической информации по критери- ям, предложенным учителем или сформулированным самостоя- </w:t>
      </w:r>
      <w:r>
        <w:rPr>
          <w:spacing w:val="-2"/>
          <w:sz w:val="20"/>
        </w:rPr>
        <w:t>тельно;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 xml:space="preserve">систематизировать географическую информацию в разных фор- </w:t>
      </w:r>
      <w:r>
        <w:rPr>
          <w:spacing w:val="-4"/>
          <w:sz w:val="20"/>
        </w:rPr>
        <w:t>мах.</w:t>
      </w:r>
    </w:p>
    <w:p w:rsidR="00852BCB" w:rsidRDefault="00595F6D">
      <w:pPr>
        <w:pStyle w:val="3"/>
        <w:spacing w:before="175" w:line="242" w:lineRule="auto"/>
        <w:ind w:right="362"/>
        <w:jc w:val="left"/>
      </w:pPr>
      <w:r>
        <w:t>Овладению</w:t>
      </w:r>
      <w:r>
        <w:rPr>
          <w:spacing w:val="39"/>
        </w:rPr>
        <w:t xml:space="preserve"> </w:t>
      </w:r>
      <w:r>
        <w:t>универсальными</w:t>
      </w:r>
      <w:r>
        <w:rPr>
          <w:spacing w:val="39"/>
        </w:rPr>
        <w:t xml:space="preserve"> </w:t>
      </w:r>
      <w:r>
        <w:t>коммуникативными</w:t>
      </w:r>
      <w:r>
        <w:rPr>
          <w:spacing w:val="39"/>
        </w:rPr>
        <w:t xml:space="preserve"> </w:t>
      </w:r>
      <w:r>
        <w:t xml:space="preserve">действия- </w:t>
      </w:r>
      <w:r>
        <w:rPr>
          <w:spacing w:val="-4"/>
        </w:rPr>
        <w:t>ми:</w:t>
      </w:r>
    </w:p>
    <w:p w:rsidR="00852BCB" w:rsidRDefault="00595F6D">
      <w:pPr>
        <w:pStyle w:val="5"/>
        <w:spacing w:before="65"/>
        <w:jc w:val="left"/>
      </w:pPr>
      <w:r>
        <w:rPr>
          <w:spacing w:val="-2"/>
        </w:rPr>
        <w:t>Общение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5" w:line="249" w:lineRule="auto"/>
        <w:ind w:right="364"/>
        <w:rPr>
          <w:sz w:val="20"/>
        </w:rPr>
      </w:pPr>
      <w:r>
        <w:rPr>
          <w:sz w:val="20"/>
        </w:rPr>
        <w:t>Формулировать суждения, выражать свою точку зрения по гео- графическим</w:t>
      </w:r>
      <w:r>
        <w:rPr>
          <w:spacing w:val="80"/>
          <w:sz w:val="20"/>
        </w:rPr>
        <w:t xml:space="preserve">  </w:t>
      </w:r>
      <w:r>
        <w:rPr>
          <w:sz w:val="20"/>
        </w:rPr>
        <w:t>аспектам</w:t>
      </w:r>
      <w:r>
        <w:rPr>
          <w:spacing w:val="80"/>
          <w:sz w:val="20"/>
        </w:rPr>
        <w:t xml:space="preserve">  </w:t>
      </w:r>
      <w:r>
        <w:rPr>
          <w:sz w:val="20"/>
        </w:rPr>
        <w:t>различных</w:t>
      </w:r>
      <w:r>
        <w:rPr>
          <w:spacing w:val="80"/>
          <w:sz w:val="20"/>
        </w:rPr>
        <w:t xml:space="preserve">  </w:t>
      </w:r>
      <w:r>
        <w:rPr>
          <w:sz w:val="20"/>
        </w:rPr>
        <w:t>вопросов</w:t>
      </w:r>
      <w:r>
        <w:rPr>
          <w:spacing w:val="80"/>
          <w:sz w:val="20"/>
        </w:rPr>
        <w:t xml:space="preserve">  </w:t>
      </w:r>
      <w:r>
        <w:rPr>
          <w:sz w:val="20"/>
        </w:rPr>
        <w:t>в</w:t>
      </w:r>
      <w:r>
        <w:rPr>
          <w:spacing w:val="80"/>
          <w:sz w:val="20"/>
        </w:rPr>
        <w:t xml:space="preserve">  </w:t>
      </w:r>
      <w:r>
        <w:rPr>
          <w:sz w:val="20"/>
        </w:rPr>
        <w:t>устных и письменных текстах;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2" w:line="249" w:lineRule="auto"/>
        <w:ind w:right="369"/>
        <w:rPr>
          <w:sz w:val="20"/>
        </w:rPr>
      </w:pPr>
      <w:r>
        <w:rPr>
          <w:sz w:val="20"/>
        </w:rPr>
        <w:t>в ходе диалога и/или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0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63" w:line="249" w:lineRule="auto"/>
        <w:ind w:right="369"/>
        <w:rPr>
          <w:sz w:val="20"/>
        </w:rPr>
      </w:pPr>
      <w:r>
        <w:rPr>
          <w:sz w:val="20"/>
        </w:rPr>
        <w:t>сопоставлять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свои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по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географическим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80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суждениями</w:t>
      </w:r>
      <w:r>
        <w:rPr>
          <w:spacing w:val="-1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2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12"/>
          <w:sz w:val="20"/>
        </w:rPr>
        <w:t xml:space="preserve"> </w:t>
      </w:r>
      <w:r>
        <w:rPr>
          <w:sz w:val="20"/>
        </w:rPr>
        <w:t>диалога,</w:t>
      </w:r>
      <w:r>
        <w:rPr>
          <w:spacing w:val="-13"/>
          <w:sz w:val="20"/>
        </w:rPr>
        <w:t xml:space="preserve"> </w:t>
      </w:r>
      <w:r>
        <w:rPr>
          <w:sz w:val="20"/>
        </w:rPr>
        <w:t>обнаруживать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различие и сходство позиций;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2" w:line="249" w:lineRule="auto"/>
        <w:ind w:right="373"/>
        <w:rPr>
          <w:sz w:val="20"/>
        </w:rPr>
      </w:pPr>
      <w:r>
        <w:rPr>
          <w:sz w:val="20"/>
        </w:rPr>
        <w:t>публично представлять результаты выполненного исследования или проекта.</w:t>
      </w:r>
    </w:p>
    <w:p w:rsidR="00852BCB" w:rsidRDefault="00595F6D">
      <w:pPr>
        <w:pStyle w:val="5"/>
        <w:spacing w:before="7"/>
      </w:pPr>
      <w:r>
        <w:t>Совместная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rPr>
          <w:spacing w:val="-2"/>
        </w:rPr>
        <w:t>(сотрудничество)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5" w:line="249" w:lineRule="auto"/>
        <w:ind w:right="372"/>
        <w:rPr>
          <w:sz w:val="20"/>
        </w:rPr>
      </w:pPr>
      <w:r>
        <w:rPr>
          <w:sz w:val="20"/>
        </w:rPr>
        <w:t>Принимать цель совместной деятельности при выполнении учебных</w:t>
      </w:r>
      <w:r>
        <w:rPr>
          <w:spacing w:val="-9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-9"/>
          <w:sz w:val="20"/>
        </w:rPr>
        <w:t xml:space="preserve"> </w:t>
      </w:r>
      <w:r>
        <w:rPr>
          <w:sz w:val="20"/>
        </w:rPr>
        <w:t>проектов,</w:t>
      </w:r>
      <w:r>
        <w:rPr>
          <w:spacing w:val="-10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-9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действия по</w:t>
      </w:r>
      <w:r>
        <w:rPr>
          <w:spacing w:val="-6"/>
          <w:sz w:val="20"/>
        </w:rPr>
        <w:t xml:space="preserve"> </w:t>
      </w:r>
      <w:r>
        <w:rPr>
          <w:sz w:val="20"/>
        </w:rPr>
        <w:t>её</w:t>
      </w:r>
      <w:r>
        <w:rPr>
          <w:spacing w:val="-7"/>
          <w:sz w:val="20"/>
        </w:rPr>
        <w:t xml:space="preserve"> </w:t>
      </w:r>
      <w:r>
        <w:rPr>
          <w:sz w:val="20"/>
        </w:rPr>
        <w:t>достижению:</w:t>
      </w:r>
      <w:r>
        <w:rPr>
          <w:spacing w:val="-8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-7"/>
          <w:sz w:val="20"/>
        </w:rPr>
        <w:t xml:space="preserve"> </w:t>
      </w:r>
      <w:r>
        <w:rPr>
          <w:sz w:val="20"/>
        </w:rPr>
        <w:t>роли,</w:t>
      </w:r>
      <w:r>
        <w:rPr>
          <w:spacing w:val="-7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-7"/>
          <w:sz w:val="20"/>
        </w:rPr>
        <w:t xml:space="preserve"> </w:t>
      </w:r>
      <w:r>
        <w:rPr>
          <w:sz w:val="20"/>
        </w:rPr>
        <w:t>обсуждать процесс и результат совместной работы;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планировать организацию совместной работы, при выполнении учебных географических проектов определять свою роль (с учё- том предпочтений и возможностей всех участников взаимодей- ствия), участвовать в групповых</w:t>
      </w:r>
      <w:r>
        <w:rPr>
          <w:spacing w:val="-1"/>
          <w:sz w:val="20"/>
        </w:rPr>
        <w:t xml:space="preserve"> </w:t>
      </w:r>
      <w:r>
        <w:rPr>
          <w:sz w:val="20"/>
        </w:rPr>
        <w:t>формах работы, выполнять свою часть работы, достигать качественного результата по своему направлению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координировать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свои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членами </w:t>
      </w:r>
      <w:r>
        <w:rPr>
          <w:spacing w:val="-2"/>
          <w:sz w:val="20"/>
        </w:rPr>
        <w:t>команды;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7" w:line="249" w:lineRule="auto"/>
        <w:ind w:right="361"/>
        <w:rPr>
          <w:sz w:val="20"/>
        </w:rPr>
      </w:pPr>
      <w:r>
        <w:rPr>
          <w:sz w:val="20"/>
        </w:rPr>
        <w:t xml:space="preserve"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ответ- </w:t>
      </w:r>
      <w:r>
        <w:rPr>
          <w:spacing w:val="-2"/>
          <w:sz w:val="20"/>
        </w:rPr>
        <w:t>ственности.</w:t>
      </w:r>
    </w:p>
    <w:p w:rsidR="00852BCB" w:rsidRDefault="00595F6D">
      <w:pPr>
        <w:pStyle w:val="3"/>
        <w:spacing w:before="176"/>
        <w:jc w:val="left"/>
      </w:pPr>
      <w:r>
        <w:t xml:space="preserve">Овладению универсальными учебными регулятивными дей- </w:t>
      </w:r>
      <w:r>
        <w:rPr>
          <w:spacing w:val="-2"/>
        </w:rPr>
        <w:t>ствиями:</w:t>
      </w:r>
    </w:p>
    <w:p w:rsidR="00852BCB" w:rsidRDefault="00595F6D">
      <w:pPr>
        <w:pStyle w:val="5"/>
        <w:spacing w:before="70"/>
        <w:jc w:val="left"/>
      </w:pPr>
      <w:r>
        <w:rPr>
          <w:spacing w:val="-2"/>
        </w:rPr>
        <w:t>Самоорганизация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5" w:line="249" w:lineRule="auto"/>
        <w:ind w:right="363"/>
        <w:rPr>
          <w:sz w:val="20"/>
        </w:rPr>
      </w:pPr>
      <w:r>
        <w:rPr>
          <w:sz w:val="20"/>
        </w:rPr>
        <w:t>Самостоятельно составлять алгоритм решения географических задач и выбирать способ их решения с учётом имеющихся ре- сурсов и собственных возможностей, аргументировать предла- гаемые варианты решений;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4" w:line="249" w:lineRule="auto"/>
        <w:ind w:right="359"/>
        <w:rPr>
          <w:sz w:val="20"/>
        </w:rPr>
      </w:pPr>
      <w:r>
        <w:rPr>
          <w:sz w:val="20"/>
        </w:rPr>
        <w:t>составлять план действий (план реализации намеченного алго- ритма решения), корректировать предложенный алгоритм с учётом получения новых знаний об изучаемом объекте.</w:t>
      </w:r>
    </w:p>
    <w:p w:rsidR="00852BCB" w:rsidRDefault="00595F6D">
      <w:pPr>
        <w:pStyle w:val="5"/>
        <w:spacing w:before="7"/>
      </w:pPr>
      <w:r>
        <w:t>Самоконтроль</w:t>
      </w:r>
      <w:r>
        <w:rPr>
          <w:spacing w:val="-11"/>
        </w:rPr>
        <w:t xml:space="preserve"> </w:t>
      </w:r>
      <w:r>
        <w:rPr>
          <w:spacing w:val="-2"/>
        </w:rPr>
        <w:t>(рефлексия)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2"/>
        </w:tabs>
        <w:spacing w:before="5"/>
        <w:ind w:left="652" w:hanging="338"/>
        <w:rPr>
          <w:sz w:val="20"/>
        </w:rPr>
      </w:pPr>
      <w:r>
        <w:rPr>
          <w:sz w:val="20"/>
        </w:rPr>
        <w:t>Владеть</w:t>
      </w:r>
      <w:r>
        <w:rPr>
          <w:spacing w:val="-9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-8"/>
          <w:sz w:val="20"/>
        </w:rPr>
        <w:t xml:space="preserve"> </w:t>
      </w:r>
      <w:r>
        <w:rPr>
          <w:sz w:val="20"/>
        </w:rPr>
        <w:t>самоконтроля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рефлексии;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11" w:line="249" w:lineRule="auto"/>
        <w:ind w:right="360"/>
        <w:rPr>
          <w:sz w:val="20"/>
        </w:rPr>
      </w:pPr>
      <w:r>
        <w:rPr>
          <w:sz w:val="20"/>
        </w:rPr>
        <w:t>объяснять причины достижения (недостижения) результатов де- ятельности, давать оценку приобретённому опыту;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1" w:line="249" w:lineRule="auto"/>
        <w:ind w:right="360"/>
        <w:rPr>
          <w:sz w:val="20"/>
        </w:rPr>
      </w:pPr>
      <w:r>
        <w:rPr>
          <w:sz w:val="20"/>
        </w:rPr>
        <w:t xml:space="preserve">вносить коррективы в деятельность на основе новых обстоятель- ств, изменившихся ситуаций, установленных ошибок, возникших </w:t>
      </w:r>
      <w:r>
        <w:rPr>
          <w:spacing w:val="-2"/>
          <w:sz w:val="20"/>
        </w:rPr>
        <w:t>трудностей;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2"/>
        </w:tabs>
        <w:spacing w:before="3"/>
        <w:ind w:left="652" w:hanging="338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-8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6"/>
          <w:sz w:val="20"/>
        </w:rPr>
        <w:t xml:space="preserve"> </w:t>
      </w:r>
      <w:r>
        <w:rPr>
          <w:sz w:val="20"/>
        </w:rPr>
        <w:t>цели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условиям.</w:t>
      </w:r>
    </w:p>
    <w:p w:rsidR="00852BCB" w:rsidRDefault="00595F6D">
      <w:pPr>
        <w:pStyle w:val="5"/>
        <w:spacing w:before="15"/>
        <w:jc w:val="left"/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других: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2"/>
        </w:tabs>
        <w:spacing w:before="5"/>
        <w:ind w:left="652" w:hanging="338"/>
        <w:jc w:val="left"/>
        <w:rPr>
          <w:sz w:val="20"/>
        </w:rPr>
      </w:pPr>
      <w:r>
        <w:rPr>
          <w:sz w:val="20"/>
        </w:rPr>
        <w:t>Осознанно</w:t>
      </w:r>
      <w:r>
        <w:rPr>
          <w:spacing w:val="-6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-7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другому</w:t>
      </w:r>
      <w:r>
        <w:rPr>
          <w:spacing w:val="-10"/>
          <w:sz w:val="20"/>
        </w:rPr>
        <w:t xml:space="preserve"> </w:t>
      </w:r>
      <w:r>
        <w:rPr>
          <w:sz w:val="20"/>
        </w:rPr>
        <w:t>человеку,</w:t>
      </w:r>
      <w:r>
        <w:rPr>
          <w:spacing w:val="-6"/>
          <w:sz w:val="20"/>
        </w:rPr>
        <w:t xml:space="preserve"> </w:t>
      </w:r>
      <w:r>
        <w:rPr>
          <w:sz w:val="20"/>
        </w:rPr>
        <w:t>его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мнению;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60" w:right="425" w:bottom="110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16"/>
        </w:numPr>
        <w:tabs>
          <w:tab w:val="left" w:pos="652"/>
        </w:tabs>
        <w:spacing w:before="63"/>
        <w:ind w:left="652" w:hanging="338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своё</w:t>
      </w:r>
      <w:r>
        <w:rPr>
          <w:spacing w:val="-5"/>
          <w:sz w:val="20"/>
        </w:rPr>
        <w:t xml:space="preserve"> </w:t>
      </w:r>
      <w:r>
        <w:rPr>
          <w:sz w:val="20"/>
        </w:rPr>
        <w:t>право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ошибку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такое</w:t>
      </w:r>
      <w:r>
        <w:rPr>
          <w:spacing w:val="-5"/>
          <w:sz w:val="20"/>
        </w:rPr>
        <w:t xml:space="preserve"> </w:t>
      </w:r>
      <w:r>
        <w:rPr>
          <w:sz w:val="20"/>
        </w:rPr>
        <w:t>же</w:t>
      </w:r>
      <w:r>
        <w:rPr>
          <w:spacing w:val="-5"/>
          <w:sz w:val="20"/>
        </w:rPr>
        <w:t xml:space="preserve"> </w:t>
      </w:r>
      <w:r>
        <w:rPr>
          <w:sz w:val="20"/>
        </w:rPr>
        <w:t>право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другого.</w:t>
      </w:r>
    </w:p>
    <w:p w:rsidR="00852BCB" w:rsidRDefault="00852BCB">
      <w:pPr>
        <w:pStyle w:val="a3"/>
        <w:spacing w:before="48"/>
        <w:ind w:left="0" w:firstLine="0"/>
        <w:jc w:val="left"/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ПРЕДМЕТНЫЕ</w:t>
      </w:r>
      <w:r>
        <w:rPr>
          <w:b/>
          <w:spacing w:val="-2"/>
          <w:sz w:val="18"/>
        </w:rPr>
        <w:t xml:space="preserve"> РЕЗУЛЬТАТЫ</w:t>
      </w:r>
    </w:p>
    <w:p w:rsidR="00852BCB" w:rsidRDefault="00852BCB">
      <w:pPr>
        <w:pStyle w:val="a3"/>
        <w:spacing w:before="129"/>
        <w:ind w:left="0" w:firstLine="0"/>
        <w:jc w:val="left"/>
        <w:rPr>
          <w:b/>
          <w:sz w:val="18"/>
        </w:rPr>
      </w:pPr>
    </w:p>
    <w:p w:rsidR="00852BCB" w:rsidRDefault="00595F6D">
      <w:pPr>
        <w:pStyle w:val="4"/>
        <w:numPr>
          <w:ilvl w:val="0"/>
          <w:numId w:val="115"/>
        </w:numPr>
        <w:tabs>
          <w:tab w:val="left" w:pos="236"/>
        </w:tabs>
        <w:ind w:left="236" w:hanging="150"/>
      </w:pPr>
      <w:r>
        <w:rPr>
          <w:spacing w:val="-2"/>
        </w:rPr>
        <w:t>КЛАСС</w:t>
      </w:r>
    </w:p>
    <w:p w:rsidR="00852BCB" w:rsidRDefault="00595F6D">
      <w:pPr>
        <w:pStyle w:val="a3"/>
        <w:spacing w:before="8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64321</wp:posOffset>
                </wp:positionV>
                <wp:extent cx="3997325" cy="635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0F9AF" id="Graphic 22" o:spid="_x0000_s1026" style="position:absolute;margin-left:38.3pt;margin-top:5.05pt;width:314.75pt;height:.5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5"/>
        <w:ind w:left="0" w:firstLine="0"/>
        <w:jc w:val="left"/>
        <w:rPr>
          <w:b/>
        </w:rPr>
      </w:pP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0" w:line="249" w:lineRule="auto"/>
        <w:ind w:right="372"/>
        <w:rPr>
          <w:sz w:val="20"/>
        </w:rPr>
      </w:pPr>
      <w:r>
        <w:rPr>
          <w:sz w:val="20"/>
        </w:rPr>
        <w:t>Приводить</w:t>
      </w:r>
      <w:r>
        <w:rPr>
          <w:spacing w:val="40"/>
          <w:sz w:val="20"/>
        </w:rPr>
        <w:t xml:space="preserve">  </w:t>
      </w:r>
      <w:r>
        <w:rPr>
          <w:sz w:val="20"/>
        </w:rPr>
        <w:t>примеры</w:t>
      </w:r>
      <w:r>
        <w:rPr>
          <w:spacing w:val="40"/>
          <w:sz w:val="20"/>
        </w:rPr>
        <w:t xml:space="preserve">  </w:t>
      </w:r>
      <w:r>
        <w:rPr>
          <w:sz w:val="20"/>
        </w:rPr>
        <w:t>географических</w:t>
      </w:r>
      <w:r>
        <w:rPr>
          <w:spacing w:val="40"/>
          <w:sz w:val="20"/>
        </w:rPr>
        <w:t xml:space="preserve">  </w:t>
      </w:r>
      <w:r>
        <w:rPr>
          <w:sz w:val="20"/>
        </w:rPr>
        <w:t>объектов,</w:t>
      </w:r>
      <w:r>
        <w:rPr>
          <w:spacing w:val="40"/>
          <w:sz w:val="20"/>
        </w:rPr>
        <w:t xml:space="preserve">  </w:t>
      </w:r>
      <w:r>
        <w:rPr>
          <w:sz w:val="20"/>
        </w:rPr>
        <w:t>процессов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явлений, изучаемых различными ветвями географической </w:t>
      </w:r>
      <w:r>
        <w:rPr>
          <w:spacing w:val="-2"/>
          <w:sz w:val="20"/>
        </w:rPr>
        <w:t>науки;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72"/>
        <w:rPr>
          <w:sz w:val="20"/>
        </w:rPr>
      </w:pPr>
      <w:r>
        <w:rPr>
          <w:sz w:val="20"/>
        </w:rPr>
        <w:t>приводить</w:t>
      </w:r>
      <w:r>
        <w:rPr>
          <w:spacing w:val="61"/>
          <w:sz w:val="20"/>
        </w:rPr>
        <w:t xml:space="preserve">  </w:t>
      </w:r>
      <w:r>
        <w:rPr>
          <w:sz w:val="20"/>
        </w:rPr>
        <w:t>примеры</w:t>
      </w:r>
      <w:r>
        <w:rPr>
          <w:spacing w:val="59"/>
          <w:sz w:val="20"/>
        </w:rPr>
        <w:t xml:space="preserve">  </w:t>
      </w:r>
      <w:r>
        <w:rPr>
          <w:sz w:val="20"/>
        </w:rPr>
        <w:t>методов</w:t>
      </w:r>
      <w:r>
        <w:rPr>
          <w:spacing w:val="59"/>
          <w:sz w:val="20"/>
        </w:rPr>
        <w:t xml:space="preserve">  </w:t>
      </w:r>
      <w:r>
        <w:rPr>
          <w:sz w:val="20"/>
        </w:rPr>
        <w:t>исследования,</w:t>
      </w:r>
      <w:r>
        <w:rPr>
          <w:spacing w:val="59"/>
          <w:sz w:val="20"/>
        </w:rPr>
        <w:t xml:space="preserve">  </w:t>
      </w:r>
      <w:r>
        <w:rPr>
          <w:sz w:val="20"/>
        </w:rPr>
        <w:t>применяемых в географии;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6"/>
        <w:rPr>
          <w:sz w:val="20"/>
        </w:rPr>
      </w:pPr>
      <w:r>
        <w:rPr>
          <w:sz w:val="20"/>
        </w:rPr>
        <w:t>выбирать источники географической информации (картографи- ческие,</w:t>
      </w:r>
      <w:r>
        <w:rPr>
          <w:spacing w:val="-10"/>
          <w:sz w:val="20"/>
        </w:rPr>
        <w:t xml:space="preserve"> </w:t>
      </w:r>
      <w:r>
        <w:rPr>
          <w:sz w:val="20"/>
        </w:rPr>
        <w:t>текстовые,</w:t>
      </w:r>
      <w:r>
        <w:rPr>
          <w:spacing w:val="-10"/>
          <w:sz w:val="20"/>
        </w:rPr>
        <w:t xml:space="preserve"> </w:t>
      </w:r>
      <w:r>
        <w:rPr>
          <w:sz w:val="20"/>
        </w:rPr>
        <w:t>видео-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фотоизображения,</w:t>
      </w:r>
      <w:r>
        <w:rPr>
          <w:spacing w:val="-10"/>
          <w:sz w:val="20"/>
        </w:rPr>
        <w:t xml:space="preserve"> </w:t>
      </w:r>
      <w:r>
        <w:rPr>
          <w:sz w:val="20"/>
        </w:rPr>
        <w:t>интернет-ресурсы), необходимые для изучения истории географических открытий и важнейших географических исследований современности;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4" w:line="249" w:lineRule="auto"/>
        <w:ind w:right="367"/>
        <w:rPr>
          <w:sz w:val="20"/>
        </w:rPr>
      </w:pPr>
      <w:r>
        <w:rPr>
          <w:sz w:val="20"/>
        </w:rPr>
        <w:t>интегрировать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2"/>
          <w:sz w:val="20"/>
        </w:rPr>
        <w:t xml:space="preserve"> </w:t>
      </w:r>
      <w:r>
        <w:rPr>
          <w:sz w:val="20"/>
        </w:rPr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путешествиях</w:t>
      </w:r>
      <w:r>
        <w:rPr>
          <w:spacing w:val="-12"/>
          <w:sz w:val="20"/>
        </w:rPr>
        <w:t xml:space="preserve"> </w:t>
      </w:r>
      <w:r>
        <w:rPr>
          <w:sz w:val="20"/>
        </w:rPr>
        <w:t>и географических исследованиях Земли, представленную в одном или нескольких источниках;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72"/>
        <w:rPr>
          <w:sz w:val="20"/>
        </w:rPr>
      </w:pPr>
      <w:r>
        <w:rPr>
          <w:sz w:val="20"/>
        </w:rPr>
        <w:t>различать вклад великих путешественников в географическое изучение Земли;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z w:val="20"/>
        </w:rPr>
        <w:t>описывать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маршруты</w:t>
      </w:r>
      <w:r>
        <w:rPr>
          <w:spacing w:val="-7"/>
          <w:sz w:val="20"/>
        </w:rPr>
        <w:t xml:space="preserve"> </w:t>
      </w:r>
      <w:r>
        <w:rPr>
          <w:sz w:val="20"/>
        </w:rPr>
        <w:t>их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путешествий;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line="249" w:lineRule="auto"/>
        <w:ind w:right="362"/>
        <w:rPr>
          <w:sz w:val="20"/>
        </w:rPr>
      </w:pPr>
      <w:r>
        <w:rPr>
          <w:sz w:val="20"/>
        </w:rPr>
        <w:t>находить в различных источниках информации (включая интер- нет-ресурсы) факты, позволяющие оценить вклад российских путешественников и исследователей в развитие знаний о Земле;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65"/>
        <w:rPr>
          <w:sz w:val="20"/>
        </w:rPr>
      </w:pPr>
      <w:r>
        <w:rPr>
          <w:sz w:val="20"/>
        </w:rPr>
        <w:t>определять направления, расстояния по плану местности и по географическим картам, географические координаты по геогра- фическим картам;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использовать условные обозначения планов местности и геогра- фических карт для получения информации, необходимой для ре- шения учебных и (или) практико-ориентированных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применять</w:t>
      </w:r>
      <w:r>
        <w:rPr>
          <w:spacing w:val="37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40"/>
          <w:sz w:val="20"/>
        </w:rPr>
        <w:t xml:space="preserve"> </w:t>
      </w:r>
      <w:r>
        <w:rPr>
          <w:sz w:val="20"/>
        </w:rPr>
        <w:t>«план</w:t>
      </w:r>
      <w:r>
        <w:rPr>
          <w:spacing w:val="38"/>
          <w:sz w:val="20"/>
        </w:rPr>
        <w:t xml:space="preserve"> </w:t>
      </w:r>
      <w:r>
        <w:rPr>
          <w:sz w:val="20"/>
        </w:rPr>
        <w:t>местности»,</w:t>
      </w:r>
      <w:r>
        <w:rPr>
          <w:spacing w:val="40"/>
          <w:sz w:val="20"/>
        </w:rPr>
        <w:t xml:space="preserve"> </w:t>
      </w:r>
      <w:r>
        <w:rPr>
          <w:sz w:val="20"/>
        </w:rPr>
        <w:t>«географическая</w:t>
      </w:r>
      <w:r>
        <w:rPr>
          <w:spacing w:val="37"/>
          <w:sz w:val="20"/>
        </w:rPr>
        <w:t xml:space="preserve"> </w:t>
      </w:r>
      <w:r>
        <w:rPr>
          <w:spacing w:val="-2"/>
          <w:sz w:val="20"/>
        </w:rPr>
        <w:t>карта»,</w:t>
      </w:r>
    </w:p>
    <w:p w:rsidR="00852BCB" w:rsidRDefault="00595F6D">
      <w:pPr>
        <w:pStyle w:val="a3"/>
        <w:spacing w:before="10" w:line="249" w:lineRule="auto"/>
        <w:ind w:left="653" w:right="372" w:firstLine="0"/>
      </w:pPr>
      <w:r>
        <w:t>«аэрофотоснимок», «ориентирование на местности», «стороны горизонта», «азимут», «горизонтали», «масштаб», «условные знаки»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практико-ориентированных</w:t>
      </w:r>
      <w:r>
        <w:rPr>
          <w:spacing w:val="-9"/>
        </w:rPr>
        <w:t xml:space="preserve"> </w:t>
      </w:r>
      <w:r>
        <w:rPr>
          <w:spacing w:val="-2"/>
        </w:rPr>
        <w:t>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68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26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28"/>
          <w:sz w:val="20"/>
        </w:rPr>
        <w:t xml:space="preserve"> </w:t>
      </w:r>
      <w:r>
        <w:rPr>
          <w:sz w:val="20"/>
        </w:rPr>
        <w:t>«план</w:t>
      </w:r>
      <w:r>
        <w:rPr>
          <w:spacing w:val="25"/>
          <w:sz w:val="20"/>
        </w:rPr>
        <w:t xml:space="preserve"> </w:t>
      </w:r>
      <w:r>
        <w:rPr>
          <w:sz w:val="20"/>
        </w:rPr>
        <w:t>местности»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«географическая</w:t>
      </w:r>
      <w:r>
        <w:rPr>
          <w:spacing w:val="26"/>
          <w:sz w:val="20"/>
        </w:rPr>
        <w:t xml:space="preserve"> </w:t>
      </w:r>
      <w:r>
        <w:rPr>
          <w:sz w:val="20"/>
        </w:rPr>
        <w:t>карта», параллель» и «меридиан»;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73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40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38"/>
          <w:sz w:val="20"/>
        </w:rPr>
        <w:t xml:space="preserve"> </w:t>
      </w:r>
      <w:r>
        <w:rPr>
          <w:sz w:val="20"/>
        </w:rPr>
        <w:t>влияния</w:t>
      </w:r>
      <w:r>
        <w:rPr>
          <w:spacing w:val="37"/>
          <w:sz w:val="20"/>
        </w:rPr>
        <w:t xml:space="preserve"> </w:t>
      </w:r>
      <w:r>
        <w:rPr>
          <w:sz w:val="20"/>
        </w:rPr>
        <w:t>Солнца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37"/>
          <w:sz w:val="20"/>
        </w:rPr>
        <w:t xml:space="preserve"> </w:t>
      </w:r>
      <w:r>
        <w:rPr>
          <w:sz w:val="20"/>
        </w:rPr>
        <w:t>мир</w:t>
      </w:r>
      <w:r>
        <w:rPr>
          <w:spacing w:val="38"/>
          <w:sz w:val="20"/>
        </w:rPr>
        <w:t xml:space="preserve"> </w:t>
      </w:r>
      <w:r>
        <w:rPr>
          <w:sz w:val="20"/>
        </w:rPr>
        <w:t>живой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 xml:space="preserve">неживой </w:t>
      </w:r>
      <w:r>
        <w:rPr>
          <w:spacing w:val="-2"/>
          <w:sz w:val="20"/>
        </w:rPr>
        <w:t>природы;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1"/>
        <w:ind w:left="652" w:hanging="338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-6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6"/>
          <w:sz w:val="20"/>
        </w:rPr>
        <w:t xml:space="preserve"> </w:t>
      </w:r>
      <w:r>
        <w:rPr>
          <w:sz w:val="20"/>
        </w:rPr>
        <w:t>смены</w:t>
      </w:r>
      <w:r>
        <w:rPr>
          <w:spacing w:val="-5"/>
          <w:sz w:val="20"/>
        </w:rPr>
        <w:t xml:space="preserve"> </w:t>
      </w:r>
      <w:r>
        <w:rPr>
          <w:sz w:val="20"/>
        </w:rPr>
        <w:t>дня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ночи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времён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года;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line="249" w:lineRule="auto"/>
        <w:ind w:right="363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24"/>
          <w:sz w:val="20"/>
        </w:rPr>
        <w:t xml:space="preserve"> </w:t>
      </w:r>
      <w:r>
        <w:rPr>
          <w:sz w:val="20"/>
        </w:rPr>
        <w:t>эмпирические</w:t>
      </w:r>
      <w:r>
        <w:rPr>
          <w:spacing w:val="24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23"/>
          <w:sz w:val="20"/>
        </w:rPr>
        <w:t xml:space="preserve"> </w:t>
      </w:r>
      <w:r>
        <w:rPr>
          <w:sz w:val="20"/>
        </w:rPr>
        <w:t>между</w:t>
      </w:r>
      <w:r>
        <w:rPr>
          <w:spacing w:val="23"/>
          <w:sz w:val="20"/>
        </w:rPr>
        <w:t xml:space="preserve"> </w:t>
      </w:r>
      <w:r>
        <w:rPr>
          <w:sz w:val="20"/>
        </w:rPr>
        <w:t>продолжитель- ностью</w:t>
      </w:r>
      <w:r>
        <w:rPr>
          <w:spacing w:val="-6"/>
          <w:sz w:val="20"/>
        </w:rPr>
        <w:t xml:space="preserve"> </w:t>
      </w:r>
      <w:r>
        <w:rPr>
          <w:sz w:val="20"/>
        </w:rPr>
        <w:t>дня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географической</w:t>
      </w:r>
      <w:r>
        <w:rPr>
          <w:spacing w:val="-10"/>
          <w:sz w:val="20"/>
        </w:rPr>
        <w:t xml:space="preserve"> </w:t>
      </w:r>
      <w:r>
        <w:rPr>
          <w:sz w:val="20"/>
        </w:rPr>
        <w:t>широтой</w:t>
      </w:r>
      <w:r>
        <w:rPr>
          <w:spacing w:val="-10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-8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0"/>
          <w:sz w:val="20"/>
        </w:rPr>
        <w:t xml:space="preserve"> </w:t>
      </w:r>
      <w:r>
        <w:rPr>
          <w:sz w:val="20"/>
        </w:rPr>
        <w:t>высотой</w:t>
      </w:r>
    </w:p>
    <w:p w:rsidR="00852BCB" w:rsidRDefault="00852BCB">
      <w:pPr>
        <w:pStyle w:val="a4"/>
        <w:spacing w:line="249" w:lineRule="auto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firstLine="0"/>
        <w:jc w:val="left"/>
      </w:pPr>
      <w:r>
        <w:t>Солнца над горизонтом и географической широтой местности на основе анализа данных наблюдений;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2"/>
        <w:ind w:left="652" w:hanging="338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внутреннее</w:t>
      </w:r>
      <w:r>
        <w:rPr>
          <w:spacing w:val="-11"/>
          <w:sz w:val="20"/>
        </w:rPr>
        <w:t xml:space="preserve"> </w:t>
      </w:r>
      <w:r>
        <w:rPr>
          <w:sz w:val="20"/>
        </w:rPr>
        <w:t>строение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Земли;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ind w:left="652" w:hanging="338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4"/>
          <w:sz w:val="20"/>
        </w:rPr>
        <w:t xml:space="preserve"> </w:t>
      </w:r>
      <w:r>
        <w:rPr>
          <w:sz w:val="20"/>
        </w:rPr>
        <w:t>«земная</w:t>
      </w:r>
      <w:r>
        <w:rPr>
          <w:spacing w:val="-6"/>
          <w:sz w:val="20"/>
        </w:rPr>
        <w:t xml:space="preserve"> </w:t>
      </w:r>
      <w:r>
        <w:rPr>
          <w:sz w:val="20"/>
        </w:rPr>
        <w:t>кора»;</w:t>
      </w:r>
      <w:r>
        <w:rPr>
          <w:spacing w:val="-4"/>
          <w:sz w:val="20"/>
        </w:rPr>
        <w:t xml:space="preserve"> </w:t>
      </w:r>
      <w:r>
        <w:rPr>
          <w:sz w:val="20"/>
        </w:rPr>
        <w:t>«ядро»,</w:t>
      </w:r>
      <w:r>
        <w:rPr>
          <w:spacing w:val="-3"/>
          <w:sz w:val="20"/>
        </w:rPr>
        <w:t xml:space="preserve"> </w:t>
      </w:r>
      <w:r>
        <w:rPr>
          <w:sz w:val="20"/>
        </w:rPr>
        <w:t>«мантия»;</w:t>
      </w:r>
      <w:r>
        <w:rPr>
          <w:spacing w:val="-4"/>
          <w:sz w:val="20"/>
        </w:rPr>
        <w:t xml:space="preserve"> </w:t>
      </w:r>
      <w:r>
        <w:rPr>
          <w:sz w:val="20"/>
        </w:rPr>
        <w:t>«минерал»</w:t>
      </w:r>
      <w:r>
        <w:rPr>
          <w:spacing w:val="-8"/>
          <w:sz w:val="20"/>
        </w:rPr>
        <w:t xml:space="preserve"> </w:t>
      </w:r>
      <w:r>
        <w:rPr>
          <w:spacing w:val="-10"/>
          <w:sz w:val="20"/>
        </w:rPr>
        <w:t>и</w:t>
      </w:r>
    </w:p>
    <w:p w:rsidR="00852BCB" w:rsidRDefault="00595F6D">
      <w:pPr>
        <w:pStyle w:val="a3"/>
        <w:spacing w:before="10"/>
        <w:ind w:left="653" w:firstLine="0"/>
        <w:jc w:val="left"/>
      </w:pPr>
      <w:r>
        <w:t>«горная</w:t>
      </w:r>
      <w:r>
        <w:rPr>
          <w:spacing w:val="-7"/>
        </w:rPr>
        <w:t xml:space="preserve"> </w:t>
      </w:r>
      <w:r>
        <w:rPr>
          <w:spacing w:val="-2"/>
        </w:rPr>
        <w:t>порода»;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ind w:left="652" w:hanging="338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5"/>
          <w:sz w:val="20"/>
        </w:rPr>
        <w:t xml:space="preserve"> </w:t>
      </w:r>
      <w:r>
        <w:rPr>
          <w:sz w:val="20"/>
        </w:rPr>
        <w:t>«материковая»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«океаническая»</w:t>
      </w:r>
      <w:r>
        <w:rPr>
          <w:spacing w:val="-12"/>
          <w:sz w:val="20"/>
        </w:rPr>
        <w:t xml:space="preserve"> </w:t>
      </w:r>
      <w:r>
        <w:rPr>
          <w:sz w:val="20"/>
        </w:rPr>
        <w:t>земная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кора;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line="249" w:lineRule="auto"/>
        <w:ind w:right="373"/>
        <w:jc w:val="left"/>
        <w:rPr>
          <w:sz w:val="20"/>
        </w:rPr>
      </w:pPr>
      <w:r>
        <w:rPr>
          <w:sz w:val="20"/>
        </w:rPr>
        <w:t>различать изученные минералы и горные породы, материковую и океаническую земную кору;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1" w:line="249" w:lineRule="auto"/>
        <w:ind w:right="373"/>
        <w:jc w:val="left"/>
        <w:rPr>
          <w:sz w:val="20"/>
        </w:rPr>
      </w:pPr>
      <w:r>
        <w:rPr>
          <w:sz w:val="20"/>
        </w:rPr>
        <w:t>показывать на карте и обозначать на контурной карте материки и океаны, крупные формы рельефа Земли;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2"/>
        <w:ind w:left="652" w:hanging="338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6"/>
          <w:sz w:val="20"/>
        </w:rPr>
        <w:t xml:space="preserve"> </w:t>
      </w:r>
      <w:r>
        <w:rPr>
          <w:sz w:val="20"/>
        </w:rPr>
        <w:t>горы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равнины;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line="249" w:lineRule="auto"/>
        <w:ind w:right="364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формы</w:t>
      </w:r>
      <w:r>
        <w:rPr>
          <w:spacing w:val="-5"/>
          <w:sz w:val="20"/>
        </w:rPr>
        <w:t xml:space="preserve"> </w:t>
      </w:r>
      <w:r>
        <w:rPr>
          <w:sz w:val="20"/>
        </w:rPr>
        <w:t>рельефа</w:t>
      </w:r>
      <w:r>
        <w:rPr>
          <w:spacing w:val="-7"/>
          <w:sz w:val="20"/>
        </w:rPr>
        <w:t xml:space="preserve"> </w:t>
      </w:r>
      <w:r>
        <w:rPr>
          <w:sz w:val="20"/>
        </w:rPr>
        <w:t>суши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высоте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внешнему </w:t>
      </w:r>
      <w:r>
        <w:rPr>
          <w:spacing w:val="-2"/>
          <w:sz w:val="20"/>
        </w:rPr>
        <w:t>облику;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2"/>
        <w:ind w:left="652" w:hanging="338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10"/>
          <w:sz w:val="20"/>
        </w:rPr>
        <w:t xml:space="preserve"> </w:t>
      </w:r>
      <w:r>
        <w:rPr>
          <w:sz w:val="20"/>
        </w:rPr>
        <w:t>землетрясений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вулканических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извержений;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ind w:left="652" w:hanging="338"/>
        <w:jc w:val="left"/>
        <w:rPr>
          <w:sz w:val="20"/>
        </w:rPr>
      </w:pPr>
      <w:r>
        <w:rPr>
          <w:sz w:val="20"/>
        </w:rPr>
        <w:t>применять</w:t>
      </w:r>
      <w:r>
        <w:rPr>
          <w:spacing w:val="62"/>
          <w:w w:val="150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63"/>
          <w:w w:val="150"/>
          <w:sz w:val="20"/>
        </w:rPr>
        <w:t xml:space="preserve"> </w:t>
      </w:r>
      <w:r>
        <w:rPr>
          <w:sz w:val="20"/>
        </w:rPr>
        <w:t>«литосфера»,</w:t>
      </w:r>
      <w:r>
        <w:rPr>
          <w:spacing w:val="64"/>
          <w:w w:val="150"/>
          <w:sz w:val="20"/>
        </w:rPr>
        <w:t xml:space="preserve"> </w:t>
      </w:r>
      <w:r>
        <w:rPr>
          <w:sz w:val="20"/>
        </w:rPr>
        <w:t>«землетрясение»,</w:t>
      </w:r>
      <w:r>
        <w:rPr>
          <w:spacing w:val="62"/>
          <w:w w:val="150"/>
          <w:sz w:val="20"/>
        </w:rPr>
        <w:t xml:space="preserve"> </w:t>
      </w:r>
      <w:r>
        <w:rPr>
          <w:spacing w:val="-2"/>
          <w:sz w:val="20"/>
        </w:rPr>
        <w:t>«вулкан»,</w:t>
      </w:r>
    </w:p>
    <w:p w:rsidR="00852BCB" w:rsidRDefault="00595F6D">
      <w:pPr>
        <w:pStyle w:val="a3"/>
        <w:spacing w:before="10" w:line="249" w:lineRule="auto"/>
        <w:ind w:left="653" w:right="362" w:firstLine="0"/>
      </w:pPr>
      <w:r>
        <w:t>«литосферная плита», «эпицентр землетрясения» и «очаг земле- трясения»</w:t>
      </w:r>
      <w:r>
        <w:rPr>
          <w:spacing w:val="80"/>
        </w:rPr>
        <w:t xml:space="preserve">  </w:t>
      </w:r>
      <w:r>
        <w:t>для</w:t>
      </w:r>
      <w:r>
        <w:rPr>
          <w:spacing w:val="80"/>
        </w:rPr>
        <w:t xml:space="preserve">  </w:t>
      </w:r>
      <w:r>
        <w:t>решения</w:t>
      </w:r>
      <w:r>
        <w:rPr>
          <w:spacing w:val="80"/>
        </w:rPr>
        <w:t xml:space="preserve">  </w:t>
      </w:r>
      <w:r>
        <w:t>учебных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(или)</w:t>
      </w:r>
      <w:r>
        <w:rPr>
          <w:spacing w:val="80"/>
        </w:rPr>
        <w:t xml:space="preserve">  </w:t>
      </w:r>
      <w:r>
        <w:t>практи-</w:t>
      </w:r>
      <w:r>
        <w:rPr>
          <w:spacing w:val="40"/>
        </w:rPr>
        <w:t xml:space="preserve"> </w:t>
      </w:r>
      <w:r>
        <w:t>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66"/>
        <w:rPr>
          <w:sz w:val="20"/>
        </w:rPr>
      </w:pPr>
      <w:r>
        <w:rPr>
          <w:sz w:val="20"/>
        </w:rPr>
        <w:t>применять понятия «эпицентр землетрясения» и «очаг землетря- сения» для решения познавательных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1" w:line="249" w:lineRule="auto"/>
        <w:ind w:right="363"/>
        <w:rPr>
          <w:sz w:val="20"/>
        </w:rPr>
      </w:pPr>
      <w:r>
        <w:rPr>
          <w:sz w:val="20"/>
        </w:rPr>
        <w:t>распознавать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мире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внутренних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внешних процессов рельефообразования: вулканизма, земле- трясений; физического, химического и биологического видов </w:t>
      </w:r>
      <w:r>
        <w:rPr>
          <w:spacing w:val="-2"/>
          <w:sz w:val="20"/>
        </w:rPr>
        <w:t>выветривания;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4"/>
        <w:ind w:left="652" w:hanging="338"/>
        <w:rPr>
          <w:sz w:val="20"/>
        </w:rPr>
      </w:pPr>
      <w:r>
        <w:rPr>
          <w:sz w:val="20"/>
        </w:rPr>
        <w:t>классифицировать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острова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происхождению;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line="249" w:lineRule="auto"/>
        <w:ind w:right="369"/>
        <w:rPr>
          <w:sz w:val="20"/>
        </w:rPr>
      </w:pPr>
      <w:r>
        <w:rPr>
          <w:sz w:val="20"/>
        </w:rPr>
        <w:t>приводить примеры опасных природных явлений в литосфере и средств их предупреждения;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приводить примеры изменений в литосфере в результате дея- тельности человека на примере своей местности, России и мира;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1" w:line="249" w:lineRule="auto"/>
        <w:ind w:right="363"/>
        <w:rPr>
          <w:sz w:val="20"/>
        </w:rPr>
      </w:pPr>
      <w:r>
        <w:rPr>
          <w:sz w:val="20"/>
        </w:rPr>
        <w:t>приводить примеры актуальных проблем своей местности, ре- шение которых невозможно без участия представителей геогра- фических специальностей, изучающих литосферу;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приводить примеры действия внешних процессов рельефообра- зования и наличия полезных ископаемых в своей местности;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представлять результаты фенологических наблюдений и наблю- дений за погодой в различной форме (табличной, графической, географического описания).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numPr>
          <w:ilvl w:val="0"/>
          <w:numId w:val="115"/>
        </w:numPr>
        <w:tabs>
          <w:tab w:val="left" w:pos="236"/>
        </w:tabs>
        <w:spacing w:before="67"/>
        <w:ind w:left="236" w:hanging="150"/>
      </w:pPr>
      <w:r>
        <w:rPr>
          <w:spacing w:val="-2"/>
        </w:rPr>
        <w:t>КЛАСС</w:t>
      </w:r>
    </w:p>
    <w:p w:rsidR="00852BCB" w:rsidRDefault="00595F6D">
      <w:pPr>
        <w:pStyle w:val="a3"/>
        <w:spacing w:before="8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64401</wp:posOffset>
                </wp:positionV>
                <wp:extent cx="3997325" cy="635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100A3" id="Graphic 23" o:spid="_x0000_s1026" style="position:absolute;margin-left:38.3pt;margin-top:5.05pt;width:314.75pt;height:.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5"/>
        <w:ind w:left="0" w:firstLine="0"/>
        <w:jc w:val="left"/>
        <w:rPr>
          <w:b/>
        </w:rPr>
      </w:pP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0" w:line="249" w:lineRule="auto"/>
        <w:ind w:right="362"/>
        <w:rPr>
          <w:sz w:val="20"/>
        </w:rPr>
      </w:pPr>
      <w:r>
        <w:rPr>
          <w:sz w:val="20"/>
        </w:rPr>
        <w:t>Описывать по физической карте полушарий, физической карте России, карте океанов, глобусу местоположение изученных гео- графических</w:t>
      </w:r>
      <w:r>
        <w:rPr>
          <w:spacing w:val="40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40"/>
          <w:sz w:val="20"/>
        </w:rPr>
        <w:t xml:space="preserve"> </w:t>
      </w:r>
      <w:r>
        <w:rPr>
          <w:sz w:val="20"/>
        </w:rPr>
        <w:t>для</w:t>
      </w:r>
      <w:r>
        <w:rPr>
          <w:spacing w:val="4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40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(или)</w:t>
      </w:r>
      <w:r>
        <w:rPr>
          <w:spacing w:val="40"/>
          <w:sz w:val="20"/>
        </w:rPr>
        <w:t xml:space="preserve"> </w:t>
      </w:r>
      <w:r>
        <w:rPr>
          <w:sz w:val="20"/>
        </w:rPr>
        <w:t>практи- 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4" w:line="249" w:lineRule="auto"/>
        <w:ind w:right="361"/>
        <w:rPr>
          <w:sz w:val="20"/>
        </w:rPr>
      </w:pPr>
      <w:r>
        <w:rPr>
          <w:sz w:val="20"/>
        </w:rPr>
        <w:t>находить информацию об отдельных компонентах природы Зем- ли, в том числе о природе своей местности, необходимую для решения учебных и (или) практико-ориентированных задач, и извлекать её из различных источников;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70"/>
        <w:rPr>
          <w:sz w:val="20"/>
        </w:rPr>
      </w:pPr>
      <w:r>
        <w:rPr>
          <w:sz w:val="20"/>
        </w:rPr>
        <w:t>приводить примеры опасных природных явлений в геосферах и средств их предупреждения;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9"/>
        <w:rPr>
          <w:sz w:val="20"/>
        </w:rPr>
      </w:pPr>
      <w:r>
        <w:rPr>
          <w:sz w:val="20"/>
        </w:rPr>
        <w:t>сравнивать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инструментарий</w:t>
      </w:r>
      <w:r>
        <w:rPr>
          <w:spacing w:val="-8"/>
          <w:sz w:val="20"/>
        </w:rPr>
        <w:t xml:space="preserve"> </w:t>
      </w:r>
      <w:r>
        <w:rPr>
          <w:sz w:val="20"/>
        </w:rPr>
        <w:t>(способы)</w:t>
      </w:r>
      <w:r>
        <w:rPr>
          <w:spacing w:val="-9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географической информации на разных этапах географического изучения Земли;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z w:val="20"/>
        </w:rPr>
        <w:t>различать</w:t>
      </w:r>
      <w:r>
        <w:rPr>
          <w:spacing w:val="-8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7"/>
          <w:sz w:val="20"/>
        </w:rPr>
        <w:t xml:space="preserve"> </w:t>
      </w:r>
      <w:r>
        <w:rPr>
          <w:sz w:val="20"/>
        </w:rPr>
        <w:t>вод</w:t>
      </w:r>
      <w:r>
        <w:rPr>
          <w:spacing w:val="-8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8"/>
          <w:sz w:val="20"/>
        </w:rPr>
        <w:t xml:space="preserve"> </w:t>
      </w:r>
      <w:r>
        <w:rPr>
          <w:sz w:val="20"/>
        </w:rPr>
        <w:t>Мирового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океана;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применять понятия</w:t>
      </w:r>
      <w:r>
        <w:rPr>
          <w:spacing w:val="2"/>
          <w:sz w:val="20"/>
        </w:rPr>
        <w:t xml:space="preserve"> </w:t>
      </w:r>
      <w:r>
        <w:rPr>
          <w:sz w:val="20"/>
        </w:rPr>
        <w:t>«гидросфера»,</w:t>
      </w:r>
      <w:r>
        <w:rPr>
          <w:spacing w:val="2"/>
          <w:sz w:val="20"/>
        </w:rPr>
        <w:t xml:space="preserve"> </w:t>
      </w:r>
      <w:r>
        <w:rPr>
          <w:sz w:val="20"/>
        </w:rPr>
        <w:t>«круговорот воды»,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«цунами»,</w:t>
      </w:r>
    </w:p>
    <w:p w:rsidR="00852BCB" w:rsidRDefault="00595F6D">
      <w:pPr>
        <w:pStyle w:val="a3"/>
        <w:spacing w:before="10" w:line="249" w:lineRule="auto"/>
        <w:ind w:left="653" w:right="364" w:firstLine="0"/>
      </w:pPr>
      <w:r>
        <w:t>«приливы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отливы»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(или)</w:t>
      </w:r>
      <w:r>
        <w:rPr>
          <w:spacing w:val="40"/>
        </w:rPr>
        <w:t xml:space="preserve"> </w:t>
      </w:r>
      <w:r>
        <w:t>практи-</w:t>
      </w:r>
      <w:r>
        <w:rPr>
          <w:spacing w:val="40"/>
        </w:rPr>
        <w:t xml:space="preserve"> </w:t>
      </w:r>
      <w:r>
        <w:t>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4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pacing w:val="25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25"/>
          <w:sz w:val="20"/>
        </w:rPr>
        <w:t xml:space="preserve"> </w:t>
      </w:r>
      <w:r>
        <w:rPr>
          <w:sz w:val="20"/>
        </w:rPr>
        <w:t>гидросферы</w:t>
      </w:r>
      <w:r>
        <w:rPr>
          <w:spacing w:val="25"/>
          <w:sz w:val="20"/>
        </w:rPr>
        <w:t xml:space="preserve"> </w:t>
      </w:r>
      <w:r>
        <w:rPr>
          <w:sz w:val="20"/>
        </w:rPr>
        <w:t>(моря,</w:t>
      </w:r>
      <w:r>
        <w:rPr>
          <w:spacing w:val="25"/>
          <w:sz w:val="20"/>
        </w:rPr>
        <w:t xml:space="preserve"> </w:t>
      </w:r>
      <w:r>
        <w:rPr>
          <w:sz w:val="20"/>
        </w:rPr>
        <w:t>озёра,</w:t>
      </w:r>
      <w:r>
        <w:rPr>
          <w:spacing w:val="24"/>
          <w:sz w:val="20"/>
        </w:rPr>
        <w:t xml:space="preserve"> </w:t>
      </w:r>
      <w:r>
        <w:rPr>
          <w:sz w:val="20"/>
        </w:rPr>
        <w:t>реки,</w:t>
      </w:r>
      <w:r>
        <w:rPr>
          <w:spacing w:val="25"/>
          <w:sz w:val="20"/>
        </w:rPr>
        <w:t xml:space="preserve"> </w:t>
      </w:r>
      <w:r>
        <w:rPr>
          <w:sz w:val="20"/>
        </w:rPr>
        <w:t>под- земные воды, болота, ледники) по заданным признакам;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1"/>
        <w:ind w:left="652" w:hanging="338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6"/>
          <w:sz w:val="20"/>
        </w:rPr>
        <w:t xml:space="preserve"> </w:t>
      </w:r>
      <w:r>
        <w:rPr>
          <w:sz w:val="20"/>
        </w:rPr>
        <w:t>питание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режим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рек;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ind w:left="652" w:hanging="338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реки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признакам;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line="249" w:lineRule="auto"/>
        <w:ind w:right="362"/>
        <w:rPr>
          <w:sz w:val="20"/>
        </w:rPr>
      </w:pPr>
      <w:r>
        <w:rPr>
          <w:sz w:val="20"/>
        </w:rPr>
        <w:t>различать понятия «грунтовые, межпластовые и артезианские воды»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40"/>
          <w:sz w:val="20"/>
        </w:rPr>
        <w:t xml:space="preserve"> </w:t>
      </w:r>
      <w:r>
        <w:rPr>
          <w:sz w:val="20"/>
        </w:rPr>
        <w:t>их</w:t>
      </w:r>
      <w:r>
        <w:rPr>
          <w:spacing w:val="40"/>
          <w:sz w:val="20"/>
        </w:rPr>
        <w:t xml:space="preserve"> </w:t>
      </w:r>
      <w:r>
        <w:rPr>
          <w:sz w:val="20"/>
        </w:rPr>
        <w:t>для</w:t>
      </w:r>
      <w:r>
        <w:rPr>
          <w:spacing w:val="4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40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(или)</w:t>
      </w:r>
      <w:r>
        <w:rPr>
          <w:spacing w:val="40"/>
          <w:sz w:val="20"/>
        </w:rPr>
        <w:t xml:space="preserve"> </w:t>
      </w:r>
      <w:r>
        <w:rPr>
          <w:sz w:val="20"/>
        </w:rPr>
        <w:t>практи- 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70"/>
        <w:rPr>
          <w:sz w:val="20"/>
        </w:rPr>
      </w:pPr>
      <w:r>
        <w:rPr>
          <w:sz w:val="20"/>
        </w:rPr>
        <w:t>устанавливать причинно-следственные связи между питанием, режимом реки и климатом на территории речного бассейна;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6"/>
        <w:rPr>
          <w:sz w:val="20"/>
        </w:rPr>
      </w:pPr>
      <w:r>
        <w:rPr>
          <w:sz w:val="20"/>
        </w:rPr>
        <w:t xml:space="preserve">приводить примеры районов распространения многолетней </w:t>
      </w:r>
      <w:r>
        <w:rPr>
          <w:spacing w:val="-2"/>
          <w:sz w:val="20"/>
        </w:rPr>
        <w:t>мерзлоты;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1"/>
        <w:ind w:left="652" w:hanging="338"/>
        <w:rPr>
          <w:sz w:val="20"/>
        </w:rPr>
      </w:pPr>
      <w:r>
        <w:rPr>
          <w:sz w:val="20"/>
        </w:rPr>
        <w:t>называть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9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9"/>
          <w:sz w:val="20"/>
        </w:rPr>
        <w:t xml:space="preserve"> </w:t>
      </w:r>
      <w:r>
        <w:rPr>
          <w:sz w:val="20"/>
        </w:rPr>
        <w:t>цунами,</w:t>
      </w:r>
      <w:r>
        <w:rPr>
          <w:spacing w:val="-9"/>
          <w:sz w:val="20"/>
        </w:rPr>
        <w:t xml:space="preserve"> </w:t>
      </w:r>
      <w:r>
        <w:rPr>
          <w:sz w:val="20"/>
        </w:rPr>
        <w:t>приливов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отливов;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описывать</w:t>
      </w:r>
      <w:r>
        <w:rPr>
          <w:spacing w:val="-9"/>
          <w:sz w:val="20"/>
        </w:rPr>
        <w:t xml:space="preserve"> </w:t>
      </w:r>
      <w:r>
        <w:rPr>
          <w:sz w:val="20"/>
        </w:rPr>
        <w:t>состав,</w:t>
      </w:r>
      <w:r>
        <w:rPr>
          <w:spacing w:val="-9"/>
          <w:sz w:val="20"/>
        </w:rPr>
        <w:t xml:space="preserve"> </w:t>
      </w:r>
      <w:r>
        <w:rPr>
          <w:sz w:val="20"/>
        </w:rPr>
        <w:t>строение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атмосферы;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line="249" w:lineRule="auto"/>
        <w:ind w:right="358"/>
        <w:rPr>
          <w:sz w:val="20"/>
        </w:rPr>
      </w:pPr>
      <w:r>
        <w:rPr>
          <w:sz w:val="20"/>
        </w:rPr>
        <w:t xml:space="preserve">определять тенденции изменения температуры воздуха, количе- </w:t>
      </w:r>
      <w:r>
        <w:rPr>
          <w:spacing w:val="-2"/>
          <w:sz w:val="20"/>
        </w:rPr>
        <w:t>ства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атмосферных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осадков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атмосферного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давления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 xml:space="preserve">зависимости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географического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объектов;</w:t>
      </w:r>
      <w:r>
        <w:rPr>
          <w:spacing w:val="-5"/>
          <w:sz w:val="20"/>
        </w:rPr>
        <w:t xml:space="preserve"> </w:t>
      </w:r>
      <w:r>
        <w:rPr>
          <w:sz w:val="20"/>
        </w:rPr>
        <w:t>амплитуду</w:t>
      </w:r>
      <w:r>
        <w:rPr>
          <w:spacing w:val="-6"/>
          <w:sz w:val="20"/>
        </w:rPr>
        <w:t xml:space="preserve"> </w:t>
      </w:r>
      <w:r>
        <w:rPr>
          <w:sz w:val="20"/>
        </w:rPr>
        <w:t>температуры воздуха с использованием знаний об особенностях отдельных компонентов природы Земли и взаимосвязях между ними для ре- шения учебных и практических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6" w:line="249" w:lineRule="auto"/>
        <w:ind w:right="370"/>
        <w:rPr>
          <w:sz w:val="20"/>
        </w:rPr>
      </w:pPr>
      <w:r>
        <w:rPr>
          <w:sz w:val="20"/>
        </w:rPr>
        <w:t xml:space="preserve">объяснять образование атмосферных осадков; направление дневных и ночных бризов, муссонов; годовой ход температуры воздуха и распределение атмосферных осадков для отдельных </w:t>
      </w:r>
      <w:r>
        <w:rPr>
          <w:spacing w:val="-2"/>
          <w:sz w:val="20"/>
        </w:rPr>
        <w:t>территорий;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63" w:line="249" w:lineRule="auto"/>
        <w:ind w:right="374"/>
        <w:rPr>
          <w:sz w:val="20"/>
        </w:rPr>
      </w:pPr>
      <w:r>
        <w:rPr>
          <w:sz w:val="20"/>
        </w:rPr>
        <w:t>различать</w:t>
      </w:r>
      <w:r>
        <w:rPr>
          <w:spacing w:val="-7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5"/>
          <w:sz w:val="20"/>
        </w:rPr>
        <w:t xml:space="preserve"> </w:t>
      </w:r>
      <w:r>
        <w:rPr>
          <w:sz w:val="20"/>
        </w:rPr>
        <w:t>воздуха;</w:t>
      </w:r>
      <w:r>
        <w:rPr>
          <w:spacing w:val="-5"/>
          <w:sz w:val="20"/>
        </w:rPr>
        <w:t xml:space="preserve"> </w:t>
      </w:r>
      <w:r>
        <w:rPr>
          <w:sz w:val="20"/>
        </w:rPr>
        <w:t>климаты</w:t>
      </w:r>
      <w:r>
        <w:rPr>
          <w:spacing w:val="-7"/>
          <w:sz w:val="20"/>
        </w:rPr>
        <w:t xml:space="preserve"> </w:t>
      </w:r>
      <w:r>
        <w:rPr>
          <w:sz w:val="20"/>
        </w:rPr>
        <w:t>Земли;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климатообразующие </w:t>
      </w:r>
      <w:r>
        <w:rPr>
          <w:spacing w:val="-2"/>
          <w:sz w:val="20"/>
        </w:rPr>
        <w:t>факторы;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 xml:space="preserve">устанавливать зависимость между нагреванием земной поверх- ности и углом падения солнечных лучей; температурой воздуха и его относительной влажностью на основе данных эмпирических </w:t>
      </w:r>
      <w:r>
        <w:rPr>
          <w:spacing w:val="-2"/>
          <w:sz w:val="20"/>
        </w:rPr>
        <w:t>наблюдений;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72"/>
        <w:rPr>
          <w:sz w:val="20"/>
        </w:rPr>
      </w:pPr>
      <w:r>
        <w:rPr>
          <w:sz w:val="20"/>
        </w:rPr>
        <w:t>сравнивать свойства атмосферы в пунктах, расположенных на разных высотах над уровнем моря; количество солнечного тепла, получаемого земной поверхностью при различных углах падения солнечных лучей;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3"/>
        <w:ind w:left="652" w:hanging="338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9"/>
          <w:sz w:val="20"/>
        </w:rPr>
        <w:t xml:space="preserve"> </w:t>
      </w:r>
      <w:r>
        <w:rPr>
          <w:sz w:val="20"/>
        </w:rPr>
        <w:t>виды</w:t>
      </w:r>
      <w:r>
        <w:rPr>
          <w:spacing w:val="-10"/>
          <w:sz w:val="20"/>
        </w:rPr>
        <w:t xml:space="preserve"> </w:t>
      </w:r>
      <w:r>
        <w:rPr>
          <w:sz w:val="20"/>
        </w:rPr>
        <w:t>атмосферных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осадков;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ind w:left="652" w:hanging="338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5"/>
          <w:sz w:val="20"/>
        </w:rPr>
        <w:t xml:space="preserve"> </w:t>
      </w:r>
      <w:r>
        <w:rPr>
          <w:sz w:val="20"/>
        </w:rPr>
        <w:t>«бризы»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«муссоны»;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ind w:left="652" w:hanging="338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5"/>
          <w:sz w:val="20"/>
        </w:rPr>
        <w:t xml:space="preserve"> </w:t>
      </w:r>
      <w:r>
        <w:rPr>
          <w:sz w:val="20"/>
        </w:rPr>
        <w:t>«погода»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«климат»;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11"/>
        <w:ind w:left="652" w:hanging="338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49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51"/>
          <w:sz w:val="20"/>
        </w:rPr>
        <w:t xml:space="preserve"> </w:t>
      </w:r>
      <w:r>
        <w:rPr>
          <w:sz w:val="20"/>
        </w:rPr>
        <w:t>«атмосфера»,</w:t>
      </w:r>
      <w:r>
        <w:rPr>
          <w:spacing w:val="51"/>
          <w:sz w:val="20"/>
        </w:rPr>
        <w:t xml:space="preserve"> </w:t>
      </w:r>
      <w:r>
        <w:rPr>
          <w:sz w:val="20"/>
        </w:rPr>
        <w:t>«тропосфера»,</w:t>
      </w:r>
      <w:r>
        <w:rPr>
          <w:spacing w:val="52"/>
          <w:sz w:val="20"/>
        </w:rPr>
        <w:t xml:space="preserve"> </w:t>
      </w:r>
      <w:r>
        <w:rPr>
          <w:spacing w:val="-2"/>
          <w:sz w:val="20"/>
        </w:rPr>
        <w:t>«стратосфера»,</w:t>
      </w:r>
    </w:p>
    <w:p w:rsidR="00852BCB" w:rsidRDefault="00595F6D">
      <w:pPr>
        <w:pStyle w:val="a3"/>
        <w:spacing w:before="10"/>
        <w:ind w:left="653" w:firstLine="0"/>
        <w:jc w:val="left"/>
      </w:pPr>
      <w:r>
        <w:t>«верхние</w:t>
      </w:r>
      <w:r>
        <w:rPr>
          <w:spacing w:val="-7"/>
        </w:rPr>
        <w:t xml:space="preserve"> </w:t>
      </w:r>
      <w:r>
        <w:t>слои</w:t>
      </w:r>
      <w:r>
        <w:rPr>
          <w:spacing w:val="-8"/>
        </w:rPr>
        <w:t xml:space="preserve"> </w:t>
      </w:r>
      <w:r>
        <w:rPr>
          <w:spacing w:val="-2"/>
        </w:rPr>
        <w:t>атмосферы»;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line="249" w:lineRule="auto"/>
        <w:ind w:right="359"/>
        <w:rPr>
          <w:sz w:val="20"/>
        </w:rPr>
      </w:pPr>
      <w:r>
        <w:rPr>
          <w:sz w:val="20"/>
        </w:rPr>
        <w:t>применять понятия «атмосферное давление», «ветер», «атмо- сферные осадки», «воздушные массы» для решения учебных и (или) практико-ориентированных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выбирать</w:t>
      </w:r>
      <w:r>
        <w:rPr>
          <w:spacing w:val="70"/>
          <w:sz w:val="20"/>
        </w:rPr>
        <w:t xml:space="preserve">  </w:t>
      </w:r>
      <w:r>
        <w:rPr>
          <w:sz w:val="20"/>
        </w:rPr>
        <w:t>и</w:t>
      </w:r>
      <w:r>
        <w:rPr>
          <w:spacing w:val="70"/>
          <w:sz w:val="20"/>
        </w:rPr>
        <w:t xml:space="preserve">  </w:t>
      </w:r>
      <w:r>
        <w:rPr>
          <w:sz w:val="20"/>
        </w:rPr>
        <w:t>анализировать</w:t>
      </w:r>
      <w:r>
        <w:rPr>
          <w:spacing w:val="70"/>
          <w:sz w:val="20"/>
        </w:rPr>
        <w:t xml:space="preserve">  </w:t>
      </w:r>
      <w:r>
        <w:rPr>
          <w:sz w:val="20"/>
        </w:rPr>
        <w:t>географическую</w:t>
      </w:r>
      <w:r>
        <w:rPr>
          <w:spacing w:val="70"/>
          <w:sz w:val="20"/>
        </w:rPr>
        <w:t xml:space="preserve">  </w:t>
      </w:r>
      <w:r>
        <w:rPr>
          <w:sz w:val="20"/>
        </w:rPr>
        <w:t>информацию о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глобальных климатических изменениях из различных источни- ков для решения учебных и (или) практико-ориентированных за- </w:t>
      </w:r>
      <w:r>
        <w:rPr>
          <w:spacing w:val="-4"/>
          <w:sz w:val="20"/>
        </w:rPr>
        <w:t>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проводить измерения температуры воздуха, атмосферного дав- ления, скорости и направления ветра с использованием аналого- вых и (или) цифровых приборов (термометр, барометр, анемо- метр, флюгер) и представлять результаты наблюдений в таблич- ной и (или) графической форме;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4"/>
        <w:ind w:left="652" w:hanging="338"/>
        <w:rPr>
          <w:sz w:val="20"/>
        </w:rPr>
      </w:pPr>
      <w:r>
        <w:rPr>
          <w:sz w:val="20"/>
        </w:rPr>
        <w:t>называть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границы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биосферы;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line="249" w:lineRule="auto"/>
        <w:ind w:right="365"/>
        <w:rPr>
          <w:sz w:val="20"/>
        </w:rPr>
      </w:pPr>
      <w:r>
        <w:rPr>
          <w:sz w:val="20"/>
        </w:rPr>
        <w:t>приводить примеры приспособления живых организмов к</w:t>
      </w:r>
      <w:r>
        <w:rPr>
          <w:spacing w:val="-4"/>
          <w:sz w:val="20"/>
        </w:rPr>
        <w:t xml:space="preserve"> </w:t>
      </w:r>
      <w:r>
        <w:rPr>
          <w:sz w:val="20"/>
        </w:rPr>
        <w:t>среде обитания в разных природных зонах;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71"/>
        <w:rPr>
          <w:sz w:val="20"/>
        </w:rPr>
      </w:pPr>
      <w:r>
        <w:rPr>
          <w:sz w:val="20"/>
        </w:rPr>
        <w:t xml:space="preserve">различать растительный и животный мир разных территорий </w:t>
      </w:r>
      <w:r>
        <w:rPr>
          <w:spacing w:val="-2"/>
          <w:sz w:val="20"/>
        </w:rPr>
        <w:t>Земли;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1" w:line="249" w:lineRule="auto"/>
        <w:ind w:right="361"/>
        <w:rPr>
          <w:sz w:val="20"/>
        </w:rPr>
      </w:pPr>
      <w:r>
        <w:rPr>
          <w:sz w:val="20"/>
        </w:rPr>
        <w:t>объяснять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компонентов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природ-</w:t>
      </w:r>
      <w:r>
        <w:rPr>
          <w:spacing w:val="80"/>
          <w:sz w:val="20"/>
        </w:rPr>
        <w:t xml:space="preserve"> </w:t>
      </w:r>
      <w:r>
        <w:rPr>
          <w:sz w:val="20"/>
        </w:rPr>
        <w:t>но-территориальном комплексе;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71"/>
        <w:rPr>
          <w:sz w:val="20"/>
        </w:rPr>
      </w:pPr>
      <w:r>
        <w:rPr>
          <w:sz w:val="20"/>
        </w:rPr>
        <w:t>сравнивать</w:t>
      </w:r>
      <w:r>
        <w:rPr>
          <w:spacing w:val="40"/>
          <w:sz w:val="20"/>
        </w:rPr>
        <w:t xml:space="preserve">  </w:t>
      </w:r>
      <w:r>
        <w:rPr>
          <w:sz w:val="20"/>
        </w:rPr>
        <w:t>особенности</w:t>
      </w:r>
      <w:r>
        <w:rPr>
          <w:spacing w:val="40"/>
          <w:sz w:val="20"/>
        </w:rPr>
        <w:t xml:space="preserve">  </w:t>
      </w:r>
      <w:r>
        <w:rPr>
          <w:sz w:val="20"/>
        </w:rPr>
        <w:t>растительного</w:t>
      </w:r>
      <w:r>
        <w:rPr>
          <w:spacing w:val="40"/>
          <w:sz w:val="20"/>
        </w:rPr>
        <w:t xml:space="preserve">  </w:t>
      </w:r>
      <w:r>
        <w:rPr>
          <w:sz w:val="20"/>
        </w:rPr>
        <w:t>и</w:t>
      </w:r>
      <w:r>
        <w:rPr>
          <w:spacing w:val="40"/>
          <w:sz w:val="20"/>
        </w:rPr>
        <w:t xml:space="preserve">  </w:t>
      </w:r>
      <w:r>
        <w:rPr>
          <w:sz w:val="20"/>
        </w:rPr>
        <w:t>животного</w:t>
      </w:r>
      <w:r>
        <w:rPr>
          <w:spacing w:val="40"/>
          <w:sz w:val="20"/>
        </w:rPr>
        <w:t xml:space="preserve">  </w:t>
      </w:r>
      <w:r>
        <w:rPr>
          <w:sz w:val="20"/>
        </w:rPr>
        <w:t>мира в различных природных зонах;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1" w:line="249" w:lineRule="auto"/>
        <w:ind w:right="362"/>
        <w:rPr>
          <w:sz w:val="20"/>
        </w:rPr>
      </w:pPr>
      <w:r>
        <w:rPr>
          <w:sz w:val="20"/>
        </w:rPr>
        <w:t>применять понятия «почва», «плодородие почв», «природный комплекс», «природно-территориальный комплекс», «круговорот веществ</w:t>
      </w:r>
      <w:r>
        <w:rPr>
          <w:spacing w:val="80"/>
          <w:sz w:val="20"/>
        </w:rPr>
        <w:t xml:space="preserve"> </w:t>
      </w:r>
      <w:r>
        <w:rPr>
          <w:sz w:val="20"/>
        </w:rPr>
        <w:t>в</w:t>
      </w:r>
      <w:r>
        <w:rPr>
          <w:spacing w:val="80"/>
          <w:sz w:val="20"/>
        </w:rPr>
        <w:t xml:space="preserve"> </w:t>
      </w:r>
      <w:r>
        <w:rPr>
          <w:sz w:val="20"/>
        </w:rPr>
        <w:t>природе»</w:t>
      </w:r>
      <w:r>
        <w:rPr>
          <w:spacing w:val="78"/>
          <w:sz w:val="20"/>
        </w:rPr>
        <w:t xml:space="preserve"> </w:t>
      </w:r>
      <w:r>
        <w:rPr>
          <w:sz w:val="20"/>
        </w:rPr>
        <w:t>для</w:t>
      </w:r>
      <w:r>
        <w:rPr>
          <w:spacing w:val="8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80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sz w:val="20"/>
        </w:rPr>
        <w:t xml:space="preserve"> </w:t>
      </w:r>
      <w:r>
        <w:rPr>
          <w:sz w:val="20"/>
        </w:rPr>
        <w:t>(или)</w:t>
      </w:r>
      <w:r>
        <w:rPr>
          <w:spacing w:val="80"/>
          <w:sz w:val="20"/>
        </w:rPr>
        <w:t xml:space="preserve"> </w:t>
      </w:r>
      <w:r>
        <w:rPr>
          <w:sz w:val="20"/>
        </w:rPr>
        <w:t>практи- 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4"/>
        <w:ind w:left="652" w:hanging="338"/>
        <w:rPr>
          <w:sz w:val="20"/>
        </w:rPr>
      </w:pPr>
      <w:r>
        <w:rPr>
          <w:sz w:val="20"/>
        </w:rPr>
        <w:t>сравнивать</w:t>
      </w:r>
      <w:r>
        <w:rPr>
          <w:spacing w:val="19"/>
          <w:sz w:val="20"/>
        </w:rPr>
        <w:t xml:space="preserve"> </w:t>
      </w:r>
      <w:r>
        <w:rPr>
          <w:sz w:val="20"/>
        </w:rPr>
        <w:t>плодородие</w:t>
      </w:r>
      <w:r>
        <w:rPr>
          <w:spacing w:val="19"/>
          <w:sz w:val="20"/>
        </w:rPr>
        <w:t xml:space="preserve"> </w:t>
      </w:r>
      <w:r>
        <w:rPr>
          <w:sz w:val="20"/>
        </w:rPr>
        <w:t>почв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5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зонах;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63" w:line="249" w:lineRule="auto"/>
        <w:ind w:right="362"/>
        <w:rPr>
          <w:sz w:val="20"/>
        </w:rPr>
      </w:pPr>
      <w:r>
        <w:rPr>
          <w:sz w:val="20"/>
        </w:rPr>
        <w:t xml:space="preserve">приводить примеры изменений в изученных геосферах в резуль- тате деятельности человека на примере территории мира и своей местности, путей решения существующих экологических про- </w:t>
      </w:r>
      <w:r>
        <w:rPr>
          <w:spacing w:val="-2"/>
          <w:sz w:val="20"/>
        </w:rPr>
        <w:t>блем.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28"/>
        <w:ind w:left="0" w:firstLine="0"/>
        <w:jc w:val="left"/>
      </w:pPr>
    </w:p>
    <w:p w:rsidR="00852BCB" w:rsidRDefault="00595F6D">
      <w:pPr>
        <w:pStyle w:val="4"/>
        <w:numPr>
          <w:ilvl w:val="0"/>
          <w:numId w:val="115"/>
        </w:numPr>
        <w:tabs>
          <w:tab w:val="left" w:pos="236"/>
        </w:tabs>
        <w:ind w:left="236" w:hanging="150"/>
      </w:pPr>
      <w:r>
        <w:rPr>
          <w:spacing w:val="-2"/>
        </w:rPr>
        <w:t>КЛАСС</w:t>
      </w:r>
    </w:p>
    <w:p w:rsidR="00852BCB" w:rsidRDefault="00595F6D">
      <w:pPr>
        <w:pStyle w:val="a3"/>
        <w:spacing w:before="8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64223</wp:posOffset>
                </wp:positionV>
                <wp:extent cx="3997325" cy="635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2586D" id="Graphic 24" o:spid="_x0000_s1026" style="position:absolute;margin-left:38.3pt;margin-top:5.05pt;width:314.75pt;height:.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5"/>
        <w:ind w:left="0" w:firstLine="0"/>
        <w:jc w:val="left"/>
        <w:rPr>
          <w:b/>
        </w:rPr>
      </w:pP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0" w:line="249" w:lineRule="auto"/>
        <w:ind w:right="366"/>
        <w:rPr>
          <w:sz w:val="20"/>
        </w:rPr>
      </w:pPr>
      <w:r>
        <w:rPr>
          <w:sz w:val="20"/>
        </w:rPr>
        <w:t>Описывать по географическим картам и</w:t>
      </w:r>
      <w:r>
        <w:rPr>
          <w:spacing w:val="-2"/>
          <w:sz w:val="20"/>
        </w:rPr>
        <w:t xml:space="preserve"> </w:t>
      </w:r>
      <w:r>
        <w:rPr>
          <w:sz w:val="20"/>
        </w:rPr>
        <w:t>глобусу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местоположение изученных</w:t>
      </w:r>
      <w:r>
        <w:rPr>
          <w:spacing w:val="-13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13"/>
          <w:sz w:val="20"/>
        </w:rPr>
        <w:t xml:space="preserve"> </w:t>
      </w:r>
      <w:r>
        <w:rPr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(или) практико-ориентированных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52" w:lineRule="auto"/>
        <w:ind w:right="366"/>
        <w:rPr>
          <w:sz w:val="20"/>
        </w:rPr>
      </w:pPr>
      <w:r>
        <w:rPr>
          <w:sz w:val="20"/>
        </w:rPr>
        <w:t>называть: строение и свойства (целостность, зональность, рит- мичность) географической оболочки;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0" w:line="249" w:lineRule="auto"/>
        <w:ind w:right="368"/>
        <w:rPr>
          <w:sz w:val="20"/>
        </w:rPr>
      </w:pPr>
      <w:r>
        <w:rPr>
          <w:sz w:val="20"/>
        </w:rPr>
        <w:t>распознавать проявления изученных географических явлений, представляющие собой отражение таких свойств географической оболочки, как зональность, ритмичность и целостность;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1" w:line="249" w:lineRule="auto"/>
        <w:ind w:right="372"/>
        <w:rPr>
          <w:sz w:val="20"/>
        </w:rPr>
      </w:pPr>
      <w:r>
        <w:rPr>
          <w:sz w:val="20"/>
        </w:rPr>
        <w:t>определять природные зоны по их существенным признакам на основе</w:t>
      </w:r>
      <w:r>
        <w:rPr>
          <w:spacing w:val="-11"/>
          <w:sz w:val="20"/>
        </w:rPr>
        <w:t xml:space="preserve"> </w:t>
      </w:r>
      <w:r>
        <w:rPr>
          <w:sz w:val="20"/>
        </w:rPr>
        <w:t>интеграции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2"/>
          <w:sz w:val="20"/>
        </w:rPr>
        <w:t xml:space="preserve"> </w:t>
      </w:r>
      <w:r>
        <w:rPr>
          <w:sz w:val="20"/>
        </w:rPr>
        <w:t>об</w:t>
      </w:r>
      <w:r>
        <w:rPr>
          <w:spacing w:val="-11"/>
          <w:sz w:val="20"/>
        </w:rPr>
        <w:t xml:space="preserve"> </w:t>
      </w:r>
      <w:r>
        <w:rPr>
          <w:sz w:val="20"/>
        </w:rPr>
        <w:t>особенностях их природы;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73"/>
        <w:rPr>
          <w:sz w:val="20"/>
        </w:rPr>
      </w:pPr>
      <w:r>
        <w:rPr>
          <w:sz w:val="20"/>
        </w:rPr>
        <w:t>различать</w:t>
      </w:r>
      <w:r>
        <w:rPr>
          <w:spacing w:val="40"/>
          <w:sz w:val="20"/>
        </w:rPr>
        <w:t xml:space="preserve">  </w:t>
      </w:r>
      <w:r>
        <w:rPr>
          <w:sz w:val="20"/>
        </w:rPr>
        <w:t>изученные</w:t>
      </w:r>
      <w:r>
        <w:rPr>
          <w:spacing w:val="40"/>
          <w:sz w:val="20"/>
        </w:rPr>
        <w:t xml:space="preserve">  </w:t>
      </w:r>
      <w:r>
        <w:rPr>
          <w:sz w:val="20"/>
        </w:rPr>
        <w:t>процессы</w:t>
      </w:r>
      <w:r>
        <w:rPr>
          <w:spacing w:val="40"/>
          <w:sz w:val="20"/>
        </w:rPr>
        <w:t xml:space="preserve">  </w:t>
      </w:r>
      <w:r>
        <w:rPr>
          <w:sz w:val="20"/>
        </w:rPr>
        <w:t>и</w:t>
      </w:r>
      <w:r>
        <w:rPr>
          <w:spacing w:val="40"/>
          <w:sz w:val="20"/>
        </w:rPr>
        <w:t xml:space="preserve">  </w:t>
      </w:r>
      <w:r>
        <w:rPr>
          <w:sz w:val="20"/>
        </w:rPr>
        <w:t>явления,</w:t>
      </w:r>
      <w:r>
        <w:rPr>
          <w:spacing w:val="40"/>
          <w:sz w:val="20"/>
        </w:rPr>
        <w:t xml:space="preserve">  </w:t>
      </w:r>
      <w:r>
        <w:rPr>
          <w:sz w:val="20"/>
        </w:rPr>
        <w:t>происходящие</w:t>
      </w:r>
      <w:r>
        <w:rPr>
          <w:spacing w:val="40"/>
          <w:sz w:val="20"/>
        </w:rPr>
        <w:t xml:space="preserve"> </w:t>
      </w:r>
      <w:r>
        <w:rPr>
          <w:sz w:val="20"/>
        </w:rPr>
        <w:t>в географической оболочке;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6"/>
        <w:rPr>
          <w:sz w:val="20"/>
        </w:rPr>
      </w:pPr>
      <w:r>
        <w:rPr>
          <w:sz w:val="20"/>
        </w:rPr>
        <w:t>приводить примеры изменений в геосферах в результате дея- тельности человека;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72"/>
        <w:rPr>
          <w:sz w:val="20"/>
        </w:rPr>
      </w:pPr>
      <w:r>
        <w:rPr>
          <w:sz w:val="20"/>
        </w:rPr>
        <w:t>описывать закономерности изменения в пространстве рельефа, климата, внутренних вод и органического мира;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1" w:line="249" w:lineRule="auto"/>
        <w:ind w:right="371"/>
        <w:rPr>
          <w:sz w:val="20"/>
        </w:rPr>
      </w:pPr>
      <w:r>
        <w:rPr>
          <w:sz w:val="20"/>
        </w:rPr>
        <w:t>выявлять взаимосвязи между компонентами природы в пределах отдельных территорий с использованием различных источников географической информации;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67"/>
        <w:rPr>
          <w:sz w:val="20"/>
        </w:rPr>
      </w:pPr>
      <w:r>
        <w:rPr>
          <w:sz w:val="20"/>
        </w:rPr>
        <w:t>называть особенности географических процессов на границах литосферных плит с учётом характера взаимодействия и типа земной коры;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71"/>
        <w:rPr>
          <w:sz w:val="20"/>
        </w:rPr>
      </w:pPr>
      <w:r>
        <w:rPr>
          <w:sz w:val="20"/>
        </w:rPr>
        <w:t>устанавливать (используя географические карты) взаимосвязи между движением литосферных плит и размещением крупных форм рельефа;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67"/>
        <w:rPr>
          <w:sz w:val="20"/>
        </w:rPr>
      </w:pPr>
      <w:r>
        <w:rPr>
          <w:sz w:val="20"/>
        </w:rPr>
        <w:t>классифицировать воздушные массы Земли, типы климата по за- данным показателям;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6"/>
        <w:rPr>
          <w:sz w:val="20"/>
        </w:rPr>
      </w:pPr>
      <w:r>
        <w:rPr>
          <w:sz w:val="20"/>
        </w:rPr>
        <w:t>объяснять образование тропических муссонов, пассатов тропи- ческих широт, западных ветров;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z w:val="20"/>
        </w:rPr>
        <w:t>применять</w:t>
      </w:r>
      <w:r>
        <w:rPr>
          <w:spacing w:val="19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21"/>
          <w:sz w:val="20"/>
        </w:rPr>
        <w:t xml:space="preserve"> </w:t>
      </w:r>
      <w:r>
        <w:rPr>
          <w:sz w:val="20"/>
        </w:rPr>
        <w:t>«воздушные</w:t>
      </w:r>
      <w:r>
        <w:rPr>
          <w:spacing w:val="21"/>
          <w:sz w:val="20"/>
        </w:rPr>
        <w:t xml:space="preserve"> </w:t>
      </w:r>
      <w:r>
        <w:rPr>
          <w:sz w:val="20"/>
        </w:rPr>
        <w:t>массы»,</w:t>
      </w:r>
      <w:r>
        <w:rPr>
          <w:spacing w:val="22"/>
          <w:sz w:val="20"/>
        </w:rPr>
        <w:t xml:space="preserve"> </w:t>
      </w:r>
      <w:r>
        <w:rPr>
          <w:sz w:val="20"/>
        </w:rPr>
        <w:t>«муссоны»,</w:t>
      </w:r>
      <w:r>
        <w:rPr>
          <w:spacing w:val="22"/>
          <w:sz w:val="20"/>
        </w:rPr>
        <w:t xml:space="preserve"> </w:t>
      </w:r>
      <w:r>
        <w:rPr>
          <w:spacing w:val="-2"/>
          <w:sz w:val="20"/>
        </w:rPr>
        <w:t>«пассаты»,</w:t>
      </w:r>
    </w:p>
    <w:p w:rsidR="00852BCB" w:rsidRDefault="00595F6D">
      <w:pPr>
        <w:pStyle w:val="a3"/>
        <w:spacing w:before="10" w:line="249" w:lineRule="auto"/>
        <w:ind w:left="653" w:right="374" w:firstLine="0"/>
      </w:pPr>
      <w:r>
        <w:t>«западные ветры», «климатообразующий фактор» для решения учебных и (или) практико-ориентированных задач;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63"/>
        <w:ind w:left="652" w:hanging="338"/>
        <w:rPr>
          <w:sz w:val="20"/>
        </w:rPr>
      </w:pPr>
      <w:r>
        <w:rPr>
          <w:sz w:val="20"/>
        </w:rPr>
        <w:t>описывать</w:t>
      </w:r>
      <w:r>
        <w:rPr>
          <w:spacing w:val="-9"/>
          <w:sz w:val="20"/>
        </w:rPr>
        <w:t xml:space="preserve"> </w:t>
      </w:r>
      <w:r>
        <w:rPr>
          <w:sz w:val="20"/>
        </w:rPr>
        <w:t>климат</w:t>
      </w:r>
      <w:r>
        <w:rPr>
          <w:spacing w:val="-6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климатограмме;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line="252" w:lineRule="auto"/>
        <w:ind w:right="363"/>
        <w:rPr>
          <w:sz w:val="20"/>
        </w:rPr>
      </w:pPr>
      <w:r>
        <w:rPr>
          <w:sz w:val="20"/>
        </w:rPr>
        <w:t>объяснять влияние климатообразующих факторов на климатиче- ские особенности территории;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0" w:line="249" w:lineRule="auto"/>
        <w:ind w:right="367"/>
        <w:rPr>
          <w:sz w:val="20"/>
        </w:rPr>
      </w:pPr>
      <w:r>
        <w:rPr>
          <w:sz w:val="20"/>
        </w:rPr>
        <w:t>формулировать оценочные суждения о последствиях изменений компонентов природы в результате деятельности человека с ис- пользованием разных источников географической информации;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0"/>
        <w:ind w:left="652" w:hanging="338"/>
        <w:rPr>
          <w:sz w:val="20"/>
        </w:rPr>
      </w:pPr>
      <w:r>
        <w:rPr>
          <w:sz w:val="20"/>
        </w:rPr>
        <w:t>различать</w:t>
      </w:r>
      <w:r>
        <w:rPr>
          <w:spacing w:val="-13"/>
          <w:sz w:val="20"/>
        </w:rPr>
        <w:t xml:space="preserve"> </w:t>
      </w:r>
      <w:r>
        <w:rPr>
          <w:sz w:val="20"/>
        </w:rPr>
        <w:t>океанические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течения;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line="249" w:lineRule="auto"/>
        <w:ind w:right="360"/>
        <w:rPr>
          <w:sz w:val="20"/>
        </w:rPr>
      </w:pPr>
      <w:r>
        <w:rPr>
          <w:sz w:val="20"/>
        </w:rPr>
        <w:t>сравнивать температуру и солёность поверхностных вод Миро- вого океана на разных широтах с использованием различных ис- точников географической информации;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6"/>
        <w:rPr>
          <w:sz w:val="20"/>
        </w:rPr>
      </w:pPr>
      <w:r>
        <w:rPr>
          <w:sz w:val="20"/>
        </w:rPr>
        <w:t>объяснять закономерности изменения температуры, солёности и органического мира Мирового океана с географической широтой и с глубиной на основе анализа различных источников географи- ческой информации;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характеризовать этапы освоения и заселения отдельных террито- рий Земли человеком на основе анализа различных источников географической</w:t>
      </w:r>
      <w:r>
        <w:rPr>
          <w:spacing w:val="40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40"/>
          <w:sz w:val="20"/>
        </w:rPr>
        <w:t xml:space="preserve"> </w:t>
      </w:r>
      <w:r>
        <w:rPr>
          <w:sz w:val="20"/>
        </w:rPr>
        <w:t>для</w:t>
      </w:r>
      <w:r>
        <w:rPr>
          <w:spacing w:val="4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40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практи- 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73"/>
        <w:rPr>
          <w:sz w:val="20"/>
        </w:rPr>
      </w:pPr>
      <w:r>
        <w:rPr>
          <w:sz w:val="20"/>
        </w:rPr>
        <w:t xml:space="preserve">различать и сравнивать численность населения крупных стран </w:t>
      </w:r>
      <w:r>
        <w:rPr>
          <w:spacing w:val="-4"/>
          <w:sz w:val="20"/>
        </w:rPr>
        <w:t>мира;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z w:val="20"/>
        </w:rPr>
        <w:t>сравнивать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плотность</w:t>
      </w:r>
      <w:r>
        <w:rPr>
          <w:spacing w:val="-10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-1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территорий;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line="249" w:lineRule="auto"/>
        <w:ind w:right="368"/>
        <w:jc w:val="left"/>
        <w:rPr>
          <w:sz w:val="20"/>
        </w:rPr>
      </w:pPr>
      <w:r>
        <w:rPr>
          <w:sz w:val="20"/>
        </w:rPr>
        <w:t>применять понятие «плотность населения» для решения учебных и (или) практико-ориентированных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2"/>
        <w:ind w:left="652" w:hanging="338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8"/>
          <w:sz w:val="20"/>
        </w:rPr>
        <w:t xml:space="preserve"> </w:t>
      </w:r>
      <w:r>
        <w:rPr>
          <w:sz w:val="20"/>
        </w:rPr>
        <w:t>городские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сельские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поселения;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ind w:left="652" w:hanging="338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10"/>
          <w:sz w:val="20"/>
        </w:rPr>
        <w:t xml:space="preserve"> </w:t>
      </w:r>
      <w:r>
        <w:rPr>
          <w:sz w:val="20"/>
        </w:rPr>
        <w:t>крупнейших</w:t>
      </w:r>
      <w:r>
        <w:rPr>
          <w:spacing w:val="-11"/>
          <w:sz w:val="20"/>
        </w:rPr>
        <w:t xml:space="preserve"> </w:t>
      </w:r>
      <w:r>
        <w:rPr>
          <w:sz w:val="20"/>
        </w:rPr>
        <w:t>городов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мира;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ind w:left="652" w:hanging="338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-8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9"/>
          <w:sz w:val="20"/>
        </w:rPr>
        <w:t xml:space="preserve"> </w:t>
      </w:r>
      <w:r>
        <w:rPr>
          <w:sz w:val="20"/>
        </w:rPr>
        <w:t>мировых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религий;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ind w:left="652" w:hanging="338"/>
        <w:jc w:val="left"/>
        <w:rPr>
          <w:sz w:val="20"/>
        </w:rPr>
      </w:pPr>
      <w:r>
        <w:rPr>
          <w:sz w:val="20"/>
        </w:rPr>
        <w:t>проводить</w:t>
      </w:r>
      <w:r>
        <w:rPr>
          <w:spacing w:val="-11"/>
          <w:sz w:val="20"/>
        </w:rPr>
        <w:t xml:space="preserve"> </w:t>
      </w:r>
      <w:r>
        <w:rPr>
          <w:sz w:val="20"/>
        </w:rPr>
        <w:t>языковую</w:t>
      </w:r>
      <w:r>
        <w:rPr>
          <w:spacing w:val="-12"/>
          <w:sz w:val="20"/>
        </w:rPr>
        <w:t xml:space="preserve"> </w:t>
      </w:r>
      <w:r>
        <w:rPr>
          <w:sz w:val="20"/>
        </w:rPr>
        <w:t>классификацию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народов;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line="249" w:lineRule="auto"/>
        <w:ind w:right="372"/>
        <w:jc w:val="left"/>
        <w:rPr>
          <w:sz w:val="20"/>
        </w:rPr>
      </w:pPr>
      <w:r>
        <w:rPr>
          <w:sz w:val="20"/>
        </w:rPr>
        <w:t>различать основные виды хозяйственной деятельности людей на различных территориях;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2"/>
        <w:ind w:left="652" w:hanging="338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8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их</w:t>
      </w:r>
      <w:r>
        <w:rPr>
          <w:spacing w:val="-9"/>
          <w:sz w:val="20"/>
        </w:rPr>
        <w:t xml:space="preserve"> </w:t>
      </w:r>
      <w:r>
        <w:rPr>
          <w:sz w:val="20"/>
        </w:rPr>
        <w:t>существенным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признакам;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line="249" w:lineRule="auto"/>
        <w:ind w:right="367"/>
        <w:rPr>
          <w:sz w:val="20"/>
        </w:rPr>
      </w:pPr>
      <w:r>
        <w:rPr>
          <w:sz w:val="20"/>
        </w:rPr>
        <w:t>сравнивать особенности природы и населения, материальной и духовной культуры, особенности адаптации человека к разным природным условиям регионов и отдельных стран;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52" w:lineRule="auto"/>
        <w:ind w:right="365"/>
        <w:rPr>
          <w:sz w:val="20"/>
        </w:rPr>
      </w:pPr>
      <w:r>
        <w:rPr>
          <w:sz w:val="20"/>
        </w:rPr>
        <w:t>объяснять особенности природы, населения и хозяйства отдель- ных территорий;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0" w:line="249" w:lineRule="auto"/>
        <w:ind w:right="371"/>
        <w:rPr>
          <w:sz w:val="20"/>
        </w:rPr>
      </w:pPr>
      <w:r>
        <w:rPr>
          <w:sz w:val="20"/>
        </w:rPr>
        <w:t>использовать знания о населении материков и стран для решения различных учебных и практико-ориентированных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0" w:line="249" w:lineRule="auto"/>
        <w:ind w:right="362"/>
        <w:rPr>
          <w:sz w:val="20"/>
        </w:rPr>
      </w:pPr>
      <w:r>
        <w:rPr>
          <w:sz w:val="20"/>
        </w:rPr>
        <w:t xml:space="preserve">выбирать источники географической информации (картографи- ческие, статистические, текстовые, видео- и фотоизображения, компьютерные базы данных), необходимые для изучения осо- бенностей природы, населения и хозяйства отдельных террито- </w:t>
      </w:r>
      <w:r>
        <w:rPr>
          <w:spacing w:val="-4"/>
          <w:sz w:val="20"/>
        </w:rPr>
        <w:t>рий;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63" w:line="249" w:lineRule="auto"/>
        <w:ind w:right="365"/>
        <w:rPr>
          <w:sz w:val="20"/>
        </w:rPr>
      </w:pPr>
      <w:r>
        <w:rPr>
          <w:sz w:val="20"/>
        </w:rPr>
        <w:t>представлять в различных формах (в виде карты, таблицы, гра- фика, географического описания) географическую информацию, необходимую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8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практико-ориентированных </w:t>
      </w:r>
      <w:r>
        <w:rPr>
          <w:spacing w:val="-2"/>
          <w:sz w:val="20"/>
        </w:rPr>
        <w:t>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61"/>
        <w:rPr>
          <w:sz w:val="20"/>
        </w:rPr>
      </w:pPr>
      <w:r>
        <w:rPr>
          <w:sz w:val="20"/>
        </w:rPr>
        <w:t>интегрировать и интерпретировать информацию об особенностях природы, населения и его хозяйственной деятельности на от- дельных территориях, представленную в одном или нескольких источниках,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для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практи-</w:t>
      </w:r>
      <w:r>
        <w:rPr>
          <w:spacing w:val="40"/>
          <w:sz w:val="20"/>
        </w:rPr>
        <w:t xml:space="preserve"> </w:t>
      </w:r>
      <w:r>
        <w:rPr>
          <w:sz w:val="20"/>
        </w:rPr>
        <w:t>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4" w:line="249" w:lineRule="auto"/>
        <w:ind w:right="371"/>
        <w:rPr>
          <w:sz w:val="20"/>
        </w:rPr>
      </w:pPr>
      <w:r>
        <w:rPr>
          <w:sz w:val="20"/>
        </w:rPr>
        <w:t>приводить</w:t>
      </w:r>
      <w:r>
        <w:rPr>
          <w:spacing w:val="40"/>
          <w:sz w:val="20"/>
        </w:rPr>
        <w:t xml:space="preserve">  </w:t>
      </w:r>
      <w:r>
        <w:rPr>
          <w:sz w:val="20"/>
        </w:rPr>
        <w:t>примеры</w:t>
      </w:r>
      <w:r>
        <w:rPr>
          <w:spacing w:val="40"/>
          <w:sz w:val="20"/>
        </w:rPr>
        <w:t xml:space="preserve">  </w:t>
      </w:r>
      <w:r>
        <w:rPr>
          <w:sz w:val="20"/>
        </w:rPr>
        <w:t>взаимодействия</w:t>
      </w:r>
      <w:r>
        <w:rPr>
          <w:spacing w:val="40"/>
          <w:sz w:val="20"/>
        </w:rPr>
        <w:t xml:space="preserve">  </w:t>
      </w:r>
      <w:r>
        <w:rPr>
          <w:sz w:val="20"/>
        </w:rPr>
        <w:t>природы</w:t>
      </w:r>
      <w:r>
        <w:rPr>
          <w:spacing w:val="40"/>
          <w:sz w:val="20"/>
        </w:rPr>
        <w:t xml:space="preserve">  </w:t>
      </w:r>
      <w:r>
        <w:rPr>
          <w:sz w:val="20"/>
        </w:rPr>
        <w:t>и</w:t>
      </w:r>
      <w:r>
        <w:rPr>
          <w:spacing w:val="40"/>
          <w:sz w:val="20"/>
        </w:rPr>
        <w:t xml:space="preserve">  </w:t>
      </w:r>
      <w:r>
        <w:rPr>
          <w:sz w:val="20"/>
        </w:rPr>
        <w:t>общества в пределах отдельных территорий;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распознавать проявления глобальных проблем человечества (экологическая, сырьевая, энергетическая, преодоления отстало- сти стран, продовольственная) на локальном и региональном уровнях и приводить примеры международного сотрудничества по их преодолению.</w:t>
      </w:r>
    </w:p>
    <w:p w:rsidR="00852BCB" w:rsidRDefault="00852BCB">
      <w:pPr>
        <w:pStyle w:val="a3"/>
        <w:spacing w:before="163"/>
        <w:ind w:left="0" w:firstLine="0"/>
        <w:jc w:val="left"/>
      </w:pPr>
    </w:p>
    <w:p w:rsidR="00852BCB" w:rsidRDefault="00595F6D">
      <w:pPr>
        <w:pStyle w:val="4"/>
        <w:numPr>
          <w:ilvl w:val="0"/>
          <w:numId w:val="115"/>
        </w:numPr>
        <w:tabs>
          <w:tab w:val="left" w:pos="236"/>
        </w:tabs>
        <w:spacing w:before="1"/>
        <w:ind w:left="236" w:hanging="150"/>
      </w:pPr>
      <w:r>
        <w:rPr>
          <w:spacing w:val="-2"/>
        </w:rPr>
        <w:t>КЛАСС</w:t>
      </w:r>
    </w:p>
    <w:p w:rsidR="00852BCB" w:rsidRDefault="00595F6D">
      <w:pPr>
        <w:pStyle w:val="a3"/>
        <w:spacing w:before="7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63858</wp:posOffset>
                </wp:positionV>
                <wp:extent cx="3997325" cy="635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A5EAC" id="Graphic 25" o:spid="_x0000_s1026" style="position:absolute;margin-left:38.3pt;margin-top:5.05pt;width:314.75pt;height:.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5"/>
        <w:ind w:left="0" w:firstLine="0"/>
        <w:jc w:val="left"/>
        <w:rPr>
          <w:b/>
        </w:rPr>
      </w:pP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0" w:line="249" w:lineRule="auto"/>
        <w:ind w:right="364"/>
        <w:rPr>
          <w:sz w:val="20"/>
        </w:rPr>
      </w:pPr>
      <w:r>
        <w:rPr>
          <w:sz w:val="20"/>
        </w:rPr>
        <w:t>Характеризовать основные этапы истории формирования и изу- чения территории России;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находить в различных источниках информации факты, позволя- ющие</w:t>
      </w:r>
      <w:r>
        <w:rPr>
          <w:spacing w:val="-11"/>
          <w:sz w:val="20"/>
        </w:rPr>
        <w:t xml:space="preserve"> </w:t>
      </w:r>
      <w:r>
        <w:rPr>
          <w:sz w:val="20"/>
        </w:rPr>
        <w:t>определить</w:t>
      </w:r>
      <w:r>
        <w:rPr>
          <w:spacing w:val="-11"/>
          <w:sz w:val="20"/>
        </w:rPr>
        <w:t xml:space="preserve"> </w:t>
      </w:r>
      <w:r>
        <w:rPr>
          <w:sz w:val="20"/>
        </w:rPr>
        <w:t>вклад</w:t>
      </w:r>
      <w:r>
        <w:rPr>
          <w:spacing w:val="-12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-10"/>
          <w:sz w:val="20"/>
        </w:rPr>
        <w:t xml:space="preserve"> </w:t>
      </w:r>
      <w:r>
        <w:rPr>
          <w:sz w:val="20"/>
        </w:rPr>
        <w:t>учёных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путешественников</w:t>
      </w:r>
      <w:r>
        <w:rPr>
          <w:spacing w:val="-12"/>
          <w:sz w:val="20"/>
        </w:rPr>
        <w:t xml:space="preserve"> </w:t>
      </w:r>
      <w:r>
        <w:rPr>
          <w:sz w:val="20"/>
        </w:rPr>
        <w:t>в освоение страны;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характеризовать географическое положение России с использо- ванием информации из различных источников;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1" w:line="249" w:lineRule="auto"/>
        <w:ind w:right="372"/>
        <w:rPr>
          <w:sz w:val="20"/>
        </w:rPr>
      </w:pPr>
      <w:r>
        <w:rPr>
          <w:sz w:val="20"/>
        </w:rPr>
        <w:t>различать</w:t>
      </w:r>
      <w:r>
        <w:rPr>
          <w:spacing w:val="-13"/>
          <w:sz w:val="20"/>
        </w:rPr>
        <w:t xml:space="preserve"> </w:t>
      </w:r>
      <w:r>
        <w:rPr>
          <w:sz w:val="20"/>
        </w:rPr>
        <w:t>федеральные</w:t>
      </w:r>
      <w:r>
        <w:rPr>
          <w:spacing w:val="-12"/>
          <w:sz w:val="20"/>
        </w:rPr>
        <w:t xml:space="preserve"> </w:t>
      </w:r>
      <w:r>
        <w:rPr>
          <w:sz w:val="20"/>
        </w:rPr>
        <w:t>округа,</w:t>
      </w:r>
      <w:r>
        <w:rPr>
          <w:spacing w:val="-13"/>
          <w:sz w:val="20"/>
        </w:rPr>
        <w:t xml:space="preserve"> </w:t>
      </w:r>
      <w:r>
        <w:rPr>
          <w:sz w:val="20"/>
        </w:rPr>
        <w:t>крупные</w:t>
      </w:r>
      <w:r>
        <w:rPr>
          <w:spacing w:val="-12"/>
          <w:sz w:val="20"/>
        </w:rPr>
        <w:t xml:space="preserve"> </w:t>
      </w:r>
      <w:r>
        <w:rPr>
          <w:sz w:val="20"/>
        </w:rPr>
        <w:t>географические</w:t>
      </w:r>
      <w:r>
        <w:rPr>
          <w:spacing w:val="-13"/>
          <w:sz w:val="20"/>
        </w:rPr>
        <w:t xml:space="preserve"> </w:t>
      </w:r>
      <w:r>
        <w:rPr>
          <w:sz w:val="20"/>
        </w:rPr>
        <w:t>районы</w:t>
      </w:r>
      <w:r>
        <w:rPr>
          <w:spacing w:val="-12"/>
          <w:sz w:val="20"/>
        </w:rPr>
        <w:t xml:space="preserve"> </w:t>
      </w:r>
      <w:r>
        <w:rPr>
          <w:sz w:val="20"/>
        </w:rPr>
        <w:t>и макрорегионы России;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73"/>
        <w:rPr>
          <w:sz w:val="20"/>
        </w:rPr>
      </w:pPr>
      <w:r>
        <w:rPr>
          <w:sz w:val="20"/>
        </w:rPr>
        <w:t>приводить примеры субъектов Российской Федерации разных видов и показывать их на географической карте;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1" w:line="249" w:lineRule="auto"/>
        <w:ind w:right="371"/>
        <w:rPr>
          <w:sz w:val="20"/>
        </w:rPr>
      </w:pPr>
      <w:r>
        <w:rPr>
          <w:sz w:val="20"/>
        </w:rPr>
        <w:t xml:space="preserve">оценивать влияние географического положения регионов России на особенности природы, жизнь и хозяйственную деятельность </w:t>
      </w:r>
      <w:r>
        <w:rPr>
          <w:spacing w:val="-2"/>
          <w:sz w:val="20"/>
        </w:rPr>
        <w:t>населения;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использовать знания о государственной территории и исключи- тельной экономической зоне, континентальном шельфе России, о мировом,</w:t>
      </w:r>
      <w:r>
        <w:rPr>
          <w:spacing w:val="40"/>
          <w:sz w:val="20"/>
        </w:rPr>
        <w:t xml:space="preserve"> </w:t>
      </w:r>
      <w:r>
        <w:rPr>
          <w:sz w:val="20"/>
        </w:rPr>
        <w:t>поясном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зональном</w:t>
      </w:r>
      <w:r>
        <w:rPr>
          <w:spacing w:val="40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40"/>
          <w:sz w:val="20"/>
        </w:rPr>
        <w:t xml:space="preserve"> </w:t>
      </w:r>
      <w:r>
        <w:rPr>
          <w:sz w:val="20"/>
        </w:rPr>
        <w:t>для</w:t>
      </w:r>
      <w:r>
        <w:rPr>
          <w:spacing w:val="4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40"/>
          <w:sz w:val="20"/>
        </w:rPr>
        <w:t xml:space="preserve"> </w:t>
      </w:r>
      <w:r>
        <w:rPr>
          <w:sz w:val="20"/>
        </w:rPr>
        <w:t>практи- 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4" w:line="249" w:lineRule="auto"/>
        <w:ind w:right="370"/>
        <w:rPr>
          <w:sz w:val="20"/>
        </w:rPr>
      </w:pPr>
      <w:r>
        <w:rPr>
          <w:sz w:val="20"/>
        </w:rPr>
        <w:t>оценивать</w:t>
      </w:r>
      <w:r>
        <w:rPr>
          <w:spacing w:val="73"/>
          <w:sz w:val="20"/>
        </w:rPr>
        <w:t xml:space="preserve">  </w:t>
      </w:r>
      <w:r>
        <w:rPr>
          <w:sz w:val="20"/>
        </w:rPr>
        <w:t>степень</w:t>
      </w:r>
      <w:r>
        <w:rPr>
          <w:spacing w:val="73"/>
          <w:sz w:val="20"/>
        </w:rPr>
        <w:t xml:space="preserve">  </w:t>
      </w:r>
      <w:r>
        <w:rPr>
          <w:sz w:val="20"/>
        </w:rPr>
        <w:t>благоприятности</w:t>
      </w:r>
      <w:r>
        <w:rPr>
          <w:spacing w:val="73"/>
          <w:sz w:val="20"/>
        </w:rPr>
        <w:t xml:space="preserve">  </w:t>
      </w:r>
      <w:r>
        <w:rPr>
          <w:sz w:val="20"/>
        </w:rPr>
        <w:t>природных</w:t>
      </w:r>
      <w:r>
        <w:rPr>
          <w:spacing w:val="75"/>
          <w:sz w:val="20"/>
        </w:rPr>
        <w:t xml:space="preserve">  </w:t>
      </w:r>
      <w:r>
        <w:rPr>
          <w:sz w:val="20"/>
        </w:rPr>
        <w:t>условий в пределах отдельных регионов страны;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1"/>
        <w:ind w:left="652" w:hanging="338"/>
        <w:rPr>
          <w:sz w:val="20"/>
        </w:rPr>
      </w:pPr>
      <w:r>
        <w:rPr>
          <w:spacing w:val="-2"/>
          <w:sz w:val="20"/>
        </w:rPr>
        <w:t>проводить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классификацию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природных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ресурсов;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распознавать</w:t>
      </w:r>
      <w:r>
        <w:rPr>
          <w:spacing w:val="-9"/>
          <w:sz w:val="20"/>
        </w:rPr>
        <w:t xml:space="preserve"> </w:t>
      </w:r>
      <w:r>
        <w:rPr>
          <w:sz w:val="20"/>
        </w:rPr>
        <w:t>типы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природопользования;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60" w:right="425" w:bottom="110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63" w:line="249" w:lineRule="auto"/>
        <w:ind w:right="362"/>
        <w:rPr>
          <w:sz w:val="20"/>
        </w:rPr>
      </w:pPr>
      <w:r>
        <w:rPr>
          <w:sz w:val="20"/>
        </w:rPr>
        <w:t>находить, извлекать и использовать информацию из различных источников географической информации (картографические, статистические, текстовые, видео- и фотоизображения, компью- терные базы данных) для решения различных учебных и практи- ко-ориентированных задач: определять возраст горных пород и основных тектонических структур, слагающих территорию;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5" w:line="249" w:lineRule="auto"/>
        <w:ind w:right="362"/>
        <w:rPr>
          <w:sz w:val="20"/>
        </w:rPr>
      </w:pPr>
      <w:r>
        <w:rPr>
          <w:sz w:val="20"/>
        </w:rPr>
        <w:t>находить, извлекать и использовать информацию из различных источников географической информации (картографические, статистические, текстовые, видео- и фотоизображения, компью- терные базы данных) для решения различных учебных и практи- ко-ориентированных задач: объяснять закономерности распро- странения гидрологических, геологических и метеорологических опасных природных явлений на территории страны;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>сравнивать особенности компонентов природы отдельных тер- риторий страны;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6"/>
        <w:rPr>
          <w:sz w:val="20"/>
        </w:rPr>
      </w:pPr>
      <w:r>
        <w:rPr>
          <w:sz w:val="20"/>
        </w:rPr>
        <w:t>объяснять особенности компонентов природы отдельных терри- торий страны;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 xml:space="preserve">использовать знания об особенностях компонентов природы России и её отдельных территорий, об особенностях взаимодей- ствия природы и общества в пределах отдельных территорий для решения практико-ориентированных задач в контексте реальной </w:t>
      </w:r>
      <w:r>
        <w:rPr>
          <w:spacing w:val="-2"/>
          <w:sz w:val="20"/>
        </w:rPr>
        <w:t>жизни;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4" w:line="249" w:lineRule="auto"/>
        <w:ind w:right="366"/>
        <w:rPr>
          <w:sz w:val="20"/>
        </w:rPr>
      </w:pPr>
      <w:r>
        <w:rPr>
          <w:sz w:val="20"/>
        </w:rPr>
        <w:t xml:space="preserve">называть географические процессы и явления, определяющие особенности природы страны, отдельных регионов и своей мест- </w:t>
      </w:r>
      <w:r>
        <w:rPr>
          <w:spacing w:val="-2"/>
          <w:sz w:val="20"/>
        </w:rPr>
        <w:t>ности;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объяснять распространение по территории страны областей со- временного горообразования, землетрясений и вулканизма;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применять понятия «плита», «щит», «моренный холм», «бараньи лбы», «бархан», «дюна» для решения учебных и (или) практи-</w:t>
      </w:r>
      <w:r>
        <w:rPr>
          <w:spacing w:val="80"/>
          <w:sz w:val="20"/>
        </w:rPr>
        <w:t xml:space="preserve"> </w:t>
      </w:r>
      <w:r>
        <w:rPr>
          <w:sz w:val="20"/>
        </w:rPr>
        <w:t>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71"/>
        <w:rPr>
          <w:sz w:val="20"/>
        </w:rPr>
      </w:pPr>
      <w:r>
        <w:rPr>
          <w:sz w:val="20"/>
        </w:rPr>
        <w:t>применять понятия «солнечная радиация», «годовая амплитуда температур</w:t>
      </w:r>
      <w:r>
        <w:rPr>
          <w:spacing w:val="-8"/>
          <w:sz w:val="20"/>
        </w:rPr>
        <w:t xml:space="preserve"> </w:t>
      </w:r>
      <w:r>
        <w:rPr>
          <w:sz w:val="20"/>
        </w:rPr>
        <w:t>воздуха»,</w:t>
      </w:r>
      <w:r>
        <w:rPr>
          <w:spacing w:val="-8"/>
          <w:sz w:val="20"/>
        </w:rPr>
        <w:t xml:space="preserve"> </w:t>
      </w:r>
      <w:r>
        <w:rPr>
          <w:sz w:val="20"/>
        </w:rPr>
        <w:t>«воздушные</w:t>
      </w:r>
      <w:r>
        <w:rPr>
          <w:spacing w:val="-10"/>
          <w:sz w:val="20"/>
        </w:rPr>
        <w:t xml:space="preserve"> </w:t>
      </w:r>
      <w:r>
        <w:rPr>
          <w:sz w:val="20"/>
        </w:rPr>
        <w:t>массы»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8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0"/>
          <w:sz w:val="20"/>
        </w:rPr>
        <w:t xml:space="preserve"> </w:t>
      </w:r>
      <w:r>
        <w:rPr>
          <w:sz w:val="20"/>
        </w:rPr>
        <w:t>и (или) практико-ориентированных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71"/>
        <w:rPr>
          <w:sz w:val="20"/>
        </w:rPr>
      </w:pPr>
      <w:r>
        <w:rPr>
          <w:sz w:val="20"/>
        </w:rPr>
        <w:t>различать понятия «испарение», «испаряемость», «коэффициент увлажнения»; использовать их для решения учебных и (или) практико-ориентированных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описывать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погоду</w:t>
      </w:r>
      <w:r>
        <w:rPr>
          <w:spacing w:val="-10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карте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погоды;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line="249" w:lineRule="auto"/>
        <w:ind w:right="366"/>
        <w:rPr>
          <w:sz w:val="20"/>
        </w:rPr>
      </w:pPr>
      <w:r>
        <w:rPr>
          <w:sz w:val="20"/>
        </w:rPr>
        <w:t>использовать понятия «циклон», «антициклон», «атмосферный фронт» для объяснения особенностей погоды отдельных терри- торий с помощью карт погоды;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проводить</w:t>
      </w:r>
      <w:r>
        <w:rPr>
          <w:spacing w:val="-7"/>
          <w:sz w:val="20"/>
        </w:rPr>
        <w:t xml:space="preserve"> </w:t>
      </w:r>
      <w:r>
        <w:rPr>
          <w:sz w:val="20"/>
        </w:rPr>
        <w:t>классификацию</w:t>
      </w:r>
      <w:r>
        <w:rPr>
          <w:spacing w:val="-7"/>
          <w:sz w:val="20"/>
        </w:rPr>
        <w:t xml:space="preserve"> </w:t>
      </w:r>
      <w:r>
        <w:rPr>
          <w:sz w:val="20"/>
        </w:rPr>
        <w:t>типов</w:t>
      </w:r>
      <w:r>
        <w:rPr>
          <w:spacing w:val="-7"/>
          <w:sz w:val="20"/>
        </w:rPr>
        <w:t xml:space="preserve"> </w:t>
      </w:r>
      <w:r>
        <w:rPr>
          <w:sz w:val="20"/>
        </w:rPr>
        <w:t>климата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почв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России;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63" w:line="249" w:lineRule="auto"/>
        <w:ind w:right="363"/>
        <w:rPr>
          <w:sz w:val="20"/>
        </w:rPr>
      </w:pPr>
      <w:r>
        <w:rPr>
          <w:sz w:val="20"/>
        </w:rPr>
        <w:t>распознавать показатели, характеризующие состояние окружаю- щей среды;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7"/>
        <w:rPr>
          <w:sz w:val="20"/>
        </w:rPr>
      </w:pPr>
      <w:r>
        <w:rPr>
          <w:sz w:val="20"/>
        </w:rPr>
        <w:t>показывать на карте и (или) обозначать на контурной карте крупные формы рельефа, крайние точки и элементы береговой линии России; крупные реки и озёра, границы климатических поясов и областей, природно-хозяйственных зон 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пределах страны; Арктической зоны, южной границы распространения многолетней мерзлоты;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5" w:line="249" w:lineRule="auto"/>
        <w:ind w:right="372"/>
        <w:rPr>
          <w:sz w:val="20"/>
        </w:rPr>
      </w:pPr>
      <w:r>
        <w:rPr>
          <w:sz w:val="20"/>
        </w:rPr>
        <w:t>приводить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7"/>
          <w:sz w:val="20"/>
        </w:rPr>
        <w:t xml:space="preserve"> </w:t>
      </w:r>
      <w:r>
        <w:rPr>
          <w:sz w:val="20"/>
        </w:rPr>
        <w:t>мер</w:t>
      </w:r>
      <w:r>
        <w:rPr>
          <w:spacing w:val="-6"/>
          <w:sz w:val="20"/>
        </w:rPr>
        <w:t xml:space="preserve"> </w:t>
      </w:r>
      <w:r>
        <w:rPr>
          <w:sz w:val="20"/>
        </w:rPr>
        <w:t>безопасности,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том</w:t>
      </w:r>
      <w:r>
        <w:rPr>
          <w:spacing w:val="-6"/>
          <w:sz w:val="20"/>
        </w:rPr>
        <w:t xml:space="preserve"> </w:t>
      </w:r>
      <w:r>
        <w:rPr>
          <w:sz w:val="20"/>
        </w:rPr>
        <w:t>числе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экономики семьи, в случае природных стихийных бедствий и техногенных </w:t>
      </w:r>
      <w:r>
        <w:rPr>
          <w:spacing w:val="-2"/>
          <w:sz w:val="20"/>
        </w:rPr>
        <w:t>катастроф;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 xml:space="preserve">приводить примеры рационального и нерационального природо- </w:t>
      </w:r>
      <w:r>
        <w:rPr>
          <w:spacing w:val="-2"/>
          <w:sz w:val="20"/>
        </w:rPr>
        <w:t>пользования;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приводить примеры особо охраняемых природных территорий России и своего края, животных и растений, занесённых в Крас- ную книгу России;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выбирать источники географической информации (картографи- ческие, статистические, текстовые, видео- и фотоизображения, компьютерные базы данных), необходимые для изучения осо- бенностей населения России;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приводить примеры адаптации человека к разнообразным при- родным условиям на территории страны;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52" w:lineRule="auto"/>
        <w:ind w:right="372"/>
        <w:rPr>
          <w:sz w:val="20"/>
        </w:rPr>
      </w:pPr>
      <w:r>
        <w:rPr>
          <w:sz w:val="20"/>
        </w:rPr>
        <w:t>сравнивать показатели воспроизводства и качества населения России с мировыми показателями и показателями других стран;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0" w:line="249" w:lineRule="auto"/>
        <w:ind w:right="361"/>
        <w:rPr>
          <w:sz w:val="20"/>
        </w:rPr>
      </w:pPr>
      <w:r>
        <w:rPr>
          <w:sz w:val="20"/>
        </w:rPr>
        <w:t>различать демографические процессы и явления, характеризую- щие динамику численности населения России, её отдельных ре- гионов и своего края;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0" w:line="249" w:lineRule="auto"/>
        <w:ind w:right="360"/>
        <w:rPr>
          <w:sz w:val="20"/>
        </w:rPr>
      </w:pPr>
      <w:r>
        <w:rPr>
          <w:sz w:val="20"/>
        </w:rPr>
        <w:t>проводить классификацию населённых пунктов и регионов Рос- сии по заданным основаниям;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1" w:line="249" w:lineRule="auto"/>
        <w:ind w:right="366"/>
        <w:rPr>
          <w:sz w:val="20"/>
        </w:rPr>
      </w:pPr>
      <w:r>
        <w:rPr>
          <w:sz w:val="20"/>
        </w:rPr>
        <w:t>использовать знания о естественном и механическом движении населения, половозрастной структуре и размещении населения, трудовых ресурсах, городском и сельском населении, этническом и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религиозном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составе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для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практи-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ко-ориентированных задач в контексте реальной жизни;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5" w:line="249" w:lineRule="auto"/>
        <w:ind w:right="370"/>
        <w:rPr>
          <w:sz w:val="20"/>
        </w:rPr>
      </w:pPr>
      <w:r>
        <w:rPr>
          <w:sz w:val="20"/>
        </w:rPr>
        <w:t>применять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3"/>
          <w:sz w:val="20"/>
        </w:rPr>
        <w:t xml:space="preserve"> </w:t>
      </w:r>
      <w:r>
        <w:rPr>
          <w:sz w:val="20"/>
        </w:rPr>
        <w:t>«рождаемость»,</w:t>
      </w:r>
      <w:r>
        <w:rPr>
          <w:spacing w:val="-3"/>
          <w:sz w:val="20"/>
        </w:rPr>
        <w:t xml:space="preserve"> </w:t>
      </w:r>
      <w:r>
        <w:rPr>
          <w:sz w:val="20"/>
        </w:rPr>
        <w:t>«смертность»,</w:t>
      </w:r>
      <w:r>
        <w:rPr>
          <w:spacing w:val="-3"/>
          <w:sz w:val="20"/>
        </w:rPr>
        <w:t xml:space="preserve"> </w:t>
      </w:r>
      <w:r>
        <w:rPr>
          <w:sz w:val="20"/>
        </w:rPr>
        <w:t>«естественный прирост</w:t>
      </w:r>
      <w:r>
        <w:rPr>
          <w:spacing w:val="-13"/>
          <w:sz w:val="20"/>
        </w:rPr>
        <w:t xml:space="preserve"> </w:t>
      </w:r>
      <w:r>
        <w:rPr>
          <w:sz w:val="20"/>
        </w:rPr>
        <w:t>населения»,</w:t>
      </w:r>
      <w:r>
        <w:rPr>
          <w:spacing w:val="-12"/>
          <w:sz w:val="20"/>
        </w:rPr>
        <w:t xml:space="preserve"> </w:t>
      </w:r>
      <w:r>
        <w:rPr>
          <w:sz w:val="20"/>
        </w:rPr>
        <w:t>«миграционный</w:t>
      </w:r>
      <w:r>
        <w:rPr>
          <w:spacing w:val="-13"/>
          <w:sz w:val="20"/>
        </w:rPr>
        <w:t xml:space="preserve"> </w:t>
      </w:r>
      <w:r>
        <w:rPr>
          <w:sz w:val="20"/>
        </w:rPr>
        <w:t>прирост</w:t>
      </w:r>
      <w:r>
        <w:rPr>
          <w:spacing w:val="-12"/>
          <w:sz w:val="20"/>
        </w:rPr>
        <w:t xml:space="preserve"> </w:t>
      </w:r>
      <w:r>
        <w:rPr>
          <w:sz w:val="20"/>
        </w:rPr>
        <w:t>населения»,</w:t>
      </w:r>
      <w:r>
        <w:rPr>
          <w:spacing w:val="-13"/>
          <w:sz w:val="20"/>
        </w:rPr>
        <w:t xml:space="preserve"> </w:t>
      </w:r>
      <w:r>
        <w:rPr>
          <w:sz w:val="20"/>
        </w:rPr>
        <w:t>«общий прирост населения», «плотность населения», «основная полоса (зона)</w:t>
      </w:r>
      <w:r>
        <w:rPr>
          <w:spacing w:val="78"/>
          <w:sz w:val="20"/>
        </w:rPr>
        <w:t xml:space="preserve"> </w:t>
      </w:r>
      <w:r>
        <w:rPr>
          <w:sz w:val="20"/>
        </w:rPr>
        <w:t>расселения»,</w:t>
      </w:r>
      <w:r>
        <w:rPr>
          <w:spacing w:val="80"/>
          <w:sz w:val="20"/>
        </w:rPr>
        <w:t xml:space="preserve"> </w:t>
      </w:r>
      <w:r>
        <w:rPr>
          <w:sz w:val="20"/>
        </w:rPr>
        <w:t>«урбанизация»,</w:t>
      </w:r>
      <w:r>
        <w:rPr>
          <w:spacing w:val="79"/>
          <w:sz w:val="20"/>
        </w:rPr>
        <w:t xml:space="preserve"> </w:t>
      </w:r>
      <w:r>
        <w:rPr>
          <w:sz w:val="20"/>
        </w:rPr>
        <w:t>«городская</w:t>
      </w:r>
      <w:r>
        <w:rPr>
          <w:spacing w:val="40"/>
          <w:sz w:val="20"/>
        </w:rPr>
        <w:t xml:space="preserve"> </w:t>
      </w:r>
      <w:r>
        <w:rPr>
          <w:sz w:val="20"/>
        </w:rPr>
        <w:t>агломерация»,</w:t>
      </w:r>
    </w:p>
    <w:p w:rsidR="00852BCB" w:rsidRDefault="00595F6D">
      <w:pPr>
        <w:pStyle w:val="a3"/>
        <w:spacing w:before="3" w:line="249" w:lineRule="auto"/>
        <w:ind w:left="653" w:right="365" w:firstLine="0"/>
      </w:pPr>
      <w:r>
        <w:t>«посёлок городского типа», «половозрастная структура населе- ния»,</w:t>
      </w:r>
      <w:r>
        <w:rPr>
          <w:spacing w:val="28"/>
        </w:rPr>
        <w:t xml:space="preserve">  </w:t>
      </w:r>
      <w:r>
        <w:t>«средняя</w:t>
      </w:r>
      <w:r>
        <w:rPr>
          <w:spacing w:val="28"/>
        </w:rPr>
        <w:t xml:space="preserve">  </w:t>
      </w:r>
      <w:r>
        <w:t>прогнозируемая</w:t>
      </w:r>
      <w:r>
        <w:rPr>
          <w:spacing w:val="28"/>
        </w:rPr>
        <w:t xml:space="preserve">  </w:t>
      </w:r>
      <w:r>
        <w:t>продолжительность</w:t>
      </w:r>
      <w:r>
        <w:rPr>
          <w:spacing w:val="30"/>
        </w:rPr>
        <w:t xml:space="preserve">  </w:t>
      </w:r>
      <w:r>
        <w:rPr>
          <w:spacing w:val="-2"/>
        </w:rPr>
        <w:t>жизни»,</w:t>
      </w:r>
    </w:p>
    <w:p w:rsidR="00852BCB" w:rsidRDefault="00595F6D">
      <w:pPr>
        <w:pStyle w:val="a3"/>
        <w:ind w:left="653" w:firstLine="0"/>
      </w:pPr>
      <w:r>
        <w:t>«трудовые</w:t>
      </w:r>
      <w:r>
        <w:rPr>
          <w:spacing w:val="-2"/>
        </w:rPr>
        <w:t xml:space="preserve"> </w:t>
      </w:r>
      <w:r>
        <w:t>ресурсы», «трудоспособный</w:t>
      </w:r>
      <w:r>
        <w:rPr>
          <w:spacing w:val="-3"/>
        </w:rPr>
        <w:t xml:space="preserve"> </w:t>
      </w:r>
      <w:r>
        <w:t>возраст»,</w:t>
      </w:r>
      <w:r>
        <w:rPr>
          <w:spacing w:val="1"/>
        </w:rPr>
        <w:t xml:space="preserve"> </w:t>
      </w:r>
      <w:r>
        <w:t>«рабочая</w:t>
      </w:r>
      <w:r>
        <w:rPr>
          <w:spacing w:val="-3"/>
        </w:rPr>
        <w:t xml:space="preserve"> </w:t>
      </w:r>
      <w:r>
        <w:rPr>
          <w:spacing w:val="-2"/>
        </w:rPr>
        <w:t>сила»,</w:t>
      </w:r>
    </w:p>
    <w:p w:rsidR="00852BCB" w:rsidRDefault="00852BCB">
      <w:pPr>
        <w:pStyle w:val="a3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71" w:firstLine="0"/>
      </w:pPr>
      <w:r>
        <w:t>«безработица»,</w:t>
      </w:r>
      <w:r>
        <w:rPr>
          <w:spacing w:val="-13"/>
        </w:rPr>
        <w:t xml:space="preserve"> </w:t>
      </w:r>
      <w:r>
        <w:t>«рынок</w:t>
      </w:r>
      <w:r>
        <w:rPr>
          <w:spacing w:val="-12"/>
        </w:rPr>
        <w:t xml:space="preserve"> </w:t>
      </w:r>
      <w:r>
        <w:t>труда»,</w:t>
      </w:r>
      <w:r>
        <w:rPr>
          <w:spacing w:val="-13"/>
        </w:rPr>
        <w:t xml:space="preserve"> </w:t>
      </w:r>
      <w:r>
        <w:t>«качество</w:t>
      </w:r>
      <w:r>
        <w:rPr>
          <w:spacing w:val="-12"/>
        </w:rPr>
        <w:t xml:space="preserve"> </w:t>
      </w:r>
      <w:r>
        <w:t>населения»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решения учебных и (или) практико- 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представлять в различных формах (таблица, график, географиче- ское описание) географическую информацию, необходимую для решения учебных и (или) практико-ориентированных задач.</w:t>
      </w:r>
    </w:p>
    <w:p w:rsidR="00852BCB" w:rsidRDefault="00852BCB">
      <w:pPr>
        <w:pStyle w:val="a3"/>
        <w:spacing w:before="161"/>
        <w:ind w:left="0" w:firstLine="0"/>
        <w:jc w:val="left"/>
      </w:pPr>
    </w:p>
    <w:p w:rsidR="00852BCB" w:rsidRDefault="00595F6D">
      <w:pPr>
        <w:pStyle w:val="4"/>
        <w:numPr>
          <w:ilvl w:val="0"/>
          <w:numId w:val="115"/>
        </w:numPr>
        <w:tabs>
          <w:tab w:val="left" w:pos="236"/>
        </w:tabs>
        <w:ind w:left="236" w:hanging="150"/>
      </w:pPr>
      <w:r>
        <w:rPr>
          <w:spacing w:val="-2"/>
        </w:rPr>
        <w:t>КЛАСС</w:t>
      </w:r>
    </w:p>
    <w:p w:rsidR="00852BCB" w:rsidRDefault="00595F6D">
      <w:pPr>
        <w:pStyle w:val="a3"/>
        <w:spacing w:before="7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64097</wp:posOffset>
                </wp:positionV>
                <wp:extent cx="3997325" cy="635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44F7C" id="Graphic 26" o:spid="_x0000_s1026" style="position:absolute;margin-left:38.3pt;margin-top:5.05pt;width:314.75pt;height:.5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5"/>
        <w:ind w:left="0" w:firstLine="0"/>
        <w:jc w:val="left"/>
        <w:rPr>
          <w:b/>
        </w:rPr>
      </w:pP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0" w:line="249" w:lineRule="auto"/>
        <w:ind w:right="362"/>
        <w:rPr>
          <w:sz w:val="20"/>
        </w:rPr>
      </w:pPr>
      <w:r>
        <w:rPr>
          <w:sz w:val="20"/>
        </w:rPr>
        <w:t>Выбирать источники географической информации (картографи- ческие, статистические, текстовые, видео- и фотоизображения, компьютерные базы данных), необходимые для изучения осо- бенностей хозяйства России;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представлять в различных формах (в виде карты, таблицы, гра- фика, географического описания) географическую информацию, необходимую</w:t>
      </w:r>
      <w:r>
        <w:rPr>
          <w:spacing w:val="73"/>
          <w:sz w:val="20"/>
        </w:rPr>
        <w:t xml:space="preserve">  </w:t>
      </w:r>
      <w:r>
        <w:rPr>
          <w:sz w:val="20"/>
        </w:rPr>
        <w:t>для</w:t>
      </w:r>
      <w:r>
        <w:rPr>
          <w:spacing w:val="73"/>
          <w:sz w:val="20"/>
        </w:rPr>
        <w:t xml:space="preserve">  </w:t>
      </w:r>
      <w:r>
        <w:rPr>
          <w:sz w:val="20"/>
        </w:rPr>
        <w:t>решения</w:t>
      </w:r>
      <w:r>
        <w:rPr>
          <w:spacing w:val="74"/>
          <w:sz w:val="20"/>
        </w:rPr>
        <w:t xml:space="preserve">  </w:t>
      </w:r>
      <w:r>
        <w:rPr>
          <w:sz w:val="20"/>
        </w:rPr>
        <w:t>учебных</w:t>
      </w:r>
      <w:r>
        <w:rPr>
          <w:spacing w:val="74"/>
          <w:sz w:val="20"/>
        </w:rPr>
        <w:t xml:space="preserve">  </w:t>
      </w:r>
      <w:r>
        <w:rPr>
          <w:sz w:val="20"/>
        </w:rPr>
        <w:t>и</w:t>
      </w:r>
      <w:r>
        <w:rPr>
          <w:spacing w:val="73"/>
          <w:sz w:val="20"/>
        </w:rPr>
        <w:t xml:space="preserve">  </w:t>
      </w:r>
      <w:r>
        <w:rPr>
          <w:sz w:val="20"/>
        </w:rPr>
        <w:t>(или)</w:t>
      </w:r>
      <w:r>
        <w:rPr>
          <w:spacing w:val="74"/>
          <w:sz w:val="20"/>
        </w:rPr>
        <w:t xml:space="preserve">  </w:t>
      </w:r>
      <w:r>
        <w:rPr>
          <w:sz w:val="20"/>
        </w:rPr>
        <w:t>практи- 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 xml:space="preserve">находить, извлекать и использовать информацию, характеризу- ющую отраслевую, функциональную и территориальную струк- туру хозяйства России, для решения практикоориентированных </w:t>
      </w:r>
      <w:r>
        <w:rPr>
          <w:spacing w:val="-2"/>
          <w:sz w:val="20"/>
        </w:rPr>
        <w:t>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выделять географическую информацию, которая является про- тиворечивой или может быть недостоверной; определять ин- формацию, недостающую для решения той или иной задачи;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применять</w:t>
      </w:r>
      <w:r>
        <w:rPr>
          <w:spacing w:val="37"/>
          <w:sz w:val="20"/>
        </w:rPr>
        <w:t xml:space="preserve">  </w:t>
      </w:r>
      <w:r>
        <w:rPr>
          <w:sz w:val="20"/>
        </w:rPr>
        <w:t>понятия</w:t>
      </w:r>
      <w:r>
        <w:rPr>
          <w:spacing w:val="38"/>
          <w:sz w:val="20"/>
        </w:rPr>
        <w:t xml:space="preserve">  </w:t>
      </w:r>
      <w:r>
        <w:rPr>
          <w:sz w:val="20"/>
        </w:rPr>
        <w:t>«экономико-географическое</w:t>
      </w:r>
      <w:r>
        <w:rPr>
          <w:spacing w:val="38"/>
          <w:sz w:val="20"/>
        </w:rPr>
        <w:t xml:space="preserve">  </w:t>
      </w:r>
      <w:r>
        <w:rPr>
          <w:spacing w:val="-2"/>
          <w:sz w:val="20"/>
        </w:rPr>
        <w:t>положение»,</w:t>
      </w:r>
    </w:p>
    <w:p w:rsidR="00852BCB" w:rsidRDefault="00595F6D">
      <w:pPr>
        <w:pStyle w:val="a3"/>
        <w:tabs>
          <w:tab w:val="left" w:pos="1821"/>
          <w:tab w:val="left" w:pos="3323"/>
          <w:tab w:val="left" w:pos="4916"/>
        </w:tabs>
        <w:spacing w:before="10" w:line="249" w:lineRule="auto"/>
        <w:ind w:left="653" w:right="364" w:firstLine="0"/>
      </w:pPr>
      <w:r>
        <w:rPr>
          <w:spacing w:val="-2"/>
        </w:rPr>
        <w:t>«состав</w:t>
      </w:r>
      <w:r>
        <w:tab/>
      </w:r>
      <w:r>
        <w:rPr>
          <w:spacing w:val="-2"/>
        </w:rPr>
        <w:t>хозяйства»,</w:t>
      </w:r>
      <w:r>
        <w:tab/>
      </w:r>
      <w:r>
        <w:rPr>
          <w:spacing w:val="-2"/>
        </w:rPr>
        <w:t>«отраслевая,</w:t>
      </w:r>
      <w:r>
        <w:tab/>
      </w:r>
      <w:r>
        <w:rPr>
          <w:spacing w:val="-2"/>
        </w:rPr>
        <w:t xml:space="preserve">функциональная </w:t>
      </w:r>
      <w:r>
        <w:t>и</w:t>
      </w:r>
      <w:r>
        <w:rPr>
          <w:spacing w:val="-9"/>
        </w:rPr>
        <w:t xml:space="preserve"> </w:t>
      </w:r>
      <w:r>
        <w:t>территориальная структура», «условия и факторы размещения производства»,</w:t>
      </w:r>
      <w:r>
        <w:rPr>
          <w:spacing w:val="8"/>
        </w:rPr>
        <w:t xml:space="preserve"> </w:t>
      </w:r>
      <w:r>
        <w:t>«отрасль</w:t>
      </w:r>
      <w:r>
        <w:rPr>
          <w:spacing w:val="7"/>
        </w:rPr>
        <w:t xml:space="preserve"> </w:t>
      </w:r>
      <w:r>
        <w:t>хозяйства»,</w:t>
      </w:r>
      <w:r>
        <w:rPr>
          <w:spacing w:val="9"/>
        </w:rPr>
        <w:t xml:space="preserve"> </w:t>
      </w:r>
      <w:r>
        <w:t>«межотраслевой</w:t>
      </w:r>
      <w:r>
        <w:rPr>
          <w:spacing w:val="5"/>
        </w:rPr>
        <w:t xml:space="preserve"> </w:t>
      </w:r>
      <w:r>
        <w:rPr>
          <w:spacing w:val="-2"/>
        </w:rPr>
        <w:t>комплекс»,</w:t>
      </w:r>
    </w:p>
    <w:p w:rsidR="00852BCB" w:rsidRDefault="00595F6D">
      <w:pPr>
        <w:pStyle w:val="a3"/>
        <w:spacing w:before="3" w:line="249" w:lineRule="auto"/>
        <w:ind w:left="653" w:right="357" w:firstLine="0"/>
      </w:pPr>
      <w:r>
        <w:t>«сектор экономики», «территория опережающего развития», «се- бестоимость</w:t>
      </w:r>
      <w:r>
        <w:rPr>
          <w:spacing w:val="80"/>
        </w:rPr>
        <w:t xml:space="preserve">  </w:t>
      </w:r>
      <w:r>
        <w:t>и</w:t>
      </w:r>
      <w:r>
        <w:rPr>
          <w:spacing w:val="-6"/>
        </w:rPr>
        <w:t xml:space="preserve"> </w:t>
      </w:r>
      <w:r>
        <w:t>рентабельность</w:t>
      </w:r>
      <w:r>
        <w:rPr>
          <w:spacing w:val="80"/>
        </w:rPr>
        <w:t xml:space="preserve">  </w:t>
      </w:r>
      <w:r>
        <w:t>производства»,</w:t>
      </w:r>
      <w:r>
        <w:rPr>
          <w:spacing w:val="80"/>
        </w:rPr>
        <w:t xml:space="preserve">  </w:t>
      </w:r>
      <w:r>
        <w:t>«природ- но-ресурсный потенциал», «инфраструктурный комплекс», «ре- креационное хозяйство», «инфраструктура», «сфера обслужива- ния», «агропромышленный комплекс», «химико-лесной ком- плекс», «машиностроительный комплекс», «металлургический комплекс», «ВИЭ», «ТЭК», для решения учебных и (или) практи- 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7" w:line="249" w:lineRule="auto"/>
        <w:ind w:right="364"/>
        <w:rPr>
          <w:sz w:val="20"/>
        </w:rPr>
      </w:pPr>
      <w:r>
        <w:rPr>
          <w:spacing w:val="-2"/>
          <w:sz w:val="20"/>
        </w:rPr>
        <w:t xml:space="preserve">характеризовать основные особенности хозяйства России; влияние </w:t>
      </w:r>
      <w:r>
        <w:rPr>
          <w:sz w:val="20"/>
        </w:rPr>
        <w:t>географического положения России на особенности отраслевой и территориальной структуры хозяйства; роль России как мировой энергетической державы; проблемы и перспективы развития от- раслей хозяйства и регионов России;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63" w:line="249" w:lineRule="auto"/>
        <w:ind w:right="365"/>
        <w:rPr>
          <w:sz w:val="20"/>
        </w:rPr>
      </w:pPr>
      <w:r>
        <w:rPr>
          <w:sz w:val="20"/>
        </w:rPr>
        <w:t>различать территории опережающего развития (ТОР), Арктиче- скую зону и зону Севера России;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классифицировать субъекты Российской Федерации по уровню социально-экономического развития на основе имеющихся зна- ний и анализа информации из дополнительных источников;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находить, извлекать, интегрировать и интерпретировать инфор- мацию из различных источников географической информации (картографические, статистические, текстовые, видео- и фото- изображения, компьютерные базы данных) для решения различ- ных учебных и практико-ориентированных задач: сравнивать и оценивать влияние отдельных отраслей хозяйства на окружаю- щую среду; условия отдельных регионов страны для развития энергетики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1"/>
          <w:sz w:val="20"/>
        </w:rPr>
        <w:t xml:space="preserve"> </w:t>
      </w:r>
      <w:r>
        <w:rPr>
          <w:sz w:val="20"/>
        </w:rPr>
        <w:t>возобновляемых</w:t>
      </w:r>
      <w:r>
        <w:rPr>
          <w:spacing w:val="-1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-13"/>
          <w:sz w:val="20"/>
        </w:rPr>
        <w:t xml:space="preserve"> </w:t>
      </w:r>
      <w:r>
        <w:rPr>
          <w:sz w:val="20"/>
        </w:rPr>
        <w:t>энергии</w:t>
      </w:r>
      <w:r>
        <w:rPr>
          <w:spacing w:val="-12"/>
          <w:sz w:val="20"/>
        </w:rPr>
        <w:t xml:space="preserve"> </w:t>
      </w:r>
      <w:r>
        <w:rPr>
          <w:sz w:val="20"/>
        </w:rPr>
        <w:t>(ВИЭ);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7" w:line="249" w:lineRule="auto"/>
        <w:ind w:right="364"/>
        <w:rPr>
          <w:sz w:val="20"/>
        </w:rPr>
      </w:pPr>
      <w:r>
        <w:rPr>
          <w:sz w:val="20"/>
        </w:rPr>
        <w:t>различать изученные географические объекты, процессы и явле- ния: хозяйство России (состав, отраслевая, функциональная и территориальная структура, факторы и условия размещения про- изводства, современные формы размещения производства);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4" w:line="249" w:lineRule="auto"/>
        <w:ind w:right="359"/>
        <w:rPr>
          <w:sz w:val="20"/>
        </w:rPr>
      </w:pPr>
      <w:r>
        <w:rPr>
          <w:sz w:val="20"/>
        </w:rPr>
        <w:t>различать валовой внутренний продукт (ВВП), валовой регио- нальный продукт (ВРП) и индекс человеческого развития (ИЧР) как показатели уровня развития страны и её регионов;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различать природно-ресурсный, человеческий и производствен- ный капитал;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52" w:lineRule="auto"/>
        <w:ind w:right="375"/>
        <w:rPr>
          <w:sz w:val="20"/>
        </w:rPr>
      </w:pPr>
      <w:r>
        <w:rPr>
          <w:sz w:val="20"/>
        </w:rPr>
        <w:t>различать виды транспорта и основные показатели их работы: грузооборот и пассажирооборот;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0" w:line="249" w:lineRule="auto"/>
        <w:ind w:right="366"/>
        <w:rPr>
          <w:sz w:val="20"/>
        </w:rPr>
      </w:pPr>
      <w:r>
        <w:rPr>
          <w:sz w:val="20"/>
        </w:rPr>
        <w:t>показывать на карте крупнейшие центры и районы размещения отраслей промышленности, транспортные магистрали и</w:t>
      </w:r>
      <w:r>
        <w:rPr>
          <w:spacing w:val="-1"/>
          <w:sz w:val="20"/>
        </w:rPr>
        <w:t xml:space="preserve"> </w:t>
      </w:r>
      <w:r>
        <w:rPr>
          <w:sz w:val="20"/>
        </w:rPr>
        <w:t>центры, районы развития отраслей сельского хозяйства;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0" w:line="249" w:lineRule="auto"/>
        <w:ind w:right="365"/>
        <w:rPr>
          <w:sz w:val="20"/>
        </w:rPr>
      </w:pPr>
      <w:r>
        <w:rPr>
          <w:sz w:val="20"/>
        </w:rPr>
        <w:t>использовать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-12"/>
          <w:sz w:val="20"/>
        </w:rPr>
        <w:t xml:space="preserve"> </w:t>
      </w:r>
      <w:r>
        <w:rPr>
          <w:sz w:val="20"/>
        </w:rPr>
        <w:t>о</w:t>
      </w:r>
      <w:r>
        <w:rPr>
          <w:spacing w:val="-11"/>
          <w:sz w:val="20"/>
        </w:rPr>
        <w:t xml:space="preserve"> </w:t>
      </w:r>
      <w:r>
        <w:rPr>
          <w:sz w:val="20"/>
        </w:rPr>
        <w:t>факторах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13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-5"/>
          <w:sz w:val="20"/>
        </w:rPr>
        <w:t xml:space="preserve"> </w:t>
      </w:r>
      <w:r>
        <w:rPr>
          <w:sz w:val="20"/>
        </w:rPr>
        <w:t>хозяйства для решения различных учебных и практико-ориентированных задач: объяснять особенности отраслевой и территориальной структуры хозяйства России, регионов, размещения отдельных предприятий; оценивать условия отдельных территорий для раз- мещения предприятий и различных производств;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использовать знания об особенностях компонентов природы России и её отдельных территорий; об особенностях взаимодей- ствия природы и общества в пределах отдельных территорий для решения практико-ориентированных задач в контексте реальной жизни: оценивать реализуемые проекты по созданию новых про- изводств с учётом экологической безопасности;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>критически оценивать финансовые условия жизнедеятельности человека и их природные, социальные, политические, техноло- гические,</w:t>
      </w:r>
      <w:r>
        <w:rPr>
          <w:spacing w:val="40"/>
          <w:sz w:val="20"/>
        </w:rPr>
        <w:t xml:space="preserve"> </w:t>
      </w:r>
      <w:r>
        <w:rPr>
          <w:sz w:val="20"/>
        </w:rPr>
        <w:t>экологические</w:t>
      </w:r>
      <w:r>
        <w:rPr>
          <w:spacing w:val="40"/>
          <w:sz w:val="20"/>
        </w:rPr>
        <w:t xml:space="preserve"> </w:t>
      </w:r>
      <w:r>
        <w:rPr>
          <w:sz w:val="20"/>
        </w:rPr>
        <w:t>аспекты,</w:t>
      </w:r>
      <w:r>
        <w:rPr>
          <w:spacing w:val="40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40"/>
          <w:sz w:val="20"/>
        </w:rPr>
        <w:t xml:space="preserve"> </w:t>
      </w:r>
      <w:r>
        <w:rPr>
          <w:sz w:val="20"/>
        </w:rPr>
        <w:t>для</w:t>
      </w:r>
      <w:r>
        <w:rPr>
          <w:spacing w:val="40"/>
          <w:sz w:val="20"/>
        </w:rPr>
        <w:t xml:space="preserve"> </w:t>
      </w:r>
      <w:r>
        <w:rPr>
          <w:sz w:val="20"/>
        </w:rPr>
        <w:t>принятия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3" w:firstLine="0"/>
      </w:pPr>
      <w:r>
        <w:t>собственных решений, с точки зрения домохозяйства, предприя- тия и национальной экономики;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6"/>
        <w:rPr>
          <w:sz w:val="20"/>
        </w:rPr>
      </w:pPr>
      <w:r>
        <w:rPr>
          <w:sz w:val="20"/>
        </w:rPr>
        <w:t>оценивать влияние географического положения отдельных реги- онов России на особенности природы, жизнь и хозяйственную деятельность населения;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объяснять географические различия населения и хозяйства тер- риторий крупных регионов страны;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сравнивать географическое положение, географические особен- ности природно-ресурсного потенциала, населения и хозяйства регионов России;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формулировать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оценочные суждения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воздействии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человеческой деятельности на окружающую среду своей местности, региона, страны</w:t>
      </w:r>
      <w:r>
        <w:rPr>
          <w:spacing w:val="80"/>
          <w:sz w:val="20"/>
        </w:rPr>
        <w:t xml:space="preserve"> </w:t>
      </w:r>
      <w:r>
        <w:rPr>
          <w:sz w:val="20"/>
        </w:rPr>
        <w:t>в</w:t>
      </w:r>
      <w:r>
        <w:rPr>
          <w:spacing w:val="80"/>
          <w:sz w:val="20"/>
        </w:rPr>
        <w:t xml:space="preserve"> </w:t>
      </w:r>
      <w:r>
        <w:rPr>
          <w:sz w:val="20"/>
        </w:rPr>
        <w:t>целом,</w:t>
      </w:r>
      <w:r>
        <w:rPr>
          <w:spacing w:val="80"/>
          <w:sz w:val="20"/>
        </w:rPr>
        <w:t xml:space="preserve"> </w:t>
      </w:r>
      <w:r>
        <w:rPr>
          <w:sz w:val="20"/>
        </w:rPr>
        <w:t>о динамике,</w:t>
      </w:r>
      <w:r>
        <w:rPr>
          <w:spacing w:val="80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sz w:val="20"/>
        </w:rPr>
        <w:t xml:space="preserve"> </w:t>
      </w:r>
      <w:r>
        <w:rPr>
          <w:sz w:val="20"/>
        </w:rPr>
        <w:t>структуре</w:t>
      </w:r>
      <w:r>
        <w:rPr>
          <w:spacing w:val="80"/>
          <w:sz w:val="20"/>
        </w:rPr>
        <w:t xml:space="preserve"> </w:t>
      </w:r>
      <w:r>
        <w:rPr>
          <w:sz w:val="20"/>
        </w:rPr>
        <w:t>социаль- но-экономического развития России, месте и роли России в мире;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4" w:line="249" w:lineRule="auto"/>
        <w:ind w:right="367"/>
        <w:rPr>
          <w:sz w:val="20"/>
        </w:rPr>
      </w:pPr>
      <w:r>
        <w:rPr>
          <w:sz w:val="20"/>
        </w:rPr>
        <w:t>приводить примеры объектов Всемирного наследия ЮНЕСКО и описывать их местоположение на географической карте;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z w:val="20"/>
        </w:rPr>
        <w:t>характеризовать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место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роль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мировом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хозяйстве.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numPr>
          <w:ilvl w:val="2"/>
          <w:numId w:val="165"/>
        </w:numPr>
        <w:tabs>
          <w:tab w:val="left" w:pos="735"/>
        </w:tabs>
        <w:spacing w:before="79"/>
        <w:ind w:left="735" w:hanging="649"/>
        <w:jc w:val="left"/>
      </w:pPr>
      <w:r>
        <w:rPr>
          <w:spacing w:val="-2"/>
        </w:rPr>
        <w:t>МАТЕМАТИКА</w:t>
      </w:r>
    </w:p>
    <w:p w:rsidR="00852BCB" w:rsidRDefault="00595F6D">
      <w:pPr>
        <w:pStyle w:val="a3"/>
        <w:spacing w:before="5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62751</wp:posOffset>
                </wp:positionV>
                <wp:extent cx="3997325" cy="635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9D813" id="Graphic 27" o:spid="_x0000_s1026" style="position:absolute;margin-left:38.3pt;margin-top:4.95pt;width:314.75pt;height:.5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2"/>
        <w:ind w:left="0" w:firstLine="0"/>
        <w:jc w:val="left"/>
        <w:rPr>
          <w:b/>
        </w:rPr>
      </w:pPr>
    </w:p>
    <w:p w:rsidR="00852BCB" w:rsidRDefault="00595F6D">
      <w:pPr>
        <w:pStyle w:val="4"/>
        <w:spacing w:before="1"/>
        <w:jc w:val="left"/>
      </w:pPr>
      <w:r>
        <w:rPr>
          <w:spacing w:val="-2"/>
        </w:rPr>
        <w:t>Пояснительная</w:t>
      </w:r>
      <w:r>
        <w:rPr>
          <w:spacing w:val="10"/>
        </w:rPr>
        <w:t xml:space="preserve"> </w:t>
      </w:r>
      <w:r>
        <w:rPr>
          <w:spacing w:val="-2"/>
        </w:rPr>
        <w:t>записка</w:t>
      </w:r>
    </w:p>
    <w:p w:rsidR="00852BCB" w:rsidRDefault="00595F6D">
      <w:pPr>
        <w:spacing w:before="170"/>
        <w:ind w:left="314"/>
        <w:rPr>
          <w:b/>
          <w:sz w:val="20"/>
        </w:rPr>
      </w:pPr>
      <w:r>
        <w:rPr>
          <w:b/>
          <w:sz w:val="20"/>
        </w:rPr>
        <w:t>Общая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характеристика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предмета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«Математика»</w:t>
      </w:r>
    </w:p>
    <w:p w:rsidR="00852BCB" w:rsidRDefault="00595F6D">
      <w:pPr>
        <w:pStyle w:val="a3"/>
        <w:spacing w:before="174" w:line="249" w:lineRule="auto"/>
        <w:ind w:right="359"/>
      </w:pPr>
      <w:r>
        <w:t>Рабочая программа по математике для обучающихся 5—9 классов разработана на основе Федерального государственного образователь- ного стандарта основного общего образования с учётом и современных мировых требований, предъявляемых к математическому образованию, и традиций российского образования, которые обеспечивают овладение ключевыми компетенциями, составляющими основу для непрерывного образования и саморазвития, а также целостность общекультурного, личностного и познавательного развития обучающихся. В</w:t>
      </w:r>
      <w:r>
        <w:rPr>
          <w:spacing w:val="-1"/>
        </w:rPr>
        <w:t xml:space="preserve"> </w:t>
      </w:r>
      <w:r>
        <w:t>рабочей про- грамме</w:t>
      </w:r>
      <w:r>
        <w:rPr>
          <w:spacing w:val="-1"/>
        </w:rPr>
        <w:t xml:space="preserve"> </w:t>
      </w:r>
      <w:r>
        <w:t>учтены идеи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положения Концепции</w:t>
      </w:r>
      <w:r>
        <w:rPr>
          <w:spacing w:val="-1"/>
        </w:rPr>
        <w:t xml:space="preserve"> </w:t>
      </w:r>
      <w:r>
        <w:t>развития математического образования в Российской Федерации.</w:t>
      </w:r>
    </w:p>
    <w:p w:rsidR="00852BCB" w:rsidRDefault="00595F6D">
      <w:pPr>
        <w:pStyle w:val="a3"/>
        <w:spacing w:before="8" w:line="249" w:lineRule="auto"/>
        <w:ind w:right="360"/>
      </w:pPr>
      <w:r>
        <w:t>В</w:t>
      </w:r>
      <w:r>
        <w:rPr>
          <w:spacing w:val="-1"/>
        </w:rPr>
        <w:t xml:space="preserve"> </w:t>
      </w:r>
      <w:r>
        <w:t>эпоху цифровой трансформации всех сфер человеческой деятель- ности невозможно стать образованным современным человеком без базовой математической подготовки. Уже в школе математика служит опорным предметом для изучения смежных дисциплин, а после школы реальной необходимостью становится непрерывное образование, что требует полноценной базовой общеобразовательной подготовки, в том числе и математической. Это обусловлено тем, что в наши дни растёт число профессий, связанных с непосредственным применением мате- матики: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экономики,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бизнесе,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технологических</w:t>
      </w:r>
      <w:r>
        <w:rPr>
          <w:spacing w:val="-7"/>
        </w:rPr>
        <w:t xml:space="preserve"> </w:t>
      </w:r>
      <w:r>
        <w:t>областях, и даже в гуманитарных сферах. Таким образом, круг школьников, для которых математика может стать значимым предметом, расширяется.</w:t>
      </w:r>
    </w:p>
    <w:p w:rsidR="00852BCB" w:rsidRDefault="00595F6D">
      <w:pPr>
        <w:pStyle w:val="a3"/>
        <w:spacing w:before="10" w:line="249" w:lineRule="auto"/>
        <w:ind w:right="359"/>
      </w:pPr>
      <w:r>
        <w:t>Практическая полезность математики обусловлена тем, что её пред- метом являются фундаментальные структуры нашего мира: простран- ственные формы и количественные отношения от простейших, усваи- ваемых в непосредственном опыте, до достаточно сложных, необходи- мых для развития научных и прикладных идей. Без конкретных мате- матических знаний затруднено понимание принципов устройства и ис- пользования современной техники, восприятие и интерпретация разно- образной социальной, экономической, политической информации, ма- лоэффективна повседневная практическая деятельность. Каждому че- ловеку в своей жизни приходится выполнять расчёты и составлять ал- горитмы, находить и применять формулы, владеть практическими при- ёмами геометрических измерений и построений, читать информацию, представленную в виде таблиц, диаграмм и графиков, жить в условиях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112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 w:firstLine="0"/>
      </w:pPr>
      <w:r>
        <w:t xml:space="preserve">неопределённости и понимать вероятностный характер случайных со- </w:t>
      </w:r>
      <w:r>
        <w:rPr>
          <w:spacing w:val="-2"/>
        </w:rPr>
        <w:t>бытий.</w:t>
      </w:r>
    </w:p>
    <w:p w:rsidR="00852BCB" w:rsidRDefault="00595F6D">
      <w:pPr>
        <w:pStyle w:val="a3"/>
        <w:spacing w:line="249" w:lineRule="auto"/>
        <w:ind w:right="360"/>
      </w:pPr>
      <w:r>
        <w:t>Одновременно с расширением сфер применения математики в со- временном обществе всё более важным становится математический стиль</w:t>
      </w:r>
      <w:r>
        <w:rPr>
          <w:spacing w:val="-5"/>
        </w:rPr>
        <w:t xml:space="preserve"> </w:t>
      </w:r>
      <w:r>
        <w:t>мышления,</w:t>
      </w:r>
      <w:r>
        <w:rPr>
          <w:spacing w:val="-3"/>
        </w:rPr>
        <w:t xml:space="preserve"> </w:t>
      </w:r>
      <w:r>
        <w:t>проявляющийся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определённых</w:t>
      </w:r>
      <w:r>
        <w:rPr>
          <w:spacing w:val="-1"/>
        </w:rPr>
        <w:t xml:space="preserve"> </w:t>
      </w:r>
      <w:r>
        <w:t>умственных</w:t>
      </w:r>
      <w:r>
        <w:rPr>
          <w:spacing w:val="-3"/>
        </w:rPr>
        <w:t xml:space="preserve"> </w:t>
      </w:r>
      <w:r>
        <w:t>навыках. В</w:t>
      </w:r>
      <w:r>
        <w:rPr>
          <w:spacing w:val="-1"/>
        </w:rPr>
        <w:t xml:space="preserve"> </w:t>
      </w:r>
      <w:r>
        <w:t>процессе изучения математики в арсенал приёмов и методов мышле- ния человека естественным образом включаются индукция и дедукция, обобщение и конкретизация, анализ и синтез, классификация и систе- матизация, абстрагирование и аналогия. Объекты математических умо- заключений, правила их конструирования раскрывают механизм логи- ческих построений, способствуют выработке умения формулировать, обосновывать и доказывать суждения, тем самым развивают логическое мышление. Ведущая роль принадлежит математике и в формировании алгоритмической компоненты мышления и воспитании умений дей- ствовать по заданным алгоритмам, совершенствовать известные и кон- струировать новые. В процессе решения задач</w:t>
      </w:r>
      <w:r>
        <w:rPr>
          <w:spacing w:val="-1"/>
        </w:rPr>
        <w:t xml:space="preserve"> </w:t>
      </w:r>
      <w:r>
        <w:t>— основой учебной дея- тельности на уроках математики — развиваются также творческая и прикладная стороны мышления.</w:t>
      </w:r>
    </w:p>
    <w:p w:rsidR="00852BCB" w:rsidRDefault="00595F6D">
      <w:pPr>
        <w:pStyle w:val="a3"/>
        <w:spacing w:before="13" w:line="249" w:lineRule="auto"/>
        <w:ind w:right="368"/>
      </w:pPr>
      <w:r>
        <w:t>Обучение математике даёт возможность развивать у обучающихся точную, рациональную и информативную речь, умение отбирать наиболее подходящие языковые, символические, графические средства для выражения суждений и наглядного их представления.</w:t>
      </w:r>
    </w:p>
    <w:p w:rsidR="00852BCB" w:rsidRDefault="00595F6D">
      <w:pPr>
        <w:pStyle w:val="a3"/>
        <w:spacing w:before="4" w:line="249" w:lineRule="auto"/>
        <w:ind w:right="359"/>
      </w:pPr>
      <w:r>
        <w:t>Необходимым компонентом общей культуры в современном толко- вании является общее знакомство с методами познания действительно- сти, представление о предмете и методах математики, их отличий от методов других естественных и гуманитарных наук, об особенностях применения математики для решения научных и прикладных задач. Та- ким образом, математическое образование вносит свой вклад в форми- рование общей культуры человека.</w:t>
      </w:r>
    </w:p>
    <w:p w:rsidR="00852BCB" w:rsidRDefault="00595F6D">
      <w:pPr>
        <w:pStyle w:val="a3"/>
        <w:spacing w:before="6" w:line="249" w:lineRule="auto"/>
        <w:ind w:right="363"/>
      </w:pPr>
      <w:r>
        <w:t>Изучение</w:t>
      </w:r>
      <w:r>
        <w:rPr>
          <w:spacing w:val="-2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также способствует</w:t>
      </w:r>
      <w:r>
        <w:rPr>
          <w:spacing w:val="-3"/>
        </w:rPr>
        <w:t xml:space="preserve"> </w:t>
      </w:r>
      <w:r>
        <w:t>эстетическому</w:t>
      </w:r>
      <w:r>
        <w:rPr>
          <w:spacing w:val="-3"/>
        </w:rPr>
        <w:t xml:space="preserve"> </w:t>
      </w:r>
      <w:r>
        <w:t>воспитанию человека, пониманию красоты и изящества математических рассужде- ний, восприятию геометрических форм, усвоению идеи симметрии.</w:t>
      </w:r>
    </w:p>
    <w:p w:rsidR="00852BCB" w:rsidRDefault="00852BCB">
      <w:pPr>
        <w:pStyle w:val="a3"/>
        <w:spacing w:before="81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ЦЕЛИ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ОСОБЕННОСТИ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ИЗУЧЕНИЯ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2"/>
          <w:sz w:val="18"/>
        </w:rPr>
        <w:t xml:space="preserve"> ПРЕДМЕТА</w:t>
      </w:r>
    </w:p>
    <w:p w:rsidR="00852BCB" w:rsidRDefault="00595F6D">
      <w:pPr>
        <w:spacing w:before="34"/>
        <w:ind w:left="86"/>
        <w:jc w:val="both"/>
        <w:rPr>
          <w:b/>
          <w:sz w:val="18"/>
        </w:rPr>
      </w:pPr>
      <w:r>
        <w:rPr>
          <w:b/>
          <w:sz w:val="18"/>
        </w:rPr>
        <w:t>«МАТЕМАТИКА».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5—9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КЛАССЫ</w:t>
      </w:r>
    </w:p>
    <w:p w:rsidR="00852BCB" w:rsidRDefault="00595F6D">
      <w:pPr>
        <w:pStyle w:val="a3"/>
        <w:spacing w:before="177" w:line="249" w:lineRule="auto"/>
        <w:ind w:right="361"/>
      </w:pPr>
      <w:r>
        <w:t xml:space="preserve">Приоритетными целями обучения математике в 5—9 классах явля- </w:t>
      </w:r>
      <w:r>
        <w:rPr>
          <w:spacing w:val="-2"/>
        </w:rPr>
        <w:t>ются:</w:t>
      </w:r>
    </w:p>
    <w:p w:rsidR="00852BCB" w:rsidRDefault="00595F6D">
      <w:pPr>
        <w:pStyle w:val="a4"/>
        <w:numPr>
          <w:ilvl w:val="0"/>
          <w:numId w:val="114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формирование центральных математических понятий (число, ве- личина, геометрическая фигура, переменная, вероятность, функ- ция), обеспечивающих преемственность и перспективность ма- тематического образования обучающихся;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14"/>
        </w:numPr>
        <w:tabs>
          <w:tab w:val="left" w:pos="653"/>
        </w:tabs>
        <w:spacing w:before="65" w:line="249" w:lineRule="auto"/>
        <w:ind w:right="362"/>
        <w:rPr>
          <w:sz w:val="20"/>
        </w:rPr>
      </w:pPr>
      <w:r>
        <w:rPr>
          <w:sz w:val="20"/>
        </w:rPr>
        <w:t>подведение обучающихся на доступном для них уровне к осо- знанию</w:t>
      </w:r>
      <w:r>
        <w:rPr>
          <w:spacing w:val="-13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-12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-13"/>
          <w:sz w:val="20"/>
        </w:rPr>
        <w:t xml:space="preserve"> </w:t>
      </w:r>
      <w:r>
        <w:rPr>
          <w:sz w:val="20"/>
        </w:rPr>
        <w:t>мира,</w:t>
      </w:r>
      <w:r>
        <w:rPr>
          <w:spacing w:val="-12"/>
          <w:sz w:val="20"/>
        </w:rPr>
        <w:t xml:space="preserve"> </w:t>
      </w:r>
      <w:r>
        <w:rPr>
          <w:sz w:val="20"/>
        </w:rPr>
        <w:t>понимание математики как части общей культуры человечества;</w:t>
      </w:r>
    </w:p>
    <w:p w:rsidR="00852BCB" w:rsidRDefault="00595F6D">
      <w:pPr>
        <w:pStyle w:val="a4"/>
        <w:numPr>
          <w:ilvl w:val="0"/>
          <w:numId w:val="114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развитие интеллектуальных и творческих способностей обучаю- щихся, познавательной активности, исследовательских умений, критичности мышления, интереса к изучению математики;</w:t>
      </w:r>
    </w:p>
    <w:p w:rsidR="00852BCB" w:rsidRDefault="00595F6D">
      <w:pPr>
        <w:pStyle w:val="a4"/>
        <w:numPr>
          <w:ilvl w:val="0"/>
          <w:numId w:val="114"/>
        </w:numPr>
        <w:tabs>
          <w:tab w:val="left" w:pos="653"/>
        </w:tabs>
        <w:spacing w:before="2" w:line="249" w:lineRule="auto"/>
        <w:ind w:right="360"/>
        <w:rPr>
          <w:sz w:val="20"/>
        </w:rPr>
      </w:pPr>
      <w:r>
        <w:rPr>
          <w:sz w:val="20"/>
        </w:rPr>
        <w:t>формирование функциональной математической грамотности: умения распознавать проявления математических понятий, объ- ектов и закономерностей в реальных жизненных ситуациях и при изучении других учебных предметов, проявления зависимостей и закономерностей, формулировать их на языке математики и со- здавать математические модели, применять освоенный матема- тический аппарат для решения практико-ориентированных задач, интерпретировать и оценивать полученные результаты.</w:t>
      </w:r>
    </w:p>
    <w:p w:rsidR="00852BCB" w:rsidRDefault="00595F6D">
      <w:pPr>
        <w:pStyle w:val="a3"/>
        <w:spacing w:before="5"/>
        <w:ind w:left="0" w:right="368" w:firstLine="0"/>
        <w:jc w:val="right"/>
      </w:pPr>
      <w:r>
        <w:t>Основные</w:t>
      </w:r>
      <w:r>
        <w:rPr>
          <w:spacing w:val="78"/>
        </w:rPr>
        <w:t xml:space="preserve"> </w:t>
      </w:r>
      <w:r>
        <w:t>линии</w:t>
      </w:r>
      <w:r>
        <w:rPr>
          <w:spacing w:val="74"/>
        </w:rPr>
        <w:t xml:space="preserve"> </w:t>
      </w:r>
      <w:r>
        <w:t>содержания</w:t>
      </w:r>
      <w:r>
        <w:rPr>
          <w:spacing w:val="75"/>
        </w:rPr>
        <w:t xml:space="preserve"> </w:t>
      </w:r>
      <w:r>
        <w:t>курса</w:t>
      </w:r>
      <w:r>
        <w:rPr>
          <w:spacing w:val="76"/>
        </w:rPr>
        <w:t xml:space="preserve"> </w:t>
      </w:r>
      <w:r>
        <w:t>математики</w:t>
      </w:r>
      <w:r>
        <w:rPr>
          <w:spacing w:val="74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5—9</w:t>
      </w:r>
      <w:r>
        <w:rPr>
          <w:spacing w:val="76"/>
        </w:rPr>
        <w:t xml:space="preserve"> </w:t>
      </w:r>
      <w:r>
        <w:rPr>
          <w:spacing w:val="-2"/>
        </w:rPr>
        <w:t>классах:</w:t>
      </w:r>
    </w:p>
    <w:p w:rsidR="00852BCB" w:rsidRDefault="00595F6D">
      <w:pPr>
        <w:pStyle w:val="a3"/>
        <w:spacing w:before="10"/>
        <w:ind w:left="0" w:right="374" w:firstLine="0"/>
        <w:jc w:val="right"/>
      </w:pPr>
      <w:r>
        <w:t>«Числа</w:t>
      </w:r>
      <w:r>
        <w:rPr>
          <w:spacing w:val="73"/>
          <w:w w:val="150"/>
        </w:rPr>
        <w:t xml:space="preserve"> </w:t>
      </w:r>
      <w:r>
        <w:t>и</w:t>
      </w:r>
      <w:r>
        <w:rPr>
          <w:spacing w:val="72"/>
          <w:w w:val="150"/>
        </w:rPr>
        <w:t xml:space="preserve"> </w:t>
      </w:r>
      <w:r>
        <w:t>вычисления»,</w:t>
      </w:r>
      <w:r>
        <w:rPr>
          <w:spacing w:val="75"/>
          <w:w w:val="150"/>
        </w:rPr>
        <w:t xml:space="preserve"> </w:t>
      </w:r>
      <w:r>
        <w:t>«Алгебра»</w:t>
      </w:r>
      <w:r>
        <w:rPr>
          <w:spacing w:val="70"/>
          <w:w w:val="150"/>
        </w:rPr>
        <w:t xml:space="preserve"> </w:t>
      </w:r>
      <w:r>
        <w:t>(«Алгебраические</w:t>
      </w:r>
      <w:r>
        <w:rPr>
          <w:spacing w:val="73"/>
          <w:w w:val="150"/>
        </w:rPr>
        <w:t xml:space="preserve"> </w:t>
      </w:r>
      <w:r>
        <w:rPr>
          <w:spacing w:val="-2"/>
        </w:rPr>
        <w:t>выражения»,</w:t>
      </w:r>
    </w:p>
    <w:p w:rsidR="00852BCB" w:rsidRDefault="00595F6D">
      <w:pPr>
        <w:pStyle w:val="a3"/>
        <w:spacing w:before="10" w:line="249" w:lineRule="auto"/>
        <w:ind w:right="360" w:firstLine="0"/>
      </w:pPr>
      <w:r>
        <w:t>«Уравнения и неравенства»), «Функции», «Геометрия» («Геометриче- ские</w:t>
      </w:r>
      <w:r>
        <w:rPr>
          <w:spacing w:val="40"/>
        </w:rPr>
        <w:t xml:space="preserve"> </w:t>
      </w:r>
      <w:r>
        <w:t>фигуры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свойства»,</w:t>
      </w:r>
      <w:r>
        <w:rPr>
          <w:spacing w:val="40"/>
        </w:rPr>
        <w:t xml:space="preserve"> </w:t>
      </w:r>
      <w:r>
        <w:t>«Измерение</w:t>
      </w:r>
      <w:r>
        <w:rPr>
          <w:spacing w:val="40"/>
        </w:rPr>
        <w:t xml:space="preserve"> </w:t>
      </w:r>
      <w:r>
        <w:t>геометрических</w:t>
      </w:r>
      <w:r>
        <w:rPr>
          <w:spacing w:val="40"/>
        </w:rPr>
        <w:t xml:space="preserve"> </w:t>
      </w:r>
      <w:r>
        <w:t>величин»),</w:t>
      </w:r>
    </w:p>
    <w:p w:rsidR="00852BCB" w:rsidRDefault="00595F6D">
      <w:pPr>
        <w:pStyle w:val="a3"/>
        <w:spacing w:line="249" w:lineRule="auto"/>
        <w:ind w:right="360" w:firstLine="0"/>
      </w:pPr>
      <w:r>
        <w:t>«Вероятность и статистика». Данные линии развиваются параллельно, каждая в соответствии с собственной логикой, однако не независимо одна от другой, а в тесном контакте и взаимодействии. Кроме этого, их объединяет логическая составляющая, традиционно присущая матема- тике и пронизывающая все математические курсы и содержательные линии. Сформулированное в Федеральном государственном образова- тельном стандарте основного общего образования требование «уметь оперировать</w:t>
      </w:r>
      <w:r>
        <w:rPr>
          <w:spacing w:val="-8"/>
        </w:rPr>
        <w:t xml:space="preserve"> </w:t>
      </w:r>
      <w:r>
        <w:t>понятиями:</w:t>
      </w:r>
      <w:r>
        <w:rPr>
          <w:spacing w:val="-9"/>
        </w:rPr>
        <w:t xml:space="preserve"> </w:t>
      </w:r>
      <w:r>
        <w:t>определение,</w:t>
      </w:r>
      <w:r>
        <w:rPr>
          <w:spacing w:val="-8"/>
        </w:rPr>
        <w:t xml:space="preserve"> </w:t>
      </w:r>
      <w:r>
        <w:t>аксиома,</w:t>
      </w:r>
      <w:r>
        <w:rPr>
          <w:spacing w:val="-8"/>
        </w:rPr>
        <w:t xml:space="preserve"> </w:t>
      </w:r>
      <w:r>
        <w:t>теорема,</w:t>
      </w:r>
      <w:r>
        <w:rPr>
          <w:spacing w:val="-10"/>
        </w:rPr>
        <w:t xml:space="preserve"> </w:t>
      </w:r>
      <w:r>
        <w:t>доказательство; умение распознавать истинные и ложные высказывания, приводить примеры и контрпримеры, строить высказывания и отрицания выска- зываний»</w:t>
      </w:r>
      <w:r>
        <w:rPr>
          <w:spacing w:val="-11"/>
        </w:rPr>
        <w:t xml:space="preserve"> </w:t>
      </w:r>
      <w:r>
        <w:t>относится</w:t>
      </w:r>
      <w:r>
        <w:rPr>
          <w:spacing w:val="-9"/>
        </w:rPr>
        <w:t xml:space="preserve"> </w:t>
      </w:r>
      <w:r>
        <w:t>ко</w:t>
      </w:r>
      <w:r>
        <w:rPr>
          <w:spacing w:val="-8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курсам,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логических</w:t>
      </w:r>
      <w:r>
        <w:rPr>
          <w:spacing w:val="-8"/>
        </w:rPr>
        <w:t xml:space="preserve"> </w:t>
      </w:r>
      <w:r>
        <w:t xml:space="preserve">умений распределяется по всем годам обучения на уровне основного общего </w:t>
      </w:r>
      <w:r>
        <w:rPr>
          <w:spacing w:val="-2"/>
        </w:rPr>
        <w:t>образования.</w:t>
      </w:r>
    </w:p>
    <w:p w:rsidR="00852BCB" w:rsidRDefault="00595F6D">
      <w:pPr>
        <w:pStyle w:val="a3"/>
        <w:spacing w:before="11" w:line="249" w:lineRule="auto"/>
        <w:ind w:right="360"/>
      </w:pPr>
      <w:r>
        <w:t>Содержание образования, соответствующее предметным результатам освоения Примерной рабочей программы, распределённым по годам обучения, структурировано таким образом, чтобы ко всем основным, принципиальным вопросам обучающиеся обращались неоднократно, чтобы овладение математическими понятиями и навыками осуществля- лось последовательно и поступательно, с соблюдением принципа пре- емственности, а</w:t>
      </w:r>
      <w:r>
        <w:rPr>
          <w:spacing w:val="-7"/>
        </w:rPr>
        <w:t xml:space="preserve"> </w:t>
      </w:r>
      <w:r>
        <w:t>новые знания включались в общую систему математи- ческих представлений обучающихся, расширяя и углубляя её, образуя прочные множественные связи.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68" w:line="278" w:lineRule="auto"/>
        <w:ind w:left="86" w:right="654"/>
        <w:rPr>
          <w:b/>
          <w:sz w:val="18"/>
        </w:rPr>
      </w:pPr>
      <w:r>
        <w:rPr>
          <w:b/>
          <w:sz w:val="18"/>
        </w:rPr>
        <w:t>МЕСТО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«МАТЕМАТИКА»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 xml:space="preserve">УЧЕБНОМ </w:t>
      </w:r>
      <w:r>
        <w:rPr>
          <w:b/>
          <w:spacing w:val="-2"/>
          <w:sz w:val="18"/>
        </w:rPr>
        <w:t>ПЛАНЕ</w:t>
      </w:r>
    </w:p>
    <w:p w:rsidR="00852BCB" w:rsidRDefault="00595F6D">
      <w:pPr>
        <w:pStyle w:val="a3"/>
        <w:spacing w:before="145" w:line="249" w:lineRule="auto"/>
        <w:ind w:right="359"/>
      </w:pPr>
      <w:r>
        <w:t>В</w:t>
      </w:r>
      <w:r>
        <w:rPr>
          <w:spacing w:val="-8"/>
        </w:rPr>
        <w:t xml:space="preserve"> </w:t>
      </w:r>
      <w:r>
        <w:t>соответствии с Федеральным государственным образовательным стандартом основного общего образования математика является обяза- тельным предметом на данном уровне образования. В</w:t>
      </w:r>
      <w:r>
        <w:rPr>
          <w:spacing w:val="-5"/>
        </w:rPr>
        <w:t xml:space="preserve"> </w:t>
      </w:r>
      <w:r>
        <w:t>5—9 классах учебный предмет «Математика» традиционно изучается в рамках сле- дующих учебных курсов: в 5—6</w:t>
      </w:r>
      <w:r>
        <w:rPr>
          <w:spacing w:val="-6"/>
        </w:rPr>
        <w:t xml:space="preserve"> </w:t>
      </w:r>
      <w:r>
        <w:t>классах</w:t>
      </w:r>
      <w:r>
        <w:rPr>
          <w:spacing w:val="-7"/>
        </w:rPr>
        <w:t xml:space="preserve"> </w:t>
      </w:r>
      <w:r>
        <w:t>— курса «Математика», в 7—9 классах</w:t>
      </w:r>
      <w:r>
        <w:rPr>
          <w:spacing w:val="-6"/>
        </w:rPr>
        <w:t xml:space="preserve"> </w:t>
      </w:r>
      <w:r>
        <w:t>— курсов «Алгебра» (включая элементы статистики и теории вероятностей) и «Геометрия». Настоящей программой вводится само- стоятельный учебный курс «Вероятность и статистика».</w:t>
      </w:r>
    </w:p>
    <w:p w:rsidR="00852BCB" w:rsidRDefault="00595F6D">
      <w:pPr>
        <w:pStyle w:val="a3"/>
        <w:spacing w:before="7" w:line="249" w:lineRule="auto"/>
        <w:ind w:right="359"/>
      </w:pPr>
      <w:r>
        <w:t>Настоящей программой предусматривается выделение в учебном плане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изучение</w:t>
      </w:r>
      <w:r>
        <w:rPr>
          <w:spacing w:val="-12"/>
        </w:rPr>
        <w:t xml:space="preserve"> </w:t>
      </w:r>
      <w:r>
        <w:t>математики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5—6</w:t>
      </w:r>
      <w:r>
        <w:rPr>
          <w:spacing w:val="-9"/>
        </w:rPr>
        <w:t xml:space="preserve"> </w:t>
      </w:r>
      <w:r>
        <w:t>классах</w:t>
      </w:r>
      <w:r>
        <w:rPr>
          <w:spacing w:val="-11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часов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неделю</w:t>
      </w:r>
      <w:r>
        <w:rPr>
          <w:spacing w:val="-12"/>
        </w:rPr>
        <w:t xml:space="preserve"> </w:t>
      </w:r>
      <w:r>
        <w:t xml:space="preserve">в </w:t>
      </w:r>
      <w:r>
        <w:rPr>
          <w:spacing w:val="-2"/>
        </w:rPr>
        <w:t>течение</w:t>
      </w:r>
      <w:r>
        <w:rPr>
          <w:spacing w:val="-11"/>
        </w:rPr>
        <w:t xml:space="preserve"> </w:t>
      </w:r>
      <w:r>
        <w:rPr>
          <w:spacing w:val="-2"/>
        </w:rPr>
        <w:t>каждого</w:t>
      </w:r>
      <w:r>
        <w:rPr>
          <w:spacing w:val="-10"/>
        </w:rPr>
        <w:t xml:space="preserve"> </w:t>
      </w:r>
      <w:r>
        <w:rPr>
          <w:spacing w:val="-2"/>
        </w:rPr>
        <w:t>года</w:t>
      </w:r>
      <w:r>
        <w:rPr>
          <w:spacing w:val="-11"/>
        </w:rPr>
        <w:t xml:space="preserve"> </w:t>
      </w:r>
      <w:r>
        <w:rPr>
          <w:spacing w:val="-2"/>
        </w:rPr>
        <w:t>обучения,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7—9</w:t>
      </w:r>
      <w:r>
        <w:rPr>
          <w:spacing w:val="-10"/>
        </w:rPr>
        <w:t xml:space="preserve"> </w:t>
      </w:r>
      <w:r>
        <w:rPr>
          <w:spacing w:val="-2"/>
        </w:rPr>
        <w:t>классах</w:t>
      </w:r>
      <w:r>
        <w:rPr>
          <w:spacing w:val="-11"/>
        </w:rPr>
        <w:t xml:space="preserve"> </w:t>
      </w:r>
      <w:r>
        <w:rPr>
          <w:spacing w:val="-2"/>
        </w:rPr>
        <w:t>6</w:t>
      </w:r>
      <w:r>
        <w:rPr>
          <w:spacing w:val="-10"/>
        </w:rPr>
        <w:t xml:space="preserve"> </w:t>
      </w:r>
      <w:r>
        <w:rPr>
          <w:spacing w:val="-2"/>
        </w:rPr>
        <w:t>учебных</w:t>
      </w:r>
      <w:r>
        <w:rPr>
          <w:spacing w:val="-11"/>
        </w:rPr>
        <w:t xml:space="preserve"> </w:t>
      </w:r>
      <w:r>
        <w:rPr>
          <w:spacing w:val="-2"/>
        </w:rPr>
        <w:t>часов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неделю</w:t>
      </w:r>
      <w:r>
        <w:rPr>
          <w:spacing w:val="-10"/>
        </w:rPr>
        <w:t xml:space="preserve"> </w:t>
      </w:r>
      <w:r>
        <w:rPr>
          <w:spacing w:val="-2"/>
        </w:rPr>
        <w:t xml:space="preserve">в </w:t>
      </w:r>
      <w:r>
        <w:t>течение каждого года обучения, всего 952 учебных часа.</w:t>
      </w:r>
    </w:p>
    <w:p w:rsidR="00852BCB" w:rsidRDefault="00595F6D">
      <w:pPr>
        <w:pStyle w:val="a3"/>
        <w:spacing w:before="4" w:line="249" w:lineRule="auto"/>
        <w:ind w:right="360"/>
      </w:pPr>
      <w:r>
        <w:t>Тематическое планирование учебных курсов и рекомендуемое рас- пределение учебного времени для изучения отдельных тем, предло- женные в настоящей программе, надо рассматривать как примерные ориентиры в помощь составителю авторской рабочей программы и прежде всего учителю. Автор рабочей</w:t>
      </w:r>
      <w:r>
        <w:rPr>
          <w:spacing w:val="-1"/>
        </w:rPr>
        <w:t xml:space="preserve"> </w:t>
      </w:r>
      <w:r>
        <w:t>программы вправе увеличить или уменьшить предложенное число учебных часов на тему, чтобы углу- биться в тематику, более заинтересовавшую учеников, или направить усилия на преодоление затруднений. Допустимо также локальное пере- распределение и перестановка элементов содержания внутри данного класса. Количество проверочных работ (тематический и итоговый кон- троль</w:t>
      </w:r>
      <w:r>
        <w:rPr>
          <w:spacing w:val="-8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усвоения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материала)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тип</w:t>
      </w:r>
      <w:r>
        <w:rPr>
          <w:spacing w:val="-10"/>
        </w:rPr>
        <w:t xml:space="preserve"> </w:t>
      </w:r>
      <w:r>
        <w:t>(самостоятельные и контрольные работы, тесты) остаются на усмотрение учителя. Также учитель вправе увеличить или уменьшить число учебных часов, отве- дённых в</w:t>
      </w:r>
      <w:r>
        <w:rPr>
          <w:spacing w:val="-2"/>
        </w:rPr>
        <w:t xml:space="preserve"> </w:t>
      </w:r>
      <w:r>
        <w:t>Примерной рабочей программе на обобщение, повторение, систематизацию знаний обучающихся. Единственным, но принципи- ально важным критерием, является достижение результатов обучения, указанных в настоящей программе.</w:t>
      </w:r>
    </w:p>
    <w:p w:rsidR="00852BCB" w:rsidRDefault="00852BCB">
      <w:pPr>
        <w:pStyle w:val="a3"/>
        <w:spacing w:before="185"/>
        <w:ind w:left="0" w:firstLine="0"/>
        <w:jc w:val="left"/>
      </w:pPr>
    </w:p>
    <w:p w:rsidR="00852BCB" w:rsidRDefault="00595F6D">
      <w:pPr>
        <w:pStyle w:val="4"/>
        <w:spacing w:line="247" w:lineRule="auto"/>
        <w:ind w:left="86" w:right="360" w:firstLine="228"/>
      </w:pPr>
      <w:r>
        <w:t>Планируемые результаты освоения учебного предмета «Мате- матика» на уровне основного общего образования</w:t>
      </w:r>
    </w:p>
    <w:p w:rsidR="00852BCB" w:rsidRDefault="00595F6D">
      <w:pPr>
        <w:pStyle w:val="a3"/>
        <w:spacing w:before="165" w:line="249" w:lineRule="auto"/>
        <w:ind w:right="365"/>
      </w:pPr>
      <w:r>
        <w:t>Освоение учебного предмета «Математика» должно обеспечивать достижение на уровне основного общего образования следующих лич- ностных, метапредметных и предметных образовательных результатов:</w:t>
      </w:r>
    </w:p>
    <w:p w:rsidR="00852BCB" w:rsidRDefault="00595F6D">
      <w:pPr>
        <w:pStyle w:val="4"/>
        <w:jc w:val="left"/>
      </w:pPr>
      <w:r>
        <w:rPr>
          <w:spacing w:val="-2"/>
        </w:rPr>
        <w:t>ЛИЧНОСТНЫЕ</w:t>
      </w:r>
      <w:r>
        <w:rPr>
          <w:spacing w:val="5"/>
        </w:rPr>
        <w:t xml:space="preserve"> </w:t>
      </w:r>
      <w:r>
        <w:rPr>
          <w:spacing w:val="-2"/>
        </w:rPr>
        <w:t>РЕЗУЛЬТАТЫ</w:t>
      </w:r>
    </w:p>
    <w:p w:rsidR="00852BCB" w:rsidRDefault="00852BCB">
      <w:pPr>
        <w:pStyle w:val="4"/>
        <w:jc w:val="left"/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314" w:firstLine="0"/>
        <w:jc w:val="left"/>
      </w:pPr>
      <w:r>
        <w:t>Личностные</w:t>
      </w:r>
      <w:r>
        <w:rPr>
          <w:spacing w:val="77"/>
        </w:rPr>
        <w:t xml:space="preserve"> </w:t>
      </w:r>
      <w:r>
        <w:t>результаты</w:t>
      </w:r>
      <w:r>
        <w:rPr>
          <w:spacing w:val="77"/>
        </w:rPr>
        <w:t xml:space="preserve"> </w:t>
      </w:r>
      <w:r>
        <w:t>освоения</w:t>
      </w:r>
      <w:r>
        <w:rPr>
          <w:spacing w:val="77"/>
        </w:rPr>
        <w:t xml:space="preserve"> </w:t>
      </w:r>
      <w:r>
        <w:t>программы</w:t>
      </w:r>
      <w:r>
        <w:rPr>
          <w:spacing w:val="77"/>
        </w:rPr>
        <w:t xml:space="preserve"> </w:t>
      </w:r>
      <w:r>
        <w:t>учебного</w:t>
      </w:r>
      <w:r>
        <w:rPr>
          <w:spacing w:val="77"/>
        </w:rPr>
        <w:t xml:space="preserve"> </w:t>
      </w:r>
      <w:r>
        <w:rPr>
          <w:spacing w:val="-2"/>
        </w:rPr>
        <w:t>предмета</w:t>
      </w:r>
    </w:p>
    <w:p w:rsidR="00852BCB" w:rsidRDefault="00595F6D">
      <w:pPr>
        <w:pStyle w:val="a3"/>
        <w:spacing w:before="10"/>
        <w:ind w:firstLine="0"/>
        <w:jc w:val="left"/>
      </w:pPr>
      <w:r>
        <w:t>«Математика»</w:t>
      </w:r>
      <w:r>
        <w:rPr>
          <w:spacing w:val="-12"/>
        </w:rPr>
        <w:t xml:space="preserve"> </w:t>
      </w:r>
      <w:r>
        <w:rPr>
          <w:spacing w:val="-2"/>
        </w:rPr>
        <w:t>характеризуются:</w:t>
      </w:r>
    </w:p>
    <w:p w:rsidR="00852BCB" w:rsidRDefault="00852BCB">
      <w:pPr>
        <w:pStyle w:val="a3"/>
        <w:spacing w:before="63"/>
        <w:ind w:left="0" w:firstLine="0"/>
        <w:jc w:val="left"/>
      </w:pPr>
    </w:p>
    <w:p w:rsidR="00852BCB" w:rsidRDefault="00595F6D">
      <w:pPr>
        <w:pStyle w:val="4"/>
        <w:ind w:left="86"/>
        <w:jc w:val="left"/>
      </w:pPr>
      <w:r>
        <w:rPr>
          <w:spacing w:val="-2"/>
        </w:rPr>
        <w:t>Патриотическое</w:t>
      </w:r>
      <w:r>
        <w:rPr>
          <w:spacing w:val="13"/>
        </w:rPr>
        <w:t xml:space="preserve"> </w:t>
      </w:r>
      <w:r>
        <w:rPr>
          <w:spacing w:val="-2"/>
        </w:rPr>
        <w:t>воспитание:</w:t>
      </w:r>
    </w:p>
    <w:p w:rsidR="00852BCB" w:rsidRDefault="00595F6D">
      <w:pPr>
        <w:pStyle w:val="a3"/>
        <w:spacing w:before="121" w:line="249" w:lineRule="auto"/>
        <w:ind w:right="359"/>
      </w:pPr>
      <w:r>
        <w:t>проявлением интереса к прошлому и настоящему российской мате- матики, ценностным отношением к достижениям российских матема- тиков и российской математической школы, к использованию этих до- стижений в других науках и прикладных сферах.</w:t>
      </w:r>
    </w:p>
    <w:p w:rsidR="00852BCB" w:rsidRDefault="00852BCB">
      <w:pPr>
        <w:pStyle w:val="a3"/>
        <w:spacing w:before="56"/>
        <w:ind w:left="0" w:firstLine="0"/>
        <w:jc w:val="left"/>
      </w:pPr>
    </w:p>
    <w:p w:rsidR="00852BCB" w:rsidRDefault="00595F6D">
      <w:pPr>
        <w:pStyle w:val="4"/>
        <w:ind w:left="86"/>
        <w:jc w:val="left"/>
      </w:pPr>
      <w:r>
        <w:t>Гражданское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духовно-нравственное</w:t>
      </w:r>
      <w:r>
        <w:rPr>
          <w:spacing w:val="-9"/>
        </w:rPr>
        <w:t xml:space="preserve"> </w:t>
      </w:r>
      <w:r>
        <w:rPr>
          <w:spacing w:val="-2"/>
        </w:rPr>
        <w:t>воспитание:</w:t>
      </w:r>
    </w:p>
    <w:p w:rsidR="00852BCB" w:rsidRDefault="00595F6D">
      <w:pPr>
        <w:pStyle w:val="a3"/>
        <w:spacing w:before="121" w:line="249" w:lineRule="auto"/>
        <w:ind w:right="360"/>
      </w:pPr>
      <w: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(вы- боры, опросы и пр.); готовностью к обсуждению этических проблем, связанных</w:t>
      </w:r>
      <w:r>
        <w:rPr>
          <w:spacing w:val="-1"/>
        </w:rPr>
        <w:t xml:space="preserve"> </w:t>
      </w:r>
      <w:r>
        <w:t>с практическим применением достижений</w:t>
      </w:r>
      <w:r>
        <w:rPr>
          <w:spacing w:val="-2"/>
        </w:rPr>
        <w:t xml:space="preserve"> </w:t>
      </w:r>
      <w:r>
        <w:t>науки, осознанием важности морально-этических принципов в деятельности учёного.</w:t>
      </w:r>
    </w:p>
    <w:p w:rsidR="00852BCB" w:rsidRDefault="00852BCB">
      <w:pPr>
        <w:pStyle w:val="a3"/>
        <w:spacing w:before="58"/>
        <w:ind w:left="0" w:firstLine="0"/>
        <w:jc w:val="left"/>
      </w:pPr>
    </w:p>
    <w:p w:rsidR="00852BCB" w:rsidRDefault="00595F6D">
      <w:pPr>
        <w:pStyle w:val="4"/>
        <w:ind w:left="86"/>
      </w:pPr>
      <w:r>
        <w:t>Трудовое</w:t>
      </w:r>
      <w:r>
        <w:rPr>
          <w:spacing w:val="-8"/>
        </w:rPr>
        <w:t xml:space="preserve"> </w:t>
      </w:r>
      <w:r>
        <w:rPr>
          <w:spacing w:val="-2"/>
        </w:rPr>
        <w:t>воспитание:</w:t>
      </w:r>
    </w:p>
    <w:p w:rsidR="00852BCB" w:rsidRDefault="00595F6D">
      <w:pPr>
        <w:pStyle w:val="a3"/>
        <w:spacing w:before="118" w:line="249" w:lineRule="auto"/>
        <w:ind w:right="359"/>
      </w:pPr>
      <w:r>
        <w:t xml:space="preserve">установкой на активное участие в решении практических задач ма- тематической направленности, осознанием важности математического образования на протяжении всей жизни для успешной профессиональ- ной деятельности и развитием необходимых умений; осознанным вы- бором и построением индивидуальной траектории образования и жиз- ненных планов с учётом личных интересов и общественных потребно- </w:t>
      </w:r>
      <w:r>
        <w:rPr>
          <w:spacing w:val="-2"/>
        </w:rPr>
        <w:t>стей.</w:t>
      </w:r>
    </w:p>
    <w:p w:rsidR="00852BCB" w:rsidRDefault="00852BCB">
      <w:pPr>
        <w:pStyle w:val="a3"/>
        <w:spacing w:before="60"/>
        <w:ind w:left="0" w:firstLine="0"/>
        <w:jc w:val="left"/>
      </w:pPr>
    </w:p>
    <w:p w:rsidR="00852BCB" w:rsidRDefault="00595F6D">
      <w:pPr>
        <w:pStyle w:val="4"/>
        <w:ind w:left="86"/>
      </w:pPr>
      <w:r>
        <w:t>Эстетическое</w:t>
      </w:r>
      <w:r>
        <w:rPr>
          <w:spacing w:val="-9"/>
        </w:rPr>
        <w:t xml:space="preserve"> </w:t>
      </w:r>
      <w:r>
        <w:rPr>
          <w:spacing w:val="-2"/>
        </w:rPr>
        <w:t>воспитание:</w:t>
      </w:r>
    </w:p>
    <w:p w:rsidR="00852BCB" w:rsidRDefault="00595F6D">
      <w:pPr>
        <w:pStyle w:val="a3"/>
        <w:spacing w:before="120" w:line="249" w:lineRule="auto"/>
        <w:ind w:right="360"/>
      </w:pPr>
      <w:r>
        <w:t>способностью к эмоциональному и эстетическому восприятию мате- матических объектов, задач, решений, рассуждений; умению видеть математические закономерности в искусстве.</w:t>
      </w:r>
    </w:p>
    <w:p w:rsidR="00852BCB" w:rsidRDefault="00852BCB">
      <w:pPr>
        <w:pStyle w:val="a3"/>
        <w:spacing w:before="56"/>
        <w:ind w:left="0" w:firstLine="0"/>
        <w:jc w:val="left"/>
      </w:pPr>
    </w:p>
    <w:p w:rsidR="00852BCB" w:rsidRDefault="00595F6D">
      <w:pPr>
        <w:pStyle w:val="4"/>
        <w:ind w:left="86"/>
        <w:jc w:val="left"/>
      </w:pPr>
      <w:r>
        <w:t>Ценности</w:t>
      </w:r>
      <w:r>
        <w:rPr>
          <w:spacing w:val="-9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rPr>
          <w:spacing w:val="-2"/>
        </w:rPr>
        <w:t>познания:</w:t>
      </w:r>
    </w:p>
    <w:p w:rsidR="00852BCB" w:rsidRDefault="00595F6D">
      <w:pPr>
        <w:pStyle w:val="a3"/>
        <w:spacing w:before="121" w:line="249" w:lineRule="auto"/>
        <w:ind w:right="360"/>
      </w:pPr>
      <w:r>
        <w:t>ориентацией в деятельности на современную систему научных пред- 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цивилиза- ции; овладением языком математики и математической культурой как средством познания мира; овладением простейшими навыками иссле- довательской деятельности.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4"/>
        <w:spacing w:before="63" w:line="247" w:lineRule="auto"/>
        <w:ind w:left="86" w:right="569"/>
      </w:pPr>
      <w:r>
        <w:t>Физическое</w:t>
      </w:r>
      <w:r>
        <w:rPr>
          <w:spacing w:val="-5"/>
        </w:rPr>
        <w:t xml:space="preserve"> </w:t>
      </w:r>
      <w:r>
        <w:t>воспитание,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эмо- ционального благополучия:</w:t>
      </w:r>
    </w:p>
    <w:p w:rsidR="00852BCB" w:rsidRDefault="00595F6D">
      <w:pPr>
        <w:pStyle w:val="a3"/>
        <w:spacing w:before="114" w:line="249" w:lineRule="auto"/>
        <w:ind w:right="361"/>
      </w:pPr>
      <w:r>
        <w:t>готовностью применять математические знания в интересах своего здоровья, ведения здорового образа жизни (здоровое питание, сбалан- сированный режим занятий и отдыха, регулярная физическая актив- ность);</w:t>
      </w:r>
      <w:r>
        <w:rPr>
          <w:spacing w:val="-13"/>
        </w:rPr>
        <w:t xml:space="preserve"> </w:t>
      </w:r>
      <w:r>
        <w:t>сформированностью</w:t>
      </w:r>
      <w:r>
        <w:rPr>
          <w:spacing w:val="-11"/>
        </w:rPr>
        <w:t xml:space="preserve"> </w:t>
      </w:r>
      <w:r>
        <w:t>навыка</w:t>
      </w:r>
      <w:r>
        <w:rPr>
          <w:spacing w:val="-13"/>
        </w:rPr>
        <w:t xml:space="preserve"> </w:t>
      </w:r>
      <w:r>
        <w:t>рефлексии,</w:t>
      </w:r>
      <w:r>
        <w:rPr>
          <w:spacing w:val="-12"/>
        </w:rPr>
        <w:t xml:space="preserve"> </w:t>
      </w:r>
      <w:r>
        <w:t>признанием</w:t>
      </w:r>
      <w:r>
        <w:rPr>
          <w:spacing w:val="-12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права на ошибку и такого же права другого человека.</w:t>
      </w:r>
    </w:p>
    <w:p w:rsidR="00852BCB" w:rsidRDefault="00852BCB">
      <w:pPr>
        <w:pStyle w:val="a3"/>
        <w:spacing w:before="57"/>
        <w:ind w:left="0" w:firstLine="0"/>
        <w:jc w:val="left"/>
      </w:pPr>
    </w:p>
    <w:p w:rsidR="00852BCB" w:rsidRDefault="00595F6D">
      <w:pPr>
        <w:pStyle w:val="4"/>
        <w:spacing w:before="1"/>
        <w:ind w:left="86"/>
      </w:pPr>
      <w:r>
        <w:t>Экологическое</w:t>
      </w:r>
      <w:r>
        <w:rPr>
          <w:spacing w:val="-11"/>
        </w:rPr>
        <w:t xml:space="preserve"> </w:t>
      </w:r>
      <w:r>
        <w:rPr>
          <w:spacing w:val="-2"/>
        </w:rPr>
        <w:t>воспитание:</w:t>
      </w:r>
    </w:p>
    <w:p w:rsidR="00852BCB" w:rsidRDefault="00595F6D">
      <w:pPr>
        <w:pStyle w:val="a3"/>
        <w:spacing w:before="118" w:line="249" w:lineRule="auto"/>
        <w:ind w:right="363"/>
      </w:pPr>
      <w:r>
        <w:t>ориентацией на применение математических знаний для решения за- дач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сохранности</w:t>
      </w:r>
      <w:r>
        <w:rPr>
          <w:spacing w:val="-8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планирования</w:t>
      </w:r>
      <w:r>
        <w:rPr>
          <w:spacing w:val="-7"/>
        </w:rPr>
        <w:t xml:space="preserve"> </w:t>
      </w:r>
      <w:r>
        <w:t xml:space="preserve">поступков и оценки их возможных последствий для окружающей среды; осозна- </w:t>
      </w:r>
      <w:r>
        <w:rPr>
          <w:spacing w:val="-2"/>
        </w:rPr>
        <w:t>нием</w:t>
      </w:r>
      <w:r>
        <w:rPr>
          <w:spacing w:val="-1"/>
        </w:rPr>
        <w:t xml:space="preserve"> </w:t>
      </w:r>
      <w:r>
        <w:rPr>
          <w:spacing w:val="-2"/>
        </w:rPr>
        <w:t>глобального</w:t>
      </w:r>
      <w:r>
        <w:t xml:space="preserve"> </w:t>
      </w:r>
      <w:r>
        <w:rPr>
          <w:spacing w:val="-2"/>
        </w:rPr>
        <w:t>характера экологических проблем</w:t>
      </w:r>
      <w:r>
        <w:rPr>
          <w:spacing w:val="7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путей</w:t>
      </w:r>
      <w:r>
        <w:t xml:space="preserve"> </w:t>
      </w:r>
      <w:r>
        <w:rPr>
          <w:spacing w:val="-2"/>
        </w:rPr>
        <w:t>их</w:t>
      </w:r>
      <w:r>
        <w:rPr>
          <w:spacing w:val="-3"/>
        </w:rPr>
        <w:t xml:space="preserve"> </w:t>
      </w:r>
      <w:r>
        <w:rPr>
          <w:spacing w:val="-2"/>
        </w:rPr>
        <w:t>решения.</w:t>
      </w:r>
    </w:p>
    <w:p w:rsidR="00852BCB" w:rsidRDefault="00852BCB">
      <w:pPr>
        <w:pStyle w:val="a3"/>
        <w:spacing w:before="56"/>
        <w:ind w:left="0" w:firstLine="0"/>
        <w:jc w:val="left"/>
      </w:pPr>
    </w:p>
    <w:p w:rsidR="00852BCB" w:rsidRDefault="00595F6D">
      <w:pPr>
        <w:pStyle w:val="4"/>
        <w:spacing w:before="1" w:line="247" w:lineRule="auto"/>
        <w:ind w:left="86" w:right="627"/>
      </w:pPr>
      <w:r>
        <w:t>Личностные</w:t>
      </w:r>
      <w:r>
        <w:rPr>
          <w:spacing w:val="-7"/>
        </w:rPr>
        <w:t xml:space="preserve"> </w:t>
      </w:r>
      <w:r>
        <w:t>результаты,</w:t>
      </w:r>
      <w:r>
        <w:rPr>
          <w:spacing w:val="-7"/>
        </w:rPr>
        <w:t xml:space="preserve"> </w:t>
      </w:r>
      <w:r>
        <w:t>обеспечивающие</w:t>
      </w:r>
      <w:r>
        <w:rPr>
          <w:spacing w:val="-7"/>
        </w:rPr>
        <w:t xml:space="preserve"> </w:t>
      </w:r>
      <w:r>
        <w:t>адаптацию</w:t>
      </w:r>
      <w:r>
        <w:rPr>
          <w:spacing w:val="-8"/>
        </w:rPr>
        <w:t xml:space="preserve"> </w:t>
      </w:r>
      <w:r>
        <w:t>обучающе- гося к изменяющимся условиям социальной и природной среды:</w:t>
      </w:r>
    </w:p>
    <w:p w:rsidR="00852BCB" w:rsidRDefault="00595F6D">
      <w:pPr>
        <w:pStyle w:val="a3"/>
        <w:spacing w:before="114" w:line="249" w:lineRule="auto"/>
        <w:ind w:right="363"/>
      </w:pPr>
      <w: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дея- тельности новые знания, навыки и компетенции из опыта других;</w:t>
      </w:r>
    </w:p>
    <w:p w:rsidR="00852BCB" w:rsidRDefault="00595F6D">
      <w:pPr>
        <w:pStyle w:val="a3"/>
        <w:spacing w:before="3" w:line="249" w:lineRule="auto"/>
        <w:ind w:right="362"/>
      </w:pPr>
      <w:r>
        <w:t>необходимостью в формировании новых знаний, в том числе форму- лировать идеи, понятия, гипотезы об объектах и явлениях, в том числе ранее не известных, осознавать дефициты собственных знаний и ком- петентностей, планировать своё развитие;</w:t>
      </w:r>
    </w:p>
    <w:p w:rsidR="00852BCB" w:rsidRDefault="00595F6D">
      <w:pPr>
        <w:pStyle w:val="a3"/>
        <w:spacing w:before="4" w:line="249" w:lineRule="auto"/>
        <w:ind w:right="371"/>
      </w:pPr>
      <w: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852BCB" w:rsidRDefault="00852BCB">
      <w:pPr>
        <w:pStyle w:val="a3"/>
        <w:spacing w:before="82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МЕТАПРЕДМЕТНЫЕ</w:t>
      </w:r>
      <w:r>
        <w:rPr>
          <w:b/>
          <w:spacing w:val="-4"/>
          <w:sz w:val="18"/>
        </w:rPr>
        <w:t xml:space="preserve"> </w:t>
      </w:r>
      <w:r>
        <w:rPr>
          <w:b/>
          <w:spacing w:val="-2"/>
          <w:sz w:val="18"/>
        </w:rPr>
        <w:t>РЕЗУЛЬТАТЫ</w:t>
      </w:r>
    </w:p>
    <w:p w:rsidR="00852BCB" w:rsidRDefault="00595F6D">
      <w:pPr>
        <w:pStyle w:val="a3"/>
        <w:spacing w:before="178"/>
        <w:ind w:left="314" w:firstLine="0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rPr>
          <w:spacing w:val="-2"/>
        </w:rPr>
        <w:t>предмета</w:t>
      </w:r>
    </w:p>
    <w:p w:rsidR="00852BCB" w:rsidRDefault="00595F6D">
      <w:pPr>
        <w:spacing w:before="15" w:line="249" w:lineRule="auto"/>
        <w:ind w:left="86" w:right="362"/>
        <w:jc w:val="both"/>
        <w:rPr>
          <w:i/>
          <w:sz w:val="20"/>
        </w:rPr>
      </w:pPr>
      <w:r>
        <w:rPr>
          <w:sz w:val="20"/>
        </w:rPr>
        <w:t xml:space="preserve">«Математика» характеризуются овладением </w:t>
      </w:r>
      <w:r>
        <w:rPr>
          <w:i/>
          <w:sz w:val="20"/>
        </w:rPr>
        <w:t xml:space="preserve">универсальными </w:t>
      </w:r>
      <w:r>
        <w:rPr>
          <w:b/>
          <w:i/>
          <w:sz w:val="20"/>
        </w:rPr>
        <w:t xml:space="preserve">познава- тельными </w:t>
      </w:r>
      <w:r>
        <w:rPr>
          <w:i/>
          <w:sz w:val="20"/>
        </w:rPr>
        <w:t xml:space="preserve">действиями, универсальными </w:t>
      </w:r>
      <w:r>
        <w:rPr>
          <w:b/>
          <w:i/>
          <w:sz w:val="20"/>
        </w:rPr>
        <w:t xml:space="preserve">коммуникативными </w:t>
      </w:r>
      <w:r>
        <w:rPr>
          <w:i/>
          <w:sz w:val="20"/>
        </w:rPr>
        <w:t xml:space="preserve">дей- ствиями и универсальными </w:t>
      </w:r>
      <w:r>
        <w:rPr>
          <w:b/>
          <w:i/>
          <w:sz w:val="20"/>
        </w:rPr>
        <w:t xml:space="preserve">регулятивными </w:t>
      </w:r>
      <w:r>
        <w:rPr>
          <w:i/>
          <w:sz w:val="20"/>
        </w:rPr>
        <w:t>действиями.</w:t>
      </w:r>
    </w:p>
    <w:p w:rsidR="00852BCB" w:rsidRDefault="00595F6D">
      <w:pPr>
        <w:pStyle w:val="a4"/>
        <w:numPr>
          <w:ilvl w:val="3"/>
          <w:numId w:val="165"/>
        </w:numPr>
        <w:tabs>
          <w:tab w:val="left" w:pos="559"/>
        </w:tabs>
        <w:spacing w:before="3" w:line="249" w:lineRule="auto"/>
        <w:ind w:right="359" w:firstLine="228"/>
        <w:rPr>
          <w:i/>
          <w:sz w:val="20"/>
        </w:rPr>
      </w:pPr>
      <w:r>
        <w:rPr>
          <w:i/>
          <w:sz w:val="20"/>
        </w:rPr>
        <w:t xml:space="preserve">Универсальные </w:t>
      </w:r>
      <w:r>
        <w:rPr>
          <w:b/>
          <w:i/>
          <w:sz w:val="20"/>
        </w:rPr>
        <w:t xml:space="preserve">познавательные </w:t>
      </w:r>
      <w:r>
        <w:rPr>
          <w:i/>
          <w:sz w:val="20"/>
        </w:rPr>
        <w:t>действия обеспечивают форми- рование базовых когнитивных процессов обучающихся (освоение мето- дов познания окружающего мира; применение логических, исследова- тельских операций, умений работать с информацией).</w:t>
      </w:r>
    </w:p>
    <w:p w:rsidR="00852BCB" w:rsidRDefault="00595F6D">
      <w:pPr>
        <w:pStyle w:val="4"/>
        <w:spacing w:before="142"/>
        <w:ind w:left="86"/>
      </w:pPr>
      <w:r>
        <w:t>Базовые</w:t>
      </w:r>
      <w:r>
        <w:rPr>
          <w:spacing w:val="-9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:rsidR="00852BCB" w:rsidRDefault="00852BCB">
      <w:pPr>
        <w:pStyle w:val="4"/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65" w:line="249" w:lineRule="auto"/>
        <w:ind w:right="362" w:hanging="339"/>
        <w:rPr>
          <w:sz w:val="20"/>
        </w:rPr>
      </w:pPr>
      <w:r>
        <w:rPr>
          <w:sz w:val="20"/>
        </w:rPr>
        <w:t>выявлять и характеризовать существенные признаки математи- ческих объектов, понятий, отношений между понятиями; фор- 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4" w:line="249" w:lineRule="auto"/>
        <w:ind w:right="373" w:hanging="339"/>
        <w:rPr>
          <w:sz w:val="20"/>
        </w:rPr>
      </w:pPr>
      <w:r>
        <w:rPr>
          <w:sz w:val="20"/>
        </w:rPr>
        <w:t xml:space="preserve">воспринимать, формулировать и преобразовывать суждения: утвердительные и отрицательные, единичные, частные и общие; </w:t>
      </w:r>
      <w:r>
        <w:rPr>
          <w:spacing w:val="-2"/>
          <w:sz w:val="20"/>
        </w:rPr>
        <w:t>условные;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3" w:line="249" w:lineRule="auto"/>
        <w:ind w:right="362" w:hanging="339"/>
        <w:rPr>
          <w:sz w:val="20"/>
        </w:rPr>
      </w:pPr>
      <w:r>
        <w:rPr>
          <w:spacing w:val="-2"/>
          <w:sz w:val="20"/>
        </w:rPr>
        <w:t>выявлять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математические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закономерности, взаимосвязи и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 xml:space="preserve">противо- </w:t>
      </w:r>
      <w:r>
        <w:rPr>
          <w:sz w:val="20"/>
        </w:rPr>
        <w:t>речия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фактах,</w:t>
      </w:r>
      <w:r>
        <w:rPr>
          <w:spacing w:val="-11"/>
          <w:sz w:val="20"/>
        </w:rPr>
        <w:t xml:space="preserve"> </w:t>
      </w:r>
      <w:r>
        <w:rPr>
          <w:sz w:val="20"/>
        </w:rPr>
        <w:t>данных,</w:t>
      </w:r>
      <w:r>
        <w:rPr>
          <w:spacing w:val="-10"/>
          <w:sz w:val="20"/>
        </w:rPr>
        <w:t xml:space="preserve"> </w:t>
      </w:r>
      <w:r>
        <w:rPr>
          <w:sz w:val="20"/>
        </w:rPr>
        <w:t>наблюдениях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утверждениях;</w:t>
      </w:r>
      <w:r>
        <w:rPr>
          <w:spacing w:val="-8"/>
          <w:sz w:val="20"/>
        </w:rPr>
        <w:t xml:space="preserve"> </w:t>
      </w:r>
      <w:r>
        <w:rPr>
          <w:sz w:val="20"/>
        </w:rPr>
        <w:t>предлагать критерии для выявления закономерностей и противоречий;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2" w:line="247" w:lineRule="auto"/>
        <w:ind w:right="363" w:hanging="339"/>
        <w:rPr>
          <w:sz w:val="20"/>
        </w:rPr>
      </w:pPr>
      <w:r>
        <w:rPr>
          <w:sz w:val="20"/>
        </w:rPr>
        <w:t>делать выводы с использованием законов логики, дедуктивных и индуктивных</w:t>
      </w:r>
      <w:r>
        <w:rPr>
          <w:spacing w:val="-13"/>
          <w:sz w:val="20"/>
        </w:rPr>
        <w:t xml:space="preserve"> </w:t>
      </w:r>
      <w:r>
        <w:rPr>
          <w:sz w:val="20"/>
        </w:rPr>
        <w:t>умозаключений,</w:t>
      </w:r>
      <w:r>
        <w:rPr>
          <w:spacing w:val="-12"/>
          <w:sz w:val="20"/>
        </w:rPr>
        <w:t xml:space="preserve"> </w:t>
      </w:r>
      <w:r>
        <w:rPr>
          <w:sz w:val="20"/>
        </w:rPr>
        <w:t>умозаключений</w:t>
      </w:r>
      <w:r>
        <w:rPr>
          <w:spacing w:val="-13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аналогии;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7" w:line="249" w:lineRule="auto"/>
        <w:ind w:right="365" w:hanging="339"/>
        <w:rPr>
          <w:sz w:val="20"/>
        </w:rPr>
      </w:pPr>
      <w:r>
        <w:rPr>
          <w:sz w:val="20"/>
        </w:rPr>
        <w:t>разбирать</w:t>
      </w:r>
      <w:r>
        <w:rPr>
          <w:spacing w:val="-13"/>
          <w:sz w:val="20"/>
        </w:rPr>
        <w:t xml:space="preserve"> </w:t>
      </w:r>
      <w:r>
        <w:rPr>
          <w:sz w:val="20"/>
        </w:rPr>
        <w:t>доказательства</w:t>
      </w:r>
      <w:r>
        <w:rPr>
          <w:spacing w:val="-12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-13"/>
          <w:sz w:val="20"/>
        </w:rPr>
        <w:t xml:space="preserve"> </w:t>
      </w:r>
      <w:r>
        <w:rPr>
          <w:sz w:val="20"/>
        </w:rPr>
        <w:t>утверждений</w:t>
      </w:r>
      <w:r>
        <w:rPr>
          <w:spacing w:val="-12"/>
          <w:sz w:val="20"/>
        </w:rPr>
        <w:t xml:space="preserve"> </w:t>
      </w:r>
      <w:r>
        <w:rPr>
          <w:sz w:val="20"/>
        </w:rPr>
        <w:t>(прямые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и от противного), проводить самостоятельно несложные доказа- тельства математических фактов, выстраивать аргументацию, приводить примеры и контрпримеры; обосновывать собственные </w:t>
      </w:r>
      <w:r>
        <w:rPr>
          <w:spacing w:val="-2"/>
          <w:sz w:val="20"/>
        </w:rPr>
        <w:t>рассуждения;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4" w:line="249" w:lineRule="auto"/>
        <w:ind w:right="372" w:hanging="339"/>
        <w:rPr>
          <w:sz w:val="20"/>
        </w:rPr>
      </w:pPr>
      <w:r>
        <w:rPr>
          <w:sz w:val="20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52BCB" w:rsidRDefault="00595F6D">
      <w:pPr>
        <w:pStyle w:val="4"/>
        <w:spacing w:before="144"/>
        <w:ind w:left="86"/>
        <w:jc w:val="left"/>
      </w:pPr>
      <w:r>
        <w:t>Базовые</w:t>
      </w:r>
      <w:r>
        <w:rPr>
          <w:spacing w:val="-13"/>
        </w:rPr>
        <w:t xml:space="preserve"> </w:t>
      </w:r>
      <w:r>
        <w:t>исследовательские</w:t>
      </w:r>
      <w:r>
        <w:rPr>
          <w:spacing w:val="-12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121" w:line="249" w:lineRule="auto"/>
        <w:ind w:right="363" w:hanging="339"/>
        <w:rPr>
          <w:sz w:val="20"/>
        </w:rPr>
      </w:pPr>
      <w:r>
        <w:rPr>
          <w:sz w:val="20"/>
        </w:rPr>
        <w:t>использовать вопросы как исследовательский инструмент позна- ния; формулировать вопросы, фиксирующие противоречие, про- блему, самостоятельно устанавливать искомое и данное, форми- ровать гипотезу, аргументировать свою позицию, мнение;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4" w:line="249" w:lineRule="auto"/>
        <w:ind w:right="362" w:hanging="339"/>
        <w:rPr>
          <w:sz w:val="20"/>
        </w:rPr>
      </w:pPr>
      <w:r>
        <w:rPr>
          <w:sz w:val="20"/>
        </w:rPr>
        <w:t xml:space="preserve">проводить по самостоятельно составленному плану несложный эксперимент, небольшое исследование по установлению особен- ностей математического объекта, зависимостей объектов между </w:t>
      </w:r>
      <w:r>
        <w:rPr>
          <w:spacing w:val="-2"/>
          <w:sz w:val="20"/>
        </w:rPr>
        <w:t>собой;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3" w:line="249" w:lineRule="auto"/>
        <w:ind w:right="363" w:hanging="339"/>
        <w:rPr>
          <w:sz w:val="20"/>
        </w:rPr>
      </w:pPr>
      <w:r>
        <w:rPr>
          <w:sz w:val="20"/>
        </w:rPr>
        <w:t>самостоятельно формулировать обобщения и выводы по резуль- татам проведённого наблюдения, исследования, оценивать до- стоверность полученных результатов, выводов и обобщений;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3" w:line="247" w:lineRule="auto"/>
        <w:ind w:right="374" w:hanging="339"/>
        <w:rPr>
          <w:sz w:val="20"/>
        </w:rPr>
      </w:pPr>
      <w:r>
        <w:rPr>
          <w:sz w:val="20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852BCB" w:rsidRDefault="00852BCB">
      <w:pPr>
        <w:pStyle w:val="a3"/>
        <w:spacing w:before="57"/>
        <w:ind w:left="0" w:firstLine="0"/>
        <w:jc w:val="left"/>
      </w:pPr>
    </w:p>
    <w:p w:rsidR="00852BCB" w:rsidRDefault="00595F6D">
      <w:pPr>
        <w:pStyle w:val="4"/>
        <w:ind w:left="86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информацией: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123" w:line="247" w:lineRule="auto"/>
        <w:ind w:right="372" w:hanging="339"/>
        <w:rPr>
          <w:sz w:val="20"/>
        </w:rPr>
      </w:pPr>
      <w:r>
        <w:rPr>
          <w:sz w:val="20"/>
        </w:rPr>
        <w:t>выявлять недостаточность и избыточность информации, данных, необходимых для решения задачи;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65" w:line="247" w:lineRule="auto"/>
        <w:ind w:right="374" w:hanging="339"/>
        <w:rPr>
          <w:sz w:val="20"/>
        </w:rPr>
      </w:pPr>
      <w:r>
        <w:rPr>
          <w:sz w:val="20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7" w:line="249" w:lineRule="auto"/>
        <w:ind w:right="374" w:hanging="339"/>
        <w:rPr>
          <w:sz w:val="20"/>
        </w:rPr>
      </w:pPr>
      <w:r>
        <w:rPr>
          <w:sz w:val="20"/>
        </w:rPr>
        <w:t xml:space="preserve">выбирать форму представления информации и иллюстрировать решаемые задачи схемами, диаграммами, иной графикой и их </w:t>
      </w:r>
      <w:r>
        <w:rPr>
          <w:spacing w:val="-2"/>
          <w:sz w:val="20"/>
        </w:rPr>
        <w:t>комбинациями;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2" w:line="247" w:lineRule="auto"/>
        <w:ind w:right="374" w:hanging="339"/>
        <w:rPr>
          <w:sz w:val="20"/>
        </w:rPr>
      </w:pPr>
      <w:r>
        <w:rPr>
          <w:sz w:val="20"/>
        </w:rPr>
        <w:t>оценивать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надёжность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критериям,</w:t>
      </w:r>
      <w:r>
        <w:rPr>
          <w:spacing w:val="-7"/>
          <w:sz w:val="20"/>
        </w:rPr>
        <w:t xml:space="preserve"> </w:t>
      </w:r>
      <w:r>
        <w:rPr>
          <w:sz w:val="20"/>
        </w:rPr>
        <w:t>предложенным учителем или сформулированным самостоятельно.</w:t>
      </w:r>
    </w:p>
    <w:p w:rsidR="00852BCB" w:rsidRDefault="00595F6D">
      <w:pPr>
        <w:pStyle w:val="a4"/>
        <w:numPr>
          <w:ilvl w:val="3"/>
          <w:numId w:val="165"/>
        </w:numPr>
        <w:tabs>
          <w:tab w:val="left" w:pos="552"/>
        </w:tabs>
        <w:spacing w:before="93" w:line="247" w:lineRule="auto"/>
        <w:ind w:right="364" w:firstLine="228"/>
        <w:rPr>
          <w:i/>
          <w:sz w:val="20"/>
        </w:rPr>
      </w:pPr>
      <w:r>
        <w:rPr>
          <w:i/>
          <w:sz w:val="20"/>
        </w:rPr>
        <w:t xml:space="preserve">Универсальные </w:t>
      </w:r>
      <w:r>
        <w:rPr>
          <w:b/>
          <w:i/>
          <w:sz w:val="20"/>
        </w:rPr>
        <w:t xml:space="preserve">коммуникативные </w:t>
      </w:r>
      <w:r>
        <w:rPr>
          <w:i/>
          <w:sz w:val="20"/>
        </w:rPr>
        <w:t>действия обеспечивают сфор- мированность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социальных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навыков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обучающихся.</w:t>
      </w:r>
    </w:p>
    <w:p w:rsidR="00852BCB" w:rsidRDefault="00595F6D">
      <w:pPr>
        <w:pStyle w:val="4"/>
        <w:spacing w:before="61"/>
        <w:ind w:left="86"/>
        <w:jc w:val="left"/>
      </w:pPr>
      <w:r>
        <w:rPr>
          <w:spacing w:val="-2"/>
        </w:rPr>
        <w:t>Общение: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121" w:line="249" w:lineRule="auto"/>
        <w:ind w:right="364" w:hanging="339"/>
        <w:rPr>
          <w:sz w:val="20"/>
        </w:rPr>
      </w:pPr>
      <w:r>
        <w:rPr>
          <w:sz w:val="20"/>
        </w:rPr>
        <w:t>воспринимать и формулировать суждения в соответствии с усло- виями и целями общения; ясно, точно, грамотно выражать свою точку</w:t>
      </w:r>
      <w:r>
        <w:rPr>
          <w:spacing w:val="-13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-11"/>
          <w:sz w:val="20"/>
        </w:rPr>
        <w:t xml:space="preserve"> </w:t>
      </w:r>
      <w:r>
        <w:rPr>
          <w:sz w:val="20"/>
        </w:rPr>
        <w:t>текстах,</w:t>
      </w:r>
      <w:r>
        <w:rPr>
          <w:spacing w:val="-10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-8"/>
          <w:sz w:val="20"/>
        </w:rPr>
        <w:t xml:space="preserve"> </w:t>
      </w:r>
      <w:r>
        <w:rPr>
          <w:sz w:val="20"/>
        </w:rPr>
        <w:t>пояснения</w:t>
      </w:r>
      <w:r>
        <w:rPr>
          <w:spacing w:val="-8"/>
          <w:sz w:val="20"/>
        </w:rPr>
        <w:t xml:space="preserve"> </w:t>
      </w:r>
      <w:r>
        <w:rPr>
          <w:sz w:val="20"/>
        </w:rPr>
        <w:t>по ходу решения задачи, комментировать полученный результат;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3" w:line="249" w:lineRule="auto"/>
        <w:ind w:right="370" w:hanging="339"/>
        <w:rPr>
          <w:sz w:val="20"/>
        </w:rPr>
      </w:pPr>
      <w:r>
        <w:rPr>
          <w:sz w:val="20"/>
        </w:rPr>
        <w:t>в ходе обсуждения задавать вопросы по существу обсуждаемой темы,</w:t>
      </w:r>
      <w:r>
        <w:rPr>
          <w:spacing w:val="-13"/>
          <w:sz w:val="20"/>
        </w:rPr>
        <w:t xml:space="preserve"> </w:t>
      </w:r>
      <w:r>
        <w:rPr>
          <w:sz w:val="20"/>
        </w:rPr>
        <w:t>проблемы,</w:t>
      </w:r>
      <w:r>
        <w:rPr>
          <w:spacing w:val="-12"/>
          <w:sz w:val="20"/>
        </w:rPr>
        <w:t xml:space="preserve"> </w:t>
      </w:r>
      <w:r>
        <w:rPr>
          <w:sz w:val="20"/>
        </w:rPr>
        <w:t>решаемой</w:t>
      </w:r>
      <w:r>
        <w:rPr>
          <w:spacing w:val="-13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12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идеи,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</w:t>
      </w:r>
      <w:r>
        <w:rPr>
          <w:spacing w:val="-2"/>
          <w:sz w:val="20"/>
        </w:rPr>
        <w:t>возражения;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5" w:line="249" w:lineRule="auto"/>
        <w:ind w:right="359" w:hanging="339"/>
        <w:rPr>
          <w:sz w:val="20"/>
        </w:rPr>
      </w:pPr>
      <w:r>
        <w:rPr>
          <w:sz w:val="20"/>
        </w:rPr>
        <w:t>представлять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2"/>
          <w:sz w:val="20"/>
        </w:rPr>
        <w:t xml:space="preserve"> </w:t>
      </w:r>
      <w:r>
        <w:rPr>
          <w:sz w:val="20"/>
        </w:rPr>
        <w:t>эксперимента,</w:t>
      </w:r>
      <w:r>
        <w:rPr>
          <w:spacing w:val="-1"/>
          <w:sz w:val="20"/>
        </w:rPr>
        <w:t xml:space="preserve"> </w:t>
      </w:r>
      <w:r>
        <w:rPr>
          <w:sz w:val="20"/>
        </w:rPr>
        <w:t>исследо- вания, проекта; самостоятельно выбирать формат выступления с учётом задач презентации и особенностей аудитории.</w:t>
      </w:r>
    </w:p>
    <w:p w:rsidR="00852BCB" w:rsidRDefault="00595F6D">
      <w:pPr>
        <w:pStyle w:val="4"/>
        <w:spacing w:before="58"/>
        <w:ind w:left="86"/>
        <w:jc w:val="left"/>
      </w:pPr>
      <w:r>
        <w:rPr>
          <w:spacing w:val="-2"/>
        </w:rPr>
        <w:t>Сотрудничество: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123" w:line="249" w:lineRule="auto"/>
        <w:ind w:right="364" w:hanging="339"/>
        <w:rPr>
          <w:sz w:val="20"/>
        </w:rPr>
      </w:pPr>
      <w:r>
        <w:rPr>
          <w:sz w:val="20"/>
        </w:rPr>
        <w:t>понимать и использовать преимущества командной и индивиду- альной работы при решении учебных математических задач; принимать цель совместной деятельности, планировать органи- зацию совместной работы, распределять виды работ, договари- ваться, обсуждать процесс и результат работы; обобщать мнения нескольких людей;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5" w:line="249" w:lineRule="auto"/>
        <w:ind w:right="370" w:hanging="339"/>
        <w:rPr>
          <w:sz w:val="20"/>
        </w:rPr>
      </w:pPr>
      <w:r>
        <w:rPr>
          <w:sz w:val="20"/>
        </w:rPr>
        <w:t>участвовать в групповых формах работы (обсуждения, обмен мнениями,</w:t>
      </w:r>
      <w:r>
        <w:rPr>
          <w:spacing w:val="-10"/>
          <w:sz w:val="20"/>
        </w:rPr>
        <w:t xml:space="preserve"> </w:t>
      </w:r>
      <w:r>
        <w:rPr>
          <w:sz w:val="20"/>
        </w:rPr>
        <w:t>мозговые</w:t>
      </w:r>
      <w:r>
        <w:rPr>
          <w:spacing w:val="-10"/>
          <w:sz w:val="20"/>
        </w:rPr>
        <w:t xml:space="preserve"> </w:t>
      </w:r>
      <w:r>
        <w:rPr>
          <w:sz w:val="20"/>
        </w:rPr>
        <w:t>штурмы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др.);</w:t>
      </w:r>
      <w:r>
        <w:rPr>
          <w:spacing w:val="-1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0"/>
          <w:sz w:val="20"/>
        </w:rPr>
        <w:t xml:space="preserve"> </w:t>
      </w:r>
      <w:r>
        <w:rPr>
          <w:sz w:val="20"/>
        </w:rPr>
        <w:t>свою</w:t>
      </w:r>
      <w:r>
        <w:rPr>
          <w:spacing w:val="-11"/>
          <w:sz w:val="20"/>
        </w:rPr>
        <w:t xml:space="preserve"> </w:t>
      </w:r>
      <w:r>
        <w:rPr>
          <w:sz w:val="20"/>
        </w:rPr>
        <w:t>часть</w:t>
      </w:r>
      <w:r>
        <w:rPr>
          <w:spacing w:val="-10"/>
          <w:sz w:val="20"/>
        </w:rPr>
        <w:t xml:space="preserve"> </w:t>
      </w:r>
      <w:r>
        <w:rPr>
          <w:sz w:val="20"/>
        </w:rPr>
        <w:t>работы и координировать свои действия с другими членами команды; 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5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общий</w:t>
      </w:r>
      <w:r>
        <w:rPr>
          <w:spacing w:val="-6"/>
          <w:sz w:val="20"/>
        </w:rPr>
        <w:t xml:space="preserve"> </w:t>
      </w:r>
      <w:r>
        <w:rPr>
          <w:sz w:val="20"/>
        </w:rPr>
        <w:t>продукт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критериям, сформулированным участниками взаимодействия.</w:t>
      </w:r>
    </w:p>
    <w:p w:rsidR="00852BCB" w:rsidRDefault="00595F6D">
      <w:pPr>
        <w:pStyle w:val="a4"/>
        <w:numPr>
          <w:ilvl w:val="3"/>
          <w:numId w:val="165"/>
        </w:numPr>
        <w:tabs>
          <w:tab w:val="left" w:pos="562"/>
        </w:tabs>
        <w:spacing w:before="91" w:line="244" w:lineRule="auto"/>
        <w:ind w:right="359" w:firstLine="228"/>
        <w:rPr>
          <w:i/>
          <w:sz w:val="20"/>
        </w:rPr>
      </w:pPr>
      <w:r>
        <w:rPr>
          <w:i/>
          <w:sz w:val="20"/>
        </w:rPr>
        <w:t xml:space="preserve">Универсальные </w:t>
      </w:r>
      <w:r>
        <w:rPr>
          <w:b/>
          <w:i/>
          <w:sz w:val="20"/>
        </w:rPr>
        <w:t xml:space="preserve">регулятивные </w:t>
      </w:r>
      <w:r>
        <w:rPr>
          <w:i/>
          <w:sz w:val="20"/>
        </w:rPr>
        <w:t>действия обеспечивают формиро- вание смысловых установок и жизненных навыков личности.</w:t>
      </w:r>
    </w:p>
    <w:p w:rsidR="00852BCB" w:rsidRDefault="00852BCB">
      <w:pPr>
        <w:pStyle w:val="a3"/>
        <w:spacing w:before="59"/>
        <w:ind w:left="0" w:firstLine="0"/>
        <w:jc w:val="left"/>
        <w:rPr>
          <w:i/>
        </w:rPr>
      </w:pPr>
    </w:p>
    <w:p w:rsidR="00852BCB" w:rsidRDefault="00595F6D">
      <w:pPr>
        <w:pStyle w:val="4"/>
        <w:ind w:left="86"/>
        <w:jc w:val="left"/>
      </w:pPr>
      <w:r>
        <w:rPr>
          <w:spacing w:val="-2"/>
        </w:rPr>
        <w:t>Самоорганизация:</w:t>
      </w:r>
    </w:p>
    <w:p w:rsidR="00852BCB" w:rsidRDefault="00852BCB">
      <w:pPr>
        <w:pStyle w:val="4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65" w:line="249" w:lineRule="auto"/>
        <w:ind w:right="365" w:hanging="339"/>
        <w:rPr>
          <w:sz w:val="20"/>
        </w:rPr>
      </w:pPr>
      <w:r>
        <w:rPr>
          <w:sz w:val="20"/>
        </w:rPr>
        <w:t>самостоятельно составлять план, алгоритм решения задачи (или его часть), выбирать способ решения с учётом имеющихся ре- сурсов и собственных возможностей, аргументировать и коррек- тировать варианты решений с учётом новой информации.</w:t>
      </w:r>
    </w:p>
    <w:p w:rsidR="00852BCB" w:rsidRDefault="00852BCB">
      <w:pPr>
        <w:pStyle w:val="a3"/>
        <w:spacing w:before="54"/>
        <w:ind w:left="0" w:firstLine="0"/>
        <w:jc w:val="left"/>
      </w:pPr>
    </w:p>
    <w:p w:rsidR="00852BCB" w:rsidRDefault="00595F6D">
      <w:pPr>
        <w:pStyle w:val="4"/>
        <w:ind w:left="86"/>
        <w:jc w:val="left"/>
      </w:pPr>
      <w:r>
        <w:rPr>
          <w:spacing w:val="-2"/>
        </w:rPr>
        <w:t>Самоконтроль: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123" w:line="247" w:lineRule="auto"/>
        <w:ind w:right="363" w:hanging="339"/>
        <w:rPr>
          <w:sz w:val="20"/>
        </w:rPr>
      </w:pPr>
      <w:r>
        <w:rPr>
          <w:sz w:val="20"/>
        </w:rPr>
        <w:t>владеть способами самопроверки, самоконтроля процесса и ре- зультата решения математической задачи;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7" w:line="249" w:lineRule="auto"/>
        <w:ind w:right="364" w:hanging="339"/>
        <w:rPr>
          <w:sz w:val="20"/>
        </w:rPr>
      </w:pPr>
      <w:r>
        <w:rPr>
          <w:sz w:val="20"/>
        </w:rPr>
        <w:t>предвидеть трудности, которые могут возникнуть при решении задачи, вносить коррективы в деятельность на основе новых об- стоятельств, найденных ошибок, выявленных трудностей;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2" w:line="249" w:lineRule="auto"/>
        <w:ind w:right="364" w:hanging="339"/>
        <w:rPr>
          <w:sz w:val="20"/>
        </w:rPr>
      </w:pPr>
      <w:r>
        <w:rPr>
          <w:sz w:val="20"/>
        </w:rPr>
        <w:t xml:space="preserve">оценивать соответствие результата деятельности поставленной цели и условиям, объяснять причины достижения или недости- жения цели, находить ошибку, давать оценку приобретённому </w:t>
      </w:r>
      <w:r>
        <w:rPr>
          <w:spacing w:val="-2"/>
          <w:sz w:val="20"/>
        </w:rPr>
        <w:t>опыту.</w:t>
      </w:r>
    </w:p>
    <w:p w:rsidR="00852BCB" w:rsidRDefault="00595F6D">
      <w:pPr>
        <w:pStyle w:val="a3"/>
        <w:spacing w:before="0" w:line="229" w:lineRule="exact"/>
        <w:ind w:left="314" w:firstLine="0"/>
        <w:jc w:val="left"/>
      </w:pPr>
      <w:r>
        <w:rPr>
          <w:spacing w:val="-2"/>
        </w:rPr>
        <w:t>ПРЕДМЕТНЫЕ</w:t>
      </w:r>
      <w:r>
        <w:rPr>
          <w:spacing w:val="5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173" w:line="249" w:lineRule="auto"/>
        <w:ind w:right="363"/>
      </w:pPr>
      <w:r>
        <w:t>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курсов: в 5—6 классах</w:t>
      </w:r>
      <w:r>
        <w:rPr>
          <w:spacing w:val="-3"/>
        </w:rPr>
        <w:t xml:space="preserve"> </w:t>
      </w:r>
      <w:r>
        <w:t>— курса «Мате- матика», в 7—9 классах</w:t>
      </w:r>
      <w:r>
        <w:rPr>
          <w:spacing w:val="-4"/>
        </w:rPr>
        <w:t xml:space="preserve"> </w:t>
      </w:r>
      <w:r>
        <w:t>— курсов «Алгебра», «Геометрия», «Вероят- ность и статистика».</w:t>
      </w:r>
    </w:p>
    <w:p w:rsidR="00852BCB" w:rsidRDefault="00595F6D">
      <w:pPr>
        <w:pStyle w:val="a3"/>
        <w:spacing w:before="4" w:line="249" w:lineRule="auto"/>
        <w:ind w:right="360"/>
      </w:pPr>
      <w:r>
        <w:t>Развитие логических представлений и навыков логического мышле- ния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основной</w:t>
      </w:r>
      <w:r>
        <w:rPr>
          <w:spacing w:val="-2"/>
        </w:rPr>
        <w:t xml:space="preserve"> </w:t>
      </w:r>
      <w:r>
        <w:t>школе в рамках всех названных курсов. Предполагается, что выпускник ос- новной школы сможет строить высказывания и отрицания высказыва- ний, распознавать истинные и ложные высказывания, приводить при- меры и контрпримеры, овладеет понятиями: определение, аксиома, тео- рема, доказательство — и научится использовать их при выполнении учебных и внеучебных задач.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spacing w:before="68" w:line="249" w:lineRule="auto"/>
        <w:ind w:left="86" w:right="362"/>
        <w:jc w:val="left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1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«МАТЕМАТИКА». 5—6 КЛАССЫ</w:t>
      </w:r>
    </w:p>
    <w:p w:rsidR="00852BCB" w:rsidRDefault="00595F6D">
      <w:pPr>
        <w:pStyle w:val="a3"/>
        <w:spacing w:before="10"/>
        <w:ind w:left="0" w:firstLine="0"/>
        <w:jc w:val="left"/>
        <w:rPr>
          <w:b/>
          <w:sz w:val="5"/>
        </w:rPr>
      </w:pPr>
      <w:r>
        <w:rPr>
          <w:b/>
          <w:noProof/>
          <w:sz w:val="5"/>
          <w:lang w:eastAsia="ru-RU"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58699</wp:posOffset>
                </wp:positionV>
                <wp:extent cx="3997325" cy="635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234E1" id="Graphic 28" o:spid="_x0000_s1026" style="position:absolute;margin-left:38.3pt;margin-top:4.6pt;width:314.75pt;height:.5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66"/>
        <w:ind w:left="0" w:firstLine="0"/>
        <w:jc w:val="left"/>
        <w:rPr>
          <w:b/>
          <w:sz w:val="18"/>
        </w:rPr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ЦЕЛИ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ИЗУЧЕНИЯ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КУРСА</w:t>
      </w:r>
    </w:p>
    <w:p w:rsidR="00852BCB" w:rsidRDefault="00595F6D">
      <w:pPr>
        <w:pStyle w:val="a3"/>
        <w:spacing w:before="118" w:line="249" w:lineRule="auto"/>
        <w:ind w:right="361"/>
      </w:pPr>
      <w:r>
        <w:t xml:space="preserve">Приоритетными целями обучения математике в 5—6 классах явля- </w:t>
      </w:r>
      <w:r>
        <w:rPr>
          <w:spacing w:val="-2"/>
        </w:rPr>
        <w:t>ются: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4" w:line="249" w:lineRule="auto"/>
        <w:ind w:right="365" w:hanging="339"/>
        <w:rPr>
          <w:sz w:val="20"/>
        </w:rPr>
      </w:pPr>
      <w:r>
        <w:rPr>
          <w:sz w:val="20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образова- ния обучающихся;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4" w:line="249" w:lineRule="auto"/>
        <w:ind w:right="363" w:hanging="339"/>
        <w:rPr>
          <w:sz w:val="20"/>
        </w:rPr>
      </w:pPr>
      <w:r>
        <w:rPr>
          <w:sz w:val="20"/>
        </w:rPr>
        <w:t>развитие интеллектуальных и творческих способностей обучаю- щихся, познавательной активности, исследовательских умений, интереса к изучению математики;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2" w:line="247" w:lineRule="auto"/>
        <w:ind w:right="362" w:hanging="339"/>
        <w:rPr>
          <w:sz w:val="20"/>
        </w:rPr>
      </w:pPr>
      <w:r>
        <w:rPr>
          <w:sz w:val="20"/>
        </w:rPr>
        <w:t>подведение обучающихся на доступном для них уровне к осо- знанию взаимосвязи математики и окружающего мира;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6" w:line="249" w:lineRule="auto"/>
        <w:ind w:right="362" w:hanging="339"/>
        <w:rPr>
          <w:sz w:val="20"/>
        </w:rPr>
      </w:pPr>
      <w:r>
        <w:rPr>
          <w:sz w:val="20"/>
        </w:rPr>
        <w:t xml:space="preserve">формирование функциональной математической грамотности: умения распознавать математические объекты в реальных жиз- 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ситуа- </w:t>
      </w:r>
      <w:r>
        <w:rPr>
          <w:spacing w:val="-4"/>
          <w:sz w:val="20"/>
        </w:rPr>
        <w:t>ции.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a3"/>
        <w:spacing w:before="0" w:line="249" w:lineRule="auto"/>
        <w:ind w:right="362"/>
      </w:pPr>
      <w:r>
        <w:t xml:space="preserve">Основные линии содержания курса математики в 5—6 классах —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происходит знакомство с элементами алгебры и описательной стати- </w:t>
      </w:r>
      <w:r>
        <w:rPr>
          <w:spacing w:val="-2"/>
        </w:rPr>
        <w:t>стики.</w:t>
      </w:r>
    </w:p>
    <w:p w:rsidR="00852BCB" w:rsidRDefault="00595F6D">
      <w:pPr>
        <w:pStyle w:val="a3"/>
        <w:spacing w:before="5" w:line="249" w:lineRule="auto"/>
        <w:ind w:right="364"/>
      </w:pPr>
      <w:r>
        <w:t>Изучение арифметического материала начинается со систематизации и развития знаний о натуральных числах, полученных в начальной школе. При этом совершенствование вычислительной техники и фор- мирование новых теоретических знаний сочетается с развитием вычис- 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852BCB" w:rsidRDefault="00595F6D">
      <w:pPr>
        <w:pStyle w:val="a3"/>
        <w:spacing w:before="7" w:line="249" w:lineRule="auto"/>
        <w:ind w:right="364"/>
      </w:pPr>
      <w:r>
        <w:rPr>
          <w:spacing w:val="-2"/>
        </w:rPr>
        <w:t>Другой</w:t>
      </w:r>
      <w:r>
        <w:rPr>
          <w:spacing w:val="-8"/>
        </w:rPr>
        <w:t xml:space="preserve"> </w:t>
      </w:r>
      <w:r>
        <w:rPr>
          <w:spacing w:val="-2"/>
        </w:rPr>
        <w:t>крупный</w:t>
      </w:r>
      <w:r>
        <w:rPr>
          <w:spacing w:val="-6"/>
        </w:rPr>
        <w:t xml:space="preserve"> </w:t>
      </w:r>
      <w:r>
        <w:rPr>
          <w:spacing w:val="-2"/>
        </w:rPr>
        <w:t>блок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содержании</w:t>
      </w:r>
      <w:r>
        <w:rPr>
          <w:spacing w:val="-6"/>
        </w:rPr>
        <w:t xml:space="preserve"> </w:t>
      </w:r>
      <w:r>
        <w:rPr>
          <w:spacing w:val="-2"/>
        </w:rPr>
        <w:t>арифметической</w:t>
      </w:r>
      <w:r>
        <w:rPr>
          <w:spacing w:val="-6"/>
        </w:rPr>
        <w:t xml:space="preserve"> </w:t>
      </w:r>
      <w:r>
        <w:rPr>
          <w:spacing w:val="-2"/>
        </w:rPr>
        <w:t>линии</w:t>
      </w:r>
      <w:r>
        <w:rPr>
          <w:spacing w:val="-7"/>
        </w:rPr>
        <w:t xml:space="preserve"> </w:t>
      </w:r>
      <w:r>
        <w:rPr>
          <w:spacing w:val="-2"/>
        </w:rPr>
        <w:t>—</w:t>
      </w:r>
      <w:r>
        <w:rPr>
          <w:spacing w:val="-5"/>
        </w:rPr>
        <w:t xml:space="preserve"> </w:t>
      </w:r>
      <w:r>
        <w:rPr>
          <w:spacing w:val="-2"/>
        </w:rPr>
        <w:t xml:space="preserve">это дро- </w:t>
      </w:r>
      <w:r>
        <w:t>би. Начало изучения обыкновенных и десятичных дробей отнесено к 5 классу.</w:t>
      </w:r>
      <w:r>
        <w:rPr>
          <w:spacing w:val="11"/>
        </w:rPr>
        <w:t xml:space="preserve"> </w:t>
      </w:r>
      <w:r>
        <w:t>Это</w:t>
      </w:r>
      <w:r>
        <w:rPr>
          <w:spacing w:val="15"/>
        </w:rPr>
        <w:t xml:space="preserve"> </w:t>
      </w:r>
      <w:r>
        <w:t>первый</w:t>
      </w:r>
      <w:r>
        <w:rPr>
          <w:spacing w:val="13"/>
        </w:rPr>
        <w:t xml:space="preserve"> </w:t>
      </w:r>
      <w:r>
        <w:t>этап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освоении</w:t>
      </w:r>
      <w:r>
        <w:rPr>
          <w:spacing w:val="13"/>
        </w:rPr>
        <w:t xml:space="preserve"> </w:t>
      </w:r>
      <w:r>
        <w:t>дробей,</w:t>
      </w:r>
      <w:r>
        <w:rPr>
          <w:spacing w:val="15"/>
        </w:rPr>
        <w:t xml:space="preserve"> </w:t>
      </w:r>
      <w:r>
        <w:t>когда</w:t>
      </w:r>
      <w:r>
        <w:rPr>
          <w:spacing w:val="13"/>
        </w:rPr>
        <w:t xml:space="preserve"> </w:t>
      </w:r>
      <w:r>
        <w:t>происходит</w:t>
      </w:r>
      <w:r>
        <w:rPr>
          <w:spacing w:val="13"/>
        </w:rPr>
        <w:t xml:space="preserve"> </w:t>
      </w:r>
      <w:r>
        <w:rPr>
          <w:spacing w:val="-2"/>
        </w:rPr>
        <w:t>знаком-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11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t>ство с основными идеями, понятиями темы. При этом рассмотрение обыкновенных дробей в полном объёме предшествует изучению деся- тичных дробей, что целесообразно с точки зрения логики изложения числовой</w:t>
      </w:r>
      <w:r>
        <w:rPr>
          <w:spacing w:val="-6"/>
        </w:rPr>
        <w:t xml:space="preserve"> </w:t>
      </w:r>
      <w:r>
        <w:t>линии,</w:t>
      </w:r>
      <w:r>
        <w:rPr>
          <w:spacing w:val="-5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десятичными</w:t>
      </w:r>
      <w:r>
        <w:rPr>
          <w:spacing w:val="-4"/>
        </w:rPr>
        <w:t xml:space="preserve"> </w:t>
      </w:r>
      <w:r>
        <w:t>дробями</w:t>
      </w:r>
      <w:r>
        <w:rPr>
          <w:spacing w:val="-6"/>
        </w:rPr>
        <w:t xml:space="preserve"> </w:t>
      </w:r>
      <w:r>
        <w:t>можно обосновать уже известными алгоритмами выполнения действий с обыкновенными</w:t>
      </w:r>
      <w:r>
        <w:rPr>
          <w:spacing w:val="-11"/>
        </w:rPr>
        <w:t xml:space="preserve"> </w:t>
      </w:r>
      <w:r>
        <w:t>дробями.</w:t>
      </w:r>
      <w:r>
        <w:rPr>
          <w:spacing w:val="-9"/>
        </w:rPr>
        <w:t xml:space="preserve"> </w:t>
      </w: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десятичными</w:t>
      </w:r>
      <w:r>
        <w:rPr>
          <w:spacing w:val="-11"/>
        </w:rPr>
        <w:t xml:space="preserve"> </w:t>
      </w:r>
      <w:r>
        <w:t>дробями</w:t>
      </w:r>
      <w:r>
        <w:rPr>
          <w:spacing w:val="-11"/>
        </w:rPr>
        <w:t xml:space="preserve"> </w:t>
      </w:r>
      <w:r>
        <w:t>расширит возможности для понимания обучающимися прикладного применения новой записи при изучении других предметов и при практическом ис- пользовании. К</w:t>
      </w:r>
      <w:r>
        <w:rPr>
          <w:spacing w:val="-1"/>
        </w:rPr>
        <w:t xml:space="preserve"> </w:t>
      </w:r>
      <w:r>
        <w:t>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тех- 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про- исходит знакомство с понятием процента.</w:t>
      </w:r>
    </w:p>
    <w:p w:rsidR="00852BCB" w:rsidRDefault="00595F6D">
      <w:pPr>
        <w:pStyle w:val="a3"/>
        <w:spacing w:before="13" w:line="249" w:lineRule="auto"/>
        <w:ind w:right="359"/>
      </w:pPr>
      <w:r>
        <w:t>Особенностью изучения положительных и отрицательных чисел яв- ляется то, что они также могут рассматриваться в несколько этапов. В</w:t>
      </w:r>
      <w:r>
        <w:rPr>
          <w:spacing w:val="-3"/>
        </w:rPr>
        <w:t xml:space="preserve"> </w:t>
      </w:r>
      <w:r>
        <w:t>6 классе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начале</w:t>
      </w:r>
      <w:r>
        <w:rPr>
          <w:spacing w:val="-10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«Положительные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отрицательные</w:t>
      </w:r>
      <w:r>
        <w:rPr>
          <w:spacing w:val="-13"/>
        </w:rPr>
        <w:t xml:space="preserve"> </w:t>
      </w:r>
      <w:r>
        <w:t>числа» выделяется подтема «Целые числа», в рамках которой знакомство с от- рицательными числами и действиями с положительными и отрица- тельными</w:t>
      </w:r>
      <w:r>
        <w:rPr>
          <w:spacing w:val="-3"/>
        </w:rPr>
        <w:t xml:space="preserve"> </w:t>
      </w:r>
      <w:r>
        <w:t>числами</w:t>
      </w:r>
      <w:r>
        <w:rPr>
          <w:spacing w:val="-1"/>
        </w:rPr>
        <w:t xml:space="preserve"> </w:t>
      </w:r>
      <w:r>
        <w:t>происходит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содержательного</w:t>
      </w:r>
      <w:r>
        <w:rPr>
          <w:spacing w:val="-1"/>
        </w:rPr>
        <w:t xml:space="preserve"> </w:t>
      </w:r>
      <w:r>
        <w:t>подхода.</w:t>
      </w:r>
      <w:r>
        <w:rPr>
          <w:spacing w:val="-2"/>
        </w:rPr>
        <w:t xml:space="preserve"> </w:t>
      </w:r>
      <w:r>
        <w:t>Это позволяет на доступном уровне познакомить учащихся практически со всеми</w:t>
      </w:r>
      <w:r>
        <w:rPr>
          <w:spacing w:val="-11"/>
        </w:rPr>
        <w:t xml:space="preserve"> </w:t>
      </w:r>
      <w:r>
        <w:t>основными</w:t>
      </w:r>
      <w:r>
        <w:rPr>
          <w:spacing w:val="-9"/>
        </w:rPr>
        <w:t xml:space="preserve"> </w:t>
      </w:r>
      <w:r>
        <w:t>понятиями</w:t>
      </w:r>
      <w:r>
        <w:rPr>
          <w:spacing w:val="-11"/>
        </w:rPr>
        <w:t xml:space="preserve"> </w:t>
      </w:r>
      <w:r>
        <w:t>темы,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правилами</w:t>
      </w:r>
      <w:r>
        <w:rPr>
          <w:spacing w:val="-11"/>
        </w:rPr>
        <w:t xml:space="preserve"> </w:t>
      </w:r>
      <w:r>
        <w:t>знаков</w:t>
      </w:r>
      <w:r>
        <w:rPr>
          <w:spacing w:val="-11"/>
        </w:rPr>
        <w:t xml:space="preserve"> </w:t>
      </w:r>
      <w:r>
        <w:t>при выполнении арифметических действий. Изучение рациональных чисел на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закончится,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продолжено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курсе</w:t>
      </w:r>
      <w:r>
        <w:rPr>
          <w:spacing w:val="-4"/>
        </w:rPr>
        <w:t xml:space="preserve"> </w:t>
      </w:r>
      <w:r>
        <w:t>алгебры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класса,</w:t>
      </w:r>
      <w:r>
        <w:rPr>
          <w:spacing w:val="-4"/>
        </w:rPr>
        <w:t xml:space="preserve"> </w:t>
      </w:r>
      <w:r>
        <w:t>что станет</w:t>
      </w:r>
      <w:r>
        <w:rPr>
          <w:spacing w:val="-13"/>
        </w:rPr>
        <w:t xml:space="preserve"> </w:t>
      </w:r>
      <w:r>
        <w:t>следующим</w:t>
      </w:r>
      <w:r>
        <w:rPr>
          <w:spacing w:val="-11"/>
        </w:rPr>
        <w:t xml:space="preserve"> </w:t>
      </w:r>
      <w:r>
        <w:t>проходом</w:t>
      </w:r>
      <w:r>
        <w:rPr>
          <w:spacing w:val="-11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принципиальных</w:t>
      </w:r>
      <w:r>
        <w:rPr>
          <w:spacing w:val="-12"/>
        </w:rPr>
        <w:t xml:space="preserve"> </w:t>
      </w:r>
      <w:r>
        <w:t>вопросов,</w:t>
      </w:r>
      <w:r>
        <w:rPr>
          <w:spacing w:val="-12"/>
        </w:rPr>
        <w:t xml:space="preserve"> </w:t>
      </w:r>
      <w:r>
        <w:t>тем</w:t>
      </w:r>
      <w:r>
        <w:rPr>
          <w:spacing w:val="-13"/>
        </w:rPr>
        <w:t xml:space="preserve"> </w:t>
      </w:r>
      <w:r>
        <w:t>самым разделение трудностей облегчает восприятие материала, а распределе- ние во времени способствует прочности приобретаемых навыков.</w:t>
      </w:r>
    </w:p>
    <w:p w:rsidR="00852BCB" w:rsidRDefault="00595F6D">
      <w:pPr>
        <w:pStyle w:val="a3"/>
        <w:spacing w:before="11" w:line="249" w:lineRule="auto"/>
        <w:ind w:right="361"/>
      </w:pPr>
      <w:r>
        <w:t>При</w:t>
      </w:r>
      <w:r>
        <w:rPr>
          <w:spacing w:val="-8"/>
        </w:rPr>
        <w:t xml:space="preserve"> </w:t>
      </w:r>
      <w:r>
        <w:t>обучении</w:t>
      </w:r>
      <w:r>
        <w:rPr>
          <w:spacing w:val="-8"/>
        </w:rPr>
        <w:t xml:space="preserve"> </w:t>
      </w:r>
      <w:r>
        <w:t>решению</w:t>
      </w:r>
      <w:r>
        <w:rPr>
          <w:spacing w:val="-6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5—6</w:t>
      </w:r>
      <w:r>
        <w:rPr>
          <w:spacing w:val="-5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используются арифметические приёмы решения. Текстовые задачи, решаемые при отработке вычислительных навыков в 5—6 классах, рассматриваются задачи следующих видов: задачи на движение, на части, на покупки, на работу и производительность, на проценты, на отношения и пропорции. Кроме того, обучающиеся знакомятся с приёмами решения задач пере- бором возможных вариантов, учатся работать с информацией, пред- ставленной в форме таблиц или диаграмм.</w:t>
      </w:r>
    </w:p>
    <w:p w:rsidR="00852BCB" w:rsidRDefault="00595F6D">
      <w:pPr>
        <w:pStyle w:val="a3"/>
        <w:spacing w:before="7" w:line="249" w:lineRule="auto"/>
        <w:ind w:right="367"/>
      </w:pPr>
      <w:r>
        <w:t>В</w:t>
      </w:r>
      <w:r>
        <w:rPr>
          <w:spacing w:val="-1"/>
        </w:rPr>
        <w:t xml:space="preserve"> </w:t>
      </w:r>
      <w:r>
        <w:t>Примерной рабочей программе предусмотрено формирование пропедевтических алгебраических представлений. Буква как символ некоторого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контекста</w:t>
      </w:r>
      <w:r>
        <w:rPr>
          <w:spacing w:val="-3"/>
        </w:rPr>
        <w:t xml:space="preserve"> </w:t>
      </w:r>
      <w:r>
        <w:t>вводится постепенно. Буквенная символика широко используется прежде всего для</w:t>
      </w:r>
      <w:r>
        <w:rPr>
          <w:spacing w:val="-7"/>
        </w:rPr>
        <w:t xml:space="preserve"> </w:t>
      </w:r>
      <w:r>
        <w:t>записи</w:t>
      </w:r>
      <w:r>
        <w:rPr>
          <w:spacing w:val="-8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утверждений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предложений,</w:t>
      </w:r>
      <w:r>
        <w:rPr>
          <w:spacing w:val="-6"/>
        </w:rPr>
        <w:t xml:space="preserve"> </w:t>
      </w:r>
      <w:r>
        <w:t>формул,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частности</w:t>
      </w:r>
      <w:r>
        <w:rPr>
          <w:spacing w:val="-8"/>
        </w:rPr>
        <w:t xml:space="preserve"> </w:t>
      </w:r>
      <w:r>
        <w:t>для вычисления геометрических величин, в качестве «заместителя» числа.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/>
      </w:pPr>
      <w:r>
        <w:t>В</w:t>
      </w:r>
      <w:r>
        <w:rPr>
          <w:spacing w:val="-4"/>
        </w:rPr>
        <w:t xml:space="preserve"> </w:t>
      </w:r>
      <w:r>
        <w:t>курсе «Математики» 5—6 классов представлена наглядная геомет- рия,</w:t>
      </w:r>
      <w:r>
        <w:rPr>
          <w:spacing w:val="-3"/>
        </w:rPr>
        <w:t xml:space="preserve"> </w:t>
      </w:r>
      <w:r>
        <w:t>направленная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образного</w:t>
      </w:r>
      <w:r>
        <w:rPr>
          <w:spacing w:val="-3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наглядно-образное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обучающихся.</w:t>
      </w:r>
      <w:r>
        <w:rPr>
          <w:spacing w:val="-6"/>
        </w:rPr>
        <w:t xml:space="preserve"> </w:t>
      </w:r>
      <w:r>
        <w:t>Большая</w:t>
      </w:r>
      <w:r>
        <w:rPr>
          <w:spacing w:val="-6"/>
        </w:rPr>
        <w:t xml:space="preserve"> </w:t>
      </w:r>
      <w:r>
        <w:t>роль отводится практической деятельности, опыту, эксперименту, модели- рованию. Обучающиеся знакомятся с геометрическими фигурами на плоскости и</w:t>
      </w:r>
      <w:r>
        <w:rPr>
          <w:spacing w:val="-2"/>
        </w:rPr>
        <w:t xml:space="preserve"> </w:t>
      </w:r>
      <w:r>
        <w:t>в пространстве, с их простейшими конфигурациями, учатся изображать их на нелинованной и клетчатой бумаге, рассматривают их простейшие</w:t>
      </w:r>
      <w:r>
        <w:rPr>
          <w:spacing w:val="-9"/>
        </w:rPr>
        <w:t xml:space="preserve"> </w:t>
      </w:r>
      <w:r>
        <w:t>свойства.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наглядной</w:t>
      </w:r>
      <w:r>
        <w:rPr>
          <w:spacing w:val="-11"/>
        </w:rPr>
        <w:t xml:space="preserve"> </w:t>
      </w:r>
      <w:r>
        <w:t>геометрии</w:t>
      </w:r>
      <w:r>
        <w:rPr>
          <w:spacing w:val="-11"/>
        </w:rPr>
        <w:t xml:space="preserve"> </w:t>
      </w:r>
      <w:r>
        <w:t xml:space="preserve">знания, полученные обучающимися в начальной школе, систематизируются и </w:t>
      </w:r>
      <w:r>
        <w:rPr>
          <w:spacing w:val="-2"/>
        </w:rPr>
        <w:t>расширяются.</w:t>
      </w:r>
    </w:p>
    <w:p w:rsidR="00852BCB" w:rsidRDefault="00852BCB">
      <w:pPr>
        <w:pStyle w:val="a3"/>
        <w:spacing w:before="193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МЕСТО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КУРСА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В УЧЕБНОМ</w:t>
      </w:r>
      <w:r>
        <w:rPr>
          <w:b/>
          <w:spacing w:val="-2"/>
          <w:sz w:val="18"/>
        </w:rPr>
        <w:t xml:space="preserve"> </w:t>
      </w:r>
      <w:r>
        <w:rPr>
          <w:b/>
          <w:spacing w:val="-4"/>
          <w:sz w:val="18"/>
        </w:rPr>
        <w:t>ПЛАНЕ</w:t>
      </w:r>
    </w:p>
    <w:p w:rsidR="00852BCB" w:rsidRDefault="00595F6D">
      <w:pPr>
        <w:pStyle w:val="a3"/>
        <w:spacing w:before="177" w:line="249" w:lineRule="auto"/>
        <w:ind w:right="367"/>
      </w:pPr>
      <w:r>
        <w:t>Согласно учебному</w:t>
      </w:r>
      <w:r>
        <w:rPr>
          <w:spacing w:val="-4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в 5—6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852BCB" w:rsidRDefault="00595F6D">
      <w:pPr>
        <w:pStyle w:val="a3"/>
        <w:spacing w:before="4" w:line="249" w:lineRule="auto"/>
        <w:ind w:right="368"/>
      </w:pPr>
      <w:r>
        <w:t>Учебный план на изучение математики в 5—6 классах отводит не менее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всего не менее 340 учебных часов.</w:t>
      </w:r>
    </w:p>
    <w:p w:rsidR="00852BCB" w:rsidRDefault="00852BCB">
      <w:pPr>
        <w:pStyle w:val="a3"/>
        <w:spacing w:before="185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СОДЕРЖАНИЕ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УЧЕБНОГО КУРСА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(ПО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ГОДАМ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ОБУЧЕНИЯ)</w:t>
      </w:r>
    </w:p>
    <w:p w:rsidR="00852BCB" w:rsidRDefault="00595F6D">
      <w:pPr>
        <w:pStyle w:val="3"/>
        <w:numPr>
          <w:ilvl w:val="0"/>
          <w:numId w:val="113"/>
        </w:numPr>
        <w:tabs>
          <w:tab w:val="left" w:pos="251"/>
        </w:tabs>
        <w:spacing w:before="168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26"/>
      </w:pPr>
      <w:r>
        <w:t>Натуральные</w:t>
      </w:r>
      <w:r>
        <w:rPr>
          <w:spacing w:val="-7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4"/>
        </w:rPr>
        <w:t>нуль</w:t>
      </w:r>
    </w:p>
    <w:p w:rsidR="00852BCB" w:rsidRDefault="00595F6D">
      <w:pPr>
        <w:pStyle w:val="a3"/>
        <w:spacing w:before="5" w:line="249" w:lineRule="auto"/>
        <w:ind w:right="371"/>
      </w:pPr>
      <w: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852BCB" w:rsidRDefault="00595F6D">
      <w:pPr>
        <w:pStyle w:val="a3"/>
        <w:spacing w:line="249" w:lineRule="auto"/>
        <w:ind w:right="363"/>
      </w:pPr>
      <w:r>
        <w:t>Позиционная система счисления. Римская нумерация как пример не- позиционной системы счисления. Десятичная система счисления.</w:t>
      </w:r>
    </w:p>
    <w:p w:rsidR="00852BCB" w:rsidRDefault="00595F6D">
      <w:pPr>
        <w:pStyle w:val="a3"/>
        <w:spacing w:before="1"/>
        <w:ind w:left="314" w:firstLine="0"/>
      </w:pPr>
      <w:r>
        <w:t>Сравнение</w:t>
      </w:r>
      <w:r>
        <w:rPr>
          <w:spacing w:val="-10"/>
        </w:rPr>
        <w:t xml:space="preserve"> </w:t>
      </w:r>
      <w:r>
        <w:t>натуральных</w:t>
      </w:r>
      <w:r>
        <w:rPr>
          <w:spacing w:val="-12"/>
        </w:rPr>
        <w:t xml:space="preserve"> </w:t>
      </w:r>
      <w:r>
        <w:t>чисел,</w:t>
      </w:r>
      <w:r>
        <w:rPr>
          <w:spacing w:val="-12"/>
        </w:rPr>
        <w:t xml:space="preserve"> </w:t>
      </w:r>
      <w:r>
        <w:t>сравнение</w:t>
      </w:r>
      <w:r>
        <w:rPr>
          <w:spacing w:val="-10"/>
        </w:rPr>
        <w:t xml:space="preserve"> </w:t>
      </w:r>
      <w:r>
        <w:t>натуральных</w:t>
      </w:r>
      <w:r>
        <w:rPr>
          <w:spacing w:val="-11"/>
        </w:rPr>
        <w:t xml:space="preserve"> </w:t>
      </w:r>
      <w:r>
        <w:t>чисел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rPr>
          <w:spacing w:val="-2"/>
        </w:rPr>
        <w:t>нулём.</w:t>
      </w:r>
    </w:p>
    <w:p w:rsidR="00852BCB" w:rsidRDefault="00595F6D">
      <w:pPr>
        <w:pStyle w:val="a3"/>
        <w:spacing w:before="10"/>
        <w:ind w:firstLine="0"/>
      </w:pPr>
      <w:r>
        <w:t>Способы</w:t>
      </w:r>
      <w:r>
        <w:rPr>
          <w:spacing w:val="-13"/>
        </w:rPr>
        <w:t xml:space="preserve"> </w:t>
      </w:r>
      <w:r>
        <w:t>сравнения.</w:t>
      </w:r>
      <w:r>
        <w:rPr>
          <w:spacing w:val="-12"/>
        </w:rPr>
        <w:t xml:space="preserve"> </w:t>
      </w:r>
      <w:r>
        <w:t>Округление</w:t>
      </w:r>
      <w:r>
        <w:rPr>
          <w:spacing w:val="-9"/>
        </w:rPr>
        <w:t xml:space="preserve"> </w:t>
      </w:r>
      <w:r>
        <w:t>натуральных</w:t>
      </w:r>
      <w:r>
        <w:rPr>
          <w:spacing w:val="-13"/>
        </w:rPr>
        <w:t xml:space="preserve"> </w:t>
      </w:r>
      <w:r>
        <w:rPr>
          <w:spacing w:val="-2"/>
        </w:rPr>
        <w:t>чисел.</w:t>
      </w:r>
    </w:p>
    <w:p w:rsidR="00852BCB" w:rsidRDefault="00595F6D">
      <w:pPr>
        <w:pStyle w:val="a3"/>
        <w:spacing w:before="11" w:line="249" w:lineRule="auto"/>
        <w:ind w:right="361"/>
      </w:pPr>
      <w:r>
        <w:t>Сложение натуральных чисел; свойство нуля при сложении. Вычи- тание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действие,</w:t>
      </w:r>
      <w:r>
        <w:rPr>
          <w:spacing w:val="-10"/>
        </w:rPr>
        <w:t xml:space="preserve"> </w:t>
      </w:r>
      <w:r>
        <w:t>обратное</w:t>
      </w:r>
      <w:r>
        <w:rPr>
          <w:spacing w:val="-11"/>
        </w:rPr>
        <w:t xml:space="preserve"> </w:t>
      </w:r>
      <w:r>
        <w:t>сложению.</w:t>
      </w:r>
      <w:r>
        <w:rPr>
          <w:spacing w:val="-11"/>
        </w:rPr>
        <w:t xml:space="preserve"> </w:t>
      </w:r>
      <w:r>
        <w:t>Умножение</w:t>
      </w:r>
      <w:r>
        <w:rPr>
          <w:spacing w:val="-9"/>
        </w:rPr>
        <w:t xml:space="preserve"> </w:t>
      </w:r>
      <w:r>
        <w:t>натуральных</w:t>
      </w:r>
      <w:r>
        <w:rPr>
          <w:spacing w:val="-12"/>
        </w:rPr>
        <w:t xml:space="preserve"> </w:t>
      </w:r>
      <w:r>
        <w:t>чисел; свойства нуля и единицы при умножении. Деление как действие, об- ратное</w:t>
      </w:r>
      <w:r>
        <w:rPr>
          <w:spacing w:val="-2"/>
        </w:rPr>
        <w:t xml:space="preserve"> </w:t>
      </w:r>
      <w:r>
        <w:t>умножению.</w:t>
      </w:r>
      <w:r>
        <w:rPr>
          <w:spacing w:val="-3"/>
        </w:rPr>
        <w:t xml:space="preserve"> </w:t>
      </w:r>
      <w:r>
        <w:t>Компоненты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ними.</w:t>
      </w:r>
      <w:r>
        <w:rPr>
          <w:spacing w:val="-4"/>
        </w:rPr>
        <w:t xml:space="preserve"> </w:t>
      </w:r>
      <w:r>
        <w:t>Проверка результата арифметического действия. Переместительное и сочета- тельное свойства (законы) сложения и умножения, распределительное свойство (закон) умножения.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>Использование букв для обозначения неизвестного компонента и за- писи свойств арифметических действий.</w:t>
      </w:r>
    </w:p>
    <w:p w:rsidR="00852BCB" w:rsidRDefault="00595F6D">
      <w:pPr>
        <w:pStyle w:val="a3"/>
        <w:spacing w:line="249" w:lineRule="auto"/>
        <w:ind w:right="362"/>
        <w:jc w:val="right"/>
      </w:pPr>
      <w:r>
        <w:t>Делители и кратные числа, разложение на множители. Простые и со- ставные</w:t>
      </w:r>
      <w:r>
        <w:rPr>
          <w:spacing w:val="-6"/>
        </w:rPr>
        <w:t xml:space="preserve"> </w:t>
      </w:r>
      <w:r>
        <w:t>числа.</w:t>
      </w:r>
      <w:r>
        <w:rPr>
          <w:spacing w:val="-4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делимости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2,</w:t>
      </w:r>
      <w:r>
        <w:rPr>
          <w:spacing w:val="-5"/>
        </w:rPr>
        <w:t xml:space="preserve"> </w:t>
      </w:r>
      <w:r>
        <w:t>5,</w:t>
      </w:r>
      <w:r>
        <w:rPr>
          <w:spacing w:val="-5"/>
        </w:rPr>
        <w:t xml:space="preserve"> </w:t>
      </w:r>
      <w:r>
        <w:t>10,</w:t>
      </w:r>
      <w:r>
        <w:rPr>
          <w:spacing w:val="-5"/>
        </w:rPr>
        <w:t xml:space="preserve"> </w:t>
      </w:r>
      <w:r>
        <w:t>3,</w:t>
      </w:r>
      <w:r>
        <w:rPr>
          <w:spacing w:val="-5"/>
        </w:rPr>
        <w:t xml:space="preserve"> </w:t>
      </w:r>
      <w:r>
        <w:t>9.</w:t>
      </w:r>
      <w:r>
        <w:rPr>
          <w:spacing w:val="-7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остатком.</w:t>
      </w:r>
    </w:p>
    <w:p w:rsidR="00852BCB" w:rsidRDefault="00595F6D">
      <w:pPr>
        <w:pStyle w:val="a3"/>
        <w:spacing w:before="1" w:line="249" w:lineRule="auto"/>
        <w:ind w:right="369"/>
      </w:pPr>
      <w:r>
        <w:t>Степень с натуральным показателем. Запись числа в виде суммы разрядных слагаемых.</w:t>
      </w:r>
    </w:p>
    <w:p w:rsidR="00852BCB" w:rsidRDefault="00595F6D">
      <w:pPr>
        <w:pStyle w:val="a3"/>
        <w:spacing w:line="249" w:lineRule="auto"/>
        <w:ind w:right="360"/>
      </w:pPr>
      <w:r>
        <w:t>Числовое выражение. Вычисление значений числовых выражений; порядок выполнения действий. Использование при вычислениях пере- местительного и сочетательного свойств (законов) сложения и умноже- ния, распределительного свойства умножения.</w:t>
      </w:r>
    </w:p>
    <w:p w:rsidR="00852BCB" w:rsidRDefault="00595F6D">
      <w:pPr>
        <w:pStyle w:val="4"/>
        <w:spacing w:before="121"/>
        <w:jc w:val="left"/>
      </w:pPr>
      <w:r>
        <w:rPr>
          <w:spacing w:val="-2"/>
        </w:rPr>
        <w:t>Дроби</w:t>
      </w:r>
    </w:p>
    <w:p w:rsidR="00852BCB" w:rsidRDefault="00595F6D">
      <w:pPr>
        <w:pStyle w:val="a3"/>
        <w:spacing w:before="5" w:line="249" w:lineRule="auto"/>
        <w:ind w:right="361"/>
      </w:pPr>
      <w:r>
        <w:t>Представление о дроби как способе записи части величины. Обык- новенные</w:t>
      </w:r>
      <w:r>
        <w:rPr>
          <w:spacing w:val="-1"/>
        </w:rPr>
        <w:t xml:space="preserve"> </w:t>
      </w:r>
      <w:r>
        <w:t>дроби.</w:t>
      </w:r>
      <w:r>
        <w:rPr>
          <w:spacing w:val="-2"/>
        </w:rPr>
        <w:t xml:space="preserve"> </w:t>
      </w:r>
      <w:r>
        <w:t>Правильные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неправильные дроби. Смешанная дробь; представление смешанной дроби в виде неправильной дроби и выделе- 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852BCB" w:rsidRDefault="00595F6D">
      <w:pPr>
        <w:pStyle w:val="a3"/>
        <w:spacing w:before="6" w:line="249" w:lineRule="auto"/>
        <w:ind w:right="365"/>
      </w:pPr>
      <w:r>
        <w:t>Сложение и вычитание дробей. Умножение и деление дробей; вза- имно-обратные дроби. Нахождение части целого и целого по его части.</w:t>
      </w:r>
    </w:p>
    <w:p w:rsidR="00852BCB" w:rsidRDefault="00595F6D">
      <w:pPr>
        <w:pStyle w:val="a3"/>
        <w:spacing w:before="1" w:line="249" w:lineRule="auto"/>
        <w:ind w:right="374"/>
      </w:pPr>
      <w: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852BCB" w:rsidRDefault="00595F6D">
      <w:pPr>
        <w:pStyle w:val="a3"/>
        <w:spacing w:before="3" w:line="252" w:lineRule="auto"/>
        <w:ind w:right="360"/>
      </w:pPr>
      <w:r>
        <w:t>Арифметические действия с десятичными дробями. Округление де- сятичных дробей.</w:t>
      </w:r>
    </w:p>
    <w:p w:rsidR="00852BCB" w:rsidRDefault="00595F6D">
      <w:pPr>
        <w:pStyle w:val="4"/>
        <w:spacing w:before="115"/>
      </w:pPr>
      <w:r>
        <w:t>Решение</w:t>
      </w:r>
      <w:r>
        <w:rPr>
          <w:spacing w:val="-10"/>
        </w:rPr>
        <w:t xml:space="preserve"> </w:t>
      </w:r>
      <w:r>
        <w:t>текстовых</w:t>
      </w:r>
      <w:r>
        <w:rPr>
          <w:spacing w:val="-9"/>
        </w:rPr>
        <w:t xml:space="preserve"> </w:t>
      </w:r>
      <w:r>
        <w:rPr>
          <w:spacing w:val="-4"/>
        </w:rPr>
        <w:t>задач</w:t>
      </w:r>
    </w:p>
    <w:p w:rsidR="00852BCB" w:rsidRDefault="00595F6D">
      <w:pPr>
        <w:pStyle w:val="a3"/>
        <w:spacing w:before="5" w:line="249" w:lineRule="auto"/>
        <w:ind w:right="362"/>
      </w:pPr>
      <w:r>
        <w:t>Решение текстовых задач арифметическим способом. Решение логи- ческих задач. Решение задач перебором всех возможных вариантов. Использование при решении задач таблиц и схем.</w:t>
      </w:r>
    </w:p>
    <w:p w:rsidR="00852BCB" w:rsidRDefault="00595F6D">
      <w:pPr>
        <w:pStyle w:val="a3"/>
        <w:spacing w:line="249" w:lineRule="auto"/>
        <w:ind w:right="367"/>
      </w:pPr>
      <w:r>
        <w:t>Решение задач, содержащих зависимости, связывающие величины: скорость, время, расстояние; цена, количество, стоимость. Единицы измерения: массы, объёма, цены; расстояния, времени, скорости. Связь между единицами измерения каждой величины.</w:t>
      </w:r>
    </w:p>
    <w:p w:rsidR="00852BCB" w:rsidRDefault="00595F6D">
      <w:pPr>
        <w:pStyle w:val="a3"/>
        <w:spacing w:before="4"/>
        <w:ind w:left="314" w:firstLine="0"/>
        <w:jc w:val="left"/>
      </w:pPr>
      <w:r>
        <w:t>Решение</w:t>
      </w:r>
      <w:r>
        <w:rPr>
          <w:spacing w:val="-7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дроби.</w:t>
      </w:r>
    </w:p>
    <w:p w:rsidR="00852BCB" w:rsidRDefault="00595F6D">
      <w:pPr>
        <w:pStyle w:val="a3"/>
        <w:spacing w:before="10"/>
        <w:ind w:left="314" w:firstLine="0"/>
        <w:jc w:val="left"/>
      </w:pPr>
      <w:r>
        <w:t>Представление</w:t>
      </w:r>
      <w:r>
        <w:rPr>
          <w:spacing w:val="-7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таблиц,</w:t>
      </w:r>
      <w:r>
        <w:rPr>
          <w:spacing w:val="-7"/>
        </w:rPr>
        <w:t xml:space="preserve"> </w:t>
      </w:r>
      <w:r>
        <w:t>столбчатых</w:t>
      </w:r>
      <w:r>
        <w:rPr>
          <w:spacing w:val="-7"/>
        </w:rPr>
        <w:t xml:space="preserve"> </w:t>
      </w:r>
      <w:r>
        <w:rPr>
          <w:spacing w:val="-2"/>
        </w:rPr>
        <w:t>диаграмм.</w:t>
      </w:r>
    </w:p>
    <w:p w:rsidR="00852BCB" w:rsidRDefault="00595F6D">
      <w:pPr>
        <w:pStyle w:val="4"/>
        <w:spacing w:before="99"/>
        <w:jc w:val="left"/>
      </w:pPr>
      <w:r>
        <w:t>Наглядная</w:t>
      </w:r>
      <w:r>
        <w:rPr>
          <w:spacing w:val="-10"/>
        </w:rPr>
        <w:t xml:space="preserve"> </w:t>
      </w:r>
      <w:r>
        <w:rPr>
          <w:spacing w:val="-2"/>
        </w:rPr>
        <w:t>геометрия</w:t>
      </w:r>
    </w:p>
    <w:p w:rsidR="00852BCB" w:rsidRDefault="00595F6D">
      <w:pPr>
        <w:pStyle w:val="a3"/>
        <w:spacing w:before="8" w:line="249" w:lineRule="auto"/>
        <w:ind w:right="370"/>
      </w:pPr>
      <w: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/>
      </w:pPr>
      <w:r>
        <w:t xml:space="preserve">Длина отрезка, метрические единицы длины. Длина ломаной, пери- метр многоугольника. Измерение и построение углов с помощью </w:t>
      </w:r>
      <w:r>
        <w:rPr>
          <w:spacing w:val="-2"/>
        </w:rPr>
        <w:t>транспортира.</w:t>
      </w:r>
    </w:p>
    <w:p w:rsidR="00852BCB" w:rsidRDefault="00595F6D">
      <w:pPr>
        <w:pStyle w:val="a3"/>
        <w:spacing w:line="249" w:lineRule="auto"/>
        <w:ind w:right="371"/>
      </w:pPr>
      <w:r>
        <w:t>Наглядные представления о фигурах на плоскости: многоугольник; прямоугольник, квадрат; треугольник, о равенстве фигур.</w:t>
      </w:r>
    </w:p>
    <w:p w:rsidR="00852BCB" w:rsidRDefault="00595F6D">
      <w:pPr>
        <w:pStyle w:val="a3"/>
        <w:spacing w:line="249" w:lineRule="auto"/>
        <w:ind w:right="361"/>
      </w:pPr>
      <w:r>
        <w:t xml:space="preserve">Изображение фигур, в том числе на клетчатой бумаге. Построение конфигураций из частей прямой, окружности на нелинованной и клет- чатой бумаге. Использование свойств сторон и углов прямоугольника, </w:t>
      </w:r>
      <w:r>
        <w:rPr>
          <w:spacing w:val="-2"/>
        </w:rPr>
        <w:t>квадрата.</w:t>
      </w:r>
    </w:p>
    <w:p w:rsidR="00852BCB" w:rsidRDefault="00595F6D">
      <w:pPr>
        <w:pStyle w:val="a3"/>
        <w:spacing w:before="3" w:line="249" w:lineRule="auto"/>
        <w:ind w:right="361"/>
      </w:pPr>
      <w:r>
        <w:t>Площадь прямоугольника и многоугольников, составленных из пря- моугольников, в том числе фигур, изображённых на клетчатой бумаге. Единицы измерения площади.</w:t>
      </w:r>
    </w:p>
    <w:p w:rsidR="00852BCB" w:rsidRDefault="00595F6D">
      <w:pPr>
        <w:pStyle w:val="a3"/>
        <w:spacing w:before="3" w:line="249" w:lineRule="auto"/>
        <w:ind w:right="362"/>
      </w:pPr>
      <w:r>
        <w:t>Наглядные представления о пространственных фигурах: прямо- угольный параллелепипед, куб, многогранники. Изображение простей- ших многогранников. Развёртки куба и параллелепипеда. Создание мо- делей многогранников (из бумаги, проволоки, пластилина и др.).</w:t>
      </w:r>
    </w:p>
    <w:p w:rsidR="00852BCB" w:rsidRDefault="00595F6D">
      <w:pPr>
        <w:pStyle w:val="a3"/>
        <w:spacing w:before="4" w:line="249" w:lineRule="auto"/>
        <w:ind w:right="371"/>
      </w:pPr>
      <w:r>
        <w:t xml:space="preserve">Объём прямоугольного параллелепипеда, куба. Единицы измерения </w:t>
      </w:r>
      <w:r>
        <w:rPr>
          <w:spacing w:val="-2"/>
        </w:rPr>
        <w:t>объёма.</w:t>
      </w:r>
    </w:p>
    <w:p w:rsidR="00852BCB" w:rsidRDefault="00852BCB">
      <w:pPr>
        <w:pStyle w:val="a3"/>
        <w:spacing w:before="77"/>
        <w:ind w:left="0" w:firstLine="0"/>
        <w:jc w:val="left"/>
      </w:pPr>
    </w:p>
    <w:p w:rsidR="00852BCB" w:rsidRDefault="00595F6D">
      <w:pPr>
        <w:pStyle w:val="3"/>
        <w:numPr>
          <w:ilvl w:val="0"/>
          <w:numId w:val="113"/>
        </w:numPr>
        <w:tabs>
          <w:tab w:val="left" w:pos="251"/>
        </w:tabs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23"/>
      </w:pPr>
      <w:r>
        <w:t>Натуральные</w:t>
      </w:r>
      <w:r>
        <w:rPr>
          <w:spacing w:val="-13"/>
        </w:rPr>
        <w:t xml:space="preserve"> </w:t>
      </w:r>
      <w:r>
        <w:rPr>
          <w:spacing w:val="-4"/>
        </w:rPr>
        <w:t>числа</w:t>
      </w:r>
    </w:p>
    <w:p w:rsidR="00852BCB" w:rsidRDefault="00595F6D">
      <w:pPr>
        <w:pStyle w:val="a3"/>
        <w:spacing w:before="8" w:line="249" w:lineRule="auto"/>
        <w:ind w:right="360"/>
      </w:pPr>
      <w:r>
        <w:t>Арифметические действия с многозначными натуральными числами. Числовые выражения, порядок действий, использование скобок. Ис- пользование при вычислениях переместительного и сочетательного свойств сложения и умножения, распределительного свойства умноже- ния. Округление натуральных чисел.</w:t>
      </w:r>
    </w:p>
    <w:p w:rsidR="00852BCB" w:rsidRDefault="00595F6D">
      <w:pPr>
        <w:pStyle w:val="a3"/>
        <w:spacing w:before="4" w:line="249" w:lineRule="auto"/>
        <w:ind w:right="360"/>
      </w:pPr>
      <w:r>
        <w:t xml:space="preserve">Делители и кратные числа; наибольший общий делитель и наимень- шее общее кратное. Делимость суммы и произведения. Деление с </w:t>
      </w:r>
      <w:r>
        <w:rPr>
          <w:spacing w:val="-2"/>
        </w:rPr>
        <w:t>остатком.</w:t>
      </w:r>
    </w:p>
    <w:p w:rsidR="00852BCB" w:rsidRDefault="00595F6D">
      <w:pPr>
        <w:pStyle w:val="4"/>
        <w:spacing w:before="120"/>
        <w:jc w:val="left"/>
      </w:pPr>
      <w:r>
        <w:rPr>
          <w:spacing w:val="-2"/>
        </w:rPr>
        <w:t>Дроби</w:t>
      </w:r>
    </w:p>
    <w:p w:rsidR="00852BCB" w:rsidRDefault="00595F6D">
      <w:pPr>
        <w:pStyle w:val="a3"/>
        <w:spacing w:before="5" w:line="249" w:lineRule="auto"/>
        <w:ind w:right="365"/>
        <w:jc w:val="right"/>
      </w:pPr>
      <w:r>
        <w:t>Обыкновенная дробь, основное свойство дроби, сокращение дробей. Сравнение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упорядочивание</w:t>
      </w:r>
      <w:r>
        <w:rPr>
          <w:spacing w:val="40"/>
        </w:rPr>
        <w:t xml:space="preserve"> </w:t>
      </w:r>
      <w:r>
        <w:t>дробей.</w:t>
      </w:r>
      <w:r>
        <w:rPr>
          <w:spacing w:val="40"/>
        </w:rPr>
        <w:t xml:space="preserve"> </w:t>
      </w:r>
      <w:r>
        <w:t>Решение</w:t>
      </w:r>
      <w:r>
        <w:rPr>
          <w:spacing w:val="40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нахождение части от целого и целого по его части. Дробное число как результат де- ления. Представление десятичной дроби в виде обыкновенной дроби и возможность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обыкновенной</w:t>
      </w:r>
      <w:r>
        <w:rPr>
          <w:spacing w:val="40"/>
        </w:rPr>
        <w:t xml:space="preserve"> </w:t>
      </w:r>
      <w:r>
        <w:t>дроби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виде</w:t>
      </w:r>
      <w:r>
        <w:rPr>
          <w:spacing w:val="40"/>
        </w:rPr>
        <w:t xml:space="preserve"> </w:t>
      </w:r>
      <w:r>
        <w:t>десятичной. Десятичные</w:t>
      </w:r>
      <w:r>
        <w:rPr>
          <w:spacing w:val="39"/>
        </w:rPr>
        <w:t xml:space="preserve"> </w:t>
      </w:r>
      <w:r>
        <w:t>дроби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метрическая</w:t>
      </w:r>
      <w:r>
        <w:rPr>
          <w:spacing w:val="38"/>
        </w:rPr>
        <w:t xml:space="preserve"> </w:t>
      </w:r>
      <w:r>
        <w:t>система</w:t>
      </w:r>
      <w:r>
        <w:rPr>
          <w:spacing w:val="38"/>
        </w:rPr>
        <w:t xml:space="preserve"> </w:t>
      </w:r>
      <w:r>
        <w:t>мер.</w:t>
      </w:r>
      <w:r>
        <w:rPr>
          <w:spacing w:val="38"/>
        </w:rPr>
        <w:t xml:space="preserve"> </w:t>
      </w:r>
      <w:r>
        <w:t>Арифметические</w:t>
      </w:r>
      <w:r>
        <w:rPr>
          <w:spacing w:val="38"/>
        </w:rPr>
        <w:t xml:space="preserve"> </w:t>
      </w:r>
      <w:r>
        <w:t>дей- ствия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числовые</w:t>
      </w:r>
      <w:r>
        <w:rPr>
          <w:spacing w:val="-7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обыкновенными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десятичными</w:t>
      </w:r>
      <w:r>
        <w:rPr>
          <w:spacing w:val="-9"/>
        </w:rPr>
        <w:t xml:space="preserve"> </w:t>
      </w:r>
      <w:r>
        <w:t>дробями. Отношение.</w:t>
      </w:r>
      <w:r>
        <w:rPr>
          <w:spacing w:val="40"/>
        </w:rPr>
        <w:t xml:space="preserve"> </w:t>
      </w:r>
      <w:r>
        <w:t>Деление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данном</w:t>
      </w:r>
      <w:r>
        <w:rPr>
          <w:spacing w:val="40"/>
        </w:rPr>
        <w:t xml:space="preserve"> </w:t>
      </w:r>
      <w:r>
        <w:t>отношении.</w:t>
      </w:r>
      <w:r>
        <w:rPr>
          <w:spacing w:val="40"/>
        </w:rPr>
        <w:t xml:space="preserve"> </w:t>
      </w:r>
      <w:r>
        <w:t>Масштаб,</w:t>
      </w:r>
      <w:r>
        <w:rPr>
          <w:spacing w:val="40"/>
        </w:rPr>
        <w:t xml:space="preserve"> </w:t>
      </w:r>
      <w:r>
        <w:t>пропорция.</w:t>
      </w:r>
    </w:p>
    <w:p w:rsidR="00852BCB" w:rsidRDefault="00595F6D">
      <w:pPr>
        <w:pStyle w:val="a3"/>
        <w:spacing w:before="7"/>
        <w:ind w:firstLine="0"/>
      </w:pPr>
      <w:r>
        <w:t>Применение</w:t>
      </w:r>
      <w:r>
        <w:rPr>
          <w:spacing w:val="-10"/>
        </w:rPr>
        <w:t xml:space="preserve"> </w:t>
      </w:r>
      <w:r>
        <w:t>пропорций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решении</w:t>
      </w:r>
      <w:r>
        <w:rPr>
          <w:spacing w:val="-11"/>
        </w:rPr>
        <w:t xml:space="preserve"> </w:t>
      </w:r>
      <w:r>
        <w:rPr>
          <w:spacing w:val="-2"/>
        </w:rPr>
        <w:t>задач.</w:t>
      </w:r>
    </w:p>
    <w:p w:rsidR="00852BCB" w:rsidRDefault="00852BCB">
      <w:pPr>
        <w:pStyle w:val="a3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6"/>
      </w:pPr>
      <w:r>
        <w:t>Понятие</w:t>
      </w:r>
      <w:r>
        <w:rPr>
          <w:spacing w:val="-1"/>
        </w:rPr>
        <w:t xml:space="preserve"> </w:t>
      </w:r>
      <w:r>
        <w:t>процента.</w:t>
      </w:r>
      <w:r>
        <w:rPr>
          <w:spacing w:val="-2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процента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852BCB" w:rsidRDefault="00595F6D">
      <w:pPr>
        <w:pStyle w:val="4"/>
        <w:spacing w:before="120"/>
      </w:pPr>
      <w:r>
        <w:t>Положительные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отрицательные</w:t>
      </w:r>
      <w:r>
        <w:rPr>
          <w:spacing w:val="-11"/>
        </w:rPr>
        <w:t xml:space="preserve"> </w:t>
      </w:r>
      <w:r>
        <w:rPr>
          <w:spacing w:val="-4"/>
        </w:rPr>
        <w:t>числа</w:t>
      </w:r>
    </w:p>
    <w:p w:rsidR="00852BCB" w:rsidRDefault="00595F6D">
      <w:pPr>
        <w:pStyle w:val="a3"/>
        <w:spacing w:before="5" w:line="249" w:lineRule="auto"/>
        <w:ind w:right="364"/>
      </w:pPr>
      <w:r>
        <w:t>Положительные и</w:t>
      </w:r>
      <w:r>
        <w:rPr>
          <w:spacing w:val="-1"/>
        </w:rPr>
        <w:t xml:space="preserve"> </w:t>
      </w:r>
      <w:r>
        <w:t>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</w:t>
      </w:r>
    </w:p>
    <w:p w:rsidR="00852BCB" w:rsidRDefault="00595F6D">
      <w:pPr>
        <w:pStyle w:val="a3"/>
        <w:spacing w:before="3" w:line="249" w:lineRule="auto"/>
        <w:ind w:right="368"/>
      </w:pPr>
      <w:r>
        <w:t>Сравнение чисел. Арифметические действия с положительными и отрицательными числами.</w:t>
      </w:r>
    </w:p>
    <w:p w:rsidR="00852BCB" w:rsidRDefault="00595F6D">
      <w:pPr>
        <w:pStyle w:val="a3"/>
        <w:spacing w:before="1" w:line="249" w:lineRule="auto"/>
        <w:ind w:right="362"/>
      </w:pPr>
      <w:r>
        <w:t>Прямоугольная система координат на плоскости. Координаты точки на плоскости, абсцисса и ордината. Построение точек и фигур на коор- динатной плоскости.</w:t>
      </w:r>
    </w:p>
    <w:p w:rsidR="00852BCB" w:rsidRDefault="00595F6D">
      <w:pPr>
        <w:pStyle w:val="4"/>
        <w:spacing w:before="121"/>
      </w:pPr>
      <w:r>
        <w:t>Буквенные</w:t>
      </w:r>
      <w:r>
        <w:rPr>
          <w:spacing w:val="-10"/>
        </w:rPr>
        <w:t xml:space="preserve"> </w:t>
      </w:r>
      <w:r>
        <w:rPr>
          <w:spacing w:val="-2"/>
        </w:rPr>
        <w:t>выражения</w:t>
      </w:r>
    </w:p>
    <w:p w:rsidR="00852BCB" w:rsidRDefault="00595F6D">
      <w:pPr>
        <w:pStyle w:val="a3"/>
        <w:spacing w:before="5" w:line="249" w:lineRule="auto"/>
        <w:ind w:right="359"/>
      </w:pPr>
      <w:r>
        <w:t>Применение букв для записи математических выражений и предло- жений. Свойства арифметических действий. Буквенные выражения и числовые подстановки. Буквенные равенства, нахождение неизвестного компонента.</w:t>
      </w:r>
      <w:r>
        <w:rPr>
          <w:spacing w:val="-5"/>
        </w:rPr>
        <w:t xml:space="preserve"> </w:t>
      </w:r>
      <w:r>
        <w:t>Формулы;</w:t>
      </w:r>
      <w:r>
        <w:rPr>
          <w:spacing w:val="-6"/>
        </w:rPr>
        <w:t xml:space="preserve"> </w:t>
      </w:r>
      <w:r>
        <w:t>формулы</w:t>
      </w:r>
      <w:r>
        <w:rPr>
          <w:spacing w:val="-3"/>
        </w:rPr>
        <w:t xml:space="preserve"> </w:t>
      </w:r>
      <w:r>
        <w:t>периметра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площади прямоугольника, квадрата, объёма параллелепипеда и куба.</w:t>
      </w:r>
    </w:p>
    <w:p w:rsidR="00852BCB" w:rsidRDefault="00595F6D">
      <w:pPr>
        <w:pStyle w:val="4"/>
        <w:spacing w:before="122"/>
      </w:pPr>
      <w:r>
        <w:t>Решение</w:t>
      </w:r>
      <w:r>
        <w:rPr>
          <w:spacing w:val="-10"/>
        </w:rPr>
        <w:t xml:space="preserve"> </w:t>
      </w:r>
      <w:r>
        <w:t>текстовых</w:t>
      </w:r>
      <w:r>
        <w:rPr>
          <w:spacing w:val="-9"/>
        </w:rPr>
        <w:t xml:space="preserve"> </w:t>
      </w:r>
      <w:r>
        <w:rPr>
          <w:spacing w:val="-4"/>
        </w:rPr>
        <w:t>задач</w:t>
      </w:r>
    </w:p>
    <w:p w:rsidR="00852BCB" w:rsidRDefault="00595F6D">
      <w:pPr>
        <w:pStyle w:val="a3"/>
        <w:spacing w:before="5" w:line="249" w:lineRule="auto"/>
        <w:ind w:right="362"/>
      </w:pPr>
      <w:r>
        <w:t>Решение текстовых задач арифметическим способом. Решение логи- ческих задач. Решение задач перебором всех возможных вариантов.</w:t>
      </w:r>
    </w:p>
    <w:p w:rsidR="00852BCB" w:rsidRDefault="00595F6D">
      <w:pPr>
        <w:pStyle w:val="a3"/>
        <w:spacing w:line="249" w:lineRule="auto"/>
        <w:ind w:right="362"/>
      </w:pPr>
      <w:r>
        <w:t>Решение задач, содержащих зависимости, связывающих величины: скорость, время, расстояние; цена, количество, стоимость; производи- тельность,</w:t>
      </w:r>
      <w:r>
        <w:rPr>
          <w:spacing w:val="-5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работы.</w:t>
      </w:r>
      <w:r>
        <w:rPr>
          <w:spacing w:val="-4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измерения:</w:t>
      </w:r>
      <w:r>
        <w:rPr>
          <w:spacing w:val="-6"/>
        </w:rPr>
        <w:t xml:space="preserve"> </w:t>
      </w:r>
      <w:r>
        <w:t>массы,</w:t>
      </w:r>
      <w:r>
        <w:rPr>
          <w:spacing w:val="-5"/>
        </w:rPr>
        <w:t xml:space="preserve"> </w:t>
      </w:r>
      <w:r>
        <w:t>стоимости; расстояния, времени, скорости. Связь между единицами измерения каждой величины.</w:t>
      </w:r>
    </w:p>
    <w:p w:rsidR="00852BCB" w:rsidRDefault="00595F6D">
      <w:pPr>
        <w:pStyle w:val="a3"/>
        <w:spacing w:before="4" w:line="249" w:lineRule="auto"/>
        <w:ind w:right="363"/>
      </w:pPr>
      <w:r>
        <w:t>Решение задач, связанных с отношением, пропорциональностью ве- личин, процентами; решение основных задач на дроби и проценты.</w:t>
      </w:r>
    </w:p>
    <w:p w:rsidR="00852BCB" w:rsidRDefault="00595F6D">
      <w:pPr>
        <w:pStyle w:val="a3"/>
        <w:spacing w:line="249" w:lineRule="auto"/>
        <w:ind w:left="314" w:right="1588" w:firstLine="0"/>
      </w:pPr>
      <w:r>
        <w:t>Оценка и прикидка, округление результата. Составление</w:t>
      </w:r>
      <w:r>
        <w:rPr>
          <w:spacing w:val="-12"/>
        </w:rPr>
        <w:t xml:space="preserve"> </w:t>
      </w:r>
      <w:r>
        <w:t>буквенных</w:t>
      </w:r>
      <w:r>
        <w:rPr>
          <w:spacing w:val="-10"/>
        </w:rPr>
        <w:t xml:space="preserve"> </w:t>
      </w:r>
      <w:r>
        <w:t>выражений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условию</w:t>
      </w:r>
      <w:r>
        <w:rPr>
          <w:spacing w:val="-12"/>
        </w:rPr>
        <w:t xml:space="preserve"> </w:t>
      </w:r>
      <w:r>
        <w:rPr>
          <w:spacing w:val="-2"/>
        </w:rPr>
        <w:t>задачи.</w:t>
      </w:r>
    </w:p>
    <w:p w:rsidR="00852BCB" w:rsidRDefault="00595F6D">
      <w:pPr>
        <w:pStyle w:val="a3"/>
        <w:spacing w:line="249" w:lineRule="auto"/>
        <w:ind w:right="372"/>
      </w:pPr>
      <w: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852BCB" w:rsidRDefault="00595F6D">
      <w:pPr>
        <w:pStyle w:val="4"/>
        <w:spacing w:before="175"/>
      </w:pPr>
      <w:r>
        <w:t>Наглядная</w:t>
      </w:r>
      <w:r>
        <w:rPr>
          <w:spacing w:val="-10"/>
        </w:rPr>
        <w:t xml:space="preserve"> </w:t>
      </w:r>
      <w:r>
        <w:rPr>
          <w:spacing w:val="-2"/>
        </w:rPr>
        <w:t>геометрия</w:t>
      </w:r>
    </w:p>
    <w:p w:rsidR="00852BCB" w:rsidRDefault="00595F6D">
      <w:pPr>
        <w:pStyle w:val="a3"/>
        <w:spacing w:before="36" w:line="249" w:lineRule="auto"/>
        <w:ind w:right="360"/>
      </w:pPr>
      <w:r>
        <w:t>Наглядные представления о фигурах на плоскости: точка, прямая, отрезок, луч, угол, ломаная, многоугольник, четырёхугольник, тре- угольник, окружность, круг.</w:t>
      </w:r>
    </w:p>
    <w:p w:rsidR="00852BCB" w:rsidRDefault="00595F6D">
      <w:pPr>
        <w:pStyle w:val="a3"/>
        <w:spacing w:line="249" w:lineRule="auto"/>
        <w:ind w:right="369"/>
      </w:pPr>
      <w:r>
        <w:t xml:space="preserve"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прямой; длина маршрута на квадратной </w:t>
      </w:r>
      <w:r>
        <w:rPr>
          <w:spacing w:val="-2"/>
        </w:rPr>
        <w:t>сетке.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>Измерение и построение углов с помощью транспортира. Виды тре- угольников: остроугольный, прямоугольный, тупоугольный; равнобед- ренный, равносторонний. Четырёхугольник, примеры четырёхугольни- ков. Прямоугольник, квадрат: использование свойств сторон, углов, диагоналей. Изображение геометрических фигур на нелинованной бу- маге с использованием циркуля, линейки, угольника, транспортира. Построения на клетчатой бумаге.</w:t>
      </w:r>
    </w:p>
    <w:p w:rsidR="00852BCB" w:rsidRDefault="00595F6D">
      <w:pPr>
        <w:pStyle w:val="a3"/>
        <w:spacing w:before="6" w:line="249" w:lineRule="auto"/>
        <w:ind w:right="360"/>
      </w:pPr>
      <w:r>
        <w:t>Периметр многоугольника. Понятие площади фигуры; единицы из- мерения площади. Приближённое измерение площади фигур, в том числе на квадратной сетке. Приближённое измерение длины окружно- сти, площади круга.</w:t>
      </w:r>
    </w:p>
    <w:p w:rsidR="00852BCB" w:rsidRDefault="00595F6D">
      <w:pPr>
        <w:pStyle w:val="a3"/>
        <w:spacing w:before="3" w:line="249" w:lineRule="auto"/>
        <w:ind w:right="370"/>
      </w:pPr>
      <w:r>
        <w:t>Симметрия:</w:t>
      </w:r>
      <w:r>
        <w:rPr>
          <w:spacing w:val="-10"/>
        </w:rPr>
        <w:t xml:space="preserve"> </w:t>
      </w:r>
      <w:r>
        <w:t>центральная,</w:t>
      </w:r>
      <w:r>
        <w:rPr>
          <w:spacing w:val="-9"/>
        </w:rPr>
        <w:t xml:space="preserve"> </w:t>
      </w:r>
      <w:r>
        <w:t>осевая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зеркальная</w:t>
      </w:r>
      <w:r>
        <w:rPr>
          <w:spacing w:val="-9"/>
        </w:rPr>
        <w:t xml:space="preserve"> </w:t>
      </w:r>
      <w:r>
        <w:t>симметрии.</w:t>
      </w:r>
      <w:r>
        <w:rPr>
          <w:spacing w:val="-9"/>
        </w:rPr>
        <w:t xml:space="preserve"> </w:t>
      </w:r>
      <w:r>
        <w:t>Построение симметричных фигур.</w:t>
      </w:r>
    </w:p>
    <w:p w:rsidR="00852BCB" w:rsidRDefault="00595F6D">
      <w:pPr>
        <w:pStyle w:val="a3"/>
        <w:spacing w:line="249" w:lineRule="auto"/>
        <w:ind w:right="364"/>
      </w:pPr>
      <w:r>
        <w:t>Наглядные представления о пространственных фигурах: параллеле- пипед, куб, призма, пирамида, конус, цилиндр, шар и сфера. Изображе- ние пространственных фигур. Примеры развёрток многогранников, ци- линдра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конуса.</w:t>
      </w:r>
      <w:r>
        <w:rPr>
          <w:spacing w:val="-7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t>моделей</w:t>
      </w:r>
      <w:r>
        <w:rPr>
          <w:spacing w:val="-8"/>
        </w:rPr>
        <w:t xml:space="preserve"> </w:t>
      </w:r>
      <w:r>
        <w:t>пространственных</w:t>
      </w:r>
      <w:r>
        <w:rPr>
          <w:spacing w:val="-10"/>
        </w:rPr>
        <w:t xml:space="preserve"> </w:t>
      </w:r>
      <w:r>
        <w:t>фигур</w:t>
      </w:r>
      <w:r>
        <w:rPr>
          <w:spacing w:val="-9"/>
        </w:rPr>
        <w:t xml:space="preserve"> </w:t>
      </w:r>
      <w:r>
        <w:t>(из</w:t>
      </w:r>
      <w:r>
        <w:rPr>
          <w:spacing w:val="-9"/>
        </w:rPr>
        <w:t xml:space="preserve"> </w:t>
      </w:r>
      <w:r>
        <w:t>бумаги, проволоки, пластилина и др.).</w:t>
      </w:r>
    </w:p>
    <w:p w:rsidR="00852BCB" w:rsidRDefault="00595F6D">
      <w:pPr>
        <w:pStyle w:val="a3"/>
        <w:spacing w:before="4" w:line="249" w:lineRule="auto"/>
        <w:ind w:right="375"/>
      </w:pPr>
      <w:r>
        <w:t>Понятие объёма; единицы измерения объёма. Объём прямоугольного параллелепипеда, куба.</w:t>
      </w:r>
    </w:p>
    <w:p w:rsidR="00852BCB" w:rsidRDefault="00852BCB">
      <w:pPr>
        <w:pStyle w:val="a3"/>
        <w:spacing w:before="166"/>
        <w:ind w:left="0" w:firstLine="0"/>
        <w:jc w:val="left"/>
      </w:pPr>
    </w:p>
    <w:p w:rsidR="00852BCB" w:rsidRDefault="00595F6D">
      <w:pPr>
        <w:pStyle w:val="3"/>
        <w:spacing w:line="225" w:lineRule="auto"/>
        <w:ind w:right="364" w:firstLine="228"/>
      </w:pPr>
      <w:r>
        <w:t>Планируемые предметные результаты освоения рабочей программы курса (по годам обучения)</w:t>
      </w:r>
    </w:p>
    <w:p w:rsidR="00852BCB" w:rsidRDefault="00595F6D">
      <w:pPr>
        <w:pStyle w:val="a3"/>
        <w:spacing w:before="170" w:line="249" w:lineRule="auto"/>
        <w:ind w:right="361"/>
      </w:pPr>
      <w:r>
        <w:t>Освоение учебного курса «Математика» в 5—6 классах основной школы должно обеспечивать достижение следующих предметных об- разовательных результатов:</w:t>
      </w:r>
    </w:p>
    <w:p w:rsidR="00852BCB" w:rsidRDefault="00595F6D">
      <w:pPr>
        <w:pStyle w:val="3"/>
        <w:numPr>
          <w:ilvl w:val="0"/>
          <w:numId w:val="112"/>
        </w:numPr>
        <w:tabs>
          <w:tab w:val="left" w:pos="251"/>
        </w:tabs>
        <w:spacing w:before="109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25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вычисления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8" w:line="247" w:lineRule="auto"/>
        <w:ind w:right="367"/>
        <w:rPr>
          <w:sz w:val="20"/>
        </w:rPr>
      </w:pPr>
      <w:r>
        <w:rPr>
          <w:sz w:val="20"/>
        </w:rPr>
        <w:t>Понимать и правильно употреблять термины, связанные с нату- ральными числами, обыкновенными и десятичными дробями.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6" w:line="249" w:lineRule="auto"/>
        <w:ind w:right="362"/>
        <w:rPr>
          <w:sz w:val="20"/>
        </w:rPr>
      </w:pPr>
      <w:r>
        <w:rPr>
          <w:sz w:val="20"/>
        </w:rPr>
        <w:t>Сравнивать и упорядочивать натуральные числа, сравнивать в простейших</w:t>
      </w:r>
      <w:r>
        <w:rPr>
          <w:spacing w:val="-13"/>
          <w:sz w:val="20"/>
        </w:rPr>
        <w:t xml:space="preserve"> </w:t>
      </w:r>
      <w:r>
        <w:rPr>
          <w:sz w:val="20"/>
        </w:rPr>
        <w:t>случаях</w:t>
      </w:r>
      <w:r>
        <w:rPr>
          <w:spacing w:val="-12"/>
          <w:sz w:val="20"/>
        </w:rPr>
        <w:t xml:space="preserve"> </w:t>
      </w:r>
      <w:r>
        <w:rPr>
          <w:sz w:val="20"/>
        </w:rPr>
        <w:t>обыкновенные</w:t>
      </w:r>
      <w:r>
        <w:rPr>
          <w:spacing w:val="-13"/>
          <w:sz w:val="20"/>
        </w:rPr>
        <w:t xml:space="preserve"> </w:t>
      </w:r>
      <w:r>
        <w:rPr>
          <w:sz w:val="20"/>
        </w:rPr>
        <w:t>дроби,</w:t>
      </w:r>
      <w:r>
        <w:rPr>
          <w:spacing w:val="-12"/>
          <w:sz w:val="20"/>
        </w:rPr>
        <w:t xml:space="preserve"> </w:t>
      </w:r>
      <w:r>
        <w:rPr>
          <w:sz w:val="20"/>
        </w:rPr>
        <w:t>десятичные</w:t>
      </w:r>
      <w:r>
        <w:rPr>
          <w:spacing w:val="-13"/>
          <w:sz w:val="20"/>
        </w:rPr>
        <w:t xml:space="preserve"> </w:t>
      </w:r>
      <w:r>
        <w:rPr>
          <w:sz w:val="20"/>
        </w:rPr>
        <w:t>дроби.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2" w:line="249" w:lineRule="auto"/>
        <w:ind w:right="366"/>
        <w:rPr>
          <w:sz w:val="20"/>
        </w:rPr>
      </w:pPr>
      <w:r>
        <w:rPr>
          <w:sz w:val="20"/>
        </w:rPr>
        <w:t>Соотносить точку на координатной (числовой) прямой с соответ- ствующим</w:t>
      </w:r>
      <w:r>
        <w:rPr>
          <w:spacing w:val="-7"/>
          <w:sz w:val="20"/>
        </w:rPr>
        <w:t xml:space="preserve"> </w:t>
      </w:r>
      <w:r>
        <w:rPr>
          <w:sz w:val="20"/>
        </w:rPr>
        <w:t>ей</w:t>
      </w:r>
      <w:r>
        <w:rPr>
          <w:spacing w:val="-8"/>
          <w:sz w:val="20"/>
        </w:rPr>
        <w:t xml:space="preserve"> </w:t>
      </w:r>
      <w:r>
        <w:rPr>
          <w:sz w:val="20"/>
        </w:rPr>
        <w:t>числом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изображать</w:t>
      </w:r>
      <w:r>
        <w:rPr>
          <w:spacing w:val="-8"/>
          <w:sz w:val="20"/>
        </w:rPr>
        <w:t xml:space="preserve"> </w:t>
      </w:r>
      <w:r>
        <w:rPr>
          <w:sz w:val="20"/>
        </w:rPr>
        <w:t>натуральные</w:t>
      </w:r>
      <w:r>
        <w:rPr>
          <w:spacing w:val="-8"/>
          <w:sz w:val="20"/>
        </w:rPr>
        <w:t xml:space="preserve"> </w:t>
      </w:r>
      <w:r>
        <w:rPr>
          <w:sz w:val="20"/>
        </w:rPr>
        <w:t>числа</w:t>
      </w:r>
      <w:r>
        <w:rPr>
          <w:spacing w:val="-8"/>
          <w:sz w:val="20"/>
        </w:rPr>
        <w:t xml:space="preserve"> </w:t>
      </w:r>
      <w:r>
        <w:rPr>
          <w:sz w:val="20"/>
        </w:rPr>
        <w:t>точками</w:t>
      </w:r>
      <w:r>
        <w:rPr>
          <w:spacing w:val="-9"/>
          <w:sz w:val="20"/>
        </w:rPr>
        <w:t xml:space="preserve"> </w:t>
      </w:r>
      <w:r>
        <w:rPr>
          <w:sz w:val="20"/>
        </w:rPr>
        <w:t>на координатной (числовой) прямой.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3" w:line="247" w:lineRule="auto"/>
        <w:ind w:right="372"/>
        <w:rPr>
          <w:sz w:val="20"/>
        </w:rPr>
      </w:pPr>
      <w:r>
        <w:rPr>
          <w:sz w:val="20"/>
        </w:rPr>
        <w:t>Выполнять арифметические действия с натуральными числами, с обыкновенными дробями в простейших случаях.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2"/>
        </w:tabs>
        <w:spacing w:before="6"/>
        <w:ind w:left="652" w:hanging="338"/>
        <w:rPr>
          <w:sz w:val="20"/>
        </w:rPr>
      </w:pPr>
      <w:r>
        <w:rPr>
          <w:sz w:val="20"/>
        </w:rPr>
        <w:t>Выполнять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проверку,</w:t>
      </w:r>
      <w:r>
        <w:rPr>
          <w:spacing w:val="-9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-12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вычислений.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Округлять</w:t>
      </w:r>
      <w:r>
        <w:rPr>
          <w:spacing w:val="-12"/>
          <w:sz w:val="20"/>
        </w:rPr>
        <w:t xml:space="preserve"> </w:t>
      </w:r>
      <w:r>
        <w:rPr>
          <w:sz w:val="20"/>
        </w:rPr>
        <w:t>натуральные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числа.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spacing w:before="67"/>
      </w:pPr>
      <w:r>
        <w:t>Решение</w:t>
      </w:r>
      <w:r>
        <w:rPr>
          <w:spacing w:val="-10"/>
        </w:rPr>
        <w:t xml:space="preserve"> </w:t>
      </w:r>
      <w:r>
        <w:t>текстовых</w:t>
      </w:r>
      <w:r>
        <w:rPr>
          <w:spacing w:val="-9"/>
        </w:rPr>
        <w:t xml:space="preserve"> </w:t>
      </w:r>
      <w:r>
        <w:rPr>
          <w:spacing w:val="-4"/>
        </w:rPr>
        <w:t>задач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8" w:line="247" w:lineRule="auto"/>
        <w:ind w:right="370"/>
        <w:rPr>
          <w:sz w:val="20"/>
        </w:rPr>
      </w:pPr>
      <w:r>
        <w:rPr>
          <w:sz w:val="20"/>
        </w:rPr>
        <w:t>Решать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9"/>
          <w:sz w:val="20"/>
        </w:rPr>
        <w:t xml:space="preserve"> </w:t>
      </w:r>
      <w:r>
        <w:rPr>
          <w:sz w:val="20"/>
        </w:rPr>
        <w:t>арифметическим</w:t>
      </w:r>
      <w:r>
        <w:rPr>
          <w:spacing w:val="-7"/>
          <w:sz w:val="20"/>
        </w:rPr>
        <w:t xml:space="preserve"> </w:t>
      </w:r>
      <w:r>
        <w:rPr>
          <w:sz w:val="20"/>
        </w:rPr>
        <w:t>способом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помощью организованного конечного перебора всех возможных вариантов.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7" w:line="247" w:lineRule="auto"/>
        <w:ind w:right="364"/>
        <w:rPr>
          <w:sz w:val="20"/>
        </w:rPr>
      </w:pPr>
      <w:r>
        <w:rPr>
          <w:sz w:val="20"/>
        </w:rPr>
        <w:t>Решать задачи, содержащие зависимости, связывающие величи- ны: скорость, время, расстояние; цена, количество, стоимость.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6" w:line="247" w:lineRule="auto"/>
        <w:ind w:right="370"/>
        <w:rPr>
          <w:sz w:val="20"/>
        </w:rPr>
      </w:pPr>
      <w:r>
        <w:rPr>
          <w:sz w:val="20"/>
        </w:rPr>
        <w:t>Использовать краткие записи, схемы, таблицы, обозначения при решении задач.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6" w:line="249" w:lineRule="auto"/>
        <w:ind w:right="366"/>
        <w:rPr>
          <w:sz w:val="20"/>
        </w:rPr>
      </w:pPr>
      <w:r>
        <w:rPr>
          <w:sz w:val="20"/>
        </w:rPr>
        <w:t>Пользоваться основными единицами измерения: цены, массы; расстояния,</w:t>
      </w:r>
      <w:r>
        <w:rPr>
          <w:spacing w:val="-13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-12"/>
          <w:sz w:val="20"/>
        </w:rPr>
        <w:t xml:space="preserve"> </w:t>
      </w:r>
      <w:r>
        <w:rPr>
          <w:sz w:val="20"/>
        </w:rPr>
        <w:t>скорости;</w:t>
      </w:r>
      <w:r>
        <w:rPr>
          <w:spacing w:val="-13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-12"/>
          <w:sz w:val="20"/>
        </w:rPr>
        <w:t xml:space="preserve"> </w:t>
      </w:r>
      <w:r>
        <w:rPr>
          <w:sz w:val="20"/>
        </w:rPr>
        <w:t>одни</w:t>
      </w:r>
      <w:r>
        <w:rPr>
          <w:spacing w:val="-13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-12"/>
          <w:sz w:val="20"/>
        </w:rPr>
        <w:t xml:space="preserve"> </w:t>
      </w:r>
      <w:r>
        <w:rPr>
          <w:sz w:val="20"/>
        </w:rPr>
        <w:t>величины через другие.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 xml:space="preserve">Извлекать, анализировать, оценивать информацию, представлен- ную в таблице, на столбчатой диаграмме, интерпретировать </w:t>
      </w:r>
      <w:r>
        <w:rPr>
          <w:spacing w:val="-2"/>
          <w:sz w:val="20"/>
        </w:rPr>
        <w:t>представленные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данные,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использовать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данные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при</w:t>
      </w:r>
      <w:r>
        <w:rPr>
          <w:sz w:val="20"/>
        </w:rPr>
        <w:t xml:space="preserve"> </w:t>
      </w:r>
      <w:r>
        <w:rPr>
          <w:spacing w:val="-2"/>
          <w:sz w:val="20"/>
        </w:rPr>
        <w:t>решении</w:t>
      </w:r>
      <w:r>
        <w:rPr>
          <w:sz w:val="20"/>
        </w:rPr>
        <w:t xml:space="preserve"> </w:t>
      </w:r>
      <w:r>
        <w:rPr>
          <w:spacing w:val="-2"/>
          <w:sz w:val="20"/>
        </w:rPr>
        <w:t>задач.</w:t>
      </w:r>
    </w:p>
    <w:p w:rsidR="00852BCB" w:rsidRDefault="00595F6D">
      <w:pPr>
        <w:pStyle w:val="4"/>
        <w:spacing w:before="118"/>
      </w:pPr>
      <w:r>
        <w:t>Наглядная</w:t>
      </w:r>
      <w:r>
        <w:rPr>
          <w:spacing w:val="-10"/>
        </w:rPr>
        <w:t xml:space="preserve"> </w:t>
      </w:r>
      <w:r>
        <w:rPr>
          <w:spacing w:val="-2"/>
        </w:rPr>
        <w:t>геометрия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7" w:line="247" w:lineRule="auto"/>
        <w:ind w:right="363"/>
        <w:rPr>
          <w:sz w:val="20"/>
        </w:rPr>
      </w:pPr>
      <w:r>
        <w:rPr>
          <w:sz w:val="20"/>
        </w:rPr>
        <w:t>Пользоваться геометрическими понятиями: точка, прямая, отре- зок, луч, угол, многоугольник, окружность, круг.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7" w:line="247" w:lineRule="auto"/>
        <w:ind w:right="371"/>
        <w:rPr>
          <w:sz w:val="20"/>
        </w:rPr>
      </w:pPr>
      <w:r>
        <w:rPr>
          <w:sz w:val="20"/>
        </w:rPr>
        <w:t>Приводить примеры объектов окружающего мира, имеющих форму изученных геометрических фигур.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6" w:line="249" w:lineRule="auto"/>
        <w:ind w:right="359"/>
        <w:rPr>
          <w:sz w:val="20"/>
        </w:rPr>
      </w:pPr>
      <w:r>
        <w:rPr>
          <w:sz w:val="20"/>
        </w:rPr>
        <w:t>Использовать терминологию, связанную с углами: вершина сто- рона; с многоугольниками: угол, вершина, сторона, диагональ; с окружностью: радиус, диаметр, центр.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2" w:line="247" w:lineRule="auto"/>
        <w:ind w:right="371"/>
        <w:rPr>
          <w:sz w:val="20"/>
        </w:rPr>
      </w:pPr>
      <w:r>
        <w:rPr>
          <w:sz w:val="20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7" w:line="249" w:lineRule="auto"/>
        <w:ind w:right="359"/>
        <w:rPr>
          <w:sz w:val="20"/>
        </w:rPr>
      </w:pPr>
      <w:r>
        <w:rPr>
          <w:sz w:val="20"/>
        </w:rPr>
        <w:t>Находить длины отрезков непосредственным измерением с по- мощью линейки, строить отрезки заданной длины; строить окружность заданного радиуса.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3" w:line="247" w:lineRule="auto"/>
        <w:ind w:right="373"/>
        <w:rPr>
          <w:sz w:val="20"/>
        </w:rPr>
      </w:pPr>
      <w:r>
        <w:rPr>
          <w:sz w:val="20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>Вычислять</w:t>
      </w:r>
      <w:r>
        <w:rPr>
          <w:spacing w:val="-11"/>
          <w:sz w:val="20"/>
        </w:rPr>
        <w:t xml:space="preserve"> </w:t>
      </w:r>
      <w:r>
        <w:rPr>
          <w:sz w:val="20"/>
        </w:rPr>
        <w:t>периметр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площадь</w:t>
      </w:r>
      <w:r>
        <w:rPr>
          <w:spacing w:val="-11"/>
          <w:sz w:val="20"/>
        </w:rPr>
        <w:t xml:space="preserve"> </w:t>
      </w:r>
      <w:r>
        <w:rPr>
          <w:sz w:val="20"/>
        </w:rPr>
        <w:t>квадрата,</w:t>
      </w:r>
      <w:r>
        <w:rPr>
          <w:spacing w:val="-11"/>
          <w:sz w:val="20"/>
        </w:rPr>
        <w:t xml:space="preserve"> </w:t>
      </w:r>
      <w:r>
        <w:rPr>
          <w:sz w:val="20"/>
        </w:rPr>
        <w:t>прямоугольника,</w:t>
      </w:r>
      <w:r>
        <w:rPr>
          <w:spacing w:val="-11"/>
          <w:sz w:val="20"/>
        </w:rPr>
        <w:t xml:space="preserve"> </w:t>
      </w:r>
      <w:r>
        <w:rPr>
          <w:sz w:val="20"/>
        </w:rPr>
        <w:t>фигур, составленных из прямоугольников, в том числе фигур, изобра- жённых на клетчатой бумаге.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2" w:line="247" w:lineRule="auto"/>
        <w:ind w:right="373"/>
        <w:rPr>
          <w:sz w:val="20"/>
        </w:rPr>
      </w:pPr>
      <w:r>
        <w:rPr>
          <w:sz w:val="20"/>
        </w:rPr>
        <w:t>Пользоваться основными метрическими единицами измерения длины,</w:t>
      </w:r>
      <w:r>
        <w:rPr>
          <w:spacing w:val="-6"/>
          <w:sz w:val="20"/>
        </w:rPr>
        <w:t xml:space="preserve"> </w:t>
      </w:r>
      <w:r>
        <w:rPr>
          <w:sz w:val="20"/>
        </w:rPr>
        <w:t>площади;</w:t>
      </w:r>
      <w:r>
        <w:rPr>
          <w:spacing w:val="-8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-7"/>
          <w:sz w:val="20"/>
        </w:rPr>
        <w:t xml:space="preserve"> </w:t>
      </w:r>
      <w:r>
        <w:rPr>
          <w:sz w:val="20"/>
        </w:rPr>
        <w:t>одни</w:t>
      </w:r>
      <w:r>
        <w:rPr>
          <w:spacing w:val="-10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-7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-9"/>
          <w:sz w:val="20"/>
        </w:rPr>
        <w:t xml:space="preserve"> </w:t>
      </w:r>
      <w:r>
        <w:rPr>
          <w:sz w:val="20"/>
        </w:rPr>
        <w:t>через</w:t>
      </w:r>
      <w:r>
        <w:rPr>
          <w:spacing w:val="-9"/>
          <w:sz w:val="20"/>
        </w:rPr>
        <w:t xml:space="preserve"> </w:t>
      </w:r>
      <w:r>
        <w:rPr>
          <w:sz w:val="20"/>
        </w:rPr>
        <w:t>другие.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7" w:line="249" w:lineRule="auto"/>
        <w:ind w:right="363"/>
        <w:rPr>
          <w:sz w:val="20"/>
        </w:rPr>
      </w:pPr>
      <w:r>
        <w:rPr>
          <w:sz w:val="20"/>
        </w:rPr>
        <w:t>Распознавать параллелепипед, куб, использовать терминологию: вершина, ребро грань, измерения; находить измерения паралле- лепипеда, куба.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3" w:line="247" w:lineRule="auto"/>
        <w:ind w:right="363"/>
        <w:rPr>
          <w:sz w:val="20"/>
        </w:rPr>
      </w:pPr>
      <w:r>
        <w:rPr>
          <w:sz w:val="20"/>
        </w:rPr>
        <w:t>Вычислять объём куба, параллелепипеда по заданным измере- ниям, пользоваться единицами измерения объёма.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6" w:line="247" w:lineRule="auto"/>
        <w:ind w:right="373"/>
        <w:rPr>
          <w:sz w:val="20"/>
        </w:rPr>
      </w:pPr>
      <w:r>
        <w:rPr>
          <w:sz w:val="20"/>
        </w:rPr>
        <w:t>Решать несложные задачи на измерение геометрических величин в практических ситуациях.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numPr>
          <w:ilvl w:val="0"/>
          <w:numId w:val="112"/>
        </w:numPr>
        <w:tabs>
          <w:tab w:val="left" w:pos="251"/>
        </w:tabs>
        <w:spacing w:before="76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26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вычисления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8" w:line="249" w:lineRule="auto"/>
        <w:ind w:right="371"/>
        <w:rPr>
          <w:sz w:val="20"/>
        </w:rPr>
      </w:pPr>
      <w:r>
        <w:rPr>
          <w:sz w:val="20"/>
        </w:rPr>
        <w:t>Знать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12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-10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-13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-13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-12"/>
          <w:sz w:val="20"/>
        </w:rPr>
        <w:t xml:space="preserve"> </w:t>
      </w:r>
      <w:r>
        <w:rPr>
          <w:sz w:val="20"/>
        </w:rPr>
        <w:t>чисел и способами их записи, переходить (если это возможно) от одной формы записи числа к другой.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2" w:line="247" w:lineRule="auto"/>
        <w:ind w:right="366"/>
        <w:rPr>
          <w:sz w:val="20"/>
        </w:rPr>
      </w:pPr>
      <w:r>
        <w:rPr>
          <w:sz w:val="20"/>
        </w:rPr>
        <w:t>Сравнивать и упорядочивать целые числа, обыкновенные и деся- тичные дроби, сравнивать числа одного и разных знаков.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6" w:line="249" w:lineRule="auto"/>
        <w:ind w:right="360"/>
        <w:rPr>
          <w:sz w:val="20"/>
        </w:rPr>
      </w:pPr>
      <w:r>
        <w:rPr>
          <w:sz w:val="20"/>
        </w:rPr>
        <w:t>Выполнять, сочетая устные и письменные приёмы, арифметиче- ские действия с натуральными и целыми числами, обыкновен- ными и десятичными дробями, положительными и отрицатель- ными числами.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4" w:line="249" w:lineRule="auto"/>
        <w:ind w:right="365"/>
        <w:rPr>
          <w:sz w:val="20"/>
        </w:rPr>
      </w:pPr>
      <w:r>
        <w:rPr>
          <w:sz w:val="20"/>
        </w:rPr>
        <w:t>Вычислять</w:t>
      </w:r>
      <w:r>
        <w:rPr>
          <w:spacing w:val="-8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8"/>
          <w:sz w:val="20"/>
        </w:rPr>
        <w:t xml:space="preserve"> </w:t>
      </w:r>
      <w:r>
        <w:rPr>
          <w:sz w:val="20"/>
        </w:rPr>
        <w:t>числовых</w:t>
      </w:r>
      <w:r>
        <w:rPr>
          <w:spacing w:val="-8"/>
          <w:sz w:val="20"/>
        </w:rPr>
        <w:t xml:space="preserve"> </w:t>
      </w:r>
      <w:r>
        <w:rPr>
          <w:sz w:val="20"/>
        </w:rPr>
        <w:t>выражений,</w:t>
      </w:r>
      <w:r>
        <w:rPr>
          <w:spacing w:val="-8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-9"/>
          <w:sz w:val="20"/>
        </w:rPr>
        <w:t xml:space="preserve"> </w:t>
      </w:r>
      <w:r>
        <w:rPr>
          <w:sz w:val="20"/>
        </w:rPr>
        <w:t>и оценку результата вычислений; выполнять преобразования чис- ловых выражений на основе свойств арифметических действий.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3" w:line="249" w:lineRule="auto"/>
        <w:ind w:right="372"/>
        <w:rPr>
          <w:sz w:val="20"/>
        </w:rPr>
      </w:pPr>
      <w:r>
        <w:rPr>
          <w:sz w:val="20"/>
        </w:rPr>
        <w:t>Соотносить</w:t>
      </w:r>
      <w:r>
        <w:rPr>
          <w:spacing w:val="-11"/>
          <w:sz w:val="20"/>
        </w:rPr>
        <w:t xml:space="preserve"> </w:t>
      </w:r>
      <w:r>
        <w:rPr>
          <w:sz w:val="20"/>
        </w:rPr>
        <w:t>точку</w:t>
      </w:r>
      <w:r>
        <w:rPr>
          <w:spacing w:val="-13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координатной</w:t>
      </w:r>
      <w:r>
        <w:rPr>
          <w:spacing w:val="-12"/>
          <w:sz w:val="20"/>
        </w:rPr>
        <w:t xml:space="preserve"> </w:t>
      </w:r>
      <w:r>
        <w:rPr>
          <w:sz w:val="20"/>
        </w:rPr>
        <w:t>прямой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соответствующим</w:t>
      </w:r>
      <w:r>
        <w:rPr>
          <w:spacing w:val="-10"/>
          <w:sz w:val="20"/>
        </w:rPr>
        <w:t xml:space="preserve"> </w:t>
      </w:r>
      <w:r>
        <w:rPr>
          <w:sz w:val="20"/>
        </w:rPr>
        <w:t>ей числом и изображать числа точками на координатной прямой, находить модуль числа.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2" w:line="247" w:lineRule="auto"/>
        <w:ind w:right="369"/>
        <w:rPr>
          <w:sz w:val="20"/>
        </w:rPr>
      </w:pPr>
      <w:r>
        <w:rPr>
          <w:sz w:val="20"/>
        </w:rPr>
        <w:t>Соотносить точки в прямоугольной системе координат с коорди- натами этой точки.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6" w:line="247" w:lineRule="auto"/>
        <w:ind w:right="362"/>
        <w:rPr>
          <w:sz w:val="20"/>
        </w:rPr>
      </w:pPr>
      <w:r>
        <w:rPr>
          <w:sz w:val="20"/>
        </w:rPr>
        <w:t>Округлять целые числа и десятичные дроби, находить прибли- жения чисел.</w:t>
      </w:r>
    </w:p>
    <w:p w:rsidR="00852BCB" w:rsidRDefault="00595F6D">
      <w:pPr>
        <w:pStyle w:val="4"/>
        <w:spacing w:before="93"/>
      </w:pPr>
      <w:r>
        <w:t>Числовые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rPr>
          <w:spacing w:val="-2"/>
        </w:rPr>
        <w:t>выражения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8" w:line="249" w:lineRule="auto"/>
        <w:ind w:right="359"/>
        <w:rPr>
          <w:sz w:val="20"/>
        </w:rPr>
      </w:pPr>
      <w:r>
        <w:rPr>
          <w:sz w:val="20"/>
        </w:rPr>
        <w:t>Понимать и употреблять термины, связанные с записью степени числа, находить квадрат и куб числа, вычислять значения число- вых выражений, содержащих степени.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2" w:line="247" w:lineRule="auto"/>
        <w:ind w:right="372"/>
        <w:rPr>
          <w:sz w:val="20"/>
        </w:rPr>
      </w:pPr>
      <w:r>
        <w:rPr>
          <w:sz w:val="20"/>
        </w:rPr>
        <w:t>Пользоваться признаками делимости, раскладывать натуральные числа на простые множители.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2"/>
        </w:tabs>
        <w:spacing w:before="7"/>
        <w:ind w:left="652" w:hanging="338"/>
        <w:rPr>
          <w:sz w:val="20"/>
        </w:rPr>
      </w:pPr>
      <w:r>
        <w:rPr>
          <w:spacing w:val="-2"/>
          <w:sz w:val="20"/>
        </w:rPr>
        <w:t>Пользоваться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масштабом,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составлять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пропорции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отношения.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line="249" w:lineRule="auto"/>
        <w:ind w:right="362"/>
        <w:rPr>
          <w:sz w:val="20"/>
        </w:rPr>
      </w:pPr>
      <w:r>
        <w:rPr>
          <w:sz w:val="20"/>
        </w:rPr>
        <w:t>Использовать буквы для обозначения чисел при записи матема- тических выражений, составлять буквенные выражения и фор- мулы, находить значения буквенных выражений, осуществляя необходимые подстановки и преобразования.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Находить</w:t>
      </w:r>
      <w:r>
        <w:rPr>
          <w:spacing w:val="-11"/>
          <w:sz w:val="20"/>
        </w:rPr>
        <w:t xml:space="preserve"> </w:t>
      </w:r>
      <w:r>
        <w:rPr>
          <w:sz w:val="20"/>
        </w:rPr>
        <w:t>неизвестный</w:t>
      </w:r>
      <w:r>
        <w:rPr>
          <w:spacing w:val="-11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равенства.</w:t>
      </w:r>
    </w:p>
    <w:p w:rsidR="00852BCB" w:rsidRDefault="00595F6D">
      <w:pPr>
        <w:pStyle w:val="4"/>
        <w:spacing w:before="97"/>
      </w:pPr>
      <w:r>
        <w:t>Решение</w:t>
      </w:r>
      <w:r>
        <w:rPr>
          <w:spacing w:val="-10"/>
        </w:rPr>
        <w:t xml:space="preserve"> </w:t>
      </w:r>
      <w:r>
        <w:t>текстовых</w:t>
      </w:r>
      <w:r>
        <w:rPr>
          <w:spacing w:val="-9"/>
        </w:rPr>
        <w:t xml:space="preserve"> </w:t>
      </w:r>
      <w:r>
        <w:rPr>
          <w:spacing w:val="-4"/>
        </w:rPr>
        <w:t>задач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8" w:line="247" w:lineRule="auto"/>
        <w:ind w:right="364"/>
        <w:rPr>
          <w:sz w:val="20"/>
        </w:rPr>
      </w:pPr>
      <w:r>
        <w:rPr>
          <w:sz w:val="20"/>
        </w:rPr>
        <w:t xml:space="preserve">Решать многошаговые текстовые задачи арифметическим спосо- </w:t>
      </w:r>
      <w:r>
        <w:rPr>
          <w:spacing w:val="-4"/>
          <w:sz w:val="20"/>
        </w:rPr>
        <w:t>бом.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6" w:line="249" w:lineRule="auto"/>
        <w:ind w:right="372"/>
        <w:rPr>
          <w:sz w:val="20"/>
        </w:rPr>
      </w:pPr>
      <w:r>
        <w:rPr>
          <w:sz w:val="20"/>
        </w:rPr>
        <w:t xml:space="preserve">Решать задачи, связанные с отношением, пропорциональностью величин, процентами; решать три основные задачи на дроби и </w:t>
      </w:r>
      <w:r>
        <w:rPr>
          <w:spacing w:val="-2"/>
          <w:sz w:val="20"/>
        </w:rPr>
        <w:t>проценты.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2" w:line="247" w:lineRule="auto"/>
        <w:ind w:right="364"/>
        <w:rPr>
          <w:sz w:val="20"/>
        </w:rPr>
      </w:pPr>
      <w:r>
        <w:rPr>
          <w:sz w:val="20"/>
        </w:rPr>
        <w:t>Решать задачи, содержащие зависимости, связывающие величи- ны:</w:t>
      </w:r>
      <w:r>
        <w:rPr>
          <w:spacing w:val="40"/>
          <w:sz w:val="20"/>
        </w:rPr>
        <w:t xml:space="preserve"> </w:t>
      </w:r>
      <w:r>
        <w:rPr>
          <w:sz w:val="20"/>
        </w:rPr>
        <w:t>скорость,</w:t>
      </w:r>
      <w:r>
        <w:rPr>
          <w:spacing w:val="40"/>
          <w:sz w:val="20"/>
        </w:rPr>
        <w:t xml:space="preserve"> </w:t>
      </w:r>
      <w:r>
        <w:rPr>
          <w:sz w:val="20"/>
        </w:rPr>
        <w:t>время,</w:t>
      </w:r>
      <w:r>
        <w:rPr>
          <w:spacing w:val="40"/>
          <w:sz w:val="20"/>
        </w:rPr>
        <w:t xml:space="preserve"> </w:t>
      </w:r>
      <w:r>
        <w:rPr>
          <w:sz w:val="20"/>
        </w:rPr>
        <w:t>расстояние,</w:t>
      </w:r>
      <w:r>
        <w:rPr>
          <w:spacing w:val="40"/>
          <w:sz w:val="20"/>
        </w:rPr>
        <w:t xml:space="preserve"> </w:t>
      </w:r>
      <w:r>
        <w:rPr>
          <w:sz w:val="20"/>
        </w:rPr>
        <w:t>цена,</w:t>
      </w:r>
      <w:r>
        <w:rPr>
          <w:spacing w:val="40"/>
          <w:sz w:val="20"/>
        </w:rPr>
        <w:t xml:space="preserve"> </w:t>
      </w:r>
      <w:r>
        <w:rPr>
          <w:sz w:val="20"/>
        </w:rPr>
        <w:t>количество,</w:t>
      </w:r>
      <w:r>
        <w:rPr>
          <w:spacing w:val="40"/>
          <w:sz w:val="20"/>
        </w:rPr>
        <w:t xml:space="preserve"> </w:t>
      </w:r>
      <w:r>
        <w:rPr>
          <w:sz w:val="20"/>
        </w:rPr>
        <w:t>стоимость;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40" w:right="425" w:bottom="106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3" w:firstLine="0"/>
      </w:pPr>
      <w:r>
        <w:t>производительность, время, объёма работы, используя арифме- тические действия, оценку, прикидку; пользоваться единицами измерения соответствующих величин.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2"/>
        </w:tabs>
        <w:spacing w:before="5"/>
        <w:ind w:left="652" w:hanging="338"/>
        <w:rPr>
          <w:sz w:val="20"/>
        </w:rPr>
      </w:pPr>
      <w:r>
        <w:rPr>
          <w:sz w:val="20"/>
        </w:rPr>
        <w:t>Составлять</w:t>
      </w:r>
      <w:r>
        <w:rPr>
          <w:spacing w:val="-9"/>
          <w:sz w:val="20"/>
        </w:rPr>
        <w:t xml:space="preserve"> </w:t>
      </w:r>
      <w:r>
        <w:rPr>
          <w:sz w:val="20"/>
        </w:rPr>
        <w:t>буквенные</w:t>
      </w:r>
      <w:r>
        <w:rPr>
          <w:spacing w:val="-10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условию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задачи.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line="249" w:lineRule="auto"/>
        <w:ind w:right="362"/>
        <w:rPr>
          <w:sz w:val="20"/>
        </w:rPr>
      </w:pPr>
      <w:r>
        <w:rPr>
          <w:sz w:val="20"/>
        </w:rPr>
        <w:t>Извлекать информацию, представленную в таблицах, на линей- ной, столбчатой или круговой диаграммах, интерпретировать представленные</w:t>
      </w:r>
      <w:r>
        <w:rPr>
          <w:spacing w:val="-10"/>
          <w:sz w:val="20"/>
        </w:rPr>
        <w:t xml:space="preserve"> </w:t>
      </w:r>
      <w:r>
        <w:rPr>
          <w:sz w:val="20"/>
        </w:rPr>
        <w:t>данные;</w:t>
      </w:r>
      <w:r>
        <w:rPr>
          <w:spacing w:val="-1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-10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задач.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2" w:line="247" w:lineRule="auto"/>
        <w:ind w:right="370"/>
        <w:rPr>
          <w:sz w:val="20"/>
        </w:rPr>
      </w:pPr>
      <w:r>
        <w:rPr>
          <w:sz w:val="20"/>
        </w:rPr>
        <w:t>Представлять информацию с помощью таблиц, линейной и столбчатой диаграмм.</w:t>
      </w:r>
    </w:p>
    <w:p w:rsidR="00852BCB" w:rsidRDefault="00595F6D">
      <w:pPr>
        <w:pStyle w:val="4"/>
        <w:spacing w:before="93"/>
      </w:pPr>
      <w:r>
        <w:t>Наглядная</w:t>
      </w:r>
      <w:r>
        <w:rPr>
          <w:spacing w:val="-10"/>
        </w:rPr>
        <w:t xml:space="preserve"> </w:t>
      </w:r>
      <w:r>
        <w:rPr>
          <w:spacing w:val="-2"/>
        </w:rPr>
        <w:t>геометрия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line="249" w:lineRule="auto"/>
        <w:ind w:right="371"/>
        <w:rPr>
          <w:sz w:val="20"/>
        </w:rPr>
      </w:pPr>
      <w:r>
        <w:rPr>
          <w:sz w:val="20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3" w:line="249" w:lineRule="auto"/>
        <w:ind w:right="365"/>
        <w:rPr>
          <w:sz w:val="20"/>
        </w:rPr>
      </w:pPr>
      <w:r>
        <w:rPr>
          <w:sz w:val="20"/>
        </w:rPr>
        <w:t>Изображать с помощью циркуля, линейки, транспортира на не- линованной и клетчатой бумаге изученные плоские геометриче- ские фигуры и конфигурации, симметричные фигуры.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Пользоваться геометрическими понятиями: равенство фигур, симметрия; использовать терминологию, связанную с симметри- ей: ось симметрии, центр симметрии.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Находить величины углов измерением с помощью транспортира, строить углы заданной величины, пользоваться при решении за- дач градусной мерой углов; распознавать на чертежах острый, прямой, развёрнутый и тупой углы.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Вычислять длину ломаной, периметр многоугольника, пользо- ваться единицами измерения длины, выражать одни единицы из- мерения длины через другие.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2" w:line="249" w:lineRule="auto"/>
        <w:ind w:right="370"/>
        <w:rPr>
          <w:sz w:val="20"/>
        </w:rPr>
      </w:pPr>
      <w:r>
        <w:rPr>
          <w:sz w:val="20"/>
        </w:rPr>
        <w:t>Находить,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-8"/>
          <w:sz w:val="20"/>
        </w:rPr>
        <w:t xml:space="preserve"> </w:t>
      </w:r>
      <w:r>
        <w:rPr>
          <w:sz w:val="20"/>
        </w:rPr>
        <w:t>чертёжные</w:t>
      </w:r>
      <w:r>
        <w:rPr>
          <w:spacing w:val="-7"/>
          <w:sz w:val="20"/>
        </w:rPr>
        <w:t xml:space="preserve"> </w:t>
      </w:r>
      <w:r>
        <w:rPr>
          <w:sz w:val="20"/>
        </w:rPr>
        <w:t>инструменты,</w:t>
      </w:r>
      <w:r>
        <w:rPr>
          <w:spacing w:val="-6"/>
          <w:sz w:val="20"/>
        </w:rPr>
        <w:t xml:space="preserve"> </w:t>
      </w:r>
      <w:r>
        <w:rPr>
          <w:sz w:val="20"/>
        </w:rPr>
        <w:t>расстояния: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между двумя точками, от точки до прямой, длину пути на квадратной </w:t>
      </w:r>
      <w:r>
        <w:rPr>
          <w:spacing w:val="-2"/>
          <w:sz w:val="20"/>
        </w:rPr>
        <w:t>сетке.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прямоугольника; пользоваться основными еди- ницами измерения площади; выражать одни единицы измерения площади через другие.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Распознавать на моделях и изображениях пирамиду, конус, ци- линдр, использовать терминологию: вершина, ребро, грань, ос- нование, развёртка.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Изображать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клетчатой</w:t>
      </w:r>
      <w:r>
        <w:rPr>
          <w:spacing w:val="-10"/>
          <w:sz w:val="20"/>
        </w:rPr>
        <w:t xml:space="preserve"> </w:t>
      </w:r>
      <w:r>
        <w:rPr>
          <w:sz w:val="20"/>
        </w:rPr>
        <w:t>бумаге</w:t>
      </w:r>
      <w:r>
        <w:rPr>
          <w:spacing w:val="-11"/>
          <w:sz w:val="20"/>
        </w:rPr>
        <w:t xml:space="preserve"> </w:t>
      </w:r>
      <w:r>
        <w:rPr>
          <w:sz w:val="20"/>
        </w:rPr>
        <w:t>прямоугольный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параллелепипед.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line="249" w:lineRule="auto"/>
        <w:ind w:right="360"/>
        <w:rPr>
          <w:sz w:val="20"/>
        </w:rPr>
      </w:pPr>
      <w:r>
        <w:rPr>
          <w:sz w:val="20"/>
        </w:rPr>
        <w:t>Вычислять объём прямоугольного параллелепипеда, куба, поль- зоваться</w:t>
      </w:r>
      <w:r>
        <w:rPr>
          <w:spacing w:val="-13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12"/>
          <w:sz w:val="20"/>
        </w:rPr>
        <w:t xml:space="preserve"> </w:t>
      </w:r>
      <w:r>
        <w:rPr>
          <w:sz w:val="20"/>
        </w:rPr>
        <w:t>единицами</w:t>
      </w:r>
      <w:r>
        <w:rPr>
          <w:spacing w:val="-13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объёма;</w:t>
      </w:r>
      <w:r>
        <w:rPr>
          <w:spacing w:val="-13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-12"/>
          <w:sz w:val="20"/>
        </w:rPr>
        <w:t xml:space="preserve"> </w:t>
      </w:r>
      <w:r>
        <w:rPr>
          <w:sz w:val="20"/>
        </w:rPr>
        <w:t>одни единицы измерения объёма через другие.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65" w:line="247" w:lineRule="auto"/>
        <w:ind w:right="364"/>
        <w:jc w:val="left"/>
        <w:rPr>
          <w:sz w:val="20"/>
        </w:rPr>
      </w:pPr>
      <w:r>
        <w:rPr>
          <w:sz w:val="20"/>
        </w:rPr>
        <w:t>Решать</w:t>
      </w:r>
      <w:r>
        <w:rPr>
          <w:spacing w:val="25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26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27"/>
          <w:sz w:val="20"/>
        </w:rPr>
        <w:t xml:space="preserve"> </w:t>
      </w:r>
      <w:r>
        <w:rPr>
          <w:sz w:val="20"/>
        </w:rPr>
        <w:t>на</w:t>
      </w:r>
      <w:r>
        <w:rPr>
          <w:spacing w:val="25"/>
          <w:sz w:val="20"/>
        </w:rPr>
        <w:t xml:space="preserve"> </w:t>
      </w:r>
      <w:r>
        <w:rPr>
          <w:sz w:val="20"/>
        </w:rPr>
        <w:t>нахождение</w:t>
      </w:r>
      <w:r>
        <w:rPr>
          <w:spacing w:val="25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24"/>
          <w:sz w:val="20"/>
        </w:rPr>
        <w:t xml:space="preserve"> </w:t>
      </w:r>
      <w:r>
        <w:rPr>
          <w:sz w:val="20"/>
        </w:rPr>
        <w:t>вели- чин в практических ситуациях.</w:t>
      </w:r>
    </w:p>
    <w:p w:rsidR="00852BCB" w:rsidRDefault="00852BCB">
      <w:pPr>
        <w:pStyle w:val="a4"/>
        <w:spacing w:line="247" w:lineRule="auto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spacing w:before="68" w:line="249" w:lineRule="auto"/>
        <w:ind w:left="86"/>
        <w:jc w:val="left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«АЛГЕБРА».</w:t>
      </w:r>
      <w:r>
        <w:rPr>
          <w:spacing w:val="-6"/>
        </w:rPr>
        <w:t xml:space="preserve"> </w:t>
      </w:r>
      <w:r>
        <w:t xml:space="preserve">7—9 </w:t>
      </w:r>
      <w:r>
        <w:rPr>
          <w:spacing w:val="-2"/>
        </w:rPr>
        <w:t>КЛАССЫ</w:t>
      </w:r>
    </w:p>
    <w:p w:rsidR="00852BCB" w:rsidRDefault="00595F6D">
      <w:pPr>
        <w:pStyle w:val="a3"/>
        <w:spacing w:before="10"/>
        <w:ind w:left="0" w:firstLine="0"/>
        <w:jc w:val="left"/>
        <w:rPr>
          <w:b/>
          <w:sz w:val="5"/>
        </w:rPr>
      </w:pPr>
      <w:r>
        <w:rPr>
          <w:b/>
          <w:noProof/>
          <w:sz w:val="5"/>
          <w:lang w:eastAsia="ru-RU"/>
        </w:rPr>
        <mc:AlternateContent>
          <mc:Choice Requires="wps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58699</wp:posOffset>
                </wp:positionV>
                <wp:extent cx="3997325" cy="635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0B834" id="Graphic 29" o:spid="_x0000_s1026" style="position:absolute;margin-left:38.3pt;margin-top:4.6pt;width:314.75pt;height:.5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64"/>
        <w:ind w:left="0" w:firstLine="0"/>
        <w:jc w:val="left"/>
        <w:rPr>
          <w:b/>
          <w:sz w:val="18"/>
        </w:rPr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ЦЕЛИ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ИЗУЧЕНИЯ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КУРСА</w:t>
      </w:r>
    </w:p>
    <w:p w:rsidR="00852BCB" w:rsidRDefault="00595F6D">
      <w:pPr>
        <w:pStyle w:val="a3"/>
        <w:spacing w:before="177" w:line="249" w:lineRule="auto"/>
        <w:ind w:right="360"/>
      </w:pPr>
      <w:r>
        <w:t>Алгебра является одним из опорных курсов основной школы: она обеспечивает</w:t>
      </w:r>
      <w:r>
        <w:rPr>
          <w:spacing w:val="-1"/>
        </w:rPr>
        <w:t xml:space="preserve"> </w:t>
      </w:r>
      <w:r>
        <w:t>изучение других</w:t>
      </w:r>
      <w:r>
        <w:rPr>
          <w:spacing w:val="-2"/>
        </w:rPr>
        <w:t xml:space="preserve"> </w:t>
      </w:r>
      <w:r>
        <w:t>дисциплин, как</w:t>
      </w:r>
      <w:r>
        <w:rPr>
          <w:spacing w:val="-1"/>
        </w:rPr>
        <w:t xml:space="preserve"> </w:t>
      </w:r>
      <w:r>
        <w:t>естественнонаучного, так и гуманитарного циклов, её освоение необходимо для продолжения об- разования и в повседневной жизни. Развитие у обучающихся научных представлений о происхождении и сущности алгебраических абстрак- 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мировоз- зрения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мышления,</w:t>
      </w:r>
      <w:r>
        <w:rPr>
          <w:spacing w:val="-4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адаптации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современном цифровом обществе. Изучение алгебры естественным образом обеспе- чивает развитие умения наблюдать, сравнивать, находить закономерно- 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рассужде- ния, обобщение и конкретизацию, абстрагирование и аналогию. Обуче- ние алгебре предполагает значительный объём самостоятельной дея- тельности обучающихся, поэтому самостоятельное решение задач есте- ственным образом является реализацией деятельностного принципа </w:t>
      </w:r>
      <w:r>
        <w:rPr>
          <w:spacing w:val="-2"/>
        </w:rPr>
        <w:t>обучения.</w:t>
      </w:r>
    </w:p>
    <w:p w:rsidR="00852BCB" w:rsidRDefault="00595F6D">
      <w:pPr>
        <w:pStyle w:val="a3"/>
        <w:spacing w:before="18" w:line="249" w:lineRule="auto"/>
        <w:ind w:right="361"/>
      </w:pPr>
      <w:r>
        <w:t>В</w:t>
      </w:r>
      <w:r>
        <w:rPr>
          <w:spacing w:val="-3"/>
        </w:rPr>
        <w:t xml:space="preserve"> </w:t>
      </w:r>
      <w:r>
        <w:t>структуре программы учебного курса «Алгебра» основной школы основное</w:t>
      </w:r>
      <w:r>
        <w:rPr>
          <w:spacing w:val="-8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занимают</w:t>
      </w:r>
      <w:r>
        <w:rPr>
          <w:spacing w:val="-9"/>
        </w:rPr>
        <w:t xml:space="preserve"> </w:t>
      </w:r>
      <w:r>
        <w:t>содержательно-методические</w:t>
      </w:r>
      <w:r>
        <w:rPr>
          <w:spacing w:val="-4"/>
        </w:rPr>
        <w:t xml:space="preserve"> </w:t>
      </w:r>
      <w:r>
        <w:t>линии:</w:t>
      </w:r>
      <w:r>
        <w:rPr>
          <w:spacing w:val="-4"/>
        </w:rPr>
        <w:t xml:space="preserve"> </w:t>
      </w:r>
      <w:r>
        <w:t>«Числа</w:t>
      </w:r>
      <w:r>
        <w:rPr>
          <w:spacing w:val="-6"/>
        </w:rPr>
        <w:t xml:space="preserve"> </w:t>
      </w:r>
      <w:r>
        <w:t>и вычисления»; «Алгебраические выражения»; «Уравнения и неравен- ства»; «Функции». Каждая из этих содержательно</w:t>
      </w:r>
      <w:r>
        <w:rPr>
          <w:b/>
        </w:rPr>
        <w:t>-</w:t>
      </w:r>
      <w:r>
        <w:t>методических линий развивается на протяжении трёх лет изучения курса, естественным об- разом переплетаясь и взаимодействуя с другими его линиями. В ходе изучения курса обучающимся приходится логически рассуждать, ис- пользовать теоретико-множественный язык. В связи с этим целесооб- разно</w:t>
      </w:r>
      <w:r>
        <w:rPr>
          <w:spacing w:val="-8"/>
        </w:rPr>
        <w:t xml:space="preserve"> </w:t>
      </w:r>
      <w:r>
        <w:t>включить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программу</w:t>
      </w:r>
      <w:r>
        <w:rPr>
          <w:spacing w:val="-10"/>
        </w:rPr>
        <w:t xml:space="preserve"> </w:t>
      </w:r>
      <w:r>
        <w:t>некоторые</w:t>
      </w:r>
      <w:r>
        <w:rPr>
          <w:spacing w:val="-8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логики,</w:t>
      </w:r>
      <w:r>
        <w:rPr>
          <w:spacing w:val="-7"/>
        </w:rPr>
        <w:t xml:space="preserve"> </w:t>
      </w:r>
      <w:r>
        <w:t xml:space="preserve">пронизывающие все основные разделы математического образования и способствующие овладению обучающимися основ универсального математического языка. Таким образом, можно утверждать, что содержательной и струк- турной особенностью курса «Алгебра» является его интегрированный </w:t>
      </w:r>
      <w:r>
        <w:rPr>
          <w:spacing w:val="-2"/>
        </w:rPr>
        <w:t>характер.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11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1"/>
      </w:pPr>
      <w:r>
        <w:t>Содержание линии «Числа и вычисления» служит основой для даль- нейшего изучения математики, способствует развитию у обучающихся логического мышления, формированию умения пользоваться алгорит- мами, а также приобретению практических навыков, необходимых для повседневной жизни. Развитие понятия о числе в основной школе свя- зано с рациональными и иррациональными числами, формированием представлений о действительном числе. Завершение освоения числовой линии отнесено к старшему звену общего образования.</w:t>
      </w:r>
    </w:p>
    <w:p w:rsidR="00852BCB" w:rsidRDefault="00595F6D">
      <w:pPr>
        <w:pStyle w:val="a3"/>
        <w:spacing w:before="11" w:line="249" w:lineRule="auto"/>
        <w:ind w:right="361"/>
      </w:pPr>
      <w:r>
        <w:t>Содержание двух алгебраических линий</w:t>
      </w:r>
      <w:r>
        <w:rPr>
          <w:spacing w:val="-5"/>
        </w:rPr>
        <w:t xml:space="preserve"> </w:t>
      </w:r>
      <w:r>
        <w:rPr>
          <w:b/>
        </w:rPr>
        <w:t xml:space="preserve">— </w:t>
      </w:r>
      <w:r>
        <w:t>«Алгебраические выра- 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В</w:t>
      </w:r>
      <w:r>
        <w:rPr>
          <w:spacing w:val="-1"/>
        </w:rPr>
        <w:t xml:space="preserve"> </w:t>
      </w:r>
      <w:r>
        <w:t>основной школе учебный материал группируется вокруг раци- 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</w:t>
      </w:r>
      <w:r>
        <w:rPr>
          <w:spacing w:val="-2"/>
        </w:rPr>
        <w:t xml:space="preserve"> </w:t>
      </w:r>
      <w:r>
        <w:t>задачи обучения алгебре входят также даль- нейшее развитие алгоритмического мышления, необходимого, в част- ности, для освоения курса информатики, и овладение навыками дедук- тивных рассуждений. Преобразование символьных форм вносит свой специфический вклад в развитие воображения, способностей к матема- тическому творчеству.</w:t>
      </w:r>
    </w:p>
    <w:p w:rsidR="00852BCB" w:rsidRDefault="00595F6D">
      <w:pPr>
        <w:pStyle w:val="a3"/>
        <w:spacing w:before="7" w:line="249" w:lineRule="auto"/>
        <w:ind w:right="360"/>
      </w:pPr>
      <w:r>
        <w:t>Содержание функционально-графической линии нацелено на полу- чение школьниками знаний о функциях как важнейшей математической модели для описания и исследования разнообразных процессов и явле- ний в природе и обществе. Изучение этого материала способствует раз- витию у обучающихся умения использовать различные выразительные средства языка математики</w:t>
      </w:r>
      <w:r>
        <w:rPr>
          <w:spacing w:val="-3"/>
        </w:rPr>
        <w:t xml:space="preserve"> </w:t>
      </w:r>
      <w:r>
        <w:rPr>
          <w:b/>
        </w:rPr>
        <w:t xml:space="preserve">— </w:t>
      </w:r>
      <w:r>
        <w:t>словесные, символические, графические, вносит вклад в формирование представлений о роли математики в раз- витии цивилизации и культуры.</w:t>
      </w:r>
    </w:p>
    <w:p w:rsidR="00852BCB" w:rsidRDefault="00852BCB">
      <w:pPr>
        <w:pStyle w:val="a3"/>
        <w:spacing w:before="86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МЕСТО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КУРСА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В УЧЕБНОМ</w:t>
      </w:r>
      <w:r>
        <w:rPr>
          <w:b/>
          <w:spacing w:val="-2"/>
          <w:sz w:val="18"/>
        </w:rPr>
        <w:t xml:space="preserve"> </w:t>
      </w:r>
      <w:r>
        <w:rPr>
          <w:b/>
          <w:spacing w:val="-4"/>
          <w:sz w:val="18"/>
        </w:rPr>
        <w:t>ПЛАНЕ</w:t>
      </w:r>
    </w:p>
    <w:p w:rsidR="00852BCB" w:rsidRDefault="00595F6D">
      <w:pPr>
        <w:pStyle w:val="a3"/>
        <w:spacing w:before="182"/>
        <w:ind w:left="314" w:firstLine="0"/>
      </w:pPr>
      <w:r>
        <w:t>Согласно</w:t>
      </w:r>
      <w:r>
        <w:rPr>
          <w:spacing w:val="42"/>
        </w:rPr>
        <w:t xml:space="preserve"> </w:t>
      </w:r>
      <w:r>
        <w:t>учебному</w:t>
      </w:r>
      <w:r>
        <w:rPr>
          <w:spacing w:val="40"/>
        </w:rPr>
        <w:t xml:space="preserve"> </w:t>
      </w:r>
      <w:r>
        <w:t>плану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7</w:t>
      </w:r>
      <w:r>
        <w:rPr>
          <w:b/>
        </w:rPr>
        <w:t>—</w:t>
      </w:r>
      <w:r>
        <w:t>9</w:t>
      </w:r>
      <w:r>
        <w:rPr>
          <w:spacing w:val="43"/>
        </w:rPr>
        <w:t xml:space="preserve"> </w:t>
      </w:r>
      <w:r>
        <w:t>классах</w:t>
      </w:r>
      <w:r>
        <w:rPr>
          <w:spacing w:val="40"/>
        </w:rPr>
        <w:t xml:space="preserve"> </w:t>
      </w:r>
      <w:r>
        <w:t>изучается</w:t>
      </w:r>
      <w:r>
        <w:rPr>
          <w:spacing w:val="44"/>
        </w:rPr>
        <w:t xml:space="preserve"> </w:t>
      </w:r>
      <w:r>
        <w:t>учебный</w:t>
      </w:r>
      <w:r>
        <w:rPr>
          <w:spacing w:val="40"/>
        </w:rPr>
        <w:t xml:space="preserve"> </w:t>
      </w:r>
      <w:r>
        <w:rPr>
          <w:spacing w:val="-4"/>
        </w:rPr>
        <w:t>курс</w:t>
      </w:r>
    </w:p>
    <w:p w:rsidR="00852BCB" w:rsidRDefault="00595F6D">
      <w:pPr>
        <w:pStyle w:val="a3"/>
        <w:spacing w:before="5" w:line="249" w:lineRule="auto"/>
        <w:ind w:right="360" w:firstLine="0"/>
      </w:pPr>
      <w:r>
        <w:t>«Алгебра», который включает следующие основные разделы содержа- ния: «Числа и вычисления», «Алгебраические выражения», «Уравнения и неравенства», «Функции».</w:t>
      </w:r>
    </w:p>
    <w:p w:rsidR="00852BCB" w:rsidRDefault="00595F6D">
      <w:pPr>
        <w:pStyle w:val="a3"/>
        <w:spacing w:before="8" w:line="249" w:lineRule="auto"/>
        <w:ind w:right="368"/>
      </w:pPr>
      <w:r>
        <w:t>Учебный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алгебры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b/>
        </w:rPr>
        <w:t>—</w:t>
      </w:r>
      <w:r>
        <w:t>9</w:t>
      </w:r>
      <w:r>
        <w:rPr>
          <w:spacing w:val="-4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отводит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 xml:space="preserve">3 учебных часов в неделю в течение каждого года обучения, всего за три года обучения </w:t>
      </w:r>
      <w:r>
        <w:rPr>
          <w:b/>
        </w:rPr>
        <w:t xml:space="preserve">— </w:t>
      </w:r>
      <w:r>
        <w:t>не менее 306 учебных часов.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68"/>
        <w:ind w:left="86"/>
        <w:jc w:val="both"/>
        <w:rPr>
          <w:b/>
          <w:sz w:val="18"/>
        </w:rPr>
      </w:pPr>
      <w:r>
        <w:rPr>
          <w:b/>
          <w:sz w:val="18"/>
        </w:rPr>
        <w:t>СОДЕРЖАНИЕ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УЧЕБНОГО КУРСА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(ПО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ГОДАМ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ОБУЧЕНИЯ)</w:t>
      </w:r>
    </w:p>
    <w:p w:rsidR="00852BCB" w:rsidRDefault="00595F6D">
      <w:pPr>
        <w:pStyle w:val="3"/>
        <w:numPr>
          <w:ilvl w:val="0"/>
          <w:numId w:val="112"/>
        </w:numPr>
        <w:tabs>
          <w:tab w:val="left" w:pos="251"/>
        </w:tabs>
        <w:spacing w:before="59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51" w:line="276" w:lineRule="auto"/>
        <w:ind w:left="86" w:right="4476" w:firstLine="228"/>
      </w:pPr>
      <w:r>
        <w:t>Числа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вычисления Рациональные числа</w:t>
      </w:r>
    </w:p>
    <w:p w:rsidR="00852BCB" w:rsidRDefault="00595F6D">
      <w:pPr>
        <w:pStyle w:val="a3"/>
        <w:spacing w:before="0" w:line="249" w:lineRule="auto"/>
        <w:ind w:right="363"/>
      </w:pPr>
      <w: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ра- циональными</w:t>
      </w:r>
      <w:r>
        <w:rPr>
          <w:spacing w:val="-9"/>
        </w:rPr>
        <w:t xml:space="preserve"> </w:t>
      </w:r>
      <w:r>
        <w:t>числами.</w:t>
      </w:r>
      <w:r>
        <w:rPr>
          <w:spacing w:val="-8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реальной</w:t>
      </w:r>
      <w:r>
        <w:rPr>
          <w:spacing w:val="-8"/>
        </w:rPr>
        <w:t xml:space="preserve"> </w:t>
      </w:r>
      <w:r>
        <w:t>практики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части,</w:t>
      </w:r>
      <w:r>
        <w:rPr>
          <w:spacing w:val="-8"/>
        </w:rPr>
        <w:t xml:space="preserve"> </w:t>
      </w:r>
      <w:r>
        <w:t xml:space="preserve">на </w:t>
      </w:r>
      <w:r>
        <w:rPr>
          <w:spacing w:val="-2"/>
        </w:rPr>
        <w:t>дроби.</w:t>
      </w:r>
    </w:p>
    <w:p w:rsidR="00852BCB" w:rsidRDefault="00595F6D">
      <w:pPr>
        <w:pStyle w:val="a3"/>
        <w:spacing w:before="3" w:line="249" w:lineRule="auto"/>
        <w:ind w:right="364"/>
      </w:pPr>
      <w:r>
        <w:t>Степень с натуральным показателем: определение, преобразование выражений на основе определения.</w:t>
      </w:r>
    </w:p>
    <w:p w:rsidR="00852BCB" w:rsidRDefault="00595F6D">
      <w:pPr>
        <w:pStyle w:val="a3"/>
        <w:spacing w:line="249" w:lineRule="auto"/>
        <w:ind w:right="367"/>
        <w:jc w:val="right"/>
      </w:pPr>
      <w:r>
        <w:t>Проценты, запись процентов в виде дроби и дроби в виде процентов. Три</w:t>
      </w:r>
      <w:r>
        <w:rPr>
          <w:spacing w:val="-8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проценты,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реальной</w:t>
      </w:r>
      <w:r>
        <w:rPr>
          <w:spacing w:val="-6"/>
        </w:rPr>
        <w:t xml:space="preserve"> </w:t>
      </w:r>
      <w:r>
        <w:t>практики. Применение</w:t>
      </w:r>
      <w:r>
        <w:rPr>
          <w:spacing w:val="40"/>
        </w:rPr>
        <w:t xml:space="preserve"> </w:t>
      </w:r>
      <w:r>
        <w:t>признаков</w:t>
      </w:r>
      <w:r>
        <w:rPr>
          <w:spacing w:val="40"/>
        </w:rPr>
        <w:t xml:space="preserve"> </w:t>
      </w:r>
      <w:r>
        <w:t>делимости,</w:t>
      </w:r>
      <w:r>
        <w:rPr>
          <w:spacing w:val="40"/>
        </w:rPr>
        <w:t xml:space="preserve"> </w:t>
      </w:r>
      <w:r>
        <w:t>разложение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множители</w:t>
      </w:r>
      <w:r>
        <w:rPr>
          <w:spacing w:val="40"/>
        </w:rPr>
        <w:t xml:space="preserve"> </w:t>
      </w:r>
      <w:r>
        <w:t>нату-</w:t>
      </w:r>
    </w:p>
    <w:p w:rsidR="00852BCB" w:rsidRDefault="00595F6D">
      <w:pPr>
        <w:pStyle w:val="a3"/>
        <w:spacing w:before="3"/>
        <w:ind w:firstLine="0"/>
      </w:pPr>
      <w:r>
        <w:t>ральных</w:t>
      </w:r>
      <w:r>
        <w:rPr>
          <w:spacing w:val="-9"/>
        </w:rPr>
        <w:t xml:space="preserve"> </w:t>
      </w:r>
      <w:r>
        <w:rPr>
          <w:spacing w:val="-2"/>
        </w:rPr>
        <w:t>чисел.</w:t>
      </w:r>
    </w:p>
    <w:p w:rsidR="00852BCB" w:rsidRDefault="00595F6D">
      <w:pPr>
        <w:pStyle w:val="a3"/>
        <w:spacing w:before="10" w:line="249" w:lineRule="auto"/>
        <w:ind w:right="359"/>
      </w:pPr>
      <w:r>
        <w:t xml:space="preserve">Реальные зависимости, в том числе прямая и обратная пропорцио- </w:t>
      </w:r>
      <w:r>
        <w:rPr>
          <w:spacing w:val="-2"/>
        </w:rPr>
        <w:t>нальности.</w:t>
      </w:r>
    </w:p>
    <w:p w:rsidR="00852BCB" w:rsidRDefault="00595F6D">
      <w:pPr>
        <w:pStyle w:val="4"/>
        <w:spacing w:before="62"/>
      </w:pPr>
      <w:r>
        <w:rPr>
          <w:spacing w:val="-2"/>
        </w:rPr>
        <w:t>Алгебраические</w:t>
      </w:r>
      <w:r>
        <w:rPr>
          <w:spacing w:val="13"/>
        </w:rPr>
        <w:t xml:space="preserve"> </w:t>
      </w:r>
      <w:r>
        <w:rPr>
          <w:spacing w:val="-2"/>
        </w:rPr>
        <w:t>выражения</w:t>
      </w:r>
    </w:p>
    <w:p w:rsidR="00852BCB" w:rsidRDefault="00595F6D">
      <w:pPr>
        <w:pStyle w:val="a3"/>
        <w:spacing w:before="7" w:line="249" w:lineRule="auto"/>
        <w:ind w:right="359"/>
      </w:pPr>
      <w:r>
        <w:t xml:space="preserve">Переменные, числовое значение выражения с переменной. Представ- ление зависимости между величинами в виде формулы. Вычисления по </w:t>
      </w:r>
      <w:r>
        <w:rPr>
          <w:spacing w:val="-2"/>
        </w:rPr>
        <w:t>формулам.</w:t>
      </w:r>
    </w:p>
    <w:p w:rsidR="00852BCB" w:rsidRDefault="00595F6D">
      <w:pPr>
        <w:pStyle w:val="a3"/>
        <w:spacing w:before="3" w:line="249" w:lineRule="auto"/>
        <w:ind w:right="360"/>
      </w:pPr>
      <w:r>
        <w:t xml:space="preserve">Преобразование буквенных выражений, тождественно равные выра- </w:t>
      </w:r>
      <w:r>
        <w:rPr>
          <w:spacing w:val="-2"/>
        </w:rPr>
        <w:t>жения, правила</w:t>
      </w:r>
      <w:r>
        <w:rPr>
          <w:spacing w:val="-3"/>
        </w:rPr>
        <w:t xml:space="preserve"> </w:t>
      </w:r>
      <w:r>
        <w:rPr>
          <w:spacing w:val="-2"/>
        </w:rPr>
        <w:t>преобразования</w:t>
      </w:r>
      <w:r>
        <w:rPr>
          <w:spacing w:val="-4"/>
        </w:rPr>
        <w:t xml:space="preserve"> </w:t>
      </w:r>
      <w:r>
        <w:rPr>
          <w:spacing w:val="-2"/>
        </w:rPr>
        <w:t>сумм и произведений, правила</w:t>
      </w:r>
      <w:r>
        <w:rPr>
          <w:spacing w:val="-3"/>
        </w:rPr>
        <w:t xml:space="preserve"> </w:t>
      </w:r>
      <w:r>
        <w:rPr>
          <w:spacing w:val="-2"/>
        </w:rPr>
        <w:t xml:space="preserve">раскрытия </w:t>
      </w:r>
      <w:r>
        <w:t>скобок и приведения подобных слагаемых.</w:t>
      </w:r>
    </w:p>
    <w:p w:rsidR="00852BCB" w:rsidRDefault="00595F6D">
      <w:pPr>
        <w:pStyle w:val="a3"/>
        <w:spacing w:before="3"/>
        <w:ind w:left="314" w:firstLine="0"/>
      </w:pPr>
      <w:r>
        <w:t>Свойства</w:t>
      </w:r>
      <w:r>
        <w:rPr>
          <w:spacing w:val="-9"/>
        </w:rPr>
        <w:t xml:space="preserve"> </w:t>
      </w:r>
      <w:r>
        <w:t>степени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натуральным</w:t>
      </w:r>
      <w:r>
        <w:rPr>
          <w:spacing w:val="-7"/>
        </w:rPr>
        <w:t xml:space="preserve"> </w:t>
      </w:r>
      <w:r>
        <w:rPr>
          <w:spacing w:val="-2"/>
        </w:rPr>
        <w:t>показателем.</w:t>
      </w:r>
    </w:p>
    <w:p w:rsidR="00852BCB" w:rsidRDefault="00595F6D">
      <w:pPr>
        <w:pStyle w:val="a3"/>
        <w:spacing w:before="10" w:line="249" w:lineRule="auto"/>
        <w:ind w:right="362"/>
      </w:pPr>
      <w:r>
        <w:t>Одночлены и многочлены. Степень многочлена. Сложение, вычита- ние, умножение многочленов. Формулы сокращённого умножения: квадрат суммы и квадрат разности. Формула разности квадратов. Раз- ложение многочленов на множители.</w:t>
      </w:r>
    </w:p>
    <w:p w:rsidR="00852BCB" w:rsidRDefault="00595F6D">
      <w:pPr>
        <w:pStyle w:val="4"/>
        <w:spacing w:before="63"/>
        <w:jc w:val="left"/>
      </w:pPr>
      <w:r>
        <w:rPr>
          <w:spacing w:val="-2"/>
        </w:rPr>
        <w:t>Уравнения</w:t>
      </w:r>
    </w:p>
    <w:p w:rsidR="00852BCB" w:rsidRDefault="00595F6D">
      <w:pPr>
        <w:pStyle w:val="a3"/>
        <w:spacing w:before="5" w:line="249" w:lineRule="auto"/>
        <w:ind w:right="366"/>
      </w:pPr>
      <w:r>
        <w:t>Уравнение, корень уравнения, правила преобразования уравнения, равносильность уравнений.</w:t>
      </w:r>
    </w:p>
    <w:p w:rsidR="00852BCB" w:rsidRDefault="00595F6D">
      <w:pPr>
        <w:pStyle w:val="a3"/>
        <w:spacing w:line="249" w:lineRule="auto"/>
        <w:ind w:right="371"/>
      </w:pPr>
      <w: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852BCB" w:rsidRDefault="00595F6D">
      <w:pPr>
        <w:pStyle w:val="a3"/>
        <w:spacing w:before="3" w:line="249" w:lineRule="auto"/>
        <w:ind w:right="368"/>
      </w:pPr>
      <w: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852BCB" w:rsidRDefault="00595F6D">
      <w:pPr>
        <w:pStyle w:val="4"/>
        <w:spacing w:before="63"/>
      </w:pPr>
      <w:r>
        <w:t>Координаты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графики.</w:t>
      </w:r>
      <w:r>
        <w:rPr>
          <w:spacing w:val="-5"/>
        </w:rPr>
        <w:t xml:space="preserve"> </w:t>
      </w:r>
      <w:r>
        <w:rPr>
          <w:spacing w:val="-2"/>
        </w:rPr>
        <w:t>Функции</w:t>
      </w:r>
    </w:p>
    <w:p w:rsidR="00852BCB" w:rsidRDefault="00852BCB">
      <w:pPr>
        <w:pStyle w:val="4"/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6"/>
      </w:pPr>
      <w:r>
        <w:t>Координата точки на прямой. Числовые промежутки. Расстояние между двумя точками координатной прямой.</w:t>
      </w:r>
    </w:p>
    <w:p w:rsidR="00852BCB" w:rsidRDefault="00595F6D">
      <w:pPr>
        <w:pStyle w:val="a3"/>
        <w:spacing w:line="249" w:lineRule="auto"/>
        <w:ind w:right="362"/>
      </w:pPr>
      <w:r>
        <w:t>Прямоугольная</w:t>
      </w:r>
      <w:r>
        <w:rPr>
          <w:spacing w:val="-5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координат,</w:t>
      </w:r>
      <w:r>
        <w:rPr>
          <w:spacing w:val="-4"/>
        </w:rPr>
        <w:t xml:space="preserve"> </w:t>
      </w:r>
      <w:r>
        <w:t>оси</w:t>
      </w:r>
      <w:r>
        <w:rPr>
          <w:spacing w:val="-1"/>
        </w:rPr>
        <w:t xml:space="preserve"> </w:t>
      </w:r>
      <w:r>
        <w:rPr>
          <w:i/>
        </w:rPr>
        <w:t>Ox</w:t>
      </w:r>
      <w:r>
        <w:rPr>
          <w:i/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i/>
        </w:rPr>
        <w:t>Oy.</w:t>
      </w:r>
      <w:r>
        <w:rPr>
          <w:i/>
          <w:spacing w:val="-3"/>
        </w:rPr>
        <w:t xml:space="preserve"> </w:t>
      </w:r>
      <w:r>
        <w:t>Абсцисса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ордината точки на координатной плоскости. Примеры графиков, заданных фор- мулами. Чтение графиков реальных зависимостей.</w:t>
      </w:r>
    </w:p>
    <w:p w:rsidR="00852BCB" w:rsidRDefault="00595F6D">
      <w:pPr>
        <w:pStyle w:val="a3"/>
        <w:spacing w:line="249" w:lineRule="auto"/>
        <w:ind w:right="365"/>
      </w:pPr>
      <w:r>
        <w:t>Понятие функции. График функции. Свойства функций. Линейная функция,</w:t>
      </w:r>
      <w:r>
        <w:rPr>
          <w:spacing w:val="-13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график.</w:t>
      </w:r>
      <w:r>
        <w:rPr>
          <w:spacing w:val="-13"/>
        </w:rPr>
        <w:t xml:space="preserve"> </w:t>
      </w:r>
      <w:r>
        <w:t>Графическое</w:t>
      </w:r>
      <w:r>
        <w:rPr>
          <w:spacing w:val="-12"/>
        </w:rPr>
        <w:t xml:space="preserve"> </w:t>
      </w:r>
      <w:r>
        <w:t>решение</w:t>
      </w:r>
      <w:r>
        <w:rPr>
          <w:spacing w:val="-13"/>
        </w:rPr>
        <w:t xml:space="preserve"> </w:t>
      </w:r>
      <w:r>
        <w:t>линейных</w:t>
      </w:r>
      <w:r>
        <w:rPr>
          <w:spacing w:val="-12"/>
        </w:rPr>
        <w:t xml:space="preserve"> </w:t>
      </w:r>
      <w:r>
        <w:t>уравнений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систем линейных уравнений.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160"/>
        <w:ind w:left="0" w:firstLine="0"/>
        <w:jc w:val="left"/>
      </w:pPr>
    </w:p>
    <w:p w:rsidR="00852BCB" w:rsidRDefault="00595F6D">
      <w:pPr>
        <w:pStyle w:val="3"/>
        <w:numPr>
          <w:ilvl w:val="0"/>
          <w:numId w:val="112"/>
        </w:numPr>
        <w:tabs>
          <w:tab w:val="left" w:pos="251"/>
        </w:tabs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26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вычисления</w:t>
      </w:r>
    </w:p>
    <w:p w:rsidR="00852BCB" w:rsidRDefault="00595F6D">
      <w:pPr>
        <w:pStyle w:val="a3"/>
        <w:spacing w:before="5" w:line="249" w:lineRule="auto"/>
        <w:ind w:right="360"/>
      </w:pPr>
      <w:r>
        <w:t>Квадратный корень из числа. Понятие об иррациональном числе. Де- сятичные приближения иррациональных чисел. Свойства арифметиче- ских квадратных корней и их применение к преобразованию числовых выражений и вычислениям. Действительные числа.</w:t>
      </w:r>
    </w:p>
    <w:p w:rsidR="00852BCB" w:rsidRDefault="00595F6D">
      <w:pPr>
        <w:pStyle w:val="a3"/>
        <w:spacing w:before="4" w:line="249" w:lineRule="auto"/>
        <w:ind w:right="372"/>
      </w:pPr>
      <w:r>
        <w:t xml:space="preserve">Степень с целым показателем и её свойства. Стандартная запись </w:t>
      </w:r>
      <w:r>
        <w:rPr>
          <w:spacing w:val="-2"/>
        </w:rPr>
        <w:t>числа.</w:t>
      </w:r>
    </w:p>
    <w:p w:rsidR="00852BCB" w:rsidRDefault="00595F6D">
      <w:pPr>
        <w:pStyle w:val="4"/>
        <w:spacing w:before="45"/>
      </w:pPr>
      <w:r>
        <w:rPr>
          <w:spacing w:val="-2"/>
        </w:rPr>
        <w:t>Алгебраические</w:t>
      </w:r>
      <w:r>
        <w:rPr>
          <w:spacing w:val="13"/>
        </w:rPr>
        <w:t xml:space="preserve"> </w:t>
      </w:r>
      <w:r>
        <w:rPr>
          <w:spacing w:val="-2"/>
        </w:rPr>
        <w:t>выражения</w:t>
      </w:r>
    </w:p>
    <w:p w:rsidR="00852BCB" w:rsidRDefault="00595F6D">
      <w:pPr>
        <w:pStyle w:val="a3"/>
        <w:spacing w:before="5" w:line="249" w:lineRule="auto"/>
        <w:ind w:right="366"/>
      </w:pPr>
      <w:r>
        <w:t xml:space="preserve">Квадратный трёхчлен; разложение квадратного трёхчлена на множи- </w:t>
      </w:r>
      <w:r>
        <w:rPr>
          <w:spacing w:val="-2"/>
        </w:rPr>
        <w:t>тели.</w:t>
      </w:r>
    </w:p>
    <w:p w:rsidR="00852BCB" w:rsidRDefault="00595F6D">
      <w:pPr>
        <w:pStyle w:val="a3"/>
        <w:spacing w:before="1" w:line="249" w:lineRule="auto"/>
        <w:ind w:right="378"/>
      </w:pPr>
      <w: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852BCB" w:rsidRDefault="00595F6D">
      <w:pPr>
        <w:pStyle w:val="4"/>
        <w:spacing w:before="46"/>
      </w:pP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неравенства</w:t>
      </w:r>
    </w:p>
    <w:p w:rsidR="00852BCB" w:rsidRDefault="00595F6D">
      <w:pPr>
        <w:pStyle w:val="a3"/>
        <w:spacing w:before="8" w:line="249" w:lineRule="auto"/>
        <w:ind w:right="362"/>
      </w:pPr>
      <w:r>
        <w:t>Квадратное уравнение, формула корней квадратного уравнения. Тео- рема</w:t>
      </w:r>
      <w:r>
        <w:rPr>
          <w:spacing w:val="-4"/>
        </w:rPr>
        <w:t xml:space="preserve"> </w:t>
      </w:r>
      <w:r>
        <w:t>Виета.</w:t>
      </w:r>
      <w:r>
        <w:rPr>
          <w:spacing w:val="-4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сводящихся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линейным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квадратным. Простейшие дробно-рациональные уравнения.</w:t>
      </w:r>
    </w:p>
    <w:p w:rsidR="00852BCB" w:rsidRDefault="00595F6D">
      <w:pPr>
        <w:pStyle w:val="a3"/>
        <w:spacing w:before="3" w:line="249" w:lineRule="auto"/>
        <w:ind w:right="368"/>
      </w:pPr>
      <w:r>
        <w:rPr>
          <w:spacing w:val="-2"/>
        </w:rPr>
        <w:t>Графическая</w:t>
      </w:r>
      <w:r>
        <w:rPr>
          <w:spacing w:val="-5"/>
        </w:rPr>
        <w:t xml:space="preserve"> </w:t>
      </w:r>
      <w:r>
        <w:rPr>
          <w:spacing w:val="-2"/>
        </w:rPr>
        <w:t>интерпретация уравнений</w:t>
      </w:r>
      <w:r>
        <w:rPr>
          <w:spacing w:val="-5"/>
        </w:rPr>
        <w:t xml:space="preserve"> </w:t>
      </w:r>
      <w:r>
        <w:rPr>
          <w:spacing w:val="-2"/>
        </w:rPr>
        <w:t>с</w:t>
      </w:r>
      <w:r>
        <w:rPr>
          <w:spacing w:val="-5"/>
        </w:rPr>
        <w:t xml:space="preserve"> </w:t>
      </w:r>
      <w:r>
        <w:rPr>
          <w:spacing w:val="-2"/>
        </w:rPr>
        <w:t>двумя</w:t>
      </w:r>
      <w:r>
        <w:rPr>
          <w:spacing w:val="-6"/>
        </w:rPr>
        <w:t xml:space="preserve"> </w:t>
      </w:r>
      <w:r>
        <w:rPr>
          <w:spacing w:val="-2"/>
        </w:rPr>
        <w:t xml:space="preserve">переменными и систем </w:t>
      </w:r>
      <w:r>
        <w:t>линейных уравнений с двумя переменными.</w:t>
      </w:r>
    </w:p>
    <w:p w:rsidR="00852BCB" w:rsidRDefault="00595F6D">
      <w:pPr>
        <w:pStyle w:val="a3"/>
        <w:spacing w:before="1"/>
        <w:ind w:left="314" w:firstLine="0"/>
      </w:pPr>
      <w:r>
        <w:t>Решение</w:t>
      </w:r>
      <w:r>
        <w:rPr>
          <w:spacing w:val="-9"/>
        </w:rPr>
        <w:t xml:space="preserve"> </w:t>
      </w:r>
      <w:r>
        <w:t>текстовых</w:t>
      </w:r>
      <w:r>
        <w:rPr>
          <w:spacing w:val="-10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алгебраическим</w:t>
      </w:r>
      <w:r>
        <w:rPr>
          <w:spacing w:val="-8"/>
        </w:rPr>
        <w:t xml:space="preserve"> </w:t>
      </w:r>
      <w:r>
        <w:rPr>
          <w:spacing w:val="-2"/>
        </w:rPr>
        <w:t>способом.</w:t>
      </w:r>
    </w:p>
    <w:p w:rsidR="00852BCB" w:rsidRDefault="00595F6D">
      <w:pPr>
        <w:pStyle w:val="a3"/>
        <w:spacing w:before="10" w:line="249" w:lineRule="auto"/>
        <w:ind w:right="362"/>
      </w:pPr>
      <w:r>
        <w:t>Числовые неравенства и их свойства. Неравенство с одной перемен- ной. Равносильность неравенств. Линейные неравенства с одной пере- менной. Системы линейных неравенств с одной переменной.</w:t>
      </w:r>
    </w:p>
    <w:p w:rsidR="00852BCB" w:rsidRDefault="00595F6D">
      <w:pPr>
        <w:pStyle w:val="4"/>
        <w:spacing w:before="46"/>
        <w:jc w:val="left"/>
      </w:pPr>
      <w:r>
        <w:rPr>
          <w:spacing w:val="-2"/>
        </w:rPr>
        <w:t>Функции</w:t>
      </w:r>
    </w:p>
    <w:p w:rsidR="00852BCB" w:rsidRDefault="00595F6D">
      <w:pPr>
        <w:pStyle w:val="a3"/>
        <w:spacing w:before="8" w:line="249" w:lineRule="auto"/>
        <w:jc w:val="left"/>
      </w:pPr>
      <w:r>
        <w:t>Понятие</w:t>
      </w:r>
      <w:r>
        <w:rPr>
          <w:spacing w:val="80"/>
        </w:rPr>
        <w:t xml:space="preserve"> </w:t>
      </w:r>
      <w:r>
        <w:t>функции.</w:t>
      </w:r>
      <w:r>
        <w:rPr>
          <w:spacing w:val="80"/>
        </w:rPr>
        <w:t xml:space="preserve"> </w:t>
      </w:r>
      <w:r>
        <w:t>Область</w:t>
      </w:r>
      <w:r>
        <w:rPr>
          <w:spacing w:val="80"/>
        </w:rPr>
        <w:t xml:space="preserve"> </w:t>
      </w:r>
      <w:r>
        <w:t>определения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множество</w:t>
      </w:r>
      <w:r>
        <w:rPr>
          <w:spacing w:val="80"/>
        </w:rPr>
        <w:t xml:space="preserve"> </w:t>
      </w:r>
      <w:r>
        <w:t>значений функции. Способы задания функций.</w:t>
      </w:r>
    </w:p>
    <w:p w:rsidR="00852BCB" w:rsidRDefault="00595F6D">
      <w:pPr>
        <w:pStyle w:val="a3"/>
        <w:spacing w:line="249" w:lineRule="auto"/>
        <w:jc w:val="left"/>
      </w:pPr>
      <w:r>
        <w:t>График</w:t>
      </w:r>
      <w:r>
        <w:rPr>
          <w:spacing w:val="19"/>
        </w:rPr>
        <w:t xml:space="preserve"> </w:t>
      </w:r>
      <w:r>
        <w:t>функции.</w:t>
      </w:r>
      <w:r>
        <w:rPr>
          <w:spacing w:val="22"/>
        </w:rPr>
        <w:t xml:space="preserve"> </w:t>
      </w:r>
      <w:r>
        <w:t>Чтение</w:t>
      </w:r>
      <w:r>
        <w:rPr>
          <w:spacing w:val="20"/>
        </w:rPr>
        <w:t xml:space="preserve"> </w:t>
      </w:r>
      <w:r>
        <w:t>свойств</w:t>
      </w:r>
      <w:r>
        <w:rPr>
          <w:spacing w:val="19"/>
        </w:rPr>
        <w:t xml:space="preserve"> </w:t>
      </w:r>
      <w:r>
        <w:t>функции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её</w:t>
      </w:r>
      <w:r>
        <w:rPr>
          <w:spacing w:val="20"/>
        </w:rPr>
        <w:t xml:space="preserve"> </w:t>
      </w:r>
      <w:r>
        <w:t>графику.</w:t>
      </w:r>
      <w:r>
        <w:rPr>
          <w:spacing w:val="22"/>
        </w:rPr>
        <w:t xml:space="preserve"> </w:t>
      </w:r>
      <w:r>
        <w:t>Примеры графиков функций, отражающих реальные процессы.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t xml:space="preserve">Функции, описывающие прямую и обратную пропорциональные за- висимости, их графики. Функции </w:t>
      </w:r>
      <w:r>
        <w:rPr>
          <w:i/>
        </w:rPr>
        <w:t xml:space="preserve">y </w:t>
      </w:r>
      <w:r>
        <w:t xml:space="preserve">= 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, </w:t>
      </w:r>
      <w:r>
        <w:rPr>
          <w:i/>
        </w:rPr>
        <w:t xml:space="preserve">y </w:t>
      </w:r>
      <w:r>
        <w:t xml:space="preserve">= </w:t>
      </w:r>
      <w:r>
        <w:rPr>
          <w:i/>
        </w:rPr>
        <w:t>x</w:t>
      </w:r>
      <w:r>
        <w:rPr>
          <w:vertAlign w:val="superscript"/>
        </w:rPr>
        <w:t>3</w:t>
      </w:r>
      <w:r>
        <w:t xml:space="preserve">, </w:t>
      </w:r>
      <w:r>
        <w:rPr>
          <w:i/>
        </w:rPr>
        <w:t xml:space="preserve">y </w:t>
      </w:r>
      <w:r>
        <w:t>= √</w:t>
      </w:r>
      <w:r>
        <w:rPr>
          <w:i/>
        </w:rPr>
        <w:t>x</w:t>
      </w:r>
      <w:r>
        <w:t xml:space="preserve">, </w:t>
      </w:r>
      <w:r>
        <w:rPr>
          <w:i/>
        </w:rPr>
        <w:t xml:space="preserve">y </w:t>
      </w:r>
      <w:r>
        <w:t>= |</w:t>
      </w:r>
      <w:r>
        <w:rPr>
          <w:i/>
        </w:rPr>
        <w:t>х</w:t>
      </w:r>
      <w:r>
        <w:t>|. Графи- ческое решение уравнений и систем уравнений.</w:t>
      </w:r>
    </w:p>
    <w:p w:rsidR="00852BCB" w:rsidRDefault="00595F6D">
      <w:pPr>
        <w:pStyle w:val="3"/>
        <w:numPr>
          <w:ilvl w:val="0"/>
          <w:numId w:val="112"/>
        </w:numPr>
        <w:tabs>
          <w:tab w:val="left" w:pos="251"/>
        </w:tabs>
        <w:spacing w:before="166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23" w:line="288" w:lineRule="auto"/>
        <w:ind w:left="86" w:right="4476" w:firstLine="228"/>
      </w:pPr>
      <w:r>
        <w:t>Числа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вычисления Действительные</w:t>
      </w:r>
      <w:r>
        <w:rPr>
          <w:spacing w:val="-2"/>
        </w:rPr>
        <w:t xml:space="preserve"> </w:t>
      </w:r>
      <w:r>
        <w:t>числа</w:t>
      </w:r>
    </w:p>
    <w:p w:rsidR="00852BCB" w:rsidRDefault="00595F6D">
      <w:pPr>
        <w:pStyle w:val="a3"/>
        <w:spacing w:before="0" w:line="249" w:lineRule="auto"/>
        <w:ind w:right="364"/>
      </w:pPr>
      <w:r>
        <w:t>Рациональные</w:t>
      </w:r>
      <w:r>
        <w:rPr>
          <w:spacing w:val="-13"/>
        </w:rPr>
        <w:t xml:space="preserve"> </w:t>
      </w:r>
      <w:r>
        <w:t>числа,</w:t>
      </w:r>
      <w:r>
        <w:rPr>
          <w:spacing w:val="-12"/>
        </w:rPr>
        <w:t xml:space="preserve"> </w:t>
      </w:r>
      <w:r>
        <w:t>иррациональные</w:t>
      </w:r>
      <w:r>
        <w:rPr>
          <w:spacing w:val="-13"/>
        </w:rPr>
        <w:t xml:space="preserve"> </w:t>
      </w:r>
      <w:r>
        <w:t>числа,</w:t>
      </w:r>
      <w:r>
        <w:rPr>
          <w:spacing w:val="-12"/>
        </w:rPr>
        <w:t xml:space="preserve"> </w:t>
      </w:r>
      <w:r>
        <w:t>конечные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 xml:space="preserve">бесконечные десятичные дроби. Множество действительных чисел; действительные числа как бесконечные десятичные дроби. Взаимно однозначное соот- ветствие между множеством действительных чисел и координатной </w:t>
      </w:r>
      <w:r>
        <w:rPr>
          <w:spacing w:val="-2"/>
        </w:rPr>
        <w:t>прямой.</w:t>
      </w:r>
    </w:p>
    <w:p w:rsidR="00852BCB" w:rsidRDefault="00595F6D">
      <w:pPr>
        <w:pStyle w:val="a3"/>
        <w:spacing w:before="0" w:line="249" w:lineRule="auto"/>
        <w:ind w:right="362"/>
      </w:pPr>
      <w:r>
        <w:t>Сравнение действительных чисел, арифметические действия с дей- ствительными числами.</w:t>
      </w:r>
    </w:p>
    <w:p w:rsidR="00852BCB" w:rsidRDefault="00595F6D">
      <w:pPr>
        <w:pStyle w:val="4"/>
        <w:spacing w:before="52"/>
        <w:ind w:left="86"/>
      </w:pPr>
      <w:r>
        <w:rPr>
          <w:spacing w:val="-2"/>
        </w:rPr>
        <w:t>Измерения,</w:t>
      </w:r>
      <w:r>
        <w:rPr>
          <w:spacing w:val="8"/>
        </w:rPr>
        <w:t xml:space="preserve"> </w:t>
      </w:r>
      <w:r>
        <w:rPr>
          <w:spacing w:val="-2"/>
        </w:rPr>
        <w:t>приближения,</w:t>
      </w:r>
      <w:r>
        <w:rPr>
          <w:spacing w:val="8"/>
        </w:rPr>
        <w:t xml:space="preserve"> </w:t>
      </w:r>
      <w:r>
        <w:rPr>
          <w:spacing w:val="-2"/>
        </w:rPr>
        <w:t>оценки</w:t>
      </w:r>
    </w:p>
    <w:p w:rsidR="00852BCB" w:rsidRDefault="00595F6D">
      <w:pPr>
        <w:pStyle w:val="a3"/>
        <w:spacing w:before="37" w:line="249" w:lineRule="auto"/>
        <w:jc w:val="left"/>
      </w:pPr>
      <w:r>
        <w:t>Размеры</w:t>
      </w:r>
      <w:r>
        <w:rPr>
          <w:spacing w:val="40"/>
        </w:rPr>
        <w:t xml:space="preserve"> </w:t>
      </w:r>
      <w:r>
        <w:t>объектов</w:t>
      </w:r>
      <w:r>
        <w:rPr>
          <w:spacing w:val="40"/>
        </w:rPr>
        <w:t xml:space="preserve"> </w:t>
      </w:r>
      <w:r>
        <w:t>окружающего</w:t>
      </w:r>
      <w:r>
        <w:rPr>
          <w:spacing w:val="40"/>
        </w:rPr>
        <w:t xml:space="preserve"> </w:t>
      </w:r>
      <w:r>
        <w:t>мира,</w:t>
      </w:r>
      <w:r>
        <w:rPr>
          <w:spacing w:val="40"/>
        </w:rPr>
        <w:t xml:space="preserve"> </w:t>
      </w:r>
      <w:r>
        <w:t>длительность</w:t>
      </w:r>
      <w:r>
        <w:rPr>
          <w:spacing w:val="40"/>
        </w:rPr>
        <w:t xml:space="preserve"> </w:t>
      </w:r>
      <w:r>
        <w:t>процессов</w:t>
      </w:r>
      <w:r>
        <w:rPr>
          <w:spacing w:val="40"/>
        </w:rPr>
        <w:t xml:space="preserve"> </w:t>
      </w:r>
      <w:r>
        <w:t>в окружающем мире.</w:t>
      </w:r>
    </w:p>
    <w:p w:rsidR="00852BCB" w:rsidRDefault="00595F6D">
      <w:pPr>
        <w:pStyle w:val="a3"/>
        <w:spacing w:line="249" w:lineRule="auto"/>
        <w:jc w:val="left"/>
      </w:pPr>
      <w:r>
        <w:t>Приближённое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величины,</w:t>
      </w:r>
      <w:r>
        <w:rPr>
          <w:spacing w:val="40"/>
        </w:rPr>
        <w:t xml:space="preserve"> </w:t>
      </w:r>
      <w:r>
        <w:t>точность</w:t>
      </w:r>
      <w:r>
        <w:rPr>
          <w:spacing w:val="40"/>
        </w:rPr>
        <w:t xml:space="preserve"> </w:t>
      </w:r>
      <w:r>
        <w:t>приближения.</w:t>
      </w:r>
      <w:r>
        <w:rPr>
          <w:spacing w:val="40"/>
        </w:rPr>
        <w:t xml:space="preserve"> </w:t>
      </w:r>
      <w:r>
        <w:t>Округ- ление чисел. Прикидка и оценка результатов вычислений.</w:t>
      </w:r>
    </w:p>
    <w:p w:rsidR="00852BCB" w:rsidRDefault="00595F6D">
      <w:pPr>
        <w:pStyle w:val="4"/>
        <w:spacing w:before="90" w:line="304" w:lineRule="auto"/>
        <w:ind w:left="86" w:right="3544" w:firstLine="228"/>
        <w:jc w:val="left"/>
      </w:pPr>
      <w:r>
        <w:t>Уравнения и неравенства Уравнения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одной</w:t>
      </w:r>
      <w:r>
        <w:rPr>
          <w:spacing w:val="-12"/>
        </w:rPr>
        <w:t xml:space="preserve"> </w:t>
      </w:r>
      <w:r>
        <w:t>переменной</w:t>
      </w:r>
    </w:p>
    <w:p w:rsidR="00852BCB" w:rsidRDefault="00595F6D">
      <w:pPr>
        <w:pStyle w:val="a3"/>
        <w:spacing w:before="0" w:line="203" w:lineRule="exact"/>
        <w:ind w:left="314" w:firstLine="0"/>
        <w:jc w:val="left"/>
      </w:pPr>
      <w:r>
        <w:t>Линейное</w:t>
      </w:r>
      <w:r>
        <w:rPr>
          <w:spacing w:val="-8"/>
        </w:rPr>
        <w:t xml:space="preserve"> </w:t>
      </w:r>
      <w:r>
        <w:t>уравнение.</w:t>
      </w:r>
      <w:r>
        <w:rPr>
          <w:spacing w:val="-9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уравнений,</w:t>
      </w:r>
      <w:r>
        <w:rPr>
          <w:spacing w:val="-10"/>
        </w:rPr>
        <w:t xml:space="preserve"> </w:t>
      </w:r>
      <w:r>
        <w:t>сводящихся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rPr>
          <w:spacing w:val="-2"/>
        </w:rPr>
        <w:t>линейным.</w:t>
      </w:r>
    </w:p>
    <w:p w:rsidR="00852BCB" w:rsidRDefault="00595F6D">
      <w:pPr>
        <w:pStyle w:val="a3"/>
        <w:spacing w:before="10" w:line="249" w:lineRule="auto"/>
        <w:ind w:right="364"/>
      </w:pPr>
      <w:r>
        <w:rPr>
          <w:spacing w:val="-2"/>
        </w:rPr>
        <w:t>Квадратное уравнение.</w:t>
      </w:r>
      <w:r>
        <w:rPr>
          <w:spacing w:val="-4"/>
        </w:rPr>
        <w:t xml:space="preserve"> </w:t>
      </w:r>
      <w:r>
        <w:rPr>
          <w:spacing w:val="-2"/>
        </w:rPr>
        <w:t>Решение уравнений,</w:t>
      </w:r>
      <w:r>
        <w:rPr>
          <w:spacing w:val="-4"/>
        </w:rPr>
        <w:t xml:space="preserve"> </w:t>
      </w:r>
      <w:r>
        <w:rPr>
          <w:spacing w:val="-2"/>
        </w:rPr>
        <w:t>сводящихся к</w:t>
      </w:r>
      <w:r>
        <w:rPr>
          <w:spacing w:val="-5"/>
        </w:rPr>
        <w:t xml:space="preserve"> </w:t>
      </w:r>
      <w:r>
        <w:rPr>
          <w:spacing w:val="-2"/>
        </w:rPr>
        <w:t xml:space="preserve">квадратным. </w:t>
      </w:r>
      <w:r>
        <w:t>Биквадратное</w:t>
      </w:r>
      <w:r>
        <w:rPr>
          <w:spacing w:val="-10"/>
        </w:rPr>
        <w:t xml:space="preserve"> </w:t>
      </w:r>
      <w:r>
        <w:t>уравнение.</w:t>
      </w:r>
      <w:r>
        <w:rPr>
          <w:spacing w:val="-10"/>
        </w:rPr>
        <w:t xml:space="preserve"> </w:t>
      </w:r>
      <w:r>
        <w:t>Примеры</w:t>
      </w:r>
      <w:r>
        <w:rPr>
          <w:spacing w:val="-11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уравнений</w:t>
      </w:r>
      <w:r>
        <w:rPr>
          <w:spacing w:val="-13"/>
        </w:rPr>
        <w:t xml:space="preserve"> </w:t>
      </w:r>
      <w:r>
        <w:t>третьей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четвёр- той степеней разложением на множители.</w:t>
      </w:r>
    </w:p>
    <w:p w:rsidR="00852BCB" w:rsidRDefault="00595F6D">
      <w:pPr>
        <w:pStyle w:val="a3"/>
        <w:spacing w:before="3" w:line="249" w:lineRule="auto"/>
        <w:ind w:left="314" w:right="1947" w:firstLine="0"/>
      </w:pPr>
      <w:r>
        <w:t>Решение дробно-рациональных уравнений. Решение</w:t>
      </w:r>
      <w:r>
        <w:rPr>
          <w:spacing w:val="-10"/>
        </w:rPr>
        <w:t xml:space="preserve"> </w:t>
      </w:r>
      <w:r>
        <w:t>текстовых</w:t>
      </w:r>
      <w:r>
        <w:rPr>
          <w:spacing w:val="-10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алгебраическим</w:t>
      </w:r>
      <w:r>
        <w:rPr>
          <w:spacing w:val="-8"/>
        </w:rPr>
        <w:t xml:space="preserve"> </w:t>
      </w:r>
      <w:r>
        <w:rPr>
          <w:spacing w:val="-2"/>
        </w:rPr>
        <w:t>методом.</w:t>
      </w:r>
    </w:p>
    <w:p w:rsidR="00852BCB" w:rsidRDefault="00595F6D">
      <w:pPr>
        <w:pStyle w:val="4"/>
        <w:spacing w:before="59"/>
        <w:ind w:left="86"/>
      </w:pPr>
      <w:r>
        <w:t>Системы</w:t>
      </w:r>
      <w:r>
        <w:rPr>
          <w:spacing w:val="-9"/>
        </w:rPr>
        <w:t xml:space="preserve"> </w:t>
      </w:r>
      <w:r>
        <w:rPr>
          <w:spacing w:val="-2"/>
        </w:rPr>
        <w:t>уравнений</w:t>
      </w:r>
    </w:p>
    <w:p w:rsidR="00852BCB" w:rsidRDefault="00595F6D">
      <w:pPr>
        <w:pStyle w:val="a3"/>
        <w:spacing w:before="34" w:line="249" w:lineRule="auto"/>
        <w:ind w:right="367"/>
      </w:pPr>
      <w: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</w:t>
      </w:r>
      <w:r>
        <w:rPr>
          <w:spacing w:val="-1"/>
        </w:rPr>
        <w:t xml:space="preserve"> </w:t>
      </w:r>
      <w:r>
        <w:t>— второй степени. Графическая интерпретация системы уравнений с двумя переменными.</w:t>
      </w:r>
    </w:p>
    <w:p w:rsidR="00852BCB" w:rsidRDefault="00595F6D">
      <w:pPr>
        <w:pStyle w:val="a3"/>
        <w:spacing w:before="4"/>
        <w:ind w:left="314" w:firstLine="0"/>
      </w:pPr>
      <w:r>
        <w:t>Решение</w:t>
      </w:r>
      <w:r>
        <w:rPr>
          <w:spacing w:val="-10"/>
        </w:rPr>
        <w:t xml:space="preserve"> </w:t>
      </w:r>
      <w:r>
        <w:t>текстовых</w:t>
      </w:r>
      <w:r>
        <w:rPr>
          <w:spacing w:val="-10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алгебраическим</w:t>
      </w:r>
      <w:r>
        <w:rPr>
          <w:spacing w:val="-8"/>
        </w:rPr>
        <w:t xml:space="preserve"> </w:t>
      </w:r>
      <w:r>
        <w:rPr>
          <w:spacing w:val="-2"/>
        </w:rPr>
        <w:t>способом.</w:t>
      </w:r>
    </w:p>
    <w:p w:rsidR="00852BCB" w:rsidRDefault="00595F6D">
      <w:pPr>
        <w:pStyle w:val="4"/>
        <w:spacing w:before="68"/>
        <w:ind w:left="86"/>
        <w:jc w:val="left"/>
      </w:pPr>
      <w:r>
        <w:rPr>
          <w:spacing w:val="-2"/>
        </w:rPr>
        <w:t>Неравенства</w:t>
      </w:r>
    </w:p>
    <w:p w:rsidR="00852BCB" w:rsidRDefault="00595F6D">
      <w:pPr>
        <w:pStyle w:val="a3"/>
        <w:spacing w:before="36"/>
        <w:ind w:left="314" w:firstLine="0"/>
      </w:pPr>
      <w:r>
        <w:t>Числовые</w:t>
      </w:r>
      <w:r>
        <w:rPr>
          <w:spacing w:val="-5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rPr>
          <w:spacing w:val="-2"/>
        </w:rPr>
        <w:t>свойства.</w:t>
      </w:r>
    </w:p>
    <w:p w:rsidR="00852BCB" w:rsidRDefault="00595F6D">
      <w:pPr>
        <w:pStyle w:val="a3"/>
        <w:spacing w:before="10" w:line="249" w:lineRule="auto"/>
        <w:ind w:right="373"/>
      </w:pPr>
      <w:r>
        <w:t xml:space="preserve"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</w:t>
      </w:r>
      <w:r>
        <w:rPr>
          <w:spacing w:val="-2"/>
        </w:rPr>
        <w:t>переменными.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spacing w:before="67"/>
        <w:jc w:val="left"/>
      </w:pPr>
      <w:r>
        <w:rPr>
          <w:spacing w:val="-2"/>
        </w:rPr>
        <w:t>Функции</w:t>
      </w:r>
    </w:p>
    <w:p w:rsidR="00852BCB" w:rsidRDefault="00595F6D">
      <w:pPr>
        <w:pStyle w:val="a3"/>
        <w:spacing w:before="6" w:line="252" w:lineRule="auto"/>
        <w:jc w:val="left"/>
      </w:pPr>
      <w:r>
        <w:t>Квадратичная функция, её график и свойства. Парабола, координаты вершины параболы, ось симметрии параболы.</w:t>
      </w:r>
    </w:p>
    <w:p w:rsidR="00852BCB" w:rsidRDefault="00595F6D">
      <w:pPr>
        <w:spacing w:line="249" w:lineRule="auto"/>
        <w:ind w:left="86" w:right="455" w:firstLine="228"/>
        <w:rPr>
          <w:sz w:val="20"/>
        </w:rPr>
      </w:pPr>
      <w:r>
        <w:rPr>
          <w:sz w:val="20"/>
        </w:rPr>
        <w:t>Графики</w:t>
      </w:r>
      <w:r>
        <w:rPr>
          <w:spacing w:val="-5"/>
          <w:sz w:val="20"/>
        </w:rPr>
        <w:t xml:space="preserve"> </w:t>
      </w:r>
      <w:r>
        <w:rPr>
          <w:sz w:val="20"/>
        </w:rPr>
        <w:t>функций: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=</w:t>
      </w:r>
      <w:r>
        <w:rPr>
          <w:spacing w:val="40"/>
          <w:sz w:val="20"/>
        </w:rPr>
        <w:t xml:space="preserve"> </w:t>
      </w:r>
      <w:r>
        <w:rPr>
          <w:i/>
          <w:sz w:val="20"/>
        </w:rPr>
        <w:t>kx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=</w:t>
      </w:r>
      <w:r>
        <w:rPr>
          <w:spacing w:val="40"/>
          <w:sz w:val="20"/>
        </w:rPr>
        <w:t xml:space="preserve"> </w:t>
      </w:r>
      <w:r>
        <w:rPr>
          <w:i/>
          <w:sz w:val="20"/>
        </w:rPr>
        <w:t>kx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+</w:t>
      </w:r>
      <w:r>
        <w:rPr>
          <w:spacing w:val="40"/>
          <w:sz w:val="20"/>
        </w:rPr>
        <w:t xml:space="preserve"> </w:t>
      </w:r>
      <w:r>
        <w:rPr>
          <w:i/>
          <w:sz w:val="20"/>
        </w:rPr>
        <w:t>b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=</w:t>
      </w:r>
      <w:r>
        <w:rPr>
          <w:spacing w:val="40"/>
          <w:sz w:val="20"/>
        </w:rPr>
        <w:t xml:space="preserve"> </w:t>
      </w:r>
      <w:r>
        <w:rPr>
          <w:i/>
          <w:sz w:val="20"/>
        </w:rPr>
        <w:t>k/x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=</w:t>
      </w:r>
      <w:r>
        <w:rPr>
          <w:spacing w:val="40"/>
          <w:sz w:val="20"/>
        </w:rPr>
        <w:t xml:space="preserve"> </w:t>
      </w:r>
      <w:r>
        <w:rPr>
          <w:i/>
          <w:sz w:val="20"/>
        </w:rPr>
        <w:t>x</w:t>
      </w:r>
      <w:r>
        <w:rPr>
          <w:sz w:val="20"/>
          <w:vertAlign w:val="superscript"/>
        </w:rPr>
        <w:t>3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√</w:t>
      </w:r>
      <w:r>
        <w:rPr>
          <w:i/>
          <w:sz w:val="20"/>
        </w:rPr>
        <w:t>x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=</w:t>
      </w:r>
      <w:r>
        <w:rPr>
          <w:spacing w:val="40"/>
          <w:sz w:val="20"/>
        </w:rPr>
        <w:t xml:space="preserve"> </w:t>
      </w:r>
      <w:r>
        <w:rPr>
          <w:sz w:val="20"/>
        </w:rPr>
        <w:t>|</w:t>
      </w:r>
      <w:r>
        <w:rPr>
          <w:i/>
          <w:sz w:val="20"/>
        </w:rPr>
        <w:t>х</w:t>
      </w:r>
      <w:r>
        <w:rPr>
          <w:sz w:val="20"/>
        </w:rPr>
        <w:t>|</w:t>
      </w:r>
      <w:r>
        <w:rPr>
          <w:spacing w:val="40"/>
          <w:sz w:val="20"/>
        </w:rPr>
        <w:t xml:space="preserve"> </w:t>
      </w:r>
      <w:r>
        <w:rPr>
          <w:sz w:val="20"/>
        </w:rPr>
        <w:t>и их свойства.</w:t>
      </w:r>
    </w:p>
    <w:p w:rsidR="00852BCB" w:rsidRDefault="00595F6D">
      <w:pPr>
        <w:pStyle w:val="4"/>
        <w:spacing w:before="138"/>
        <w:jc w:val="left"/>
      </w:pPr>
      <w:r>
        <w:t>Числовые</w:t>
      </w:r>
      <w:r>
        <w:rPr>
          <w:spacing w:val="-9"/>
        </w:rPr>
        <w:t xml:space="preserve"> </w:t>
      </w:r>
      <w:r>
        <w:rPr>
          <w:spacing w:val="-2"/>
        </w:rPr>
        <w:t>последовательности</w:t>
      </w:r>
    </w:p>
    <w:p w:rsidR="00852BCB" w:rsidRDefault="00595F6D">
      <w:pPr>
        <w:spacing w:before="65"/>
        <w:ind w:left="86"/>
        <w:rPr>
          <w:b/>
          <w:sz w:val="20"/>
        </w:rPr>
      </w:pPr>
      <w:r>
        <w:rPr>
          <w:b/>
          <w:sz w:val="20"/>
        </w:rPr>
        <w:t>Определение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способы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задания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числовых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последовательностей</w:t>
      </w:r>
    </w:p>
    <w:p w:rsidR="00852BCB" w:rsidRDefault="00595F6D">
      <w:pPr>
        <w:pStyle w:val="a3"/>
        <w:spacing w:before="34" w:line="249" w:lineRule="auto"/>
        <w:jc w:val="left"/>
      </w:pPr>
      <w: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i/>
        </w:rPr>
        <w:t>n</w:t>
      </w:r>
      <w:r>
        <w:t>-го члена.</w:t>
      </w:r>
    </w:p>
    <w:p w:rsidR="00852BCB" w:rsidRDefault="00595F6D">
      <w:pPr>
        <w:pStyle w:val="4"/>
        <w:spacing w:before="59"/>
        <w:ind w:left="86"/>
        <w:jc w:val="left"/>
      </w:pPr>
      <w:r>
        <w:t>Арифметическая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геометрическая</w:t>
      </w:r>
      <w:r>
        <w:rPr>
          <w:spacing w:val="-11"/>
        </w:rPr>
        <w:t xml:space="preserve"> </w:t>
      </w:r>
      <w:r>
        <w:rPr>
          <w:spacing w:val="-2"/>
        </w:rPr>
        <w:t>прогрессии</w:t>
      </w:r>
    </w:p>
    <w:p w:rsidR="00852BCB" w:rsidRDefault="00595F6D">
      <w:pPr>
        <w:pStyle w:val="a3"/>
        <w:spacing w:before="34" w:line="249" w:lineRule="auto"/>
        <w:ind w:right="366"/>
        <w:jc w:val="right"/>
      </w:pPr>
      <w:r>
        <w:t>Арифметическая и геометрическая прогрессии. Формулы</w:t>
      </w:r>
      <w:r>
        <w:rPr>
          <w:spacing w:val="23"/>
        </w:rPr>
        <w:t xml:space="preserve"> </w:t>
      </w:r>
      <w:r>
        <w:rPr>
          <w:i/>
        </w:rPr>
        <w:t>n</w:t>
      </w:r>
      <w:r>
        <w:t>-го члена арифметической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 xml:space="preserve">прогрессий, суммы первых </w:t>
      </w:r>
      <w:r>
        <w:rPr>
          <w:i/>
        </w:rPr>
        <w:t xml:space="preserve">n </w:t>
      </w:r>
      <w:r>
        <w:t>членов. Изображение</w:t>
      </w:r>
      <w:r>
        <w:rPr>
          <w:spacing w:val="40"/>
        </w:rPr>
        <w:t xml:space="preserve"> </w:t>
      </w:r>
      <w:r>
        <w:t>членов</w:t>
      </w:r>
      <w:r>
        <w:rPr>
          <w:spacing w:val="40"/>
        </w:rPr>
        <w:t xml:space="preserve"> </w:t>
      </w:r>
      <w:r>
        <w:t>арифметической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геометрической</w:t>
      </w:r>
      <w:r>
        <w:rPr>
          <w:spacing w:val="40"/>
        </w:rPr>
        <w:t xml:space="preserve"> </w:t>
      </w:r>
      <w:r>
        <w:t>прогрессий точками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координатной</w:t>
      </w:r>
      <w:r>
        <w:rPr>
          <w:spacing w:val="39"/>
        </w:rPr>
        <w:t xml:space="preserve"> </w:t>
      </w:r>
      <w:r>
        <w:t>плоскости.</w:t>
      </w:r>
      <w:r>
        <w:rPr>
          <w:spacing w:val="40"/>
        </w:rPr>
        <w:t xml:space="preserve"> </w:t>
      </w:r>
      <w:r>
        <w:t>Линейный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2"/>
        </w:rPr>
        <w:t>экспоненциальный</w:t>
      </w:r>
    </w:p>
    <w:p w:rsidR="00852BCB" w:rsidRDefault="00595F6D">
      <w:pPr>
        <w:pStyle w:val="a3"/>
        <w:spacing w:before="4"/>
        <w:ind w:firstLine="0"/>
        <w:jc w:val="left"/>
      </w:pPr>
      <w:r>
        <w:t>рост.</w:t>
      </w:r>
      <w:r>
        <w:rPr>
          <w:spacing w:val="-7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rPr>
          <w:spacing w:val="-2"/>
        </w:rPr>
        <w:t>проценты.</w:t>
      </w:r>
    </w:p>
    <w:p w:rsidR="00852BCB" w:rsidRDefault="00852BCB">
      <w:pPr>
        <w:pStyle w:val="a3"/>
        <w:spacing w:before="89"/>
        <w:ind w:left="0" w:firstLine="0"/>
        <w:jc w:val="left"/>
      </w:pPr>
    </w:p>
    <w:p w:rsidR="00852BCB" w:rsidRDefault="00595F6D">
      <w:pPr>
        <w:spacing w:line="278" w:lineRule="auto"/>
        <w:ind w:left="86"/>
        <w:rPr>
          <w:b/>
          <w:sz w:val="18"/>
        </w:rPr>
      </w:pPr>
      <w:r>
        <w:rPr>
          <w:b/>
          <w:spacing w:val="-2"/>
          <w:sz w:val="18"/>
        </w:rPr>
        <w:t>ПЛАНИРУЕМЫЕ</w:t>
      </w:r>
      <w:r>
        <w:rPr>
          <w:b/>
          <w:spacing w:val="-7"/>
          <w:sz w:val="18"/>
        </w:rPr>
        <w:t xml:space="preserve"> </w:t>
      </w:r>
      <w:r>
        <w:rPr>
          <w:b/>
          <w:spacing w:val="-2"/>
          <w:sz w:val="18"/>
        </w:rPr>
        <w:t>ПРЕДМЕТНЫЕ</w:t>
      </w:r>
      <w:r>
        <w:rPr>
          <w:b/>
          <w:spacing w:val="-7"/>
          <w:sz w:val="18"/>
        </w:rPr>
        <w:t xml:space="preserve"> </w:t>
      </w:r>
      <w:r>
        <w:rPr>
          <w:b/>
          <w:spacing w:val="-2"/>
          <w:sz w:val="18"/>
        </w:rPr>
        <w:t>РЕЗУЛЬТАТЫ</w:t>
      </w:r>
      <w:r>
        <w:rPr>
          <w:b/>
          <w:spacing w:val="-6"/>
          <w:sz w:val="18"/>
        </w:rPr>
        <w:t xml:space="preserve"> </w:t>
      </w:r>
      <w:r>
        <w:rPr>
          <w:b/>
          <w:spacing w:val="-2"/>
          <w:sz w:val="18"/>
        </w:rPr>
        <w:t>ОСВОЕНИЯ</w:t>
      </w:r>
      <w:r>
        <w:rPr>
          <w:b/>
          <w:spacing w:val="-7"/>
          <w:sz w:val="18"/>
        </w:rPr>
        <w:t xml:space="preserve"> </w:t>
      </w:r>
      <w:r>
        <w:rPr>
          <w:b/>
          <w:spacing w:val="-2"/>
          <w:sz w:val="18"/>
        </w:rPr>
        <w:t xml:space="preserve">РАБОЧЕЙ </w:t>
      </w:r>
      <w:r>
        <w:rPr>
          <w:b/>
          <w:sz w:val="18"/>
        </w:rPr>
        <w:t>ПРОГРАММЫ КУРСА (ПО ГОДАМ ОБУЧЕНИЯ)</w:t>
      </w:r>
    </w:p>
    <w:p w:rsidR="00852BCB" w:rsidRDefault="00595F6D">
      <w:pPr>
        <w:pStyle w:val="a3"/>
        <w:spacing w:before="145" w:line="249" w:lineRule="auto"/>
        <w:ind w:right="369"/>
      </w:pPr>
      <w:r>
        <w:t>Освоение учебного курса «Алгебра» на уровне основного общего образования должно обеспечивать достижение следующих предметных образовательных результатов:</w:t>
      </w:r>
    </w:p>
    <w:p w:rsidR="00852BCB" w:rsidRDefault="00595F6D">
      <w:pPr>
        <w:pStyle w:val="3"/>
        <w:spacing w:before="109"/>
      </w:pPr>
      <w:r>
        <w:t xml:space="preserve">7 </w:t>
      </w:r>
      <w:r>
        <w:rPr>
          <w:spacing w:val="-2"/>
        </w:rPr>
        <w:t>класс</w:t>
      </w:r>
    </w:p>
    <w:p w:rsidR="00852BCB" w:rsidRDefault="00595F6D">
      <w:pPr>
        <w:pStyle w:val="4"/>
        <w:spacing w:before="123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вычисления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8" w:line="247" w:lineRule="auto"/>
        <w:ind w:right="363"/>
        <w:rPr>
          <w:sz w:val="20"/>
        </w:rPr>
      </w:pPr>
      <w:r>
        <w:rPr>
          <w:sz w:val="20"/>
        </w:rPr>
        <w:t>Выполнять, сочетая устные и письменные приёмы, арифметиче- ские действия с рациональными числами.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>Находить значения числовых выражений; применять разнооб- разные способы и приёмы вычисления значений дробных выра- жений, содержащих обыкновенные и десятичные дроби.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Переходить от одной формы записи чисел к другой (преобразо- вывать десятичную дробь в обыкновенную, обыкновенную в де- сятичную, в частности в бесконечную десятичную дробь).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Сравнивать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рациональные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числа.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Округлять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числа.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line="247" w:lineRule="auto"/>
        <w:ind w:right="373"/>
        <w:rPr>
          <w:sz w:val="20"/>
        </w:rPr>
      </w:pPr>
      <w:r>
        <w:rPr>
          <w:sz w:val="20"/>
        </w:rPr>
        <w:t>Выполнять прикидку и оценку результата вычислений, оценку значений числовых выражений.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2"/>
        </w:tabs>
        <w:spacing w:before="7"/>
        <w:ind w:left="652" w:hanging="338"/>
        <w:rPr>
          <w:sz w:val="20"/>
        </w:rPr>
      </w:pPr>
      <w:r>
        <w:rPr>
          <w:sz w:val="20"/>
        </w:rPr>
        <w:t>Выполнять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9"/>
          <w:sz w:val="20"/>
        </w:rPr>
        <w:t xml:space="preserve"> </w:t>
      </w:r>
      <w:r>
        <w:rPr>
          <w:sz w:val="20"/>
        </w:rPr>
        <w:t>со</w:t>
      </w:r>
      <w:r>
        <w:rPr>
          <w:spacing w:val="-7"/>
          <w:sz w:val="20"/>
        </w:rPr>
        <w:t xml:space="preserve"> </w:t>
      </w:r>
      <w:r>
        <w:rPr>
          <w:sz w:val="20"/>
        </w:rPr>
        <w:t>степенями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натуральными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показателями.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line="247" w:lineRule="auto"/>
        <w:ind w:right="369"/>
        <w:rPr>
          <w:sz w:val="20"/>
        </w:rPr>
      </w:pPr>
      <w:r>
        <w:rPr>
          <w:sz w:val="20"/>
        </w:rPr>
        <w:t>Применять признаки делимости, разложение на множители натуральных чисел.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65" w:line="249" w:lineRule="auto"/>
        <w:ind w:right="364"/>
        <w:rPr>
          <w:sz w:val="20"/>
        </w:rPr>
      </w:pPr>
      <w:r>
        <w:rPr>
          <w:sz w:val="20"/>
        </w:rPr>
        <w:t>Решать практико-ориентированные задачи, связанные с отноше- нием величин, пропорциональностью величин, процентами; ин- терпретировать результаты решения задач с учётом ограничений, связанных со свойствами рассматриваемых объектов.</w:t>
      </w:r>
    </w:p>
    <w:p w:rsidR="00852BCB" w:rsidRDefault="00595F6D">
      <w:pPr>
        <w:pStyle w:val="4"/>
        <w:spacing w:before="61"/>
      </w:pPr>
      <w:r>
        <w:rPr>
          <w:spacing w:val="-2"/>
        </w:rPr>
        <w:t>Алгебраические</w:t>
      </w:r>
      <w:r>
        <w:rPr>
          <w:spacing w:val="13"/>
        </w:rPr>
        <w:t xml:space="preserve"> </w:t>
      </w:r>
      <w:r>
        <w:rPr>
          <w:spacing w:val="-2"/>
        </w:rPr>
        <w:t>выражения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line="247" w:lineRule="auto"/>
        <w:ind w:right="366"/>
        <w:rPr>
          <w:sz w:val="20"/>
        </w:rPr>
      </w:pPr>
      <w:r>
        <w:rPr>
          <w:sz w:val="20"/>
        </w:rPr>
        <w:t>Использовать алгебраическую терминологию и символику, при- менять её в процессе освоения учебного материала.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7" w:line="247" w:lineRule="auto"/>
        <w:ind w:right="365"/>
        <w:rPr>
          <w:sz w:val="20"/>
        </w:rPr>
      </w:pPr>
      <w:r>
        <w:rPr>
          <w:sz w:val="20"/>
        </w:rPr>
        <w:t>Находить значения буквенных выражений при заданных значе- ниях переменных.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6" w:line="247" w:lineRule="auto"/>
        <w:ind w:right="364"/>
        <w:rPr>
          <w:sz w:val="20"/>
        </w:rPr>
      </w:pPr>
      <w:r>
        <w:rPr>
          <w:sz w:val="20"/>
        </w:rPr>
        <w:t>Выполнять преобразования целого выражения в многочлен при- ведением подобных слагаемых, раскрытием скобок.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6" w:line="249" w:lineRule="auto"/>
        <w:ind w:right="365"/>
        <w:rPr>
          <w:sz w:val="20"/>
        </w:rPr>
      </w:pPr>
      <w:r>
        <w:rPr>
          <w:sz w:val="20"/>
        </w:rPr>
        <w:t xml:space="preserve">Выполнять умножение одночлена на многочлен и многочлена на многочлен, применять формулы квадрата суммы и квадрата раз- </w:t>
      </w:r>
      <w:r>
        <w:rPr>
          <w:spacing w:val="-2"/>
          <w:sz w:val="20"/>
        </w:rPr>
        <w:t>ности.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Осуществлять</w:t>
      </w:r>
      <w:r>
        <w:rPr>
          <w:spacing w:val="-10"/>
          <w:sz w:val="20"/>
        </w:rPr>
        <w:t xml:space="preserve"> </w:t>
      </w:r>
      <w:r>
        <w:rPr>
          <w:sz w:val="20"/>
        </w:rPr>
        <w:t>разложение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многочленов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множители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помощью вынесения за</w:t>
      </w:r>
      <w:r>
        <w:rPr>
          <w:spacing w:val="-1"/>
          <w:sz w:val="20"/>
        </w:rPr>
        <w:t xml:space="preserve"> </w:t>
      </w:r>
      <w:r>
        <w:rPr>
          <w:sz w:val="20"/>
        </w:rPr>
        <w:t>скобки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общего множителя,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группировки</w:t>
      </w:r>
      <w:r>
        <w:rPr>
          <w:spacing w:val="-1"/>
          <w:sz w:val="20"/>
        </w:rPr>
        <w:t xml:space="preserve"> </w:t>
      </w:r>
      <w:r>
        <w:rPr>
          <w:sz w:val="20"/>
        </w:rPr>
        <w:t>слагаемых, применения формул сокращённого умножения.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3" w:line="247" w:lineRule="auto"/>
        <w:ind w:right="374"/>
        <w:rPr>
          <w:sz w:val="20"/>
        </w:rPr>
      </w:pPr>
      <w:r>
        <w:rPr>
          <w:sz w:val="20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6" w:line="247" w:lineRule="auto"/>
        <w:ind w:right="368"/>
        <w:rPr>
          <w:sz w:val="20"/>
        </w:rPr>
      </w:pPr>
      <w:r>
        <w:rPr>
          <w:sz w:val="20"/>
        </w:rPr>
        <w:t>Использовать свойства степеней с натуральными показателями для преобразования выражений.</w:t>
      </w:r>
    </w:p>
    <w:p w:rsidR="00852BCB" w:rsidRDefault="00595F6D">
      <w:pPr>
        <w:pStyle w:val="4"/>
        <w:spacing w:before="64"/>
      </w:pP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неравенства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line="249" w:lineRule="auto"/>
        <w:ind w:right="360"/>
        <w:rPr>
          <w:sz w:val="20"/>
        </w:rPr>
      </w:pPr>
      <w:r>
        <w:rPr>
          <w:sz w:val="20"/>
        </w:rPr>
        <w:t>Решать линейные уравнения с одной переменной, применяя пра- вила перехода от исходного уравнения к равносильному ему. Проверять, является ли число корнем уравнения.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2" w:line="247" w:lineRule="auto"/>
        <w:ind w:right="363"/>
        <w:rPr>
          <w:sz w:val="20"/>
        </w:rPr>
      </w:pPr>
      <w:r>
        <w:rPr>
          <w:sz w:val="20"/>
        </w:rPr>
        <w:t>Применять графические методы при решении линейных уравне- ний и их систем.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7" w:line="247" w:lineRule="auto"/>
        <w:ind w:right="372"/>
        <w:rPr>
          <w:sz w:val="20"/>
        </w:rPr>
      </w:pPr>
      <w:r>
        <w:rPr>
          <w:sz w:val="20"/>
        </w:rPr>
        <w:t>Подбирать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3"/>
          <w:sz w:val="20"/>
        </w:rPr>
        <w:t xml:space="preserve"> </w:t>
      </w:r>
      <w:r>
        <w:rPr>
          <w:sz w:val="20"/>
        </w:rPr>
        <w:t>пар</w:t>
      </w:r>
      <w:r>
        <w:rPr>
          <w:spacing w:val="-2"/>
          <w:sz w:val="20"/>
        </w:rPr>
        <w:t xml:space="preserve"> </w:t>
      </w:r>
      <w:r>
        <w:rPr>
          <w:sz w:val="20"/>
        </w:rPr>
        <w:t>чисел,</w:t>
      </w:r>
      <w:r>
        <w:rPr>
          <w:spacing w:val="-3"/>
          <w:sz w:val="20"/>
        </w:rPr>
        <w:t xml:space="preserve"> </w:t>
      </w:r>
      <w:r>
        <w:rPr>
          <w:sz w:val="20"/>
        </w:rPr>
        <w:t>являющихся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линейного уравнения с двумя переменными.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6" w:line="249" w:lineRule="auto"/>
        <w:ind w:right="368"/>
        <w:rPr>
          <w:sz w:val="20"/>
        </w:rPr>
      </w:pPr>
      <w:r>
        <w:rPr>
          <w:sz w:val="20"/>
        </w:rPr>
        <w:t>Строить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координатной</w:t>
      </w:r>
      <w:r>
        <w:rPr>
          <w:spacing w:val="-12"/>
          <w:sz w:val="20"/>
        </w:rPr>
        <w:t xml:space="preserve"> </w:t>
      </w:r>
      <w:r>
        <w:rPr>
          <w:sz w:val="20"/>
        </w:rPr>
        <w:t>плоскости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график</w:t>
      </w:r>
      <w:r>
        <w:rPr>
          <w:spacing w:val="-12"/>
          <w:sz w:val="20"/>
        </w:rPr>
        <w:t xml:space="preserve"> </w:t>
      </w:r>
      <w:r>
        <w:rPr>
          <w:sz w:val="20"/>
        </w:rPr>
        <w:t>линейного</w:t>
      </w:r>
      <w:r>
        <w:rPr>
          <w:spacing w:val="-7"/>
          <w:sz w:val="20"/>
        </w:rPr>
        <w:t xml:space="preserve"> </w:t>
      </w:r>
      <w:r>
        <w:rPr>
          <w:sz w:val="20"/>
        </w:rPr>
        <w:t>уравнения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с двумя переменными; пользуясь графиком, приводить примеры решения уравнения.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2" w:line="249" w:lineRule="auto"/>
        <w:ind w:right="374"/>
        <w:rPr>
          <w:sz w:val="20"/>
        </w:rPr>
      </w:pPr>
      <w:r>
        <w:rPr>
          <w:sz w:val="20"/>
        </w:rPr>
        <w:t>Решать</w:t>
      </w:r>
      <w:r>
        <w:rPr>
          <w:spacing w:val="-7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7"/>
          <w:sz w:val="20"/>
        </w:rPr>
        <w:t xml:space="preserve"> </w:t>
      </w:r>
      <w:r>
        <w:rPr>
          <w:sz w:val="20"/>
        </w:rPr>
        <w:t>двух</w:t>
      </w:r>
      <w:r>
        <w:rPr>
          <w:spacing w:val="-8"/>
          <w:sz w:val="20"/>
        </w:rPr>
        <w:t xml:space="preserve"> </w:t>
      </w:r>
      <w:r>
        <w:rPr>
          <w:sz w:val="20"/>
        </w:rPr>
        <w:t>линейных</w:t>
      </w:r>
      <w:r>
        <w:rPr>
          <w:spacing w:val="-5"/>
          <w:sz w:val="20"/>
        </w:rPr>
        <w:t xml:space="preserve"> </w:t>
      </w:r>
      <w:r>
        <w:rPr>
          <w:sz w:val="20"/>
        </w:rPr>
        <w:t>уравнений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двумя</w:t>
      </w:r>
      <w:r>
        <w:rPr>
          <w:spacing w:val="-8"/>
          <w:sz w:val="20"/>
        </w:rPr>
        <w:t xml:space="preserve"> </w:t>
      </w:r>
      <w:r>
        <w:rPr>
          <w:sz w:val="20"/>
        </w:rPr>
        <w:t>переменными, в том числе графически.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3" w:line="249" w:lineRule="auto"/>
        <w:ind w:right="370"/>
        <w:rPr>
          <w:sz w:val="20"/>
        </w:rPr>
      </w:pPr>
      <w:r>
        <w:rPr>
          <w:sz w:val="20"/>
        </w:rPr>
        <w:t>Составлять и решать линейное уравнение или систему линейных уравнений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условию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6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6"/>
          <w:sz w:val="20"/>
        </w:rPr>
        <w:t xml:space="preserve"> </w:t>
      </w:r>
      <w:r>
        <w:rPr>
          <w:sz w:val="20"/>
        </w:rPr>
        <w:t>с контекстом задачи полученный результат.</w:t>
      </w:r>
    </w:p>
    <w:p w:rsidR="00852BCB" w:rsidRDefault="00595F6D">
      <w:pPr>
        <w:pStyle w:val="4"/>
        <w:spacing w:before="60"/>
      </w:pPr>
      <w:r>
        <w:t>Координаты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графики.</w:t>
      </w:r>
      <w:r>
        <w:rPr>
          <w:spacing w:val="-5"/>
        </w:rPr>
        <w:t xml:space="preserve"> </w:t>
      </w:r>
      <w:r>
        <w:rPr>
          <w:spacing w:val="-2"/>
        </w:rPr>
        <w:t>Функции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7" w:line="249" w:lineRule="auto"/>
        <w:ind w:right="375"/>
        <w:rPr>
          <w:sz w:val="20"/>
        </w:rPr>
      </w:pPr>
      <w:r>
        <w:rPr>
          <w:sz w:val="20"/>
        </w:rPr>
        <w:t>Изображать на координатной прямой точки, соответствующие заданным координатам, лучи, отрезки, интервалы; записывать числовые промежутки на алгебраическом языке.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65" w:line="247" w:lineRule="auto"/>
        <w:ind w:right="366"/>
        <w:rPr>
          <w:sz w:val="20"/>
        </w:rPr>
      </w:pPr>
      <w:r>
        <w:rPr>
          <w:sz w:val="20"/>
        </w:rPr>
        <w:t>Отмечать в координатной плоскости точки по заданным коорди- натам; строить графики линейных функций.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7" w:line="249" w:lineRule="auto"/>
        <w:ind w:right="364"/>
        <w:rPr>
          <w:sz w:val="20"/>
        </w:rPr>
      </w:pPr>
      <w:r>
        <w:rPr>
          <w:sz w:val="20"/>
        </w:rPr>
        <w:t>Описывать с помощью функций известные зависимости между величинами: скорость, время, расстояние; цена, количество, сто- имость; производительность, время, объём работы.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z w:val="20"/>
        </w:rPr>
        <w:t>Находить</w:t>
      </w:r>
      <w:r>
        <w:rPr>
          <w:spacing w:val="-7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значению</w:t>
      </w:r>
      <w:r>
        <w:rPr>
          <w:spacing w:val="-6"/>
          <w:sz w:val="20"/>
        </w:rPr>
        <w:t xml:space="preserve"> </w:t>
      </w:r>
      <w:r>
        <w:rPr>
          <w:sz w:val="20"/>
        </w:rPr>
        <w:t>её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аргумента.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line="249" w:lineRule="auto"/>
        <w:ind w:right="364"/>
        <w:rPr>
          <w:sz w:val="20"/>
        </w:rPr>
      </w:pPr>
      <w:r>
        <w:rPr>
          <w:sz w:val="20"/>
        </w:rPr>
        <w:t>Понимать графический способ представления и анализа инфор- мации; извлекать и интерпретировать информацию из графиков реальных процессов и зависимостей.</w:t>
      </w:r>
    </w:p>
    <w:p w:rsidR="00852BCB" w:rsidRDefault="00852BCB">
      <w:pPr>
        <w:pStyle w:val="a3"/>
        <w:spacing w:before="104"/>
        <w:ind w:left="0" w:firstLine="0"/>
        <w:jc w:val="left"/>
      </w:pPr>
    </w:p>
    <w:p w:rsidR="00852BCB" w:rsidRDefault="00595F6D">
      <w:pPr>
        <w:pStyle w:val="3"/>
      </w:pPr>
      <w:r>
        <w:t xml:space="preserve">8 </w:t>
      </w:r>
      <w:r>
        <w:rPr>
          <w:spacing w:val="-2"/>
        </w:rPr>
        <w:t>класс</w:t>
      </w:r>
    </w:p>
    <w:p w:rsidR="00852BCB" w:rsidRDefault="00595F6D">
      <w:pPr>
        <w:pStyle w:val="4"/>
        <w:spacing w:before="124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вычисления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8" w:line="249" w:lineRule="auto"/>
        <w:ind w:right="364"/>
        <w:rPr>
          <w:sz w:val="20"/>
        </w:rPr>
      </w:pPr>
      <w:r>
        <w:rPr>
          <w:sz w:val="20"/>
        </w:rPr>
        <w:t>Использовать начальные представления о множестве действи- тельных чисел для сравнения, округления и вычислений; изобра- жать действительные числа точками на координатной прямой.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2" w:line="249" w:lineRule="auto"/>
        <w:ind w:right="359"/>
        <w:rPr>
          <w:sz w:val="20"/>
        </w:rPr>
      </w:pPr>
      <w:r>
        <w:rPr>
          <w:sz w:val="20"/>
        </w:rPr>
        <w:t>Применять понятие арифметического квадратного корня; нахо- дить квадратные корни, используя при необходимости калькуля- тор; выполнять преобразования выражений, содержащих квад- ратные корни, используя свойства корней.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4" w:line="247" w:lineRule="auto"/>
        <w:ind w:right="363"/>
        <w:rPr>
          <w:sz w:val="20"/>
        </w:rPr>
      </w:pPr>
      <w:r>
        <w:rPr>
          <w:sz w:val="20"/>
        </w:rPr>
        <w:t>Использовать записи больших и малых чисел с помощью деся- тичных дробей и степеней числа 10.</w:t>
      </w:r>
    </w:p>
    <w:p w:rsidR="00852BCB" w:rsidRDefault="00595F6D">
      <w:pPr>
        <w:pStyle w:val="4"/>
        <w:spacing w:before="63"/>
      </w:pPr>
      <w:r>
        <w:rPr>
          <w:spacing w:val="-2"/>
        </w:rPr>
        <w:t>Алгебраические</w:t>
      </w:r>
      <w:r>
        <w:rPr>
          <w:spacing w:val="13"/>
        </w:rPr>
        <w:t xml:space="preserve"> </w:t>
      </w:r>
      <w:r>
        <w:rPr>
          <w:spacing w:val="-2"/>
        </w:rPr>
        <w:t>выражения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11" w:line="249" w:lineRule="auto"/>
        <w:ind w:right="363"/>
        <w:rPr>
          <w:sz w:val="20"/>
        </w:rPr>
      </w:pPr>
      <w:r>
        <w:rPr>
          <w:sz w:val="20"/>
        </w:rPr>
        <w:t xml:space="preserve">Применять понятие степени с целым показателем, выполнять преобразования выражений, содержащих степени с целым пока- </w:t>
      </w:r>
      <w:r>
        <w:rPr>
          <w:spacing w:val="-2"/>
          <w:sz w:val="20"/>
        </w:rPr>
        <w:t>зателем.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Выполнять тождественные преобразования рациональных выра- жений на основе правил действий над многочленами и алгебраи- ческими дробями.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Раскладывать</w:t>
      </w:r>
      <w:r>
        <w:rPr>
          <w:spacing w:val="-9"/>
          <w:sz w:val="20"/>
        </w:rPr>
        <w:t xml:space="preserve"> </w:t>
      </w:r>
      <w:r>
        <w:rPr>
          <w:sz w:val="20"/>
        </w:rPr>
        <w:t>квадратный</w:t>
      </w:r>
      <w:r>
        <w:rPr>
          <w:spacing w:val="-9"/>
          <w:sz w:val="20"/>
        </w:rPr>
        <w:t xml:space="preserve"> </w:t>
      </w:r>
      <w:r>
        <w:rPr>
          <w:sz w:val="20"/>
        </w:rPr>
        <w:t>трёхчлен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множители.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line="247" w:lineRule="auto"/>
        <w:ind w:right="373"/>
        <w:rPr>
          <w:sz w:val="20"/>
        </w:rPr>
      </w:pPr>
      <w:r>
        <w:rPr>
          <w:sz w:val="20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852BCB" w:rsidRDefault="00595F6D">
      <w:pPr>
        <w:pStyle w:val="4"/>
        <w:spacing w:before="64"/>
      </w:pP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неравенства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line="249" w:lineRule="auto"/>
        <w:ind w:right="360"/>
        <w:rPr>
          <w:sz w:val="20"/>
        </w:rPr>
      </w:pPr>
      <w:r>
        <w:rPr>
          <w:sz w:val="20"/>
        </w:rPr>
        <w:t xml:space="preserve">Решать линейные, квадратные уравнения и рациональные урав- нения, сводящиеся к ним, системы двух уравнений с двумя пере- </w:t>
      </w:r>
      <w:r>
        <w:rPr>
          <w:spacing w:val="-2"/>
          <w:sz w:val="20"/>
        </w:rPr>
        <w:t>менными.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3" w:line="249" w:lineRule="auto"/>
        <w:ind w:right="367"/>
        <w:rPr>
          <w:sz w:val="20"/>
        </w:rPr>
      </w:pPr>
      <w:r>
        <w:rPr>
          <w:sz w:val="20"/>
        </w:rPr>
        <w:t>Переходить от словесной формулировки задачи к её алгебраиче- ской модели с помощью составления уравнения или системы уравнений,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контекстом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 полученный результат.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65" w:line="249" w:lineRule="auto"/>
        <w:ind w:right="364"/>
        <w:rPr>
          <w:sz w:val="20"/>
        </w:rPr>
      </w:pPr>
      <w:r>
        <w:rPr>
          <w:sz w:val="20"/>
        </w:rPr>
        <w:t>Применять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1"/>
          <w:sz w:val="20"/>
        </w:rPr>
        <w:t xml:space="preserve"> </w:t>
      </w:r>
      <w:r>
        <w:rPr>
          <w:sz w:val="20"/>
        </w:rPr>
        <w:t>числовых</w:t>
      </w:r>
      <w:r>
        <w:rPr>
          <w:spacing w:val="-2"/>
          <w:sz w:val="20"/>
        </w:rPr>
        <w:t xml:space="preserve"> </w:t>
      </w:r>
      <w:r>
        <w:rPr>
          <w:sz w:val="20"/>
        </w:rPr>
        <w:t>неравенств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оценки; решать линейные неравенства с одной переменной и их системы; давать графическую иллюстрацию множества решений неравен- ства, системы неравенств.</w:t>
      </w:r>
    </w:p>
    <w:p w:rsidR="00852BCB" w:rsidRDefault="00595F6D">
      <w:pPr>
        <w:pStyle w:val="4"/>
        <w:spacing w:before="61"/>
        <w:jc w:val="left"/>
      </w:pPr>
      <w:r>
        <w:rPr>
          <w:spacing w:val="-2"/>
        </w:rPr>
        <w:t>Функции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line="249" w:lineRule="auto"/>
        <w:ind w:right="361"/>
        <w:rPr>
          <w:sz w:val="20"/>
        </w:rPr>
      </w:pPr>
      <w:r>
        <w:rPr>
          <w:sz w:val="20"/>
        </w:rPr>
        <w:t xml:space="preserve">Понимать и использовать функциональные понятия и язык (тер- мины, символические обозначения); определять значение функ- ции по значению аргумента; определять свойства функции по её </w:t>
      </w:r>
      <w:r>
        <w:rPr>
          <w:spacing w:val="-2"/>
          <w:sz w:val="20"/>
        </w:rPr>
        <w:t>графику.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 xml:space="preserve">Строить графики элементарных функций вида </w:t>
      </w:r>
      <w:r>
        <w:rPr>
          <w:i/>
          <w:sz w:val="20"/>
        </w:rPr>
        <w:t>y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=</w:t>
      </w:r>
      <w:r>
        <w:rPr>
          <w:spacing w:val="40"/>
          <w:sz w:val="20"/>
        </w:rPr>
        <w:t xml:space="preserve"> </w:t>
      </w:r>
      <w:r>
        <w:rPr>
          <w:i/>
          <w:sz w:val="20"/>
        </w:rPr>
        <w:t>k/x</w:t>
      </w:r>
      <w:r>
        <w:rPr>
          <w:sz w:val="20"/>
        </w:rPr>
        <w:t xml:space="preserve">, </w:t>
      </w:r>
      <w:r>
        <w:rPr>
          <w:i/>
          <w:sz w:val="20"/>
        </w:rPr>
        <w:t xml:space="preserve">y </w:t>
      </w:r>
      <w:r>
        <w:rPr>
          <w:sz w:val="20"/>
        </w:rPr>
        <w:t xml:space="preserve">= </w:t>
      </w:r>
      <w:r>
        <w:rPr>
          <w:i/>
          <w:sz w:val="20"/>
        </w:rPr>
        <w:t>x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, </w:t>
      </w:r>
      <w:r>
        <w:rPr>
          <w:i/>
          <w:sz w:val="20"/>
        </w:rPr>
        <w:t>y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 xml:space="preserve">= </w:t>
      </w:r>
      <w:r>
        <w:rPr>
          <w:i/>
          <w:sz w:val="20"/>
        </w:rPr>
        <w:t>x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, </w:t>
      </w:r>
      <w:r>
        <w:rPr>
          <w:i/>
          <w:sz w:val="20"/>
        </w:rPr>
        <w:t xml:space="preserve">y </w:t>
      </w:r>
      <w:r>
        <w:rPr>
          <w:sz w:val="20"/>
        </w:rPr>
        <w:t>= √</w:t>
      </w:r>
      <w:r>
        <w:rPr>
          <w:i/>
          <w:sz w:val="20"/>
        </w:rPr>
        <w:t>x</w:t>
      </w:r>
      <w:r>
        <w:rPr>
          <w:sz w:val="20"/>
        </w:rPr>
        <w:t xml:space="preserve">, </w:t>
      </w:r>
      <w:r>
        <w:rPr>
          <w:i/>
          <w:sz w:val="20"/>
        </w:rPr>
        <w:t xml:space="preserve">y </w:t>
      </w:r>
      <w:r>
        <w:rPr>
          <w:sz w:val="20"/>
        </w:rPr>
        <w:t>= |</w:t>
      </w:r>
      <w:r>
        <w:rPr>
          <w:i/>
          <w:sz w:val="20"/>
        </w:rPr>
        <w:t>х</w:t>
      </w:r>
      <w:r>
        <w:rPr>
          <w:sz w:val="20"/>
        </w:rPr>
        <w:t xml:space="preserve">|; описывать свойства числовой функции по её </w:t>
      </w:r>
      <w:r>
        <w:rPr>
          <w:spacing w:val="-2"/>
          <w:sz w:val="20"/>
        </w:rPr>
        <w:t>графику.</w:t>
      </w:r>
    </w:p>
    <w:p w:rsidR="00852BCB" w:rsidRDefault="00852BCB">
      <w:pPr>
        <w:pStyle w:val="a3"/>
        <w:spacing w:before="159"/>
        <w:ind w:left="0" w:firstLine="0"/>
        <w:jc w:val="left"/>
      </w:pPr>
    </w:p>
    <w:p w:rsidR="00852BCB" w:rsidRDefault="00595F6D">
      <w:pPr>
        <w:pStyle w:val="3"/>
        <w:spacing w:before="1"/>
      </w:pPr>
      <w:r>
        <w:t xml:space="preserve">9 </w:t>
      </w:r>
      <w:r>
        <w:rPr>
          <w:spacing w:val="-2"/>
        </w:rPr>
        <w:t>класс</w:t>
      </w:r>
    </w:p>
    <w:p w:rsidR="00852BCB" w:rsidRDefault="00595F6D">
      <w:pPr>
        <w:pStyle w:val="4"/>
        <w:spacing w:before="125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вычисления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8" w:line="247" w:lineRule="auto"/>
        <w:ind w:right="374"/>
        <w:rPr>
          <w:sz w:val="20"/>
        </w:rPr>
      </w:pPr>
      <w:r>
        <w:rPr>
          <w:sz w:val="20"/>
        </w:rPr>
        <w:t xml:space="preserve">Сравнивать и упорядочивать рациональные и иррациональные </w:t>
      </w:r>
      <w:r>
        <w:rPr>
          <w:spacing w:val="-2"/>
          <w:sz w:val="20"/>
        </w:rPr>
        <w:t>числа.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6" w:line="249" w:lineRule="auto"/>
        <w:ind w:right="372"/>
        <w:rPr>
          <w:sz w:val="20"/>
        </w:rPr>
      </w:pPr>
      <w:r>
        <w:rPr>
          <w:sz w:val="20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3" w:line="247" w:lineRule="auto"/>
        <w:ind w:right="372"/>
        <w:rPr>
          <w:sz w:val="20"/>
        </w:rPr>
      </w:pPr>
      <w:r>
        <w:rPr>
          <w:sz w:val="20"/>
        </w:rPr>
        <w:t>Находить значения степеней с целыми показателями и корней; вычислять значения числовых выражений.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6" w:line="247" w:lineRule="auto"/>
        <w:ind w:right="373"/>
        <w:rPr>
          <w:sz w:val="20"/>
        </w:rPr>
      </w:pPr>
      <w:r>
        <w:rPr>
          <w:sz w:val="20"/>
        </w:rPr>
        <w:t>Округлять</w:t>
      </w:r>
      <w:r>
        <w:rPr>
          <w:spacing w:val="-13"/>
          <w:sz w:val="20"/>
        </w:rPr>
        <w:t xml:space="preserve"> </w:t>
      </w:r>
      <w:r>
        <w:rPr>
          <w:sz w:val="20"/>
        </w:rPr>
        <w:t>действительные</w:t>
      </w:r>
      <w:r>
        <w:rPr>
          <w:spacing w:val="-12"/>
          <w:sz w:val="20"/>
        </w:rPr>
        <w:t xml:space="preserve"> </w:t>
      </w:r>
      <w:r>
        <w:rPr>
          <w:sz w:val="20"/>
        </w:rPr>
        <w:t>числа,</w:t>
      </w:r>
      <w:r>
        <w:rPr>
          <w:spacing w:val="-1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2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-13"/>
          <w:sz w:val="20"/>
        </w:rPr>
        <w:t xml:space="preserve"> </w:t>
      </w:r>
      <w:r>
        <w:rPr>
          <w:sz w:val="20"/>
        </w:rPr>
        <w:t>результата вычислений, оценку числовых выражений.</w:t>
      </w:r>
    </w:p>
    <w:p w:rsidR="00852BCB" w:rsidRDefault="00595F6D">
      <w:pPr>
        <w:pStyle w:val="4"/>
        <w:spacing w:before="64"/>
      </w:pP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неравенства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8" w:line="247" w:lineRule="auto"/>
        <w:ind w:right="364"/>
        <w:rPr>
          <w:sz w:val="20"/>
        </w:rPr>
      </w:pPr>
      <w:r>
        <w:rPr>
          <w:sz w:val="20"/>
        </w:rPr>
        <w:t>Решать</w:t>
      </w:r>
      <w:r>
        <w:rPr>
          <w:spacing w:val="-13"/>
          <w:sz w:val="20"/>
        </w:rPr>
        <w:t xml:space="preserve"> </w:t>
      </w:r>
      <w:r>
        <w:rPr>
          <w:sz w:val="20"/>
        </w:rPr>
        <w:t>линейные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квадратные</w:t>
      </w:r>
      <w:r>
        <w:rPr>
          <w:spacing w:val="-12"/>
          <w:sz w:val="20"/>
        </w:rPr>
        <w:t xml:space="preserve"> </w:t>
      </w:r>
      <w:r>
        <w:rPr>
          <w:sz w:val="20"/>
        </w:rPr>
        <w:t>уравнения,</w:t>
      </w:r>
      <w:r>
        <w:rPr>
          <w:spacing w:val="-13"/>
          <w:sz w:val="20"/>
        </w:rPr>
        <w:t xml:space="preserve"> </w:t>
      </w:r>
      <w:r>
        <w:rPr>
          <w:sz w:val="20"/>
        </w:rPr>
        <w:t>уравнения,</w:t>
      </w:r>
      <w:r>
        <w:rPr>
          <w:spacing w:val="-12"/>
          <w:sz w:val="20"/>
        </w:rPr>
        <w:t xml:space="preserve"> </w:t>
      </w:r>
      <w:r>
        <w:rPr>
          <w:sz w:val="20"/>
        </w:rPr>
        <w:t>сводящиеся к ним, простейшие дробно-рациональные уравнения.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6" w:line="249" w:lineRule="auto"/>
        <w:ind w:right="372"/>
        <w:rPr>
          <w:sz w:val="20"/>
        </w:rPr>
      </w:pPr>
      <w:r>
        <w:rPr>
          <w:sz w:val="20"/>
        </w:rPr>
        <w:t>Решать системы двух</w:t>
      </w:r>
      <w:r>
        <w:rPr>
          <w:spacing w:val="-1"/>
          <w:sz w:val="20"/>
        </w:rPr>
        <w:t xml:space="preserve"> </w:t>
      </w:r>
      <w:r>
        <w:rPr>
          <w:sz w:val="20"/>
        </w:rPr>
        <w:t>линейных уравнений</w:t>
      </w:r>
      <w:r>
        <w:rPr>
          <w:spacing w:val="-1"/>
          <w:sz w:val="20"/>
        </w:rPr>
        <w:t xml:space="preserve"> </w:t>
      </w:r>
      <w:r>
        <w:rPr>
          <w:sz w:val="20"/>
        </w:rPr>
        <w:t>с двумя</w:t>
      </w:r>
      <w:r>
        <w:rPr>
          <w:spacing w:val="-1"/>
          <w:sz w:val="20"/>
        </w:rPr>
        <w:t xml:space="preserve"> </w:t>
      </w:r>
      <w:r>
        <w:rPr>
          <w:sz w:val="20"/>
        </w:rPr>
        <w:t>переменными и</w:t>
      </w:r>
      <w:r>
        <w:rPr>
          <w:spacing w:val="-5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4"/>
          <w:sz w:val="20"/>
        </w:rPr>
        <w:t xml:space="preserve"> </w:t>
      </w:r>
      <w:r>
        <w:rPr>
          <w:sz w:val="20"/>
        </w:rPr>
        <w:t>двух</w:t>
      </w:r>
      <w:r>
        <w:rPr>
          <w:spacing w:val="-3"/>
          <w:sz w:val="20"/>
        </w:rPr>
        <w:t xml:space="preserve"> </w:t>
      </w:r>
      <w:r>
        <w:rPr>
          <w:sz w:val="20"/>
        </w:rPr>
        <w:t>уравнений,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5"/>
          <w:sz w:val="20"/>
        </w:rPr>
        <w:t xml:space="preserve"> </w:t>
      </w:r>
      <w:r>
        <w:rPr>
          <w:sz w:val="20"/>
        </w:rPr>
        <w:t>одно</w:t>
      </w:r>
      <w:r>
        <w:rPr>
          <w:spacing w:val="-1"/>
          <w:sz w:val="20"/>
        </w:rPr>
        <w:t xml:space="preserve"> </w:t>
      </w:r>
      <w:r>
        <w:rPr>
          <w:sz w:val="20"/>
        </w:rPr>
        <w:t>уравнение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является </w:t>
      </w:r>
      <w:r>
        <w:rPr>
          <w:spacing w:val="-2"/>
          <w:sz w:val="20"/>
        </w:rPr>
        <w:t>линейным.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 xml:space="preserve">Решать текстовые задачи алгебраическим способом с помощью составления уравнения или системы двух уравнений с двумя пе- </w:t>
      </w:r>
      <w:r>
        <w:rPr>
          <w:spacing w:val="-2"/>
          <w:sz w:val="20"/>
        </w:rPr>
        <w:t>ременными.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Проводить простейшие исследования уравнений и систем урав- нений, в том числе с применением графических представлений (устанавливать, имеет ли уравнение или система уравнений ре- шения, если имеет, то сколько, и пр.).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4" w:line="249" w:lineRule="auto"/>
        <w:ind w:right="365"/>
        <w:rPr>
          <w:sz w:val="20"/>
        </w:rPr>
      </w:pPr>
      <w:r>
        <w:rPr>
          <w:sz w:val="20"/>
        </w:rPr>
        <w:t>Решать линейные неравенства, квадратные неравенства; изобра- жать решение неравенств на числовой прямой, записывать ре- шение с помощью символов.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65" w:line="249" w:lineRule="auto"/>
        <w:ind w:right="364"/>
        <w:rPr>
          <w:sz w:val="20"/>
        </w:rPr>
      </w:pPr>
      <w:r>
        <w:rPr>
          <w:sz w:val="20"/>
        </w:rPr>
        <w:t>Решать системы линейных неравенств, системы неравенств, включающие квадратное неравенство; изображать решение си- стемы неравенств на числовой прямой, записывать решение с помощью символов.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2"/>
        </w:tabs>
        <w:spacing w:before="4"/>
        <w:ind w:left="652" w:hanging="338"/>
        <w:rPr>
          <w:sz w:val="20"/>
        </w:rPr>
      </w:pPr>
      <w:r>
        <w:rPr>
          <w:sz w:val="20"/>
        </w:rPr>
        <w:t>Использовать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неравенства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10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задач.</w:t>
      </w:r>
    </w:p>
    <w:p w:rsidR="00852BCB" w:rsidRDefault="00595F6D">
      <w:pPr>
        <w:pStyle w:val="4"/>
        <w:spacing w:before="96"/>
        <w:jc w:val="left"/>
      </w:pPr>
      <w:r>
        <w:rPr>
          <w:spacing w:val="-2"/>
        </w:rPr>
        <w:t>Функции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line="249" w:lineRule="auto"/>
        <w:ind w:right="363"/>
        <w:rPr>
          <w:sz w:val="20"/>
        </w:rPr>
      </w:pPr>
      <w:r>
        <w:rPr>
          <w:sz w:val="20"/>
        </w:rPr>
        <w:t>Распознавать функции изученных видов. Показывать схематиче- ски</w:t>
      </w:r>
      <w:r>
        <w:rPr>
          <w:spacing w:val="-1"/>
          <w:sz w:val="20"/>
        </w:rPr>
        <w:t xml:space="preserve"> </w:t>
      </w:r>
      <w:r>
        <w:rPr>
          <w:sz w:val="20"/>
        </w:rPr>
        <w:t>расположение на координатной плоскости</w:t>
      </w:r>
      <w:r>
        <w:rPr>
          <w:spacing w:val="-1"/>
          <w:sz w:val="20"/>
        </w:rPr>
        <w:t xml:space="preserve"> </w:t>
      </w:r>
      <w:r>
        <w:rPr>
          <w:sz w:val="20"/>
        </w:rPr>
        <w:t>графиков функций вида:</w:t>
      </w:r>
      <w:r>
        <w:rPr>
          <w:spacing w:val="-12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10"/>
          <w:sz w:val="20"/>
        </w:rPr>
        <w:t xml:space="preserve"> </w:t>
      </w:r>
      <w:r>
        <w:rPr>
          <w:sz w:val="20"/>
        </w:rPr>
        <w:t>=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kx</w:t>
      </w:r>
      <w:r>
        <w:rPr>
          <w:sz w:val="20"/>
        </w:rPr>
        <w:t>,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10"/>
          <w:sz w:val="20"/>
        </w:rPr>
        <w:t xml:space="preserve"> </w:t>
      </w:r>
      <w:r>
        <w:rPr>
          <w:sz w:val="20"/>
        </w:rPr>
        <w:t>=</w:t>
      </w:r>
      <w:r>
        <w:rPr>
          <w:spacing w:val="-11"/>
          <w:sz w:val="20"/>
        </w:rPr>
        <w:t xml:space="preserve"> </w:t>
      </w:r>
      <w:r>
        <w:rPr>
          <w:i/>
          <w:sz w:val="20"/>
        </w:rPr>
        <w:t>kx</w:t>
      </w:r>
      <w:r>
        <w:rPr>
          <w:i/>
          <w:spacing w:val="-10"/>
          <w:sz w:val="20"/>
        </w:rPr>
        <w:t xml:space="preserve"> </w:t>
      </w:r>
      <w:r>
        <w:rPr>
          <w:sz w:val="20"/>
        </w:rPr>
        <w:t>+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b</w:t>
      </w:r>
      <w:r>
        <w:rPr>
          <w:sz w:val="20"/>
        </w:rPr>
        <w:t>,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=</w:t>
      </w:r>
      <w:r>
        <w:rPr>
          <w:spacing w:val="40"/>
          <w:sz w:val="20"/>
        </w:rPr>
        <w:t xml:space="preserve"> </w:t>
      </w:r>
      <w:r>
        <w:rPr>
          <w:i/>
          <w:sz w:val="20"/>
        </w:rPr>
        <w:t>k/x</w:t>
      </w:r>
      <w:r>
        <w:rPr>
          <w:sz w:val="20"/>
        </w:rPr>
        <w:t>,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10"/>
          <w:sz w:val="20"/>
        </w:rPr>
        <w:t xml:space="preserve"> </w:t>
      </w:r>
      <w:r>
        <w:rPr>
          <w:sz w:val="20"/>
        </w:rPr>
        <w:t>=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ax</w:t>
      </w:r>
      <w:r>
        <w:rPr>
          <w:sz w:val="20"/>
          <w:vertAlign w:val="superscript"/>
        </w:rPr>
        <w:t>2</w:t>
      </w:r>
      <w:r>
        <w:rPr>
          <w:spacing w:val="-11"/>
          <w:sz w:val="20"/>
        </w:rPr>
        <w:t xml:space="preserve"> </w:t>
      </w:r>
      <w:r>
        <w:rPr>
          <w:i/>
          <w:sz w:val="20"/>
        </w:rPr>
        <w:t>+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bx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+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c</w:t>
      </w:r>
      <w:r>
        <w:rPr>
          <w:sz w:val="20"/>
        </w:rPr>
        <w:t>,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10"/>
          <w:sz w:val="20"/>
        </w:rPr>
        <w:t xml:space="preserve"> </w:t>
      </w:r>
      <w:r>
        <w:rPr>
          <w:sz w:val="20"/>
        </w:rPr>
        <w:t>=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x</w:t>
      </w:r>
      <w:r>
        <w:rPr>
          <w:sz w:val="20"/>
          <w:vertAlign w:val="superscript"/>
        </w:rPr>
        <w:t>3</w:t>
      </w:r>
      <w:r>
        <w:rPr>
          <w:sz w:val="20"/>
        </w:rPr>
        <w:t>,</w:t>
      </w:r>
      <w:r>
        <w:rPr>
          <w:spacing w:val="-12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=</w:t>
      </w:r>
      <w:r>
        <w:rPr>
          <w:spacing w:val="-13"/>
          <w:sz w:val="20"/>
        </w:rPr>
        <w:t xml:space="preserve"> </w:t>
      </w:r>
      <w:r>
        <w:rPr>
          <w:sz w:val="20"/>
        </w:rPr>
        <w:t>√</w:t>
      </w:r>
      <w:r>
        <w:rPr>
          <w:i/>
          <w:sz w:val="20"/>
        </w:rPr>
        <w:t>x</w:t>
      </w:r>
      <w:r>
        <w:rPr>
          <w:sz w:val="20"/>
        </w:rPr>
        <w:t>,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=</w:t>
      </w:r>
      <w:r>
        <w:rPr>
          <w:spacing w:val="40"/>
          <w:sz w:val="20"/>
        </w:rPr>
        <w:t xml:space="preserve"> </w:t>
      </w:r>
      <w:r>
        <w:rPr>
          <w:sz w:val="20"/>
        </w:rPr>
        <w:t>|</w:t>
      </w:r>
      <w:r>
        <w:rPr>
          <w:i/>
          <w:sz w:val="20"/>
        </w:rPr>
        <w:t>х</w:t>
      </w:r>
      <w:r>
        <w:rPr>
          <w:sz w:val="20"/>
        </w:rPr>
        <w:t xml:space="preserve">| в зависимости от значений коэффициентов; описывать свойства </w:t>
      </w:r>
      <w:r>
        <w:rPr>
          <w:spacing w:val="-2"/>
          <w:sz w:val="20"/>
        </w:rPr>
        <w:t>функций.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4" w:line="249" w:lineRule="auto"/>
        <w:ind w:right="360"/>
        <w:rPr>
          <w:sz w:val="20"/>
        </w:rPr>
      </w:pPr>
      <w:r>
        <w:rPr>
          <w:sz w:val="20"/>
        </w:rPr>
        <w:t xml:space="preserve">Строить и изображать схематически графики квадратичных функций, описывать свойства квадратичных функций по их гра- </w:t>
      </w:r>
      <w:r>
        <w:rPr>
          <w:spacing w:val="-2"/>
          <w:sz w:val="20"/>
        </w:rPr>
        <w:t>фикам.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3" w:line="249" w:lineRule="auto"/>
        <w:ind w:right="374"/>
        <w:rPr>
          <w:sz w:val="20"/>
        </w:rPr>
      </w:pPr>
      <w:r>
        <w:rPr>
          <w:sz w:val="20"/>
        </w:rPr>
        <w:t xml:space="preserve">Распознавать квадратичную функцию по формуле, приводить примеры квадратичных функций из реальной жизни, физики, </w:t>
      </w:r>
      <w:r>
        <w:rPr>
          <w:spacing w:val="-2"/>
          <w:sz w:val="20"/>
        </w:rPr>
        <w:t>геометрии.</w:t>
      </w:r>
    </w:p>
    <w:p w:rsidR="00852BCB" w:rsidRDefault="00595F6D">
      <w:pPr>
        <w:pStyle w:val="4"/>
        <w:spacing w:before="89"/>
      </w:pPr>
      <w:r>
        <w:t>Арифметическая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геометрическая</w:t>
      </w:r>
      <w:r>
        <w:rPr>
          <w:spacing w:val="-11"/>
        </w:rPr>
        <w:t xml:space="preserve"> </w:t>
      </w:r>
      <w:r>
        <w:rPr>
          <w:spacing w:val="-2"/>
        </w:rPr>
        <w:t>прогрессии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8" w:line="247" w:lineRule="auto"/>
        <w:ind w:right="367"/>
        <w:rPr>
          <w:sz w:val="20"/>
        </w:rPr>
      </w:pPr>
      <w:r>
        <w:rPr>
          <w:sz w:val="20"/>
        </w:rPr>
        <w:t>Распознавать арифметическую и</w:t>
      </w:r>
      <w:r>
        <w:rPr>
          <w:spacing w:val="-1"/>
          <w:sz w:val="20"/>
        </w:rPr>
        <w:t xml:space="preserve"> </w:t>
      </w:r>
      <w:r>
        <w:rPr>
          <w:sz w:val="20"/>
        </w:rPr>
        <w:t>геометрическую прогрессии</w:t>
      </w:r>
      <w:r>
        <w:rPr>
          <w:spacing w:val="-1"/>
          <w:sz w:val="20"/>
        </w:rPr>
        <w:t xml:space="preserve"> </w:t>
      </w:r>
      <w:r>
        <w:rPr>
          <w:sz w:val="20"/>
        </w:rPr>
        <w:t>при разных способах задания.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6" w:line="249" w:lineRule="auto"/>
        <w:ind w:right="366"/>
        <w:rPr>
          <w:sz w:val="20"/>
        </w:rPr>
      </w:pPr>
      <w:r>
        <w:rPr>
          <w:sz w:val="20"/>
        </w:rPr>
        <w:t xml:space="preserve">Выполнять вычисления с использованием формул </w:t>
      </w:r>
      <w:r>
        <w:rPr>
          <w:i/>
          <w:sz w:val="20"/>
        </w:rPr>
        <w:t>n</w:t>
      </w:r>
      <w:r>
        <w:rPr>
          <w:sz w:val="20"/>
        </w:rPr>
        <w:t xml:space="preserve">-го члена арифметической и геометрической прогрессий, суммы первых </w:t>
      </w:r>
      <w:r>
        <w:rPr>
          <w:i/>
          <w:sz w:val="20"/>
        </w:rPr>
        <w:t xml:space="preserve">n </w:t>
      </w:r>
      <w:r>
        <w:rPr>
          <w:spacing w:val="-2"/>
          <w:sz w:val="20"/>
        </w:rPr>
        <w:t>членов.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3" w:line="247" w:lineRule="auto"/>
        <w:ind w:right="371"/>
        <w:rPr>
          <w:sz w:val="20"/>
        </w:rPr>
      </w:pPr>
      <w:r>
        <w:rPr>
          <w:sz w:val="20"/>
        </w:rPr>
        <w:t>Изображать</w:t>
      </w:r>
      <w:r>
        <w:rPr>
          <w:spacing w:val="-1"/>
          <w:sz w:val="20"/>
        </w:rPr>
        <w:t xml:space="preserve"> </w:t>
      </w:r>
      <w:r>
        <w:rPr>
          <w:sz w:val="20"/>
        </w:rPr>
        <w:t>члены последовательности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точками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на координатной </w:t>
      </w:r>
      <w:r>
        <w:rPr>
          <w:spacing w:val="-2"/>
          <w:sz w:val="20"/>
        </w:rPr>
        <w:t>плоскости.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6" w:line="249" w:lineRule="auto"/>
        <w:ind w:right="362"/>
        <w:rPr>
          <w:sz w:val="20"/>
        </w:rPr>
      </w:pPr>
      <w:r>
        <w:rPr>
          <w:sz w:val="20"/>
        </w:rPr>
        <w:t>Решать задачи, связанные с числовыми последовательностями, в том</w:t>
      </w:r>
      <w:r>
        <w:rPr>
          <w:spacing w:val="-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3"/>
          <w:sz w:val="20"/>
        </w:rPr>
        <w:t xml:space="preserve"> </w:t>
      </w:r>
      <w:r>
        <w:rPr>
          <w:sz w:val="20"/>
        </w:rPr>
        <w:t>(с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использованием калькуля- тора, цифровых технологий).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tabs>
          <w:tab w:val="left" w:pos="4689"/>
        </w:tabs>
        <w:spacing w:before="67" w:line="249" w:lineRule="auto"/>
        <w:ind w:left="86" w:right="455"/>
        <w:jc w:val="left"/>
      </w:pPr>
      <w:r>
        <w:t>РАБОЧАЯ ПРОГРАММА УЧЕБНОГО КУРСА</w:t>
      </w:r>
      <w:r>
        <w:tab/>
      </w:r>
      <w:r>
        <w:rPr>
          <w:spacing w:val="-2"/>
        </w:rPr>
        <w:t xml:space="preserve">«ГЕОМЕТРИЯ». </w:t>
      </w:r>
      <w:r>
        <w:t>7—9 КЛАССЫ</w:t>
      </w:r>
    </w:p>
    <w:p w:rsidR="00852BCB" w:rsidRDefault="00595F6D">
      <w:pPr>
        <w:pStyle w:val="a3"/>
        <w:ind w:left="0" w:firstLine="0"/>
        <w:jc w:val="left"/>
        <w:rPr>
          <w:b/>
          <w:sz w:val="11"/>
        </w:rPr>
      </w:pPr>
      <w:r>
        <w:rPr>
          <w:b/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97434</wp:posOffset>
                </wp:positionV>
                <wp:extent cx="3997325" cy="635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DF1F3" id="Graphic 30" o:spid="_x0000_s1026" style="position:absolute;margin-left:38.3pt;margin-top:7.65pt;width:314.75pt;height:.5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13"/>
        <w:ind w:left="0" w:firstLine="0"/>
        <w:jc w:val="left"/>
        <w:rPr>
          <w:b/>
        </w:rPr>
      </w:pPr>
    </w:p>
    <w:p w:rsidR="00852BCB" w:rsidRDefault="00595F6D">
      <w:pPr>
        <w:ind w:left="314"/>
        <w:jc w:val="both"/>
        <w:rPr>
          <w:b/>
          <w:sz w:val="20"/>
        </w:rPr>
      </w:pPr>
      <w:r>
        <w:rPr>
          <w:b/>
          <w:sz w:val="20"/>
        </w:rPr>
        <w:t>Цели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изучения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курса</w:t>
      </w:r>
    </w:p>
    <w:p w:rsidR="00852BCB" w:rsidRDefault="00595F6D">
      <w:pPr>
        <w:pStyle w:val="a3"/>
        <w:spacing w:before="171" w:line="249" w:lineRule="auto"/>
        <w:ind w:right="359"/>
      </w:pPr>
      <w:r>
        <w:t>«Математику уже затем учить надо, что она ум в порядок приво-</w:t>
      </w:r>
      <w:r>
        <w:rPr>
          <w:spacing w:val="40"/>
        </w:rPr>
        <w:t xml:space="preserve"> </w:t>
      </w:r>
      <w:r>
        <w:t>дит»,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писал</w:t>
      </w:r>
      <w:r>
        <w:rPr>
          <w:spacing w:val="-6"/>
        </w:rPr>
        <w:t xml:space="preserve"> </w:t>
      </w:r>
      <w:r>
        <w:t>великий</w:t>
      </w:r>
      <w:r>
        <w:rPr>
          <w:spacing w:val="-7"/>
        </w:rPr>
        <w:t xml:space="preserve"> </w:t>
      </w:r>
      <w:r>
        <w:t>русский</w:t>
      </w:r>
      <w:r>
        <w:rPr>
          <w:spacing w:val="-4"/>
        </w:rPr>
        <w:t xml:space="preserve"> </w:t>
      </w:r>
      <w:r>
        <w:t>ученый</w:t>
      </w:r>
      <w:r>
        <w:rPr>
          <w:spacing w:val="-7"/>
        </w:rPr>
        <w:t xml:space="preserve"> </w:t>
      </w:r>
      <w:r>
        <w:t>Михаил</w:t>
      </w:r>
      <w:r>
        <w:rPr>
          <w:spacing w:val="-6"/>
        </w:rPr>
        <w:t xml:space="preserve"> </w:t>
      </w:r>
      <w:r>
        <w:t>Васильевич</w:t>
      </w:r>
      <w:r>
        <w:rPr>
          <w:spacing w:val="-5"/>
        </w:rPr>
        <w:t xml:space="preserve"> </w:t>
      </w:r>
      <w:r>
        <w:t>Ломоносов. И</w:t>
      </w:r>
      <w:r>
        <w:rPr>
          <w:spacing w:val="-3"/>
        </w:rPr>
        <w:t xml:space="preserve"> </w:t>
      </w:r>
      <w:r>
        <w:t>в этом состоит одна из двух целей обучения геометрии как составной части</w:t>
      </w:r>
      <w:r>
        <w:rPr>
          <w:spacing w:val="-13"/>
        </w:rPr>
        <w:t xml:space="preserve"> </w:t>
      </w:r>
      <w:r>
        <w:t>математики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школе.</w:t>
      </w:r>
      <w:r>
        <w:rPr>
          <w:spacing w:val="-9"/>
        </w:rPr>
        <w:t xml:space="preserve"> </w:t>
      </w:r>
      <w:r>
        <w:t>Этой</w:t>
      </w:r>
      <w:r>
        <w:rPr>
          <w:spacing w:val="-13"/>
        </w:rPr>
        <w:t xml:space="preserve"> </w:t>
      </w:r>
      <w:r>
        <w:t>цели</w:t>
      </w:r>
      <w:r>
        <w:rPr>
          <w:spacing w:val="-12"/>
        </w:rPr>
        <w:t xml:space="preserve"> </w:t>
      </w:r>
      <w:r>
        <w:t>соответствует</w:t>
      </w:r>
      <w:r>
        <w:rPr>
          <w:spacing w:val="-13"/>
        </w:rPr>
        <w:t xml:space="preserve"> </w:t>
      </w:r>
      <w:r>
        <w:t>доказательная</w:t>
      </w:r>
      <w:r>
        <w:rPr>
          <w:spacing w:val="-12"/>
        </w:rPr>
        <w:t xml:space="preserve"> </w:t>
      </w:r>
      <w:r>
        <w:t>линия преподавания геометрии. Следуя представленной рабочей программе, начиная с седьмого класса на уроках геометрии обучающийся учится проводить доказательные рассуждения, строить логические умозаклю- чения, доказывать истинные утверждения и строить контрпримеры к ложным, проводить</w:t>
      </w:r>
      <w:r>
        <w:rPr>
          <w:spacing w:val="-2"/>
        </w:rPr>
        <w:t xml:space="preserve"> </w:t>
      </w:r>
      <w:r>
        <w:t>рассуждения «от</w:t>
      </w:r>
      <w:r>
        <w:rPr>
          <w:spacing w:val="-3"/>
        </w:rPr>
        <w:t xml:space="preserve"> </w:t>
      </w:r>
      <w:r>
        <w:t>противного»,</w:t>
      </w:r>
      <w:r>
        <w:rPr>
          <w:spacing w:val="-2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от признаков, формулировать обратные утверждения. Ученик, овладевший искусством</w:t>
      </w:r>
      <w:r>
        <w:rPr>
          <w:spacing w:val="-13"/>
        </w:rPr>
        <w:t xml:space="preserve"> </w:t>
      </w:r>
      <w:r>
        <w:t>рассуждать,</w:t>
      </w:r>
      <w:r>
        <w:rPr>
          <w:spacing w:val="-12"/>
        </w:rPr>
        <w:t xml:space="preserve"> </w:t>
      </w:r>
      <w:r>
        <w:t>будет</w:t>
      </w:r>
      <w:r>
        <w:rPr>
          <w:spacing w:val="-13"/>
        </w:rPr>
        <w:t xml:space="preserve"> </w:t>
      </w:r>
      <w:r>
        <w:t>применять</w:t>
      </w:r>
      <w:r>
        <w:rPr>
          <w:spacing w:val="-12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окружающей</w:t>
      </w:r>
      <w:r>
        <w:rPr>
          <w:spacing w:val="-11"/>
        </w:rPr>
        <w:t xml:space="preserve"> </w:t>
      </w:r>
      <w:r>
        <w:t>жизни.</w:t>
      </w:r>
      <w:r>
        <w:rPr>
          <w:spacing w:val="-12"/>
        </w:rPr>
        <w:t xml:space="preserve"> </w:t>
      </w:r>
      <w:r>
        <w:t>И в этом состоит важное воспитательное значение изучения геометрии, присущее именно отечественной математической школе.</w:t>
      </w:r>
    </w:p>
    <w:p w:rsidR="00852BCB" w:rsidRDefault="00595F6D">
      <w:pPr>
        <w:pStyle w:val="a3"/>
        <w:spacing w:before="11" w:line="249" w:lineRule="auto"/>
        <w:ind w:right="358"/>
      </w:pPr>
      <w:r>
        <w:t>Второй целью изучения геометрии является использование её как ин- струмента при решении как математических, так и практических задач, встречающихся в реальной жизни. Окончивший курс геометрии школь- ник должен быть в состоянии определить геометрическую фигуру, опи- сать словами данный чертёж или рисунок, найти площадь земельного участка, рассчитать необходимую длину оптоволоконного кабеля или требуемые</w:t>
      </w:r>
      <w:r>
        <w:rPr>
          <w:spacing w:val="-8"/>
        </w:rPr>
        <w:t xml:space="preserve"> </w:t>
      </w:r>
      <w:r>
        <w:t>размеры</w:t>
      </w:r>
      <w:r>
        <w:rPr>
          <w:spacing w:val="-6"/>
        </w:rPr>
        <w:t xml:space="preserve"> </w:t>
      </w:r>
      <w:r>
        <w:t>гаража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автомобиля.</w:t>
      </w:r>
      <w:r>
        <w:rPr>
          <w:spacing w:val="-8"/>
        </w:rPr>
        <w:t xml:space="preserve"> </w:t>
      </w:r>
      <w:r>
        <w:t>Этому</w:t>
      </w:r>
      <w:r>
        <w:rPr>
          <w:spacing w:val="-9"/>
        </w:rPr>
        <w:t xml:space="preserve"> </w:t>
      </w:r>
      <w:r>
        <w:t>соответствует</w:t>
      </w:r>
      <w:r>
        <w:rPr>
          <w:spacing w:val="-7"/>
        </w:rPr>
        <w:t xml:space="preserve"> </w:t>
      </w:r>
      <w:r>
        <w:t>вторая, вычислительная</w:t>
      </w:r>
      <w:r>
        <w:rPr>
          <w:spacing w:val="-1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геометрии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школе.</w:t>
      </w:r>
      <w:r>
        <w:rPr>
          <w:spacing w:val="-3"/>
        </w:rPr>
        <w:t xml:space="preserve"> </w:t>
      </w:r>
      <w:r>
        <w:t>Данная</w:t>
      </w:r>
      <w:r>
        <w:rPr>
          <w:spacing w:val="-1"/>
        </w:rPr>
        <w:t xml:space="preserve"> </w:t>
      </w:r>
      <w:r>
        <w:t>практиче- ская линия является не менее важной, чем первая.</w:t>
      </w:r>
    </w:p>
    <w:p w:rsidR="00852BCB" w:rsidRDefault="00595F6D">
      <w:pPr>
        <w:pStyle w:val="4"/>
        <w:spacing w:before="6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rPr>
          <w:spacing w:val="-4"/>
        </w:rPr>
        <w:t>плане</w:t>
      </w:r>
    </w:p>
    <w:p w:rsidR="00852BCB" w:rsidRDefault="00595F6D">
      <w:pPr>
        <w:pStyle w:val="a3"/>
        <w:spacing w:before="173"/>
        <w:ind w:left="314" w:firstLine="0"/>
      </w:pPr>
      <w:r>
        <w:t>Согласно</w:t>
      </w:r>
      <w:r>
        <w:rPr>
          <w:spacing w:val="42"/>
        </w:rPr>
        <w:t xml:space="preserve"> </w:t>
      </w:r>
      <w:r>
        <w:t>учебному</w:t>
      </w:r>
      <w:r>
        <w:rPr>
          <w:spacing w:val="40"/>
        </w:rPr>
        <w:t xml:space="preserve"> </w:t>
      </w:r>
      <w:r>
        <w:t>плану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7—9</w:t>
      </w:r>
      <w:r>
        <w:rPr>
          <w:spacing w:val="43"/>
        </w:rPr>
        <w:t xml:space="preserve"> </w:t>
      </w:r>
      <w:r>
        <w:t>классах</w:t>
      </w:r>
      <w:r>
        <w:rPr>
          <w:spacing w:val="40"/>
        </w:rPr>
        <w:t xml:space="preserve"> </w:t>
      </w:r>
      <w:r>
        <w:t>изучается</w:t>
      </w:r>
      <w:r>
        <w:rPr>
          <w:spacing w:val="44"/>
        </w:rPr>
        <w:t xml:space="preserve"> </w:t>
      </w:r>
      <w:r>
        <w:t>учебный</w:t>
      </w:r>
      <w:r>
        <w:rPr>
          <w:spacing w:val="40"/>
        </w:rPr>
        <w:t xml:space="preserve"> </w:t>
      </w:r>
      <w:r>
        <w:rPr>
          <w:spacing w:val="-4"/>
        </w:rPr>
        <w:t>курс</w:t>
      </w:r>
    </w:p>
    <w:p w:rsidR="00852BCB" w:rsidRDefault="00595F6D">
      <w:pPr>
        <w:pStyle w:val="a3"/>
        <w:spacing w:before="10" w:line="249" w:lineRule="auto"/>
        <w:ind w:right="359" w:firstLine="0"/>
      </w:pPr>
      <w:r>
        <w:t>«Геометрия», который включает следующие основные разделы содер- жания: «Геометрические фигуры и их свойства», «Измерение геомет- рических</w:t>
      </w:r>
      <w:r>
        <w:rPr>
          <w:spacing w:val="40"/>
        </w:rPr>
        <w:t xml:space="preserve"> </w:t>
      </w:r>
      <w:r>
        <w:t>величин»,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«Декартовы</w:t>
      </w:r>
      <w:r>
        <w:rPr>
          <w:spacing w:val="40"/>
        </w:rPr>
        <w:t xml:space="preserve"> </w:t>
      </w:r>
      <w:r>
        <w:t>координаты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плоскости»,</w:t>
      </w:r>
    </w:p>
    <w:p w:rsidR="00852BCB" w:rsidRDefault="00595F6D">
      <w:pPr>
        <w:pStyle w:val="a3"/>
        <w:spacing w:before="3"/>
        <w:ind w:firstLine="0"/>
      </w:pPr>
      <w:r>
        <w:t>«Векторы»,</w:t>
      </w:r>
      <w:r>
        <w:rPr>
          <w:spacing w:val="-10"/>
        </w:rPr>
        <w:t xml:space="preserve"> </w:t>
      </w:r>
      <w:r>
        <w:t>«Движения</w:t>
      </w:r>
      <w:r>
        <w:rPr>
          <w:spacing w:val="-10"/>
        </w:rPr>
        <w:t xml:space="preserve"> </w:t>
      </w:r>
      <w:r>
        <w:t>плоскости»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«Преобразования</w:t>
      </w:r>
      <w:r>
        <w:rPr>
          <w:spacing w:val="-10"/>
        </w:rPr>
        <w:t xml:space="preserve"> </w:t>
      </w:r>
      <w:r>
        <w:rPr>
          <w:spacing w:val="-2"/>
        </w:rPr>
        <w:t>подобия».</w:t>
      </w:r>
    </w:p>
    <w:p w:rsidR="00852BCB" w:rsidRDefault="00595F6D">
      <w:pPr>
        <w:pStyle w:val="a3"/>
        <w:spacing w:before="10" w:line="249" w:lineRule="auto"/>
        <w:ind w:right="367"/>
      </w:pPr>
      <w:r>
        <w:t>Учебный план предусматривает изучение геометрии на базовом уровне,</w:t>
      </w:r>
      <w:r>
        <w:rPr>
          <w:spacing w:val="-10"/>
        </w:rPr>
        <w:t xml:space="preserve"> </w:t>
      </w:r>
      <w:r>
        <w:t>исходя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68</w:t>
      </w:r>
      <w:r>
        <w:rPr>
          <w:spacing w:val="-10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часов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учебном</w:t>
      </w:r>
      <w:r>
        <w:rPr>
          <w:spacing w:val="-10"/>
        </w:rPr>
        <w:t xml:space="preserve"> </w:t>
      </w:r>
      <w:r>
        <w:t>году,</w:t>
      </w:r>
      <w:r>
        <w:rPr>
          <w:spacing w:val="-11"/>
        </w:rPr>
        <w:t xml:space="preserve"> </w:t>
      </w:r>
      <w:r>
        <w:t>всего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три года обучения — не менее 204 часов.</w:t>
      </w:r>
    </w:p>
    <w:p w:rsidR="00852BCB" w:rsidRDefault="00852BCB">
      <w:pPr>
        <w:pStyle w:val="a3"/>
        <w:spacing w:before="10"/>
        <w:ind w:left="0" w:firstLine="0"/>
        <w:jc w:val="left"/>
      </w:pPr>
    </w:p>
    <w:p w:rsidR="00852BCB" w:rsidRDefault="00595F6D">
      <w:pPr>
        <w:ind w:left="314"/>
        <w:jc w:val="both"/>
        <w:rPr>
          <w:b/>
          <w:sz w:val="20"/>
        </w:rPr>
      </w:pPr>
      <w:r>
        <w:rPr>
          <w:b/>
          <w:sz w:val="20"/>
        </w:rPr>
        <w:t>Содержание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курса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(по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годам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обучения)</w:t>
      </w:r>
    </w:p>
    <w:p w:rsidR="00852BCB" w:rsidRDefault="00595F6D">
      <w:pPr>
        <w:pStyle w:val="3"/>
        <w:numPr>
          <w:ilvl w:val="0"/>
          <w:numId w:val="113"/>
        </w:numPr>
        <w:tabs>
          <w:tab w:val="left" w:pos="251"/>
        </w:tabs>
        <w:spacing w:before="167"/>
        <w:ind w:left="251" w:hanging="165"/>
      </w:pPr>
      <w:r>
        <w:rPr>
          <w:spacing w:val="-2"/>
        </w:rPr>
        <w:t>класс</w:t>
      </w:r>
    </w:p>
    <w:p w:rsidR="00852BCB" w:rsidRDefault="00852BCB">
      <w:pPr>
        <w:pStyle w:val="3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0"/>
      </w:pPr>
      <w:r>
        <w:t>Начальные понятия геометрии. Точка, прямая, отрезок, луч. Угол. Виды</w:t>
      </w:r>
      <w:r>
        <w:rPr>
          <w:spacing w:val="-4"/>
        </w:rPr>
        <w:t xml:space="preserve"> </w:t>
      </w:r>
      <w:r>
        <w:t>углов.</w:t>
      </w:r>
      <w:r>
        <w:rPr>
          <w:spacing w:val="-6"/>
        </w:rPr>
        <w:t xml:space="preserve"> </w:t>
      </w:r>
      <w:r>
        <w:t>Вертикальные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смежные</w:t>
      </w:r>
      <w:r>
        <w:rPr>
          <w:spacing w:val="-4"/>
        </w:rPr>
        <w:t xml:space="preserve"> </w:t>
      </w:r>
      <w:r>
        <w:t>углы.</w:t>
      </w:r>
      <w:r>
        <w:rPr>
          <w:spacing w:val="-5"/>
        </w:rPr>
        <w:t xml:space="preserve"> </w:t>
      </w:r>
      <w:r>
        <w:t>Биссектриса</w:t>
      </w:r>
      <w:r>
        <w:rPr>
          <w:spacing w:val="-6"/>
        </w:rPr>
        <w:t xml:space="preserve"> </w:t>
      </w:r>
      <w:r>
        <w:t>угла.</w:t>
      </w:r>
      <w:r>
        <w:rPr>
          <w:spacing w:val="-5"/>
        </w:rPr>
        <w:t xml:space="preserve"> </w:t>
      </w:r>
      <w:r>
        <w:t>Ломаная, многоугольник. Параллельность и перпендикулярность прямых.</w:t>
      </w:r>
    </w:p>
    <w:p w:rsidR="00852BCB" w:rsidRDefault="00595F6D">
      <w:pPr>
        <w:pStyle w:val="a3"/>
        <w:spacing w:line="249" w:lineRule="auto"/>
        <w:ind w:right="366"/>
      </w:pPr>
      <w:r>
        <w:t>Симметричные фигуры. Основные свойства осевой симметрии. При- меры симметрии в окружающем мире.</w:t>
      </w:r>
    </w:p>
    <w:p w:rsidR="00852BCB" w:rsidRDefault="00595F6D">
      <w:pPr>
        <w:pStyle w:val="a3"/>
        <w:ind w:left="314" w:firstLine="0"/>
      </w:pPr>
      <w:r>
        <w:t>Основные</w:t>
      </w:r>
      <w:r>
        <w:rPr>
          <w:spacing w:val="-5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циркуля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линейки.</w:t>
      </w:r>
    </w:p>
    <w:p w:rsidR="00852BCB" w:rsidRDefault="00595F6D">
      <w:pPr>
        <w:pStyle w:val="a3"/>
        <w:spacing w:before="10" w:line="249" w:lineRule="auto"/>
        <w:jc w:val="left"/>
      </w:pPr>
      <w:r>
        <w:t>Треугольник.</w:t>
      </w:r>
      <w:r>
        <w:rPr>
          <w:spacing w:val="22"/>
        </w:rPr>
        <w:t xml:space="preserve"> </w:t>
      </w:r>
      <w:r>
        <w:t>Высота,</w:t>
      </w:r>
      <w:r>
        <w:rPr>
          <w:spacing w:val="22"/>
        </w:rPr>
        <w:t xml:space="preserve"> </w:t>
      </w:r>
      <w:r>
        <w:t>медиана,</w:t>
      </w:r>
      <w:r>
        <w:rPr>
          <w:spacing w:val="24"/>
        </w:rPr>
        <w:t xml:space="preserve"> </w:t>
      </w:r>
      <w:r>
        <w:t>биссектриса,</w:t>
      </w:r>
      <w:r>
        <w:rPr>
          <w:spacing w:val="22"/>
        </w:rPr>
        <w:t xml:space="preserve"> </w:t>
      </w:r>
      <w:r>
        <w:t>их свойства.</w:t>
      </w:r>
      <w:r>
        <w:rPr>
          <w:spacing w:val="22"/>
        </w:rPr>
        <w:t xml:space="preserve"> </w:t>
      </w:r>
      <w:r>
        <w:t>Равнобед- ренный и равносторонний треугольники. Неравенство треугольника.</w:t>
      </w:r>
    </w:p>
    <w:p w:rsidR="00852BCB" w:rsidRDefault="00595F6D">
      <w:pPr>
        <w:pStyle w:val="a3"/>
        <w:spacing w:line="249" w:lineRule="auto"/>
        <w:jc w:val="left"/>
      </w:pPr>
      <w:r>
        <w:t>Свойства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признаки</w:t>
      </w:r>
      <w:r>
        <w:rPr>
          <w:spacing w:val="37"/>
        </w:rPr>
        <w:t xml:space="preserve"> </w:t>
      </w:r>
      <w:r>
        <w:t>равнобедренного</w:t>
      </w:r>
      <w:r>
        <w:rPr>
          <w:spacing w:val="39"/>
        </w:rPr>
        <w:t xml:space="preserve"> </w:t>
      </w:r>
      <w:r>
        <w:t>треугольника.</w:t>
      </w:r>
      <w:r>
        <w:rPr>
          <w:spacing w:val="40"/>
        </w:rPr>
        <w:t xml:space="preserve"> </w:t>
      </w:r>
      <w:r>
        <w:t>Признаки</w:t>
      </w:r>
      <w:r>
        <w:rPr>
          <w:spacing w:val="37"/>
        </w:rPr>
        <w:t xml:space="preserve"> </w:t>
      </w:r>
      <w:r>
        <w:t>ра- венства треугольников.</w:t>
      </w:r>
    </w:p>
    <w:p w:rsidR="00852BCB" w:rsidRDefault="00595F6D">
      <w:pPr>
        <w:pStyle w:val="a3"/>
        <w:spacing w:before="1" w:line="249" w:lineRule="auto"/>
        <w:ind w:right="362"/>
        <w:jc w:val="left"/>
      </w:pPr>
      <w:r>
        <w:t>Свойства и признаки</w:t>
      </w:r>
      <w:r>
        <w:rPr>
          <w:spacing w:val="23"/>
        </w:rPr>
        <w:t xml:space="preserve"> </w:t>
      </w:r>
      <w:r>
        <w:t>параллельных</w:t>
      </w:r>
      <w:r>
        <w:rPr>
          <w:spacing w:val="23"/>
        </w:rPr>
        <w:t xml:space="preserve"> </w:t>
      </w:r>
      <w:r>
        <w:t>прямых.</w:t>
      </w:r>
      <w:r>
        <w:rPr>
          <w:spacing w:val="22"/>
        </w:rPr>
        <w:t xml:space="preserve"> </w:t>
      </w:r>
      <w:r>
        <w:t>Сумма</w:t>
      </w:r>
      <w:r>
        <w:rPr>
          <w:spacing w:val="24"/>
        </w:rPr>
        <w:t xml:space="preserve"> </w:t>
      </w:r>
      <w:r>
        <w:t>углов треуголь- ника. Внешние углы треугольника.</w:t>
      </w:r>
    </w:p>
    <w:p w:rsidR="00852BCB" w:rsidRDefault="00595F6D">
      <w:pPr>
        <w:pStyle w:val="a3"/>
        <w:spacing w:after="7" w:line="252" w:lineRule="auto"/>
        <w:jc w:val="left"/>
      </w:pPr>
      <w:r>
        <w:t>Прямоугольный</w:t>
      </w:r>
      <w:r>
        <w:rPr>
          <w:spacing w:val="80"/>
        </w:rPr>
        <w:t xml:space="preserve"> </w:t>
      </w:r>
      <w:r>
        <w:t>треугольник.</w:t>
      </w:r>
      <w:r>
        <w:rPr>
          <w:spacing w:val="80"/>
        </w:rPr>
        <w:t xml:space="preserve"> </w:t>
      </w:r>
      <w:r>
        <w:t>Свойство</w:t>
      </w:r>
      <w:r>
        <w:rPr>
          <w:spacing w:val="80"/>
        </w:rPr>
        <w:t xml:space="preserve"> </w:t>
      </w:r>
      <w:r>
        <w:t>медианы</w:t>
      </w:r>
      <w:r>
        <w:rPr>
          <w:spacing w:val="80"/>
        </w:rPr>
        <w:t xml:space="preserve"> </w:t>
      </w:r>
      <w:r>
        <w:t>прямоугольного треугольника,</w:t>
      </w:r>
      <w:r>
        <w:rPr>
          <w:spacing w:val="39"/>
        </w:rPr>
        <w:t xml:space="preserve"> </w:t>
      </w:r>
      <w:r>
        <w:t>проведённой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гипотенузе.</w:t>
      </w:r>
      <w:r>
        <w:rPr>
          <w:spacing w:val="36"/>
        </w:rPr>
        <w:t xml:space="preserve"> </w:t>
      </w:r>
      <w:r>
        <w:t>Признаки</w:t>
      </w:r>
      <w:r>
        <w:rPr>
          <w:spacing w:val="35"/>
        </w:rPr>
        <w:t xml:space="preserve"> </w:t>
      </w:r>
      <w:r>
        <w:t>равенства</w:t>
      </w:r>
      <w:r>
        <w:rPr>
          <w:spacing w:val="39"/>
        </w:rPr>
        <w:t xml:space="preserve"> </w:t>
      </w:r>
      <w:r>
        <w:rPr>
          <w:spacing w:val="-2"/>
        </w:rPr>
        <w:t>прямо-</w:t>
      </w:r>
    </w:p>
    <w:p w:rsidR="00852BCB" w:rsidRDefault="00595F6D">
      <w:pPr>
        <w:pStyle w:val="a3"/>
        <w:spacing w:before="0" w:line="220" w:lineRule="exact"/>
        <w:ind w:firstLine="0"/>
        <w:jc w:val="left"/>
        <w:rPr>
          <w:position w:val="-3"/>
        </w:rPr>
      </w:pPr>
      <w:r>
        <w:rPr>
          <w:noProof/>
          <w:position w:val="-3"/>
          <w:lang w:eastAsia="ru-RU"/>
        </w:rPr>
        <w:drawing>
          <wp:inline distT="0" distB="0" distL="0" distR="0">
            <wp:extent cx="3878452" cy="140208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452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BCB" w:rsidRDefault="00595F6D">
      <w:pPr>
        <w:pStyle w:val="a3"/>
        <w:spacing w:before="11" w:line="249" w:lineRule="auto"/>
        <w:ind w:right="365"/>
      </w:pPr>
      <w:r>
        <w:t>Неравенства в геометрии: неравенство треугольника, неравенство о длине ломаной, теорема о большем угле и большей стороне треуголь- ника. Перпендикуляр и наклонная.</w:t>
      </w:r>
    </w:p>
    <w:p w:rsidR="00852BCB" w:rsidRDefault="00595F6D">
      <w:pPr>
        <w:pStyle w:val="a3"/>
        <w:spacing w:line="249" w:lineRule="auto"/>
        <w:ind w:right="359"/>
      </w:pPr>
      <w:r>
        <w:t>Геометрическое место точек. Биссектриса угла и серединный пер- пендикуляр к отрезку как геометрические места точек.</w:t>
      </w:r>
    </w:p>
    <w:p w:rsidR="00852BCB" w:rsidRDefault="00595F6D">
      <w:pPr>
        <w:pStyle w:val="a3"/>
        <w:spacing w:line="249" w:lineRule="auto"/>
        <w:ind w:right="364"/>
      </w:pPr>
      <w:r>
        <w:t xml:space="preserve">Окружность и круг, хорда и диаметр, их свойства. Взаимное распо- ложение окружности и прямой. Касательная и секущая к окружности. Окружность, вписанная в угол. Вписанная и описанная окружности </w:t>
      </w:r>
      <w:r>
        <w:rPr>
          <w:spacing w:val="-2"/>
        </w:rPr>
        <w:t>треугольника.</w:t>
      </w:r>
    </w:p>
    <w:p w:rsidR="00852BCB" w:rsidRDefault="00852BCB">
      <w:pPr>
        <w:pStyle w:val="a3"/>
        <w:spacing w:before="107"/>
        <w:ind w:left="0" w:firstLine="0"/>
        <w:jc w:val="left"/>
      </w:pPr>
    </w:p>
    <w:p w:rsidR="00852BCB" w:rsidRDefault="00595F6D">
      <w:pPr>
        <w:pStyle w:val="3"/>
        <w:numPr>
          <w:ilvl w:val="0"/>
          <w:numId w:val="113"/>
        </w:numPr>
        <w:tabs>
          <w:tab w:val="left" w:pos="251"/>
        </w:tabs>
        <w:spacing w:before="1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a3"/>
        <w:spacing w:before="118" w:line="249" w:lineRule="auto"/>
        <w:ind w:right="361"/>
      </w:pPr>
      <w:r>
        <w:t>Четырёхугольники. Параллелограмм, его признаки и свойства. Част- ные случаи параллелограммов (прямоугольник, ромб, квадрат), их при- знаки и свойства. Трапеция, равнобокая трапеция, её свойства и при- знаки. Прямоугольная трапеция.</w:t>
      </w:r>
    </w:p>
    <w:p w:rsidR="00852BCB" w:rsidRDefault="00595F6D">
      <w:pPr>
        <w:pStyle w:val="a3"/>
        <w:spacing w:before="3"/>
        <w:ind w:left="314" w:firstLine="0"/>
      </w:pPr>
      <w:r>
        <w:rPr>
          <w:spacing w:val="-2"/>
        </w:rPr>
        <w:t>Центральная</w:t>
      </w:r>
      <w:r>
        <w:rPr>
          <w:spacing w:val="9"/>
        </w:rPr>
        <w:t xml:space="preserve"> </w:t>
      </w:r>
      <w:r>
        <w:rPr>
          <w:spacing w:val="-2"/>
        </w:rPr>
        <w:t>симметрия.</w:t>
      </w:r>
    </w:p>
    <w:p w:rsidR="00852BCB" w:rsidRDefault="00595F6D">
      <w:pPr>
        <w:pStyle w:val="a3"/>
        <w:spacing w:before="10" w:line="249" w:lineRule="auto"/>
        <w:ind w:right="372"/>
      </w:pPr>
      <w:r>
        <w:t>Теорема Фалеса и теорема о пропорциональных отрезках. Средние линии треугольника и трапеции.</w:t>
      </w:r>
    </w:p>
    <w:p w:rsidR="00852BCB" w:rsidRDefault="00595F6D">
      <w:pPr>
        <w:pStyle w:val="a3"/>
        <w:spacing w:before="3" w:line="249" w:lineRule="auto"/>
        <w:ind w:right="369"/>
      </w:pPr>
      <w:r>
        <w:t>Подобие треугольников, коэффициент подобия. Признаки подобия треугольников. Применение подобия при решении практических задач.</w:t>
      </w:r>
    </w:p>
    <w:p w:rsidR="00852BCB" w:rsidRDefault="00595F6D">
      <w:pPr>
        <w:pStyle w:val="a3"/>
        <w:spacing w:before="1" w:line="249" w:lineRule="auto"/>
        <w:ind w:right="360"/>
      </w:pPr>
      <w:r>
        <w:t>Свойства площадей геометрических фигур. Формулы для площади треугольника, параллелограмма, ромба и трапеции. Отношение площа- дей подобных фигур.</w:t>
      </w:r>
    </w:p>
    <w:p w:rsidR="00852BCB" w:rsidRDefault="00595F6D">
      <w:pPr>
        <w:pStyle w:val="a3"/>
        <w:spacing w:before="3" w:line="249" w:lineRule="auto"/>
        <w:ind w:right="360"/>
      </w:pPr>
      <w:r>
        <w:t>Вычисление площадей треугольников и многоугольников на клетча- той бумаге.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jc w:val="left"/>
      </w:pPr>
      <w:r>
        <w:t>Теорема</w:t>
      </w:r>
      <w:r>
        <w:rPr>
          <w:spacing w:val="40"/>
        </w:rPr>
        <w:t xml:space="preserve"> </w:t>
      </w:r>
      <w:r>
        <w:t>Пифагора.</w:t>
      </w:r>
      <w:r>
        <w:rPr>
          <w:spacing w:val="40"/>
        </w:rPr>
        <w:t xml:space="preserve"> </w:t>
      </w:r>
      <w:r>
        <w:t>Применение</w:t>
      </w:r>
      <w:r>
        <w:rPr>
          <w:spacing w:val="40"/>
        </w:rPr>
        <w:t xml:space="preserve"> </w:t>
      </w:r>
      <w:r>
        <w:t>теоремы</w:t>
      </w:r>
      <w:r>
        <w:rPr>
          <w:spacing w:val="40"/>
        </w:rPr>
        <w:t xml:space="preserve"> </w:t>
      </w:r>
      <w:r>
        <w:t>Пифагора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решении практических задач.</w:t>
      </w:r>
    </w:p>
    <w:p w:rsidR="00852BCB" w:rsidRDefault="00595F6D">
      <w:pPr>
        <w:pStyle w:val="a3"/>
        <w:ind w:left="314" w:firstLine="0"/>
        <w:jc w:val="left"/>
      </w:pPr>
      <w:r>
        <w:t>Синус,</w:t>
      </w:r>
      <w:r>
        <w:rPr>
          <w:spacing w:val="13"/>
        </w:rPr>
        <w:t xml:space="preserve"> </w:t>
      </w:r>
      <w:r>
        <w:t>косинус,</w:t>
      </w:r>
      <w:r>
        <w:rPr>
          <w:spacing w:val="13"/>
        </w:rPr>
        <w:t xml:space="preserve"> </w:t>
      </w:r>
      <w:r>
        <w:t>тангенс</w:t>
      </w:r>
      <w:r>
        <w:rPr>
          <w:spacing w:val="10"/>
        </w:rPr>
        <w:t xml:space="preserve"> </w:t>
      </w:r>
      <w:r>
        <w:t>острого</w:t>
      </w:r>
      <w:r>
        <w:rPr>
          <w:spacing w:val="11"/>
        </w:rPr>
        <w:t xml:space="preserve"> </w:t>
      </w:r>
      <w:r>
        <w:t>угла</w:t>
      </w:r>
      <w:r>
        <w:rPr>
          <w:spacing w:val="13"/>
        </w:rPr>
        <w:t xml:space="preserve"> </w:t>
      </w:r>
      <w:r>
        <w:t>прямоугольного</w:t>
      </w:r>
      <w:r>
        <w:rPr>
          <w:spacing w:val="12"/>
        </w:rPr>
        <w:t xml:space="preserve"> </w:t>
      </w:r>
      <w:r>
        <w:rPr>
          <w:spacing w:val="-2"/>
        </w:rPr>
        <w:t>треугольника.</w:t>
      </w:r>
    </w:p>
    <w:p w:rsidR="00852BCB" w:rsidRDefault="00595F6D">
      <w:pPr>
        <w:pStyle w:val="a3"/>
        <w:spacing w:before="10"/>
        <w:ind w:firstLine="0"/>
        <w:jc w:val="left"/>
        <w:rPr>
          <w:position w:val="-3"/>
        </w:rPr>
      </w:pPr>
      <w:r>
        <w:rPr>
          <w:spacing w:val="-2"/>
        </w:rPr>
        <w:t>Тригоном</w:t>
      </w:r>
      <w:r>
        <w:rPr>
          <w:noProof/>
          <w:spacing w:val="1"/>
          <w:position w:val="-3"/>
          <w:lang w:eastAsia="ru-RU"/>
        </w:rPr>
        <w:drawing>
          <wp:inline distT="0" distB="0" distL="0" distR="0">
            <wp:extent cx="2537968" cy="140207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968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BCB" w:rsidRDefault="00595F6D">
      <w:pPr>
        <w:pStyle w:val="a3"/>
        <w:spacing w:before="10" w:line="249" w:lineRule="auto"/>
        <w:ind w:right="367"/>
      </w:pPr>
      <w:r>
        <w:t>Вписанные и центральные углы, угол между касательной и хордой. Углы между хордами и секущими. Вписанные и описанные четырёх- угольники. Взаимное расположение двух окружностей. Касание окружностей. Общие касательные к двум окружностям.</w:t>
      </w:r>
    </w:p>
    <w:p w:rsidR="00852BCB" w:rsidRDefault="00852BCB">
      <w:pPr>
        <w:pStyle w:val="a3"/>
        <w:spacing w:before="26"/>
        <w:ind w:left="0" w:firstLine="0"/>
        <w:jc w:val="left"/>
        <w:rPr>
          <w:sz w:val="22"/>
        </w:rPr>
      </w:pPr>
    </w:p>
    <w:p w:rsidR="00852BCB" w:rsidRDefault="00595F6D">
      <w:pPr>
        <w:pStyle w:val="3"/>
        <w:numPr>
          <w:ilvl w:val="0"/>
          <w:numId w:val="113"/>
        </w:numPr>
        <w:tabs>
          <w:tab w:val="left" w:pos="251"/>
        </w:tabs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a3"/>
        <w:spacing w:before="119"/>
        <w:ind w:left="6172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251627008" behindDoc="1" locked="0" layoutInCell="1" allowOverlap="1">
            <wp:simplePos x="0" y="0"/>
            <wp:positionH relativeFrom="page">
              <wp:posOffset>649528</wp:posOffset>
            </wp:positionH>
            <wp:positionV relativeFrom="paragraph">
              <wp:posOffset>81536</wp:posOffset>
            </wp:positionV>
            <wp:extent cx="3779774" cy="140208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774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т-</w:t>
      </w:r>
    </w:p>
    <w:p w:rsidR="00852BCB" w:rsidRDefault="00595F6D">
      <w:pPr>
        <w:pStyle w:val="a3"/>
        <w:spacing w:before="10"/>
        <w:ind w:firstLine="0"/>
        <w:jc w:val="left"/>
      </w:pPr>
      <w:r>
        <w:t>рическое</w:t>
      </w:r>
      <w:r>
        <w:rPr>
          <w:spacing w:val="-9"/>
        </w:rPr>
        <w:t xml:space="preserve"> </w:t>
      </w:r>
      <w:r>
        <w:t>тождество.</w:t>
      </w:r>
      <w:r>
        <w:rPr>
          <w:spacing w:val="-9"/>
        </w:rPr>
        <w:t xml:space="preserve"> </w:t>
      </w:r>
      <w:r>
        <w:t>Формулы</w:t>
      </w:r>
      <w:r>
        <w:rPr>
          <w:spacing w:val="-9"/>
        </w:rPr>
        <w:t xml:space="preserve"> </w:t>
      </w:r>
      <w:r>
        <w:rPr>
          <w:spacing w:val="-2"/>
        </w:rPr>
        <w:t>приведения.</w:t>
      </w:r>
    </w:p>
    <w:p w:rsidR="00852BCB" w:rsidRDefault="00595F6D">
      <w:pPr>
        <w:pStyle w:val="a3"/>
        <w:spacing w:before="11" w:line="249" w:lineRule="auto"/>
        <w:ind w:right="359"/>
      </w:pPr>
      <w:r>
        <w:t>Решение треугольников. Теорема косинусов и теорема синусов. Ре- шение практических задач с использованием теоремы косинусов и тео- ремы синусов.</w:t>
      </w:r>
    </w:p>
    <w:p w:rsidR="00852BCB" w:rsidRDefault="00595F6D">
      <w:pPr>
        <w:pStyle w:val="a3"/>
        <w:spacing w:line="249" w:lineRule="auto"/>
        <w:ind w:left="314" w:right="361" w:firstLine="0"/>
      </w:pPr>
      <w:r>
        <w:t>Преобразование подобия. Подобие соответственных элементов. Теорема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произведении</w:t>
      </w:r>
      <w:r>
        <w:rPr>
          <w:spacing w:val="8"/>
        </w:rPr>
        <w:t xml:space="preserve"> </w:t>
      </w:r>
      <w:r>
        <w:t>отрезков</w:t>
      </w:r>
      <w:r>
        <w:rPr>
          <w:spacing w:val="10"/>
        </w:rPr>
        <w:t xml:space="preserve"> </w:t>
      </w:r>
      <w:r>
        <w:t>хорд,</w:t>
      </w:r>
      <w:r>
        <w:rPr>
          <w:spacing w:val="10"/>
        </w:rPr>
        <w:t xml:space="preserve"> </w:t>
      </w:r>
      <w:r>
        <w:t>теоремы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произведении</w:t>
      </w:r>
      <w:r>
        <w:rPr>
          <w:spacing w:val="8"/>
        </w:rPr>
        <w:t xml:space="preserve"> </w:t>
      </w:r>
      <w:r>
        <w:rPr>
          <w:spacing w:val="-5"/>
        </w:rPr>
        <w:t>от-</w:t>
      </w:r>
    </w:p>
    <w:p w:rsidR="00852BCB" w:rsidRDefault="00595F6D">
      <w:pPr>
        <w:pStyle w:val="a3"/>
        <w:ind w:firstLine="0"/>
      </w:pPr>
      <w:r>
        <w:t>резков</w:t>
      </w:r>
      <w:r>
        <w:rPr>
          <w:spacing w:val="-8"/>
        </w:rPr>
        <w:t xml:space="preserve"> </w:t>
      </w:r>
      <w:r>
        <w:t>секущих,</w:t>
      </w:r>
      <w:r>
        <w:rPr>
          <w:spacing w:val="-6"/>
        </w:rPr>
        <w:t xml:space="preserve"> </w:t>
      </w:r>
      <w:r>
        <w:t>теорема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квадрате</w:t>
      </w:r>
      <w:r>
        <w:rPr>
          <w:spacing w:val="-6"/>
        </w:rPr>
        <w:t xml:space="preserve"> </w:t>
      </w:r>
      <w:r>
        <w:rPr>
          <w:spacing w:val="-2"/>
        </w:rPr>
        <w:t>касательной.</w:t>
      </w:r>
    </w:p>
    <w:p w:rsidR="00852BCB" w:rsidRDefault="00595F6D">
      <w:pPr>
        <w:pStyle w:val="a3"/>
        <w:spacing w:before="10" w:line="249" w:lineRule="auto"/>
        <w:ind w:right="362"/>
      </w:pPr>
      <w:r>
        <w:t>Вектор, длина (модуль) вектора, сонаправленные векторы, противо- положно направленные векторы, коллинеарность векторов, равенство векторов, операции над векторами. Разложение вектора по двум некол- линеарным векторам. Координаты вектора. Скалярное произведение векторов, применение для нахождения длин и углов.</w:t>
      </w:r>
    </w:p>
    <w:p w:rsidR="00852BCB" w:rsidRDefault="00595F6D">
      <w:pPr>
        <w:pStyle w:val="a3"/>
        <w:spacing w:before="4" w:line="249" w:lineRule="auto"/>
        <w:ind w:right="362"/>
      </w:pPr>
      <w:r>
        <w:t>Декартовы координаты на плоскости. Уравнения прямой и окружно- сти в координатах, пересечение окружностей и прямых. Метод коорди- нат и его применение.</w:t>
      </w:r>
    </w:p>
    <w:p w:rsidR="00852BCB" w:rsidRDefault="00595F6D">
      <w:pPr>
        <w:pStyle w:val="a3"/>
        <w:spacing w:before="3" w:line="249" w:lineRule="auto"/>
        <w:ind w:right="362"/>
      </w:pPr>
      <w:r>
        <w:t>Правильные многоугольники. Длина окружности. Градусная и ради- анная мера угла, вычисление длин дуг окружностей. Площадь круга, сектора, сегмента.</w:t>
      </w:r>
    </w:p>
    <w:p w:rsidR="00852BCB" w:rsidRDefault="00595F6D">
      <w:pPr>
        <w:pStyle w:val="a3"/>
        <w:spacing w:line="249" w:lineRule="auto"/>
        <w:ind w:right="367"/>
      </w:pPr>
      <w:r>
        <w:t>Движения плоскости и внутренние симметрии фигур (элементарные представления). Параллельный перенос. Поворот.</w:t>
      </w:r>
    </w:p>
    <w:p w:rsidR="00852BCB" w:rsidRDefault="00852BCB">
      <w:pPr>
        <w:pStyle w:val="a3"/>
        <w:spacing w:before="173"/>
        <w:ind w:left="0" w:firstLine="0"/>
        <w:jc w:val="left"/>
      </w:pPr>
    </w:p>
    <w:p w:rsidR="00852BCB" w:rsidRDefault="00595F6D">
      <w:pPr>
        <w:pStyle w:val="4"/>
        <w:spacing w:line="247" w:lineRule="auto"/>
        <w:ind w:left="86" w:right="359" w:firstLine="228"/>
      </w:pPr>
      <w:r>
        <w:t>Планируемые Предметные результаты освоения рабочей про- граммы курса (по годам обучения)</w:t>
      </w:r>
    </w:p>
    <w:p w:rsidR="00852BCB" w:rsidRDefault="00595F6D">
      <w:pPr>
        <w:pStyle w:val="a3"/>
        <w:spacing w:before="167" w:line="249" w:lineRule="auto"/>
        <w:ind w:right="366"/>
      </w:pPr>
      <w:r>
        <w:t>Освоение учебного курса «Геометрия» на уровне основного общего образования должно обеспечивать достижение следующих предметных образовательных результатов:</w:t>
      </w:r>
    </w:p>
    <w:p w:rsidR="00852BCB" w:rsidRDefault="00595F6D">
      <w:pPr>
        <w:pStyle w:val="3"/>
        <w:numPr>
          <w:ilvl w:val="0"/>
          <w:numId w:val="110"/>
        </w:numPr>
        <w:tabs>
          <w:tab w:val="left" w:pos="251"/>
        </w:tabs>
        <w:spacing w:before="224"/>
        <w:ind w:left="251" w:hanging="165"/>
      </w:pPr>
      <w:r>
        <w:rPr>
          <w:spacing w:val="-2"/>
        </w:rPr>
        <w:t>класс</w:t>
      </w:r>
    </w:p>
    <w:p w:rsidR="00852BCB" w:rsidRDefault="00852BCB">
      <w:pPr>
        <w:pStyle w:val="3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65" w:line="249" w:lineRule="auto"/>
        <w:ind w:right="370"/>
        <w:rPr>
          <w:sz w:val="20"/>
        </w:rPr>
      </w:pPr>
      <w:r>
        <w:rPr>
          <w:sz w:val="20"/>
        </w:rPr>
        <w:t>Распознавать изученные геометрические фигуры, определять их взаимное расположение, изображать геометрические фигуры; выполнять чертежи по условию задачи. Измерять линейные и угловые</w:t>
      </w:r>
      <w:r>
        <w:rPr>
          <w:spacing w:val="-3"/>
          <w:sz w:val="20"/>
        </w:rPr>
        <w:t xml:space="preserve"> </w:t>
      </w:r>
      <w:r>
        <w:rPr>
          <w:sz w:val="20"/>
        </w:rPr>
        <w:t>величины.</w:t>
      </w:r>
      <w:r>
        <w:rPr>
          <w:spacing w:val="-3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вычисление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длин</w:t>
      </w:r>
      <w:r>
        <w:rPr>
          <w:spacing w:val="-5"/>
          <w:sz w:val="20"/>
        </w:rPr>
        <w:t xml:space="preserve"> </w:t>
      </w:r>
      <w:r>
        <w:rPr>
          <w:sz w:val="20"/>
        </w:rPr>
        <w:t>отрезков</w:t>
      </w:r>
      <w:r>
        <w:rPr>
          <w:spacing w:val="-4"/>
          <w:sz w:val="20"/>
        </w:rPr>
        <w:t xml:space="preserve"> </w:t>
      </w:r>
      <w:r>
        <w:rPr>
          <w:sz w:val="20"/>
        </w:rPr>
        <w:t>и величин углов.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Делать грубую оценку линейных и угловых величин предметов в реальной жизни, размеров природных объектов. Различать раз- меры этих объектов по порядку величины.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Строить</w:t>
      </w:r>
      <w:r>
        <w:rPr>
          <w:spacing w:val="-8"/>
          <w:sz w:val="20"/>
        </w:rPr>
        <w:t xml:space="preserve"> </w:t>
      </w:r>
      <w:r>
        <w:rPr>
          <w:sz w:val="20"/>
        </w:rPr>
        <w:t>чертежи</w:t>
      </w:r>
      <w:r>
        <w:rPr>
          <w:spacing w:val="-7"/>
          <w:sz w:val="20"/>
        </w:rPr>
        <w:t xml:space="preserve"> </w:t>
      </w:r>
      <w:r>
        <w:rPr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z w:val="20"/>
        </w:rPr>
        <w:t>геометрическим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задачам.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line="249" w:lineRule="auto"/>
        <w:ind w:right="370"/>
        <w:rPr>
          <w:sz w:val="20"/>
        </w:rPr>
      </w:pPr>
      <w:r>
        <w:rPr>
          <w:sz w:val="20"/>
        </w:rPr>
        <w:t>Пользоваться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признаками</w:t>
      </w:r>
      <w:r>
        <w:rPr>
          <w:spacing w:val="-3"/>
          <w:sz w:val="20"/>
        </w:rPr>
        <w:t xml:space="preserve"> </w:t>
      </w:r>
      <w:r>
        <w:rPr>
          <w:sz w:val="20"/>
        </w:rPr>
        <w:t>равенства</w:t>
      </w:r>
      <w:r>
        <w:rPr>
          <w:spacing w:val="-2"/>
          <w:sz w:val="20"/>
        </w:rPr>
        <w:t xml:space="preserve"> </w:t>
      </w:r>
      <w:r>
        <w:rPr>
          <w:sz w:val="20"/>
        </w:rPr>
        <w:t>треугольников,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использовать признаки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11"/>
          <w:sz w:val="20"/>
        </w:rPr>
        <w:t xml:space="preserve"> </w:t>
      </w:r>
      <w:r>
        <w:rPr>
          <w:sz w:val="20"/>
        </w:rPr>
        <w:t>равнобедренных</w:t>
      </w:r>
      <w:r>
        <w:rPr>
          <w:spacing w:val="-10"/>
          <w:sz w:val="20"/>
        </w:rPr>
        <w:t xml:space="preserve"> </w:t>
      </w:r>
      <w:r>
        <w:rPr>
          <w:sz w:val="20"/>
        </w:rPr>
        <w:t>треугольников</w:t>
      </w:r>
      <w:r>
        <w:rPr>
          <w:spacing w:val="-9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решении </w:t>
      </w:r>
      <w:r>
        <w:rPr>
          <w:spacing w:val="-2"/>
          <w:sz w:val="20"/>
        </w:rPr>
        <w:t>задач.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Проводить логические рассуждения с использованием геометри- ческих теорем.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Пользоваться признаками равенства прямоугольных треугольни- ков, свойством медианы, проведённой к гипотенузе прямоуголь- ного треугольника, в решении геометрических задач.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2" w:line="249" w:lineRule="auto"/>
        <w:ind w:right="370"/>
        <w:rPr>
          <w:sz w:val="20"/>
        </w:rPr>
      </w:pPr>
      <w:r>
        <w:rPr>
          <w:sz w:val="20"/>
        </w:rPr>
        <w:t>Определять параллельность прямых с помощью углов, которые образует с ними секущая. Определять параллельность прямых с помощью равенства расстояний от точек одной прямой до точек другой прямой.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Решать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клетчатой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бумаге.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line="249" w:lineRule="auto"/>
        <w:ind w:right="363"/>
        <w:rPr>
          <w:sz w:val="20"/>
        </w:rPr>
      </w:pPr>
      <w:r>
        <w:rPr>
          <w:sz w:val="20"/>
        </w:rPr>
        <w:t>Проводить вычисления и находить числовые и буквенные значе- ния углов в геометрических задачах с использованием суммы углов треугольников и многоугольников, свойств углов, образо- ванных при пересечении двух параллельных прямых секущей. Решать практические задачи на нахождение углов.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5" w:line="249" w:lineRule="auto"/>
        <w:ind w:right="367"/>
        <w:rPr>
          <w:sz w:val="20"/>
        </w:rPr>
      </w:pPr>
      <w:r>
        <w:rPr>
          <w:sz w:val="20"/>
        </w:rPr>
        <w:t>Владеть понятием геометрического места точек. Уметь опреде- лять</w:t>
      </w:r>
      <w:r>
        <w:rPr>
          <w:spacing w:val="-3"/>
          <w:sz w:val="20"/>
        </w:rPr>
        <w:t xml:space="preserve"> </w:t>
      </w:r>
      <w:r>
        <w:rPr>
          <w:sz w:val="20"/>
        </w:rPr>
        <w:t>биссектрису</w:t>
      </w:r>
      <w:r>
        <w:rPr>
          <w:spacing w:val="-5"/>
          <w:sz w:val="20"/>
        </w:rPr>
        <w:t xml:space="preserve"> </w:t>
      </w:r>
      <w:r>
        <w:rPr>
          <w:sz w:val="20"/>
        </w:rPr>
        <w:t>угла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серединный</w:t>
      </w:r>
      <w:r>
        <w:rPr>
          <w:spacing w:val="-4"/>
          <w:sz w:val="20"/>
        </w:rPr>
        <w:t xml:space="preserve"> </w:t>
      </w:r>
      <w:r>
        <w:rPr>
          <w:sz w:val="20"/>
        </w:rPr>
        <w:t>перпендикуляр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отрезку</w:t>
      </w:r>
      <w:r>
        <w:rPr>
          <w:spacing w:val="-6"/>
          <w:sz w:val="20"/>
        </w:rPr>
        <w:t xml:space="preserve"> </w:t>
      </w:r>
      <w:r>
        <w:rPr>
          <w:sz w:val="20"/>
        </w:rPr>
        <w:t>как геометрические места точек.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Формулировать определения окружности и круга, хорды и диа- метра</w:t>
      </w:r>
      <w:r>
        <w:rPr>
          <w:spacing w:val="-6"/>
          <w:sz w:val="20"/>
        </w:rPr>
        <w:t xml:space="preserve"> </w:t>
      </w:r>
      <w:r>
        <w:rPr>
          <w:sz w:val="20"/>
        </w:rPr>
        <w:t>окружности,</w:t>
      </w:r>
      <w:r>
        <w:rPr>
          <w:spacing w:val="-6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-7"/>
          <w:sz w:val="20"/>
        </w:rPr>
        <w:t xml:space="preserve"> </w:t>
      </w:r>
      <w:r>
        <w:rPr>
          <w:sz w:val="20"/>
        </w:rPr>
        <w:t>их</w:t>
      </w:r>
      <w:r>
        <w:rPr>
          <w:spacing w:val="-7"/>
          <w:sz w:val="20"/>
        </w:rPr>
        <w:t xml:space="preserve"> </w:t>
      </w:r>
      <w:r>
        <w:rPr>
          <w:sz w:val="20"/>
        </w:rPr>
        <w:t>свойствами.</w:t>
      </w:r>
      <w:r>
        <w:rPr>
          <w:spacing w:val="-6"/>
          <w:sz w:val="20"/>
        </w:rPr>
        <w:t xml:space="preserve"> </w:t>
      </w:r>
      <w:r>
        <w:rPr>
          <w:sz w:val="20"/>
        </w:rPr>
        <w:t>Уметь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применять эти свойства при решении задач.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3" w:line="249" w:lineRule="auto"/>
        <w:ind w:right="360"/>
        <w:rPr>
          <w:sz w:val="20"/>
        </w:rPr>
      </w:pPr>
      <w:r>
        <w:rPr>
          <w:sz w:val="20"/>
        </w:rPr>
        <w:t>Владеть понятием описанной около треугольника окружности, уметь находить её центр. Пользоваться фактами о том, что бис- сектрисы</w:t>
      </w:r>
      <w:r>
        <w:rPr>
          <w:spacing w:val="-8"/>
          <w:sz w:val="20"/>
        </w:rPr>
        <w:t xml:space="preserve"> </w:t>
      </w:r>
      <w:r>
        <w:rPr>
          <w:sz w:val="20"/>
        </w:rPr>
        <w:t>углов</w:t>
      </w:r>
      <w:r>
        <w:rPr>
          <w:spacing w:val="-12"/>
          <w:sz w:val="20"/>
        </w:rPr>
        <w:t xml:space="preserve"> </w:t>
      </w:r>
      <w:r>
        <w:rPr>
          <w:sz w:val="20"/>
        </w:rPr>
        <w:t>треугольника</w:t>
      </w:r>
      <w:r>
        <w:rPr>
          <w:spacing w:val="-11"/>
          <w:sz w:val="20"/>
        </w:rPr>
        <w:t xml:space="preserve"> </w:t>
      </w:r>
      <w:r>
        <w:rPr>
          <w:sz w:val="20"/>
        </w:rPr>
        <w:t>пересекаются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одной</w:t>
      </w:r>
      <w:r>
        <w:rPr>
          <w:spacing w:val="-12"/>
          <w:sz w:val="20"/>
        </w:rPr>
        <w:t xml:space="preserve"> </w:t>
      </w:r>
      <w:r>
        <w:rPr>
          <w:sz w:val="20"/>
        </w:rPr>
        <w:t>точке,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том, что серединные перпендикуляры к сторонам треугольника пере- секаются в одной точке.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Владеть понятием касательной к окружности, пользоваться тео- ремой о перпендикулярности касательной и радиуса, проведён- ного к точке касания.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65" w:line="247" w:lineRule="auto"/>
        <w:ind w:right="374"/>
        <w:rPr>
          <w:sz w:val="20"/>
        </w:rPr>
      </w:pPr>
      <w:r>
        <w:rPr>
          <w:sz w:val="20"/>
        </w:rPr>
        <w:t>Пользоваться простейшими геометрическими неравенствами, понимать их практический смысл.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7" w:line="247" w:lineRule="auto"/>
        <w:ind w:right="373"/>
        <w:rPr>
          <w:sz w:val="20"/>
        </w:rPr>
      </w:pPr>
      <w:r>
        <w:rPr>
          <w:sz w:val="20"/>
        </w:rPr>
        <w:t>Проводить основные геометрические построения с помощью циркуля и линейки.</w:t>
      </w:r>
    </w:p>
    <w:p w:rsidR="00852BCB" w:rsidRDefault="00595F6D">
      <w:pPr>
        <w:pStyle w:val="3"/>
        <w:numPr>
          <w:ilvl w:val="0"/>
          <w:numId w:val="110"/>
        </w:numPr>
        <w:tabs>
          <w:tab w:val="left" w:pos="251"/>
        </w:tabs>
        <w:spacing w:before="225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121" w:line="247" w:lineRule="auto"/>
        <w:ind w:right="375"/>
        <w:rPr>
          <w:sz w:val="20"/>
        </w:rPr>
      </w:pPr>
      <w:r>
        <w:rPr>
          <w:sz w:val="20"/>
        </w:rPr>
        <w:t>Распознавать основные виды четырёхугольников, их элементы, пользоваться их свойствами при решении геометрических задач.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6" w:line="249" w:lineRule="auto"/>
        <w:ind w:right="362"/>
        <w:rPr>
          <w:sz w:val="20"/>
        </w:rPr>
      </w:pPr>
      <w:r>
        <w:rPr>
          <w:sz w:val="20"/>
        </w:rPr>
        <w:t>Владеть понятием средней линии треугольника и трапеции, при- менять их свойства при решении геометрических задач. Пользо- ваться теоремой Фалеса для решения практических задач.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Применять признаки подобия треугольников в решении геомет- рических задач.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3" w:line="249" w:lineRule="auto"/>
        <w:ind w:right="361"/>
        <w:rPr>
          <w:sz w:val="20"/>
        </w:rPr>
      </w:pPr>
      <w:r>
        <w:rPr>
          <w:sz w:val="20"/>
        </w:rPr>
        <w:t>Пользоваться теоремой Пифагора для решения геометрических и практических задач. Строить математическую модель в практи- ческих задачах, самостоятельно делать чертёж и находить соот- ветствующие длины.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3" w:line="249" w:lineRule="auto"/>
        <w:ind w:right="371"/>
        <w:rPr>
          <w:sz w:val="20"/>
        </w:rPr>
      </w:pPr>
      <w:r>
        <w:rPr>
          <w:sz w:val="20"/>
        </w:rPr>
        <w:t>Владеть понятиями синуса, косинуса и тангенса острого угла прямоугольного треугольника. Пользоваться этими понятиями для решения практических задач.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2" w:line="249" w:lineRule="auto"/>
        <w:ind w:right="366"/>
        <w:rPr>
          <w:sz w:val="20"/>
        </w:rPr>
      </w:pPr>
      <w:r>
        <w:rPr>
          <w:sz w:val="20"/>
        </w:rPr>
        <w:t xml:space="preserve">Вычислять (различными способами) площадь треугольника и площади многоугольных фигур (пользуясь, где необходимо, калькулятором). Применять полученные умения в практических </w:t>
      </w:r>
      <w:r>
        <w:rPr>
          <w:spacing w:val="-2"/>
          <w:sz w:val="20"/>
        </w:rPr>
        <w:t>задачах.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4" w:line="249" w:lineRule="auto"/>
        <w:ind w:right="368"/>
        <w:rPr>
          <w:sz w:val="20"/>
        </w:rPr>
      </w:pPr>
      <w:r>
        <w:rPr>
          <w:sz w:val="20"/>
        </w:rPr>
        <w:t>Владеть</w:t>
      </w:r>
      <w:r>
        <w:rPr>
          <w:spacing w:val="-13"/>
          <w:sz w:val="20"/>
        </w:rPr>
        <w:t xml:space="preserve"> </w:t>
      </w:r>
      <w:r>
        <w:rPr>
          <w:sz w:val="20"/>
        </w:rPr>
        <w:t>понятиями</w:t>
      </w:r>
      <w:r>
        <w:rPr>
          <w:spacing w:val="-12"/>
          <w:sz w:val="20"/>
        </w:rPr>
        <w:t xml:space="preserve"> </w:t>
      </w:r>
      <w:r>
        <w:rPr>
          <w:sz w:val="20"/>
        </w:rPr>
        <w:t>вписанного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центрального</w:t>
      </w:r>
      <w:r>
        <w:rPr>
          <w:spacing w:val="-13"/>
          <w:sz w:val="20"/>
        </w:rPr>
        <w:t xml:space="preserve"> </w:t>
      </w:r>
      <w:r>
        <w:rPr>
          <w:sz w:val="20"/>
        </w:rPr>
        <w:t>угла,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использовать теоремы о вписанных углах, углах между хордами (секущими) и угле между касательной и хордой при решении геометрических </w:t>
      </w:r>
      <w:r>
        <w:rPr>
          <w:spacing w:val="-2"/>
          <w:sz w:val="20"/>
        </w:rPr>
        <w:t>задач.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3" w:line="247" w:lineRule="auto"/>
        <w:ind w:right="374"/>
        <w:rPr>
          <w:sz w:val="20"/>
        </w:rPr>
      </w:pPr>
      <w:r>
        <w:rPr>
          <w:sz w:val="20"/>
        </w:rPr>
        <w:t>Владеть понятием описанного четырёхугольника, применять свойства описанного четырёхугольника при решении задач.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7" w:line="249" w:lineRule="auto"/>
        <w:ind w:right="363"/>
        <w:rPr>
          <w:sz w:val="20"/>
        </w:rPr>
      </w:pPr>
      <w:r>
        <w:rPr>
          <w:sz w:val="20"/>
        </w:rPr>
        <w:t>Применять полученные знания на практике — строить матема- тические модели для задач реальной жизни и проводить соответ- ствующие вычисления с применением подобия и тригонометрии (пользуясь, где необходимо, калькулятором).</w:t>
      </w:r>
    </w:p>
    <w:p w:rsidR="00852BCB" w:rsidRDefault="00595F6D">
      <w:pPr>
        <w:pStyle w:val="3"/>
        <w:numPr>
          <w:ilvl w:val="0"/>
          <w:numId w:val="110"/>
        </w:numPr>
        <w:tabs>
          <w:tab w:val="left" w:pos="251"/>
        </w:tabs>
        <w:spacing w:before="191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123" w:line="247" w:lineRule="auto"/>
        <w:ind w:right="371"/>
        <w:rPr>
          <w:sz w:val="20"/>
        </w:rPr>
      </w:pPr>
      <w:r>
        <w:rPr>
          <w:sz w:val="20"/>
        </w:rPr>
        <w:t>Использовать тригонометрические функции острых углов для нахождения различных элементов прямоугольного треугольника.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7" w:line="249" w:lineRule="auto"/>
        <w:ind w:right="364"/>
        <w:rPr>
          <w:sz w:val="20"/>
        </w:rPr>
      </w:pPr>
      <w:r>
        <w:rPr>
          <w:sz w:val="20"/>
        </w:rPr>
        <w:t>Пользоваться формулами приведения и основным тригономет- рическим тождеством для нахождения соотношений между три- гонометрическими величинами.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65" w:line="249" w:lineRule="auto"/>
        <w:ind w:right="371"/>
        <w:rPr>
          <w:sz w:val="20"/>
        </w:rPr>
      </w:pPr>
      <w:r>
        <w:rPr>
          <w:sz w:val="20"/>
        </w:rPr>
        <w:t>Использовать теоремы синусов и косинусов для нахождения различных элементов треугольника («решение треугольников»), применять их при решении геометрических задач.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Владеть понятиями преобразования подобия, соответственных элементов подобных фигур. Пользоваться свойствами подобия произвольных фигур, уметь вычислять длины и находить углы у подобных фигур. Применять свойства подобия в практических задачах. Уметь приводить примеры подобных фигур в окружаю- щем мире.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5" w:line="247" w:lineRule="auto"/>
        <w:ind w:right="365"/>
        <w:rPr>
          <w:sz w:val="20"/>
        </w:rPr>
      </w:pPr>
      <w:r>
        <w:rPr>
          <w:sz w:val="20"/>
        </w:rPr>
        <w:t>Пользоваться теоремами о произведении отрезков хорд, о произ- ведении отрезков секущих, о квадрате касательной.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6" w:line="249" w:lineRule="auto"/>
        <w:ind w:right="360"/>
        <w:rPr>
          <w:sz w:val="20"/>
        </w:rPr>
      </w:pPr>
      <w:r>
        <w:rPr>
          <w:sz w:val="20"/>
        </w:rPr>
        <w:t>Пользоваться векторами, понимать их геометрический и физиче- ский смысл, применять их в решении геометрических и физиче- ских задач. Применять скалярное произведение векторов для нахождения длин и углов.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4" w:line="247" w:lineRule="auto"/>
        <w:ind w:right="372"/>
        <w:rPr>
          <w:sz w:val="20"/>
        </w:rPr>
      </w:pPr>
      <w:r>
        <w:rPr>
          <w:sz w:val="20"/>
        </w:rPr>
        <w:t>Пользоваться методом координат на плоскости, применять его в решении геометрических и практических задач.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6" w:line="249" w:lineRule="auto"/>
        <w:ind w:right="362"/>
        <w:rPr>
          <w:sz w:val="20"/>
        </w:rPr>
      </w:pPr>
      <w:r>
        <w:rPr>
          <w:sz w:val="20"/>
        </w:rPr>
        <w:t>Владеть понятиями правильного многоугольника, длины окруж- ности, длины дуги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радианной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меры угла, уметь вы- числять площадь круга и его частей. Применять полученные умения в практических задачах.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3" w:line="247" w:lineRule="auto"/>
        <w:ind w:right="360"/>
        <w:rPr>
          <w:sz w:val="20"/>
        </w:rPr>
      </w:pPr>
      <w:r>
        <w:rPr>
          <w:sz w:val="20"/>
        </w:rPr>
        <w:t>Находить оси (или центры) симметрии фигур, применять движе- ния плоскости в простейших случаях.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7" w:line="249" w:lineRule="auto"/>
        <w:ind w:right="363"/>
        <w:rPr>
          <w:sz w:val="20"/>
        </w:rPr>
      </w:pPr>
      <w:r>
        <w:rPr>
          <w:sz w:val="20"/>
        </w:rPr>
        <w:t>Применять полученные знания на практике — строить матема- тические модели для задач реальной жизни и проводить соответ- ствующие вычисления с применением подобия и тригонометри- ческих функций (пользуясь, где необходимо, калькулятором).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tabs>
          <w:tab w:val="left" w:pos="4861"/>
        </w:tabs>
        <w:spacing w:before="67" w:line="249" w:lineRule="auto"/>
        <w:ind w:left="86" w:right="842"/>
        <w:rPr>
          <w:b/>
          <w:sz w:val="20"/>
        </w:rPr>
      </w:pPr>
      <w:r>
        <w:rPr>
          <w:b/>
          <w:sz w:val="20"/>
        </w:rPr>
        <w:t>РАБОЧАЯ ПРОГРАММА УЧЕБНОГО КУРСА</w:t>
      </w:r>
      <w:r>
        <w:rPr>
          <w:b/>
          <w:sz w:val="20"/>
        </w:rPr>
        <w:tab/>
      </w:r>
      <w:r>
        <w:rPr>
          <w:b/>
          <w:spacing w:val="-2"/>
          <w:sz w:val="20"/>
        </w:rPr>
        <w:t xml:space="preserve">«ВЕРОЯТ- </w:t>
      </w:r>
      <w:r>
        <w:rPr>
          <w:b/>
          <w:sz w:val="20"/>
        </w:rPr>
        <w:t>НОСТЬ И СТАТИСТИКА».</w:t>
      </w:r>
    </w:p>
    <w:p w:rsidR="00852BCB" w:rsidRDefault="00595F6D">
      <w:pPr>
        <w:spacing w:before="2"/>
        <w:ind w:left="86"/>
        <w:rPr>
          <w:b/>
          <w:sz w:val="20"/>
        </w:rPr>
      </w:pPr>
      <w:r>
        <w:rPr>
          <w:b/>
          <w:sz w:val="20"/>
        </w:rPr>
        <w:t>7—9</w:t>
      </w:r>
      <w:r>
        <w:rPr>
          <w:b/>
          <w:spacing w:val="-2"/>
          <w:sz w:val="20"/>
        </w:rPr>
        <w:t xml:space="preserve"> КЛАССЫ</w:t>
      </w:r>
    </w:p>
    <w:p w:rsidR="00852BCB" w:rsidRDefault="00595F6D">
      <w:pPr>
        <w:pStyle w:val="a3"/>
        <w:spacing w:before="10"/>
        <w:ind w:left="0" w:firstLine="0"/>
        <w:jc w:val="left"/>
        <w:rPr>
          <w:b/>
          <w:sz w:val="11"/>
        </w:rPr>
      </w:pPr>
      <w:r>
        <w:rPr>
          <w:b/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102527</wp:posOffset>
                </wp:positionV>
                <wp:extent cx="3997325" cy="635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4E4E4" id="Graphic 34" o:spid="_x0000_s1026" style="position:absolute;margin-left:38.3pt;margin-top:8.05pt;width:314.75pt;height:.5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13"/>
        <w:ind w:left="0" w:firstLine="0"/>
        <w:jc w:val="left"/>
        <w:rPr>
          <w:b/>
        </w:rPr>
      </w:pPr>
    </w:p>
    <w:p w:rsidR="00852BCB" w:rsidRDefault="00595F6D">
      <w:pPr>
        <w:ind w:left="314"/>
        <w:rPr>
          <w:b/>
          <w:sz w:val="20"/>
        </w:rPr>
      </w:pPr>
      <w:r>
        <w:rPr>
          <w:b/>
          <w:sz w:val="20"/>
        </w:rPr>
        <w:t>Цели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изучения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курса</w:t>
      </w:r>
    </w:p>
    <w:p w:rsidR="00852BCB" w:rsidRDefault="00595F6D">
      <w:pPr>
        <w:pStyle w:val="a3"/>
        <w:spacing w:before="171" w:line="249" w:lineRule="auto"/>
        <w:ind w:right="362"/>
      </w:pPr>
      <w:r>
        <w:t>В</w:t>
      </w:r>
      <w:r>
        <w:rPr>
          <w:spacing w:val="-2"/>
        </w:rPr>
        <w:t xml:space="preserve"> </w:t>
      </w:r>
      <w:r>
        <w:t>современном цифровом мире вероятность и статистика приобре- тают всё большую значимость, как с точки зрения практических при- ложений, так и их роли в образовании, необходимом каждому</w:t>
      </w:r>
      <w:r>
        <w:rPr>
          <w:spacing w:val="-2"/>
        </w:rPr>
        <w:t xml:space="preserve"> </w:t>
      </w:r>
      <w:r>
        <w:t>человеку. Возрастает число профессий, при овладении которыми требуется хоро- шая базовая подготовка в области вероятности и статистики, такая под- готовка важна для продолжения образования и для успешной профес- сиональной карьеры.</w:t>
      </w:r>
    </w:p>
    <w:p w:rsidR="00852BCB" w:rsidRDefault="00595F6D">
      <w:pPr>
        <w:pStyle w:val="a3"/>
        <w:spacing w:before="7" w:line="249" w:lineRule="auto"/>
        <w:ind w:right="363"/>
      </w:pPr>
      <w:r>
        <w:t>Каждый</w:t>
      </w:r>
      <w:r>
        <w:rPr>
          <w:spacing w:val="-13"/>
        </w:rPr>
        <w:t xml:space="preserve"> </w:t>
      </w:r>
      <w:r>
        <w:t>человек</w:t>
      </w:r>
      <w:r>
        <w:rPr>
          <w:spacing w:val="-11"/>
        </w:rPr>
        <w:t xml:space="preserve"> </w:t>
      </w:r>
      <w:r>
        <w:t>постоянно</w:t>
      </w:r>
      <w:r>
        <w:rPr>
          <w:spacing w:val="-11"/>
        </w:rPr>
        <w:t xml:space="preserve"> </w:t>
      </w:r>
      <w:r>
        <w:t>принимает</w:t>
      </w:r>
      <w:r>
        <w:rPr>
          <w:spacing w:val="-13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имеющихся у него данных. А</w:t>
      </w:r>
      <w:r>
        <w:rPr>
          <w:spacing w:val="-2"/>
        </w:rPr>
        <w:t xml:space="preserve"> </w:t>
      </w:r>
      <w:r>
        <w:t>для обоснованного принятия решения в условиях не- достатка или избытка информации необходимо в том числе хорошо сформированное вероятностное и статистическое мышление.</w:t>
      </w:r>
    </w:p>
    <w:p w:rsidR="00852BCB" w:rsidRDefault="00595F6D">
      <w:pPr>
        <w:pStyle w:val="a3"/>
        <w:spacing w:before="3" w:line="249" w:lineRule="auto"/>
        <w:ind w:right="359"/>
      </w:pPr>
      <w:r>
        <w:t>Именно поэтому остро встала необходимость сформировать у обу- чающихся функциональную грамотность, включающую в себя в каче- стве неотъемлемой составляющей умение воспринимать и критически анализировать информацию, представленную в различных формах, по- нимать вероятностный характер многих реальных процессов и зависи- мостей, производить простейшие вероятностные расчёты. Знакомство с основными принципами сбора, анализа и представления данных из раз- личных сфер жизни общества и государства приобщает обучающихся к общественным интересам. Изучение основ комбинаторики развивает навыки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перебора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подсчёта</w:t>
      </w:r>
      <w:r>
        <w:rPr>
          <w:spacing w:val="-7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вариантов,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числе,</w:t>
      </w:r>
      <w:r>
        <w:rPr>
          <w:spacing w:val="-7"/>
        </w:rPr>
        <w:t xml:space="preserve"> </w:t>
      </w:r>
      <w:r>
        <w:t>в прикладных задачах. Знакомство с основами теории графов создаёт ма- тематический фундамент для формирования компетенций в области информатики и цифровых технологий. Помимо этого, при изучении статистики и вероятности обогащаются представления учащихся о со- временной картине мира и методах его исследования, формируется по- нимание роли статистики как источника социально значимой информа- ции и закладываются основы вероятностного мышления.</w:t>
      </w:r>
    </w:p>
    <w:p w:rsidR="00852BCB" w:rsidRDefault="00595F6D">
      <w:pPr>
        <w:pStyle w:val="a3"/>
        <w:spacing w:before="15" w:line="249" w:lineRule="auto"/>
        <w:ind w:right="361"/>
      </w:pPr>
      <w:r>
        <w:t>В</w:t>
      </w:r>
      <w:r>
        <w:rPr>
          <w:spacing w:val="-2"/>
        </w:rPr>
        <w:t xml:space="preserve"> </w:t>
      </w:r>
      <w:r>
        <w:t>соответствии с данными целями в структуре программы учебного курса «Вероятность и статистика» основной школы выделены следую- щие содержательно-методические линии: «Представление данных и описательная</w:t>
      </w:r>
      <w:r>
        <w:rPr>
          <w:spacing w:val="-2"/>
        </w:rPr>
        <w:t xml:space="preserve"> </w:t>
      </w:r>
      <w:r>
        <w:t>статистика»; «Вероятность»; «Элементы комбинаторики»;</w:t>
      </w:r>
    </w:p>
    <w:p w:rsidR="00852BCB" w:rsidRDefault="00595F6D">
      <w:pPr>
        <w:pStyle w:val="a3"/>
        <w:spacing w:before="3"/>
        <w:ind w:firstLine="0"/>
      </w:pPr>
      <w:r>
        <w:t>«Введение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теорию</w:t>
      </w:r>
      <w:r>
        <w:rPr>
          <w:spacing w:val="-7"/>
        </w:rPr>
        <w:t xml:space="preserve"> </w:t>
      </w:r>
      <w:r>
        <w:rPr>
          <w:spacing w:val="-2"/>
        </w:rPr>
        <w:t>графов».</w:t>
      </w:r>
    </w:p>
    <w:p w:rsidR="00852BCB" w:rsidRDefault="00595F6D">
      <w:pPr>
        <w:pStyle w:val="a3"/>
        <w:spacing w:before="10" w:line="249" w:lineRule="auto"/>
        <w:ind w:right="362"/>
      </w:pPr>
      <w:r>
        <w:t>Содержание линии «Представление данных и описательная стати- стика»</w:t>
      </w:r>
      <w:r>
        <w:rPr>
          <w:spacing w:val="9"/>
        </w:rPr>
        <w:t xml:space="preserve"> </w:t>
      </w:r>
      <w:r>
        <w:t>служит</w:t>
      </w:r>
      <w:r>
        <w:rPr>
          <w:spacing w:val="11"/>
        </w:rPr>
        <w:t xml:space="preserve"> </w:t>
      </w:r>
      <w:r>
        <w:t>основой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формирования</w:t>
      </w:r>
      <w:r>
        <w:rPr>
          <w:spacing w:val="15"/>
        </w:rPr>
        <w:t xml:space="preserve"> </w:t>
      </w:r>
      <w:r>
        <w:t>навыков</w:t>
      </w:r>
      <w:r>
        <w:rPr>
          <w:spacing w:val="12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spacing w:val="-2"/>
        </w:rPr>
        <w:t>информа-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1" w:firstLine="0"/>
      </w:pPr>
      <w:r>
        <w:t xml:space="preserve">цией: от чтения и интерпретации информации, представленной в таб- лицах, на диаграммах и графиках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ин- терпретировать данные, выдвигать, аргументировать и критиковать простейшие гипотезы, размышлять над факторами, вызывающими из- менчивость, и оценивать их влияние на рассматриваемые величины и </w:t>
      </w:r>
      <w:r>
        <w:rPr>
          <w:spacing w:val="-2"/>
        </w:rPr>
        <w:t>процессы.</w:t>
      </w:r>
    </w:p>
    <w:p w:rsidR="00852BCB" w:rsidRDefault="00595F6D">
      <w:pPr>
        <w:pStyle w:val="a3"/>
        <w:spacing w:before="7" w:line="249" w:lineRule="auto"/>
        <w:ind w:right="366"/>
      </w:pPr>
      <w:r>
        <w:t>Интуитивное</w:t>
      </w:r>
      <w:r>
        <w:rPr>
          <w:spacing w:val="-11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случайной</w:t>
      </w:r>
      <w:r>
        <w:rPr>
          <w:spacing w:val="-12"/>
        </w:rPr>
        <w:t xml:space="preserve"> </w:t>
      </w:r>
      <w:r>
        <w:t>изменчивости,</w:t>
      </w:r>
      <w:r>
        <w:rPr>
          <w:spacing w:val="-11"/>
        </w:rPr>
        <w:t xml:space="preserve"> </w:t>
      </w:r>
      <w:r>
        <w:t xml:space="preserve">исследование закономерностей и тенденций становится мотивирующей основой для изучения теории вероятностей. Большое значение здесь имеют практи- ческие задания, в частности опыты с классическими вероятностными </w:t>
      </w:r>
      <w:r>
        <w:rPr>
          <w:spacing w:val="-2"/>
        </w:rPr>
        <w:t>моделями.</w:t>
      </w:r>
    </w:p>
    <w:p w:rsidR="00852BCB" w:rsidRDefault="00595F6D">
      <w:pPr>
        <w:pStyle w:val="a3"/>
        <w:spacing w:before="4" w:line="249" w:lineRule="auto"/>
        <w:ind w:right="361"/>
      </w:pPr>
      <w:r>
        <w:t xml:space="preserve">Понятие вероятности вводится как мера правдоподобия случайного события. При изучении курса обучающиеся знакомятся с простейшими методами вычисления вероятностей в случайных экспериментах с рав- новозможными элементарными исходами, вероятностными законами, позволяющими ставить и решать более сложные задачи. В курс входят начальные представления о случайных величинах и их числовых харак- </w:t>
      </w:r>
      <w:r>
        <w:rPr>
          <w:spacing w:val="-2"/>
        </w:rPr>
        <w:t>теристиках.</w:t>
      </w:r>
    </w:p>
    <w:p w:rsidR="00852BCB" w:rsidRDefault="00595F6D">
      <w:pPr>
        <w:pStyle w:val="a3"/>
        <w:spacing w:before="6" w:line="249" w:lineRule="auto"/>
        <w:ind w:right="364"/>
      </w:pPr>
      <w:r>
        <w:t>Также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обучающихся с множествами и основными операциями над множествами, рассматри- ваются примеры применения для решения задач, а также использования в других математических курсах и учебных предметах.</w:t>
      </w:r>
    </w:p>
    <w:p w:rsidR="00852BCB" w:rsidRDefault="00595F6D">
      <w:pPr>
        <w:pStyle w:val="4"/>
        <w:spacing w:before="1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rPr>
          <w:spacing w:val="-4"/>
        </w:rPr>
        <w:t>плане</w:t>
      </w:r>
    </w:p>
    <w:p w:rsidR="00852BCB" w:rsidRDefault="00595F6D">
      <w:pPr>
        <w:pStyle w:val="a3"/>
        <w:spacing w:before="173" w:line="249" w:lineRule="auto"/>
        <w:jc w:val="left"/>
      </w:pPr>
      <w:r>
        <w:t>В</w:t>
      </w:r>
      <w:r>
        <w:rPr>
          <w:spacing w:val="-5"/>
        </w:rPr>
        <w:t xml:space="preserve"> </w:t>
      </w:r>
      <w:r>
        <w:t>7—9</w:t>
      </w:r>
      <w:r>
        <w:rPr>
          <w:spacing w:val="-7"/>
        </w:rPr>
        <w:t xml:space="preserve"> </w:t>
      </w:r>
      <w:r>
        <w:t>классах</w:t>
      </w:r>
      <w:r>
        <w:rPr>
          <w:spacing w:val="-9"/>
        </w:rPr>
        <w:t xml:space="preserve"> </w:t>
      </w:r>
      <w:r>
        <w:t>изучается</w:t>
      </w:r>
      <w:r>
        <w:rPr>
          <w:spacing w:val="-8"/>
        </w:rPr>
        <w:t xml:space="preserve"> </w:t>
      </w:r>
      <w:r>
        <w:t>курс</w:t>
      </w:r>
      <w:r>
        <w:rPr>
          <w:spacing w:val="-6"/>
        </w:rPr>
        <w:t xml:space="preserve"> </w:t>
      </w:r>
      <w:r>
        <w:t>«Вероятность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статистика»,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который входят</w:t>
      </w:r>
      <w:r>
        <w:rPr>
          <w:spacing w:val="32"/>
        </w:rPr>
        <w:t xml:space="preserve"> </w:t>
      </w:r>
      <w:r>
        <w:t>разделы:</w:t>
      </w:r>
      <w:r>
        <w:rPr>
          <w:spacing w:val="38"/>
        </w:rPr>
        <w:t xml:space="preserve"> </w:t>
      </w:r>
      <w:r>
        <w:t>«Представление</w:t>
      </w:r>
      <w:r>
        <w:rPr>
          <w:spacing w:val="33"/>
        </w:rPr>
        <w:t xml:space="preserve"> </w:t>
      </w:r>
      <w:r>
        <w:t>данных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описательная</w:t>
      </w:r>
      <w:r>
        <w:rPr>
          <w:spacing w:val="32"/>
        </w:rPr>
        <w:t xml:space="preserve"> </w:t>
      </w:r>
      <w:r>
        <w:rPr>
          <w:spacing w:val="-2"/>
        </w:rPr>
        <w:t>статистика»;</w:t>
      </w:r>
    </w:p>
    <w:p w:rsidR="00852BCB" w:rsidRDefault="00595F6D">
      <w:pPr>
        <w:pStyle w:val="a3"/>
        <w:spacing w:line="249" w:lineRule="auto"/>
        <w:ind w:firstLine="0"/>
        <w:jc w:val="left"/>
      </w:pPr>
      <w:r>
        <w:t>«Вероятность»;</w:t>
      </w:r>
      <w:r>
        <w:rPr>
          <w:spacing w:val="26"/>
        </w:rPr>
        <w:t xml:space="preserve"> </w:t>
      </w:r>
      <w:r>
        <w:t>«Элементы</w:t>
      </w:r>
      <w:r>
        <w:rPr>
          <w:spacing w:val="27"/>
        </w:rPr>
        <w:t xml:space="preserve"> </w:t>
      </w:r>
      <w:r>
        <w:t>комбинаторики»;</w:t>
      </w:r>
      <w:r>
        <w:rPr>
          <w:spacing w:val="26"/>
        </w:rPr>
        <w:t xml:space="preserve"> </w:t>
      </w:r>
      <w:r>
        <w:t>«Введение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теорию</w:t>
      </w:r>
      <w:r>
        <w:rPr>
          <w:spacing w:val="24"/>
        </w:rPr>
        <w:t xml:space="preserve"> </w:t>
      </w:r>
      <w:r>
        <w:t xml:space="preserve">гра- </w:t>
      </w:r>
      <w:r>
        <w:rPr>
          <w:spacing w:val="-2"/>
        </w:rPr>
        <w:t>фов».</w:t>
      </w:r>
    </w:p>
    <w:p w:rsidR="00852BCB" w:rsidRDefault="00595F6D">
      <w:pPr>
        <w:pStyle w:val="a3"/>
        <w:spacing w:line="249" w:lineRule="auto"/>
        <w:jc w:val="left"/>
      </w:pP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отводит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 каждого года обучения, всего 102 учебных часа.</w:t>
      </w:r>
    </w:p>
    <w:p w:rsidR="00852BCB" w:rsidRDefault="00852BCB">
      <w:pPr>
        <w:pStyle w:val="a3"/>
        <w:spacing w:before="168"/>
        <w:ind w:left="0" w:firstLine="0"/>
        <w:jc w:val="left"/>
      </w:pPr>
    </w:p>
    <w:p w:rsidR="00852BCB" w:rsidRDefault="00595F6D">
      <w:pPr>
        <w:ind w:left="314"/>
        <w:jc w:val="both"/>
        <w:rPr>
          <w:b/>
          <w:sz w:val="20"/>
        </w:rPr>
      </w:pPr>
      <w:r>
        <w:rPr>
          <w:b/>
          <w:sz w:val="20"/>
        </w:rPr>
        <w:t>Содержание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курса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(по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годам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обучения)</w:t>
      </w:r>
    </w:p>
    <w:p w:rsidR="00852BCB" w:rsidRDefault="00595F6D">
      <w:pPr>
        <w:pStyle w:val="3"/>
        <w:spacing w:before="167"/>
      </w:pPr>
      <w:r>
        <w:t xml:space="preserve">7 </w:t>
      </w:r>
      <w:r>
        <w:rPr>
          <w:spacing w:val="-2"/>
        </w:rPr>
        <w:t>класс</w:t>
      </w:r>
    </w:p>
    <w:p w:rsidR="00852BCB" w:rsidRDefault="00595F6D">
      <w:pPr>
        <w:pStyle w:val="a3"/>
        <w:spacing w:before="120" w:line="249" w:lineRule="auto"/>
        <w:ind w:right="363"/>
      </w:pPr>
      <w:r>
        <w:t>Представление данных в виде таблиц, диаграмм, графиков. Заполне- ние</w:t>
      </w:r>
      <w:r>
        <w:rPr>
          <w:spacing w:val="-2"/>
        </w:rPr>
        <w:t xml:space="preserve"> </w:t>
      </w:r>
      <w:r>
        <w:t>таблиц,</w:t>
      </w:r>
      <w:r>
        <w:rPr>
          <w:spacing w:val="-5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диаграмм</w:t>
      </w:r>
      <w:r>
        <w:rPr>
          <w:spacing w:val="-4"/>
        </w:rPr>
        <w:t xml:space="preserve"> </w:t>
      </w:r>
      <w:r>
        <w:t>(столбиковых</w:t>
      </w:r>
      <w:r>
        <w:rPr>
          <w:spacing w:val="-6"/>
        </w:rPr>
        <w:t xml:space="preserve"> </w:t>
      </w:r>
      <w:r>
        <w:t>(столбчатых)</w:t>
      </w:r>
      <w:r>
        <w:rPr>
          <w:spacing w:val="-2"/>
        </w:rPr>
        <w:t xml:space="preserve"> </w:t>
      </w:r>
      <w:r>
        <w:t>и круговых). Чтение графиков реальных процессов. Извлечение инфор- мации из диаграмм и таблиц, использование и интерпретация данных.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8"/>
      </w:pPr>
      <w:r>
        <w:t>Описательная статистика: среднее арифметическое, медиана, размах, наибольшее и наименьшее значения</w:t>
      </w:r>
      <w:r>
        <w:rPr>
          <w:spacing w:val="-1"/>
        </w:rPr>
        <w:t xml:space="preserve"> </w:t>
      </w:r>
      <w:r>
        <w:t>набора числовых</w:t>
      </w:r>
      <w:r>
        <w:rPr>
          <w:spacing w:val="-2"/>
        </w:rPr>
        <w:t xml:space="preserve"> </w:t>
      </w:r>
      <w:r>
        <w:t>данных. Примеры случайной изменчивости.</w:t>
      </w:r>
    </w:p>
    <w:p w:rsidR="00852BCB" w:rsidRDefault="00595F6D">
      <w:pPr>
        <w:pStyle w:val="a3"/>
        <w:spacing w:line="249" w:lineRule="auto"/>
        <w:ind w:right="364"/>
        <w:jc w:val="right"/>
      </w:pPr>
      <w:r>
        <w:t>Случайный эксперимент (опыт) и случайное событие. Вероятность и частота.</w:t>
      </w:r>
      <w:r>
        <w:rPr>
          <w:spacing w:val="40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маловероятных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практически</w:t>
      </w:r>
      <w:r>
        <w:rPr>
          <w:spacing w:val="40"/>
        </w:rPr>
        <w:t xml:space="preserve"> </w:t>
      </w:r>
      <w:r>
        <w:t>достоверных</w:t>
      </w:r>
      <w:r>
        <w:rPr>
          <w:spacing w:val="40"/>
        </w:rPr>
        <w:t xml:space="preserve"> </w:t>
      </w:r>
      <w:r>
        <w:t>событий</w:t>
      </w:r>
      <w:r>
        <w:rPr>
          <w:spacing w:val="40"/>
        </w:rPr>
        <w:t xml:space="preserve"> </w:t>
      </w:r>
      <w:r>
        <w:t>в 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Монета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игральная</w:t>
      </w:r>
      <w:r>
        <w:rPr>
          <w:spacing w:val="-2"/>
        </w:rPr>
        <w:t xml:space="preserve"> </w:t>
      </w:r>
      <w:r>
        <w:t>кость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вероятностей. Граф,</w:t>
      </w:r>
      <w:r>
        <w:rPr>
          <w:spacing w:val="40"/>
        </w:rPr>
        <w:t xml:space="preserve"> </w:t>
      </w:r>
      <w:r>
        <w:t>вершина,</w:t>
      </w:r>
      <w:r>
        <w:rPr>
          <w:spacing w:val="40"/>
        </w:rPr>
        <w:t xml:space="preserve"> </w:t>
      </w:r>
      <w:r>
        <w:t>ребро.</w:t>
      </w:r>
      <w:r>
        <w:rPr>
          <w:spacing w:val="40"/>
        </w:rPr>
        <w:t xml:space="preserve"> </w:t>
      </w:r>
      <w:r>
        <w:t>Степень</w:t>
      </w:r>
      <w:r>
        <w:rPr>
          <w:spacing w:val="40"/>
        </w:rPr>
        <w:t xml:space="preserve"> </w:t>
      </w:r>
      <w:r>
        <w:t>вершины.</w:t>
      </w:r>
      <w:r>
        <w:rPr>
          <w:spacing w:val="40"/>
        </w:rPr>
        <w:t xml:space="preserve"> </w:t>
      </w:r>
      <w:r>
        <w:t>Число</w:t>
      </w:r>
      <w:r>
        <w:rPr>
          <w:spacing w:val="40"/>
        </w:rPr>
        <w:t xml:space="preserve"> </w:t>
      </w:r>
      <w:r>
        <w:t>рёбер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суммарная </w:t>
      </w:r>
      <w:r>
        <w:rPr>
          <w:spacing w:val="-2"/>
        </w:rPr>
        <w:t>степень</w:t>
      </w:r>
      <w:r>
        <w:rPr>
          <w:spacing w:val="-4"/>
        </w:rPr>
        <w:t xml:space="preserve"> </w:t>
      </w:r>
      <w:r>
        <w:rPr>
          <w:spacing w:val="-2"/>
        </w:rPr>
        <w:t>вершин.</w:t>
      </w:r>
      <w:r>
        <w:rPr>
          <w:spacing w:val="-3"/>
        </w:rPr>
        <w:t xml:space="preserve"> </w:t>
      </w:r>
      <w:r>
        <w:rPr>
          <w:spacing w:val="-2"/>
        </w:rPr>
        <w:t>Представление</w:t>
      </w:r>
      <w:r>
        <w:rPr>
          <w:spacing w:val="-3"/>
        </w:rPr>
        <w:t xml:space="preserve"> </w:t>
      </w:r>
      <w:r>
        <w:rPr>
          <w:spacing w:val="-2"/>
        </w:rPr>
        <w:t>о связности</w:t>
      </w:r>
      <w:r>
        <w:rPr>
          <w:spacing w:val="-4"/>
        </w:rPr>
        <w:t xml:space="preserve"> </w:t>
      </w:r>
      <w:r>
        <w:rPr>
          <w:spacing w:val="-2"/>
        </w:rPr>
        <w:t>графа. Цепи и</w:t>
      </w:r>
      <w:r>
        <w:rPr>
          <w:spacing w:val="-4"/>
        </w:rPr>
        <w:t xml:space="preserve"> </w:t>
      </w:r>
      <w:r>
        <w:rPr>
          <w:spacing w:val="-2"/>
        </w:rPr>
        <w:t>циклы. Пути</w:t>
      </w:r>
      <w:r>
        <w:rPr>
          <w:spacing w:val="-5"/>
        </w:rPr>
        <w:t xml:space="preserve"> </w:t>
      </w:r>
      <w:r>
        <w:rPr>
          <w:spacing w:val="-10"/>
        </w:rPr>
        <w:t>в</w:t>
      </w:r>
    </w:p>
    <w:p w:rsidR="00852BCB" w:rsidRDefault="00595F6D">
      <w:pPr>
        <w:pStyle w:val="a3"/>
        <w:spacing w:before="5"/>
        <w:ind w:left="0" w:right="463" w:firstLine="0"/>
        <w:jc w:val="right"/>
      </w:pPr>
      <w:r>
        <w:t>графах.</w:t>
      </w:r>
      <w:r>
        <w:rPr>
          <w:spacing w:val="-6"/>
        </w:rPr>
        <w:t xml:space="preserve"> </w:t>
      </w:r>
      <w:r>
        <w:t>Обход</w:t>
      </w:r>
      <w:r>
        <w:rPr>
          <w:spacing w:val="-7"/>
        </w:rPr>
        <w:t xml:space="preserve"> </w:t>
      </w:r>
      <w:r>
        <w:t>графа</w:t>
      </w:r>
      <w:r>
        <w:rPr>
          <w:spacing w:val="-6"/>
        </w:rPr>
        <w:t xml:space="preserve"> </w:t>
      </w:r>
      <w:r>
        <w:t>(эйлеров</w:t>
      </w:r>
      <w:r>
        <w:rPr>
          <w:spacing w:val="-6"/>
        </w:rPr>
        <w:t xml:space="preserve"> </w:t>
      </w:r>
      <w:r>
        <w:t>путь).</w:t>
      </w:r>
      <w:r>
        <w:rPr>
          <w:spacing w:val="-6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задач с</w:t>
      </w:r>
      <w:r>
        <w:rPr>
          <w:spacing w:val="-6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rPr>
          <w:spacing w:val="-2"/>
        </w:rPr>
        <w:t>графов.</w:t>
      </w:r>
    </w:p>
    <w:p w:rsidR="00852BCB" w:rsidRDefault="00852BCB">
      <w:pPr>
        <w:pStyle w:val="a3"/>
        <w:spacing w:before="114"/>
        <w:ind w:left="0" w:firstLine="0"/>
        <w:jc w:val="left"/>
      </w:pPr>
    </w:p>
    <w:p w:rsidR="00852BCB" w:rsidRDefault="00595F6D">
      <w:pPr>
        <w:pStyle w:val="3"/>
      </w:pPr>
      <w:r>
        <w:t xml:space="preserve">8 </w:t>
      </w:r>
      <w:r>
        <w:rPr>
          <w:spacing w:val="-2"/>
        </w:rPr>
        <w:t>класс</w:t>
      </w:r>
    </w:p>
    <w:p w:rsidR="00852BCB" w:rsidRDefault="00595F6D">
      <w:pPr>
        <w:pStyle w:val="a3"/>
        <w:spacing w:before="118" w:line="249" w:lineRule="auto"/>
        <w:ind w:right="359"/>
      </w:pPr>
      <w:r>
        <w:t>Множество, элемент множества, подмножество. Операции над мно- жествами: объединение, пересечение. Свойства операций над множе- ствами: переместительное, сочетательное, распределительное, включе- ния.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графического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множеств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описания реальных процессов и явлений, при решении задач.</w:t>
      </w:r>
    </w:p>
    <w:p w:rsidR="00852BCB" w:rsidRDefault="00595F6D">
      <w:pPr>
        <w:pStyle w:val="a3"/>
        <w:spacing w:before="5" w:line="249" w:lineRule="auto"/>
        <w:ind w:right="371"/>
      </w:pPr>
      <w:r>
        <w:t>Измерение</w:t>
      </w:r>
      <w:r>
        <w:rPr>
          <w:spacing w:val="-8"/>
        </w:rPr>
        <w:t xml:space="preserve"> </w:t>
      </w:r>
      <w:r>
        <w:t>рассеивания</w:t>
      </w:r>
      <w:r>
        <w:rPr>
          <w:spacing w:val="-9"/>
        </w:rPr>
        <w:t xml:space="preserve"> </w:t>
      </w:r>
      <w:r>
        <w:t>данных.</w:t>
      </w:r>
      <w:r>
        <w:rPr>
          <w:spacing w:val="-8"/>
        </w:rPr>
        <w:t xml:space="preserve"> </w:t>
      </w:r>
      <w:r>
        <w:t>Дисперсия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стандартное</w:t>
      </w:r>
      <w:r>
        <w:rPr>
          <w:spacing w:val="-8"/>
        </w:rPr>
        <w:t xml:space="preserve"> </w:t>
      </w:r>
      <w:r>
        <w:t>отклонение числовых наборов. Диаграмма рассеивания.</w:t>
      </w:r>
    </w:p>
    <w:p w:rsidR="00852BCB" w:rsidRDefault="00595F6D">
      <w:pPr>
        <w:pStyle w:val="a3"/>
        <w:spacing w:line="249" w:lineRule="auto"/>
        <w:ind w:right="360"/>
      </w:pPr>
      <w:r>
        <w:t>Элементарные события случайного опыта. Случайные события. Ве- роятности событий. Опыты с равновозможными элементарными собы- тиями. Случайный выбор. Связь между маловероятными и практически достоверными событиями в природе, обществе и науке.</w:t>
      </w:r>
    </w:p>
    <w:p w:rsidR="00852BCB" w:rsidRDefault="00595F6D">
      <w:pPr>
        <w:pStyle w:val="a3"/>
        <w:spacing w:before="3" w:line="249" w:lineRule="auto"/>
        <w:ind w:right="366"/>
      </w:pPr>
      <w:r>
        <w:t>Дерево. Свойства деревьев: единственность пути, существование ви- сячей вершины, связь между числом вершин и числом рёбер. Правило умножения. Решение задач с помощью графов.</w:t>
      </w:r>
    </w:p>
    <w:p w:rsidR="00852BCB" w:rsidRDefault="00595F6D">
      <w:pPr>
        <w:pStyle w:val="a3"/>
        <w:spacing w:before="3" w:line="249" w:lineRule="auto"/>
        <w:ind w:right="360"/>
      </w:pPr>
      <w:r>
        <w:t>Противоположные события. Диаграмма Эйлера. Объединение и пе- ресечение событий. Несовместные события. Формула сложения веро- ятностей. Условная вероятность. Правило умножения. Независимые события.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 нахождение вероятностей</w:t>
      </w:r>
      <w:r>
        <w:rPr>
          <w:spacing w:val="-3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дерева случайного эксперимента, диаграмм Эйлера.</w:t>
      </w:r>
    </w:p>
    <w:p w:rsidR="00852BCB" w:rsidRDefault="00595F6D">
      <w:pPr>
        <w:pStyle w:val="3"/>
        <w:spacing w:before="225"/>
      </w:pPr>
      <w:r>
        <w:t xml:space="preserve">9 </w:t>
      </w:r>
      <w:r>
        <w:rPr>
          <w:spacing w:val="-2"/>
        </w:rPr>
        <w:t>класс</w:t>
      </w:r>
    </w:p>
    <w:p w:rsidR="00852BCB" w:rsidRDefault="00595F6D">
      <w:pPr>
        <w:pStyle w:val="a3"/>
        <w:spacing w:before="119" w:line="249" w:lineRule="auto"/>
        <w:ind w:right="362"/>
      </w:pPr>
      <w:r>
        <w:t>Представление данных в виде таблиц, диаграмм, графиков, интер- претация данных. Чтение и построение таблиц, диаграмм, графиков по реальным данным.</w:t>
      </w:r>
    </w:p>
    <w:p w:rsidR="00852BCB" w:rsidRDefault="00595F6D">
      <w:pPr>
        <w:pStyle w:val="a3"/>
        <w:spacing w:before="3" w:line="249" w:lineRule="auto"/>
        <w:ind w:right="360"/>
      </w:pPr>
      <w:r>
        <w:t>Перестановки и факториал. Сочетания и число сочетаний. Треуголь- ник Паскаля. Решение задач с использованием комбинаторики.</w:t>
      </w:r>
    </w:p>
    <w:p w:rsidR="00852BCB" w:rsidRDefault="00595F6D">
      <w:pPr>
        <w:pStyle w:val="a3"/>
        <w:spacing w:before="1" w:line="249" w:lineRule="auto"/>
        <w:ind w:right="373"/>
      </w:pPr>
      <w:r>
        <w:t>Геометрическая вероятность. Случайный выбор точки из фигуры на плоскости, из отрезка и из дуги окружности.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1"/>
      </w:pPr>
      <w:r>
        <w:t xml:space="preserve">Испытание. Успех и неудача. Серия испытаний до первого успеха. Серия испытаний Бернулли. Вероятности событий в серии испытаний </w:t>
      </w:r>
      <w:r>
        <w:rPr>
          <w:spacing w:val="-2"/>
        </w:rPr>
        <w:t>Бернулли.</w:t>
      </w:r>
    </w:p>
    <w:p w:rsidR="00852BCB" w:rsidRDefault="00595F6D">
      <w:pPr>
        <w:pStyle w:val="a3"/>
        <w:spacing w:line="249" w:lineRule="auto"/>
        <w:ind w:right="360"/>
      </w:pPr>
      <w:r>
        <w:t>Случайная величина и распределение вероятностей. Примеры мате- матического</w:t>
      </w:r>
      <w:r>
        <w:rPr>
          <w:spacing w:val="-2"/>
        </w:rPr>
        <w:t xml:space="preserve"> </w:t>
      </w:r>
      <w:r>
        <w:t>ожидания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теоретического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величины. Математическое ожидание и дисперсия случайной величины «число успехов в серии испытаний Бернулли».</w:t>
      </w:r>
    </w:p>
    <w:p w:rsidR="00852BCB" w:rsidRDefault="00595F6D">
      <w:pPr>
        <w:pStyle w:val="a3"/>
        <w:spacing w:before="4" w:line="249" w:lineRule="auto"/>
        <w:ind w:right="364"/>
      </w:pPr>
      <w:r>
        <w:t>Понятие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законе</w:t>
      </w:r>
      <w:r>
        <w:rPr>
          <w:spacing w:val="-12"/>
        </w:rPr>
        <w:t xml:space="preserve"> </w:t>
      </w:r>
      <w:r>
        <w:t>больших</w:t>
      </w:r>
      <w:r>
        <w:rPr>
          <w:spacing w:val="-13"/>
        </w:rPr>
        <w:t xml:space="preserve"> </w:t>
      </w:r>
      <w:r>
        <w:t>чисел.</w:t>
      </w:r>
      <w:r>
        <w:rPr>
          <w:spacing w:val="-12"/>
        </w:rPr>
        <w:t xml:space="preserve"> </w:t>
      </w:r>
      <w:r>
        <w:t>Измерение</w:t>
      </w:r>
      <w:r>
        <w:rPr>
          <w:spacing w:val="-12"/>
        </w:rPr>
        <w:t xml:space="preserve"> </w:t>
      </w:r>
      <w:r>
        <w:t>вероятностей</w:t>
      </w:r>
      <w:r>
        <w:rPr>
          <w:spacing w:val="-1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частот. Роль и значение закона больших чисел в природе и обществе.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23"/>
        <w:ind w:left="0" w:firstLine="0"/>
        <w:jc w:val="left"/>
      </w:pPr>
    </w:p>
    <w:p w:rsidR="00852BCB" w:rsidRDefault="00595F6D">
      <w:pPr>
        <w:spacing w:line="276" w:lineRule="auto"/>
        <w:ind w:left="86" w:right="444"/>
        <w:jc w:val="both"/>
        <w:rPr>
          <w:b/>
          <w:sz w:val="18"/>
        </w:rPr>
      </w:pPr>
      <w:r>
        <w:rPr>
          <w:b/>
          <w:spacing w:val="-2"/>
          <w:sz w:val="18"/>
        </w:rPr>
        <w:t>ПЛАНИРУЕМЫЕ</w:t>
      </w:r>
      <w:r>
        <w:rPr>
          <w:b/>
          <w:spacing w:val="-7"/>
          <w:sz w:val="18"/>
        </w:rPr>
        <w:t xml:space="preserve"> </w:t>
      </w:r>
      <w:r>
        <w:rPr>
          <w:b/>
          <w:spacing w:val="-2"/>
          <w:sz w:val="18"/>
        </w:rPr>
        <w:t>ПРЕДМЕТНЫЕ</w:t>
      </w:r>
      <w:r>
        <w:rPr>
          <w:b/>
          <w:spacing w:val="-7"/>
          <w:sz w:val="18"/>
        </w:rPr>
        <w:t xml:space="preserve"> </w:t>
      </w:r>
      <w:r>
        <w:rPr>
          <w:b/>
          <w:spacing w:val="-2"/>
          <w:sz w:val="18"/>
        </w:rPr>
        <w:t>РЕЗУЛЬТАТЫ</w:t>
      </w:r>
      <w:r>
        <w:rPr>
          <w:b/>
          <w:spacing w:val="-6"/>
          <w:sz w:val="18"/>
        </w:rPr>
        <w:t xml:space="preserve"> </w:t>
      </w:r>
      <w:r>
        <w:rPr>
          <w:b/>
          <w:spacing w:val="-2"/>
          <w:sz w:val="18"/>
        </w:rPr>
        <w:t>ОСВОЕНИЯ</w:t>
      </w:r>
      <w:r>
        <w:rPr>
          <w:b/>
          <w:spacing w:val="-6"/>
          <w:sz w:val="18"/>
        </w:rPr>
        <w:t xml:space="preserve"> </w:t>
      </w:r>
      <w:r>
        <w:rPr>
          <w:b/>
          <w:spacing w:val="-2"/>
          <w:sz w:val="18"/>
        </w:rPr>
        <w:t xml:space="preserve">РАБОЧЕЙ </w:t>
      </w:r>
      <w:r>
        <w:rPr>
          <w:b/>
          <w:sz w:val="18"/>
        </w:rPr>
        <w:t>ПРОГРАММЫ КУРСА (ПО ГОДАМ ОБУЧЕНИЯ)</w:t>
      </w:r>
    </w:p>
    <w:p w:rsidR="00852BCB" w:rsidRDefault="00595F6D">
      <w:pPr>
        <w:pStyle w:val="a3"/>
        <w:spacing w:before="147" w:line="249" w:lineRule="auto"/>
        <w:ind w:right="372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«Вероятность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статистика»</w:t>
      </w:r>
      <w:r>
        <w:rPr>
          <w:spacing w:val="-13"/>
        </w:rPr>
        <w:t xml:space="preserve"> </w:t>
      </w:r>
      <w:r>
        <w:t>в 7—9 классах характеризуются следующими умениями.</w:t>
      </w:r>
    </w:p>
    <w:p w:rsidR="00852BCB" w:rsidRDefault="00595F6D">
      <w:pPr>
        <w:pStyle w:val="3"/>
        <w:spacing w:before="165"/>
      </w:pPr>
      <w:r>
        <w:t xml:space="preserve">7 </w:t>
      </w:r>
      <w:r>
        <w:rPr>
          <w:spacing w:val="-2"/>
        </w:rPr>
        <w:t>класс</w:t>
      </w:r>
    </w:p>
    <w:p w:rsidR="00852BCB" w:rsidRDefault="00595F6D">
      <w:pPr>
        <w:pStyle w:val="a4"/>
        <w:numPr>
          <w:ilvl w:val="0"/>
          <w:numId w:val="4"/>
        </w:numPr>
        <w:tabs>
          <w:tab w:val="left" w:pos="653"/>
        </w:tabs>
        <w:spacing w:before="121" w:line="249" w:lineRule="auto"/>
        <w:ind w:right="364"/>
        <w:rPr>
          <w:sz w:val="20"/>
        </w:rPr>
      </w:pP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таблицах,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диаграммах; представлять данные в виде таблиц, строить диаграммы (столби- ковые (столбчатые) и круговые) по массивам значений.</w:t>
      </w:r>
    </w:p>
    <w:p w:rsidR="00852BCB" w:rsidRDefault="00595F6D">
      <w:pPr>
        <w:pStyle w:val="a4"/>
        <w:numPr>
          <w:ilvl w:val="0"/>
          <w:numId w:val="4"/>
        </w:numPr>
        <w:tabs>
          <w:tab w:val="left" w:pos="653"/>
        </w:tabs>
        <w:spacing w:before="3" w:line="247" w:lineRule="auto"/>
        <w:ind w:right="374"/>
        <w:rPr>
          <w:sz w:val="20"/>
        </w:rPr>
      </w:pPr>
      <w:r>
        <w:rPr>
          <w:sz w:val="20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852BCB" w:rsidRDefault="00595F6D">
      <w:pPr>
        <w:pStyle w:val="a4"/>
        <w:numPr>
          <w:ilvl w:val="0"/>
          <w:numId w:val="4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>Использовать для описания данных статистические характери- стики: среднее арифметическое, медиана, наибольшее и наименьшее значения, размах.</w:t>
      </w:r>
    </w:p>
    <w:p w:rsidR="00852BCB" w:rsidRDefault="00595F6D">
      <w:pPr>
        <w:pStyle w:val="a4"/>
        <w:numPr>
          <w:ilvl w:val="0"/>
          <w:numId w:val="4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Иметь</w:t>
      </w:r>
      <w:r>
        <w:rPr>
          <w:spacing w:val="-9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о</w:t>
      </w:r>
      <w:r>
        <w:rPr>
          <w:spacing w:val="-8"/>
          <w:sz w:val="20"/>
        </w:rPr>
        <w:t xml:space="preserve"> </w:t>
      </w:r>
      <w:r>
        <w:rPr>
          <w:sz w:val="20"/>
        </w:rPr>
        <w:t>случайной</w:t>
      </w:r>
      <w:r>
        <w:rPr>
          <w:spacing w:val="-8"/>
          <w:sz w:val="20"/>
        </w:rPr>
        <w:t xml:space="preserve"> </w:t>
      </w:r>
      <w:r>
        <w:rPr>
          <w:sz w:val="20"/>
        </w:rPr>
        <w:t>изменчивости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-10"/>
          <w:sz w:val="20"/>
        </w:rPr>
        <w:t xml:space="preserve"> </w:t>
      </w:r>
      <w:r>
        <w:rPr>
          <w:sz w:val="20"/>
        </w:rPr>
        <w:t>цен, физических величин, антропометрических данных; иметь пред- ставление о статистической устойчивости.</w:t>
      </w:r>
    </w:p>
    <w:p w:rsidR="00852BCB" w:rsidRDefault="00595F6D">
      <w:pPr>
        <w:pStyle w:val="3"/>
        <w:spacing w:before="164"/>
      </w:pPr>
      <w:r>
        <w:t xml:space="preserve">8 </w:t>
      </w:r>
      <w:r>
        <w:rPr>
          <w:spacing w:val="-2"/>
        </w:rPr>
        <w:t>класс</w:t>
      </w:r>
    </w:p>
    <w:p w:rsidR="00852BCB" w:rsidRDefault="00595F6D">
      <w:pPr>
        <w:pStyle w:val="a4"/>
        <w:numPr>
          <w:ilvl w:val="0"/>
          <w:numId w:val="109"/>
        </w:numPr>
        <w:tabs>
          <w:tab w:val="left" w:pos="653"/>
        </w:tabs>
        <w:spacing w:before="123" w:line="249" w:lineRule="auto"/>
        <w:ind w:right="371"/>
        <w:rPr>
          <w:sz w:val="20"/>
        </w:rPr>
      </w:pPr>
      <w:r>
        <w:rPr>
          <w:sz w:val="20"/>
        </w:rPr>
        <w:t>Извлекать и преобразовывать информацию, представленную в виде таблиц, диаграмм, графиков; представлять данные в виде таблиц, диаграмм, графиков.</w:t>
      </w:r>
    </w:p>
    <w:p w:rsidR="00852BCB" w:rsidRDefault="00595F6D">
      <w:pPr>
        <w:pStyle w:val="a4"/>
        <w:numPr>
          <w:ilvl w:val="0"/>
          <w:numId w:val="109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Описывать данные с помощью статистических показателей: средних значений и мер рассеивания (размах, дисперсия и стан- дартное отклонение).</w:t>
      </w:r>
    </w:p>
    <w:p w:rsidR="00852BCB" w:rsidRDefault="00595F6D">
      <w:pPr>
        <w:pStyle w:val="a4"/>
        <w:numPr>
          <w:ilvl w:val="0"/>
          <w:numId w:val="109"/>
        </w:numPr>
        <w:tabs>
          <w:tab w:val="left" w:pos="653"/>
        </w:tabs>
        <w:spacing w:before="2" w:line="247" w:lineRule="auto"/>
        <w:ind w:right="366"/>
        <w:rPr>
          <w:sz w:val="20"/>
        </w:rPr>
      </w:pPr>
      <w:r>
        <w:rPr>
          <w:sz w:val="20"/>
        </w:rPr>
        <w:t>Находить частоты числовых значений и частоты событий, в том числе по результатам измерений и наблюдений.</w:t>
      </w:r>
    </w:p>
    <w:p w:rsidR="00852BCB" w:rsidRDefault="00595F6D">
      <w:pPr>
        <w:pStyle w:val="a4"/>
        <w:numPr>
          <w:ilvl w:val="0"/>
          <w:numId w:val="109"/>
        </w:numPr>
        <w:tabs>
          <w:tab w:val="left" w:pos="653"/>
        </w:tabs>
        <w:spacing w:before="7" w:line="249" w:lineRule="auto"/>
        <w:ind w:right="362"/>
        <w:rPr>
          <w:sz w:val="20"/>
        </w:rPr>
      </w:pPr>
      <w:r>
        <w:rPr>
          <w:sz w:val="20"/>
        </w:rPr>
        <w:t>Находить вероятности случайных событий в опытах, зная веро- ятности элементарных событий, в том числе в опытах с равно- возможными элементарными событиями.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0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09"/>
        </w:numPr>
        <w:tabs>
          <w:tab w:val="left" w:pos="653"/>
        </w:tabs>
        <w:spacing w:before="65" w:line="247" w:lineRule="auto"/>
        <w:ind w:right="366"/>
        <w:rPr>
          <w:sz w:val="20"/>
        </w:rPr>
      </w:pPr>
      <w:r>
        <w:rPr>
          <w:sz w:val="20"/>
        </w:rPr>
        <w:t>Использовать графические модели: дерево случайного экспери- мента, диаграммы Эйлера, числовая прямая.</w:t>
      </w:r>
    </w:p>
    <w:p w:rsidR="00852BCB" w:rsidRDefault="00595F6D">
      <w:pPr>
        <w:pStyle w:val="a4"/>
        <w:numPr>
          <w:ilvl w:val="0"/>
          <w:numId w:val="109"/>
        </w:numPr>
        <w:tabs>
          <w:tab w:val="left" w:pos="653"/>
        </w:tabs>
        <w:spacing w:before="7" w:line="249" w:lineRule="auto"/>
        <w:ind w:right="360"/>
        <w:rPr>
          <w:sz w:val="20"/>
        </w:rPr>
      </w:pPr>
      <w:r>
        <w:rPr>
          <w:sz w:val="20"/>
        </w:rPr>
        <w:t>Оперировать понятиями: множество, подмножество; выполнять операции над множествами: объединение, пересечение; перечис- лять элементы множеств; применять свойства множеств.</w:t>
      </w:r>
    </w:p>
    <w:p w:rsidR="00852BCB" w:rsidRDefault="00595F6D">
      <w:pPr>
        <w:pStyle w:val="a4"/>
        <w:numPr>
          <w:ilvl w:val="0"/>
          <w:numId w:val="109"/>
        </w:numPr>
        <w:tabs>
          <w:tab w:val="left" w:pos="653"/>
        </w:tabs>
        <w:spacing w:before="2" w:line="249" w:lineRule="auto"/>
        <w:ind w:right="372"/>
        <w:rPr>
          <w:sz w:val="20"/>
        </w:rPr>
      </w:pPr>
      <w:r>
        <w:rPr>
          <w:sz w:val="20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852BCB" w:rsidRDefault="00595F6D">
      <w:pPr>
        <w:pStyle w:val="3"/>
        <w:spacing w:before="164"/>
      </w:pPr>
      <w:r>
        <w:t xml:space="preserve">9 </w:t>
      </w:r>
      <w:r>
        <w:rPr>
          <w:spacing w:val="-2"/>
        </w:rPr>
        <w:t>класс</w:t>
      </w:r>
    </w:p>
    <w:p w:rsidR="00852BCB" w:rsidRDefault="00595F6D">
      <w:pPr>
        <w:pStyle w:val="a4"/>
        <w:numPr>
          <w:ilvl w:val="0"/>
          <w:numId w:val="109"/>
        </w:numPr>
        <w:tabs>
          <w:tab w:val="left" w:pos="653"/>
        </w:tabs>
        <w:spacing w:before="121" w:line="249" w:lineRule="auto"/>
        <w:ind w:right="361"/>
        <w:rPr>
          <w:sz w:val="20"/>
        </w:rPr>
      </w:pPr>
      <w:r>
        <w:rPr>
          <w:sz w:val="20"/>
        </w:rPr>
        <w:t>Извлекать и преобразовывать информацию, представленную в различных источниках в виде таблиц, диаграмм, графиков; пред- ставлять данные в виде таблиц, диаграмм, графиков.</w:t>
      </w:r>
    </w:p>
    <w:p w:rsidR="00852BCB" w:rsidRDefault="00595F6D">
      <w:pPr>
        <w:pStyle w:val="a4"/>
        <w:numPr>
          <w:ilvl w:val="0"/>
          <w:numId w:val="109"/>
        </w:numPr>
        <w:tabs>
          <w:tab w:val="left" w:pos="653"/>
        </w:tabs>
        <w:spacing w:before="3" w:line="247" w:lineRule="auto"/>
        <w:ind w:right="371"/>
        <w:rPr>
          <w:sz w:val="20"/>
        </w:rPr>
      </w:pPr>
      <w:r>
        <w:rPr>
          <w:sz w:val="20"/>
        </w:rPr>
        <w:t>Решать задачи организованным перебором вариантов, а также с использованием комбинаторных правил и методов.</w:t>
      </w:r>
    </w:p>
    <w:p w:rsidR="00852BCB" w:rsidRDefault="00595F6D">
      <w:pPr>
        <w:pStyle w:val="a4"/>
        <w:numPr>
          <w:ilvl w:val="0"/>
          <w:numId w:val="109"/>
        </w:numPr>
        <w:tabs>
          <w:tab w:val="left" w:pos="653"/>
        </w:tabs>
        <w:spacing w:before="6" w:line="247" w:lineRule="auto"/>
        <w:ind w:right="365"/>
        <w:rPr>
          <w:sz w:val="20"/>
        </w:rPr>
      </w:pPr>
      <w:r>
        <w:rPr>
          <w:sz w:val="20"/>
        </w:rPr>
        <w:t>Использовать описательные характеристики для массивов чис- ловых</w:t>
      </w:r>
      <w:r>
        <w:rPr>
          <w:spacing w:val="-5"/>
          <w:sz w:val="20"/>
        </w:rPr>
        <w:t xml:space="preserve"> </w:t>
      </w:r>
      <w:r>
        <w:rPr>
          <w:sz w:val="20"/>
        </w:rPr>
        <w:t>данных,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том</w:t>
      </w:r>
      <w:r>
        <w:rPr>
          <w:spacing w:val="-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"/>
          <w:sz w:val="20"/>
        </w:rPr>
        <w:t xml:space="preserve"> </w:t>
      </w:r>
      <w:r>
        <w:rPr>
          <w:sz w:val="20"/>
        </w:rPr>
        <w:t>средние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меры</w:t>
      </w:r>
      <w:r>
        <w:rPr>
          <w:spacing w:val="-4"/>
          <w:sz w:val="20"/>
        </w:rPr>
        <w:t xml:space="preserve"> </w:t>
      </w:r>
      <w:r>
        <w:rPr>
          <w:sz w:val="20"/>
        </w:rPr>
        <w:t>рассеивания.</w:t>
      </w:r>
    </w:p>
    <w:p w:rsidR="00852BCB" w:rsidRDefault="00595F6D">
      <w:pPr>
        <w:pStyle w:val="a4"/>
        <w:numPr>
          <w:ilvl w:val="0"/>
          <w:numId w:val="109"/>
        </w:numPr>
        <w:tabs>
          <w:tab w:val="left" w:pos="653"/>
        </w:tabs>
        <w:spacing w:before="6" w:line="247" w:lineRule="auto"/>
        <w:ind w:right="372"/>
        <w:rPr>
          <w:sz w:val="20"/>
        </w:rPr>
      </w:pPr>
      <w:r>
        <w:rPr>
          <w:sz w:val="20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852BCB" w:rsidRDefault="00595F6D">
      <w:pPr>
        <w:pStyle w:val="a4"/>
        <w:numPr>
          <w:ilvl w:val="0"/>
          <w:numId w:val="109"/>
        </w:numPr>
        <w:tabs>
          <w:tab w:val="left" w:pos="653"/>
        </w:tabs>
        <w:spacing w:before="7" w:line="249" w:lineRule="auto"/>
        <w:ind w:right="365"/>
        <w:rPr>
          <w:sz w:val="20"/>
        </w:rPr>
      </w:pPr>
      <w:r>
        <w:rPr>
          <w:sz w:val="20"/>
        </w:rPr>
        <w:t>Находить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вероятности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случайных</w:t>
      </w:r>
      <w:r>
        <w:rPr>
          <w:spacing w:val="-3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опытах,</w:t>
      </w:r>
      <w:r>
        <w:rPr>
          <w:spacing w:val="-2"/>
          <w:sz w:val="20"/>
        </w:rPr>
        <w:t xml:space="preserve"> </w:t>
      </w:r>
      <w:r>
        <w:rPr>
          <w:sz w:val="20"/>
        </w:rPr>
        <w:t>в том числе в опытах с равновозможными элементарными собы- тиями,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сериях</w:t>
      </w:r>
      <w:r>
        <w:rPr>
          <w:spacing w:val="-10"/>
          <w:sz w:val="20"/>
        </w:rPr>
        <w:t xml:space="preserve"> </w:t>
      </w:r>
      <w:r>
        <w:rPr>
          <w:sz w:val="20"/>
        </w:rPr>
        <w:t>испытаний</w:t>
      </w:r>
      <w:r>
        <w:rPr>
          <w:spacing w:val="-12"/>
          <w:sz w:val="20"/>
        </w:rPr>
        <w:t xml:space="preserve"> </w:t>
      </w:r>
      <w:r>
        <w:rPr>
          <w:sz w:val="20"/>
        </w:rPr>
        <w:t>до</w:t>
      </w:r>
      <w:r>
        <w:rPr>
          <w:spacing w:val="-10"/>
          <w:sz w:val="20"/>
        </w:rPr>
        <w:t xml:space="preserve"> </w:t>
      </w:r>
      <w:r>
        <w:rPr>
          <w:sz w:val="20"/>
        </w:rPr>
        <w:t>первого</w:t>
      </w:r>
      <w:r>
        <w:rPr>
          <w:spacing w:val="-8"/>
          <w:sz w:val="20"/>
        </w:rPr>
        <w:t xml:space="preserve"> </w:t>
      </w:r>
      <w:r>
        <w:rPr>
          <w:sz w:val="20"/>
        </w:rPr>
        <w:t>успеха,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сериях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испытаний </w:t>
      </w:r>
      <w:r>
        <w:rPr>
          <w:spacing w:val="-2"/>
          <w:sz w:val="20"/>
        </w:rPr>
        <w:t>Бернулли.</w:t>
      </w:r>
    </w:p>
    <w:p w:rsidR="00852BCB" w:rsidRDefault="00595F6D">
      <w:pPr>
        <w:pStyle w:val="a4"/>
        <w:numPr>
          <w:ilvl w:val="0"/>
          <w:numId w:val="109"/>
        </w:numPr>
        <w:tabs>
          <w:tab w:val="left" w:pos="653"/>
        </w:tabs>
        <w:spacing w:before="3" w:line="247" w:lineRule="auto"/>
        <w:ind w:right="373"/>
        <w:rPr>
          <w:sz w:val="20"/>
        </w:rPr>
      </w:pPr>
      <w:r>
        <w:rPr>
          <w:sz w:val="20"/>
        </w:rPr>
        <w:t xml:space="preserve">Иметь представление о случайной величине и о распределении </w:t>
      </w:r>
      <w:r>
        <w:rPr>
          <w:spacing w:val="-2"/>
          <w:sz w:val="20"/>
        </w:rPr>
        <w:t>вероятностей.</w:t>
      </w:r>
    </w:p>
    <w:p w:rsidR="00852BCB" w:rsidRDefault="00595F6D">
      <w:pPr>
        <w:pStyle w:val="a4"/>
        <w:numPr>
          <w:ilvl w:val="0"/>
          <w:numId w:val="109"/>
        </w:numPr>
        <w:tabs>
          <w:tab w:val="left" w:pos="653"/>
        </w:tabs>
        <w:spacing w:before="6" w:line="249" w:lineRule="auto"/>
        <w:ind w:right="371"/>
        <w:rPr>
          <w:sz w:val="20"/>
        </w:rPr>
      </w:pPr>
      <w:r>
        <w:rPr>
          <w:sz w:val="20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numPr>
          <w:ilvl w:val="2"/>
          <w:numId w:val="165"/>
        </w:numPr>
        <w:tabs>
          <w:tab w:val="left" w:pos="686"/>
        </w:tabs>
        <w:spacing w:before="67"/>
        <w:ind w:left="686" w:hanging="600"/>
        <w:jc w:val="left"/>
      </w:pPr>
      <w:r>
        <w:rPr>
          <w:spacing w:val="-2"/>
        </w:rPr>
        <w:t>ИНФОРМАТИКА</w:t>
      </w:r>
    </w:p>
    <w:p w:rsidR="00852BCB" w:rsidRDefault="00595F6D">
      <w:pPr>
        <w:pStyle w:val="a3"/>
        <w:spacing w:before="10"/>
        <w:ind w:left="0" w:firstLine="0"/>
        <w:jc w:val="left"/>
        <w:rPr>
          <w:b/>
          <w:sz w:val="11"/>
        </w:rPr>
      </w:pPr>
      <w:r>
        <w:rPr>
          <w:b/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102501</wp:posOffset>
                </wp:positionV>
                <wp:extent cx="3997325" cy="635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23A34" id="Graphic 35" o:spid="_x0000_s1026" style="position:absolute;margin-left:38.3pt;margin-top:8.05pt;width:314.75pt;height:.5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16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 w:line="249" w:lineRule="auto"/>
        <w:ind w:right="364"/>
      </w:pPr>
      <w:r>
        <w:t>Рабочая программа по информатике на уровне основного общего об- разования составлена на основе Требований к результатам освоения основной образовательной программы основного общего образования, представленных в</w:t>
      </w:r>
      <w:r>
        <w:rPr>
          <w:spacing w:val="-2"/>
        </w:rPr>
        <w:t xml:space="preserve"> </w:t>
      </w:r>
      <w:r>
        <w:t>Федеральном государственном образовательном стандарте основного общего образования, а также Примерной про- граммы воспитания.</w:t>
      </w:r>
    </w:p>
    <w:p w:rsidR="00852BCB" w:rsidRDefault="00595F6D">
      <w:pPr>
        <w:spacing w:before="21"/>
        <w:ind w:left="314"/>
        <w:rPr>
          <w:b/>
          <w:sz w:val="18"/>
        </w:rPr>
      </w:pPr>
      <w:r>
        <w:rPr>
          <w:b/>
          <w:sz w:val="18"/>
        </w:rPr>
        <w:t>ПОЯСНИТЕЛЬНАЯ</w:t>
      </w:r>
      <w:r>
        <w:rPr>
          <w:b/>
          <w:spacing w:val="-9"/>
          <w:sz w:val="18"/>
        </w:rPr>
        <w:t xml:space="preserve"> </w:t>
      </w:r>
      <w:r>
        <w:rPr>
          <w:b/>
          <w:spacing w:val="-2"/>
          <w:sz w:val="18"/>
        </w:rPr>
        <w:t>ЗАПИСКА</w:t>
      </w:r>
    </w:p>
    <w:p w:rsidR="00852BCB" w:rsidRDefault="00595F6D">
      <w:pPr>
        <w:pStyle w:val="a3"/>
        <w:spacing w:before="176" w:line="249" w:lineRule="auto"/>
        <w:ind w:right="359"/>
      </w:pPr>
      <w:r>
        <w:t>Рабочая программа даёт представление о целях, общей стратегии обучения, воспитания и развития обучающихся средствами учебного предмета «Информатика» на базовом уровне; устанавливает обяза- тельное предметное содержание, предусматривает его структуриро- вание по разделам и темам курса, определяет распределение его по классам (годам изучения); даёт примерное распределение учебных</w:t>
      </w:r>
      <w:r>
        <w:rPr>
          <w:spacing w:val="80"/>
        </w:rPr>
        <w:t xml:space="preserve"> </w:t>
      </w:r>
      <w:r>
        <w:t>часов по тематическим разделам курса и рекомендуемую (примерную) последовательность их изучения с учётом межпредметных и внутри- предметных связей, логики учебного процесса, возрастных особенно- стей обучающихся. Рабочая программа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852BCB" w:rsidRDefault="00595F6D">
      <w:pPr>
        <w:pStyle w:val="a3"/>
        <w:spacing w:before="12" w:line="249" w:lineRule="auto"/>
        <w:ind w:right="371"/>
      </w:pPr>
      <w:r>
        <w:t>Программа является основой для составления авторских учебных программ и учебников, тематического планирования курса учителем.</w:t>
      </w:r>
    </w:p>
    <w:p w:rsidR="00852BCB" w:rsidRDefault="00852BCB">
      <w:pPr>
        <w:pStyle w:val="a3"/>
        <w:spacing w:before="25"/>
        <w:ind w:left="0" w:firstLine="0"/>
        <w:jc w:val="left"/>
      </w:pPr>
    </w:p>
    <w:p w:rsidR="00852BCB" w:rsidRDefault="00595F6D">
      <w:pPr>
        <w:spacing w:before="1"/>
        <w:ind w:left="86"/>
        <w:rPr>
          <w:b/>
          <w:sz w:val="18"/>
        </w:rPr>
      </w:pPr>
      <w:r>
        <w:rPr>
          <w:b/>
          <w:sz w:val="18"/>
        </w:rPr>
        <w:t>ЦЕЛИ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ИЗУЧЕНИЯ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«ИНФОРМАТИКА»</w:t>
      </w:r>
    </w:p>
    <w:p w:rsidR="00852BCB" w:rsidRDefault="00595F6D">
      <w:pPr>
        <w:pStyle w:val="a3"/>
        <w:spacing w:before="64" w:line="249" w:lineRule="auto"/>
        <w:ind w:right="359"/>
      </w:pPr>
      <w:r>
        <w:t>Целями изучения информатики на уровне основного общего образо- вания являются:</w:t>
      </w:r>
    </w:p>
    <w:p w:rsidR="00852BCB" w:rsidRDefault="00595F6D">
      <w:pPr>
        <w:pStyle w:val="a4"/>
        <w:numPr>
          <w:ilvl w:val="0"/>
          <w:numId w:val="108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формирование основ мировоззрения, соответствующего совре- менному уровню развития науки информатики, достижениям научно-технического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прогресса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общественной</w:t>
      </w:r>
      <w:r>
        <w:rPr>
          <w:spacing w:val="-6"/>
          <w:sz w:val="20"/>
        </w:rPr>
        <w:t xml:space="preserve"> </w:t>
      </w:r>
      <w:r>
        <w:rPr>
          <w:sz w:val="20"/>
        </w:rPr>
        <w:t>практики,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счёт развития представлений об информации как о важнейшем стра- тегическом ресурсе развития личности, государства, общества;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852BCB" w:rsidRDefault="00595F6D">
      <w:pPr>
        <w:pStyle w:val="a4"/>
        <w:numPr>
          <w:ilvl w:val="0"/>
          <w:numId w:val="108"/>
        </w:numPr>
        <w:tabs>
          <w:tab w:val="left" w:pos="653"/>
        </w:tabs>
        <w:spacing w:before="7" w:line="249" w:lineRule="auto"/>
        <w:ind w:right="360"/>
        <w:rPr>
          <w:sz w:val="20"/>
        </w:rPr>
      </w:pPr>
      <w:r>
        <w:rPr>
          <w:sz w:val="20"/>
        </w:rPr>
        <w:t>обеспечение условий, способствующих развитию алгоритмиче- ского мышления как необходимого условия профессиональной 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современном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информационном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-1"/>
          <w:sz w:val="20"/>
        </w:rPr>
        <w:t xml:space="preserve"> </w:t>
      </w:r>
      <w:r>
        <w:rPr>
          <w:sz w:val="20"/>
        </w:rPr>
        <w:t>предпо-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4" w:firstLine="0"/>
      </w:pPr>
      <w:r>
        <w:t>лагающего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разбивать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задачи на</w:t>
      </w:r>
      <w:r>
        <w:rPr>
          <w:spacing w:val="-5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подзадачи;</w:t>
      </w:r>
      <w:r>
        <w:rPr>
          <w:spacing w:val="-3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задачами, решёнными ранее; определять шаги для достижения результата и т. д.;</w:t>
      </w:r>
    </w:p>
    <w:p w:rsidR="00852BCB" w:rsidRDefault="00595F6D">
      <w:pPr>
        <w:pStyle w:val="a4"/>
        <w:numPr>
          <w:ilvl w:val="0"/>
          <w:numId w:val="108"/>
        </w:numPr>
        <w:tabs>
          <w:tab w:val="left" w:pos="653"/>
        </w:tabs>
        <w:spacing w:before="6" w:line="249" w:lineRule="auto"/>
        <w:ind w:right="366"/>
        <w:rPr>
          <w:sz w:val="20"/>
        </w:rPr>
      </w:pPr>
      <w:r>
        <w:rPr>
          <w:sz w:val="20"/>
        </w:rPr>
        <w:t>формирование и развитие компетенций обучающихся в области использования информационно-коммуникационных технологий,</w:t>
      </w:r>
      <w:r>
        <w:rPr>
          <w:spacing w:val="40"/>
          <w:sz w:val="20"/>
        </w:rPr>
        <w:t xml:space="preserve"> </w:t>
      </w:r>
      <w:r>
        <w:rPr>
          <w:sz w:val="20"/>
        </w:rPr>
        <w:t>в том числе знаний, умений и навыков работы с информацией, программирования, коммуникации в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современных цифровых средах в условиях обеспечения информационной безопасности личности обучающегося;</w:t>
      </w:r>
    </w:p>
    <w:p w:rsidR="00852BCB" w:rsidRDefault="00595F6D">
      <w:pPr>
        <w:pStyle w:val="a4"/>
        <w:numPr>
          <w:ilvl w:val="0"/>
          <w:numId w:val="108"/>
        </w:numPr>
        <w:tabs>
          <w:tab w:val="left" w:pos="653"/>
        </w:tabs>
        <w:spacing w:before="5" w:line="249" w:lineRule="auto"/>
        <w:ind w:right="363"/>
        <w:rPr>
          <w:sz w:val="20"/>
        </w:rPr>
      </w:pPr>
      <w:r>
        <w:rPr>
          <w:sz w:val="20"/>
        </w:rPr>
        <w:t>воспитание</w:t>
      </w:r>
      <w:r>
        <w:rPr>
          <w:spacing w:val="70"/>
          <w:sz w:val="20"/>
        </w:rPr>
        <w:t xml:space="preserve">  </w:t>
      </w:r>
      <w:r>
        <w:rPr>
          <w:sz w:val="20"/>
        </w:rPr>
        <w:t>ответственного</w:t>
      </w:r>
      <w:r>
        <w:rPr>
          <w:spacing w:val="70"/>
          <w:sz w:val="20"/>
        </w:rPr>
        <w:t xml:space="preserve">  </w:t>
      </w:r>
      <w:r>
        <w:rPr>
          <w:sz w:val="20"/>
        </w:rPr>
        <w:t>и</w:t>
      </w:r>
      <w:r>
        <w:rPr>
          <w:spacing w:val="69"/>
          <w:sz w:val="20"/>
        </w:rPr>
        <w:t xml:space="preserve">  </w:t>
      </w:r>
      <w:r>
        <w:rPr>
          <w:sz w:val="20"/>
        </w:rPr>
        <w:t>избирательного</w:t>
      </w:r>
      <w:r>
        <w:rPr>
          <w:spacing w:val="70"/>
          <w:sz w:val="20"/>
        </w:rPr>
        <w:t xml:space="preserve">  </w:t>
      </w:r>
      <w:r>
        <w:rPr>
          <w:sz w:val="20"/>
        </w:rPr>
        <w:t>отношения к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 с учётом правовых и этических аспектов её рас- 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 w:rsidR="00852BCB" w:rsidRDefault="00852BCB">
      <w:pPr>
        <w:pStyle w:val="a3"/>
        <w:spacing w:before="173"/>
        <w:ind w:left="0" w:firstLine="0"/>
        <w:jc w:val="left"/>
      </w:pPr>
    </w:p>
    <w:p w:rsidR="00852BCB" w:rsidRDefault="00595F6D">
      <w:pPr>
        <w:pStyle w:val="4"/>
        <w:spacing w:line="247" w:lineRule="auto"/>
        <w:ind w:left="86" w:right="362" w:firstLine="228"/>
      </w:pPr>
      <w:r>
        <w:t xml:space="preserve">ОБЩАЯ ХАРАКТЕРИСТИКА УЧЕБНОГО ПРЕДМЕТА «ИН- </w:t>
      </w:r>
      <w:r>
        <w:rPr>
          <w:spacing w:val="-2"/>
        </w:rPr>
        <w:t>ФОРМАТИКА»</w:t>
      </w:r>
    </w:p>
    <w:p w:rsidR="00852BCB" w:rsidRDefault="00595F6D">
      <w:pPr>
        <w:spacing w:before="169" w:line="249" w:lineRule="auto"/>
        <w:ind w:left="86" w:right="359" w:firstLine="228"/>
        <w:jc w:val="both"/>
        <w:rPr>
          <w:b/>
          <w:sz w:val="20"/>
        </w:rPr>
      </w:pPr>
      <w:r>
        <w:rPr>
          <w:b/>
          <w:sz w:val="20"/>
        </w:rPr>
        <w:t>Учебный предмет «Информатика» в основном общем образова- нии отражает:</w:t>
      </w:r>
    </w:p>
    <w:p w:rsidR="00852BCB" w:rsidRDefault="00595F6D">
      <w:pPr>
        <w:pStyle w:val="a4"/>
        <w:numPr>
          <w:ilvl w:val="0"/>
          <w:numId w:val="108"/>
        </w:numPr>
        <w:tabs>
          <w:tab w:val="left" w:pos="653"/>
        </w:tabs>
        <w:spacing w:before="0" w:line="249" w:lineRule="auto"/>
        <w:ind w:right="362"/>
        <w:rPr>
          <w:sz w:val="20"/>
        </w:rPr>
      </w:pPr>
      <w:r>
        <w:rPr>
          <w:sz w:val="20"/>
        </w:rPr>
        <w:t>сущность информатики как научной дисциплины, изучающей закономерности протекания и возможности автоматизации ин- формационных процессов в различных системах;</w:t>
      </w:r>
    </w:p>
    <w:p w:rsidR="00852BCB" w:rsidRDefault="00595F6D">
      <w:pPr>
        <w:pStyle w:val="a4"/>
        <w:numPr>
          <w:ilvl w:val="0"/>
          <w:numId w:val="108"/>
        </w:numPr>
        <w:tabs>
          <w:tab w:val="left" w:pos="653"/>
        </w:tabs>
        <w:spacing w:before="2" w:line="247" w:lineRule="auto"/>
        <w:ind w:right="364"/>
        <w:rPr>
          <w:sz w:val="20"/>
        </w:rPr>
      </w:pPr>
      <w:r>
        <w:rPr>
          <w:sz w:val="20"/>
        </w:rPr>
        <w:t>основные области применения информатики, прежде всего ин- формационные технологии, управление и социальную сферу;</w:t>
      </w:r>
    </w:p>
    <w:p w:rsidR="00852BCB" w:rsidRDefault="00595F6D">
      <w:pPr>
        <w:pStyle w:val="a4"/>
        <w:numPr>
          <w:ilvl w:val="0"/>
          <w:numId w:val="108"/>
        </w:numPr>
        <w:tabs>
          <w:tab w:val="left" w:pos="653"/>
        </w:tabs>
        <w:spacing w:before="6" w:line="247" w:lineRule="auto"/>
        <w:ind w:right="370"/>
        <w:rPr>
          <w:sz w:val="20"/>
        </w:rPr>
      </w:pPr>
      <w:r>
        <w:rPr>
          <w:sz w:val="20"/>
        </w:rPr>
        <w:t xml:space="preserve">междисциплинарный характер информатики и информационной </w:t>
      </w:r>
      <w:r>
        <w:rPr>
          <w:spacing w:val="-2"/>
          <w:sz w:val="20"/>
        </w:rPr>
        <w:t>деятельности.</w:t>
      </w:r>
    </w:p>
    <w:p w:rsidR="00852BCB" w:rsidRDefault="00595F6D">
      <w:pPr>
        <w:pStyle w:val="a3"/>
        <w:spacing w:before="4" w:line="249" w:lineRule="auto"/>
        <w:ind w:right="360"/>
      </w:pPr>
      <w:r>
        <w:t>Современная школьная информатика оказывает существенное влия- ние на формирование мировоззрения школьника, его жизненную пози- цию, закладывает основы понимания принципов функционирования и использования информационных технологий как необходимого ин- струмента практически любой деятельности и одного из наиболее зна- чимых</w:t>
      </w:r>
      <w:r>
        <w:rPr>
          <w:spacing w:val="-6"/>
        </w:rPr>
        <w:t xml:space="preserve"> </w:t>
      </w:r>
      <w:r>
        <w:t>технологических</w:t>
      </w:r>
      <w:r>
        <w:rPr>
          <w:spacing w:val="-6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цивилизации.</w:t>
      </w:r>
      <w:r>
        <w:rPr>
          <w:spacing w:val="-5"/>
        </w:rPr>
        <w:t xml:space="preserve"> </w:t>
      </w:r>
      <w:r>
        <w:t>Многие предметные знания и способы деятельности, освоенные обучающимися при изучении информатики, находят применение как в рамках образо- 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т.</w:t>
      </w:r>
      <w:r>
        <w:rPr>
          <w:spacing w:val="-3"/>
        </w:rPr>
        <w:t xml:space="preserve"> </w:t>
      </w:r>
      <w:r>
        <w:t>е. ориентированы на формирование метапредмет- ных и личностных результатов обучения.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67" w:line="244" w:lineRule="auto"/>
        <w:ind w:left="86" w:right="362" w:firstLine="228"/>
        <w:jc w:val="both"/>
        <w:rPr>
          <w:sz w:val="20"/>
        </w:rPr>
      </w:pPr>
      <w:r>
        <w:rPr>
          <w:b/>
          <w:sz w:val="20"/>
        </w:rPr>
        <w:t xml:space="preserve">Основные задачи учебного предмета «Информатика» — </w:t>
      </w:r>
      <w:r>
        <w:rPr>
          <w:sz w:val="20"/>
        </w:rPr>
        <w:t>сформи- ровать у обучающихся:</w:t>
      </w:r>
    </w:p>
    <w:p w:rsidR="00852BCB" w:rsidRDefault="00595F6D">
      <w:pPr>
        <w:pStyle w:val="a4"/>
        <w:numPr>
          <w:ilvl w:val="0"/>
          <w:numId w:val="108"/>
        </w:numPr>
        <w:tabs>
          <w:tab w:val="left" w:pos="653"/>
        </w:tabs>
        <w:spacing w:before="9" w:line="249" w:lineRule="auto"/>
        <w:ind w:right="365"/>
        <w:rPr>
          <w:sz w:val="20"/>
        </w:rPr>
      </w:pPr>
      <w:r>
        <w:rPr>
          <w:sz w:val="20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совре- менного общества;</w:t>
      </w:r>
    </w:p>
    <w:p w:rsidR="00852BCB" w:rsidRDefault="00595F6D">
      <w:pPr>
        <w:pStyle w:val="a4"/>
        <w:numPr>
          <w:ilvl w:val="0"/>
          <w:numId w:val="108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 xml:space="preserve">знания, умения и навыки грамотной постановки задач, возникаю- щих в практической деятельности, для их решения с помощью </w:t>
      </w:r>
      <w:r>
        <w:rPr>
          <w:spacing w:val="-2"/>
          <w:sz w:val="20"/>
        </w:rPr>
        <w:t>информационных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технологий;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умения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навыки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 xml:space="preserve">формализованного </w:t>
      </w:r>
      <w:r>
        <w:rPr>
          <w:sz w:val="20"/>
        </w:rPr>
        <w:t>описания поставленных задач;</w:t>
      </w:r>
    </w:p>
    <w:p w:rsidR="00852BCB" w:rsidRDefault="00595F6D">
      <w:pPr>
        <w:pStyle w:val="a4"/>
        <w:numPr>
          <w:ilvl w:val="0"/>
          <w:numId w:val="108"/>
        </w:numPr>
        <w:tabs>
          <w:tab w:val="left" w:pos="653"/>
        </w:tabs>
        <w:spacing w:before="3" w:line="247" w:lineRule="auto"/>
        <w:ind w:right="373"/>
        <w:rPr>
          <w:sz w:val="20"/>
        </w:rPr>
      </w:pPr>
      <w:r>
        <w:rPr>
          <w:sz w:val="20"/>
        </w:rPr>
        <w:t>базовые знания об информационном моделировании, в том числе о математическом моделировании;</w:t>
      </w:r>
    </w:p>
    <w:p w:rsidR="00852BCB" w:rsidRDefault="00595F6D">
      <w:pPr>
        <w:pStyle w:val="a4"/>
        <w:numPr>
          <w:ilvl w:val="0"/>
          <w:numId w:val="108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>знание основных алгоритмических структур и умение применять эти знания для построения алгоритмов решения задач по их ма- тематическим моделям;</w:t>
      </w:r>
    </w:p>
    <w:p w:rsidR="00852BCB" w:rsidRDefault="00595F6D">
      <w:pPr>
        <w:pStyle w:val="a4"/>
        <w:numPr>
          <w:ilvl w:val="0"/>
          <w:numId w:val="108"/>
        </w:numPr>
        <w:tabs>
          <w:tab w:val="left" w:pos="653"/>
        </w:tabs>
        <w:spacing w:before="3" w:line="249" w:lineRule="auto"/>
        <w:ind w:right="367"/>
        <w:rPr>
          <w:sz w:val="20"/>
        </w:rPr>
      </w:pPr>
      <w:r>
        <w:rPr>
          <w:sz w:val="20"/>
        </w:rPr>
        <w:t xml:space="preserve">умения и навыки составления простых программ по построенно- му алгоритму на одном из языков программирования высокого </w:t>
      </w:r>
      <w:r>
        <w:rPr>
          <w:spacing w:val="-2"/>
          <w:sz w:val="20"/>
        </w:rPr>
        <w:t>уровня;</w:t>
      </w:r>
    </w:p>
    <w:p w:rsidR="00852BCB" w:rsidRDefault="00595F6D">
      <w:pPr>
        <w:pStyle w:val="a4"/>
        <w:numPr>
          <w:ilvl w:val="0"/>
          <w:numId w:val="108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умения и навыки эффективного использования основных типов прикладных программ (приложений) общего назначения и ин- формационных систем для решения с их помощью практических задач; владение базовыми нормами информационной этики и права, основами информационной безопасности;</w:t>
      </w:r>
    </w:p>
    <w:p w:rsidR="00852BCB" w:rsidRDefault="00595F6D">
      <w:pPr>
        <w:pStyle w:val="a4"/>
        <w:numPr>
          <w:ilvl w:val="0"/>
          <w:numId w:val="108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умение грамотно интерпретировать результаты решения практи- ческих задач с помощью информационных технологий, приме- нять полученные результаты в практической деятельности.</w:t>
      </w:r>
    </w:p>
    <w:p w:rsidR="00852BCB" w:rsidRDefault="00595F6D">
      <w:pPr>
        <w:spacing w:before="5" w:line="247" w:lineRule="auto"/>
        <w:ind w:left="86" w:right="359" w:firstLine="228"/>
        <w:jc w:val="both"/>
        <w:rPr>
          <w:sz w:val="20"/>
        </w:rPr>
      </w:pPr>
      <w:r>
        <w:rPr>
          <w:b/>
          <w:sz w:val="20"/>
        </w:rPr>
        <w:t xml:space="preserve">Цели и задачи изучения информатики на уровне основного об- щего образования </w:t>
      </w:r>
      <w:r>
        <w:rPr>
          <w:sz w:val="20"/>
        </w:rPr>
        <w:t>определяют структуру основного содержания учебного предмета в виде следующих четырёх тематических разделов:</w:t>
      </w:r>
    </w:p>
    <w:p w:rsidR="00852BCB" w:rsidRDefault="00595F6D">
      <w:pPr>
        <w:pStyle w:val="a4"/>
        <w:numPr>
          <w:ilvl w:val="3"/>
          <w:numId w:val="165"/>
        </w:numPr>
        <w:tabs>
          <w:tab w:val="left" w:pos="581"/>
        </w:tabs>
        <w:spacing w:before="4"/>
        <w:ind w:left="581" w:hanging="267"/>
        <w:rPr>
          <w:sz w:val="20"/>
        </w:rPr>
      </w:pPr>
      <w:r>
        <w:rPr>
          <w:sz w:val="20"/>
        </w:rPr>
        <w:t>цифровая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грамотность;</w:t>
      </w:r>
    </w:p>
    <w:p w:rsidR="00852BCB" w:rsidRDefault="00595F6D">
      <w:pPr>
        <w:pStyle w:val="a4"/>
        <w:numPr>
          <w:ilvl w:val="3"/>
          <w:numId w:val="165"/>
        </w:numPr>
        <w:tabs>
          <w:tab w:val="left" w:pos="581"/>
        </w:tabs>
        <w:ind w:left="581" w:hanging="267"/>
        <w:rPr>
          <w:sz w:val="20"/>
        </w:rPr>
      </w:pPr>
      <w:r>
        <w:rPr>
          <w:sz w:val="20"/>
        </w:rPr>
        <w:t>теоретические</w:t>
      </w:r>
      <w:r>
        <w:rPr>
          <w:spacing w:val="-13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информатики;</w:t>
      </w:r>
    </w:p>
    <w:p w:rsidR="00852BCB" w:rsidRDefault="00595F6D">
      <w:pPr>
        <w:pStyle w:val="a4"/>
        <w:numPr>
          <w:ilvl w:val="3"/>
          <w:numId w:val="165"/>
        </w:numPr>
        <w:tabs>
          <w:tab w:val="left" w:pos="581"/>
        </w:tabs>
        <w:spacing w:before="11"/>
        <w:ind w:left="581" w:hanging="267"/>
        <w:rPr>
          <w:sz w:val="20"/>
        </w:rPr>
      </w:pPr>
      <w:r>
        <w:rPr>
          <w:sz w:val="20"/>
        </w:rPr>
        <w:t>алгоритмы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программирование;</w:t>
      </w:r>
    </w:p>
    <w:p w:rsidR="00852BCB" w:rsidRDefault="00595F6D">
      <w:pPr>
        <w:pStyle w:val="a4"/>
        <w:numPr>
          <w:ilvl w:val="3"/>
          <w:numId w:val="165"/>
        </w:numPr>
        <w:tabs>
          <w:tab w:val="left" w:pos="581"/>
        </w:tabs>
        <w:ind w:left="581" w:hanging="267"/>
        <w:rPr>
          <w:sz w:val="20"/>
        </w:rPr>
      </w:pPr>
      <w:r>
        <w:rPr>
          <w:spacing w:val="-2"/>
          <w:sz w:val="20"/>
        </w:rPr>
        <w:t>информационные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технологии.</w:t>
      </w:r>
    </w:p>
    <w:p w:rsidR="00852BCB" w:rsidRDefault="00852BCB">
      <w:pPr>
        <w:pStyle w:val="a3"/>
        <w:spacing w:before="181"/>
        <w:ind w:left="0" w:firstLine="0"/>
        <w:jc w:val="left"/>
      </w:pPr>
    </w:p>
    <w:p w:rsidR="00852BCB" w:rsidRDefault="00595F6D">
      <w:pPr>
        <w:pStyle w:val="4"/>
        <w:spacing w:line="247" w:lineRule="auto"/>
        <w:ind w:left="86" w:right="1225" w:firstLine="228"/>
        <w:jc w:val="left"/>
      </w:pPr>
      <w:r>
        <w:t>МЕСТО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«ИНФОРМАТИКА» В УЧЕБНОМ ПЛАНЕ</w:t>
      </w:r>
    </w:p>
    <w:p w:rsidR="00852BCB" w:rsidRDefault="00595F6D">
      <w:pPr>
        <w:pStyle w:val="a3"/>
        <w:spacing w:before="165" w:line="249" w:lineRule="auto"/>
        <w:ind w:right="360"/>
      </w:pPr>
      <w:r>
        <w:t>В</w:t>
      </w:r>
      <w:r>
        <w:rPr>
          <w:spacing w:val="-2"/>
        </w:rPr>
        <w:t xml:space="preserve"> </w:t>
      </w:r>
      <w:r>
        <w:t>системе общего образования «Информатика» признана обязатель- ным учебным предметом, входящим в состав предметной области «Ма- тематика и информатика». ФГОС ООО предусмотрены требования к освоению</w:t>
      </w:r>
      <w:r>
        <w:rPr>
          <w:spacing w:val="80"/>
        </w:rPr>
        <w:t xml:space="preserve"> </w:t>
      </w:r>
      <w:r>
        <w:t>предметных</w:t>
      </w:r>
      <w:r>
        <w:rPr>
          <w:spacing w:val="80"/>
        </w:rPr>
        <w:t xml:space="preserve"> </w:t>
      </w:r>
      <w:r>
        <w:t>результатов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информатике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базовом</w:t>
      </w:r>
      <w:r>
        <w:rPr>
          <w:spacing w:val="80"/>
        </w:rPr>
        <w:t xml:space="preserve"> </w:t>
      </w:r>
      <w:r>
        <w:t>и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 w:firstLine="0"/>
      </w:pPr>
      <w:r>
        <w:t>углублённом уровнях, имеющих общее содержательное ядро и согласо- ванных между собой. Это позволяет реализовывать углублённое изуче- ние информатики как в рамках отдельных классов, так и в рамках ин- дивидуальных образовательных траекторий, в том числе используя се- тевое взаимодействие организаций и дистанционные технологии. По завершении</w:t>
      </w:r>
      <w:r>
        <w:rPr>
          <w:spacing w:val="-13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программ</w:t>
      </w:r>
      <w:r>
        <w:rPr>
          <w:spacing w:val="-13"/>
        </w:rPr>
        <w:t xml:space="preserve"> </w:t>
      </w:r>
      <w:r>
        <w:t>углублённого</w:t>
      </w:r>
      <w:r>
        <w:rPr>
          <w:spacing w:val="-12"/>
        </w:rPr>
        <w:t xml:space="preserve"> </w:t>
      </w:r>
      <w:r>
        <w:t>уровня</w:t>
      </w:r>
      <w:r>
        <w:rPr>
          <w:spacing w:val="-13"/>
        </w:rPr>
        <w:t xml:space="preserve"> </w:t>
      </w:r>
      <w:r>
        <w:t>учащиеся</w:t>
      </w:r>
      <w:r>
        <w:rPr>
          <w:spacing w:val="-12"/>
        </w:rPr>
        <w:t xml:space="preserve"> </w:t>
      </w:r>
      <w:r>
        <w:t xml:space="preserve">смогут детальнее освоить материал базового уровня, овладеть расширенным кругом понятий и методов, решать задачи более высокого уровня </w:t>
      </w:r>
      <w:r>
        <w:rPr>
          <w:spacing w:val="-2"/>
        </w:rPr>
        <w:t>сложности.</w:t>
      </w:r>
    </w:p>
    <w:p w:rsidR="00852BCB" w:rsidRDefault="00595F6D">
      <w:pPr>
        <w:pStyle w:val="a3"/>
        <w:spacing w:before="7" w:line="249" w:lineRule="auto"/>
        <w:ind w:right="361"/>
      </w:pPr>
      <w:r>
        <w:t xml:space="preserve">Учебным планом на изучение информатики на базовом уровне отве- дено 102 учебных часа — по 1 часу в неделю в 7, 8 и 9 классах соответ- </w:t>
      </w:r>
      <w:r>
        <w:rPr>
          <w:spacing w:val="-2"/>
        </w:rPr>
        <w:t>ственно.</w:t>
      </w:r>
    </w:p>
    <w:p w:rsidR="00852BCB" w:rsidRDefault="00595F6D">
      <w:pPr>
        <w:pStyle w:val="a3"/>
        <w:spacing w:before="3" w:line="249" w:lineRule="auto"/>
        <w:ind w:right="364"/>
      </w:pP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предусмотрено</w:t>
      </w:r>
      <w:r>
        <w:rPr>
          <w:spacing w:val="-3"/>
        </w:rPr>
        <w:t xml:space="preserve"> </w:t>
      </w:r>
      <w:r>
        <w:t>резервное</w:t>
      </w:r>
      <w:r>
        <w:rPr>
          <w:spacing w:val="-3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которое может быть использовано участниками образовательного процесса в целях формирования вариативной составляющей содержания конкрет- ной рабочей программы. При этом обязательная (инвариантная) часть содержания</w:t>
      </w:r>
      <w:r>
        <w:rPr>
          <w:spacing w:val="-4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установленная</w:t>
      </w:r>
      <w:r>
        <w:rPr>
          <w:spacing w:val="-4"/>
        </w:rPr>
        <w:t xml:space="preserve"> </w:t>
      </w:r>
      <w:r>
        <w:t>примерной</w:t>
      </w:r>
      <w:r>
        <w:rPr>
          <w:spacing w:val="-5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программой,</w:t>
      </w:r>
      <w:r>
        <w:rPr>
          <w:spacing w:val="-4"/>
        </w:rPr>
        <w:t xml:space="preserve"> </w:t>
      </w:r>
      <w:r>
        <w:t>и время, отводимое на её изучение, должны быть сохранены полностью.</w:t>
      </w:r>
    </w:p>
    <w:p w:rsidR="00852BCB" w:rsidRDefault="00852BCB">
      <w:pPr>
        <w:pStyle w:val="a3"/>
        <w:spacing w:before="174"/>
        <w:ind w:left="0" w:firstLine="0"/>
        <w:jc w:val="left"/>
      </w:pPr>
    </w:p>
    <w:p w:rsidR="00852BCB" w:rsidRDefault="00595F6D">
      <w:pPr>
        <w:ind w:left="314"/>
        <w:jc w:val="both"/>
        <w:rPr>
          <w:b/>
          <w:sz w:val="20"/>
        </w:rPr>
      </w:pPr>
      <w:r>
        <w:rPr>
          <w:b/>
          <w:sz w:val="20"/>
        </w:rPr>
        <w:t>СОДЕРЖАНИЕ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ПРЕДМЕТА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«ИНФОРМАТИКА»</w:t>
      </w:r>
    </w:p>
    <w:p w:rsidR="00852BCB" w:rsidRDefault="00595F6D">
      <w:pPr>
        <w:pStyle w:val="3"/>
        <w:numPr>
          <w:ilvl w:val="0"/>
          <w:numId w:val="107"/>
        </w:numPr>
        <w:tabs>
          <w:tab w:val="left" w:pos="251"/>
        </w:tabs>
        <w:spacing w:before="164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21"/>
        <w:ind w:left="86"/>
      </w:pPr>
      <w:r>
        <w:t>Цифровая</w:t>
      </w:r>
      <w:r>
        <w:rPr>
          <w:spacing w:val="-12"/>
        </w:rPr>
        <w:t xml:space="preserve"> </w:t>
      </w:r>
      <w:r>
        <w:rPr>
          <w:spacing w:val="-2"/>
        </w:rPr>
        <w:t>грамотность</w:t>
      </w:r>
    </w:p>
    <w:p w:rsidR="00852BCB" w:rsidRDefault="00595F6D">
      <w:pPr>
        <w:spacing w:before="125"/>
        <w:ind w:left="314"/>
        <w:jc w:val="both"/>
        <w:rPr>
          <w:b/>
          <w:sz w:val="20"/>
        </w:rPr>
      </w:pPr>
      <w:r>
        <w:rPr>
          <w:b/>
          <w:sz w:val="20"/>
        </w:rPr>
        <w:t>Компьютер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—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универсальное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устройство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обработки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данных</w:t>
      </w:r>
    </w:p>
    <w:p w:rsidR="00852BCB" w:rsidRDefault="00595F6D">
      <w:pPr>
        <w:pStyle w:val="a3"/>
        <w:spacing w:before="6" w:line="249" w:lineRule="auto"/>
        <w:ind w:right="363"/>
      </w:pPr>
      <w:r>
        <w:t>Компьютер</w:t>
      </w:r>
      <w:r>
        <w:rPr>
          <w:spacing w:val="-5"/>
        </w:rPr>
        <w:t xml:space="preserve"> </w:t>
      </w:r>
      <w:r>
        <w:t>— универсальное вычислительное устройство, работаю- щее по программе. Типы компьютеров: персональные компьютеры, встроенные компьютеры, суперкомпьютеры. Мобильные устройства.</w:t>
      </w:r>
    </w:p>
    <w:p w:rsidR="00852BCB" w:rsidRDefault="00595F6D">
      <w:pPr>
        <w:pStyle w:val="a3"/>
        <w:spacing w:line="249" w:lineRule="auto"/>
        <w:ind w:right="360"/>
      </w:pPr>
      <w: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биометриче- ской аутентификации.</w:t>
      </w:r>
    </w:p>
    <w:p w:rsidR="00852BCB" w:rsidRDefault="00595F6D">
      <w:pPr>
        <w:pStyle w:val="a3"/>
        <w:spacing w:before="3" w:line="249" w:lineRule="auto"/>
        <w:ind w:right="364"/>
      </w:pPr>
      <w:r>
        <w:t xml:space="preserve">История развития компьютеров и программного обеспечения. Поко- ления компьютеров. Современные тенденции развития компьютеров. </w:t>
      </w:r>
      <w:r>
        <w:rPr>
          <w:spacing w:val="-2"/>
        </w:rPr>
        <w:t>Суперкомпьютеры.</w:t>
      </w:r>
    </w:p>
    <w:p w:rsidR="00852BCB" w:rsidRDefault="00595F6D">
      <w:pPr>
        <w:pStyle w:val="a3"/>
        <w:spacing w:before="3"/>
        <w:ind w:left="314" w:firstLine="0"/>
      </w:pPr>
      <w:r>
        <w:rPr>
          <w:spacing w:val="-2"/>
        </w:rPr>
        <w:t>Параллельные</w:t>
      </w:r>
      <w:r>
        <w:rPr>
          <w:spacing w:val="9"/>
        </w:rPr>
        <w:t xml:space="preserve"> </w:t>
      </w:r>
      <w:r>
        <w:rPr>
          <w:spacing w:val="-2"/>
        </w:rPr>
        <w:t>вычисления.</w:t>
      </w:r>
    </w:p>
    <w:p w:rsidR="00852BCB" w:rsidRDefault="00595F6D">
      <w:pPr>
        <w:pStyle w:val="a3"/>
        <w:spacing w:before="10" w:line="249" w:lineRule="auto"/>
        <w:ind w:right="360"/>
      </w:pPr>
      <w:r>
        <w:t>Персональный</w:t>
      </w:r>
      <w:r>
        <w:rPr>
          <w:spacing w:val="-5"/>
        </w:rPr>
        <w:t xml:space="preserve"> </w:t>
      </w:r>
      <w:r>
        <w:t>компьютер.</w:t>
      </w:r>
      <w:r>
        <w:rPr>
          <w:spacing w:val="-4"/>
        </w:rPr>
        <w:t xml:space="preserve"> </w:t>
      </w:r>
      <w:r>
        <w:t>Процессор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па- 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314" w:firstLine="0"/>
      </w:pPr>
      <w:r>
        <w:t>Техника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компьютере.</w:t>
      </w:r>
    </w:p>
    <w:p w:rsidR="00852BCB" w:rsidRDefault="00595F6D">
      <w:pPr>
        <w:pStyle w:val="4"/>
        <w:spacing w:before="128"/>
      </w:pPr>
      <w:r>
        <w:t>Программы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данные</w:t>
      </w:r>
    </w:p>
    <w:p w:rsidR="00852BCB" w:rsidRDefault="00595F6D">
      <w:pPr>
        <w:pStyle w:val="a3"/>
        <w:spacing w:before="5" w:line="249" w:lineRule="auto"/>
        <w:ind w:right="362"/>
      </w:pPr>
      <w:r>
        <w:t>Программное обеспечение компьютера. Прикладное программное обеспечение. Системное программное обеспечение. Системы програм- мирования. Правовая охрана программ и данных. Бесплатные и услов- но-бесплатные программы. Свободное программное обеспечение.</w:t>
      </w:r>
    </w:p>
    <w:p w:rsidR="00852BCB" w:rsidRDefault="00595F6D">
      <w:pPr>
        <w:pStyle w:val="a3"/>
        <w:spacing w:before="3" w:line="249" w:lineRule="auto"/>
        <w:ind w:right="363"/>
      </w:pPr>
      <w: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различ- ных типов (страница текста, электронная книга, фотография, запись песни, видеоклип, полнометражный фильм). Архивация данных. Ис- пользование</w:t>
      </w:r>
      <w:r>
        <w:rPr>
          <w:spacing w:val="-8"/>
        </w:rPr>
        <w:t xml:space="preserve"> </w:t>
      </w:r>
      <w:r>
        <w:t>программ-архиваторов.</w:t>
      </w:r>
      <w:r>
        <w:rPr>
          <w:spacing w:val="-11"/>
        </w:rPr>
        <w:t xml:space="preserve"> </w:t>
      </w:r>
      <w:r>
        <w:t>Файловый</w:t>
      </w:r>
      <w:r>
        <w:rPr>
          <w:spacing w:val="-12"/>
        </w:rPr>
        <w:t xml:space="preserve"> </w:t>
      </w:r>
      <w:r>
        <w:t>менеджер.</w:t>
      </w:r>
      <w:r>
        <w:rPr>
          <w:spacing w:val="-10"/>
        </w:rPr>
        <w:t xml:space="preserve"> </w:t>
      </w:r>
      <w:r>
        <w:t>Поиск</w:t>
      </w:r>
      <w:r>
        <w:rPr>
          <w:spacing w:val="-11"/>
        </w:rPr>
        <w:t xml:space="preserve"> </w:t>
      </w:r>
      <w:r>
        <w:t>файлов средствами операционной системы.</w:t>
      </w:r>
    </w:p>
    <w:p w:rsidR="00852BCB" w:rsidRDefault="00595F6D">
      <w:pPr>
        <w:pStyle w:val="a3"/>
        <w:spacing w:before="8" w:line="249" w:lineRule="auto"/>
        <w:ind w:right="369"/>
      </w:pPr>
      <w:r>
        <w:t>Компьютерные</w:t>
      </w:r>
      <w:r>
        <w:rPr>
          <w:spacing w:val="-13"/>
        </w:rPr>
        <w:t xml:space="preserve"> </w:t>
      </w:r>
      <w:r>
        <w:t>вирусы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другие</w:t>
      </w:r>
      <w:r>
        <w:rPr>
          <w:spacing w:val="-12"/>
        </w:rPr>
        <w:t xml:space="preserve"> </w:t>
      </w:r>
      <w:r>
        <w:t>вредоносные</w:t>
      </w:r>
      <w:r>
        <w:rPr>
          <w:spacing w:val="-13"/>
        </w:rPr>
        <w:t xml:space="preserve"> </w:t>
      </w:r>
      <w:r>
        <w:t>программы.</w:t>
      </w:r>
      <w:r>
        <w:rPr>
          <w:spacing w:val="-12"/>
        </w:rPr>
        <w:t xml:space="preserve"> </w:t>
      </w:r>
      <w:r>
        <w:t>Программы для защиты от вирусов.</w:t>
      </w:r>
    </w:p>
    <w:p w:rsidR="00852BCB" w:rsidRDefault="00595F6D">
      <w:pPr>
        <w:pStyle w:val="4"/>
        <w:spacing w:before="119"/>
      </w:pPr>
      <w:r>
        <w:t>Компьютерные</w:t>
      </w:r>
      <w:r>
        <w:rPr>
          <w:spacing w:val="-12"/>
        </w:rPr>
        <w:t xml:space="preserve"> </w:t>
      </w:r>
      <w:r>
        <w:rPr>
          <w:spacing w:val="-4"/>
        </w:rPr>
        <w:t>сети</w:t>
      </w:r>
    </w:p>
    <w:p w:rsidR="00852BCB" w:rsidRDefault="00595F6D">
      <w:pPr>
        <w:pStyle w:val="a3"/>
        <w:spacing w:before="6" w:line="249" w:lineRule="auto"/>
        <w:ind w:right="364"/>
      </w:pPr>
      <w:r>
        <w:t>Объединение</w:t>
      </w:r>
      <w:r>
        <w:rPr>
          <w:spacing w:val="40"/>
        </w:rPr>
        <w:t xml:space="preserve"> </w:t>
      </w:r>
      <w:r>
        <w:t>компьютеров</w:t>
      </w:r>
      <w:r>
        <w:rPr>
          <w:spacing w:val="40"/>
        </w:rPr>
        <w:t xml:space="preserve"> </w:t>
      </w:r>
      <w:r>
        <w:t>в сеть. Сеть</w:t>
      </w:r>
      <w:r>
        <w:rPr>
          <w:spacing w:val="40"/>
        </w:rPr>
        <w:t xml:space="preserve"> </w:t>
      </w:r>
      <w:r>
        <w:t>Интернет.</w:t>
      </w:r>
      <w:r>
        <w:rPr>
          <w:spacing w:val="40"/>
        </w:rPr>
        <w:t xml:space="preserve"> </w:t>
      </w:r>
      <w:r>
        <w:t>Веб-страница, веб-сайт.</w:t>
      </w:r>
      <w:r>
        <w:rPr>
          <w:spacing w:val="-6"/>
        </w:rPr>
        <w:t xml:space="preserve"> </w:t>
      </w:r>
      <w:r>
        <w:t>Структура</w:t>
      </w:r>
      <w:r>
        <w:rPr>
          <w:spacing w:val="-6"/>
        </w:rPr>
        <w:t xml:space="preserve"> </w:t>
      </w:r>
      <w:r>
        <w:t>адресов</w:t>
      </w:r>
      <w:r>
        <w:rPr>
          <w:spacing w:val="-5"/>
        </w:rPr>
        <w:t xml:space="preserve"> </w:t>
      </w:r>
      <w:r>
        <w:t>веб-ресурсов.</w:t>
      </w:r>
      <w:r>
        <w:rPr>
          <w:spacing w:val="-6"/>
        </w:rPr>
        <w:t xml:space="preserve"> </w:t>
      </w:r>
      <w:r>
        <w:t>Браузер.</w:t>
      </w:r>
      <w:r>
        <w:rPr>
          <w:spacing w:val="-6"/>
        </w:rPr>
        <w:t xml:space="preserve"> </w:t>
      </w:r>
      <w:r>
        <w:t>Поисковые</w:t>
      </w:r>
      <w:r>
        <w:rPr>
          <w:spacing w:val="-6"/>
        </w:rPr>
        <w:t xml:space="preserve"> </w:t>
      </w:r>
      <w:r>
        <w:t>системы. Поиск информации по ключевым словам и по изображению. Верифи- цированность информации, полученной из Интернета.</w:t>
      </w:r>
    </w:p>
    <w:p w:rsidR="00852BCB" w:rsidRDefault="00595F6D">
      <w:pPr>
        <w:pStyle w:val="a3"/>
        <w:spacing w:before="3"/>
        <w:ind w:left="314" w:firstLine="0"/>
      </w:pPr>
      <w:r>
        <w:rPr>
          <w:spacing w:val="-2"/>
        </w:rPr>
        <w:t>Современные</w:t>
      </w:r>
      <w:r>
        <w:rPr>
          <w:spacing w:val="12"/>
        </w:rPr>
        <w:t xml:space="preserve"> </w:t>
      </w:r>
      <w:r>
        <w:rPr>
          <w:spacing w:val="-2"/>
        </w:rPr>
        <w:t>сервисы</w:t>
      </w:r>
      <w:r>
        <w:rPr>
          <w:spacing w:val="13"/>
        </w:rPr>
        <w:t xml:space="preserve"> </w:t>
      </w:r>
      <w:r>
        <w:rPr>
          <w:spacing w:val="-2"/>
        </w:rPr>
        <w:t>интернет-коммуникаций.</w:t>
      </w:r>
    </w:p>
    <w:p w:rsidR="00852BCB" w:rsidRDefault="00595F6D">
      <w:pPr>
        <w:pStyle w:val="a3"/>
        <w:spacing w:before="10" w:line="249" w:lineRule="auto"/>
        <w:ind w:right="370"/>
      </w:pPr>
      <w:r>
        <w:t>Сетевой этикет, базовые нормы информационной этики и права при работе в сети Интернет. Стратегии безопасного поведения в Интернете.</w:t>
      </w:r>
    </w:p>
    <w:p w:rsidR="00852BCB" w:rsidRDefault="00595F6D">
      <w:pPr>
        <w:pStyle w:val="4"/>
        <w:spacing w:before="17" w:line="356" w:lineRule="exact"/>
        <w:ind w:right="2429" w:hanging="228"/>
      </w:pPr>
      <w:r>
        <w:t>Теоретические основы информатики Информация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информационные</w:t>
      </w:r>
      <w:r>
        <w:rPr>
          <w:spacing w:val="-11"/>
        </w:rPr>
        <w:t xml:space="preserve"> </w:t>
      </w:r>
      <w:r>
        <w:rPr>
          <w:spacing w:val="-2"/>
        </w:rPr>
        <w:t>процессы</w:t>
      </w:r>
    </w:p>
    <w:p w:rsidR="00852BCB" w:rsidRDefault="00595F6D">
      <w:pPr>
        <w:pStyle w:val="a3"/>
        <w:spacing w:before="0" w:line="206" w:lineRule="exact"/>
        <w:ind w:left="314" w:firstLine="0"/>
      </w:pPr>
      <w:r>
        <w:t>Информация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одно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понятий</w:t>
      </w:r>
      <w:r>
        <w:rPr>
          <w:spacing w:val="-8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rPr>
          <w:spacing w:val="-2"/>
        </w:rPr>
        <w:t>науки.</w:t>
      </w:r>
    </w:p>
    <w:p w:rsidR="00852BCB" w:rsidRDefault="00595F6D">
      <w:pPr>
        <w:pStyle w:val="a3"/>
        <w:spacing w:before="10" w:line="249" w:lineRule="auto"/>
        <w:ind w:right="364"/>
      </w:pPr>
      <w:r>
        <w:t>Информация как сведения, предназначенные для восприятия челове- ком, и информация как данные, которые могут быть обработаны авто- матизированной системой.</w:t>
      </w:r>
    </w:p>
    <w:p w:rsidR="00852BCB" w:rsidRDefault="00595F6D">
      <w:pPr>
        <w:pStyle w:val="a3"/>
        <w:spacing w:line="252" w:lineRule="auto"/>
        <w:ind w:right="371"/>
      </w:pPr>
      <w:r>
        <w:t>Дискретность</w:t>
      </w:r>
      <w:r>
        <w:rPr>
          <w:spacing w:val="-7"/>
        </w:rPr>
        <w:t xml:space="preserve"> </w:t>
      </w:r>
      <w:r>
        <w:t>данных.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описания</w:t>
      </w:r>
      <w:r>
        <w:rPr>
          <w:spacing w:val="-7"/>
        </w:rPr>
        <w:t xml:space="preserve"> </w:t>
      </w:r>
      <w:r>
        <w:t>непрерывных</w:t>
      </w:r>
      <w:r>
        <w:rPr>
          <w:spacing w:val="-7"/>
        </w:rPr>
        <w:t xml:space="preserve"> </w:t>
      </w:r>
      <w:r>
        <w:t>объектов и процессов с помощью дискретных данных.</w:t>
      </w:r>
    </w:p>
    <w:p w:rsidR="00852BCB" w:rsidRDefault="00595F6D">
      <w:pPr>
        <w:pStyle w:val="a3"/>
        <w:spacing w:before="0" w:line="249" w:lineRule="auto"/>
        <w:ind w:right="369"/>
      </w:pPr>
      <w:r>
        <w:t>Информационные процессы</w:t>
      </w:r>
      <w:r>
        <w:rPr>
          <w:spacing w:val="-1"/>
        </w:rPr>
        <w:t xml:space="preserve"> </w:t>
      </w:r>
      <w:r>
        <w:t>— процессы, связанные с хранением, преобразованием и передачей данных.</w:t>
      </w:r>
    </w:p>
    <w:p w:rsidR="00852BCB" w:rsidRDefault="00595F6D">
      <w:pPr>
        <w:pStyle w:val="4"/>
        <w:spacing w:before="117"/>
      </w:pPr>
      <w:r>
        <w:t>Представление</w:t>
      </w:r>
      <w:r>
        <w:rPr>
          <w:spacing w:val="-10"/>
        </w:rPr>
        <w:t xml:space="preserve"> </w:t>
      </w:r>
      <w:r>
        <w:rPr>
          <w:spacing w:val="-2"/>
        </w:rPr>
        <w:t>информации</w:t>
      </w:r>
    </w:p>
    <w:p w:rsidR="00852BCB" w:rsidRDefault="00595F6D">
      <w:pPr>
        <w:pStyle w:val="a3"/>
        <w:spacing w:before="5" w:line="249" w:lineRule="auto"/>
        <w:ind w:right="362"/>
      </w:pPr>
      <w:r>
        <w:t>Символ. Алфавит. Мощность алфавита. Разнообразие языков и ал- фавитов. Естественные и формальные языки. Алфавит текстов на рус- ском</w:t>
      </w:r>
      <w:r>
        <w:rPr>
          <w:spacing w:val="12"/>
        </w:rPr>
        <w:t xml:space="preserve"> </w:t>
      </w:r>
      <w:r>
        <w:t>языке.</w:t>
      </w:r>
      <w:r>
        <w:rPr>
          <w:spacing w:val="12"/>
        </w:rPr>
        <w:t xml:space="preserve"> </w:t>
      </w:r>
      <w:r>
        <w:t>Двоичный</w:t>
      </w:r>
      <w:r>
        <w:rPr>
          <w:spacing w:val="11"/>
        </w:rPr>
        <w:t xml:space="preserve"> </w:t>
      </w:r>
      <w:r>
        <w:t>алфавит.</w:t>
      </w:r>
      <w:r>
        <w:rPr>
          <w:spacing w:val="14"/>
        </w:rPr>
        <w:t xml:space="preserve"> </w:t>
      </w:r>
      <w:r>
        <w:t>Количество</w:t>
      </w:r>
      <w:r>
        <w:rPr>
          <w:spacing w:val="11"/>
        </w:rPr>
        <w:t xml:space="preserve"> </w:t>
      </w:r>
      <w:r>
        <w:t>всевозможных</w:t>
      </w:r>
      <w:r>
        <w:rPr>
          <w:spacing w:val="11"/>
        </w:rPr>
        <w:t xml:space="preserve"> </w:t>
      </w:r>
      <w:r>
        <w:t>слов</w:t>
      </w:r>
      <w:r>
        <w:rPr>
          <w:spacing w:val="10"/>
        </w:rPr>
        <w:t xml:space="preserve"> </w:t>
      </w:r>
      <w:r>
        <w:rPr>
          <w:spacing w:val="-2"/>
        </w:rPr>
        <w:t>(кодо-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1" w:firstLine="0"/>
      </w:pPr>
      <w:r>
        <w:t>вых комбинаций) фиксированной длины в двоичном алфавите. Преоб- разование любого алфавита к двоичному. Количество различных слов фиксированной длины в алфавите определённой мощности.</w:t>
      </w:r>
    </w:p>
    <w:p w:rsidR="00852BCB" w:rsidRDefault="00595F6D">
      <w:pPr>
        <w:pStyle w:val="a3"/>
        <w:spacing w:line="249" w:lineRule="auto"/>
        <w:ind w:right="370"/>
      </w:pPr>
      <w:r>
        <w:t>Кодирование символов одного алфавита с помощью кодовых слов в другом алфавите; кодовая таблица, декодирование.</w:t>
      </w:r>
    </w:p>
    <w:p w:rsidR="00852BCB" w:rsidRDefault="00595F6D">
      <w:pPr>
        <w:pStyle w:val="a3"/>
        <w:spacing w:line="249" w:lineRule="auto"/>
        <w:ind w:right="370"/>
      </w:pPr>
      <w:r>
        <w:t>Двоичный код. Представление данных в компьютере как текстов в двоичном алфавите.</w:t>
      </w:r>
    </w:p>
    <w:p w:rsidR="00852BCB" w:rsidRDefault="00595F6D">
      <w:pPr>
        <w:pStyle w:val="a3"/>
        <w:spacing w:line="249" w:lineRule="auto"/>
        <w:ind w:right="359"/>
      </w:pPr>
      <w:r>
        <w:t>Информационный объём данных. Бит — минимальная единица ко- личества информации</w:t>
      </w:r>
      <w:r>
        <w:rPr>
          <w:spacing w:val="-3"/>
        </w:rPr>
        <w:t xml:space="preserve"> </w:t>
      </w:r>
      <w:r>
        <w:t>— двоичный разряд. Единицы измерения инфор- мационного объёма данных. Бит, байт, килобайт, мегабайт, гигабайт.</w:t>
      </w:r>
    </w:p>
    <w:p w:rsidR="00852BCB" w:rsidRDefault="00595F6D">
      <w:pPr>
        <w:pStyle w:val="a3"/>
        <w:spacing w:line="249" w:lineRule="auto"/>
        <w:ind w:left="314" w:right="364" w:firstLine="0"/>
      </w:pPr>
      <w:r>
        <w:t>Скорость передачи данных. Единицы скорости передачи данных. Кодирование</w:t>
      </w:r>
      <w:r>
        <w:rPr>
          <w:spacing w:val="12"/>
        </w:rPr>
        <w:t xml:space="preserve"> </w:t>
      </w:r>
      <w:r>
        <w:t>текстов.</w:t>
      </w:r>
      <w:r>
        <w:rPr>
          <w:spacing w:val="13"/>
        </w:rPr>
        <w:t xml:space="preserve"> </w:t>
      </w:r>
      <w:r>
        <w:t>Равномерный</w:t>
      </w:r>
      <w:r>
        <w:rPr>
          <w:spacing w:val="12"/>
        </w:rPr>
        <w:t xml:space="preserve"> </w:t>
      </w:r>
      <w:r>
        <w:t>код.</w:t>
      </w:r>
      <w:r>
        <w:rPr>
          <w:spacing w:val="12"/>
        </w:rPr>
        <w:t xml:space="preserve"> </w:t>
      </w:r>
      <w:r>
        <w:t>Неравномерный</w:t>
      </w:r>
      <w:r>
        <w:rPr>
          <w:spacing w:val="12"/>
        </w:rPr>
        <w:t xml:space="preserve"> </w:t>
      </w:r>
      <w:r>
        <w:t>код.</w:t>
      </w:r>
      <w:r>
        <w:rPr>
          <w:spacing w:val="12"/>
        </w:rPr>
        <w:t xml:space="preserve"> </w:t>
      </w:r>
      <w:r>
        <w:rPr>
          <w:spacing w:val="-2"/>
        </w:rPr>
        <w:t>Коди-</w:t>
      </w:r>
    </w:p>
    <w:p w:rsidR="00852BCB" w:rsidRDefault="00595F6D">
      <w:pPr>
        <w:pStyle w:val="a3"/>
        <w:spacing w:line="249" w:lineRule="auto"/>
        <w:ind w:right="368" w:firstLine="0"/>
      </w:pPr>
      <w:r>
        <w:t>ровка ASCII. Восьмибитные кодировки. Понятие о кодировках UNICODE. Декодирование сообщений с использованием равномерного и неравномерного кода. Информационный объём текста.</w:t>
      </w:r>
    </w:p>
    <w:p w:rsidR="00852BCB" w:rsidRDefault="00595F6D">
      <w:pPr>
        <w:pStyle w:val="a3"/>
        <w:spacing w:before="3"/>
        <w:ind w:left="314" w:firstLine="0"/>
      </w:pPr>
      <w:r>
        <w:t>Искажение</w:t>
      </w:r>
      <w:r>
        <w:rPr>
          <w:spacing w:val="-8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rPr>
          <w:spacing w:val="-2"/>
        </w:rPr>
        <w:t>передаче.</w:t>
      </w:r>
    </w:p>
    <w:p w:rsidR="00852BCB" w:rsidRDefault="00595F6D">
      <w:pPr>
        <w:pStyle w:val="a3"/>
        <w:spacing w:before="10" w:line="249" w:lineRule="auto"/>
        <w:ind w:right="370"/>
      </w:pPr>
      <w:r>
        <w:t>Общее представление о цифровом представлении аудиовизуальных и других непрерывных данных.</w:t>
      </w:r>
    </w:p>
    <w:p w:rsidR="00852BCB" w:rsidRDefault="00595F6D">
      <w:pPr>
        <w:pStyle w:val="a3"/>
        <w:spacing w:line="249" w:lineRule="auto"/>
        <w:ind w:right="362"/>
      </w:pPr>
      <w:r>
        <w:t>Кодирование цвета. Цветовые модели. Модель RGB. Глубина коди- рования. Палитра.</w:t>
      </w:r>
    </w:p>
    <w:p w:rsidR="00852BCB" w:rsidRDefault="00595F6D">
      <w:pPr>
        <w:pStyle w:val="a3"/>
        <w:spacing w:before="1" w:line="249" w:lineRule="auto"/>
        <w:ind w:right="363"/>
      </w:pPr>
      <w:r>
        <w:t xml:space="preserve">Растровое и векторное представление изображений. Пиксель. Оценка информационного объёма графических данных для растрового изобра- </w:t>
      </w:r>
      <w:r>
        <w:rPr>
          <w:spacing w:val="-2"/>
        </w:rPr>
        <w:t>жения.</w:t>
      </w:r>
    </w:p>
    <w:p w:rsidR="00852BCB" w:rsidRDefault="00595F6D">
      <w:pPr>
        <w:pStyle w:val="a3"/>
        <w:spacing w:before="3" w:line="249" w:lineRule="auto"/>
        <w:ind w:right="360"/>
      </w:pPr>
      <w:r>
        <w:t>Кодирование звука. Разрядность и частота записи. Количество кана- лов записи.</w:t>
      </w:r>
    </w:p>
    <w:p w:rsidR="00852BCB" w:rsidRDefault="00595F6D">
      <w:pPr>
        <w:pStyle w:val="a3"/>
        <w:spacing w:line="249" w:lineRule="auto"/>
        <w:ind w:right="368"/>
      </w:pPr>
      <w:r>
        <w:t>Оценка количественных параметров, связанных с представлением и хранением звуковых файлов.</w:t>
      </w:r>
    </w:p>
    <w:p w:rsidR="00852BCB" w:rsidRDefault="00595F6D">
      <w:pPr>
        <w:pStyle w:val="4"/>
        <w:spacing w:before="165" w:line="350" w:lineRule="atLeast"/>
        <w:ind w:right="3857" w:hanging="228"/>
      </w:pPr>
      <w:r>
        <w:t>Информационные</w:t>
      </w:r>
      <w:r>
        <w:rPr>
          <w:spacing w:val="-13"/>
        </w:rPr>
        <w:t xml:space="preserve"> </w:t>
      </w:r>
      <w:r>
        <w:t>технологии Текстовые документы</w:t>
      </w:r>
    </w:p>
    <w:p w:rsidR="00852BCB" w:rsidRDefault="00595F6D">
      <w:pPr>
        <w:pStyle w:val="a3"/>
        <w:spacing w:before="10" w:line="249" w:lineRule="auto"/>
        <w:ind w:right="372"/>
      </w:pPr>
      <w:r>
        <w:t>Текстовые документы и их структурные элементы (страница, абзац, строка, слово, символ).</w:t>
      </w:r>
    </w:p>
    <w:p w:rsidR="00852BCB" w:rsidRDefault="00595F6D">
      <w:pPr>
        <w:pStyle w:val="a3"/>
        <w:spacing w:line="249" w:lineRule="auto"/>
        <w:ind w:right="360"/>
      </w:pPr>
      <w:r>
        <w:t>Текстовый процессор — инструмент создания, редактирования и форматирования</w:t>
      </w:r>
      <w:r>
        <w:rPr>
          <w:spacing w:val="-11"/>
        </w:rPr>
        <w:t xml:space="preserve"> </w:t>
      </w:r>
      <w:r>
        <w:t>текстов.</w:t>
      </w:r>
      <w:r>
        <w:rPr>
          <w:spacing w:val="-12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набора</w:t>
      </w:r>
      <w:r>
        <w:rPr>
          <w:spacing w:val="-12"/>
        </w:rPr>
        <w:t xml:space="preserve"> </w:t>
      </w:r>
      <w:r>
        <w:t>текста.</w:t>
      </w:r>
      <w:r>
        <w:rPr>
          <w:spacing w:val="-11"/>
        </w:rPr>
        <w:t xml:space="preserve"> </w:t>
      </w:r>
      <w:r>
        <w:t>Редактирование</w:t>
      </w:r>
      <w:r>
        <w:rPr>
          <w:spacing w:val="-10"/>
        </w:rPr>
        <w:t xml:space="preserve"> </w:t>
      </w:r>
      <w:r>
        <w:t>текста. Свойства символов. Шрифт. Типы шрифтов (рубленые, с засечками, моноширинные). Полужирное и курсивное начертание. Свойства абза- цев: границы, абзацный отступ, интервал, выравнивание. Параметры страницы. Стилевое форматирование.</w:t>
      </w:r>
    </w:p>
    <w:p w:rsidR="00852BCB" w:rsidRDefault="00595F6D">
      <w:pPr>
        <w:pStyle w:val="a3"/>
        <w:spacing w:before="5" w:line="249" w:lineRule="auto"/>
        <w:ind w:right="362"/>
      </w:pPr>
      <w:r>
        <w:t>Структурирование информации с помощью списков и таблиц. Мно- гоуровневые списки. Добавление таблиц в текстовые документы.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t>Вставка изображений в текстовые документы. Обтекание изображе- ний текстом. Включение в текстовый документ диаграмм, формул, ну- мерации страниц, колонтитулов, ссылок и др.</w:t>
      </w:r>
    </w:p>
    <w:p w:rsidR="00852BCB" w:rsidRDefault="00595F6D">
      <w:pPr>
        <w:pStyle w:val="a3"/>
        <w:spacing w:line="249" w:lineRule="auto"/>
        <w:ind w:right="365"/>
      </w:pPr>
      <w:r>
        <w:t>Проверка правописания. Расстановка переносов. Голосовой ввод текста. Оптическое распознавание текста. Компьютерный перевод. Ис- пользование сервисов сети Интернет для обработки текста.</w:t>
      </w:r>
    </w:p>
    <w:p w:rsidR="00852BCB" w:rsidRDefault="00595F6D">
      <w:pPr>
        <w:pStyle w:val="4"/>
        <w:spacing w:before="121"/>
      </w:pPr>
      <w:r>
        <w:t>Компьютерная</w:t>
      </w:r>
      <w:r>
        <w:rPr>
          <w:spacing w:val="-12"/>
        </w:rPr>
        <w:t xml:space="preserve"> </w:t>
      </w:r>
      <w:r>
        <w:rPr>
          <w:spacing w:val="-2"/>
        </w:rPr>
        <w:t>графика</w:t>
      </w:r>
    </w:p>
    <w:p w:rsidR="00852BCB" w:rsidRDefault="00595F6D">
      <w:pPr>
        <w:pStyle w:val="a3"/>
        <w:spacing w:before="5" w:line="249" w:lineRule="auto"/>
        <w:ind w:right="363"/>
      </w:pPr>
      <w:r>
        <w:t>Знакомство с графическими редакторами. Растровые рисунки. Ис- пользование графических примитивов.</w:t>
      </w:r>
    </w:p>
    <w:p w:rsidR="00852BCB" w:rsidRDefault="00595F6D">
      <w:pPr>
        <w:pStyle w:val="a3"/>
        <w:spacing w:before="1" w:line="249" w:lineRule="auto"/>
        <w:ind w:right="362"/>
      </w:pPr>
      <w:r>
        <w:t>Операции редактирования графических объектов, в том числе циф- ровых фотографий: изменение размера, обрезка, поворот, отражение, работа с областями (выделение, копирование, заливка цветом), коррек- ция цвета, яркости и контрастности.</w:t>
      </w:r>
    </w:p>
    <w:p w:rsidR="00852BCB" w:rsidRDefault="00595F6D">
      <w:pPr>
        <w:pStyle w:val="a3"/>
        <w:spacing w:before="4" w:line="249" w:lineRule="auto"/>
        <w:ind w:right="368"/>
      </w:pPr>
      <w: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852BCB" w:rsidRDefault="00595F6D">
      <w:pPr>
        <w:pStyle w:val="4"/>
        <w:spacing w:before="120"/>
        <w:jc w:val="left"/>
      </w:pPr>
      <w:r>
        <w:rPr>
          <w:spacing w:val="-2"/>
        </w:rPr>
        <w:t>Мультимедийные</w:t>
      </w:r>
      <w:r>
        <w:rPr>
          <w:spacing w:val="9"/>
        </w:rPr>
        <w:t xml:space="preserve"> </w:t>
      </w:r>
      <w:r>
        <w:rPr>
          <w:spacing w:val="-2"/>
        </w:rPr>
        <w:t>презентации</w:t>
      </w:r>
    </w:p>
    <w:p w:rsidR="00852BCB" w:rsidRDefault="00595F6D">
      <w:pPr>
        <w:pStyle w:val="a3"/>
        <w:spacing w:before="6" w:line="249" w:lineRule="auto"/>
        <w:ind w:right="362"/>
        <w:jc w:val="left"/>
      </w:pPr>
      <w:r>
        <w:t>Подготовка</w:t>
      </w:r>
      <w:r>
        <w:rPr>
          <w:spacing w:val="40"/>
        </w:rPr>
        <w:t xml:space="preserve"> </w:t>
      </w:r>
      <w:r>
        <w:t>мультимедийных</w:t>
      </w:r>
      <w:r>
        <w:rPr>
          <w:spacing w:val="40"/>
        </w:rPr>
        <w:t xml:space="preserve"> </w:t>
      </w:r>
      <w:r>
        <w:t>презентаций.</w:t>
      </w:r>
      <w:r>
        <w:rPr>
          <w:spacing w:val="40"/>
        </w:rPr>
        <w:t xml:space="preserve"> </w:t>
      </w:r>
      <w:r>
        <w:t>Слайд.</w:t>
      </w:r>
      <w:r>
        <w:rPr>
          <w:spacing w:val="40"/>
        </w:rPr>
        <w:t xml:space="preserve"> </w:t>
      </w:r>
      <w:r>
        <w:t>Добавление</w:t>
      </w:r>
      <w:r>
        <w:rPr>
          <w:spacing w:val="40"/>
        </w:rPr>
        <w:t xml:space="preserve"> </w:t>
      </w:r>
      <w:r>
        <w:t>на слайд текста и изображений. Работа с несколькими слайдами.</w:t>
      </w:r>
    </w:p>
    <w:p w:rsidR="00852BCB" w:rsidRDefault="00595F6D">
      <w:pPr>
        <w:pStyle w:val="a3"/>
        <w:spacing w:before="1" w:line="249" w:lineRule="auto"/>
        <w:jc w:val="left"/>
      </w:pPr>
      <w:r>
        <w:t>Добавление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слайд</w:t>
      </w:r>
      <w:r>
        <w:rPr>
          <w:spacing w:val="29"/>
        </w:rPr>
        <w:t xml:space="preserve"> </w:t>
      </w:r>
      <w:r>
        <w:t>аудиовизуальных</w:t>
      </w:r>
      <w:r>
        <w:rPr>
          <w:spacing w:val="31"/>
        </w:rPr>
        <w:t xml:space="preserve"> </w:t>
      </w:r>
      <w:r>
        <w:t>данных.</w:t>
      </w:r>
      <w:r>
        <w:rPr>
          <w:spacing w:val="33"/>
        </w:rPr>
        <w:t xml:space="preserve"> </w:t>
      </w:r>
      <w:r>
        <w:t>Анимация.</w:t>
      </w:r>
      <w:r>
        <w:rPr>
          <w:spacing w:val="30"/>
        </w:rPr>
        <w:t xml:space="preserve"> </w:t>
      </w:r>
      <w:r>
        <w:t xml:space="preserve">Гиперс- </w:t>
      </w:r>
      <w:r>
        <w:rPr>
          <w:spacing w:val="-2"/>
        </w:rPr>
        <w:t>сылки.</w:t>
      </w:r>
    </w:p>
    <w:p w:rsidR="00852BCB" w:rsidRDefault="00595F6D">
      <w:pPr>
        <w:pStyle w:val="3"/>
        <w:numPr>
          <w:ilvl w:val="0"/>
          <w:numId w:val="107"/>
        </w:numPr>
        <w:tabs>
          <w:tab w:val="left" w:pos="251"/>
        </w:tabs>
        <w:spacing w:before="224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20" w:line="356" w:lineRule="exact"/>
        <w:ind w:right="3228" w:hanging="228"/>
      </w:pPr>
      <w:r>
        <w:t>Теоретические</w:t>
      </w:r>
      <w:r>
        <w:rPr>
          <w:spacing w:val="-13"/>
        </w:rPr>
        <w:t xml:space="preserve"> </w:t>
      </w:r>
      <w:r>
        <w:t>основы</w:t>
      </w:r>
      <w:r>
        <w:rPr>
          <w:spacing w:val="-12"/>
        </w:rPr>
        <w:t xml:space="preserve"> </w:t>
      </w:r>
      <w:r>
        <w:t>информатики Системы счисления</w:t>
      </w:r>
    </w:p>
    <w:p w:rsidR="00852BCB" w:rsidRDefault="00595F6D">
      <w:pPr>
        <w:pStyle w:val="a3"/>
        <w:spacing w:before="0" w:line="206" w:lineRule="exact"/>
        <w:ind w:left="314" w:firstLine="0"/>
      </w:pPr>
      <w:r>
        <w:t>Непозиционные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позиционные</w:t>
      </w:r>
      <w:r>
        <w:rPr>
          <w:spacing w:val="9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счисления.</w:t>
      </w:r>
      <w:r>
        <w:rPr>
          <w:spacing w:val="10"/>
        </w:rPr>
        <w:t xml:space="preserve"> </w:t>
      </w:r>
      <w:r>
        <w:t>Алфавит.</w:t>
      </w:r>
      <w:r>
        <w:rPr>
          <w:spacing w:val="11"/>
        </w:rPr>
        <w:t xml:space="preserve"> </w:t>
      </w:r>
      <w:r>
        <w:rPr>
          <w:spacing w:val="-2"/>
        </w:rPr>
        <w:t>Осно-</w:t>
      </w:r>
    </w:p>
    <w:p w:rsidR="00852BCB" w:rsidRDefault="00595F6D">
      <w:pPr>
        <w:pStyle w:val="a3"/>
        <w:spacing w:before="10" w:line="249" w:lineRule="auto"/>
        <w:ind w:right="371" w:firstLine="0"/>
      </w:pPr>
      <w:r>
        <w:t>вание. Развёрнутая форма записи числа. Перевод в десятичную систему чисел, записанных в других системах счисления.</w:t>
      </w:r>
    </w:p>
    <w:p w:rsidR="00852BCB" w:rsidRDefault="00595F6D">
      <w:pPr>
        <w:pStyle w:val="a3"/>
        <w:ind w:left="314" w:firstLine="0"/>
      </w:pPr>
      <w:r>
        <w:t>Римская</w:t>
      </w:r>
      <w:r>
        <w:rPr>
          <w:spacing w:val="-8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rPr>
          <w:spacing w:val="-2"/>
        </w:rPr>
        <w:t>счисления.</w:t>
      </w:r>
    </w:p>
    <w:p w:rsidR="00852BCB" w:rsidRDefault="00595F6D">
      <w:pPr>
        <w:pStyle w:val="a3"/>
        <w:spacing w:before="10" w:line="249" w:lineRule="auto"/>
        <w:ind w:right="362"/>
      </w:pPr>
      <w:r>
        <w:t>Двоичная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счисления.</w:t>
      </w:r>
      <w:r>
        <w:rPr>
          <w:spacing w:val="-5"/>
        </w:rPr>
        <w:t xml:space="preserve"> </w:t>
      </w:r>
      <w:r>
        <w:t>Перевод</w:t>
      </w:r>
      <w:r>
        <w:rPr>
          <w:spacing w:val="-5"/>
        </w:rPr>
        <w:t xml:space="preserve"> </w:t>
      </w:r>
      <w:r>
        <w:t>целых</w:t>
      </w:r>
      <w:r>
        <w:rPr>
          <w:spacing w:val="-6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до 1024 в двоичную систему счисления. Восьмеричная система счисления. Перевод чисел из восьмеричной системы в двоичную и десятичную си- стемы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обратно.</w:t>
      </w:r>
      <w:r>
        <w:rPr>
          <w:spacing w:val="-7"/>
        </w:rPr>
        <w:t xml:space="preserve"> </w:t>
      </w:r>
      <w:r>
        <w:t>Шестнадцатеричная</w:t>
      </w:r>
      <w:r>
        <w:rPr>
          <w:spacing w:val="-8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счисления.</w:t>
      </w:r>
      <w:r>
        <w:rPr>
          <w:spacing w:val="-7"/>
        </w:rPr>
        <w:t xml:space="preserve"> </w:t>
      </w:r>
      <w:r>
        <w:t>Перевод</w:t>
      </w:r>
      <w:r>
        <w:rPr>
          <w:spacing w:val="-8"/>
        </w:rPr>
        <w:t xml:space="preserve"> </w:t>
      </w:r>
      <w:r>
        <w:t>чисел из шестнадцатеричной системы в двоичную, восьмеричную и десятич- ную системы и обратно.</w:t>
      </w:r>
    </w:p>
    <w:p w:rsidR="00852BCB" w:rsidRDefault="00595F6D">
      <w:pPr>
        <w:pStyle w:val="a3"/>
        <w:spacing w:before="5"/>
        <w:ind w:left="314" w:firstLine="0"/>
      </w:pPr>
      <w:r>
        <w:t>Арифметические</w:t>
      </w:r>
      <w:r>
        <w:rPr>
          <w:spacing w:val="-9"/>
        </w:rPr>
        <w:t xml:space="preserve"> </w:t>
      </w:r>
      <w:r>
        <w:t>операции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двоичной</w:t>
      </w:r>
      <w:r>
        <w:rPr>
          <w:spacing w:val="-9"/>
        </w:rPr>
        <w:t xml:space="preserve"> </w:t>
      </w:r>
      <w:r>
        <w:t>системе</w:t>
      </w:r>
      <w:r>
        <w:rPr>
          <w:spacing w:val="-9"/>
        </w:rPr>
        <w:t xml:space="preserve"> </w:t>
      </w:r>
      <w:r>
        <w:rPr>
          <w:spacing w:val="-2"/>
        </w:rPr>
        <w:t>счисления.</w:t>
      </w:r>
    </w:p>
    <w:p w:rsidR="00852BCB" w:rsidRDefault="00595F6D">
      <w:pPr>
        <w:pStyle w:val="4"/>
        <w:spacing w:before="128"/>
      </w:pPr>
      <w:r>
        <w:rPr>
          <w:spacing w:val="-2"/>
        </w:rPr>
        <w:t>Элементы</w:t>
      </w:r>
      <w:r>
        <w:rPr>
          <w:spacing w:val="6"/>
        </w:rPr>
        <w:t xml:space="preserve"> </w:t>
      </w:r>
      <w:r>
        <w:rPr>
          <w:spacing w:val="-2"/>
        </w:rPr>
        <w:t>математической</w:t>
      </w:r>
      <w:r>
        <w:rPr>
          <w:spacing w:val="7"/>
        </w:rPr>
        <w:t xml:space="preserve"> </w:t>
      </w:r>
      <w:r>
        <w:rPr>
          <w:spacing w:val="-2"/>
        </w:rPr>
        <w:t>логики</w:t>
      </w:r>
    </w:p>
    <w:p w:rsidR="00852BCB" w:rsidRDefault="00595F6D">
      <w:pPr>
        <w:pStyle w:val="a3"/>
        <w:spacing w:before="5" w:line="249" w:lineRule="auto"/>
        <w:jc w:val="left"/>
      </w:pPr>
      <w:r>
        <w:t>Логические</w:t>
      </w:r>
      <w:r>
        <w:rPr>
          <w:spacing w:val="11"/>
        </w:rPr>
        <w:t xml:space="preserve"> </w:t>
      </w:r>
      <w:r>
        <w:t>высказывания.</w:t>
      </w:r>
      <w:r>
        <w:rPr>
          <w:spacing w:val="11"/>
        </w:rPr>
        <w:t xml:space="preserve"> </w:t>
      </w:r>
      <w:r>
        <w:t>Логические</w:t>
      </w:r>
      <w:r>
        <w:rPr>
          <w:spacing w:val="9"/>
        </w:rPr>
        <w:t xml:space="preserve"> </w:t>
      </w:r>
      <w:r>
        <w:t>значения</w:t>
      </w:r>
      <w:r>
        <w:rPr>
          <w:spacing w:val="11"/>
        </w:rPr>
        <w:t xml:space="preserve"> </w:t>
      </w:r>
      <w:r>
        <w:t>высказываний.</w:t>
      </w:r>
      <w:r>
        <w:rPr>
          <w:spacing w:val="11"/>
        </w:rPr>
        <w:t xml:space="preserve"> </w:t>
      </w:r>
      <w:r>
        <w:t>Эле- ментарные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составные</w:t>
      </w:r>
      <w:r>
        <w:rPr>
          <w:spacing w:val="-5"/>
        </w:rPr>
        <w:t xml:space="preserve"> </w:t>
      </w:r>
      <w:r>
        <w:t>высказывания.</w:t>
      </w:r>
      <w:r>
        <w:rPr>
          <w:spacing w:val="-6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операции:</w:t>
      </w:r>
      <w:r>
        <w:rPr>
          <w:spacing w:val="-5"/>
        </w:rPr>
        <w:t xml:space="preserve"> </w:t>
      </w:r>
      <w:r>
        <w:t>«и»</w:t>
      </w:r>
      <w:r>
        <w:rPr>
          <w:spacing w:val="-8"/>
        </w:rPr>
        <w:t xml:space="preserve"> </w:t>
      </w:r>
      <w:r>
        <w:rPr>
          <w:spacing w:val="-2"/>
        </w:rPr>
        <w:t>(конъ-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 w:firstLine="0"/>
      </w:pPr>
      <w:r>
        <w:t>юнкция,</w:t>
      </w:r>
      <w:r>
        <w:rPr>
          <w:spacing w:val="-9"/>
        </w:rPr>
        <w:t xml:space="preserve"> </w:t>
      </w:r>
      <w:r>
        <w:t>логическое</w:t>
      </w:r>
      <w:r>
        <w:rPr>
          <w:spacing w:val="-7"/>
        </w:rPr>
        <w:t xml:space="preserve"> </w:t>
      </w:r>
      <w:r>
        <w:t>умножение),</w:t>
      </w:r>
      <w:r>
        <w:rPr>
          <w:spacing w:val="-7"/>
        </w:rPr>
        <w:t xml:space="preserve"> </w:t>
      </w:r>
      <w:r>
        <w:t>«или»</w:t>
      </w:r>
      <w:r>
        <w:rPr>
          <w:spacing w:val="-12"/>
        </w:rPr>
        <w:t xml:space="preserve"> </w:t>
      </w:r>
      <w:r>
        <w:t>(дизъюнкция,</w:t>
      </w:r>
      <w:r>
        <w:rPr>
          <w:spacing w:val="-7"/>
        </w:rPr>
        <w:t xml:space="preserve"> </w:t>
      </w:r>
      <w:r>
        <w:t>логическое</w:t>
      </w:r>
      <w:r>
        <w:rPr>
          <w:spacing w:val="-9"/>
        </w:rPr>
        <w:t xml:space="preserve"> </w:t>
      </w:r>
      <w:r>
        <w:t>сложе- ние), «не» (логическое отрицание). Приоритет логических операций. Определение истинности составного высказывания, если известны зна- чения истинности входящих в него элементарных высказываний. Логи- ческие выражения. Правила записи логических выражений. Построение таблиц истинности логических выражений.</w:t>
      </w:r>
    </w:p>
    <w:p w:rsidR="00852BCB" w:rsidRDefault="00595F6D">
      <w:pPr>
        <w:pStyle w:val="a3"/>
        <w:spacing w:before="5" w:line="249" w:lineRule="auto"/>
        <w:ind w:right="363"/>
      </w:pPr>
      <w:r>
        <w:t xml:space="preserve">Логические элементы. Знакомство с логическими основами компью- </w:t>
      </w:r>
      <w:r>
        <w:rPr>
          <w:spacing w:val="-2"/>
        </w:rPr>
        <w:t>тера.</w:t>
      </w:r>
    </w:p>
    <w:p w:rsidR="00852BCB" w:rsidRDefault="00595F6D">
      <w:pPr>
        <w:pStyle w:val="4"/>
        <w:spacing w:before="230"/>
        <w:ind w:left="86"/>
      </w:pPr>
      <w:r>
        <w:t>Алгоритмы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программирование</w:t>
      </w:r>
    </w:p>
    <w:p w:rsidR="00852BCB" w:rsidRDefault="00595F6D">
      <w:pPr>
        <w:spacing w:before="125"/>
        <w:ind w:left="314"/>
        <w:jc w:val="both"/>
        <w:rPr>
          <w:b/>
          <w:sz w:val="20"/>
        </w:rPr>
      </w:pPr>
      <w:r>
        <w:rPr>
          <w:b/>
          <w:sz w:val="20"/>
        </w:rPr>
        <w:t>Исполнители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алгоритмы.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Алгоритмические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конструкции</w:t>
      </w:r>
    </w:p>
    <w:p w:rsidR="00852BCB" w:rsidRDefault="00595F6D">
      <w:pPr>
        <w:pStyle w:val="a3"/>
        <w:spacing w:before="5" w:line="252" w:lineRule="auto"/>
        <w:ind w:right="371"/>
      </w:pPr>
      <w:r>
        <w:t>Понятие алгоритма. Исполнители алгоритмов. Алгоритм как план управления исполнителем.</w:t>
      </w:r>
    </w:p>
    <w:p w:rsidR="00852BCB" w:rsidRDefault="00595F6D">
      <w:pPr>
        <w:pStyle w:val="a3"/>
        <w:spacing w:before="0" w:line="249" w:lineRule="auto"/>
        <w:ind w:right="371"/>
      </w:pPr>
      <w:r>
        <w:t>Свойства алгоритма. Способы записи алгоритма (словесный, в виде блок-схемы, программа).</w:t>
      </w:r>
    </w:p>
    <w:p w:rsidR="00852BCB" w:rsidRDefault="00595F6D">
      <w:pPr>
        <w:pStyle w:val="a3"/>
        <w:spacing w:before="0" w:line="249" w:lineRule="auto"/>
        <w:ind w:right="364"/>
      </w:pPr>
      <w:r>
        <w:t>Алгоритмические конструкции. Конструкция «следование». Линей- ный алгоритм. Ограниченность линейных алгоритмов: невозможность предусмотреть</w:t>
      </w:r>
      <w:r>
        <w:rPr>
          <w:spacing w:val="-4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последовательности</w:t>
      </w:r>
      <w:r>
        <w:rPr>
          <w:spacing w:val="-5"/>
        </w:rPr>
        <w:t xml:space="preserve"> </w:t>
      </w:r>
      <w:r>
        <w:t>выполняемых</w:t>
      </w:r>
      <w:r>
        <w:rPr>
          <w:spacing w:val="-4"/>
        </w:rPr>
        <w:t xml:space="preserve"> </w:t>
      </w:r>
      <w:r>
        <w:t>действий от исходных данных.</w:t>
      </w:r>
    </w:p>
    <w:p w:rsidR="00852BCB" w:rsidRDefault="00595F6D">
      <w:pPr>
        <w:pStyle w:val="a3"/>
        <w:spacing w:before="3" w:line="249" w:lineRule="auto"/>
        <w:ind w:right="369"/>
      </w:pPr>
      <w:r>
        <w:t>Конструкция «ветвление»: полная и неполная формы. Выполнение и невыполнение</w:t>
      </w:r>
      <w:r>
        <w:rPr>
          <w:spacing w:val="-4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(истинность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ложность</w:t>
      </w:r>
      <w:r>
        <w:rPr>
          <w:spacing w:val="-7"/>
        </w:rPr>
        <w:t xml:space="preserve"> </w:t>
      </w:r>
      <w:r>
        <w:t>высказывания).</w:t>
      </w:r>
      <w:r>
        <w:rPr>
          <w:spacing w:val="-6"/>
        </w:rPr>
        <w:t xml:space="preserve"> </w:t>
      </w:r>
      <w:r>
        <w:t>Простые и составные условия.</w:t>
      </w:r>
    </w:p>
    <w:p w:rsidR="00852BCB" w:rsidRDefault="00595F6D">
      <w:pPr>
        <w:pStyle w:val="a3"/>
        <w:spacing w:line="252" w:lineRule="auto"/>
        <w:ind w:right="373"/>
      </w:pPr>
      <w:r>
        <w:t>Конструкция «повторения»: циклы с заданным числом повторений, с условием выполнения, с переменной цикла.</w:t>
      </w:r>
    </w:p>
    <w:p w:rsidR="00852BCB" w:rsidRDefault="00595F6D">
      <w:pPr>
        <w:pStyle w:val="a3"/>
        <w:spacing w:before="0" w:line="249" w:lineRule="auto"/>
        <w:ind w:right="363"/>
      </w:pPr>
      <w: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Черепаш- ка, Чертёжник. Выполнение алгоритмов вручную и на компьютере. Синтаксические и логические ошибки. Отказы.</w:t>
      </w:r>
    </w:p>
    <w:p w:rsidR="00852BCB" w:rsidRDefault="00595F6D">
      <w:pPr>
        <w:pStyle w:val="4"/>
        <w:spacing w:before="120"/>
      </w:pPr>
      <w:r>
        <w:t>Язык</w:t>
      </w:r>
      <w:r>
        <w:rPr>
          <w:spacing w:val="-7"/>
        </w:rPr>
        <w:t xml:space="preserve"> </w:t>
      </w:r>
      <w:r>
        <w:rPr>
          <w:spacing w:val="-2"/>
        </w:rPr>
        <w:t>программирования</w:t>
      </w:r>
    </w:p>
    <w:p w:rsidR="00852BCB" w:rsidRDefault="00595F6D">
      <w:pPr>
        <w:pStyle w:val="a3"/>
        <w:spacing w:before="5" w:line="249" w:lineRule="auto"/>
        <w:ind w:right="371"/>
      </w:pPr>
      <w:r>
        <w:t>Язык программирования (Python, C++, Паскаль, Java, C#, Школьный Алгоритмический Язык).</w:t>
      </w:r>
    </w:p>
    <w:p w:rsidR="00852BCB" w:rsidRDefault="00595F6D">
      <w:pPr>
        <w:pStyle w:val="a3"/>
        <w:spacing w:line="249" w:lineRule="auto"/>
        <w:ind w:right="372"/>
      </w:pPr>
      <w:r>
        <w:t xml:space="preserve">Система программирования: редактор текста программ, транслятор, </w:t>
      </w:r>
      <w:r>
        <w:rPr>
          <w:spacing w:val="-2"/>
        </w:rPr>
        <w:t>отладчик.</w:t>
      </w:r>
    </w:p>
    <w:p w:rsidR="00852BCB" w:rsidRDefault="00595F6D">
      <w:pPr>
        <w:pStyle w:val="a3"/>
        <w:spacing w:line="249" w:lineRule="auto"/>
        <w:ind w:right="371"/>
      </w:pPr>
      <w:r>
        <w:t xml:space="preserve">Переменная: тип, имя, значение. Целые, вещественные и символьные </w:t>
      </w:r>
      <w:r>
        <w:rPr>
          <w:spacing w:val="-2"/>
        </w:rPr>
        <w:t>переменные.</w:t>
      </w:r>
    </w:p>
    <w:p w:rsidR="00852BCB" w:rsidRDefault="00595F6D">
      <w:pPr>
        <w:pStyle w:val="a3"/>
        <w:spacing w:line="249" w:lineRule="auto"/>
        <w:ind w:right="370"/>
      </w:pPr>
      <w: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/>
      </w:pPr>
      <w:r>
        <w:t>Ветвления.</w:t>
      </w:r>
      <w:r>
        <w:rPr>
          <w:spacing w:val="-5"/>
        </w:rPr>
        <w:t xml:space="preserve"> </w:t>
      </w:r>
      <w:r>
        <w:t>Составные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(запись</w:t>
      </w:r>
      <w:r>
        <w:rPr>
          <w:spacing w:val="-5"/>
        </w:rPr>
        <w:t xml:space="preserve"> </w:t>
      </w:r>
      <w:r>
        <w:t>логических</w:t>
      </w:r>
      <w:r>
        <w:rPr>
          <w:spacing w:val="-7"/>
        </w:rPr>
        <w:t xml:space="preserve"> </w:t>
      </w:r>
      <w:r>
        <w:t>выражений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 xml:space="preserve">изу- </w:t>
      </w:r>
      <w:r>
        <w:rPr>
          <w:spacing w:val="-2"/>
        </w:rPr>
        <w:t>чаемом</w:t>
      </w:r>
      <w:r>
        <w:rPr>
          <w:spacing w:val="-11"/>
        </w:rPr>
        <w:t xml:space="preserve"> </w:t>
      </w:r>
      <w:r>
        <w:rPr>
          <w:spacing w:val="-2"/>
        </w:rPr>
        <w:t>языке</w:t>
      </w:r>
      <w:r>
        <w:rPr>
          <w:spacing w:val="-10"/>
        </w:rPr>
        <w:t xml:space="preserve"> </w:t>
      </w:r>
      <w:r>
        <w:rPr>
          <w:spacing w:val="-2"/>
        </w:rPr>
        <w:t>программирования).</w:t>
      </w:r>
      <w:r>
        <w:rPr>
          <w:spacing w:val="-11"/>
        </w:rPr>
        <w:t xml:space="preserve"> </w:t>
      </w:r>
      <w:r>
        <w:rPr>
          <w:spacing w:val="-2"/>
        </w:rPr>
        <w:t>Нахождение</w:t>
      </w:r>
      <w:r>
        <w:rPr>
          <w:spacing w:val="-10"/>
        </w:rPr>
        <w:t xml:space="preserve"> </w:t>
      </w:r>
      <w:r>
        <w:rPr>
          <w:spacing w:val="-2"/>
        </w:rPr>
        <w:t>минимума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максимума</w:t>
      </w:r>
      <w:r>
        <w:rPr>
          <w:spacing w:val="-11"/>
        </w:rPr>
        <w:t xml:space="preserve"> </w:t>
      </w:r>
      <w:r>
        <w:rPr>
          <w:spacing w:val="-2"/>
        </w:rPr>
        <w:t xml:space="preserve">из </w:t>
      </w:r>
      <w:r>
        <w:t>двух, трёх и четырёх чисел. Решение квадратного уравнения, имеющего вещественные корни.</w:t>
      </w:r>
    </w:p>
    <w:p w:rsidR="00852BCB" w:rsidRDefault="00595F6D">
      <w:pPr>
        <w:pStyle w:val="a3"/>
        <w:spacing w:before="3" w:line="249" w:lineRule="auto"/>
        <w:ind w:right="370"/>
      </w:pPr>
      <w: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852BCB" w:rsidRDefault="00595F6D">
      <w:pPr>
        <w:pStyle w:val="a3"/>
        <w:spacing w:line="249" w:lineRule="auto"/>
        <w:ind w:right="360"/>
      </w:pPr>
      <w:r>
        <w:t>Цикл с условием. Алгоритм Евклида для нахождения наибольшего общего делителя двух натуральных чисел. Разбиение записи натураль- ного числа в позиционной системе с основанием, меньшим или равным 10, на отдельные цифры.</w:t>
      </w:r>
    </w:p>
    <w:p w:rsidR="00852BCB" w:rsidRDefault="00595F6D">
      <w:pPr>
        <w:pStyle w:val="a3"/>
        <w:spacing w:before="3" w:line="249" w:lineRule="auto"/>
        <w:ind w:right="372"/>
      </w:pPr>
      <w: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852BCB" w:rsidRDefault="00595F6D">
      <w:pPr>
        <w:pStyle w:val="a3"/>
        <w:spacing w:line="249" w:lineRule="auto"/>
        <w:ind w:right="360"/>
      </w:pPr>
      <w:r>
        <w:t>Обработка символьных данных. Символьные (строковые) перемен- ные. Посимвольная обработка строк. Подсчёт частоты появления сим- вола в строке. Встроенные функции для обработки строк.</w:t>
      </w:r>
    </w:p>
    <w:p w:rsidR="00852BCB" w:rsidRDefault="00595F6D">
      <w:pPr>
        <w:pStyle w:val="4"/>
        <w:spacing w:before="120"/>
      </w:pPr>
      <w:r>
        <w:t>Анализ</w:t>
      </w:r>
      <w:r>
        <w:rPr>
          <w:spacing w:val="-8"/>
        </w:rPr>
        <w:t xml:space="preserve"> </w:t>
      </w:r>
      <w:r>
        <w:rPr>
          <w:spacing w:val="-2"/>
        </w:rPr>
        <w:t>алгоритмов</w:t>
      </w:r>
    </w:p>
    <w:p w:rsidR="00852BCB" w:rsidRDefault="00595F6D">
      <w:pPr>
        <w:pStyle w:val="a3"/>
        <w:spacing w:before="6" w:line="249" w:lineRule="auto"/>
        <w:ind w:right="365"/>
      </w:pPr>
      <w:r>
        <w:t>Определение возможных результатов работы алгоритма при данном множестве входных данных; определение возможных входных данных, приводящих к данному результату.</w:t>
      </w:r>
    </w:p>
    <w:p w:rsidR="00852BCB" w:rsidRDefault="00595F6D">
      <w:pPr>
        <w:pStyle w:val="3"/>
        <w:numPr>
          <w:ilvl w:val="0"/>
          <w:numId w:val="107"/>
        </w:numPr>
        <w:tabs>
          <w:tab w:val="left" w:pos="251"/>
        </w:tabs>
        <w:spacing w:before="223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19"/>
        <w:ind w:left="86"/>
        <w:jc w:val="left"/>
      </w:pPr>
      <w:r>
        <w:t>Цифровая</w:t>
      </w:r>
      <w:r>
        <w:rPr>
          <w:spacing w:val="-12"/>
        </w:rPr>
        <w:t xml:space="preserve"> </w:t>
      </w:r>
      <w:r>
        <w:rPr>
          <w:spacing w:val="-2"/>
        </w:rPr>
        <w:t>грамотность</w:t>
      </w:r>
    </w:p>
    <w:p w:rsidR="00852BCB" w:rsidRDefault="00595F6D">
      <w:pPr>
        <w:spacing w:before="126" w:line="249" w:lineRule="auto"/>
        <w:ind w:left="86" w:right="371" w:firstLine="228"/>
        <w:jc w:val="both"/>
        <w:rPr>
          <w:b/>
          <w:sz w:val="20"/>
        </w:rPr>
      </w:pPr>
      <w:r>
        <w:rPr>
          <w:b/>
          <w:sz w:val="20"/>
        </w:rPr>
        <w:t xml:space="preserve">Глобальная сеть Интернет и стратегии безопасного поведения в </w:t>
      </w:r>
      <w:r>
        <w:rPr>
          <w:b/>
          <w:spacing w:val="-4"/>
          <w:sz w:val="20"/>
        </w:rPr>
        <w:t>ней</w:t>
      </w:r>
    </w:p>
    <w:p w:rsidR="00852BCB" w:rsidRDefault="00595F6D">
      <w:pPr>
        <w:pStyle w:val="a3"/>
        <w:spacing w:before="0" w:line="249" w:lineRule="auto"/>
        <w:ind w:right="364"/>
      </w:pPr>
      <w:r>
        <w:t>Глобальная</w:t>
      </w:r>
      <w:r>
        <w:rPr>
          <w:spacing w:val="-8"/>
        </w:rPr>
        <w:t xml:space="preserve"> </w:t>
      </w:r>
      <w:r>
        <w:t>сеть</w:t>
      </w:r>
      <w:r>
        <w:rPr>
          <w:spacing w:val="-8"/>
        </w:rPr>
        <w:t xml:space="preserve"> </w:t>
      </w:r>
      <w:r>
        <w:t>Интернет.</w:t>
      </w:r>
      <w:r>
        <w:rPr>
          <w:spacing w:val="-8"/>
        </w:rPr>
        <w:t xml:space="preserve"> </w:t>
      </w:r>
      <w:r>
        <w:t>IP-адреса</w:t>
      </w:r>
      <w:r>
        <w:rPr>
          <w:spacing w:val="-8"/>
        </w:rPr>
        <w:t xml:space="preserve"> </w:t>
      </w:r>
      <w:r>
        <w:t>узлов.</w:t>
      </w:r>
      <w:r>
        <w:rPr>
          <w:spacing w:val="-8"/>
        </w:rPr>
        <w:t xml:space="preserve"> </w:t>
      </w:r>
      <w:r>
        <w:t>Сетевое</w:t>
      </w:r>
      <w:r>
        <w:rPr>
          <w:spacing w:val="-8"/>
        </w:rPr>
        <w:t xml:space="preserve"> </w:t>
      </w:r>
      <w:r>
        <w:t>хранение</w:t>
      </w:r>
      <w:r>
        <w:rPr>
          <w:spacing w:val="-8"/>
        </w:rPr>
        <w:t xml:space="preserve"> </w:t>
      </w:r>
      <w:r>
        <w:t>данных. Методы индивидуального и коллективного размещения новой инфор- мации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Интернет.</w:t>
      </w:r>
      <w:r>
        <w:rPr>
          <w:spacing w:val="-3"/>
        </w:rPr>
        <w:t xml:space="preserve"> </w:t>
      </w:r>
      <w:r>
        <w:t>Большие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(интернет-данные,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частности, данные социальных сетей).</w:t>
      </w:r>
    </w:p>
    <w:p w:rsidR="00852BCB" w:rsidRDefault="00595F6D">
      <w:pPr>
        <w:pStyle w:val="a3"/>
        <w:spacing w:before="0" w:line="249" w:lineRule="auto"/>
        <w:ind w:right="363"/>
      </w:pPr>
      <w:r>
        <w:t>Понятие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безопасности.</w:t>
      </w:r>
      <w:r>
        <w:rPr>
          <w:spacing w:val="-4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информационной безопасности при работе в глобальной сети и методы противодействия им. Правила безопасной</w:t>
      </w:r>
      <w:r>
        <w:rPr>
          <w:spacing w:val="-1"/>
        </w:rPr>
        <w:t xml:space="preserve"> </w:t>
      </w:r>
      <w:r>
        <w:t>аутентификации. Защита личной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 сети Интернет. Безопасные стратегии поведения в сети Интернет. Пре- дупреждение вовлечения в деструктивные и криминальные формы се- тевой активности (кибербуллинг, фишинг и др.).</w:t>
      </w:r>
    </w:p>
    <w:p w:rsidR="00852BCB" w:rsidRDefault="00595F6D">
      <w:pPr>
        <w:pStyle w:val="4"/>
        <w:spacing w:before="123"/>
      </w:pPr>
      <w:r>
        <w:t>Работа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информационном</w:t>
      </w:r>
      <w:r>
        <w:rPr>
          <w:spacing w:val="-9"/>
        </w:rPr>
        <w:t xml:space="preserve"> </w:t>
      </w:r>
      <w:r>
        <w:rPr>
          <w:spacing w:val="-2"/>
        </w:rPr>
        <w:t>пространстве</w:t>
      </w:r>
    </w:p>
    <w:p w:rsidR="00852BCB" w:rsidRDefault="00595F6D">
      <w:pPr>
        <w:pStyle w:val="a3"/>
        <w:spacing w:before="5" w:line="249" w:lineRule="auto"/>
        <w:ind w:right="362"/>
      </w:pPr>
      <w:r>
        <w:t>Виды деятельности в сети Интернет. Интернет-сервисы: коммуника- ционные сервисы (почтовая служба, видео-конференц-связь и т. п.); справочные службы (карты, расписания и т. п.), поисковые службы, службы обновления программного обеспечения и др. Сервисы государ- ственных</w:t>
      </w:r>
      <w:r>
        <w:rPr>
          <w:spacing w:val="40"/>
        </w:rPr>
        <w:t xml:space="preserve"> </w:t>
      </w:r>
      <w:r>
        <w:t>услуг.</w:t>
      </w:r>
      <w:r>
        <w:rPr>
          <w:spacing w:val="40"/>
        </w:rPr>
        <w:t xml:space="preserve"> </w:t>
      </w:r>
      <w:r>
        <w:t>Облачные</w:t>
      </w:r>
      <w:r>
        <w:rPr>
          <w:spacing w:val="40"/>
        </w:rPr>
        <w:t xml:space="preserve"> </w:t>
      </w:r>
      <w:r>
        <w:t>хранилища</w:t>
      </w:r>
      <w:r>
        <w:rPr>
          <w:spacing w:val="40"/>
        </w:rPr>
        <w:t xml:space="preserve"> </w:t>
      </w:r>
      <w:r>
        <w:t>данных.</w:t>
      </w:r>
      <w:r>
        <w:rPr>
          <w:spacing w:val="40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совместной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8" w:firstLine="0"/>
      </w:pPr>
      <w:r>
        <w:t>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852BCB" w:rsidRDefault="00595F6D">
      <w:pPr>
        <w:pStyle w:val="4"/>
        <w:spacing w:before="166" w:line="350" w:lineRule="atLeast"/>
        <w:ind w:right="3077" w:hanging="228"/>
      </w:pPr>
      <w:r>
        <w:t>Теоретические основы информатики Моделирование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метод</w:t>
      </w:r>
      <w:r>
        <w:rPr>
          <w:spacing w:val="-8"/>
        </w:rPr>
        <w:t xml:space="preserve"> </w:t>
      </w:r>
      <w:r>
        <w:rPr>
          <w:spacing w:val="-2"/>
        </w:rPr>
        <w:t>познания</w:t>
      </w:r>
    </w:p>
    <w:p w:rsidR="00852BCB" w:rsidRDefault="00595F6D">
      <w:pPr>
        <w:pStyle w:val="a3"/>
        <w:spacing w:before="10" w:line="249" w:lineRule="auto"/>
        <w:ind w:right="360"/>
      </w:pPr>
      <w:r>
        <w:t xml:space="preserve">Модель. Задачи, решаемые с помощью моделирования. Классифика- 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</w:t>
      </w:r>
      <w:r>
        <w:rPr>
          <w:spacing w:val="-2"/>
        </w:rPr>
        <w:t>моделирования.</w:t>
      </w:r>
    </w:p>
    <w:p w:rsidR="00852BCB" w:rsidRDefault="00595F6D">
      <w:pPr>
        <w:pStyle w:val="a3"/>
        <w:spacing w:before="4"/>
        <w:ind w:left="314" w:firstLine="0"/>
      </w:pPr>
      <w:r>
        <w:t>Табличные</w:t>
      </w:r>
      <w:r>
        <w:rPr>
          <w:spacing w:val="-1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Таблица</w:t>
      </w:r>
      <w:r>
        <w:rPr>
          <w:spacing w:val="2"/>
        </w:rPr>
        <w:t xml:space="preserve"> </w:t>
      </w:r>
      <w:r>
        <w:t>как представление</w:t>
      </w:r>
      <w:r>
        <w:rPr>
          <w:spacing w:val="-1"/>
        </w:rPr>
        <w:t xml:space="preserve"> </w:t>
      </w:r>
      <w:r>
        <w:rPr>
          <w:spacing w:val="-2"/>
        </w:rPr>
        <w:t>отношения.</w:t>
      </w:r>
    </w:p>
    <w:p w:rsidR="00852BCB" w:rsidRDefault="00595F6D">
      <w:pPr>
        <w:pStyle w:val="a3"/>
        <w:spacing w:before="11" w:line="249" w:lineRule="auto"/>
        <w:ind w:right="368"/>
      </w:pPr>
      <w:r>
        <w:t xml:space="preserve">Базы данных. Отбор в таблице строк, удовлетворяющих заданному </w:t>
      </w:r>
      <w:r>
        <w:rPr>
          <w:spacing w:val="-2"/>
        </w:rPr>
        <w:t>условию.</w:t>
      </w:r>
    </w:p>
    <w:p w:rsidR="00852BCB" w:rsidRDefault="00595F6D">
      <w:pPr>
        <w:pStyle w:val="a3"/>
        <w:spacing w:before="1" w:line="249" w:lineRule="auto"/>
        <w:ind w:right="359"/>
      </w:pPr>
      <w:r>
        <w:t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вер- шина (источник) и конечная вершина (сток) в ориентированном графе. Вычисление количества путей в направленном ациклическом графе.</w:t>
      </w:r>
    </w:p>
    <w:p w:rsidR="00852BCB" w:rsidRDefault="00595F6D">
      <w:pPr>
        <w:pStyle w:val="a3"/>
        <w:spacing w:before="5" w:line="249" w:lineRule="auto"/>
        <w:ind w:right="366"/>
      </w:pPr>
      <w:r>
        <w:t>Дерево. Корень, вершина (узел), лист, ребро (дуга) дерева. Высота дерева. Поддерево. Примеры использования деревьев. Перебор вариан- тов с помощью дерева.</w:t>
      </w:r>
    </w:p>
    <w:p w:rsidR="00852BCB" w:rsidRDefault="00595F6D">
      <w:pPr>
        <w:pStyle w:val="a3"/>
        <w:spacing w:line="249" w:lineRule="auto"/>
        <w:ind w:right="360"/>
      </w:pPr>
      <w:r>
        <w:t>Понятие математической модели. Задачи, решаемые с помощью ма- тематического (компьютерного) моделирования. Отличие математиче- ской модели от натурной модели и от словесного (литературного) опи- сания объекта.</w:t>
      </w:r>
    </w:p>
    <w:p w:rsidR="00852BCB" w:rsidRDefault="00595F6D">
      <w:pPr>
        <w:pStyle w:val="a3"/>
        <w:spacing w:before="4" w:line="249" w:lineRule="auto"/>
        <w:ind w:right="362"/>
      </w:pPr>
      <w:r>
        <w:t>Этапы</w:t>
      </w:r>
      <w:r>
        <w:rPr>
          <w:spacing w:val="-13"/>
        </w:rPr>
        <w:t xml:space="preserve"> </w:t>
      </w:r>
      <w:r>
        <w:t>компьютерного</w:t>
      </w:r>
      <w:r>
        <w:rPr>
          <w:spacing w:val="-12"/>
        </w:rPr>
        <w:t xml:space="preserve"> </w:t>
      </w:r>
      <w:r>
        <w:t>моделирования:</w:t>
      </w:r>
      <w:r>
        <w:rPr>
          <w:spacing w:val="-13"/>
        </w:rPr>
        <w:t xml:space="preserve"> </w:t>
      </w:r>
      <w:r>
        <w:t>постановка</w:t>
      </w:r>
      <w:r>
        <w:rPr>
          <w:spacing w:val="-12"/>
        </w:rPr>
        <w:t xml:space="preserve"> </w:t>
      </w:r>
      <w:r>
        <w:t>задачи,</w:t>
      </w:r>
      <w:r>
        <w:rPr>
          <w:spacing w:val="-13"/>
        </w:rPr>
        <w:t xml:space="preserve"> </w:t>
      </w:r>
      <w:r>
        <w:t>построение математической модели, программная реализация, тестирование, про- ведение компьютерного эксперимента, анализ его результатов, уточне- ние модели.</w:t>
      </w:r>
    </w:p>
    <w:p w:rsidR="00852BCB" w:rsidRDefault="00595F6D">
      <w:pPr>
        <w:pStyle w:val="4"/>
        <w:spacing w:before="166" w:line="350" w:lineRule="atLeast"/>
        <w:ind w:right="3112" w:hanging="228"/>
      </w:pPr>
      <w:r>
        <w:t>Алгоритмы и программирование Разработка</w:t>
      </w:r>
      <w:r>
        <w:rPr>
          <w:spacing w:val="-8"/>
        </w:rPr>
        <w:t xml:space="preserve"> </w:t>
      </w:r>
      <w:r>
        <w:t>алгоритмов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программ</w:t>
      </w:r>
    </w:p>
    <w:p w:rsidR="00852BCB" w:rsidRDefault="00595F6D">
      <w:pPr>
        <w:pStyle w:val="a3"/>
        <w:spacing w:before="11" w:line="249" w:lineRule="auto"/>
        <w:ind w:right="368"/>
      </w:pPr>
      <w:r>
        <w:t>Разбиение</w:t>
      </w:r>
      <w:r>
        <w:rPr>
          <w:spacing w:val="-12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подзадачи.</w:t>
      </w:r>
      <w:r>
        <w:rPr>
          <w:spacing w:val="-12"/>
        </w:rPr>
        <w:t xml:space="preserve"> </w:t>
      </w:r>
      <w:r>
        <w:t>Составление</w:t>
      </w:r>
      <w:r>
        <w:rPr>
          <w:spacing w:val="-12"/>
        </w:rPr>
        <w:t xml:space="preserve"> </w:t>
      </w:r>
      <w:r>
        <w:t>алгоритмов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программ</w:t>
      </w:r>
      <w:r>
        <w:rPr>
          <w:spacing w:val="-11"/>
        </w:rPr>
        <w:t xml:space="preserve"> </w:t>
      </w:r>
      <w:r>
        <w:t>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др.</w:t>
      </w:r>
    </w:p>
    <w:p w:rsidR="00852BCB" w:rsidRDefault="00595F6D">
      <w:pPr>
        <w:pStyle w:val="a3"/>
        <w:spacing w:before="3" w:line="249" w:lineRule="auto"/>
        <w:ind w:right="364"/>
      </w:pPr>
      <w:r>
        <w:t>Табличные величины (массивы). Одномерные массивы. Составление и отладка программ, реализующих типовые алгоритмы обработки од- номерных</w:t>
      </w:r>
      <w:r>
        <w:rPr>
          <w:spacing w:val="23"/>
        </w:rPr>
        <w:t xml:space="preserve"> </w:t>
      </w:r>
      <w:r>
        <w:t>числовых</w:t>
      </w:r>
      <w:r>
        <w:rPr>
          <w:spacing w:val="24"/>
        </w:rPr>
        <w:t xml:space="preserve"> </w:t>
      </w:r>
      <w:r>
        <w:t>массивов,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одном</w:t>
      </w:r>
      <w:r>
        <w:rPr>
          <w:spacing w:val="26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языков</w:t>
      </w:r>
      <w:r>
        <w:rPr>
          <w:spacing w:val="25"/>
        </w:rPr>
        <w:t xml:space="preserve"> </w:t>
      </w:r>
      <w:r>
        <w:rPr>
          <w:spacing w:val="-2"/>
        </w:rPr>
        <w:t>программирования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 w:firstLine="0"/>
      </w:pPr>
      <w:r>
        <w:t>(Python, C++, Паскаль, Java, C#, Школьный Алгоритмический Язык): заполнение числового массива случайными числами, в соответствии с формулой или путём ввода чисел; нахождение суммы элементов масси- ва; линейный поиск заданного значения в массиве; подсчёт элементов массива, удовлетворяющих заданному условию; нахождение мини- мального (максимального) элемента массива. Сортировка массива.</w:t>
      </w:r>
    </w:p>
    <w:p w:rsidR="00852BCB" w:rsidRDefault="00595F6D">
      <w:pPr>
        <w:pStyle w:val="a3"/>
        <w:spacing w:before="5" w:line="249" w:lineRule="auto"/>
        <w:ind w:right="370"/>
      </w:pPr>
      <w: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852BCB" w:rsidRDefault="00595F6D">
      <w:pPr>
        <w:pStyle w:val="4"/>
        <w:spacing w:before="120"/>
        <w:jc w:val="left"/>
      </w:pPr>
      <w:r>
        <w:rPr>
          <w:spacing w:val="-2"/>
        </w:rPr>
        <w:t>Управление</w:t>
      </w:r>
    </w:p>
    <w:p w:rsidR="00852BCB" w:rsidRDefault="00595F6D">
      <w:pPr>
        <w:pStyle w:val="a3"/>
        <w:spacing w:before="5" w:line="249" w:lineRule="auto"/>
        <w:ind w:right="360"/>
        <w:jc w:val="right"/>
      </w:pPr>
      <w:r>
        <w:t>Управление.</w:t>
      </w:r>
      <w:r>
        <w:rPr>
          <w:spacing w:val="40"/>
        </w:rPr>
        <w:t xml:space="preserve"> </w:t>
      </w:r>
      <w:r>
        <w:t>Сигнал.</w:t>
      </w:r>
      <w:r>
        <w:rPr>
          <w:spacing w:val="39"/>
        </w:rPr>
        <w:t xml:space="preserve"> </w:t>
      </w:r>
      <w:r>
        <w:t>Обратная</w:t>
      </w:r>
      <w:r>
        <w:rPr>
          <w:spacing w:val="39"/>
        </w:rPr>
        <w:t xml:space="preserve"> </w:t>
      </w:r>
      <w:r>
        <w:t>связь.</w:t>
      </w:r>
      <w:r>
        <w:rPr>
          <w:spacing w:val="40"/>
        </w:rPr>
        <w:t xml:space="preserve"> </w:t>
      </w:r>
      <w:r>
        <w:t>Получение</w:t>
      </w:r>
      <w:r>
        <w:rPr>
          <w:spacing w:val="39"/>
        </w:rPr>
        <w:t xml:space="preserve"> </w:t>
      </w:r>
      <w:r>
        <w:t>сигналов</w:t>
      </w:r>
      <w:r>
        <w:rPr>
          <w:spacing w:val="39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циф- ровых датчиков (касания, расстояния, света, звука и др.). Примеры ис- пользования принципа обратной связи в системах управления техниче- скими устройствами</w:t>
      </w:r>
      <w:r>
        <w:rPr>
          <w:spacing w:val="-2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датчиков,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в робототехнике. Примеры роботизированных систем (система управления движением в транспортной</w:t>
      </w:r>
      <w:r>
        <w:rPr>
          <w:spacing w:val="-6"/>
        </w:rPr>
        <w:t xml:space="preserve"> </w:t>
      </w:r>
      <w:r>
        <w:t>системе,</w:t>
      </w:r>
      <w:r>
        <w:rPr>
          <w:spacing w:val="-5"/>
        </w:rPr>
        <w:t xml:space="preserve"> </w:t>
      </w:r>
      <w:r>
        <w:t>сварочная</w:t>
      </w:r>
      <w:r>
        <w:rPr>
          <w:spacing w:val="-4"/>
        </w:rPr>
        <w:t xml:space="preserve"> </w:t>
      </w:r>
      <w:r>
        <w:t>линия</w:t>
      </w:r>
      <w:r>
        <w:rPr>
          <w:spacing w:val="-6"/>
        </w:rPr>
        <w:t xml:space="preserve"> </w:t>
      </w:r>
      <w:r>
        <w:t>автозавода,</w:t>
      </w:r>
      <w:r>
        <w:rPr>
          <w:spacing w:val="-5"/>
        </w:rPr>
        <w:t xml:space="preserve"> </w:t>
      </w:r>
      <w:r>
        <w:t>автоматизированное управление</w:t>
      </w:r>
      <w:r>
        <w:rPr>
          <w:spacing w:val="-5"/>
        </w:rPr>
        <w:t xml:space="preserve"> </w:t>
      </w:r>
      <w:r>
        <w:t>отопления</w:t>
      </w:r>
      <w:r>
        <w:rPr>
          <w:spacing w:val="-4"/>
        </w:rPr>
        <w:t xml:space="preserve"> </w:t>
      </w:r>
      <w:r>
        <w:t>дома,</w:t>
      </w:r>
      <w:r>
        <w:rPr>
          <w:spacing w:val="-5"/>
        </w:rPr>
        <w:t xml:space="preserve"> </w:t>
      </w:r>
      <w:r>
        <w:t>автономная</w:t>
      </w:r>
      <w:r>
        <w:rPr>
          <w:spacing w:val="-4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rPr>
          <w:spacing w:val="-2"/>
        </w:rPr>
        <w:t>транспорт-</w:t>
      </w:r>
    </w:p>
    <w:p w:rsidR="00852BCB" w:rsidRDefault="00595F6D">
      <w:pPr>
        <w:pStyle w:val="a3"/>
        <w:spacing w:before="7"/>
        <w:ind w:firstLine="0"/>
      </w:pPr>
      <w:r>
        <w:rPr>
          <w:spacing w:val="-2"/>
        </w:rPr>
        <w:t>ным</w:t>
      </w:r>
      <w:r>
        <w:rPr>
          <w:spacing w:val="-7"/>
        </w:rPr>
        <w:t xml:space="preserve"> </w:t>
      </w:r>
      <w:r>
        <w:rPr>
          <w:spacing w:val="-2"/>
        </w:rPr>
        <w:t>средством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т.</w:t>
      </w:r>
      <w:r>
        <w:rPr>
          <w:spacing w:val="-4"/>
        </w:rPr>
        <w:t xml:space="preserve"> п.).</w:t>
      </w:r>
    </w:p>
    <w:p w:rsidR="00852BCB" w:rsidRDefault="00595F6D">
      <w:pPr>
        <w:pStyle w:val="4"/>
        <w:spacing w:before="173" w:line="350" w:lineRule="atLeast"/>
        <w:ind w:right="3857" w:hanging="228"/>
      </w:pPr>
      <w:r>
        <w:t>Информационные</w:t>
      </w:r>
      <w:r>
        <w:rPr>
          <w:spacing w:val="-13"/>
        </w:rPr>
        <w:t xml:space="preserve"> </w:t>
      </w:r>
      <w:r>
        <w:t>технологии Электронные таблицы</w:t>
      </w:r>
    </w:p>
    <w:p w:rsidR="00852BCB" w:rsidRDefault="00595F6D">
      <w:pPr>
        <w:pStyle w:val="a3"/>
        <w:spacing w:before="10" w:line="249" w:lineRule="auto"/>
        <w:ind w:right="360"/>
      </w:pPr>
      <w:r>
        <w:t>Понятие об электронных таблицах. Типы данных в ячейках элек- тронной таблицы. Редактирование и форматирование таблиц. Встроен- ные функции для поиска максимума, минимума, суммы и среднего арифметического. Сортировка данных в выделенном диапазоне. По- строение диаграмм (гистограмма, круговая диаграмма, точечная диа- грамма). Выбор типа диаграммы.</w:t>
      </w:r>
    </w:p>
    <w:p w:rsidR="00852BCB" w:rsidRDefault="00595F6D">
      <w:pPr>
        <w:pStyle w:val="a3"/>
        <w:spacing w:before="5" w:line="249" w:lineRule="auto"/>
        <w:ind w:right="361"/>
      </w:pPr>
      <w:r>
        <w:t>Преобразование формул при копировании. Относительная, абсолют- ная и смешанная адресация.</w:t>
      </w:r>
    </w:p>
    <w:p w:rsidR="00852BCB" w:rsidRDefault="00595F6D">
      <w:pPr>
        <w:pStyle w:val="a3"/>
        <w:spacing w:line="249" w:lineRule="auto"/>
        <w:ind w:right="367"/>
      </w:pPr>
      <w:r>
        <w:t>Условные вычисления в</w:t>
      </w:r>
      <w:r>
        <w:rPr>
          <w:spacing w:val="-2"/>
        </w:rPr>
        <w:t xml:space="preserve"> </w:t>
      </w:r>
      <w:r>
        <w:t>электронных таблицах. Суммирование и подсчёт</w:t>
      </w:r>
      <w:r>
        <w:rPr>
          <w:spacing w:val="-7"/>
        </w:rPr>
        <w:t xml:space="preserve"> </w:t>
      </w:r>
      <w:r>
        <w:t>значений,</w:t>
      </w:r>
      <w:r>
        <w:rPr>
          <w:spacing w:val="-6"/>
        </w:rPr>
        <w:t xml:space="preserve"> </w:t>
      </w:r>
      <w:r>
        <w:t>отвечающих</w:t>
      </w:r>
      <w:r>
        <w:rPr>
          <w:spacing w:val="-5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условию.</w:t>
      </w:r>
      <w:r>
        <w:rPr>
          <w:spacing w:val="-6"/>
        </w:rPr>
        <w:t xml:space="preserve"> </w:t>
      </w:r>
      <w:r>
        <w:t>Обработка</w:t>
      </w:r>
      <w:r>
        <w:rPr>
          <w:spacing w:val="-6"/>
        </w:rPr>
        <w:t xml:space="preserve"> </w:t>
      </w:r>
      <w:r>
        <w:t>больших наборов данных. Численное моделирование в электронных таблицах.</w:t>
      </w:r>
    </w:p>
    <w:p w:rsidR="00852BCB" w:rsidRDefault="00595F6D">
      <w:pPr>
        <w:pStyle w:val="4"/>
        <w:spacing w:before="121"/>
      </w:pPr>
      <w:r>
        <w:t>Информационные</w:t>
      </w:r>
      <w:r>
        <w:rPr>
          <w:spacing w:val="-13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современном</w:t>
      </w:r>
      <w:r>
        <w:rPr>
          <w:spacing w:val="-12"/>
        </w:rPr>
        <w:t xml:space="preserve"> </w:t>
      </w:r>
      <w:r>
        <w:rPr>
          <w:spacing w:val="-2"/>
        </w:rPr>
        <w:t>обществе</w:t>
      </w:r>
    </w:p>
    <w:p w:rsidR="00852BCB" w:rsidRDefault="00595F6D">
      <w:pPr>
        <w:pStyle w:val="a3"/>
        <w:spacing w:before="5" w:line="249" w:lineRule="auto"/>
        <w:ind w:right="370"/>
      </w:pPr>
      <w:r>
        <w:t>Роль информационных технологий в развитии экономики мира, страны, региона. Открытые образовательные ресурсы.</w:t>
      </w:r>
    </w:p>
    <w:p w:rsidR="00852BCB" w:rsidRDefault="00595F6D">
      <w:pPr>
        <w:pStyle w:val="a3"/>
        <w:spacing w:line="249" w:lineRule="auto"/>
        <w:ind w:right="362"/>
      </w:pPr>
      <w:r>
        <w:t>Профессии, связанные с информатикой и информационными техно- логиями: веб-дизайнер, программист, разработчик мобильных прило- жений,</w:t>
      </w:r>
      <w:r>
        <w:rPr>
          <w:spacing w:val="-13"/>
        </w:rPr>
        <w:t xml:space="preserve"> </w:t>
      </w:r>
      <w:r>
        <w:t>тестировщик,</w:t>
      </w:r>
      <w:r>
        <w:rPr>
          <w:spacing w:val="-12"/>
        </w:rPr>
        <w:t xml:space="preserve"> </w:t>
      </w:r>
      <w:r>
        <w:t>архитектор</w:t>
      </w:r>
      <w:r>
        <w:rPr>
          <w:spacing w:val="-13"/>
        </w:rPr>
        <w:t xml:space="preserve"> </w:t>
      </w:r>
      <w:r>
        <w:t>программного</w:t>
      </w:r>
      <w:r>
        <w:rPr>
          <w:spacing w:val="-12"/>
        </w:rPr>
        <w:t xml:space="preserve"> </w:t>
      </w:r>
      <w:r>
        <w:t>обеспечения,</w:t>
      </w:r>
      <w:r>
        <w:rPr>
          <w:spacing w:val="-13"/>
        </w:rPr>
        <w:t xml:space="preserve"> </w:t>
      </w:r>
      <w:r>
        <w:t>специалист по анализу данных, системный администратор.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80" w:line="309" w:lineRule="auto"/>
        <w:ind w:left="86" w:right="359" w:firstLine="228"/>
        <w:jc w:val="both"/>
        <w:rPr>
          <w:b/>
          <w:sz w:val="16"/>
        </w:rPr>
      </w:pPr>
      <w:r>
        <w:rPr>
          <w:b/>
          <w:sz w:val="16"/>
        </w:rPr>
        <w:t>ПЛАНИРУЕМЫЕ РЕЗУЛЬТАТЫ ОСВОЕНИЯ УЧЕБНОГО ПРЕДМЕТА «ИН-</w:t>
      </w:r>
      <w:r>
        <w:rPr>
          <w:b/>
          <w:spacing w:val="40"/>
          <w:sz w:val="16"/>
        </w:rPr>
        <w:t xml:space="preserve"> </w:t>
      </w:r>
      <w:r>
        <w:rPr>
          <w:b/>
          <w:sz w:val="16"/>
        </w:rPr>
        <w:t>ФОРМАТИКА» НА УРОВНЕ ОСНОВНОГО ОБЩЕГО ОБРАЗОВАНИЯ</w:t>
      </w:r>
    </w:p>
    <w:p w:rsidR="00852BCB" w:rsidRDefault="00595F6D">
      <w:pPr>
        <w:pStyle w:val="a3"/>
        <w:spacing w:before="129" w:line="249" w:lineRule="auto"/>
        <w:ind w:right="371"/>
      </w:pPr>
      <w:r>
        <w:t>Изучение информатики в основной школе направлено на достижение обучающимися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личностных,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 результатов освоения учебного предмета.</w:t>
      </w:r>
    </w:p>
    <w:p w:rsidR="00852BCB" w:rsidRDefault="00852BCB">
      <w:pPr>
        <w:pStyle w:val="a3"/>
        <w:spacing w:before="81"/>
        <w:ind w:left="0" w:firstLine="0"/>
        <w:jc w:val="left"/>
      </w:pPr>
    </w:p>
    <w:p w:rsidR="00852BCB" w:rsidRDefault="00595F6D">
      <w:pPr>
        <w:spacing w:before="1"/>
        <w:ind w:left="86"/>
        <w:rPr>
          <w:b/>
          <w:sz w:val="18"/>
        </w:rPr>
      </w:pPr>
      <w:r>
        <w:rPr>
          <w:b/>
          <w:sz w:val="18"/>
        </w:rPr>
        <w:t>ЛИЧНОСТНЫЕ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РЕЗУЛЬТАТЫ</w:t>
      </w:r>
    </w:p>
    <w:p w:rsidR="00852BCB" w:rsidRDefault="00595F6D">
      <w:pPr>
        <w:pStyle w:val="a3"/>
        <w:spacing w:before="177" w:line="249" w:lineRule="auto"/>
        <w:ind w:right="364"/>
      </w:pPr>
      <w:r>
        <w:t xml:space="preserve">Личностные результаты имеют направленность на решение задач воспитания, развития и социализации обучающихся средствами пред- </w:t>
      </w:r>
      <w:r>
        <w:rPr>
          <w:spacing w:val="-2"/>
        </w:rPr>
        <w:t>мета.</w:t>
      </w:r>
    </w:p>
    <w:p w:rsidR="00852BCB" w:rsidRDefault="00595F6D">
      <w:pPr>
        <w:pStyle w:val="5"/>
        <w:spacing w:before="7"/>
        <w:rPr>
          <w:i w:val="0"/>
        </w:rPr>
      </w:pPr>
      <w:r>
        <w:rPr>
          <w:spacing w:val="-2"/>
        </w:rPr>
        <w:t>Патриотическое</w:t>
      </w:r>
      <w:r>
        <w:rPr>
          <w:spacing w:val="15"/>
        </w:rPr>
        <w:t xml:space="preserve"> </w:t>
      </w:r>
      <w:r>
        <w:rPr>
          <w:spacing w:val="-2"/>
        </w:rPr>
        <w:t>воспитание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9" w:line="249" w:lineRule="auto"/>
        <w:ind w:right="359"/>
        <w:rPr>
          <w:sz w:val="20"/>
        </w:rPr>
      </w:pPr>
      <w:r>
        <w:rPr>
          <w:sz w:val="20"/>
        </w:rPr>
        <w:t>ценностное отношение к отечественному культурному, истори- ческому и научному наследию; понимание значения информати- ки как науки в жизни современного общества; владение досто- верной информацией о передовых мировых и отечественных до- стижениях в области информатики и информационных техноло- гий; заинтересованность в научных знаниях о цифровой транс- формации современного общества.</w:t>
      </w:r>
    </w:p>
    <w:p w:rsidR="00852BCB" w:rsidRDefault="00595F6D">
      <w:pPr>
        <w:pStyle w:val="5"/>
        <w:spacing w:before="8"/>
        <w:rPr>
          <w:i w:val="0"/>
        </w:rPr>
      </w:pPr>
      <w:r>
        <w:rPr>
          <w:spacing w:val="-2"/>
        </w:rPr>
        <w:t>Духовно-нравственное</w:t>
      </w:r>
      <w:r>
        <w:rPr>
          <w:spacing w:val="23"/>
        </w:rPr>
        <w:t xml:space="preserve"> </w:t>
      </w:r>
      <w:r>
        <w:rPr>
          <w:spacing w:val="-2"/>
        </w:rPr>
        <w:t>воспитание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7" w:line="249" w:lineRule="auto"/>
        <w:ind w:right="361"/>
        <w:rPr>
          <w:sz w:val="20"/>
        </w:rPr>
      </w:pPr>
      <w:r>
        <w:rPr>
          <w:sz w:val="20"/>
        </w:rPr>
        <w:t>ориентация на моральные ценности и нормы в ситуациях нрав- ственного выбора; готовность оценивать своё поведение и по- 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в том числе в сети Интернет.</w:t>
      </w:r>
    </w:p>
    <w:p w:rsidR="00852BCB" w:rsidRDefault="00595F6D">
      <w:pPr>
        <w:pStyle w:val="5"/>
        <w:spacing w:before="8"/>
        <w:rPr>
          <w:i w:val="0"/>
        </w:rPr>
      </w:pPr>
      <w:r>
        <w:t>Гражданское</w:t>
      </w:r>
      <w:r>
        <w:rPr>
          <w:spacing w:val="-12"/>
        </w:rPr>
        <w:t xml:space="preserve"> </w:t>
      </w:r>
      <w:r>
        <w:rPr>
          <w:spacing w:val="-2"/>
        </w:rPr>
        <w:t>воспитание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8" w:line="249" w:lineRule="auto"/>
        <w:ind w:right="359"/>
        <w:rPr>
          <w:sz w:val="20"/>
        </w:rPr>
      </w:pPr>
      <w:r>
        <w:rPr>
          <w:sz w:val="20"/>
        </w:rPr>
        <w:t>представление о социальных нормах и правилах межличностных отношений в коллективе, в том числе в социальных сообществах; соблюдение правил безопасности, в том числе навыков безопас- ного поведения в интернет-среде; готовность к разнообразной совместной деятельности при выполнении учебных, познава- тельных задач, создании учебных проектов; стремление к взаи- мопониманию и взаимопомощи в процессе этой учебной дея- тельности; готовность оценивать своё поведение и поступки сво- их товарищей</w:t>
      </w:r>
      <w:r>
        <w:rPr>
          <w:spacing w:val="-2"/>
          <w:sz w:val="20"/>
        </w:rPr>
        <w:t xml:space="preserve"> </w:t>
      </w:r>
      <w:r>
        <w:rPr>
          <w:sz w:val="20"/>
        </w:rPr>
        <w:t>с позиции нравственных и правовых норм с учётом осознания последствий поступков.</w:t>
      </w:r>
    </w:p>
    <w:p w:rsidR="00852BCB" w:rsidRDefault="00595F6D">
      <w:pPr>
        <w:pStyle w:val="5"/>
        <w:spacing w:before="11"/>
        <w:rPr>
          <w:i w:val="0"/>
        </w:rPr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rPr>
          <w:spacing w:val="-2"/>
        </w:rPr>
        <w:t>познания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8" w:line="249" w:lineRule="auto"/>
        <w:ind w:right="359"/>
        <w:rPr>
          <w:sz w:val="20"/>
        </w:rPr>
      </w:pPr>
      <w:r>
        <w:rPr>
          <w:sz w:val="20"/>
        </w:rPr>
        <w:t>сформированность мировоззренческих представлений об инфор- мации, информационных процессах и информационных техно- логиях, соответствующих современному уровню развития науки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74" w:firstLine="0"/>
      </w:pPr>
      <w:r>
        <w:t>и общественной практики и составляющих базовую основу для понимания сущности научной картины мира;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4" w:line="249" w:lineRule="auto"/>
        <w:ind w:right="361"/>
        <w:rPr>
          <w:sz w:val="20"/>
        </w:rPr>
      </w:pPr>
      <w:r>
        <w:rPr>
          <w:sz w:val="20"/>
        </w:rPr>
        <w:t>интерес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обучению и</w:t>
      </w:r>
      <w:r>
        <w:rPr>
          <w:spacing w:val="-1"/>
          <w:sz w:val="20"/>
        </w:rPr>
        <w:t xml:space="preserve"> </w:t>
      </w:r>
      <w:r>
        <w:rPr>
          <w:sz w:val="20"/>
        </w:rPr>
        <w:t>познанию;</w:t>
      </w:r>
      <w:r>
        <w:rPr>
          <w:spacing w:val="-2"/>
          <w:sz w:val="20"/>
        </w:rPr>
        <w:t xml:space="preserve"> </w:t>
      </w:r>
      <w:r>
        <w:rPr>
          <w:sz w:val="20"/>
        </w:rPr>
        <w:t>любознательность; готовность и способность к самообразованию, осознанному выбору направ- ленности и уровня обучения в дальнейшем;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овладение основными навыками исследовательской деятельно- сти, установка на осмысление опыта, наблюдений, поступков и стремление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пути</w:t>
      </w:r>
      <w:r>
        <w:rPr>
          <w:spacing w:val="-4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индивидуального и коллективного благополучия;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сформированность информационной культуры, в том числе навыков самостоятельной работы с учебными текстами, спра- вочной литературой, разнообразными средствами информаци- 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852BCB" w:rsidRDefault="00595F6D">
      <w:pPr>
        <w:pStyle w:val="5"/>
        <w:spacing w:before="9"/>
        <w:rPr>
          <w:i w:val="0"/>
        </w:rPr>
      </w:pPr>
      <w:r>
        <w:t>Формирование</w:t>
      </w:r>
      <w:r>
        <w:rPr>
          <w:spacing w:val="-10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rPr>
          <w:spacing w:val="-2"/>
        </w:rPr>
        <w:t>здоровья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7" w:line="249" w:lineRule="auto"/>
        <w:ind w:right="367"/>
        <w:rPr>
          <w:sz w:val="20"/>
        </w:rPr>
      </w:pPr>
      <w:r>
        <w:rPr>
          <w:sz w:val="20"/>
        </w:rPr>
        <w:t xml:space="preserve">осознание ценности жизни; ответственное отношение к своему здоровью; установка на здоровый образ жизни, в том числе и за счёт освоения и соблюдения требований безопасной эксплуата- ции средств информационных и коммуникационных технологий </w:t>
      </w:r>
      <w:r>
        <w:rPr>
          <w:spacing w:val="-2"/>
          <w:sz w:val="20"/>
        </w:rPr>
        <w:t>(ИКТ).</w:t>
      </w:r>
    </w:p>
    <w:p w:rsidR="00852BCB" w:rsidRDefault="00595F6D">
      <w:pPr>
        <w:pStyle w:val="5"/>
        <w:spacing w:before="7"/>
        <w:rPr>
          <w:i w:val="0"/>
        </w:rPr>
      </w:pPr>
      <w:r>
        <w:t>Трудовое</w:t>
      </w:r>
      <w:r>
        <w:rPr>
          <w:spacing w:val="-7"/>
        </w:rPr>
        <w:t xml:space="preserve"> </w:t>
      </w:r>
      <w:r>
        <w:rPr>
          <w:spacing w:val="-2"/>
        </w:rPr>
        <w:t>воспитание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8" w:line="249" w:lineRule="auto"/>
        <w:ind w:right="362"/>
        <w:rPr>
          <w:sz w:val="20"/>
        </w:rPr>
      </w:pPr>
      <w:r>
        <w:rPr>
          <w:sz w:val="20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осно- ванными</w:t>
      </w:r>
      <w:r>
        <w:rPr>
          <w:spacing w:val="40"/>
          <w:sz w:val="20"/>
        </w:rPr>
        <w:t xml:space="preserve">  </w:t>
      </w:r>
      <w:r>
        <w:rPr>
          <w:sz w:val="20"/>
        </w:rPr>
        <w:t>на</w:t>
      </w:r>
      <w:r>
        <w:rPr>
          <w:spacing w:val="40"/>
          <w:sz w:val="20"/>
        </w:rPr>
        <w:t xml:space="preserve">  </w:t>
      </w:r>
      <w:r>
        <w:rPr>
          <w:sz w:val="20"/>
        </w:rPr>
        <w:t>достижениях</w:t>
      </w:r>
      <w:r>
        <w:rPr>
          <w:spacing w:val="40"/>
          <w:sz w:val="20"/>
        </w:rPr>
        <w:t xml:space="preserve">  </w:t>
      </w:r>
      <w:r>
        <w:rPr>
          <w:sz w:val="20"/>
        </w:rPr>
        <w:t>науки</w:t>
      </w:r>
      <w:r>
        <w:rPr>
          <w:spacing w:val="40"/>
          <w:sz w:val="20"/>
        </w:rPr>
        <w:t xml:space="preserve">  </w:t>
      </w:r>
      <w:r>
        <w:rPr>
          <w:sz w:val="20"/>
        </w:rPr>
        <w:t>информатики</w:t>
      </w:r>
      <w:r>
        <w:rPr>
          <w:spacing w:val="40"/>
          <w:sz w:val="20"/>
        </w:rPr>
        <w:t xml:space="preserve">  </w:t>
      </w:r>
      <w:r>
        <w:rPr>
          <w:sz w:val="20"/>
        </w:rPr>
        <w:t>и</w:t>
      </w:r>
      <w:r>
        <w:rPr>
          <w:spacing w:val="40"/>
          <w:sz w:val="20"/>
        </w:rPr>
        <w:t xml:space="preserve">  </w:t>
      </w:r>
      <w:r>
        <w:rPr>
          <w:sz w:val="20"/>
        </w:rPr>
        <w:t>науч-</w:t>
      </w:r>
      <w:r>
        <w:rPr>
          <w:spacing w:val="40"/>
          <w:sz w:val="20"/>
        </w:rPr>
        <w:t xml:space="preserve"> </w:t>
      </w:r>
      <w:r>
        <w:rPr>
          <w:sz w:val="20"/>
        </w:rPr>
        <w:t>но-технического прогресса;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4" w:line="249" w:lineRule="auto"/>
        <w:ind w:right="361"/>
        <w:rPr>
          <w:sz w:val="20"/>
        </w:rPr>
      </w:pPr>
      <w:r>
        <w:rPr>
          <w:sz w:val="20"/>
        </w:rPr>
        <w:t>осознанный выбор и построение индивидуальной траектории об- разования и жизненных планов с учётом личных и общественных интересов и потребностей.</w:t>
      </w:r>
    </w:p>
    <w:p w:rsidR="00852BCB" w:rsidRDefault="00595F6D">
      <w:pPr>
        <w:pStyle w:val="5"/>
        <w:spacing w:before="5"/>
        <w:rPr>
          <w:i w:val="0"/>
        </w:rPr>
      </w:pPr>
      <w:r>
        <w:t>Экологическое</w:t>
      </w:r>
      <w:r>
        <w:rPr>
          <w:spacing w:val="-12"/>
        </w:rPr>
        <w:t xml:space="preserve"> </w:t>
      </w:r>
      <w:r>
        <w:rPr>
          <w:spacing w:val="-2"/>
        </w:rPr>
        <w:t>воспитание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7" w:line="247" w:lineRule="auto"/>
        <w:ind w:right="374"/>
        <w:rPr>
          <w:sz w:val="20"/>
        </w:rPr>
      </w:pPr>
      <w:r>
        <w:rPr>
          <w:sz w:val="20"/>
        </w:rPr>
        <w:t>осознание</w:t>
      </w:r>
      <w:r>
        <w:rPr>
          <w:spacing w:val="-1"/>
          <w:sz w:val="20"/>
        </w:rPr>
        <w:t xml:space="preserve"> </w:t>
      </w:r>
      <w:r>
        <w:rPr>
          <w:sz w:val="20"/>
        </w:rPr>
        <w:t>глобального характера</w:t>
      </w:r>
      <w:r>
        <w:rPr>
          <w:spacing w:val="-1"/>
          <w:sz w:val="20"/>
        </w:rPr>
        <w:t xml:space="preserve"> </w:t>
      </w:r>
      <w:r>
        <w:rPr>
          <w:sz w:val="20"/>
        </w:rPr>
        <w:t>экологических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путей их решения, в том числе с учётом возможностей ИКТ.</w:t>
      </w:r>
    </w:p>
    <w:p w:rsidR="00852BCB" w:rsidRDefault="00595F6D">
      <w:pPr>
        <w:pStyle w:val="5"/>
        <w:spacing w:before="9" w:line="249" w:lineRule="auto"/>
        <w:ind w:left="86" w:right="369" w:firstLine="228"/>
        <w:rPr>
          <w:i w:val="0"/>
        </w:rPr>
      </w:pPr>
      <w:r>
        <w:t xml:space="preserve">Адаптация обучающегося к изменяющимся условиям социальной </w:t>
      </w:r>
      <w:r>
        <w:rPr>
          <w:spacing w:val="-2"/>
        </w:rPr>
        <w:t>среды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0" w:line="249" w:lineRule="auto"/>
        <w:ind w:right="362"/>
        <w:rPr>
          <w:sz w:val="20"/>
        </w:rPr>
      </w:pPr>
      <w:r>
        <w:rPr>
          <w:sz w:val="20"/>
        </w:rPr>
        <w:t>освоение обучающимися социального опыта, основных соци- альных ролей, соответствующих ведущей деятельности возраста, норм и правил общественного поведения, форм социальной жиз- ни в группах и сообществах, в том числе существующих в вир- туальном пространстве.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68"/>
        <w:ind w:left="86"/>
        <w:rPr>
          <w:b/>
          <w:sz w:val="18"/>
        </w:rPr>
      </w:pPr>
      <w:r>
        <w:rPr>
          <w:b/>
          <w:sz w:val="18"/>
        </w:rPr>
        <w:t>МЕТАПРЕДМЕТНЫЕ</w:t>
      </w:r>
      <w:r>
        <w:rPr>
          <w:b/>
          <w:spacing w:val="-4"/>
          <w:sz w:val="18"/>
        </w:rPr>
        <w:t xml:space="preserve"> </w:t>
      </w:r>
      <w:r>
        <w:rPr>
          <w:b/>
          <w:spacing w:val="-2"/>
          <w:sz w:val="18"/>
        </w:rPr>
        <w:t>РЕЗУЛЬТАТЫ</w:t>
      </w:r>
    </w:p>
    <w:p w:rsidR="00852BCB" w:rsidRDefault="00595F6D">
      <w:pPr>
        <w:pStyle w:val="a3"/>
        <w:spacing w:before="178" w:line="249" w:lineRule="auto"/>
        <w:ind w:right="366"/>
      </w:pPr>
      <w:r>
        <w:t>Метапредметные результаты освоения образовательной программы по информатике отражают овладение универсальными учебными дей- ствиями — познавательными, коммуникативными, регулятивными.</w:t>
      </w:r>
    </w:p>
    <w:p w:rsidR="00852BCB" w:rsidRDefault="00852BCB">
      <w:pPr>
        <w:pStyle w:val="a3"/>
        <w:spacing w:before="56"/>
        <w:ind w:left="0" w:firstLine="0"/>
        <w:jc w:val="left"/>
      </w:pPr>
    </w:p>
    <w:p w:rsidR="00852BCB" w:rsidRDefault="00595F6D">
      <w:pPr>
        <w:pStyle w:val="4"/>
        <w:ind w:left="86"/>
        <w:jc w:val="left"/>
      </w:pPr>
      <w:r>
        <w:rPr>
          <w:spacing w:val="-2"/>
        </w:rPr>
        <w:t>Универсальные</w:t>
      </w:r>
      <w:r>
        <w:rPr>
          <w:spacing w:val="11"/>
        </w:rPr>
        <w:t xml:space="preserve"> </w:t>
      </w:r>
      <w:r>
        <w:rPr>
          <w:spacing w:val="-2"/>
        </w:rPr>
        <w:t>познавательные</w:t>
      </w:r>
      <w:r>
        <w:rPr>
          <w:spacing w:val="11"/>
        </w:rPr>
        <w:t xml:space="preserve"> </w:t>
      </w:r>
      <w:r>
        <w:rPr>
          <w:spacing w:val="-2"/>
        </w:rPr>
        <w:t>действия</w:t>
      </w:r>
    </w:p>
    <w:p w:rsidR="00852BCB" w:rsidRDefault="00595F6D">
      <w:pPr>
        <w:pStyle w:val="5"/>
        <w:spacing w:before="125"/>
        <w:rPr>
          <w:i w:val="0"/>
        </w:rPr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rPr>
          <w:spacing w:val="-2"/>
        </w:rPr>
        <w:t>действия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8" w:line="249" w:lineRule="auto"/>
        <w:ind w:right="364"/>
        <w:rPr>
          <w:sz w:val="20"/>
        </w:rPr>
      </w:pPr>
      <w:r>
        <w:rPr>
          <w:sz w:val="20"/>
        </w:rPr>
        <w:t>умение определять понятия, создавать обобщения, устанавливать аналогии, классифицировать, самостоятельно выбирать основа- ния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критерии</w:t>
      </w:r>
      <w:r>
        <w:rPr>
          <w:spacing w:val="40"/>
          <w:sz w:val="20"/>
        </w:rPr>
        <w:t xml:space="preserve"> </w:t>
      </w:r>
      <w:r>
        <w:rPr>
          <w:sz w:val="20"/>
        </w:rPr>
        <w:t>для</w:t>
      </w:r>
      <w:r>
        <w:rPr>
          <w:spacing w:val="40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40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40"/>
          <w:sz w:val="20"/>
        </w:rPr>
        <w:t xml:space="preserve"> </w:t>
      </w:r>
      <w:r>
        <w:rPr>
          <w:sz w:val="20"/>
        </w:rPr>
        <w:t>причин-</w:t>
      </w:r>
      <w:r>
        <w:rPr>
          <w:spacing w:val="80"/>
          <w:sz w:val="20"/>
        </w:rPr>
        <w:t xml:space="preserve"> </w:t>
      </w:r>
      <w:r>
        <w:rPr>
          <w:sz w:val="20"/>
        </w:rPr>
        <w:t xml:space="preserve">но-следственные связи, строить логические рассуждения, делать умозаключения (индуктивные, дедуктивные и по аналогии) и </w:t>
      </w:r>
      <w:r>
        <w:rPr>
          <w:spacing w:val="-2"/>
          <w:sz w:val="20"/>
        </w:rPr>
        <w:t>выводы;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5" w:line="249" w:lineRule="auto"/>
        <w:ind w:right="363"/>
        <w:rPr>
          <w:sz w:val="20"/>
        </w:rPr>
      </w:pPr>
      <w:r>
        <w:rPr>
          <w:sz w:val="20"/>
        </w:rPr>
        <w:t xml:space="preserve">умение создавать, применять и преобразовывать знаки и симво- лы, модели и схемы для решения учебных и познавательных за- </w:t>
      </w:r>
      <w:r>
        <w:rPr>
          <w:spacing w:val="-4"/>
          <w:sz w:val="20"/>
        </w:rPr>
        <w:t>дач;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самостоятельно выбирать способ решения учебной задачи (срав- нивать несколько вариантов решения, выбирать наиболее подхо- дящий с учётом самостоятельно выделенных критериев).</w:t>
      </w:r>
    </w:p>
    <w:p w:rsidR="00852BCB" w:rsidRDefault="00595F6D">
      <w:pPr>
        <w:pStyle w:val="5"/>
        <w:spacing w:before="5"/>
        <w:rPr>
          <w:i w:val="0"/>
        </w:rPr>
      </w:pPr>
      <w:r>
        <w:t>Базовые</w:t>
      </w:r>
      <w:r>
        <w:rPr>
          <w:spacing w:val="-12"/>
        </w:rPr>
        <w:t xml:space="preserve"> </w:t>
      </w:r>
      <w:r>
        <w:t>исследовательские</w:t>
      </w:r>
      <w:r>
        <w:rPr>
          <w:spacing w:val="-12"/>
        </w:rPr>
        <w:t xml:space="preserve"> </w:t>
      </w:r>
      <w:r>
        <w:rPr>
          <w:spacing w:val="-2"/>
        </w:rPr>
        <w:t>действия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7" w:line="249" w:lineRule="auto"/>
        <w:ind w:right="369"/>
        <w:rPr>
          <w:sz w:val="20"/>
        </w:rPr>
      </w:pPr>
      <w:r>
        <w:rPr>
          <w:sz w:val="20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3" w:line="247" w:lineRule="auto"/>
        <w:ind w:right="364"/>
        <w:rPr>
          <w:sz w:val="20"/>
        </w:rPr>
      </w:pPr>
      <w:r>
        <w:rPr>
          <w:sz w:val="20"/>
        </w:rPr>
        <w:t>оценивать на применимость и достоверность информацию, полу- ченную в ходе исследования;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6" w:line="249" w:lineRule="auto"/>
        <w:ind w:right="362"/>
        <w:rPr>
          <w:sz w:val="20"/>
        </w:rPr>
      </w:pPr>
      <w:r>
        <w:rPr>
          <w:sz w:val="20"/>
        </w:rPr>
        <w:t>прогнозировать возможное дальнейшее развитие процессов, со- бытий и их последствия в аналогичных или сходных ситуациях, а также выдвигать предположения об их развитии в новых услови- ях и контекстах.</w:t>
      </w:r>
    </w:p>
    <w:p w:rsidR="00852BCB" w:rsidRDefault="00595F6D">
      <w:pPr>
        <w:pStyle w:val="5"/>
        <w:spacing w:before="6"/>
        <w:rPr>
          <w:i w:val="0"/>
        </w:rPr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8" w:line="247" w:lineRule="auto"/>
        <w:ind w:right="367"/>
        <w:rPr>
          <w:sz w:val="20"/>
        </w:rPr>
      </w:pPr>
      <w:r>
        <w:rPr>
          <w:sz w:val="20"/>
        </w:rPr>
        <w:t>выявлять дефицит информации, данных, необходимых для ре- шения поставленной задачи;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7" w:line="249" w:lineRule="auto"/>
        <w:ind w:right="363"/>
        <w:rPr>
          <w:sz w:val="20"/>
        </w:rPr>
      </w:pPr>
      <w:r>
        <w:rPr>
          <w:sz w:val="20"/>
        </w:rPr>
        <w:t>применять различные методы, инструменты и запросы при поис- ке и отборе информации или данных из источников с учётом предложенной учебной задачи и заданных критериев;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2" w:line="247" w:lineRule="auto"/>
        <w:ind w:right="374"/>
        <w:rPr>
          <w:sz w:val="20"/>
        </w:rPr>
      </w:pPr>
      <w:r>
        <w:rPr>
          <w:sz w:val="20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6" w:line="249" w:lineRule="auto"/>
        <w:ind w:right="370"/>
        <w:rPr>
          <w:sz w:val="20"/>
        </w:rPr>
      </w:pPr>
      <w:r>
        <w:rPr>
          <w:sz w:val="20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65" w:line="247" w:lineRule="auto"/>
        <w:ind w:right="368"/>
        <w:rPr>
          <w:sz w:val="20"/>
        </w:rPr>
      </w:pPr>
      <w:r>
        <w:rPr>
          <w:sz w:val="20"/>
        </w:rPr>
        <w:t>оценивать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надёжность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критериям,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предложенным учителем или сформулированным самостоятельно;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7"/>
        <w:jc w:val="left"/>
        <w:rPr>
          <w:sz w:val="20"/>
        </w:rPr>
      </w:pPr>
      <w:r>
        <w:rPr>
          <w:spacing w:val="-2"/>
          <w:sz w:val="20"/>
        </w:rPr>
        <w:t>эффективно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запоминать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систематизировать информацию.</w:t>
      </w:r>
    </w:p>
    <w:p w:rsidR="00852BCB" w:rsidRDefault="00595F6D">
      <w:pPr>
        <w:pStyle w:val="4"/>
        <w:spacing w:before="120"/>
        <w:ind w:left="86"/>
        <w:jc w:val="left"/>
      </w:pPr>
      <w:r>
        <w:rPr>
          <w:spacing w:val="-2"/>
        </w:rPr>
        <w:t>Универсальные</w:t>
      </w:r>
      <w:r>
        <w:rPr>
          <w:spacing w:val="12"/>
        </w:rPr>
        <w:t xml:space="preserve"> </w:t>
      </w:r>
      <w:r>
        <w:rPr>
          <w:spacing w:val="-2"/>
        </w:rPr>
        <w:t>коммуникативные</w:t>
      </w:r>
      <w:r>
        <w:rPr>
          <w:spacing w:val="12"/>
        </w:rPr>
        <w:t xml:space="preserve"> </w:t>
      </w:r>
      <w:r>
        <w:rPr>
          <w:spacing w:val="-2"/>
        </w:rPr>
        <w:t>действия</w:t>
      </w:r>
    </w:p>
    <w:p w:rsidR="00852BCB" w:rsidRDefault="00595F6D">
      <w:pPr>
        <w:pStyle w:val="5"/>
        <w:spacing w:before="125"/>
        <w:jc w:val="left"/>
        <w:rPr>
          <w:i w:val="0"/>
        </w:rPr>
      </w:pPr>
      <w:r>
        <w:rPr>
          <w:spacing w:val="-2"/>
        </w:rPr>
        <w:t>Общение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8" w:line="247" w:lineRule="auto"/>
        <w:ind w:right="374"/>
        <w:rPr>
          <w:sz w:val="20"/>
        </w:rPr>
      </w:pPr>
      <w:r>
        <w:rPr>
          <w:sz w:val="20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6" w:line="247" w:lineRule="auto"/>
        <w:ind w:right="365"/>
        <w:rPr>
          <w:sz w:val="20"/>
        </w:rPr>
      </w:pPr>
      <w:r>
        <w:rPr>
          <w:sz w:val="20"/>
        </w:rPr>
        <w:t>публично представлять результаты выполненного опыта (экспе- римента, исследования, проекта);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6" w:line="249" w:lineRule="auto"/>
        <w:ind w:right="362"/>
        <w:rPr>
          <w:sz w:val="20"/>
        </w:rPr>
      </w:pPr>
      <w:r>
        <w:rPr>
          <w:sz w:val="20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ил- люстративных материалов.</w:t>
      </w:r>
    </w:p>
    <w:p w:rsidR="00852BCB" w:rsidRDefault="00595F6D">
      <w:pPr>
        <w:pStyle w:val="5"/>
        <w:spacing w:before="7"/>
        <w:rPr>
          <w:i w:val="0"/>
        </w:rPr>
      </w:pPr>
      <w:r>
        <w:t>Совместная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rPr>
          <w:i w:val="0"/>
          <w:spacing w:val="-2"/>
        </w:rPr>
        <w:t>(</w:t>
      </w:r>
      <w:r>
        <w:rPr>
          <w:spacing w:val="-2"/>
        </w:rPr>
        <w:t>сотрудничество</w:t>
      </w:r>
      <w:r>
        <w:rPr>
          <w:i w:val="0"/>
          <w:spacing w:val="-2"/>
        </w:rPr>
        <w:t>):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7" w:line="249" w:lineRule="auto"/>
        <w:ind w:right="367"/>
        <w:rPr>
          <w:sz w:val="20"/>
        </w:rPr>
      </w:pPr>
      <w:r>
        <w:rPr>
          <w:sz w:val="20"/>
        </w:rPr>
        <w:t>понимать и использовать преимущества командной и индивиду- альной работы при решении конкретной проблемы, в том числе при создании информационного продукта;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3" w:line="249" w:lineRule="auto"/>
        <w:ind w:right="365"/>
        <w:rPr>
          <w:sz w:val="20"/>
        </w:rPr>
      </w:pPr>
      <w:r>
        <w:rPr>
          <w:sz w:val="20"/>
        </w:rPr>
        <w:t xml:space="preserve">принимать цель совместной информационной деятельности по сбору, обработке, передаче, формализации информации; коллек- тивно строить действия по её достижению: распределять роли, договариваться, обсуждать процесс и результат совместной ра- </w:t>
      </w:r>
      <w:r>
        <w:rPr>
          <w:spacing w:val="-2"/>
          <w:sz w:val="20"/>
        </w:rPr>
        <w:t>боты;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 xml:space="preserve">выполнять свою часть работы с информацией или информаци- онным продуктом, достигая качественного результата по своему направлению и координируя свои действия с другими членами </w:t>
      </w:r>
      <w:r>
        <w:rPr>
          <w:spacing w:val="-2"/>
          <w:sz w:val="20"/>
        </w:rPr>
        <w:t>команды;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4" w:line="249" w:lineRule="auto"/>
        <w:ind w:right="371"/>
        <w:rPr>
          <w:sz w:val="20"/>
        </w:rPr>
      </w:pPr>
      <w:r>
        <w:rPr>
          <w:sz w:val="20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сравнивать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1"/>
          <w:sz w:val="20"/>
        </w:rPr>
        <w:t xml:space="preserve"> </w:t>
      </w:r>
      <w:r>
        <w:rPr>
          <w:sz w:val="20"/>
        </w:rPr>
        <w:t>с исходной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задачей и вклад каждого члена команды в достижение результатов, разделять сферу ответствен- ности и проявлять готовность к предоставлению отчёта перед </w:t>
      </w:r>
      <w:r>
        <w:rPr>
          <w:spacing w:val="-2"/>
          <w:sz w:val="20"/>
        </w:rPr>
        <w:t>группой.</w:t>
      </w:r>
    </w:p>
    <w:p w:rsidR="00852BCB" w:rsidRDefault="00852BCB">
      <w:pPr>
        <w:pStyle w:val="a3"/>
        <w:spacing w:before="54"/>
        <w:ind w:left="0" w:firstLine="0"/>
        <w:jc w:val="left"/>
      </w:pPr>
    </w:p>
    <w:p w:rsidR="00852BCB" w:rsidRDefault="00595F6D">
      <w:pPr>
        <w:pStyle w:val="4"/>
        <w:spacing w:before="1"/>
        <w:ind w:left="86"/>
        <w:jc w:val="left"/>
      </w:pPr>
      <w:r>
        <w:rPr>
          <w:spacing w:val="-2"/>
        </w:rPr>
        <w:t>Универсальные</w:t>
      </w:r>
      <w:r>
        <w:rPr>
          <w:spacing w:val="10"/>
        </w:rPr>
        <w:t xml:space="preserve"> </w:t>
      </w:r>
      <w:r>
        <w:rPr>
          <w:spacing w:val="-2"/>
        </w:rPr>
        <w:t>регулятивные</w:t>
      </w:r>
      <w:r>
        <w:rPr>
          <w:spacing w:val="10"/>
        </w:rPr>
        <w:t xml:space="preserve"> </w:t>
      </w:r>
      <w:r>
        <w:rPr>
          <w:spacing w:val="-2"/>
        </w:rPr>
        <w:t>действия</w:t>
      </w:r>
    </w:p>
    <w:p w:rsidR="00852BCB" w:rsidRDefault="00595F6D">
      <w:pPr>
        <w:pStyle w:val="5"/>
        <w:spacing w:before="125"/>
        <w:jc w:val="left"/>
        <w:rPr>
          <w:i w:val="0"/>
        </w:rPr>
      </w:pPr>
      <w:r>
        <w:rPr>
          <w:spacing w:val="-2"/>
        </w:rPr>
        <w:t>Самоорганизация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8" w:line="247" w:lineRule="auto"/>
        <w:ind w:right="361"/>
        <w:jc w:val="left"/>
        <w:rPr>
          <w:sz w:val="20"/>
        </w:rPr>
      </w:pPr>
      <w:r>
        <w:rPr>
          <w:sz w:val="20"/>
        </w:rPr>
        <w:t>выявлять в жизненных и учебных ситуациях проблемы, требую- щие решения;</w:t>
      </w:r>
    </w:p>
    <w:p w:rsidR="00852BCB" w:rsidRDefault="00852BCB">
      <w:pPr>
        <w:pStyle w:val="a4"/>
        <w:spacing w:line="247" w:lineRule="auto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65" w:line="249" w:lineRule="auto"/>
        <w:ind w:right="364"/>
        <w:rPr>
          <w:sz w:val="20"/>
        </w:rPr>
      </w:pPr>
      <w:r>
        <w:rPr>
          <w:sz w:val="20"/>
        </w:rPr>
        <w:t xml:space="preserve">ориентироваться в различных подходах к принятию решений (индивидуальное принятие решений, принятие решений в груп- </w:t>
      </w:r>
      <w:r>
        <w:rPr>
          <w:spacing w:val="-4"/>
          <w:sz w:val="20"/>
        </w:rPr>
        <w:t>пе);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аргументи- ровать предлагаемые варианты решений;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составлять план действий (план реализации намеченного алго- ритма решения), корректировать предложенный алгоритм с учё- том получения новых знаний об изучаемом объекте;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3" w:line="247" w:lineRule="auto"/>
        <w:ind w:right="372"/>
        <w:rPr>
          <w:sz w:val="20"/>
        </w:rPr>
      </w:pPr>
      <w:r>
        <w:rPr>
          <w:sz w:val="20"/>
        </w:rPr>
        <w:t>делать выбор в условиях противоречивой информации и брать ответственность за решение.</w:t>
      </w:r>
    </w:p>
    <w:p w:rsidR="00852BCB" w:rsidRDefault="00595F6D">
      <w:pPr>
        <w:pStyle w:val="5"/>
        <w:spacing w:before="8"/>
        <w:rPr>
          <w:i w:val="0"/>
        </w:rPr>
      </w:pPr>
      <w:r>
        <w:t>Самоконтроль</w:t>
      </w:r>
      <w:r>
        <w:rPr>
          <w:spacing w:val="-9"/>
        </w:rPr>
        <w:t xml:space="preserve"> </w:t>
      </w:r>
      <w:r>
        <w:rPr>
          <w:i w:val="0"/>
          <w:spacing w:val="-2"/>
        </w:rPr>
        <w:t>(</w:t>
      </w:r>
      <w:r>
        <w:rPr>
          <w:spacing w:val="-2"/>
        </w:rPr>
        <w:t>рефлексия</w:t>
      </w:r>
      <w:r>
        <w:rPr>
          <w:i w:val="0"/>
          <w:spacing w:val="-2"/>
        </w:rPr>
        <w:t>):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2"/>
        </w:tabs>
        <w:spacing w:before="8"/>
        <w:ind w:left="652" w:hanging="338"/>
        <w:rPr>
          <w:sz w:val="20"/>
        </w:rPr>
      </w:pPr>
      <w:r>
        <w:rPr>
          <w:sz w:val="20"/>
        </w:rPr>
        <w:t>владеть</w:t>
      </w:r>
      <w:r>
        <w:rPr>
          <w:spacing w:val="-9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-9"/>
          <w:sz w:val="20"/>
        </w:rPr>
        <w:t xml:space="preserve"> </w:t>
      </w:r>
      <w:r>
        <w:rPr>
          <w:sz w:val="20"/>
        </w:rPr>
        <w:t>самоконтроля,</w:t>
      </w:r>
      <w:r>
        <w:rPr>
          <w:spacing w:val="-9"/>
          <w:sz w:val="20"/>
        </w:rPr>
        <w:t xml:space="preserve"> </w:t>
      </w:r>
      <w:r>
        <w:rPr>
          <w:sz w:val="20"/>
        </w:rPr>
        <w:t>самомотивации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рефлексии;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line="247" w:lineRule="auto"/>
        <w:ind w:right="365"/>
        <w:rPr>
          <w:sz w:val="20"/>
        </w:rPr>
      </w:pPr>
      <w:r>
        <w:rPr>
          <w:sz w:val="20"/>
        </w:rPr>
        <w:t xml:space="preserve">давать адекватную оценку ситуации и предлагать план её изме- </w:t>
      </w:r>
      <w:r>
        <w:rPr>
          <w:spacing w:val="-2"/>
          <w:sz w:val="20"/>
        </w:rPr>
        <w:t>нения;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7" w:line="249" w:lineRule="auto"/>
        <w:ind w:right="365"/>
        <w:rPr>
          <w:sz w:val="20"/>
        </w:rPr>
      </w:pPr>
      <w:r>
        <w:rPr>
          <w:sz w:val="20"/>
        </w:rPr>
        <w:t>учитывать контекст и предвидеть трудности, которые могут воз- никнуть при решении учебной задачи, адаптировать решение к меняющимся обстоятельствам;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2" w:line="249" w:lineRule="auto"/>
        <w:ind w:right="366"/>
        <w:rPr>
          <w:sz w:val="20"/>
        </w:rPr>
      </w:pPr>
      <w:r>
        <w:rPr>
          <w:sz w:val="20"/>
        </w:rPr>
        <w:t>объяснять причины достижения (недостижения) результатов ин- формационной деятельности, давать оценку приобретённому опыту, уметь находить позитивное в произошедшей ситуации;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3" w:line="249" w:lineRule="auto"/>
        <w:ind w:right="360"/>
        <w:rPr>
          <w:sz w:val="20"/>
        </w:rPr>
      </w:pPr>
      <w:r>
        <w:rPr>
          <w:sz w:val="20"/>
        </w:rPr>
        <w:t xml:space="preserve">вносить коррективы в деятельность на основе новых обстоятель- ств, изменившихся ситуаций, установленных ошибок, возникших </w:t>
      </w:r>
      <w:r>
        <w:rPr>
          <w:spacing w:val="-2"/>
          <w:sz w:val="20"/>
        </w:rPr>
        <w:t>трудностей;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z w:val="20"/>
        </w:rPr>
        <w:t>оценивать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-7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6"/>
          <w:sz w:val="20"/>
        </w:rPr>
        <w:t xml:space="preserve"> </w:t>
      </w:r>
      <w:r>
        <w:rPr>
          <w:sz w:val="20"/>
        </w:rPr>
        <w:t>цели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условиям.</w:t>
      </w:r>
    </w:p>
    <w:p w:rsidR="00852BCB" w:rsidRDefault="00595F6D">
      <w:pPr>
        <w:pStyle w:val="5"/>
        <w:spacing w:before="13"/>
        <w:rPr>
          <w:i w:val="0"/>
        </w:rPr>
      </w:pPr>
      <w:r>
        <w:rPr>
          <w:spacing w:val="-2"/>
        </w:rPr>
        <w:t>Эмоциональный</w:t>
      </w:r>
      <w:r>
        <w:rPr>
          <w:spacing w:val="10"/>
        </w:rPr>
        <w:t xml:space="preserve"> </w:t>
      </w:r>
      <w:r>
        <w:rPr>
          <w:spacing w:val="-2"/>
        </w:rPr>
        <w:t>интеллект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8" w:line="247" w:lineRule="auto"/>
        <w:ind w:right="372"/>
        <w:rPr>
          <w:sz w:val="20"/>
        </w:rPr>
      </w:pPr>
      <w:r>
        <w:rPr>
          <w:sz w:val="20"/>
        </w:rPr>
        <w:t>ставить себя на место другого человека, понимать мотивы и намерения другого.</w:t>
      </w:r>
    </w:p>
    <w:p w:rsidR="00852BCB" w:rsidRDefault="00595F6D">
      <w:pPr>
        <w:pStyle w:val="5"/>
        <w:spacing w:before="8"/>
        <w:rPr>
          <w:i w:val="0"/>
        </w:rPr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других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8" w:line="247" w:lineRule="auto"/>
        <w:ind w:right="371"/>
        <w:rPr>
          <w:sz w:val="20"/>
        </w:rPr>
      </w:pPr>
      <w:r>
        <w:rPr>
          <w:sz w:val="20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852BCB" w:rsidRDefault="00852BCB">
      <w:pPr>
        <w:pStyle w:val="a3"/>
        <w:spacing w:before="83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ПРЕДМЕТНЫЕ</w:t>
      </w:r>
      <w:r>
        <w:rPr>
          <w:b/>
          <w:spacing w:val="-2"/>
          <w:sz w:val="18"/>
        </w:rPr>
        <w:t xml:space="preserve"> РЕЗУЛЬТАТЫ</w:t>
      </w:r>
    </w:p>
    <w:p w:rsidR="00852BCB" w:rsidRDefault="00595F6D">
      <w:pPr>
        <w:pStyle w:val="3"/>
        <w:spacing w:before="171"/>
      </w:pPr>
      <w:r>
        <w:t xml:space="preserve">7 </w:t>
      </w:r>
      <w:r>
        <w:rPr>
          <w:spacing w:val="-2"/>
        </w:rPr>
        <w:t>класс</w:t>
      </w:r>
    </w:p>
    <w:p w:rsidR="00852BCB" w:rsidRDefault="00595F6D">
      <w:pPr>
        <w:pStyle w:val="a3"/>
        <w:spacing w:before="119" w:line="249" w:lineRule="auto"/>
        <w:ind w:right="359"/>
      </w:pPr>
      <w:r>
        <w:t>Предметные результаты освоения обязательного предметного содер- жания, установленного данной примерной рабочей программой, отра- жают сформированность у обучающихся умений: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3"/>
        </w:numPr>
        <w:tabs>
          <w:tab w:val="left" w:pos="653"/>
        </w:tabs>
        <w:spacing w:before="65" w:line="249" w:lineRule="auto"/>
        <w:ind w:right="362"/>
        <w:rPr>
          <w:sz w:val="20"/>
        </w:rPr>
      </w:pPr>
      <w:r>
        <w:rPr>
          <w:sz w:val="20"/>
        </w:rPr>
        <w:t>пояснять на примерах смысл понятий «информация», «информа- ционный процесс», «обработка информации», «хранение инфор- мации», «передача информации»;</w:t>
      </w:r>
    </w:p>
    <w:p w:rsidR="00852BCB" w:rsidRDefault="00595F6D">
      <w:pPr>
        <w:pStyle w:val="a4"/>
        <w:numPr>
          <w:ilvl w:val="0"/>
          <w:numId w:val="3"/>
        </w:numPr>
        <w:tabs>
          <w:tab w:val="left" w:pos="653"/>
        </w:tabs>
        <w:spacing w:before="3" w:line="249" w:lineRule="auto"/>
        <w:ind w:right="369"/>
        <w:rPr>
          <w:sz w:val="20"/>
        </w:rPr>
      </w:pPr>
      <w:r>
        <w:rPr>
          <w:sz w:val="20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аудио);</w:t>
      </w:r>
    </w:p>
    <w:p w:rsidR="00852BCB" w:rsidRDefault="00595F6D">
      <w:pPr>
        <w:pStyle w:val="a4"/>
        <w:numPr>
          <w:ilvl w:val="0"/>
          <w:numId w:val="3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сравнивать длины сообщений, записанных в различных алфави- тах,</w:t>
      </w:r>
      <w:r>
        <w:rPr>
          <w:spacing w:val="-5"/>
          <w:sz w:val="20"/>
        </w:rPr>
        <w:t xml:space="preserve"> </w:t>
      </w:r>
      <w:r>
        <w:rPr>
          <w:sz w:val="20"/>
        </w:rPr>
        <w:t>оперировать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единицами</w:t>
      </w:r>
      <w:r>
        <w:rPr>
          <w:spacing w:val="-4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объёма и скорости передачи данных;</w:t>
      </w:r>
    </w:p>
    <w:p w:rsidR="00852BCB" w:rsidRDefault="00595F6D">
      <w:pPr>
        <w:pStyle w:val="a4"/>
        <w:numPr>
          <w:ilvl w:val="0"/>
          <w:numId w:val="3"/>
        </w:numPr>
        <w:tabs>
          <w:tab w:val="left" w:pos="653"/>
        </w:tabs>
        <w:spacing w:before="3" w:line="247" w:lineRule="auto"/>
        <w:ind w:right="364"/>
        <w:rPr>
          <w:sz w:val="20"/>
        </w:rPr>
      </w:pPr>
      <w:r>
        <w:rPr>
          <w:sz w:val="20"/>
        </w:rPr>
        <w:t>оценивать и сравнивать размеры текстовых, графических, звуко- вых файлов и видеофайлов;</w:t>
      </w:r>
    </w:p>
    <w:p w:rsidR="00852BCB" w:rsidRDefault="00595F6D">
      <w:pPr>
        <w:pStyle w:val="a4"/>
        <w:numPr>
          <w:ilvl w:val="0"/>
          <w:numId w:val="3"/>
        </w:numPr>
        <w:tabs>
          <w:tab w:val="left" w:pos="653"/>
        </w:tabs>
        <w:spacing w:before="6" w:line="249" w:lineRule="auto"/>
        <w:ind w:right="373"/>
        <w:rPr>
          <w:sz w:val="20"/>
        </w:rPr>
      </w:pPr>
      <w:r>
        <w:rPr>
          <w:sz w:val="20"/>
        </w:rPr>
        <w:t>приводить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примеры современных устройств</w:t>
      </w:r>
      <w:r>
        <w:rPr>
          <w:spacing w:val="-1"/>
          <w:sz w:val="20"/>
        </w:rPr>
        <w:t xml:space="preserve"> </w:t>
      </w:r>
      <w:r>
        <w:rPr>
          <w:sz w:val="20"/>
        </w:rPr>
        <w:t>хранения и</w:t>
      </w:r>
      <w:r>
        <w:rPr>
          <w:spacing w:val="-1"/>
          <w:sz w:val="20"/>
        </w:rPr>
        <w:t xml:space="preserve"> </w:t>
      </w:r>
      <w:r>
        <w:rPr>
          <w:sz w:val="20"/>
        </w:rPr>
        <w:t>передачи информации, сравнивать их количественные характеристики;</w:t>
      </w:r>
    </w:p>
    <w:p w:rsidR="00852BCB" w:rsidRDefault="00595F6D">
      <w:pPr>
        <w:pStyle w:val="a4"/>
        <w:numPr>
          <w:ilvl w:val="0"/>
          <w:numId w:val="3"/>
        </w:numPr>
        <w:tabs>
          <w:tab w:val="left" w:pos="653"/>
        </w:tabs>
        <w:spacing w:before="2" w:line="247" w:lineRule="auto"/>
        <w:ind w:right="365"/>
        <w:rPr>
          <w:sz w:val="20"/>
        </w:rPr>
      </w:pPr>
      <w:r>
        <w:rPr>
          <w:sz w:val="20"/>
        </w:rPr>
        <w:t>выделять основные этапы в истории и понимать тенденции раз- вития компьютеров и программного обеспечения;</w:t>
      </w:r>
    </w:p>
    <w:p w:rsidR="00852BCB" w:rsidRDefault="00595F6D">
      <w:pPr>
        <w:pStyle w:val="a4"/>
        <w:numPr>
          <w:ilvl w:val="0"/>
          <w:numId w:val="3"/>
        </w:numPr>
        <w:tabs>
          <w:tab w:val="left" w:pos="653"/>
        </w:tabs>
        <w:spacing w:before="6" w:line="249" w:lineRule="auto"/>
        <w:ind w:right="362"/>
        <w:rPr>
          <w:sz w:val="20"/>
        </w:rPr>
      </w:pPr>
      <w:r>
        <w:rPr>
          <w:sz w:val="20"/>
        </w:rPr>
        <w:t>получать и использовать информацию о характеристиках персо- нального компьютера и его основных элементах (процессор, оперативная</w:t>
      </w:r>
      <w:r>
        <w:rPr>
          <w:spacing w:val="40"/>
          <w:sz w:val="20"/>
        </w:rPr>
        <w:t xml:space="preserve"> </w:t>
      </w:r>
      <w:r>
        <w:rPr>
          <w:sz w:val="20"/>
        </w:rPr>
        <w:t>память,</w:t>
      </w:r>
      <w:r>
        <w:rPr>
          <w:spacing w:val="40"/>
          <w:sz w:val="20"/>
        </w:rPr>
        <w:t xml:space="preserve"> </w:t>
      </w:r>
      <w:r>
        <w:rPr>
          <w:sz w:val="20"/>
        </w:rPr>
        <w:t>долговременная</w:t>
      </w:r>
      <w:r>
        <w:rPr>
          <w:spacing w:val="40"/>
          <w:sz w:val="20"/>
        </w:rPr>
        <w:t xml:space="preserve"> </w:t>
      </w:r>
      <w:r>
        <w:rPr>
          <w:sz w:val="20"/>
        </w:rPr>
        <w:t>память,</w:t>
      </w:r>
      <w:r>
        <w:rPr>
          <w:spacing w:val="40"/>
          <w:sz w:val="20"/>
        </w:rPr>
        <w:t xml:space="preserve"> </w:t>
      </w:r>
      <w:r>
        <w:rPr>
          <w:sz w:val="20"/>
        </w:rPr>
        <w:t>устройства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вво- </w:t>
      </w:r>
      <w:r>
        <w:rPr>
          <w:spacing w:val="-2"/>
          <w:sz w:val="20"/>
        </w:rPr>
        <w:t>да-вывода);</w:t>
      </w:r>
    </w:p>
    <w:p w:rsidR="00852BCB" w:rsidRDefault="00595F6D">
      <w:pPr>
        <w:pStyle w:val="a4"/>
        <w:numPr>
          <w:ilvl w:val="0"/>
          <w:numId w:val="3"/>
        </w:numPr>
        <w:tabs>
          <w:tab w:val="left" w:pos="653"/>
        </w:tabs>
        <w:spacing w:before="4" w:line="247" w:lineRule="auto"/>
        <w:ind w:right="372"/>
        <w:rPr>
          <w:sz w:val="20"/>
        </w:rPr>
      </w:pPr>
      <w:r>
        <w:rPr>
          <w:sz w:val="20"/>
        </w:rPr>
        <w:t>соотносить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-5"/>
          <w:sz w:val="20"/>
        </w:rPr>
        <w:t xml:space="preserve"> </w:t>
      </w:r>
      <w:r>
        <w:rPr>
          <w:sz w:val="20"/>
        </w:rPr>
        <w:t>компьютера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задачами,</w:t>
      </w:r>
      <w:r>
        <w:rPr>
          <w:spacing w:val="-6"/>
          <w:sz w:val="20"/>
        </w:rPr>
        <w:t xml:space="preserve"> </w:t>
      </w:r>
      <w:r>
        <w:rPr>
          <w:sz w:val="20"/>
        </w:rPr>
        <w:t>решаемыми</w:t>
      </w:r>
      <w:r>
        <w:rPr>
          <w:spacing w:val="-7"/>
          <w:sz w:val="20"/>
        </w:rPr>
        <w:t xml:space="preserve"> </w:t>
      </w:r>
      <w:r>
        <w:rPr>
          <w:sz w:val="20"/>
        </w:rPr>
        <w:t>с его помощью;</w:t>
      </w:r>
    </w:p>
    <w:p w:rsidR="00852BCB" w:rsidRDefault="00595F6D">
      <w:pPr>
        <w:pStyle w:val="a4"/>
        <w:numPr>
          <w:ilvl w:val="0"/>
          <w:numId w:val="3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>ориентироваться в иерархической структуре файловой системы (записывать полное имя файла (каталога), путь к файлу (катало- гу) по имеющемуся описанию файловой структуры некоторого информационного носителя);</w:t>
      </w:r>
    </w:p>
    <w:p w:rsidR="00852BCB" w:rsidRDefault="00595F6D">
      <w:pPr>
        <w:pStyle w:val="a4"/>
        <w:numPr>
          <w:ilvl w:val="0"/>
          <w:numId w:val="3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работать с файловой системой персонального компьютера с ис- пользованием графического интерфейса, а именно: создавать, копировать, перемещать, переименовывать, удалять и архивиро- вать файлы и каталоги; использовать антивирусную программу;</w:t>
      </w:r>
    </w:p>
    <w:p w:rsidR="00852BCB" w:rsidRDefault="00595F6D">
      <w:pPr>
        <w:pStyle w:val="a4"/>
        <w:numPr>
          <w:ilvl w:val="0"/>
          <w:numId w:val="3"/>
        </w:numPr>
        <w:tabs>
          <w:tab w:val="left" w:pos="653"/>
        </w:tabs>
        <w:spacing w:before="3" w:line="249" w:lineRule="auto"/>
        <w:ind w:right="365"/>
        <w:rPr>
          <w:sz w:val="20"/>
        </w:rPr>
      </w:pPr>
      <w:r>
        <w:rPr>
          <w:sz w:val="20"/>
        </w:rPr>
        <w:t xml:space="preserve">представлять результаты своей деятельности в виде структури- рованных иллюстрированных документов, мультимедийных пре- </w:t>
      </w:r>
      <w:r>
        <w:rPr>
          <w:spacing w:val="-2"/>
          <w:sz w:val="20"/>
        </w:rPr>
        <w:t>зентаций;</w:t>
      </w:r>
    </w:p>
    <w:p w:rsidR="00852BCB" w:rsidRDefault="00595F6D">
      <w:pPr>
        <w:pStyle w:val="a4"/>
        <w:numPr>
          <w:ilvl w:val="0"/>
          <w:numId w:val="3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искать информацию в сети Интернет (в том числе по ключевым словам, по изображению), критически относиться к найденной информации, осознавая опасность для личности и общества рас- пространения вредоносной информации, в том числе экстре- мистского и террористического характера;</w:t>
      </w:r>
    </w:p>
    <w:p w:rsidR="00852BCB" w:rsidRDefault="00595F6D">
      <w:pPr>
        <w:pStyle w:val="a4"/>
        <w:numPr>
          <w:ilvl w:val="0"/>
          <w:numId w:val="3"/>
        </w:numPr>
        <w:tabs>
          <w:tab w:val="left" w:pos="652"/>
        </w:tabs>
        <w:spacing w:before="5"/>
        <w:ind w:left="652" w:hanging="338"/>
        <w:rPr>
          <w:sz w:val="20"/>
        </w:rPr>
      </w:pPr>
      <w:r>
        <w:rPr>
          <w:sz w:val="20"/>
        </w:rPr>
        <w:t>понимать</w:t>
      </w:r>
      <w:r>
        <w:rPr>
          <w:spacing w:val="-10"/>
          <w:sz w:val="20"/>
        </w:rPr>
        <w:t xml:space="preserve"> </w:t>
      </w:r>
      <w:r>
        <w:rPr>
          <w:sz w:val="20"/>
        </w:rPr>
        <w:t>структуру</w:t>
      </w:r>
      <w:r>
        <w:rPr>
          <w:spacing w:val="-11"/>
          <w:sz w:val="20"/>
        </w:rPr>
        <w:t xml:space="preserve"> </w:t>
      </w:r>
      <w:r>
        <w:rPr>
          <w:sz w:val="20"/>
        </w:rPr>
        <w:t>адресов</w:t>
      </w:r>
      <w:r>
        <w:rPr>
          <w:spacing w:val="-8"/>
          <w:sz w:val="20"/>
        </w:rPr>
        <w:t xml:space="preserve"> </w:t>
      </w:r>
      <w:r>
        <w:rPr>
          <w:sz w:val="20"/>
        </w:rPr>
        <w:t>веб-</w:t>
      </w:r>
      <w:r>
        <w:rPr>
          <w:spacing w:val="-2"/>
          <w:sz w:val="20"/>
        </w:rPr>
        <w:t>ресурсов;</w:t>
      </w:r>
    </w:p>
    <w:p w:rsidR="00852BCB" w:rsidRDefault="00595F6D">
      <w:pPr>
        <w:pStyle w:val="a4"/>
        <w:numPr>
          <w:ilvl w:val="0"/>
          <w:numId w:val="3"/>
        </w:numPr>
        <w:tabs>
          <w:tab w:val="left" w:pos="652"/>
        </w:tabs>
        <w:ind w:left="652" w:hanging="338"/>
        <w:rPr>
          <w:sz w:val="20"/>
        </w:rPr>
      </w:pPr>
      <w:r>
        <w:rPr>
          <w:spacing w:val="-2"/>
          <w:sz w:val="20"/>
        </w:rPr>
        <w:t>использовать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современные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сервисы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интернет-коммуникаций;</w:t>
      </w:r>
    </w:p>
    <w:p w:rsidR="00852BCB" w:rsidRDefault="00595F6D">
      <w:pPr>
        <w:pStyle w:val="a4"/>
        <w:numPr>
          <w:ilvl w:val="0"/>
          <w:numId w:val="3"/>
        </w:numPr>
        <w:tabs>
          <w:tab w:val="left" w:pos="653"/>
        </w:tabs>
        <w:spacing w:line="247" w:lineRule="auto"/>
        <w:ind w:right="364"/>
        <w:rPr>
          <w:sz w:val="20"/>
        </w:rPr>
      </w:pPr>
      <w:r>
        <w:rPr>
          <w:sz w:val="20"/>
        </w:rPr>
        <w:t>соблюдать требования безопасной эксплуатации технических средств ИКТ; соблюдать сетевой этикет, базовые</w:t>
      </w:r>
      <w:r>
        <w:rPr>
          <w:spacing w:val="22"/>
          <w:sz w:val="20"/>
        </w:rPr>
        <w:t xml:space="preserve"> </w:t>
      </w:r>
      <w:r>
        <w:rPr>
          <w:sz w:val="20"/>
        </w:rPr>
        <w:t>нормы</w:t>
      </w:r>
      <w:r>
        <w:rPr>
          <w:spacing w:val="22"/>
          <w:sz w:val="20"/>
        </w:rPr>
        <w:t xml:space="preserve"> </w:t>
      </w:r>
      <w:r>
        <w:rPr>
          <w:sz w:val="20"/>
        </w:rPr>
        <w:t>инфор-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71" w:firstLine="0"/>
      </w:pPr>
      <w:r>
        <w:t>мационной этики и права при работе с приложениями на любых устройствах и в сети Интернет, выбирать безопасные стратегии поведения в сети;</w:t>
      </w:r>
    </w:p>
    <w:p w:rsidR="00852BCB" w:rsidRDefault="00595F6D">
      <w:pPr>
        <w:pStyle w:val="a4"/>
        <w:numPr>
          <w:ilvl w:val="0"/>
          <w:numId w:val="3"/>
        </w:numPr>
        <w:tabs>
          <w:tab w:val="left" w:pos="653"/>
        </w:tabs>
        <w:spacing w:before="5" w:line="247" w:lineRule="auto"/>
        <w:ind w:right="369"/>
        <w:rPr>
          <w:sz w:val="20"/>
        </w:rPr>
      </w:pPr>
      <w:r>
        <w:rPr>
          <w:sz w:val="20"/>
        </w:rPr>
        <w:t>иметь представление о влиянии использования средств ИКТ на здоровье пользователя и уметь применять методы профилактики.</w:t>
      </w:r>
    </w:p>
    <w:p w:rsidR="00852BCB" w:rsidRDefault="00595F6D">
      <w:pPr>
        <w:pStyle w:val="3"/>
        <w:spacing w:before="225"/>
      </w:pPr>
      <w:r>
        <w:t xml:space="preserve">8 </w:t>
      </w:r>
      <w:r>
        <w:rPr>
          <w:spacing w:val="-2"/>
        </w:rPr>
        <w:t>класс</w:t>
      </w:r>
    </w:p>
    <w:p w:rsidR="00852BCB" w:rsidRDefault="00595F6D">
      <w:pPr>
        <w:pStyle w:val="a3"/>
        <w:spacing w:before="119" w:line="249" w:lineRule="auto"/>
        <w:ind w:right="359"/>
      </w:pPr>
      <w:r>
        <w:t>Предметные результаты освоения обязательного предметного содер- жания, установленного данной примерной рабочей программой, отра- жают сформированность у обучающихся умений: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4" w:line="247" w:lineRule="auto"/>
        <w:ind w:right="366"/>
        <w:rPr>
          <w:sz w:val="20"/>
        </w:rPr>
      </w:pPr>
      <w:r>
        <w:rPr>
          <w:sz w:val="20"/>
        </w:rPr>
        <w:t>пояснять на примерах различия между позиционными и непози- ционными системами счисления;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7" w:line="249" w:lineRule="auto"/>
        <w:ind w:right="360"/>
        <w:rPr>
          <w:sz w:val="20"/>
        </w:rPr>
      </w:pPr>
      <w:r>
        <w:rPr>
          <w:sz w:val="20"/>
        </w:rPr>
        <w:t>записывать и сравнивать целые числа от 0 до 1024 в различных позиционных системах счисления (с основаниями 2, 8, 16); вы- полнять арифметические операции над ними;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3" w:line="247" w:lineRule="auto"/>
        <w:ind w:right="365"/>
        <w:rPr>
          <w:sz w:val="20"/>
        </w:rPr>
      </w:pPr>
      <w:r>
        <w:rPr>
          <w:sz w:val="20"/>
        </w:rPr>
        <w:t>раскрывать смысл понятий «высказывание», «логическая опера- ция», «логическое выражение»;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6" w:line="249" w:lineRule="auto"/>
        <w:ind w:right="360"/>
        <w:rPr>
          <w:sz w:val="20"/>
        </w:rPr>
      </w:pPr>
      <w:r>
        <w:rPr>
          <w:sz w:val="20"/>
        </w:rPr>
        <w:t xml:space="preserve">записывать логические выражения с использованием дизъюнк- ции, конъюнкции и отрицания, определять истинность логиче- ских выражений, если известны значения истинности входящих в него переменных, строить таблицы истинности для логических </w:t>
      </w:r>
      <w:r>
        <w:rPr>
          <w:spacing w:val="-2"/>
          <w:sz w:val="20"/>
        </w:rPr>
        <w:t>выражений;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4" w:line="249" w:lineRule="auto"/>
        <w:ind w:right="359"/>
        <w:rPr>
          <w:sz w:val="20"/>
        </w:rPr>
      </w:pPr>
      <w:r>
        <w:rPr>
          <w:sz w:val="20"/>
        </w:rPr>
        <w:t>раскрывать смысл понятий «исполнитель», «алгоритм», «про- грамма», понимая разницу между употреблением этих терминов</w:t>
      </w:r>
      <w:r>
        <w:rPr>
          <w:spacing w:val="80"/>
          <w:sz w:val="20"/>
        </w:rPr>
        <w:t xml:space="preserve"> </w:t>
      </w:r>
      <w:r>
        <w:rPr>
          <w:sz w:val="20"/>
        </w:rPr>
        <w:t>в обыденной речи и в информатике;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3" w:line="247" w:lineRule="auto"/>
        <w:ind w:right="371"/>
        <w:rPr>
          <w:sz w:val="20"/>
        </w:rPr>
      </w:pPr>
      <w:r>
        <w:rPr>
          <w:sz w:val="20"/>
        </w:rPr>
        <w:t>описывать алгоритм решения задачи различными способами, в том числе в виде блок-схемы;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6" w:line="249" w:lineRule="auto"/>
        <w:ind w:right="366"/>
        <w:rPr>
          <w:sz w:val="20"/>
        </w:rPr>
      </w:pPr>
      <w:r>
        <w:rPr>
          <w:sz w:val="20"/>
        </w:rPr>
        <w:t>составлять, выполнять вручную и на компьютере несложные ал- горитмы с использованием ветвлений и циклов для управления исполнителями, такими как Робот, Черепашка, Чертёжник;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использовать константы и переменные различных типов (чис- ловых, логических, символьных), а также содержащие их выра- жения; использовать оператор присваивания;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3" w:line="247" w:lineRule="auto"/>
        <w:ind w:right="373"/>
        <w:rPr>
          <w:sz w:val="20"/>
        </w:rPr>
      </w:pPr>
      <w:r>
        <w:rPr>
          <w:sz w:val="20"/>
        </w:rPr>
        <w:t>использовать при разработке программ логические значения, операции и выражения с ними;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>анализировать предложенные алгоритмы, в том числе опреде- лять, какие результаты возможны при заданном множестве ис- ходных значений;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создавать и отлаживать программы на одном из языков програм- мирования (Python, C++, Паскаль, Java, C#, Школьный Алгорит- мический Язык), реализующие несложные алгоритмы обработки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70" w:firstLine="0"/>
      </w:pPr>
      <w:r>
        <w:t>числовых данных с</w:t>
      </w:r>
      <w:r>
        <w:rPr>
          <w:spacing w:val="-1"/>
        </w:rPr>
        <w:t xml:space="preserve"> </w:t>
      </w:r>
      <w:r>
        <w:t>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852BCB" w:rsidRDefault="00595F6D">
      <w:pPr>
        <w:pStyle w:val="3"/>
        <w:spacing w:before="225"/>
      </w:pPr>
      <w:r>
        <w:t xml:space="preserve">9 </w:t>
      </w:r>
      <w:r>
        <w:rPr>
          <w:spacing w:val="-2"/>
        </w:rPr>
        <w:t>класс</w:t>
      </w:r>
    </w:p>
    <w:p w:rsidR="00852BCB" w:rsidRDefault="00595F6D">
      <w:pPr>
        <w:pStyle w:val="a3"/>
        <w:spacing w:before="118" w:line="249" w:lineRule="auto"/>
        <w:ind w:right="359"/>
      </w:pPr>
      <w:r>
        <w:t>Предметные результаты освоения обязательного предметного содер- жания, установленного данной примерной рабочей программой, отра- жают сформированность у обучающихся умений: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5" w:line="249" w:lineRule="auto"/>
        <w:ind w:right="363"/>
        <w:rPr>
          <w:sz w:val="20"/>
        </w:rPr>
      </w:pPr>
      <w:r>
        <w:rPr>
          <w:sz w:val="20"/>
        </w:rPr>
        <w:t>разбивать задачи на подзадачи; составлять, выполнять вручную и на компьютере несложные алгоритмы с использованием ветвле- ний, циклов и вспомогательных алгоритмов для управления ис- полнителями, такими как Робот, Черепашка, Чертёжник;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составлять и отлаживать программы, реализующие типовые ал- горитмы обработки числовых последовательностей или одно- мерных числовых массивов (поиск максимумов, минимумов, суммы или количества элементов с заданными свойствами) на одном из языков программирования (Python, C++, Паскаль, Java, C#, Школьный Алгоритмический Язык);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5" w:line="249" w:lineRule="auto"/>
        <w:ind w:right="363"/>
        <w:rPr>
          <w:sz w:val="20"/>
        </w:rPr>
      </w:pPr>
      <w:r>
        <w:rPr>
          <w:sz w:val="20"/>
        </w:rPr>
        <w:t>раскрывать смысл понятий «модель», «моделирование», опреде- лять виды моделей; оценивать адекватность модели моделируе- мому объекту и целям моделирования;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2" w:line="247" w:lineRule="auto"/>
        <w:ind w:right="369"/>
        <w:rPr>
          <w:sz w:val="20"/>
        </w:rPr>
      </w:pPr>
      <w:r>
        <w:rPr>
          <w:sz w:val="20"/>
        </w:rPr>
        <w:t>использовать графы и деревья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моделирования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 сетевой и иерархической структуры; находить кратчайший путь в графе;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7" w:line="249" w:lineRule="auto"/>
        <w:ind w:right="360"/>
        <w:rPr>
          <w:sz w:val="20"/>
        </w:rPr>
      </w:pPr>
      <w:r>
        <w:rPr>
          <w:sz w:val="20"/>
        </w:rPr>
        <w:t xml:space="preserve">выбирать способ представления данных в соответствии с постав- ленной задачей (таблицы, схемы, графики, диаграммы) с исполь- зованием соответствующих программных средств обработки </w:t>
      </w:r>
      <w:r>
        <w:rPr>
          <w:spacing w:val="-2"/>
          <w:sz w:val="20"/>
        </w:rPr>
        <w:t>данных;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3" w:line="249" w:lineRule="auto"/>
        <w:ind w:right="360"/>
        <w:rPr>
          <w:sz w:val="20"/>
        </w:rPr>
      </w:pPr>
      <w:r>
        <w:rPr>
          <w:sz w:val="20"/>
        </w:rPr>
        <w:t>использовать электронные таблицы для обработки, анализа и ви- зуализации числовых данных, в том числе с выделением диапа- зона таблицы и упорядочиванием (сортировкой) его элементов;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создавать и применять в электронных таблицах формулы для расчётов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использованием встроенных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функций (суммирование и подсчёт значений, отвечающих заданному условию, среднее арифметическое, поиск максимального и ми- нимального значения), абсолютной, относительной, смешанной </w:t>
      </w:r>
      <w:r>
        <w:rPr>
          <w:spacing w:val="-2"/>
          <w:sz w:val="20"/>
        </w:rPr>
        <w:t>адресации;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5" w:line="247" w:lineRule="auto"/>
        <w:ind w:right="365"/>
        <w:rPr>
          <w:sz w:val="20"/>
        </w:rPr>
      </w:pPr>
      <w:r>
        <w:rPr>
          <w:sz w:val="20"/>
        </w:rPr>
        <w:t>использовать электронные таблицы для численного моделирова- ния в простых задачах из разных предметных областей;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6" w:line="247" w:lineRule="auto"/>
        <w:ind w:right="364"/>
        <w:rPr>
          <w:sz w:val="20"/>
        </w:rPr>
      </w:pPr>
      <w:r>
        <w:rPr>
          <w:sz w:val="20"/>
        </w:rPr>
        <w:t>использовать современные интернет-сервисы (в том числе ком- муникационные</w:t>
      </w:r>
      <w:r>
        <w:rPr>
          <w:spacing w:val="80"/>
          <w:sz w:val="20"/>
        </w:rPr>
        <w:t xml:space="preserve"> </w:t>
      </w:r>
      <w:r>
        <w:rPr>
          <w:sz w:val="20"/>
        </w:rPr>
        <w:t>сервисы,</w:t>
      </w:r>
      <w:r>
        <w:rPr>
          <w:spacing w:val="80"/>
          <w:sz w:val="20"/>
        </w:rPr>
        <w:t xml:space="preserve"> </w:t>
      </w:r>
      <w:r>
        <w:rPr>
          <w:sz w:val="20"/>
        </w:rPr>
        <w:t>облачные</w:t>
      </w:r>
      <w:r>
        <w:rPr>
          <w:spacing w:val="80"/>
          <w:sz w:val="20"/>
        </w:rPr>
        <w:t xml:space="preserve"> </w:t>
      </w:r>
      <w:r>
        <w:rPr>
          <w:sz w:val="20"/>
        </w:rPr>
        <w:t>хранилища</w:t>
      </w:r>
      <w:r>
        <w:rPr>
          <w:spacing w:val="80"/>
          <w:sz w:val="20"/>
        </w:rPr>
        <w:t xml:space="preserve"> </w:t>
      </w:r>
      <w:r>
        <w:rPr>
          <w:sz w:val="20"/>
        </w:rPr>
        <w:t>данных,</w:t>
      </w:r>
      <w:r>
        <w:rPr>
          <w:spacing w:val="80"/>
          <w:sz w:val="20"/>
        </w:rPr>
        <w:t xml:space="preserve"> </w:t>
      </w:r>
      <w:r>
        <w:rPr>
          <w:sz w:val="20"/>
        </w:rPr>
        <w:t>он-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5" w:firstLine="0"/>
      </w:pPr>
      <w:r>
        <w:t>лайн-программы (текстовые и графические редакторы, среды разработки)) в учебной и повседневной деятельности;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приводить примеры использования геоинформационных серви- сов, сервисов государственных услуг, образовательных сервисов сети Интернет в учебной и повседневной деятельности;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2" w:line="249" w:lineRule="auto"/>
        <w:ind w:right="360"/>
        <w:rPr>
          <w:sz w:val="20"/>
        </w:rPr>
      </w:pPr>
      <w:r>
        <w:rPr>
          <w:sz w:val="20"/>
        </w:rPr>
        <w:t>использовать различные средства защиты от вредоносного про- граммного обеспечения, защищать персональную информацию</w:t>
      </w:r>
      <w:r>
        <w:rPr>
          <w:spacing w:val="80"/>
          <w:sz w:val="20"/>
        </w:rPr>
        <w:t xml:space="preserve"> </w:t>
      </w:r>
      <w:r>
        <w:rPr>
          <w:sz w:val="20"/>
        </w:rPr>
        <w:t>от несанкционированного доступа и его последствий (разглаше- ния, подмены, утраты данных) с учётом основных технологиче- 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6" w:line="249" w:lineRule="auto"/>
        <w:ind w:right="372"/>
        <w:rPr>
          <w:sz w:val="20"/>
        </w:rPr>
      </w:pPr>
      <w:r>
        <w:rPr>
          <w:sz w:val="20"/>
        </w:rPr>
        <w:t>распознавать</w:t>
      </w:r>
      <w:r>
        <w:rPr>
          <w:spacing w:val="40"/>
          <w:sz w:val="20"/>
        </w:rPr>
        <w:t xml:space="preserve">  </w:t>
      </w:r>
      <w:r>
        <w:rPr>
          <w:sz w:val="20"/>
        </w:rPr>
        <w:t>попытки</w:t>
      </w:r>
      <w:r>
        <w:rPr>
          <w:spacing w:val="40"/>
          <w:sz w:val="20"/>
        </w:rPr>
        <w:t xml:space="preserve">  </w:t>
      </w:r>
      <w:r>
        <w:rPr>
          <w:sz w:val="20"/>
        </w:rPr>
        <w:t>и</w:t>
      </w:r>
      <w:r>
        <w:rPr>
          <w:spacing w:val="40"/>
          <w:sz w:val="20"/>
        </w:rPr>
        <w:t xml:space="preserve">  </w:t>
      </w:r>
      <w:r>
        <w:rPr>
          <w:sz w:val="20"/>
        </w:rPr>
        <w:t>предупреждать</w:t>
      </w:r>
      <w:r>
        <w:rPr>
          <w:spacing w:val="40"/>
          <w:sz w:val="20"/>
        </w:rPr>
        <w:t xml:space="preserve">  </w:t>
      </w:r>
      <w:r>
        <w:rPr>
          <w:sz w:val="20"/>
        </w:rPr>
        <w:t>вовлечение</w:t>
      </w:r>
      <w:r>
        <w:rPr>
          <w:spacing w:val="40"/>
          <w:sz w:val="20"/>
        </w:rPr>
        <w:t xml:space="preserve">  </w:t>
      </w:r>
      <w:r>
        <w:rPr>
          <w:sz w:val="20"/>
        </w:rPr>
        <w:t>себя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окружающих в деструктивные и криминальные формы сетевой активности (в том числе кибербуллинг, фишинг).</w:t>
      </w:r>
    </w:p>
    <w:p w:rsidR="00852BCB" w:rsidRDefault="00852BCB">
      <w:pPr>
        <w:pStyle w:val="a4"/>
        <w:numPr>
          <w:ilvl w:val="0"/>
          <w:numId w:val="105"/>
        </w:numPr>
        <w:tabs>
          <w:tab w:val="left" w:pos="405"/>
        </w:tabs>
        <w:ind w:left="405" w:hanging="91"/>
        <w:jc w:val="left"/>
        <w:rPr>
          <w:rFonts w:ascii="Wingdings" w:hAnsi="Wingdings"/>
          <w:sz w:val="20"/>
        </w:rPr>
      </w:pPr>
    </w:p>
    <w:p w:rsidR="00852BCB" w:rsidRDefault="00852BCB">
      <w:pPr>
        <w:pStyle w:val="a4"/>
        <w:jc w:val="left"/>
        <w:rPr>
          <w:rFonts w:ascii="Wingdings" w:hAnsi="Wingdings"/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numPr>
          <w:ilvl w:val="2"/>
          <w:numId w:val="165"/>
        </w:numPr>
        <w:tabs>
          <w:tab w:val="left" w:pos="686"/>
        </w:tabs>
        <w:spacing w:before="68"/>
        <w:ind w:left="686" w:hanging="600"/>
        <w:jc w:val="left"/>
      </w:pPr>
      <w:r>
        <w:rPr>
          <w:spacing w:val="-2"/>
        </w:rPr>
        <w:t>ФИЗИКА</w:t>
      </w:r>
    </w:p>
    <w:p w:rsidR="00852BCB" w:rsidRDefault="00595F6D">
      <w:pPr>
        <w:pStyle w:val="a3"/>
        <w:spacing w:before="7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64020</wp:posOffset>
                </wp:positionV>
                <wp:extent cx="3997325" cy="635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D2A82" id="Graphic 36" o:spid="_x0000_s1026" style="position:absolute;margin-left:38.3pt;margin-top:5.05pt;width:314.75pt;height:.5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5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 w:line="249" w:lineRule="auto"/>
        <w:ind w:right="359"/>
      </w:pPr>
      <w:r>
        <w:t>Рабочая программа по физике на уровне основного общего образо- вания составлена на основе положений и требований к результатам освоения на базовом уровне основной образовательной программы, представленных в Федеральном государственном образовательном стандарте</w:t>
      </w:r>
      <w:r>
        <w:rPr>
          <w:spacing w:val="-11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(ФГОС</w:t>
      </w:r>
      <w:r>
        <w:rPr>
          <w:spacing w:val="-12"/>
        </w:rPr>
        <w:t xml:space="preserve"> </w:t>
      </w:r>
      <w:r>
        <w:t>ООО),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 Примерной</w:t>
      </w:r>
      <w:r>
        <w:rPr>
          <w:spacing w:val="-1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Концепции</w:t>
      </w:r>
      <w:r>
        <w:rPr>
          <w:spacing w:val="-11"/>
        </w:rPr>
        <w:t xml:space="preserve"> </w:t>
      </w:r>
      <w:r>
        <w:t>преподавания</w:t>
      </w:r>
      <w:r>
        <w:rPr>
          <w:spacing w:val="-8"/>
        </w:rPr>
        <w:t xml:space="preserve"> </w:t>
      </w:r>
      <w:r>
        <w:t>учебного предмета «Физика» в образовательных организациях Российской Феде- рации, реализующих основные общеобразовательные программы.</w:t>
      </w:r>
    </w:p>
    <w:p w:rsidR="00852BCB" w:rsidRDefault="00852BCB">
      <w:pPr>
        <w:pStyle w:val="a3"/>
        <w:spacing w:before="175"/>
        <w:ind w:left="0" w:firstLine="0"/>
        <w:jc w:val="left"/>
      </w:pPr>
    </w:p>
    <w:p w:rsidR="00852BCB" w:rsidRDefault="00595F6D">
      <w:pPr>
        <w:pStyle w:val="4"/>
        <w:spacing w:before="1"/>
        <w:jc w:val="left"/>
      </w:pPr>
      <w:r>
        <w:rPr>
          <w:spacing w:val="-2"/>
        </w:rPr>
        <w:t>ПОЯСНИТЕЛЬНАЯ</w:t>
      </w:r>
      <w:r>
        <w:rPr>
          <w:spacing w:val="3"/>
        </w:rPr>
        <w:t xml:space="preserve"> </w:t>
      </w:r>
      <w:r>
        <w:rPr>
          <w:spacing w:val="-2"/>
        </w:rPr>
        <w:t>ЗАПИСКА</w:t>
      </w:r>
    </w:p>
    <w:p w:rsidR="00852BCB" w:rsidRDefault="00595F6D">
      <w:pPr>
        <w:pStyle w:val="a3"/>
        <w:spacing w:before="170" w:line="249" w:lineRule="auto"/>
        <w:ind w:right="364"/>
      </w:pPr>
      <w:r>
        <w:t>Содержание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направлено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 xml:space="preserve">естествен- но-научной грамотности учащихся и организацию изучения физики на деятельностной основе. В ней учитываются возможности предмета в реализации требований ФГОС ООО к планируемым личностным и ме- тапредметным результатам обучения, а также межпредметные связи естественно-научных учебных предметов на уровне основного общего </w:t>
      </w:r>
      <w:r>
        <w:rPr>
          <w:spacing w:val="-2"/>
        </w:rPr>
        <w:t>образования.</w:t>
      </w:r>
    </w:p>
    <w:p w:rsidR="00852BCB" w:rsidRDefault="00595F6D">
      <w:pPr>
        <w:pStyle w:val="a3"/>
        <w:spacing w:before="7" w:line="249" w:lineRule="auto"/>
        <w:ind w:right="362"/>
        <w:jc w:val="right"/>
      </w:pPr>
      <w:r>
        <w:t>В</w:t>
      </w:r>
      <w:r>
        <w:rPr>
          <w:spacing w:val="-11"/>
        </w:rPr>
        <w:t xml:space="preserve"> </w:t>
      </w:r>
      <w:r>
        <w:t>программе</w:t>
      </w:r>
      <w:r>
        <w:rPr>
          <w:spacing w:val="-13"/>
        </w:rPr>
        <w:t xml:space="preserve"> </w:t>
      </w:r>
      <w:r>
        <w:t>определяются</w:t>
      </w:r>
      <w:r>
        <w:rPr>
          <w:spacing w:val="-9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цели</w:t>
      </w:r>
      <w:r>
        <w:rPr>
          <w:spacing w:val="-11"/>
        </w:rPr>
        <w:t xml:space="preserve"> </w:t>
      </w:r>
      <w:r>
        <w:t>изучения</w:t>
      </w:r>
      <w:r>
        <w:rPr>
          <w:spacing w:val="-12"/>
        </w:rPr>
        <w:t xml:space="preserve"> </w:t>
      </w:r>
      <w:r>
        <w:t>физики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 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курса физики:</w:t>
      </w:r>
      <w:r>
        <w:rPr>
          <w:spacing w:val="-1"/>
        </w:rPr>
        <w:t xml:space="preserve"> </w:t>
      </w:r>
      <w:r>
        <w:t>личностные,</w:t>
      </w:r>
      <w:r>
        <w:rPr>
          <w:spacing w:val="-3"/>
        </w:rPr>
        <w:t xml:space="preserve"> </w:t>
      </w:r>
      <w:r>
        <w:t>метапредметные,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(на базовом</w:t>
      </w:r>
      <w:r>
        <w:rPr>
          <w:spacing w:val="-2"/>
        </w:rPr>
        <w:t xml:space="preserve"> </w:t>
      </w:r>
      <w:r>
        <w:t>уровне). Программа устанавливает распределение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материала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го- дам обучения (по классам), предлагает примерную последовательность изучения</w:t>
      </w:r>
      <w:r>
        <w:rPr>
          <w:spacing w:val="-13"/>
        </w:rPr>
        <w:t xml:space="preserve"> </w:t>
      </w:r>
      <w:r>
        <w:t>тем,</w:t>
      </w:r>
      <w:r>
        <w:rPr>
          <w:spacing w:val="-12"/>
        </w:rPr>
        <w:t xml:space="preserve"> </w:t>
      </w:r>
      <w:r>
        <w:t>основанную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логике</w:t>
      </w:r>
      <w:r>
        <w:rPr>
          <w:spacing w:val="-13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предметного</w:t>
      </w:r>
      <w:r>
        <w:rPr>
          <w:spacing w:val="-13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и учёте</w:t>
      </w:r>
      <w:r>
        <w:rPr>
          <w:spacing w:val="27"/>
        </w:rPr>
        <w:t xml:space="preserve"> </w:t>
      </w:r>
      <w:r>
        <w:t>возрастных</w:t>
      </w:r>
      <w:r>
        <w:rPr>
          <w:spacing w:val="27"/>
        </w:rPr>
        <w:t xml:space="preserve"> </w:t>
      </w:r>
      <w:r>
        <w:t>особенностей</w:t>
      </w:r>
      <w:r>
        <w:rPr>
          <w:spacing w:val="29"/>
        </w:rPr>
        <w:t xml:space="preserve"> </w:t>
      </w:r>
      <w:r>
        <w:t>учащихся,</w:t>
      </w:r>
      <w:r>
        <w:rPr>
          <w:spacing w:val="28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примерное</w:t>
      </w:r>
      <w:r>
        <w:rPr>
          <w:spacing w:val="28"/>
        </w:rPr>
        <w:t xml:space="preserve"> </w:t>
      </w:r>
      <w:r>
        <w:t>темати- ческое планирование с указанием количества часов на изучение каждой темы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примерной</w:t>
      </w:r>
      <w:r>
        <w:rPr>
          <w:spacing w:val="39"/>
        </w:rPr>
        <w:t xml:space="preserve"> </w:t>
      </w:r>
      <w:r>
        <w:t>характеристикой</w:t>
      </w:r>
      <w:r>
        <w:rPr>
          <w:spacing w:val="39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rPr>
          <w:spacing w:val="-2"/>
        </w:rPr>
        <w:t>учащихся,</w:t>
      </w:r>
    </w:p>
    <w:p w:rsidR="00852BCB" w:rsidRDefault="00595F6D">
      <w:pPr>
        <w:pStyle w:val="a3"/>
        <w:spacing w:before="7"/>
        <w:ind w:firstLine="0"/>
        <w:jc w:val="left"/>
      </w:pPr>
      <w:r>
        <w:t>реализуемой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этих</w:t>
      </w:r>
      <w:r>
        <w:rPr>
          <w:spacing w:val="-9"/>
        </w:rPr>
        <w:t xml:space="preserve"> </w:t>
      </w:r>
      <w:r>
        <w:rPr>
          <w:spacing w:val="-4"/>
        </w:rPr>
        <w:t>тем.</w:t>
      </w:r>
    </w:p>
    <w:p w:rsidR="00852BCB" w:rsidRDefault="00852BCB">
      <w:pPr>
        <w:pStyle w:val="a3"/>
        <w:spacing w:before="49"/>
        <w:ind w:left="0" w:firstLine="0"/>
        <w:jc w:val="left"/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ОБЩАЯ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ХАРАКТЕРИСТИКА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6"/>
          <w:sz w:val="18"/>
        </w:rPr>
        <w:t xml:space="preserve"> </w:t>
      </w:r>
      <w:r>
        <w:rPr>
          <w:b/>
          <w:spacing w:val="-2"/>
          <w:sz w:val="18"/>
        </w:rPr>
        <w:t>«ФИЗИКА»</w:t>
      </w:r>
    </w:p>
    <w:p w:rsidR="00852BCB" w:rsidRDefault="00595F6D">
      <w:pPr>
        <w:pStyle w:val="a3"/>
        <w:spacing w:before="125" w:line="249" w:lineRule="auto"/>
        <w:ind w:right="361"/>
      </w:pPr>
      <w:r>
        <w:t>Курс физики</w:t>
      </w:r>
      <w:r>
        <w:rPr>
          <w:spacing w:val="-13"/>
        </w:rPr>
        <w:t xml:space="preserve"> </w:t>
      </w:r>
      <w:r>
        <w:t xml:space="preserve">— системообразующий для естественно-научных учеб- </w:t>
      </w:r>
      <w:r>
        <w:rPr>
          <w:spacing w:val="-2"/>
        </w:rPr>
        <w:t>ных</w:t>
      </w:r>
      <w:r>
        <w:rPr>
          <w:spacing w:val="-7"/>
        </w:rPr>
        <w:t xml:space="preserve"> </w:t>
      </w:r>
      <w:r>
        <w:rPr>
          <w:spacing w:val="-2"/>
        </w:rPr>
        <w:t>предметов,</w:t>
      </w:r>
      <w:r>
        <w:rPr>
          <w:spacing w:val="-4"/>
        </w:rPr>
        <w:t xml:space="preserve"> </w:t>
      </w:r>
      <w:r>
        <w:rPr>
          <w:spacing w:val="-2"/>
        </w:rPr>
        <w:t>поскольку</w:t>
      </w:r>
      <w:r>
        <w:rPr>
          <w:spacing w:val="-8"/>
        </w:rPr>
        <w:t xml:space="preserve"> </w:t>
      </w:r>
      <w:r>
        <w:rPr>
          <w:spacing w:val="-2"/>
        </w:rPr>
        <w:t>физические</w:t>
      </w:r>
      <w:r>
        <w:rPr>
          <w:spacing w:val="-6"/>
        </w:rPr>
        <w:t xml:space="preserve"> </w:t>
      </w:r>
      <w:r>
        <w:rPr>
          <w:spacing w:val="-2"/>
        </w:rPr>
        <w:t>законы</w:t>
      </w:r>
      <w:r>
        <w:rPr>
          <w:spacing w:val="-4"/>
        </w:rPr>
        <w:t xml:space="preserve"> </w:t>
      </w:r>
      <w:r>
        <w:rPr>
          <w:spacing w:val="-2"/>
        </w:rPr>
        <w:t>лежат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основе</w:t>
      </w:r>
      <w:r>
        <w:rPr>
          <w:spacing w:val="-4"/>
        </w:rPr>
        <w:t xml:space="preserve"> </w:t>
      </w:r>
      <w:r>
        <w:rPr>
          <w:spacing w:val="-2"/>
        </w:rPr>
        <w:t>процессов</w:t>
      </w:r>
      <w:r>
        <w:rPr>
          <w:spacing w:val="-5"/>
        </w:rPr>
        <w:t xml:space="preserve"> </w:t>
      </w:r>
      <w:r>
        <w:rPr>
          <w:spacing w:val="-2"/>
        </w:rPr>
        <w:t xml:space="preserve">и </w:t>
      </w:r>
      <w:r>
        <w:t>явлений, изучаемых химией, биологией, астрономией</w:t>
      </w:r>
      <w:r>
        <w:rPr>
          <w:spacing w:val="-1"/>
        </w:rPr>
        <w:t xml:space="preserve"> </w:t>
      </w:r>
      <w:r>
        <w:t>и физической гео- графией. Физика</w:t>
      </w:r>
      <w:r>
        <w:rPr>
          <w:spacing w:val="-9"/>
        </w:rPr>
        <w:t xml:space="preserve"> </w:t>
      </w:r>
      <w:r>
        <w:t>— это предмет, который не только вносит основной вклад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естественно-научную</w:t>
      </w:r>
      <w:r>
        <w:rPr>
          <w:spacing w:val="-13"/>
        </w:rPr>
        <w:t xml:space="preserve"> </w:t>
      </w:r>
      <w:r>
        <w:t>картину</w:t>
      </w:r>
      <w:r>
        <w:rPr>
          <w:spacing w:val="-12"/>
        </w:rPr>
        <w:t xml:space="preserve"> </w:t>
      </w:r>
      <w:r>
        <w:t>мира,</w:t>
      </w:r>
      <w:r>
        <w:rPr>
          <w:spacing w:val="-12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предоставляет</w:t>
      </w:r>
      <w:r>
        <w:rPr>
          <w:spacing w:val="-11"/>
        </w:rPr>
        <w:t xml:space="preserve"> </w:t>
      </w:r>
      <w:r>
        <w:t>наиболее ясные образцы</w:t>
      </w:r>
      <w:r>
        <w:rPr>
          <w:spacing w:val="10"/>
        </w:rPr>
        <w:t xml:space="preserve"> </w:t>
      </w:r>
      <w:r>
        <w:t>применения</w:t>
      </w:r>
      <w:r>
        <w:rPr>
          <w:spacing w:val="10"/>
        </w:rPr>
        <w:t xml:space="preserve"> </w:t>
      </w:r>
      <w:r>
        <w:t>научного метода познания,</w:t>
      </w:r>
      <w:r>
        <w:rPr>
          <w:spacing w:val="10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е. способа</w:t>
      </w:r>
      <w:r>
        <w:rPr>
          <w:spacing w:val="10"/>
        </w:rPr>
        <w:t xml:space="preserve"> </w:t>
      </w:r>
      <w:r>
        <w:t>по-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11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t>лучения достоверных знаний о мире. Наконец, физика</w:t>
      </w:r>
      <w:r>
        <w:rPr>
          <w:spacing w:val="-8"/>
        </w:rPr>
        <w:t xml:space="preserve"> </w:t>
      </w:r>
      <w:r>
        <w:t>— это предмет, который наряду с другими естественно-научными предметами должен дать школьникам представление об увлекательности научного исследо- вания и радости самостоятельного открытия нового знания.</w:t>
      </w:r>
    </w:p>
    <w:p w:rsidR="00852BCB" w:rsidRDefault="00595F6D">
      <w:pPr>
        <w:pStyle w:val="a3"/>
        <w:spacing w:before="3" w:line="249" w:lineRule="auto"/>
        <w:ind w:right="363"/>
      </w:pPr>
      <w:r>
        <w:t>Одна из главных задач физического образования в структуре общего образования состоит в формировании</w:t>
      </w:r>
      <w:r>
        <w:rPr>
          <w:spacing w:val="-1"/>
        </w:rPr>
        <w:t xml:space="preserve"> </w:t>
      </w:r>
      <w:r>
        <w:t>естественно-научной</w:t>
      </w:r>
      <w:r>
        <w:rPr>
          <w:spacing w:val="-1"/>
        </w:rPr>
        <w:t xml:space="preserve"> </w:t>
      </w:r>
      <w:r>
        <w:t>грамотности и интереса к науке у основной массы обучающихся, которые в даль- нейшем будут заняты в самых разнообразных сферах деятельности. Но не менее важной задачей является выявление и подготовка талантливых молодых людей для продолжения образования и дальнейшей профес- сиональной деятельности в области естественно-научных исследований и создании новых технологий. Согласно принятому в международном сообществе определению, «Естественно-научная грамотность – это способность человека занимать активную гражданскую позицию по общественно</w:t>
      </w:r>
      <w:r>
        <w:rPr>
          <w:spacing w:val="-1"/>
        </w:rPr>
        <w:t xml:space="preserve"> </w:t>
      </w:r>
      <w:r>
        <w:t>значимым вопросам,</w:t>
      </w:r>
      <w:r>
        <w:rPr>
          <w:spacing w:val="-2"/>
        </w:rPr>
        <w:t xml:space="preserve"> </w:t>
      </w:r>
      <w:r>
        <w:t>связанным с</w:t>
      </w:r>
      <w:r>
        <w:rPr>
          <w:spacing w:val="-1"/>
        </w:rPr>
        <w:t xml:space="preserve"> </w:t>
      </w:r>
      <w:r>
        <w:t>естественными</w:t>
      </w:r>
      <w:r>
        <w:rPr>
          <w:spacing w:val="-2"/>
        </w:rPr>
        <w:t xml:space="preserve"> </w:t>
      </w:r>
      <w:r>
        <w:t>науками, и</w:t>
      </w:r>
      <w:r>
        <w:rPr>
          <w:spacing w:val="-2"/>
        </w:rPr>
        <w:t xml:space="preserve"> </w:t>
      </w:r>
      <w:r>
        <w:t>его готовность интересоваться</w:t>
      </w:r>
      <w:r>
        <w:rPr>
          <w:spacing w:val="-1"/>
        </w:rPr>
        <w:t xml:space="preserve"> </w:t>
      </w:r>
      <w:r>
        <w:t>естественно-научными идеями. Научно грамотный человек стремится участвовать в аргументированном об- суждении</w:t>
      </w:r>
      <w:r>
        <w:rPr>
          <w:spacing w:val="-2"/>
        </w:rPr>
        <w:t xml:space="preserve"> </w:t>
      </w:r>
      <w:r>
        <w:t>проблем,</w:t>
      </w:r>
      <w:r>
        <w:rPr>
          <w:spacing w:val="-3"/>
        </w:rPr>
        <w:t xml:space="preserve"> </w:t>
      </w:r>
      <w:r>
        <w:t>относящихся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естественным</w:t>
      </w:r>
      <w:r>
        <w:rPr>
          <w:spacing w:val="-1"/>
        </w:rPr>
        <w:t xml:space="preserve"> </w:t>
      </w:r>
      <w:r>
        <w:t>наукам и</w:t>
      </w:r>
      <w:r>
        <w:rPr>
          <w:spacing w:val="-4"/>
        </w:rPr>
        <w:t xml:space="preserve"> </w:t>
      </w:r>
      <w:r>
        <w:t>технологиям, что требует от него следующих компетентностей:</w:t>
      </w:r>
    </w:p>
    <w:p w:rsidR="00852BCB" w:rsidRDefault="00595F6D">
      <w:pPr>
        <w:pStyle w:val="a4"/>
        <w:numPr>
          <w:ilvl w:val="0"/>
          <w:numId w:val="104"/>
        </w:numPr>
        <w:tabs>
          <w:tab w:val="left" w:pos="652"/>
        </w:tabs>
        <w:spacing w:before="13"/>
        <w:ind w:left="652" w:hanging="338"/>
        <w:rPr>
          <w:sz w:val="20"/>
        </w:rPr>
      </w:pPr>
      <w:r>
        <w:rPr>
          <w:sz w:val="20"/>
        </w:rPr>
        <w:t>научно</w:t>
      </w:r>
      <w:r>
        <w:rPr>
          <w:spacing w:val="-9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явления,</w:t>
      </w:r>
    </w:p>
    <w:p w:rsidR="00852BCB" w:rsidRDefault="00595F6D">
      <w:pPr>
        <w:pStyle w:val="a4"/>
        <w:numPr>
          <w:ilvl w:val="0"/>
          <w:numId w:val="104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оценивать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8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исследования,</w:t>
      </w:r>
    </w:p>
    <w:p w:rsidR="00852BCB" w:rsidRDefault="00595F6D">
      <w:pPr>
        <w:pStyle w:val="a4"/>
        <w:numPr>
          <w:ilvl w:val="0"/>
          <w:numId w:val="104"/>
        </w:numPr>
        <w:tabs>
          <w:tab w:val="left" w:pos="653"/>
        </w:tabs>
        <w:spacing w:line="249" w:lineRule="auto"/>
        <w:ind w:right="374"/>
        <w:rPr>
          <w:sz w:val="20"/>
        </w:rPr>
      </w:pPr>
      <w:r>
        <w:rPr>
          <w:sz w:val="20"/>
        </w:rPr>
        <w:t>интерпретировать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научные</w:t>
      </w:r>
      <w:r>
        <w:rPr>
          <w:spacing w:val="-9"/>
          <w:sz w:val="20"/>
        </w:rPr>
        <w:t xml:space="preserve"> </w:t>
      </w:r>
      <w:r>
        <w:rPr>
          <w:sz w:val="20"/>
        </w:rPr>
        <w:t>доказательства для получения выводов.»</w:t>
      </w:r>
    </w:p>
    <w:p w:rsidR="00852BCB" w:rsidRDefault="00595F6D">
      <w:pPr>
        <w:pStyle w:val="a3"/>
        <w:spacing w:line="249" w:lineRule="auto"/>
        <w:ind w:right="370"/>
      </w:pPr>
      <w:r>
        <w:t>Изучение физики способно внести решающий вклад в формирование естественно-научной грамотности обучающихся.</w:t>
      </w:r>
    </w:p>
    <w:p w:rsidR="00852BCB" w:rsidRDefault="00852BCB">
      <w:pPr>
        <w:pStyle w:val="a3"/>
        <w:spacing w:before="40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ЦЕЛИ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ИЗУЧЕНИЯ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«ФИЗИКА»</w:t>
      </w:r>
    </w:p>
    <w:p w:rsidR="00852BCB" w:rsidRDefault="00595F6D">
      <w:pPr>
        <w:pStyle w:val="a3"/>
        <w:spacing w:before="125" w:line="249" w:lineRule="auto"/>
        <w:ind w:right="358"/>
      </w:pPr>
      <w:r>
        <w:t>Цели</w:t>
      </w:r>
      <w:r>
        <w:rPr>
          <w:spacing w:val="-10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физики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опре- делены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преподавания 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«Физика»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обра- </w:t>
      </w:r>
      <w:r>
        <w:rPr>
          <w:spacing w:val="-4"/>
        </w:rPr>
        <w:t xml:space="preserve">зовательных организациях Российской Федерации, реализующих основные </w:t>
      </w:r>
      <w:r>
        <w:t xml:space="preserve">общеобразовательные программы, утверждённой решением Коллегии </w:t>
      </w:r>
      <w:r>
        <w:rPr>
          <w:spacing w:val="-4"/>
        </w:rPr>
        <w:t xml:space="preserve">Министерства просвещения Российской Федерации, протокол от 3 декабря </w:t>
      </w:r>
      <w:r>
        <w:t>2019 г. № ПК-4вн.</w:t>
      </w:r>
    </w:p>
    <w:p w:rsidR="00852BCB" w:rsidRDefault="00595F6D">
      <w:pPr>
        <w:pStyle w:val="a3"/>
        <w:spacing w:before="5"/>
        <w:ind w:left="314" w:firstLine="0"/>
      </w:pPr>
      <w:r>
        <w:t>Цели</w:t>
      </w:r>
      <w:r>
        <w:rPr>
          <w:spacing w:val="-9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rPr>
          <w:spacing w:val="-2"/>
        </w:rPr>
        <w:t>физики:</w:t>
      </w:r>
    </w:p>
    <w:p w:rsidR="00852BCB" w:rsidRDefault="00595F6D">
      <w:pPr>
        <w:pStyle w:val="a4"/>
        <w:numPr>
          <w:ilvl w:val="0"/>
          <w:numId w:val="104"/>
        </w:numPr>
        <w:tabs>
          <w:tab w:val="left" w:pos="653"/>
        </w:tabs>
        <w:spacing w:line="249" w:lineRule="auto"/>
        <w:ind w:right="367"/>
        <w:rPr>
          <w:sz w:val="20"/>
        </w:rPr>
      </w:pPr>
      <w:r>
        <w:rPr>
          <w:sz w:val="20"/>
        </w:rPr>
        <w:t xml:space="preserve">приобретение интереса и стремления обучающихся к научному изучению природы, развитие их интеллектуальных и творческих </w:t>
      </w:r>
      <w:r>
        <w:rPr>
          <w:spacing w:val="-2"/>
          <w:sz w:val="20"/>
        </w:rPr>
        <w:t>способностей;</w:t>
      </w:r>
    </w:p>
    <w:p w:rsidR="00852BCB" w:rsidRDefault="00595F6D">
      <w:pPr>
        <w:pStyle w:val="a4"/>
        <w:numPr>
          <w:ilvl w:val="0"/>
          <w:numId w:val="104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развитие представлений о научном методе познания и формиро- вание исследовательского отношения к окружающим явлениям;</w:t>
      </w:r>
    </w:p>
    <w:p w:rsidR="00852BCB" w:rsidRDefault="00595F6D">
      <w:pPr>
        <w:pStyle w:val="a4"/>
        <w:numPr>
          <w:ilvl w:val="0"/>
          <w:numId w:val="104"/>
        </w:numPr>
        <w:tabs>
          <w:tab w:val="left" w:pos="653"/>
        </w:tabs>
        <w:spacing w:before="1" w:line="249" w:lineRule="auto"/>
        <w:ind w:right="374"/>
        <w:rPr>
          <w:sz w:val="20"/>
        </w:rPr>
      </w:pPr>
      <w:r>
        <w:rPr>
          <w:sz w:val="20"/>
        </w:rPr>
        <w:t>формирование научного мировоззрения как результата изучения основ строения материи и фундаментальных законов физики;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04"/>
        </w:numPr>
        <w:tabs>
          <w:tab w:val="left" w:pos="653"/>
        </w:tabs>
        <w:spacing w:before="63" w:line="249" w:lineRule="auto"/>
        <w:ind w:right="369"/>
        <w:rPr>
          <w:sz w:val="20"/>
        </w:rPr>
      </w:pPr>
      <w:r>
        <w:rPr>
          <w:sz w:val="20"/>
        </w:rPr>
        <w:t>формирование представлений</w:t>
      </w:r>
      <w:r>
        <w:rPr>
          <w:spacing w:val="-2"/>
          <w:sz w:val="20"/>
        </w:rPr>
        <w:t xml:space="preserve"> </w:t>
      </w:r>
      <w:r>
        <w:rPr>
          <w:sz w:val="20"/>
        </w:rPr>
        <w:t>о роли</w:t>
      </w:r>
      <w:r>
        <w:rPr>
          <w:spacing w:val="-2"/>
          <w:sz w:val="20"/>
        </w:rPr>
        <w:t xml:space="preserve"> </w:t>
      </w:r>
      <w:r>
        <w:rPr>
          <w:sz w:val="20"/>
        </w:rPr>
        <w:t>физики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 естественных наук, техники и технологий;</w:t>
      </w:r>
    </w:p>
    <w:p w:rsidR="00852BCB" w:rsidRDefault="00595F6D">
      <w:pPr>
        <w:pStyle w:val="a4"/>
        <w:numPr>
          <w:ilvl w:val="0"/>
          <w:numId w:val="104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развитие представлений о возможных сферах будущей профес- сиональной деятельности, связанной с физикой, подготовка к дальнейшему обучению в этом направлении.</w:t>
      </w:r>
    </w:p>
    <w:p w:rsidR="00852BCB" w:rsidRDefault="00595F6D">
      <w:pPr>
        <w:pStyle w:val="a3"/>
        <w:spacing w:line="249" w:lineRule="auto"/>
        <w:ind w:right="368"/>
      </w:pPr>
      <w:r>
        <w:t>Достижение этих целей на уровне основного общего образования обеспечивается решением следующих задач:</w:t>
      </w:r>
    </w:p>
    <w:p w:rsidR="00852BCB" w:rsidRDefault="00595F6D">
      <w:pPr>
        <w:pStyle w:val="a4"/>
        <w:numPr>
          <w:ilvl w:val="0"/>
          <w:numId w:val="104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 xml:space="preserve">приобретение знаний о дискретном строении вещества, о меха- нических, тепловых, электрических, магнитных и квантовых яв- </w:t>
      </w:r>
      <w:r>
        <w:rPr>
          <w:spacing w:val="-2"/>
          <w:sz w:val="20"/>
        </w:rPr>
        <w:t>лениях;</w:t>
      </w:r>
    </w:p>
    <w:p w:rsidR="00852BCB" w:rsidRDefault="00595F6D">
      <w:pPr>
        <w:pStyle w:val="a4"/>
        <w:numPr>
          <w:ilvl w:val="0"/>
          <w:numId w:val="104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приобретение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6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явления с использованием полученных знаний;</w:t>
      </w:r>
    </w:p>
    <w:p w:rsidR="00852BCB" w:rsidRDefault="00595F6D">
      <w:pPr>
        <w:pStyle w:val="a4"/>
        <w:numPr>
          <w:ilvl w:val="0"/>
          <w:numId w:val="104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освоение методов решения простейших расчётных задач с ис- пользованием</w:t>
      </w:r>
      <w:r>
        <w:rPr>
          <w:spacing w:val="80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80"/>
          <w:sz w:val="20"/>
        </w:rPr>
        <w:t xml:space="preserve"> </w:t>
      </w:r>
      <w:r>
        <w:rPr>
          <w:sz w:val="20"/>
        </w:rPr>
        <w:t>моделей,</w:t>
      </w:r>
      <w:r>
        <w:rPr>
          <w:spacing w:val="80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sz w:val="20"/>
        </w:rPr>
        <w:t xml:space="preserve"> </w:t>
      </w:r>
      <w:r>
        <w:rPr>
          <w:sz w:val="20"/>
        </w:rPr>
        <w:t>практи-</w:t>
      </w:r>
      <w:r>
        <w:rPr>
          <w:spacing w:val="80"/>
          <w:sz w:val="20"/>
        </w:rPr>
        <w:t xml:space="preserve"> </w:t>
      </w:r>
      <w:r>
        <w:rPr>
          <w:sz w:val="20"/>
        </w:rPr>
        <w:t>ко-ориентированных задач;</w:t>
      </w:r>
    </w:p>
    <w:p w:rsidR="00852BCB" w:rsidRDefault="00595F6D">
      <w:pPr>
        <w:pStyle w:val="a4"/>
        <w:numPr>
          <w:ilvl w:val="0"/>
          <w:numId w:val="104"/>
        </w:numPr>
        <w:tabs>
          <w:tab w:val="left" w:pos="653"/>
        </w:tabs>
        <w:spacing w:before="3" w:line="249" w:lineRule="auto"/>
        <w:ind w:right="367"/>
        <w:rPr>
          <w:sz w:val="20"/>
        </w:rPr>
      </w:pPr>
      <w:r>
        <w:rPr>
          <w:sz w:val="20"/>
        </w:rPr>
        <w:t>развитие умений наблюдать природные явления и выполнять опыты,</w:t>
      </w:r>
      <w:r>
        <w:rPr>
          <w:spacing w:val="-1"/>
          <w:sz w:val="20"/>
        </w:rPr>
        <w:t xml:space="preserve"> </w:t>
      </w:r>
      <w:r>
        <w:rPr>
          <w:sz w:val="20"/>
        </w:rPr>
        <w:t>лабораторные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 и</w:t>
      </w:r>
      <w:r>
        <w:rPr>
          <w:spacing w:val="-3"/>
          <w:sz w:val="20"/>
        </w:rPr>
        <w:t xml:space="preserve"> </w:t>
      </w:r>
      <w:r>
        <w:rPr>
          <w:sz w:val="20"/>
        </w:rPr>
        <w:t>экспериментальные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исследования с использованием измерительных приборов;</w:t>
      </w:r>
    </w:p>
    <w:p w:rsidR="00852BCB" w:rsidRDefault="00595F6D">
      <w:pPr>
        <w:pStyle w:val="a4"/>
        <w:numPr>
          <w:ilvl w:val="0"/>
          <w:numId w:val="104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освоение приёмов работы с информацией физического содержа- ния, включая информацию о современных достижениях физики; анализ и критическое оценивание информации;</w:t>
      </w:r>
    </w:p>
    <w:p w:rsidR="00852BCB" w:rsidRDefault="00595F6D">
      <w:pPr>
        <w:pStyle w:val="a4"/>
        <w:numPr>
          <w:ilvl w:val="0"/>
          <w:numId w:val="104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знакомство со сферами профессиональной деятельности, свя- занными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физикой,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современными</w:t>
      </w:r>
      <w:r>
        <w:rPr>
          <w:spacing w:val="-11"/>
          <w:sz w:val="20"/>
        </w:rPr>
        <w:t xml:space="preserve"> </w:t>
      </w:r>
      <w:r>
        <w:rPr>
          <w:sz w:val="20"/>
        </w:rPr>
        <w:t>технологиями,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основанными на достижениях физической науки.</w:t>
      </w:r>
    </w:p>
    <w:p w:rsidR="00852BCB" w:rsidRDefault="00595F6D">
      <w:pPr>
        <w:spacing w:before="213"/>
        <w:ind w:left="86"/>
        <w:rPr>
          <w:b/>
          <w:sz w:val="18"/>
        </w:rPr>
      </w:pPr>
      <w:r>
        <w:rPr>
          <w:b/>
          <w:sz w:val="18"/>
        </w:rPr>
        <w:t>МЕСТО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«ФИЗИКА»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В УЧЕБНОМ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ПЛАНЕ</w:t>
      </w:r>
    </w:p>
    <w:p w:rsidR="00852BCB" w:rsidRDefault="00595F6D">
      <w:pPr>
        <w:pStyle w:val="a3"/>
        <w:spacing w:before="125" w:line="249" w:lineRule="auto"/>
        <w:ind w:right="361"/>
      </w:pPr>
      <w:r>
        <w:t>В соответствии с ФГОС ООО физика является обязательным пред- метом на уровне основного общего образования. Данная программа предусматривает</w:t>
      </w:r>
      <w:r>
        <w:rPr>
          <w:spacing w:val="40"/>
        </w:rPr>
        <w:t xml:space="preserve"> </w:t>
      </w:r>
      <w:r>
        <w:t>изучение</w:t>
      </w:r>
      <w:r>
        <w:rPr>
          <w:spacing w:val="38"/>
        </w:rPr>
        <w:t xml:space="preserve"> </w:t>
      </w:r>
      <w:r>
        <w:t>физики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базовом</w:t>
      </w:r>
      <w:r>
        <w:rPr>
          <w:spacing w:val="40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объёме</w:t>
      </w:r>
      <w:r>
        <w:rPr>
          <w:spacing w:val="38"/>
        </w:rPr>
        <w:t xml:space="preserve"> </w:t>
      </w:r>
      <w:r>
        <w:t>238 ч за</w:t>
      </w:r>
      <w:r>
        <w:rPr>
          <w:spacing w:val="-2"/>
        </w:rPr>
        <w:t xml:space="preserve"> </w:t>
      </w:r>
      <w:r>
        <w:t>три</w:t>
      </w:r>
      <w:r>
        <w:rPr>
          <w:spacing w:val="-8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2 ч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классах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 3</w:t>
      </w:r>
      <w:r>
        <w:rPr>
          <w:spacing w:val="-1"/>
        </w:rPr>
        <w:t xml:space="preserve"> </w:t>
      </w:r>
      <w:r>
        <w:t>ч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9 классе. В тематическом планировании для 7 и 8 классов предполагается резерв времени, который учитель может использовать по своему усмотрению, а в 9 классе — повторительно-обобщающий модуль.</w:t>
      </w:r>
    </w:p>
    <w:p w:rsidR="00852BCB" w:rsidRDefault="00852BCB">
      <w:pPr>
        <w:pStyle w:val="a3"/>
        <w:spacing w:before="175"/>
        <w:ind w:left="0" w:firstLine="0"/>
        <w:jc w:val="left"/>
      </w:pPr>
    </w:p>
    <w:p w:rsidR="00852BCB" w:rsidRDefault="00595F6D">
      <w:pPr>
        <w:ind w:left="314"/>
        <w:rPr>
          <w:b/>
          <w:sz w:val="20"/>
        </w:rPr>
      </w:pPr>
      <w:r>
        <w:rPr>
          <w:b/>
          <w:sz w:val="20"/>
        </w:rPr>
        <w:t>СОДЕРЖАНИЕ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ПРЕДМЕТА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«Физика»</w:t>
      </w:r>
    </w:p>
    <w:p w:rsidR="00852BCB" w:rsidRDefault="00595F6D">
      <w:pPr>
        <w:pStyle w:val="3"/>
        <w:spacing w:before="166"/>
        <w:jc w:val="left"/>
      </w:pPr>
      <w:r>
        <w:t xml:space="preserve">7 </w:t>
      </w:r>
      <w:r>
        <w:rPr>
          <w:spacing w:val="-2"/>
        </w:rPr>
        <w:t>класс</w:t>
      </w:r>
    </w:p>
    <w:p w:rsidR="00852BCB" w:rsidRDefault="00595F6D">
      <w:pPr>
        <w:pStyle w:val="4"/>
        <w:spacing w:before="131"/>
        <w:jc w:val="left"/>
      </w:pP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познании</w:t>
      </w:r>
      <w:r>
        <w:rPr>
          <w:spacing w:val="-5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rPr>
          <w:spacing w:val="-4"/>
        </w:rPr>
        <w:t>мира</w:t>
      </w:r>
    </w:p>
    <w:p w:rsidR="00852BCB" w:rsidRDefault="00852BCB">
      <w:pPr>
        <w:pStyle w:val="4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83" w:line="249" w:lineRule="auto"/>
        <w:ind w:right="366"/>
      </w:pPr>
      <w:r>
        <w:t>Физика</w:t>
      </w:r>
      <w:r>
        <w:rPr>
          <w:spacing w:val="-1"/>
        </w:rPr>
        <w:t xml:space="preserve"> </w:t>
      </w:r>
      <w:r>
        <w:t>— наука о природе. Явления природы (МС</w:t>
      </w:r>
      <w:r>
        <w:rPr>
          <w:vertAlign w:val="superscript"/>
        </w:rPr>
        <w:t>1</w:t>
      </w:r>
      <w:r>
        <w:t xml:space="preserve">). Физические яв- ления: механические, тепловые, электрические, магнитные, световые, </w:t>
      </w:r>
      <w:r>
        <w:rPr>
          <w:spacing w:val="-2"/>
        </w:rPr>
        <w:t>звуковые.</w:t>
      </w:r>
    </w:p>
    <w:p w:rsidR="00852BCB" w:rsidRDefault="00595F6D">
      <w:pPr>
        <w:pStyle w:val="a3"/>
        <w:spacing w:line="249" w:lineRule="auto"/>
        <w:ind w:right="370"/>
      </w:pPr>
      <w:r>
        <w:t>Физические величины. Измерение физических величин. Физические приборы. Погрешность измерений. Международная система единиц.</w:t>
      </w:r>
    </w:p>
    <w:p w:rsidR="00852BCB" w:rsidRDefault="00595F6D">
      <w:pPr>
        <w:pStyle w:val="a3"/>
        <w:spacing w:line="249" w:lineRule="auto"/>
        <w:ind w:right="360"/>
      </w:pPr>
      <w:r>
        <w:t>Как физика и другие естественные науки изучают природу. Есте- ственно-научный метод познания: наблюдение, постановка научного вопроса, выдвижение гипотез, эксперимент по проверке гипотез, объ- яснение наблюдаемого явления. Описание физических явлений с помо- щью моделей.</w:t>
      </w:r>
    </w:p>
    <w:p w:rsidR="00852BCB" w:rsidRDefault="00595F6D">
      <w:pPr>
        <w:pStyle w:val="5"/>
        <w:spacing w:before="9"/>
        <w:jc w:val="left"/>
      </w:pPr>
      <w:r>
        <w:rPr>
          <w:spacing w:val="-2"/>
        </w:rPr>
        <w:t>Демонстрации</w:t>
      </w:r>
    </w:p>
    <w:p w:rsidR="00852BCB" w:rsidRDefault="00595F6D">
      <w:pPr>
        <w:pStyle w:val="a4"/>
        <w:numPr>
          <w:ilvl w:val="0"/>
          <w:numId w:val="2"/>
        </w:numPr>
        <w:tabs>
          <w:tab w:val="left" w:pos="651"/>
          <w:tab w:val="left" w:pos="653"/>
        </w:tabs>
        <w:spacing w:before="5" w:line="249" w:lineRule="auto"/>
        <w:ind w:right="372"/>
        <w:rPr>
          <w:sz w:val="20"/>
        </w:rPr>
      </w:pPr>
      <w:r>
        <w:rPr>
          <w:sz w:val="20"/>
        </w:rPr>
        <w:t>Механические,</w:t>
      </w:r>
      <w:r>
        <w:rPr>
          <w:spacing w:val="40"/>
          <w:sz w:val="20"/>
        </w:rPr>
        <w:t xml:space="preserve"> </w:t>
      </w:r>
      <w:r>
        <w:rPr>
          <w:sz w:val="20"/>
        </w:rPr>
        <w:t>тепловые,</w:t>
      </w:r>
      <w:r>
        <w:rPr>
          <w:spacing w:val="40"/>
          <w:sz w:val="20"/>
        </w:rPr>
        <w:t xml:space="preserve"> </w:t>
      </w:r>
      <w:r>
        <w:rPr>
          <w:sz w:val="20"/>
        </w:rPr>
        <w:t>электрические,</w:t>
      </w:r>
      <w:r>
        <w:rPr>
          <w:spacing w:val="40"/>
          <w:sz w:val="20"/>
        </w:rPr>
        <w:t xml:space="preserve"> </w:t>
      </w:r>
      <w:r>
        <w:rPr>
          <w:sz w:val="20"/>
        </w:rPr>
        <w:t>магнитные,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световые </w:t>
      </w:r>
      <w:r>
        <w:rPr>
          <w:spacing w:val="-2"/>
          <w:sz w:val="20"/>
        </w:rPr>
        <w:t>явления.</w:t>
      </w:r>
    </w:p>
    <w:p w:rsidR="00852BCB" w:rsidRDefault="00595F6D">
      <w:pPr>
        <w:pStyle w:val="a4"/>
        <w:numPr>
          <w:ilvl w:val="0"/>
          <w:numId w:val="2"/>
        </w:numPr>
        <w:tabs>
          <w:tab w:val="left" w:pos="651"/>
          <w:tab w:val="left" w:pos="653"/>
        </w:tabs>
        <w:spacing w:before="2" w:line="249" w:lineRule="auto"/>
        <w:ind w:right="373"/>
        <w:rPr>
          <w:sz w:val="20"/>
        </w:rPr>
      </w:pPr>
      <w:r>
        <w:rPr>
          <w:sz w:val="20"/>
        </w:rPr>
        <w:t>Физические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приборы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процедура</w:t>
      </w:r>
      <w:r>
        <w:rPr>
          <w:spacing w:val="-6"/>
          <w:sz w:val="20"/>
        </w:rPr>
        <w:t xml:space="preserve"> </w:t>
      </w:r>
      <w:r>
        <w:rPr>
          <w:sz w:val="20"/>
        </w:rPr>
        <w:t>прямых</w:t>
      </w:r>
      <w:r>
        <w:rPr>
          <w:spacing w:val="-7"/>
          <w:sz w:val="20"/>
        </w:rPr>
        <w:t xml:space="preserve"> </w:t>
      </w:r>
      <w:r>
        <w:rPr>
          <w:sz w:val="20"/>
        </w:rPr>
        <w:t>измерений</w:t>
      </w:r>
      <w:r>
        <w:rPr>
          <w:spacing w:val="-7"/>
          <w:sz w:val="20"/>
        </w:rPr>
        <w:t xml:space="preserve"> </w:t>
      </w:r>
      <w:r>
        <w:rPr>
          <w:sz w:val="20"/>
        </w:rPr>
        <w:t>аналоговым и цифровым прибором.</w:t>
      </w:r>
    </w:p>
    <w:p w:rsidR="00852BCB" w:rsidRDefault="00595F6D">
      <w:pPr>
        <w:pStyle w:val="5"/>
        <w:spacing w:before="7"/>
        <w:jc w:val="left"/>
        <w:rPr>
          <w:b w:val="0"/>
          <w:i w:val="0"/>
        </w:rPr>
      </w:pPr>
      <w:r>
        <w:t>Лабораторные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опыты</w:t>
      </w:r>
      <w:r>
        <w:rPr>
          <w:b w:val="0"/>
          <w:i w:val="0"/>
          <w:spacing w:val="-2"/>
          <w:vertAlign w:val="superscript"/>
        </w:rPr>
        <w:t>2</w:t>
      </w:r>
    </w:p>
    <w:p w:rsidR="00852BCB" w:rsidRDefault="00595F6D">
      <w:pPr>
        <w:pStyle w:val="a4"/>
        <w:numPr>
          <w:ilvl w:val="0"/>
          <w:numId w:val="102"/>
        </w:numPr>
        <w:tabs>
          <w:tab w:val="left" w:pos="651"/>
        </w:tabs>
        <w:spacing w:before="5"/>
        <w:ind w:left="651" w:hanging="337"/>
        <w:rPr>
          <w:sz w:val="20"/>
        </w:rPr>
      </w:pPr>
      <w:r>
        <w:rPr>
          <w:spacing w:val="-4"/>
          <w:sz w:val="20"/>
        </w:rPr>
        <w:t>Определение</w:t>
      </w:r>
      <w:r>
        <w:rPr>
          <w:spacing w:val="5"/>
          <w:sz w:val="20"/>
        </w:rPr>
        <w:t xml:space="preserve"> </w:t>
      </w:r>
      <w:r>
        <w:rPr>
          <w:spacing w:val="-4"/>
          <w:sz w:val="20"/>
        </w:rPr>
        <w:t>цены</w:t>
      </w:r>
      <w:r>
        <w:rPr>
          <w:spacing w:val="5"/>
          <w:sz w:val="20"/>
        </w:rPr>
        <w:t xml:space="preserve"> </w:t>
      </w:r>
      <w:r>
        <w:rPr>
          <w:spacing w:val="-4"/>
          <w:sz w:val="20"/>
        </w:rPr>
        <w:t>деления</w:t>
      </w:r>
      <w:r>
        <w:rPr>
          <w:spacing w:val="5"/>
          <w:sz w:val="20"/>
        </w:rPr>
        <w:t xml:space="preserve"> </w:t>
      </w:r>
      <w:r>
        <w:rPr>
          <w:spacing w:val="-4"/>
          <w:sz w:val="20"/>
        </w:rPr>
        <w:t>шкалы</w:t>
      </w:r>
      <w:r>
        <w:rPr>
          <w:spacing w:val="5"/>
          <w:sz w:val="20"/>
        </w:rPr>
        <w:t xml:space="preserve"> </w:t>
      </w:r>
      <w:r>
        <w:rPr>
          <w:spacing w:val="-4"/>
          <w:sz w:val="20"/>
        </w:rPr>
        <w:t>измерительного</w:t>
      </w:r>
      <w:r>
        <w:rPr>
          <w:spacing w:val="7"/>
          <w:sz w:val="20"/>
        </w:rPr>
        <w:t xml:space="preserve"> </w:t>
      </w:r>
      <w:r>
        <w:rPr>
          <w:spacing w:val="-4"/>
          <w:sz w:val="20"/>
        </w:rPr>
        <w:t>прибора.</w:t>
      </w:r>
    </w:p>
    <w:p w:rsidR="00852BCB" w:rsidRDefault="00595F6D">
      <w:pPr>
        <w:pStyle w:val="a4"/>
        <w:numPr>
          <w:ilvl w:val="0"/>
          <w:numId w:val="102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Измерение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расстояний.</w:t>
      </w:r>
    </w:p>
    <w:p w:rsidR="00852BCB" w:rsidRDefault="00595F6D">
      <w:pPr>
        <w:pStyle w:val="a4"/>
        <w:numPr>
          <w:ilvl w:val="0"/>
          <w:numId w:val="102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Измерение</w:t>
      </w:r>
      <w:r>
        <w:rPr>
          <w:spacing w:val="-7"/>
          <w:sz w:val="20"/>
        </w:rPr>
        <w:t xml:space="preserve"> </w:t>
      </w:r>
      <w:r>
        <w:rPr>
          <w:sz w:val="20"/>
        </w:rPr>
        <w:t>объёма</w:t>
      </w:r>
      <w:r>
        <w:rPr>
          <w:spacing w:val="-6"/>
          <w:sz w:val="20"/>
        </w:rPr>
        <w:t xml:space="preserve"> </w:t>
      </w:r>
      <w:r>
        <w:rPr>
          <w:sz w:val="20"/>
        </w:rPr>
        <w:t>жидкости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твёрдого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тела.</w:t>
      </w:r>
    </w:p>
    <w:p w:rsidR="00852BCB" w:rsidRDefault="00595F6D">
      <w:pPr>
        <w:pStyle w:val="a4"/>
        <w:numPr>
          <w:ilvl w:val="0"/>
          <w:numId w:val="102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Определение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размеров</w:t>
      </w:r>
      <w:r>
        <w:rPr>
          <w:spacing w:val="-8"/>
          <w:sz w:val="20"/>
        </w:rPr>
        <w:t xml:space="preserve"> </w:t>
      </w:r>
      <w:r>
        <w:rPr>
          <w:sz w:val="20"/>
        </w:rPr>
        <w:t>малых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тел.</w:t>
      </w:r>
    </w:p>
    <w:p w:rsidR="00852BCB" w:rsidRDefault="00595F6D">
      <w:pPr>
        <w:pStyle w:val="a4"/>
        <w:numPr>
          <w:ilvl w:val="0"/>
          <w:numId w:val="102"/>
        </w:numPr>
        <w:tabs>
          <w:tab w:val="left" w:pos="651"/>
          <w:tab w:val="left" w:pos="653"/>
        </w:tabs>
        <w:spacing w:line="249" w:lineRule="auto"/>
        <w:ind w:right="368"/>
        <w:rPr>
          <w:sz w:val="20"/>
        </w:rPr>
      </w:pPr>
      <w:r>
        <w:rPr>
          <w:sz w:val="20"/>
        </w:rPr>
        <w:t>Измерение температуры при помощи жидкостного термометра и датчика температуры.</w:t>
      </w:r>
    </w:p>
    <w:p w:rsidR="00852BCB" w:rsidRDefault="00595F6D">
      <w:pPr>
        <w:pStyle w:val="a4"/>
        <w:numPr>
          <w:ilvl w:val="0"/>
          <w:numId w:val="102"/>
        </w:numPr>
        <w:tabs>
          <w:tab w:val="left" w:pos="651"/>
          <w:tab w:val="left" w:pos="653"/>
        </w:tabs>
        <w:spacing w:before="2" w:line="249" w:lineRule="auto"/>
        <w:ind w:right="359"/>
        <w:rPr>
          <w:sz w:val="20"/>
        </w:rPr>
      </w:pPr>
      <w:r>
        <w:rPr>
          <w:sz w:val="20"/>
        </w:rPr>
        <w:t>Проведение исследования по проверке гипотезы: дальность по- лёта шарика, пущенного горизонтально, тем больше, чем больше высота пуска.</w:t>
      </w:r>
    </w:p>
    <w:p w:rsidR="00852BCB" w:rsidRDefault="00595F6D">
      <w:pPr>
        <w:pStyle w:val="4"/>
        <w:spacing w:before="120"/>
      </w:pPr>
      <w:r>
        <w:t>Раздел</w:t>
      </w:r>
      <w:r>
        <w:rPr>
          <w:spacing w:val="-7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Первоначальные</w:t>
      </w:r>
      <w:r>
        <w:rPr>
          <w:spacing w:val="-8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строении</w:t>
      </w:r>
      <w:r>
        <w:rPr>
          <w:spacing w:val="-7"/>
        </w:rPr>
        <w:t xml:space="preserve"> </w:t>
      </w:r>
      <w:r>
        <w:rPr>
          <w:spacing w:val="-2"/>
        </w:rPr>
        <w:t>вещества</w:t>
      </w:r>
    </w:p>
    <w:p w:rsidR="00852BCB" w:rsidRDefault="00595F6D">
      <w:pPr>
        <w:pStyle w:val="a3"/>
        <w:spacing w:before="6" w:line="249" w:lineRule="auto"/>
        <w:ind w:right="360"/>
      </w:pPr>
      <w:r>
        <w:t>Строение вещества: атомы и молекулы, их размеры. Опыты, доказы- вающие дискретное строение вещества.</w:t>
      </w:r>
    </w:p>
    <w:p w:rsidR="00852BCB" w:rsidRDefault="00595F6D">
      <w:pPr>
        <w:pStyle w:val="a3"/>
        <w:spacing w:before="1" w:line="249" w:lineRule="auto"/>
        <w:ind w:right="362"/>
      </w:pPr>
      <w:r>
        <w:t>Движение частиц вещества. Связь скорости движения частиц с тем- пературой. Броуновское движение, диффузия. Взаимодействие частиц вещества: притяжение и отталкивание.</w:t>
      </w:r>
    </w:p>
    <w:p w:rsidR="00852BCB" w:rsidRDefault="00595F6D">
      <w:pPr>
        <w:pStyle w:val="a3"/>
        <w:spacing w:before="3" w:line="249" w:lineRule="auto"/>
        <w:ind w:right="364"/>
      </w:pPr>
      <w:r>
        <w:t>Агрегатные</w:t>
      </w:r>
      <w:r>
        <w:rPr>
          <w:spacing w:val="-10"/>
        </w:rPr>
        <w:t xml:space="preserve"> </w:t>
      </w:r>
      <w:r>
        <w:t>состояния</w:t>
      </w:r>
      <w:r>
        <w:rPr>
          <w:spacing w:val="-11"/>
        </w:rPr>
        <w:t xml:space="preserve"> </w:t>
      </w:r>
      <w:r>
        <w:t>вещества:</w:t>
      </w:r>
      <w:r>
        <w:rPr>
          <w:spacing w:val="-11"/>
        </w:rPr>
        <w:t xml:space="preserve"> </w:t>
      </w:r>
      <w:r>
        <w:t>строение</w:t>
      </w:r>
      <w:r>
        <w:rPr>
          <w:spacing w:val="-10"/>
        </w:rPr>
        <w:t xml:space="preserve"> </w:t>
      </w:r>
      <w:r>
        <w:t>газов,</w:t>
      </w:r>
      <w:r>
        <w:rPr>
          <w:spacing w:val="-11"/>
        </w:rPr>
        <w:t xml:space="preserve"> </w:t>
      </w:r>
      <w:r>
        <w:t>жидкостей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твёрдых (кристаллических)</w:t>
      </w:r>
      <w:r>
        <w:rPr>
          <w:spacing w:val="-12"/>
        </w:rPr>
        <w:t xml:space="preserve"> </w:t>
      </w:r>
      <w:r>
        <w:t>тел.</w:t>
      </w:r>
      <w:r>
        <w:rPr>
          <w:spacing w:val="-11"/>
        </w:rPr>
        <w:t xml:space="preserve"> </w:t>
      </w:r>
      <w:r>
        <w:t>Взаимосвязь</w:t>
      </w:r>
      <w:r>
        <w:rPr>
          <w:spacing w:val="-11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свойствами</w:t>
      </w:r>
      <w:r>
        <w:rPr>
          <w:spacing w:val="-11"/>
        </w:rPr>
        <w:t xml:space="preserve"> </w:t>
      </w:r>
      <w:r>
        <w:t>веществ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разных агрегатных состояниях и их атомно-молекулярным строением. Особен- ности агрегатных состояний воды.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pStyle w:val="a3"/>
        <w:spacing w:before="8"/>
        <w:ind w:left="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166957</wp:posOffset>
                </wp:positionV>
                <wp:extent cx="1829435" cy="635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9435" y="6096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0AFA6" id="Graphic 37" o:spid="_x0000_s1026" style="position:absolute;margin-left:51.15pt;margin-top:13.15pt;width:144.05pt;height:.5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" path="m1829435,l,,,6096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spacing w:before="86"/>
        <w:ind w:left="86" w:right="368" w:firstLine="22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80"/>
          <w:sz w:val="18"/>
        </w:rPr>
        <w:t xml:space="preserve"> </w:t>
      </w:r>
      <w:r>
        <w:rPr>
          <w:sz w:val="18"/>
        </w:rPr>
        <w:t>МС</w:t>
      </w:r>
      <w:r>
        <w:rPr>
          <w:spacing w:val="-4"/>
          <w:sz w:val="18"/>
        </w:rPr>
        <w:t xml:space="preserve"> </w:t>
      </w:r>
      <w:r>
        <w:rPr>
          <w:sz w:val="18"/>
        </w:rPr>
        <w:t>—</w:t>
      </w:r>
      <w:r>
        <w:rPr>
          <w:spacing w:val="-10"/>
          <w:sz w:val="18"/>
        </w:rPr>
        <w:t xml:space="preserve"> </w:t>
      </w:r>
      <w:r>
        <w:rPr>
          <w:sz w:val="18"/>
        </w:rPr>
        <w:t>элементы</w:t>
      </w:r>
      <w:r>
        <w:rPr>
          <w:spacing w:val="-11"/>
          <w:sz w:val="18"/>
        </w:rPr>
        <w:t xml:space="preserve"> </w:t>
      </w:r>
      <w:r>
        <w:rPr>
          <w:sz w:val="18"/>
        </w:rPr>
        <w:t>содержания,</w:t>
      </w:r>
      <w:r>
        <w:rPr>
          <w:spacing w:val="-10"/>
          <w:sz w:val="18"/>
        </w:rPr>
        <w:t xml:space="preserve"> </w:t>
      </w:r>
      <w:r>
        <w:rPr>
          <w:sz w:val="18"/>
        </w:rPr>
        <w:t>включающие</w:t>
      </w:r>
      <w:r>
        <w:rPr>
          <w:spacing w:val="-11"/>
          <w:sz w:val="18"/>
        </w:rPr>
        <w:t xml:space="preserve"> </w:t>
      </w:r>
      <w:r>
        <w:rPr>
          <w:sz w:val="18"/>
        </w:rPr>
        <w:t>межпредметные</w:t>
      </w:r>
      <w:r>
        <w:rPr>
          <w:spacing w:val="-11"/>
          <w:sz w:val="18"/>
        </w:rPr>
        <w:t xml:space="preserve"> </w:t>
      </w:r>
      <w:r>
        <w:rPr>
          <w:sz w:val="18"/>
        </w:rPr>
        <w:t>связи,</w:t>
      </w:r>
      <w:r>
        <w:rPr>
          <w:spacing w:val="-10"/>
          <w:sz w:val="18"/>
        </w:rPr>
        <w:t xml:space="preserve"> </w:t>
      </w:r>
      <w:r>
        <w:rPr>
          <w:sz w:val="18"/>
        </w:rPr>
        <w:t>которые подробнее раскрыты в тематическом планировании.</w:t>
      </w:r>
    </w:p>
    <w:p w:rsidR="00852BCB" w:rsidRDefault="00595F6D">
      <w:pPr>
        <w:ind w:left="86" w:right="367" w:firstLine="228"/>
        <w:jc w:val="both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40"/>
          <w:sz w:val="18"/>
        </w:rPr>
        <w:t xml:space="preserve"> </w:t>
      </w:r>
      <w:r>
        <w:rPr>
          <w:sz w:val="18"/>
        </w:rPr>
        <w:t>Здесь и далее приводится расширенный перечень лабораторных работ и опытов, из которого учитель делает выбор по своему усмотрению и с учётом списка экспериментальных заданий, предлагаемых в рамках ОГЭ по физике.</w:t>
      </w:r>
    </w:p>
    <w:p w:rsidR="00852BCB" w:rsidRDefault="00852BCB">
      <w:pPr>
        <w:jc w:val="both"/>
        <w:rPr>
          <w:sz w:val="18"/>
        </w:rPr>
        <w:sectPr w:rsidR="00852BCB">
          <w:pgSz w:w="7830" w:h="12020"/>
          <w:pgMar w:top="640" w:right="425" w:bottom="1060" w:left="708" w:header="0" w:footer="862" w:gutter="0"/>
          <w:cols w:space="720"/>
        </w:sectPr>
      </w:pPr>
    </w:p>
    <w:p w:rsidR="00852BCB" w:rsidRDefault="00595F6D">
      <w:pPr>
        <w:pStyle w:val="5"/>
        <w:spacing w:before="67"/>
        <w:jc w:val="left"/>
      </w:pPr>
      <w:r>
        <w:rPr>
          <w:spacing w:val="-2"/>
        </w:rPr>
        <w:t>Демонстрации</w:t>
      </w:r>
    </w:p>
    <w:p w:rsidR="00852BCB" w:rsidRDefault="00595F6D">
      <w:pPr>
        <w:pStyle w:val="a4"/>
        <w:numPr>
          <w:ilvl w:val="0"/>
          <w:numId w:val="101"/>
        </w:numPr>
        <w:tabs>
          <w:tab w:val="left" w:pos="651"/>
        </w:tabs>
        <w:spacing w:before="6"/>
        <w:ind w:left="651" w:hanging="337"/>
        <w:rPr>
          <w:sz w:val="20"/>
        </w:rPr>
      </w:pPr>
      <w:r>
        <w:rPr>
          <w:sz w:val="20"/>
        </w:rPr>
        <w:t>Наблюдение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броуновского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движения.</w:t>
      </w:r>
    </w:p>
    <w:p w:rsidR="00852BCB" w:rsidRDefault="00595F6D">
      <w:pPr>
        <w:pStyle w:val="a4"/>
        <w:numPr>
          <w:ilvl w:val="0"/>
          <w:numId w:val="101"/>
        </w:numPr>
        <w:tabs>
          <w:tab w:val="left" w:pos="651"/>
        </w:tabs>
        <w:ind w:left="651" w:hanging="337"/>
        <w:rPr>
          <w:sz w:val="20"/>
        </w:rPr>
      </w:pPr>
      <w:r>
        <w:rPr>
          <w:spacing w:val="-2"/>
          <w:sz w:val="20"/>
        </w:rPr>
        <w:t>Наблюдение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диффузии.</w:t>
      </w:r>
    </w:p>
    <w:p w:rsidR="00852BCB" w:rsidRDefault="00595F6D">
      <w:pPr>
        <w:pStyle w:val="a4"/>
        <w:numPr>
          <w:ilvl w:val="0"/>
          <w:numId w:val="101"/>
        </w:numPr>
        <w:tabs>
          <w:tab w:val="left" w:pos="651"/>
          <w:tab w:val="left" w:pos="653"/>
        </w:tabs>
        <w:spacing w:line="249" w:lineRule="auto"/>
        <w:ind w:right="362"/>
        <w:rPr>
          <w:sz w:val="20"/>
        </w:rPr>
      </w:pPr>
      <w:r>
        <w:rPr>
          <w:sz w:val="20"/>
        </w:rPr>
        <w:t>Наблюдение</w:t>
      </w:r>
      <w:r>
        <w:rPr>
          <w:spacing w:val="40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40"/>
          <w:sz w:val="20"/>
        </w:rPr>
        <w:t xml:space="preserve"> </w:t>
      </w:r>
      <w:r>
        <w:rPr>
          <w:sz w:val="20"/>
        </w:rPr>
        <w:t>объясняющихся</w:t>
      </w:r>
      <w:r>
        <w:rPr>
          <w:spacing w:val="39"/>
          <w:sz w:val="20"/>
        </w:rPr>
        <w:t xml:space="preserve"> </w:t>
      </w:r>
      <w:r>
        <w:rPr>
          <w:sz w:val="20"/>
        </w:rPr>
        <w:t>притяжением</w:t>
      </w:r>
      <w:r>
        <w:rPr>
          <w:spacing w:val="40"/>
          <w:sz w:val="20"/>
        </w:rPr>
        <w:t xml:space="preserve"> </w:t>
      </w:r>
      <w:r>
        <w:rPr>
          <w:sz w:val="20"/>
        </w:rPr>
        <w:t>или</w:t>
      </w:r>
      <w:r>
        <w:rPr>
          <w:spacing w:val="38"/>
          <w:sz w:val="20"/>
        </w:rPr>
        <w:t xml:space="preserve"> </w:t>
      </w:r>
      <w:r>
        <w:rPr>
          <w:sz w:val="20"/>
        </w:rPr>
        <w:t>оттал- киванием частиц вещества.</w:t>
      </w:r>
    </w:p>
    <w:p w:rsidR="00852BCB" w:rsidRDefault="00595F6D">
      <w:pPr>
        <w:pStyle w:val="5"/>
        <w:spacing w:before="6"/>
        <w:jc w:val="left"/>
      </w:pPr>
      <w:r>
        <w:t>Лабораторные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опыты</w:t>
      </w:r>
    </w:p>
    <w:p w:rsidR="00852BCB" w:rsidRDefault="00595F6D">
      <w:pPr>
        <w:pStyle w:val="a4"/>
        <w:numPr>
          <w:ilvl w:val="0"/>
          <w:numId w:val="100"/>
        </w:numPr>
        <w:tabs>
          <w:tab w:val="left" w:pos="651"/>
          <w:tab w:val="left" w:pos="653"/>
        </w:tabs>
        <w:spacing w:before="6" w:line="249" w:lineRule="auto"/>
        <w:ind w:right="362"/>
        <w:rPr>
          <w:sz w:val="20"/>
        </w:rPr>
      </w:pPr>
      <w:r>
        <w:rPr>
          <w:sz w:val="20"/>
        </w:rPr>
        <w:t xml:space="preserve">Оценка диаметра атома методом рядов (с использованием фото- </w:t>
      </w:r>
      <w:r>
        <w:rPr>
          <w:spacing w:val="-2"/>
          <w:sz w:val="20"/>
        </w:rPr>
        <w:t>графий).</w:t>
      </w:r>
    </w:p>
    <w:p w:rsidR="00852BCB" w:rsidRDefault="00595F6D">
      <w:pPr>
        <w:pStyle w:val="a4"/>
        <w:numPr>
          <w:ilvl w:val="0"/>
          <w:numId w:val="100"/>
        </w:numPr>
        <w:tabs>
          <w:tab w:val="left" w:pos="651"/>
        </w:tabs>
        <w:spacing w:before="1"/>
        <w:ind w:left="651" w:hanging="337"/>
        <w:rPr>
          <w:sz w:val="20"/>
        </w:rPr>
      </w:pPr>
      <w:r>
        <w:rPr>
          <w:sz w:val="20"/>
        </w:rPr>
        <w:t>Опыты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наблюдению</w:t>
      </w:r>
      <w:r>
        <w:rPr>
          <w:spacing w:val="-9"/>
          <w:sz w:val="20"/>
        </w:rPr>
        <w:t xml:space="preserve"> </w:t>
      </w:r>
      <w:r>
        <w:rPr>
          <w:sz w:val="20"/>
        </w:rPr>
        <w:t>теплового</w:t>
      </w:r>
      <w:r>
        <w:rPr>
          <w:spacing w:val="-8"/>
          <w:sz w:val="20"/>
        </w:rPr>
        <w:t xml:space="preserve"> </w:t>
      </w:r>
      <w:r>
        <w:rPr>
          <w:sz w:val="20"/>
        </w:rPr>
        <w:t>расширения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газов.</w:t>
      </w:r>
    </w:p>
    <w:p w:rsidR="00852BCB" w:rsidRDefault="00595F6D">
      <w:pPr>
        <w:pStyle w:val="a4"/>
        <w:numPr>
          <w:ilvl w:val="0"/>
          <w:numId w:val="100"/>
        </w:numPr>
        <w:tabs>
          <w:tab w:val="left" w:pos="651"/>
          <w:tab w:val="left" w:pos="653"/>
        </w:tabs>
        <w:spacing w:line="249" w:lineRule="auto"/>
        <w:ind w:right="363"/>
        <w:rPr>
          <w:sz w:val="20"/>
        </w:rPr>
      </w:pPr>
      <w:r>
        <w:rPr>
          <w:sz w:val="20"/>
        </w:rPr>
        <w:t xml:space="preserve">Опыты по обнаружению действия сил молекулярного притяже- </w:t>
      </w:r>
      <w:r>
        <w:rPr>
          <w:spacing w:val="-4"/>
          <w:sz w:val="20"/>
        </w:rPr>
        <w:t>ния.</w:t>
      </w:r>
    </w:p>
    <w:p w:rsidR="00852BCB" w:rsidRDefault="00595F6D">
      <w:pPr>
        <w:pStyle w:val="4"/>
        <w:spacing w:before="120"/>
      </w:pP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взаимодействие</w:t>
      </w:r>
      <w:r>
        <w:rPr>
          <w:spacing w:val="-9"/>
        </w:rPr>
        <w:t xml:space="preserve"> </w:t>
      </w:r>
      <w:r>
        <w:rPr>
          <w:spacing w:val="-5"/>
        </w:rPr>
        <w:t>тел</w:t>
      </w:r>
    </w:p>
    <w:p w:rsidR="00852BCB" w:rsidRDefault="00595F6D">
      <w:pPr>
        <w:pStyle w:val="a3"/>
        <w:spacing w:before="5" w:line="249" w:lineRule="auto"/>
        <w:ind w:right="372"/>
      </w:pPr>
      <w:r>
        <w:t>Механическое движение. Равномерное и неравномерное движение. Скорость. Средняя скорость при неравномерном движении. Расчёт пути и времени движения.</w:t>
      </w:r>
    </w:p>
    <w:p w:rsidR="00852BCB" w:rsidRDefault="00595F6D">
      <w:pPr>
        <w:pStyle w:val="a3"/>
        <w:spacing w:before="3" w:line="249" w:lineRule="auto"/>
        <w:ind w:right="368"/>
      </w:pPr>
      <w:r>
        <w:t>Явление инерции. Закон инерции. Взаимодействие тел как причина изменения скорости движения тел. Масса как мера инертности тела. Плотность</w:t>
      </w:r>
      <w:r>
        <w:rPr>
          <w:spacing w:val="-3"/>
        </w:rPr>
        <w:t xml:space="preserve"> </w:t>
      </w:r>
      <w:r>
        <w:t>вещества. Связь плотности</w:t>
      </w:r>
      <w:r>
        <w:rPr>
          <w:spacing w:val="-4"/>
        </w:rPr>
        <w:t xml:space="preserve"> </w:t>
      </w:r>
      <w:r>
        <w:t>с количеством</w:t>
      </w:r>
      <w:r>
        <w:rPr>
          <w:spacing w:val="-2"/>
        </w:rPr>
        <w:t xml:space="preserve"> </w:t>
      </w:r>
      <w:r>
        <w:t>молекул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единице объёма вещества.</w:t>
      </w:r>
    </w:p>
    <w:p w:rsidR="00852BCB" w:rsidRDefault="00595F6D">
      <w:pPr>
        <w:pStyle w:val="a3"/>
        <w:spacing w:before="3" w:line="249" w:lineRule="auto"/>
        <w:ind w:right="362"/>
      </w:pPr>
      <w:r>
        <w:t>Сила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тел.</w:t>
      </w:r>
      <w:r>
        <w:rPr>
          <w:spacing w:val="-4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упругости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закон Гука. Измерение силы с помощью динамометра. Явление тяготения и сила тяжести. Сила тяжести на других планетах (МС). Вес тела. Неве- сомость. Сложение сил, направленных по одной прямой. Равнодей- ствующая сил. Сила трения. Трение скольжения и трение покоя. Трение в природе и технике (МС).</w:t>
      </w:r>
    </w:p>
    <w:p w:rsidR="00852BCB" w:rsidRDefault="00595F6D">
      <w:pPr>
        <w:pStyle w:val="5"/>
        <w:jc w:val="left"/>
      </w:pPr>
      <w:r>
        <w:rPr>
          <w:spacing w:val="-2"/>
        </w:rPr>
        <w:t>Демонстрации</w:t>
      </w:r>
    </w:p>
    <w:p w:rsidR="00852BCB" w:rsidRDefault="00595F6D">
      <w:pPr>
        <w:pStyle w:val="a4"/>
        <w:numPr>
          <w:ilvl w:val="0"/>
          <w:numId w:val="99"/>
        </w:numPr>
        <w:tabs>
          <w:tab w:val="left" w:pos="651"/>
        </w:tabs>
        <w:spacing w:before="6"/>
        <w:ind w:left="651" w:hanging="337"/>
        <w:rPr>
          <w:sz w:val="20"/>
        </w:rPr>
      </w:pPr>
      <w:r>
        <w:rPr>
          <w:sz w:val="20"/>
        </w:rPr>
        <w:t>Наблюдение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механического</w:t>
      </w:r>
      <w:r>
        <w:rPr>
          <w:spacing w:val="-11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тела.</w:t>
      </w:r>
    </w:p>
    <w:p w:rsidR="00852BCB" w:rsidRDefault="00595F6D">
      <w:pPr>
        <w:pStyle w:val="a4"/>
        <w:numPr>
          <w:ilvl w:val="0"/>
          <w:numId w:val="99"/>
        </w:numPr>
        <w:tabs>
          <w:tab w:val="left" w:pos="651"/>
        </w:tabs>
        <w:ind w:left="651" w:hanging="337"/>
        <w:rPr>
          <w:sz w:val="20"/>
        </w:rPr>
      </w:pPr>
      <w:r>
        <w:rPr>
          <w:spacing w:val="-2"/>
          <w:sz w:val="20"/>
        </w:rPr>
        <w:t>Измерение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скорости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прямолинейного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движения.</w:t>
      </w:r>
    </w:p>
    <w:p w:rsidR="00852BCB" w:rsidRDefault="00595F6D">
      <w:pPr>
        <w:pStyle w:val="a4"/>
        <w:numPr>
          <w:ilvl w:val="0"/>
          <w:numId w:val="99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Наблюдение</w:t>
      </w:r>
      <w:r>
        <w:rPr>
          <w:spacing w:val="-11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инерции.</w:t>
      </w:r>
    </w:p>
    <w:p w:rsidR="00852BCB" w:rsidRDefault="00595F6D">
      <w:pPr>
        <w:pStyle w:val="a4"/>
        <w:numPr>
          <w:ilvl w:val="0"/>
          <w:numId w:val="99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Наблюдение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скорости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взаимодействии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тел.</w:t>
      </w:r>
    </w:p>
    <w:p w:rsidR="00852BCB" w:rsidRDefault="00595F6D">
      <w:pPr>
        <w:pStyle w:val="a4"/>
        <w:numPr>
          <w:ilvl w:val="0"/>
          <w:numId w:val="99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Сравнение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масс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взаимодействию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тел.</w:t>
      </w:r>
    </w:p>
    <w:p w:rsidR="00852BCB" w:rsidRDefault="00595F6D">
      <w:pPr>
        <w:pStyle w:val="a4"/>
        <w:numPr>
          <w:ilvl w:val="0"/>
          <w:numId w:val="99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Сложение</w:t>
      </w:r>
      <w:r>
        <w:rPr>
          <w:spacing w:val="-8"/>
          <w:sz w:val="20"/>
        </w:rPr>
        <w:t xml:space="preserve"> </w:t>
      </w:r>
      <w:r>
        <w:rPr>
          <w:sz w:val="20"/>
        </w:rPr>
        <w:t>сил,</w:t>
      </w:r>
      <w:r>
        <w:rPr>
          <w:spacing w:val="-8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одной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прямой.</w:t>
      </w:r>
    </w:p>
    <w:p w:rsidR="00852BCB" w:rsidRDefault="00595F6D">
      <w:pPr>
        <w:pStyle w:val="5"/>
        <w:spacing w:before="14"/>
        <w:jc w:val="left"/>
      </w:pPr>
      <w:r>
        <w:t>Лабораторные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4"/>
        </w:rPr>
        <w:t>опыты</w:t>
      </w:r>
    </w:p>
    <w:p w:rsidR="00852BCB" w:rsidRDefault="00595F6D">
      <w:pPr>
        <w:pStyle w:val="a4"/>
        <w:numPr>
          <w:ilvl w:val="0"/>
          <w:numId w:val="98"/>
        </w:numPr>
        <w:tabs>
          <w:tab w:val="left" w:pos="651"/>
          <w:tab w:val="left" w:pos="653"/>
          <w:tab w:val="left" w:pos="2034"/>
          <w:tab w:val="left" w:pos="3065"/>
          <w:tab w:val="left" w:pos="4521"/>
          <w:tab w:val="left" w:pos="5617"/>
        </w:tabs>
        <w:spacing w:before="6" w:line="249" w:lineRule="auto"/>
        <w:ind w:right="371"/>
        <w:rPr>
          <w:sz w:val="20"/>
        </w:rPr>
      </w:pPr>
      <w:r>
        <w:rPr>
          <w:spacing w:val="-2"/>
          <w:sz w:val="20"/>
        </w:rPr>
        <w:t>Определение</w:t>
      </w:r>
      <w:r>
        <w:rPr>
          <w:sz w:val="20"/>
        </w:rPr>
        <w:tab/>
      </w:r>
      <w:r>
        <w:rPr>
          <w:spacing w:val="-2"/>
          <w:sz w:val="20"/>
        </w:rPr>
        <w:t>скорости</w:t>
      </w:r>
      <w:r>
        <w:rPr>
          <w:sz w:val="20"/>
        </w:rPr>
        <w:tab/>
      </w:r>
      <w:r>
        <w:rPr>
          <w:spacing w:val="-2"/>
          <w:sz w:val="20"/>
        </w:rPr>
        <w:t>равномерного</w:t>
      </w:r>
      <w:r>
        <w:rPr>
          <w:sz w:val="20"/>
        </w:rPr>
        <w:tab/>
      </w:r>
      <w:r>
        <w:rPr>
          <w:spacing w:val="-2"/>
          <w:sz w:val="20"/>
        </w:rPr>
        <w:t>движения</w:t>
      </w:r>
      <w:r>
        <w:rPr>
          <w:sz w:val="20"/>
        </w:rPr>
        <w:tab/>
      </w:r>
      <w:r>
        <w:rPr>
          <w:spacing w:val="-2"/>
          <w:sz w:val="20"/>
        </w:rPr>
        <w:t xml:space="preserve">(шарика </w:t>
      </w:r>
      <w:r>
        <w:rPr>
          <w:sz w:val="20"/>
        </w:rPr>
        <w:t>в жидкости, модели электрического автомобиля и т. п.).</w:t>
      </w:r>
    </w:p>
    <w:p w:rsidR="00852BCB" w:rsidRDefault="00595F6D">
      <w:pPr>
        <w:pStyle w:val="a4"/>
        <w:numPr>
          <w:ilvl w:val="0"/>
          <w:numId w:val="98"/>
        </w:numPr>
        <w:tabs>
          <w:tab w:val="left" w:pos="651"/>
          <w:tab w:val="left" w:pos="653"/>
        </w:tabs>
        <w:spacing w:before="2" w:line="249" w:lineRule="auto"/>
        <w:ind w:right="374"/>
        <w:rPr>
          <w:sz w:val="20"/>
        </w:rPr>
      </w:pPr>
      <w:r>
        <w:rPr>
          <w:sz w:val="20"/>
        </w:rPr>
        <w:t>Определение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средней</w:t>
      </w:r>
      <w:r>
        <w:rPr>
          <w:spacing w:val="-6"/>
          <w:sz w:val="20"/>
        </w:rPr>
        <w:t xml:space="preserve"> </w:t>
      </w:r>
      <w:r>
        <w:rPr>
          <w:sz w:val="20"/>
        </w:rPr>
        <w:t>скорости</w:t>
      </w:r>
      <w:r>
        <w:rPr>
          <w:spacing w:val="-7"/>
          <w:sz w:val="20"/>
        </w:rPr>
        <w:t xml:space="preserve"> </w:t>
      </w:r>
      <w:r>
        <w:rPr>
          <w:sz w:val="20"/>
        </w:rPr>
        <w:t>скольжения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бруска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шарика</w:t>
      </w:r>
      <w:r>
        <w:rPr>
          <w:spacing w:val="-5"/>
          <w:sz w:val="20"/>
        </w:rPr>
        <w:t xml:space="preserve"> </w:t>
      </w:r>
      <w:r>
        <w:rPr>
          <w:sz w:val="20"/>
        </w:rPr>
        <w:t>по наклонной плоскости.</w:t>
      </w:r>
    </w:p>
    <w:p w:rsidR="00852BCB" w:rsidRDefault="00595F6D">
      <w:pPr>
        <w:pStyle w:val="a4"/>
        <w:numPr>
          <w:ilvl w:val="0"/>
          <w:numId w:val="98"/>
        </w:numPr>
        <w:tabs>
          <w:tab w:val="left" w:pos="651"/>
        </w:tabs>
        <w:spacing w:before="2"/>
        <w:ind w:left="651" w:hanging="337"/>
        <w:rPr>
          <w:sz w:val="20"/>
        </w:rPr>
      </w:pPr>
      <w:r>
        <w:rPr>
          <w:sz w:val="20"/>
        </w:rPr>
        <w:t>Определение</w:t>
      </w:r>
      <w:r>
        <w:rPr>
          <w:spacing w:val="-9"/>
          <w:sz w:val="20"/>
        </w:rPr>
        <w:t xml:space="preserve"> </w:t>
      </w:r>
      <w:r>
        <w:rPr>
          <w:sz w:val="20"/>
        </w:rPr>
        <w:t>плотности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твёрдого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тела.</w:t>
      </w:r>
    </w:p>
    <w:p w:rsidR="00852BCB" w:rsidRDefault="00595F6D">
      <w:pPr>
        <w:pStyle w:val="a4"/>
        <w:numPr>
          <w:ilvl w:val="0"/>
          <w:numId w:val="98"/>
        </w:numPr>
        <w:tabs>
          <w:tab w:val="left" w:pos="651"/>
          <w:tab w:val="left" w:pos="653"/>
        </w:tabs>
        <w:spacing w:before="9" w:line="249" w:lineRule="auto"/>
        <w:ind w:right="370"/>
        <w:rPr>
          <w:sz w:val="20"/>
        </w:rPr>
      </w:pPr>
      <w:r>
        <w:rPr>
          <w:sz w:val="20"/>
        </w:rPr>
        <w:t>Опыты,</w:t>
      </w:r>
      <w:r>
        <w:rPr>
          <w:spacing w:val="-13"/>
          <w:sz w:val="20"/>
        </w:rPr>
        <w:t xml:space="preserve"> </w:t>
      </w:r>
      <w:r>
        <w:rPr>
          <w:sz w:val="20"/>
        </w:rPr>
        <w:t>демонстрирующие</w:t>
      </w:r>
      <w:r>
        <w:rPr>
          <w:spacing w:val="-12"/>
          <w:sz w:val="20"/>
        </w:rPr>
        <w:t xml:space="preserve"> </w:t>
      </w:r>
      <w:r>
        <w:rPr>
          <w:sz w:val="20"/>
        </w:rPr>
        <w:t>зависимость</w:t>
      </w:r>
      <w:r>
        <w:rPr>
          <w:spacing w:val="-13"/>
          <w:sz w:val="20"/>
        </w:rPr>
        <w:t xml:space="preserve"> </w:t>
      </w:r>
      <w:r>
        <w:rPr>
          <w:sz w:val="20"/>
        </w:rPr>
        <w:t>растяжения</w:t>
      </w:r>
      <w:r>
        <w:rPr>
          <w:spacing w:val="-12"/>
          <w:sz w:val="20"/>
        </w:rPr>
        <w:t xml:space="preserve"> </w:t>
      </w:r>
      <w:r>
        <w:rPr>
          <w:sz w:val="20"/>
        </w:rPr>
        <w:t>(деформации) пружины от приложенной силы.</w:t>
      </w:r>
    </w:p>
    <w:p w:rsidR="00852BCB" w:rsidRDefault="00852BCB">
      <w:pPr>
        <w:pStyle w:val="a4"/>
        <w:spacing w:line="249" w:lineRule="auto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98"/>
        </w:numPr>
        <w:tabs>
          <w:tab w:val="left" w:pos="651"/>
          <w:tab w:val="left" w:pos="653"/>
        </w:tabs>
        <w:spacing w:before="63" w:line="249" w:lineRule="auto"/>
        <w:ind w:right="373"/>
        <w:rPr>
          <w:sz w:val="20"/>
        </w:rPr>
      </w:pPr>
      <w:r>
        <w:rPr>
          <w:sz w:val="20"/>
        </w:rPr>
        <w:t>Опыты, демонстрирующие зависимость силы трения скольжения от силы давления и характера соприкасающихся поверхностей.</w:t>
      </w:r>
    </w:p>
    <w:p w:rsidR="00852BCB" w:rsidRDefault="00595F6D">
      <w:pPr>
        <w:pStyle w:val="4"/>
        <w:spacing w:before="174"/>
      </w:pPr>
      <w:r>
        <w:t>Раздел</w:t>
      </w:r>
      <w:r>
        <w:rPr>
          <w:spacing w:val="-5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Давление</w:t>
      </w:r>
      <w:r>
        <w:rPr>
          <w:spacing w:val="-7"/>
        </w:rPr>
        <w:t xml:space="preserve"> </w:t>
      </w:r>
      <w:r>
        <w:t>твёрдых</w:t>
      </w:r>
      <w:r>
        <w:rPr>
          <w:spacing w:val="-9"/>
        </w:rPr>
        <w:t xml:space="preserve"> </w:t>
      </w:r>
      <w:r>
        <w:t>тел,</w:t>
      </w:r>
      <w:r>
        <w:rPr>
          <w:spacing w:val="-5"/>
        </w:rPr>
        <w:t xml:space="preserve"> </w:t>
      </w:r>
      <w:r>
        <w:t>жидкостей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4"/>
        </w:rPr>
        <w:t>газов</w:t>
      </w:r>
    </w:p>
    <w:p w:rsidR="00852BCB" w:rsidRDefault="00595F6D">
      <w:pPr>
        <w:pStyle w:val="a3"/>
        <w:spacing w:before="8" w:line="249" w:lineRule="auto"/>
        <w:ind w:right="360"/>
      </w:pPr>
      <w:r>
        <w:t xml:space="preserve">Давление. Способы уменьшения и увеличения давления. Давление газа. Зависимость давления газа от объёма, температуры. Передача дав- ления твёрдыми телами, жидкостями и газами. Закон Паскаля. Пневма- тические машины. Зависимость давления жидкости от глубины. Гидро- статический парадокс. Сообщающиеся сосуды. Гидравлические меха- </w:t>
      </w:r>
      <w:r>
        <w:rPr>
          <w:spacing w:val="-2"/>
        </w:rPr>
        <w:t>низмы.</w:t>
      </w:r>
    </w:p>
    <w:p w:rsidR="00852BCB" w:rsidRDefault="00595F6D">
      <w:pPr>
        <w:pStyle w:val="a3"/>
        <w:spacing w:before="5" w:line="249" w:lineRule="auto"/>
        <w:ind w:right="362"/>
      </w:pPr>
      <w:r>
        <w:t>Атмосфера Земли и атмосферное давление. Причины существования воздушной оболочки Земли. Опыт Торричелли. Измерение атмосфер- ного давления. Зависимость атмосферного давления от высоты над уровнем моря. Приборы для измерения атмосферного давления.</w:t>
      </w:r>
    </w:p>
    <w:p w:rsidR="00852BCB" w:rsidRDefault="00595F6D">
      <w:pPr>
        <w:pStyle w:val="a3"/>
        <w:spacing w:before="4" w:line="249" w:lineRule="auto"/>
        <w:ind w:right="370"/>
      </w:pPr>
      <w:r>
        <w:t>Действие</w:t>
      </w:r>
      <w:r>
        <w:rPr>
          <w:spacing w:val="-13"/>
        </w:rPr>
        <w:t xml:space="preserve"> </w:t>
      </w:r>
      <w:r>
        <w:t>жидкости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газа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погружённое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них</w:t>
      </w:r>
      <w:r>
        <w:rPr>
          <w:spacing w:val="-12"/>
        </w:rPr>
        <w:t xml:space="preserve"> </w:t>
      </w:r>
      <w:r>
        <w:t>тело.</w:t>
      </w:r>
      <w:r>
        <w:rPr>
          <w:spacing w:val="-13"/>
        </w:rPr>
        <w:t xml:space="preserve"> </w:t>
      </w:r>
      <w:r>
        <w:t>Выталкивающая (архимедова) сила. Закон Архимеда. Плавание тел. Воздухоплавание.</w:t>
      </w:r>
    </w:p>
    <w:p w:rsidR="00852BCB" w:rsidRDefault="00595F6D">
      <w:pPr>
        <w:pStyle w:val="5"/>
        <w:spacing w:before="6"/>
        <w:jc w:val="left"/>
      </w:pPr>
      <w:r>
        <w:rPr>
          <w:spacing w:val="-2"/>
        </w:rPr>
        <w:t>Демонстрации</w:t>
      </w:r>
    </w:p>
    <w:p w:rsidR="00852BCB" w:rsidRDefault="00595F6D">
      <w:pPr>
        <w:pStyle w:val="a4"/>
        <w:numPr>
          <w:ilvl w:val="0"/>
          <w:numId w:val="97"/>
        </w:numPr>
        <w:tabs>
          <w:tab w:val="left" w:pos="651"/>
        </w:tabs>
        <w:spacing w:before="6"/>
        <w:ind w:left="651" w:hanging="337"/>
        <w:rPr>
          <w:sz w:val="20"/>
        </w:rPr>
      </w:pPr>
      <w:r>
        <w:rPr>
          <w:sz w:val="20"/>
        </w:rPr>
        <w:t>Зависимость</w:t>
      </w:r>
      <w:r>
        <w:rPr>
          <w:spacing w:val="-8"/>
          <w:sz w:val="20"/>
        </w:rPr>
        <w:t xml:space="preserve"> </w:t>
      </w:r>
      <w:r>
        <w:rPr>
          <w:sz w:val="20"/>
        </w:rPr>
        <w:t>давления</w:t>
      </w:r>
      <w:r>
        <w:rPr>
          <w:spacing w:val="-7"/>
          <w:sz w:val="20"/>
        </w:rPr>
        <w:t xml:space="preserve"> </w:t>
      </w:r>
      <w:r>
        <w:rPr>
          <w:sz w:val="20"/>
        </w:rPr>
        <w:t>газа</w:t>
      </w:r>
      <w:r>
        <w:rPr>
          <w:spacing w:val="-7"/>
          <w:sz w:val="20"/>
        </w:rPr>
        <w:t xml:space="preserve"> </w:t>
      </w:r>
      <w:r>
        <w:rPr>
          <w:sz w:val="20"/>
        </w:rPr>
        <w:t>от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температуры.</w:t>
      </w:r>
    </w:p>
    <w:p w:rsidR="00852BCB" w:rsidRDefault="00595F6D">
      <w:pPr>
        <w:pStyle w:val="a4"/>
        <w:numPr>
          <w:ilvl w:val="0"/>
          <w:numId w:val="97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Передача</w:t>
      </w:r>
      <w:r>
        <w:rPr>
          <w:spacing w:val="-7"/>
          <w:sz w:val="20"/>
        </w:rPr>
        <w:t xml:space="preserve"> </w:t>
      </w:r>
      <w:r>
        <w:rPr>
          <w:sz w:val="20"/>
        </w:rPr>
        <w:t>давления</w:t>
      </w:r>
      <w:r>
        <w:rPr>
          <w:spacing w:val="-8"/>
          <w:sz w:val="20"/>
        </w:rPr>
        <w:t xml:space="preserve"> </w:t>
      </w:r>
      <w:r>
        <w:rPr>
          <w:sz w:val="20"/>
        </w:rPr>
        <w:t>жидкостью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газом.</w:t>
      </w:r>
    </w:p>
    <w:p w:rsidR="00852BCB" w:rsidRDefault="00595F6D">
      <w:pPr>
        <w:pStyle w:val="a4"/>
        <w:numPr>
          <w:ilvl w:val="0"/>
          <w:numId w:val="97"/>
        </w:numPr>
        <w:tabs>
          <w:tab w:val="left" w:pos="651"/>
        </w:tabs>
        <w:ind w:left="651" w:hanging="337"/>
        <w:rPr>
          <w:sz w:val="20"/>
        </w:rPr>
      </w:pPr>
      <w:r>
        <w:rPr>
          <w:spacing w:val="-2"/>
          <w:sz w:val="20"/>
        </w:rPr>
        <w:t>Сообщающиеся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сосуды.</w:t>
      </w:r>
    </w:p>
    <w:p w:rsidR="00852BCB" w:rsidRDefault="00595F6D">
      <w:pPr>
        <w:pStyle w:val="a4"/>
        <w:numPr>
          <w:ilvl w:val="0"/>
          <w:numId w:val="97"/>
        </w:numPr>
        <w:tabs>
          <w:tab w:val="left" w:pos="651"/>
        </w:tabs>
        <w:ind w:left="651" w:hanging="337"/>
        <w:rPr>
          <w:sz w:val="20"/>
        </w:rPr>
      </w:pPr>
      <w:r>
        <w:rPr>
          <w:spacing w:val="-2"/>
          <w:sz w:val="20"/>
        </w:rPr>
        <w:t>Гидравлический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пресс.</w:t>
      </w:r>
    </w:p>
    <w:p w:rsidR="00852BCB" w:rsidRDefault="00595F6D">
      <w:pPr>
        <w:pStyle w:val="a4"/>
        <w:numPr>
          <w:ilvl w:val="0"/>
          <w:numId w:val="97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Проявление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12"/>
          <w:sz w:val="20"/>
        </w:rPr>
        <w:t xml:space="preserve"> </w:t>
      </w:r>
      <w:r>
        <w:rPr>
          <w:sz w:val="20"/>
        </w:rPr>
        <w:t>атмосферного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давления.</w:t>
      </w:r>
    </w:p>
    <w:p w:rsidR="00852BCB" w:rsidRDefault="00595F6D">
      <w:pPr>
        <w:pStyle w:val="a4"/>
        <w:numPr>
          <w:ilvl w:val="0"/>
          <w:numId w:val="97"/>
        </w:numPr>
        <w:tabs>
          <w:tab w:val="left" w:pos="651"/>
          <w:tab w:val="left" w:pos="653"/>
        </w:tabs>
        <w:spacing w:line="252" w:lineRule="auto"/>
        <w:ind w:right="372"/>
        <w:rPr>
          <w:sz w:val="20"/>
        </w:rPr>
      </w:pPr>
      <w:r>
        <w:rPr>
          <w:sz w:val="20"/>
        </w:rPr>
        <w:t>Зависимость выталкивающей силы от объёма погружённой части тела и плотности жидкости.</w:t>
      </w:r>
    </w:p>
    <w:p w:rsidR="00852BCB" w:rsidRDefault="00595F6D">
      <w:pPr>
        <w:pStyle w:val="a4"/>
        <w:numPr>
          <w:ilvl w:val="0"/>
          <w:numId w:val="97"/>
        </w:numPr>
        <w:tabs>
          <w:tab w:val="left" w:pos="651"/>
        </w:tabs>
        <w:spacing w:before="0" w:line="227" w:lineRule="exact"/>
        <w:ind w:left="651" w:hanging="337"/>
        <w:rPr>
          <w:sz w:val="20"/>
        </w:rPr>
      </w:pPr>
      <w:r>
        <w:rPr>
          <w:sz w:val="20"/>
        </w:rPr>
        <w:t>Равенство</w:t>
      </w:r>
      <w:r>
        <w:rPr>
          <w:spacing w:val="-9"/>
          <w:sz w:val="20"/>
        </w:rPr>
        <w:t xml:space="preserve"> </w:t>
      </w:r>
      <w:r>
        <w:rPr>
          <w:sz w:val="20"/>
        </w:rPr>
        <w:t>выталкивающей</w:t>
      </w:r>
      <w:r>
        <w:rPr>
          <w:spacing w:val="-10"/>
          <w:sz w:val="20"/>
        </w:rPr>
        <w:t xml:space="preserve"> </w:t>
      </w:r>
      <w:r>
        <w:rPr>
          <w:sz w:val="20"/>
        </w:rPr>
        <w:t>силы</w:t>
      </w:r>
      <w:r>
        <w:rPr>
          <w:spacing w:val="-10"/>
          <w:sz w:val="20"/>
        </w:rPr>
        <w:t xml:space="preserve"> </w:t>
      </w:r>
      <w:r>
        <w:rPr>
          <w:sz w:val="20"/>
        </w:rPr>
        <w:t>весу</w:t>
      </w:r>
      <w:r>
        <w:rPr>
          <w:spacing w:val="-10"/>
          <w:sz w:val="20"/>
        </w:rPr>
        <w:t xml:space="preserve"> </w:t>
      </w:r>
      <w:r>
        <w:rPr>
          <w:sz w:val="20"/>
        </w:rPr>
        <w:t>вытесненной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жидкости.</w:t>
      </w:r>
    </w:p>
    <w:p w:rsidR="00852BCB" w:rsidRDefault="00595F6D">
      <w:pPr>
        <w:pStyle w:val="a4"/>
        <w:numPr>
          <w:ilvl w:val="0"/>
          <w:numId w:val="97"/>
        </w:numPr>
        <w:tabs>
          <w:tab w:val="left" w:pos="651"/>
          <w:tab w:val="left" w:pos="653"/>
        </w:tabs>
        <w:spacing w:line="249" w:lineRule="auto"/>
        <w:ind w:right="362"/>
        <w:rPr>
          <w:sz w:val="20"/>
        </w:rPr>
      </w:pPr>
      <w:r>
        <w:rPr>
          <w:sz w:val="20"/>
        </w:rPr>
        <w:t>Условие плавания тел: плавание или погружение тел в зависимо- сти от соотношения плотностей тела и жидкости.</w:t>
      </w:r>
    </w:p>
    <w:p w:rsidR="00852BCB" w:rsidRDefault="00595F6D">
      <w:pPr>
        <w:pStyle w:val="5"/>
        <w:spacing w:before="6"/>
        <w:jc w:val="left"/>
      </w:pPr>
      <w:r>
        <w:t>Лабораторные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опыты</w:t>
      </w:r>
    </w:p>
    <w:p w:rsidR="00852BCB" w:rsidRDefault="00595F6D">
      <w:pPr>
        <w:pStyle w:val="a4"/>
        <w:numPr>
          <w:ilvl w:val="0"/>
          <w:numId w:val="96"/>
        </w:numPr>
        <w:tabs>
          <w:tab w:val="left" w:pos="651"/>
          <w:tab w:val="left" w:pos="653"/>
        </w:tabs>
        <w:spacing w:before="5" w:line="249" w:lineRule="auto"/>
        <w:ind w:right="362"/>
        <w:rPr>
          <w:sz w:val="20"/>
        </w:rPr>
      </w:pPr>
      <w:r>
        <w:rPr>
          <w:sz w:val="20"/>
        </w:rPr>
        <w:t>Исследование зависимости веса тела в воде от объёма погружён- ной в жидкость части тела.</w:t>
      </w:r>
    </w:p>
    <w:p w:rsidR="00852BCB" w:rsidRDefault="00595F6D">
      <w:pPr>
        <w:pStyle w:val="a4"/>
        <w:numPr>
          <w:ilvl w:val="0"/>
          <w:numId w:val="96"/>
        </w:numPr>
        <w:tabs>
          <w:tab w:val="left" w:pos="651"/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Определение выталкивающей силы, действующей на тело, по- гружённое в жидкость.</w:t>
      </w:r>
    </w:p>
    <w:p w:rsidR="00852BCB" w:rsidRDefault="00595F6D">
      <w:pPr>
        <w:pStyle w:val="a4"/>
        <w:numPr>
          <w:ilvl w:val="0"/>
          <w:numId w:val="96"/>
        </w:numPr>
        <w:tabs>
          <w:tab w:val="left" w:pos="651"/>
          <w:tab w:val="left" w:pos="653"/>
        </w:tabs>
        <w:spacing w:before="2" w:line="249" w:lineRule="auto"/>
        <w:ind w:right="374"/>
        <w:rPr>
          <w:sz w:val="20"/>
        </w:rPr>
      </w:pPr>
      <w:r>
        <w:rPr>
          <w:sz w:val="20"/>
        </w:rPr>
        <w:t>Проверка независимости выталкивающей силы, действующей на тело в жидкости, от массы тела.</w:t>
      </w:r>
    </w:p>
    <w:p w:rsidR="00852BCB" w:rsidRDefault="00595F6D">
      <w:pPr>
        <w:pStyle w:val="a4"/>
        <w:numPr>
          <w:ilvl w:val="0"/>
          <w:numId w:val="96"/>
        </w:numPr>
        <w:tabs>
          <w:tab w:val="left" w:pos="651"/>
          <w:tab w:val="left" w:pos="653"/>
        </w:tabs>
        <w:spacing w:before="2" w:line="249" w:lineRule="auto"/>
        <w:ind w:right="368"/>
        <w:rPr>
          <w:sz w:val="20"/>
        </w:rPr>
      </w:pPr>
      <w:r>
        <w:rPr>
          <w:sz w:val="20"/>
        </w:rPr>
        <w:t>Опыты, демонстрирующие зависимость выталкивающей силы, действующей на тело в жидкости, от объёма погружённой в жидкость части тела и от плотности жидкости.</w:t>
      </w:r>
    </w:p>
    <w:p w:rsidR="00852BCB" w:rsidRDefault="00595F6D">
      <w:pPr>
        <w:pStyle w:val="a4"/>
        <w:numPr>
          <w:ilvl w:val="0"/>
          <w:numId w:val="96"/>
        </w:numPr>
        <w:tabs>
          <w:tab w:val="left" w:pos="651"/>
          <w:tab w:val="left" w:pos="653"/>
        </w:tabs>
        <w:spacing w:before="2" w:line="249" w:lineRule="auto"/>
        <w:ind w:right="372"/>
        <w:rPr>
          <w:sz w:val="20"/>
        </w:rPr>
      </w:pPr>
      <w:r>
        <w:rPr>
          <w:sz w:val="20"/>
        </w:rPr>
        <w:t>Конструирование</w:t>
      </w:r>
      <w:r>
        <w:rPr>
          <w:spacing w:val="70"/>
          <w:sz w:val="20"/>
        </w:rPr>
        <w:t xml:space="preserve">  </w:t>
      </w:r>
      <w:r>
        <w:rPr>
          <w:sz w:val="20"/>
        </w:rPr>
        <w:t>ареометра</w:t>
      </w:r>
      <w:r>
        <w:rPr>
          <w:spacing w:val="70"/>
          <w:sz w:val="20"/>
        </w:rPr>
        <w:t xml:space="preserve">  </w:t>
      </w:r>
      <w:r>
        <w:rPr>
          <w:sz w:val="20"/>
        </w:rPr>
        <w:t>или</w:t>
      </w:r>
      <w:r>
        <w:rPr>
          <w:spacing w:val="70"/>
          <w:sz w:val="20"/>
        </w:rPr>
        <w:t xml:space="preserve">  </w:t>
      </w:r>
      <w:r>
        <w:rPr>
          <w:sz w:val="20"/>
        </w:rPr>
        <w:t>конструирование</w:t>
      </w:r>
      <w:r>
        <w:rPr>
          <w:spacing w:val="70"/>
          <w:sz w:val="20"/>
        </w:rPr>
        <w:t xml:space="preserve">  </w:t>
      </w:r>
      <w:r>
        <w:rPr>
          <w:sz w:val="20"/>
        </w:rPr>
        <w:t>лодки и определение её грузоподъёмности.</w:t>
      </w:r>
    </w:p>
    <w:p w:rsidR="00852BCB" w:rsidRDefault="00595F6D">
      <w:pPr>
        <w:pStyle w:val="4"/>
        <w:spacing w:before="175"/>
        <w:jc w:val="left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мощность.</w:t>
      </w:r>
      <w:r>
        <w:rPr>
          <w:spacing w:val="-5"/>
        </w:rPr>
        <w:t xml:space="preserve"> </w:t>
      </w:r>
      <w:r>
        <w:rPr>
          <w:spacing w:val="-2"/>
        </w:rPr>
        <w:t>Энергия</w:t>
      </w:r>
    </w:p>
    <w:p w:rsidR="00852BCB" w:rsidRDefault="00595F6D">
      <w:pPr>
        <w:pStyle w:val="a3"/>
        <w:spacing w:before="7"/>
        <w:ind w:left="314" w:firstLine="0"/>
        <w:jc w:val="left"/>
      </w:pPr>
      <w:r>
        <w:t>Механическая</w:t>
      </w:r>
      <w:r>
        <w:rPr>
          <w:spacing w:val="-12"/>
        </w:rPr>
        <w:t xml:space="preserve"> </w:t>
      </w:r>
      <w:r>
        <w:t>работа.</w:t>
      </w:r>
      <w:r>
        <w:rPr>
          <w:spacing w:val="-10"/>
        </w:rPr>
        <w:t xml:space="preserve"> </w:t>
      </w:r>
      <w:r>
        <w:rPr>
          <w:spacing w:val="-2"/>
        </w:rPr>
        <w:t>Мощность.</w:t>
      </w:r>
    </w:p>
    <w:p w:rsidR="00852BCB" w:rsidRDefault="00852BCB">
      <w:pPr>
        <w:pStyle w:val="a3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9"/>
      </w:pPr>
      <w:r>
        <w:t>Простые механизмы: рычаг, блок, наклонная плоскость. Правило равновесия</w:t>
      </w:r>
      <w:r>
        <w:rPr>
          <w:spacing w:val="37"/>
        </w:rPr>
        <w:t xml:space="preserve"> </w:t>
      </w:r>
      <w:r>
        <w:t>рычага.</w:t>
      </w:r>
      <w:r>
        <w:rPr>
          <w:spacing w:val="38"/>
        </w:rPr>
        <w:t xml:space="preserve"> </w:t>
      </w:r>
      <w:r>
        <w:t>Применение</w:t>
      </w:r>
      <w:r>
        <w:rPr>
          <w:spacing w:val="39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равновесия</w:t>
      </w:r>
      <w:r>
        <w:rPr>
          <w:spacing w:val="39"/>
        </w:rPr>
        <w:t xml:space="preserve"> </w:t>
      </w:r>
      <w:r>
        <w:t>рычага</w:t>
      </w:r>
      <w:r>
        <w:rPr>
          <w:spacing w:val="38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rPr>
          <w:spacing w:val="-2"/>
        </w:rPr>
        <w:t>блоку.</w:t>
      </w:r>
    </w:p>
    <w:p w:rsidR="00852BCB" w:rsidRDefault="00595F6D">
      <w:pPr>
        <w:pStyle w:val="a3"/>
        <w:spacing w:line="249" w:lineRule="auto"/>
        <w:ind w:right="360" w:firstLine="0"/>
      </w:pPr>
      <w:r>
        <w:t>«Золотое правило» механики. КПД простых механизмов. Простые ме- ханизмы в быту и технике.</w:t>
      </w:r>
    </w:p>
    <w:p w:rsidR="00852BCB" w:rsidRDefault="00595F6D">
      <w:pPr>
        <w:pStyle w:val="a3"/>
        <w:spacing w:before="1" w:line="249" w:lineRule="auto"/>
        <w:ind w:right="360"/>
      </w:pPr>
      <w:r>
        <w:t>Механическая энергия. Кинетическая и потенциальная энергия. Пре- вращение</w:t>
      </w:r>
      <w:r>
        <w:rPr>
          <w:spacing w:val="-11"/>
        </w:rPr>
        <w:t xml:space="preserve"> </w:t>
      </w:r>
      <w:r>
        <w:t>одного</w:t>
      </w:r>
      <w:r>
        <w:rPr>
          <w:spacing w:val="-10"/>
        </w:rPr>
        <w:t xml:space="preserve"> </w:t>
      </w:r>
      <w:r>
        <w:t>вида</w:t>
      </w:r>
      <w:r>
        <w:rPr>
          <w:spacing w:val="-11"/>
        </w:rPr>
        <w:t xml:space="preserve"> </w:t>
      </w:r>
      <w:r>
        <w:t>механической</w:t>
      </w:r>
      <w:r>
        <w:rPr>
          <w:spacing w:val="-12"/>
        </w:rPr>
        <w:t xml:space="preserve"> </w:t>
      </w:r>
      <w:r>
        <w:t>энергии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другой.</w:t>
      </w:r>
      <w:r>
        <w:rPr>
          <w:spacing w:val="-11"/>
        </w:rPr>
        <w:t xml:space="preserve"> </w:t>
      </w:r>
      <w:r>
        <w:t>Закон</w:t>
      </w:r>
      <w:r>
        <w:rPr>
          <w:spacing w:val="-12"/>
        </w:rPr>
        <w:t xml:space="preserve"> </w:t>
      </w:r>
      <w:r>
        <w:t>сохранения энергии в механике.</w:t>
      </w:r>
    </w:p>
    <w:p w:rsidR="00852BCB" w:rsidRDefault="00595F6D">
      <w:pPr>
        <w:pStyle w:val="5"/>
        <w:spacing w:before="8"/>
        <w:jc w:val="left"/>
      </w:pPr>
      <w:r>
        <w:rPr>
          <w:spacing w:val="-2"/>
        </w:rPr>
        <w:t>Демонстрации</w:t>
      </w:r>
    </w:p>
    <w:p w:rsidR="00852BCB" w:rsidRDefault="00595F6D">
      <w:pPr>
        <w:pStyle w:val="a4"/>
        <w:numPr>
          <w:ilvl w:val="0"/>
          <w:numId w:val="95"/>
        </w:numPr>
        <w:tabs>
          <w:tab w:val="left" w:pos="651"/>
        </w:tabs>
        <w:spacing w:before="5"/>
        <w:ind w:left="651" w:hanging="337"/>
        <w:rPr>
          <w:sz w:val="20"/>
        </w:rPr>
      </w:pPr>
      <w:r>
        <w:rPr>
          <w:sz w:val="20"/>
        </w:rPr>
        <w:t>Примеры</w:t>
      </w:r>
      <w:r>
        <w:rPr>
          <w:spacing w:val="-8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механизмов.</w:t>
      </w:r>
    </w:p>
    <w:p w:rsidR="00852BCB" w:rsidRDefault="00595F6D">
      <w:pPr>
        <w:pStyle w:val="5"/>
        <w:spacing w:before="15"/>
        <w:jc w:val="left"/>
      </w:pPr>
      <w:r>
        <w:t>Лабораторные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опыты</w:t>
      </w:r>
    </w:p>
    <w:p w:rsidR="00852BCB" w:rsidRDefault="00595F6D">
      <w:pPr>
        <w:pStyle w:val="a4"/>
        <w:numPr>
          <w:ilvl w:val="0"/>
          <w:numId w:val="94"/>
        </w:numPr>
        <w:tabs>
          <w:tab w:val="left" w:pos="651"/>
          <w:tab w:val="left" w:pos="653"/>
        </w:tabs>
        <w:spacing w:before="5" w:line="249" w:lineRule="auto"/>
        <w:ind w:right="371"/>
        <w:rPr>
          <w:sz w:val="20"/>
        </w:rPr>
      </w:pPr>
      <w:r>
        <w:rPr>
          <w:sz w:val="20"/>
        </w:rPr>
        <w:t>Определение</w:t>
      </w:r>
      <w:r>
        <w:rPr>
          <w:spacing w:val="40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40"/>
          <w:sz w:val="20"/>
        </w:rPr>
        <w:t xml:space="preserve"> </w:t>
      </w:r>
      <w:r>
        <w:rPr>
          <w:sz w:val="20"/>
        </w:rPr>
        <w:t>силы</w:t>
      </w:r>
      <w:r>
        <w:rPr>
          <w:spacing w:val="40"/>
          <w:sz w:val="20"/>
        </w:rPr>
        <w:t xml:space="preserve"> </w:t>
      </w:r>
      <w:r>
        <w:rPr>
          <w:sz w:val="20"/>
        </w:rPr>
        <w:t>трения</w:t>
      </w:r>
      <w:r>
        <w:rPr>
          <w:spacing w:val="40"/>
          <w:sz w:val="20"/>
        </w:rPr>
        <w:t xml:space="preserve"> </w:t>
      </w:r>
      <w:r>
        <w:rPr>
          <w:sz w:val="20"/>
        </w:rPr>
        <w:t>при</w:t>
      </w:r>
      <w:r>
        <w:rPr>
          <w:spacing w:val="40"/>
          <w:sz w:val="20"/>
        </w:rPr>
        <w:t xml:space="preserve"> </w:t>
      </w:r>
      <w:r>
        <w:rPr>
          <w:sz w:val="20"/>
        </w:rPr>
        <w:t>равномерном</w:t>
      </w:r>
      <w:r>
        <w:rPr>
          <w:spacing w:val="40"/>
          <w:sz w:val="20"/>
        </w:rPr>
        <w:t xml:space="preserve"> </w:t>
      </w:r>
      <w:r>
        <w:rPr>
          <w:sz w:val="20"/>
        </w:rPr>
        <w:t>движении тела по горизонтальной поверхности.</w:t>
      </w:r>
    </w:p>
    <w:p w:rsidR="00852BCB" w:rsidRDefault="00595F6D">
      <w:pPr>
        <w:pStyle w:val="a4"/>
        <w:numPr>
          <w:ilvl w:val="0"/>
          <w:numId w:val="94"/>
        </w:numPr>
        <w:tabs>
          <w:tab w:val="left" w:pos="651"/>
        </w:tabs>
        <w:spacing w:before="1"/>
        <w:ind w:left="651" w:hanging="337"/>
        <w:rPr>
          <w:sz w:val="20"/>
        </w:rPr>
      </w:pPr>
      <w:r>
        <w:rPr>
          <w:sz w:val="20"/>
        </w:rPr>
        <w:t>Исследование</w:t>
      </w:r>
      <w:r>
        <w:rPr>
          <w:spacing w:val="-10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13"/>
          <w:sz w:val="20"/>
        </w:rPr>
        <w:t xml:space="preserve"> </w:t>
      </w:r>
      <w:r>
        <w:rPr>
          <w:sz w:val="20"/>
        </w:rPr>
        <w:t>равновесия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рычага.</w:t>
      </w:r>
    </w:p>
    <w:p w:rsidR="00852BCB" w:rsidRDefault="00595F6D">
      <w:pPr>
        <w:pStyle w:val="a4"/>
        <w:numPr>
          <w:ilvl w:val="0"/>
          <w:numId w:val="94"/>
        </w:numPr>
        <w:tabs>
          <w:tab w:val="left" w:pos="651"/>
        </w:tabs>
        <w:spacing w:before="11"/>
        <w:ind w:left="651" w:hanging="337"/>
        <w:rPr>
          <w:sz w:val="20"/>
        </w:rPr>
      </w:pPr>
      <w:r>
        <w:rPr>
          <w:sz w:val="20"/>
        </w:rPr>
        <w:t>Измерение</w:t>
      </w:r>
      <w:r>
        <w:rPr>
          <w:spacing w:val="-9"/>
          <w:sz w:val="20"/>
        </w:rPr>
        <w:t xml:space="preserve"> </w:t>
      </w:r>
      <w:r>
        <w:rPr>
          <w:sz w:val="20"/>
        </w:rPr>
        <w:t>КПД</w:t>
      </w:r>
      <w:r>
        <w:rPr>
          <w:spacing w:val="-7"/>
          <w:sz w:val="20"/>
        </w:rPr>
        <w:t xml:space="preserve"> </w:t>
      </w:r>
      <w:r>
        <w:rPr>
          <w:sz w:val="20"/>
        </w:rPr>
        <w:t>наклонной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плоскости.</w:t>
      </w:r>
    </w:p>
    <w:p w:rsidR="00852BCB" w:rsidRDefault="00595F6D">
      <w:pPr>
        <w:pStyle w:val="a4"/>
        <w:numPr>
          <w:ilvl w:val="0"/>
          <w:numId w:val="94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Изучение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-11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-9"/>
          <w:sz w:val="20"/>
        </w:rPr>
        <w:t xml:space="preserve"> </w:t>
      </w:r>
      <w:r>
        <w:rPr>
          <w:sz w:val="20"/>
        </w:rPr>
        <w:t>механической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энергии.</w:t>
      </w:r>
    </w:p>
    <w:p w:rsidR="00852BCB" w:rsidRDefault="00852BCB">
      <w:pPr>
        <w:pStyle w:val="a3"/>
        <w:spacing w:before="114"/>
        <w:ind w:left="0" w:firstLine="0"/>
        <w:jc w:val="left"/>
      </w:pPr>
    </w:p>
    <w:p w:rsidR="00852BCB" w:rsidRDefault="00595F6D">
      <w:pPr>
        <w:pStyle w:val="3"/>
      </w:pPr>
      <w:r>
        <w:t xml:space="preserve">8 </w:t>
      </w:r>
      <w:r>
        <w:rPr>
          <w:spacing w:val="-2"/>
        </w:rPr>
        <w:t>класс</w:t>
      </w:r>
    </w:p>
    <w:p w:rsidR="00852BCB" w:rsidRDefault="00595F6D">
      <w:pPr>
        <w:pStyle w:val="4"/>
        <w:spacing w:before="131"/>
      </w:pPr>
      <w:r>
        <w:t>Раздел</w:t>
      </w:r>
      <w:r>
        <w:rPr>
          <w:spacing w:val="-5"/>
        </w:rPr>
        <w:t xml:space="preserve"> </w:t>
      </w:r>
      <w:r>
        <w:t>6.</w:t>
      </w:r>
      <w:r>
        <w:rPr>
          <w:spacing w:val="-6"/>
        </w:rPr>
        <w:t xml:space="preserve"> </w:t>
      </w:r>
      <w:r>
        <w:t>Тепловые</w:t>
      </w:r>
      <w:r>
        <w:rPr>
          <w:spacing w:val="-5"/>
        </w:rPr>
        <w:t xml:space="preserve"> </w:t>
      </w:r>
      <w:r>
        <w:rPr>
          <w:spacing w:val="-2"/>
        </w:rPr>
        <w:t>явления</w:t>
      </w:r>
    </w:p>
    <w:p w:rsidR="00852BCB" w:rsidRDefault="00595F6D">
      <w:pPr>
        <w:pStyle w:val="a3"/>
        <w:spacing w:before="5" w:line="249" w:lineRule="auto"/>
        <w:ind w:right="368"/>
      </w:pPr>
      <w:r>
        <w:t>Основные положения молекулярно-кинетической теории строения вещества.</w:t>
      </w:r>
      <w:r>
        <w:rPr>
          <w:spacing w:val="-2"/>
        </w:rPr>
        <w:t xml:space="preserve"> </w:t>
      </w:r>
      <w:r>
        <w:t>Масса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атомов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молекул.</w:t>
      </w:r>
      <w:r>
        <w:rPr>
          <w:spacing w:val="-3"/>
        </w:rPr>
        <w:t xml:space="preserve"> </w:t>
      </w:r>
      <w:r>
        <w:t>Опыты,</w:t>
      </w:r>
      <w:r>
        <w:rPr>
          <w:spacing w:val="-2"/>
        </w:rPr>
        <w:t xml:space="preserve"> </w:t>
      </w:r>
      <w:r>
        <w:t>подтверждающие основные положения молекулярно-кинетической теории.</w:t>
      </w:r>
    </w:p>
    <w:p w:rsidR="00852BCB" w:rsidRDefault="00595F6D">
      <w:pPr>
        <w:pStyle w:val="a3"/>
        <w:spacing w:line="249" w:lineRule="auto"/>
        <w:ind w:right="364"/>
      </w:pPr>
      <w:r>
        <w:t xml:space="preserve">Модели твёрдого, жидкого и газообразного состояний вещества. Кристаллические и аморфные тела. Объяснение свойств газов, жидко- стей и твёрдых тел на основе положений молекулярно-кинетической теории. Смачивание и капиллярные явления. Тепловое расширение и </w:t>
      </w:r>
      <w:r>
        <w:rPr>
          <w:spacing w:val="-2"/>
        </w:rPr>
        <w:t>сжатие.</w:t>
      </w:r>
    </w:p>
    <w:p w:rsidR="00852BCB" w:rsidRDefault="00595F6D">
      <w:pPr>
        <w:pStyle w:val="a3"/>
        <w:spacing w:before="5" w:line="249" w:lineRule="auto"/>
        <w:ind w:right="371"/>
      </w:pPr>
      <w:r>
        <w:t xml:space="preserve">Температура. Связь температуры со скоростью теплового движения </w:t>
      </w:r>
      <w:r>
        <w:rPr>
          <w:spacing w:val="-2"/>
        </w:rPr>
        <w:t>частиц.</w:t>
      </w:r>
    </w:p>
    <w:p w:rsidR="00852BCB" w:rsidRDefault="00595F6D">
      <w:pPr>
        <w:pStyle w:val="a3"/>
        <w:spacing w:line="249" w:lineRule="auto"/>
        <w:ind w:right="362"/>
      </w:pPr>
      <w:r>
        <w:t>Внутренняя энергия. Способы изменения внутренней энергии: теп- лопередача и совершение работы. Виды теплопередачи: теплопровод- ность, конвекция, излучение.</w:t>
      </w:r>
    </w:p>
    <w:p w:rsidR="00852BCB" w:rsidRDefault="00595F6D">
      <w:pPr>
        <w:pStyle w:val="a3"/>
        <w:spacing w:line="249" w:lineRule="auto"/>
        <w:ind w:right="370"/>
      </w:pPr>
      <w:r>
        <w:t>Количество</w:t>
      </w:r>
      <w:r>
        <w:rPr>
          <w:spacing w:val="-7"/>
        </w:rPr>
        <w:t xml:space="preserve"> </w:t>
      </w:r>
      <w:r>
        <w:t>теплоты.</w:t>
      </w:r>
      <w:r>
        <w:rPr>
          <w:spacing w:val="-6"/>
        </w:rPr>
        <w:t xml:space="preserve"> </w:t>
      </w:r>
      <w:r>
        <w:t>Удельная</w:t>
      </w:r>
      <w:r>
        <w:rPr>
          <w:spacing w:val="-8"/>
        </w:rPr>
        <w:t xml:space="preserve"> </w:t>
      </w:r>
      <w:r>
        <w:t>теплоёмкость</w:t>
      </w:r>
      <w:r>
        <w:rPr>
          <w:spacing w:val="-7"/>
        </w:rPr>
        <w:t xml:space="preserve"> </w:t>
      </w:r>
      <w:r>
        <w:t>вещества.</w:t>
      </w:r>
      <w:r>
        <w:rPr>
          <w:spacing w:val="-7"/>
        </w:rPr>
        <w:t xml:space="preserve"> </w:t>
      </w:r>
      <w:r>
        <w:t>Теплообмен</w:t>
      </w:r>
      <w:r>
        <w:rPr>
          <w:spacing w:val="-8"/>
        </w:rPr>
        <w:t xml:space="preserve"> </w:t>
      </w:r>
      <w:r>
        <w:t>и тепловое равновесие. Уравнение теплового баланса.</w:t>
      </w:r>
    </w:p>
    <w:p w:rsidR="00852BCB" w:rsidRDefault="00595F6D">
      <w:pPr>
        <w:pStyle w:val="a3"/>
        <w:spacing w:line="249" w:lineRule="auto"/>
        <w:ind w:right="364"/>
      </w:pPr>
      <w:r>
        <w:t>Плавление и отвердевание кристаллических веществ. Удельная теп- лота плавления. Парообразование и конденсация. Испарение (МС). Ки- пение. Удельная теплота парообразования. Зависимость температуры кипения от атмосферного давления. Влажность воздуха.</w:t>
      </w:r>
    </w:p>
    <w:p w:rsidR="00852BCB" w:rsidRDefault="00595F6D">
      <w:pPr>
        <w:pStyle w:val="a3"/>
        <w:spacing w:before="3"/>
        <w:ind w:left="314" w:firstLine="0"/>
      </w:pPr>
      <w:r>
        <w:t>Энергия</w:t>
      </w:r>
      <w:r>
        <w:rPr>
          <w:spacing w:val="-7"/>
        </w:rPr>
        <w:t xml:space="preserve"> </w:t>
      </w:r>
      <w:r>
        <w:t>топлива.</w:t>
      </w:r>
      <w:r>
        <w:rPr>
          <w:spacing w:val="-9"/>
        </w:rPr>
        <w:t xml:space="preserve"> </w:t>
      </w:r>
      <w:r>
        <w:t>Удельная</w:t>
      </w:r>
      <w:r>
        <w:rPr>
          <w:spacing w:val="-7"/>
        </w:rPr>
        <w:t xml:space="preserve"> </w:t>
      </w:r>
      <w:r>
        <w:t>теплота</w:t>
      </w:r>
      <w:r>
        <w:rPr>
          <w:spacing w:val="-9"/>
        </w:rPr>
        <w:t xml:space="preserve"> </w:t>
      </w:r>
      <w:r>
        <w:rPr>
          <w:spacing w:val="-2"/>
        </w:rPr>
        <w:t>сгорания.</w:t>
      </w:r>
    </w:p>
    <w:p w:rsidR="00852BCB" w:rsidRDefault="00595F6D">
      <w:pPr>
        <w:pStyle w:val="a3"/>
        <w:spacing w:before="10"/>
        <w:ind w:left="314" w:firstLine="0"/>
      </w:pPr>
      <w:r>
        <w:t>Принципы</w:t>
      </w:r>
      <w:r>
        <w:rPr>
          <w:spacing w:val="27"/>
        </w:rPr>
        <w:t xml:space="preserve"> </w:t>
      </w:r>
      <w:r>
        <w:t>работы</w:t>
      </w:r>
      <w:r>
        <w:rPr>
          <w:spacing w:val="27"/>
        </w:rPr>
        <w:t xml:space="preserve"> </w:t>
      </w:r>
      <w:r>
        <w:t>тепловых</w:t>
      </w:r>
      <w:r>
        <w:rPr>
          <w:spacing w:val="26"/>
        </w:rPr>
        <w:t xml:space="preserve"> </w:t>
      </w:r>
      <w:r>
        <w:t>двигателей.</w:t>
      </w:r>
      <w:r>
        <w:rPr>
          <w:spacing w:val="27"/>
        </w:rPr>
        <w:t xml:space="preserve"> </w:t>
      </w:r>
      <w:r>
        <w:t>КПД</w:t>
      </w:r>
      <w:r>
        <w:rPr>
          <w:spacing w:val="28"/>
        </w:rPr>
        <w:t xml:space="preserve"> </w:t>
      </w:r>
      <w:r>
        <w:t>теплового</w:t>
      </w:r>
      <w:r>
        <w:rPr>
          <w:spacing w:val="32"/>
        </w:rPr>
        <w:t xml:space="preserve"> </w:t>
      </w:r>
      <w:r>
        <w:rPr>
          <w:spacing w:val="-2"/>
        </w:rPr>
        <w:t>двигателя.</w:t>
      </w:r>
    </w:p>
    <w:p w:rsidR="00852BCB" w:rsidRDefault="00595F6D">
      <w:pPr>
        <w:pStyle w:val="a3"/>
        <w:spacing w:before="10"/>
        <w:ind w:firstLine="0"/>
      </w:pPr>
      <w:r>
        <w:t>Тепловые</w:t>
      </w:r>
      <w:r>
        <w:rPr>
          <w:spacing w:val="-8"/>
        </w:rPr>
        <w:t xml:space="preserve"> </w:t>
      </w:r>
      <w:r>
        <w:t>двигатели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защита</w:t>
      </w:r>
      <w:r>
        <w:rPr>
          <w:spacing w:val="-7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t>среды</w:t>
      </w:r>
      <w:r>
        <w:rPr>
          <w:spacing w:val="-7"/>
        </w:rPr>
        <w:t xml:space="preserve"> </w:t>
      </w:r>
      <w:r>
        <w:rPr>
          <w:spacing w:val="-2"/>
        </w:rPr>
        <w:t>(МС).</w:t>
      </w:r>
    </w:p>
    <w:p w:rsidR="00852BCB" w:rsidRDefault="00595F6D">
      <w:pPr>
        <w:pStyle w:val="a3"/>
        <w:spacing w:before="11"/>
        <w:ind w:left="314" w:firstLine="0"/>
      </w:pPr>
      <w:r>
        <w:rPr>
          <w:spacing w:val="-2"/>
        </w:rPr>
        <w:t>Закон</w:t>
      </w:r>
      <w:r>
        <w:rPr>
          <w:spacing w:val="-1"/>
        </w:rPr>
        <w:t xml:space="preserve"> </w:t>
      </w:r>
      <w:r>
        <w:rPr>
          <w:spacing w:val="-2"/>
        </w:rPr>
        <w:t>сохранения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превращения</w:t>
      </w:r>
      <w:r>
        <w:rPr>
          <w:spacing w:val="1"/>
        </w:rPr>
        <w:t xml:space="preserve"> </w:t>
      </w:r>
      <w:r>
        <w:rPr>
          <w:spacing w:val="-2"/>
        </w:rPr>
        <w:t>энергии</w:t>
      </w:r>
      <w: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тепловых</w:t>
      </w:r>
      <w:r>
        <w:t xml:space="preserve"> </w:t>
      </w:r>
      <w:r>
        <w:rPr>
          <w:spacing w:val="-2"/>
        </w:rPr>
        <w:t>процессах</w:t>
      </w:r>
      <w:r>
        <w:t xml:space="preserve"> </w:t>
      </w:r>
      <w:r>
        <w:rPr>
          <w:spacing w:val="-2"/>
        </w:rPr>
        <w:t>(МС).</w:t>
      </w:r>
    </w:p>
    <w:p w:rsidR="00852BCB" w:rsidRDefault="00852BCB">
      <w:pPr>
        <w:pStyle w:val="a3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5"/>
        <w:spacing w:before="67"/>
        <w:jc w:val="left"/>
      </w:pPr>
      <w:r>
        <w:rPr>
          <w:spacing w:val="-2"/>
        </w:rPr>
        <w:t>Демонстрации</w:t>
      </w:r>
    </w:p>
    <w:p w:rsidR="00852BCB" w:rsidRDefault="00595F6D">
      <w:pPr>
        <w:pStyle w:val="a4"/>
        <w:numPr>
          <w:ilvl w:val="0"/>
          <w:numId w:val="103"/>
        </w:numPr>
        <w:tabs>
          <w:tab w:val="left" w:pos="651"/>
        </w:tabs>
        <w:spacing w:before="6"/>
        <w:ind w:left="651" w:hanging="337"/>
        <w:rPr>
          <w:sz w:val="20"/>
        </w:rPr>
      </w:pPr>
      <w:r>
        <w:rPr>
          <w:sz w:val="20"/>
        </w:rPr>
        <w:t>Наблюдение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броуновского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движения.</w:t>
      </w:r>
    </w:p>
    <w:p w:rsidR="00852BCB" w:rsidRDefault="00595F6D">
      <w:pPr>
        <w:pStyle w:val="a4"/>
        <w:numPr>
          <w:ilvl w:val="0"/>
          <w:numId w:val="103"/>
        </w:numPr>
        <w:tabs>
          <w:tab w:val="left" w:pos="651"/>
        </w:tabs>
        <w:ind w:left="651" w:hanging="337"/>
        <w:rPr>
          <w:sz w:val="20"/>
        </w:rPr>
      </w:pPr>
      <w:r>
        <w:rPr>
          <w:spacing w:val="-2"/>
          <w:sz w:val="20"/>
        </w:rPr>
        <w:t>Наблюдение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диффузии.</w:t>
      </w:r>
    </w:p>
    <w:p w:rsidR="00852BCB" w:rsidRDefault="00595F6D">
      <w:pPr>
        <w:pStyle w:val="a4"/>
        <w:numPr>
          <w:ilvl w:val="0"/>
          <w:numId w:val="103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Наблюдение</w:t>
      </w:r>
      <w:r>
        <w:rPr>
          <w:spacing w:val="-10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-10"/>
          <w:sz w:val="20"/>
        </w:rPr>
        <w:t xml:space="preserve"> </w:t>
      </w:r>
      <w:r>
        <w:rPr>
          <w:sz w:val="20"/>
        </w:rPr>
        <w:t>смачивания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капиллярных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явлений.</w:t>
      </w:r>
    </w:p>
    <w:p w:rsidR="00852BCB" w:rsidRDefault="00595F6D">
      <w:pPr>
        <w:pStyle w:val="a4"/>
        <w:numPr>
          <w:ilvl w:val="0"/>
          <w:numId w:val="103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Наблюдение</w:t>
      </w:r>
      <w:r>
        <w:rPr>
          <w:spacing w:val="-13"/>
          <w:sz w:val="20"/>
        </w:rPr>
        <w:t xml:space="preserve"> </w:t>
      </w:r>
      <w:r>
        <w:rPr>
          <w:sz w:val="20"/>
        </w:rPr>
        <w:t>теплового</w:t>
      </w:r>
      <w:r>
        <w:rPr>
          <w:spacing w:val="-11"/>
          <w:sz w:val="20"/>
        </w:rPr>
        <w:t xml:space="preserve"> </w:t>
      </w:r>
      <w:r>
        <w:rPr>
          <w:sz w:val="20"/>
        </w:rPr>
        <w:t>расширения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тел.</w:t>
      </w:r>
    </w:p>
    <w:p w:rsidR="00852BCB" w:rsidRDefault="00595F6D">
      <w:pPr>
        <w:pStyle w:val="a4"/>
        <w:numPr>
          <w:ilvl w:val="0"/>
          <w:numId w:val="103"/>
        </w:numPr>
        <w:tabs>
          <w:tab w:val="left" w:pos="651"/>
          <w:tab w:val="left" w:pos="653"/>
        </w:tabs>
        <w:spacing w:line="249" w:lineRule="auto"/>
        <w:ind w:right="372"/>
        <w:rPr>
          <w:sz w:val="20"/>
        </w:rPr>
      </w:pPr>
      <w:r>
        <w:rPr>
          <w:sz w:val="20"/>
        </w:rPr>
        <w:t>Изменение</w:t>
      </w:r>
      <w:r>
        <w:rPr>
          <w:spacing w:val="-7"/>
          <w:sz w:val="20"/>
        </w:rPr>
        <w:t xml:space="preserve"> </w:t>
      </w:r>
      <w:r>
        <w:rPr>
          <w:sz w:val="20"/>
        </w:rPr>
        <w:t>давления</w:t>
      </w:r>
      <w:r>
        <w:rPr>
          <w:spacing w:val="-8"/>
          <w:sz w:val="20"/>
        </w:rPr>
        <w:t xml:space="preserve"> </w:t>
      </w:r>
      <w:r>
        <w:rPr>
          <w:sz w:val="20"/>
        </w:rPr>
        <w:t>газа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>изменении</w:t>
      </w:r>
      <w:r>
        <w:rPr>
          <w:spacing w:val="-9"/>
          <w:sz w:val="20"/>
        </w:rPr>
        <w:t xml:space="preserve"> </w:t>
      </w:r>
      <w:r>
        <w:rPr>
          <w:sz w:val="20"/>
        </w:rPr>
        <w:t>объёма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нагревании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или </w:t>
      </w:r>
      <w:r>
        <w:rPr>
          <w:spacing w:val="-2"/>
          <w:sz w:val="20"/>
        </w:rPr>
        <w:t>охлаждении.</w:t>
      </w:r>
    </w:p>
    <w:p w:rsidR="00852BCB" w:rsidRDefault="00595F6D">
      <w:pPr>
        <w:pStyle w:val="a4"/>
        <w:numPr>
          <w:ilvl w:val="0"/>
          <w:numId w:val="103"/>
        </w:numPr>
        <w:tabs>
          <w:tab w:val="left" w:pos="651"/>
        </w:tabs>
        <w:spacing w:before="2"/>
        <w:ind w:left="651" w:hanging="337"/>
        <w:rPr>
          <w:sz w:val="20"/>
        </w:rPr>
      </w:pPr>
      <w:r>
        <w:rPr>
          <w:sz w:val="20"/>
        </w:rPr>
        <w:t>Правила</w:t>
      </w:r>
      <w:r>
        <w:rPr>
          <w:spacing w:val="-9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температуры.</w:t>
      </w:r>
    </w:p>
    <w:p w:rsidR="00852BCB" w:rsidRDefault="00595F6D">
      <w:pPr>
        <w:pStyle w:val="a4"/>
        <w:numPr>
          <w:ilvl w:val="0"/>
          <w:numId w:val="103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Виды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теплопередачи.</w:t>
      </w:r>
    </w:p>
    <w:p w:rsidR="00852BCB" w:rsidRDefault="00595F6D">
      <w:pPr>
        <w:pStyle w:val="a4"/>
        <w:numPr>
          <w:ilvl w:val="0"/>
          <w:numId w:val="103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Охлаждение</w:t>
      </w:r>
      <w:r>
        <w:rPr>
          <w:spacing w:val="-8"/>
          <w:sz w:val="20"/>
        </w:rPr>
        <w:t xml:space="preserve"> </w:t>
      </w:r>
      <w:r>
        <w:rPr>
          <w:sz w:val="20"/>
        </w:rPr>
        <w:t>при</w:t>
      </w:r>
      <w:r>
        <w:rPr>
          <w:spacing w:val="-8"/>
          <w:sz w:val="20"/>
        </w:rPr>
        <w:t xml:space="preserve"> </w:t>
      </w:r>
      <w:r>
        <w:rPr>
          <w:sz w:val="20"/>
        </w:rPr>
        <w:t>совершении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работы.</w:t>
      </w:r>
    </w:p>
    <w:p w:rsidR="00852BCB" w:rsidRDefault="00595F6D">
      <w:pPr>
        <w:pStyle w:val="a4"/>
        <w:numPr>
          <w:ilvl w:val="0"/>
          <w:numId w:val="103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Нагревание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>совершении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6"/>
          <w:sz w:val="20"/>
        </w:rPr>
        <w:t xml:space="preserve"> </w:t>
      </w:r>
      <w:r>
        <w:rPr>
          <w:sz w:val="20"/>
        </w:rPr>
        <w:t>внешними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силами.</w:t>
      </w:r>
    </w:p>
    <w:p w:rsidR="00852BCB" w:rsidRDefault="00595F6D">
      <w:pPr>
        <w:pStyle w:val="a4"/>
        <w:numPr>
          <w:ilvl w:val="0"/>
          <w:numId w:val="103"/>
        </w:numPr>
        <w:tabs>
          <w:tab w:val="left" w:pos="652"/>
        </w:tabs>
        <w:ind w:left="652" w:hanging="338"/>
        <w:rPr>
          <w:sz w:val="20"/>
        </w:rPr>
      </w:pPr>
      <w:r>
        <w:rPr>
          <w:spacing w:val="-2"/>
          <w:sz w:val="20"/>
        </w:rPr>
        <w:t>Сравнение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теплоёмкостей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различных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веществ.</w:t>
      </w:r>
    </w:p>
    <w:p w:rsidR="00852BCB" w:rsidRDefault="00595F6D">
      <w:pPr>
        <w:pStyle w:val="a4"/>
        <w:numPr>
          <w:ilvl w:val="0"/>
          <w:numId w:val="103"/>
        </w:numPr>
        <w:tabs>
          <w:tab w:val="left" w:pos="652"/>
        </w:tabs>
        <w:ind w:left="652" w:hanging="338"/>
        <w:rPr>
          <w:sz w:val="20"/>
        </w:rPr>
      </w:pPr>
      <w:r>
        <w:rPr>
          <w:spacing w:val="-2"/>
          <w:sz w:val="20"/>
        </w:rPr>
        <w:t>Наблюдение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кипения.</w:t>
      </w:r>
    </w:p>
    <w:p w:rsidR="00852BCB" w:rsidRDefault="00595F6D">
      <w:pPr>
        <w:pStyle w:val="a4"/>
        <w:numPr>
          <w:ilvl w:val="0"/>
          <w:numId w:val="103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Наблюдение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постоянства</w:t>
      </w:r>
      <w:r>
        <w:rPr>
          <w:spacing w:val="-10"/>
          <w:sz w:val="20"/>
        </w:rPr>
        <w:t xml:space="preserve"> </w:t>
      </w:r>
      <w:r>
        <w:rPr>
          <w:sz w:val="20"/>
        </w:rPr>
        <w:t>температуры</w:t>
      </w:r>
      <w:r>
        <w:rPr>
          <w:spacing w:val="-11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плавлении.</w:t>
      </w:r>
    </w:p>
    <w:p w:rsidR="00852BCB" w:rsidRDefault="00595F6D">
      <w:pPr>
        <w:pStyle w:val="a4"/>
        <w:numPr>
          <w:ilvl w:val="0"/>
          <w:numId w:val="103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Модели</w:t>
      </w:r>
      <w:r>
        <w:rPr>
          <w:spacing w:val="-8"/>
          <w:sz w:val="20"/>
        </w:rPr>
        <w:t xml:space="preserve"> </w:t>
      </w:r>
      <w:r>
        <w:rPr>
          <w:sz w:val="20"/>
        </w:rPr>
        <w:t>тепловых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двигателей.</w:t>
      </w:r>
    </w:p>
    <w:p w:rsidR="00852BCB" w:rsidRDefault="00595F6D">
      <w:pPr>
        <w:pStyle w:val="5"/>
        <w:spacing w:before="15"/>
        <w:jc w:val="left"/>
      </w:pPr>
      <w:r>
        <w:t>Лабораторные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опыты</w:t>
      </w:r>
    </w:p>
    <w:p w:rsidR="00852BCB" w:rsidRDefault="00595F6D">
      <w:pPr>
        <w:pStyle w:val="a4"/>
        <w:numPr>
          <w:ilvl w:val="0"/>
          <w:numId w:val="93"/>
        </w:numPr>
        <w:tabs>
          <w:tab w:val="left" w:pos="651"/>
          <w:tab w:val="left" w:pos="653"/>
        </w:tabs>
        <w:spacing w:before="5" w:line="249" w:lineRule="auto"/>
        <w:ind w:right="363"/>
        <w:rPr>
          <w:sz w:val="20"/>
        </w:rPr>
      </w:pPr>
      <w:r>
        <w:rPr>
          <w:sz w:val="20"/>
        </w:rPr>
        <w:t>Опыты</w:t>
      </w:r>
      <w:r>
        <w:rPr>
          <w:spacing w:val="33"/>
          <w:sz w:val="20"/>
        </w:rPr>
        <w:t xml:space="preserve"> </w:t>
      </w:r>
      <w:r>
        <w:rPr>
          <w:sz w:val="20"/>
        </w:rPr>
        <w:t>по</w:t>
      </w:r>
      <w:r>
        <w:rPr>
          <w:spacing w:val="33"/>
          <w:sz w:val="20"/>
        </w:rPr>
        <w:t xml:space="preserve"> </w:t>
      </w:r>
      <w:r>
        <w:rPr>
          <w:sz w:val="20"/>
        </w:rPr>
        <w:t>обнаружению</w:t>
      </w:r>
      <w:r>
        <w:rPr>
          <w:spacing w:val="32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2"/>
          <w:sz w:val="20"/>
        </w:rPr>
        <w:t xml:space="preserve"> </w:t>
      </w:r>
      <w:r>
        <w:rPr>
          <w:sz w:val="20"/>
        </w:rPr>
        <w:t>сил</w:t>
      </w:r>
      <w:r>
        <w:rPr>
          <w:spacing w:val="31"/>
          <w:sz w:val="20"/>
        </w:rPr>
        <w:t xml:space="preserve"> </w:t>
      </w:r>
      <w:r>
        <w:rPr>
          <w:sz w:val="20"/>
        </w:rPr>
        <w:t>молекулярного</w:t>
      </w:r>
      <w:r>
        <w:rPr>
          <w:spacing w:val="31"/>
          <w:sz w:val="20"/>
        </w:rPr>
        <w:t xml:space="preserve"> </w:t>
      </w:r>
      <w:r>
        <w:rPr>
          <w:sz w:val="20"/>
        </w:rPr>
        <w:t xml:space="preserve">притяже- </w:t>
      </w:r>
      <w:r>
        <w:rPr>
          <w:spacing w:val="-4"/>
          <w:sz w:val="20"/>
        </w:rPr>
        <w:t>ния.</w:t>
      </w:r>
    </w:p>
    <w:p w:rsidR="00852BCB" w:rsidRDefault="00595F6D">
      <w:pPr>
        <w:pStyle w:val="a4"/>
        <w:numPr>
          <w:ilvl w:val="0"/>
          <w:numId w:val="93"/>
        </w:numPr>
        <w:tabs>
          <w:tab w:val="left" w:pos="651"/>
        </w:tabs>
        <w:spacing w:before="2"/>
        <w:ind w:left="651" w:hanging="337"/>
        <w:rPr>
          <w:sz w:val="20"/>
        </w:rPr>
      </w:pPr>
      <w:r>
        <w:rPr>
          <w:sz w:val="20"/>
        </w:rPr>
        <w:t>Опыты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выращиванию</w:t>
      </w:r>
      <w:r>
        <w:rPr>
          <w:spacing w:val="-8"/>
          <w:sz w:val="20"/>
        </w:rPr>
        <w:t xml:space="preserve"> </w:t>
      </w:r>
      <w:r>
        <w:rPr>
          <w:sz w:val="20"/>
        </w:rPr>
        <w:t>кристаллов</w:t>
      </w:r>
      <w:r>
        <w:rPr>
          <w:spacing w:val="-5"/>
          <w:sz w:val="20"/>
        </w:rPr>
        <w:t xml:space="preserve"> </w:t>
      </w:r>
      <w:r>
        <w:rPr>
          <w:sz w:val="20"/>
        </w:rPr>
        <w:t>поваренной</w:t>
      </w:r>
      <w:r>
        <w:rPr>
          <w:spacing w:val="-9"/>
          <w:sz w:val="20"/>
        </w:rPr>
        <w:t xml:space="preserve"> </w:t>
      </w:r>
      <w:r>
        <w:rPr>
          <w:sz w:val="20"/>
        </w:rPr>
        <w:t>соли</w:t>
      </w:r>
      <w:r>
        <w:rPr>
          <w:spacing w:val="-6"/>
          <w:sz w:val="20"/>
        </w:rPr>
        <w:t xml:space="preserve"> </w:t>
      </w:r>
      <w:r>
        <w:rPr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сахара.</w:t>
      </w:r>
    </w:p>
    <w:p w:rsidR="00852BCB" w:rsidRDefault="00595F6D">
      <w:pPr>
        <w:pStyle w:val="a4"/>
        <w:numPr>
          <w:ilvl w:val="0"/>
          <w:numId w:val="93"/>
        </w:numPr>
        <w:tabs>
          <w:tab w:val="left" w:pos="651"/>
          <w:tab w:val="left" w:pos="653"/>
        </w:tabs>
        <w:spacing w:line="249" w:lineRule="auto"/>
        <w:ind w:right="370"/>
        <w:rPr>
          <w:sz w:val="20"/>
        </w:rPr>
      </w:pPr>
      <w:r>
        <w:rPr>
          <w:sz w:val="20"/>
        </w:rPr>
        <w:t>Опыты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наблюдению</w:t>
      </w:r>
      <w:r>
        <w:rPr>
          <w:spacing w:val="-6"/>
          <w:sz w:val="20"/>
        </w:rPr>
        <w:t xml:space="preserve"> </w:t>
      </w:r>
      <w:r>
        <w:rPr>
          <w:sz w:val="20"/>
        </w:rPr>
        <w:t>теплового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расширения</w:t>
      </w:r>
      <w:r>
        <w:rPr>
          <w:spacing w:val="-7"/>
          <w:sz w:val="20"/>
        </w:rPr>
        <w:t xml:space="preserve"> </w:t>
      </w:r>
      <w:r>
        <w:rPr>
          <w:sz w:val="20"/>
        </w:rPr>
        <w:t>газов,</w:t>
      </w:r>
      <w:r>
        <w:rPr>
          <w:spacing w:val="-6"/>
          <w:sz w:val="20"/>
        </w:rPr>
        <w:t xml:space="preserve"> </w:t>
      </w:r>
      <w:r>
        <w:rPr>
          <w:sz w:val="20"/>
        </w:rPr>
        <w:t>жидкостей</w:t>
      </w:r>
      <w:r>
        <w:rPr>
          <w:spacing w:val="-7"/>
          <w:sz w:val="20"/>
        </w:rPr>
        <w:t xml:space="preserve"> </w:t>
      </w:r>
      <w:r>
        <w:rPr>
          <w:sz w:val="20"/>
        </w:rPr>
        <w:t>и твёрдых тел.</w:t>
      </w:r>
    </w:p>
    <w:p w:rsidR="00852BCB" w:rsidRDefault="00595F6D">
      <w:pPr>
        <w:pStyle w:val="a4"/>
        <w:numPr>
          <w:ilvl w:val="0"/>
          <w:numId w:val="93"/>
        </w:numPr>
        <w:tabs>
          <w:tab w:val="left" w:pos="651"/>
        </w:tabs>
        <w:spacing w:before="2"/>
        <w:ind w:left="651" w:hanging="337"/>
        <w:rPr>
          <w:sz w:val="20"/>
        </w:rPr>
      </w:pPr>
      <w:r>
        <w:rPr>
          <w:sz w:val="20"/>
        </w:rPr>
        <w:t>Определение</w:t>
      </w:r>
      <w:r>
        <w:rPr>
          <w:spacing w:val="-9"/>
          <w:sz w:val="20"/>
        </w:rPr>
        <w:t xml:space="preserve"> </w:t>
      </w:r>
      <w:r>
        <w:rPr>
          <w:sz w:val="20"/>
        </w:rPr>
        <w:t>давления</w:t>
      </w:r>
      <w:r>
        <w:rPr>
          <w:spacing w:val="-9"/>
          <w:sz w:val="20"/>
        </w:rPr>
        <w:t xml:space="preserve"> </w:t>
      </w:r>
      <w:r>
        <w:rPr>
          <w:sz w:val="20"/>
        </w:rPr>
        <w:t>воздуха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баллоне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шприца.</w:t>
      </w:r>
    </w:p>
    <w:p w:rsidR="00852BCB" w:rsidRDefault="00595F6D">
      <w:pPr>
        <w:pStyle w:val="a4"/>
        <w:numPr>
          <w:ilvl w:val="0"/>
          <w:numId w:val="93"/>
        </w:numPr>
        <w:tabs>
          <w:tab w:val="left" w:pos="651"/>
          <w:tab w:val="left" w:pos="653"/>
        </w:tabs>
        <w:spacing w:line="252" w:lineRule="auto"/>
        <w:ind w:right="369"/>
        <w:rPr>
          <w:sz w:val="20"/>
        </w:rPr>
      </w:pPr>
      <w:r>
        <w:rPr>
          <w:sz w:val="20"/>
        </w:rPr>
        <w:t>Опыты, демонстрирующие зависимость давления воздуха</w:t>
      </w:r>
      <w:r>
        <w:rPr>
          <w:spacing w:val="22"/>
          <w:sz w:val="20"/>
        </w:rPr>
        <w:t xml:space="preserve"> </w:t>
      </w:r>
      <w:r>
        <w:rPr>
          <w:sz w:val="20"/>
        </w:rPr>
        <w:t>от его объёма и нагревания или охлаждения.</w:t>
      </w:r>
    </w:p>
    <w:p w:rsidR="00852BCB" w:rsidRDefault="00595F6D">
      <w:pPr>
        <w:pStyle w:val="a4"/>
        <w:numPr>
          <w:ilvl w:val="0"/>
          <w:numId w:val="93"/>
        </w:numPr>
        <w:tabs>
          <w:tab w:val="left" w:pos="651"/>
          <w:tab w:val="left" w:pos="653"/>
        </w:tabs>
        <w:spacing w:before="0" w:line="249" w:lineRule="auto"/>
        <w:ind w:right="364"/>
        <w:rPr>
          <w:sz w:val="20"/>
        </w:rPr>
      </w:pPr>
      <w:r>
        <w:rPr>
          <w:sz w:val="20"/>
        </w:rPr>
        <w:t>Проверка гипотезы линейной зависимости длины столбика жид- кости в термометрической трубке от температуры.</w:t>
      </w:r>
    </w:p>
    <w:p w:rsidR="00852BCB" w:rsidRDefault="00595F6D">
      <w:pPr>
        <w:pStyle w:val="a4"/>
        <w:numPr>
          <w:ilvl w:val="0"/>
          <w:numId w:val="93"/>
        </w:numPr>
        <w:tabs>
          <w:tab w:val="left" w:pos="651"/>
          <w:tab w:val="left" w:pos="653"/>
        </w:tabs>
        <w:spacing w:before="0" w:line="249" w:lineRule="auto"/>
        <w:ind w:right="372"/>
        <w:rPr>
          <w:sz w:val="20"/>
        </w:rPr>
      </w:pPr>
      <w:r>
        <w:rPr>
          <w:sz w:val="20"/>
        </w:rPr>
        <w:t>Наблюдение</w:t>
      </w:r>
      <w:r>
        <w:rPr>
          <w:spacing w:val="40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40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40"/>
          <w:sz w:val="20"/>
        </w:rPr>
        <w:t xml:space="preserve"> </w:t>
      </w:r>
      <w:r>
        <w:rPr>
          <w:sz w:val="20"/>
        </w:rPr>
        <w:t>энергии</w:t>
      </w:r>
      <w:r>
        <w:rPr>
          <w:spacing w:val="40"/>
          <w:sz w:val="20"/>
        </w:rPr>
        <w:t xml:space="preserve"> </w:t>
      </w:r>
      <w:r>
        <w:rPr>
          <w:sz w:val="20"/>
        </w:rPr>
        <w:t>тела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результате теплопередачи и работы внешних сил.</w:t>
      </w:r>
    </w:p>
    <w:p w:rsidR="00852BCB" w:rsidRDefault="00595F6D">
      <w:pPr>
        <w:pStyle w:val="a4"/>
        <w:numPr>
          <w:ilvl w:val="0"/>
          <w:numId w:val="93"/>
        </w:numPr>
        <w:tabs>
          <w:tab w:val="left" w:pos="651"/>
          <w:tab w:val="left" w:pos="653"/>
        </w:tabs>
        <w:spacing w:before="1" w:line="249" w:lineRule="auto"/>
        <w:ind w:right="371"/>
        <w:rPr>
          <w:sz w:val="20"/>
        </w:rPr>
      </w:pPr>
      <w:r>
        <w:rPr>
          <w:sz w:val="20"/>
        </w:rPr>
        <w:t>Исследование явления теплообмена при смешивании холодной и горячей воды.</w:t>
      </w:r>
    </w:p>
    <w:p w:rsidR="00852BCB" w:rsidRDefault="00595F6D">
      <w:pPr>
        <w:pStyle w:val="a4"/>
        <w:numPr>
          <w:ilvl w:val="0"/>
          <w:numId w:val="93"/>
        </w:numPr>
        <w:tabs>
          <w:tab w:val="left" w:pos="651"/>
          <w:tab w:val="left" w:pos="653"/>
        </w:tabs>
        <w:spacing w:before="1" w:line="249" w:lineRule="auto"/>
        <w:ind w:right="362"/>
        <w:rPr>
          <w:sz w:val="20"/>
        </w:rPr>
      </w:pPr>
      <w:r>
        <w:rPr>
          <w:sz w:val="20"/>
        </w:rPr>
        <w:t>Определение</w:t>
      </w:r>
      <w:r>
        <w:rPr>
          <w:spacing w:val="40"/>
          <w:sz w:val="20"/>
        </w:rPr>
        <w:t xml:space="preserve"> </w:t>
      </w:r>
      <w:r>
        <w:rPr>
          <w:sz w:val="20"/>
        </w:rPr>
        <w:t>количества</w:t>
      </w:r>
      <w:r>
        <w:rPr>
          <w:spacing w:val="40"/>
          <w:sz w:val="20"/>
        </w:rPr>
        <w:t xml:space="preserve"> </w:t>
      </w:r>
      <w:r>
        <w:rPr>
          <w:sz w:val="20"/>
        </w:rPr>
        <w:t>теплоты,</w:t>
      </w:r>
      <w:r>
        <w:rPr>
          <w:spacing w:val="40"/>
          <w:sz w:val="20"/>
        </w:rPr>
        <w:t xml:space="preserve"> </w:t>
      </w:r>
      <w:r>
        <w:rPr>
          <w:sz w:val="20"/>
        </w:rPr>
        <w:t>полученного</w:t>
      </w:r>
      <w:r>
        <w:rPr>
          <w:spacing w:val="40"/>
          <w:sz w:val="20"/>
        </w:rPr>
        <w:t xml:space="preserve"> </w:t>
      </w:r>
      <w:r>
        <w:rPr>
          <w:sz w:val="20"/>
        </w:rPr>
        <w:t>водой</w:t>
      </w:r>
      <w:r>
        <w:rPr>
          <w:spacing w:val="40"/>
          <w:sz w:val="20"/>
        </w:rPr>
        <w:t xml:space="preserve"> </w:t>
      </w:r>
      <w:r>
        <w:rPr>
          <w:sz w:val="20"/>
        </w:rPr>
        <w:t>при</w:t>
      </w:r>
      <w:r>
        <w:rPr>
          <w:spacing w:val="40"/>
          <w:sz w:val="20"/>
        </w:rPr>
        <w:t xml:space="preserve"> </w:t>
      </w:r>
      <w:r>
        <w:rPr>
          <w:sz w:val="20"/>
        </w:rPr>
        <w:t>теп- лообмене с нагретым металлическим цилиндром.</w:t>
      </w:r>
    </w:p>
    <w:p w:rsidR="00852BCB" w:rsidRDefault="00595F6D">
      <w:pPr>
        <w:pStyle w:val="a4"/>
        <w:numPr>
          <w:ilvl w:val="0"/>
          <w:numId w:val="93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z w:val="20"/>
        </w:rPr>
        <w:t>Определение</w:t>
      </w:r>
      <w:r>
        <w:rPr>
          <w:spacing w:val="-11"/>
          <w:sz w:val="20"/>
        </w:rPr>
        <w:t xml:space="preserve"> </w:t>
      </w:r>
      <w:r>
        <w:rPr>
          <w:sz w:val="20"/>
        </w:rPr>
        <w:t>удельной</w:t>
      </w:r>
      <w:r>
        <w:rPr>
          <w:spacing w:val="-12"/>
          <w:sz w:val="20"/>
        </w:rPr>
        <w:t xml:space="preserve"> </w:t>
      </w:r>
      <w:r>
        <w:rPr>
          <w:sz w:val="20"/>
        </w:rPr>
        <w:t>теплоёмкости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вещества.</w:t>
      </w:r>
    </w:p>
    <w:p w:rsidR="00852BCB" w:rsidRDefault="00595F6D">
      <w:pPr>
        <w:pStyle w:val="a4"/>
        <w:numPr>
          <w:ilvl w:val="0"/>
          <w:numId w:val="93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Исследование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испарения.</w:t>
      </w:r>
    </w:p>
    <w:p w:rsidR="00852BCB" w:rsidRDefault="00595F6D">
      <w:pPr>
        <w:pStyle w:val="a4"/>
        <w:numPr>
          <w:ilvl w:val="0"/>
          <w:numId w:val="93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Определение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относительной</w:t>
      </w:r>
      <w:r>
        <w:rPr>
          <w:spacing w:val="-12"/>
          <w:sz w:val="20"/>
        </w:rPr>
        <w:t xml:space="preserve"> </w:t>
      </w:r>
      <w:r>
        <w:rPr>
          <w:sz w:val="20"/>
        </w:rPr>
        <w:t>влажности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воздуха.</w:t>
      </w:r>
    </w:p>
    <w:p w:rsidR="00852BCB" w:rsidRDefault="00595F6D">
      <w:pPr>
        <w:pStyle w:val="a4"/>
        <w:numPr>
          <w:ilvl w:val="0"/>
          <w:numId w:val="93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Определение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удельной</w:t>
      </w:r>
      <w:r>
        <w:rPr>
          <w:spacing w:val="-11"/>
          <w:sz w:val="20"/>
        </w:rPr>
        <w:t xml:space="preserve"> </w:t>
      </w:r>
      <w:r>
        <w:rPr>
          <w:sz w:val="20"/>
        </w:rPr>
        <w:t>теплоты</w:t>
      </w:r>
      <w:r>
        <w:rPr>
          <w:spacing w:val="-11"/>
          <w:sz w:val="20"/>
        </w:rPr>
        <w:t xml:space="preserve"> </w:t>
      </w:r>
      <w:r>
        <w:rPr>
          <w:sz w:val="20"/>
        </w:rPr>
        <w:t>плавления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льда.</w:t>
      </w:r>
    </w:p>
    <w:p w:rsidR="00852BCB" w:rsidRDefault="00595F6D">
      <w:pPr>
        <w:pStyle w:val="4"/>
        <w:spacing w:before="128"/>
      </w:pPr>
      <w:r>
        <w:t>Раздел</w:t>
      </w:r>
      <w:r>
        <w:rPr>
          <w:spacing w:val="-6"/>
        </w:rPr>
        <w:t xml:space="preserve"> </w:t>
      </w:r>
      <w:r>
        <w:t>7.</w:t>
      </w:r>
      <w:r>
        <w:rPr>
          <w:spacing w:val="-7"/>
        </w:rPr>
        <w:t xml:space="preserve"> </w:t>
      </w:r>
      <w:r>
        <w:t>Электрические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магнитные</w:t>
      </w:r>
      <w:r>
        <w:rPr>
          <w:spacing w:val="-6"/>
        </w:rPr>
        <w:t xml:space="preserve"> </w:t>
      </w:r>
      <w:r>
        <w:rPr>
          <w:spacing w:val="-2"/>
        </w:rPr>
        <w:t>явления</w:t>
      </w:r>
    </w:p>
    <w:p w:rsidR="00852BCB" w:rsidRDefault="00595F6D">
      <w:pPr>
        <w:pStyle w:val="a3"/>
        <w:spacing w:before="5" w:line="249" w:lineRule="auto"/>
        <w:ind w:right="363"/>
      </w:pPr>
      <w:r>
        <w:t>Электризация тел. Два рода электрических зарядов. Взаимодействие заряженных тел. Закон Кулона (зависимость силы взаимодействия за- ряженных тел от величины зарядов и расстояния между телами).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1"/>
      </w:pPr>
      <w:r>
        <w:t>Электрическое поле. Напряжённость электрического поля. Принцип суперпозиции электрических полей (на качественном уровне).</w:t>
      </w:r>
    </w:p>
    <w:p w:rsidR="00852BCB" w:rsidRDefault="00595F6D">
      <w:pPr>
        <w:pStyle w:val="a3"/>
        <w:spacing w:line="249" w:lineRule="auto"/>
        <w:ind w:right="363"/>
      </w:pPr>
      <w:r>
        <w:t>Носители электрических зарядов. Элементарный электрический за- ряд. Строение атома. Проводники и диэлектрики. Закон сохранения электрического заряда.</w:t>
      </w:r>
    </w:p>
    <w:p w:rsidR="00852BCB" w:rsidRDefault="00595F6D">
      <w:pPr>
        <w:pStyle w:val="a3"/>
        <w:spacing w:line="249" w:lineRule="auto"/>
        <w:ind w:right="368"/>
      </w:pPr>
      <w:r>
        <w:t>Электрический ток. Условия существования электрического тока. Источники постоянного тока. Действия электрического тока (тепловое, химическое, магнитное). Электрический ток в жидкостях и газах.</w:t>
      </w:r>
    </w:p>
    <w:p w:rsidR="00852BCB" w:rsidRDefault="00595F6D">
      <w:pPr>
        <w:pStyle w:val="a3"/>
        <w:spacing w:before="3" w:line="249" w:lineRule="auto"/>
        <w:ind w:right="362"/>
      </w:pPr>
      <w:r>
        <w:t>Электрическая цепь. Сила тока. Электрическое напряжение. Сопро- тивление</w:t>
      </w:r>
      <w:r>
        <w:rPr>
          <w:spacing w:val="-7"/>
        </w:rPr>
        <w:t xml:space="preserve"> </w:t>
      </w:r>
      <w:r>
        <w:t>проводника.</w:t>
      </w:r>
      <w:r>
        <w:rPr>
          <w:spacing w:val="-7"/>
        </w:rPr>
        <w:t xml:space="preserve"> </w:t>
      </w:r>
      <w:r>
        <w:t>Удельное</w:t>
      </w:r>
      <w:r>
        <w:rPr>
          <w:spacing w:val="-7"/>
        </w:rPr>
        <w:t xml:space="preserve"> </w:t>
      </w:r>
      <w:r>
        <w:t>сопротивление</w:t>
      </w:r>
      <w:r>
        <w:rPr>
          <w:spacing w:val="-7"/>
        </w:rPr>
        <w:t xml:space="preserve"> </w:t>
      </w:r>
      <w:r>
        <w:t>вещества.</w:t>
      </w:r>
      <w:r>
        <w:rPr>
          <w:spacing w:val="-7"/>
        </w:rPr>
        <w:t xml:space="preserve"> </w:t>
      </w:r>
      <w:r>
        <w:t>Закон</w:t>
      </w:r>
      <w:r>
        <w:rPr>
          <w:spacing w:val="-9"/>
        </w:rPr>
        <w:t xml:space="preserve"> </w:t>
      </w:r>
      <w:r>
        <w:t>Ома</w:t>
      </w:r>
      <w:r>
        <w:rPr>
          <w:spacing w:val="-9"/>
        </w:rPr>
        <w:t xml:space="preserve"> </w:t>
      </w:r>
      <w:r>
        <w:t xml:space="preserve">для участка цепи. Последовательное и параллельное соединение проводни- </w:t>
      </w:r>
      <w:r>
        <w:rPr>
          <w:spacing w:val="-4"/>
        </w:rPr>
        <w:t>ков.</w:t>
      </w:r>
    </w:p>
    <w:p w:rsidR="00852BCB" w:rsidRDefault="00595F6D">
      <w:pPr>
        <w:pStyle w:val="a3"/>
        <w:spacing w:before="3" w:line="249" w:lineRule="auto"/>
        <w:ind w:right="359"/>
      </w:pPr>
      <w:r>
        <w:t>Работа и мощность электрического тока. Закон Джоуля—Ленца. Электрические цепи и потребители электрической энергии в быту. Ко- роткое замыкание.</w:t>
      </w:r>
    </w:p>
    <w:p w:rsidR="00852BCB" w:rsidRDefault="00595F6D">
      <w:pPr>
        <w:pStyle w:val="a3"/>
        <w:spacing w:before="3" w:line="249" w:lineRule="auto"/>
        <w:ind w:right="361"/>
      </w:pPr>
      <w:r>
        <w:t>Постоянные магниты. Взаимодействие постоянных магнитов. Маг- нитное поле. Магнитное поле Земли и его значение для жизни на Земле. Опыт Эрстеда. Магнитное поле электрического тока. Применение элек- тромагнитов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технике.</w:t>
      </w:r>
      <w:r>
        <w:rPr>
          <w:spacing w:val="-10"/>
        </w:rPr>
        <w:t xml:space="preserve"> </w:t>
      </w:r>
      <w:r>
        <w:t>Действие</w:t>
      </w:r>
      <w:r>
        <w:rPr>
          <w:spacing w:val="-11"/>
        </w:rPr>
        <w:t xml:space="preserve"> </w:t>
      </w:r>
      <w:r>
        <w:t>магнитного</w:t>
      </w:r>
      <w:r>
        <w:rPr>
          <w:spacing w:val="-10"/>
        </w:rPr>
        <w:t xml:space="preserve"> </w:t>
      </w:r>
      <w:r>
        <w:t>поля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проводник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током. Электродвигатель постоянного тока. Использование электродвигателей</w:t>
      </w:r>
      <w:r>
        <w:rPr>
          <w:spacing w:val="40"/>
        </w:rPr>
        <w:t xml:space="preserve"> </w:t>
      </w:r>
      <w:r>
        <w:t>в технических устройствах и на транспорте.</w:t>
      </w:r>
    </w:p>
    <w:p w:rsidR="00852BCB" w:rsidRDefault="00595F6D">
      <w:pPr>
        <w:pStyle w:val="a3"/>
        <w:spacing w:before="5" w:line="249" w:lineRule="auto"/>
        <w:ind w:right="373"/>
      </w:pPr>
      <w:r>
        <w:t>Опыты Фарадея. Явление электромагнитной индукции. Правило Ленца. Электрогенератор. Способы получения электрической энергии. Электростанции на возобновляемых источниках энергии.</w:t>
      </w:r>
    </w:p>
    <w:p w:rsidR="00852BCB" w:rsidRDefault="00595F6D">
      <w:pPr>
        <w:pStyle w:val="5"/>
        <w:spacing w:before="7"/>
        <w:jc w:val="left"/>
      </w:pPr>
      <w:r>
        <w:rPr>
          <w:spacing w:val="-2"/>
        </w:rPr>
        <w:t>Демонстрации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1"/>
        </w:tabs>
        <w:spacing w:before="6"/>
        <w:ind w:left="651" w:hanging="337"/>
        <w:rPr>
          <w:sz w:val="20"/>
        </w:rPr>
      </w:pPr>
      <w:r>
        <w:rPr>
          <w:spacing w:val="-2"/>
          <w:sz w:val="20"/>
        </w:rPr>
        <w:t>Электризация</w:t>
      </w:r>
      <w:r>
        <w:rPr>
          <w:spacing w:val="9"/>
          <w:sz w:val="20"/>
        </w:rPr>
        <w:t xml:space="preserve"> </w:t>
      </w:r>
      <w:r>
        <w:rPr>
          <w:spacing w:val="-4"/>
          <w:sz w:val="20"/>
        </w:rPr>
        <w:t>тел.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1"/>
          <w:tab w:val="left" w:pos="653"/>
        </w:tabs>
        <w:spacing w:line="249" w:lineRule="auto"/>
        <w:ind w:right="372"/>
        <w:rPr>
          <w:sz w:val="20"/>
        </w:rPr>
      </w:pPr>
      <w:r>
        <w:rPr>
          <w:sz w:val="20"/>
        </w:rPr>
        <w:t>Два</w:t>
      </w:r>
      <w:r>
        <w:rPr>
          <w:spacing w:val="36"/>
          <w:sz w:val="20"/>
        </w:rPr>
        <w:t xml:space="preserve"> </w:t>
      </w:r>
      <w:r>
        <w:rPr>
          <w:sz w:val="20"/>
        </w:rPr>
        <w:t>рода</w:t>
      </w:r>
      <w:r>
        <w:rPr>
          <w:spacing w:val="34"/>
          <w:sz w:val="20"/>
        </w:rPr>
        <w:t xml:space="preserve"> </w:t>
      </w:r>
      <w:r>
        <w:rPr>
          <w:sz w:val="20"/>
        </w:rPr>
        <w:t>электрических</w:t>
      </w:r>
      <w:r>
        <w:rPr>
          <w:spacing w:val="35"/>
          <w:sz w:val="20"/>
        </w:rPr>
        <w:t xml:space="preserve"> </w:t>
      </w:r>
      <w:r>
        <w:rPr>
          <w:sz w:val="20"/>
        </w:rPr>
        <w:t>зарядов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5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36"/>
          <w:sz w:val="20"/>
        </w:rPr>
        <w:t xml:space="preserve"> </w:t>
      </w:r>
      <w:r>
        <w:rPr>
          <w:sz w:val="20"/>
        </w:rPr>
        <w:t xml:space="preserve">заряженных </w:t>
      </w:r>
      <w:r>
        <w:rPr>
          <w:spacing w:val="-4"/>
          <w:sz w:val="20"/>
        </w:rPr>
        <w:t>тел.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1"/>
        </w:tabs>
        <w:spacing w:before="1"/>
        <w:ind w:left="651" w:hanging="337"/>
        <w:rPr>
          <w:sz w:val="20"/>
        </w:rPr>
      </w:pPr>
      <w:r>
        <w:rPr>
          <w:sz w:val="20"/>
        </w:rPr>
        <w:t>Устройство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электроскопа.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1"/>
        </w:tabs>
        <w:ind w:left="651" w:hanging="337"/>
        <w:rPr>
          <w:sz w:val="20"/>
        </w:rPr>
      </w:pPr>
      <w:r>
        <w:rPr>
          <w:spacing w:val="-2"/>
          <w:sz w:val="20"/>
        </w:rPr>
        <w:t>Электростатическая</w:t>
      </w:r>
      <w:r>
        <w:rPr>
          <w:spacing w:val="15"/>
          <w:sz w:val="20"/>
        </w:rPr>
        <w:t xml:space="preserve"> </w:t>
      </w:r>
      <w:r>
        <w:rPr>
          <w:spacing w:val="-2"/>
          <w:sz w:val="20"/>
        </w:rPr>
        <w:t>индукция.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Закон</w:t>
      </w:r>
      <w:r>
        <w:rPr>
          <w:spacing w:val="-12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электрических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зарядов.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Проводники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диэлектрики.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Моделирование</w:t>
      </w:r>
      <w:r>
        <w:rPr>
          <w:spacing w:val="-10"/>
          <w:sz w:val="20"/>
        </w:rPr>
        <w:t xml:space="preserve"> </w:t>
      </w:r>
      <w:r>
        <w:rPr>
          <w:sz w:val="20"/>
        </w:rPr>
        <w:t>силовых</w:t>
      </w:r>
      <w:r>
        <w:rPr>
          <w:spacing w:val="-11"/>
          <w:sz w:val="20"/>
        </w:rPr>
        <w:t xml:space="preserve"> </w:t>
      </w:r>
      <w:r>
        <w:rPr>
          <w:sz w:val="20"/>
        </w:rPr>
        <w:t>линий</w:t>
      </w:r>
      <w:r>
        <w:rPr>
          <w:spacing w:val="-10"/>
          <w:sz w:val="20"/>
        </w:rPr>
        <w:t xml:space="preserve"> </w:t>
      </w:r>
      <w:r>
        <w:rPr>
          <w:sz w:val="20"/>
        </w:rPr>
        <w:t>электрического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поля.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Источники</w:t>
      </w:r>
      <w:r>
        <w:rPr>
          <w:spacing w:val="-12"/>
          <w:sz w:val="20"/>
        </w:rPr>
        <w:t xml:space="preserve"> </w:t>
      </w:r>
      <w:r>
        <w:rPr>
          <w:sz w:val="20"/>
        </w:rPr>
        <w:t>постоянного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тока.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1"/>
        </w:tabs>
        <w:spacing w:before="11"/>
        <w:ind w:left="651" w:hanging="337"/>
        <w:rPr>
          <w:sz w:val="20"/>
        </w:rPr>
      </w:pPr>
      <w:r>
        <w:rPr>
          <w:spacing w:val="-2"/>
          <w:sz w:val="20"/>
        </w:rPr>
        <w:t>Действия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электрического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тока.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Электрический</w:t>
      </w:r>
      <w:r>
        <w:rPr>
          <w:spacing w:val="-6"/>
          <w:sz w:val="20"/>
        </w:rPr>
        <w:t xml:space="preserve"> </w:t>
      </w:r>
      <w:r>
        <w:rPr>
          <w:sz w:val="20"/>
        </w:rPr>
        <w:t>ток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жидкости.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Газовый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разряд.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Измерение</w:t>
      </w:r>
      <w:r>
        <w:rPr>
          <w:spacing w:val="-8"/>
          <w:sz w:val="20"/>
        </w:rPr>
        <w:t xml:space="preserve"> </w:t>
      </w:r>
      <w:r>
        <w:rPr>
          <w:sz w:val="20"/>
        </w:rPr>
        <w:t>силы</w:t>
      </w:r>
      <w:r>
        <w:rPr>
          <w:spacing w:val="-7"/>
          <w:sz w:val="20"/>
        </w:rPr>
        <w:t xml:space="preserve"> </w:t>
      </w:r>
      <w:r>
        <w:rPr>
          <w:sz w:val="20"/>
        </w:rPr>
        <w:t>тока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амперметром.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2"/>
        </w:tabs>
        <w:ind w:left="652" w:hanging="338"/>
        <w:rPr>
          <w:sz w:val="20"/>
        </w:rPr>
      </w:pPr>
      <w:r>
        <w:rPr>
          <w:spacing w:val="-2"/>
          <w:sz w:val="20"/>
        </w:rPr>
        <w:t>Измерение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электрического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напряжения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вольтметром.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Реостат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магазин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сопротивлений.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2"/>
        </w:tabs>
        <w:ind w:left="652" w:hanging="338"/>
        <w:rPr>
          <w:sz w:val="20"/>
        </w:rPr>
      </w:pPr>
      <w:r>
        <w:rPr>
          <w:spacing w:val="-2"/>
          <w:sz w:val="20"/>
        </w:rPr>
        <w:t>Взаимодействие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постоянных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магнитов.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Моделирование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невозможности</w:t>
      </w:r>
      <w:r>
        <w:rPr>
          <w:spacing w:val="-13"/>
          <w:sz w:val="20"/>
        </w:rPr>
        <w:t xml:space="preserve"> </w:t>
      </w:r>
      <w:r>
        <w:rPr>
          <w:sz w:val="20"/>
        </w:rPr>
        <w:t>разделения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полюсов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магнита.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92"/>
        </w:numPr>
        <w:tabs>
          <w:tab w:val="left" w:pos="652"/>
        </w:tabs>
        <w:spacing w:before="63"/>
        <w:ind w:left="652" w:hanging="338"/>
        <w:rPr>
          <w:sz w:val="20"/>
        </w:rPr>
      </w:pPr>
      <w:r>
        <w:rPr>
          <w:sz w:val="20"/>
        </w:rPr>
        <w:t>Моделирование</w:t>
      </w:r>
      <w:r>
        <w:rPr>
          <w:spacing w:val="-12"/>
          <w:sz w:val="20"/>
        </w:rPr>
        <w:t xml:space="preserve"> </w:t>
      </w:r>
      <w:r>
        <w:rPr>
          <w:sz w:val="20"/>
        </w:rPr>
        <w:t>магнитных</w:t>
      </w:r>
      <w:r>
        <w:rPr>
          <w:spacing w:val="-11"/>
          <w:sz w:val="20"/>
        </w:rPr>
        <w:t xml:space="preserve"> </w:t>
      </w:r>
      <w:r>
        <w:rPr>
          <w:sz w:val="20"/>
        </w:rPr>
        <w:t>полей</w:t>
      </w:r>
      <w:r>
        <w:rPr>
          <w:spacing w:val="-10"/>
          <w:sz w:val="20"/>
        </w:rPr>
        <w:t xml:space="preserve"> </w:t>
      </w:r>
      <w:r>
        <w:rPr>
          <w:sz w:val="20"/>
        </w:rPr>
        <w:t>постоянных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магнитов.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Опыт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Эрстеда.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Магнитное</w:t>
      </w:r>
      <w:r>
        <w:rPr>
          <w:spacing w:val="-6"/>
          <w:sz w:val="20"/>
        </w:rPr>
        <w:t xml:space="preserve"> </w:t>
      </w:r>
      <w:r>
        <w:rPr>
          <w:sz w:val="20"/>
        </w:rPr>
        <w:t>поле</w:t>
      </w:r>
      <w:r>
        <w:rPr>
          <w:spacing w:val="-8"/>
          <w:sz w:val="20"/>
        </w:rPr>
        <w:t xml:space="preserve"> </w:t>
      </w:r>
      <w:r>
        <w:rPr>
          <w:sz w:val="20"/>
        </w:rPr>
        <w:t>тока.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Электромагнит.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Действие</w:t>
      </w:r>
      <w:r>
        <w:rPr>
          <w:spacing w:val="-8"/>
          <w:sz w:val="20"/>
        </w:rPr>
        <w:t xml:space="preserve"> </w:t>
      </w:r>
      <w:r>
        <w:rPr>
          <w:sz w:val="20"/>
        </w:rPr>
        <w:t>магнитного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поля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проводник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током.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2"/>
        </w:tabs>
        <w:ind w:left="652" w:hanging="338"/>
        <w:rPr>
          <w:sz w:val="20"/>
        </w:rPr>
      </w:pPr>
      <w:r>
        <w:rPr>
          <w:spacing w:val="-2"/>
          <w:sz w:val="20"/>
        </w:rPr>
        <w:t>Электродвигатель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постоянного</w:t>
      </w:r>
      <w:r>
        <w:rPr>
          <w:spacing w:val="13"/>
          <w:sz w:val="20"/>
        </w:rPr>
        <w:t xml:space="preserve"> </w:t>
      </w:r>
      <w:r>
        <w:rPr>
          <w:spacing w:val="-4"/>
          <w:sz w:val="20"/>
        </w:rPr>
        <w:t>тока.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2"/>
        </w:tabs>
        <w:ind w:left="652" w:hanging="338"/>
        <w:rPr>
          <w:i/>
          <w:sz w:val="20"/>
        </w:rPr>
      </w:pPr>
      <w:r>
        <w:rPr>
          <w:spacing w:val="-2"/>
          <w:sz w:val="20"/>
        </w:rPr>
        <w:t>Исследование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явления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электромагнитной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индукции</w:t>
      </w:r>
      <w:r>
        <w:rPr>
          <w:i/>
          <w:spacing w:val="-2"/>
          <w:sz w:val="20"/>
        </w:rPr>
        <w:t>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Опыты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Фарадея.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3"/>
        </w:tabs>
        <w:spacing w:line="249" w:lineRule="auto"/>
        <w:ind w:right="373"/>
        <w:rPr>
          <w:sz w:val="20"/>
        </w:rPr>
      </w:pPr>
      <w:r>
        <w:rPr>
          <w:sz w:val="20"/>
        </w:rPr>
        <w:t>Зависимость</w:t>
      </w:r>
      <w:r>
        <w:rPr>
          <w:spacing w:val="40"/>
          <w:sz w:val="20"/>
        </w:rPr>
        <w:t xml:space="preserve"> </w:t>
      </w:r>
      <w:r>
        <w:rPr>
          <w:sz w:val="20"/>
        </w:rPr>
        <w:t>направления</w:t>
      </w:r>
      <w:r>
        <w:rPr>
          <w:spacing w:val="40"/>
          <w:sz w:val="20"/>
        </w:rPr>
        <w:t xml:space="preserve"> </w:t>
      </w:r>
      <w:r>
        <w:rPr>
          <w:sz w:val="20"/>
        </w:rPr>
        <w:t>индукционного</w:t>
      </w:r>
      <w:r>
        <w:rPr>
          <w:spacing w:val="40"/>
          <w:sz w:val="20"/>
        </w:rPr>
        <w:t xml:space="preserve"> </w:t>
      </w:r>
      <w:r>
        <w:rPr>
          <w:sz w:val="20"/>
        </w:rPr>
        <w:t>тока</w:t>
      </w:r>
      <w:r>
        <w:rPr>
          <w:spacing w:val="40"/>
          <w:sz w:val="20"/>
        </w:rPr>
        <w:t xml:space="preserve"> </w:t>
      </w:r>
      <w:r>
        <w:rPr>
          <w:sz w:val="20"/>
        </w:rPr>
        <w:t>от</w:t>
      </w:r>
      <w:r>
        <w:rPr>
          <w:spacing w:val="40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его </w:t>
      </w:r>
      <w:r>
        <w:rPr>
          <w:spacing w:val="-2"/>
          <w:sz w:val="20"/>
        </w:rPr>
        <w:t>возникновения.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z w:val="20"/>
        </w:rPr>
        <w:t>Электрогенератор</w:t>
      </w:r>
      <w:r>
        <w:rPr>
          <w:spacing w:val="-13"/>
          <w:sz w:val="20"/>
        </w:rPr>
        <w:t xml:space="preserve"> </w:t>
      </w:r>
      <w:r>
        <w:rPr>
          <w:sz w:val="20"/>
        </w:rPr>
        <w:t>постоянного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тока.</w:t>
      </w:r>
    </w:p>
    <w:p w:rsidR="00852BCB" w:rsidRDefault="00595F6D">
      <w:pPr>
        <w:pStyle w:val="5"/>
        <w:spacing w:before="15"/>
        <w:jc w:val="left"/>
      </w:pPr>
      <w:r>
        <w:t>Лабораторные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опыты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1"/>
          <w:tab w:val="left" w:pos="653"/>
        </w:tabs>
        <w:spacing w:before="5" w:line="249" w:lineRule="auto"/>
        <w:ind w:right="364"/>
        <w:rPr>
          <w:sz w:val="20"/>
        </w:rPr>
      </w:pPr>
      <w:r>
        <w:rPr>
          <w:sz w:val="20"/>
        </w:rPr>
        <w:t>Опыты</w:t>
      </w:r>
      <w:r>
        <w:rPr>
          <w:spacing w:val="37"/>
          <w:sz w:val="20"/>
        </w:rPr>
        <w:t xml:space="preserve"> </w:t>
      </w:r>
      <w:r>
        <w:rPr>
          <w:sz w:val="20"/>
        </w:rPr>
        <w:t>по</w:t>
      </w:r>
      <w:r>
        <w:rPr>
          <w:spacing w:val="38"/>
          <w:sz w:val="20"/>
        </w:rPr>
        <w:t xml:space="preserve"> </w:t>
      </w:r>
      <w:r>
        <w:rPr>
          <w:sz w:val="20"/>
        </w:rPr>
        <w:t>наблюдению</w:t>
      </w:r>
      <w:r>
        <w:rPr>
          <w:spacing w:val="37"/>
          <w:sz w:val="20"/>
        </w:rPr>
        <w:t xml:space="preserve"> </w:t>
      </w:r>
      <w:r>
        <w:rPr>
          <w:sz w:val="20"/>
        </w:rPr>
        <w:t>электризации</w:t>
      </w:r>
      <w:r>
        <w:rPr>
          <w:spacing w:val="36"/>
          <w:sz w:val="20"/>
        </w:rPr>
        <w:t xml:space="preserve"> </w:t>
      </w:r>
      <w:r>
        <w:rPr>
          <w:sz w:val="20"/>
        </w:rPr>
        <w:t>тел</w:t>
      </w:r>
      <w:r>
        <w:rPr>
          <w:spacing w:val="36"/>
          <w:sz w:val="20"/>
        </w:rPr>
        <w:t xml:space="preserve"> </w:t>
      </w:r>
      <w:r>
        <w:rPr>
          <w:sz w:val="20"/>
        </w:rPr>
        <w:t>индукцией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при</w:t>
      </w:r>
      <w:r>
        <w:rPr>
          <w:spacing w:val="36"/>
          <w:sz w:val="20"/>
        </w:rPr>
        <w:t xml:space="preserve"> </w:t>
      </w:r>
      <w:r>
        <w:rPr>
          <w:sz w:val="20"/>
        </w:rPr>
        <w:t xml:space="preserve">со- </w:t>
      </w:r>
      <w:r>
        <w:rPr>
          <w:spacing w:val="-2"/>
          <w:sz w:val="20"/>
        </w:rPr>
        <w:t>прикосновении.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1"/>
          <w:tab w:val="left" w:pos="653"/>
        </w:tabs>
        <w:spacing w:before="2" w:line="249" w:lineRule="auto"/>
        <w:ind w:right="371"/>
        <w:rPr>
          <w:sz w:val="20"/>
        </w:rPr>
      </w:pPr>
      <w:r>
        <w:rPr>
          <w:sz w:val="20"/>
        </w:rPr>
        <w:t>Исследование</w:t>
      </w:r>
      <w:r>
        <w:rPr>
          <w:spacing w:val="40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40"/>
          <w:sz w:val="20"/>
        </w:rPr>
        <w:t xml:space="preserve"> </w:t>
      </w:r>
      <w:r>
        <w:rPr>
          <w:sz w:val="20"/>
        </w:rPr>
        <w:t>электрического</w:t>
      </w:r>
      <w:r>
        <w:rPr>
          <w:spacing w:val="40"/>
          <w:sz w:val="20"/>
        </w:rPr>
        <w:t xml:space="preserve"> </w:t>
      </w:r>
      <w:r>
        <w:rPr>
          <w:sz w:val="20"/>
        </w:rPr>
        <w:t>поля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40"/>
          <w:sz w:val="20"/>
        </w:rPr>
        <w:t xml:space="preserve"> </w:t>
      </w:r>
      <w:r>
        <w:rPr>
          <w:sz w:val="20"/>
        </w:rPr>
        <w:t>проводники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и </w:t>
      </w:r>
      <w:r>
        <w:rPr>
          <w:spacing w:val="-2"/>
          <w:sz w:val="20"/>
        </w:rPr>
        <w:t>диэлектрики.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1"/>
        </w:tabs>
        <w:spacing w:before="2"/>
        <w:ind w:left="651" w:hanging="337"/>
        <w:rPr>
          <w:sz w:val="20"/>
        </w:rPr>
      </w:pPr>
      <w:r>
        <w:rPr>
          <w:sz w:val="20"/>
        </w:rPr>
        <w:t>Сборка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проверка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8"/>
          <w:sz w:val="20"/>
        </w:rPr>
        <w:t xml:space="preserve"> </w:t>
      </w:r>
      <w:r>
        <w:rPr>
          <w:sz w:val="20"/>
        </w:rPr>
        <w:t>электрической</w:t>
      </w:r>
      <w:r>
        <w:rPr>
          <w:spacing w:val="-6"/>
          <w:sz w:val="20"/>
        </w:rPr>
        <w:t xml:space="preserve"> </w:t>
      </w:r>
      <w:r>
        <w:rPr>
          <w:sz w:val="20"/>
        </w:rPr>
        <w:t>цепи</w:t>
      </w:r>
      <w:r>
        <w:rPr>
          <w:spacing w:val="-9"/>
          <w:sz w:val="20"/>
        </w:rPr>
        <w:t xml:space="preserve"> </w:t>
      </w:r>
      <w:r>
        <w:rPr>
          <w:sz w:val="20"/>
        </w:rPr>
        <w:t>постоянного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тока.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Измерение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регулирование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силы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тока.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Измерение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регулирование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напряжения.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1"/>
          <w:tab w:val="left" w:pos="653"/>
        </w:tabs>
        <w:spacing w:line="249" w:lineRule="auto"/>
        <w:ind w:right="371"/>
        <w:rPr>
          <w:sz w:val="20"/>
        </w:rPr>
      </w:pPr>
      <w:r>
        <w:rPr>
          <w:sz w:val="20"/>
        </w:rPr>
        <w:t>Исследование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5"/>
          <w:sz w:val="20"/>
        </w:rPr>
        <w:t xml:space="preserve"> </w:t>
      </w:r>
      <w:r>
        <w:rPr>
          <w:sz w:val="20"/>
        </w:rPr>
        <w:t>силы</w:t>
      </w:r>
      <w:r>
        <w:rPr>
          <w:spacing w:val="-3"/>
          <w:sz w:val="20"/>
        </w:rPr>
        <w:t xml:space="preserve"> </w:t>
      </w:r>
      <w:r>
        <w:rPr>
          <w:sz w:val="20"/>
        </w:rPr>
        <w:t>тока,</w:t>
      </w:r>
      <w:r>
        <w:rPr>
          <w:spacing w:val="-3"/>
          <w:sz w:val="20"/>
        </w:rPr>
        <w:t xml:space="preserve"> </w:t>
      </w:r>
      <w:r>
        <w:rPr>
          <w:sz w:val="20"/>
        </w:rPr>
        <w:t>идущего</w:t>
      </w:r>
      <w:r>
        <w:rPr>
          <w:spacing w:val="-2"/>
          <w:sz w:val="20"/>
        </w:rPr>
        <w:t xml:space="preserve"> </w:t>
      </w:r>
      <w:r>
        <w:rPr>
          <w:sz w:val="20"/>
        </w:rPr>
        <w:t>через</w:t>
      </w:r>
      <w:r>
        <w:rPr>
          <w:spacing w:val="-3"/>
          <w:sz w:val="20"/>
        </w:rPr>
        <w:t xml:space="preserve"> </w:t>
      </w:r>
      <w:r>
        <w:rPr>
          <w:sz w:val="20"/>
        </w:rPr>
        <w:t>резистор,</w:t>
      </w:r>
      <w:r>
        <w:rPr>
          <w:spacing w:val="-4"/>
          <w:sz w:val="20"/>
        </w:rPr>
        <w:t xml:space="preserve"> </w:t>
      </w:r>
      <w:r>
        <w:rPr>
          <w:sz w:val="20"/>
        </w:rPr>
        <w:t>от сопротивления резистора и напряжения на резисторе.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1"/>
          <w:tab w:val="left" w:pos="653"/>
        </w:tabs>
        <w:spacing w:before="1" w:line="249" w:lineRule="auto"/>
        <w:ind w:right="362"/>
        <w:rPr>
          <w:sz w:val="20"/>
        </w:rPr>
      </w:pPr>
      <w:r>
        <w:rPr>
          <w:sz w:val="20"/>
        </w:rPr>
        <w:t>Опыты, демонстрирующие зависимость электрического сопро- тивления</w:t>
      </w:r>
      <w:r>
        <w:rPr>
          <w:spacing w:val="-9"/>
          <w:sz w:val="20"/>
        </w:rPr>
        <w:t xml:space="preserve"> </w:t>
      </w:r>
      <w:r>
        <w:rPr>
          <w:sz w:val="20"/>
        </w:rPr>
        <w:t>проводника</w:t>
      </w:r>
      <w:r>
        <w:rPr>
          <w:spacing w:val="-10"/>
          <w:sz w:val="20"/>
        </w:rPr>
        <w:t xml:space="preserve"> </w:t>
      </w:r>
      <w:r>
        <w:rPr>
          <w:sz w:val="20"/>
        </w:rPr>
        <w:t>от</w:t>
      </w:r>
      <w:r>
        <w:rPr>
          <w:spacing w:val="-11"/>
          <w:sz w:val="20"/>
        </w:rPr>
        <w:t xml:space="preserve"> </w:t>
      </w:r>
      <w:r>
        <w:rPr>
          <w:sz w:val="20"/>
        </w:rPr>
        <w:t>его</w:t>
      </w:r>
      <w:r>
        <w:rPr>
          <w:spacing w:val="-10"/>
          <w:sz w:val="20"/>
        </w:rPr>
        <w:t xml:space="preserve"> </w:t>
      </w:r>
      <w:r>
        <w:rPr>
          <w:sz w:val="20"/>
        </w:rPr>
        <w:t>длины,</w:t>
      </w:r>
      <w:r>
        <w:rPr>
          <w:spacing w:val="-10"/>
          <w:sz w:val="20"/>
        </w:rPr>
        <w:t xml:space="preserve"> </w:t>
      </w:r>
      <w:r>
        <w:rPr>
          <w:sz w:val="20"/>
        </w:rPr>
        <w:t>площади</w:t>
      </w:r>
      <w:r>
        <w:rPr>
          <w:spacing w:val="-11"/>
          <w:sz w:val="20"/>
        </w:rPr>
        <w:t xml:space="preserve"> </w:t>
      </w:r>
      <w:r>
        <w:rPr>
          <w:sz w:val="20"/>
        </w:rPr>
        <w:t>поперечного</w:t>
      </w:r>
      <w:r>
        <w:rPr>
          <w:spacing w:val="-10"/>
          <w:sz w:val="20"/>
        </w:rPr>
        <w:t xml:space="preserve"> </w:t>
      </w:r>
      <w:r>
        <w:rPr>
          <w:sz w:val="20"/>
        </w:rPr>
        <w:t>сечения и материала.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1"/>
          <w:tab w:val="left" w:pos="653"/>
        </w:tabs>
        <w:spacing w:before="3" w:line="249" w:lineRule="auto"/>
        <w:ind w:right="372"/>
        <w:rPr>
          <w:sz w:val="20"/>
        </w:rPr>
      </w:pPr>
      <w:r>
        <w:rPr>
          <w:sz w:val="20"/>
        </w:rPr>
        <w:t>Проверка правила сложения напряжений при последовательном соединении двух резисторов.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1"/>
          <w:tab w:val="left" w:pos="653"/>
        </w:tabs>
        <w:spacing w:before="2" w:line="249" w:lineRule="auto"/>
        <w:ind w:right="373"/>
        <w:rPr>
          <w:sz w:val="20"/>
        </w:rPr>
      </w:pPr>
      <w:r>
        <w:rPr>
          <w:sz w:val="20"/>
        </w:rPr>
        <w:t xml:space="preserve">Проверка правила для силы тока при параллельном соединении </w:t>
      </w:r>
      <w:r>
        <w:rPr>
          <w:spacing w:val="-2"/>
          <w:sz w:val="20"/>
        </w:rPr>
        <w:t>резисторов.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 xml:space="preserve">Определение работы электрического тока, идущего через рези- </w:t>
      </w:r>
      <w:r>
        <w:rPr>
          <w:spacing w:val="-2"/>
          <w:sz w:val="20"/>
        </w:rPr>
        <w:t>стор.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3"/>
        </w:tabs>
        <w:spacing w:before="1" w:line="249" w:lineRule="auto"/>
        <w:ind w:right="363"/>
        <w:rPr>
          <w:sz w:val="20"/>
        </w:rPr>
      </w:pPr>
      <w:r>
        <w:rPr>
          <w:sz w:val="20"/>
        </w:rPr>
        <w:t xml:space="preserve">Определение мощности электрического тока, выделяемой на ре- </w:t>
      </w:r>
      <w:r>
        <w:rPr>
          <w:spacing w:val="-2"/>
          <w:sz w:val="20"/>
        </w:rPr>
        <w:t>зисторе.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3"/>
        </w:tabs>
        <w:spacing w:before="2" w:line="249" w:lineRule="auto"/>
        <w:ind w:right="372"/>
        <w:rPr>
          <w:sz w:val="20"/>
        </w:rPr>
      </w:pPr>
      <w:r>
        <w:rPr>
          <w:sz w:val="20"/>
        </w:rPr>
        <w:t>Исследование</w:t>
      </w:r>
      <w:r>
        <w:rPr>
          <w:spacing w:val="-13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12"/>
          <w:sz w:val="20"/>
        </w:rPr>
        <w:t xml:space="preserve"> </w:t>
      </w:r>
      <w:r>
        <w:rPr>
          <w:sz w:val="20"/>
        </w:rPr>
        <w:t>силы</w:t>
      </w:r>
      <w:r>
        <w:rPr>
          <w:spacing w:val="-13"/>
          <w:sz w:val="20"/>
        </w:rPr>
        <w:t xml:space="preserve"> </w:t>
      </w:r>
      <w:r>
        <w:rPr>
          <w:sz w:val="20"/>
        </w:rPr>
        <w:t>тока,</w:t>
      </w:r>
      <w:r>
        <w:rPr>
          <w:spacing w:val="-12"/>
          <w:sz w:val="20"/>
        </w:rPr>
        <w:t xml:space="preserve"> </w:t>
      </w:r>
      <w:r>
        <w:rPr>
          <w:sz w:val="20"/>
        </w:rPr>
        <w:t>идущего</w:t>
      </w:r>
      <w:r>
        <w:rPr>
          <w:spacing w:val="-13"/>
          <w:sz w:val="20"/>
        </w:rPr>
        <w:t xml:space="preserve"> </w:t>
      </w:r>
      <w:r>
        <w:rPr>
          <w:sz w:val="20"/>
        </w:rPr>
        <w:t>через</w:t>
      </w:r>
      <w:r>
        <w:rPr>
          <w:spacing w:val="-12"/>
          <w:sz w:val="20"/>
        </w:rPr>
        <w:t xml:space="preserve"> </w:t>
      </w:r>
      <w:r>
        <w:rPr>
          <w:sz w:val="20"/>
        </w:rPr>
        <w:t>лампочку,</w:t>
      </w:r>
      <w:r>
        <w:rPr>
          <w:spacing w:val="-13"/>
          <w:sz w:val="20"/>
        </w:rPr>
        <w:t xml:space="preserve"> </w:t>
      </w:r>
      <w:r>
        <w:rPr>
          <w:sz w:val="20"/>
        </w:rPr>
        <w:t>от напряжения на ней.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2"/>
        </w:tabs>
        <w:spacing w:before="1"/>
        <w:ind w:left="652" w:hanging="338"/>
        <w:rPr>
          <w:sz w:val="20"/>
        </w:rPr>
      </w:pPr>
      <w:r>
        <w:rPr>
          <w:sz w:val="20"/>
        </w:rPr>
        <w:t>Определение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КПД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нагревателя.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2"/>
        </w:tabs>
        <w:spacing w:before="11"/>
        <w:ind w:left="652" w:hanging="338"/>
        <w:rPr>
          <w:sz w:val="20"/>
        </w:rPr>
      </w:pPr>
      <w:r>
        <w:rPr>
          <w:spacing w:val="-2"/>
          <w:sz w:val="20"/>
        </w:rPr>
        <w:t>Исследование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магнитного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взаимодействия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постоянных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магнитов.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3"/>
        </w:tabs>
        <w:spacing w:line="249" w:lineRule="auto"/>
        <w:ind w:right="362"/>
        <w:rPr>
          <w:sz w:val="20"/>
        </w:rPr>
      </w:pPr>
      <w:r>
        <w:rPr>
          <w:sz w:val="20"/>
        </w:rPr>
        <w:t>Изучение магнитного поля постоянных магнитов при их объеди- нении и разделении.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3"/>
        </w:tabs>
        <w:spacing w:before="2" w:line="249" w:lineRule="auto"/>
        <w:ind w:right="374"/>
        <w:rPr>
          <w:sz w:val="20"/>
        </w:rPr>
      </w:pPr>
      <w:r>
        <w:rPr>
          <w:sz w:val="20"/>
        </w:rPr>
        <w:t xml:space="preserve">Исследование действия электрического тока на магнитную </w:t>
      </w:r>
      <w:r>
        <w:rPr>
          <w:spacing w:val="-2"/>
          <w:sz w:val="20"/>
        </w:rPr>
        <w:t>стрелку.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3"/>
        </w:tabs>
        <w:spacing w:before="1" w:line="249" w:lineRule="auto"/>
        <w:ind w:right="366"/>
        <w:rPr>
          <w:sz w:val="20"/>
        </w:rPr>
      </w:pPr>
      <w:r>
        <w:rPr>
          <w:sz w:val="20"/>
        </w:rPr>
        <w:t xml:space="preserve">Опыты, демонстрирующие зависимость силы взаимодействия катушки с током и магнита от силы тока и направления тока в </w:t>
      </w:r>
      <w:r>
        <w:rPr>
          <w:spacing w:val="-2"/>
          <w:sz w:val="20"/>
        </w:rPr>
        <w:t>катушке.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91"/>
        </w:numPr>
        <w:tabs>
          <w:tab w:val="left" w:pos="652"/>
        </w:tabs>
        <w:spacing w:before="63"/>
        <w:ind w:left="652" w:hanging="338"/>
        <w:rPr>
          <w:sz w:val="20"/>
        </w:rPr>
      </w:pPr>
      <w:r>
        <w:rPr>
          <w:sz w:val="20"/>
        </w:rPr>
        <w:t>Изучение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8"/>
          <w:sz w:val="20"/>
        </w:rPr>
        <w:t xml:space="preserve"> </w:t>
      </w:r>
      <w:r>
        <w:rPr>
          <w:sz w:val="20"/>
        </w:rPr>
        <w:t>магнитного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поля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проводник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током.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Конструирование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электродвигателя.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Измерение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КПД</w:t>
      </w:r>
      <w:r>
        <w:rPr>
          <w:spacing w:val="-10"/>
          <w:sz w:val="20"/>
        </w:rPr>
        <w:t xml:space="preserve"> </w:t>
      </w:r>
      <w:r>
        <w:rPr>
          <w:sz w:val="20"/>
        </w:rPr>
        <w:t>электродвигательной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установки.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3"/>
        </w:tabs>
        <w:spacing w:line="249" w:lineRule="auto"/>
        <w:ind w:right="373"/>
        <w:rPr>
          <w:sz w:val="20"/>
        </w:rPr>
      </w:pPr>
      <w:r>
        <w:rPr>
          <w:sz w:val="20"/>
        </w:rPr>
        <w:t xml:space="preserve">Опыты по исследованию явления электромагнитной индукции: исследование изменений значения и направления индукционного </w:t>
      </w:r>
      <w:r>
        <w:rPr>
          <w:spacing w:val="-2"/>
          <w:sz w:val="20"/>
        </w:rPr>
        <w:t>тока.</w:t>
      </w:r>
    </w:p>
    <w:p w:rsidR="00852BCB" w:rsidRDefault="00852BCB">
      <w:pPr>
        <w:pStyle w:val="a3"/>
        <w:spacing w:before="49"/>
        <w:ind w:left="0" w:firstLine="0"/>
        <w:jc w:val="left"/>
      </w:pPr>
    </w:p>
    <w:p w:rsidR="00852BCB" w:rsidRDefault="00595F6D">
      <w:pPr>
        <w:pStyle w:val="3"/>
      </w:pPr>
      <w:r>
        <w:t xml:space="preserve">9 </w:t>
      </w:r>
      <w:r>
        <w:rPr>
          <w:spacing w:val="-2"/>
        </w:rPr>
        <w:t>класс</w:t>
      </w:r>
    </w:p>
    <w:p w:rsidR="00852BCB" w:rsidRDefault="00595F6D">
      <w:pPr>
        <w:pStyle w:val="4"/>
        <w:spacing w:before="131"/>
      </w:pPr>
      <w:r>
        <w:t>Раздел</w:t>
      </w:r>
      <w:r>
        <w:rPr>
          <w:spacing w:val="-6"/>
        </w:rPr>
        <w:t xml:space="preserve"> </w:t>
      </w:r>
      <w:r>
        <w:t>8.</w:t>
      </w:r>
      <w:r>
        <w:rPr>
          <w:spacing w:val="-8"/>
        </w:rPr>
        <w:t xml:space="preserve"> </w:t>
      </w:r>
      <w:r>
        <w:t>Механические</w:t>
      </w:r>
      <w:r>
        <w:rPr>
          <w:spacing w:val="-6"/>
        </w:rPr>
        <w:t xml:space="preserve"> </w:t>
      </w:r>
      <w:r>
        <w:rPr>
          <w:spacing w:val="-2"/>
        </w:rPr>
        <w:t>явления</w:t>
      </w:r>
    </w:p>
    <w:p w:rsidR="00852BCB" w:rsidRDefault="00595F6D">
      <w:pPr>
        <w:pStyle w:val="a3"/>
        <w:spacing w:before="5" w:line="249" w:lineRule="auto"/>
        <w:ind w:right="362"/>
      </w:pPr>
      <w:r>
        <w:t>Механическое движение. Материальная точка. Система отсчёта. От- носительность механического движения. Равномерное прямолинейное движение. Неравномерное прямолинейное движение. Средняя и мгно- венная скорость тела при неравномерном движении.</w:t>
      </w:r>
    </w:p>
    <w:p w:rsidR="00852BCB" w:rsidRDefault="00595F6D">
      <w:pPr>
        <w:pStyle w:val="a3"/>
        <w:spacing w:before="4" w:line="249" w:lineRule="auto"/>
        <w:ind w:right="373"/>
      </w:pPr>
      <w:r>
        <w:t>Ускорение. Равноускоренное прямолинейное движение. Свободное падение. Опыты Галилея.</w:t>
      </w:r>
    </w:p>
    <w:p w:rsidR="00852BCB" w:rsidRDefault="00595F6D">
      <w:pPr>
        <w:pStyle w:val="a3"/>
        <w:spacing w:before="1"/>
        <w:ind w:left="314" w:firstLine="0"/>
      </w:pPr>
      <w:r>
        <w:t>Равномерное</w:t>
      </w:r>
      <w:r>
        <w:rPr>
          <w:spacing w:val="-1"/>
        </w:rPr>
        <w:t xml:space="preserve"> </w:t>
      </w:r>
      <w:r>
        <w:t>движение по окружности.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частота</w:t>
      </w:r>
      <w:r>
        <w:rPr>
          <w:spacing w:val="-1"/>
        </w:rPr>
        <w:t xml:space="preserve"> </w:t>
      </w:r>
      <w:r>
        <w:rPr>
          <w:spacing w:val="-2"/>
        </w:rPr>
        <w:t>обращения.</w:t>
      </w:r>
    </w:p>
    <w:p w:rsidR="00852BCB" w:rsidRDefault="00595F6D">
      <w:pPr>
        <w:pStyle w:val="a3"/>
        <w:spacing w:before="10"/>
        <w:ind w:firstLine="0"/>
      </w:pPr>
      <w:r>
        <w:t>Линейная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угловая</w:t>
      </w:r>
      <w:r>
        <w:rPr>
          <w:spacing w:val="-9"/>
        </w:rPr>
        <w:t xml:space="preserve"> </w:t>
      </w:r>
      <w:r>
        <w:t>скорости.</w:t>
      </w:r>
      <w:r>
        <w:rPr>
          <w:spacing w:val="-9"/>
        </w:rPr>
        <w:t xml:space="preserve"> </w:t>
      </w:r>
      <w:r>
        <w:t>Центростремительное</w:t>
      </w:r>
      <w:r>
        <w:rPr>
          <w:spacing w:val="-7"/>
        </w:rPr>
        <w:t xml:space="preserve"> </w:t>
      </w:r>
      <w:r>
        <w:rPr>
          <w:spacing w:val="-2"/>
        </w:rPr>
        <w:t>ускорение.</w:t>
      </w:r>
    </w:p>
    <w:p w:rsidR="00852BCB" w:rsidRDefault="00595F6D">
      <w:pPr>
        <w:pStyle w:val="a3"/>
        <w:spacing w:before="10" w:line="249" w:lineRule="auto"/>
        <w:ind w:right="363"/>
      </w:pPr>
      <w:r>
        <w:t>Первый закон Ньютона. Второй закон Ньютона. Третий закон Нью- тона. Принцип суперпозиции сил.</w:t>
      </w:r>
    </w:p>
    <w:p w:rsidR="00852BCB" w:rsidRDefault="00595F6D">
      <w:pPr>
        <w:pStyle w:val="a3"/>
        <w:spacing w:line="249" w:lineRule="auto"/>
        <w:ind w:right="372"/>
      </w:pPr>
      <w:r>
        <w:t>Сила упругости. Закон Гука. Сила трения: сила трения скольжения, сила трения покоя, другие виды трения.</w:t>
      </w:r>
    </w:p>
    <w:p w:rsidR="00852BCB" w:rsidRDefault="00595F6D">
      <w:pPr>
        <w:pStyle w:val="a3"/>
        <w:spacing w:line="249" w:lineRule="auto"/>
        <w:ind w:right="371"/>
      </w:pPr>
      <w:r>
        <w:t>Сила тяжести и закон всемирного тяготения. Ускорение свободного падения. Движение планет вокруг Солнца (МС). Первая космическая скорость. Невесомость и перегрузки.</w:t>
      </w:r>
    </w:p>
    <w:p w:rsidR="00852BCB" w:rsidRDefault="00595F6D">
      <w:pPr>
        <w:pStyle w:val="a3"/>
        <w:spacing w:line="249" w:lineRule="auto"/>
        <w:ind w:right="366"/>
      </w:pPr>
      <w:r>
        <w:t>Равновесие</w:t>
      </w:r>
      <w:r>
        <w:rPr>
          <w:spacing w:val="-11"/>
        </w:rPr>
        <w:t xml:space="preserve"> </w:t>
      </w:r>
      <w:r>
        <w:t>материальной</w:t>
      </w:r>
      <w:r>
        <w:rPr>
          <w:spacing w:val="-13"/>
        </w:rPr>
        <w:t xml:space="preserve"> </w:t>
      </w:r>
      <w:r>
        <w:t>точки.</w:t>
      </w:r>
      <w:r>
        <w:rPr>
          <w:spacing w:val="-9"/>
        </w:rPr>
        <w:t xml:space="preserve"> </w:t>
      </w:r>
      <w:r>
        <w:t>Абсолютно</w:t>
      </w:r>
      <w:r>
        <w:rPr>
          <w:spacing w:val="-11"/>
        </w:rPr>
        <w:t xml:space="preserve"> </w:t>
      </w:r>
      <w:r>
        <w:t>твёрдое</w:t>
      </w:r>
      <w:r>
        <w:rPr>
          <w:spacing w:val="-11"/>
        </w:rPr>
        <w:t xml:space="preserve"> </w:t>
      </w:r>
      <w:r>
        <w:t>тело.</w:t>
      </w:r>
      <w:r>
        <w:rPr>
          <w:spacing w:val="-11"/>
        </w:rPr>
        <w:t xml:space="preserve"> </w:t>
      </w:r>
      <w:r>
        <w:t xml:space="preserve">Равновесие твёрдого тела с закреплённой осью вращения. Момент силы. Центр тя- </w:t>
      </w:r>
      <w:r>
        <w:rPr>
          <w:spacing w:val="-2"/>
        </w:rPr>
        <w:t>жести.</w:t>
      </w:r>
    </w:p>
    <w:p w:rsidR="00852BCB" w:rsidRDefault="00595F6D">
      <w:pPr>
        <w:pStyle w:val="a3"/>
        <w:spacing w:before="3" w:line="249" w:lineRule="auto"/>
        <w:ind w:right="370"/>
      </w:pPr>
      <w:r>
        <w:t>Импульс</w:t>
      </w:r>
      <w:r>
        <w:rPr>
          <w:spacing w:val="-9"/>
        </w:rPr>
        <w:t xml:space="preserve"> </w:t>
      </w:r>
      <w:r>
        <w:t>тела.</w:t>
      </w:r>
      <w:r>
        <w:rPr>
          <w:spacing w:val="-9"/>
        </w:rPr>
        <w:t xml:space="preserve"> </w:t>
      </w:r>
      <w:r>
        <w:t>Изменение</w:t>
      </w:r>
      <w:r>
        <w:rPr>
          <w:spacing w:val="-7"/>
        </w:rPr>
        <w:t xml:space="preserve"> </w:t>
      </w:r>
      <w:r>
        <w:t>импульса.</w:t>
      </w:r>
      <w:r>
        <w:rPr>
          <w:spacing w:val="-9"/>
        </w:rPr>
        <w:t xml:space="preserve"> </w:t>
      </w:r>
      <w:r>
        <w:t>Импульс</w:t>
      </w:r>
      <w:r>
        <w:rPr>
          <w:spacing w:val="-9"/>
        </w:rPr>
        <w:t xml:space="preserve"> </w:t>
      </w:r>
      <w:r>
        <w:t>силы.</w:t>
      </w:r>
      <w:r>
        <w:rPr>
          <w:spacing w:val="-8"/>
        </w:rPr>
        <w:t xml:space="preserve"> </w:t>
      </w:r>
      <w:r>
        <w:t>Закон</w:t>
      </w:r>
      <w:r>
        <w:rPr>
          <w:spacing w:val="-10"/>
        </w:rPr>
        <w:t xml:space="preserve"> </w:t>
      </w:r>
      <w:r>
        <w:t>сохранения импульса. Реактивное движение (МС).</w:t>
      </w:r>
    </w:p>
    <w:p w:rsidR="00852BCB" w:rsidRDefault="00595F6D">
      <w:pPr>
        <w:pStyle w:val="a3"/>
        <w:spacing w:line="249" w:lineRule="auto"/>
        <w:ind w:right="364"/>
      </w:pPr>
      <w:r>
        <w:t>Механическая работа и мощность. Работа сил тяжести, упругости, трения.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работы.</w:t>
      </w:r>
      <w:r>
        <w:rPr>
          <w:spacing w:val="-3"/>
        </w:rPr>
        <w:t xml:space="preserve"> </w:t>
      </w:r>
      <w:r>
        <w:t>Потенциальная</w:t>
      </w:r>
      <w:r>
        <w:rPr>
          <w:spacing w:val="-5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поднятого над поверхностью земли. Потенциальная энергия сжатой пружины. Ки- нетическая энергия. Теорема о кинетической</w:t>
      </w:r>
      <w:r>
        <w:rPr>
          <w:spacing w:val="-1"/>
        </w:rPr>
        <w:t xml:space="preserve"> </w:t>
      </w:r>
      <w:r>
        <w:t>энергии. Закон</w:t>
      </w:r>
      <w:r>
        <w:rPr>
          <w:spacing w:val="-1"/>
        </w:rPr>
        <w:t xml:space="preserve"> </w:t>
      </w:r>
      <w:r>
        <w:t>сохранения механической энергии.</w:t>
      </w:r>
    </w:p>
    <w:p w:rsidR="00852BCB" w:rsidRDefault="00595F6D">
      <w:pPr>
        <w:pStyle w:val="5"/>
        <w:spacing w:before="9"/>
        <w:jc w:val="left"/>
      </w:pPr>
      <w:r>
        <w:rPr>
          <w:spacing w:val="-2"/>
        </w:rPr>
        <w:t>Демонстрации</w:t>
      </w:r>
    </w:p>
    <w:p w:rsidR="00852BCB" w:rsidRDefault="00595F6D">
      <w:pPr>
        <w:pStyle w:val="a4"/>
        <w:numPr>
          <w:ilvl w:val="0"/>
          <w:numId w:val="1"/>
        </w:numPr>
        <w:tabs>
          <w:tab w:val="left" w:pos="651"/>
          <w:tab w:val="left" w:pos="653"/>
        </w:tabs>
        <w:spacing w:before="5" w:line="249" w:lineRule="auto"/>
        <w:ind w:right="371"/>
        <w:rPr>
          <w:sz w:val="20"/>
        </w:rPr>
      </w:pPr>
      <w:r>
        <w:rPr>
          <w:sz w:val="20"/>
        </w:rPr>
        <w:t>Наблюдение механического движения тела относительно разных тел отсчёта.</w:t>
      </w:r>
    </w:p>
    <w:p w:rsidR="00852BCB" w:rsidRDefault="00595F6D">
      <w:pPr>
        <w:pStyle w:val="a4"/>
        <w:numPr>
          <w:ilvl w:val="0"/>
          <w:numId w:val="1"/>
        </w:numPr>
        <w:tabs>
          <w:tab w:val="left" w:pos="651"/>
          <w:tab w:val="left" w:pos="653"/>
        </w:tabs>
        <w:spacing w:before="2" w:line="249" w:lineRule="auto"/>
        <w:ind w:right="372"/>
        <w:rPr>
          <w:sz w:val="20"/>
        </w:rPr>
      </w:pPr>
      <w:r>
        <w:rPr>
          <w:sz w:val="20"/>
        </w:rPr>
        <w:t>Сравнение</w:t>
      </w:r>
      <w:r>
        <w:rPr>
          <w:spacing w:val="25"/>
          <w:sz w:val="20"/>
        </w:rPr>
        <w:t xml:space="preserve"> </w:t>
      </w:r>
      <w:r>
        <w:rPr>
          <w:sz w:val="20"/>
        </w:rPr>
        <w:t>путей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траекторий</w:t>
      </w:r>
      <w:r>
        <w:rPr>
          <w:spacing w:val="24"/>
          <w:sz w:val="20"/>
        </w:rPr>
        <w:t xml:space="preserve"> </w:t>
      </w:r>
      <w:r>
        <w:rPr>
          <w:sz w:val="20"/>
        </w:rPr>
        <w:t>движения одного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того</w:t>
      </w:r>
      <w:r>
        <w:rPr>
          <w:spacing w:val="23"/>
          <w:sz w:val="20"/>
        </w:rPr>
        <w:t xml:space="preserve"> </w:t>
      </w:r>
      <w:r>
        <w:rPr>
          <w:sz w:val="20"/>
        </w:rPr>
        <w:t>же тела относительно разных тел отсчёта.</w:t>
      </w:r>
    </w:p>
    <w:p w:rsidR="00852BCB" w:rsidRDefault="00595F6D">
      <w:pPr>
        <w:pStyle w:val="a4"/>
        <w:numPr>
          <w:ilvl w:val="0"/>
          <w:numId w:val="1"/>
        </w:numPr>
        <w:tabs>
          <w:tab w:val="left" w:pos="651"/>
        </w:tabs>
        <w:spacing w:before="1"/>
        <w:ind w:left="651" w:hanging="337"/>
        <w:rPr>
          <w:sz w:val="20"/>
        </w:rPr>
      </w:pPr>
      <w:r>
        <w:rPr>
          <w:sz w:val="20"/>
        </w:rPr>
        <w:t>Измерение</w:t>
      </w:r>
      <w:r>
        <w:rPr>
          <w:spacing w:val="-10"/>
          <w:sz w:val="20"/>
        </w:rPr>
        <w:t xml:space="preserve"> </w:t>
      </w:r>
      <w:r>
        <w:rPr>
          <w:sz w:val="20"/>
        </w:rPr>
        <w:t>скорости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ускорения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прямолинейного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движения.</w:t>
      </w:r>
    </w:p>
    <w:p w:rsidR="00852BCB" w:rsidRDefault="00595F6D">
      <w:pPr>
        <w:pStyle w:val="a4"/>
        <w:numPr>
          <w:ilvl w:val="0"/>
          <w:numId w:val="1"/>
        </w:numPr>
        <w:tabs>
          <w:tab w:val="left" w:pos="651"/>
        </w:tabs>
        <w:spacing w:before="11"/>
        <w:ind w:left="651" w:hanging="337"/>
        <w:rPr>
          <w:sz w:val="20"/>
        </w:rPr>
      </w:pPr>
      <w:r>
        <w:rPr>
          <w:spacing w:val="-2"/>
          <w:sz w:val="20"/>
        </w:rPr>
        <w:t>Исследование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признаков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равноускоренного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движения.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"/>
        </w:numPr>
        <w:tabs>
          <w:tab w:val="left" w:pos="651"/>
        </w:tabs>
        <w:spacing w:before="63"/>
        <w:ind w:left="651" w:hanging="337"/>
        <w:rPr>
          <w:sz w:val="20"/>
        </w:rPr>
      </w:pPr>
      <w:r>
        <w:rPr>
          <w:sz w:val="20"/>
        </w:rPr>
        <w:t>Наблюдение</w:t>
      </w:r>
      <w:r>
        <w:rPr>
          <w:spacing w:val="-9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-7"/>
          <w:sz w:val="20"/>
        </w:rPr>
        <w:t xml:space="preserve"> </w:t>
      </w:r>
      <w:r>
        <w:rPr>
          <w:sz w:val="20"/>
        </w:rPr>
        <w:t>тела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окружности.</w:t>
      </w:r>
    </w:p>
    <w:p w:rsidR="00852BCB" w:rsidRDefault="00595F6D">
      <w:pPr>
        <w:pStyle w:val="a4"/>
        <w:numPr>
          <w:ilvl w:val="0"/>
          <w:numId w:val="1"/>
        </w:numPr>
        <w:tabs>
          <w:tab w:val="left" w:pos="651"/>
          <w:tab w:val="left" w:pos="653"/>
        </w:tabs>
        <w:spacing w:line="249" w:lineRule="auto"/>
        <w:ind w:right="371"/>
        <w:rPr>
          <w:sz w:val="20"/>
        </w:rPr>
      </w:pPr>
      <w:r>
        <w:rPr>
          <w:sz w:val="20"/>
        </w:rPr>
        <w:t>Наблюдение механических явлений, происходящих в системе отсчёта «Тележка» при её равномерном и ускоренном движении относительно кабинета физики.</w:t>
      </w:r>
    </w:p>
    <w:p w:rsidR="00852BCB" w:rsidRDefault="00595F6D">
      <w:pPr>
        <w:pStyle w:val="a4"/>
        <w:numPr>
          <w:ilvl w:val="0"/>
          <w:numId w:val="1"/>
        </w:numPr>
        <w:tabs>
          <w:tab w:val="left" w:pos="651"/>
          <w:tab w:val="left" w:pos="653"/>
        </w:tabs>
        <w:spacing w:before="2" w:line="249" w:lineRule="auto"/>
        <w:ind w:right="372"/>
        <w:rPr>
          <w:sz w:val="20"/>
        </w:rPr>
      </w:pPr>
      <w:r>
        <w:rPr>
          <w:sz w:val="20"/>
        </w:rPr>
        <w:t>Зависимость</w:t>
      </w:r>
      <w:r>
        <w:rPr>
          <w:spacing w:val="-7"/>
          <w:sz w:val="20"/>
        </w:rPr>
        <w:t xml:space="preserve"> </w:t>
      </w:r>
      <w:r>
        <w:rPr>
          <w:sz w:val="20"/>
        </w:rPr>
        <w:t>ускорения</w:t>
      </w:r>
      <w:r>
        <w:rPr>
          <w:spacing w:val="-8"/>
          <w:sz w:val="20"/>
        </w:rPr>
        <w:t xml:space="preserve"> </w:t>
      </w:r>
      <w:r>
        <w:rPr>
          <w:sz w:val="20"/>
        </w:rPr>
        <w:t>тела</w:t>
      </w:r>
      <w:r>
        <w:rPr>
          <w:spacing w:val="-7"/>
          <w:sz w:val="20"/>
        </w:rPr>
        <w:t xml:space="preserve"> </w:t>
      </w:r>
      <w:r>
        <w:rPr>
          <w:sz w:val="20"/>
        </w:rPr>
        <w:t>от</w:t>
      </w:r>
      <w:r>
        <w:rPr>
          <w:spacing w:val="-10"/>
          <w:sz w:val="20"/>
        </w:rPr>
        <w:t xml:space="preserve"> </w:t>
      </w:r>
      <w:r>
        <w:rPr>
          <w:sz w:val="20"/>
        </w:rPr>
        <w:t>массы</w:t>
      </w:r>
      <w:r>
        <w:rPr>
          <w:spacing w:val="-9"/>
          <w:sz w:val="20"/>
        </w:rPr>
        <w:t xml:space="preserve"> </w:t>
      </w:r>
      <w:r>
        <w:rPr>
          <w:sz w:val="20"/>
        </w:rPr>
        <w:t>тела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действующей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него </w:t>
      </w:r>
      <w:r>
        <w:rPr>
          <w:spacing w:val="-2"/>
          <w:sz w:val="20"/>
        </w:rPr>
        <w:t>силы.</w:t>
      </w:r>
    </w:p>
    <w:p w:rsidR="00852BCB" w:rsidRDefault="00595F6D">
      <w:pPr>
        <w:pStyle w:val="a4"/>
        <w:numPr>
          <w:ilvl w:val="0"/>
          <w:numId w:val="1"/>
        </w:numPr>
        <w:tabs>
          <w:tab w:val="left" w:pos="651"/>
        </w:tabs>
        <w:spacing w:before="2"/>
        <w:ind w:left="651" w:hanging="337"/>
        <w:rPr>
          <w:sz w:val="20"/>
        </w:rPr>
      </w:pPr>
      <w:r>
        <w:rPr>
          <w:sz w:val="20"/>
        </w:rPr>
        <w:t>Наблюдение</w:t>
      </w:r>
      <w:r>
        <w:rPr>
          <w:spacing w:val="-9"/>
          <w:sz w:val="20"/>
        </w:rPr>
        <w:t xml:space="preserve"> </w:t>
      </w:r>
      <w:r>
        <w:rPr>
          <w:sz w:val="20"/>
        </w:rPr>
        <w:t>равенства</w:t>
      </w:r>
      <w:r>
        <w:rPr>
          <w:spacing w:val="-9"/>
          <w:sz w:val="20"/>
        </w:rPr>
        <w:t xml:space="preserve"> </w:t>
      </w:r>
      <w:r>
        <w:rPr>
          <w:sz w:val="20"/>
        </w:rPr>
        <w:t>сил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>взаимодействии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тел.</w:t>
      </w:r>
    </w:p>
    <w:p w:rsidR="00852BCB" w:rsidRDefault="00595F6D">
      <w:pPr>
        <w:pStyle w:val="a4"/>
        <w:numPr>
          <w:ilvl w:val="0"/>
          <w:numId w:val="1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Изменение</w:t>
      </w:r>
      <w:r>
        <w:rPr>
          <w:spacing w:val="-8"/>
          <w:sz w:val="20"/>
        </w:rPr>
        <w:t xml:space="preserve"> </w:t>
      </w:r>
      <w:r>
        <w:rPr>
          <w:sz w:val="20"/>
        </w:rPr>
        <w:t>веса</w:t>
      </w:r>
      <w:r>
        <w:rPr>
          <w:spacing w:val="-7"/>
          <w:sz w:val="20"/>
        </w:rPr>
        <w:t xml:space="preserve"> </w:t>
      </w:r>
      <w:r>
        <w:rPr>
          <w:sz w:val="20"/>
        </w:rPr>
        <w:t>тела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ускоренном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движении.</w:t>
      </w:r>
    </w:p>
    <w:p w:rsidR="00852BCB" w:rsidRDefault="00595F6D">
      <w:pPr>
        <w:pStyle w:val="a4"/>
        <w:numPr>
          <w:ilvl w:val="0"/>
          <w:numId w:val="1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Передача</w:t>
      </w:r>
      <w:r>
        <w:rPr>
          <w:spacing w:val="-10"/>
          <w:sz w:val="20"/>
        </w:rPr>
        <w:t xml:space="preserve"> </w:t>
      </w:r>
      <w:r>
        <w:rPr>
          <w:sz w:val="20"/>
        </w:rPr>
        <w:t>импульса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взаимодействии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тел.</w:t>
      </w:r>
    </w:p>
    <w:p w:rsidR="00852BCB" w:rsidRDefault="00595F6D">
      <w:pPr>
        <w:pStyle w:val="a4"/>
        <w:numPr>
          <w:ilvl w:val="0"/>
          <w:numId w:val="1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Преобразования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энергии</w:t>
      </w:r>
      <w:r>
        <w:rPr>
          <w:spacing w:val="-10"/>
          <w:sz w:val="20"/>
        </w:rPr>
        <w:t xml:space="preserve"> </w:t>
      </w:r>
      <w:r>
        <w:rPr>
          <w:sz w:val="20"/>
        </w:rPr>
        <w:t>при</w:t>
      </w:r>
      <w:r>
        <w:rPr>
          <w:spacing w:val="-11"/>
          <w:sz w:val="20"/>
        </w:rPr>
        <w:t xml:space="preserve"> </w:t>
      </w:r>
      <w:r>
        <w:rPr>
          <w:sz w:val="20"/>
        </w:rPr>
        <w:t>взаимодействии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тел.</w:t>
      </w:r>
    </w:p>
    <w:p w:rsidR="00852BCB" w:rsidRDefault="00595F6D">
      <w:pPr>
        <w:pStyle w:val="a4"/>
        <w:numPr>
          <w:ilvl w:val="0"/>
          <w:numId w:val="1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Сохранение</w:t>
      </w:r>
      <w:r>
        <w:rPr>
          <w:spacing w:val="-8"/>
          <w:sz w:val="20"/>
        </w:rPr>
        <w:t xml:space="preserve"> </w:t>
      </w:r>
      <w:r>
        <w:rPr>
          <w:sz w:val="20"/>
        </w:rPr>
        <w:t>импульса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>неупругом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взаимодействии.</w:t>
      </w:r>
    </w:p>
    <w:p w:rsidR="00852BCB" w:rsidRDefault="00595F6D">
      <w:pPr>
        <w:pStyle w:val="a4"/>
        <w:numPr>
          <w:ilvl w:val="0"/>
          <w:numId w:val="1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Сохранение</w:t>
      </w:r>
      <w:r>
        <w:rPr>
          <w:spacing w:val="-8"/>
          <w:sz w:val="20"/>
        </w:rPr>
        <w:t xml:space="preserve"> </w:t>
      </w:r>
      <w:r>
        <w:rPr>
          <w:sz w:val="20"/>
        </w:rPr>
        <w:t>импульса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11"/>
          <w:sz w:val="20"/>
        </w:rPr>
        <w:t xml:space="preserve"> </w:t>
      </w:r>
      <w:r>
        <w:rPr>
          <w:sz w:val="20"/>
        </w:rPr>
        <w:t>абсолютно</w:t>
      </w:r>
      <w:r>
        <w:rPr>
          <w:spacing w:val="-7"/>
          <w:sz w:val="20"/>
        </w:rPr>
        <w:t xml:space="preserve"> </w:t>
      </w:r>
      <w:r>
        <w:rPr>
          <w:sz w:val="20"/>
        </w:rPr>
        <w:t>упругом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взаимодействии.</w:t>
      </w:r>
    </w:p>
    <w:p w:rsidR="00852BCB" w:rsidRDefault="00595F6D">
      <w:pPr>
        <w:pStyle w:val="a4"/>
        <w:numPr>
          <w:ilvl w:val="0"/>
          <w:numId w:val="1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Наблюдение</w:t>
      </w:r>
      <w:r>
        <w:rPr>
          <w:spacing w:val="-13"/>
          <w:sz w:val="20"/>
        </w:rPr>
        <w:t xml:space="preserve"> </w:t>
      </w:r>
      <w:r>
        <w:rPr>
          <w:sz w:val="20"/>
        </w:rPr>
        <w:t>реактивного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движения.</w:t>
      </w:r>
    </w:p>
    <w:p w:rsidR="00852BCB" w:rsidRDefault="00595F6D">
      <w:pPr>
        <w:pStyle w:val="a4"/>
        <w:numPr>
          <w:ilvl w:val="0"/>
          <w:numId w:val="1"/>
        </w:numPr>
        <w:tabs>
          <w:tab w:val="left" w:pos="652"/>
        </w:tabs>
        <w:spacing w:before="11"/>
        <w:ind w:left="652" w:hanging="338"/>
        <w:rPr>
          <w:sz w:val="20"/>
        </w:rPr>
      </w:pPr>
      <w:r>
        <w:rPr>
          <w:sz w:val="20"/>
        </w:rPr>
        <w:t>Сохранение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механической</w:t>
      </w:r>
      <w:r>
        <w:rPr>
          <w:spacing w:val="-10"/>
          <w:sz w:val="20"/>
        </w:rPr>
        <w:t xml:space="preserve"> </w:t>
      </w:r>
      <w:r>
        <w:rPr>
          <w:sz w:val="20"/>
        </w:rPr>
        <w:t>энергии</w:t>
      </w:r>
      <w:r>
        <w:rPr>
          <w:spacing w:val="-10"/>
          <w:sz w:val="20"/>
        </w:rPr>
        <w:t xml:space="preserve"> </w:t>
      </w:r>
      <w:r>
        <w:rPr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свободном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падении.</w:t>
      </w:r>
    </w:p>
    <w:p w:rsidR="00852BCB" w:rsidRDefault="00595F6D">
      <w:pPr>
        <w:pStyle w:val="a4"/>
        <w:numPr>
          <w:ilvl w:val="0"/>
          <w:numId w:val="1"/>
        </w:numPr>
        <w:tabs>
          <w:tab w:val="left" w:pos="653"/>
        </w:tabs>
        <w:spacing w:line="249" w:lineRule="auto"/>
        <w:ind w:right="364"/>
        <w:rPr>
          <w:sz w:val="20"/>
        </w:rPr>
      </w:pPr>
      <w:r>
        <w:rPr>
          <w:sz w:val="20"/>
        </w:rPr>
        <w:t>Сохранение</w:t>
      </w:r>
      <w:r>
        <w:rPr>
          <w:spacing w:val="26"/>
          <w:sz w:val="20"/>
        </w:rPr>
        <w:t xml:space="preserve"> </w:t>
      </w:r>
      <w:r>
        <w:rPr>
          <w:sz w:val="20"/>
        </w:rPr>
        <w:t>механической</w:t>
      </w:r>
      <w:r>
        <w:rPr>
          <w:spacing w:val="27"/>
          <w:sz w:val="20"/>
        </w:rPr>
        <w:t xml:space="preserve"> </w:t>
      </w:r>
      <w:r>
        <w:rPr>
          <w:sz w:val="20"/>
        </w:rPr>
        <w:t>энергии</w:t>
      </w:r>
      <w:r>
        <w:rPr>
          <w:spacing w:val="27"/>
          <w:sz w:val="20"/>
        </w:rPr>
        <w:t xml:space="preserve"> </w:t>
      </w:r>
      <w:r>
        <w:rPr>
          <w:sz w:val="20"/>
        </w:rPr>
        <w:t>при</w:t>
      </w:r>
      <w:r>
        <w:rPr>
          <w:spacing w:val="25"/>
          <w:sz w:val="20"/>
        </w:rPr>
        <w:t xml:space="preserve"> </w:t>
      </w:r>
      <w:r>
        <w:rPr>
          <w:sz w:val="20"/>
        </w:rPr>
        <w:t>движении</w:t>
      </w:r>
      <w:r>
        <w:rPr>
          <w:spacing w:val="25"/>
          <w:sz w:val="20"/>
        </w:rPr>
        <w:t xml:space="preserve"> </w:t>
      </w:r>
      <w:r>
        <w:rPr>
          <w:sz w:val="20"/>
        </w:rPr>
        <w:t>тела</w:t>
      </w:r>
      <w:r>
        <w:rPr>
          <w:spacing w:val="29"/>
          <w:sz w:val="20"/>
        </w:rPr>
        <w:t xml:space="preserve"> </w:t>
      </w:r>
      <w:r>
        <w:rPr>
          <w:sz w:val="20"/>
        </w:rPr>
        <w:t>под</w:t>
      </w:r>
      <w:r>
        <w:rPr>
          <w:spacing w:val="25"/>
          <w:sz w:val="20"/>
        </w:rPr>
        <w:t xml:space="preserve"> </w:t>
      </w:r>
      <w:r>
        <w:rPr>
          <w:sz w:val="20"/>
        </w:rPr>
        <w:t>дей- ствием пружины.</w:t>
      </w:r>
    </w:p>
    <w:p w:rsidR="00852BCB" w:rsidRDefault="00595F6D">
      <w:pPr>
        <w:pStyle w:val="5"/>
        <w:spacing w:before="6"/>
        <w:jc w:val="left"/>
      </w:pPr>
      <w:r>
        <w:t>Лабораторные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опыты</w:t>
      </w:r>
    </w:p>
    <w:p w:rsidR="00852BCB" w:rsidRDefault="00595F6D">
      <w:pPr>
        <w:pStyle w:val="a4"/>
        <w:numPr>
          <w:ilvl w:val="0"/>
          <w:numId w:val="90"/>
        </w:numPr>
        <w:tabs>
          <w:tab w:val="left" w:pos="651"/>
          <w:tab w:val="left" w:pos="653"/>
        </w:tabs>
        <w:spacing w:before="6" w:line="249" w:lineRule="auto"/>
        <w:ind w:right="366"/>
        <w:rPr>
          <w:sz w:val="20"/>
        </w:rPr>
      </w:pPr>
      <w:r>
        <w:rPr>
          <w:sz w:val="20"/>
        </w:rPr>
        <w:t>Конструирование</w:t>
      </w:r>
      <w:r>
        <w:rPr>
          <w:spacing w:val="-12"/>
          <w:sz w:val="20"/>
        </w:rPr>
        <w:t xml:space="preserve"> </w:t>
      </w:r>
      <w:r>
        <w:rPr>
          <w:sz w:val="20"/>
        </w:rPr>
        <w:t>тракта</w:t>
      </w:r>
      <w:r>
        <w:rPr>
          <w:spacing w:val="-11"/>
          <w:sz w:val="20"/>
        </w:rPr>
        <w:t xml:space="preserve"> </w:t>
      </w:r>
      <w:r>
        <w:rPr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z w:val="20"/>
        </w:rPr>
        <w:t>разгона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дальнейшего</w:t>
      </w:r>
      <w:r>
        <w:rPr>
          <w:spacing w:val="-13"/>
          <w:sz w:val="20"/>
        </w:rPr>
        <w:t xml:space="preserve"> </w:t>
      </w:r>
      <w:r>
        <w:rPr>
          <w:sz w:val="20"/>
        </w:rPr>
        <w:t>равномерного движения шарика или тележки.</w:t>
      </w:r>
    </w:p>
    <w:p w:rsidR="00852BCB" w:rsidRDefault="00595F6D">
      <w:pPr>
        <w:pStyle w:val="a4"/>
        <w:numPr>
          <w:ilvl w:val="0"/>
          <w:numId w:val="90"/>
        </w:numPr>
        <w:tabs>
          <w:tab w:val="left" w:pos="651"/>
          <w:tab w:val="left" w:pos="653"/>
        </w:tabs>
        <w:spacing w:before="1" w:line="249" w:lineRule="auto"/>
        <w:ind w:right="374"/>
        <w:rPr>
          <w:sz w:val="20"/>
        </w:rPr>
      </w:pPr>
      <w:r>
        <w:rPr>
          <w:sz w:val="20"/>
        </w:rPr>
        <w:t>Определение средней скорости скольжения бруска или движения шарика по наклонной плоскости.</w:t>
      </w:r>
    </w:p>
    <w:p w:rsidR="00852BCB" w:rsidRDefault="00595F6D">
      <w:pPr>
        <w:pStyle w:val="a4"/>
        <w:numPr>
          <w:ilvl w:val="0"/>
          <w:numId w:val="90"/>
        </w:numPr>
        <w:tabs>
          <w:tab w:val="left" w:pos="651"/>
          <w:tab w:val="left" w:pos="653"/>
        </w:tabs>
        <w:spacing w:before="2" w:line="249" w:lineRule="auto"/>
        <w:ind w:right="375"/>
        <w:rPr>
          <w:sz w:val="20"/>
        </w:rPr>
      </w:pPr>
      <w:r>
        <w:rPr>
          <w:sz w:val="20"/>
        </w:rPr>
        <w:t>Определение ускорения тела при равноускоренном движении по наклонной плоскости.</w:t>
      </w:r>
    </w:p>
    <w:p w:rsidR="00852BCB" w:rsidRDefault="00595F6D">
      <w:pPr>
        <w:pStyle w:val="a4"/>
        <w:numPr>
          <w:ilvl w:val="0"/>
          <w:numId w:val="90"/>
        </w:numPr>
        <w:tabs>
          <w:tab w:val="left" w:pos="651"/>
          <w:tab w:val="left" w:pos="653"/>
        </w:tabs>
        <w:spacing w:before="2" w:line="249" w:lineRule="auto"/>
        <w:ind w:right="372"/>
        <w:rPr>
          <w:sz w:val="20"/>
        </w:rPr>
      </w:pPr>
      <w:r>
        <w:rPr>
          <w:sz w:val="20"/>
        </w:rPr>
        <w:t>Исследование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пути</w:t>
      </w:r>
      <w:r>
        <w:rPr>
          <w:spacing w:val="-12"/>
          <w:sz w:val="20"/>
        </w:rPr>
        <w:t xml:space="preserve"> </w:t>
      </w:r>
      <w:r>
        <w:rPr>
          <w:sz w:val="20"/>
        </w:rPr>
        <w:t>от</w:t>
      </w:r>
      <w:r>
        <w:rPr>
          <w:spacing w:val="-10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10"/>
          <w:sz w:val="20"/>
        </w:rPr>
        <w:t xml:space="preserve"> </w:t>
      </w:r>
      <w:r>
        <w:rPr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равноускоренном движении без начальной скорости.</w:t>
      </w:r>
    </w:p>
    <w:p w:rsidR="00852BCB" w:rsidRDefault="00595F6D">
      <w:pPr>
        <w:pStyle w:val="a4"/>
        <w:numPr>
          <w:ilvl w:val="0"/>
          <w:numId w:val="90"/>
        </w:numPr>
        <w:tabs>
          <w:tab w:val="left" w:pos="651"/>
          <w:tab w:val="left" w:pos="653"/>
        </w:tabs>
        <w:spacing w:before="1" w:line="249" w:lineRule="auto"/>
        <w:ind w:right="374"/>
        <w:rPr>
          <w:sz w:val="20"/>
        </w:rPr>
      </w:pPr>
      <w:r>
        <w:rPr>
          <w:sz w:val="20"/>
        </w:rPr>
        <w:t>Проверка гипотезы: если при равноускоренном движении без начальной скорости пути относятся как ряд нечётных чисел, то соответствующие промежутки времени одинаковы.</w:t>
      </w:r>
    </w:p>
    <w:p w:rsidR="00852BCB" w:rsidRDefault="00595F6D">
      <w:pPr>
        <w:pStyle w:val="a4"/>
        <w:numPr>
          <w:ilvl w:val="0"/>
          <w:numId w:val="90"/>
        </w:numPr>
        <w:tabs>
          <w:tab w:val="left" w:pos="651"/>
          <w:tab w:val="left" w:pos="653"/>
        </w:tabs>
        <w:spacing w:before="3" w:line="249" w:lineRule="auto"/>
        <w:ind w:right="370"/>
        <w:rPr>
          <w:sz w:val="20"/>
        </w:rPr>
      </w:pPr>
      <w:r>
        <w:rPr>
          <w:sz w:val="20"/>
        </w:rPr>
        <w:t>Исследование зависимости силы трения скольжения от силы нормального давления.</w:t>
      </w:r>
    </w:p>
    <w:p w:rsidR="00852BCB" w:rsidRDefault="00595F6D">
      <w:pPr>
        <w:pStyle w:val="a4"/>
        <w:numPr>
          <w:ilvl w:val="0"/>
          <w:numId w:val="90"/>
        </w:numPr>
        <w:tabs>
          <w:tab w:val="left" w:pos="651"/>
        </w:tabs>
        <w:spacing w:before="2"/>
        <w:ind w:left="651" w:hanging="337"/>
        <w:rPr>
          <w:sz w:val="20"/>
        </w:rPr>
      </w:pPr>
      <w:r>
        <w:rPr>
          <w:sz w:val="20"/>
        </w:rPr>
        <w:t>Определение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коэффициента</w:t>
      </w:r>
      <w:r>
        <w:rPr>
          <w:spacing w:val="-12"/>
          <w:sz w:val="20"/>
        </w:rPr>
        <w:t xml:space="preserve"> </w:t>
      </w:r>
      <w:r>
        <w:rPr>
          <w:sz w:val="20"/>
        </w:rPr>
        <w:t>трения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скольжения.</w:t>
      </w:r>
    </w:p>
    <w:p w:rsidR="00852BCB" w:rsidRDefault="00595F6D">
      <w:pPr>
        <w:pStyle w:val="a4"/>
        <w:numPr>
          <w:ilvl w:val="0"/>
          <w:numId w:val="90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Определение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жёсткости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пружины.</w:t>
      </w:r>
    </w:p>
    <w:p w:rsidR="00852BCB" w:rsidRDefault="00595F6D">
      <w:pPr>
        <w:pStyle w:val="a4"/>
        <w:numPr>
          <w:ilvl w:val="0"/>
          <w:numId w:val="90"/>
        </w:numPr>
        <w:tabs>
          <w:tab w:val="left" w:pos="651"/>
          <w:tab w:val="left" w:pos="653"/>
        </w:tabs>
        <w:spacing w:line="249" w:lineRule="auto"/>
        <w:ind w:right="371"/>
        <w:rPr>
          <w:sz w:val="20"/>
        </w:rPr>
      </w:pPr>
      <w:r>
        <w:rPr>
          <w:sz w:val="20"/>
        </w:rPr>
        <w:t>Определение</w:t>
      </w:r>
      <w:r>
        <w:rPr>
          <w:spacing w:val="40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40"/>
          <w:sz w:val="20"/>
        </w:rPr>
        <w:t xml:space="preserve"> </w:t>
      </w:r>
      <w:r>
        <w:rPr>
          <w:sz w:val="20"/>
        </w:rPr>
        <w:t>силы</w:t>
      </w:r>
      <w:r>
        <w:rPr>
          <w:spacing w:val="40"/>
          <w:sz w:val="20"/>
        </w:rPr>
        <w:t xml:space="preserve"> </w:t>
      </w:r>
      <w:r>
        <w:rPr>
          <w:sz w:val="20"/>
        </w:rPr>
        <w:t>трения</w:t>
      </w:r>
      <w:r>
        <w:rPr>
          <w:spacing w:val="40"/>
          <w:sz w:val="20"/>
        </w:rPr>
        <w:t xml:space="preserve"> </w:t>
      </w:r>
      <w:r>
        <w:rPr>
          <w:sz w:val="20"/>
        </w:rPr>
        <w:t>при</w:t>
      </w:r>
      <w:r>
        <w:rPr>
          <w:spacing w:val="40"/>
          <w:sz w:val="20"/>
        </w:rPr>
        <w:t xml:space="preserve"> </w:t>
      </w:r>
      <w:r>
        <w:rPr>
          <w:sz w:val="20"/>
        </w:rPr>
        <w:t>равномерном</w:t>
      </w:r>
      <w:r>
        <w:rPr>
          <w:spacing w:val="40"/>
          <w:sz w:val="20"/>
        </w:rPr>
        <w:t xml:space="preserve"> </w:t>
      </w:r>
      <w:r>
        <w:rPr>
          <w:sz w:val="20"/>
        </w:rPr>
        <w:t>движении тела по горизонтальной поверхности.</w:t>
      </w:r>
    </w:p>
    <w:p w:rsidR="00852BCB" w:rsidRDefault="00595F6D">
      <w:pPr>
        <w:pStyle w:val="a4"/>
        <w:numPr>
          <w:ilvl w:val="0"/>
          <w:numId w:val="90"/>
        </w:numPr>
        <w:tabs>
          <w:tab w:val="left" w:pos="653"/>
        </w:tabs>
        <w:spacing w:before="2" w:line="249" w:lineRule="auto"/>
        <w:ind w:right="372"/>
        <w:rPr>
          <w:sz w:val="20"/>
        </w:rPr>
      </w:pPr>
      <w:r>
        <w:rPr>
          <w:sz w:val="20"/>
        </w:rPr>
        <w:t>Определение</w:t>
      </w:r>
      <w:r>
        <w:rPr>
          <w:spacing w:val="40"/>
          <w:sz w:val="20"/>
        </w:rPr>
        <w:t xml:space="preserve">  </w:t>
      </w:r>
      <w:r>
        <w:rPr>
          <w:sz w:val="20"/>
        </w:rPr>
        <w:t>работы</w:t>
      </w:r>
      <w:r>
        <w:rPr>
          <w:spacing w:val="40"/>
          <w:sz w:val="20"/>
        </w:rPr>
        <w:t xml:space="preserve">  </w:t>
      </w:r>
      <w:r>
        <w:rPr>
          <w:sz w:val="20"/>
        </w:rPr>
        <w:t>силы</w:t>
      </w:r>
      <w:r>
        <w:rPr>
          <w:spacing w:val="40"/>
          <w:sz w:val="20"/>
        </w:rPr>
        <w:t xml:space="preserve">  </w:t>
      </w:r>
      <w:r>
        <w:rPr>
          <w:sz w:val="20"/>
        </w:rPr>
        <w:t>упругости</w:t>
      </w:r>
      <w:r>
        <w:rPr>
          <w:spacing w:val="40"/>
          <w:sz w:val="20"/>
        </w:rPr>
        <w:t xml:space="preserve">  </w:t>
      </w:r>
      <w:r>
        <w:rPr>
          <w:sz w:val="20"/>
        </w:rPr>
        <w:t>при</w:t>
      </w:r>
      <w:r>
        <w:rPr>
          <w:spacing w:val="40"/>
          <w:sz w:val="20"/>
        </w:rPr>
        <w:t xml:space="preserve">  </w:t>
      </w:r>
      <w:r>
        <w:rPr>
          <w:sz w:val="20"/>
        </w:rPr>
        <w:t>подъёме</w:t>
      </w:r>
      <w:r>
        <w:rPr>
          <w:spacing w:val="40"/>
          <w:sz w:val="20"/>
        </w:rPr>
        <w:t xml:space="preserve">  </w:t>
      </w:r>
      <w:r>
        <w:rPr>
          <w:sz w:val="20"/>
        </w:rPr>
        <w:t>груза с использованием неподвижного и подвижного блоков.</w:t>
      </w:r>
    </w:p>
    <w:p w:rsidR="00852BCB" w:rsidRDefault="00595F6D">
      <w:pPr>
        <w:pStyle w:val="a4"/>
        <w:numPr>
          <w:ilvl w:val="0"/>
          <w:numId w:val="90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z w:val="20"/>
        </w:rPr>
        <w:t>Изучение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-10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энергии.</w:t>
      </w:r>
    </w:p>
    <w:p w:rsidR="00852BCB" w:rsidRDefault="00595F6D">
      <w:pPr>
        <w:pStyle w:val="4"/>
        <w:spacing w:before="182"/>
      </w:pPr>
      <w:r>
        <w:t>Раздел</w:t>
      </w:r>
      <w:r>
        <w:rPr>
          <w:spacing w:val="-6"/>
        </w:rPr>
        <w:t xml:space="preserve"> </w:t>
      </w:r>
      <w:r>
        <w:t>9.</w:t>
      </w:r>
      <w:r>
        <w:rPr>
          <w:spacing w:val="-7"/>
        </w:rPr>
        <w:t xml:space="preserve"> </w:t>
      </w:r>
      <w:r>
        <w:t>Механические</w:t>
      </w:r>
      <w:r>
        <w:rPr>
          <w:spacing w:val="-6"/>
        </w:rPr>
        <w:t xml:space="preserve"> </w:t>
      </w:r>
      <w:r>
        <w:t>колебания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волны</w:t>
      </w:r>
    </w:p>
    <w:p w:rsidR="00852BCB" w:rsidRDefault="00595F6D">
      <w:pPr>
        <w:pStyle w:val="a3"/>
        <w:spacing w:before="8" w:line="249" w:lineRule="auto"/>
        <w:ind w:right="360"/>
      </w:pPr>
      <w:r>
        <w:t>Колебательное движение. Основные характеристики колебаний: пе- риод, частота, амплитуда. Математический и пружинный маятники. Превращение энергии при колебательном движении.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314" w:firstLine="0"/>
      </w:pPr>
      <w:r>
        <w:t>Затухающие</w:t>
      </w:r>
      <w:r>
        <w:rPr>
          <w:spacing w:val="-12"/>
        </w:rPr>
        <w:t xml:space="preserve"> </w:t>
      </w:r>
      <w:r>
        <w:t>колебания.</w:t>
      </w:r>
      <w:r>
        <w:rPr>
          <w:spacing w:val="-12"/>
        </w:rPr>
        <w:t xml:space="preserve"> </w:t>
      </w:r>
      <w:r>
        <w:t>Вынужденные</w:t>
      </w:r>
      <w:r>
        <w:rPr>
          <w:spacing w:val="-10"/>
        </w:rPr>
        <w:t xml:space="preserve"> </w:t>
      </w:r>
      <w:r>
        <w:t>колебания.</w:t>
      </w:r>
      <w:r>
        <w:rPr>
          <w:spacing w:val="-12"/>
        </w:rPr>
        <w:t xml:space="preserve"> </w:t>
      </w:r>
      <w:r>
        <w:rPr>
          <w:spacing w:val="-2"/>
        </w:rPr>
        <w:t>Резонанс.</w:t>
      </w:r>
    </w:p>
    <w:p w:rsidR="00852BCB" w:rsidRDefault="00595F6D">
      <w:pPr>
        <w:pStyle w:val="a3"/>
        <w:spacing w:before="10" w:line="249" w:lineRule="auto"/>
        <w:ind w:right="365"/>
      </w:pPr>
      <w:r>
        <w:t>Механические волны. Свойства механических волн. Продольные и поперечные волны. Длина волны и скорость её распространения. Ме- ханические волны в твёрдом теле, сейсмические волны (МС).</w:t>
      </w:r>
    </w:p>
    <w:p w:rsidR="00852BCB" w:rsidRDefault="00595F6D">
      <w:pPr>
        <w:pStyle w:val="a3"/>
        <w:spacing w:line="249" w:lineRule="auto"/>
        <w:ind w:right="371"/>
      </w:pPr>
      <w:r>
        <w:t xml:space="preserve">Звук. Громкость звука и высота тона. Отражение звука. Инфразвук и </w:t>
      </w:r>
      <w:r>
        <w:rPr>
          <w:spacing w:val="-2"/>
        </w:rPr>
        <w:t>ультразвук.</w:t>
      </w:r>
    </w:p>
    <w:p w:rsidR="00852BCB" w:rsidRDefault="00595F6D">
      <w:pPr>
        <w:pStyle w:val="5"/>
        <w:spacing w:before="7"/>
        <w:jc w:val="left"/>
      </w:pPr>
      <w:r>
        <w:rPr>
          <w:spacing w:val="-2"/>
        </w:rPr>
        <w:t>Демонстрации</w:t>
      </w:r>
    </w:p>
    <w:p w:rsidR="00852BCB" w:rsidRDefault="00595F6D">
      <w:pPr>
        <w:pStyle w:val="a4"/>
        <w:numPr>
          <w:ilvl w:val="0"/>
          <w:numId w:val="89"/>
        </w:numPr>
        <w:tabs>
          <w:tab w:val="left" w:pos="651"/>
          <w:tab w:val="left" w:pos="653"/>
        </w:tabs>
        <w:spacing w:before="5" w:line="249" w:lineRule="auto"/>
        <w:ind w:right="368"/>
        <w:rPr>
          <w:sz w:val="20"/>
        </w:rPr>
      </w:pPr>
      <w:r>
        <w:rPr>
          <w:sz w:val="20"/>
        </w:rPr>
        <w:t xml:space="preserve">Наблюдение колебаний тел под действием силы тяжести и силы </w:t>
      </w:r>
      <w:r>
        <w:rPr>
          <w:spacing w:val="-2"/>
          <w:sz w:val="20"/>
        </w:rPr>
        <w:t>упругости.</w:t>
      </w:r>
    </w:p>
    <w:p w:rsidR="00852BCB" w:rsidRDefault="00595F6D">
      <w:pPr>
        <w:pStyle w:val="a4"/>
        <w:numPr>
          <w:ilvl w:val="0"/>
          <w:numId w:val="89"/>
        </w:numPr>
        <w:tabs>
          <w:tab w:val="left" w:pos="651"/>
        </w:tabs>
        <w:spacing w:before="2"/>
        <w:ind w:left="651" w:hanging="337"/>
        <w:rPr>
          <w:sz w:val="20"/>
        </w:rPr>
      </w:pPr>
      <w:r>
        <w:rPr>
          <w:sz w:val="20"/>
        </w:rPr>
        <w:t>Наблюдение</w:t>
      </w:r>
      <w:r>
        <w:rPr>
          <w:spacing w:val="-6"/>
          <w:sz w:val="20"/>
        </w:rPr>
        <w:t xml:space="preserve"> </w:t>
      </w:r>
      <w:r>
        <w:rPr>
          <w:sz w:val="20"/>
        </w:rPr>
        <w:t>колебаний</w:t>
      </w:r>
      <w:r>
        <w:rPr>
          <w:spacing w:val="-6"/>
          <w:sz w:val="20"/>
        </w:rPr>
        <w:t xml:space="preserve"> </w:t>
      </w:r>
      <w:r>
        <w:rPr>
          <w:sz w:val="20"/>
        </w:rPr>
        <w:t>груза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нити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пружине.</w:t>
      </w:r>
    </w:p>
    <w:p w:rsidR="00852BCB" w:rsidRDefault="00595F6D">
      <w:pPr>
        <w:pStyle w:val="a4"/>
        <w:numPr>
          <w:ilvl w:val="0"/>
          <w:numId w:val="89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Наблюдение</w:t>
      </w:r>
      <w:r>
        <w:rPr>
          <w:spacing w:val="-9"/>
          <w:sz w:val="20"/>
        </w:rPr>
        <w:t xml:space="preserve"> </w:t>
      </w:r>
      <w:r>
        <w:rPr>
          <w:sz w:val="20"/>
        </w:rPr>
        <w:t>вынужденных</w:t>
      </w:r>
      <w:r>
        <w:rPr>
          <w:spacing w:val="-7"/>
          <w:sz w:val="20"/>
        </w:rPr>
        <w:t xml:space="preserve"> </w:t>
      </w:r>
      <w:r>
        <w:rPr>
          <w:sz w:val="20"/>
        </w:rPr>
        <w:t>колебаний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резонанса.</w:t>
      </w:r>
    </w:p>
    <w:p w:rsidR="00852BCB" w:rsidRDefault="00595F6D">
      <w:pPr>
        <w:pStyle w:val="a4"/>
        <w:numPr>
          <w:ilvl w:val="0"/>
          <w:numId w:val="89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Распространение</w:t>
      </w:r>
      <w:r>
        <w:rPr>
          <w:spacing w:val="-7"/>
          <w:sz w:val="20"/>
        </w:rPr>
        <w:t xml:space="preserve"> </w:t>
      </w:r>
      <w:r>
        <w:rPr>
          <w:sz w:val="20"/>
        </w:rPr>
        <w:t>продольных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поперечных</w:t>
      </w:r>
      <w:r>
        <w:rPr>
          <w:spacing w:val="-9"/>
          <w:sz w:val="20"/>
        </w:rPr>
        <w:t xml:space="preserve"> </w:t>
      </w:r>
      <w:r>
        <w:rPr>
          <w:sz w:val="20"/>
        </w:rPr>
        <w:t>волн</w:t>
      </w:r>
      <w:r>
        <w:rPr>
          <w:spacing w:val="-10"/>
          <w:sz w:val="20"/>
        </w:rPr>
        <w:t xml:space="preserve"> </w:t>
      </w:r>
      <w:r>
        <w:rPr>
          <w:sz w:val="20"/>
        </w:rPr>
        <w:t>(на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модели).</w:t>
      </w:r>
    </w:p>
    <w:p w:rsidR="00852BCB" w:rsidRDefault="00595F6D">
      <w:pPr>
        <w:pStyle w:val="a4"/>
        <w:numPr>
          <w:ilvl w:val="0"/>
          <w:numId w:val="89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Наблюдение</w:t>
      </w:r>
      <w:r>
        <w:rPr>
          <w:spacing w:val="-8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9"/>
          <w:sz w:val="20"/>
        </w:rPr>
        <w:t xml:space="preserve"> </w:t>
      </w:r>
      <w:r>
        <w:rPr>
          <w:sz w:val="20"/>
        </w:rPr>
        <w:t>высоты</w:t>
      </w:r>
      <w:r>
        <w:rPr>
          <w:spacing w:val="-8"/>
          <w:sz w:val="20"/>
        </w:rPr>
        <w:t xml:space="preserve"> </w:t>
      </w:r>
      <w:r>
        <w:rPr>
          <w:sz w:val="20"/>
        </w:rPr>
        <w:t>звука</w:t>
      </w:r>
      <w:r>
        <w:rPr>
          <w:spacing w:val="-8"/>
          <w:sz w:val="20"/>
        </w:rPr>
        <w:t xml:space="preserve"> </w:t>
      </w:r>
      <w:r>
        <w:rPr>
          <w:sz w:val="20"/>
        </w:rPr>
        <w:t>от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частоты.</w:t>
      </w:r>
    </w:p>
    <w:p w:rsidR="00852BCB" w:rsidRDefault="00595F6D">
      <w:pPr>
        <w:pStyle w:val="a4"/>
        <w:numPr>
          <w:ilvl w:val="0"/>
          <w:numId w:val="89"/>
        </w:numPr>
        <w:tabs>
          <w:tab w:val="left" w:pos="651"/>
        </w:tabs>
        <w:ind w:left="651" w:hanging="337"/>
        <w:rPr>
          <w:sz w:val="20"/>
        </w:rPr>
      </w:pPr>
      <w:r>
        <w:rPr>
          <w:spacing w:val="-2"/>
          <w:sz w:val="20"/>
        </w:rPr>
        <w:t>Акустический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резонанс.</w:t>
      </w:r>
    </w:p>
    <w:p w:rsidR="00852BCB" w:rsidRDefault="00595F6D">
      <w:pPr>
        <w:pStyle w:val="5"/>
        <w:spacing w:before="15"/>
        <w:jc w:val="left"/>
      </w:pPr>
      <w:r>
        <w:t>Лабораторные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опыты</w:t>
      </w:r>
    </w:p>
    <w:p w:rsidR="00852BCB" w:rsidRDefault="00595F6D">
      <w:pPr>
        <w:pStyle w:val="a4"/>
        <w:numPr>
          <w:ilvl w:val="0"/>
          <w:numId w:val="88"/>
        </w:numPr>
        <w:tabs>
          <w:tab w:val="left" w:pos="651"/>
          <w:tab w:val="left" w:pos="653"/>
        </w:tabs>
        <w:spacing w:before="5" w:line="249" w:lineRule="auto"/>
        <w:ind w:right="363"/>
        <w:rPr>
          <w:sz w:val="20"/>
        </w:rPr>
      </w:pPr>
      <w:r>
        <w:rPr>
          <w:sz w:val="20"/>
        </w:rPr>
        <w:t xml:space="preserve">Определение частоты и периода колебаний математического ма- </w:t>
      </w:r>
      <w:r>
        <w:rPr>
          <w:spacing w:val="-2"/>
          <w:sz w:val="20"/>
        </w:rPr>
        <w:t>ятника.</w:t>
      </w:r>
    </w:p>
    <w:p w:rsidR="00852BCB" w:rsidRDefault="00595F6D">
      <w:pPr>
        <w:pStyle w:val="a4"/>
        <w:numPr>
          <w:ilvl w:val="0"/>
          <w:numId w:val="88"/>
        </w:numPr>
        <w:tabs>
          <w:tab w:val="left" w:pos="651"/>
        </w:tabs>
        <w:spacing w:before="2"/>
        <w:ind w:left="651" w:hanging="337"/>
        <w:rPr>
          <w:sz w:val="20"/>
        </w:rPr>
      </w:pPr>
      <w:r>
        <w:rPr>
          <w:spacing w:val="-2"/>
          <w:sz w:val="20"/>
        </w:rPr>
        <w:t>Определение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частоты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периода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колебаний</w:t>
      </w:r>
      <w:r>
        <w:rPr>
          <w:sz w:val="20"/>
        </w:rPr>
        <w:t xml:space="preserve"> </w:t>
      </w:r>
      <w:r>
        <w:rPr>
          <w:spacing w:val="-2"/>
          <w:sz w:val="20"/>
        </w:rPr>
        <w:t>пружинного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маятника.</w:t>
      </w:r>
    </w:p>
    <w:p w:rsidR="00852BCB" w:rsidRDefault="00595F6D">
      <w:pPr>
        <w:pStyle w:val="a4"/>
        <w:numPr>
          <w:ilvl w:val="0"/>
          <w:numId w:val="88"/>
        </w:numPr>
        <w:tabs>
          <w:tab w:val="left" w:pos="651"/>
          <w:tab w:val="left" w:pos="653"/>
        </w:tabs>
        <w:spacing w:line="249" w:lineRule="auto"/>
        <w:ind w:right="373"/>
        <w:rPr>
          <w:sz w:val="20"/>
        </w:rPr>
      </w:pPr>
      <w:r>
        <w:rPr>
          <w:sz w:val="20"/>
        </w:rPr>
        <w:t>Исследование</w:t>
      </w:r>
      <w:r>
        <w:rPr>
          <w:spacing w:val="38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38"/>
          <w:sz w:val="20"/>
        </w:rPr>
        <w:t xml:space="preserve"> </w:t>
      </w:r>
      <w:r>
        <w:rPr>
          <w:sz w:val="20"/>
        </w:rPr>
        <w:t>периода</w:t>
      </w:r>
      <w:r>
        <w:rPr>
          <w:spacing w:val="37"/>
          <w:sz w:val="20"/>
        </w:rPr>
        <w:t xml:space="preserve"> </w:t>
      </w:r>
      <w:r>
        <w:rPr>
          <w:sz w:val="20"/>
        </w:rPr>
        <w:t>колебаний</w:t>
      </w:r>
      <w:r>
        <w:rPr>
          <w:spacing w:val="39"/>
          <w:sz w:val="20"/>
        </w:rPr>
        <w:t xml:space="preserve"> </w:t>
      </w:r>
      <w:r>
        <w:rPr>
          <w:sz w:val="20"/>
        </w:rPr>
        <w:t>подвешенного</w:t>
      </w:r>
      <w:r>
        <w:rPr>
          <w:spacing w:val="38"/>
          <w:sz w:val="20"/>
        </w:rPr>
        <w:t xml:space="preserve"> </w:t>
      </w:r>
      <w:r>
        <w:rPr>
          <w:sz w:val="20"/>
        </w:rPr>
        <w:t>к нити груза от длины нити.</w:t>
      </w:r>
    </w:p>
    <w:p w:rsidR="00852BCB" w:rsidRDefault="00595F6D">
      <w:pPr>
        <w:pStyle w:val="a4"/>
        <w:numPr>
          <w:ilvl w:val="0"/>
          <w:numId w:val="88"/>
        </w:numPr>
        <w:tabs>
          <w:tab w:val="left" w:pos="651"/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Исследование</w:t>
      </w:r>
      <w:r>
        <w:rPr>
          <w:spacing w:val="39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39"/>
          <w:sz w:val="20"/>
        </w:rPr>
        <w:t xml:space="preserve"> </w:t>
      </w:r>
      <w:r>
        <w:rPr>
          <w:sz w:val="20"/>
        </w:rPr>
        <w:t>периода</w:t>
      </w:r>
      <w:r>
        <w:rPr>
          <w:spacing w:val="38"/>
          <w:sz w:val="20"/>
        </w:rPr>
        <w:t xml:space="preserve"> </w:t>
      </w:r>
      <w:r>
        <w:rPr>
          <w:sz w:val="20"/>
        </w:rPr>
        <w:t>колебаний</w:t>
      </w:r>
      <w:r>
        <w:rPr>
          <w:spacing w:val="40"/>
          <w:sz w:val="20"/>
        </w:rPr>
        <w:t xml:space="preserve"> </w:t>
      </w:r>
      <w:r>
        <w:rPr>
          <w:sz w:val="20"/>
        </w:rPr>
        <w:t>пружинного</w:t>
      </w:r>
      <w:r>
        <w:rPr>
          <w:spacing w:val="39"/>
          <w:sz w:val="20"/>
        </w:rPr>
        <w:t xml:space="preserve"> </w:t>
      </w:r>
      <w:r>
        <w:rPr>
          <w:sz w:val="20"/>
        </w:rPr>
        <w:t>ма- ятника от массы груза.</w:t>
      </w:r>
    </w:p>
    <w:p w:rsidR="00852BCB" w:rsidRDefault="00595F6D">
      <w:pPr>
        <w:pStyle w:val="a4"/>
        <w:numPr>
          <w:ilvl w:val="0"/>
          <w:numId w:val="88"/>
        </w:numPr>
        <w:tabs>
          <w:tab w:val="left" w:pos="651"/>
          <w:tab w:val="left" w:pos="653"/>
        </w:tabs>
        <w:spacing w:before="1" w:line="252" w:lineRule="auto"/>
        <w:ind w:right="375"/>
        <w:rPr>
          <w:sz w:val="20"/>
        </w:rPr>
      </w:pPr>
      <w:r>
        <w:rPr>
          <w:sz w:val="20"/>
        </w:rPr>
        <w:t>Проверка</w:t>
      </w:r>
      <w:r>
        <w:rPr>
          <w:spacing w:val="-5"/>
          <w:sz w:val="20"/>
        </w:rPr>
        <w:t xml:space="preserve"> </w:t>
      </w:r>
      <w:r>
        <w:rPr>
          <w:sz w:val="20"/>
        </w:rPr>
        <w:t>независимости</w:t>
      </w:r>
      <w:r>
        <w:rPr>
          <w:spacing w:val="-5"/>
          <w:sz w:val="20"/>
        </w:rPr>
        <w:t xml:space="preserve"> </w:t>
      </w:r>
      <w:r>
        <w:rPr>
          <w:sz w:val="20"/>
        </w:rPr>
        <w:t>периода</w:t>
      </w:r>
      <w:r>
        <w:rPr>
          <w:spacing w:val="-6"/>
          <w:sz w:val="20"/>
        </w:rPr>
        <w:t xml:space="preserve"> </w:t>
      </w:r>
      <w:r>
        <w:rPr>
          <w:sz w:val="20"/>
        </w:rPr>
        <w:t>колебаний</w:t>
      </w:r>
      <w:r>
        <w:rPr>
          <w:spacing w:val="-6"/>
          <w:sz w:val="20"/>
        </w:rPr>
        <w:t xml:space="preserve"> </w:t>
      </w:r>
      <w:r>
        <w:rPr>
          <w:sz w:val="20"/>
        </w:rPr>
        <w:t>груза,</w:t>
      </w:r>
      <w:r>
        <w:rPr>
          <w:spacing w:val="-6"/>
          <w:sz w:val="20"/>
        </w:rPr>
        <w:t xml:space="preserve"> </w:t>
      </w:r>
      <w:r>
        <w:rPr>
          <w:sz w:val="20"/>
        </w:rPr>
        <w:t>подвешенного к нити, от массы груза.</w:t>
      </w:r>
    </w:p>
    <w:p w:rsidR="00852BCB" w:rsidRDefault="00595F6D">
      <w:pPr>
        <w:pStyle w:val="a4"/>
        <w:numPr>
          <w:ilvl w:val="0"/>
          <w:numId w:val="88"/>
        </w:numPr>
        <w:tabs>
          <w:tab w:val="left" w:pos="651"/>
          <w:tab w:val="left" w:pos="653"/>
        </w:tabs>
        <w:spacing w:before="0" w:line="249" w:lineRule="auto"/>
        <w:ind w:right="367"/>
        <w:rPr>
          <w:sz w:val="20"/>
        </w:rPr>
      </w:pPr>
      <w:r>
        <w:rPr>
          <w:sz w:val="20"/>
        </w:rPr>
        <w:t>Опыты,</w:t>
      </w:r>
      <w:r>
        <w:rPr>
          <w:spacing w:val="20"/>
          <w:sz w:val="20"/>
        </w:rPr>
        <w:t xml:space="preserve"> </w:t>
      </w:r>
      <w:r>
        <w:rPr>
          <w:sz w:val="20"/>
        </w:rPr>
        <w:t>демонстрирующие</w:t>
      </w:r>
      <w:r>
        <w:rPr>
          <w:spacing w:val="21"/>
          <w:sz w:val="20"/>
        </w:rPr>
        <w:t xml:space="preserve"> </w:t>
      </w:r>
      <w:r>
        <w:rPr>
          <w:sz w:val="20"/>
        </w:rPr>
        <w:t>зависимость</w:t>
      </w:r>
      <w:r>
        <w:rPr>
          <w:spacing w:val="21"/>
          <w:sz w:val="20"/>
        </w:rPr>
        <w:t xml:space="preserve"> </w:t>
      </w:r>
      <w:r>
        <w:rPr>
          <w:sz w:val="20"/>
        </w:rPr>
        <w:t>периода колебаний пру- жинного маятника от массы груза и жёсткости пружины.</w:t>
      </w:r>
    </w:p>
    <w:p w:rsidR="00852BCB" w:rsidRDefault="00595F6D">
      <w:pPr>
        <w:pStyle w:val="a4"/>
        <w:numPr>
          <w:ilvl w:val="0"/>
          <w:numId w:val="88"/>
        </w:numPr>
        <w:tabs>
          <w:tab w:val="left" w:pos="651"/>
        </w:tabs>
        <w:spacing w:before="0"/>
        <w:ind w:left="651" w:hanging="337"/>
        <w:rPr>
          <w:sz w:val="20"/>
        </w:rPr>
      </w:pPr>
      <w:r>
        <w:rPr>
          <w:sz w:val="20"/>
        </w:rPr>
        <w:t>Измерение</w:t>
      </w:r>
      <w:r>
        <w:rPr>
          <w:spacing w:val="-9"/>
          <w:sz w:val="20"/>
        </w:rPr>
        <w:t xml:space="preserve"> </w:t>
      </w:r>
      <w:r>
        <w:rPr>
          <w:sz w:val="20"/>
        </w:rPr>
        <w:t>ускорения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свободного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падения.</w:t>
      </w:r>
    </w:p>
    <w:p w:rsidR="00852BCB" w:rsidRDefault="00595F6D">
      <w:pPr>
        <w:pStyle w:val="4"/>
        <w:spacing w:before="127"/>
      </w:pPr>
      <w:r>
        <w:t>Раздел</w:t>
      </w:r>
      <w:r>
        <w:rPr>
          <w:spacing w:val="-9"/>
        </w:rPr>
        <w:t xml:space="preserve"> </w:t>
      </w:r>
      <w:r>
        <w:t>10.</w:t>
      </w:r>
      <w:r>
        <w:rPr>
          <w:spacing w:val="-9"/>
        </w:rPr>
        <w:t xml:space="preserve"> </w:t>
      </w:r>
      <w:r>
        <w:t>Электромагнитное</w:t>
      </w:r>
      <w:r>
        <w:rPr>
          <w:spacing w:val="-10"/>
        </w:rPr>
        <w:t xml:space="preserve"> </w:t>
      </w:r>
      <w:r>
        <w:t>поле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электромагнитные</w:t>
      </w:r>
      <w:r>
        <w:rPr>
          <w:spacing w:val="-3"/>
        </w:rPr>
        <w:t xml:space="preserve"> </w:t>
      </w:r>
      <w:r>
        <w:rPr>
          <w:spacing w:val="-2"/>
        </w:rPr>
        <w:t>волны</w:t>
      </w:r>
    </w:p>
    <w:p w:rsidR="00852BCB" w:rsidRDefault="00595F6D">
      <w:pPr>
        <w:pStyle w:val="a3"/>
        <w:spacing w:before="5" w:line="249" w:lineRule="auto"/>
        <w:ind w:right="364"/>
      </w:pPr>
      <w:r>
        <w:t>Электромагнитное поле. Электромагнитные волны. Свойства элек- тромагнитных волн. Шкала электромагнитных волн. Использование электромагнитных волн для сотовой связи.</w:t>
      </w:r>
    </w:p>
    <w:p w:rsidR="00852BCB" w:rsidRDefault="00595F6D">
      <w:pPr>
        <w:pStyle w:val="a3"/>
        <w:spacing w:before="3" w:line="249" w:lineRule="auto"/>
        <w:ind w:right="371"/>
      </w:pPr>
      <w:r>
        <w:t>Электромагнитная</w:t>
      </w:r>
      <w:r>
        <w:rPr>
          <w:spacing w:val="-5"/>
        </w:rPr>
        <w:t xml:space="preserve"> </w:t>
      </w:r>
      <w:r>
        <w:t>природа</w:t>
      </w:r>
      <w:r>
        <w:rPr>
          <w:spacing w:val="-5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Волновые</w:t>
      </w:r>
      <w:r>
        <w:rPr>
          <w:spacing w:val="-4"/>
        </w:rPr>
        <w:t xml:space="preserve"> </w:t>
      </w:r>
      <w:r>
        <w:t xml:space="preserve">свойства </w:t>
      </w:r>
      <w:r>
        <w:rPr>
          <w:spacing w:val="-2"/>
        </w:rPr>
        <w:t>света.</w:t>
      </w:r>
    </w:p>
    <w:p w:rsidR="00852BCB" w:rsidRDefault="00595F6D">
      <w:pPr>
        <w:pStyle w:val="5"/>
        <w:spacing w:before="7"/>
        <w:jc w:val="left"/>
      </w:pPr>
      <w:r>
        <w:rPr>
          <w:spacing w:val="-2"/>
        </w:rPr>
        <w:t>Демонстрации</w:t>
      </w:r>
    </w:p>
    <w:p w:rsidR="00852BCB" w:rsidRDefault="00595F6D">
      <w:pPr>
        <w:pStyle w:val="a4"/>
        <w:numPr>
          <w:ilvl w:val="0"/>
          <w:numId w:val="87"/>
        </w:numPr>
        <w:tabs>
          <w:tab w:val="left" w:pos="651"/>
        </w:tabs>
        <w:spacing w:before="5"/>
        <w:ind w:left="651" w:hanging="337"/>
        <w:rPr>
          <w:sz w:val="20"/>
        </w:rPr>
      </w:pPr>
      <w:r>
        <w:rPr>
          <w:spacing w:val="-2"/>
          <w:sz w:val="20"/>
        </w:rPr>
        <w:t>Свойства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электромагнитных</w:t>
      </w:r>
      <w:r>
        <w:rPr>
          <w:spacing w:val="12"/>
          <w:sz w:val="20"/>
        </w:rPr>
        <w:t xml:space="preserve"> </w:t>
      </w:r>
      <w:r>
        <w:rPr>
          <w:spacing w:val="-4"/>
          <w:sz w:val="20"/>
        </w:rPr>
        <w:t>волн.</w:t>
      </w:r>
    </w:p>
    <w:p w:rsidR="00852BCB" w:rsidRDefault="00595F6D">
      <w:pPr>
        <w:pStyle w:val="a4"/>
        <w:numPr>
          <w:ilvl w:val="0"/>
          <w:numId w:val="87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Волновые</w:t>
      </w:r>
      <w:r>
        <w:rPr>
          <w:spacing w:val="-9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света.</w:t>
      </w:r>
    </w:p>
    <w:p w:rsidR="00852BCB" w:rsidRDefault="00595F6D">
      <w:pPr>
        <w:pStyle w:val="5"/>
        <w:spacing w:before="15"/>
        <w:jc w:val="left"/>
      </w:pPr>
      <w:r>
        <w:t>Лабораторные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опыты</w:t>
      </w:r>
    </w:p>
    <w:p w:rsidR="00852BCB" w:rsidRDefault="00595F6D">
      <w:pPr>
        <w:pStyle w:val="a4"/>
        <w:numPr>
          <w:ilvl w:val="0"/>
          <w:numId w:val="86"/>
        </w:numPr>
        <w:tabs>
          <w:tab w:val="left" w:pos="651"/>
          <w:tab w:val="left" w:pos="653"/>
        </w:tabs>
        <w:spacing w:before="5" w:line="249" w:lineRule="auto"/>
        <w:ind w:right="371"/>
        <w:rPr>
          <w:sz w:val="20"/>
        </w:rPr>
      </w:pPr>
      <w:r>
        <w:rPr>
          <w:sz w:val="20"/>
        </w:rPr>
        <w:t>Изучение</w:t>
      </w:r>
      <w:r>
        <w:rPr>
          <w:spacing w:val="-13"/>
          <w:sz w:val="20"/>
        </w:rPr>
        <w:t xml:space="preserve"> </w:t>
      </w:r>
      <w:r>
        <w:rPr>
          <w:sz w:val="20"/>
        </w:rPr>
        <w:t>свойств</w:t>
      </w:r>
      <w:r>
        <w:rPr>
          <w:spacing w:val="-12"/>
          <w:sz w:val="20"/>
        </w:rPr>
        <w:t xml:space="preserve"> </w:t>
      </w:r>
      <w:r>
        <w:rPr>
          <w:sz w:val="20"/>
        </w:rPr>
        <w:t>электромагнитных</w:t>
      </w:r>
      <w:r>
        <w:rPr>
          <w:spacing w:val="-13"/>
          <w:sz w:val="20"/>
        </w:rPr>
        <w:t xml:space="preserve"> </w:t>
      </w:r>
      <w:r>
        <w:rPr>
          <w:sz w:val="20"/>
        </w:rPr>
        <w:t>волн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мобильного </w:t>
      </w:r>
      <w:r>
        <w:rPr>
          <w:spacing w:val="-2"/>
          <w:sz w:val="20"/>
        </w:rPr>
        <w:t>телефона.</w:t>
      </w:r>
    </w:p>
    <w:p w:rsidR="00852BCB" w:rsidRDefault="00595F6D">
      <w:pPr>
        <w:pStyle w:val="4"/>
        <w:spacing w:before="119"/>
        <w:jc w:val="left"/>
      </w:pPr>
      <w:r>
        <w:t>Раздел</w:t>
      </w:r>
      <w:r>
        <w:rPr>
          <w:spacing w:val="-4"/>
        </w:rPr>
        <w:t xml:space="preserve"> </w:t>
      </w:r>
      <w:r>
        <w:t>11.</w:t>
      </w:r>
      <w:r>
        <w:rPr>
          <w:spacing w:val="-4"/>
        </w:rPr>
        <w:t xml:space="preserve"> </w:t>
      </w:r>
      <w:r>
        <w:t>Световые</w:t>
      </w:r>
      <w:r>
        <w:rPr>
          <w:spacing w:val="-4"/>
        </w:rPr>
        <w:t xml:space="preserve"> </w:t>
      </w:r>
      <w:r>
        <w:rPr>
          <w:spacing w:val="-2"/>
        </w:rPr>
        <w:t>явления</w:t>
      </w:r>
    </w:p>
    <w:p w:rsidR="00852BCB" w:rsidRDefault="00852BCB">
      <w:pPr>
        <w:pStyle w:val="4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>Лучевая модель света. Источники света. Прямолинейное распростра- нение света. Затмения Солнца и Луны. Отражение света. Плоское зер- кало. Закон отражения света.</w:t>
      </w:r>
    </w:p>
    <w:p w:rsidR="00852BCB" w:rsidRDefault="00595F6D">
      <w:pPr>
        <w:pStyle w:val="a3"/>
        <w:spacing w:line="249" w:lineRule="auto"/>
        <w:ind w:right="362"/>
      </w:pPr>
      <w:r>
        <w:t>Преломление света. Закон преломления света. Полное внутреннее отражение света. Использование полного внутреннего отражения в оп- тических световодах.</w:t>
      </w:r>
    </w:p>
    <w:p w:rsidR="00852BCB" w:rsidRDefault="00595F6D">
      <w:pPr>
        <w:pStyle w:val="a3"/>
        <w:spacing w:before="3" w:line="249" w:lineRule="auto"/>
        <w:ind w:right="361"/>
      </w:pPr>
      <w:r>
        <w:t>Линза. Ход лучей в линзе. Оптическая система фотоаппарата, мик- роскопа и</w:t>
      </w:r>
      <w:r>
        <w:rPr>
          <w:spacing w:val="-1"/>
        </w:rPr>
        <w:t xml:space="preserve"> </w:t>
      </w:r>
      <w:r>
        <w:t xml:space="preserve">телескопа (МС). Глаз как оптическая система. Близорукость и </w:t>
      </w:r>
      <w:r>
        <w:rPr>
          <w:spacing w:val="-2"/>
        </w:rPr>
        <w:t>дальнозоркость.</w:t>
      </w:r>
    </w:p>
    <w:p w:rsidR="00852BCB" w:rsidRDefault="00595F6D">
      <w:pPr>
        <w:pStyle w:val="a3"/>
        <w:spacing w:line="249" w:lineRule="auto"/>
        <w:ind w:right="366"/>
      </w:pPr>
      <w:r>
        <w:t>Разложение белого света в спектр. Опыты Ньютона. Сложение спек- тральных цветов. Дисперсия света.</w:t>
      </w:r>
    </w:p>
    <w:p w:rsidR="00852BCB" w:rsidRDefault="00595F6D">
      <w:pPr>
        <w:pStyle w:val="5"/>
        <w:spacing w:before="7"/>
        <w:jc w:val="left"/>
      </w:pPr>
      <w:r>
        <w:rPr>
          <w:spacing w:val="-2"/>
        </w:rPr>
        <w:t>Демонстрации</w:t>
      </w:r>
    </w:p>
    <w:p w:rsidR="00852BCB" w:rsidRDefault="00595F6D">
      <w:pPr>
        <w:pStyle w:val="a4"/>
        <w:numPr>
          <w:ilvl w:val="0"/>
          <w:numId w:val="85"/>
        </w:numPr>
        <w:tabs>
          <w:tab w:val="left" w:pos="651"/>
        </w:tabs>
        <w:spacing w:before="5"/>
        <w:ind w:left="651" w:hanging="337"/>
        <w:rPr>
          <w:sz w:val="20"/>
        </w:rPr>
      </w:pPr>
      <w:r>
        <w:rPr>
          <w:spacing w:val="-2"/>
          <w:sz w:val="20"/>
        </w:rPr>
        <w:t>Прямолинейное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распространение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света.</w:t>
      </w:r>
    </w:p>
    <w:p w:rsidR="00852BCB" w:rsidRDefault="00595F6D">
      <w:pPr>
        <w:pStyle w:val="a4"/>
        <w:numPr>
          <w:ilvl w:val="0"/>
          <w:numId w:val="85"/>
        </w:numPr>
        <w:tabs>
          <w:tab w:val="left" w:pos="651"/>
        </w:tabs>
        <w:spacing w:before="11"/>
        <w:ind w:left="651" w:hanging="337"/>
        <w:rPr>
          <w:sz w:val="20"/>
        </w:rPr>
      </w:pPr>
      <w:r>
        <w:rPr>
          <w:spacing w:val="-2"/>
          <w:sz w:val="20"/>
        </w:rPr>
        <w:t>Отражение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света.</w:t>
      </w:r>
    </w:p>
    <w:p w:rsidR="00852BCB" w:rsidRDefault="00595F6D">
      <w:pPr>
        <w:pStyle w:val="a4"/>
        <w:numPr>
          <w:ilvl w:val="0"/>
          <w:numId w:val="85"/>
        </w:numPr>
        <w:tabs>
          <w:tab w:val="left" w:pos="651"/>
          <w:tab w:val="left" w:pos="653"/>
        </w:tabs>
        <w:spacing w:line="249" w:lineRule="auto"/>
        <w:ind w:right="363"/>
        <w:rPr>
          <w:sz w:val="20"/>
        </w:rPr>
      </w:pPr>
      <w:r>
        <w:rPr>
          <w:sz w:val="20"/>
        </w:rPr>
        <w:t xml:space="preserve">Получение изображений в плоском, вогнутом и выпуклом зерка- </w:t>
      </w:r>
      <w:r>
        <w:rPr>
          <w:spacing w:val="-4"/>
          <w:sz w:val="20"/>
        </w:rPr>
        <w:t>лах.</w:t>
      </w:r>
    </w:p>
    <w:p w:rsidR="00852BCB" w:rsidRDefault="00595F6D">
      <w:pPr>
        <w:pStyle w:val="a4"/>
        <w:numPr>
          <w:ilvl w:val="0"/>
          <w:numId w:val="85"/>
        </w:numPr>
        <w:tabs>
          <w:tab w:val="left" w:pos="651"/>
        </w:tabs>
        <w:spacing w:before="1"/>
        <w:ind w:left="651" w:hanging="337"/>
        <w:rPr>
          <w:sz w:val="20"/>
        </w:rPr>
      </w:pPr>
      <w:r>
        <w:rPr>
          <w:spacing w:val="-2"/>
          <w:sz w:val="20"/>
        </w:rPr>
        <w:t>Преломление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света.</w:t>
      </w:r>
    </w:p>
    <w:p w:rsidR="00852BCB" w:rsidRDefault="00595F6D">
      <w:pPr>
        <w:pStyle w:val="a4"/>
        <w:numPr>
          <w:ilvl w:val="0"/>
          <w:numId w:val="85"/>
        </w:numPr>
        <w:tabs>
          <w:tab w:val="left" w:pos="651"/>
        </w:tabs>
        <w:ind w:left="651" w:hanging="337"/>
        <w:rPr>
          <w:sz w:val="20"/>
        </w:rPr>
      </w:pPr>
      <w:r>
        <w:rPr>
          <w:spacing w:val="-2"/>
          <w:sz w:val="20"/>
        </w:rPr>
        <w:t>Оптический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световод.</w:t>
      </w:r>
    </w:p>
    <w:p w:rsidR="00852BCB" w:rsidRDefault="00595F6D">
      <w:pPr>
        <w:pStyle w:val="a4"/>
        <w:numPr>
          <w:ilvl w:val="0"/>
          <w:numId w:val="85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Ход</w:t>
      </w:r>
      <w:r>
        <w:rPr>
          <w:spacing w:val="-6"/>
          <w:sz w:val="20"/>
        </w:rPr>
        <w:t xml:space="preserve"> </w:t>
      </w:r>
      <w:r>
        <w:rPr>
          <w:sz w:val="20"/>
        </w:rPr>
        <w:t>лучей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собирающей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линзе.</w:t>
      </w:r>
    </w:p>
    <w:p w:rsidR="00852BCB" w:rsidRDefault="00595F6D">
      <w:pPr>
        <w:pStyle w:val="a4"/>
        <w:numPr>
          <w:ilvl w:val="0"/>
          <w:numId w:val="85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Ход</w:t>
      </w:r>
      <w:r>
        <w:rPr>
          <w:spacing w:val="-7"/>
          <w:sz w:val="20"/>
        </w:rPr>
        <w:t xml:space="preserve"> </w:t>
      </w:r>
      <w:r>
        <w:rPr>
          <w:sz w:val="20"/>
        </w:rPr>
        <w:t>лучей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рассеивающей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линзе.</w:t>
      </w:r>
    </w:p>
    <w:p w:rsidR="00852BCB" w:rsidRDefault="00595F6D">
      <w:pPr>
        <w:pStyle w:val="a4"/>
        <w:numPr>
          <w:ilvl w:val="0"/>
          <w:numId w:val="85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Получение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изображений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линз.</w:t>
      </w:r>
    </w:p>
    <w:p w:rsidR="00852BCB" w:rsidRDefault="00595F6D">
      <w:pPr>
        <w:pStyle w:val="a4"/>
        <w:numPr>
          <w:ilvl w:val="0"/>
          <w:numId w:val="85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Принцип</w:t>
      </w:r>
      <w:r>
        <w:rPr>
          <w:spacing w:val="-10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10"/>
          <w:sz w:val="20"/>
        </w:rPr>
        <w:t xml:space="preserve"> </w:t>
      </w:r>
      <w:r>
        <w:rPr>
          <w:sz w:val="20"/>
        </w:rPr>
        <w:t>фотоаппарата,</w:t>
      </w:r>
      <w:r>
        <w:rPr>
          <w:spacing w:val="-8"/>
          <w:sz w:val="20"/>
        </w:rPr>
        <w:t xml:space="preserve"> </w:t>
      </w:r>
      <w:r>
        <w:rPr>
          <w:sz w:val="20"/>
        </w:rPr>
        <w:t>микроскопа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телескопа.</w:t>
      </w:r>
    </w:p>
    <w:p w:rsidR="00852BCB" w:rsidRDefault="00595F6D">
      <w:pPr>
        <w:pStyle w:val="a4"/>
        <w:numPr>
          <w:ilvl w:val="0"/>
          <w:numId w:val="85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Модель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глаза.</w:t>
      </w:r>
    </w:p>
    <w:p w:rsidR="00852BCB" w:rsidRDefault="00595F6D">
      <w:pPr>
        <w:pStyle w:val="a4"/>
        <w:numPr>
          <w:ilvl w:val="0"/>
          <w:numId w:val="85"/>
        </w:numPr>
        <w:tabs>
          <w:tab w:val="left" w:pos="652"/>
        </w:tabs>
        <w:spacing w:before="11"/>
        <w:ind w:left="652" w:hanging="338"/>
        <w:rPr>
          <w:sz w:val="20"/>
        </w:rPr>
      </w:pPr>
      <w:r>
        <w:rPr>
          <w:sz w:val="20"/>
        </w:rPr>
        <w:t>Разложение</w:t>
      </w:r>
      <w:r>
        <w:rPr>
          <w:spacing w:val="-4"/>
          <w:sz w:val="20"/>
        </w:rPr>
        <w:t xml:space="preserve"> </w:t>
      </w:r>
      <w:r>
        <w:rPr>
          <w:sz w:val="20"/>
        </w:rPr>
        <w:t>белого</w:t>
      </w:r>
      <w:r>
        <w:rPr>
          <w:spacing w:val="-6"/>
          <w:sz w:val="20"/>
        </w:rPr>
        <w:t xml:space="preserve"> </w:t>
      </w:r>
      <w:r>
        <w:rPr>
          <w:sz w:val="20"/>
        </w:rPr>
        <w:t>света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спектр.</w:t>
      </w:r>
    </w:p>
    <w:p w:rsidR="00852BCB" w:rsidRDefault="00595F6D">
      <w:pPr>
        <w:pStyle w:val="a4"/>
        <w:numPr>
          <w:ilvl w:val="0"/>
          <w:numId w:val="85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Получение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белого</w:t>
      </w:r>
      <w:r>
        <w:rPr>
          <w:spacing w:val="-5"/>
          <w:sz w:val="20"/>
        </w:rPr>
        <w:t xml:space="preserve"> </w:t>
      </w:r>
      <w:r>
        <w:rPr>
          <w:sz w:val="20"/>
        </w:rPr>
        <w:t>света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сложении</w:t>
      </w:r>
      <w:r>
        <w:rPr>
          <w:spacing w:val="-7"/>
          <w:sz w:val="20"/>
        </w:rPr>
        <w:t xml:space="preserve"> </w:t>
      </w:r>
      <w:r>
        <w:rPr>
          <w:sz w:val="20"/>
        </w:rPr>
        <w:t>света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цветов.</w:t>
      </w:r>
    </w:p>
    <w:p w:rsidR="00852BCB" w:rsidRDefault="00595F6D">
      <w:pPr>
        <w:pStyle w:val="5"/>
        <w:spacing w:before="15"/>
        <w:jc w:val="left"/>
      </w:pPr>
      <w:r>
        <w:t>Лабораторные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опыты</w:t>
      </w:r>
    </w:p>
    <w:p w:rsidR="00852BCB" w:rsidRDefault="00595F6D">
      <w:pPr>
        <w:pStyle w:val="a4"/>
        <w:numPr>
          <w:ilvl w:val="0"/>
          <w:numId w:val="84"/>
        </w:numPr>
        <w:tabs>
          <w:tab w:val="left" w:pos="651"/>
          <w:tab w:val="left" w:pos="653"/>
        </w:tabs>
        <w:spacing w:before="5" w:line="249" w:lineRule="auto"/>
        <w:ind w:right="371"/>
        <w:rPr>
          <w:sz w:val="20"/>
        </w:rPr>
      </w:pPr>
      <w:r>
        <w:rPr>
          <w:sz w:val="20"/>
        </w:rPr>
        <w:t>Исследование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8"/>
          <w:sz w:val="20"/>
        </w:rPr>
        <w:t xml:space="preserve"> </w:t>
      </w:r>
      <w:r>
        <w:rPr>
          <w:sz w:val="20"/>
        </w:rPr>
        <w:t>угла</w:t>
      </w:r>
      <w:r>
        <w:rPr>
          <w:spacing w:val="-8"/>
          <w:sz w:val="20"/>
        </w:rPr>
        <w:t xml:space="preserve"> </w:t>
      </w:r>
      <w:r>
        <w:rPr>
          <w:sz w:val="20"/>
        </w:rPr>
        <w:t>отражения</w:t>
      </w:r>
      <w:r>
        <w:rPr>
          <w:spacing w:val="-9"/>
          <w:sz w:val="20"/>
        </w:rPr>
        <w:t xml:space="preserve"> </w:t>
      </w:r>
      <w:r>
        <w:rPr>
          <w:sz w:val="20"/>
        </w:rPr>
        <w:t>светового</w:t>
      </w:r>
      <w:r>
        <w:rPr>
          <w:spacing w:val="-7"/>
          <w:sz w:val="20"/>
        </w:rPr>
        <w:t xml:space="preserve"> </w:t>
      </w:r>
      <w:r>
        <w:rPr>
          <w:sz w:val="20"/>
        </w:rPr>
        <w:t>луча</w:t>
      </w:r>
      <w:r>
        <w:rPr>
          <w:spacing w:val="-8"/>
          <w:sz w:val="20"/>
        </w:rPr>
        <w:t xml:space="preserve"> </w:t>
      </w:r>
      <w:r>
        <w:rPr>
          <w:sz w:val="20"/>
        </w:rPr>
        <w:t>от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угла </w:t>
      </w:r>
      <w:r>
        <w:rPr>
          <w:spacing w:val="-2"/>
          <w:sz w:val="20"/>
        </w:rPr>
        <w:t>падения.</w:t>
      </w:r>
    </w:p>
    <w:p w:rsidR="00852BCB" w:rsidRDefault="00595F6D">
      <w:pPr>
        <w:pStyle w:val="a4"/>
        <w:numPr>
          <w:ilvl w:val="0"/>
          <w:numId w:val="84"/>
        </w:numPr>
        <w:tabs>
          <w:tab w:val="left" w:pos="651"/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 xml:space="preserve">Изучение характеристик изображения предмета в плоском зерка- </w:t>
      </w:r>
      <w:r>
        <w:rPr>
          <w:spacing w:val="-4"/>
          <w:sz w:val="20"/>
        </w:rPr>
        <w:t>ле.</w:t>
      </w:r>
    </w:p>
    <w:p w:rsidR="00852BCB" w:rsidRDefault="00595F6D">
      <w:pPr>
        <w:pStyle w:val="a4"/>
        <w:numPr>
          <w:ilvl w:val="0"/>
          <w:numId w:val="84"/>
        </w:numPr>
        <w:tabs>
          <w:tab w:val="left" w:pos="651"/>
          <w:tab w:val="left" w:pos="653"/>
        </w:tabs>
        <w:spacing w:before="1" w:line="249" w:lineRule="auto"/>
        <w:ind w:right="373"/>
        <w:rPr>
          <w:sz w:val="20"/>
        </w:rPr>
      </w:pPr>
      <w:r>
        <w:rPr>
          <w:sz w:val="20"/>
        </w:rPr>
        <w:t>Исследование</w:t>
      </w:r>
      <w:r>
        <w:rPr>
          <w:spacing w:val="27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25"/>
          <w:sz w:val="20"/>
        </w:rPr>
        <w:t xml:space="preserve"> </w:t>
      </w:r>
      <w:r>
        <w:rPr>
          <w:sz w:val="20"/>
        </w:rPr>
        <w:t>угла</w:t>
      </w:r>
      <w:r>
        <w:rPr>
          <w:spacing w:val="27"/>
          <w:sz w:val="20"/>
        </w:rPr>
        <w:t xml:space="preserve"> </w:t>
      </w:r>
      <w:r>
        <w:rPr>
          <w:sz w:val="20"/>
        </w:rPr>
        <w:t>преломления</w:t>
      </w:r>
      <w:r>
        <w:rPr>
          <w:spacing w:val="26"/>
          <w:sz w:val="20"/>
        </w:rPr>
        <w:t xml:space="preserve"> </w:t>
      </w:r>
      <w:r>
        <w:rPr>
          <w:sz w:val="20"/>
        </w:rPr>
        <w:t>светового</w:t>
      </w:r>
      <w:r>
        <w:rPr>
          <w:spacing w:val="27"/>
          <w:sz w:val="20"/>
        </w:rPr>
        <w:t xml:space="preserve"> </w:t>
      </w:r>
      <w:r>
        <w:rPr>
          <w:sz w:val="20"/>
        </w:rPr>
        <w:t>луча</w:t>
      </w:r>
      <w:r>
        <w:rPr>
          <w:spacing w:val="27"/>
          <w:sz w:val="20"/>
        </w:rPr>
        <w:t xml:space="preserve"> </w:t>
      </w:r>
      <w:r>
        <w:rPr>
          <w:sz w:val="20"/>
        </w:rPr>
        <w:t>от угла падения на границе «воздух—стекло».</w:t>
      </w:r>
    </w:p>
    <w:p w:rsidR="00852BCB" w:rsidRDefault="00595F6D">
      <w:pPr>
        <w:pStyle w:val="a4"/>
        <w:numPr>
          <w:ilvl w:val="0"/>
          <w:numId w:val="84"/>
        </w:numPr>
        <w:tabs>
          <w:tab w:val="left" w:pos="651"/>
        </w:tabs>
        <w:spacing w:before="2"/>
        <w:ind w:left="651" w:hanging="337"/>
        <w:rPr>
          <w:sz w:val="20"/>
        </w:rPr>
      </w:pPr>
      <w:r>
        <w:rPr>
          <w:sz w:val="20"/>
        </w:rPr>
        <w:t>Получение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изображений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9"/>
          <w:sz w:val="20"/>
        </w:rPr>
        <w:t xml:space="preserve"> </w:t>
      </w:r>
      <w:r>
        <w:rPr>
          <w:sz w:val="20"/>
        </w:rPr>
        <w:t>собирающей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линзы.</w:t>
      </w:r>
    </w:p>
    <w:p w:rsidR="00852BCB" w:rsidRDefault="00595F6D">
      <w:pPr>
        <w:pStyle w:val="a4"/>
        <w:numPr>
          <w:ilvl w:val="0"/>
          <w:numId w:val="84"/>
        </w:numPr>
        <w:tabs>
          <w:tab w:val="left" w:pos="651"/>
          <w:tab w:val="left" w:pos="653"/>
        </w:tabs>
        <w:spacing w:line="252" w:lineRule="auto"/>
        <w:ind w:right="365"/>
        <w:rPr>
          <w:sz w:val="20"/>
        </w:rPr>
      </w:pPr>
      <w:r>
        <w:rPr>
          <w:sz w:val="20"/>
        </w:rPr>
        <w:t>Определение</w:t>
      </w:r>
      <w:r>
        <w:rPr>
          <w:spacing w:val="31"/>
          <w:sz w:val="20"/>
        </w:rPr>
        <w:t xml:space="preserve"> </w:t>
      </w:r>
      <w:r>
        <w:rPr>
          <w:sz w:val="20"/>
        </w:rPr>
        <w:t>фокусного</w:t>
      </w:r>
      <w:r>
        <w:rPr>
          <w:spacing w:val="32"/>
          <w:sz w:val="20"/>
        </w:rPr>
        <w:t xml:space="preserve"> </w:t>
      </w:r>
      <w:r>
        <w:rPr>
          <w:sz w:val="20"/>
        </w:rPr>
        <w:t>расстояния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оптической</w:t>
      </w:r>
      <w:r>
        <w:rPr>
          <w:spacing w:val="30"/>
          <w:sz w:val="20"/>
        </w:rPr>
        <w:t xml:space="preserve"> </w:t>
      </w:r>
      <w:r>
        <w:rPr>
          <w:sz w:val="20"/>
        </w:rPr>
        <w:t>силы</w:t>
      </w:r>
      <w:r>
        <w:rPr>
          <w:spacing w:val="31"/>
          <w:sz w:val="20"/>
        </w:rPr>
        <w:t xml:space="preserve"> </w:t>
      </w:r>
      <w:r>
        <w:rPr>
          <w:sz w:val="20"/>
        </w:rPr>
        <w:t>собира- ющей линзы.</w:t>
      </w:r>
    </w:p>
    <w:p w:rsidR="00852BCB" w:rsidRDefault="00595F6D">
      <w:pPr>
        <w:pStyle w:val="a4"/>
        <w:numPr>
          <w:ilvl w:val="0"/>
          <w:numId w:val="84"/>
        </w:numPr>
        <w:tabs>
          <w:tab w:val="left" w:pos="651"/>
        </w:tabs>
        <w:spacing w:before="0" w:line="228" w:lineRule="exact"/>
        <w:ind w:left="651" w:hanging="337"/>
        <w:rPr>
          <w:sz w:val="20"/>
        </w:rPr>
      </w:pPr>
      <w:r>
        <w:rPr>
          <w:sz w:val="20"/>
        </w:rPr>
        <w:t>Опыты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разложению</w:t>
      </w:r>
      <w:r>
        <w:rPr>
          <w:spacing w:val="-6"/>
          <w:sz w:val="20"/>
        </w:rPr>
        <w:t xml:space="preserve"> </w:t>
      </w:r>
      <w:r>
        <w:rPr>
          <w:sz w:val="20"/>
        </w:rPr>
        <w:t>белого</w:t>
      </w:r>
      <w:r>
        <w:rPr>
          <w:spacing w:val="-4"/>
          <w:sz w:val="20"/>
        </w:rPr>
        <w:t xml:space="preserve"> </w:t>
      </w:r>
      <w:r>
        <w:rPr>
          <w:sz w:val="20"/>
        </w:rPr>
        <w:t>света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спектр.</w:t>
      </w:r>
    </w:p>
    <w:p w:rsidR="00852BCB" w:rsidRDefault="00595F6D">
      <w:pPr>
        <w:pStyle w:val="a4"/>
        <w:numPr>
          <w:ilvl w:val="0"/>
          <w:numId w:val="84"/>
        </w:numPr>
        <w:tabs>
          <w:tab w:val="left" w:pos="651"/>
          <w:tab w:val="left" w:pos="653"/>
        </w:tabs>
        <w:spacing w:line="249" w:lineRule="auto"/>
        <w:ind w:right="369"/>
        <w:rPr>
          <w:sz w:val="20"/>
        </w:rPr>
      </w:pPr>
      <w:r>
        <w:rPr>
          <w:sz w:val="20"/>
        </w:rPr>
        <w:t>Опыты по</w:t>
      </w:r>
      <w:r>
        <w:rPr>
          <w:spacing w:val="-2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-1"/>
          <w:sz w:val="20"/>
        </w:rPr>
        <w:t xml:space="preserve"> </w:t>
      </w:r>
      <w:r>
        <w:rPr>
          <w:sz w:val="20"/>
        </w:rPr>
        <w:t>цвета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наблюдении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через цветовые фильтры.</w:t>
      </w:r>
    </w:p>
    <w:p w:rsidR="00852BCB" w:rsidRDefault="00595F6D">
      <w:pPr>
        <w:pStyle w:val="4"/>
        <w:spacing w:before="119"/>
        <w:jc w:val="left"/>
      </w:pPr>
      <w:r>
        <w:t>Раздел</w:t>
      </w:r>
      <w:r>
        <w:rPr>
          <w:spacing w:val="-5"/>
        </w:rPr>
        <w:t xml:space="preserve"> </w:t>
      </w:r>
      <w:r>
        <w:t>12.</w:t>
      </w:r>
      <w:r>
        <w:rPr>
          <w:spacing w:val="-5"/>
        </w:rPr>
        <w:t xml:space="preserve"> </w:t>
      </w:r>
      <w:r>
        <w:t>Квантовые</w:t>
      </w:r>
      <w:r>
        <w:rPr>
          <w:spacing w:val="-7"/>
        </w:rPr>
        <w:t xml:space="preserve"> </w:t>
      </w:r>
      <w:r>
        <w:rPr>
          <w:spacing w:val="-2"/>
        </w:rPr>
        <w:t>явления</w:t>
      </w:r>
    </w:p>
    <w:p w:rsidR="00852BCB" w:rsidRDefault="00595F6D">
      <w:pPr>
        <w:pStyle w:val="a3"/>
        <w:spacing w:before="5" w:line="249" w:lineRule="auto"/>
        <w:jc w:val="left"/>
      </w:pPr>
      <w:r>
        <w:t>Опыты Резерфорда и планетарная модель атома. Модель атома Бора. Испускание и поглощение света атомом. Кванты. Линейчатые спектры.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/>
      </w:pPr>
      <w:r>
        <w:t>Радиоактивность. Альфа-, бета- и гамма-излучения. Строение атом- ного ядра. Нуклонная модель атомного ядра. Изотопы. Радиоактивные превращения. Период полураспада атомных ядер.</w:t>
      </w:r>
    </w:p>
    <w:p w:rsidR="00852BCB" w:rsidRDefault="00595F6D">
      <w:pPr>
        <w:pStyle w:val="a3"/>
        <w:spacing w:line="249" w:lineRule="auto"/>
        <w:ind w:right="373"/>
      </w:pPr>
      <w:r>
        <w:t>Ядерные реакции. Законы сохранения зарядового и массового чисел. Энергия связи атомных ядер. Связь массы и энергии. Реакции синтеза и деления ядер. Источники энергии Солнца и звёзд (МС).</w:t>
      </w:r>
    </w:p>
    <w:p w:rsidR="00852BCB" w:rsidRDefault="00595F6D">
      <w:pPr>
        <w:pStyle w:val="a3"/>
        <w:spacing w:before="3" w:line="249" w:lineRule="auto"/>
        <w:ind w:right="372"/>
      </w:pPr>
      <w:r>
        <w:t>Ядерная энергетика. Действия радиоактивных излучений на живые организмы (МС).</w:t>
      </w:r>
    </w:p>
    <w:p w:rsidR="00852BCB" w:rsidRDefault="00595F6D">
      <w:pPr>
        <w:pStyle w:val="5"/>
        <w:spacing w:before="6"/>
        <w:jc w:val="left"/>
      </w:pPr>
      <w:r>
        <w:rPr>
          <w:spacing w:val="-2"/>
        </w:rPr>
        <w:t>Демонстрации</w:t>
      </w:r>
    </w:p>
    <w:p w:rsidR="00852BCB" w:rsidRDefault="00595F6D">
      <w:pPr>
        <w:pStyle w:val="a4"/>
        <w:numPr>
          <w:ilvl w:val="0"/>
          <w:numId w:val="83"/>
        </w:numPr>
        <w:tabs>
          <w:tab w:val="left" w:pos="651"/>
        </w:tabs>
        <w:spacing w:before="6"/>
        <w:ind w:left="651" w:hanging="337"/>
        <w:rPr>
          <w:sz w:val="20"/>
        </w:rPr>
      </w:pPr>
      <w:r>
        <w:rPr>
          <w:sz w:val="20"/>
        </w:rPr>
        <w:t>Спектры</w:t>
      </w:r>
      <w:r>
        <w:rPr>
          <w:spacing w:val="-8"/>
          <w:sz w:val="20"/>
        </w:rPr>
        <w:t xml:space="preserve"> </w:t>
      </w:r>
      <w:r>
        <w:rPr>
          <w:sz w:val="20"/>
        </w:rPr>
        <w:t>излучения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поглощения.</w:t>
      </w:r>
    </w:p>
    <w:p w:rsidR="00852BCB" w:rsidRDefault="00595F6D">
      <w:pPr>
        <w:pStyle w:val="a4"/>
        <w:numPr>
          <w:ilvl w:val="0"/>
          <w:numId w:val="83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Спектры</w:t>
      </w:r>
      <w:r>
        <w:rPr>
          <w:spacing w:val="-10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газов.</w:t>
      </w:r>
    </w:p>
    <w:p w:rsidR="00852BCB" w:rsidRDefault="00595F6D">
      <w:pPr>
        <w:pStyle w:val="a4"/>
        <w:numPr>
          <w:ilvl w:val="0"/>
          <w:numId w:val="83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Спектр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водорода.</w:t>
      </w:r>
    </w:p>
    <w:p w:rsidR="00852BCB" w:rsidRDefault="00595F6D">
      <w:pPr>
        <w:pStyle w:val="a4"/>
        <w:numPr>
          <w:ilvl w:val="0"/>
          <w:numId w:val="83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Наблюдение</w:t>
      </w:r>
      <w:r>
        <w:rPr>
          <w:spacing w:val="-7"/>
          <w:sz w:val="20"/>
        </w:rPr>
        <w:t xml:space="preserve"> </w:t>
      </w:r>
      <w:r>
        <w:rPr>
          <w:sz w:val="20"/>
        </w:rPr>
        <w:t>треков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камере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Вильсона.</w:t>
      </w:r>
    </w:p>
    <w:p w:rsidR="00852BCB" w:rsidRDefault="00595F6D">
      <w:pPr>
        <w:pStyle w:val="a4"/>
        <w:numPr>
          <w:ilvl w:val="0"/>
          <w:numId w:val="83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Работа</w:t>
      </w:r>
      <w:r>
        <w:rPr>
          <w:spacing w:val="-12"/>
          <w:sz w:val="20"/>
        </w:rPr>
        <w:t xml:space="preserve"> </w:t>
      </w:r>
      <w:r>
        <w:rPr>
          <w:sz w:val="20"/>
        </w:rPr>
        <w:t>счётчика</w:t>
      </w:r>
      <w:r>
        <w:rPr>
          <w:spacing w:val="-12"/>
          <w:sz w:val="20"/>
        </w:rPr>
        <w:t xml:space="preserve"> </w:t>
      </w:r>
      <w:r>
        <w:rPr>
          <w:sz w:val="20"/>
        </w:rPr>
        <w:t>ионизирующих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излучений.</w:t>
      </w:r>
    </w:p>
    <w:p w:rsidR="00852BCB" w:rsidRDefault="00595F6D">
      <w:pPr>
        <w:pStyle w:val="a4"/>
        <w:numPr>
          <w:ilvl w:val="0"/>
          <w:numId w:val="83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Регистрация</w:t>
      </w:r>
      <w:r>
        <w:rPr>
          <w:spacing w:val="-10"/>
          <w:sz w:val="20"/>
        </w:rPr>
        <w:t xml:space="preserve"> </w:t>
      </w:r>
      <w:r>
        <w:rPr>
          <w:sz w:val="20"/>
        </w:rPr>
        <w:t>излучения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-10"/>
          <w:sz w:val="20"/>
        </w:rPr>
        <w:t xml:space="preserve"> </w:t>
      </w:r>
      <w:r>
        <w:rPr>
          <w:sz w:val="20"/>
        </w:rPr>
        <w:t>минералов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продуктов.</w:t>
      </w:r>
    </w:p>
    <w:p w:rsidR="00852BCB" w:rsidRDefault="00595F6D">
      <w:pPr>
        <w:pStyle w:val="5"/>
        <w:spacing w:before="15"/>
        <w:jc w:val="left"/>
      </w:pPr>
      <w:r>
        <w:t>Лабораторные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опыты</w:t>
      </w:r>
    </w:p>
    <w:p w:rsidR="00852BCB" w:rsidRDefault="00595F6D">
      <w:pPr>
        <w:pStyle w:val="a4"/>
        <w:numPr>
          <w:ilvl w:val="0"/>
          <w:numId w:val="82"/>
        </w:numPr>
        <w:tabs>
          <w:tab w:val="left" w:pos="651"/>
        </w:tabs>
        <w:spacing w:before="5"/>
        <w:ind w:left="651" w:hanging="337"/>
        <w:rPr>
          <w:sz w:val="20"/>
        </w:rPr>
      </w:pPr>
      <w:r>
        <w:rPr>
          <w:sz w:val="20"/>
        </w:rPr>
        <w:t>Наблюдение</w:t>
      </w:r>
      <w:r>
        <w:rPr>
          <w:spacing w:val="-9"/>
          <w:sz w:val="20"/>
        </w:rPr>
        <w:t xml:space="preserve"> </w:t>
      </w:r>
      <w:r>
        <w:rPr>
          <w:sz w:val="20"/>
        </w:rPr>
        <w:t>сплошных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линейчатых</w:t>
      </w:r>
      <w:r>
        <w:rPr>
          <w:spacing w:val="-9"/>
          <w:sz w:val="20"/>
        </w:rPr>
        <w:t xml:space="preserve"> </w:t>
      </w:r>
      <w:r>
        <w:rPr>
          <w:sz w:val="20"/>
        </w:rPr>
        <w:t>спектров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излучения.</w:t>
      </w:r>
    </w:p>
    <w:p w:rsidR="00852BCB" w:rsidRDefault="00595F6D">
      <w:pPr>
        <w:pStyle w:val="a4"/>
        <w:numPr>
          <w:ilvl w:val="0"/>
          <w:numId w:val="82"/>
        </w:numPr>
        <w:tabs>
          <w:tab w:val="left" w:pos="651"/>
          <w:tab w:val="left" w:pos="653"/>
        </w:tabs>
        <w:spacing w:line="249" w:lineRule="auto"/>
        <w:ind w:right="368"/>
        <w:rPr>
          <w:sz w:val="20"/>
        </w:rPr>
      </w:pPr>
      <w:r>
        <w:rPr>
          <w:sz w:val="20"/>
        </w:rPr>
        <w:t>Исследование треков:</w:t>
      </w:r>
      <w:r>
        <w:rPr>
          <w:spacing w:val="-2"/>
          <w:sz w:val="20"/>
        </w:rPr>
        <w:t xml:space="preserve"> </w:t>
      </w:r>
      <w:r>
        <w:rPr>
          <w:sz w:val="20"/>
        </w:rPr>
        <w:t>измерение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энергии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частицы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тормозному пути (по фотографиям).</w:t>
      </w:r>
    </w:p>
    <w:p w:rsidR="00852BCB" w:rsidRDefault="00595F6D">
      <w:pPr>
        <w:pStyle w:val="a4"/>
        <w:numPr>
          <w:ilvl w:val="0"/>
          <w:numId w:val="82"/>
        </w:numPr>
        <w:tabs>
          <w:tab w:val="left" w:pos="651"/>
        </w:tabs>
        <w:spacing w:before="2"/>
        <w:ind w:left="651" w:hanging="337"/>
        <w:rPr>
          <w:sz w:val="20"/>
        </w:rPr>
      </w:pPr>
      <w:r>
        <w:rPr>
          <w:sz w:val="20"/>
        </w:rPr>
        <w:t>Измерение</w:t>
      </w:r>
      <w:r>
        <w:rPr>
          <w:spacing w:val="-13"/>
          <w:sz w:val="20"/>
        </w:rPr>
        <w:t xml:space="preserve"> </w:t>
      </w:r>
      <w:r>
        <w:rPr>
          <w:sz w:val="20"/>
        </w:rPr>
        <w:t>радиоактивного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фона.</w:t>
      </w:r>
    </w:p>
    <w:p w:rsidR="00852BCB" w:rsidRDefault="00595F6D">
      <w:pPr>
        <w:pStyle w:val="4"/>
        <w:spacing w:before="128"/>
      </w:pPr>
      <w:r>
        <w:rPr>
          <w:spacing w:val="-2"/>
        </w:rPr>
        <w:t>Повторительно-обобщающий</w:t>
      </w:r>
      <w:r>
        <w:rPr>
          <w:spacing w:val="21"/>
        </w:rPr>
        <w:t xml:space="preserve"> </w:t>
      </w:r>
      <w:r>
        <w:rPr>
          <w:spacing w:val="-2"/>
        </w:rPr>
        <w:t>модуль</w:t>
      </w:r>
    </w:p>
    <w:p w:rsidR="00852BCB" w:rsidRDefault="00595F6D">
      <w:pPr>
        <w:pStyle w:val="a3"/>
        <w:spacing w:before="5" w:line="249" w:lineRule="auto"/>
        <w:ind w:right="362"/>
      </w:pPr>
      <w:r>
        <w:t>Повторительно-обобщающий модуль предназначен для системати- зации и обобщения предметного содержания и опыта деятельности, приобретённого при изучении всего курса физики, а также для подго- товки к Основному государственному экзамену по физике для обучаю- щихся, выбравших этот учебный предмет.</w:t>
      </w:r>
    </w:p>
    <w:p w:rsidR="00852BCB" w:rsidRDefault="00595F6D">
      <w:pPr>
        <w:pStyle w:val="a3"/>
        <w:spacing w:before="117" w:line="249" w:lineRule="auto"/>
        <w:ind w:right="363"/>
      </w:pPr>
      <w:r>
        <w:t>При изучении данного модуля реализуются и систематизируются виды деятельности, на основе которых обеспечивается достижение предметных и метапредметных планируемых результатов обучения, формируется естественно-научная грамотность: освоение научных ме- тодов исследования явлений природы и техники, овладение умениями объяснять физические явления, применяя полученные знания, решать задачи, в том числе качественные и экспериментальные.</w:t>
      </w:r>
    </w:p>
    <w:p w:rsidR="00852BCB" w:rsidRDefault="00595F6D">
      <w:pPr>
        <w:pStyle w:val="a3"/>
        <w:spacing w:before="6" w:line="249" w:lineRule="auto"/>
        <w:ind w:right="367"/>
      </w:pPr>
      <w:r>
        <w:t xml:space="preserve">Принципиально деятельностный характер данного раздела реализу- ется за счёт того, что учащиеся выполняют задания, в которых им </w:t>
      </w:r>
      <w:r>
        <w:rPr>
          <w:spacing w:val="-2"/>
        </w:rPr>
        <w:t>предлагается:</w:t>
      </w:r>
    </w:p>
    <w:p w:rsidR="00852BCB" w:rsidRDefault="00595F6D">
      <w:pPr>
        <w:pStyle w:val="a4"/>
        <w:numPr>
          <w:ilvl w:val="1"/>
          <w:numId w:val="82"/>
        </w:numPr>
        <w:tabs>
          <w:tab w:val="left" w:pos="653"/>
        </w:tabs>
        <w:spacing w:before="5" w:line="249" w:lineRule="auto"/>
        <w:ind w:right="371"/>
        <w:rPr>
          <w:sz w:val="20"/>
        </w:rPr>
      </w:pPr>
      <w:r>
        <w:rPr>
          <w:sz w:val="20"/>
        </w:rPr>
        <w:t xml:space="preserve">на основе полученных знаний распознавать и научно объяснять физические явления в окружающей природе и повседневной </w:t>
      </w:r>
      <w:r>
        <w:rPr>
          <w:spacing w:val="-2"/>
          <w:sz w:val="20"/>
        </w:rPr>
        <w:t>жизни;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82"/>
        </w:numPr>
        <w:tabs>
          <w:tab w:val="left" w:pos="653"/>
        </w:tabs>
        <w:spacing w:before="65" w:line="249" w:lineRule="auto"/>
        <w:ind w:right="372"/>
        <w:rPr>
          <w:sz w:val="20"/>
        </w:rPr>
      </w:pPr>
      <w:r>
        <w:rPr>
          <w:sz w:val="20"/>
        </w:rPr>
        <w:t>использовать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научные</w:t>
      </w:r>
      <w:r>
        <w:rPr>
          <w:spacing w:val="-7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-8"/>
          <w:sz w:val="20"/>
        </w:rPr>
        <w:t xml:space="preserve"> </w:t>
      </w:r>
      <w:r>
        <w:rPr>
          <w:sz w:val="20"/>
        </w:rPr>
        <w:t>исследования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явлений, в том числе для проверки гипотез и получения теоретических </w:t>
      </w:r>
      <w:r>
        <w:rPr>
          <w:spacing w:val="-2"/>
          <w:sz w:val="20"/>
        </w:rPr>
        <w:t>выводов;</w:t>
      </w:r>
    </w:p>
    <w:p w:rsidR="00852BCB" w:rsidRDefault="00595F6D">
      <w:pPr>
        <w:pStyle w:val="a4"/>
        <w:numPr>
          <w:ilvl w:val="1"/>
          <w:numId w:val="82"/>
        </w:numPr>
        <w:tabs>
          <w:tab w:val="left" w:pos="653"/>
        </w:tabs>
        <w:spacing w:before="3" w:line="249" w:lineRule="auto"/>
        <w:ind w:right="365"/>
        <w:rPr>
          <w:sz w:val="20"/>
        </w:rPr>
      </w:pPr>
      <w:r>
        <w:rPr>
          <w:sz w:val="20"/>
        </w:rPr>
        <w:t>объяснять научные основы наиболее важных достижений совре- менных технологий, например, практического использования различных источников энергии на основе закона превращения и сохранения всех известных видов энергии.</w:t>
      </w:r>
    </w:p>
    <w:p w:rsidR="00852BCB" w:rsidRDefault="00595F6D">
      <w:pPr>
        <w:pStyle w:val="a3"/>
        <w:spacing w:before="1" w:line="249" w:lineRule="auto"/>
        <w:ind w:right="360"/>
      </w:pPr>
      <w:r>
        <w:t>Каждая из тем данного раздела включает экспериментальное иссле- дование обобщающего характера. Раздел завершается проведением ди- агностической и оценочной работы за курс основной школы.</w:t>
      </w:r>
    </w:p>
    <w:p w:rsidR="00852BCB" w:rsidRDefault="00852BCB">
      <w:pPr>
        <w:pStyle w:val="a3"/>
        <w:spacing w:before="173"/>
        <w:ind w:left="0" w:firstLine="0"/>
        <w:jc w:val="left"/>
      </w:pPr>
    </w:p>
    <w:p w:rsidR="00852BCB" w:rsidRDefault="00595F6D">
      <w:pPr>
        <w:pStyle w:val="4"/>
      </w:pPr>
      <w:r>
        <w:t>ПЛАНИРУЕМЫЕ</w:t>
      </w:r>
      <w:r>
        <w:rPr>
          <w:spacing w:val="52"/>
        </w:rPr>
        <w:t xml:space="preserve"> </w:t>
      </w:r>
      <w:r>
        <w:t>РЕЗУЛЬТАТЫ</w:t>
      </w:r>
      <w:r>
        <w:rPr>
          <w:spacing w:val="53"/>
        </w:rPr>
        <w:t xml:space="preserve"> </w:t>
      </w:r>
      <w:r>
        <w:t>ОСВОЕНИЯ</w:t>
      </w:r>
      <w:r>
        <w:rPr>
          <w:spacing w:val="56"/>
        </w:rPr>
        <w:t xml:space="preserve"> </w:t>
      </w:r>
      <w:r>
        <w:t>учебного</w:t>
      </w:r>
      <w:r>
        <w:rPr>
          <w:spacing w:val="53"/>
        </w:rPr>
        <w:t xml:space="preserve"> </w:t>
      </w:r>
      <w:r>
        <w:rPr>
          <w:spacing w:val="-2"/>
        </w:rPr>
        <w:t>пред-</w:t>
      </w:r>
    </w:p>
    <w:p w:rsidR="00852BCB" w:rsidRDefault="00595F6D">
      <w:pPr>
        <w:spacing w:before="8"/>
        <w:ind w:left="86"/>
        <w:rPr>
          <w:b/>
          <w:sz w:val="20"/>
        </w:rPr>
      </w:pPr>
      <w:r>
        <w:rPr>
          <w:b/>
          <w:sz w:val="20"/>
        </w:rPr>
        <w:t>мета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«Физика»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уровне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основного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общего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образования</w:t>
      </w:r>
    </w:p>
    <w:p w:rsidR="00852BCB" w:rsidRDefault="00595F6D">
      <w:pPr>
        <w:pStyle w:val="a3"/>
        <w:spacing w:before="171" w:line="249" w:lineRule="auto"/>
        <w:ind w:right="371"/>
      </w:pPr>
      <w:r>
        <w:t>Изучение учебного предмета «Физика» на уровне основного общего образования должно обеспечивать достижение следующих личностных, метапредметных и предметных образовательных результатов.</w:t>
      </w:r>
    </w:p>
    <w:p w:rsidR="00852BCB" w:rsidRDefault="00852BCB">
      <w:pPr>
        <w:pStyle w:val="a3"/>
        <w:spacing w:before="41"/>
        <w:ind w:left="0" w:firstLine="0"/>
        <w:jc w:val="left"/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ЛИЧНОСТНЫЕ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РЕЗУЛЬТАТЫ</w:t>
      </w:r>
    </w:p>
    <w:p w:rsidR="00852BCB" w:rsidRDefault="00595F6D">
      <w:pPr>
        <w:pStyle w:val="5"/>
        <w:spacing w:before="129"/>
        <w:rPr>
          <w:i w:val="0"/>
        </w:rPr>
      </w:pPr>
      <w:r>
        <w:rPr>
          <w:spacing w:val="-2"/>
        </w:rPr>
        <w:t>Патриотическое</w:t>
      </w:r>
      <w:r>
        <w:rPr>
          <w:spacing w:val="15"/>
        </w:rPr>
        <w:t xml:space="preserve"> </w:t>
      </w:r>
      <w:r>
        <w:rPr>
          <w:spacing w:val="-2"/>
        </w:rPr>
        <w:t>воспитание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>проявление интереса к истории и современному состоянию рос- сийской физической науки;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ценностное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к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достижениям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 xml:space="preserve">учё- </w:t>
      </w:r>
      <w:r>
        <w:rPr>
          <w:spacing w:val="-2"/>
          <w:sz w:val="20"/>
        </w:rPr>
        <w:t>ных-физиков.</w:t>
      </w:r>
    </w:p>
    <w:p w:rsidR="00852BCB" w:rsidRDefault="00595F6D">
      <w:pPr>
        <w:pStyle w:val="5"/>
        <w:spacing w:before="6"/>
        <w:rPr>
          <w:i w:val="0"/>
        </w:rPr>
      </w:pPr>
      <w:r>
        <w:t>Гражданское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духовно-нравственное</w:t>
      </w:r>
      <w:r>
        <w:rPr>
          <w:spacing w:val="-7"/>
        </w:rPr>
        <w:t xml:space="preserve"> </w:t>
      </w:r>
      <w:r>
        <w:rPr>
          <w:spacing w:val="-2"/>
        </w:rPr>
        <w:t>воспитание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5" w:line="249" w:lineRule="auto"/>
        <w:ind w:right="365"/>
        <w:rPr>
          <w:sz w:val="20"/>
        </w:rPr>
      </w:pPr>
      <w:r>
        <w:rPr>
          <w:sz w:val="20"/>
        </w:rPr>
        <w:t>готовность к активному участию в обсуждении общественнозна- чимых и этических проблем, связанных с практическим приме- нением достижений физики;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осознание важности морально-этических принципов в деятель- ности учёного.</w:t>
      </w:r>
    </w:p>
    <w:p w:rsidR="00852BCB" w:rsidRDefault="00595F6D">
      <w:pPr>
        <w:pStyle w:val="5"/>
        <w:spacing w:before="6"/>
        <w:rPr>
          <w:i w:val="0"/>
        </w:rPr>
      </w:pPr>
      <w:r>
        <w:t>Эстетическое</w:t>
      </w:r>
      <w:r>
        <w:rPr>
          <w:spacing w:val="-10"/>
        </w:rPr>
        <w:t xml:space="preserve"> </w:t>
      </w:r>
      <w:r>
        <w:rPr>
          <w:spacing w:val="-2"/>
        </w:rPr>
        <w:t>воспитание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5" w:line="249" w:lineRule="auto"/>
        <w:ind w:right="362"/>
        <w:rPr>
          <w:sz w:val="20"/>
        </w:rPr>
      </w:pPr>
      <w:r>
        <w:rPr>
          <w:sz w:val="20"/>
        </w:rPr>
        <w:t>восприятие эстетических качеств физической науки: её гармо- ничного построения, строгости, точности, лаконичности.</w:t>
      </w:r>
    </w:p>
    <w:p w:rsidR="00852BCB" w:rsidRDefault="00595F6D">
      <w:pPr>
        <w:pStyle w:val="5"/>
        <w:spacing w:before="7"/>
        <w:rPr>
          <w:i w:val="0"/>
        </w:rPr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rPr>
          <w:spacing w:val="-2"/>
        </w:rPr>
        <w:t>познания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6" w:line="249" w:lineRule="auto"/>
        <w:ind w:right="366"/>
        <w:rPr>
          <w:sz w:val="20"/>
        </w:rPr>
      </w:pPr>
      <w:r>
        <w:rPr>
          <w:sz w:val="20"/>
        </w:rPr>
        <w:t>осознание ценности физической науки как мощного инструмента познания мира, основы развития технологий, важнейшей состав- ляющей культуры;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развитие научной любознательности, интереса к исследователь- ской деятельности.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5"/>
        <w:spacing w:before="67"/>
        <w:rPr>
          <w:i w:val="0"/>
        </w:rPr>
      </w:pPr>
      <w:r>
        <w:t>Формирование</w:t>
      </w:r>
      <w:r>
        <w:rPr>
          <w:spacing w:val="-10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эмоционального</w:t>
      </w:r>
      <w:r>
        <w:rPr>
          <w:spacing w:val="-9"/>
        </w:rPr>
        <w:t xml:space="preserve"> </w:t>
      </w:r>
      <w:r>
        <w:rPr>
          <w:spacing w:val="-2"/>
        </w:rPr>
        <w:t>благополучия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6" w:line="249" w:lineRule="auto"/>
        <w:ind w:right="362"/>
        <w:rPr>
          <w:sz w:val="20"/>
        </w:rPr>
      </w:pPr>
      <w:r>
        <w:rPr>
          <w:sz w:val="20"/>
        </w:rPr>
        <w:t>осознание ценности безопасного образа жизни в современном технологическом мире, важности правил безопасного поведения на транспорте, на дорогах, с электрическим и тепловым оборудо- ванием в домашних условиях;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3" w:line="249" w:lineRule="auto"/>
        <w:ind w:right="374"/>
        <w:rPr>
          <w:sz w:val="20"/>
        </w:rPr>
      </w:pPr>
      <w:r>
        <w:rPr>
          <w:sz w:val="20"/>
        </w:rPr>
        <w:t>сформированность навыка рефлексии, признание своего права на ошибку и такого же права у другого человека.</w:t>
      </w:r>
    </w:p>
    <w:p w:rsidR="00852BCB" w:rsidRDefault="00595F6D">
      <w:pPr>
        <w:pStyle w:val="5"/>
        <w:spacing w:before="7"/>
        <w:rPr>
          <w:i w:val="0"/>
        </w:rPr>
      </w:pPr>
      <w:r>
        <w:t>Трудовое</w:t>
      </w:r>
      <w:r>
        <w:rPr>
          <w:spacing w:val="-6"/>
        </w:rPr>
        <w:t xml:space="preserve"> </w:t>
      </w:r>
      <w:r>
        <w:rPr>
          <w:spacing w:val="-2"/>
        </w:rPr>
        <w:t>воспитание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5" w:line="249" w:lineRule="auto"/>
        <w:ind w:right="362"/>
        <w:rPr>
          <w:sz w:val="20"/>
        </w:rPr>
      </w:pPr>
      <w:r>
        <w:rPr>
          <w:sz w:val="20"/>
        </w:rPr>
        <w:t>активное участие в решении практических задач (в рамках семьи, школы, города, края) технологической и социальной направлен- ности, требующих в том числе и физических знаний;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69"/>
        <w:rPr>
          <w:sz w:val="20"/>
        </w:rPr>
      </w:pPr>
      <w:r>
        <w:rPr>
          <w:sz w:val="20"/>
        </w:rPr>
        <w:t>интерес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к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практическому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профессий,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80"/>
          <w:sz w:val="20"/>
        </w:rPr>
        <w:t xml:space="preserve"> </w:t>
      </w:r>
      <w:r>
        <w:rPr>
          <w:sz w:val="20"/>
        </w:rPr>
        <w:t>с физикой.</w:t>
      </w:r>
    </w:p>
    <w:p w:rsidR="00852BCB" w:rsidRDefault="00595F6D">
      <w:pPr>
        <w:pStyle w:val="5"/>
        <w:spacing w:before="7"/>
        <w:rPr>
          <w:i w:val="0"/>
        </w:rPr>
      </w:pPr>
      <w:r>
        <w:t>Экологическое</w:t>
      </w:r>
      <w:r>
        <w:rPr>
          <w:spacing w:val="-12"/>
        </w:rPr>
        <w:t xml:space="preserve"> </w:t>
      </w:r>
      <w:r>
        <w:rPr>
          <w:spacing w:val="-2"/>
        </w:rPr>
        <w:t>воспитание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pacing w:val="-2"/>
          <w:sz w:val="20"/>
        </w:rPr>
        <w:t>ориентация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применение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физических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знаний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решения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задач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 xml:space="preserve">в </w:t>
      </w:r>
      <w:r>
        <w:rPr>
          <w:sz w:val="20"/>
        </w:rPr>
        <w:t>области</w:t>
      </w:r>
      <w:r>
        <w:rPr>
          <w:spacing w:val="-13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12"/>
          <w:sz w:val="20"/>
        </w:rPr>
        <w:t xml:space="preserve"> </w:t>
      </w:r>
      <w:r>
        <w:rPr>
          <w:sz w:val="20"/>
        </w:rPr>
        <w:t>среды,</w:t>
      </w:r>
      <w:r>
        <w:rPr>
          <w:spacing w:val="-10"/>
          <w:sz w:val="20"/>
        </w:rPr>
        <w:t xml:space="preserve"> </w:t>
      </w:r>
      <w:r>
        <w:rPr>
          <w:sz w:val="20"/>
        </w:rPr>
        <w:t>планирования</w:t>
      </w:r>
      <w:r>
        <w:rPr>
          <w:spacing w:val="-1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10"/>
          <w:sz w:val="20"/>
        </w:rPr>
        <w:t xml:space="preserve"> </w:t>
      </w:r>
      <w:r>
        <w:rPr>
          <w:sz w:val="20"/>
        </w:rPr>
        <w:t>их возможных последствий для окружающей среды;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67"/>
        <w:rPr>
          <w:sz w:val="20"/>
        </w:rPr>
      </w:pPr>
      <w:r>
        <w:rPr>
          <w:sz w:val="20"/>
        </w:rPr>
        <w:t>осознание глобального характера экологических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проблем и</w:t>
      </w:r>
      <w:r>
        <w:rPr>
          <w:spacing w:val="-4"/>
          <w:sz w:val="20"/>
        </w:rPr>
        <w:t xml:space="preserve"> </w:t>
      </w:r>
      <w:r>
        <w:rPr>
          <w:sz w:val="20"/>
        </w:rPr>
        <w:t>путей их решения.</w:t>
      </w:r>
    </w:p>
    <w:p w:rsidR="00852BCB" w:rsidRDefault="00595F6D">
      <w:pPr>
        <w:pStyle w:val="5"/>
        <w:spacing w:before="7" w:line="249" w:lineRule="auto"/>
        <w:ind w:left="86" w:right="368" w:firstLine="228"/>
        <w:rPr>
          <w:i w:val="0"/>
        </w:rPr>
      </w:pPr>
      <w:r>
        <w:t>Адаптация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изменяющимся</w:t>
      </w:r>
      <w:r>
        <w:rPr>
          <w:spacing w:val="-9"/>
        </w:rPr>
        <w:t xml:space="preserve"> </w:t>
      </w:r>
      <w:r>
        <w:t>условиям</w:t>
      </w:r>
      <w:r>
        <w:rPr>
          <w:spacing w:val="-9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и природной среды</w:t>
      </w:r>
      <w:r>
        <w:rPr>
          <w:i w:val="0"/>
        </w:rPr>
        <w:t>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0" w:line="249" w:lineRule="auto"/>
        <w:ind w:right="363"/>
        <w:rPr>
          <w:sz w:val="20"/>
        </w:rPr>
      </w:pPr>
      <w:r>
        <w:rPr>
          <w:sz w:val="20"/>
        </w:rPr>
        <w:t>потребность во взаимодействии при выполнении исследований и проектов физической направленности, открытость опыту и зна- ниям других;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0" w:line="249" w:lineRule="auto"/>
        <w:ind w:right="375"/>
        <w:rPr>
          <w:sz w:val="20"/>
        </w:rPr>
      </w:pPr>
      <w:r>
        <w:rPr>
          <w:sz w:val="20"/>
        </w:rPr>
        <w:t xml:space="preserve">повышение уровня своей компетентности через практическую </w:t>
      </w:r>
      <w:r>
        <w:rPr>
          <w:spacing w:val="-2"/>
          <w:sz w:val="20"/>
        </w:rPr>
        <w:t>деятельность;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1" w:line="249" w:lineRule="auto"/>
        <w:ind w:right="363"/>
        <w:rPr>
          <w:sz w:val="20"/>
        </w:rPr>
      </w:pPr>
      <w:r>
        <w:rPr>
          <w:sz w:val="20"/>
        </w:rPr>
        <w:t xml:space="preserve">потребность в формировании новых знаний, в том числе форму- лировать идеи, понятия, гипотезы о физических объектах и явле- </w:t>
      </w:r>
      <w:r>
        <w:rPr>
          <w:spacing w:val="-2"/>
          <w:sz w:val="20"/>
        </w:rPr>
        <w:t>ниях;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70"/>
        <w:rPr>
          <w:sz w:val="20"/>
        </w:rPr>
      </w:pPr>
      <w:r>
        <w:rPr>
          <w:sz w:val="20"/>
        </w:rPr>
        <w:t>осознание дефицитов собственных знаний и компетентностей в области физики;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73"/>
        <w:rPr>
          <w:sz w:val="20"/>
        </w:rPr>
      </w:pPr>
      <w:r>
        <w:rPr>
          <w:sz w:val="20"/>
        </w:rPr>
        <w:t>планирование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приобретении</w:t>
      </w:r>
      <w:r>
        <w:rPr>
          <w:spacing w:val="-1"/>
          <w:sz w:val="20"/>
        </w:rPr>
        <w:t xml:space="preserve"> </w:t>
      </w:r>
      <w:r>
        <w:rPr>
          <w:sz w:val="20"/>
        </w:rPr>
        <w:t>новых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физических </w:t>
      </w:r>
      <w:r>
        <w:rPr>
          <w:spacing w:val="-2"/>
          <w:sz w:val="20"/>
        </w:rPr>
        <w:t>знаний;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 xml:space="preserve">стремление анализировать и выявлять взаимосвязи природы, об- щества и экономики, в том числе с использованием физических </w:t>
      </w:r>
      <w:r>
        <w:rPr>
          <w:spacing w:val="-2"/>
          <w:sz w:val="20"/>
        </w:rPr>
        <w:t>знаний;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3" w:line="249" w:lineRule="auto"/>
        <w:ind w:right="369"/>
        <w:rPr>
          <w:sz w:val="20"/>
        </w:rPr>
      </w:pPr>
      <w:r>
        <w:rPr>
          <w:sz w:val="20"/>
        </w:rPr>
        <w:t>оценка своих действий с учётом влияния на окружающую среду, возможных глобальных последствий.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68"/>
        <w:ind w:left="86"/>
        <w:jc w:val="both"/>
        <w:rPr>
          <w:b/>
          <w:sz w:val="18"/>
        </w:rPr>
      </w:pPr>
      <w:r>
        <w:rPr>
          <w:b/>
          <w:sz w:val="18"/>
        </w:rPr>
        <w:t>МЕТАПРЕДМЕТНЫЕ</w:t>
      </w:r>
      <w:r>
        <w:rPr>
          <w:b/>
          <w:spacing w:val="-4"/>
          <w:sz w:val="18"/>
        </w:rPr>
        <w:t xml:space="preserve"> </w:t>
      </w:r>
      <w:r>
        <w:rPr>
          <w:b/>
          <w:spacing w:val="-2"/>
          <w:sz w:val="18"/>
        </w:rPr>
        <w:t>РЕЗУЛЬТАТЫ</w:t>
      </w:r>
    </w:p>
    <w:p w:rsidR="00852BCB" w:rsidRDefault="00595F6D">
      <w:pPr>
        <w:pStyle w:val="4"/>
        <w:spacing w:before="133"/>
        <w:ind w:left="86"/>
      </w:pPr>
      <w:r>
        <w:rPr>
          <w:spacing w:val="-2"/>
        </w:rPr>
        <w:t>Универсальные</w:t>
      </w:r>
      <w:r>
        <w:rPr>
          <w:spacing w:val="11"/>
        </w:rPr>
        <w:t xml:space="preserve"> </w:t>
      </w:r>
      <w:r>
        <w:rPr>
          <w:spacing w:val="-2"/>
        </w:rPr>
        <w:t>познавательные</w:t>
      </w:r>
      <w:r>
        <w:rPr>
          <w:spacing w:val="11"/>
        </w:rPr>
        <w:t xml:space="preserve"> </w:t>
      </w:r>
      <w:r>
        <w:rPr>
          <w:spacing w:val="-2"/>
        </w:rPr>
        <w:t>действия</w:t>
      </w:r>
    </w:p>
    <w:p w:rsidR="00852BCB" w:rsidRDefault="00595F6D">
      <w:pPr>
        <w:pStyle w:val="5"/>
        <w:rPr>
          <w:i w:val="0"/>
        </w:rPr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rPr>
          <w:spacing w:val="-2"/>
        </w:rPr>
        <w:t>действия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5" w:line="249" w:lineRule="auto"/>
        <w:ind w:right="372"/>
        <w:rPr>
          <w:sz w:val="20"/>
        </w:rPr>
      </w:pPr>
      <w:r>
        <w:rPr>
          <w:sz w:val="20"/>
        </w:rPr>
        <w:t xml:space="preserve">выявлять и характеризовать существенные признаки объектов </w:t>
      </w:r>
      <w:r>
        <w:rPr>
          <w:spacing w:val="-2"/>
          <w:sz w:val="20"/>
        </w:rPr>
        <w:t>(явлений);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69"/>
        <w:rPr>
          <w:sz w:val="20"/>
        </w:rPr>
      </w:pPr>
      <w:r>
        <w:rPr>
          <w:sz w:val="20"/>
        </w:rPr>
        <w:t>устанавливать существенный признак классификации, основания для обобщения и сравнения;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1" w:line="249" w:lineRule="auto"/>
        <w:ind w:right="366"/>
        <w:rPr>
          <w:sz w:val="20"/>
        </w:rPr>
      </w:pPr>
      <w:r>
        <w:rPr>
          <w:sz w:val="20"/>
        </w:rPr>
        <w:t xml:space="preserve">выявлять закономерности и противоречия в рассматриваемых фактах, данных и наблюдениях, относящихся к физическим яв- </w:t>
      </w:r>
      <w:r>
        <w:rPr>
          <w:spacing w:val="-2"/>
          <w:sz w:val="20"/>
        </w:rPr>
        <w:t>лениям;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3" w:line="249" w:lineRule="auto"/>
        <w:ind w:right="366"/>
        <w:rPr>
          <w:sz w:val="20"/>
        </w:rPr>
      </w:pPr>
      <w:r>
        <w:rPr>
          <w:sz w:val="20"/>
        </w:rPr>
        <w:t>выявлять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-11"/>
          <w:sz w:val="20"/>
        </w:rPr>
        <w:t xml:space="preserve"> </w:t>
      </w:r>
      <w:r>
        <w:rPr>
          <w:sz w:val="20"/>
        </w:rPr>
        <w:t>связи</w:t>
      </w:r>
      <w:r>
        <w:rPr>
          <w:spacing w:val="-10"/>
          <w:sz w:val="20"/>
        </w:rPr>
        <w:t xml:space="preserve"> </w:t>
      </w:r>
      <w:r>
        <w:rPr>
          <w:sz w:val="20"/>
        </w:rPr>
        <w:t>при</w:t>
      </w:r>
      <w:r>
        <w:rPr>
          <w:spacing w:val="-1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-13"/>
          <w:sz w:val="20"/>
        </w:rPr>
        <w:t xml:space="preserve"> </w:t>
      </w:r>
      <w:r>
        <w:rPr>
          <w:sz w:val="20"/>
        </w:rPr>
        <w:t>физических явлений и процессов; делать выводы с использованием дедук- тивных и индуктивных умозаключений, выдвигать гипотезы о взаимосвязях физических величин;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 xml:space="preserve">самостоятельно выбирать способ решения учебной физической задачи (сравнение нескольких вариантов решения, выбор наибо- лее подходящего с учётом самостоятельно выделенных критери- </w:t>
      </w:r>
      <w:r>
        <w:rPr>
          <w:spacing w:val="-4"/>
          <w:sz w:val="20"/>
        </w:rPr>
        <w:t>ев).</w:t>
      </w:r>
    </w:p>
    <w:p w:rsidR="00852BCB" w:rsidRDefault="00595F6D">
      <w:pPr>
        <w:pStyle w:val="5"/>
        <w:spacing w:before="8"/>
        <w:rPr>
          <w:i w:val="0"/>
        </w:rPr>
      </w:pPr>
      <w:r>
        <w:t>Базовые</w:t>
      </w:r>
      <w:r>
        <w:rPr>
          <w:spacing w:val="-12"/>
        </w:rPr>
        <w:t xml:space="preserve"> </w:t>
      </w:r>
      <w:r>
        <w:t>исследовательские</w:t>
      </w:r>
      <w:r>
        <w:rPr>
          <w:spacing w:val="-12"/>
        </w:rPr>
        <w:t xml:space="preserve"> </w:t>
      </w:r>
      <w:r>
        <w:rPr>
          <w:spacing w:val="-2"/>
        </w:rPr>
        <w:t>действия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5" w:line="249" w:lineRule="auto"/>
        <w:ind w:right="363"/>
        <w:rPr>
          <w:sz w:val="20"/>
        </w:rPr>
      </w:pPr>
      <w:r>
        <w:rPr>
          <w:sz w:val="20"/>
        </w:rPr>
        <w:t xml:space="preserve">использовать вопросы как исследовательский инструмент позна- </w:t>
      </w:r>
      <w:r>
        <w:rPr>
          <w:spacing w:val="-4"/>
          <w:sz w:val="20"/>
        </w:rPr>
        <w:t>ния;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проводить по самостоятельно составленному плану опыт, не- сложный физический эксперимент, небольшое исследование фи- зического явления;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оценивать на применимость и достоверность информацию, полу- ченную в ходе исследования или эксперимента;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самостоятельно формулировать обобщения и выводы по резуль- татам проведённого наблюдения, опыта, исследования;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67"/>
        <w:rPr>
          <w:sz w:val="20"/>
        </w:rPr>
      </w:pPr>
      <w:r>
        <w:rPr>
          <w:sz w:val="20"/>
        </w:rPr>
        <w:t>прогнозировать возможное дальнейшее развитие физических процессов, а также выдвигать предположения об их развитии в новых условиях и контекстах.</w:t>
      </w:r>
    </w:p>
    <w:p w:rsidR="00852BCB" w:rsidRDefault="00595F6D">
      <w:pPr>
        <w:pStyle w:val="5"/>
        <w:spacing w:before="7"/>
        <w:rPr>
          <w:i w:val="0"/>
        </w:rPr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5" w:line="249" w:lineRule="auto"/>
        <w:ind w:right="364"/>
        <w:rPr>
          <w:sz w:val="20"/>
        </w:rPr>
      </w:pPr>
      <w:r>
        <w:rPr>
          <w:sz w:val="20"/>
        </w:rPr>
        <w:t>применять</w:t>
      </w:r>
      <w:r>
        <w:rPr>
          <w:spacing w:val="-8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8"/>
          <w:sz w:val="20"/>
        </w:rPr>
        <w:t xml:space="preserve"> </w:t>
      </w:r>
      <w:r>
        <w:rPr>
          <w:sz w:val="20"/>
        </w:rPr>
        <w:t>методы,</w:t>
      </w:r>
      <w:r>
        <w:rPr>
          <w:spacing w:val="-8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запросы</w:t>
      </w:r>
      <w:r>
        <w:rPr>
          <w:spacing w:val="-8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>поиске и отборе информации или данных с учётом предложенной учеб- ной физической задачи;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анализировать, систематизировать и интерпретировать инфор- мацию различных видов и форм представления;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70"/>
        <w:rPr>
          <w:sz w:val="20"/>
        </w:rPr>
      </w:pPr>
      <w:r>
        <w:rPr>
          <w:sz w:val="20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jc w:val="left"/>
      </w:pPr>
      <w:r>
        <w:rPr>
          <w:spacing w:val="-2"/>
        </w:rPr>
        <w:t>Универсальные</w:t>
      </w:r>
      <w:r>
        <w:rPr>
          <w:spacing w:val="13"/>
        </w:rPr>
        <w:t xml:space="preserve"> </w:t>
      </w:r>
      <w:r>
        <w:rPr>
          <w:spacing w:val="-2"/>
        </w:rPr>
        <w:t>коммуникативные</w:t>
      </w:r>
      <w:r>
        <w:rPr>
          <w:spacing w:val="14"/>
        </w:rPr>
        <w:t xml:space="preserve"> </w:t>
      </w:r>
      <w:r>
        <w:rPr>
          <w:spacing w:val="-2"/>
        </w:rPr>
        <w:t>действия</w:t>
      </w:r>
    </w:p>
    <w:p w:rsidR="00852BCB" w:rsidRDefault="00595F6D">
      <w:pPr>
        <w:pStyle w:val="5"/>
        <w:spacing w:before="68"/>
        <w:jc w:val="left"/>
        <w:rPr>
          <w:i w:val="0"/>
        </w:rPr>
      </w:pPr>
      <w:r>
        <w:rPr>
          <w:spacing w:val="-2"/>
        </w:rPr>
        <w:t>Общение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6" w:line="249" w:lineRule="auto"/>
        <w:ind w:right="359"/>
        <w:rPr>
          <w:sz w:val="20"/>
        </w:rPr>
      </w:pPr>
      <w:r>
        <w:rPr>
          <w:sz w:val="20"/>
        </w:rPr>
        <w:t>в ходе обсуждения учебного материала, результатов лаборатор- ных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проектов</w:t>
      </w:r>
      <w:r>
        <w:rPr>
          <w:spacing w:val="-7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существу</w:t>
      </w:r>
      <w:r>
        <w:rPr>
          <w:spacing w:val="-10"/>
          <w:sz w:val="20"/>
        </w:rPr>
        <w:t xml:space="preserve"> </w:t>
      </w:r>
      <w:r>
        <w:rPr>
          <w:sz w:val="20"/>
        </w:rPr>
        <w:t>обсуждаемой темы и высказывать идеи, нацеленные на решение задачи и под- держание благожелательности общения;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3" w:line="249" w:lineRule="auto"/>
        <w:ind w:right="374"/>
        <w:rPr>
          <w:sz w:val="20"/>
        </w:rPr>
      </w:pPr>
      <w:r>
        <w:rPr>
          <w:sz w:val="20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z w:val="20"/>
        </w:rPr>
        <w:t>выражать</w:t>
      </w:r>
      <w:r>
        <w:rPr>
          <w:spacing w:val="-6"/>
          <w:sz w:val="20"/>
        </w:rPr>
        <w:t xml:space="preserve"> </w:t>
      </w:r>
      <w:r>
        <w:rPr>
          <w:sz w:val="20"/>
        </w:rPr>
        <w:t>свою</w:t>
      </w:r>
      <w:r>
        <w:rPr>
          <w:spacing w:val="-6"/>
          <w:sz w:val="20"/>
        </w:rPr>
        <w:t xml:space="preserve"> </w:t>
      </w:r>
      <w:r>
        <w:rPr>
          <w:sz w:val="20"/>
        </w:rPr>
        <w:t>точку</w:t>
      </w:r>
      <w:r>
        <w:rPr>
          <w:spacing w:val="-6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текстах;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line="249" w:lineRule="auto"/>
        <w:ind w:right="368"/>
        <w:rPr>
          <w:sz w:val="20"/>
        </w:rPr>
      </w:pPr>
      <w:r>
        <w:rPr>
          <w:sz w:val="20"/>
        </w:rPr>
        <w:t>публично представлять результаты выполненного физического опыта (эксперимента, исследования, проекта).</w:t>
      </w:r>
    </w:p>
    <w:p w:rsidR="00852BCB" w:rsidRDefault="00595F6D">
      <w:pPr>
        <w:pStyle w:val="5"/>
        <w:spacing w:before="6"/>
        <w:rPr>
          <w:i w:val="0"/>
        </w:rPr>
      </w:pPr>
      <w:r>
        <w:t>Совместная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rPr>
          <w:i w:val="0"/>
          <w:spacing w:val="-2"/>
        </w:rPr>
        <w:t>(</w:t>
      </w:r>
      <w:r>
        <w:rPr>
          <w:spacing w:val="-2"/>
        </w:rPr>
        <w:t>сотрудничество</w:t>
      </w:r>
      <w:r>
        <w:rPr>
          <w:i w:val="0"/>
          <w:spacing w:val="-2"/>
        </w:rPr>
        <w:t>):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6" w:line="249" w:lineRule="auto"/>
        <w:ind w:right="367"/>
        <w:rPr>
          <w:sz w:val="20"/>
        </w:rPr>
      </w:pPr>
      <w:r>
        <w:rPr>
          <w:sz w:val="20"/>
        </w:rPr>
        <w:t>понимать и использовать преимущества командной и индивиду- альной работы при решении конкретной физической проблемы;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1" w:line="249" w:lineRule="auto"/>
        <w:ind w:right="362"/>
        <w:rPr>
          <w:sz w:val="20"/>
        </w:rPr>
      </w:pPr>
      <w:r>
        <w:rPr>
          <w:sz w:val="20"/>
        </w:rPr>
        <w:t>принимать цели совместной деятельности, организовывать дей- 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по её достижению: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распределять роли, обсуждать процессы и результаты совместной работы; обобщать мнения нескольких </w:t>
      </w:r>
      <w:r>
        <w:rPr>
          <w:spacing w:val="-2"/>
          <w:sz w:val="20"/>
        </w:rPr>
        <w:t>людей;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4" w:line="249" w:lineRule="auto"/>
        <w:ind w:right="365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4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-3"/>
          <w:sz w:val="20"/>
        </w:rPr>
        <w:t xml:space="preserve"> </w:t>
      </w:r>
      <w:r>
        <w:rPr>
          <w:sz w:val="20"/>
        </w:rPr>
        <w:t>достигая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результата по своему направлению и координируя свои действия с другими членами команды;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оценивать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4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вклада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общий</w:t>
      </w:r>
      <w:r>
        <w:rPr>
          <w:spacing w:val="-5"/>
          <w:sz w:val="20"/>
        </w:rPr>
        <w:t xml:space="preserve"> </w:t>
      </w:r>
      <w:r>
        <w:rPr>
          <w:sz w:val="20"/>
        </w:rPr>
        <w:t>продукт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критериям, самостоятельно сформулированным участниками взаимодей- </w:t>
      </w:r>
      <w:r>
        <w:rPr>
          <w:spacing w:val="-2"/>
          <w:sz w:val="20"/>
        </w:rPr>
        <w:t>ствия.</w:t>
      </w:r>
    </w:p>
    <w:p w:rsidR="00852BCB" w:rsidRDefault="00595F6D">
      <w:pPr>
        <w:pStyle w:val="3"/>
        <w:spacing w:before="176"/>
        <w:jc w:val="left"/>
      </w:pPr>
      <w:r>
        <w:t>Универсальные</w:t>
      </w:r>
      <w:r>
        <w:rPr>
          <w:spacing w:val="-11"/>
        </w:rPr>
        <w:t xml:space="preserve"> </w:t>
      </w:r>
      <w:r>
        <w:t>регулятивные</w:t>
      </w:r>
      <w:r>
        <w:rPr>
          <w:spacing w:val="-10"/>
        </w:rPr>
        <w:t xml:space="preserve"> </w:t>
      </w:r>
      <w:r>
        <w:rPr>
          <w:spacing w:val="-2"/>
        </w:rPr>
        <w:t>действия</w:t>
      </w:r>
    </w:p>
    <w:p w:rsidR="00852BCB" w:rsidRDefault="00595F6D">
      <w:pPr>
        <w:pStyle w:val="5"/>
        <w:spacing w:before="71"/>
        <w:jc w:val="left"/>
      </w:pPr>
      <w:r>
        <w:rPr>
          <w:spacing w:val="-2"/>
        </w:rPr>
        <w:t>Самоорганизация: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5" w:line="249" w:lineRule="auto"/>
        <w:ind w:right="368"/>
        <w:rPr>
          <w:sz w:val="20"/>
        </w:rPr>
      </w:pPr>
      <w:r>
        <w:rPr>
          <w:sz w:val="20"/>
        </w:rPr>
        <w:t>выявлять проблемы в жизненных и учебных ситуациях, требую- щих для решения физических знаний;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 xml:space="preserve">ориентироваться в различных подходах принятия решений (ин- дивидуальное, принятие решения в группе, принятие решений </w:t>
      </w:r>
      <w:r>
        <w:rPr>
          <w:spacing w:val="-2"/>
          <w:sz w:val="20"/>
        </w:rPr>
        <w:t>группой);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61"/>
        <w:rPr>
          <w:sz w:val="20"/>
        </w:rPr>
      </w:pPr>
      <w:r>
        <w:rPr>
          <w:sz w:val="20"/>
        </w:rPr>
        <w:t>самостоятельно составлять алгоритм решения физической задачи или плана исследования с учётом имеющихся ресурсов и соб- ственных возможностей, аргументировать предлагаемые вари- анты решений;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2"/>
        </w:tabs>
        <w:spacing w:before="4"/>
        <w:ind w:left="652" w:hanging="338"/>
        <w:rPr>
          <w:sz w:val="20"/>
        </w:rPr>
      </w:pPr>
      <w:r>
        <w:rPr>
          <w:sz w:val="20"/>
        </w:rPr>
        <w:t>делать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выбор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брать</w:t>
      </w:r>
      <w:r>
        <w:rPr>
          <w:spacing w:val="-6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за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решение.</w:t>
      </w:r>
    </w:p>
    <w:p w:rsidR="00852BCB" w:rsidRDefault="00595F6D">
      <w:pPr>
        <w:pStyle w:val="5"/>
        <w:spacing w:before="15"/>
        <w:rPr>
          <w:i w:val="0"/>
        </w:rPr>
      </w:pPr>
      <w:r>
        <w:t>Самоконтроль</w:t>
      </w:r>
      <w:r>
        <w:rPr>
          <w:spacing w:val="-9"/>
        </w:rPr>
        <w:t xml:space="preserve"> </w:t>
      </w:r>
      <w:r>
        <w:rPr>
          <w:i w:val="0"/>
          <w:spacing w:val="-2"/>
        </w:rPr>
        <w:t>(</w:t>
      </w:r>
      <w:r>
        <w:rPr>
          <w:spacing w:val="-2"/>
        </w:rPr>
        <w:t>рефлексия</w:t>
      </w:r>
      <w:r>
        <w:rPr>
          <w:i w:val="0"/>
          <w:spacing w:val="-2"/>
        </w:rPr>
        <w:t>):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5" w:line="249" w:lineRule="auto"/>
        <w:ind w:right="365"/>
        <w:rPr>
          <w:sz w:val="20"/>
        </w:rPr>
      </w:pPr>
      <w:r>
        <w:rPr>
          <w:sz w:val="20"/>
        </w:rPr>
        <w:t xml:space="preserve">давать адекватную оценку ситуации и предлагать план её изме- </w:t>
      </w:r>
      <w:r>
        <w:rPr>
          <w:spacing w:val="-2"/>
          <w:sz w:val="20"/>
        </w:rPr>
        <w:t>нения;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63" w:line="249" w:lineRule="auto"/>
        <w:ind w:right="360"/>
        <w:rPr>
          <w:sz w:val="20"/>
        </w:rPr>
      </w:pPr>
      <w:r>
        <w:rPr>
          <w:sz w:val="20"/>
        </w:rPr>
        <w:t>объяснять причины достижения (недостижения) результатов де- ятельности, давать оценку приобретённому опыту;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вносить</w:t>
      </w:r>
      <w:r>
        <w:rPr>
          <w:spacing w:val="-12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12"/>
          <w:sz w:val="20"/>
        </w:rPr>
        <w:t xml:space="preserve"> </w:t>
      </w:r>
      <w:r>
        <w:rPr>
          <w:sz w:val="20"/>
        </w:rPr>
        <w:t>(в</w:t>
      </w:r>
      <w:r>
        <w:rPr>
          <w:spacing w:val="-12"/>
          <w:sz w:val="20"/>
        </w:rPr>
        <w:t xml:space="preserve"> </w:t>
      </w:r>
      <w:r>
        <w:rPr>
          <w:sz w:val="20"/>
        </w:rPr>
        <w:t>том</w:t>
      </w:r>
      <w:r>
        <w:rPr>
          <w:spacing w:val="-1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ход</w:t>
      </w:r>
      <w:r>
        <w:rPr>
          <w:spacing w:val="-13"/>
          <w:sz w:val="20"/>
        </w:rPr>
        <w:t xml:space="preserve"> </w:t>
      </w:r>
      <w:r>
        <w:rPr>
          <w:sz w:val="20"/>
        </w:rPr>
        <w:t>выполнения физического исследования или проекта) на основе новых обстоя- тельств, изменившихся ситуаций, установленных ошибок, воз- никших трудностей;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оценивать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-8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6"/>
          <w:sz w:val="20"/>
        </w:rPr>
        <w:t xml:space="preserve"> </w:t>
      </w:r>
      <w:r>
        <w:rPr>
          <w:sz w:val="20"/>
        </w:rPr>
        <w:t>цели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условиям.</w:t>
      </w:r>
    </w:p>
    <w:p w:rsidR="00852BCB" w:rsidRDefault="00595F6D">
      <w:pPr>
        <w:pStyle w:val="5"/>
        <w:spacing w:before="15"/>
        <w:rPr>
          <w:i w:val="0"/>
        </w:rPr>
      </w:pPr>
      <w:r>
        <w:rPr>
          <w:spacing w:val="-2"/>
        </w:rPr>
        <w:t>Эмоциональный</w:t>
      </w:r>
      <w:r>
        <w:rPr>
          <w:spacing w:val="10"/>
        </w:rPr>
        <w:t xml:space="preserve"> </w:t>
      </w:r>
      <w:r>
        <w:rPr>
          <w:spacing w:val="-2"/>
        </w:rPr>
        <w:t>интеллект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5" w:line="249" w:lineRule="auto"/>
        <w:ind w:right="360"/>
        <w:rPr>
          <w:sz w:val="20"/>
        </w:rPr>
      </w:pPr>
      <w:r>
        <w:rPr>
          <w:sz w:val="20"/>
        </w:rPr>
        <w:t xml:space="preserve">ставить себя на место другого человека в ходе спора или дискус- сии на научную тему, понимать мотивы, намерения и логику </w:t>
      </w:r>
      <w:r>
        <w:rPr>
          <w:spacing w:val="-2"/>
          <w:sz w:val="20"/>
        </w:rPr>
        <w:t>другого.</w:t>
      </w:r>
    </w:p>
    <w:p w:rsidR="00852BCB" w:rsidRDefault="00595F6D">
      <w:pPr>
        <w:pStyle w:val="5"/>
        <w:spacing w:before="7"/>
        <w:rPr>
          <w:i w:val="0"/>
        </w:rPr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других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5" w:line="252" w:lineRule="auto"/>
        <w:ind w:right="372"/>
        <w:rPr>
          <w:sz w:val="20"/>
        </w:rPr>
      </w:pPr>
      <w:r>
        <w:rPr>
          <w:sz w:val="20"/>
        </w:rPr>
        <w:t>признавать своё право на ошибку при решении физических задач или в утверждениях на научные темы и такое же право другого.</w:t>
      </w:r>
    </w:p>
    <w:p w:rsidR="00852BCB" w:rsidRDefault="00852BCB">
      <w:pPr>
        <w:pStyle w:val="a3"/>
        <w:spacing w:before="36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ПРЕДМЕТНЫЕ</w:t>
      </w:r>
      <w:r>
        <w:rPr>
          <w:b/>
          <w:spacing w:val="-2"/>
          <w:sz w:val="18"/>
        </w:rPr>
        <w:t xml:space="preserve"> РЕЗУЛЬТАТЫ</w:t>
      </w:r>
    </w:p>
    <w:p w:rsidR="00852BCB" w:rsidRDefault="00595F6D">
      <w:pPr>
        <w:pStyle w:val="3"/>
        <w:numPr>
          <w:ilvl w:val="0"/>
          <w:numId w:val="80"/>
        </w:numPr>
        <w:tabs>
          <w:tab w:val="left" w:pos="251"/>
        </w:tabs>
        <w:spacing w:before="118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a3"/>
        <w:spacing w:before="126" w:line="249" w:lineRule="auto"/>
        <w:ind w:right="359"/>
      </w:pPr>
      <w:r>
        <w:t>Предметные результаты на базовом уровне должны отражать сфор- мированность у обучающихся умений: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2" w:line="249" w:lineRule="auto"/>
        <w:ind w:right="360"/>
        <w:rPr>
          <w:sz w:val="20"/>
        </w:rPr>
      </w:pPr>
      <w:r>
        <w:rPr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понятия: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физические и</w:t>
      </w:r>
      <w:r>
        <w:rPr>
          <w:spacing w:val="-2"/>
          <w:sz w:val="20"/>
        </w:rPr>
        <w:t xml:space="preserve"> </w:t>
      </w:r>
      <w:r>
        <w:rPr>
          <w:sz w:val="20"/>
        </w:rPr>
        <w:t>химические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явления; наблю- дение, эксперимент, модель, гипотеза; единицы физических ве- личин; атом, молекула, агрегатные состояния вещества (твёрдое, жидкое, газообразное); механическое движение (равномерное, неравномерное, прямолинейное), траектория, равнодействующая сил, деформация (упругая, пластическая), невесомость, сообща- ющиеся сосуды;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6" w:line="249" w:lineRule="auto"/>
        <w:ind w:right="360"/>
        <w:rPr>
          <w:sz w:val="20"/>
        </w:rPr>
      </w:pPr>
      <w:r>
        <w:rPr>
          <w:sz w:val="20"/>
        </w:rPr>
        <w:t>различать явления (диффузия; тепловое движение частиц веще- ства; равномерное движение; неравномерное движение; инерция; взаимодействие</w:t>
      </w:r>
      <w:r>
        <w:rPr>
          <w:spacing w:val="-4"/>
          <w:sz w:val="20"/>
        </w:rPr>
        <w:t xml:space="preserve"> </w:t>
      </w:r>
      <w:r>
        <w:rPr>
          <w:sz w:val="20"/>
        </w:rPr>
        <w:t>тел;</w:t>
      </w:r>
      <w:r>
        <w:rPr>
          <w:spacing w:val="-5"/>
          <w:sz w:val="20"/>
        </w:rPr>
        <w:t xml:space="preserve"> </w:t>
      </w:r>
      <w:r>
        <w:rPr>
          <w:sz w:val="20"/>
        </w:rPr>
        <w:t>равновесие</w:t>
      </w:r>
      <w:r>
        <w:rPr>
          <w:spacing w:val="-4"/>
          <w:sz w:val="20"/>
        </w:rPr>
        <w:t xml:space="preserve"> </w:t>
      </w:r>
      <w:r>
        <w:rPr>
          <w:sz w:val="20"/>
        </w:rPr>
        <w:t>твёрдых</w:t>
      </w:r>
      <w:r>
        <w:rPr>
          <w:spacing w:val="-5"/>
          <w:sz w:val="20"/>
        </w:rPr>
        <w:t xml:space="preserve"> </w:t>
      </w:r>
      <w:r>
        <w:rPr>
          <w:sz w:val="20"/>
        </w:rPr>
        <w:t>тел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закреплённой</w:t>
      </w:r>
      <w:r>
        <w:rPr>
          <w:spacing w:val="-5"/>
          <w:sz w:val="20"/>
        </w:rPr>
        <w:t xml:space="preserve"> </w:t>
      </w:r>
      <w:r>
        <w:rPr>
          <w:sz w:val="20"/>
        </w:rPr>
        <w:t>осью вращения; передача давления твёрдыми телами, жидкостями и газами; атмосферное давление; плавание тел; превращения ме- ханической энергии) по описанию их характерных свойств и на основе опытов, демонстрирующих данное физическое явление;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6" w:line="249" w:lineRule="auto"/>
        <w:ind w:right="361"/>
        <w:rPr>
          <w:sz w:val="20"/>
        </w:rPr>
      </w:pPr>
      <w:r>
        <w:rPr>
          <w:sz w:val="20"/>
        </w:rPr>
        <w:t>распознавать</w:t>
      </w:r>
      <w:r>
        <w:rPr>
          <w:spacing w:val="64"/>
          <w:sz w:val="20"/>
        </w:rPr>
        <w:t xml:space="preserve">  </w:t>
      </w:r>
      <w:r>
        <w:rPr>
          <w:sz w:val="20"/>
        </w:rPr>
        <w:t>проявление</w:t>
      </w:r>
      <w:r>
        <w:rPr>
          <w:spacing w:val="64"/>
          <w:sz w:val="20"/>
        </w:rPr>
        <w:t xml:space="preserve">  </w:t>
      </w:r>
      <w:r>
        <w:rPr>
          <w:sz w:val="20"/>
        </w:rPr>
        <w:t>изученных</w:t>
      </w:r>
      <w:r>
        <w:rPr>
          <w:spacing w:val="62"/>
          <w:sz w:val="20"/>
        </w:rPr>
        <w:t xml:space="preserve">  </w:t>
      </w:r>
      <w:r>
        <w:rPr>
          <w:sz w:val="20"/>
        </w:rPr>
        <w:t>физических</w:t>
      </w:r>
      <w:r>
        <w:rPr>
          <w:spacing w:val="64"/>
          <w:sz w:val="20"/>
        </w:rPr>
        <w:t xml:space="preserve">  </w:t>
      </w:r>
      <w:r>
        <w:rPr>
          <w:sz w:val="20"/>
        </w:rPr>
        <w:t>явлений в</w:t>
      </w:r>
      <w:r>
        <w:rPr>
          <w:spacing w:val="-4"/>
          <w:sz w:val="20"/>
        </w:rPr>
        <w:t xml:space="preserve"> </w:t>
      </w:r>
      <w:r>
        <w:rPr>
          <w:sz w:val="20"/>
        </w:rPr>
        <w:t>окружающем мире, в том числе физические явления в природе: примеры движения с различными скоростями в живой и неживой природе; действие силы трения в природе и технике; влияние ат- мосферного</w:t>
      </w:r>
      <w:r>
        <w:rPr>
          <w:spacing w:val="-3"/>
          <w:sz w:val="20"/>
        </w:rPr>
        <w:t xml:space="preserve"> </w:t>
      </w:r>
      <w:r>
        <w:rPr>
          <w:sz w:val="20"/>
        </w:rPr>
        <w:t>давления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живой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организм;</w:t>
      </w:r>
      <w:r>
        <w:rPr>
          <w:spacing w:val="-5"/>
          <w:sz w:val="20"/>
        </w:rPr>
        <w:t xml:space="preserve"> </w:t>
      </w:r>
      <w:r>
        <w:rPr>
          <w:sz w:val="20"/>
        </w:rPr>
        <w:t>плавание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рыб;</w:t>
      </w:r>
      <w:r>
        <w:rPr>
          <w:spacing w:val="-5"/>
          <w:sz w:val="20"/>
        </w:rPr>
        <w:t xml:space="preserve"> </w:t>
      </w:r>
      <w:r>
        <w:rPr>
          <w:sz w:val="20"/>
        </w:rPr>
        <w:t>рычаги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в теле человека; при этом переводить практическую задачу в учеб- ную, выделять существенные свойства/признаки физических яв- </w:t>
      </w:r>
      <w:r>
        <w:rPr>
          <w:spacing w:val="-2"/>
          <w:sz w:val="20"/>
        </w:rPr>
        <w:t>лений;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0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63" w:line="249" w:lineRule="auto"/>
        <w:ind w:right="362"/>
        <w:rPr>
          <w:sz w:val="20"/>
        </w:rPr>
      </w:pPr>
      <w:r>
        <w:rPr>
          <w:sz w:val="20"/>
        </w:rPr>
        <w:t>описывать изученные свойства тел и физические явления, ис- пользуя</w:t>
      </w:r>
      <w:r>
        <w:rPr>
          <w:spacing w:val="-7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-6"/>
          <w:sz w:val="20"/>
        </w:rPr>
        <w:t xml:space="preserve"> </w:t>
      </w:r>
      <w:r>
        <w:rPr>
          <w:sz w:val="20"/>
        </w:rPr>
        <w:t>(масса,</w:t>
      </w:r>
      <w:r>
        <w:rPr>
          <w:spacing w:val="-8"/>
          <w:sz w:val="20"/>
        </w:rPr>
        <w:t xml:space="preserve"> </w:t>
      </w:r>
      <w:r>
        <w:rPr>
          <w:sz w:val="20"/>
        </w:rPr>
        <w:t>объём,</w:t>
      </w:r>
      <w:r>
        <w:rPr>
          <w:spacing w:val="-6"/>
          <w:sz w:val="20"/>
        </w:rPr>
        <w:t xml:space="preserve"> </w:t>
      </w:r>
      <w:r>
        <w:rPr>
          <w:sz w:val="20"/>
        </w:rPr>
        <w:t>плотность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вещества, время, путь, скорость, средняя скорость, сила упругости, сила тяжести,</w:t>
      </w:r>
      <w:r>
        <w:rPr>
          <w:spacing w:val="-12"/>
          <w:sz w:val="20"/>
        </w:rPr>
        <w:t xml:space="preserve"> </w:t>
      </w:r>
      <w:r>
        <w:rPr>
          <w:sz w:val="20"/>
        </w:rPr>
        <w:t>вес</w:t>
      </w:r>
      <w:r>
        <w:rPr>
          <w:spacing w:val="-12"/>
          <w:sz w:val="20"/>
        </w:rPr>
        <w:t xml:space="preserve"> </w:t>
      </w:r>
      <w:r>
        <w:rPr>
          <w:sz w:val="20"/>
        </w:rPr>
        <w:t>тела,</w:t>
      </w:r>
      <w:r>
        <w:rPr>
          <w:spacing w:val="-11"/>
          <w:sz w:val="20"/>
        </w:rPr>
        <w:t xml:space="preserve"> </w:t>
      </w:r>
      <w:r>
        <w:rPr>
          <w:sz w:val="20"/>
        </w:rPr>
        <w:t>сила</w:t>
      </w:r>
      <w:r>
        <w:rPr>
          <w:spacing w:val="-12"/>
          <w:sz w:val="20"/>
        </w:rPr>
        <w:t xml:space="preserve"> </w:t>
      </w:r>
      <w:r>
        <w:rPr>
          <w:sz w:val="20"/>
        </w:rPr>
        <w:t>трения,</w:t>
      </w:r>
      <w:r>
        <w:rPr>
          <w:spacing w:val="-12"/>
          <w:sz w:val="20"/>
        </w:rPr>
        <w:t xml:space="preserve"> </w:t>
      </w:r>
      <w:r>
        <w:rPr>
          <w:sz w:val="20"/>
        </w:rPr>
        <w:t>давление</w:t>
      </w:r>
      <w:r>
        <w:rPr>
          <w:spacing w:val="-12"/>
          <w:sz w:val="20"/>
        </w:rPr>
        <w:t xml:space="preserve"> </w:t>
      </w:r>
      <w:r>
        <w:rPr>
          <w:sz w:val="20"/>
        </w:rPr>
        <w:t>(твёрдого</w:t>
      </w:r>
      <w:r>
        <w:rPr>
          <w:spacing w:val="-11"/>
          <w:sz w:val="20"/>
        </w:rPr>
        <w:t xml:space="preserve"> </w:t>
      </w:r>
      <w:r>
        <w:rPr>
          <w:sz w:val="20"/>
        </w:rPr>
        <w:t>тела,</w:t>
      </w:r>
      <w:r>
        <w:rPr>
          <w:spacing w:val="-11"/>
          <w:sz w:val="20"/>
        </w:rPr>
        <w:t xml:space="preserve"> </w:t>
      </w:r>
      <w:r>
        <w:rPr>
          <w:sz w:val="20"/>
        </w:rPr>
        <w:t>жидкости, газа), выталкивающая сила, механическая работа, мощность, плечо силы, момент силы, коэффициент полезного действия ме- ханизмов, кинетическая и потенциальная энергия); при описании правильно трактовать физический смысл используемых величин, их обозначения и единицы физических величин, находить фор- мулы, связывающие данную физическую величину с другими величинами, строить графики изученных зависимостей физиче- ских величин;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line="249" w:lineRule="auto"/>
        <w:ind w:right="364"/>
        <w:rPr>
          <w:sz w:val="20"/>
        </w:rPr>
      </w:pPr>
      <w:r>
        <w:rPr>
          <w:sz w:val="20"/>
        </w:rPr>
        <w:t>характеризовать свойства тел, физические явления и процессы, используя правила сложения сил (вдоль одной прямой), закон Гука,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</w:t>
      </w:r>
      <w:r>
        <w:rPr>
          <w:spacing w:val="-4"/>
          <w:sz w:val="20"/>
        </w:rPr>
        <w:t xml:space="preserve"> </w:t>
      </w:r>
      <w:r>
        <w:rPr>
          <w:sz w:val="20"/>
        </w:rPr>
        <w:t>Паскаля,</w:t>
      </w:r>
      <w:r>
        <w:rPr>
          <w:spacing w:val="-3"/>
          <w:sz w:val="20"/>
        </w:rPr>
        <w:t xml:space="preserve"> </w:t>
      </w:r>
      <w:r>
        <w:rPr>
          <w:sz w:val="20"/>
        </w:rPr>
        <w:t>закон</w:t>
      </w:r>
      <w:r>
        <w:rPr>
          <w:spacing w:val="-4"/>
          <w:sz w:val="20"/>
        </w:rPr>
        <w:t xml:space="preserve"> </w:t>
      </w:r>
      <w:r>
        <w:rPr>
          <w:sz w:val="20"/>
        </w:rPr>
        <w:t>Архимеда,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правило</w:t>
      </w:r>
      <w:r>
        <w:rPr>
          <w:spacing w:val="-2"/>
          <w:sz w:val="20"/>
        </w:rPr>
        <w:t xml:space="preserve"> </w:t>
      </w:r>
      <w:r>
        <w:rPr>
          <w:sz w:val="20"/>
        </w:rPr>
        <w:t>равновесия</w:t>
      </w:r>
      <w:r>
        <w:rPr>
          <w:spacing w:val="-3"/>
          <w:sz w:val="20"/>
        </w:rPr>
        <w:t xml:space="preserve"> </w:t>
      </w:r>
      <w:r>
        <w:rPr>
          <w:sz w:val="20"/>
        </w:rPr>
        <w:t>рычага (блока), «золотое правило» механики, закон сохранения механи- 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энергии;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этом</w:t>
      </w:r>
      <w:r>
        <w:rPr>
          <w:spacing w:val="-3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словесную</w:t>
      </w:r>
      <w:r>
        <w:rPr>
          <w:spacing w:val="-4"/>
          <w:sz w:val="20"/>
        </w:rPr>
        <w:t xml:space="preserve"> </w:t>
      </w:r>
      <w:r>
        <w:rPr>
          <w:sz w:val="20"/>
        </w:rPr>
        <w:t>формулировку</w:t>
      </w:r>
      <w:r>
        <w:rPr>
          <w:spacing w:val="-7"/>
          <w:sz w:val="20"/>
        </w:rPr>
        <w:t xml:space="preserve"> </w:t>
      </w:r>
      <w:r>
        <w:rPr>
          <w:sz w:val="20"/>
        </w:rPr>
        <w:t>закона и записывать его математическое выражение;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5" w:line="249" w:lineRule="auto"/>
        <w:ind w:right="363"/>
        <w:rPr>
          <w:sz w:val="20"/>
        </w:rPr>
      </w:pPr>
      <w:r>
        <w:rPr>
          <w:sz w:val="20"/>
        </w:rPr>
        <w:t>объяснять физические явления, процессы и свойства тел, в том числе и в</w:t>
      </w:r>
      <w:r>
        <w:rPr>
          <w:spacing w:val="-4"/>
          <w:sz w:val="20"/>
        </w:rPr>
        <w:t xml:space="preserve"> </w:t>
      </w:r>
      <w:r>
        <w:rPr>
          <w:sz w:val="20"/>
        </w:rPr>
        <w:t>контексте ситуаций практико-ориентированного харак- тера:</w:t>
      </w:r>
      <w:r>
        <w:rPr>
          <w:spacing w:val="-1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-10"/>
          <w:sz w:val="20"/>
        </w:rPr>
        <w:t xml:space="preserve"> </w:t>
      </w:r>
      <w:r>
        <w:rPr>
          <w:sz w:val="20"/>
        </w:rPr>
        <w:t>связи,</w:t>
      </w:r>
      <w:r>
        <w:rPr>
          <w:spacing w:val="-1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10"/>
          <w:sz w:val="20"/>
        </w:rPr>
        <w:t xml:space="preserve"> </w:t>
      </w:r>
      <w:r>
        <w:rPr>
          <w:sz w:val="20"/>
        </w:rPr>
        <w:t>объяснение из 1—2 логических шагов с опорой на 1—2 изученных свойства физических явлений, физических закона или закономерности;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5" w:line="249" w:lineRule="auto"/>
        <w:ind w:right="362"/>
        <w:rPr>
          <w:sz w:val="20"/>
        </w:rPr>
      </w:pPr>
      <w:r>
        <w:rPr>
          <w:sz w:val="20"/>
        </w:rPr>
        <w:t>решать расчётные задачи в 1—2 действия, используя законы и формулы, связывающие физические величины: на основе анализа условия задачи записывать краткое условие, подставлять физи- ческие величины в формулы и проводить расчёты, находить справочные данные, необходимые для решения задач, оценивать реалистичность полученной физической величины;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5" w:line="249" w:lineRule="auto"/>
        <w:ind w:right="360"/>
        <w:rPr>
          <w:sz w:val="20"/>
        </w:rPr>
      </w:pPr>
      <w:r>
        <w:rPr>
          <w:sz w:val="20"/>
        </w:rPr>
        <w:t>распознавать проблемы, которые можно решить при помощи физических методов; в описании исследования выделять прове- ряемое предположение (гипотезу), различать и интерпретировать полученный результат, находить ошибки в ходе опыта, делать выводы по его результатам;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проводить опыты по наблюдению физических явлений или фи- зических свойств тел: формулировать проверяемые предположе- ния, собирать установку из предложенного оборудования, запи- сывать ход опыта и формулировать выводы;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4" w:line="249" w:lineRule="auto"/>
        <w:ind w:right="369"/>
        <w:rPr>
          <w:sz w:val="20"/>
        </w:rPr>
      </w:pPr>
      <w:r>
        <w:rPr>
          <w:sz w:val="20"/>
        </w:rPr>
        <w:t>выполнять прямые измерения расстояния, времени, массы тела, объёма, силы и температуры с использованием аналоговых и цифровых приборов; записывать показания приборов с учётом заданной абсолютной погрешности измерений;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63" w:line="249" w:lineRule="auto"/>
        <w:ind w:right="359"/>
        <w:rPr>
          <w:sz w:val="20"/>
        </w:rPr>
      </w:pPr>
      <w:r>
        <w:rPr>
          <w:sz w:val="20"/>
        </w:rPr>
        <w:t>проводить исследование зависимости одной физической вели- чины от другой с использованием прямых измерений (зависимо- сти пути равномерно движущегося тела от времени движения те- ла;</w:t>
      </w:r>
      <w:r>
        <w:rPr>
          <w:spacing w:val="-11"/>
          <w:sz w:val="20"/>
        </w:rPr>
        <w:t xml:space="preserve"> </w:t>
      </w:r>
      <w:r>
        <w:rPr>
          <w:sz w:val="20"/>
        </w:rPr>
        <w:t>силы</w:t>
      </w:r>
      <w:r>
        <w:rPr>
          <w:spacing w:val="-11"/>
          <w:sz w:val="20"/>
        </w:rPr>
        <w:t xml:space="preserve"> </w:t>
      </w:r>
      <w:r>
        <w:rPr>
          <w:sz w:val="20"/>
        </w:rPr>
        <w:t>трения</w:t>
      </w:r>
      <w:r>
        <w:rPr>
          <w:spacing w:val="-12"/>
          <w:sz w:val="20"/>
        </w:rPr>
        <w:t xml:space="preserve"> </w:t>
      </w:r>
      <w:r>
        <w:rPr>
          <w:sz w:val="20"/>
        </w:rPr>
        <w:t>скольжения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от</w:t>
      </w:r>
      <w:r>
        <w:rPr>
          <w:spacing w:val="-12"/>
          <w:sz w:val="20"/>
        </w:rPr>
        <w:t xml:space="preserve"> </w:t>
      </w:r>
      <w:r>
        <w:rPr>
          <w:sz w:val="20"/>
        </w:rPr>
        <w:t>силы</w:t>
      </w:r>
      <w:r>
        <w:rPr>
          <w:spacing w:val="-11"/>
          <w:sz w:val="20"/>
        </w:rPr>
        <w:t xml:space="preserve"> </w:t>
      </w:r>
      <w:r>
        <w:rPr>
          <w:sz w:val="20"/>
        </w:rPr>
        <w:t>давления,</w:t>
      </w:r>
      <w:r>
        <w:rPr>
          <w:spacing w:val="-1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обработки поверхностей тел и независимости силы трения от площади со- прикосновения тел; силы упругости от удлинения пружины; вы- талкивающей силы от объёма погружённой части тела и от плот- 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жидкости,</w:t>
      </w:r>
      <w:r>
        <w:rPr>
          <w:spacing w:val="-4"/>
          <w:sz w:val="20"/>
        </w:rPr>
        <w:t xml:space="preserve"> </w:t>
      </w:r>
      <w:r>
        <w:rPr>
          <w:sz w:val="20"/>
        </w:rPr>
        <w:t>её</w:t>
      </w:r>
      <w:r>
        <w:rPr>
          <w:spacing w:val="-4"/>
          <w:sz w:val="20"/>
        </w:rPr>
        <w:t xml:space="preserve"> </w:t>
      </w:r>
      <w:r>
        <w:rPr>
          <w:sz w:val="20"/>
        </w:rPr>
        <w:t>независимости</w:t>
      </w:r>
      <w:r>
        <w:rPr>
          <w:spacing w:val="-6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плотности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тела,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глубины, на которую погружено тело; условий плавания тел, условий рав- новесия рычага и блоков); участвовать в планировании учебного исследования,</w:t>
      </w:r>
      <w:r>
        <w:rPr>
          <w:spacing w:val="-7"/>
          <w:sz w:val="20"/>
        </w:rPr>
        <w:t xml:space="preserve"> </w:t>
      </w:r>
      <w:r>
        <w:rPr>
          <w:sz w:val="20"/>
        </w:rPr>
        <w:t>собирать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установку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измерения,</w:t>
      </w:r>
      <w:r>
        <w:rPr>
          <w:spacing w:val="-7"/>
          <w:sz w:val="20"/>
        </w:rPr>
        <w:t xml:space="preserve"> </w:t>
      </w:r>
      <w:r>
        <w:rPr>
          <w:sz w:val="20"/>
        </w:rPr>
        <w:t>следуя предложенному плану, фиксировать результаты полученной за- висимости физических величин в виде предложенных таблиц и графиков, делать выводы по результатам исследования;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12" w:line="249" w:lineRule="auto"/>
        <w:ind w:right="362"/>
        <w:rPr>
          <w:sz w:val="20"/>
        </w:rPr>
      </w:pPr>
      <w:r>
        <w:rPr>
          <w:sz w:val="20"/>
        </w:rPr>
        <w:t>проводить косвенные измерения физических величин (плотность вещества жидкости и твёрдого тела; сила трения скольжения; давление воздуха; выталкивающая сила, действующая на погру- жённое в жидкость тело; коэффициент полезного действия про- стых механизмов), следуя предложенной инструкции: при вы- полнении измерений собирать экспериментальную установку и вычислять значение искомой величины;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6" w:line="249" w:lineRule="auto"/>
        <w:ind w:right="365"/>
        <w:rPr>
          <w:sz w:val="20"/>
        </w:rPr>
      </w:pPr>
      <w:r>
        <w:rPr>
          <w:sz w:val="20"/>
        </w:rPr>
        <w:t>соблюдать правила техники безопасности при работе с лабора- торным оборудованием;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2" w:line="249" w:lineRule="auto"/>
        <w:ind w:right="370"/>
        <w:rPr>
          <w:sz w:val="20"/>
        </w:rPr>
      </w:pPr>
      <w:r>
        <w:rPr>
          <w:sz w:val="20"/>
        </w:rPr>
        <w:t>указывать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-12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12"/>
          <w:sz w:val="20"/>
        </w:rPr>
        <w:t xml:space="preserve"> </w:t>
      </w:r>
      <w:r>
        <w:rPr>
          <w:sz w:val="20"/>
        </w:rPr>
        <w:t>приборов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технических</w:t>
      </w:r>
      <w:r>
        <w:rPr>
          <w:spacing w:val="-11"/>
          <w:sz w:val="20"/>
        </w:rPr>
        <w:t xml:space="preserve"> </w:t>
      </w:r>
      <w:r>
        <w:rPr>
          <w:sz w:val="20"/>
        </w:rPr>
        <w:t>устройств: весы, термометр, динамометр, сообщающиеся сосуды, барометр, рычаг, подвижный и неподвижный блок, наклонная плоскость;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характеризовать</w:t>
      </w:r>
      <w:r>
        <w:rPr>
          <w:spacing w:val="40"/>
          <w:sz w:val="20"/>
        </w:rPr>
        <w:t xml:space="preserve">  </w:t>
      </w:r>
      <w:r>
        <w:rPr>
          <w:sz w:val="20"/>
        </w:rPr>
        <w:t>принципы</w:t>
      </w:r>
      <w:r>
        <w:rPr>
          <w:spacing w:val="40"/>
          <w:sz w:val="20"/>
        </w:rPr>
        <w:t xml:space="preserve">  </w:t>
      </w:r>
      <w:r>
        <w:rPr>
          <w:sz w:val="20"/>
        </w:rPr>
        <w:t>действия</w:t>
      </w:r>
      <w:r>
        <w:rPr>
          <w:spacing w:val="40"/>
          <w:sz w:val="20"/>
        </w:rPr>
        <w:t xml:space="preserve">  </w:t>
      </w:r>
      <w:r>
        <w:rPr>
          <w:sz w:val="20"/>
        </w:rPr>
        <w:t>изученных</w:t>
      </w:r>
      <w:r>
        <w:rPr>
          <w:spacing w:val="40"/>
          <w:sz w:val="20"/>
        </w:rPr>
        <w:t xml:space="preserve">  </w:t>
      </w:r>
      <w:r>
        <w:rPr>
          <w:sz w:val="20"/>
        </w:rPr>
        <w:t>приборов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технических устройств с опорой на их описания (в том числе: подшипники, устройство водопровода, гидравлический пресс, манометр, высотомер, поршневой насос, ареометр), используя знания о свойствах физических явлений и необходимые физиче- ские законы и закономерности;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5" w:line="249" w:lineRule="auto"/>
        <w:ind w:right="362"/>
        <w:rPr>
          <w:sz w:val="20"/>
        </w:rPr>
      </w:pPr>
      <w:r>
        <w:rPr>
          <w:sz w:val="20"/>
        </w:rPr>
        <w:t>приводить примеры / находить информацию о примерах практи- ческого использования физических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"/>
          <w:sz w:val="20"/>
        </w:rPr>
        <w:t xml:space="preserve"> </w:t>
      </w:r>
      <w:r>
        <w:rPr>
          <w:sz w:val="20"/>
        </w:rPr>
        <w:t>в повседневной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 для обеспечения безопасности при обращении с приборами и техническими устройствами, сохранения здоровья и соблюдения норм экологического поведения в окружающей среде;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5" w:line="249" w:lineRule="auto"/>
        <w:ind w:right="370"/>
        <w:rPr>
          <w:sz w:val="20"/>
        </w:rPr>
      </w:pPr>
      <w:r>
        <w:rPr>
          <w:sz w:val="20"/>
        </w:rPr>
        <w:t>осуществлять</w:t>
      </w:r>
      <w:r>
        <w:rPr>
          <w:spacing w:val="40"/>
          <w:sz w:val="20"/>
        </w:rPr>
        <w:t xml:space="preserve"> </w:t>
      </w:r>
      <w:r>
        <w:rPr>
          <w:sz w:val="20"/>
        </w:rPr>
        <w:t>отбор</w:t>
      </w:r>
      <w:r>
        <w:rPr>
          <w:spacing w:val="40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40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сети</w:t>
      </w:r>
      <w:r>
        <w:rPr>
          <w:spacing w:val="40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 с заданным поисковым запросом, на основе имеющихся знаний и путём сравнения различных источников выделять информацию, которая является противоречивой или может быть недостоверной;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63" w:line="249" w:lineRule="auto"/>
        <w:ind w:right="365"/>
        <w:rPr>
          <w:sz w:val="20"/>
        </w:rPr>
      </w:pPr>
      <w:r>
        <w:rPr>
          <w:sz w:val="20"/>
        </w:rPr>
        <w:t>использовать</w:t>
      </w:r>
      <w:r>
        <w:rPr>
          <w:spacing w:val="76"/>
          <w:sz w:val="20"/>
        </w:rPr>
        <w:t xml:space="preserve">  </w:t>
      </w:r>
      <w:r>
        <w:rPr>
          <w:sz w:val="20"/>
        </w:rPr>
        <w:t>при</w:t>
      </w:r>
      <w:r>
        <w:rPr>
          <w:spacing w:val="76"/>
          <w:sz w:val="20"/>
        </w:rPr>
        <w:t xml:space="preserve">  </w:t>
      </w:r>
      <w:r>
        <w:rPr>
          <w:sz w:val="20"/>
        </w:rPr>
        <w:t>выполнении</w:t>
      </w:r>
      <w:r>
        <w:rPr>
          <w:spacing w:val="76"/>
          <w:sz w:val="20"/>
        </w:rPr>
        <w:t xml:space="preserve">  </w:t>
      </w:r>
      <w:r>
        <w:rPr>
          <w:sz w:val="20"/>
        </w:rPr>
        <w:t>учебных</w:t>
      </w:r>
      <w:r>
        <w:rPr>
          <w:spacing w:val="75"/>
          <w:sz w:val="20"/>
        </w:rPr>
        <w:t xml:space="preserve">  </w:t>
      </w:r>
      <w:r>
        <w:rPr>
          <w:sz w:val="20"/>
        </w:rPr>
        <w:t>заданий</w:t>
      </w:r>
      <w:r>
        <w:rPr>
          <w:spacing w:val="75"/>
          <w:sz w:val="20"/>
        </w:rPr>
        <w:t xml:space="preserve">  </w:t>
      </w:r>
      <w:r>
        <w:rPr>
          <w:sz w:val="20"/>
        </w:rPr>
        <w:t>науч- но-популярную</w:t>
      </w:r>
      <w:r>
        <w:rPr>
          <w:spacing w:val="-3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-3"/>
          <w:sz w:val="20"/>
        </w:rPr>
        <w:t xml:space="preserve"> </w:t>
      </w:r>
      <w:r>
        <w:rPr>
          <w:sz w:val="20"/>
        </w:rPr>
        <w:t>справочные материалы, ресурсы сети Интернет; владеть приёмами конспек- тирования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-6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0"/>
          <w:sz w:val="20"/>
        </w:rPr>
        <w:t xml:space="preserve"> </w:t>
      </w:r>
      <w:r>
        <w:rPr>
          <w:sz w:val="20"/>
        </w:rPr>
        <w:t>из</w:t>
      </w:r>
      <w:r>
        <w:rPr>
          <w:spacing w:val="-8"/>
          <w:sz w:val="20"/>
        </w:rPr>
        <w:t xml:space="preserve"> </w:t>
      </w:r>
      <w:r>
        <w:rPr>
          <w:sz w:val="20"/>
        </w:rPr>
        <w:t>одной</w:t>
      </w:r>
      <w:r>
        <w:rPr>
          <w:spacing w:val="-7"/>
          <w:sz w:val="20"/>
        </w:rPr>
        <w:t xml:space="preserve"> </w:t>
      </w:r>
      <w:r>
        <w:rPr>
          <w:sz w:val="20"/>
        </w:rPr>
        <w:t>знаковой системы в другую;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4" w:line="249" w:lineRule="auto"/>
        <w:ind w:right="365"/>
        <w:rPr>
          <w:sz w:val="20"/>
        </w:rPr>
      </w:pPr>
      <w:r>
        <w:rPr>
          <w:sz w:val="20"/>
        </w:rPr>
        <w:t>создавать собственные краткие письменные и устные сообщения на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8"/>
          <w:sz w:val="20"/>
        </w:rPr>
        <w:t xml:space="preserve"> </w:t>
      </w:r>
      <w:r>
        <w:rPr>
          <w:sz w:val="20"/>
        </w:rPr>
        <w:t>2—3</w:t>
      </w:r>
      <w:r>
        <w:rPr>
          <w:spacing w:val="-7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0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содержания, в том числе публично делать краткие сообщения о результатах проектов или учебных исследований; при этом грамотно исполь- зовать изученный понятийный аппарат курса физики, сопровож- дать выступление презентацией;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5" w:line="249" w:lineRule="auto"/>
        <w:ind w:right="364"/>
        <w:rPr>
          <w:sz w:val="20"/>
        </w:rPr>
      </w:pPr>
      <w:r>
        <w:rPr>
          <w:sz w:val="20"/>
        </w:rPr>
        <w:t>при выполнении учебных проектов и исследований распределять обязанности в группе в соответствии с поставленными задачами, следить за выполнением плана действий, адекватно оценивать собственный вклад в деятельность группы; выстраивать комму- никативное взаимодействие, учитывая мнение окружающих.</w:t>
      </w:r>
    </w:p>
    <w:p w:rsidR="00852BCB" w:rsidRDefault="00852BCB">
      <w:pPr>
        <w:pStyle w:val="a3"/>
        <w:spacing w:before="8"/>
        <w:ind w:left="0" w:firstLine="0"/>
        <w:jc w:val="left"/>
      </w:pPr>
    </w:p>
    <w:p w:rsidR="00852BCB" w:rsidRDefault="00595F6D">
      <w:pPr>
        <w:pStyle w:val="3"/>
        <w:numPr>
          <w:ilvl w:val="0"/>
          <w:numId w:val="80"/>
        </w:numPr>
        <w:tabs>
          <w:tab w:val="left" w:pos="251"/>
        </w:tabs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a3"/>
        <w:spacing w:before="126" w:line="249" w:lineRule="auto"/>
        <w:ind w:right="359"/>
      </w:pPr>
      <w:r>
        <w:t>Предметные результаты на базовом уровне должны отражать сфор- мированность у обучающихся умений: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1" w:line="249" w:lineRule="auto"/>
        <w:ind w:right="364"/>
        <w:rPr>
          <w:sz w:val="20"/>
        </w:rPr>
      </w:pPr>
      <w:r>
        <w:rPr>
          <w:sz w:val="20"/>
        </w:rPr>
        <w:t>использовать понятия: масса и размеры молекул, тепловое дви- жение атомов и молекул, агрегатные состояния вещества, кри- сталлические и аморфные тела, насыщенный и ненасыщенный пар, влажность воздуха; температура, внутренняя энергия, теп- ловой двигатель; элементарный электрический заряд, электриче- ское</w:t>
      </w:r>
      <w:r>
        <w:rPr>
          <w:spacing w:val="-5"/>
          <w:sz w:val="20"/>
        </w:rPr>
        <w:t xml:space="preserve"> </w:t>
      </w:r>
      <w:r>
        <w:rPr>
          <w:sz w:val="20"/>
        </w:rPr>
        <w:t>поле,</w:t>
      </w:r>
      <w:r>
        <w:rPr>
          <w:spacing w:val="-2"/>
          <w:sz w:val="20"/>
        </w:rPr>
        <w:t xml:space="preserve"> </w:t>
      </w:r>
      <w:r>
        <w:rPr>
          <w:sz w:val="20"/>
        </w:rPr>
        <w:t>проводники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диэлектрики,</w:t>
      </w:r>
      <w:r>
        <w:rPr>
          <w:spacing w:val="-5"/>
          <w:sz w:val="20"/>
        </w:rPr>
        <w:t xml:space="preserve"> </w:t>
      </w:r>
      <w:r>
        <w:rPr>
          <w:sz w:val="20"/>
        </w:rPr>
        <w:t>постоянный</w:t>
      </w:r>
      <w:r>
        <w:rPr>
          <w:spacing w:val="-4"/>
          <w:sz w:val="20"/>
        </w:rPr>
        <w:t xml:space="preserve"> </w:t>
      </w:r>
      <w:r>
        <w:rPr>
          <w:sz w:val="20"/>
        </w:rPr>
        <w:t>электрический ток, магнитное поле;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7" w:line="249" w:lineRule="auto"/>
        <w:ind w:right="361"/>
        <w:rPr>
          <w:sz w:val="20"/>
        </w:rPr>
      </w:pPr>
      <w:r>
        <w:rPr>
          <w:sz w:val="20"/>
        </w:rPr>
        <w:t>различать явления (тепловое расширение/сжатие, теплопередача, тепловое равновесие, смачивание, капиллярные явления, испаре- ние, конденсация, плавление, кристаллизация (отвердевание), кипение, теплопередача (теплопроводность, конвекция, излуче- ние); электризация тел, взаимодействие зарядов, действия элек- трического тока, короткое замыкание, взаимодействие магнитов, действие магнитного поля на проводник с током, электромагнит- ная индукция) по описанию их характерных свойств и на основе опытов, демонстрирующих данное физическое явление;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8" w:line="249" w:lineRule="auto"/>
        <w:ind w:right="362"/>
        <w:rPr>
          <w:sz w:val="20"/>
        </w:rPr>
      </w:pPr>
      <w:r>
        <w:rPr>
          <w:sz w:val="20"/>
        </w:rPr>
        <w:t>распознавать</w:t>
      </w:r>
      <w:r>
        <w:rPr>
          <w:spacing w:val="64"/>
          <w:sz w:val="20"/>
        </w:rPr>
        <w:t xml:space="preserve">  </w:t>
      </w:r>
      <w:r>
        <w:rPr>
          <w:sz w:val="20"/>
        </w:rPr>
        <w:t>проявление</w:t>
      </w:r>
      <w:r>
        <w:rPr>
          <w:spacing w:val="64"/>
          <w:sz w:val="20"/>
        </w:rPr>
        <w:t xml:space="preserve">  </w:t>
      </w:r>
      <w:r>
        <w:rPr>
          <w:sz w:val="20"/>
        </w:rPr>
        <w:t>изученных</w:t>
      </w:r>
      <w:r>
        <w:rPr>
          <w:spacing w:val="62"/>
          <w:sz w:val="20"/>
        </w:rPr>
        <w:t xml:space="preserve">  </w:t>
      </w:r>
      <w:r>
        <w:rPr>
          <w:sz w:val="20"/>
        </w:rPr>
        <w:t>физических</w:t>
      </w:r>
      <w:r>
        <w:rPr>
          <w:spacing w:val="63"/>
          <w:sz w:val="20"/>
        </w:rPr>
        <w:t xml:space="preserve">  </w:t>
      </w:r>
      <w:r>
        <w:rPr>
          <w:sz w:val="20"/>
        </w:rPr>
        <w:t>явлений в</w:t>
      </w:r>
      <w:r>
        <w:rPr>
          <w:spacing w:val="-4"/>
          <w:sz w:val="20"/>
        </w:rPr>
        <w:t xml:space="preserve"> </w:t>
      </w:r>
      <w:r>
        <w:rPr>
          <w:sz w:val="20"/>
        </w:rPr>
        <w:t>окружающем мире, в том числе физические явления в природе: поверхностное натяжение и капиллярные явления в природе, кристаллы в природе, излучение Солнца, замерзание водоёмов, морские бризы, образование росы, тумана, инея, снега; электри-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2" w:firstLine="0"/>
      </w:pPr>
      <w:r>
        <w:t>ческие явления в атмосфере, электричество живых организмов; магнитное</w:t>
      </w:r>
      <w:r>
        <w:rPr>
          <w:spacing w:val="-1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Земли,</w:t>
      </w:r>
      <w:r>
        <w:rPr>
          <w:spacing w:val="-2"/>
        </w:rPr>
        <w:t xml:space="preserve"> </w:t>
      </w:r>
      <w:r>
        <w:t>дрейф</w:t>
      </w:r>
      <w:r>
        <w:rPr>
          <w:spacing w:val="-1"/>
        </w:rPr>
        <w:t xml:space="preserve"> </w:t>
      </w:r>
      <w:r>
        <w:t>полюсов,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магнитного поля</w:t>
      </w:r>
      <w:r>
        <w:rPr>
          <w:spacing w:val="-2"/>
        </w:rPr>
        <w:t xml:space="preserve"> </w:t>
      </w:r>
      <w:r>
        <w:t>для жизни на Земле, полярное сияние; при этом переводить практи- ческую задачу в учебную, выделять существенные свой- ства/признаки физических явлений;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описывать изученные свойства тел и физические явления, ис- пользуя физические величины (температура, внутренняя энергия, количество теплоты, удельная теплоёмкость вещества, удельная теплота плавления, удельная теплота парообразования, удельная теплота сгорания топлива, коэффициент полезного действия тепловой машины, относительная влажность воздуха, электриче- ский заряд, сила тока, электрическое напряжение, сопротивление проводника, удельное сопротивление вещества, работа и мощ- ность электрического тока); при описании правильно трактовать физический смысл используемых величин, обозначения и еди- ницы физических величин, находить формулы, связывающие данную физическую величину с другими величинами, строить графики изученных зависимостей физических величин;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11" w:line="249" w:lineRule="auto"/>
        <w:ind w:right="359"/>
        <w:rPr>
          <w:sz w:val="20"/>
        </w:rPr>
      </w:pPr>
      <w:r>
        <w:rPr>
          <w:sz w:val="20"/>
        </w:rPr>
        <w:t>характеризовать свойства тел, физические явления и процессы, используя основные положения молекулярно-кинетической тео- рии строения вещества, принцип суперпозиции полей (на каче- ственном</w:t>
      </w:r>
      <w:r>
        <w:rPr>
          <w:spacing w:val="-11"/>
          <w:sz w:val="20"/>
        </w:rPr>
        <w:t xml:space="preserve"> </w:t>
      </w:r>
      <w:r>
        <w:rPr>
          <w:sz w:val="20"/>
        </w:rPr>
        <w:t>уровне),</w:t>
      </w:r>
      <w:r>
        <w:rPr>
          <w:spacing w:val="-12"/>
          <w:sz w:val="20"/>
        </w:rPr>
        <w:t xml:space="preserve"> </w:t>
      </w:r>
      <w:r>
        <w:rPr>
          <w:sz w:val="20"/>
        </w:rPr>
        <w:t>закон</w:t>
      </w:r>
      <w:r>
        <w:rPr>
          <w:spacing w:val="-13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заряда,</w:t>
      </w:r>
      <w:r>
        <w:rPr>
          <w:spacing w:val="-11"/>
          <w:sz w:val="20"/>
        </w:rPr>
        <w:t xml:space="preserve"> </w:t>
      </w:r>
      <w:r>
        <w:rPr>
          <w:sz w:val="20"/>
        </w:rPr>
        <w:t>закон</w:t>
      </w:r>
      <w:r>
        <w:rPr>
          <w:spacing w:val="-13"/>
          <w:sz w:val="20"/>
        </w:rPr>
        <w:t xml:space="preserve"> </w:t>
      </w:r>
      <w:r>
        <w:rPr>
          <w:sz w:val="20"/>
        </w:rPr>
        <w:t>Ома</w:t>
      </w:r>
      <w:r>
        <w:rPr>
          <w:spacing w:val="-11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участка цепи, закон Джоуля—Ленца, закон сохранения энергии; при этом давать словесную формулировку закона и записывать его мате- матическое выражение;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6" w:line="249" w:lineRule="auto"/>
        <w:ind w:right="360"/>
        <w:rPr>
          <w:sz w:val="20"/>
        </w:rPr>
      </w:pPr>
      <w:r>
        <w:rPr>
          <w:sz w:val="20"/>
        </w:rPr>
        <w:t>объяснять физические процессы и свойства тел, в том числе и в контексте ситуаций практико-ориентированного характера: вы- являть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-7"/>
          <w:sz w:val="20"/>
        </w:rPr>
        <w:t xml:space="preserve"> </w:t>
      </w:r>
      <w:r>
        <w:rPr>
          <w:sz w:val="20"/>
        </w:rPr>
        <w:t>связи,</w:t>
      </w:r>
      <w:r>
        <w:rPr>
          <w:spacing w:val="-7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7"/>
          <w:sz w:val="20"/>
        </w:rPr>
        <w:t xml:space="preserve"> </w:t>
      </w:r>
      <w:r>
        <w:rPr>
          <w:sz w:val="20"/>
        </w:rPr>
        <w:t>объяснение</w:t>
      </w:r>
      <w:r>
        <w:rPr>
          <w:spacing w:val="-7"/>
          <w:sz w:val="20"/>
        </w:rPr>
        <w:t xml:space="preserve"> </w:t>
      </w:r>
      <w:r>
        <w:rPr>
          <w:sz w:val="20"/>
        </w:rPr>
        <w:t>из</w:t>
      </w:r>
      <w:r>
        <w:rPr>
          <w:spacing w:val="-7"/>
          <w:sz w:val="20"/>
        </w:rPr>
        <w:t xml:space="preserve"> </w:t>
      </w:r>
      <w:r>
        <w:rPr>
          <w:sz w:val="20"/>
        </w:rPr>
        <w:t>1—2 логических шагов с опорой на 1—2 изученных свойства физиче- ских явлений, физических законов или закономерностей;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5" w:line="249" w:lineRule="auto"/>
        <w:ind w:right="364"/>
        <w:rPr>
          <w:sz w:val="20"/>
        </w:rPr>
      </w:pPr>
      <w:r>
        <w:rPr>
          <w:sz w:val="20"/>
        </w:rPr>
        <w:t>решать расчётные задачи в 2—3 действия, используя законы и формулы, связывающие физические величины: на основе анализа условия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записывать краткое условие, выявлять недостаток данных для решения задачи, выбирать законы и формулы, необ- ходимые для её решения, проводить расчёты и сравнивать полу- ченное значение физической величины с известными данными;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5" w:line="249" w:lineRule="auto"/>
        <w:ind w:right="369"/>
        <w:rPr>
          <w:sz w:val="20"/>
        </w:rPr>
      </w:pPr>
      <w:r>
        <w:rPr>
          <w:sz w:val="20"/>
        </w:rPr>
        <w:t>распознавать проблемы, которые можно решить при помощи физических</w:t>
      </w:r>
      <w:r>
        <w:rPr>
          <w:spacing w:val="-8"/>
          <w:sz w:val="20"/>
        </w:rPr>
        <w:t xml:space="preserve"> </w:t>
      </w:r>
      <w:r>
        <w:rPr>
          <w:sz w:val="20"/>
        </w:rPr>
        <w:t>методов;</w:t>
      </w:r>
      <w:r>
        <w:rPr>
          <w:spacing w:val="-8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-8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8"/>
          <w:sz w:val="20"/>
        </w:rPr>
        <w:t xml:space="preserve"> </w:t>
      </w:r>
      <w:r>
        <w:rPr>
          <w:sz w:val="20"/>
        </w:rPr>
        <w:t>исследования,</w:t>
      </w:r>
      <w:r>
        <w:rPr>
          <w:spacing w:val="-8"/>
          <w:sz w:val="20"/>
        </w:rPr>
        <w:t xml:space="preserve"> </w:t>
      </w:r>
      <w:r>
        <w:rPr>
          <w:sz w:val="20"/>
        </w:rPr>
        <w:t>выделять проверяемое предположение, оценивать правильность порядка проведения исследования, делать выводы;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проводить опыты по наблюдению физических явлений или фи- зических свойств тел (капиллярные явления, зависимость давле-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3" w:firstLine="0"/>
      </w:pPr>
      <w:r>
        <w:t>ния воздуха от его объёма, температуры; скорости процесса остывания/нагревания при излучении от цвета излучаю- щей/поглощающей поверхности; скорость испарения воды от температуры жидкости и площади её поверхности; электризация тел и взаимодействие электрических зарядов; взаимодействие постоянных магнитов, визуализация магнитных полей постоян- ных магнитов; действия магнитного поля на проводник с током, свойства</w:t>
      </w:r>
      <w:r>
        <w:rPr>
          <w:spacing w:val="-8"/>
        </w:rPr>
        <w:t xml:space="preserve"> </w:t>
      </w:r>
      <w:r>
        <w:t>электромагнита,</w:t>
      </w:r>
      <w:r>
        <w:rPr>
          <w:spacing w:val="-7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электродвигателя</w:t>
      </w:r>
      <w:r>
        <w:rPr>
          <w:spacing w:val="-6"/>
        </w:rPr>
        <w:t xml:space="preserve"> </w:t>
      </w:r>
      <w:r>
        <w:t>постоянного тока): формулировать проверяемые предположения, собирать установку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оборудования; описывать ход</w:t>
      </w:r>
      <w:r>
        <w:rPr>
          <w:spacing w:val="-2"/>
        </w:rPr>
        <w:t xml:space="preserve"> </w:t>
      </w:r>
      <w:r>
        <w:t>опыта и формулировать выводы;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9" w:line="249" w:lineRule="auto"/>
        <w:ind w:right="362"/>
        <w:rPr>
          <w:sz w:val="20"/>
        </w:rPr>
      </w:pPr>
      <w:r>
        <w:rPr>
          <w:sz w:val="20"/>
        </w:rPr>
        <w:t>выполнять прямые измерения температуры, относительной влажности воздуха, силы тока, напряжения с использованием аналоговых</w:t>
      </w:r>
      <w:r>
        <w:rPr>
          <w:spacing w:val="-11"/>
          <w:sz w:val="20"/>
        </w:rPr>
        <w:t xml:space="preserve"> </w:t>
      </w:r>
      <w:r>
        <w:rPr>
          <w:sz w:val="20"/>
        </w:rPr>
        <w:t>приборов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датчиков</w:t>
      </w:r>
      <w:r>
        <w:rPr>
          <w:spacing w:val="-10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11"/>
          <w:sz w:val="20"/>
        </w:rPr>
        <w:t xml:space="preserve"> </w:t>
      </w:r>
      <w:r>
        <w:rPr>
          <w:sz w:val="20"/>
        </w:rPr>
        <w:t>величин;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сравнивать результаты измерений с учётом заданной абсолютной погрешно- </w:t>
      </w:r>
      <w:r>
        <w:rPr>
          <w:spacing w:val="-4"/>
          <w:sz w:val="20"/>
        </w:rPr>
        <w:t>сти;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5" w:line="249" w:lineRule="auto"/>
        <w:ind w:right="362"/>
        <w:rPr>
          <w:sz w:val="20"/>
        </w:rPr>
      </w:pPr>
      <w:r>
        <w:rPr>
          <w:sz w:val="20"/>
        </w:rPr>
        <w:t>проводить исследование зависимости одной физической вели- чины от другой с использованием прямых измерений (зависи- мость сопротивления проводника от его длины, площади попе- речного сечения и удельного сопротивления вещества проводни- ка; силы тока, идущего через проводник, от напряжения на про- воднике; исследование последовательного и параллельного со- единений проводников): планировать исследование, собирать установку и выполнять измерения, следуя предложенному плану, фиксировать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полученной</w:t>
      </w:r>
      <w:r>
        <w:rPr>
          <w:spacing w:val="-6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виде</w:t>
      </w:r>
      <w:r>
        <w:rPr>
          <w:spacing w:val="-3"/>
          <w:sz w:val="20"/>
        </w:rPr>
        <w:t xml:space="preserve"> </w:t>
      </w:r>
      <w:r>
        <w:rPr>
          <w:sz w:val="20"/>
        </w:rPr>
        <w:t>таблиц</w:t>
      </w:r>
      <w:r>
        <w:rPr>
          <w:spacing w:val="-6"/>
          <w:sz w:val="20"/>
        </w:rPr>
        <w:t xml:space="preserve"> </w:t>
      </w:r>
      <w:r>
        <w:rPr>
          <w:sz w:val="20"/>
        </w:rPr>
        <w:t>и графиков, делать выводы по результатам исследования;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8" w:line="249" w:lineRule="auto"/>
        <w:ind w:right="361"/>
        <w:rPr>
          <w:sz w:val="20"/>
        </w:rPr>
      </w:pPr>
      <w:r>
        <w:rPr>
          <w:sz w:val="20"/>
        </w:rPr>
        <w:t>проводить косвенные измерения физических величин (удельная теплоёмкость вещества, сопротивление проводника, работа и мощность</w:t>
      </w:r>
      <w:r>
        <w:rPr>
          <w:spacing w:val="-13"/>
          <w:sz w:val="20"/>
        </w:rPr>
        <w:t xml:space="preserve"> </w:t>
      </w:r>
      <w:r>
        <w:rPr>
          <w:sz w:val="20"/>
        </w:rPr>
        <w:t>электрического</w:t>
      </w:r>
      <w:r>
        <w:rPr>
          <w:spacing w:val="-12"/>
          <w:sz w:val="20"/>
        </w:rPr>
        <w:t xml:space="preserve"> </w:t>
      </w:r>
      <w:r>
        <w:rPr>
          <w:sz w:val="20"/>
        </w:rPr>
        <w:t>тока):</w:t>
      </w:r>
      <w:r>
        <w:rPr>
          <w:spacing w:val="-13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измерения,</w:t>
      </w:r>
      <w:r>
        <w:rPr>
          <w:spacing w:val="-13"/>
          <w:sz w:val="20"/>
        </w:rPr>
        <w:t xml:space="preserve"> </w:t>
      </w:r>
      <w:r>
        <w:rPr>
          <w:sz w:val="20"/>
        </w:rPr>
        <w:t>собирать экспериментальную установку, следуя предложенной инструк- ции, и вычислять значение величины;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4" w:line="249" w:lineRule="auto"/>
        <w:ind w:right="365"/>
        <w:rPr>
          <w:sz w:val="20"/>
        </w:rPr>
      </w:pPr>
      <w:r>
        <w:rPr>
          <w:sz w:val="20"/>
        </w:rPr>
        <w:t>соблюдать правила техники безопасности при работе с лабора- торным оборудованием;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характеризовать</w:t>
      </w:r>
      <w:r>
        <w:rPr>
          <w:spacing w:val="40"/>
          <w:sz w:val="20"/>
        </w:rPr>
        <w:t xml:space="preserve">  </w:t>
      </w:r>
      <w:r>
        <w:rPr>
          <w:sz w:val="20"/>
        </w:rPr>
        <w:t>принципы</w:t>
      </w:r>
      <w:r>
        <w:rPr>
          <w:spacing w:val="40"/>
          <w:sz w:val="20"/>
        </w:rPr>
        <w:t xml:space="preserve">  </w:t>
      </w:r>
      <w:r>
        <w:rPr>
          <w:sz w:val="20"/>
        </w:rPr>
        <w:t>действия</w:t>
      </w:r>
      <w:r>
        <w:rPr>
          <w:spacing w:val="40"/>
          <w:sz w:val="20"/>
        </w:rPr>
        <w:t xml:space="preserve">  </w:t>
      </w:r>
      <w:r>
        <w:rPr>
          <w:sz w:val="20"/>
        </w:rPr>
        <w:t>изученных</w:t>
      </w:r>
      <w:r>
        <w:rPr>
          <w:spacing w:val="40"/>
          <w:sz w:val="20"/>
        </w:rPr>
        <w:t xml:space="preserve">  </w:t>
      </w:r>
      <w:r>
        <w:rPr>
          <w:sz w:val="20"/>
        </w:rPr>
        <w:t>приборов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технических устройств с опорой на их описания (в том числе: система отопления домов, гигрометр, паровая турбина, ампер- метр, вольтметр, счётчик электрической энергии, электроосвети- тельные приборы, нагревательные электроприборы (примеры), электрические предохранители; электромагнит, электродвигатель постоянного тока), используя знания о свойствах физических яв- лений и необходимые физические закономерности;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63" w:line="249" w:lineRule="auto"/>
        <w:ind w:right="360"/>
        <w:rPr>
          <w:sz w:val="20"/>
        </w:rPr>
      </w:pPr>
      <w:r>
        <w:rPr>
          <w:sz w:val="20"/>
        </w:rPr>
        <w:t>распознавать простые технические устройства и измерительные приборы по схемам и схематичным рисункам (жидкостный тер- мометр, термос, психрометр, гигрометр, двигатель внутреннего сгорания, электроскоп, реостат); составлять схемы электрических цепей с последовательным и параллельным соединением эле- ментов,</w:t>
      </w:r>
      <w:r>
        <w:rPr>
          <w:spacing w:val="-6"/>
          <w:sz w:val="20"/>
        </w:rPr>
        <w:t xml:space="preserve"> </w:t>
      </w:r>
      <w:r>
        <w:rPr>
          <w:sz w:val="20"/>
        </w:rPr>
        <w:t>различая</w:t>
      </w:r>
      <w:r>
        <w:rPr>
          <w:spacing w:val="-4"/>
          <w:sz w:val="20"/>
        </w:rPr>
        <w:t xml:space="preserve"> </w:t>
      </w:r>
      <w:r>
        <w:rPr>
          <w:sz w:val="20"/>
        </w:rPr>
        <w:t>условные</w:t>
      </w:r>
      <w:r>
        <w:rPr>
          <w:spacing w:val="-6"/>
          <w:sz w:val="20"/>
        </w:rPr>
        <w:t xml:space="preserve"> </w:t>
      </w:r>
      <w:r>
        <w:rPr>
          <w:sz w:val="20"/>
        </w:rPr>
        <w:t>обозначения</w:t>
      </w:r>
      <w:r>
        <w:rPr>
          <w:spacing w:val="-7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электрических </w:t>
      </w:r>
      <w:r>
        <w:rPr>
          <w:spacing w:val="-2"/>
          <w:sz w:val="20"/>
        </w:rPr>
        <w:t>цепей;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>приводить примеры/находить информацию о примерах практи- ческого использования физических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"/>
          <w:sz w:val="20"/>
        </w:rPr>
        <w:t xml:space="preserve"> </w:t>
      </w:r>
      <w:r>
        <w:rPr>
          <w:sz w:val="20"/>
        </w:rPr>
        <w:t>в повседневной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 для обеспечения безопасности при обращении с приборами и техническими устройствами, сохранения здоровья и</w:t>
      </w:r>
      <w:r>
        <w:rPr>
          <w:spacing w:val="-2"/>
          <w:sz w:val="20"/>
        </w:rPr>
        <w:t xml:space="preserve"> </w:t>
      </w:r>
      <w:r>
        <w:rPr>
          <w:sz w:val="20"/>
        </w:rPr>
        <w:t>соблюдения норм экологического поведения в окружающей среде;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осуществлять поиск информации физического содержания в сети Интернет, 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 имеющихся знаний и путём сравнения до- полнительных источников выделять информацию, которая явля- ется противоречивой или может быть недостоверной;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4" w:line="249" w:lineRule="auto"/>
        <w:ind w:right="365"/>
        <w:rPr>
          <w:sz w:val="20"/>
        </w:rPr>
      </w:pPr>
      <w:r>
        <w:rPr>
          <w:sz w:val="20"/>
        </w:rPr>
        <w:t>использовать</w:t>
      </w:r>
      <w:r>
        <w:rPr>
          <w:spacing w:val="76"/>
          <w:sz w:val="20"/>
        </w:rPr>
        <w:t xml:space="preserve">  </w:t>
      </w:r>
      <w:r>
        <w:rPr>
          <w:sz w:val="20"/>
        </w:rPr>
        <w:t>при</w:t>
      </w:r>
      <w:r>
        <w:rPr>
          <w:spacing w:val="76"/>
          <w:sz w:val="20"/>
        </w:rPr>
        <w:t xml:space="preserve">  </w:t>
      </w:r>
      <w:r>
        <w:rPr>
          <w:sz w:val="20"/>
        </w:rPr>
        <w:t>выполнении</w:t>
      </w:r>
      <w:r>
        <w:rPr>
          <w:spacing w:val="76"/>
          <w:sz w:val="20"/>
        </w:rPr>
        <w:t xml:space="preserve">  </w:t>
      </w:r>
      <w:r>
        <w:rPr>
          <w:sz w:val="20"/>
        </w:rPr>
        <w:t>учебных</w:t>
      </w:r>
      <w:r>
        <w:rPr>
          <w:spacing w:val="75"/>
          <w:sz w:val="20"/>
        </w:rPr>
        <w:t xml:space="preserve">  </w:t>
      </w:r>
      <w:r>
        <w:rPr>
          <w:sz w:val="20"/>
        </w:rPr>
        <w:t>заданий</w:t>
      </w:r>
      <w:r>
        <w:rPr>
          <w:spacing w:val="75"/>
          <w:sz w:val="20"/>
        </w:rPr>
        <w:t xml:space="preserve">  </w:t>
      </w:r>
      <w:r>
        <w:rPr>
          <w:sz w:val="20"/>
        </w:rPr>
        <w:t>науч- но-популярную</w:t>
      </w:r>
      <w:r>
        <w:rPr>
          <w:spacing w:val="-3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-3"/>
          <w:sz w:val="20"/>
        </w:rPr>
        <w:t xml:space="preserve"> </w:t>
      </w:r>
      <w:r>
        <w:rPr>
          <w:sz w:val="20"/>
        </w:rPr>
        <w:t>справочные материалы, ресурсы сети Интернет; владеть приёмами конспек- тирования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-6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0"/>
          <w:sz w:val="20"/>
        </w:rPr>
        <w:t xml:space="preserve"> </w:t>
      </w:r>
      <w:r>
        <w:rPr>
          <w:sz w:val="20"/>
        </w:rPr>
        <w:t>из</w:t>
      </w:r>
      <w:r>
        <w:rPr>
          <w:spacing w:val="-8"/>
          <w:sz w:val="20"/>
        </w:rPr>
        <w:t xml:space="preserve"> </w:t>
      </w:r>
      <w:r>
        <w:rPr>
          <w:sz w:val="20"/>
        </w:rPr>
        <w:t>одной</w:t>
      </w:r>
      <w:r>
        <w:rPr>
          <w:spacing w:val="-7"/>
          <w:sz w:val="20"/>
        </w:rPr>
        <w:t xml:space="preserve"> </w:t>
      </w:r>
      <w:r>
        <w:rPr>
          <w:sz w:val="20"/>
        </w:rPr>
        <w:t>знаковой системы в другую;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создавать собственные письменные и краткие устные сообщения, обобщая информацию из нескольких источников физического содержания, в том числе публично представлять результаты про- ектной или исследовательской деятельности; при этом грамотно использовать изученный понятийный аппарат курса физики, со- провождать выступление презентацией;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5" w:line="249" w:lineRule="auto"/>
        <w:ind w:right="364"/>
        <w:rPr>
          <w:sz w:val="20"/>
        </w:rPr>
      </w:pPr>
      <w:r>
        <w:rPr>
          <w:sz w:val="20"/>
        </w:rPr>
        <w:t>при выполнении учебных проектов и исследований физических процессов распределять обязанности в группе в соответствии с поставленными задачами, следить за выполнением плана дей- ствий и корректировать его, адекватно оценивать собственный вклад в деятельность группы; выстраивать коммуникативное взаимодействие, проявляя готовность разрешать конфликты.</w:t>
      </w:r>
    </w:p>
    <w:p w:rsidR="00852BCB" w:rsidRDefault="00852BCB">
      <w:pPr>
        <w:pStyle w:val="a3"/>
        <w:spacing w:before="9"/>
        <w:ind w:left="0" w:firstLine="0"/>
        <w:jc w:val="left"/>
      </w:pPr>
    </w:p>
    <w:p w:rsidR="00852BCB" w:rsidRDefault="00595F6D">
      <w:pPr>
        <w:pStyle w:val="3"/>
        <w:numPr>
          <w:ilvl w:val="0"/>
          <w:numId w:val="80"/>
        </w:numPr>
        <w:tabs>
          <w:tab w:val="left" w:pos="251"/>
        </w:tabs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a3"/>
        <w:spacing w:before="126" w:line="249" w:lineRule="auto"/>
        <w:ind w:right="359"/>
      </w:pPr>
      <w:r>
        <w:t>Предметные результаты на базовом уровне должны отражать сфор- мированность у обучающихся умений: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1" w:line="249" w:lineRule="auto"/>
        <w:ind w:right="363"/>
        <w:rPr>
          <w:sz w:val="20"/>
        </w:rPr>
      </w:pPr>
      <w:r>
        <w:rPr>
          <w:sz w:val="20"/>
        </w:rPr>
        <w:t>использовать понятия: система отсчёта, материальная точка, тра- ектория, относительность механического движения, деформация (упругая,</w:t>
      </w:r>
      <w:r>
        <w:rPr>
          <w:spacing w:val="-2"/>
          <w:sz w:val="20"/>
        </w:rPr>
        <w:t xml:space="preserve"> </w:t>
      </w:r>
      <w:r>
        <w:rPr>
          <w:sz w:val="20"/>
        </w:rPr>
        <w:t>пластическая),</w:t>
      </w:r>
      <w:r>
        <w:rPr>
          <w:spacing w:val="-3"/>
          <w:sz w:val="20"/>
        </w:rPr>
        <w:t xml:space="preserve"> </w:t>
      </w:r>
      <w:r>
        <w:rPr>
          <w:sz w:val="20"/>
        </w:rPr>
        <w:t>трение,</w:t>
      </w:r>
      <w:r>
        <w:rPr>
          <w:spacing w:val="-1"/>
          <w:sz w:val="20"/>
        </w:rPr>
        <w:t xml:space="preserve"> </w:t>
      </w:r>
      <w:r>
        <w:rPr>
          <w:sz w:val="20"/>
        </w:rPr>
        <w:t>центростремительное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ускорение, невесомость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перегрузки;</w:t>
      </w:r>
      <w:r>
        <w:rPr>
          <w:spacing w:val="40"/>
          <w:sz w:val="20"/>
        </w:rPr>
        <w:t xml:space="preserve"> </w:t>
      </w:r>
      <w:r>
        <w:rPr>
          <w:sz w:val="20"/>
        </w:rPr>
        <w:t>центр</w:t>
      </w:r>
      <w:r>
        <w:rPr>
          <w:spacing w:val="40"/>
          <w:sz w:val="20"/>
        </w:rPr>
        <w:t xml:space="preserve"> </w:t>
      </w:r>
      <w:r>
        <w:rPr>
          <w:sz w:val="20"/>
        </w:rPr>
        <w:t>тяжести;</w:t>
      </w:r>
      <w:r>
        <w:rPr>
          <w:spacing w:val="40"/>
          <w:sz w:val="20"/>
        </w:rPr>
        <w:t xml:space="preserve"> </w:t>
      </w:r>
      <w:r>
        <w:rPr>
          <w:sz w:val="20"/>
        </w:rPr>
        <w:t>абсолютно</w:t>
      </w:r>
      <w:r>
        <w:rPr>
          <w:spacing w:val="40"/>
          <w:sz w:val="20"/>
        </w:rPr>
        <w:t xml:space="preserve"> </w:t>
      </w:r>
      <w:r>
        <w:rPr>
          <w:sz w:val="20"/>
        </w:rPr>
        <w:t>твёрдое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59" w:firstLine="0"/>
      </w:pPr>
      <w:r>
        <w:t>тело, центр тяжести твёрдого тела, равновесие; механические ко- лебания и</w:t>
      </w:r>
      <w:r>
        <w:rPr>
          <w:spacing w:val="-3"/>
        </w:rPr>
        <w:t xml:space="preserve"> </w:t>
      </w:r>
      <w:r>
        <w:t>волны, звук, инфразвук и ультразвук; электромагнит- ные волны, шкала электромагнитных волн, свет, близорукость и дальнозоркость, спектры испускания и поглощения; альфа-, бета- и гамма-излучения, изотопы, ядерная энергетика;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4" w:line="249" w:lineRule="auto"/>
        <w:ind w:right="360"/>
        <w:rPr>
          <w:sz w:val="20"/>
        </w:rPr>
      </w:pPr>
      <w:r>
        <w:rPr>
          <w:sz w:val="20"/>
        </w:rPr>
        <w:t>различать</w:t>
      </w:r>
      <w:r>
        <w:rPr>
          <w:spacing w:val="-5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-8"/>
          <w:sz w:val="20"/>
        </w:rPr>
        <w:t xml:space="preserve"> </w:t>
      </w:r>
      <w:r>
        <w:rPr>
          <w:sz w:val="20"/>
        </w:rPr>
        <w:t>(равномерное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неравномерное</w:t>
      </w:r>
      <w:r>
        <w:rPr>
          <w:spacing w:val="-7"/>
          <w:sz w:val="20"/>
        </w:rPr>
        <w:t xml:space="preserve"> </w:t>
      </w:r>
      <w:r>
        <w:rPr>
          <w:sz w:val="20"/>
        </w:rPr>
        <w:t>прямолинейное движение,</w:t>
      </w:r>
      <w:r>
        <w:rPr>
          <w:spacing w:val="-2"/>
          <w:sz w:val="20"/>
        </w:rPr>
        <w:t xml:space="preserve"> </w:t>
      </w:r>
      <w:r>
        <w:rPr>
          <w:sz w:val="20"/>
        </w:rPr>
        <w:t>равноускоренное</w:t>
      </w:r>
      <w:r>
        <w:rPr>
          <w:spacing w:val="-1"/>
          <w:sz w:val="20"/>
        </w:rPr>
        <w:t xml:space="preserve"> </w:t>
      </w:r>
      <w:r>
        <w:rPr>
          <w:sz w:val="20"/>
        </w:rPr>
        <w:t>прямолинейное</w:t>
      </w:r>
      <w:r>
        <w:rPr>
          <w:spacing w:val="-2"/>
          <w:sz w:val="20"/>
        </w:rPr>
        <w:t xml:space="preserve"> </w:t>
      </w:r>
      <w:r>
        <w:rPr>
          <w:sz w:val="20"/>
        </w:rPr>
        <w:t>движение, свободное падение тел, равномерное движение по окружности, взаимодей- ствие тел, реактивное движение, колебательное движение (зату- хающие и вынужденные колебания), резонанс, волновое движе- ние, отражение звука, прямолинейное распространение, отраже- ние и преломление света, полное внутреннее отражение света, разложение белого света в</w:t>
      </w:r>
      <w:r>
        <w:rPr>
          <w:spacing w:val="-1"/>
          <w:sz w:val="20"/>
        </w:rPr>
        <w:t xml:space="preserve"> </w:t>
      </w:r>
      <w:r>
        <w:rPr>
          <w:sz w:val="20"/>
        </w:rPr>
        <w:t>спектр и сложение спектральных цве- тов, дисперсия света, естественная радиоактивность, возникно- вение линейчатого спектра излучения) по описанию их харак- терных свойств и на основе опытов, демонстрирующих данное физическое явление;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11" w:line="249" w:lineRule="auto"/>
        <w:ind w:right="363"/>
        <w:rPr>
          <w:sz w:val="20"/>
        </w:rPr>
      </w:pPr>
      <w:r>
        <w:rPr>
          <w:sz w:val="20"/>
        </w:rPr>
        <w:t>распознавать</w:t>
      </w:r>
      <w:r>
        <w:rPr>
          <w:spacing w:val="64"/>
          <w:sz w:val="20"/>
        </w:rPr>
        <w:t xml:space="preserve">  </w:t>
      </w:r>
      <w:r>
        <w:rPr>
          <w:sz w:val="20"/>
        </w:rPr>
        <w:t>проявление</w:t>
      </w:r>
      <w:r>
        <w:rPr>
          <w:spacing w:val="64"/>
          <w:sz w:val="20"/>
        </w:rPr>
        <w:t xml:space="preserve">  </w:t>
      </w:r>
      <w:r>
        <w:rPr>
          <w:sz w:val="20"/>
        </w:rPr>
        <w:t>изученных</w:t>
      </w:r>
      <w:r>
        <w:rPr>
          <w:spacing w:val="62"/>
          <w:sz w:val="20"/>
        </w:rPr>
        <w:t xml:space="preserve">  </w:t>
      </w:r>
      <w:r>
        <w:rPr>
          <w:sz w:val="20"/>
        </w:rPr>
        <w:t>физических</w:t>
      </w:r>
      <w:r>
        <w:rPr>
          <w:spacing w:val="63"/>
          <w:sz w:val="20"/>
        </w:rPr>
        <w:t xml:space="preserve">  </w:t>
      </w:r>
      <w:r>
        <w:rPr>
          <w:sz w:val="20"/>
        </w:rPr>
        <w:t>явлений в</w:t>
      </w:r>
      <w:r>
        <w:rPr>
          <w:spacing w:val="-5"/>
          <w:sz w:val="20"/>
        </w:rPr>
        <w:t xml:space="preserve"> </w:t>
      </w:r>
      <w:r>
        <w:rPr>
          <w:sz w:val="20"/>
        </w:rPr>
        <w:t>окружающем мире (в том числе физические явления в природе: приливы и отливы, движение планет Солнечной системы, реак- тивное движение живых организмов, восприятие звуков живот- ными, землетрясение, сейсмические волны, цунами, эхо, цвета тел, оптические явления в природе, биологическое действие ви- димого, ультрафиолетового и рентгеновского излучений; есте- ственный радиоактивный фон, космические лучи, радиоактивное излучение природных минералов; действие радиоактивных излу- чений на организм человека), при этом переводить практическую задачу в учебную, выделять существенные свойства/признаки физических явлений;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line="249" w:lineRule="auto"/>
        <w:ind w:right="360"/>
        <w:rPr>
          <w:sz w:val="20"/>
        </w:rPr>
      </w:pPr>
      <w:r>
        <w:rPr>
          <w:sz w:val="20"/>
        </w:rPr>
        <w:t>описывать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4"/>
          <w:sz w:val="20"/>
        </w:rPr>
        <w:t xml:space="preserve"> </w:t>
      </w:r>
      <w:r>
        <w:rPr>
          <w:sz w:val="20"/>
        </w:rPr>
        <w:t>тел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исполь- зуя</w:t>
      </w:r>
      <w:r>
        <w:rPr>
          <w:spacing w:val="-13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-12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-13"/>
          <w:sz w:val="20"/>
        </w:rPr>
        <w:t xml:space="preserve"> </w:t>
      </w:r>
      <w:r>
        <w:rPr>
          <w:sz w:val="20"/>
        </w:rPr>
        <w:t>(средняя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мгновенная</w:t>
      </w:r>
      <w:r>
        <w:rPr>
          <w:spacing w:val="-12"/>
          <w:sz w:val="20"/>
        </w:rPr>
        <w:t xml:space="preserve"> </w:t>
      </w:r>
      <w:r>
        <w:rPr>
          <w:sz w:val="20"/>
        </w:rPr>
        <w:t>скорость</w:t>
      </w:r>
      <w:r>
        <w:rPr>
          <w:spacing w:val="-13"/>
          <w:sz w:val="20"/>
        </w:rPr>
        <w:t xml:space="preserve"> </w:t>
      </w:r>
      <w:r>
        <w:rPr>
          <w:sz w:val="20"/>
        </w:rPr>
        <w:t>тела</w:t>
      </w:r>
      <w:r>
        <w:rPr>
          <w:spacing w:val="-12"/>
          <w:sz w:val="20"/>
        </w:rPr>
        <w:t xml:space="preserve"> </w:t>
      </w:r>
      <w:r>
        <w:rPr>
          <w:sz w:val="20"/>
        </w:rPr>
        <w:t>при неравномерном</w:t>
      </w:r>
      <w:r>
        <w:rPr>
          <w:spacing w:val="-13"/>
          <w:sz w:val="20"/>
        </w:rPr>
        <w:t xml:space="preserve"> </w:t>
      </w:r>
      <w:r>
        <w:rPr>
          <w:sz w:val="20"/>
        </w:rPr>
        <w:t>движении,</w:t>
      </w:r>
      <w:r>
        <w:rPr>
          <w:spacing w:val="-12"/>
          <w:sz w:val="20"/>
        </w:rPr>
        <w:t xml:space="preserve"> </w:t>
      </w:r>
      <w:r>
        <w:rPr>
          <w:sz w:val="20"/>
        </w:rPr>
        <w:t>ускорение,</w:t>
      </w:r>
      <w:r>
        <w:rPr>
          <w:spacing w:val="-11"/>
          <w:sz w:val="20"/>
        </w:rPr>
        <w:t xml:space="preserve"> </w:t>
      </w:r>
      <w:r>
        <w:rPr>
          <w:sz w:val="20"/>
        </w:rPr>
        <w:t>перемещение,</w:t>
      </w:r>
      <w:r>
        <w:rPr>
          <w:spacing w:val="-12"/>
          <w:sz w:val="20"/>
        </w:rPr>
        <w:t xml:space="preserve"> </w:t>
      </w:r>
      <w:r>
        <w:rPr>
          <w:sz w:val="20"/>
        </w:rPr>
        <w:t>путь,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угловая скорость, сила трения, сила упругости, сила тяжести, ускорение свободного падения, вес тела, импульс тела, импульс силы, меха- ническая работа и мощность, потенциальная энергия тела, подня- того над поверхностью земли, потенциальная энергия сжатой пружины, кинетическая энергия, полная механическая энергия, </w:t>
      </w:r>
      <w:r>
        <w:rPr>
          <w:spacing w:val="-2"/>
          <w:sz w:val="20"/>
        </w:rPr>
        <w:t>период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частота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колебаний,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длина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волны,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громкость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звука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высота тона,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скорость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света,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показатель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преломления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среды);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описании </w:t>
      </w:r>
      <w:r>
        <w:rPr>
          <w:sz w:val="20"/>
        </w:rPr>
        <w:t>правильно трактовать физический смысл используемых величин, обозначения и единицы физических величин,</w:t>
      </w:r>
      <w:r>
        <w:rPr>
          <w:spacing w:val="6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6"/>
          <w:sz w:val="20"/>
        </w:rPr>
        <w:t xml:space="preserve"> </w:t>
      </w:r>
      <w:r>
        <w:rPr>
          <w:sz w:val="20"/>
        </w:rPr>
        <w:t>формулы,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0" w:firstLine="0"/>
      </w:pPr>
      <w:r>
        <w:t>связывающие</w:t>
      </w:r>
      <w:r>
        <w:rPr>
          <w:spacing w:val="-2"/>
        </w:rPr>
        <w:t xml:space="preserve"> </w:t>
      </w:r>
      <w:r>
        <w:t>данную</w:t>
      </w:r>
      <w:r>
        <w:rPr>
          <w:spacing w:val="-2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величину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 xml:space="preserve">величина- </w:t>
      </w:r>
      <w:r>
        <w:rPr>
          <w:spacing w:val="-4"/>
        </w:rPr>
        <w:t>ми,</w:t>
      </w:r>
      <w:r>
        <w:rPr>
          <w:spacing w:val="2"/>
        </w:rPr>
        <w:t xml:space="preserve"> </w:t>
      </w:r>
      <w:r>
        <w:rPr>
          <w:spacing w:val="-4"/>
        </w:rPr>
        <w:t>строить</w:t>
      </w:r>
      <w:r>
        <w:rPr>
          <w:spacing w:val="6"/>
        </w:rPr>
        <w:t xml:space="preserve"> </w:t>
      </w:r>
      <w:r>
        <w:rPr>
          <w:spacing w:val="-4"/>
        </w:rPr>
        <w:t>графики</w:t>
      </w:r>
      <w:r>
        <w:rPr>
          <w:spacing w:val="3"/>
        </w:rPr>
        <w:t xml:space="preserve"> </w:t>
      </w:r>
      <w:r>
        <w:rPr>
          <w:spacing w:val="-4"/>
        </w:rPr>
        <w:t>изученных</w:t>
      </w:r>
      <w:r>
        <w:rPr>
          <w:spacing w:val="1"/>
        </w:rPr>
        <w:t xml:space="preserve"> </w:t>
      </w:r>
      <w:r>
        <w:rPr>
          <w:spacing w:val="-4"/>
        </w:rPr>
        <w:t>зависимостей</w:t>
      </w:r>
      <w:r>
        <w:rPr>
          <w:spacing w:val="1"/>
        </w:rPr>
        <w:t xml:space="preserve"> </w:t>
      </w:r>
      <w:r>
        <w:rPr>
          <w:spacing w:val="-4"/>
        </w:rPr>
        <w:t>физических</w:t>
      </w:r>
      <w:r>
        <w:rPr>
          <w:spacing w:val="4"/>
        </w:rPr>
        <w:t xml:space="preserve"> </w:t>
      </w:r>
      <w:r>
        <w:rPr>
          <w:spacing w:val="-4"/>
        </w:rPr>
        <w:t>величин;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2" w:line="249" w:lineRule="auto"/>
        <w:ind w:right="367"/>
        <w:rPr>
          <w:sz w:val="20"/>
        </w:rPr>
      </w:pPr>
      <w:r>
        <w:rPr>
          <w:sz w:val="20"/>
        </w:rPr>
        <w:t>характеризовать свойства тел, физические явления и процессы, используя</w:t>
      </w:r>
      <w:r>
        <w:rPr>
          <w:spacing w:val="-12"/>
          <w:sz w:val="20"/>
        </w:rPr>
        <w:t xml:space="preserve"> </w:t>
      </w:r>
      <w:r>
        <w:rPr>
          <w:sz w:val="20"/>
        </w:rPr>
        <w:t>закон</w:t>
      </w:r>
      <w:r>
        <w:rPr>
          <w:spacing w:val="-13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энергии,</w:t>
      </w:r>
      <w:r>
        <w:rPr>
          <w:spacing w:val="-11"/>
          <w:sz w:val="20"/>
        </w:rPr>
        <w:t xml:space="preserve"> </w:t>
      </w:r>
      <w:r>
        <w:rPr>
          <w:sz w:val="20"/>
        </w:rPr>
        <w:t>закон</w:t>
      </w:r>
      <w:r>
        <w:rPr>
          <w:spacing w:val="-13"/>
          <w:sz w:val="20"/>
        </w:rPr>
        <w:t xml:space="preserve"> </w:t>
      </w:r>
      <w:r>
        <w:rPr>
          <w:sz w:val="20"/>
        </w:rPr>
        <w:t>всемирного</w:t>
      </w:r>
      <w:r>
        <w:rPr>
          <w:spacing w:val="-10"/>
          <w:sz w:val="20"/>
        </w:rPr>
        <w:t xml:space="preserve"> </w:t>
      </w:r>
      <w:r>
        <w:rPr>
          <w:sz w:val="20"/>
        </w:rPr>
        <w:t>тяготения, принцип суперпозиции сил, принцип относительности Галилея, законы</w:t>
      </w:r>
      <w:r>
        <w:rPr>
          <w:spacing w:val="-10"/>
          <w:sz w:val="20"/>
        </w:rPr>
        <w:t xml:space="preserve"> </w:t>
      </w:r>
      <w:r>
        <w:rPr>
          <w:sz w:val="20"/>
        </w:rPr>
        <w:t>Ньютона,</w:t>
      </w:r>
      <w:r>
        <w:rPr>
          <w:spacing w:val="-10"/>
          <w:sz w:val="20"/>
        </w:rPr>
        <w:t xml:space="preserve"> </w:t>
      </w:r>
      <w:r>
        <w:rPr>
          <w:sz w:val="20"/>
        </w:rPr>
        <w:t>закон</w:t>
      </w:r>
      <w:r>
        <w:rPr>
          <w:spacing w:val="-12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импульса,</w:t>
      </w:r>
      <w:r>
        <w:rPr>
          <w:spacing w:val="-10"/>
          <w:sz w:val="20"/>
        </w:rPr>
        <w:t xml:space="preserve"> </w:t>
      </w:r>
      <w:r>
        <w:rPr>
          <w:sz w:val="20"/>
        </w:rPr>
        <w:t>законы</w:t>
      </w:r>
      <w:r>
        <w:rPr>
          <w:spacing w:val="-10"/>
          <w:sz w:val="20"/>
        </w:rPr>
        <w:t xml:space="preserve"> </w:t>
      </w:r>
      <w:r>
        <w:rPr>
          <w:sz w:val="20"/>
        </w:rPr>
        <w:t>отражения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и преломления света, законы сохранения зарядового и массового чисел при ядерных реакциях; при этом давать словесную форму- лировку закона и записывать его математическое выражение;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5" w:line="249" w:lineRule="auto"/>
        <w:ind w:right="360"/>
        <w:rPr>
          <w:sz w:val="20"/>
        </w:rPr>
      </w:pPr>
      <w:r>
        <w:rPr>
          <w:sz w:val="20"/>
        </w:rPr>
        <w:t>объяснять физические процессы и свойства тел, в том числе и в контексте ситуаций практико-ориентированного характера: вы- являть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-7"/>
          <w:sz w:val="20"/>
        </w:rPr>
        <w:t xml:space="preserve"> </w:t>
      </w:r>
      <w:r>
        <w:rPr>
          <w:sz w:val="20"/>
        </w:rPr>
        <w:t>связи,</w:t>
      </w:r>
      <w:r>
        <w:rPr>
          <w:spacing w:val="-7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7"/>
          <w:sz w:val="20"/>
        </w:rPr>
        <w:t xml:space="preserve"> </w:t>
      </w:r>
      <w:r>
        <w:rPr>
          <w:sz w:val="20"/>
        </w:rPr>
        <w:t>объяснение</w:t>
      </w:r>
      <w:r>
        <w:rPr>
          <w:spacing w:val="-7"/>
          <w:sz w:val="20"/>
        </w:rPr>
        <w:t xml:space="preserve"> </w:t>
      </w:r>
      <w:r>
        <w:rPr>
          <w:sz w:val="20"/>
        </w:rPr>
        <w:t>из</w:t>
      </w:r>
      <w:r>
        <w:rPr>
          <w:spacing w:val="-7"/>
          <w:sz w:val="20"/>
        </w:rPr>
        <w:t xml:space="preserve"> </w:t>
      </w:r>
      <w:r>
        <w:rPr>
          <w:sz w:val="20"/>
        </w:rPr>
        <w:t>2—3 логических шагов с опорой на 2—3 изученных свойства физиче- ских явлений, физических законов или закономерностей;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5" w:line="249" w:lineRule="auto"/>
        <w:ind w:right="362"/>
        <w:rPr>
          <w:sz w:val="20"/>
        </w:rPr>
      </w:pPr>
      <w:r>
        <w:rPr>
          <w:sz w:val="20"/>
        </w:rPr>
        <w:t>решать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расчётные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(опирающиеся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на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из</w:t>
      </w:r>
      <w:r>
        <w:rPr>
          <w:spacing w:val="80"/>
          <w:sz w:val="20"/>
        </w:rPr>
        <w:t xml:space="preserve"> </w:t>
      </w:r>
      <w:r>
        <w:rPr>
          <w:sz w:val="20"/>
        </w:rPr>
        <w:t>2—3</w:t>
      </w:r>
      <w:r>
        <w:rPr>
          <w:spacing w:val="-2"/>
          <w:sz w:val="20"/>
        </w:rPr>
        <w:t xml:space="preserve"> </w:t>
      </w:r>
      <w:r>
        <w:rPr>
          <w:sz w:val="20"/>
        </w:rPr>
        <w:t>уравнений), используя законы и формулы, связывающие физические величины: на основе анализа условия задачи записы- вать краткое условие, выявлять недостающие или избыточные данные, выбирать законы и формулы, необходимые для решения, проводить расчёты и оценивать реалистичность полученного значения физической величины;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>распознавать проблемы, которые можно решить при помощи физических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методов;</w:t>
      </w:r>
      <w:r>
        <w:rPr>
          <w:spacing w:val="-7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-7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6"/>
          <w:sz w:val="20"/>
        </w:rPr>
        <w:t xml:space="preserve"> </w:t>
      </w:r>
      <w:r>
        <w:rPr>
          <w:sz w:val="20"/>
        </w:rPr>
        <w:t>исследования,</w:t>
      </w:r>
      <w:r>
        <w:rPr>
          <w:spacing w:val="-6"/>
          <w:sz w:val="20"/>
        </w:rPr>
        <w:t xml:space="preserve"> </w:t>
      </w:r>
      <w:r>
        <w:rPr>
          <w:sz w:val="20"/>
        </w:rPr>
        <w:t>выделять проверяемое предположение, оценивать правильность порядка проведения исследования, делать выводы, интерпретировать ре- зультаты наблюдений и опытов;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проводить опыты по наблюдению физических явлений или фи- зических свойств тел (изучение второго закона Ньютона, закона сохранения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энергии;</w:t>
      </w:r>
      <w:r>
        <w:rPr>
          <w:spacing w:val="-4"/>
          <w:sz w:val="20"/>
        </w:rPr>
        <w:t xml:space="preserve"> </w:t>
      </w:r>
      <w:r>
        <w:rPr>
          <w:sz w:val="20"/>
        </w:rPr>
        <w:t>зависимость</w:t>
      </w:r>
      <w:r>
        <w:rPr>
          <w:spacing w:val="-4"/>
          <w:sz w:val="20"/>
        </w:rPr>
        <w:t xml:space="preserve"> </w:t>
      </w:r>
      <w:r>
        <w:rPr>
          <w:sz w:val="20"/>
        </w:rPr>
        <w:t>периода</w:t>
      </w:r>
      <w:r>
        <w:rPr>
          <w:spacing w:val="-4"/>
          <w:sz w:val="20"/>
        </w:rPr>
        <w:t xml:space="preserve"> </w:t>
      </w:r>
      <w:r>
        <w:rPr>
          <w:sz w:val="20"/>
        </w:rPr>
        <w:t>колебаний</w:t>
      </w:r>
      <w:r>
        <w:rPr>
          <w:spacing w:val="-5"/>
          <w:sz w:val="20"/>
        </w:rPr>
        <w:t xml:space="preserve"> </w:t>
      </w:r>
      <w:r>
        <w:rPr>
          <w:sz w:val="20"/>
        </w:rPr>
        <w:t>пружинного маятника</w:t>
      </w:r>
      <w:r>
        <w:rPr>
          <w:spacing w:val="-11"/>
          <w:sz w:val="20"/>
        </w:rPr>
        <w:t xml:space="preserve"> </w:t>
      </w:r>
      <w:r>
        <w:rPr>
          <w:sz w:val="20"/>
        </w:rPr>
        <w:t>от</w:t>
      </w:r>
      <w:r>
        <w:rPr>
          <w:spacing w:val="-12"/>
          <w:sz w:val="20"/>
        </w:rPr>
        <w:t xml:space="preserve"> </w:t>
      </w:r>
      <w:r>
        <w:rPr>
          <w:sz w:val="20"/>
        </w:rPr>
        <w:t>массы</w:t>
      </w:r>
      <w:r>
        <w:rPr>
          <w:spacing w:val="-11"/>
          <w:sz w:val="20"/>
        </w:rPr>
        <w:t xml:space="preserve"> </w:t>
      </w:r>
      <w:r>
        <w:rPr>
          <w:sz w:val="20"/>
        </w:rPr>
        <w:t>груза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жёсткости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пружины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независимость</w:t>
      </w:r>
      <w:r>
        <w:rPr>
          <w:spacing w:val="-11"/>
          <w:sz w:val="20"/>
        </w:rPr>
        <w:t xml:space="preserve"> </w:t>
      </w:r>
      <w:r>
        <w:rPr>
          <w:sz w:val="20"/>
        </w:rPr>
        <w:t>от амплитуды малых колебаний; прямолинейное распространение света, разложение белого света в спектр; изучение свойств изоб- ражения в плоском зеркале и</w:t>
      </w:r>
      <w:r>
        <w:rPr>
          <w:spacing w:val="-1"/>
          <w:sz w:val="20"/>
        </w:rPr>
        <w:t xml:space="preserve"> </w:t>
      </w:r>
      <w:r>
        <w:rPr>
          <w:sz w:val="20"/>
        </w:rPr>
        <w:t>свойств изображения предмета в собирающей линзе; наблюдение сплошных и линейчатых спек- тров излучения): самостоятельно собирать установку из избы- точного набора оборудования; описывать ход опыта и его ре- зультаты, формулировать выводы;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line="249" w:lineRule="auto"/>
        <w:ind w:right="359"/>
        <w:rPr>
          <w:sz w:val="20"/>
        </w:rPr>
      </w:pPr>
      <w:r>
        <w:rPr>
          <w:sz w:val="20"/>
        </w:rPr>
        <w:t>проводить при необходимости серию прямых измерений, опре- деляя среднее значение измеряемой величины (фокусное рассто- яние собирающей линзы); обосновывать выбор способа измере- ния/измерительного прибора;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63" w:line="249" w:lineRule="auto"/>
        <w:ind w:right="362"/>
        <w:rPr>
          <w:sz w:val="20"/>
        </w:rPr>
      </w:pPr>
      <w:r>
        <w:rPr>
          <w:sz w:val="20"/>
        </w:rPr>
        <w:t>проводить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зависимостей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80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использованием прямых измерений (зависимость пути от вре- мени при равноускоренном движении без начальной скорости; периода колебаний математического маятника от длины нити; зависимости угла отражения света от угла падения и угла пре- ломления от угла падения): планировать исследование, самосто- ятельно</w:t>
      </w:r>
      <w:r>
        <w:rPr>
          <w:spacing w:val="-5"/>
          <w:sz w:val="20"/>
        </w:rPr>
        <w:t xml:space="preserve"> </w:t>
      </w:r>
      <w:r>
        <w:rPr>
          <w:sz w:val="20"/>
        </w:rPr>
        <w:t>собирать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установку,</w:t>
      </w:r>
      <w:r>
        <w:rPr>
          <w:spacing w:val="-3"/>
          <w:sz w:val="20"/>
        </w:rPr>
        <w:t xml:space="preserve"> </w:t>
      </w:r>
      <w:r>
        <w:rPr>
          <w:sz w:val="20"/>
        </w:rPr>
        <w:t>фиксировать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полученной зависимости</w:t>
      </w:r>
      <w:r>
        <w:rPr>
          <w:spacing w:val="-9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9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-6"/>
          <w:sz w:val="20"/>
        </w:rPr>
        <w:t xml:space="preserve"> </w:t>
      </w:r>
      <w:r>
        <w:rPr>
          <w:sz w:val="20"/>
        </w:rPr>
        <w:t>погрешности измерений в виде таблиц и графиков, делать выводы по резуль- татам исследования;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8" w:line="249" w:lineRule="auto"/>
        <w:ind w:right="363"/>
        <w:rPr>
          <w:sz w:val="20"/>
        </w:rPr>
      </w:pPr>
      <w:r>
        <w:rPr>
          <w:sz w:val="20"/>
        </w:rPr>
        <w:t>проводить косвенные измерения физических величин (средняя скорость и ускорение тела при равноускоренном движении, ускорение</w:t>
      </w:r>
      <w:r>
        <w:rPr>
          <w:spacing w:val="-13"/>
          <w:sz w:val="20"/>
        </w:rPr>
        <w:t xml:space="preserve"> </w:t>
      </w:r>
      <w:r>
        <w:rPr>
          <w:sz w:val="20"/>
        </w:rPr>
        <w:t>свободного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падения,</w:t>
      </w:r>
      <w:r>
        <w:rPr>
          <w:spacing w:val="-13"/>
          <w:sz w:val="20"/>
        </w:rPr>
        <w:t xml:space="preserve"> </w:t>
      </w:r>
      <w:r>
        <w:rPr>
          <w:sz w:val="20"/>
        </w:rPr>
        <w:t>жёсткость</w:t>
      </w:r>
      <w:r>
        <w:rPr>
          <w:spacing w:val="-12"/>
          <w:sz w:val="20"/>
        </w:rPr>
        <w:t xml:space="preserve"> </w:t>
      </w:r>
      <w:r>
        <w:rPr>
          <w:sz w:val="20"/>
        </w:rPr>
        <w:t>пружины,</w:t>
      </w:r>
      <w:r>
        <w:rPr>
          <w:spacing w:val="-13"/>
          <w:sz w:val="20"/>
        </w:rPr>
        <w:t xml:space="preserve"> </w:t>
      </w:r>
      <w:r>
        <w:rPr>
          <w:sz w:val="20"/>
        </w:rPr>
        <w:t>коэффициент трения скольжения, механическая работа и мощность, частота и период колебаний математического и пружинного маятников, оптическая сила собирающей линзы, радиоактивный фон): пла- нировать измерения; собирать экспериментальную установку и выполнять измерения, следуя предложенной инструкции; вычис- лять</w:t>
      </w:r>
      <w:r>
        <w:rPr>
          <w:spacing w:val="-6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6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результаты;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8" w:line="249" w:lineRule="auto"/>
        <w:ind w:right="365"/>
        <w:rPr>
          <w:sz w:val="20"/>
        </w:rPr>
      </w:pPr>
      <w:r>
        <w:rPr>
          <w:sz w:val="20"/>
        </w:rPr>
        <w:t>соблюдать правила техники безопасности при работе с лабора- торным оборудованием;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2" w:line="249" w:lineRule="auto"/>
        <w:ind w:right="371"/>
        <w:rPr>
          <w:sz w:val="20"/>
        </w:rPr>
      </w:pPr>
      <w:r>
        <w:rPr>
          <w:sz w:val="20"/>
        </w:rPr>
        <w:t>различать основные признаки изученных физических моделей: материальная точка, абсолютно твёрдое тело, точечный источник света, луч, тонкая линза, планетарная модель атома, нуклонная модель атомного ядра;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3" w:line="249" w:lineRule="auto"/>
        <w:ind w:right="359"/>
        <w:rPr>
          <w:sz w:val="20"/>
        </w:rPr>
      </w:pPr>
      <w:r>
        <w:rPr>
          <w:sz w:val="20"/>
        </w:rPr>
        <w:t>характеризовать</w:t>
      </w:r>
      <w:r>
        <w:rPr>
          <w:spacing w:val="40"/>
          <w:sz w:val="20"/>
        </w:rPr>
        <w:t xml:space="preserve">  </w:t>
      </w:r>
      <w:r>
        <w:rPr>
          <w:sz w:val="20"/>
        </w:rPr>
        <w:t>принципы</w:t>
      </w:r>
      <w:r>
        <w:rPr>
          <w:spacing w:val="40"/>
          <w:sz w:val="20"/>
        </w:rPr>
        <w:t xml:space="preserve">  </w:t>
      </w:r>
      <w:r>
        <w:rPr>
          <w:sz w:val="20"/>
        </w:rPr>
        <w:t>действия</w:t>
      </w:r>
      <w:r>
        <w:rPr>
          <w:spacing w:val="40"/>
          <w:sz w:val="20"/>
        </w:rPr>
        <w:t xml:space="preserve">  </w:t>
      </w:r>
      <w:r>
        <w:rPr>
          <w:sz w:val="20"/>
        </w:rPr>
        <w:t>изученных</w:t>
      </w:r>
      <w:r>
        <w:rPr>
          <w:spacing w:val="40"/>
          <w:sz w:val="20"/>
        </w:rPr>
        <w:t xml:space="preserve">  </w:t>
      </w:r>
      <w:r>
        <w:rPr>
          <w:sz w:val="20"/>
        </w:rPr>
        <w:t>приборов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технических устройств с опорой на их описания (в том числе: спидометр, датчики положения, расстояния и ускорения, ракета, эхолот, очки, перископ, фотоаппарат, оптические световоды, спектроскоп, дозиметр, камера Вильсона), используя знания о свойствах физических явлений и необходимые физические зако- </w:t>
      </w:r>
      <w:r>
        <w:rPr>
          <w:spacing w:val="-2"/>
          <w:sz w:val="20"/>
        </w:rPr>
        <w:t>номерности;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>использовать схемы и схематичные рисунки изученных техниче- ских устройств, измерительных приборов и технологических процессов при решении учебно-практических задач; оптические схемы для построения изображений в плоском зеркале и соби- рающей линзе;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5" w:line="249" w:lineRule="auto"/>
        <w:ind w:right="364"/>
        <w:rPr>
          <w:sz w:val="20"/>
        </w:rPr>
      </w:pPr>
      <w:r>
        <w:rPr>
          <w:sz w:val="20"/>
        </w:rPr>
        <w:t>приводить примеры/находить информацию о примерах практи- ческого использования физических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"/>
          <w:sz w:val="20"/>
        </w:rPr>
        <w:t xml:space="preserve"> </w:t>
      </w:r>
      <w:r>
        <w:rPr>
          <w:sz w:val="20"/>
        </w:rPr>
        <w:t>в повседневной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 для обеспечения безопасности при обращении с приборами и техническими устройствами, сохранения здоровья и</w:t>
      </w:r>
      <w:r>
        <w:rPr>
          <w:spacing w:val="-2"/>
          <w:sz w:val="20"/>
        </w:rPr>
        <w:t xml:space="preserve"> </w:t>
      </w:r>
      <w:r>
        <w:rPr>
          <w:sz w:val="20"/>
        </w:rPr>
        <w:t>соблюдения норм экологического поведения в окружающей среде;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63" w:line="249" w:lineRule="auto"/>
        <w:ind w:right="362"/>
        <w:rPr>
          <w:sz w:val="20"/>
        </w:rPr>
      </w:pPr>
      <w:r>
        <w:rPr>
          <w:sz w:val="20"/>
        </w:rPr>
        <w:t>осуществлять поиск информации физического содержания в сети Интернет, самостоятельно формулируя поисковый запрос, нахо- дить</w:t>
      </w:r>
      <w:r>
        <w:rPr>
          <w:spacing w:val="-11"/>
          <w:sz w:val="20"/>
        </w:rPr>
        <w:t xml:space="preserve"> </w:t>
      </w:r>
      <w:r>
        <w:rPr>
          <w:sz w:val="20"/>
        </w:rPr>
        <w:t>пути</w:t>
      </w:r>
      <w:r>
        <w:rPr>
          <w:spacing w:val="-12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достоверности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полученной</w:t>
      </w:r>
      <w:r>
        <w:rPr>
          <w:spacing w:val="-1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2"/>
          <w:sz w:val="20"/>
        </w:rPr>
        <w:t xml:space="preserve"> </w:t>
      </w:r>
      <w:r>
        <w:rPr>
          <w:sz w:val="20"/>
        </w:rPr>
        <w:t>на основе имеющихся знаний и дополнительных источников;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3" w:line="249" w:lineRule="auto"/>
        <w:ind w:right="365"/>
        <w:rPr>
          <w:sz w:val="20"/>
        </w:rPr>
      </w:pPr>
      <w:r>
        <w:rPr>
          <w:sz w:val="20"/>
        </w:rPr>
        <w:t>использовать</w:t>
      </w:r>
      <w:r>
        <w:rPr>
          <w:spacing w:val="76"/>
          <w:sz w:val="20"/>
        </w:rPr>
        <w:t xml:space="preserve">  </w:t>
      </w:r>
      <w:r>
        <w:rPr>
          <w:sz w:val="20"/>
        </w:rPr>
        <w:t>при</w:t>
      </w:r>
      <w:r>
        <w:rPr>
          <w:spacing w:val="76"/>
          <w:sz w:val="20"/>
        </w:rPr>
        <w:t xml:space="preserve">  </w:t>
      </w:r>
      <w:r>
        <w:rPr>
          <w:sz w:val="20"/>
        </w:rPr>
        <w:t>выполнении</w:t>
      </w:r>
      <w:r>
        <w:rPr>
          <w:spacing w:val="76"/>
          <w:sz w:val="20"/>
        </w:rPr>
        <w:t xml:space="preserve">  </w:t>
      </w:r>
      <w:r>
        <w:rPr>
          <w:sz w:val="20"/>
        </w:rPr>
        <w:t>учебных</w:t>
      </w:r>
      <w:r>
        <w:rPr>
          <w:spacing w:val="75"/>
          <w:sz w:val="20"/>
        </w:rPr>
        <w:t xml:space="preserve">  </w:t>
      </w:r>
      <w:r>
        <w:rPr>
          <w:sz w:val="20"/>
        </w:rPr>
        <w:t>заданий</w:t>
      </w:r>
      <w:r>
        <w:rPr>
          <w:spacing w:val="75"/>
          <w:sz w:val="20"/>
        </w:rPr>
        <w:t xml:space="preserve">  </w:t>
      </w:r>
      <w:r>
        <w:rPr>
          <w:sz w:val="20"/>
        </w:rPr>
        <w:t>науч- но-популярную</w:t>
      </w:r>
      <w:r>
        <w:rPr>
          <w:spacing w:val="-3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-3"/>
          <w:sz w:val="20"/>
        </w:rPr>
        <w:t xml:space="preserve"> </w:t>
      </w:r>
      <w:r>
        <w:rPr>
          <w:sz w:val="20"/>
        </w:rPr>
        <w:t>справочные материалы, ресурсы сети Интернет; владеть приёмами конспек- тирования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-6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0"/>
          <w:sz w:val="20"/>
        </w:rPr>
        <w:t xml:space="preserve"> </w:t>
      </w:r>
      <w:r>
        <w:rPr>
          <w:sz w:val="20"/>
        </w:rPr>
        <w:t>из</w:t>
      </w:r>
      <w:r>
        <w:rPr>
          <w:spacing w:val="-8"/>
          <w:sz w:val="20"/>
        </w:rPr>
        <w:t xml:space="preserve"> </w:t>
      </w:r>
      <w:r>
        <w:rPr>
          <w:sz w:val="20"/>
        </w:rPr>
        <w:t>одной</w:t>
      </w:r>
      <w:r>
        <w:rPr>
          <w:spacing w:val="-7"/>
          <w:sz w:val="20"/>
        </w:rPr>
        <w:t xml:space="preserve"> </w:t>
      </w:r>
      <w:r>
        <w:rPr>
          <w:sz w:val="20"/>
        </w:rPr>
        <w:t>знаковой системы в другую;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создавать</w:t>
      </w:r>
      <w:r>
        <w:rPr>
          <w:spacing w:val="-13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-12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-13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13"/>
          <w:sz w:val="20"/>
        </w:rPr>
        <w:t xml:space="preserve"> </w:t>
      </w:r>
      <w:r>
        <w:rPr>
          <w:sz w:val="20"/>
        </w:rPr>
        <w:t>основе информации из нескольких источников физического содержания, публично представлять результаты проектной или исследова- тельской деятельности; при этом грамотно использовать изучен- ный понятийный аппарат изучаемого раздела физики и сопро- вождать выступление презентацией с учётом особенностей ауди- тории сверстников.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numPr>
          <w:ilvl w:val="2"/>
          <w:numId w:val="165"/>
        </w:numPr>
        <w:tabs>
          <w:tab w:val="left" w:pos="748"/>
        </w:tabs>
        <w:spacing w:before="79"/>
        <w:ind w:left="748" w:hanging="662"/>
        <w:jc w:val="left"/>
      </w:pPr>
      <w:r>
        <w:rPr>
          <w:spacing w:val="-2"/>
        </w:rPr>
        <w:t>БИОЛОГИЯ</w:t>
      </w:r>
    </w:p>
    <w:p w:rsidR="00852BCB" w:rsidRDefault="00595F6D">
      <w:pPr>
        <w:pStyle w:val="a3"/>
        <w:spacing w:before="5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62751</wp:posOffset>
                </wp:positionV>
                <wp:extent cx="3997325" cy="6350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2864C" id="Graphic 38" o:spid="_x0000_s1026" style="position:absolute;margin-left:38.3pt;margin-top:4.95pt;width:314.75pt;height:.5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5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 w:line="249" w:lineRule="auto"/>
        <w:ind w:right="360"/>
      </w:pPr>
      <w:r>
        <w:t>Рабочая программа по биологии на уровне основного общего обра- зования составлена на основе Требований к результатам освоения ос- 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образования, а также Примерной про- граммы воспитания.</w:t>
      </w:r>
    </w:p>
    <w:p w:rsidR="00852BCB" w:rsidRDefault="00595F6D">
      <w:pPr>
        <w:pStyle w:val="4"/>
        <w:spacing w:before="3"/>
        <w:jc w:val="left"/>
      </w:pPr>
      <w:r>
        <w:rPr>
          <w:spacing w:val="-2"/>
        </w:rPr>
        <w:t>ПОЯСНИТЕЛЬНАЯ</w:t>
      </w:r>
      <w:r>
        <w:rPr>
          <w:spacing w:val="3"/>
        </w:rPr>
        <w:t xml:space="preserve"> </w:t>
      </w:r>
      <w:r>
        <w:rPr>
          <w:spacing w:val="-2"/>
        </w:rPr>
        <w:t>ЗАПИСКА</w:t>
      </w:r>
    </w:p>
    <w:p w:rsidR="00852BCB" w:rsidRDefault="00595F6D">
      <w:pPr>
        <w:pStyle w:val="a3"/>
        <w:spacing w:before="173" w:line="249" w:lineRule="auto"/>
        <w:ind w:right="362"/>
      </w:pPr>
      <w:r>
        <w:t>Данная программа по биологии основного общего образования раз- работана в соответствии с требованиями обновлённого Федерального государственного образовательного стандарта основного общего обра- зования (ФГОС ООО) и</w:t>
      </w:r>
      <w:r>
        <w:rPr>
          <w:spacing w:val="-1"/>
        </w:rPr>
        <w:t xml:space="preserve"> </w:t>
      </w:r>
      <w:r>
        <w:t>с учётом основной</w:t>
      </w:r>
      <w:r>
        <w:rPr>
          <w:spacing w:val="-1"/>
        </w:rPr>
        <w:t xml:space="preserve"> </w:t>
      </w:r>
      <w:r>
        <w:t>образовательной программы основного общего образования (ООП ООО).</w:t>
      </w:r>
    </w:p>
    <w:p w:rsidR="00852BCB" w:rsidRDefault="00595F6D">
      <w:pPr>
        <w:pStyle w:val="a3"/>
        <w:spacing w:before="4" w:line="249" w:lineRule="auto"/>
        <w:ind w:right="360"/>
      </w:pPr>
      <w:r>
        <w:t>Программа направлена на формирование естественно-научной гра- мотности учащихся и организацию изучения биологии на деятельност- ной основе. В программе учитываются возможности предмета в реали- зации Требований ФГОС ООО к планируемым, личностным и мета- предметным результатам обучения, а также реализация межпредметных связей естественно-научных учебных предметов на уровне основного общего образования.</w:t>
      </w:r>
    </w:p>
    <w:p w:rsidR="00852BCB" w:rsidRDefault="00595F6D">
      <w:pPr>
        <w:pStyle w:val="a3"/>
        <w:spacing w:before="7" w:line="249" w:lineRule="auto"/>
        <w:ind w:right="362"/>
      </w:pPr>
      <w:r>
        <w:t>Программа включает распределение содержания учебного материала по классам и объём учебных часов для изучения разделов и тем курса, а также</w:t>
      </w:r>
      <w:r>
        <w:rPr>
          <w:spacing w:val="-8"/>
        </w:rPr>
        <w:t xml:space="preserve"> </w:t>
      </w:r>
      <w:r>
        <w:t>рекомендуемую</w:t>
      </w:r>
      <w:r>
        <w:rPr>
          <w:spacing w:val="-11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тем,</w:t>
      </w:r>
      <w:r>
        <w:rPr>
          <w:spacing w:val="-10"/>
        </w:rPr>
        <w:t xml:space="preserve"> </w:t>
      </w:r>
      <w:r>
        <w:t>основанную</w:t>
      </w:r>
      <w:r>
        <w:rPr>
          <w:spacing w:val="-8"/>
        </w:rPr>
        <w:t xml:space="preserve"> </w:t>
      </w:r>
      <w:r>
        <w:t>на логике развития предметного содержания с учётом возрастных особен- ностей обучающихся.</w:t>
      </w:r>
    </w:p>
    <w:p w:rsidR="00852BCB" w:rsidRDefault="00852BCB">
      <w:pPr>
        <w:pStyle w:val="a3"/>
        <w:spacing w:before="18"/>
        <w:ind w:left="0" w:firstLine="0"/>
        <w:jc w:val="left"/>
      </w:pPr>
    </w:p>
    <w:p w:rsidR="00852BCB" w:rsidRDefault="00595F6D">
      <w:pPr>
        <w:pStyle w:val="4"/>
        <w:spacing w:before="1"/>
        <w:jc w:val="left"/>
      </w:pPr>
      <w:r>
        <w:t>Программа</w:t>
      </w:r>
      <w:r>
        <w:rPr>
          <w:spacing w:val="-9"/>
        </w:rPr>
        <w:t xml:space="preserve"> </w:t>
      </w:r>
      <w:r>
        <w:t>имеет</w:t>
      </w:r>
      <w:r>
        <w:rPr>
          <w:spacing w:val="-8"/>
        </w:rPr>
        <w:t xml:space="preserve"> </w:t>
      </w:r>
      <w:r>
        <w:t>следующую</w:t>
      </w:r>
      <w:r>
        <w:rPr>
          <w:spacing w:val="-11"/>
        </w:rPr>
        <w:t xml:space="preserve"> </w:t>
      </w:r>
      <w:r>
        <w:rPr>
          <w:spacing w:val="-2"/>
        </w:rPr>
        <w:t>структуру:</w:t>
      </w:r>
    </w:p>
    <w:p w:rsidR="00852BCB" w:rsidRDefault="00595F6D">
      <w:pPr>
        <w:pStyle w:val="a4"/>
        <w:numPr>
          <w:ilvl w:val="0"/>
          <w:numId w:val="79"/>
        </w:numPr>
        <w:tabs>
          <w:tab w:val="left" w:pos="653"/>
        </w:tabs>
        <w:spacing w:before="7" w:line="247" w:lineRule="auto"/>
        <w:ind w:right="369"/>
        <w:jc w:val="left"/>
        <w:rPr>
          <w:sz w:val="20"/>
        </w:rPr>
      </w:pPr>
      <w:r>
        <w:rPr>
          <w:sz w:val="20"/>
        </w:rPr>
        <w:t>планируемые</w:t>
      </w:r>
      <w:r>
        <w:rPr>
          <w:spacing w:val="-13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12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13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-13"/>
          <w:sz w:val="20"/>
        </w:rPr>
        <w:t xml:space="preserve"> </w:t>
      </w:r>
      <w:r>
        <w:rPr>
          <w:sz w:val="20"/>
        </w:rPr>
        <w:t>«Биология» по годам обучения;</w:t>
      </w:r>
    </w:p>
    <w:p w:rsidR="00852BCB" w:rsidRDefault="00595F6D">
      <w:pPr>
        <w:pStyle w:val="a4"/>
        <w:numPr>
          <w:ilvl w:val="0"/>
          <w:numId w:val="79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содержание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7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-6"/>
          <w:sz w:val="20"/>
        </w:rPr>
        <w:t xml:space="preserve"> </w:t>
      </w:r>
      <w:r>
        <w:rPr>
          <w:sz w:val="20"/>
        </w:rPr>
        <w:t>«Биология»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годам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обучения;</w:t>
      </w:r>
    </w:p>
    <w:p w:rsidR="00852BCB" w:rsidRDefault="00595F6D">
      <w:pPr>
        <w:pStyle w:val="a4"/>
        <w:numPr>
          <w:ilvl w:val="0"/>
          <w:numId w:val="79"/>
        </w:numPr>
        <w:tabs>
          <w:tab w:val="left" w:pos="653"/>
        </w:tabs>
        <w:spacing w:before="11" w:line="249" w:lineRule="auto"/>
        <w:ind w:right="372"/>
        <w:rPr>
          <w:sz w:val="20"/>
        </w:rPr>
      </w:pPr>
      <w:r>
        <w:rPr>
          <w:sz w:val="20"/>
        </w:rPr>
        <w:t>тематическое планирование с указанием количества часов на освоение каждой темы и примерной характеристикой учебной деятельности, реализуемой при изучении этих тем.</w:t>
      </w:r>
    </w:p>
    <w:p w:rsidR="00852BCB" w:rsidRDefault="00852BCB">
      <w:pPr>
        <w:pStyle w:val="a3"/>
        <w:spacing w:before="187"/>
        <w:ind w:left="0" w:firstLine="0"/>
        <w:jc w:val="left"/>
      </w:pPr>
    </w:p>
    <w:p w:rsidR="00852BCB" w:rsidRDefault="00595F6D">
      <w:pPr>
        <w:ind w:left="314"/>
        <w:rPr>
          <w:b/>
          <w:sz w:val="18"/>
        </w:rPr>
      </w:pPr>
      <w:r>
        <w:rPr>
          <w:b/>
          <w:sz w:val="18"/>
        </w:rPr>
        <w:t>ОБЩАЯ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ХАРАКТЕРИСТИКА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6"/>
          <w:sz w:val="18"/>
        </w:rPr>
        <w:t xml:space="preserve"> </w:t>
      </w:r>
      <w:r>
        <w:rPr>
          <w:b/>
          <w:spacing w:val="-2"/>
          <w:sz w:val="18"/>
        </w:rPr>
        <w:t>«БИОЛОГИЯ»</w:t>
      </w:r>
    </w:p>
    <w:p w:rsidR="00852BCB" w:rsidRDefault="00852BCB">
      <w:pPr>
        <w:rPr>
          <w:b/>
          <w:sz w:val="18"/>
        </w:rPr>
        <w:sectPr w:rsidR="00852BCB">
          <w:pgSz w:w="7830" w:h="12020"/>
          <w:pgMar w:top="112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59"/>
      </w:pPr>
      <w:r>
        <w:t>Учебный</w:t>
      </w:r>
      <w:r>
        <w:rPr>
          <w:spacing w:val="-6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«Биология»</w:t>
      </w:r>
      <w:r>
        <w:rPr>
          <w:spacing w:val="-8"/>
        </w:rPr>
        <w:t xml:space="preserve"> </w:t>
      </w:r>
      <w:r>
        <w:t>развивает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познаваемо- сти живой природы и методах её познания, он позволяет сформировать систему</w:t>
      </w:r>
      <w:r>
        <w:rPr>
          <w:spacing w:val="-8"/>
        </w:rPr>
        <w:t xml:space="preserve"> </w:t>
      </w:r>
      <w:r>
        <w:t>научных</w:t>
      </w:r>
      <w:r>
        <w:rPr>
          <w:spacing w:val="-10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живых</w:t>
      </w:r>
      <w:r>
        <w:rPr>
          <w:spacing w:val="-8"/>
        </w:rPr>
        <w:t xml:space="preserve"> </w:t>
      </w:r>
      <w:r>
        <w:t>системах,</w:t>
      </w:r>
      <w:r>
        <w:rPr>
          <w:spacing w:val="-5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получать,</w:t>
      </w:r>
      <w:r>
        <w:rPr>
          <w:spacing w:val="-5"/>
        </w:rPr>
        <w:t xml:space="preserve"> </w:t>
      </w:r>
      <w:r>
        <w:t>присва- ивать и применять в жизненных ситуациях.</w:t>
      </w:r>
    </w:p>
    <w:p w:rsidR="00852BCB" w:rsidRDefault="00595F6D">
      <w:pPr>
        <w:pStyle w:val="a3"/>
        <w:spacing w:before="3" w:line="249" w:lineRule="auto"/>
        <w:ind w:right="371"/>
      </w:pPr>
      <w:r>
        <w:t>Биологическая подготовка обеспечивает понимание обучающимися научных принципов человеческой деятельности в природе, закладывает основы экологической культуры, здорового образа жизни.</w:t>
      </w:r>
    </w:p>
    <w:p w:rsidR="00852BCB" w:rsidRDefault="00852BCB">
      <w:pPr>
        <w:pStyle w:val="a3"/>
        <w:spacing w:before="82"/>
        <w:ind w:left="0" w:firstLine="0"/>
        <w:jc w:val="left"/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ЦЕЛИ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ИЗУЧЕНИЯ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«БИОЛОГИЯ»</w:t>
      </w:r>
    </w:p>
    <w:p w:rsidR="00852BCB" w:rsidRDefault="00595F6D">
      <w:pPr>
        <w:pStyle w:val="a3"/>
        <w:spacing w:before="65" w:line="249" w:lineRule="auto"/>
        <w:ind w:right="370"/>
      </w:pPr>
      <w:r>
        <w:t xml:space="preserve">Целями изучения биологии на уровне основного общего образования </w:t>
      </w:r>
      <w:r>
        <w:rPr>
          <w:spacing w:val="-2"/>
        </w:rPr>
        <w:t>являются:</w:t>
      </w:r>
    </w:p>
    <w:p w:rsidR="00852BCB" w:rsidRDefault="00595F6D">
      <w:pPr>
        <w:pStyle w:val="a4"/>
        <w:numPr>
          <w:ilvl w:val="0"/>
          <w:numId w:val="79"/>
        </w:numPr>
        <w:tabs>
          <w:tab w:val="left" w:pos="653"/>
        </w:tabs>
        <w:spacing w:before="4" w:line="249" w:lineRule="auto"/>
        <w:ind w:right="360"/>
        <w:rPr>
          <w:sz w:val="20"/>
        </w:rPr>
      </w:pPr>
      <w:r>
        <w:rPr>
          <w:sz w:val="20"/>
        </w:rPr>
        <w:t>формирование системы знаний о признаках и процессах жизне- деятельности биологических систем разного уровня организации;</w:t>
      </w:r>
    </w:p>
    <w:p w:rsidR="00852BCB" w:rsidRDefault="00595F6D">
      <w:pPr>
        <w:pStyle w:val="a4"/>
        <w:numPr>
          <w:ilvl w:val="0"/>
          <w:numId w:val="79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 xml:space="preserve">формирование системы знаний об особенностях строения, жиз- недеятельности организма человека, условиях сохранения его </w:t>
      </w:r>
      <w:r>
        <w:rPr>
          <w:spacing w:val="-2"/>
          <w:sz w:val="20"/>
        </w:rPr>
        <w:t>здоровья;</w:t>
      </w:r>
    </w:p>
    <w:p w:rsidR="00852BCB" w:rsidRDefault="00595F6D">
      <w:pPr>
        <w:pStyle w:val="a4"/>
        <w:numPr>
          <w:ilvl w:val="0"/>
          <w:numId w:val="79"/>
        </w:numPr>
        <w:tabs>
          <w:tab w:val="left" w:pos="653"/>
        </w:tabs>
        <w:spacing w:before="2" w:line="249" w:lineRule="auto"/>
        <w:ind w:right="360"/>
        <w:rPr>
          <w:sz w:val="20"/>
        </w:rPr>
      </w:pPr>
      <w:r>
        <w:rPr>
          <w:sz w:val="20"/>
        </w:rPr>
        <w:t xml:space="preserve">формирование умений применять методы биологической науки для изучения биологических систем, в том числе и организма че- </w:t>
      </w:r>
      <w:r>
        <w:rPr>
          <w:spacing w:val="-2"/>
          <w:sz w:val="20"/>
        </w:rPr>
        <w:t>ловека;</w:t>
      </w:r>
    </w:p>
    <w:p w:rsidR="00852BCB" w:rsidRDefault="00595F6D">
      <w:pPr>
        <w:pStyle w:val="a4"/>
        <w:numPr>
          <w:ilvl w:val="0"/>
          <w:numId w:val="79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 xml:space="preserve">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ор- </w:t>
      </w:r>
      <w:r>
        <w:rPr>
          <w:spacing w:val="-2"/>
          <w:sz w:val="20"/>
        </w:rPr>
        <w:t>ганизма;</w:t>
      </w:r>
    </w:p>
    <w:p w:rsidR="00852BCB" w:rsidRDefault="00595F6D">
      <w:pPr>
        <w:pStyle w:val="a4"/>
        <w:numPr>
          <w:ilvl w:val="0"/>
          <w:numId w:val="79"/>
        </w:numPr>
        <w:tabs>
          <w:tab w:val="left" w:pos="653"/>
        </w:tabs>
        <w:spacing w:before="3" w:line="249" w:lineRule="auto"/>
        <w:ind w:right="369"/>
        <w:rPr>
          <w:sz w:val="20"/>
        </w:rPr>
      </w:pPr>
      <w:r>
        <w:rPr>
          <w:sz w:val="20"/>
        </w:rPr>
        <w:t xml:space="preserve">формирование умений объяснять роль биологии в практической деятельности людей, значение биологического разнообразия для сохранения биосферы, последствия деятельности человека в </w:t>
      </w:r>
      <w:r>
        <w:rPr>
          <w:spacing w:val="-2"/>
          <w:sz w:val="20"/>
        </w:rPr>
        <w:t>природе;</w:t>
      </w:r>
    </w:p>
    <w:p w:rsidR="00852BCB" w:rsidRDefault="00595F6D">
      <w:pPr>
        <w:pStyle w:val="a4"/>
        <w:numPr>
          <w:ilvl w:val="0"/>
          <w:numId w:val="79"/>
        </w:numPr>
        <w:tabs>
          <w:tab w:val="left" w:pos="653"/>
        </w:tabs>
        <w:spacing w:before="4" w:line="247" w:lineRule="auto"/>
        <w:ind w:right="366"/>
        <w:rPr>
          <w:sz w:val="20"/>
        </w:rPr>
      </w:pPr>
      <w:r>
        <w:rPr>
          <w:sz w:val="20"/>
        </w:rPr>
        <w:t>формирование экологической культуры в целях сохранения соб- ственного здоровья и охраны окружающей среды.</w:t>
      </w:r>
    </w:p>
    <w:p w:rsidR="00852BCB" w:rsidRDefault="00595F6D">
      <w:pPr>
        <w:pStyle w:val="a3"/>
        <w:spacing w:before="116"/>
        <w:ind w:left="314" w:firstLine="0"/>
      </w:pPr>
      <w:r>
        <w:t>Достижение</w:t>
      </w:r>
      <w:r>
        <w:rPr>
          <w:spacing w:val="-8"/>
        </w:rPr>
        <w:t xml:space="preserve"> </w:t>
      </w:r>
      <w:r>
        <w:t>целей</w:t>
      </w:r>
      <w:r>
        <w:rPr>
          <w:spacing w:val="-11"/>
        </w:rPr>
        <w:t xml:space="preserve"> </w:t>
      </w:r>
      <w:r>
        <w:t>обеспечивается</w:t>
      </w:r>
      <w:r>
        <w:rPr>
          <w:spacing w:val="-11"/>
        </w:rPr>
        <w:t xml:space="preserve"> </w:t>
      </w:r>
      <w:r>
        <w:t>решением</w:t>
      </w:r>
      <w:r>
        <w:rPr>
          <w:spacing w:val="-10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rPr>
          <w:spacing w:val="-2"/>
        </w:rPr>
        <w:t>ЗАДАЧ:</w:t>
      </w:r>
    </w:p>
    <w:p w:rsidR="00852BCB" w:rsidRDefault="00595F6D">
      <w:pPr>
        <w:pStyle w:val="a4"/>
        <w:numPr>
          <w:ilvl w:val="0"/>
          <w:numId w:val="79"/>
        </w:numPr>
        <w:tabs>
          <w:tab w:val="left" w:pos="653"/>
        </w:tabs>
        <w:spacing w:before="13" w:line="249" w:lineRule="auto"/>
        <w:ind w:right="362"/>
        <w:rPr>
          <w:sz w:val="20"/>
        </w:rPr>
      </w:pPr>
      <w:r>
        <w:rPr>
          <w:sz w:val="20"/>
        </w:rPr>
        <w:t>приобретение знаний обучающимися о живой природе, законо- мерностях</w:t>
      </w:r>
      <w:r>
        <w:rPr>
          <w:spacing w:val="-9"/>
          <w:sz w:val="20"/>
        </w:rPr>
        <w:t xml:space="preserve"> </w:t>
      </w:r>
      <w:r>
        <w:rPr>
          <w:sz w:val="20"/>
        </w:rPr>
        <w:t>строения,</w:t>
      </w:r>
      <w:r>
        <w:rPr>
          <w:spacing w:val="-8"/>
          <w:sz w:val="20"/>
        </w:rPr>
        <w:t xml:space="preserve"> </w:t>
      </w:r>
      <w:r>
        <w:rPr>
          <w:sz w:val="20"/>
        </w:rPr>
        <w:t>жизнедеятельности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средообразующей</w:t>
      </w:r>
      <w:r>
        <w:rPr>
          <w:spacing w:val="-8"/>
          <w:sz w:val="20"/>
        </w:rPr>
        <w:t xml:space="preserve"> </w:t>
      </w:r>
      <w:r>
        <w:rPr>
          <w:sz w:val="20"/>
        </w:rPr>
        <w:t>роли организмов; человеке как биосоциальном существе; о роли био- логической науки в практической деятельности людей;</w:t>
      </w:r>
    </w:p>
    <w:p w:rsidR="00852BCB" w:rsidRDefault="00595F6D">
      <w:pPr>
        <w:pStyle w:val="a4"/>
        <w:numPr>
          <w:ilvl w:val="0"/>
          <w:numId w:val="79"/>
        </w:numPr>
        <w:tabs>
          <w:tab w:val="left" w:pos="653"/>
        </w:tabs>
        <w:spacing w:before="4" w:line="249" w:lineRule="auto"/>
        <w:ind w:right="361"/>
        <w:rPr>
          <w:sz w:val="20"/>
        </w:rPr>
      </w:pPr>
      <w:r>
        <w:rPr>
          <w:sz w:val="20"/>
        </w:rPr>
        <w:t>овладение умениями проводить исследования с использованием биологического оборудования и наблюдения за состоянием соб- ственного организма;</w:t>
      </w:r>
    </w:p>
    <w:p w:rsidR="00852BCB" w:rsidRDefault="00595F6D">
      <w:pPr>
        <w:pStyle w:val="a4"/>
        <w:numPr>
          <w:ilvl w:val="0"/>
          <w:numId w:val="79"/>
        </w:numPr>
        <w:tabs>
          <w:tab w:val="left" w:pos="653"/>
        </w:tabs>
        <w:spacing w:before="2" w:line="249" w:lineRule="auto"/>
        <w:ind w:right="366"/>
        <w:rPr>
          <w:sz w:val="20"/>
        </w:rPr>
      </w:pPr>
      <w:r>
        <w:rPr>
          <w:sz w:val="20"/>
        </w:rPr>
        <w:t>освоение приёмов работы с биологической информацией, в том числе о современных достижениях в области биологии, её анализ и критическое оценивание;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79"/>
        </w:numPr>
        <w:tabs>
          <w:tab w:val="left" w:pos="653"/>
        </w:tabs>
        <w:spacing w:before="65" w:line="249" w:lineRule="auto"/>
        <w:ind w:right="365"/>
        <w:rPr>
          <w:sz w:val="20"/>
        </w:rPr>
      </w:pPr>
      <w:r>
        <w:rPr>
          <w:sz w:val="20"/>
        </w:rPr>
        <w:t>воспитание биологически и экологически грамотной личности, готовой к сохранению собственного здоровья и охраны окружа- ющей среды.</w:t>
      </w:r>
    </w:p>
    <w:p w:rsidR="00852BCB" w:rsidRDefault="00595F6D">
      <w:pPr>
        <w:spacing w:before="226"/>
        <w:ind w:left="86"/>
        <w:rPr>
          <w:b/>
          <w:sz w:val="18"/>
        </w:rPr>
      </w:pPr>
      <w:r>
        <w:rPr>
          <w:b/>
          <w:sz w:val="18"/>
        </w:rPr>
        <w:t>МЕСТО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«БИОЛОГИЯ»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В УЧЕБНОМ</w:t>
      </w:r>
      <w:r>
        <w:rPr>
          <w:b/>
          <w:spacing w:val="1"/>
          <w:sz w:val="18"/>
        </w:rPr>
        <w:t xml:space="preserve"> </w:t>
      </w:r>
      <w:r>
        <w:rPr>
          <w:b/>
          <w:spacing w:val="-2"/>
          <w:sz w:val="18"/>
        </w:rPr>
        <w:t>ПЛАНЕ</w:t>
      </w:r>
    </w:p>
    <w:p w:rsidR="00852BCB" w:rsidRDefault="00595F6D">
      <w:pPr>
        <w:pStyle w:val="a3"/>
        <w:spacing w:before="33" w:line="249" w:lineRule="auto"/>
        <w:ind w:right="361"/>
      </w:pPr>
      <w:r>
        <w:t>В</w:t>
      </w:r>
      <w:r>
        <w:rPr>
          <w:spacing w:val="-1"/>
        </w:rPr>
        <w:t xml:space="preserve"> </w:t>
      </w:r>
      <w:r>
        <w:t>соответствии с ФГОС ООО биология является обязательным предметом</w:t>
      </w:r>
      <w:r>
        <w:rPr>
          <w:spacing w:val="-2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  <w:r>
        <w:rPr>
          <w:spacing w:val="-2"/>
        </w:rPr>
        <w:t xml:space="preserve"> </w:t>
      </w:r>
      <w:r>
        <w:t>Данная</w:t>
      </w:r>
      <w:r>
        <w:rPr>
          <w:spacing w:val="-2"/>
        </w:rPr>
        <w:t xml:space="preserve"> </w:t>
      </w:r>
      <w:r>
        <w:t>программа предусматривает изучение биологии в объёме 238 часов за пять лет обучения: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расчёта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 —</w:t>
      </w:r>
      <w:r>
        <w:rPr>
          <w:spacing w:val="-5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8—9</w:t>
      </w:r>
      <w:r>
        <w:rPr>
          <w:spacing w:val="-7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2 часа в неделю. В тематическом планировании для каждого класса пред- лагается</w:t>
      </w:r>
      <w:r>
        <w:rPr>
          <w:spacing w:val="-13"/>
        </w:rPr>
        <w:t xml:space="preserve"> </w:t>
      </w:r>
      <w:r>
        <w:t>резерв</w:t>
      </w:r>
      <w:r>
        <w:rPr>
          <w:spacing w:val="-12"/>
        </w:rPr>
        <w:t xml:space="preserve"> </w:t>
      </w:r>
      <w:r>
        <w:t>времени,</w:t>
      </w:r>
      <w:r>
        <w:rPr>
          <w:spacing w:val="-13"/>
        </w:rPr>
        <w:t xml:space="preserve"> </w:t>
      </w:r>
      <w:r>
        <w:t>который</w:t>
      </w:r>
      <w:r>
        <w:rPr>
          <w:spacing w:val="-12"/>
        </w:rPr>
        <w:t xml:space="preserve"> </w:t>
      </w:r>
      <w:r>
        <w:t>учитель</w:t>
      </w:r>
      <w:r>
        <w:rPr>
          <w:spacing w:val="-13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своему усмотрению, в том числе для контрольных, самостоятельных работ и обобщающих уроков.</w:t>
      </w:r>
    </w:p>
    <w:p w:rsidR="00852BCB" w:rsidRDefault="00852BCB">
      <w:pPr>
        <w:pStyle w:val="a3"/>
        <w:spacing w:before="175"/>
        <w:ind w:left="0" w:firstLine="0"/>
        <w:jc w:val="left"/>
      </w:pPr>
    </w:p>
    <w:p w:rsidR="00852BCB" w:rsidRDefault="00595F6D">
      <w:pPr>
        <w:spacing w:before="1"/>
        <w:ind w:left="314"/>
        <w:rPr>
          <w:b/>
          <w:sz w:val="20"/>
        </w:rPr>
      </w:pPr>
      <w:r>
        <w:rPr>
          <w:b/>
          <w:sz w:val="20"/>
        </w:rPr>
        <w:t>СОДЕРЖАНИЕ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ПРЕДМЕТА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«БИОЛОГИЯ»</w:t>
      </w:r>
    </w:p>
    <w:p w:rsidR="00852BCB" w:rsidRDefault="00595F6D">
      <w:pPr>
        <w:pStyle w:val="3"/>
        <w:spacing w:before="166"/>
        <w:jc w:val="left"/>
      </w:pPr>
      <w:r>
        <w:t xml:space="preserve">5 </w:t>
      </w:r>
      <w:r>
        <w:rPr>
          <w:spacing w:val="-2"/>
        </w:rPr>
        <w:t>КЛАСС</w:t>
      </w:r>
    </w:p>
    <w:p w:rsidR="00852BCB" w:rsidRDefault="00595F6D">
      <w:pPr>
        <w:pStyle w:val="a4"/>
        <w:numPr>
          <w:ilvl w:val="0"/>
          <w:numId w:val="78"/>
        </w:numPr>
        <w:tabs>
          <w:tab w:val="left" w:pos="306"/>
        </w:tabs>
        <w:spacing w:before="170"/>
        <w:ind w:left="306" w:hanging="220"/>
        <w:rPr>
          <w:b/>
        </w:rPr>
      </w:pPr>
      <w:r>
        <w:rPr>
          <w:b/>
        </w:rPr>
        <w:t>Биология</w:t>
      </w:r>
      <w:r>
        <w:rPr>
          <w:b/>
          <w:spacing w:val="-6"/>
        </w:rPr>
        <w:t xml:space="preserve"> </w:t>
      </w:r>
      <w:r>
        <w:rPr>
          <w:b/>
        </w:rPr>
        <w:t>—</w:t>
      </w:r>
      <w:r>
        <w:rPr>
          <w:b/>
          <w:spacing w:val="-3"/>
        </w:rPr>
        <w:t xml:space="preserve"> </w:t>
      </w:r>
      <w:r>
        <w:rPr>
          <w:b/>
        </w:rPr>
        <w:t>наука</w:t>
      </w:r>
      <w:r>
        <w:rPr>
          <w:b/>
          <w:spacing w:val="-3"/>
        </w:rPr>
        <w:t xml:space="preserve"> </w:t>
      </w:r>
      <w:r>
        <w:rPr>
          <w:b/>
        </w:rPr>
        <w:t>о</w:t>
      </w:r>
      <w:r>
        <w:rPr>
          <w:b/>
          <w:spacing w:val="-5"/>
        </w:rPr>
        <w:t xml:space="preserve"> </w:t>
      </w:r>
      <w:r>
        <w:rPr>
          <w:b/>
        </w:rPr>
        <w:t>живой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природе</w:t>
      </w:r>
    </w:p>
    <w:p w:rsidR="00852BCB" w:rsidRDefault="00595F6D">
      <w:pPr>
        <w:pStyle w:val="a3"/>
        <w:spacing w:before="63" w:line="249" w:lineRule="auto"/>
        <w:ind w:right="370"/>
      </w:pPr>
      <w:r>
        <w:t>Понятие о жизни. Признаки живого (клеточное строение, питание, дыхание,</w:t>
      </w:r>
      <w:r>
        <w:rPr>
          <w:spacing w:val="-4"/>
        </w:rPr>
        <w:t xml:space="preserve"> </w:t>
      </w:r>
      <w:r>
        <w:t>выделение,</w:t>
      </w:r>
      <w:r>
        <w:rPr>
          <w:spacing w:val="-6"/>
        </w:rPr>
        <w:t xml:space="preserve"> </w:t>
      </w:r>
      <w:r>
        <w:t>рост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  <w:r>
        <w:rPr>
          <w:spacing w:val="-6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неживой</w:t>
      </w:r>
      <w:r>
        <w:rPr>
          <w:spacing w:val="-8"/>
        </w:rPr>
        <w:t xml:space="preserve"> </w:t>
      </w:r>
      <w:r>
        <w:t>природы,</w:t>
      </w:r>
      <w:r>
        <w:rPr>
          <w:spacing w:val="-6"/>
        </w:rPr>
        <w:t xml:space="preserve"> </w:t>
      </w:r>
      <w:r>
        <w:t>их сравнение. Живая и неживая природа — единое целое.</w:t>
      </w:r>
    </w:p>
    <w:p w:rsidR="00852BCB" w:rsidRDefault="00595F6D">
      <w:pPr>
        <w:pStyle w:val="a3"/>
        <w:spacing w:line="249" w:lineRule="auto"/>
        <w:ind w:right="359"/>
      </w:pPr>
      <w:r>
        <w:t>Биология — система наук о живой природе. Основные разделы био- логии</w:t>
      </w:r>
      <w:r>
        <w:rPr>
          <w:spacing w:val="-8"/>
        </w:rPr>
        <w:t xml:space="preserve"> </w:t>
      </w:r>
      <w:r>
        <w:t>(ботаника,</w:t>
      </w:r>
      <w:r>
        <w:rPr>
          <w:spacing w:val="-6"/>
        </w:rPr>
        <w:t xml:space="preserve"> </w:t>
      </w:r>
      <w:r>
        <w:t>зоология,</w:t>
      </w:r>
      <w:r>
        <w:rPr>
          <w:spacing w:val="-6"/>
        </w:rPr>
        <w:t xml:space="preserve"> </w:t>
      </w:r>
      <w:r>
        <w:t>экология,</w:t>
      </w:r>
      <w:r>
        <w:rPr>
          <w:spacing w:val="-6"/>
        </w:rPr>
        <w:t xml:space="preserve"> </w:t>
      </w:r>
      <w:r>
        <w:t>цитология,</w:t>
      </w:r>
      <w:r>
        <w:rPr>
          <w:spacing w:val="-6"/>
        </w:rPr>
        <w:t xml:space="preserve"> </w:t>
      </w:r>
      <w:r>
        <w:t>анатомия,</w:t>
      </w:r>
      <w:r>
        <w:rPr>
          <w:spacing w:val="-6"/>
        </w:rPr>
        <w:t xml:space="preserve"> </w:t>
      </w:r>
      <w:r>
        <w:t>физиология</w:t>
      </w:r>
      <w:r>
        <w:rPr>
          <w:spacing w:val="-7"/>
        </w:rPr>
        <w:t xml:space="preserve"> </w:t>
      </w:r>
      <w:r>
        <w:t>и др.). Профессии, связанные с биологией: врач, ветеринар, психолог, аг- роном, животновод и др. (4—5). Связь биологии с другими науками (математика, география и др.). Роль биологии в познании окружающего мира и практической деятельности современного человека.</w:t>
      </w:r>
    </w:p>
    <w:p w:rsidR="00852BCB" w:rsidRDefault="00595F6D">
      <w:pPr>
        <w:pStyle w:val="a3"/>
        <w:spacing w:before="6" w:line="249" w:lineRule="auto"/>
        <w:ind w:right="359"/>
      </w:pPr>
      <w:r>
        <w:t>Кабинет биологии. Правила поведения и работы в кабинете с биоло- гическими приборами и инструментами.</w:t>
      </w:r>
    </w:p>
    <w:p w:rsidR="00852BCB" w:rsidRDefault="00595F6D">
      <w:pPr>
        <w:pStyle w:val="a3"/>
        <w:spacing w:before="1" w:line="249" w:lineRule="auto"/>
        <w:ind w:right="360"/>
      </w:pPr>
      <w:r>
        <w:t>Биологические термины, понятия, символы. Источники биологиче- ских знаний. Поиск информации с использованием различных источ- ников (научно-популярная литература, справочники, Интернет).</w:t>
      </w:r>
    </w:p>
    <w:p w:rsidR="00852BCB" w:rsidRDefault="00595F6D">
      <w:pPr>
        <w:pStyle w:val="3"/>
        <w:numPr>
          <w:ilvl w:val="0"/>
          <w:numId w:val="78"/>
        </w:numPr>
        <w:tabs>
          <w:tab w:val="left" w:pos="306"/>
        </w:tabs>
        <w:spacing w:before="110"/>
        <w:ind w:left="306" w:hanging="220"/>
      </w:pPr>
      <w:r>
        <w:t>Методы</w:t>
      </w:r>
      <w:r>
        <w:rPr>
          <w:spacing w:val="-6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rPr>
          <w:spacing w:val="-2"/>
        </w:rPr>
        <w:t>природы</w:t>
      </w:r>
    </w:p>
    <w:p w:rsidR="00852BCB" w:rsidRDefault="00595F6D">
      <w:pPr>
        <w:pStyle w:val="a3"/>
        <w:spacing w:before="48" w:line="249" w:lineRule="auto"/>
        <w:ind w:right="371"/>
      </w:pPr>
      <w:r>
        <w:t>Научные</w:t>
      </w:r>
      <w:r>
        <w:rPr>
          <w:spacing w:val="-13"/>
        </w:rPr>
        <w:t xml:space="preserve"> </w:t>
      </w:r>
      <w:r>
        <w:t>методы</w:t>
      </w:r>
      <w:r>
        <w:rPr>
          <w:spacing w:val="-12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живой</w:t>
      </w:r>
      <w:r>
        <w:rPr>
          <w:spacing w:val="-12"/>
        </w:rPr>
        <w:t xml:space="preserve"> </w:t>
      </w:r>
      <w:r>
        <w:t>природы:</w:t>
      </w:r>
      <w:r>
        <w:rPr>
          <w:spacing w:val="-13"/>
        </w:rPr>
        <w:t xml:space="preserve"> </w:t>
      </w:r>
      <w:r>
        <w:t>наблюдение,</w:t>
      </w:r>
      <w:r>
        <w:rPr>
          <w:spacing w:val="-12"/>
        </w:rPr>
        <w:t xml:space="preserve"> </w:t>
      </w:r>
      <w:r>
        <w:t xml:space="preserve">эксперимент, описание, измерение, классификация. Устройство увеличительных приборов: лупы и микроскопа. Правила работы с увеличительными </w:t>
      </w:r>
      <w:r>
        <w:rPr>
          <w:spacing w:val="-2"/>
        </w:rPr>
        <w:t>приборами.</w:t>
      </w:r>
    </w:p>
    <w:p w:rsidR="00852BCB" w:rsidRDefault="00595F6D">
      <w:pPr>
        <w:pStyle w:val="a3"/>
        <w:spacing w:before="4" w:line="249" w:lineRule="auto"/>
        <w:ind w:right="357"/>
      </w:pPr>
      <w:r>
        <w:t>Метод описания в биологии (наглядный, словесный, схематический). Метод</w:t>
      </w:r>
      <w:r>
        <w:rPr>
          <w:spacing w:val="14"/>
        </w:rPr>
        <w:t xml:space="preserve"> </w:t>
      </w:r>
      <w:r>
        <w:t>измерения</w:t>
      </w:r>
      <w:r>
        <w:rPr>
          <w:spacing w:val="12"/>
        </w:rPr>
        <w:t xml:space="preserve"> </w:t>
      </w:r>
      <w:r>
        <w:t>(инструменты</w:t>
      </w:r>
      <w:r>
        <w:rPr>
          <w:spacing w:val="15"/>
        </w:rPr>
        <w:t xml:space="preserve"> </w:t>
      </w:r>
      <w:r>
        <w:t>измерения).</w:t>
      </w:r>
      <w:r>
        <w:rPr>
          <w:spacing w:val="13"/>
        </w:rPr>
        <w:t xml:space="preserve"> </w:t>
      </w:r>
      <w:r>
        <w:t>Метод</w:t>
      </w:r>
      <w:r>
        <w:rPr>
          <w:spacing w:val="12"/>
        </w:rPr>
        <w:t xml:space="preserve"> </w:t>
      </w:r>
      <w:r>
        <w:t>классификации</w:t>
      </w:r>
      <w:r>
        <w:rPr>
          <w:spacing w:val="12"/>
        </w:rPr>
        <w:t xml:space="preserve"> </w:t>
      </w:r>
      <w:r>
        <w:rPr>
          <w:spacing w:val="-5"/>
        </w:rPr>
        <w:t>ор-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6" w:firstLine="0"/>
      </w:pPr>
      <w:r>
        <w:t>ганизмов, применение двойных названий организмов. Наблюдение и эксперимент как ведущие методы биологии.</w:t>
      </w:r>
    </w:p>
    <w:p w:rsidR="00852BCB" w:rsidRDefault="00595F6D">
      <w:pPr>
        <w:spacing w:before="2"/>
        <w:ind w:left="314"/>
        <w:jc w:val="both"/>
        <w:rPr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  <w:r>
        <w:rPr>
          <w:spacing w:val="-2"/>
          <w:sz w:val="20"/>
          <w:vertAlign w:val="superscript"/>
        </w:rPr>
        <w:t>1</w:t>
      </w:r>
    </w:p>
    <w:p w:rsidR="00852BCB" w:rsidRDefault="00595F6D">
      <w:pPr>
        <w:pStyle w:val="a4"/>
        <w:numPr>
          <w:ilvl w:val="1"/>
          <w:numId w:val="78"/>
        </w:numPr>
        <w:tabs>
          <w:tab w:val="left" w:pos="538"/>
        </w:tabs>
        <w:spacing w:line="249" w:lineRule="auto"/>
        <w:ind w:right="363" w:firstLine="228"/>
        <w:rPr>
          <w:sz w:val="20"/>
        </w:rPr>
      </w:pPr>
      <w:r>
        <w:rPr>
          <w:sz w:val="20"/>
        </w:rPr>
        <w:t>Изучение лабораторного оборудования: термометры, весы, чашки Петри, пробирки, мензурки. Правила работы с оборудованием в школь- ном кабинете.</w:t>
      </w:r>
    </w:p>
    <w:p w:rsidR="00852BCB" w:rsidRDefault="00595F6D">
      <w:pPr>
        <w:pStyle w:val="a4"/>
        <w:numPr>
          <w:ilvl w:val="1"/>
          <w:numId w:val="78"/>
        </w:numPr>
        <w:tabs>
          <w:tab w:val="left" w:pos="519"/>
        </w:tabs>
        <w:spacing w:before="2" w:line="249" w:lineRule="auto"/>
        <w:ind w:right="373" w:firstLine="228"/>
        <w:rPr>
          <w:sz w:val="20"/>
        </w:rPr>
      </w:pPr>
      <w:r>
        <w:rPr>
          <w:sz w:val="20"/>
        </w:rPr>
        <w:t>Ознакомление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устройством</w:t>
      </w:r>
      <w:r>
        <w:rPr>
          <w:spacing w:val="-2"/>
          <w:sz w:val="20"/>
        </w:rPr>
        <w:t xml:space="preserve"> </w:t>
      </w:r>
      <w:r>
        <w:rPr>
          <w:sz w:val="20"/>
        </w:rPr>
        <w:t>лупы,</w:t>
      </w:r>
      <w:r>
        <w:rPr>
          <w:spacing w:val="-3"/>
          <w:sz w:val="20"/>
        </w:rPr>
        <w:t xml:space="preserve"> </w:t>
      </w:r>
      <w:r>
        <w:rPr>
          <w:sz w:val="20"/>
        </w:rPr>
        <w:t>светового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микроскопа,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 работы с ними.</w:t>
      </w:r>
    </w:p>
    <w:p w:rsidR="00852BCB" w:rsidRDefault="00595F6D">
      <w:pPr>
        <w:pStyle w:val="a4"/>
        <w:numPr>
          <w:ilvl w:val="1"/>
          <w:numId w:val="78"/>
        </w:numPr>
        <w:tabs>
          <w:tab w:val="left" w:pos="536"/>
        </w:tabs>
        <w:spacing w:before="2" w:line="249" w:lineRule="auto"/>
        <w:ind w:right="368" w:firstLine="228"/>
        <w:rPr>
          <w:sz w:val="20"/>
        </w:rPr>
      </w:pPr>
      <w:r>
        <w:rPr>
          <w:sz w:val="20"/>
        </w:rPr>
        <w:t>Ознакомление с растительными и животными клетками: томата и арбуза</w:t>
      </w:r>
      <w:r>
        <w:rPr>
          <w:spacing w:val="-1"/>
          <w:sz w:val="20"/>
        </w:rPr>
        <w:t xml:space="preserve"> </w:t>
      </w:r>
      <w:r>
        <w:rPr>
          <w:sz w:val="20"/>
        </w:rPr>
        <w:t>(натуральные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препараты),</w:t>
      </w:r>
      <w:r>
        <w:rPr>
          <w:spacing w:val="-1"/>
          <w:sz w:val="20"/>
        </w:rPr>
        <w:t xml:space="preserve"> </w:t>
      </w:r>
      <w:r>
        <w:rPr>
          <w:sz w:val="20"/>
        </w:rPr>
        <w:t>инфузории</w:t>
      </w:r>
      <w:r>
        <w:rPr>
          <w:spacing w:val="-3"/>
          <w:sz w:val="20"/>
        </w:rPr>
        <w:t xml:space="preserve"> </w:t>
      </w:r>
      <w:r>
        <w:rPr>
          <w:sz w:val="20"/>
        </w:rPr>
        <w:t>туфельки</w:t>
      </w:r>
      <w:r>
        <w:rPr>
          <w:spacing w:val="-3"/>
          <w:sz w:val="20"/>
        </w:rPr>
        <w:t xml:space="preserve"> </w:t>
      </w:r>
      <w:r>
        <w:rPr>
          <w:sz w:val="20"/>
        </w:rPr>
        <w:t>и гидры</w:t>
      </w:r>
      <w:r>
        <w:rPr>
          <w:spacing w:val="-1"/>
          <w:sz w:val="20"/>
        </w:rPr>
        <w:t xml:space="preserve"> </w:t>
      </w:r>
      <w:r>
        <w:rPr>
          <w:sz w:val="20"/>
        </w:rPr>
        <w:t>(готовые микропрепараты) с помощью лупы и светового микроскопа.</w:t>
      </w:r>
    </w:p>
    <w:p w:rsidR="00852BCB" w:rsidRDefault="00595F6D">
      <w:pPr>
        <w:spacing w:before="2"/>
        <w:ind w:left="314"/>
        <w:jc w:val="both"/>
        <w:rPr>
          <w:i/>
          <w:sz w:val="20"/>
        </w:rPr>
      </w:pPr>
      <w:r>
        <w:rPr>
          <w:i/>
          <w:sz w:val="20"/>
        </w:rPr>
        <w:t>Экскурсии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или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видеоэкскурсии</w:t>
      </w:r>
    </w:p>
    <w:p w:rsidR="00852BCB" w:rsidRDefault="00595F6D">
      <w:pPr>
        <w:pStyle w:val="a3"/>
        <w:spacing w:before="10" w:line="252" w:lineRule="auto"/>
        <w:ind w:right="365"/>
      </w:pPr>
      <w:r>
        <w:t xml:space="preserve">Овладение методами изучения живой природы — наблюдением и </w:t>
      </w:r>
      <w:r>
        <w:rPr>
          <w:spacing w:val="-2"/>
        </w:rPr>
        <w:t>экспериментом.</w:t>
      </w:r>
    </w:p>
    <w:p w:rsidR="00852BCB" w:rsidRDefault="00595F6D">
      <w:pPr>
        <w:pStyle w:val="3"/>
        <w:numPr>
          <w:ilvl w:val="0"/>
          <w:numId w:val="78"/>
        </w:numPr>
        <w:tabs>
          <w:tab w:val="left" w:pos="306"/>
        </w:tabs>
        <w:spacing w:before="104"/>
        <w:ind w:left="306" w:hanging="220"/>
      </w:pPr>
      <w:r>
        <w:t>Организмы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rPr>
          <w:spacing w:val="-2"/>
        </w:rPr>
        <w:t>природы</w:t>
      </w:r>
    </w:p>
    <w:p w:rsidR="00852BCB" w:rsidRDefault="00595F6D">
      <w:pPr>
        <w:pStyle w:val="a3"/>
        <w:spacing w:before="49"/>
        <w:ind w:left="314" w:firstLine="0"/>
      </w:pPr>
      <w:r>
        <w:t>Понятие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организме.</w:t>
      </w:r>
      <w:r>
        <w:rPr>
          <w:spacing w:val="-6"/>
        </w:rPr>
        <w:t xml:space="preserve"> </w:t>
      </w:r>
      <w:r>
        <w:t>Доядерные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ядерные</w:t>
      </w:r>
      <w:r>
        <w:rPr>
          <w:spacing w:val="-7"/>
        </w:rPr>
        <w:t xml:space="preserve"> </w:t>
      </w:r>
      <w:r>
        <w:rPr>
          <w:spacing w:val="-2"/>
        </w:rPr>
        <w:t>организмы.</w:t>
      </w:r>
    </w:p>
    <w:p w:rsidR="00852BCB" w:rsidRDefault="00595F6D">
      <w:pPr>
        <w:pStyle w:val="a3"/>
        <w:spacing w:before="10" w:line="249" w:lineRule="auto"/>
        <w:ind w:right="361"/>
      </w:pPr>
      <w:r>
        <w:t>Клетка и её открытие. Клеточное строение организмов. Цитология — наука о клетке. Клетка — наименьшая единица строения и жизнедея- тельности организмов. Строение клетки под световым микроскопом: клеточная оболочка, цитоплазма, ядро.</w:t>
      </w:r>
    </w:p>
    <w:p w:rsidR="00852BCB" w:rsidRDefault="00595F6D">
      <w:pPr>
        <w:pStyle w:val="a3"/>
        <w:spacing w:before="3" w:line="249" w:lineRule="auto"/>
        <w:ind w:right="372"/>
      </w:pPr>
      <w:r>
        <w:t>Одноклеточные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многоклеточные</w:t>
      </w:r>
      <w:r>
        <w:rPr>
          <w:spacing w:val="-9"/>
        </w:rPr>
        <w:t xml:space="preserve"> </w:t>
      </w:r>
      <w:r>
        <w:t>организмы.</w:t>
      </w:r>
      <w:r>
        <w:rPr>
          <w:spacing w:val="-8"/>
        </w:rPr>
        <w:t xml:space="preserve"> </w:t>
      </w:r>
      <w:r>
        <w:t>Клетки,</w:t>
      </w:r>
      <w:r>
        <w:rPr>
          <w:spacing w:val="-9"/>
        </w:rPr>
        <w:t xml:space="preserve"> </w:t>
      </w:r>
      <w:r>
        <w:t>ткани,</w:t>
      </w:r>
      <w:r>
        <w:rPr>
          <w:spacing w:val="-9"/>
        </w:rPr>
        <w:t xml:space="preserve"> </w:t>
      </w:r>
      <w:r>
        <w:t>органы, системы органов.</w:t>
      </w:r>
    </w:p>
    <w:p w:rsidR="00852BCB" w:rsidRDefault="00595F6D">
      <w:pPr>
        <w:pStyle w:val="a3"/>
        <w:spacing w:line="249" w:lineRule="auto"/>
        <w:ind w:right="361"/>
      </w:pPr>
      <w:r>
        <w:t>Жизнедеятельность организмов. Особенности строения и процессов жизнедеятельности</w:t>
      </w:r>
      <w:r>
        <w:rPr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бактерий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грибов.</w:t>
      </w:r>
    </w:p>
    <w:p w:rsidR="00852BCB" w:rsidRDefault="00595F6D">
      <w:pPr>
        <w:pStyle w:val="a3"/>
        <w:spacing w:line="249" w:lineRule="auto"/>
        <w:ind w:right="362"/>
      </w:pPr>
      <w:r>
        <w:t>Свойства организмов: питание, дыхание, выделение, движение, раз- множение, развитие, раздражимость, приспособленность. Организм — единое целое.</w:t>
      </w:r>
    </w:p>
    <w:p w:rsidR="00852BCB" w:rsidRDefault="00595F6D">
      <w:pPr>
        <w:pStyle w:val="a3"/>
        <w:spacing w:line="249" w:lineRule="auto"/>
        <w:ind w:right="369"/>
      </w:pPr>
      <w:r>
        <w:t>Разнообразие организмов и их классификация (таксоны в биологии: царства, типы (отделы), классы, отряды (порядки), семейства, роды, виды.</w:t>
      </w:r>
      <w:r>
        <w:rPr>
          <w:spacing w:val="-13"/>
        </w:rPr>
        <w:t xml:space="preserve"> </w:t>
      </w:r>
      <w:r>
        <w:t>Бактерии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вирусы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жизни.</w:t>
      </w:r>
      <w:r>
        <w:rPr>
          <w:spacing w:val="-13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бактерий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вирусов в природе и в жизни человека.</w:t>
      </w:r>
    </w:p>
    <w:p w:rsidR="00852BCB" w:rsidRDefault="00595F6D">
      <w:pPr>
        <w:spacing w:before="4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78"/>
        </w:numPr>
        <w:tabs>
          <w:tab w:val="left" w:pos="514"/>
        </w:tabs>
        <w:spacing w:line="252" w:lineRule="auto"/>
        <w:ind w:right="372" w:firstLine="228"/>
        <w:rPr>
          <w:sz w:val="20"/>
        </w:rPr>
      </w:pPr>
      <w:r>
        <w:rPr>
          <w:sz w:val="20"/>
        </w:rPr>
        <w:t>Изучение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клеток</w:t>
      </w:r>
      <w:r>
        <w:rPr>
          <w:spacing w:val="-5"/>
          <w:sz w:val="20"/>
        </w:rPr>
        <w:t xml:space="preserve"> </w:t>
      </w:r>
      <w:r>
        <w:rPr>
          <w:sz w:val="20"/>
        </w:rPr>
        <w:t>кожицы</w:t>
      </w:r>
      <w:r>
        <w:rPr>
          <w:spacing w:val="-1"/>
          <w:sz w:val="20"/>
        </w:rPr>
        <w:t xml:space="preserve"> </w:t>
      </w:r>
      <w:r>
        <w:rPr>
          <w:sz w:val="20"/>
        </w:rPr>
        <w:t>чешуи</w:t>
      </w:r>
      <w:r>
        <w:rPr>
          <w:spacing w:val="-3"/>
          <w:sz w:val="20"/>
        </w:rPr>
        <w:t xml:space="preserve"> </w:t>
      </w:r>
      <w:r>
        <w:rPr>
          <w:sz w:val="20"/>
        </w:rPr>
        <w:t>лука</w:t>
      </w:r>
      <w:r>
        <w:rPr>
          <w:spacing w:val="-2"/>
          <w:sz w:val="20"/>
        </w:rPr>
        <w:t xml:space="preserve"> </w:t>
      </w:r>
      <w:r>
        <w:rPr>
          <w:sz w:val="20"/>
        </w:rPr>
        <w:t>под</w:t>
      </w:r>
      <w:r>
        <w:rPr>
          <w:spacing w:val="-3"/>
          <w:sz w:val="20"/>
        </w:rPr>
        <w:t xml:space="preserve"> </w:t>
      </w:r>
      <w:r>
        <w:rPr>
          <w:sz w:val="20"/>
        </w:rPr>
        <w:t>лупой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микроскопом</w:t>
      </w:r>
      <w:r>
        <w:rPr>
          <w:spacing w:val="-3"/>
          <w:sz w:val="20"/>
        </w:rPr>
        <w:t xml:space="preserve"> </w:t>
      </w:r>
      <w:r>
        <w:rPr>
          <w:sz w:val="20"/>
        </w:rPr>
        <w:t>(на примере самостоятельно приготовленного микропрепарата).</w:t>
      </w:r>
    </w:p>
    <w:p w:rsidR="00852BCB" w:rsidRDefault="00595F6D">
      <w:pPr>
        <w:pStyle w:val="a4"/>
        <w:numPr>
          <w:ilvl w:val="1"/>
          <w:numId w:val="78"/>
        </w:numPr>
        <w:tabs>
          <w:tab w:val="left" w:pos="514"/>
        </w:tabs>
        <w:spacing w:before="0" w:line="228" w:lineRule="exact"/>
        <w:ind w:left="514" w:hanging="200"/>
        <w:rPr>
          <w:sz w:val="20"/>
        </w:rPr>
      </w:pPr>
      <w:r>
        <w:rPr>
          <w:sz w:val="20"/>
        </w:rPr>
        <w:t>Ознакомление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принципами</w:t>
      </w:r>
      <w:r>
        <w:rPr>
          <w:spacing w:val="-11"/>
          <w:sz w:val="20"/>
        </w:rPr>
        <w:t xml:space="preserve"> </w:t>
      </w:r>
      <w:r>
        <w:rPr>
          <w:sz w:val="20"/>
        </w:rPr>
        <w:t>систематики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организмов.</w:t>
      </w:r>
    </w:p>
    <w:p w:rsidR="00852BCB" w:rsidRDefault="00595F6D">
      <w:pPr>
        <w:pStyle w:val="a4"/>
        <w:numPr>
          <w:ilvl w:val="1"/>
          <w:numId w:val="78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Наблюдение</w:t>
      </w:r>
      <w:r>
        <w:rPr>
          <w:spacing w:val="-9"/>
          <w:sz w:val="20"/>
        </w:rPr>
        <w:t xml:space="preserve"> </w:t>
      </w:r>
      <w:r>
        <w:rPr>
          <w:sz w:val="20"/>
        </w:rPr>
        <w:t>за</w:t>
      </w:r>
      <w:r>
        <w:rPr>
          <w:spacing w:val="-6"/>
          <w:sz w:val="20"/>
        </w:rPr>
        <w:t xml:space="preserve"> </w:t>
      </w:r>
      <w:r>
        <w:rPr>
          <w:sz w:val="20"/>
        </w:rPr>
        <w:t>потреблением</w:t>
      </w:r>
      <w:r>
        <w:rPr>
          <w:spacing w:val="-7"/>
          <w:sz w:val="20"/>
        </w:rPr>
        <w:t xml:space="preserve"> </w:t>
      </w:r>
      <w:r>
        <w:rPr>
          <w:sz w:val="20"/>
        </w:rPr>
        <w:t>воды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растением.</w:t>
      </w:r>
    </w:p>
    <w:p w:rsidR="00852BCB" w:rsidRDefault="00595F6D">
      <w:pPr>
        <w:pStyle w:val="3"/>
        <w:numPr>
          <w:ilvl w:val="0"/>
          <w:numId w:val="78"/>
        </w:numPr>
        <w:tabs>
          <w:tab w:val="left" w:pos="306"/>
        </w:tabs>
        <w:spacing w:before="229"/>
        <w:ind w:left="306" w:hanging="220"/>
      </w:pPr>
      <w:r>
        <w:t>Организмы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rPr>
          <w:spacing w:val="-2"/>
        </w:rPr>
        <w:t>обитания</w:t>
      </w:r>
    </w:p>
    <w:p w:rsidR="00852BCB" w:rsidRDefault="00595F6D">
      <w:pPr>
        <w:pStyle w:val="a3"/>
        <w:spacing w:before="89"/>
        <w:ind w:left="0" w:firstLine="0"/>
        <w:jc w:val="left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218077</wp:posOffset>
                </wp:positionV>
                <wp:extent cx="1829435" cy="635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F8B7A" id="Graphic 39" o:spid="_x0000_s1026" style="position:absolute;margin-left:51.15pt;margin-top:17.15pt;width:144.05pt;height:.5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spacing w:before="84"/>
        <w:ind w:left="86" w:right="362" w:firstLine="228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24"/>
          <w:sz w:val="18"/>
        </w:rPr>
        <w:t xml:space="preserve"> </w:t>
      </w:r>
      <w:r>
        <w:rPr>
          <w:sz w:val="18"/>
        </w:rPr>
        <w:t>Здесь и далее приводится расширенный перечень лабораторных и практи- ческих работ, из которых учитель делает выбор по своему усмотрению.</w:t>
      </w:r>
    </w:p>
    <w:p w:rsidR="00852BCB" w:rsidRDefault="00852BCB">
      <w:pPr>
        <w:rPr>
          <w:sz w:val="18"/>
        </w:rPr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5" w:firstLine="278"/>
      </w:pPr>
      <w:r>
        <w:t>Понятие о среде обитания. Водная, наземно-воздушная, почвенная, внутриорганизменная среды обитания. Представители сред обитания. Особенности сред обитания организмов. Приспособления организмов к среде обитания. Сезонные изменения в жизни организмов.</w:t>
      </w:r>
    </w:p>
    <w:p w:rsidR="00852BCB" w:rsidRDefault="00595F6D">
      <w:pPr>
        <w:spacing w:before="3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3"/>
        <w:spacing w:before="10" w:line="249" w:lineRule="auto"/>
        <w:ind w:right="364"/>
      </w:pPr>
      <w:r>
        <w:t>Выявление приспособлений организмов к среде обитания (на кон- кретных примерах).</w:t>
      </w:r>
    </w:p>
    <w:p w:rsidR="00852BCB" w:rsidRDefault="00595F6D">
      <w:pPr>
        <w:spacing w:before="2"/>
        <w:ind w:left="314"/>
        <w:jc w:val="both"/>
        <w:rPr>
          <w:i/>
          <w:sz w:val="20"/>
        </w:rPr>
      </w:pPr>
      <w:r>
        <w:rPr>
          <w:i/>
          <w:sz w:val="20"/>
        </w:rPr>
        <w:t>Экскурсии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или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видеоэкскурсии</w:t>
      </w:r>
    </w:p>
    <w:p w:rsidR="00852BCB" w:rsidRDefault="00595F6D">
      <w:pPr>
        <w:pStyle w:val="a3"/>
        <w:spacing w:before="10"/>
        <w:ind w:left="314" w:firstLine="0"/>
      </w:pPr>
      <w:r>
        <w:t>Растительный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животный</w:t>
      </w:r>
      <w:r>
        <w:rPr>
          <w:spacing w:val="-8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</w:t>
      </w:r>
      <w:r>
        <w:rPr>
          <w:spacing w:val="-7"/>
        </w:rPr>
        <w:t xml:space="preserve"> </w:t>
      </w:r>
      <w:r>
        <w:rPr>
          <w:spacing w:val="-2"/>
        </w:rPr>
        <w:t>(краеведение).</w:t>
      </w:r>
    </w:p>
    <w:p w:rsidR="00852BCB" w:rsidRDefault="00595F6D">
      <w:pPr>
        <w:pStyle w:val="3"/>
        <w:numPr>
          <w:ilvl w:val="0"/>
          <w:numId w:val="78"/>
        </w:numPr>
        <w:tabs>
          <w:tab w:val="left" w:pos="306"/>
        </w:tabs>
        <w:spacing w:before="229"/>
        <w:ind w:left="306" w:hanging="220"/>
      </w:pPr>
      <w:r>
        <w:t>Природные</w:t>
      </w:r>
      <w:r>
        <w:rPr>
          <w:spacing w:val="-9"/>
        </w:rPr>
        <w:t xml:space="preserve"> </w:t>
      </w:r>
      <w:r>
        <w:rPr>
          <w:spacing w:val="-2"/>
        </w:rPr>
        <w:t>сообщества</w:t>
      </w:r>
    </w:p>
    <w:p w:rsidR="00852BCB" w:rsidRDefault="00595F6D">
      <w:pPr>
        <w:pStyle w:val="a3"/>
        <w:spacing w:before="66" w:line="249" w:lineRule="auto"/>
        <w:ind w:right="362"/>
      </w:pPr>
      <w:r>
        <w:t>Понятие о природном сообществе. Взаимосвязи организмов в при- родных сообществах. Пищевые связи в сообществах. Пищевые звенья, цепи и сети питания. Производители, потребители и разрушители орга- нических веществ в природных сообществах. Примеры природных со- обществ (лес, пруд, озеро и др.).</w:t>
      </w:r>
    </w:p>
    <w:p w:rsidR="00852BCB" w:rsidRDefault="00595F6D">
      <w:pPr>
        <w:pStyle w:val="a3"/>
        <w:spacing w:before="4" w:line="249" w:lineRule="auto"/>
        <w:ind w:right="364"/>
      </w:pPr>
      <w:r>
        <w:t>Искусственные сообщества, их отличительные признаки от природ- ных сообществ. Причины неустойчивости искусственных сообществ. Роль искусственных сообществ в жизни человека.</w:t>
      </w:r>
    </w:p>
    <w:p w:rsidR="00852BCB" w:rsidRDefault="00595F6D">
      <w:pPr>
        <w:pStyle w:val="a3"/>
        <w:spacing w:before="3"/>
        <w:ind w:left="314" w:firstLine="0"/>
      </w:pPr>
      <w:r>
        <w:t>Природные</w:t>
      </w:r>
      <w:r>
        <w:rPr>
          <w:spacing w:val="-7"/>
        </w:rPr>
        <w:t xml:space="preserve"> </w:t>
      </w:r>
      <w:r>
        <w:t>зоны</w:t>
      </w:r>
      <w:r>
        <w:rPr>
          <w:spacing w:val="-7"/>
        </w:rPr>
        <w:t xml:space="preserve"> </w:t>
      </w:r>
      <w:r>
        <w:t>Земли,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обитатели.</w:t>
      </w:r>
      <w:r>
        <w:rPr>
          <w:spacing w:val="-7"/>
        </w:rPr>
        <w:t xml:space="preserve"> </w:t>
      </w:r>
      <w:r>
        <w:t>Флора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фауна</w:t>
      </w:r>
      <w:r>
        <w:rPr>
          <w:spacing w:val="-7"/>
        </w:rPr>
        <w:t xml:space="preserve"> </w:t>
      </w:r>
      <w:r>
        <w:t>природных</w:t>
      </w:r>
      <w:r>
        <w:rPr>
          <w:spacing w:val="-8"/>
        </w:rPr>
        <w:t xml:space="preserve"> </w:t>
      </w:r>
      <w:r>
        <w:rPr>
          <w:spacing w:val="-4"/>
        </w:rPr>
        <w:t>зон.</w:t>
      </w:r>
    </w:p>
    <w:p w:rsidR="00852BCB" w:rsidRDefault="00595F6D">
      <w:pPr>
        <w:pStyle w:val="a3"/>
        <w:spacing w:before="10"/>
        <w:ind w:firstLine="0"/>
      </w:pPr>
      <w:r>
        <w:t>Ландшафты:</w:t>
      </w:r>
      <w:r>
        <w:rPr>
          <w:spacing w:val="-7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культурные.</w:t>
      </w:r>
    </w:p>
    <w:p w:rsidR="00852BCB" w:rsidRDefault="00595F6D">
      <w:pPr>
        <w:spacing w:before="10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3"/>
        <w:spacing w:before="10" w:line="252" w:lineRule="auto"/>
        <w:ind w:right="364"/>
      </w:pPr>
      <w:r>
        <w:t>Изучение искусственных сообществ и их обитателей (на примере ак- вариума и др.).</w:t>
      </w:r>
    </w:p>
    <w:p w:rsidR="00852BCB" w:rsidRDefault="00595F6D">
      <w:pPr>
        <w:spacing w:line="227" w:lineRule="exact"/>
        <w:ind w:left="314"/>
        <w:jc w:val="both"/>
        <w:rPr>
          <w:i/>
          <w:sz w:val="20"/>
        </w:rPr>
      </w:pPr>
      <w:r>
        <w:rPr>
          <w:i/>
          <w:sz w:val="20"/>
        </w:rPr>
        <w:t>Экскурсии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или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видеоэкскурсии</w:t>
      </w:r>
    </w:p>
    <w:p w:rsidR="00852BCB" w:rsidRDefault="00595F6D">
      <w:pPr>
        <w:pStyle w:val="a4"/>
        <w:numPr>
          <w:ilvl w:val="1"/>
          <w:numId w:val="78"/>
        </w:numPr>
        <w:tabs>
          <w:tab w:val="left" w:pos="505"/>
        </w:tabs>
        <w:spacing w:line="249" w:lineRule="auto"/>
        <w:ind w:right="371" w:firstLine="228"/>
        <w:rPr>
          <w:sz w:val="20"/>
        </w:rPr>
      </w:pPr>
      <w:r>
        <w:rPr>
          <w:sz w:val="20"/>
        </w:rPr>
        <w:t>Изучение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-12"/>
          <w:sz w:val="20"/>
        </w:rPr>
        <w:t xml:space="preserve"> </w:t>
      </w:r>
      <w:r>
        <w:rPr>
          <w:sz w:val="20"/>
        </w:rPr>
        <w:t>сообществ</w:t>
      </w:r>
      <w:r>
        <w:rPr>
          <w:spacing w:val="-13"/>
          <w:sz w:val="20"/>
        </w:rPr>
        <w:t xml:space="preserve"> </w:t>
      </w:r>
      <w:r>
        <w:rPr>
          <w:sz w:val="20"/>
        </w:rPr>
        <w:t>(на</w:t>
      </w:r>
      <w:r>
        <w:rPr>
          <w:spacing w:val="-12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-13"/>
          <w:sz w:val="20"/>
        </w:rPr>
        <w:t xml:space="preserve"> </w:t>
      </w:r>
      <w:r>
        <w:rPr>
          <w:sz w:val="20"/>
        </w:rPr>
        <w:t>леса,</w:t>
      </w:r>
      <w:r>
        <w:rPr>
          <w:spacing w:val="-12"/>
          <w:sz w:val="20"/>
        </w:rPr>
        <w:t xml:space="preserve"> </w:t>
      </w:r>
      <w:r>
        <w:rPr>
          <w:sz w:val="20"/>
        </w:rPr>
        <w:t>озера,</w:t>
      </w:r>
      <w:r>
        <w:rPr>
          <w:spacing w:val="-13"/>
          <w:sz w:val="20"/>
        </w:rPr>
        <w:t xml:space="preserve"> </w:t>
      </w:r>
      <w:r>
        <w:rPr>
          <w:sz w:val="20"/>
        </w:rPr>
        <w:t>пруда,</w:t>
      </w:r>
      <w:r>
        <w:rPr>
          <w:spacing w:val="-12"/>
          <w:sz w:val="20"/>
        </w:rPr>
        <w:t xml:space="preserve"> </w:t>
      </w:r>
      <w:r>
        <w:rPr>
          <w:sz w:val="20"/>
        </w:rPr>
        <w:t>луга и др.).</w:t>
      </w:r>
    </w:p>
    <w:p w:rsidR="00852BCB" w:rsidRDefault="00595F6D">
      <w:pPr>
        <w:pStyle w:val="a4"/>
        <w:numPr>
          <w:ilvl w:val="1"/>
          <w:numId w:val="78"/>
        </w:numPr>
        <w:tabs>
          <w:tab w:val="left" w:pos="514"/>
        </w:tabs>
        <w:spacing w:before="1"/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9"/>
          <w:sz w:val="20"/>
        </w:rPr>
        <w:t xml:space="preserve"> </w:t>
      </w:r>
      <w:r>
        <w:rPr>
          <w:sz w:val="20"/>
        </w:rPr>
        <w:t>сезонных</w:t>
      </w:r>
      <w:r>
        <w:rPr>
          <w:spacing w:val="-6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жизни</w:t>
      </w:r>
      <w:r>
        <w:rPr>
          <w:spacing w:val="-9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сообществ.</w:t>
      </w:r>
    </w:p>
    <w:p w:rsidR="00852BCB" w:rsidRDefault="00595F6D">
      <w:pPr>
        <w:pStyle w:val="3"/>
        <w:numPr>
          <w:ilvl w:val="0"/>
          <w:numId w:val="78"/>
        </w:numPr>
        <w:tabs>
          <w:tab w:val="left" w:pos="306"/>
        </w:tabs>
        <w:spacing w:before="229"/>
        <w:ind w:left="306" w:hanging="220"/>
      </w:pPr>
      <w:r>
        <w:t>Живая</w:t>
      </w:r>
      <w:r>
        <w:rPr>
          <w:spacing w:val="-4"/>
        </w:rPr>
        <w:t xml:space="preserve"> </w:t>
      </w:r>
      <w:r>
        <w:t>природа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человек</w:t>
      </w:r>
    </w:p>
    <w:p w:rsidR="00852BCB" w:rsidRDefault="00595F6D">
      <w:pPr>
        <w:pStyle w:val="a3"/>
        <w:spacing w:before="66" w:line="249" w:lineRule="auto"/>
        <w:ind w:right="362"/>
      </w:pPr>
      <w:r>
        <w:t>Изменения в природе в связи с развитием сельского хозяйства, про- изводства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ростом</w:t>
      </w:r>
      <w:r>
        <w:rPr>
          <w:spacing w:val="-3"/>
        </w:rPr>
        <w:t xml:space="preserve"> </w:t>
      </w:r>
      <w:r>
        <w:t>численности</w:t>
      </w:r>
      <w:r>
        <w:rPr>
          <w:spacing w:val="-6"/>
        </w:rPr>
        <w:t xml:space="preserve"> </w:t>
      </w:r>
      <w:r>
        <w:t>населения.</w:t>
      </w:r>
      <w:r>
        <w:rPr>
          <w:spacing w:val="-4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живую природу в ходе истории. Глобальные экологические проблемы. Загряз- нение воздушной и водной оболочек Земли, потери почв, их предот- вращение. Пути сохранения биологического разнообразия. Охраняемые территории (заповедники, заказники, национальные парки, памятники природы). Красная книга РФ. Осознание жизни как великой ценности.</w:t>
      </w:r>
    </w:p>
    <w:p w:rsidR="00852BCB" w:rsidRDefault="00595F6D">
      <w:pPr>
        <w:spacing w:before="6"/>
        <w:ind w:left="314"/>
        <w:jc w:val="both"/>
        <w:rPr>
          <w:i/>
          <w:sz w:val="20"/>
        </w:rPr>
      </w:pPr>
      <w:r>
        <w:rPr>
          <w:i/>
          <w:sz w:val="20"/>
        </w:rPr>
        <w:t>Практические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3"/>
        <w:spacing w:before="10" w:line="249" w:lineRule="auto"/>
        <w:ind w:right="370"/>
      </w:pPr>
      <w:r>
        <w:t>Проведение</w:t>
      </w:r>
      <w:r>
        <w:rPr>
          <w:spacing w:val="-3"/>
        </w:rPr>
        <w:t xml:space="preserve"> </w:t>
      </w:r>
      <w:r>
        <w:t>акции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уборке</w:t>
      </w:r>
      <w:r>
        <w:rPr>
          <w:spacing w:val="-4"/>
        </w:rPr>
        <w:t xml:space="preserve"> </w:t>
      </w:r>
      <w:r>
        <w:t>мусора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ближайшем</w:t>
      </w:r>
      <w:r>
        <w:rPr>
          <w:spacing w:val="-4"/>
        </w:rPr>
        <w:t xml:space="preserve"> </w:t>
      </w:r>
      <w:r>
        <w:t>лесу,</w:t>
      </w:r>
      <w:r>
        <w:rPr>
          <w:spacing w:val="-3"/>
        </w:rPr>
        <w:t xml:space="preserve"> </w:t>
      </w:r>
      <w:r>
        <w:t>парке,</w:t>
      </w:r>
      <w:r>
        <w:rPr>
          <w:spacing w:val="-4"/>
        </w:rPr>
        <w:t xml:space="preserve"> </w:t>
      </w:r>
      <w:r>
        <w:t>сквере или на пришкольной территории.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jc w:val="left"/>
      </w:pPr>
      <w:r>
        <w:t xml:space="preserve">6 </w:t>
      </w:r>
      <w:r>
        <w:rPr>
          <w:spacing w:val="-2"/>
        </w:rPr>
        <w:t>КЛАСС</w:t>
      </w:r>
    </w:p>
    <w:p w:rsidR="00852BCB" w:rsidRDefault="00595F6D">
      <w:pPr>
        <w:pStyle w:val="a4"/>
        <w:numPr>
          <w:ilvl w:val="0"/>
          <w:numId w:val="77"/>
        </w:numPr>
        <w:tabs>
          <w:tab w:val="left" w:pos="306"/>
        </w:tabs>
        <w:spacing w:before="170"/>
        <w:ind w:left="306" w:hanging="220"/>
        <w:rPr>
          <w:b/>
        </w:rPr>
      </w:pPr>
      <w:r>
        <w:rPr>
          <w:b/>
        </w:rPr>
        <w:t>Растительный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организм</w:t>
      </w:r>
    </w:p>
    <w:p w:rsidR="00852BCB" w:rsidRDefault="00595F6D">
      <w:pPr>
        <w:pStyle w:val="a3"/>
        <w:spacing w:before="121" w:line="249" w:lineRule="auto"/>
        <w:ind w:right="373"/>
      </w:pPr>
      <w:r>
        <w:t>Ботаника</w:t>
      </w:r>
      <w:r>
        <w:rPr>
          <w:spacing w:val="-3"/>
        </w:rPr>
        <w:t xml:space="preserve"> </w:t>
      </w:r>
      <w:r>
        <w:t>— наука о растениях. Разделы ботаники. Связь ботаники с другими науками и техникой. Общие признаки растений.</w:t>
      </w:r>
    </w:p>
    <w:p w:rsidR="00852BCB" w:rsidRDefault="00595F6D">
      <w:pPr>
        <w:pStyle w:val="a3"/>
        <w:spacing w:before="1" w:line="249" w:lineRule="auto"/>
        <w:ind w:right="362"/>
      </w:pPr>
      <w:r>
        <w:t>Разнообразие растений. Уровни организации растительного организ- ма. Высшие и низшие растения. Споровые и семенные растения.</w:t>
      </w:r>
    </w:p>
    <w:p w:rsidR="00852BCB" w:rsidRDefault="00595F6D">
      <w:pPr>
        <w:pStyle w:val="a3"/>
        <w:spacing w:line="249" w:lineRule="auto"/>
        <w:ind w:right="359"/>
      </w:pPr>
      <w:r>
        <w:t>Растительная клетка. Изучение растительной клетки под световым микроскопом: клеточная оболочка, ядро, цитоплазма (пластиды, мито- хондрии, вакуоли с клеточным соком). Растительные ткани. Функции растительных тканей.</w:t>
      </w:r>
    </w:p>
    <w:p w:rsidR="00852BCB" w:rsidRDefault="00595F6D">
      <w:pPr>
        <w:pStyle w:val="a3"/>
        <w:spacing w:before="3" w:line="252" w:lineRule="auto"/>
        <w:ind w:right="371"/>
      </w:pPr>
      <w:r>
        <w:t>Органы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органов</w:t>
      </w:r>
      <w:r>
        <w:rPr>
          <w:spacing w:val="-11"/>
        </w:rPr>
        <w:t xml:space="preserve"> </w:t>
      </w:r>
      <w:r>
        <w:t>растений.</w:t>
      </w:r>
      <w:r>
        <w:rPr>
          <w:spacing w:val="-10"/>
        </w:rPr>
        <w:t xml:space="preserve"> </w:t>
      </w:r>
      <w:r>
        <w:t>Строение</w:t>
      </w:r>
      <w:r>
        <w:rPr>
          <w:spacing w:val="-10"/>
        </w:rPr>
        <w:t xml:space="preserve"> </w:t>
      </w:r>
      <w:r>
        <w:t>органов</w:t>
      </w:r>
      <w:r>
        <w:rPr>
          <w:spacing w:val="-11"/>
        </w:rPr>
        <w:t xml:space="preserve"> </w:t>
      </w:r>
      <w:r>
        <w:t>растительного организма, их роль и связь между собой.</w:t>
      </w:r>
    </w:p>
    <w:p w:rsidR="00852BCB" w:rsidRDefault="00595F6D">
      <w:pPr>
        <w:spacing w:line="228" w:lineRule="exact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77"/>
        </w:numPr>
        <w:tabs>
          <w:tab w:val="left" w:pos="576"/>
        </w:tabs>
        <w:spacing w:line="249" w:lineRule="auto"/>
        <w:ind w:right="369" w:firstLine="228"/>
        <w:rPr>
          <w:sz w:val="20"/>
        </w:rPr>
      </w:pPr>
      <w:r>
        <w:rPr>
          <w:sz w:val="20"/>
        </w:rPr>
        <w:t xml:space="preserve">Изучение микроскопического строения листа водного растения </w:t>
      </w:r>
      <w:r>
        <w:rPr>
          <w:spacing w:val="-2"/>
          <w:sz w:val="20"/>
        </w:rPr>
        <w:t>элодеи.</w:t>
      </w:r>
    </w:p>
    <w:p w:rsidR="00852BCB" w:rsidRDefault="00595F6D">
      <w:pPr>
        <w:pStyle w:val="a4"/>
        <w:numPr>
          <w:ilvl w:val="1"/>
          <w:numId w:val="77"/>
        </w:numPr>
        <w:tabs>
          <w:tab w:val="left" w:pos="562"/>
        </w:tabs>
        <w:spacing w:before="2" w:line="249" w:lineRule="auto"/>
        <w:ind w:right="362" w:firstLine="228"/>
        <w:rPr>
          <w:sz w:val="20"/>
        </w:rPr>
      </w:pPr>
      <w:r>
        <w:rPr>
          <w:sz w:val="20"/>
        </w:rPr>
        <w:t xml:space="preserve">Изучение строения растительных тканей (использование микро- </w:t>
      </w:r>
      <w:r>
        <w:rPr>
          <w:spacing w:val="-2"/>
          <w:sz w:val="20"/>
        </w:rPr>
        <w:t>препаратов).</w:t>
      </w:r>
    </w:p>
    <w:p w:rsidR="00852BCB" w:rsidRDefault="00595F6D">
      <w:pPr>
        <w:pStyle w:val="a4"/>
        <w:numPr>
          <w:ilvl w:val="1"/>
          <w:numId w:val="77"/>
        </w:numPr>
        <w:tabs>
          <w:tab w:val="left" w:pos="514"/>
        </w:tabs>
        <w:spacing w:before="1" w:line="249" w:lineRule="auto"/>
        <w:ind w:right="370" w:firstLine="228"/>
        <w:rPr>
          <w:sz w:val="20"/>
        </w:rPr>
      </w:pPr>
      <w:r>
        <w:rPr>
          <w:sz w:val="20"/>
        </w:rPr>
        <w:t>Изучение</w:t>
      </w:r>
      <w:r>
        <w:rPr>
          <w:spacing w:val="-8"/>
          <w:sz w:val="20"/>
        </w:rPr>
        <w:t xml:space="preserve"> </w:t>
      </w:r>
      <w:r>
        <w:rPr>
          <w:sz w:val="20"/>
        </w:rPr>
        <w:t>внешнего</w:t>
      </w:r>
      <w:r>
        <w:rPr>
          <w:spacing w:val="-7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9"/>
          <w:sz w:val="20"/>
        </w:rPr>
        <w:t xml:space="preserve"> </w:t>
      </w:r>
      <w:r>
        <w:rPr>
          <w:sz w:val="20"/>
        </w:rPr>
        <w:t>травянистого</w:t>
      </w:r>
      <w:r>
        <w:rPr>
          <w:spacing w:val="-7"/>
          <w:sz w:val="20"/>
        </w:rPr>
        <w:t xml:space="preserve"> </w:t>
      </w:r>
      <w:r>
        <w:rPr>
          <w:sz w:val="20"/>
        </w:rPr>
        <w:t>цветкового</w:t>
      </w:r>
      <w:r>
        <w:rPr>
          <w:spacing w:val="-7"/>
          <w:sz w:val="20"/>
        </w:rPr>
        <w:t xml:space="preserve"> </w:t>
      </w:r>
      <w:r>
        <w:rPr>
          <w:sz w:val="20"/>
        </w:rPr>
        <w:t>растения</w:t>
      </w:r>
      <w:r>
        <w:rPr>
          <w:spacing w:val="-9"/>
          <w:sz w:val="20"/>
        </w:rPr>
        <w:t xml:space="preserve"> </w:t>
      </w:r>
      <w:r>
        <w:rPr>
          <w:sz w:val="20"/>
        </w:rPr>
        <w:t>(на живых или гербарных экземплярах растений): пастушья сумка, редька дикая, лютик едкий и др.).</w:t>
      </w:r>
    </w:p>
    <w:p w:rsidR="00852BCB" w:rsidRDefault="00595F6D">
      <w:pPr>
        <w:spacing w:before="3"/>
        <w:ind w:left="314"/>
        <w:jc w:val="both"/>
        <w:rPr>
          <w:i/>
          <w:sz w:val="20"/>
        </w:rPr>
      </w:pPr>
      <w:r>
        <w:rPr>
          <w:i/>
          <w:sz w:val="20"/>
        </w:rPr>
        <w:t>Экскурсии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или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видеоэкскурсии</w:t>
      </w:r>
    </w:p>
    <w:p w:rsidR="00852BCB" w:rsidRDefault="00595F6D">
      <w:pPr>
        <w:pStyle w:val="a3"/>
        <w:spacing w:before="10"/>
        <w:ind w:left="314" w:firstLine="0"/>
      </w:pPr>
      <w:r>
        <w:t>Ознакомление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цветковыми</w:t>
      </w:r>
      <w:r>
        <w:rPr>
          <w:spacing w:val="-7"/>
        </w:rPr>
        <w:t xml:space="preserve"> </w:t>
      </w:r>
      <w:r>
        <w:rPr>
          <w:spacing w:val="-2"/>
        </w:rPr>
        <w:t>растениями.</w:t>
      </w:r>
    </w:p>
    <w:p w:rsidR="00852BCB" w:rsidRDefault="00595F6D">
      <w:pPr>
        <w:pStyle w:val="3"/>
        <w:numPr>
          <w:ilvl w:val="0"/>
          <w:numId w:val="77"/>
        </w:numPr>
        <w:tabs>
          <w:tab w:val="left" w:pos="306"/>
        </w:tabs>
        <w:spacing w:before="201"/>
        <w:ind w:left="306" w:hanging="220"/>
      </w:pPr>
      <w:r>
        <w:t>Строение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жизнедеятельность</w:t>
      </w:r>
      <w:r>
        <w:rPr>
          <w:spacing w:val="-7"/>
        </w:rPr>
        <w:t xml:space="preserve"> </w:t>
      </w:r>
      <w:r>
        <w:t>растительного</w:t>
      </w:r>
      <w:r>
        <w:rPr>
          <w:spacing w:val="-10"/>
        </w:rPr>
        <w:t xml:space="preserve"> </w:t>
      </w:r>
      <w:r>
        <w:rPr>
          <w:spacing w:val="-2"/>
        </w:rPr>
        <w:t>организма</w:t>
      </w:r>
    </w:p>
    <w:p w:rsidR="00852BCB" w:rsidRDefault="00595F6D">
      <w:pPr>
        <w:pStyle w:val="5"/>
        <w:spacing w:before="68"/>
      </w:pPr>
      <w:r>
        <w:t>Питание</w:t>
      </w:r>
      <w:r>
        <w:rPr>
          <w:spacing w:val="-7"/>
        </w:rPr>
        <w:t xml:space="preserve"> </w:t>
      </w:r>
      <w:r>
        <w:rPr>
          <w:spacing w:val="-2"/>
        </w:rPr>
        <w:t>растения</w:t>
      </w:r>
    </w:p>
    <w:p w:rsidR="00852BCB" w:rsidRDefault="00595F6D">
      <w:pPr>
        <w:pStyle w:val="a3"/>
        <w:spacing w:before="5" w:line="249" w:lineRule="auto"/>
        <w:ind w:right="362"/>
      </w:pPr>
      <w:r>
        <w:t>Корень</w:t>
      </w:r>
      <w:r>
        <w:rPr>
          <w:spacing w:val="-2"/>
        </w:rPr>
        <w:t xml:space="preserve"> </w:t>
      </w:r>
      <w:r>
        <w:t>— орган почвенного (минерального) питания. Корни и кор- невые системы. Виды корней и типы корневых систем. Внешнее и внутреннее строение корня в связи с его функциями. Корневой чехлик. Зоны</w:t>
      </w:r>
      <w:r>
        <w:rPr>
          <w:spacing w:val="-10"/>
        </w:rPr>
        <w:t xml:space="preserve"> </w:t>
      </w:r>
      <w:r>
        <w:t>корня.</w:t>
      </w:r>
      <w:r>
        <w:rPr>
          <w:spacing w:val="-10"/>
        </w:rPr>
        <w:t xml:space="preserve"> </w:t>
      </w:r>
      <w:r>
        <w:t>Корневые</w:t>
      </w:r>
      <w:r>
        <w:rPr>
          <w:spacing w:val="-10"/>
        </w:rPr>
        <w:t xml:space="preserve"> </w:t>
      </w:r>
      <w:r>
        <w:t>волоски.</w:t>
      </w:r>
      <w:r>
        <w:rPr>
          <w:spacing w:val="-10"/>
        </w:rPr>
        <w:t xml:space="preserve"> </w:t>
      </w:r>
      <w:r>
        <w:t>Рост</w:t>
      </w:r>
      <w:r>
        <w:rPr>
          <w:spacing w:val="-11"/>
        </w:rPr>
        <w:t xml:space="preserve"> </w:t>
      </w:r>
      <w:r>
        <w:t>корня.</w:t>
      </w:r>
      <w:r>
        <w:rPr>
          <w:spacing w:val="-10"/>
        </w:rPr>
        <w:t xml:space="preserve"> </w:t>
      </w:r>
      <w:r>
        <w:t>Поглощение</w:t>
      </w:r>
      <w:r>
        <w:rPr>
          <w:spacing w:val="-8"/>
        </w:rPr>
        <w:t xml:space="preserve"> </w:t>
      </w:r>
      <w:r>
        <w:t>корнями</w:t>
      </w:r>
      <w:r>
        <w:rPr>
          <w:spacing w:val="-9"/>
        </w:rPr>
        <w:t xml:space="preserve"> </w:t>
      </w:r>
      <w:r>
        <w:t>воды</w:t>
      </w:r>
      <w:r>
        <w:rPr>
          <w:spacing w:val="-10"/>
        </w:rPr>
        <w:t xml:space="preserve"> </w:t>
      </w:r>
      <w:r>
        <w:t>и минеральных веществ, необходимых растению (корневое давление, ос- мос).</w:t>
      </w:r>
      <w:r>
        <w:rPr>
          <w:spacing w:val="-9"/>
        </w:rPr>
        <w:t xml:space="preserve"> </w:t>
      </w:r>
      <w:r>
        <w:t>Видоизменение</w:t>
      </w:r>
      <w:r>
        <w:rPr>
          <w:spacing w:val="-7"/>
        </w:rPr>
        <w:t xml:space="preserve"> </w:t>
      </w:r>
      <w:r>
        <w:t>корней.</w:t>
      </w:r>
      <w:r>
        <w:rPr>
          <w:spacing w:val="-7"/>
        </w:rPr>
        <w:t xml:space="preserve"> </w:t>
      </w:r>
      <w:r>
        <w:t>Почва,</w:t>
      </w:r>
      <w:r>
        <w:rPr>
          <w:spacing w:val="-7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плодородие.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обработки почвы (окучивание), внесения удобрений, прореживания проростков, полива для жизни культурных растений. Гидропоника.</w:t>
      </w:r>
    </w:p>
    <w:p w:rsidR="00852BCB" w:rsidRDefault="00595F6D">
      <w:pPr>
        <w:pStyle w:val="a3"/>
        <w:spacing w:before="7" w:line="249" w:lineRule="auto"/>
        <w:ind w:right="362"/>
      </w:pPr>
      <w:r>
        <w:t>Побег и почки. Листорасположение и листовая мозаика. Строение и функции листа. Простые и сложные листья. Видоизменения листьев. Особенности внутреннего строения листа в связи с его функциями (ко- жица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устьица,</w:t>
      </w:r>
      <w:r>
        <w:rPr>
          <w:spacing w:val="-11"/>
        </w:rPr>
        <w:t xml:space="preserve"> </w:t>
      </w:r>
      <w:r>
        <w:t>основная</w:t>
      </w:r>
      <w:r>
        <w:rPr>
          <w:spacing w:val="-12"/>
        </w:rPr>
        <w:t xml:space="preserve"> </w:t>
      </w:r>
      <w:r>
        <w:t>ткань</w:t>
      </w:r>
      <w:r>
        <w:rPr>
          <w:spacing w:val="-12"/>
        </w:rPr>
        <w:t xml:space="preserve"> </w:t>
      </w:r>
      <w:r>
        <w:t>листа,</w:t>
      </w:r>
      <w:r>
        <w:rPr>
          <w:spacing w:val="-11"/>
        </w:rPr>
        <w:t xml:space="preserve"> </w:t>
      </w:r>
      <w:r>
        <w:t>проводящие</w:t>
      </w:r>
      <w:r>
        <w:rPr>
          <w:spacing w:val="-12"/>
        </w:rPr>
        <w:t xml:space="preserve"> </w:t>
      </w:r>
      <w:r>
        <w:t>пучки).</w:t>
      </w:r>
      <w:r>
        <w:rPr>
          <w:spacing w:val="-12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орган воздушного питания. Фотосинтез. Значение фотосинтеза в природе и в жизни человека.</w:t>
      </w:r>
    </w:p>
    <w:p w:rsidR="00852BCB" w:rsidRDefault="00595F6D">
      <w:pPr>
        <w:spacing w:before="5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852BCB">
      <w:pPr>
        <w:jc w:val="both"/>
        <w:rPr>
          <w:i/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77"/>
        </w:numPr>
        <w:tabs>
          <w:tab w:val="left" w:pos="516"/>
        </w:tabs>
        <w:spacing w:before="63" w:line="249" w:lineRule="auto"/>
        <w:ind w:right="370" w:firstLine="228"/>
        <w:rPr>
          <w:sz w:val="20"/>
        </w:rPr>
      </w:pPr>
      <w:r>
        <w:rPr>
          <w:sz w:val="20"/>
        </w:rPr>
        <w:t>Изучение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1"/>
          <w:sz w:val="20"/>
        </w:rPr>
        <w:t xml:space="preserve"> </w:t>
      </w:r>
      <w:r>
        <w:rPr>
          <w:sz w:val="20"/>
        </w:rPr>
        <w:t>корневых</w:t>
      </w:r>
      <w:r>
        <w:rPr>
          <w:spacing w:val="-4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-2"/>
          <w:sz w:val="20"/>
        </w:rPr>
        <w:t xml:space="preserve"> </w:t>
      </w:r>
      <w:r>
        <w:rPr>
          <w:sz w:val="20"/>
        </w:rPr>
        <w:t>(стержневой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мочковатой)</w:t>
      </w:r>
      <w:r>
        <w:rPr>
          <w:spacing w:val="-2"/>
          <w:sz w:val="20"/>
        </w:rPr>
        <w:t xml:space="preserve"> </w:t>
      </w:r>
      <w:r>
        <w:rPr>
          <w:sz w:val="20"/>
        </w:rPr>
        <w:t>на примере гербарных экземпляров или живых растений.</w:t>
      </w:r>
    </w:p>
    <w:p w:rsidR="00852BCB" w:rsidRDefault="00595F6D">
      <w:pPr>
        <w:pStyle w:val="a4"/>
        <w:numPr>
          <w:ilvl w:val="1"/>
          <w:numId w:val="77"/>
        </w:numPr>
        <w:tabs>
          <w:tab w:val="left" w:pos="514"/>
        </w:tabs>
        <w:spacing w:before="2"/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микропрепарата</w:t>
      </w:r>
      <w:r>
        <w:rPr>
          <w:spacing w:val="-10"/>
          <w:sz w:val="20"/>
        </w:rPr>
        <w:t xml:space="preserve"> </w:t>
      </w:r>
      <w:r>
        <w:rPr>
          <w:sz w:val="20"/>
        </w:rPr>
        <w:t>клеток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корня.</w:t>
      </w:r>
    </w:p>
    <w:p w:rsidR="00852BCB" w:rsidRDefault="00595F6D">
      <w:pPr>
        <w:pStyle w:val="a4"/>
        <w:numPr>
          <w:ilvl w:val="1"/>
          <w:numId w:val="77"/>
        </w:numPr>
        <w:tabs>
          <w:tab w:val="left" w:pos="507"/>
        </w:tabs>
        <w:spacing w:line="249" w:lineRule="auto"/>
        <w:ind w:right="369" w:firstLine="228"/>
        <w:rPr>
          <w:sz w:val="20"/>
        </w:rPr>
      </w:pPr>
      <w:r>
        <w:rPr>
          <w:sz w:val="20"/>
        </w:rPr>
        <w:t>Изучение</w:t>
      </w:r>
      <w:r>
        <w:rPr>
          <w:spacing w:val="-12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вегетативных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генеративных</w:t>
      </w:r>
      <w:r>
        <w:rPr>
          <w:spacing w:val="-10"/>
          <w:sz w:val="20"/>
        </w:rPr>
        <w:t xml:space="preserve"> </w:t>
      </w:r>
      <w:r>
        <w:rPr>
          <w:sz w:val="20"/>
        </w:rPr>
        <w:t>почек</w:t>
      </w:r>
      <w:r>
        <w:rPr>
          <w:spacing w:val="-13"/>
          <w:sz w:val="20"/>
        </w:rPr>
        <w:t xml:space="preserve"> </w:t>
      </w:r>
      <w:r>
        <w:rPr>
          <w:sz w:val="20"/>
        </w:rPr>
        <w:t>(на</w:t>
      </w:r>
      <w:r>
        <w:rPr>
          <w:spacing w:val="-12"/>
          <w:sz w:val="20"/>
        </w:rPr>
        <w:t xml:space="preserve"> </w:t>
      </w:r>
      <w:r>
        <w:rPr>
          <w:sz w:val="20"/>
        </w:rPr>
        <w:t>примере сирени, тополя и др.).</w:t>
      </w:r>
    </w:p>
    <w:p w:rsidR="00852BCB" w:rsidRDefault="00595F6D">
      <w:pPr>
        <w:pStyle w:val="a4"/>
        <w:numPr>
          <w:ilvl w:val="1"/>
          <w:numId w:val="77"/>
        </w:numPr>
        <w:tabs>
          <w:tab w:val="left" w:pos="555"/>
        </w:tabs>
        <w:spacing w:before="1" w:line="249" w:lineRule="auto"/>
        <w:ind w:right="360" w:firstLine="228"/>
        <w:rPr>
          <w:sz w:val="20"/>
        </w:rPr>
      </w:pPr>
      <w:r>
        <w:rPr>
          <w:sz w:val="20"/>
        </w:rPr>
        <w:t>Ознакомление</w:t>
      </w:r>
      <w:r>
        <w:rPr>
          <w:spacing w:val="35"/>
          <w:sz w:val="20"/>
        </w:rPr>
        <w:t xml:space="preserve"> </w:t>
      </w:r>
      <w:r>
        <w:rPr>
          <w:sz w:val="20"/>
        </w:rPr>
        <w:t>с</w:t>
      </w:r>
      <w:r>
        <w:rPr>
          <w:spacing w:val="35"/>
          <w:sz w:val="20"/>
        </w:rPr>
        <w:t xml:space="preserve"> </w:t>
      </w:r>
      <w:r>
        <w:rPr>
          <w:sz w:val="20"/>
        </w:rPr>
        <w:t>внешним</w:t>
      </w:r>
      <w:r>
        <w:rPr>
          <w:spacing w:val="36"/>
          <w:sz w:val="20"/>
        </w:rPr>
        <w:t xml:space="preserve"> </w:t>
      </w:r>
      <w:r>
        <w:rPr>
          <w:sz w:val="20"/>
        </w:rPr>
        <w:t>строением</w:t>
      </w:r>
      <w:r>
        <w:rPr>
          <w:spacing w:val="36"/>
          <w:sz w:val="20"/>
        </w:rPr>
        <w:t xml:space="preserve"> </w:t>
      </w:r>
      <w:r>
        <w:rPr>
          <w:sz w:val="20"/>
        </w:rPr>
        <w:t>листьев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листорасположе- нием (на комнатных растениях).</w:t>
      </w:r>
    </w:p>
    <w:p w:rsidR="00852BCB" w:rsidRDefault="00595F6D">
      <w:pPr>
        <w:pStyle w:val="a4"/>
        <w:numPr>
          <w:ilvl w:val="1"/>
          <w:numId w:val="77"/>
        </w:numPr>
        <w:tabs>
          <w:tab w:val="left" w:pos="543"/>
        </w:tabs>
        <w:spacing w:before="2" w:line="249" w:lineRule="auto"/>
        <w:ind w:right="362" w:firstLine="228"/>
        <w:rPr>
          <w:sz w:val="20"/>
        </w:rPr>
      </w:pPr>
      <w:r>
        <w:rPr>
          <w:sz w:val="20"/>
        </w:rPr>
        <w:t>Изучение</w:t>
      </w:r>
      <w:r>
        <w:rPr>
          <w:spacing w:val="24"/>
          <w:sz w:val="20"/>
        </w:rPr>
        <w:t xml:space="preserve"> </w:t>
      </w:r>
      <w:r>
        <w:rPr>
          <w:sz w:val="20"/>
        </w:rPr>
        <w:t>микроскопического</w:t>
      </w:r>
      <w:r>
        <w:rPr>
          <w:spacing w:val="25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25"/>
          <w:sz w:val="20"/>
        </w:rPr>
        <w:t xml:space="preserve"> </w:t>
      </w:r>
      <w:r>
        <w:rPr>
          <w:sz w:val="20"/>
        </w:rPr>
        <w:t>листа</w:t>
      </w:r>
      <w:r>
        <w:rPr>
          <w:spacing w:val="24"/>
          <w:sz w:val="20"/>
        </w:rPr>
        <w:t xml:space="preserve"> </w:t>
      </w:r>
      <w:r>
        <w:rPr>
          <w:sz w:val="20"/>
        </w:rPr>
        <w:t>(на</w:t>
      </w:r>
      <w:r>
        <w:rPr>
          <w:spacing w:val="24"/>
          <w:sz w:val="20"/>
        </w:rPr>
        <w:t xml:space="preserve"> </w:t>
      </w:r>
      <w:r>
        <w:rPr>
          <w:sz w:val="20"/>
        </w:rPr>
        <w:t>готовых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микро- </w:t>
      </w:r>
      <w:r>
        <w:rPr>
          <w:spacing w:val="-2"/>
          <w:sz w:val="20"/>
        </w:rPr>
        <w:t>препаратах).</w:t>
      </w:r>
    </w:p>
    <w:p w:rsidR="00852BCB" w:rsidRDefault="00595F6D">
      <w:pPr>
        <w:pStyle w:val="a4"/>
        <w:numPr>
          <w:ilvl w:val="1"/>
          <w:numId w:val="77"/>
        </w:numPr>
        <w:tabs>
          <w:tab w:val="left" w:pos="505"/>
        </w:tabs>
        <w:spacing w:before="2" w:line="249" w:lineRule="auto"/>
        <w:ind w:right="371" w:firstLine="228"/>
        <w:rPr>
          <w:sz w:val="20"/>
        </w:rPr>
      </w:pPr>
      <w:r>
        <w:rPr>
          <w:sz w:val="20"/>
        </w:rPr>
        <w:t>Наблюдение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-12"/>
          <w:sz w:val="20"/>
        </w:rPr>
        <w:t xml:space="preserve"> </w:t>
      </w:r>
      <w:r>
        <w:rPr>
          <w:sz w:val="20"/>
        </w:rPr>
        <w:t>выделения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кислорода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13"/>
          <w:sz w:val="20"/>
        </w:rPr>
        <w:t xml:space="preserve"> </w:t>
      </w:r>
      <w:r>
        <w:rPr>
          <w:sz w:val="20"/>
        </w:rPr>
        <w:t>свету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аквариумными </w:t>
      </w:r>
      <w:r>
        <w:rPr>
          <w:spacing w:val="-2"/>
          <w:sz w:val="20"/>
        </w:rPr>
        <w:t>растениями.</w:t>
      </w:r>
    </w:p>
    <w:p w:rsidR="00852BCB" w:rsidRDefault="00595F6D">
      <w:pPr>
        <w:pStyle w:val="5"/>
        <w:spacing w:before="119"/>
      </w:pPr>
      <w:r>
        <w:t>Дыхание</w:t>
      </w:r>
      <w:r>
        <w:rPr>
          <w:spacing w:val="-7"/>
        </w:rPr>
        <w:t xml:space="preserve"> </w:t>
      </w:r>
      <w:r>
        <w:rPr>
          <w:spacing w:val="-2"/>
        </w:rPr>
        <w:t>растения</w:t>
      </w:r>
    </w:p>
    <w:p w:rsidR="00852BCB" w:rsidRDefault="00595F6D">
      <w:pPr>
        <w:pStyle w:val="a3"/>
        <w:spacing w:before="6" w:line="249" w:lineRule="auto"/>
        <w:ind w:right="363"/>
      </w:pPr>
      <w:r>
        <w:t>Дыхание корня. Рыхление почвы для улучшения дыхания корней. Условия, препятствующие дыханию корней. Лист как орган дыхания (устьичный аппарат). Поступление в лист атмосферного воздуха. Силь- ная</w:t>
      </w:r>
      <w:r>
        <w:rPr>
          <w:spacing w:val="-11"/>
        </w:rPr>
        <w:t xml:space="preserve"> </w:t>
      </w:r>
      <w:r>
        <w:t>запылённость</w:t>
      </w:r>
      <w:r>
        <w:rPr>
          <w:spacing w:val="-11"/>
        </w:rPr>
        <w:t xml:space="preserve"> </w:t>
      </w:r>
      <w:r>
        <w:t>воздуха</w:t>
      </w:r>
      <w:r>
        <w:rPr>
          <w:spacing w:val="-9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препятствие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дыхания</w:t>
      </w:r>
      <w:r>
        <w:rPr>
          <w:spacing w:val="-9"/>
        </w:rPr>
        <w:t xml:space="preserve"> </w:t>
      </w:r>
      <w:r>
        <w:t>листьев.</w:t>
      </w:r>
      <w:r>
        <w:rPr>
          <w:spacing w:val="-8"/>
        </w:rPr>
        <w:t xml:space="preserve"> </w:t>
      </w:r>
      <w:r>
        <w:t>Стебель как орган дыхания (наличие устьиц в кожице, чечевичек). Особенности дыхания растений. Взаимосвязь дыхания растения с фотосинтезом.</w:t>
      </w:r>
    </w:p>
    <w:p w:rsidR="00852BCB" w:rsidRDefault="00595F6D">
      <w:pPr>
        <w:spacing w:before="5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3"/>
        <w:spacing w:before="10"/>
        <w:ind w:left="314" w:firstLine="0"/>
      </w:pPr>
      <w:r>
        <w:t>Изучение</w:t>
      </w:r>
      <w:r>
        <w:rPr>
          <w:spacing w:val="-7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рыхления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дыхания</w:t>
      </w:r>
      <w:r>
        <w:rPr>
          <w:spacing w:val="-7"/>
        </w:rPr>
        <w:t xml:space="preserve"> </w:t>
      </w:r>
      <w:r>
        <w:rPr>
          <w:spacing w:val="-2"/>
        </w:rPr>
        <w:t>корней.</w:t>
      </w:r>
    </w:p>
    <w:p w:rsidR="00852BCB" w:rsidRDefault="00595F6D">
      <w:pPr>
        <w:pStyle w:val="5"/>
        <w:spacing w:before="127"/>
      </w:pPr>
      <w:r>
        <w:t>Транспорт</w:t>
      </w:r>
      <w:r>
        <w:rPr>
          <w:spacing w:val="-4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растении</w:t>
      </w:r>
    </w:p>
    <w:p w:rsidR="00852BCB" w:rsidRDefault="00595F6D">
      <w:pPr>
        <w:pStyle w:val="a3"/>
        <w:spacing w:before="5" w:line="249" w:lineRule="auto"/>
        <w:ind w:right="359"/>
      </w:pPr>
      <w:r>
        <w:t>Неорганические (вода, минеральные соли) и органические вещества (белки, жиры, углеводы, нуклеиновые кислоты, витамины и др.) расте- ния. Связь клеточного строения стебля с его функциями. Рост стебля в длину. Клеточное строение стебля травянистого растения: кожица, проводящие пучки, основная ткань (паренхима). Клеточное строение стебля древесного растения: кора (пробка, луб), камбий, древесина и сердцевина.</w:t>
      </w:r>
      <w:r>
        <w:rPr>
          <w:spacing w:val="-9"/>
        </w:rPr>
        <w:t xml:space="preserve"> </w:t>
      </w:r>
      <w:r>
        <w:t>Рост</w:t>
      </w:r>
      <w:r>
        <w:rPr>
          <w:spacing w:val="-11"/>
        </w:rPr>
        <w:t xml:space="preserve"> </w:t>
      </w:r>
      <w:r>
        <w:t>стебля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толщину.</w:t>
      </w:r>
      <w:r>
        <w:rPr>
          <w:spacing w:val="-7"/>
        </w:rPr>
        <w:t xml:space="preserve"> </w:t>
      </w:r>
      <w:r>
        <w:t>Проводящие</w:t>
      </w:r>
      <w:r>
        <w:rPr>
          <w:spacing w:val="-10"/>
        </w:rPr>
        <w:t xml:space="preserve"> </w:t>
      </w:r>
      <w:r>
        <w:t>ткани</w:t>
      </w:r>
      <w:r>
        <w:rPr>
          <w:spacing w:val="-9"/>
        </w:rPr>
        <w:t xml:space="preserve"> </w:t>
      </w:r>
      <w:r>
        <w:t>корня.</w:t>
      </w:r>
      <w:r>
        <w:rPr>
          <w:spacing w:val="-10"/>
        </w:rPr>
        <w:t xml:space="preserve"> </w:t>
      </w:r>
      <w:r>
        <w:t>Транспорт воды и минеральных веществ в растении (сосуды древесины) — восхо- дящий ток. Испарение воды через стебель и листья (транспирация). Ре- гуляция испарения воды в растении. Влияние внешних условий на ис- парение</w:t>
      </w:r>
      <w:r>
        <w:rPr>
          <w:spacing w:val="-1"/>
        </w:rPr>
        <w:t xml:space="preserve"> </w:t>
      </w:r>
      <w:r>
        <w:t>воды.</w:t>
      </w:r>
      <w:r>
        <w:rPr>
          <w:spacing w:val="-4"/>
        </w:rPr>
        <w:t xml:space="preserve"> </w:t>
      </w:r>
      <w:r>
        <w:t>Транспорт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растении</w:t>
      </w:r>
      <w:r>
        <w:rPr>
          <w:spacing w:val="-5"/>
        </w:rPr>
        <w:t xml:space="preserve"> </w:t>
      </w:r>
      <w:r>
        <w:t>(ситовидные трубки луба)</w:t>
      </w:r>
      <w:r>
        <w:rPr>
          <w:spacing w:val="-2"/>
        </w:rPr>
        <w:t xml:space="preserve"> </w:t>
      </w:r>
      <w:r>
        <w:t>— нисходящий ток. Перераспределение и запасание ве- ществ в растении. Видоизменённые побеги: корневище, клубень, луко- вица. Их строение; биологическое и хозяйственное значение.</w:t>
      </w:r>
    </w:p>
    <w:p w:rsidR="00852BCB" w:rsidRDefault="00595F6D">
      <w:pPr>
        <w:spacing w:before="68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0"/>
          <w:numId w:val="76"/>
        </w:numPr>
        <w:tabs>
          <w:tab w:val="left" w:pos="514"/>
        </w:tabs>
        <w:spacing w:before="13"/>
        <w:ind w:left="514" w:hanging="200"/>
        <w:rPr>
          <w:sz w:val="20"/>
        </w:rPr>
      </w:pPr>
      <w:r>
        <w:rPr>
          <w:sz w:val="20"/>
        </w:rPr>
        <w:t>Обнаружение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неорганических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органических</w:t>
      </w:r>
      <w:r>
        <w:rPr>
          <w:spacing w:val="-8"/>
          <w:sz w:val="20"/>
        </w:rPr>
        <w:t xml:space="preserve"> </w:t>
      </w:r>
      <w:r>
        <w:rPr>
          <w:sz w:val="20"/>
        </w:rPr>
        <w:t>веществ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растении.</w:t>
      </w:r>
    </w:p>
    <w:p w:rsidR="00852BCB" w:rsidRDefault="00595F6D">
      <w:pPr>
        <w:pStyle w:val="a4"/>
        <w:numPr>
          <w:ilvl w:val="0"/>
          <w:numId w:val="76"/>
        </w:numPr>
        <w:tabs>
          <w:tab w:val="left" w:pos="531"/>
        </w:tabs>
        <w:spacing w:before="9" w:line="249" w:lineRule="auto"/>
        <w:ind w:left="86" w:right="362" w:firstLine="228"/>
        <w:rPr>
          <w:sz w:val="20"/>
        </w:rPr>
      </w:pPr>
      <w:r>
        <w:rPr>
          <w:sz w:val="20"/>
        </w:rPr>
        <w:t>Рассматривание микроскопического строения ветки дерева (на го- товом микропрепарате).</w:t>
      </w:r>
    </w:p>
    <w:p w:rsidR="00852BCB" w:rsidRDefault="00595F6D">
      <w:pPr>
        <w:pStyle w:val="a4"/>
        <w:numPr>
          <w:ilvl w:val="0"/>
          <w:numId w:val="76"/>
        </w:numPr>
        <w:tabs>
          <w:tab w:val="left" w:pos="533"/>
        </w:tabs>
        <w:spacing w:before="2" w:line="249" w:lineRule="auto"/>
        <w:ind w:left="86" w:right="360" w:firstLine="228"/>
        <w:rPr>
          <w:sz w:val="20"/>
        </w:rPr>
      </w:pPr>
      <w:r>
        <w:rPr>
          <w:sz w:val="20"/>
        </w:rPr>
        <w:t xml:space="preserve">Выявление передвижения воды и минеральных веществ по древе- </w:t>
      </w:r>
      <w:r>
        <w:rPr>
          <w:spacing w:val="-2"/>
          <w:sz w:val="20"/>
        </w:rPr>
        <w:t>сине.</w:t>
      </w:r>
    </w:p>
    <w:p w:rsidR="00852BCB" w:rsidRDefault="00852BCB">
      <w:pPr>
        <w:pStyle w:val="a4"/>
        <w:spacing w:line="249" w:lineRule="auto"/>
        <w:jc w:val="left"/>
        <w:rPr>
          <w:sz w:val="20"/>
        </w:rPr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76"/>
        </w:numPr>
        <w:tabs>
          <w:tab w:val="left" w:pos="514"/>
        </w:tabs>
        <w:spacing w:before="63"/>
        <w:ind w:left="514" w:hanging="200"/>
        <w:rPr>
          <w:sz w:val="20"/>
        </w:rPr>
      </w:pPr>
      <w:r>
        <w:rPr>
          <w:sz w:val="20"/>
        </w:rPr>
        <w:t>Исследование</w:t>
      </w:r>
      <w:r>
        <w:rPr>
          <w:spacing w:val="-12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корневища,</w:t>
      </w:r>
      <w:r>
        <w:rPr>
          <w:spacing w:val="-11"/>
          <w:sz w:val="20"/>
        </w:rPr>
        <w:t xml:space="preserve"> </w:t>
      </w:r>
      <w:r>
        <w:rPr>
          <w:sz w:val="20"/>
        </w:rPr>
        <w:t>клубня,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луковицы.</w:t>
      </w:r>
    </w:p>
    <w:p w:rsidR="00852BCB" w:rsidRDefault="00595F6D">
      <w:pPr>
        <w:pStyle w:val="5"/>
        <w:spacing w:before="128"/>
      </w:pPr>
      <w:r>
        <w:t>Рост</w:t>
      </w:r>
      <w:r>
        <w:rPr>
          <w:spacing w:val="-3"/>
        </w:rPr>
        <w:t xml:space="preserve"> </w:t>
      </w:r>
      <w:r>
        <w:rPr>
          <w:spacing w:val="-2"/>
        </w:rPr>
        <w:t>растения</w:t>
      </w:r>
    </w:p>
    <w:p w:rsidR="00852BCB" w:rsidRDefault="00595F6D">
      <w:pPr>
        <w:pStyle w:val="a3"/>
        <w:spacing w:before="5" w:line="249" w:lineRule="auto"/>
        <w:ind w:right="362"/>
      </w:pPr>
      <w:r>
        <w:t>Образовательные ткани. Конус нарастания побега, рост кончика кор- ня. Верхушечный и вставочный рост. Рост корня и стебля в толщину, камбий. Образование годичных колец у древесных растений. Влияние фитогормонов на рост растения. Ростовые движения растений. Развитие побега из почки. Ветвление побегов. Управление ростом растения. Формирование кроны. Применение знаний о росте растения в сельском хозяйстве. Развитие боковых побегов.</w:t>
      </w:r>
    </w:p>
    <w:p w:rsidR="00852BCB" w:rsidRDefault="00595F6D">
      <w:pPr>
        <w:spacing w:before="6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0"/>
          <w:numId w:val="75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Наблюдение</w:t>
      </w:r>
      <w:r>
        <w:rPr>
          <w:spacing w:val="-7"/>
          <w:sz w:val="20"/>
        </w:rPr>
        <w:t xml:space="preserve"> </w:t>
      </w:r>
      <w:r>
        <w:rPr>
          <w:sz w:val="20"/>
        </w:rPr>
        <w:t>за</w:t>
      </w:r>
      <w:r>
        <w:rPr>
          <w:spacing w:val="-6"/>
          <w:sz w:val="20"/>
        </w:rPr>
        <w:t xml:space="preserve"> </w:t>
      </w:r>
      <w:r>
        <w:rPr>
          <w:sz w:val="20"/>
        </w:rPr>
        <w:t>ростом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корня.</w:t>
      </w:r>
    </w:p>
    <w:p w:rsidR="00852BCB" w:rsidRDefault="00595F6D">
      <w:pPr>
        <w:pStyle w:val="a4"/>
        <w:numPr>
          <w:ilvl w:val="0"/>
          <w:numId w:val="75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Наблюдение</w:t>
      </w:r>
      <w:r>
        <w:rPr>
          <w:spacing w:val="-7"/>
          <w:sz w:val="20"/>
        </w:rPr>
        <w:t xml:space="preserve"> </w:t>
      </w:r>
      <w:r>
        <w:rPr>
          <w:sz w:val="20"/>
        </w:rPr>
        <w:t>за</w:t>
      </w:r>
      <w:r>
        <w:rPr>
          <w:spacing w:val="-6"/>
          <w:sz w:val="20"/>
        </w:rPr>
        <w:t xml:space="preserve"> </w:t>
      </w:r>
      <w:r>
        <w:rPr>
          <w:sz w:val="20"/>
        </w:rPr>
        <w:t>ростом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побега.</w:t>
      </w:r>
    </w:p>
    <w:p w:rsidR="00852BCB" w:rsidRDefault="00595F6D">
      <w:pPr>
        <w:pStyle w:val="a4"/>
        <w:numPr>
          <w:ilvl w:val="0"/>
          <w:numId w:val="75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Определение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-7"/>
          <w:sz w:val="20"/>
        </w:rPr>
        <w:t xml:space="preserve"> </w:t>
      </w:r>
      <w:r>
        <w:rPr>
          <w:sz w:val="20"/>
        </w:rPr>
        <w:t>дерева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спилу.</w:t>
      </w:r>
    </w:p>
    <w:p w:rsidR="00852BCB" w:rsidRDefault="00595F6D">
      <w:pPr>
        <w:pStyle w:val="5"/>
        <w:spacing w:before="99"/>
      </w:pPr>
      <w:r>
        <w:t>Размножение</w:t>
      </w:r>
      <w:r>
        <w:rPr>
          <w:spacing w:val="-12"/>
        </w:rPr>
        <w:t xml:space="preserve"> </w:t>
      </w:r>
      <w:r>
        <w:rPr>
          <w:spacing w:val="-2"/>
        </w:rPr>
        <w:t>растения</w:t>
      </w:r>
    </w:p>
    <w:p w:rsidR="00852BCB" w:rsidRDefault="00595F6D">
      <w:pPr>
        <w:pStyle w:val="a3"/>
        <w:spacing w:before="8" w:line="249" w:lineRule="auto"/>
        <w:ind w:right="360"/>
      </w:pPr>
      <w:r>
        <w:t>Вегетативное размножение цветковых растений в природе. Вегета- тивное размножение культурных растений. Клоны. Сохранение при- знаков материнского растения. Хозяйственное значение вегетативного размножения.</w:t>
      </w:r>
      <w:r>
        <w:rPr>
          <w:spacing w:val="-12"/>
        </w:rPr>
        <w:t xml:space="preserve"> </w:t>
      </w:r>
      <w:r>
        <w:t>Семенное</w:t>
      </w:r>
      <w:r>
        <w:rPr>
          <w:spacing w:val="-12"/>
        </w:rPr>
        <w:t xml:space="preserve"> </w:t>
      </w:r>
      <w:r>
        <w:t>(генеративное)</w:t>
      </w:r>
      <w:r>
        <w:rPr>
          <w:spacing w:val="-11"/>
        </w:rPr>
        <w:t xml:space="preserve"> </w:t>
      </w:r>
      <w:r>
        <w:t>размножение</w:t>
      </w:r>
      <w:r>
        <w:rPr>
          <w:spacing w:val="-12"/>
        </w:rPr>
        <w:t xml:space="preserve"> </w:t>
      </w:r>
      <w:r>
        <w:t>растений.</w:t>
      </w:r>
      <w:r>
        <w:rPr>
          <w:spacing w:val="-12"/>
        </w:rPr>
        <w:t xml:space="preserve"> </w:t>
      </w:r>
      <w:r>
        <w:t>Цветки</w:t>
      </w:r>
      <w:r>
        <w:rPr>
          <w:spacing w:val="-13"/>
        </w:rPr>
        <w:t xml:space="preserve"> </w:t>
      </w:r>
      <w:r>
        <w:t xml:space="preserve">и соцветия. Опыление. Перекрёстное опыление (ветром, животными, во- дой) и самоопыление. Двойное оплодотворение. Наследование призна- ков обоих растений. Образование плодов и семян. Типы плодов. Рас- пространение плодов и семян в природе. Состав и строение семян. Условия прорастания семян. Подготовка семян к посеву. Развитие про- </w:t>
      </w:r>
      <w:r>
        <w:rPr>
          <w:spacing w:val="-2"/>
        </w:rPr>
        <w:t>ростков.</w:t>
      </w:r>
    </w:p>
    <w:p w:rsidR="00852BCB" w:rsidRDefault="00852BCB">
      <w:pPr>
        <w:pStyle w:val="a3"/>
        <w:spacing w:before="18"/>
        <w:ind w:left="0" w:firstLine="0"/>
        <w:jc w:val="left"/>
      </w:pPr>
    </w:p>
    <w:p w:rsidR="00852BCB" w:rsidRDefault="00595F6D">
      <w:pPr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0"/>
          <w:numId w:val="74"/>
        </w:numPr>
        <w:tabs>
          <w:tab w:val="left" w:pos="572"/>
        </w:tabs>
        <w:spacing w:line="249" w:lineRule="auto"/>
        <w:ind w:right="363" w:firstLine="228"/>
        <w:rPr>
          <w:sz w:val="20"/>
        </w:rPr>
      </w:pPr>
      <w:r>
        <w:rPr>
          <w:sz w:val="20"/>
        </w:rPr>
        <w:t>Овладение приёмами вегетативного размножения растений (че- ренкование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побегов,</w:t>
      </w:r>
      <w:r>
        <w:rPr>
          <w:spacing w:val="-3"/>
          <w:sz w:val="20"/>
        </w:rPr>
        <w:t xml:space="preserve"> </w:t>
      </w:r>
      <w:r>
        <w:rPr>
          <w:sz w:val="20"/>
        </w:rPr>
        <w:t>черенкование листьев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др.)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-2"/>
          <w:sz w:val="20"/>
        </w:rPr>
        <w:t xml:space="preserve"> </w:t>
      </w:r>
      <w:r>
        <w:rPr>
          <w:sz w:val="20"/>
        </w:rPr>
        <w:t>комнатных растений (традесканция, сенполия, бегония, сансевьера и др.).</w:t>
      </w:r>
    </w:p>
    <w:p w:rsidR="00852BCB" w:rsidRDefault="00595F6D">
      <w:pPr>
        <w:pStyle w:val="a4"/>
        <w:numPr>
          <w:ilvl w:val="0"/>
          <w:numId w:val="74"/>
        </w:numPr>
        <w:tabs>
          <w:tab w:val="left" w:pos="514"/>
        </w:tabs>
        <w:spacing w:before="3"/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12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цветков.</w:t>
      </w:r>
    </w:p>
    <w:p w:rsidR="00852BCB" w:rsidRDefault="00595F6D">
      <w:pPr>
        <w:pStyle w:val="a4"/>
        <w:numPr>
          <w:ilvl w:val="0"/>
          <w:numId w:val="7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Ознакомление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-9"/>
          <w:sz w:val="20"/>
        </w:rPr>
        <w:t xml:space="preserve"> </w:t>
      </w:r>
      <w:r>
        <w:rPr>
          <w:sz w:val="20"/>
        </w:rPr>
        <w:t>типами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соцветий.</w:t>
      </w:r>
    </w:p>
    <w:p w:rsidR="00852BCB" w:rsidRDefault="00595F6D">
      <w:pPr>
        <w:pStyle w:val="a4"/>
        <w:numPr>
          <w:ilvl w:val="0"/>
          <w:numId w:val="7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10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семян</w:t>
      </w:r>
      <w:r>
        <w:rPr>
          <w:spacing w:val="-9"/>
          <w:sz w:val="20"/>
        </w:rPr>
        <w:t xml:space="preserve"> </w:t>
      </w:r>
      <w:r>
        <w:rPr>
          <w:sz w:val="20"/>
        </w:rPr>
        <w:t>двудольных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растений.</w:t>
      </w:r>
    </w:p>
    <w:p w:rsidR="00852BCB" w:rsidRDefault="00595F6D">
      <w:pPr>
        <w:pStyle w:val="a4"/>
        <w:numPr>
          <w:ilvl w:val="0"/>
          <w:numId w:val="7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10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семян</w:t>
      </w:r>
      <w:r>
        <w:rPr>
          <w:spacing w:val="-9"/>
          <w:sz w:val="20"/>
        </w:rPr>
        <w:t xml:space="preserve"> </w:t>
      </w:r>
      <w:r>
        <w:rPr>
          <w:sz w:val="20"/>
        </w:rPr>
        <w:t>однодольных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растений.</w:t>
      </w:r>
    </w:p>
    <w:p w:rsidR="00852BCB" w:rsidRDefault="00595F6D">
      <w:pPr>
        <w:pStyle w:val="a4"/>
        <w:numPr>
          <w:ilvl w:val="0"/>
          <w:numId w:val="74"/>
        </w:numPr>
        <w:tabs>
          <w:tab w:val="left" w:pos="538"/>
        </w:tabs>
        <w:spacing w:line="249" w:lineRule="auto"/>
        <w:ind w:right="372" w:firstLine="228"/>
        <w:rPr>
          <w:sz w:val="20"/>
        </w:rPr>
      </w:pPr>
      <w:r>
        <w:rPr>
          <w:sz w:val="20"/>
        </w:rPr>
        <w:t xml:space="preserve">Определение всхожести семян культурных растений и посев их в </w:t>
      </w:r>
      <w:r>
        <w:rPr>
          <w:spacing w:val="-2"/>
          <w:sz w:val="20"/>
        </w:rPr>
        <w:t>грунт.</w:t>
      </w:r>
    </w:p>
    <w:p w:rsidR="00852BCB" w:rsidRDefault="00595F6D">
      <w:pPr>
        <w:pStyle w:val="5"/>
        <w:spacing w:before="175"/>
      </w:pPr>
      <w:r>
        <w:t>Развитие</w:t>
      </w:r>
      <w:r>
        <w:rPr>
          <w:spacing w:val="-8"/>
        </w:rPr>
        <w:t xml:space="preserve"> </w:t>
      </w:r>
      <w:r>
        <w:rPr>
          <w:spacing w:val="-2"/>
        </w:rPr>
        <w:t>растения</w:t>
      </w:r>
    </w:p>
    <w:p w:rsidR="00852BCB" w:rsidRDefault="00595F6D">
      <w:pPr>
        <w:pStyle w:val="a3"/>
        <w:spacing w:before="5" w:line="249" w:lineRule="auto"/>
        <w:ind w:right="370"/>
      </w:pPr>
      <w:r>
        <w:t>Развитие цветкового растения. Основные периоды развития. Цикл развития цветкового растения. Влияние факторов внешней среды на развитие цветковых растений. Жизненные формы цветковых растений.</w:t>
      </w:r>
    </w:p>
    <w:p w:rsidR="00852BCB" w:rsidRDefault="00595F6D">
      <w:pPr>
        <w:spacing w:before="2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852BCB">
      <w:pPr>
        <w:jc w:val="both"/>
        <w:rPr>
          <w:i/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73"/>
        </w:numPr>
        <w:tabs>
          <w:tab w:val="left" w:pos="558"/>
        </w:tabs>
        <w:spacing w:before="63" w:line="249" w:lineRule="auto"/>
        <w:ind w:right="362" w:firstLine="228"/>
        <w:rPr>
          <w:sz w:val="20"/>
        </w:rPr>
      </w:pPr>
      <w:r>
        <w:rPr>
          <w:sz w:val="20"/>
        </w:rPr>
        <w:t>Наблюдение</w:t>
      </w:r>
      <w:r>
        <w:rPr>
          <w:spacing w:val="38"/>
          <w:sz w:val="20"/>
        </w:rPr>
        <w:t xml:space="preserve"> </w:t>
      </w:r>
      <w:r>
        <w:rPr>
          <w:sz w:val="20"/>
        </w:rPr>
        <w:t>за</w:t>
      </w:r>
      <w:r>
        <w:rPr>
          <w:spacing w:val="39"/>
          <w:sz w:val="20"/>
        </w:rPr>
        <w:t xml:space="preserve"> </w:t>
      </w:r>
      <w:r>
        <w:rPr>
          <w:sz w:val="20"/>
        </w:rPr>
        <w:t>ростом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развитием</w:t>
      </w:r>
      <w:r>
        <w:rPr>
          <w:spacing w:val="39"/>
          <w:sz w:val="20"/>
        </w:rPr>
        <w:t xml:space="preserve"> </w:t>
      </w:r>
      <w:r>
        <w:rPr>
          <w:sz w:val="20"/>
        </w:rPr>
        <w:t>цветкового</w:t>
      </w:r>
      <w:r>
        <w:rPr>
          <w:spacing w:val="39"/>
          <w:sz w:val="20"/>
        </w:rPr>
        <w:t xml:space="preserve"> </w:t>
      </w:r>
      <w:r>
        <w:rPr>
          <w:sz w:val="20"/>
        </w:rPr>
        <w:t>растения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38"/>
          <w:sz w:val="20"/>
        </w:rPr>
        <w:t xml:space="preserve"> </w:t>
      </w:r>
      <w:r>
        <w:rPr>
          <w:sz w:val="20"/>
        </w:rPr>
        <w:t>ком- натных условиях (на примере фасоли или посевного гороха).</w:t>
      </w:r>
    </w:p>
    <w:p w:rsidR="00852BCB" w:rsidRDefault="00595F6D">
      <w:pPr>
        <w:pStyle w:val="a4"/>
        <w:numPr>
          <w:ilvl w:val="0"/>
          <w:numId w:val="73"/>
        </w:numPr>
        <w:tabs>
          <w:tab w:val="left" w:pos="514"/>
        </w:tabs>
        <w:spacing w:before="2"/>
        <w:ind w:left="514" w:hanging="200"/>
        <w:rPr>
          <w:sz w:val="20"/>
        </w:rPr>
      </w:pPr>
      <w:r>
        <w:rPr>
          <w:sz w:val="20"/>
        </w:rPr>
        <w:t>Определение</w:t>
      </w:r>
      <w:r>
        <w:rPr>
          <w:spacing w:val="-1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11"/>
          <w:sz w:val="20"/>
        </w:rPr>
        <w:t xml:space="preserve"> </w:t>
      </w:r>
      <w:r>
        <w:rPr>
          <w:sz w:val="20"/>
        </w:rPr>
        <w:t>прорастания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семян.</w:t>
      </w:r>
    </w:p>
    <w:p w:rsidR="00852BCB" w:rsidRDefault="00852BCB">
      <w:pPr>
        <w:pStyle w:val="a3"/>
        <w:spacing w:before="111"/>
        <w:ind w:left="0" w:firstLine="0"/>
        <w:jc w:val="left"/>
      </w:pPr>
    </w:p>
    <w:p w:rsidR="00852BCB" w:rsidRDefault="00595F6D">
      <w:pPr>
        <w:pStyle w:val="3"/>
        <w:jc w:val="left"/>
      </w:pPr>
      <w:r>
        <w:t xml:space="preserve">7 </w:t>
      </w:r>
      <w:r>
        <w:rPr>
          <w:spacing w:val="-2"/>
        </w:rPr>
        <w:t>КЛАСС</w:t>
      </w:r>
    </w:p>
    <w:p w:rsidR="00852BCB" w:rsidRDefault="00595F6D">
      <w:pPr>
        <w:pStyle w:val="a4"/>
        <w:numPr>
          <w:ilvl w:val="0"/>
          <w:numId w:val="72"/>
        </w:numPr>
        <w:tabs>
          <w:tab w:val="left" w:pos="306"/>
        </w:tabs>
        <w:spacing w:before="172"/>
        <w:ind w:left="306" w:hanging="220"/>
        <w:rPr>
          <w:b/>
        </w:rPr>
      </w:pPr>
      <w:r>
        <w:rPr>
          <w:b/>
        </w:rPr>
        <w:t>Систематические</w:t>
      </w:r>
      <w:r>
        <w:rPr>
          <w:b/>
          <w:spacing w:val="-9"/>
        </w:rPr>
        <w:t xml:space="preserve"> </w:t>
      </w:r>
      <w:r>
        <w:rPr>
          <w:b/>
        </w:rPr>
        <w:t>группы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растений</w:t>
      </w:r>
    </w:p>
    <w:p w:rsidR="00852BCB" w:rsidRDefault="00595F6D">
      <w:pPr>
        <w:pStyle w:val="a3"/>
        <w:spacing w:before="97" w:line="249" w:lineRule="auto"/>
        <w:ind w:right="360"/>
      </w:pPr>
      <w:r>
        <w:rPr>
          <w:b/>
          <w:i/>
        </w:rPr>
        <w:t xml:space="preserve">Классификация растений. </w:t>
      </w:r>
      <w:r>
        <w:t>Вид как основная систематическая кате- гория.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Низшие,</w:t>
      </w:r>
      <w:r>
        <w:rPr>
          <w:spacing w:val="-1"/>
        </w:rPr>
        <w:t xml:space="preserve"> </w:t>
      </w:r>
      <w:r>
        <w:t>высшие</w:t>
      </w:r>
      <w:r>
        <w:rPr>
          <w:spacing w:val="-4"/>
        </w:rPr>
        <w:t xml:space="preserve"> </w:t>
      </w:r>
      <w:r>
        <w:t>споровые,</w:t>
      </w:r>
      <w:r>
        <w:rPr>
          <w:spacing w:val="-3"/>
        </w:rPr>
        <w:t xml:space="preserve"> </w:t>
      </w:r>
      <w:r>
        <w:t>высшие семенные растения. Основные таксоны (категории) систематики расте- ний (царство, отдел, класс, порядок, семейство, род, вид). История раз- вития систематики, описание видов, открытие новых видов. Роль си- стематики в биологии.</w:t>
      </w:r>
    </w:p>
    <w:p w:rsidR="00852BCB" w:rsidRDefault="00595F6D">
      <w:pPr>
        <w:pStyle w:val="a3"/>
        <w:spacing w:before="6" w:line="249" w:lineRule="auto"/>
        <w:ind w:right="362"/>
      </w:pPr>
      <w:r>
        <w:rPr>
          <w:b/>
          <w:i/>
        </w:rPr>
        <w:t xml:space="preserve">Низшие растения. Водоросли. </w:t>
      </w:r>
      <w:r>
        <w:t>Общая характеристика водорослей. Одноклеточные и многоклеточные зелёные водоросли. Строение и жизнедеятельность зелёных водорослей. Размножение зелёных водо- рослей</w:t>
      </w:r>
      <w:r>
        <w:rPr>
          <w:spacing w:val="-3"/>
        </w:rPr>
        <w:t xml:space="preserve"> </w:t>
      </w:r>
      <w:r>
        <w:t>(бесполое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половое).</w:t>
      </w:r>
      <w:r>
        <w:rPr>
          <w:spacing w:val="-2"/>
        </w:rPr>
        <w:t xml:space="preserve"> </w:t>
      </w:r>
      <w:r>
        <w:t>Бурые и</w:t>
      </w:r>
      <w:r>
        <w:rPr>
          <w:spacing w:val="-3"/>
        </w:rPr>
        <w:t xml:space="preserve"> </w:t>
      </w:r>
      <w:r>
        <w:t>красные</w:t>
      </w:r>
      <w:r>
        <w:rPr>
          <w:spacing w:val="-1"/>
        </w:rPr>
        <w:t xml:space="preserve"> </w:t>
      </w:r>
      <w:r>
        <w:t>водоросли,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строение и жизнедеятельность. Значение водорослей в природе и жизни человека.</w:t>
      </w:r>
    </w:p>
    <w:p w:rsidR="00852BCB" w:rsidRDefault="00595F6D">
      <w:pPr>
        <w:pStyle w:val="a3"/>
        <w:spacing w:before="4" w:line="249" w:lineRule="auto"/>
        <w:ind w:right="360"/>
      </w:pPr>
      <w:r>
        <w:rPr>
          <w:b/>
          <w:i/>
        </w:rPr>
        <w:t xml:space="preserve">Высшие споровые растения. Моховидные (Мхи). </w:t>
      </w:r>
      <w:r>
        <w:t>Общая характе- ристика</w:t>
      </w:r>
      <w:r>
        <w:rPr>
          <w:spacing w:val="-13"/>
        </w:rPr>
        <w:t xml:space="preserve"> </w:t>
      </w:r>
      <w:r>
        <w:t>мхов.</w:t>
      </w:r>
      <w:r>
        <w:rPr>
          <w:spacing w:val="-12"/>
        </w:rPr>
        <w:t xml:space="preserve"> </w:t>
      </w:r>
      <w:r>
        <w:t>Строение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жизнедеятельность</w:t>
      </w:r>
      <w:r>
        <w:rPr>
          <w:spacing w:val="-13"/>
        </w:rPr>
        <w:t xml:space="preserve"> </w:t>
      </w:r>
      <w:r>
        <w:t>зелёных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сфагновых</w:t>
      </w:r>
      <w:r>
        <w:rPr>
          <w:spacing w:val="-12"/>
        </w:rPr>
        <w:t xml:space="preserve"> </w:t>
      </w:r>
      <w:r>
        <w:t xml:space="preserve">мхов. Приспособленность мхов к жизни на сильно увлажнённых почвах. Раз- множение мхов, цикл развития на примере зелёного мха кукушкин лён. Роль мхов в заболачивании почв и торфообразовании. Использование торфа и продуктов его переработки в хозяйственной деятельности че- </w:t>
      </w:r>
      <w:r>
        <w:rPr>
          <w:spacing w:val="-2"/>
        </w:rPr>
        <w:t>ловека.</w:t>
      </w:r>
    </w:p>
    <w:p w:rsidR="00852BCB" w:rsidRDefault="00595F6D">
      <w:pPr>
        <w:pStyle w:val="a3"/>
        <w:spacing w:before="6" w:line="249" w:lineRule="auto"/>
        <w:ind w:right="359"/>
      </w:pPr>
      <w:r>
        <w:rPr>
          <w:b/>
          <w:i/>
        </w:rPr>
        <w:t xml:space="preserve">Плауновидные (Плауны). Хвощевидные (Хвощи), Папоротнико- видные (Папоротники). </w:t>
      </w:r>
      <w:r>
        <w:t>Общая характеристика. Усложнение строения папоротникообразных растений по сравнению с мхами. Особенности строения и жизнедеятельности плаунов, хвощей и папоротников. Раз- множение папоротникообразных. Цикл развития папоротника. Роль древних папоротникообразных в образовании каменного угля. Значение папоротникообразных в природе и жизни человека.</w:t>
      </w:r>
    </w:p>
    <w:p w:rsidR="00852BCB" w:rsidRDefault="00595F6D">
      <w:pPr>
        <w:pStyle w:val="a3"/>
        <w:spacing w:before="6" w:line="249" w:lineRule="auto"/>
        <w:ind w:right="360"/>
      </w:pPr>
      <w:r>
        <w:rPr>
          <w:b/>
          <w:i/>
        </w:rPr>
        <w:t>Высшие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семенные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растения.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Голосеменные</w:t>
      </w:r>
      <w:r>
        <w:rPr>
          <w:b/>
        </w:rPr>
        <w:t>.</w:t>
      </w:r>
      <w:r>
        <w:rPr>
          <w:b/>
          <w:spacing w:val="-8"/>
        </w:rPr>
        <w:t xml:space="preserve"> </w:t>
      </w:r>
      <w:r>
        <w:t>Общая</w:t>
      </w:r>
      <w:r>
        <w:rPr>
          <w:spacing w:val="-9"/>
        </w:rPr>
        <w:t xml:space="preserve"> </w:t>
      </w:r>
      <w:r>
        <w:t>характеристика. Хвойные растения, их разнообразие. Строение и жизнедеятельность хвойных. Размножение хвойных, цикл развития на примере сосны. Зна- чение хвойных растений в природе и жизни человека.</w:t>
      </w:r>
    </w:p>
    <w:p w:rsidR="00852BCB" w:rsidRDefault="00595F6D">
      <w:pPr>
        <w:pStyle w:val="a3"/>
        <w:spacing w:before="3" w:line="249" w:lineRule="auto"/>
        <w:ind w:right="364"/>
      </w:pPr>
      <w:r>
        <w:rPr>
          <w:b/>
          <w:i/>
        </w:rPr>
        <w:t xml:space="preserve">Покрытосеменные (цветковые) растения. </w:t>
      </w:r>
      <w:r>
        <w:t>Общая характеристика. Особенности строения и жизнедеятельности покрытосеменных как наиболее высокоорганизованной группы растений, их господство на Земле.</w:t>
      </w:r>
      <w:r>
        <w:rPr>
          <w:spacing w:val="-1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покрытосеменных</w:t>
      </w:r>
      <w:r>
        <w:rPr>
          <w:spacing w:val="-2"/>
        </w:rPr>
        <w:t xml:space="preserve"> </w:t>
      </w:r>
      <w:r>
        <w:t>растений: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Двудольные</w:t>
      </w:r>
      <w:r>
        <w:rPr>
          <w:spacing w:val="-1"/>
        </w:rPr>
        <w:t xml:space="preserve"> </w:t>
      </w:r>
      <w:r>
        <w:t>и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6" w:firstLine="0"/>
      </w:pPr>
      <w:r>
        <w:t>класс Однодольные. Признаки классов. Цикл развития покрытосемен- ного растения.</w:t>
      </w:r>
    </w:p>
    <w:p w:rsidR="00852BCB" w:rsidRDefault="00595F6D">
      <w:pPr>
        <w:pStyle w:val="a3"/>
        <w:spacing w:before="6" w:line="249" w:lineRule="auto"/>
        <w:ind w:right="360"/>
      </w:pPr>
      <w:r>
        <w:rPr>
          <w:b/>
          <w:i/>
        </w:rPr>
        <w:t xml:space="preserve">Семейства покрытосеменных* (цветковых) растений. </w:t>
      </w:r>
      <w:r>
        <w:t>Характер- ные признаки семейств класса Двудольные (Крестоцветные, или Ка- пустные, Розоцветные, или Розовые, Мотыльковые, или Бобовые, Пас- лёновые, Сложноцветные, или Астровые) и класса Однодольные (Ли- лейные, Злаки, или Мятликовые)**. Многообразие растений. Дикорас- тущие</w:t>
      </w:r>
      <w:r>
        <w:rPr>
          <w:spacing w:val="-1"/>
        </w:rPr>
        <w:t xml:space="preserve"> </w:t>
      </w:r>
      <w:r>
        <w:t>представители</w:t>
      </w:r>
      <w:r>
        <w:rPr>
          <w:spacing w:val="-3"/>
        </w:rPr>
        <w:t xml:space="preserve"> </w:t>
      </w:r>
      <w:r>
        <w:t>семейств.</w:t>
      </w:r>
      <w:r>
        <w:rPr>
          <w:spacing w:val="-2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представители</w:t>
      </w:r>
      <w:r>
        <w:rPr>
          <w:spacing w:val="-3"/>
        </w:rPr>
        <w:t xml:space="preserve"> </w:t>
      </w:r>
      <w:r>
        <w:t>семейств,</w:t>
      </w:r>
      <w:r>
        <w:rPr>
          <w:spacing w:val="-2"/>
        </w:rPr>
        <w:t xml:space="preserve"> </w:t>
      </w:r>
      <w:r>
        <w:t>их использование человеком.</w:t>
      </w:r>
    </w:p>
    <w:p w:rsidR="00852BCB" w:rsidRDefault="00595F6D">
      <w:pPr>
        <w:pStyle w:val="a3"/>
        <w:spacing w:before="1" w:line="249" w:lineRule="auto"/>
        <w:ind w:right="360"/>
      </w:pPr>
      <w:r>
        <w:t>*</w:t>
      </w:r>
      <w:r>
        <w:rPr>
          <w:spacing w:val="-3"/>
        </w:rPr>
        <w:t xml:space="preserve"> </w:t>
      </w:r>
      <w:r>
        <w:t xml:space="preserve">— Изучаются три семейства растений по выбору учителя с учётом местных условий. Можно использовать семейства, не вошедшие в пе- речень, если они являются наиболее распространёнными в данном ре- </w:t>
      </w:r>
      <w:r>
        <w:rPr>
          <w:spacing w:val="-2"/>
        </w:rPr>
        <w:t>гионе.</w:t>
      </w:r>
    </w:p>
    <w:p w:rsidR="00852BCB" w:rsidRDefault="00595F6D">
      <w:pPr>
        <w:pStyle w:val="a3"/>
        <w:spacing w:before="4" w:line="249" w:lineRule="auto"/>
        <w:ind w:right="367"/>
      </w:pPr>
      <w:r>
        <w:t>**</w:t>
      </w:r>
      <w:r>
        <w:rPr>
          <w:spacing w:val="-2"/>
        </w:rPr>
        <w:t xml:space="preserve"> </w:t>
      </w:r>
      <w:r>
        <w:t>—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работах.</w:t>
      </w:r>
    </w:p>
    <w:p w:rsidR="00852BCB" w:rsidRDefault="00595F6D">
      <w:pPr>
        <w:spacing w:before="3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72"/>
        </w:numPr>
        <w:tabs>
          <w:tab w:val="left" w:pos="555"/>
        </w:tabs>
        <w:spacing w:line="249" w:lineRule="auto"/>
        <w:ind w:right="360" w:firstLine="228"/>
        <w:rPr>
          <w:sz w:val="20"/>
        </w:rPr>
      </w:pPr>
      <w:r>
        <w:rPr>
          <w:sz w:val="20"/>
        </w:rPr>
        <w:t>Изучение строения одноклеточных водорослей (на примере хла- мидомонады и хлореллы).</w:t>
      </w:r>
    </w:p>
    <w:p w:rsidR="00852BCB" w:rsidRDefault="00595F6D">
      <w:pPr>
        <w:pStyle w:val="a4"/>
        <w:numPr>
          <w:ilvl w:val="1"/>
          <w:numId w:val="72"/>
        </w:numPr>
        <w:tabs>
          <w:tab w:val="left" w:pos="596"/>
        </w:tabs>
        <w:spacing w:before="1" w:line="249" w:lineRule="auto"/>
        <w:ind w:right="370" w:firstLine="228"/>
        <w:rPr>
          <w:sz w:val="20"/>
        </w:rPr>
      </w:pPr>
      <w:r>
        <w:rPr>
          <w:sz w:val="20"/>
        </w:rPr>
        <w:t>Изучение строения многоклеточных нитчатых водорослей (на примере спирогиры и улотрикса).</w:t>
      </w:r>
    </w:p>
    <w:p w:rsidR="00852BCB" w:rsidRDefault="00595F6D">
      <w:pPr>
        <w:pStyle w:val="a4"/>
        <w:numPr>
          <w:ilvl w:val="1"/>
          <w:numId w:val="72"/>
        </w:numPr>
        <w:tabs>
          <w:tab w:val="left" w:pos="514"/>
        </w:tabs>
        <w:spacing w:before="2"/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8"/>
          <w:sz w:val="20"/>
        </w:rPr>
        <w:t xml:space="preserve"> </w:t>
      </w:r>
      <w:r>
        <w:rPr>
          <w:sz w:val="20"/>
        </w:rPr>
        <w:t>внешнего</w:t>
      </w:r>
      <w:r>
        <w:rPr>
          <w:spacing w:val="-8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8"/>
          <w:sz w:val="20"/>
        </w:rPr>
        <w:t xml:space="preserve"> </w:t>
      </w:r>
      <w:r>
        <w:rPr>
          <w:sz w:val="20"/>
        </w:rPr>
        <w:t>мхов</w:t>
      </w:r>
      <w:r>
        <w:rPr>
          <w:spacing w:val="-9"/>
          <w:sz w:val="20"/>
        </w:rPr>
        <w:t xml:space="preserve"> </w:t>
      </w:r>
      <w:r>
        <w:rPr>
          <w:sz w:val="20"/>
        </w:rPr>
        <w:t>(на</w:t>
      </w:r>
      <w:r>
        <w:rPr>
          <w:spacing w:val="-8"/>
          <w:sz w:val="20"/>
        </w:rPr>
        <w:t xml:space="preserve"> </w:t>
      </w:r>
      <w:r>
        <w:rPr>
          <w:sz w:val="20"/>
        </w:rPr>
        <w:t>местных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видах).</w:t>
      </w:r>
    </w:p>
    <w:p w:rsidR="00852BCB" w:rsidRDefault="00595F6D">
      <w:pPr>
        <w:pStyle w:val="a4"/>
        <w:numPr>
          <w:ilvl w:val="1"/>
          <w:numId w:val="72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9"/>
          <w:sz w:val="20"/>
        </w:rPr>
        <w:t xml:space="preserve"> </w:t>
      </w:r>
      <w:r>
        <w:rPr>
          <w:sz w:val="20"/>
        </w:rPr>
        <w:t>внешнего</w:t>
      </w:r>
      <w:r>
        <w:rPr>
          <w:spacing w:val="-7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9"/>
          <w:sz w:val="20"/>
        </w:rPr>
        <w:t xml:space="preserve"> </w:t>
      </w:r>
      <w:r>
        <w:rPr>
          <w:sz w:val="20"/>
        </w:rPr>
        <w:t>папоротника</w:t>
      </w:r>
      <w:r>
        <w:rPr>
          <w:spacing w:val="-8"/>
          <w:sz w:val="20"/>
        </w:rPr>
        <w:t xml:space="preserve"> </w:t>
      </w:r>
      <w:r>
        <w:rPr>
          <w:sz w:val="20"/>
        </w:rPr>
        <w:t>или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хвоща.</w:t>
      </w:r>
    </w:p>
    <w:p w:rsidR="00852BCB" w:rsidRDefault="00595F6D">
      <w:pPr>
        <w:pStyle w:val="a4"/>
        <w:numPr>
          <w:ilvl w:val="1"/>
          <w:numId w:val="72"/>
        </w:numPr>
        <w:tabs>
          <w:tab w:val="left" w:pos="536"/>
        </w:tabs>
        <w:spacing w:line="249" w:lineRule="auto"/>
        <w:ind w:right="363" w:firstLine="228"/>
        <w:rPr>
          <w:sz w:val="20"/>
        </w:rPr>
      </w:pPr>
      <w:r>
        <w:rPr>
          <w:sz w:val="20"/>
        </w:rPr>
        <w:t>Изучение внешнего строения веток, хвои, шишек и семян голосе- менных растений (на примере ели, сосны или лиственницы).</w:t>
      </w:r>
    </w:p>
    <w:p w:rsidR="00852BCB" w:rsidRDefault="00595F6D">
      <w:pPr>
        <w:pStyle w:val="a4"/>
        <w:numPr>
          <w:ilvl w:val="1"/>
          <w:numId w:val="72"/>
        </w:numPr>
        <w:tabs>
          <w:tab w:val="left" w:pos="514"/>
        </w:tabs>
        <w:spacing w:before="2"/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внешнего</w:t>
      </w:r>
      <w:r>
        <w:rPr>
          <w:spacing w:val="-11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покрытосеменных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растений.</w:t>
      </w:r>
    </w:p>
    <w:p w:rsidR="00852BCB" w:rsidRDefault="00595F6D">
      <w:pPr>
        <w:pStyle w:val="a4"/>
        <w:numPr>
          <w:ilvl w:val="1"/>
          <w:numId w:val="72"/>
        </w:numPr>
        <w:tabs>
          <w:tab w:val="left" w:pos="603"/>
        </w:tabs>
        <w:spacing w:line="249" w:lineRule="auto"/>
        <w:ind w:right="363" w:firstLine="228"/>
        <w:rPr>
          <w:sz w:val="20"/>
        </w:rPr>
      </w:pPr>
      <w:r>
        <w:rPr>
          <w:sz w:val="20"/>
        </w:rPr>
        <w:t>Изучение признаков представителей семейств: Крестоцветные (Капустные), Розоцветные (Розовые), Мотыльковые (Бобовые), Паслё- новые, Сложноцветные (Астровые), Лилейные, Злаки (Мятликовые) на гербарных и натуральных образцах.</w:t>
      </w:r>
    </w:p>
    <w:p w:rsidR="00852BCB" w:rsidRDefault="00595F6D">
      <w:pPr>
        <w:pStyle w:val="a4"/>
        <w:numPr>
          <w:ilvl w:val="1"/>
          <w:numId w:val="72"/>
        </w:numPr>
        <w:tabs>
          <w:tab w:val="left" w:pos="567"/>
        </w:tabs>
        <w:spacing w:before="3" w:line="249" w:lineRule="auto"/>
        <w:ind w:right="365" w:firstLine="228"/>
        <w:rPr>
          <w:sz w:val="20"/>
        </w:rPr>
      </w:pPr>
      <w:r>
        <w:rPr>
          <w:sz w:val="20"/>
        </w:rPr>
        <w:t>Определение видов растений (на примере трёх семейств) с ис- пользованием определителей растений или определительных карточек.</w:t>
      </w:r>
    </w:p>
    <w:p w:rsidR="00852BCB" w:rsidRDefault="00595F6D">
      <w:pPr>
        <w:pStyle w:val="3"/>
        <w:numPr>
          <w:ilvl w:val="0"/>
          <w:numId w:val="72"/>
        </w:numPr>
        <w:tabs>
          <w:tab w:val="left" w:pos="306"/>
        </w:tabs>
        <w:spacing w:before="223"/>
        <w:ind w:left="306" w:hanging="220"/>
      </w:pPr>
      <w:r>
        <w:t>Развитие</w:t>
      </w:r>
      <w:r>
        <w:rPr>
          <w:spacing w:val="-6"/>
        </w:rPr>
        <w:t xml:space="preserve"> </w:t>
      </w:r>
      <w:r>
        <w:t>растительного</w:t>
      </w:r>
      <w:r>
        <w:rPr>
          <w:spacing w:val="-5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Земле</w:t>
      </w:r>
    </w:p>
    <w:p w:rsidR="00852BCB" w:rsidRDefault="00595F6D">
      <w:pPr>
        <w:pStyle w:val="a3"/>
        <w:spacing w:before="91" w:line="249" w:lineRule="auto"/>
        <w:ind w:right="363"/>
      </w:pPr>
      <w:r>
        <w:t>Эволюционное развитие растительного мира на Земле. Сохранение в земной коре растительных остатков, их изучение. «Живые ископаемые» растительного царства. Жизнь растений в воде. Первые наземные рас- тения. Освоение растениями суши. Этапы развития наземных растений основных систематических групп. Вымершие растения.</w:t>
      </w:r>
    </w:p>
    <w:p w:rsidR="00852BCB" w:rsidRDefault="00595F6D">
      <w:pPr>
        <w:spacing w:before="4"/>
        <w:ind w:left="314"/>
        <w:jc w:val="both"/>
        <w:rPr>
          <w:i/>
          <w:sz w:val="20"/>
        </w:rPr>
      </w:pPr>
      <w:r>
        <w:rPr>
          <w:i/>
          <w:sz w:val="20"/>
        </w:rPr>
        <w:t>Экскурсии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или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видеоэкскурсии</w:t>
      </w:r>
    </w:p>
    <w:p w:rsidR="00852BCB" w:rsidRDefault="00852BCB">
      <w:pPr>
        <w:jc w:val="both"/>
        <w:rPr>
          <w:i/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>Развитие растительного мира на Земле (экскурсия в палеонтологиче- ский или краеведческий музей).</w:t>
      </w:r>
    </w:p>
    <w:p w:rsidR="00852BCB" w:rsidRDefault="00595F6D">
      <w:pPr>
        <w:pStyle w:val="3"/>
        <w:numPr>
          <w:ilvl w:val="0"/>
          <w:numId w:val="72"/>
        </w:numPr>
        <w:tabs>
          <w:tab w:val="left" w:pos="306"/>
        </w:tabs>
        <w:spacing w:before="221"/>
        <w:ind w:left="306" w:hanging="220"/>
      </w:pPr>
      <w:r>
        <w:t>Растения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природных</w:t>
      </w:r>
      <w:r>
        <w:rPr>
          <w:spacing w:val="-8"/>
        </w:rPr>
        <w:t xml:space="preserve"> </w:t>
      </w:r>
      <w:r>
        <w:rPr>
          <w:spacing w:val="-2"/>
        </w:rPr>
        <w:t>сообществах</w:t>
      </w:r>
    </w:p>
    <w:p w:rsidR="00852BCB" w:rsidRDefault="00595F6D">
      <w:pPr>
        <w:pStyle w:val="a3"/>
        <w:spacing w:before="65" w:line="249" w:lineRule="auto"/>
        <w:ind w:right="362"/>
        <w:jc w:val="right"/>
      </w:pPr>
      <w:r>
        <w:t>Растения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среда</w:t>
      </w:r>
      <w:r>
        <w:rPr>
          <w:spacing w:val="40"/>
        </w:rPr>
        <w:t xml:space="preserve"> </w:t>
      </w:r>
      <w:r>
        <w:t>обитания.</w:t>
      </w:r>
      <w:r>
        <w:rPr>
          <w:spacing w:val="40"/>
        </w:rPr>
        <w:t xml:space="preserve"> </w:t>
      </w:r>
      <w:r>
        <w:t>Экологические</w:t>
      </w:r>
      <w:r>
        <w:rPr>
          <w:spacing w:val="40"/>
        </w:rPr>
        <w:t xml:space="preserve"> </w:t>
      </w:r>
      <w:r>
        <w:t>факторы.</w:t>
      </w:r>
      <w:r>
        <w:rPr>
          <w:spacing w:val="40"/>
        </w:rPr>
        <w:t xml:space="preserve"> </w:t>
      </w:r>
      <w:r>
        <w:t>Растения</w:t>
      </w:r>
      <w:r>
        <w:rPr>
          <w:spacing w:val="40"/>
        </w:rPr>
        <w:t xml:space="preserve"> </w:t>
      </w:r>
      <w:r>
        <w:t>и условия неживой природы: свет, температура, влага, атмосферный воз- дух.</w:t>
      </w:r>
      <w:r>
        <w:rPr>
          <w:spacing w:val="28"/>
        </w:rPr>
        <w:t xml:space="preserve"> </w:t>
      </w:r>
      <w:r>
        <w:t>Растения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условия</w:t>
      </w:r>
      <w:r>
        <w:rPr>
          <w:spacing w:val="27"/>
        </w:rPr>
        <w:t xml:space="preserve"> </w:t>
      </w:r>
      <w:r>
        <w:t>живой</w:t>
      </w:r>
      <w:r>
        <w:rPr>
          <w:spacing w:val="29"/>
        </w:rPr>
        <w:t xml:space="preserve"> </w:t>
      </w:r>
      <w:r>
        <w:t>природы:</w:t>
      </w:r>
      <w:r>
        <w:rPr>
          <w:spacing w:val="30"/>
        </w:rPr>
        <w:t xml:space="preserve"> </w:t>
      </w:r>
      <w:r>
        <w:t>прямое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косвенное</w:t>
      </w:r>
      <w:r>
        <w:rPr>
          <w:spacing w:val="31"/>
        </w:rPr>
        <w:t xml:space="preserve"> </w:t>
      </w:r>
      <w:r>
        <w:t>воздей- ствие</w:t>
      </w:r>
      <w:r>
        <w:rPr>
          <w:spacing w:val="40"/>
        </w:rPr>
        <w:t xml:space="preserve"> </w:t>
      </w:r>
      <w:r>
        <w:t>организмов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растения.</w:t>
      </w:r>
      <w:r>
        <w:rPr>
          <w:spacing w:val="40"/>
        </w:rPr>
        <w:t xml:space="preserve"> </w:t>
      </w:r>
      <w:r>
        <w:t>Приспособленность</w:t>
      </w:r>
      <w:r>
        <w:rPr>
          <w:spacing w:val="40"/>
        </w:rPr>
        <w:t xml:space="preserve"> </w:t>
      </w:r>
      <w:r>
        <w:t>растений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среде обитания.</w:t>
      </w:r>
      <w:r>
        <w:rPr>
          <w:spacing w:val="-5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растений</w:t>
      </w:r>
      <w:r>
        <w:rPr>
          <w:spacing w:val="-7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организмами. Растительные сообщества. Видовой состав растительных сообществ, преобладающие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них</w:t>
      </w:r>
      <w:r>
        <w:rPr>
          <w:spacing w:val="30"/>
        </w:rPr>
        <w:t xml:space="preserve"> </w:t>
      </w:r>
      <w:r>
        <w:t>растения.</w:t>
      </w:r>
      <w:r>
        <w:rPr>
          <w:spacing w:val="31"/>
        </w:rPr>
        <w:t xml:space="preserve"> </w:t>
      </w:r>
      <w:r>
        <w:t>Распределение</w:t>
      </w:r>
      <w:r>
        <w:rPr>
          <w:spacing w:val="31"/>
        </w:rPr>
        <w:t xml:space="preserve"> </w:t>
      </w:r>
      <w:r>
        <w:t>видов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растительных сообществах.</w:t>
      </w:r>
      <w:r>
        <w:rPr>
          <w:spacing w:val="22"/>
        </w:rPr>
        <w:t xml:space="preserve"> </w:t>
      </w:r>
      <w:r>
        <w:t>Сезонные изменения в жизни растительного сообщества. Смена растительных</w:t>
      </w:r>
      <w:r>
        <w:rPr>
          <w:spacing w:val="-1"/>
        </w:rPr>
        <w:t xml:space="preserve"> </w:t>
      </w:r>
      <w:r>
        <w:t>сообществ. Растительность</w:t>
      </w:r>
      <w:r>
        <w:rPr>
          <w:spacing w:val="1"/>
        </w:rPr>
        <w:t xml:space="preserve"> </w:t>
      </w:r>
      <w:r>
        <w:t>(растительный</w:t>
      </w:r>
      <w:r>
        <w:rPr>
          <w:spacing w:val="2"/>
        </w:rPr>
        <w:t xml:space="preserve"> </w:t>
      </w:r>
      <w:r>
        <w:rPr>
          <w:spacing w:val="-2"/>
        </w:rPr>
        <w:t>покров)</w:t>
      </w:r>
    </w:p>
    <w:p w:rsidR="00852BCB" w:rsidRDefault="00595F6D">
      <w:pPr>
        <w:pStyle w:val="a3"/>
        <w:spacing w:before="8"/>
        <w:ind w:firstLine="0"/>
        <w:jc w:val="left"/>
      </w:pPr>
      <w:r>
        <w:t>природных</w:t>
      </w:r>
      <w:r>
        <w:rPr>
          <w:spacing w:val="-8"/>
        </w:rPr>
        <w:t xml:space="preserve"> </w:t>
      </w:r>
      <w:r>
        <w:t>зон</w:t>
      </w:r>
      <w:r>
        <w:rPr>
          <w:spacing w:val="-8"/>
        </w:rPr>
        <w:t xml:space="preserve"> </w:t>
      </w:r>
      <w:r>
        <w:t>Земли.</w:t>
      </w:r>
      <w:r>
        <w:rPr>
          <w:spacing w:val="-8"/>
        </w:rPr>
        <w:t xml:space="preserve"> </w:t>
      </w:r>
      <w:r>
        <w:rPr>
          <w:spacing w:val="-2"/>
        </w:rPr>
        <w:t>Флора.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3"/>
        <w:numPr>
          <w:ilvl w:val="0"/>
          <w:numId w:val="72"/>
        </w:numPr>
        <w:tabs>
          <w:tab w:val="left" w:pos="306"/>
        </w:tabs>
        <w:spacing w:before="1"/>
        <w:ind w:left="306" w:hanging="220"/>
      </w:pPr>
      <w:r>
        <w:t>Растения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человек</w:t>
      </w:r>
    </w:p>
    <w:p w:rsidR="00852BCB" w:rsidRDefault="00595F6D">
      <w:pPr>
        <w:pStyle w:val="a3"/>
        <w:spacing w:before="89" w:line="249" w:lineRule="auto"/>
        <w:ind w:right="367"/>
      </w:pPr>
      <w:r>
        <w:t>Культурные растения и их происхождение. Центры многообразия и происхождения</w:t>
      </w:r>
      <w:r>
        <w:rPr>
          <w:spacing w:val="-13"/>
        </w:rPr>
        <w:t xml:space="preserve"> </w:t>
      </w:r>
      <w:r>
        <w:t>культурных</w:t>
      </w:r>
      <w:r>
        <w:rPr>
          <w:spacing w:val="-12"/>
        </w:rPr>
        <w:t xml:space="preserve"> </w:t>
      </w:r>
      <w:r>
        <w:t>растений.</w:t>
      </w:r>
      <w:r>
        <w:rPr>
          <w:spacing w:val="-13"/>
        </w:rPr>
        <w:t xml:space="preserve"> </w:t>
      </w:r>
      <w:r>
        <w:t>Земледелие.</w:t>
      </w:r>
      <w:r>
        <w:rPr>
          <w:spacing w:val="-12"/>
        </w:rPr>
        <w:t xml:space="preserve"> </w:t>
      </w:r>
      <w:r>
        <w:t>Культурные</w:t>
      </w:r>
      <w:r>
        <w:rPr>
          <w:spacing w:val="-13"/>
        </w:rPr>
        <w:t xml:space="preserve"> </w:t>
      </w:r>
      <w:r>
        <w:t>растения сельскохозяйственных угодий: овощные, плодово-ягодные, полевые. Растения города, особенность городской флоры. Парки, лесопарки, скверы, ботанические сады. Декоративное цветоводство. Комнатные растения,</w:t>
      </w:r>
      <w:r>
        <w:rPr>
          <w:spacing w:val="-13"/>
        </w:rPr>
        <w:t xml:space="preserve"> </w:t>
      </w:r>
      <w:r>
        <w:t>комнатное</w:t>
      </w:r>
      <w:r>
        <w:rPr>
          <w:spacing w:val="-12"/>
        </w:rPr>
        <w:t xml:space="preserve"> </w:t>
      </w:r>
      <w:r>
        <w:t>цветоводство.</w:t>
      </w:r>
      <w:r>
        <w:rPr>
          <w:spacing w:val="-13"/>
        </w:rPr>
        <w:t xml:space="preserve"> </w:t>
      </w:r>
      <w:r>
        <w:t>Последствия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в экосистемах. Охрана растительного мира. Восстановление численности редких видов растений: особо охраняемые природные территории (ООПТ). Красная книга России. Меры сохранения растительного мира.</w:t>
      </w:r>
    </w:p>
    <w:p w:rsidR="00852BCB" w:rsidRDefault="00595F6D">
      <w:pPr>
        <w:spacing w:before="8"/>
        <w:ind w:left="314"/>
        <w:jc w:val="both"/>
        <w:rPr>
          <w:i/>
          <w:sz w:val="20"/>
        </w:rPr>
      </w:pPr>
      <w:r>
        <w:rPr>
          <w:i/>
          <w:sz w:val="20"/>
        </w:rPr>
        <w:t>Экскурсии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или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видеоэкскурсии</w:t>
      </w:r>
    </w:p>
    <w:p w:rsidR="00852BCB" w:rsidRDefault="00595F6D">
      <w:pPr>
        <w:pStyle w:val="a4"/>
        <w:numPr>
          <w:ilvl w:val="1"/>
          <w:numId w:val="72"/>
        </w:numPr>
        <w:tabs>
          <w:tab w:val="left" w:pos="514"/>
        </w:tabs>
        <w:ind w:left="514" w:hanging="200"/>
        <w:rPr>
          <w:sz w:val="20"/>
        </w:rPr>
      </w:pPr>
      <w:r>
        <w:rPr>
          <w:spacing w:val="-2"/>
          <w:sz w:val="20"/>
        </w:rPr>
        <w:t>Изучение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сельскохозяйственных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растений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региона.</w:t>
      </w:r>
    </w:p>
    <w:p w:rsidR="00852BCB" w:rsidRDefault="00595F6D">
      <w:pPr>
        <w:pStyle w:val="a4"/>
        <w:numPr>
          <w:ilvl w:val="1"/>
          <w:numId w:val="72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9"/>
          <w:sz w:val="20"/>
        </w:rPr>
        <w:t xml:space="preserve"> </w:t>
      </w:r>
      <w:r>
        <w:rPr>
          <w:sz w:val="20"/>
        </w:rPr>
        <w:t>сорных</w:t>
      </w:r>
      <w:r>
        <w:rPr>
          <w:spacing w:val="-9"/>
          <w:sz w:val="20"/>
        </w:rPr>
        <w:t xml:space="preserve"> </w:t>
      </w:r>
      <w:r>
        <w:rPr>
          <w:sz w:val="20"/>
        </w:rPr>
        <w:t>растений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региона.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3"/>
        <w:numPr>
          <w:ilvl w:val="0"/>
          <w:numId w:val="72"/>
        </w:numPr>
        <w:tabs>
          <w:tab w:val="left" w:pos="306"/>
        </w:tabs>
        <w:ind w:left="306" w:hanging="220"/>
      </w:pPr>
      <w:r>
        <w:t>Грибы.</w:t>
      </w:r>
      <w:r>
        <w:rPr>
          <w:spacing w:val="-12"/>
        </w:rPr>
        <w:t xml:space="preserve"> </w:t>
      </w:r>
      <w:r>
        <w:t>Лишайники.</w:t>
      </w:r>
      <w:r>
        <w:rPr>
          <w:spacing w:val="-9"/>
        </w:rPr>
        <w:t xml:space="preserve"> </w:t>
      </w:r>
      <w:r>
        <w:rPr>
          <w:spacing w:val="-2"/>
        </w:rPr>
        <w:t>Бактерии</w:t>
      </w:r>
    </w:p>
    <w:p w:rsidR="00852BCB" w:rsidRDefault="00595F6D">
      <w:pPr>
        <w:pStyle w:val="a3"/>
        <w:spacing w:before="119" w:line="249" w:lineRule="auto"/>
        <w:ind w:right="362"/>
      </w:pPr>
      <w:r>
        <w:t>Грибы. Общая характеристика. Шляпочные грибы, их строение, пи- тание, рост, размножение. Съедобные и ядовитые грибы. Меры профи- лактики</w:t>
      </w:r>
      <w:r>
        <w:rPr>
          <w:spacing w:val="-9"/>
        </w:rPr>
        <w:t xml:space="preserve"> </w:t>
      </w:r>
      <w:r>
        <w:t>заболеваний,</w:t>
      </w:r>
      <w:r>
        <w:rPr>
          <w:spacing w:val="-7"/>
        </w:rPr>
        <w:t xml:space="preserve"> </w:t>
      </w:r>
      <w:r>
        <w:t>связанных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грибами.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шляпочных</w:t>
      </w:r>
      <w:r>
        <w:rPr>
          <w:spacing w:val="-9"/>
        </w:rPr>
        <w:t xml:space="preserve"> </w:t>
      </w:r>
      <w:r>
        <w:t>грибов в природных сообществах и жизни человека. Промышленное выращи- вание шляпочных грибов (шам-пиньоны).</w:t>
      </w:r>
    </w:p>
    <w:p w:rsidR="00852BCB" w:rsidRDefault="00595F6D">
      <w:pPr>
        <w:pStyle w:val="a3"/>
        <w:spacing w:before="5" w:line="249" w:lineRule="auto"/>
        <w:ind w:right="366"/>
      </w:pPr>
      <w:r>
        <w:t>Плесневые грибы. Дрожжевые грибы. Значение плесневых и дрож- жевых</w:t>
      </w:r>
      <w:r>
        <w:rPr>
          <w:spacing w:val="-9"/>
        </w:rPr>
        <w:t xml:space="preserve"> </w:t>
      </w:r>
      <w:r>
        <w:t>грибов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(пищевая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фармацевтическая промышленность и др.).</w:t>
      </w:r>
    </w:p>
    <w:p w:rsidR="00852BCB" w:rsidRDefault="00595F6D">
      <w:pPr>
        <w:pStyle w:val="a3"/>
        <w:spacing w:line="249" w:lineRule="auto"/>
        <w:ind w:right="360"/>
      </w:pPr>
      <w:r>
        <w:t>Паразитические грибы. Разнообразие и значение паразитических гри- бов (головня, спорынья, фитофтора, трутовик и др.). Борьба с заболева- ниями, вызываемыми паразитическими грибами.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0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/>
      </w:pPr>
      <w:r>
        <w:t>Лишайники</w:t>
      </w:r>
      <w:r>
        <w:rPr>
          <w:spacing w:val="-5"/>
        </w:rPr>
        <w:t xml:space="preserve"> </w:t>
      </w:r>
      <w:r>
        <w:t>— комплексные организмы. Строение лишайников. Пи- тание,</w:t>
      </w:r>
      <w:r>
        <w:rPr>
          <w:spacing w:val="-13"/>
        </w:rPr>
        <w:t xml:space="preserve"> </w:t>
      </w:r>
      <w:r>
        <w:t>рост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размножение</w:t>
      </w:r>
      <w:r>
        <w:rPr>
          <w:spacing w:val="-12"/>
        </w:rPr>
        <w:t xml:space="preserve"> </w:t>
      </w:r>
      <w:r>
        <w:t>лишайников.</w:t>
      </w:r>
      <w:r>
        <w:rPr>
          <w:spacing w:val="-11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лишайников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природе и жизни человека.</w:t>
      </w:r>
    </w:p>
    <w:p w:rsidR="00852BCB" w:rsidRDefault="00595F6D">
      <w:pPr>
        <w:pStyle w:val="a3"/>
        <w:spacing w:line="249" w:lineRule="auto"/>
        <w:ind w:right="360"/>
      </w:pPr>
      <w:r>
        <w:t>Бактерии</w:t>
      </w:r>
      <w:r>
        <w:rPr>
          <w:spacing w:val="-4"/>
        </w:rPr>
        <w:t xml:space="preserve"> </w:t>
      </w:r>
      <w:r>
        <w:t>— доядерные организмы. Общая характеристика бактерий. Бактериальная клетка. Размножение бактерий. Распространение бакте- рий. Разнообразие бактерий. Значение бактерий в природных сообще- ствах. Болезнетворные бактерии и меры профилактики заболеваний, вызываемых бактериями. Бактерии на службе у человека (в сельском хозяйстве, промышленности).</w:t>
      </w:r>
    </w:p>
    <w:p w:rsidR="00852BCB" w:rsidRDefault="00595F6D">
      <w:pPr>
        <w:spacing w:before="5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72"/>
        </w:numPr>
        <w:tabs>
          <w:tab w:val="left" w:pos="591"/>
        </w:tabs>
        <w:spacing w:line="249" w:lineRule="auto"/>
        <w:ind w:right="369" w:firstLine="228"/>
        <w:rPr>
          <w:sz w:val="20"/>
        </w:rPr>
      </w:pPr>
      <w:r>
        <w:rPr>
          <w:sz w:val="20"/>
        </w:rPr>
        <w:t>Изучение</w:t>
      </w:r>
      <w:r>
        <w:rPr>
          <w:spacing w:val="40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40"/>
          <w:sz w:val="20"/>
        </w:rPr>
        <w:t xml:space="preserve"> </w:t>
      </w:r>
      <w:r>
        <w:rPr>
          <w:sz w:val="20"/>
        </w:rPr>
        <w:t>одноклеточных</w:t>
      </w:r>
      <w:r>
        <w:rPr>
          <w:spacing w:val="40"/>
          <w:sz w:val="20"/>
        </w:rPr>
        <w:t xml:space="preserve"> </w:t>
      </w:r>
      <w:r>
        <w:rPr>
          <w:sz w:val="20"/>
        </w:rPr>
        <w:t>(мукор)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многоклеточных (пеницилл) плесневых грибов.</w:t>
      </w:r>
    </w:p>
    <w:p w:rsidR="00852BCB" w:rsidRDefault="00595F6D">
      <w:pPr>
        <w:pStyle w:val="a4"/>
        <w:numPr>
          <w:ilvl w:val="1"/>
          <w:numId w:val="72"/>
        </w:numPr>
        <w:tabs>
          <w:tab w:val="left" w:pos="516"/>
        </w:tabs>
        <w:spacing w:before="2" w:line="252" w:lineRule="auto"/>
        <w:ind w:right="373" w:firstLine="228"/>
        <w:rPr>
          <w:sz w:val="20"/>
        </w:rPr>
      </w:pPr>
      <w:r>
        <w:rPr>
          <w:sz w:val="20"/>
        </w:rPr>
        <w:t>Изучение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плодовых</w:t>
      </w:r>
      <w:r>
        <w:rPr>
          <w:spacing w:val="-5"/>
          <w:sz w:val="20"/>
        </w:rPr>
        <w:t xml:space="preserve"> </w:t>
      </w:r>
      <w:r>
        <w:rPr>
          <w:sz w:val="20"/>
        </w:rPr>
        <w:t>тел</w:t>
      </w:r>
      <w:r>
        <w:rPr>
          <w:spacing w:val="-5"/>
          <w:sz w:val="20"/>
        </w:rPr>
        <w:t xml:space="preserve"> </w:t>
      </w:r>
      <w:r>
        <w:rPr>
          <w:sz w:val="20"/>
        </w:rPr>
        <w:t>шляпочных</w:t>
      </w:r>
      <w:r>
        <w:rPr>
          <w:spacing w:val="-4"/>
          <w:sz w:val="20"/>
        </w:rPr>
        <w:t xml:space="preserve"> </w:t>
      </w:r>
      <w:r>
        <w:rPr>
          <w:sz w:val="20"/>
        </w:rPr>
        <w:t>грибов</w:t>
      </w:r>
      <w:r>
        <w:rPr>
          <w:spacing w:val="-2"/>
          <w:sz w:val="20"/>
        </w:rPr>
        <w:t xml:space="preserve"> </w:t>
      </w:r>
      <w:r>
        <w:rPr>
          <w:sz w:val="20"/>
        </w:rPr>
        <w:t>(или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изучение шляпочных грибов на муляжах).</w:t>
      </w:r>
    </w:p>
    <w:p w:rsidR="00852BCB" w:rsidRDefault="00595F6D">
      <w:pPr>
        <w:pStyle w:val="a4"/>
        <w:numPr>
          <w:ilvl w:val="1"/>
          <w:numId w:val="72"/>
        </w:numPr>
        <w:tabs>
          <w:tab w:val="left" w:pos="514"/>
        </w:tabs>
        <w:spacing w:before="0" w:line="228" w:lineRule="exact"/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12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лишайников.</w:t>
      </w:r>
    </w:p>
    <w:p w:rsidR="00852BCB" w:rsidRDefault="00595F6D">
      <w:pPr>
        <w:pStyle w:val="a4"/>
        <w:numPr>
          <w:ilvl w:val="1"/>
          <w:numId w:val="72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9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6"/>
          <w:sz w:val="20"/>
        </w:rPr>
        <w:t xml:space="preserve"> </w:t>
      </w:r>
      <w:r>
        <w:rPr>
          <w:sz w:val="20"/>
        </w:rPr>
        <w:t>бактерий</w:t>
      </w:r>
      <w:r>
        <w:rPr>
          <w:spacing w:val="-9"/>
          <w:sz w:val="20"/>
        </w:rPr>
        <w:t xml:space="preserve"> </w:t>
      </w:r>
      <w:r>
        <w:rPr>
          <w:sz w:val="20"/>
        </w:rPr>
        <w:t>(на</w:t>
      </w:r>
      <w:r>
        <w:rPr>
          <w:spacing w:val="-8"/>
          <w:sz w:val="20"/>
        </w:rPr>
        <w:t xml:space="preserve"> </w:t>
      </w:r>
      <w:r>
        <w:rPr>
          <w:sz w:val="20"/>
        </w:rPr>
        <w:t>готовых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микропрепаратах).</w:t>
      </w:r>
    </w:p>
    <w:p w:rsidR="00852BCB" w:rsidRDefault="00852BCB">
      <w:pPr>
        <w:pStyle w:val="a3"/>
        <w:spacing w:before="56"/>
        <w:ind w:left="0" w:firstLine="0"/>
        <w:jc w:val="left"/>
      </w:pPr>
    </w:p>
    <w:p w:rsidR="00852BCB" w:rsidRDefault="00595F6D">
      <w:pPr>
        <w:pStyle w:val="3"/>
        <w:spacing w:before="1"/>
        <w:jc w:val="left"/>
      </w:pPr>
      <w:r>
        <w:t xml:space="preserve">8 </w:t>
      </w:r>
      <w:r>
        <w:rPr>
          <w:spacing w:val="-2"/>
        </w:rPr>
        <w:t>КЛАСС</w:t>
      </w:r>
    </w:p>
    <w:p w:rsidR="00852BCB" w:rsidRDefault="00595F6D">
      <w:pPr>
        <w:pStyle w:val="a4"/>
        <w:numPr>
          <w:ilvl w:val="0"/>
          <w:numId w:val="71"/>
        </w:numPr>
        <w:tabs>
          <w:tab w:val="left" w:pos="306"/>
        </w:tabs>
        <w:spacing w:before="169"/>
        <w:ind w:left="306" w:hanging="220"/>
        <w:rPr>
          <w:b/>
        </w:rPr>
      </w:pPr>
      <w:r>
        <w:rPr>
          <w:b/>
        </w:rPr>
        <w:t>Животный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организм</w:t>
      </w:r>
    </w:p>
    <w:p w:rsidR="00852BCB" w:rsidRDefault="00595F6D">
      <w:pPr>
        <w:pStyle w:val="a3"/>
        <w:spacing w:before="121" w:line="249" w:lineRule="auto"/>
        <w:ind w:right="372"/>
      </w:pPr>
      <w:r>
        <w:t>Зоология</w:t>
      </w:r>
      <w:r>
        <w:rPr>
          <w:spacing w:val="-4"/>
        </w:rPr>
        <w:t xml:space="preserve"> </w:t>
      </w:r>
      <w:r>
        <w:t>— наука о животных. Разделы зоологии. Связь зоологии с другими науками и техникой.</w:t>
      </w:r>
    </w:p>
    <w:p w:rsidR="00852BCB" w:rsidRDefault="00595F6D">
      <w:pPr>
        <w:pStyle w:val="a3"/>
        <w:spacing w:line="249" w:lineRule="auto"/>
        <w:ind w:right="362"/>
      </w:pPr>
      <w:r>
        <w:t>Общие признаки животных. Отличия животных от растений. Много- образие животного мира. Одноклеточные и многоклеточные животные. Форма тела животного, симметрия, размеры тела и др.</w:t>
      </w:r>
    </w:p>
    <w:p w:rsidR="00852BCB" w:rsidRDefault="00595F6D">
      <w:pPr>
        <w:pStyle w:val="a3"/>
        <w:spacing w:line="249" w:lineRule="auto"/>
        <w:ind w:right="362"/>
      </w:pPr>
      <w:r>
        <w:t>Животная</w:t>
      </w:r>
      <w:r>
        <w:rPr>
          <w:spacing w:val="-13"/>
        </w:rPr>
        <w:t xml:space="preserve"> </w:t>
      </w:r>
      <w:r>
        <w:t>клетка.</w:t>
      </w:r>
      <w:r>
        <w:rPr>
          <w:spacing w:val="-12"/>
        </w:rPr>
        <w:t xml:space="preserve"> </w:t>
      </w:r>
      <w:r>
        <w:t>Открытие</w:t>
      </w:r>
      <w:r>
        <w:rPr>
          <w:spacing w:val="-13"/>
        </w:rPr>
        <w:t xml:space="preserve"> </w:t>
      </w:r>
      <w:r>
        <w:t>животной</w:t>
      </w:r>
      <w:r>
        <w:rPr>
          <w:spacing w:val="-12"/>
        </w:rPr>
        <w:t xml:space="preserve"> </w:t>
      </w:r>
      <w:r>
        <w:t>клетки</w:t>
      </w:r>
      <w:r>
        <w:rPr>
          <w:spacing w:val="-13"/>
        </w:rPr>
        <w:t xml:space="preserve"> </w:t>
      </w:r>
      <w:r>
        <w:t>(А.</w:t>
      </w:r>
      <w:r>
        <w:rPr>
          <w:spacing w:val="-8"/>
        </w:rPr>
        <w:t xml:space="preserve"> </w:t>
      </w:r>
      <w:r>
        <w:t>Левенгук).</w:t>
      </w:r>
      <w:r>
        <w:rPr>
          <w:spacing w:val="-13"/>
        </w:rPr>
        <w:t xml:space="preserve"> </w:t>
      </w:r>
      <w:r>
        <w:t>Строение животной</w:t>
      </w:r>
      <w:r>
        <w:rPr>
          <w:spacing w:val="-4"/>
        </w:rPr>
        <w:t xml:space="preserve"> </w:t>
      </w:r>
      <w:r>
        <w:t>клетки:</w:t>
      </w:r>
      <w:r>
        <w:rPr>
          <w:spacing w:val="-6"/>
        </w:rPr>
        <w:t xml:space="preserve"> </w:t>
      </w:r>
      <w:r>
        <w:t>клеточная</w:t>
      </w:r>
      <w:r>
        <w:rPr>
          <w:spacing w:val="-3"/>
        </w:rPr>
        <w:t xml:space="preserve"> </w:t>
      </w:r>
      <w:r>
        <w:t>мембрана,</w:t>
      </w:r>
      <w:r>
        <w:rPr>
          <w:spacing w:val="-4"/>
        </w:rPr>
        <w:t xml:space="preserve"> </w:t>
      </w:r>
      <w:r>
        <w:t>органоиды</w:t>
      </w:r>
      <w:r>
        <w:rPr>
          <w:spacing w:val="-6"/>
        </w:rPr>
        <w:t xml:space="preserve"> </w:t>
      </w:r>
      <w:r>
        <w:t>передвижения,</w:t>
      </w:r>
      <w:r>
        <w:rPr>
          <w:spacing w:val="-5"/>
        </w:rPr>
        <w:t xml:space="preserve"> </w:t>
      </w:r>
      <w:r>
        <w:t>ядро</w:t>
      </w:r>
      <w:r>
        <w:rPr>
          <w:spacing w:val="-4"/>
        </w:rPr>
        <w:t xml:space="preserve"> </w:t>
      </w:r>
      <w:r>
        <w:t>с ядрышком, цитоплазма (митохондрии, пищеварительные и сократи- тельные вакуоли, лизосомы, клеточный центр). Процессы, происходя- щие в клетке. Деление клетки. Ткани животных, их разнообразие. Ор- ганы и системы органов животных. Организм — единое целое.</w:t>
      </w:r>
    </w:p>
    <w:p w:rsidR="00852BCB" w:rsidRDefault="00595F6D">
      <w:pPr>
        <w:spacing w:before="5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3"/>
        <w:spacing w:before="10" w:line="252" w:lineRule="auto"/>
        <w:ind w:right="366"/>
      </w:pPr>
      <w:r>
        <w:t>Исследование под микроскопом готовых микропрепаратов клеток и тканей животных.</w:t>
      </w:r>
    </w:p>
    <w:p w:rsidR="00852BCB" w:rsidRDefault="00595F6D">
      <w:pPr>
        <w:pStyle w:val="3"/>
        <w:numPr>
          <w:ilvl w:val="0"/>
          <w:numId w:val="71"/>
        </w:numPr>
        <w:tabs>
          <w:tab w:val="left" w:pos="306"/>
        </w:tabs>
        <w:spacing w:before="219"/>
        <w:ind w:left="306" w:hanging="220"/>
      </w:pPr>
      <w:r>
        <w:t>Строение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жизнедеятельность</w:t>
      </w:r>
      <w:r>
        <w:rPr>
          <w:spacing w:val="-6"/>
        </w:rPr>
        <w:t xml:space="preserve"> </w:t>
      </w:r>
      <w:r>
        <w:t>организма</w:t>
      </w:r>
      <w:r>
        <w:rPr>
          <w:spacing w:val="-6"/>
        </w:rPr>
        <w:t xml:space="preserve"> </w:t>
      </w:r>
      <w:r>
        <w:rPr>
          <w:spacing w:val="-2"/>
        </w:rPr>
        <w:t>животного*</w:t>
      </w:r>
    </w:p>
    <w:p w:rsidR="00852BCB" w:rsidRDefault="00595F6D">
      <w:pPr>
        <w:spacing w:before="124" w:line="247" w:lineRule="auto"/>
        <w:ind w:left="86" w:right="359" w:firstLine="228"/>
        <w:jc w:val="both"/>
        <w:rPr>
          <w:i/>
          <w:sz w:val="20"/>
        </w:rPr>
      </w:pPr>
      <w:r>
        <w:rPr>
          <w:b/>
          <w:sz w:val="20"/>
        </w:rPr>
        <w:t>*</w:t>
      </w:r>
      <w:r>
        <w:rPr>
          <w:i/>
          <w:sz w:val="20"/>
        </w:rPr>
        <w:t xml:space="preserve">(Темы 2 и 3 возможно менять местами по усмотрению учителя, рассматривая содержание темы 2 в качестве обобщения учебного ма- </w:t>
      </w:r>
      <w:r>
        <w:rPr>
          <w:i/>
          <w:spacing w:val="-2"/>
          <w:sz w:val="20"/>
        </w:rPr>
        <w:t>териала)</w:t>
      </w:r>
    </w:p>
    <w:p w:rsidR="00852BCB" w:rsidRDefault="00852BCB">
      <w:pPr>
        <w:spacing w:line="247" w:lineRule="auto"/>
        <w:jc w:val="both"/>
        <w:rPr>
          <w:i/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7" w:line="249" w:lineRule="auto"/>
        <w:ind w:right="359"/>
      </w:pPr>
      <w:r>
        <w:rPr>
          <w:b/>
          <w:i/>
        </w:rPr>
        <w:t xml:space="preserve">Опора и движение животных. </w:t>
      </w:r>
      <w:r>
        <w:t xml:space="preserve">Особенности гидростатического, наружного и внутреннего скелета у животных. Передвижение у одно- клеточных (амёбовидное, жгутиковое). Мышечные движения у много- клеточных: полёт насекомых, птиц; плавание рыб; движение по суше позвоночных животных (ползание, бег, ходьба и др.). Рычажные конеч- </w:t>
      </w:r>
      <w:r>
        <w:rPr>
          <w:spacing w:val="-2"/>
        </w:rPr>
        <w:t>ности.</w:t>
      </w:r>
    </w:p>
    <w:p w:rsidR="00852BCB" w:rsidRDefault="00595F6D">
      <w:pPr>
        <w:pStyle w:val="a3"/>
        <w:spacing w:before="6" w:line="249" w:lineRule="auto"/>
        <w:ind w:right="362"/>
      </w:pPr>
      <w:r>
        <w:rPr>
          <w:b/>
          <w:i/>
        </w:rPr>
        <w:t>Питание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пищеварение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у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Питание</w:t>
      </w:r>
      <w:r>
        <w:rPr>
          <w:spacing w:val="-5"/>
        </w:rPr>
        <w:t xml:space="preserve"> </w:t>
      </w:r>
      <w:r>
        <w:t>и пищеварение у простейших. Внутриполостное и внутриклеточное пи- щеварение, замкнутая и сквозная пищеварительная система у беспозво- ночных. Пищеварительный тракт у позвоночных, пищеварительные железы. Ферменты. Особенности пищеварительной системы у предста- вителей отрядов млекопитающих.</w:t>
      </w:r>
    </w:p>
    <w:p w:rsidR="00852BCB" w:rsidRDefault="00595F6D">
      <w:pPr>
        <w:pStyle w:val="a3"/>
        <w:spacing w:before="5" w:line="249" w:lineRule="auto"/>
        <w:ind w:right="362"/>
      </w:pPr>
      <w:r>
        <w:rPr>
          <w:b/>
          <w:i/>
        </w:rPr>
        <w:t xml:space="preserve">Дыхание животных. </w:t>
      </w:r>
      <w:r>
        <w:t>Значение дыхания. Газообмен через всю по- верхность клетки. Жаберное дыхание. Наружные и внутренние жабры. Кожное, трахейное, лёгочное дыхание у обитателей суши. Особенности кожного дыхания. Роль воздушных мешков у птиц.</w:t>
      </w:r>
    </w:p>
    <w:p w:rsidR="00852BCB" w:rsidRDefault="00595F6D">
      <w:pPr>
        <w:pStyle w:val="a3"/>
        <w:spacing w:before="4" w:line="249" w:lineRule="auto"/>
        <w:ind w:right="360"/>
      </w:pPr>
      <w:r>
        <w:rPr>
          <w:b/>
          <w:i/>
        </w:rPr>
        <w:t xml:space="preserve">Транспорт веществ у животных. </w:t>
      </w:r>
      <w:r>
        <w:t>Роль транспорта веществ в орга- низме животных. Замкнутая и незамкнутая кровеносные системы у беспозвоночных. Сердце, кровеносные сосуды. Спинной и брюшной сосуды, капилляры, «ложные сердца» у дождевого червя. Особенности строения незамкнутой кровеносной системы у моллюсков и насекомых. Круги кровообращения и особенности строения сердец у позвоночных, усложнение системы кровообращения.</w:t>
      </w:r>
    </w:p>
    <w:p w:rsidR="00852BCB" w:rsidRDefault="00595F6D">
      <w:pPr>
        <w:pStyle w:val="a3"/>
        <w:spacing w:before="6" w:line="249" w:lineRule="auto"/>
        <w:ind w:right="362"/>
      </w:pPr>
      <w:r>
        <w:rPr>
          <w:b/>
          <w:i/>
        </w:rPr>
        <w:t xml:space="preserve">Выделение у животных. </w:t>
      </w:r>
      <w:r>
        <w:t>Значение выделения конечных продуктов обмена веществ. Сократительные вакуоли у простейших. Звёздчатые клетки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канальцы</w:t>
      </w:r>
      <w:r>
        <w:rPr>
          <w:spacing w:val="-8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плоских</w:t>
      </w:r>
      <w:r>
        <w:rPr>
          <w:spacing w:val="-12"/>
        </w:rPr>
        <w:t xml:space="preserve"> </w:t>
      </w:r>
      <w:r>
        <w:t>червей,</w:t>
      </w:r>
      <w:r>
        <w:rPr>
          <w:spacing w:val="-11"/>
        </w:rPr>
        <w:t xml:space="preserve"> </w:t>
      </w:r>
      <w:r>
        <w:t>выделительные</w:t>
      </w:r>
      <w:r>
        <w:rPr>
          <w:spacing w:val="-11"/>
        </w:rPr>
        <w:t xml:space="preserve"> </w:t>
      </w:r>
      <w:r>
        <w:t>трубочки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воронки у кольчатых червей. Мальпигиевы сосуды у насекомых. Почки (туло- вищные и тазовые), мочеточники, мочевой пузырь у позвоночных жи- вотных. Особенности выделения у птиц, связанные с полётом.</w:t>
      </w:r>
    </w:p>
    <w:p w:rsidR="00852BCB" w:rsidRDefault="00595F6D">
      <w:pPr>
        <w:pStyle w:val="a3"/>
        <w:spacing w:before="5" w:line="249" w:lineRule="auto"/>
        <w:ind w:right="360"/>
      </w:pPr>
      <w:r>
        <w:rPr>
          <w:b/>
          <w:i/>
        </w:rPr>
        <w:t xml:space="preserve">Покровы тела у животных. </w:t>
      </w:r>
      <w:r>
        <w:t>Покровы у беспозвоночных. Усложне- ние</w:t>
      </w:r>
      <w:r>
        <w:rPr>
          <w:spacing w:val="-12"/>
        </w:rPr>
        <w:t xml:space="preserve"> </w:t>
      </w:r>
      <w:r>
        <w:t>строения</w:t>
      </w:r>
      <w:r>
        <w:rPr>
          <w:spacing w:val="-13"/>
        </w:rPr>
        <w:t xml:space="preserve"> </w:t>
      </w:r>
      <w:r>
        <w:t>кожи</w:t>
      </w:r>
      <w:r>
        <w:rPr>
          <w:spacing w:val="-10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позвоночных.</w:t>
      </w:r>
      <w:r>
        <w:rPr>
          <w:spacing w:val="-11"/>
        </w:rPr>
        <w:t xml:space="preserve"> </w:t>
      </w:r>
      <w:r>
        <w:t>Кожа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орган</w:t>
      </w:r>
      <w:r>
        <w:rPr>
          <w:spacing w:val="-12"/>
        </w:rPr>
        <w:t xml:space="preserve"> </w:t>
      </w:r>
      <w:r>
        <w:t>выделения.</w:t>
      </w:r>
      <w:r>
        <w:rPr>
          <w:spacing w:val="-12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кожи в теплоотдаче. Производные кожи. Средства пассивной и активной за- щиты у животных.</w:t>
      </w:r>
    </w:p>
    <w:p w:rsidR="00852BCB" w:rsidRDefault="00595F6D">
      <w:pPr>
        <w:pStyle w:val="a3"/>
        <w:spacing w:before="3" w:line="249" w:lineRule="auto"/>
        <w:ind w:right="358"/>
      </w:pPr>
      <w:r>
        <w:rPr>
          <w:b/>
          <w:i/>
        </w:rPr>
        <w:t xml:space="preserve">Координация и регуляция жизнедеятельности у животных. </w:t>
      </w:r>
      <w:r>
        <w:t>Раз- дражимость у одноклеточных животных. Таксисы (фототаксис, трофо- таксис, хемотаксис и др.). Нервная регуляция. Нервная система, её зна- чение. Нервная система у беспозвоночных: сетчатая (диффузная), ство- ловая, узловая. Нервная система у позвоночных (трубчатая): головной и спинной мозг, нервы. Усложнение головного мозга от рыб до млекопи- тающих. Появление больших полушарий, коры, борозд и извилин. Гу- моральная регуляция. Роль гормонов в жизни животных. Половые гор- моны.</w:t>
      </w:r>
      <w:r>
        <w:rPr>
          <w:spacing w:val="40"/>
        </w:rPr>
        <w:t xml:space="preserve"> </w:t>
      </w:r>
      <w:r>
        <w:t>Половой</w:t>
      </w:r>
      <w:r>
        <w:rPr>
          <w:spacing w:val="38"/>
        </w:rPr>
        <w:t xml:space="preserve"> </w:t>
      </w:r>
      <w:r>
        <w:t>диморфизм.</w:t>
      </w:r>
      <w:r>
        <w:rPr>
          <w:spacing w:val="41"/>
        </w:rPr>
        <w:t xml:space="preserve"> </w:t>
      </w:r>
      <w:r>
        <w:t>Органы</w:t>
      </w:r>
      <w:r>
        <w:rPr>
          <w:spacing w:val="40"/>
        </w:rPr>
        <w:t xml:space="preserve"> </w:t>
      </w:r>
      <w:r>
        <w:t>чувств,</w:t>
      </w:r>
      <w:r>
        <w:rPr>
          <w:spacing w:val="43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значение.</w:t>
      </w:r>
      <w:r>
        <w:rPr>
          <w:spacing w:val="41"/>
        </w:rPr>
        <w:t xml:space="preserve"> </w:t>
      </w:r>
      <w:r>
        <w:rPr>
          <w:spacing w:val="-2"/>
        </w:rPr>
        <w:t>Рецепторы.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 w:firstLine="0"/>
      </w:pPr>
      <w:r>
        <w:t>Простые и сложные (фасеточные) глаза у насекомых. Орган зрения и слуха у позвоночных, их усложнение. Органы обоняния, вкуса и осяза- ния</w:t>
      </w:r>
      <w:r>
        <w:rPr>
          <w:spacing w:val="-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беспозвоночных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позвоночных</w:t>
      </w:r>
      <w:r>
        <w:rPr>
          <w:spacing w:val="-7"/>
        </w:rPr>
        <w:t xml:space="preserve"> </w:t>
      </w:r>
      <w:r>
        <w:t>животных.</w:t>
      </w:r>
      <w:r>
        <w:rPr>
          <w:spacing w:val="-8"/>
        </w:rPr>
        <w:t xml:space="preserve"> </w:t>
      </w:r>
      <w:r>
        <w:t>Орган</w:t>
      </w:r>
      <w:r>
        <w:rPr>
          <w:spacing w:val="-5"/>
        </w:rPr>
        <w:t xml:space="preserve"> </w:t>
      </w:r>
      <w:r>
        <w:t>боковой</w:t>
      </w:r>
      <w:r>
        <w:rPr>
          <w:spacing w:val="-8"/>
        </w:rPr>
        <w:t xml:space="preserve"> </w:t>
      </w:r>
      <w:r>
        <w:t>линии</w:t>
      </w:r>
      <w:r>
        <w:rPr>
          <w:spacing w:val="-8"/>
        </w:rPr>
        <w:t xml:space="preserve"> </w:t>
      </w:r>
      <w:r>
        <w:t xml:space="preserve">у </w:t>
      </w:r>
      <w:r>
        <w:rPr>
          <w:spacing w:val="-4"/>
        </w:rPr>
        <w:t>рыб.</w:t>
      </w:r>
    </w:p>
    <w:p w:rsidR="00852BCB" w:rsidRDefault="00595F6D">
      <w:pPr>
        <w:pStyle w:val="a3"/>
        <w:spacing w:before="8" w:line="249" w:lineRule="auto"/>
        <w:ind w:right="359"/>
        <w:jc w:val="right"/>
      </w:pPr>
      <w:r>
        <w:rPr>
          <w:b/>
          <w:i/>
        </w:rPr>
        <w:t>Поведение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80"/>
        </w:rPr>
        <w:t xml:space="preserve"> </w:t>
      </w:r>
      <w:r>
        <w:t>Врождённое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приобретённое</w:t>
      </w:r>
      <w:r>
        <w:rPr>
          <w:spacing w:val="80"/>
        </w:rPr>
        <w:t xml:space="preserve"> </w:t>
      </w:r>
      <w:r>
        <w:t>поведение (инстинкт и научение). Научение: условные рефлексы, импринтинг (за- печатление),</w:t>
      </w:r>
      <w:r>
        <w:rPr>
          <w:spacing w:val="35"/>
        </w:rPr>
        <w:t xml:space="preserve"> </w:t>
      </w:r>
      <w:r>
        <w:t>инсайт</w:t>
      </w:r>
      <w:r>
        <w:rPr>
          <w:spacing w:val="34"/>
        </w:rPr>
        <w:t xml:space="preserve"> </w:t>
      </w:r>
      <w:r>
        <w:t>(постижение).</w:t>
      </w:r>
      <w:r>
        <w:rPr>
          <w:spacing w:val="35"/>
        </w:rPr>
        <w:t xml:space="preserve"> </w:t>
      </w:r>
      <w:r>
        <w:t>Поведение:</w:t>
      </w:r>
      <w:r>
        <w:rPr>
          <w:spacing w:val="35"/>
        </w:rPr>
        <w:t xml:space="preserve"> </w:t>
      </w:r>
      <w:r>
        <w:t>пищевое,</w:t>
      </w:r>
      <w:r>
        <w:rPr>
          <w:spacing w:val="35"/>
        </w:rPr>
        <w:t xml:space="preserve"> </w:t>
      </w:r>
      <w:r>
        <w:t>оборонитель- ное,</w:t>
      </w:r>
      <w:r>
        <w:rPr>
          <w:spacing w:val="-1"/>
        </w:rPr>
        <w:t xml:space="preserve"> </w:t>
      </w:r>
      <w:r>
        <w:t>территориальное,</w:t>
      </w:r>
      <w:r>
        <w:rPr>
          <w:spacing w:val="-1"/>
        </w:rPr>
        <w:t xml:space="preserve"> </w:t>
      </w:r>
      <w:r>
        <w:t>брачное,</w:t>
      </w:r>
      <w:r>
        <w:rPr>
          <w:spacing w:val="-1"/>
        </w:rPr>
        <w:t xml:space="preserve"> </w:t>
      </w:r>
      <w:r>
        <w:t>исследовательское.</w:t>
      </w:r>
      <w:r>
        <w:rPr>
          <w:spacing w:val="-1"/>
        </w:rPr>
        <w:t xml:space="preserve"> </w:t>
      </w:r>
      <w:r>
        <w:t xml:space="preserve">Стимулы поведения. </w:t>
      </w:r>
      <w:r>
        <w:rPr>
          <w:b/>
          <w:i/>
        </w:rPr>
        <w:t>Размножение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развитие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40"/>
        </w:rPr>
        <w:t xml:space="preserve"> </w:t>
      </w:r>
      <w:r>
        <w:t>Бесполое</w:t>
      </w:r>
      <w:r>
        <w:rPr>
          <w:spacing w:val="40"/>
        </w:rPr>
        <w:t xml:space="preserve"> </w:t>
      </w:r>
      <w:r>
        <w:t>размножение:</w:t>
      </w:r>
      <w:r>
        <w:rPr>
          <w:spacing w:val="40"/>
        </w:rPr>
        <w:t xml:space="preserve"> </w:t>
      </w:r>
      <w:r>
        <w:t>де- ление</w:t>
      </w:r>
      <w:r>
        <w:rPr>
          <w:spacing w:val="25"/>
        </w:rPr>
        <w:t xml:space="preserve"> </w:t>
      </w:r>
      <w:r>
        <w:t>клетки</w:t>
      </w:r>
      <w:r>
        <w:rPr>
          <w:spacing w:val="24"/>
        </w:rPr>
        <w:t xml:space="preserve"> </w:t>
      </w:r>
      <w:r>
        <w:t>одноклеточного</w:t>
      </w:r>
      <w:r>
        <w:rPr>
          <w:spacing w:val="26"/>
        </w:rPr>
        <w:t xml:space="preserve"> </w:t>
      </w:r>
      <w:r>
        <w:t>организма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две,</w:t>
      </w:r>
      <w:r>
        <w:rPr>
          <w:spacing w:val="25"/>
        </w:rPr>
        <w:t xml:space="preserve"> </w:t>
      </w:r>
      <w:r>
        <w:t>почкование,</w:t>
      </w:r>
      <w:r>
        <w:rPr>
          <w:spacing w:val="25"/>
        </w:rPr>
        <w:t xml:space="preserve"> </w:t>
      </w:r>
      <w:r>
        <w:t>фрагмен- тация.</w:t>
      </w:r>
      <w:r>
        <w:rPr>
          <w:spacing w:val="40"/>
        </w:rPr>
        <w:t xml:space="preserve"> </w:t>
      </w:r>
      <w:r>
        <w:t>Половое</w:t>
      </w:r>
      <w:r>
        <w:rPr>
          <w:spacing w:val="40"/>
        </w:rPr>
        <w:t xml:space="preserve"> </w:t>
      </w:r>
      <w:r>
        <w:t>размножение.</w:t>
      </w:r>
      <w:r>
        <w:rPr>
          <w:spacing w:val="40"/>
        </w:rPr>
        <w:t xml:space="preserve"> </w:t>
      </w:r>
      <w:r>
        <w:t>Преимущество</w:t>
      </w:r>
      <w:r>
        <w:rPr>
          <w:spacing w:val="40"/>
        </w:rPr>
        <w:t xml:space="preserve"> </w:t>
      </w:r>
      <w:r>
        <w:t>полового</w:t>
      </w:r>
      <w:r>
        <w:rPr>
          <w:spacing w:val="40"/>
        </w:rPr>
        <w:t xml:space="preserve"> </w:t>
      </w:r>
      <w:r>
        <w:t>размножения. Половые</w:t>
      </w:r>
      <w:r>
        <w:rPr>
          <w:spacing w:val="40"/>
        </w:rPr>
        <w:t xml:space="preserve"> </w:t>
      </w:r>
      <w:r>
        <w:t>железы.</w:t>
      </w:r>
      <w:r>
        <w:rPr>
          <w:spacing w:val="40"/>
        </w:rPr>
        <w:t xml:space="preserve"> </w:t>
      </w:r>
      <w:r>
        <w:t>Яичники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семенники.</w:t>
      </w:r>
      <w:r>
        <w:rPr>
          <w:spacing w:val="40"/>
        </w:rPr>
        <w:t xml:space="preserve"> </w:t>
      </w:r>
      <w:r>
        <w:t>Половые</w:t>
      </w:r>
      <w:r>
        <w:rPr>
          <w:spacing w:val="40"/>
        </w:rPr>
        <w:t xml:space="preserve"> </w:t>
      </w:r>
      <w:r>
        <w:t>клетки</w:t>
      </w:r>
      <w:r>
        <w:rPr>
          <w:spacing w:val="40"/>
        </w:rPr>
        <w:t xml:space="preserve"> </w:t>
      </w:r>
      <w:r>
        <w:t>(гаметы). Оплодотворение.</w:t>
      </w:r>
      <w:r>
        <w:rPr>
          <w:spacing w:val="26"/>
        </w:rPr>
        <w:t xml:space="preserve"> </w:t>
      </w:r>
      <w:r>
        <w:t>Зигота.</w:t>
      </w:r>
      <w:r>
        <w:rPr>
          <w:spacing w:val="26"/>
        </w:rPr>
        <w:t xml:space="preserve"> </w:t>
      </w:r>
      <w:r>
        <w:t>Партеногенез.</w:t>
      </w:r>
      <w:r>
        <w:rPr>
          <w:spacing w:val="25"/>
        </w:rPr>
        <w:t xml:space="preserve"> </w:t>
      </w:r>
      <w:r>
        <w:t>Зародышевое</w:t>
      </w:r>
      <w:r>
        <w:rPr>
          <w:spacing w:val="25"/>
        </w:rPr>
        <w:t xml:space="preserve"> </w:t>
      </w:r>
      <w:r>
        <w:t>развитие.</w:t>
      </w:r>
      <w:r>
        <w:rPr>
          <w:spacing w:val="26"/>
        </w:rPr>
        <w:t xml:space="preserve"> </w:t>
      </w:r>
      <w:r>
        <w:t>Строе- ние</w:t>
      </w:r>
      <w:r>
        <w:rPr>
          <w:spacing w:val="40"/>
        </w:rPr>
        <w:t xml:space="preserve"> </w:t>
      </w:r>
      <w:r>
        <w:t>яйца</w:t>
      </w:r>
      <w:r>
        <w:rPr>
          <w:spacing w:val="40"/>
        </w:rPr>
        <w:t xml:space="preserve"> </w:t>
      </w:r>
      <w:r>
        <w:t>птицы.</w:t>
      </w:r>
      <w:r>
        <w:rPr>
          <w:spacing w:val="40"/>
        </w:rPr>
        <w:t xml:space="preserve"> </w:t>
      </w:r>
      <w:r>
        <w:t>Внутриутробное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млекопитающих.</w:t>
      </w:r>
      <w:r>
        <w:rPr>
          <w:spacing w:val="40"/>
        </w:rPr>
        <w:t xml:space="preserve"> </w:t>
      </w:r>
      <w:r>
        <w:t>Зароды- шевые</w:t>
      </w:r>
      <w:r>
        <w:rPr>
          <w:spacing w:val="26"/>
        </w:rPr>
        <w:t xml:space="preserve"> </w:t>
      </w:r>
      <w:r>
        <w:t>оболочки.</w:t>
      </w:r>
      <w:r>
        <w:rPr>
          <w:spacing w:val="26"/>
        </w:rPr>
        <w:t xml:space="preserve"> </w:t>
      </w:r>
      <w:r>
        <w:t>Плацента</w:t>
      </w:r>
      <w:r>
        <w:rPr>
          <w:spacing w:val="28"/>
        </w:rPr>
        <w:t xml:space="preserve"> </w:t>
      </w:r>
      <w:r>
        <w:t>(детское</w:t>
      </w:r>
      <w:r>
        <w:rPr>
          <w:spacing w:val="26"/>
        </w:rPr>
        <w:t xml:space="preserve"> </w:t>
      </w:r>
      <w:r>
        <w:t>место).</w:t>
      </w:r>
      <w:r>
        <w:rPr>
          <w:spacing w:val="26"/>
        </w:rPr>
        <w:t xml:space="preserve"> </w:t>
      </w:r>
      <w:r>
        <w:t>Пупочный</w:t>
      </w:r>
      <w:r>
        <w:rPr>
          <w:spacing w:val="25"/>
        </w:rPr>
        <w:t xml:space="preserve"> </w:t>
      </w:r>
      <w:r>
        <w:t>канатик</w:t>
      </w:r>
      <w:r>
        <w:rPr>
          <w:spacing w:val="27"/>
        </w:rPr>
        <w:t xml:space="preserve"> </w:t>
      </w:r>
      <w:r>
        <w:t>(пупо- вина).</w:t>
      </w:r>
      <w:r>
        <w:rPr>
          <w:spacing w:val="56"/>
        </w:rPr>
        <w:t xml:space="preserve"> </w:t>
      </w:r>
      <w:r>
        <w:t>Постэмбриональное</w:t>
      </w:r>
      <w:r>
        <w:rPr>
          <w:spacing w:val="58"/>
        </w:rPr>
        <w:t xml:space="preserve"> </w:t>
      </w:r>
      <w:r>
        <w:t>развитие:</w:t>
      </w:r>
      <w:r>
        <w:rPr>
          <w:spacing w:val="56"/>
        </w:rPr>
        <w:t xml:space="preserve"> </w:t>
      </w:r>
      <w:r>
        <w:t>прямое,</w:t>
      </w:r>
      <w:r>
        <w:rPr>
          <w:spacing w:val="58"/>
        </w:rPr>
        <w:t xml:space="preserve"> </w:t>
      </w:r>
      <w:r>
        <w:t>непрямое.</w:t>
      </w:r>
      <w:r>
        <w:rPr>
          <w:spacing w:val="57"/>
        </w:rPr>
        <w:t xml:space="preserve"> </w:t>
      </w:r>
      <w:r>
        <w:rPr>
          <w:spacing w:val="-2"/>
        </w:rPr>
        <w:t>Метаморфоз</w:t>
      </w:r>
    </w:p>
    <w:p w:rsidR="00852BCB" w:rsidRDefault="00595F6D">
      <w:pPr>
        <w:pStyle w:val="a3"/>
        <w:spacing w:before="6"/>
        <w:ind w:firstLine="0"/>
        <w:jc w:val="left"/>
      </w:pPr>
      <w:r>
        <w:t>(развитие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превращением):</w:t>
      </w:r>
      <w:r>
        <w:rPr>
          <w:spacing w:val="-8"/>
        </w:rPr>
        <w:t xml:space="preserve"> </w:t>
      </w:r>
      <w:r>
        <w:t>полный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неполный.</w:t>
      </w:r>
    </w:p>
    <w:p w:rsidR="00852BCB" w:rsidRDefault="00595F6D">
      <w:pPr>
        <w:spacing w:before="10"/>
        <w:ind w:left="314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71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Ознакомление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органами</w:t>
      </w:r>
      <w:r>
        <w:rPr>
          <w:spacing w:val="-6"/>
          <w:sz w:val="20"/>
        </w:rPr>
        <w:t xml:space="preserve"> </w:t>
      </w:r>
      <w:r>
        <w:rPr>
          <w:sz w:val="20"/>
        </w:rPr>
        <w:t>опоры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у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животных.</w:t>
      </w:r>
    </w:p>
    <w:p w:rsidR="00852BCB" w:rsidRDefault="00595F6D">
      <w:pPr>
        <w:pStyle w:val="a4"/>
        <w:numPr>
          <w:ilvl w:val="1"/>
          <w:numId w:val="71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8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8"/>
          <w:sz w:val="20"/>
        </w:rPr>
        <w:t xml:space="preserve"> </w:t>
      </w:r>
      <w:r>
        <w:rPr>
          <w:sz w:val="20"/>
        </w:rPr>
        <w:t>поглощения</w:t>
      </w:r>
      <w:r>
        <w:rPr>
          <w:spacing w:val="-8"/>
          <w:sz w:val="20"/>
        </w:rPr>
        <w:t xml:space="preserve"> </w:t>
      </w:r>
      <w:r>
        <w:rPr>
          <w:sz w:val="20"/>
        </w:rPr>
        <w:t>пищи</w:t>
      </w:r>
      <w:r>
        <w:rPr>
          <w:spacing w:val="-7"/>
          <w:sz w:val="20"/>
        </w:rPr>
        <w:t xml:space="preserve"> </w:t>
      </w:r>
      <w:r>
        <w:rPr>
          <w:sz w:val="20"/>
        </w:rPr>
        <w:t>у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животных.</w:t>
      </w:r>
    </w:p>
    <w:p w:rsidR="00852BCB" w:rsidRDefault="00595F6D">
      <w:pPr>
        <w:pStyle w:val="a4"/>
        <w:numPr>
          <w:ilvl w:val="1"/>
          <w:numId w:val="71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8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7"/>
          <w:sz w:val="20"/>
        </w:rPr>
        <w:t xml:space="preserve"> </w:t>
      </w:r>
      <w:r>
        <w:rPr>
          <w:sz w:val="20"/>
        </w:rPr>
        <w:t>дыхания</w:t>
      </w:r>
      <w:r>
        <w:rPr>
          <w:spacing w:val="-6"/>
          <w:sz w:val="20"/>
        </w:rPr>
        <w:t xml:space="preserve"> </w:t>
      </w:r>
      <w:r>
        <w:rPr>
          <w:sz w:val="20"/>
        </w:rPr>
        <w:t>у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животных.</w:t>
      </w:r>
    </w:p>
    <w:p w:rsidR="00852BCB" w:rsidRDefault="00595F6D">
      <w:pPr>
        <w:pStyle w:val="a4"/>
        <w:numPr>
          <w:ilvl w:val="1"/>
          <w:numId w:val="71"/>
        </w:numPr>
        <w:tabs>
          <w:tab w:val="left" w:pos="541"/>
        </w:tabs>
        <w:spacing w:line="249" w:lineRule="auto"/>
        <w:ind w:left="86" w:right="361" w:firstLine="228"/>
        <w:rPr>
          <w:sz w:val="20"/>
        </w:rPr>
      </w:pPr>
      <w:r>
        <w:rPr>
          <w:sz w:val="20"/>
        </w:rPr>
        <w:t>Ознакомление с системами органов транспорта веществ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у живот- </w:t>
      </w:r>
      <w:r>
        <w:rPr>
          <w:spacing w:val="-4"/>
          <w:sz w:val="20"/>
        </w:rPr>
        <w:t>ных.</w:t>
      </w:r>
    </w:p>
    <w:p w:rsidR="00852BCB" w:rsidRDefault="00595F6D">
      <w:pPr>
        <w:pStyle w:val="a4"/>
        <w:numPr>
          <w:ilvl w:val="1"/>
          <w:numId w:val="71"/>
        </w:numPr>
        <w:tabs>
          <w:tab w:val="left" w:pos="514"/>
        </w:tabs>
        <w:spacing w:before="2"/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покровов</w:t>
      </w:r>
      <w:r>
        <w:rPr>
          <w:spacing w:val="-8"/>
          <w:sz w:val="20"/>
        </w:rPr>
        <w:t xml:space="preserve"> </w:t>
      </w:r>
      <w:r>
        <w:rPr>
          <w:sz w:val="20"/>
        </w:rPr>
        <w:t>тела</w:t>
      </w:r>
      <w:r>
        <w:rPr>
          <w:spacing w:val="-4"/>
          <w:sz w:val="20"/>
        </w:rPr>
        <w:t xml:space="preserve"> </w:t>
      </w:r>
      <w:r>
        <w:rPr>
          <w:sz w:val="20"/>
        </w:rPr>
        <w:t>у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животных.</w:t>
      </w:r>
    </w:p>
    <w:p w:rsidR="00852BCB" w:rsidRDefault="00595F6D">
      <w:pPr>
        <w:pStyle w:val="a4"/>
        <w:numPr>
          <w:ilvl w:val="1"/>
          <w:numId w:val="71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-7"/>
          <w:sz w:val="20"/>
        </w:rPr>
        <w:t xml:space="preserve"> </w:t>
      </w:r>
      <w:r>
        <w:rPr>
          <w:sz w:val="20"/>
        </w:rPr>
        <w:t>чувств</w:t>
      </w:r>
      <w:r>
        <w:rPr>
          <w:spacing w:val="-5"/>
          <w:sz w:val="20"/>
        </w:rPr>
        <w:t xml:space="preserve"> </w:t>
      </w:r>
      <w:r>
        <w:rPr>
          <w:sz w:val="20"/>
        </w:rPr>
        <w:t>у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животных.</w:t>
      </w:r>
    </w:p>
    <w:p w:rsidR="00852BCB" w:rsidRDefault="00595F6D">
      <w:pPr>
        <w:pStyle w:val="a4"/>
        <w:numPr>
          <w:ilvl w:val="1"/>
          <w:numId w:val="71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Формирование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условных</w:t>
      </w:r>
      <w:r>
        <w:rPr>
          <w:spacing w:val="-9"/>
          <w:sz w:val="20"/>
        </w:rPr>
        <w:t xml:space="preserve"> </w:t>
      </w:r>
      <w:r>
        <w:rPr>
          <w:sz w:val="20"/>
        </w:rPr>
        <w:t>рефлексов</w:t>
      </w:r>
      <w:r>
        <w:rPr>
          <w:spacing w:val="-8"/>
          <w:sz w:val="20"/>
        </w:rPr>
        <w:t xml:space="preserve"> </w:t>
      </w:r>
      <w:r>
        <w:rPr>
          <w:sz w:val="20"/>
        </w:rPr>
        <w:t>у</w:t>
      </w:r>
      <w:r>
        <w:rPr>
          <w:spacing w:val="-12"/>
          <w:sz w:val="20"/>
        </w:rPr>
        <w:t xml:space="preserve"> </w:t>
      </w:r>
      <w:r>
        <w:rPr>
          <w:sz w:val="20"/>
        </w:rPr>
        <w:t>аквариумных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рыб.</w:t>
      </w:r>
    </w:p>
    <w:p w:rsidR="00852BCB" w:rsidRDefault="00595F6D">
      <w:pPr>
        <w:pStyle w:val="a4"/>
        <w:numPr>
          <w:ilvl w:val="1"/>
          <w:numId w:val="71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Строение</w:t>
      </w:r>
      <w:r>
        <w:rPr>
          <w:spacing w:val="-8"/>
          <w:sz w:val="20"/>
        </w:rPr>
        <w:t xml:space="preserve"> </w:t>
      </w:r>
      <w:r>
        <w:rPr>
          <w:sz w:val="20"/>
        </w:rPr>
        <w:t>яйца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зародыша</w:t>
      </w:r>
      <w:r>
        <w:rPr>
          <w:spacing w:val="-7"/>
          <w:sz w:val="20"/>
        </w:rPr>
        <w:t xml:space="preserve"> </w:t>
      </w:r>
      <w:r>
        <w:rPr>
          <w:sz w:val="20"/>
        </w:rPr>
        <w:t>птицы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(курицы).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3"/>
        <w:numPr>
          <w:ilvl w:val="0"/>
          <w:numId w:val="71"/>
        </w:numPr>
        <w:tabs>
          <w:tab w:val="left" w:pos="306"/>
        </w:tabs>
        <w:ind w:left="306" w:hanging="220"/>
      </w:pPr>
      <w:r>
        <w:t>Систематические</w:t>
      </w:r>
      <w:r>
        <w:rPr>
          <w:spacing w:val="-9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rPr>
          <w:spacing w:val="-2"/>
        </w:rPr>
        <w:t>животных</w:t>
      </w:r>
    </w:p>
    <w:p w:rsidR="00852BCB" w:rsidRDefault="00595F6D">
      <w:pPr>
        <w:pStyle w:val="a3"/>
        <w:spacing w:before="124" w:line="249" w:lineRule="auto"/>
        <w:ind w:right="364"/>
      </w:pPr>
      <w:r>
        <w:rPr>
          <w:b/>
          <w:i/>
        </w:rPr>
        <w:t xml:space="preserve">Основные категории систематики животных. </w:t>
      </w:r>
      <w:r>
        <w:t>Вид как основная систематическая категория животных. Классификация животных. Си- стема животного мира. Систематические категории животных (царство, тип, класс, отряд, семейство, род, вид), их соподчинение. Бинарная но- менклатура.</w:t>
      </w:r>
      <w:r>
        <w:rPr>
          <w:spacing w:val="-11"/>
        </w:rPr>
        <w:t xml:space="preserve"> </w:t>
      </w:r>
      <w:r>
        <w:t>Отражение</w:t>
      </w:r>
      <w:r>
        <w:rPr>
          <w:spacing w:val="-12"/>
        </w:rPr>
        <w:t xml:space="preserve"> </w:t>
      </w:r>
      <w:r>
        <w:t>современных</w:t>
      </w:r>
      <w:r>
        <w:rPr>
          <w:spacing w:val="-13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происхождении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родстве животных в классификации животных.</w:t>
      </w:r>
    </w:p>
    <w:p w:rsidR="00852BCB" w:rsidRDefault="00595F6D">
      <w:pPr>
        <w:pStyle w:val="a3"/>
        <w:spacing w:before="5" w:line="249" w:lineRule="auto"/>
        <w:ind w:right="363"/>
      </w:pPr>
      <w:r>
        <w:rPr>
          <w:b/>
          <w:i/>
        </w:rPr>
        <w:t>Одноклеточные животные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 xml:space="preserve">— простейшие. </w:t>
      </w:r>
      <w:r>
        <w:t>Строение и жизнедея- тельность простейших. Местообитание и образ жизни. Образование цисты при неблагоприятных условиях среды. Многообразие простей- ших. Значение простейших в природе и жизни человека (образование осадочных</w:t>
      </w:r>
      <w:r>
        <w:rPr>
          <w:spacing w:val="40"/>
        </w:rPr>
        <w:t xml:space="preserve"> </w:t>
      </w:r>
      <w:r>
        <w:t>пород,</w:t>
      </w:r>
      <w:r>
        <w:rPr>
          <w:spacing w:val="40"/>
        </w:rPr>
        <w:t xml:space="preserve"> </w:t>
      </w:r>
      <w:r>
        <w:t>возбудители</w:t>
      </w:r>
      <w:r>
        <w:rPr>
          <w:spacing w:val="40"/>
        </w:rPr>
        <w:t xml:space="preserve"> </w:t>
      </w:r>
      <w:r>
        <w:t>заболеваний,</w:t>
      </w:r>
      <w:r>
        <w:rPr>
          <w:spacing w:val="40"/>
        </w:rPr>
        <w:t xml:space="preserve"> </w:t>
      </w:r>
      <w:r>
        <w:t>симбиотические</w:t>
      </w:r>
      <w:r>
        <w:rPr>
          <w:spacing w:val="40"/>
        </w:rPr>
        <w:t xml:space="preserve"> </w:t>
      </w:r>
      <w:r>
        <w:t>виды).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firstLine="0"/>
        <w:jc w:val="left"/>
      </w:pPr>
      <w:r>
        <w:t>Пути заражения человека и меры профилактики, вызываемые однокле- точными животными (малярийный плазмодий).</w:t>
      </w:r>
    </w:p>
    <w:p w:rsidR="00852BCB" w:rsidRDefault="00595F6D">
      <w:pPr>
        <w:spacing w:before="2"/>
        <w:ind w:left="314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71"/>
        </w:numPr>
        <w:tabs>
          <w:tab w:val="left" w:pos="548"/>
        </w:tabs>
        <w:spacing w:line="249" w:lineRule="auto"/>
        <w:ind w:left="86" w:right="368" w:firstLine="228"/>
        <w:rPr>
          <w:sz w:val="20"/>
        </w:rPr>
      </w:pPr>
      <w:r>
        <w:rPr>
          <w:sz w:val="20"/>
        </w:rPr>
        <w:t>Исследование</w:t>
      </w:r>
      <w:r>
        <w:rPr>
          <w:spacing w:val="28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29"/>
          <w:sz w:val="20"/>
        </w:rPr>
        <w:t xml:space="preserve"> </w:t>
      </w:r>
      <w:r>
        <w:rPr>
          <w:sz w:val="20"/>
        </w:rPr>
        <w:t>инфузории-туфельки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наблюдение</w:t>
      </w:r>
      <w:r>
        <w:rPr>
          <w:spacing w:val="30"/>
          <w:sz w:val="20"/>
        </w:rPr>
        <w:t xml:space="preserve"> </w:t>
      </w:r>
      <w:r>
        <w:rPr>
          <w:sz w:val="20"/>
        </w:rPr>
        <w:t>за</w:t>
      </w:r>
      <w:r>
        <w:rPr>
          <w:spacing w:val="28"/>
          <w:sz w:val="20"/>
        </w:rPr>
        <w:t xml:space="preserve"> </w:t>
      </w:r>
      <w:r>
        <w:rPr>
          <w:sz w:val="20"/>
        </w:rPr>
        <w:t>её передвижением. Изучение хемотаксиса.</w:t>
      </w:r>
    </w:p>
    <w:p w:rsidR="00852BCB" w:rsidRDefault="00595F6D">
      <w:pPr>
        <w:pStyle w:val="a4"/>
        <w:numPr>
          <w:ilvl w:val="1"/>
          <w:numId w:val="71"/>
        </w:numPr>
        <w:tabs>
          <w:tab w:val="left" w:pos="514"/>
        </w:tabs>
        <w:spacing w:before="1"/>
        <w:ind w:left="514" w:hanging="200"/>
        <w:rPr>
          <w:sz w:val="20"/>
        </w:rPr>
      </w:pPr>
      <w:r>
        <w:rPr>
          <w:sz w:val="20"/>
        </w:rPr>
        <w:t>Многообразие</w:t>
      </w:r>
      <w:r>
        <w:rPr>
          <w:spacing w:val="-10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-10"/>
          <w:sz w:val="20"/>
        </w:rPr>
        <w:t xml:space="preserve"> </w:t>
      </w:r>
      <w:r>
        <w:rPr>
          <w:sz w:val="20"/>
        </w:rPr>
        <w:t>(на</w:t>
      </w:r>
      <w:r>
        <w:rPr>
          <w:spacing w:val="-9"/>
          <w:sz w:val="20"/>
        </w:rPr>
        <w:t xml:space="preserve"> </w:t>
      </w:r>
      <w:r>
        <w:rPr>
          <w:sz w:val="20"/>
        </w:rPr>
        <w:t>готовых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препаратах).</w:t>
      </w:r>
    </w:p>
    <w:p w:rsidR="00852BCB" w:rsidRDefault="00595F6D">
      <w:pPr>
        <w:pStyle w:val="a4"/>
        <w:numPr>
          <w:ilvl w:val="1"/>
          <w:numId w:val="71"/>
        </w:numPr>
        <w:tabs>
          <w:tab w:val="left" w:pos="636"/>
        </w:tabs>
        <w:spacing w:line="249" w:lineRule="auto"/>
        <w:ind w:left="86" w:right="362" w:firstLine="228"/>
        <w:rPr>
          <w:sz w:val="20"/>
        </w:rPr>
      </w:pPr>
      <w:r>
        <w:rPr>
          <w:sz w:val="20"/>
        </w:rPr>
        <w:t>Изготовление</w:t>
      </w:r>
      <w:r>
        <w:rPr>
          <w:spacing w:val="80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80"/>
          <w:sz w:val="20"/>
        </w:rPr>
        <w:t xml:space="preserve"> </w:t>
      </w:r>
      <w:r>
        <w:rPr>
          <w:sz w:val="20"/>
        </w:rPr>
        <w:t>клетки</w:t>
      </w:r>
      <w:r>
        <w:rPr>
          <w:spacing w:val="80"/>
          <w:sz w:val="20"/>
        </w:rPr>
        <w:t xml:space="preserve"> </w:t>
      </w:r>
      <w:r>
        <w:rPr>
          <w:sz w:val="20"/>
        </w:rPr>
        <w:t>простейшего</w:t>
      </w:r>
      <w:r>
        <w:rPr>
          <w:spacing w:val="80"/>
          <w:sz w:val="20"/>
        </w:rPr>
        <w:t xml:space="preserve"> </w:t>
      </w:r>
      <w:r>
        <w:rPr>
          <w:sz w:val="20"/>
        </w:rPr>
        <w:t>(амёбы,</w:t>
      </w:r>
      <w:r>
        <w:rPr>
          <w:spacing w:val="80"/>
          <w:sz w:val="20"/>
        </w:rPr>
        <w:t xml:space="preserve"> </w:t>
      </w:r>
      <w:r>
        <w:rPr>
          <w:sz w:val="20"/>
        </w:rPr>
        <w:t>инфузо- рии-туфельки и др.).</w:t>
      </w:r>
    </w:p>
    <w:p w:rsidR="00852BCB" w:rsidRDefault="00595F6D">
      <w:pPr>
        <w:pStyle w:val="a3"/>
        <w:spacing w:before="7" w:line="249" w:lineRule="auto"/>
        <w:ind w:right="359"/>
      </w:pPr>
      <w:r>
        <w:rPr>
          <w:b/>
          <w:i/>
        </w:rPr>
        <w:t xml:space="preserve">Многоклеточные животные. Кишечнополостные. </w:t>
      </w:r>
      <w:r>
        <w:t>Общая харак- теристика.</w:t>
      </w:r>
      <w:r>
        <w:rPr>
          <w:spacing w:val="-5"/>
        </w:rPr>
        <w:t xml:space="preserve"> </w:t>
      </w:r>
      <w:r>
        <w:t>Местообитание.</w:t>
      </w:r>
      <w:r>
        <w:rPr>
          <w:spacing w:val="-5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жизнедеятельности. Эктодерма и энтодерма. Внутриполостное и клеточное переваривание пищи. Регенерация. Рефлекс. Бесполое размножение (почкование). По- ловое размножение. Гермафродитизм. Раздельнополые кишечнопо- лостные. Многообразие кишечнополостных. Значение кишечнополост- ных в природе и жизни человека. Коралловые полипы и их роль в ри- </w:t>
      </w:r>
      <w:r>
        <w:rPr>
          <w:spacing w:val="-2"/>
        </w:rPr>
        <w:t>фообразовании.</w:t>
      </w:r>
    </w:p>
    <w:p w:rsidR="00852BCB" w:rsidRDefault="00595F6D">
      <w:pPr>
        <w:spacing w:before="2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0"/>
          <w:numId w:val="70"/>
        </w:numPr>
        <w:tabs>
          <w:tab w:val="left" w:pos="557"/>
        </w:tabs>
        <w:spacing w:line="249" w:lineRule="auto"/>
        <w:ind w:right="365" w:firstLine="228"/>
        <w:rPr>
          <w:sz w:val="20"/>
        </w:rPr>
      </w:pPr>
      <w:r>
        <w:rPr>
          <w:sz w:val="20"/>
        </w:rPr>
        <w:t>Исследование</w:t>
      </w:r>
      <w:r>
        <w:rPr>
          <w:spacing w:val="37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39"/>
          <w:sz w:val="20"/>
        </w:rPr>
        <w:t xml:space="preserve"> </w:t>
      </w:r>
      <w:r>
        <w:rPr>
          <w:sz w:val="20"/>
        </w:rPr>
        <w:t>пресноводной</w:t>
      </w:r>
      <w:r>
        <w:rPr>
          <w:spacing w:val="36"/>
          <w:sz w:val="20"/>
        </w:rPr>
        <w:t xml:space="preserve"> </w:t>
      </w:r>
      <w:r>
        <w:rPr>
          <w:sz w:val="20"/>
        </w:rPr>
        <w:t>гидры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её</w:t>
      </w:r>
      <w:r>
        <w:rPr>
          <w:spacing w:val="40"/>
          <w:sz w:val="20"/>
        </w:rPr>
        <w:t xml:space="preserve"> </w:t>
      </w:r>
      <w:r>
        <w:rPr>
          <w:sz w:val="20"/>
        </w:rPr>
        <w:t>передвижения (школьный аквариум).</w:t>
      </w:r>
    </w:p>
    <w:p w:rsidR="00852BCB" w:rsidRDefault="00595F6D">
      <w:pPr>
        <w:pStyle w:val="a4"/>
        <w:numPr>
          <w:ilvl w:val="0"/>
          <w:numId w:val="70"/>
        </w:numPr>
        <w:tabs>
          <w:tab w:val="left" w:pos="545"/>
        </w:tabs>
        <w:spacing w:before="2" w:line="249" w:lineRule="auto"/>
        <w:ind w:right="372" w:firstLine="228"/>
        <w:rPr>
          <w:sz w:val="20"/>
        </w:rPr>
      </w:pPr>
      <w:r>
        <w:rPr>
          <w:sz w:val="20"/>
        </w:rPr>
        <w:t>Исследование</w:t>
      </w:r>
      <w:r>
        <w:rPr>
          <w:spacing w:val="27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26"/>
          <w:sz w:val="20"/>
        </w:rPr>
        <w:t xml:space="preserve"> </w:t>
      </w:r>
      <w:r>
        <w:rPr>
          <w:sz w:val="20"/>
        </w:rPr>
        <w:t>гидры</w:t>
      </w:r>
      <w:r>
        <w:rPr>
          <w:spacing w:val="25"/>
          <w:sz w:val="20"/>
        </w:rPr>
        <w:t xml:space="preserve"> </w:t>
      </w:r>
      <w:r>
        <w:rPr>
          <w:sz w:val="20"/>
        </w:rPr>
        <w:t>дафниями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циклопами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(школьный </w:t>
      </w:r>
      <w:r>
        <w:rPr>
          <w:spacing w:val="-2"/>
          <w:sz w:val="20"/>
        </w:rPr>
        <w:t>аквариум).</w:t>
      </w:r>
    </w:p>
    <w:p w:rsidR="00852BCB" w:rsidRDefault="00595F6D">
      <w:pPr>
        <w:pStyle w:val="a4"/>
        <w:numPr>
          <w:ilvl w:val="0"/>
          <w:numId w:val="70"/>
        </w:numPr>
        <w:tabs>
          <w:tab w:val="left" w:pos="514"/>
        </w:tabs>
        <w:spacing w:before="1"/>
        <w:ind w:left="514" w:hanging="200"/>
        <w:rPr>
          <w:sz w:val="20"/>
        </w:rPr>
      </w:pPr>
      <w:r>
        <w:rPr>
          <w:sz w:val="20"/>
        </w:rPr>
        <w:t>Изготовление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11"/>
          <w:sz w:val="20"/>
        </w:rPr>
        <w:t xml:space="preserve"> </w:t>
      </w:r>
      <w:r>
        <w:rPr>
          <w:sz w:val="20"/>
        </w:rPr>
        <w:t>пресноводной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гидры.</w:t>
      </w:r>
    </w:p>
    <w:p w:rsidR="00852BCB" w:rsidRDefault="00595F6D">
      <w:pPr>
        <w:pStyle w:val="a3"/>
        <w:spacing w:before="15" w:line="249" w:lineRule="auto"/>
        <w:ind w:right="362"/>
      </w:pPr>
      <w:r>
        <w:rPr>
          <w:b/>
          <w:i/>
        </w:rPr>
        <w:t xml:space="preserve">Плоские, круглые, кольчатые черви. </w:t>
      </w:r>
      <w:r>
        <w:t>Общая характеристика. Осо- бенности строения и жизнедеятельности плоских, круглых и кольчатых червей.</w:t>
      </w:r>
      <w:r>
        <w:rPr>
          <w:spacing w:val="-7"/>
        </w:rPr>
        <w:t xml:space="preserve"> </w:t>
      </w:r>
      <w:r>
        <w:t>Многообразие</w:t>
      </w:r>
      <w:r>
        <w:rPr>
          <w:spacing w:val="-7"/>
        </w:rPr>
        <w:t xml:space="preserve"> </w:t>
      </w:r>
      <w:r>
        <w:t>червей.</w:t>
      </w:r>
      <w:r>
        <w:rPr>
          <w:spacing w:val="-7"/>
        </w:rPr>
        <w:t xml:space="preserve"> </w:t>
      </w:r>
      <w:r>
        <w:t>Паразитические</w:t>
      </w:r>
      <w:r>
        <w:rPr>
          <w:spacing w:val="-7"/>
        </w:rPr>
        <w:t xml:space="preserve"> </w:t>
      </w:r>
      <w:r>
        <w:t>плоские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круглые</w:t>
      </w:r>
      <w:r>
        <w:rPr>
          <w:spacing w:val="-7"/>
        </w:rPr>
        <w:t xml:space="preserve"> </w:t>
      </w:r>
      <w:r>
        <w:t xml:space="preserve">черви. Циклы развития печёночного сосальщика, бычьего цепня, человеческой аскариды. Черви, их приспособления к паразитизму, вред, наносимый человеку, сельскохозяйственным растениям и животным. Меры по пре- дупреждению заражения паразитическими червями. Роль червей как </w:t>
      </w:r>
      <w:r>
        <w:rPr>
          <w:spacing w:val="-2"/>
        </w:rPr>
        <w:t>почвообразователей.</w:t>
      </w:r>
    </w:p>
    <w:p w:rsidR="00852BCB" w:rsidRDefault="00595F6D">
      <w:pPr>
        <w:spacing w:before="2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0"/>
          <w:numId w:val="69"/>
        </w:numPr>
        <w:tabs>
          <w:tab w:val="left" w:pos="519"/>
        </w:tabs>
        <w:spacing w:line="249" w:lineRule="auto"/>
        <w:ind w:right="373" w:firstLine="228"/>
        <w:rPr>
          <w:sz w:val="20"/>
        </w:rPr>
      </w:pPr>
      <w:r>
        <w:rPr>
          <w:sz w:val="20"/>
        </w:rPr>
        <w:t>Исследование внешнего</w:t>
      </w:r>
      <w:r>
        <w:rPr>
          <w:spacing w:val="-1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дождевого</w:t>
      </w:r>
      <w:r>
        <w:rPr>
          <w:spacing w:val="-2"/>
          <w:sz w:val="20"/>
        </w:rPr>
        <w:t xml:space="preserve"> </w:t>
      </w:r>
      <w:r>
        <w:rPr>
          <w:sz w:val="20"/>
        </w:rPr>
        <w:t>червя.</w:t>
      </w:r>
      <w:r>
        <w:rPr>
          <w:spacing w:val="-2"/>
          <w:sz w:val="20"/>
        </w:rPr>
        <w:t xml:space="preserve"> </w:t>
      </w:r>
      <w:r>
        <w:rPr>
          <w:sz w:val="20"/>
        </w:rPr>
        <w:t>Наблюдение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за реакцией дождевого червя на раздражители.</w:t>
      </w:r>
    </w:p>
    <w:p w:rsidR="00852BCB" w:rsidRDefault="00595F6D">
      <w:pPr>
        <w:pStyle w:val="a4"/>
        <w:numPr>
          <w:ilvl w:val="0"/>
          <w:numId w:val="69"/>
        </w:numPr>
        <w:tabs>
          <w:tab w:val="left" w:pos="534"/>
        </w:tabs>
        <w:spacing w:before="2" w:line="252" w:lineRule="auto"/>
        <w:ind w:right="371" w:firstLine="228"/>
        <w:rPr>
          <w:sz w:val="20"/>
        </w:rPr>
      </w:pPr>
      <w:r>
        <w:rPr>
          <w:sz w:val="20"/>
        </w:rPr>
        <w:t>Исследование внутреннего строения дождевого червя (на готовом влажном препарате и микропрепарате).</w:t>
      </w:r>
    </w:p>
    <w:p w:rsidR="00852BCB" w:rsidRDefault="00595F6D">
      <w:pPr>
        <w:pStyle w:val="a4"/>
        <w:numPr>
          <w:ilvl w:val="0"/>
          <w:numId w:val="69"/>
        </w:numPr>
        <w:tabs>
          <w:tab w:val="left" w:pos="555"/>
        </w:tabs>
        <w:spacing w:before="0" w:line="249" w:lineRule="auto"/>
        <w:ind w:right="371" w:firstLine="228"/>
        <w:rPr>
          <w:sz w:val="20"/>
        </w:rPr>
      </w:pPr>
      <w:r>
        <w:rPr>
          <w:sz w:val="20"/>
        </w:rPr>
        <w:t>Изучение</w:t>
      </w:r>
      <w:r>
        <w:rPr>
          <w:spacing w:val="32"/>
          <w:sz w:val="20"/>
        </w:rPr>
        <w:t xml:space="preserve"> </w:t>
      </w:r>
      <w:r>
        <w:rPr>
          <w:sz w:val="20"/>
        </w:rPr>
        <w:t>приспособлений</w:t>
      </w:r>
      <w:r>
        <w:rPr>
          <w:spacing w:val="31"/>
          <w:sz w:val="20"/>
        </w:rPr>
        <w:t xml:space="preserve"> </w:t>
      </w:r>
      <w:r>
        <w:rPr>
          <w:sz w:val="20"/>
        </w:rPr>
        <w:t>паразитических</w:t>
      </w:r>
      <w:r>
        <w:rPr>
          <w:spacing w:val="30"/>
          <w:sz w:val="20"/>
        </w:rPr>
        <w:t xml:space="preserve"> </w:t>
      </w:r>
      <w:r>
        <w:rPr>
          <w:sz w:val="20"/>
        </w:rPr>
        <w:t>червей</w:t>
      </w:r>
      <w:r>
        <w:rPr>
          <w:spacing w:val="31"/>
          <w:sz w:val="20"/>
        </w:rPr>
        <w:t xml:space="preserve"> </w:t>
      </w:r>
      <w:r>
        <w:rPr>
          <w:sz w:val="20"/>
        </w:rPr>
        <w:t>к</w:t>
      </w:r>
      <w:r>
        <w:rPr>
          <w:spacing w:val="33"/>
          <w:sz w:val="20"/>
        </w:rPr>
        <w:t xml:space="preserve"> </w:t>
      </w:r>
      <w:r>
        <w:rPr>
          <w:sz w:val="20"/>
        </w:rPr>
        <w:t>паразитизму (на готовых влажных и микропрепаратах).</w:t>
      </w:r>
    </w:p>
    <w:p w:rsidR="00852BCB" w:rsidRDefault="00595F6D">
      <w:pPr>
        <w:pStyle w:val="a3"/>
        <w:spacing w:before="4" w:line="247" w:lineRule="auto"/>
        <w:ind w:right="364"/>
      </w:pPr>
      <w:r>
        <w:rPr>
          <w:b/>
          <w:i/>
        </w:rPr>
        <w:t xml:space="preserve">Членистоногие. </w:t>
      </w:r>
      <w:r>
        <w:t>Общая характеристика. Среды жизни. Внешнее и внутреннее строение членистоногих. Многообразие членистоногих. Представители классов.</w:t>
      </w:r>
    </w:p>
    <w:p w:rsidR="00852BCB" w:rsidRDefault="00595F6D">
      <w:pPr>
        <w:pStyle w:val="a3"/>
        <w:spacing w:before="5" w:line="249" w:lineRule="auto"/>
        <w:ind w:right="369"/>
      </w:pPr>
      <w:r>
        <w:rPr>
          <w:i/>
        </w:rPr>
        <w:t>Ракообразные.</w:t>
      </w:r>
      <w:r>
        <w:rPr>
          <w:i/>
          <w:spacing w:val="-7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строения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жизнедеятельности.</w:t>
      </w:r>
      <w:r>
        <w:rPr>
          <w:spacing w:val="-9"/>
        </w:rPr>
        <w:t xml:space="preserve"> </w:t>
      </w:r>
      <w:r>
        <w:t>Значение ракообразных в природе и жизни человека.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rPr>
          <w:i/>
        </w:rPr>
        <w:t>Паукообразные.</w:t>
      </w:r>
      <w:r>
        <w:rPr>
          <w:i/>
          <w:spacing w:val="-6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жизнедеятельности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 xml:space="preserve">с жизнью на суше. Клещи — вредители культурных растений и меры борьбы с ними. Паразитические клещи — возбудители и переносчики опасных болезней. Меры защиты от клещей. Роль клещей в почвообра- </w:t>
      </w:r>
      <w:r>
        <w:rPr>
          <w:spacing w:val="-2"/>
        </w:rPr>
        <w:t>зовании.</w:t>
      </w:r>
    </w:p>
    <w:p w:rsidR="00852BCB" w:rsidRDefault="00595F6D">
      <w:pPr>
        <w:pStyle w:val="a3"/>
        <w:spacing w:before="4" w:line="249" w:lineRule="auto"/>
        <w:ind w:right="359"/>
      </w:pPr>
      <w:r>
        <w:rPr>
          <w:i/>
        </w:rPr>
        <w:t xml:space="preserve">Насекомые. </w:t>
      </w:r>
      <w:r>
        <w:t>Особенности строения и жизнедеятельности. Размноже- ние насекомых и типы развития. Отряды насекомых*: Прямокрылые, Равнокрылые, Полужесткокрылые, Чешуекрылые, Жесткокрылые, Пе- репончатокрылые, Двукрылые и др. Насекомые</w:t>
      </w:r>
      <w:r>
        <w:rPr>
          <w:spacing w:val="-1"/>
        </w:rPr>
        <w:t xml:space="preserve"> </w:t>
      </w:r>
      <w:r>
        <w:t>— переносчики возбу- дителей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паразиты</w:t>
      </w:r>
      <w:r>
        <w:rPr>
          <w:spacing w:val="80"/>
        </w:rPr>
        <w:t xml:space="preserve"> </w:t>
      </w:r>
      <w:r>
        <w:t>человека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домашних</w:t>
      </w:r>
      <w:r>
        <w:rPr>
          <w:spacing w:val="80"/>
        </w:rPr>
        <w:t xml:space="preserve"> </w:t>
      </w:r>
      <w:r>
        <w:t>животных.</w:t>
      </w:r>
      <w:r>
        <w:rPr>
          <w:spacing w:val="80"/>
        </w:rPr>
        <w:t xml:space="preserve"> </w:t>
      </w:r>
      <w:r>
        <w:t>Насеко- мые-вредители сада, огорода, поля, леса. Насекомые, снижающие чис- ленность</w:t>
      </w:r>
      <w:r>
        <w:rPr>
          <w:spacing w:val="-4"/>
        </w:rPr>
        <w:t xml:space="preserve"> </w:t>
      </w:r>
      <w:r>
        <w:t>вредителей</w:t>
      </w:r>
      <w:r>
        <w:rPr>
          <w:spacing w:val="-5"/>
        </w:rPr>
        <w:t xml:space="preserve"> </w:t>
      </w:r>
      <w:r>
        <w:t>растений.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насекомых,</w:t>
      </w:r>
      <w:r>
        <w:rPr>
          <w:spacing w:val="-4"/>
        </w:rPr>
        <w:t xml:space="preserve"> </w:t>
      </w:r>
      <w:r>
        <w:t>инстинкты.</w:t>
      </w:r>
      <w:r>
        <w:rPr>
          <w:spacing w:val="-3"/>
        </w:rPr>
        <w:t xml:space="preserve"> </w:t>
      </w:r>
      <w:r>
        <w:t>Меры по сокращению численности насекомых-вредителей. Значение насеко- мых в природе и жизни человека.</w:t>
      </w:r>
    </w:p>
    <w:p w:rsidR="00852BCB" w:rsidRDefault="00595F6D">
      <w:pPr>
        <w:pStyle w:val="a3"/>
        <w:spacing w:before="8" w:line="249" w:lineRule="auto"/>
        <w:ind w:right="368"/>
      </w:pPr>
      <w:r>
        <w:t>*Отряды насекомых изучаются обзорно по усмотрению учителя в 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местных</w:t>
      </w:r>
      <w:r>
        <w:rPr>
          <w:spacing w:val="-6"/>
        </w:rPr>
        <w:t xml:space="preserve"> </w:t>
      </w:r>
      <w:r>
        <w:t>условий.</w:t>
      </w:r>
      <w:r>
        <w:rPr>
          <w:spacing w:val="-7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подробно</w:t>
      </w:r>
      <w:r>
        <w:rPr>
          <w:spacing w:val="-6"/>
        </w:rPr>
        <w:t xml:space="preserve"> </w:t>
      </w:r>
      <w:r>
        <w:t>изучаются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примере двух местных отрядов.</w:t>
      </w:r>
    </w:p>
    <w:p w:rsidR="00852BCB" w:rsidRDefault="00595F6D">
      <w:pPr>
        <w:spacing w:before="3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0"/>
          <w:numId w:val="68"/>
        </w:numPr>
        <w:tabs>
          <w:tab w:val="left" w:pos="510"/>
        </w:tabs>
        <w:spacing w:line="249" w:lineRule="auto"/>
        <w:ind w:right="369" w:firstLine="228"/>
        <w:rPr>
          <w:sz w:val="20"/>
        </w:rPr>
      </w:pPr>
      <w:r>
        <w:rPr>
          <w:sz w:val="20"/>
        </w:rPr>
        <w:t>Исследование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внешнего</w:t>
      </w:r>
      <w:r>
        <w:rPr>
          <w:spacing w:val="-11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насекомого</w:t>
      </w:r>
      <w:r>
        <w:rPr>
          <w:spacing w:val="-11"/>
          <w:sz w:val="20"/>
        </w:rPr>
        <w:t xml:space="preserve"> </w:t>
      </w:r>
      <w:r>
        <w:rPr>
          <w:sz w:val="20"/>
        </w:rPr>
        <w:t>(на</w:t>
      </w:r>
      <w:r>
        <w:rPr>
          <w:spacing w:val="-11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-11"/>
          <w:sz w:val="20"/>
        </w:rPr>
        <w:t xml:space="preserve"> </w:t>
      </w:r>
      <w:r>
        <w:rPr>
          <w:sz w:val="20"/>
        </w:rPr>
        <w:t>майского жука или других крупных насекомых-вредителей).</w:t>
      </w:r>
    </w:p>
    <w:p w:rsidR="00852BCB" w:rsidRDefault="00595F6D">
      <w:pPr>
        <w:pStyle w:val="a4"/>
        <w:numPr>
          <w:ilvl w:val="0"/>
          <w:numId w:val="68"/>
        </w:numPr>
        <w:tabs>
          <w:tab w:val="left" w:pos="531"/>
        </w:tabs>
        <w:spacing w:before="1" w:line="249" w:lineRule="auto"/>
        <w:ind w:right="366" w:firstLine="228"/>
        <w:rPr>
          <w:sz w:val="20"/>
        </w:rPr>
      </w:pPr>
      <w:r>
        <w:rPr>
          <w:sz w:val="20"/>
        </w:rPr>
        <w:t>Ознакомление с различными типами развития насекомых (на при- мере коллекций).</w:t>
      </w:r>
    </w:p>
    <w:p w:rsidR="00852BCB" w:rsidRDefault="00595F6D">
      <w:pPr>
        <w:pStyle w:val="a3"/>
        <w:spacing w:before="7" w:line="249" w:lineRule="auto"/>
        <w:ind w:right="368"/>
      </w:pPr>
      <w:r>
        <w:rPr>
          <w:b/>
          <w:i/>
        </w:rPr>
        <w:t xml:space="preserve">Моллюски. </w:t>
      </w:r>
      <w:r>
        <w:t>Общая характеристика. Местообитание моллюсков. Строение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брюхоногих, двустворчатых, головоногих моллюсков. Черты приспособленности моллюсков к среде обитания. Размножение моллюсков. Многообразие моллюсков. Значение моллюсков в природе и жизни человека.</w:t>
      </w:r>
    </w:p>
    <w:p w:rsidR="00852BCB" w:rsidRDefault="00595F6D">
      <w:pPr>
        <w:spacing w:line="230" w:lineRule="exact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3"/>
        <w:spacing w:before="10" w:line="249" w:lineRule="auto"/>
        <w:ind w:right="370"/>
      </w:pPr>
      <w:r>
        <w:t>Исследование внешнего строения раковин пресноводных и морских моллюсков (раковины беззубки, перловицы, прудовика, катушки и др.).</w:t>
      </w:r>
    </w:p>
    <w:p w:rsidR="00852BCB" w:rsidRDefault="00595F6D">
      <w:pPr>
        <w:pStyle w:val="a3"/>
        <w:spacing w:before="6" w:line="247" w:lineRule="auto"/>
        <w:ind w:right="371"/>
      </w:pPr>
      <w:r>
        <w:rPr>
          <w:b/>
          <w:i/>
        </w:rPr>
        <w:t xml:space="preserve">Хордовые. </w:t>
      </w:r>
      <w:r>
        <w:t>Общая характеристика. Зародышевое развитие хордовых. Систематические группы хордовых. Подтип Бесчерепные (ланцетник). Подтип Черепные, или Позвоночные.</w:t>
      </w:r>
    </w:p>
    <w:p w:rsidR="00852BCB" w:rsidRDefault="00595F6D">
      <w:pPr>
        <w:pStyle w:val="a3"/>
        <w:spacing w:before="9" w:line="249" w:lineRule="auto"/>
        <w:ind w:right="364"/>
      </w:pPr>
      <w:r>
        <w:rPr>
          <w:b/>
          <w:i/>
        </w:rPr>
        <w:t xml:space="preserve">Рыбы. </w:t>
      </w:r>
      <w:r>
        <w:t>Общая характеристика. Местообитание и внешнее строе-ние рыб. Особенности внутреннего строения и процессов жизнедеятельно- сти. Приспособленность рыб к условиям обитания. Отличия хрящевых рыб от костных рыб. Размножение, развитие и миграция рыб в природе. Многообразие рыб, основные систематические группы рыб. Значение рыб в природе и жизни человека. Хозяйственное значение рыб.</w:t>
      </w:r>
    </w:p>
    <w:p w:rsidR="00852BCB" w:rsidRDefault="00595F6D">
      <w:pPr>
        <w:spacing w:before="1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0"/>
          <w:numId w:val="67"/>
        </w:numPr>
        <w:tabs>
          <w:tab w:val="left" w:pos="560"/>
        </w:tabs>
        <w:spacing w:line="249" w:lineRule="auto"/>
        <w:ind w:right="371" w:firstLine="228"/>
        <w:rPr>
          <w:sz w:val="20"/>
        </w:rPr>
      </w:pPr>
      <w:r>
        <w:rPr>
          <w:sz w:val="20"/>
        </w:rPr>
        <w:t>Исследование внешнего строения и особенностей передвижения рыбы (на примере живой рыбы в банке с водой).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67"/>
        </w:numPr>
        <w:tabs>
          <w:tab w:val="left" w:pos="555"/>
        </w:tabs>
        <w:spacing w:before="63" w:line="249" w:lineRule="auto"/>
        <w:ind w:right="367" w:firstLine="228"/>
        <w:rPr>
          <w:sz w:val="20"/>
        </w:rPr>
      </w:pPr>
      <w:r>
        <w:rPr>
          <w:sz w:val="20"/>
        </w:rPr>
        <w:t>Исследование внутреннего строения рыбы (на примере готового влажного препарата).</w:t>
      </w:r>
    </w:p>
    <w:p w:rsidR="00852BCB" w:rsidRDefault="00595F6D">
      <w:pPr>
        <w:pStyle w:val="a3"/>
        <w:spacing w:before="6" w:line="249" w:lineRule="auto"/>
        <w:ind w:right="361"/>
      </w:pPr>
      <w:r>
        <w:rPr>
          <w:b/>
          <w:i/>
        </w:rPr>
        <w:t xml:space="preserve">Земноводные. </w:t>
      </w:r>
      <w:r>
        <w:t xml:space="preserve">Общая характеристика. Местообитание земноводных. Особенности внешнего и внутреннего строения, процессов жизнедея- тельности, связанных с выходом земноводных на сушу. Приспособлен- ность земноводных к жизни в воде и на суше. Размножение и развитие </w:t>
      </w:r>
      <w:r>
        <w:rPr>
          <w:spacing w:val="-2"/>
        </w:rPr>
        <w:t>земноводных.</w:t>
      </w:r>
    </w:p>
    <w:p w:rsidR="00852BCB" w:rsidRDefault="00595F6D">
      <w:pPr>
        <w:pStyle w:val="a3"/>
        <w:spacing w:before="0" w:line="249" w:lineRule="auto"/>
        <w:ind w:right="372"/>
      </w:pPr>
      <w:r>
        <w:t>Многообразие земноводных и их охрана. Значение земноводных в природе и жизни человека.</w:t>
      </w:r>
    </w:p>
    <w:p w:rsidR="00852BCB" w:rsidRDefault="00595F6D">
      <w:pPr>
        <w:pStyle w:val="a3"/>
        <w:spacing w:before="6" w:line="249" w:lineRule="auto"/>
        <w:ind w:right="362"/>
      </w:pPr>
      <w:r>
        <w:rPr>
          <w:b/>
          <w:i/>
        </w:rPr>
        <w:t xml:space="preserve">Пресмыкающиеся. </w:t>
      </w:r>
      <w:r>
        <w:t>Общая характеристика. Местообитание пресмы- кающихся. Особенности внешнего и внутреннего строения пресмыка- ющихся. Процессы жизнедеятельности. Приспособленность пресмы- кающихся к жизни на суше. Размножение и развитие пресмыкающихся. Регенерация. Многообразие пресмыкающихся и их охрана. Значение пресмыкающихся в природе и жизни человека.</w:t>
      </w:r>
    </w:p>
    <w:p w:rsidR="00852BCB" w:rsidRDefault="00595F6D">
      <w:pPr>
        <w:pStyle w:val="a3"/>
        <w:spacing w:before="6" w:line="249" w:lineRule="auto"/>
        <w:ind w:right="364"/>
      </w:pPr>
      <w:r>
        <w:rPr>
          <w:b/>
          <w:i/>
        </w:rPr>
        <w:t xml:space="preserve">Птицы. </w:t>
      </w:r>
      <w:r>
        <w:t>Общая характеристика. Особенности внешнего строения птиц. Особенности внутреннего строения и процессов жизнедеятельно- сти птиц. Приспособления птиц к полёту. Поведение. Размножение и развитие птиц. Забота о потомстве. Сезонные явления в жизни птиц. Миграции птиц, их изучение. Многообразие птиц. Экологические группы птиц*. Приспособленность птиц к различным условиям среды. Значение птиц в природе и жизни человека.</w:t>
      </w:r>
    </w:p>
    <w:p w:rsidR="00852BCB" w:rsidRDefault="00595F6D">
      <w:pPr>
        <w:pStyle w:val="a3"/>
        <w:spacing w:before="1" w:line="252" w:lineRule="auto"/>
        <w:ind w:right="370"/>
      </w:pPr>
      <w:r>
        <w:rPr>
          <w:i/>
        </w:rPr>
        <w:t>*</w:t>
      </w:r>
      <w:r>
        <w:t>Многообразие птиц изучается по выбору учителя на примере трёх экологических групп с учётом распространения птиц в своём регионе.</w:t>
      </w:r>
    </w:p>
    <w:p w:rsidR="00852BCB" w:rsidRDefault="00595F6D">
      <w:pPr>
        <w:spacing w:line="227" w:lineRule="exact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0"/>
          <w:numId w:val="66"/>
        </w:numPr>
        <w:tabs>
          <w:tab w:val="left" w:pos="521"/>
        </w:tabs>
        <w:spacing w:line="249" w:lineRule="auto"/>
        <w:ind w:right="364" w:firstLine="228"/>
        <w:rPr>
          <w:sz w:val="20"/>
        </w:rPr>
      </w:pPr>
      <w:r>
        <w:rPr>
          <w:sz w:val="20"/>
        </w:rPr>
        <w:t>Исследование</w:t>
      </w:r>
      <w:r>
        <w:rPr>
          <w:spacing w:val="-13"/>
          <w:sz w:val="20"/>
        </w:rPr>
        <w:t xml:space="preserve"> </w:t>
      </w:r>
      <w:r>
        <w:rPr>
          <w:sz w:val="20"/>
        </w:rPr>
        <w:t>внешнего</w:t>
      </w:r>
      <w:r>
        <w:rPr>
          <w:spacing w:val="-12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перьевого</w:t>
      </w:r>
      <w:r>
        <w:rPr>
          <w:spacing w:val="-13"/>
          <w:sz w:val="20"/>
        </w:rPr>
        <w:t xml:space="preserve"> </w:t>
      </w:r>
      <w:r>
        <w:rPr>
          <w:sz w:val="20"/>
        </w:rPr>
        <w:t>покрова</w:t>
      </w:r>
      <w:r>
        <w:rPr>
          <w:spacing w:val="-12"/>
          <w:sz w:val="20"/>
        </w:rPr>
        <w:t xml:space="preserve"> </w:t>
      </w:r>
      <w:r>
        <w:rPr>
          <w:sz w:val="20"/>
        </w:rPr>
        <w:t>птиц</w:t>
      </w:r>
      <w:r>
        <w:rPr>
          <w:spacing w:val="-13"/>
          <w:sz w:val="20"/>
        </w:rPr>
        <w:t xml:space="preserve"> </w:t>
      </w:r>
      <w:r>
        <w:rPr>
          <w:sz w:val="20"/>
        </w:rPr>
        <w:t>(на</w:t>
      </w:r>
      <w:r>
        <w:rPr>
          <w:spacing w:val="-12"/>
          <w:sz w:val="20"/>
        </w:rPr>
        <w:t xml:space="preserve"> </w:t>
      </w:r>
      <w:r>
        <w:rPr>
          <w:sz w:val="20"/>
        </w:rPr>
        <w:t>при- мере</w:t>
      </w:r>
      <w:r>
        <w:rPr>
          <w:spacing w:val="-13"/>
          <w:sz w:val="20"/>
        </w:rPr>
        <w:t xml:space="preserve"> </w:t>
      </w:r>
      <w:r>
        <w:rPr>
          <w:sz w:val="20"/>
        </w:rPr>
        <w:t>чучела</w:t>
      </w:r>
      <w:r>
        <w:rPr>
          <w:spacing w:val="-10"/>
          <w:sz w:val="20"/>
        </w:rPr>
        <w:t xml:space="preserve"> </w:t>
      </w:r>
      <w:r>
        <w:rPr>
          <w:sz w:val="20"/>
        </w:rPr>
        <w:t>птиц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-11"/>
          <w:sz w:val="20"/>
        </w:rPr>
        <w:t xml:space="preserve"> </w:t>
      </w:r>
      <w:r>
        <w:rPr>
          <w:sz w:val="20"/>
        </w:rPr>
        <w:t>перьев:</w:t>
      </w:r>
      <w:r>
        <w:rPr>
          <w:spacing w:val="-12"/>
          <w:sz w:val="20"/>
        </w:rPr>
        <w:t xml:space="preserve"> </w:t>
      </w:r>
      <w:r>
        <w:rPr>
          <w:sz w:val="20"/>
        </w:rPr>
        <w:t>контурных,</w:t>
      </w:r>
      <w:r>
        <w:rPr>
          <w:spacing w:val="-11"/>
          <w:sz w:val="20"/>
        </w:rPr>
        <w:t xml:space="preserve"> </w:t>
      </w:r>
      <w:r>
        <w:rPr>
          <w:sz w:val="20"/>
        </w:rPr>
        <w:t>пуховых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пуха).</w:t>
      </w:r>
    </w:p>
    <w:p w:rsidR="00852BCB" w:rsidRDefault="00595F6D">
      <w:pPr>
        <w:pStyle w:val="a4"/>
        <w:numPr>
          <w:ilvl w:val="0"/>
          <w:numId w:val="66"/>
        </w:numPr>
        <w:tabs>
          <w:tab w:val="left" w:pos="514"/>
        </w:tabs>
        <w:spacing w:before="1"/>
        <w:ind w:left="514" w:hanging="200"/>
        <w:rPr>
          <w:sz w:val="20"/>
        </w:rPr>
      </w:pPr>
      <w:r>
        <w:rPr>
          <w:sz w:val="20"/>
        </w:rPr>
        <w:t>Исследование</w:t>
      </w:r>
      <w:r>
        <w:rPr>
          <w:spacing w:val="-13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12"/>
          <w:sz w:val="20"/>
        </w:rPr>
        <w:t xml:space="preserve"> </w:t>
      </w:r>
      <w:r>
        <w:rPr>
          <w:sz w:val="20"/>
        </w:rPr>
        <w:t>скелета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птицы.</w:t>
      </w:r>
    </w:p>
    <w:p w:rsidR="00852BCB" w:rsidRDefault="00595F6D">
      <w:pPr>
        <w:pStyle w:val="a3"/>
        <w:spacing w:before="15" w:line="249" w:lineRule="auto"/>
        <w:ind w:right="366"/>
      </w:pPr>
      <w:r>
        <w:rPr>
          <w:b/>
          <w:i/>
        </w:rPr>
        <w:t xml:space="preserve">Млекопитающие. </w:t>
      </w:r>
      <w:r>
        <w:t>Общая характеристика. Среды жизни млекопи- тающих. Особенности внешнего строения, скелета и мускулатуры, внутреннего строения. Процессы жизнедеятельности. Усложнение нервной</w:t>
      </w:r>
      <w:r>
        <w:rPr>
          <w:spacing w:val="-3"/>
        </w:rPr>
        <w:t xml:space="preserve"> </w:t>
      </w:r>
      <w:r>
        <w:t>системы.</w:t>
      </w:r>
      <w:r>
        <w:rPr>
          <w:spacing w:val="-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млекопитающих.</w:t>
      </w:r>
      <w:r>
        <w:rPr>
          <w:spacing w:val="-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развитие. Забота о потомстве.</w:t>
      </w:r>
    </w:p>
    <w:p w:rsidR="00852BCB" w:rsidRDefault="00595F6D">
      <w:pPr>
        <w:pStyle w:val="a3"/>
        <w:spacing w:before="0" w:line="249" w:lineRule="auto"/>
        <w:ind w:right="360"/>
      </w:pPr>
      <w:r>
        <w:t>Первозвери. Однопроходные (яйцекладущие) и Сумчатые (низшие звери). Плацентарные млекопитающие. Многообразие млекопитающих. Насекомоядные и Рукокрылые. Грызуны, Зайцеобразные. Хищные. Ла- стоногие и Китообразные. Парнокопытные и Непарнокопытные. При- маты*. Семейства отряда Хищные: собачьи, кошачьи, куньи, медвежьи.</w:t>
      </w:r>
    </w:p>
    <w:p w:rsidR="00852BCB" w:rsidRDefault="00595F6D">
      <w:pPr>
        <w:pStyle w:val="a3"/>
        <w:spacing w:before="4" w:line="249" w:lineRule="auto"/>
        <w:ind w:right="360"/>
      </w:pPr>
      <w:r>
        <w:t>Значение млекопитающих в природе и жизни человека. Млекопита- ющие</w:t>
      </w:r>
      <w:r>
        <w:rPr>
          <w:spacing w:val="-5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переносчики</w:t>
      </w:r>
      <w:r>
        <w:rPr>
          <w:spacing w:val="-11"/>
        </w:rPr>
        <w:t xml:space="preserve"> </w:t>
      </w:r>
      <w:r>
        <w:t>возбудителей</w:t>
      </w:r>
      <w:r>
        <w:rPr>
          <w:spacing w:val="-11"/>
        </w:rPr>
        <w:t xml:space="preserve"> </w:t>
      </w:r>
      <w:r>
        <w:t>опасных</w:t>
      </w:r>
      <w:r>
        <w:rPr>
          <w:spacing w:val="-11"/>
        </w:rPr>
        <w:t xml:space="preserve"> </w:t>
      </w:r>
      <w:r>
        <w:t>заболеваний.</w:t>
      </w:r>
      <w:r>
        <w:rPr>
          <w:spacing w:val="-9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борьбы с грызунами. Многообразие млекопитающих родного края.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2"/>
      </w:pPr>
      <w:r>
        <w:t>*Изучаются 6 отрядов млекопитающих на примере двух видов из каждого отряда по выбору учителя.</w:t>
      </w:r>
    </w:p>
    <w:p w:rsidR="00852BCB" w:rsidRDefault="00852BCB">
      <w:pPr>
        <w:pStyle w:val="a3"/>
        <w:spacing w:before="11"/>
        <w:ind w:left="0" w:firstLine="0"/>
        <w:jc w:val="left"/>
      </w:pPr>
    </w:p>
    <w:p w:rsidR="00852BCB" w:rsidRDefault="00595F6D">
      <w:pPr>
        <w:spacing w:before="1"/>
        <w:ind w:left="314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0"/>
          <w:numId w:val="65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Исследование</w:t>
      </w:r>
      <w:r>
        <w:rPr>
          <w:spacing w:val="-13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12"/>
          <w:sz w:val="20"/>
        </w:rPr>
        <w:t xml:space="preserve"> </w:t>
      </w:r>
      <w:r>
        <w:rPr>
          <w:sz w:val="20"/>
        </w:rPr>
        <w:t>скелета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млекопитающих.</w:t>
      </w:r>
    </w:p>
    <w:p w:rsidR="00852BCB" w:rsidRDefault="00595F6D">
      <w:pPr>
        <w:pStyle w:val="a4"/>
        <w:numPr>
          <w:ilvl w:val="0"/>
          <w:numId w:val="65"/>
        </w:numPr>
        <w:tabs>
          <w:tab w:val="left" w:pos="515"/>
        </w:tabs>
        <w:rPr>
          <w:sz w:val="20"/>
        </w:rPr>
      </w:pPr>
      <w:r>
        <w:rPr>
          <w:sz w:val="20"/>
        </w:rPr>
        <w:t>Исследование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12"/>
          <w:sz w:val="20"/>
        </w:rPr>
        <w:t xml:space="preserve"> </w:t>
      </w:r>
      <w:r>
        <w:rPr>
          <w:sz w:val="20"/>
        </w:rPr>
        <w:t>зубной</w:t>
      </w:r>
      <w:r>
        <w:rPr>
          <w:spacing w:val="-1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млекопитающих.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3"/>
        <w:numPr>
          <w:ilvl w:val="0"/>
          <w:numId w:val="71"/>
        </w:numPr>
        <w:tabs>
          <w:tab w:val="left" w:pos="306"/>
        </w:tabs>
        <w:ind w:left="306" w:hanging="220"/>
      </w:pPr>
      <w:r>
        <w:t>Развитие</w:t>
      </w:r>
      <w:r>
        <w:rPr>
          <w:spacing w:val="-3"/>
        </w:rPr>
        <w:t xml:space="preserve"> </w:t>
      </w:r>
      <w:r>
        <w:t>животного</w:t>
      </w:r>
      <w:r>
        <w:rPr>
          <w:spacing w:val="-5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4"/>
        </w:rPr>
        <w:t>Земле</w:t>
      </w:r>
    </w:p>
    <w:p w:rsidR="00852BCB" w:rsidRDefault="00595F6D">
      <w:pPr>
        <w:pStyle w:val="a3"/>
        <w:spacing w:before="119" w:line="249" w:lineRule="auto"/>
        <w:ind w:right="364"/>
      </w:pPr>
      <w:r>
        <w:t>Эволюционное развитие животного мира на Земле. Усложнение жи- вотных в процессе эволюции. Доказательства эволюционного развития животного мира. Палеонтология. Ископаемые остатки животных, их изучение. Методы изучения ископаемых остатков. Реставрация древних животных. «Живые ископаемые» животного мира.</w:t>
      </w:r>
    </w:p>
    <w:p w:rsidR="00852BCB" w:rsidRDefault="00595F6D">
      <w:pPr>
        <w:pStyle w:val="a3"/>
        <w:spacing w:before="4" w:line="249" w:lineRule="auto"/>
        <w:ind w:right="366"/>
      </w:pPr>
      <w:r>
        <w:t>Жизнь животных в воде. Одноклеточные животные. Происхождение многоклеточных</w:t>
      </w:r>
      <w:r>
        <w:rPr>
          <w:spacing w:val="-13"/>
        </w:rPr>
        <w:t xml:space="preserve"> </w:t>
      </w:r>
      <w:r>
        <w:t>животных.</w:t>
      </w:r>
      <w:r>
        <w:rPr>
          <w:spacing w:val="-12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этапы</w:t>
      </w:r>
      <w:r>
        <w:rPr>
          <w:spacing w:val="-12"/>
        </w:rPr>
        <w:t xml:space="preserve"> </w:t>
      </w:r>
      <w:r>
        <w:t>эволюции</w:t>
      </w:r>
      <w:r>
        <w:rPr>
          <w:spacing w:val="-13"/>
        </w:rPr>
        <w:t xml:space="preserve"> </w:t>
      </w:r>
      <w:r>
        <w:t xml:space="preserve">беспозвоночных. Основные этапы эволюции позвоночных животных. Вымершие живот- </w:t>
      </w:r>
      <w:r>
        <w:rPr>
          <w:spacing w:val="-4"/>
        </w:rPr>
        <w:t>ные.</w:t>
      </w:r>
    </w:p>
    <w:p w:rsidR="00852BCB" w:rsidRDefault="00595F6D">
      <w:pPr>
        <w:spacing w:before="4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3"/>
        <w:spacing w:before="10"/>
        <w:ind w:left="314" w:firstLine="0"/>
      </w:pPr>
      <w:r>
        <w:t>Исследование</w:t>
      </w:r>
      <w:r>
        <w:rPr>
          <w:spacing w:val="-9"/>
        </w:rPr>
        <w:t xml:space="preserve"> </w:t>
      </w:r>
      <w:r>
        <w:t>ископаемых</w:t>
      </w:r>
      <w:r>
        <w:rPr>
          <w:spacing w:val="-11"/>
        </w:rPr>
        <w:t xml:space="preserve"> </w:t>
      </w:r>
      <w:r>
        <w:t>остатков</w:t>
      </w:r>
      <w:r>
        <w:rPr>
          <w:spacing w:val="-9"/>
        </w:rPr>
        <w:t xml:space="preserve"> </w:t>
      </w:r>
      <w:r>
        <w:t>вымерших</w:t>
      </w:r>
      <w:r>
        <w:rPr>
          <w:spacing w:val="-9"/>
        </w:rPr>
        <w:t xml:space="preserve"> </w:t>
      </w:r>
      <w:r>
        <w:rPr>
          <w:spacing w:val="-2"/>
        </w:rPr>
        <w:t>животных.</w:t>
      </w:r>
    </w:p>
    <w:p w:rsidR="00852BCB" w:rsidRDefault="00595F6D">
      <w:pPr>
        <w:pStyle w:val="3"/>
        <w:numPr>
          <w:ilvl w:val="0"/>
          <w:numId w:val="71"/>
        </w:numPr>
        <w:tabs>
          <w:tab w:val="left" w:pos="306"/>
        </w:tabs>
        <w:spacing w:before="228"/>
        <w:ind w:left="306" w:hanging="220"/>
      </w:pPr>
      <w:r>
        <w:t>Животные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rPr>
          <w:spacing w:val="-2"/>
        </w:rPr>
        <w:t>сообществах</w:t>
      </w:r>
    </w:p>
    <w:p w:rsidR="00852BCB" w:rsidRDefault="00595F6D">
      <w:pPr>
        <w:pStyle w:val="a3"/>
        <w:spacing w:before="66" w:line="249" w:lineRule="auto"/>
        <w:ind w:right="360"/>
        <w:jc w:val="right"/>
      </w:pPr>
      <w:r>
        <w:t>Животные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среда</w:t>
      </w:r>
      <w:r>
        <w:rPr>
          <w:spacing w:val="-12"/>
        </w:rPr>
        <w:t xml:space="preserve"> </w:t>
      </w:r>
      <w:r>
        <w:t>обитания.</w:t>
      </w:r>
      <w:r>
        <w:rPr>
          <w:spacing w:val="-10"/>
        </w:rPr>
        <w:t xml:space="preserve"> </w:t>
      </w:r>
      <w:r>
        <w:t>Влияние</w:t>
      </w:r>
      <w:r>
        <w:rPr>
          <w:spacing w:val="-12"/>
        </w:rPr>
        <w:t xml:space="preserve"> </w:t>
      </w:r>
      <w:r>
        <w:t>света,</w:t>
      </w:r>
      <w:r>
        <w:rPr>
          <w:spacing w:val="-12"/>
        </w:rPr>
        <w:t xml:space="preserve"> </w:t>
      </w:r>
      <w:r>
        <w:t>температуры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влажности на</w:t>
      </w:r>
      <w:r>
        <w:rPr>
          <w:spacing w:val="-13"/>
        </w:rPr>
        <w:t xml:space="preserve"> </w:t>
      </w:r>
      <w:r>
        <w:t>животных.</w:t>
      </w:r>
      <w:r>
        <w:rPr>
          <w:spacing w:val="-12"/>
        </w:rPr>
        <w:t xml:space="preserve"> </w:t>
      </w:r>
      <w:r>
        <w:t>Приспособленность</w:t>
      </w:r>
      <w:r>
        <w:rPr>
          <w:spacing w:val="-13"/>
        </w:rPr>
        <w:t xml:space="preserve"> </w:t>
      </w:r>
      <w:r>
        <w:t>животных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условиям</w:t>
      </w:r>
      <w:r>
        <w:rPr>
          <w:spacing w:val="-12"/>
        </w:rPr>
        <w:t xml:space="preserve"> </w:t>
      </w:r>
      <w:r>
        <w:t>среды</w:t>
      </w:r>
      <w:r>
        <w:rPr>
          <w:spacing w:val="-13"/>
        </w:rPr>
        <w:t xml:space="preserve"> </w:t>
      </w:r>
      <w:r>
        <w:t>обитания. Популяции</w:t>
      </w:r>
      <w:r>
        <w:rPr>
          <w:spacing w:val="40"/>
        </w:rPr>
        <w:t xml:space="preserve"> </w:t>
      </w:r>
      <w:r>
        <w:t>животных,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характеристики.</w:t>
      </w:r>
      <w:r>
        <w:rPr>
          <w:spacing w:val="40"/>
        </w:rPr>
        <w:t xml:space="preserve"> </w:t>
      </w:r>
      <w:r>
        <w:t>Одиночный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групповой образ</w:t>
      </w:r>
      <w:r>
        <w:rPr>
          <w:spacing w:val="36"/>
        </w:rPr>
        <w:t xml:space="preserve"> </w:t>
      </w:r>
      <w:r>
        <w:t>жизни.</w:t>
      </w:r>
      <w:r>
        <w:rPr>
          <w:spacing w:val="36"/>
        </w:rPr>
        <w:t xml:space="preserve"> </w:t>
      </w:r>
      <w:r>
        <w:t>Взаимосвязи</w:t>
      </w:r>
      <w:r>
        <w:rPr>
          <w:spacing w:val="37"/>
        </w:rPr>
        <w:t xml:space="preserve"> </w:t>
      </w:r>
      <w:r>
        <w:t>животных</w:t>
      </w:r>
      <w:r>
        <w:rPr>
          <w:spacing w:val="34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собой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другими</w:t>
      </w:r>
      <w:r>
        <w:rPr>
          <w:spacing w:val="34"/>
        </w:rPr>
        <w:t xml:space="preserve"> </w:t>
      </w:r>
      <w:r>
        <w:t>орга- низмами.</w:t>
      </w:r>
      <w:r>
        <w:rPr>
          <w:spacing w:val="30"/>
        </w:rPr>
        <w:t xml:space="preserve"> </w:t>
      </w:r>
      <w:r>
        <w:t>Пищевые</w:t>
      </w:r>
      <w:r>
        <w:rPr>
          <w:spacing w:val="30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природном</w:t>
      </w:r>
      <w:r>
        <w:rPr>
          <w:spacing w:val="30"/>
        </w:rPr>
        <w:t xml:space="preserve"> </w:t>
      </w:r>
      <w:r>
        <w:t>сообществе.</w:t>
      </w:r>
      <w:r>
        <w:rPr>
          <w:spacing w:val="31"/>
        </w:rPr>
        <w:t xml:space="preserve"> </w:t>
      </w:r>
      <w:r>
        <w:t>Пищевые</w:t>
      </w:r>
      <w:r>
        <w:rPr>
          <w:spacing w:val="32"/>
        </w:rPr>
        <w:t xml:space="preserve"> </w:t>
      </w:r>
      <w:r>
        <w:rPr>
          <w:spacing w:val="-2"/>
        </w:rPr>
        <w:t>уровни,</w:t>
      </w:r>
    </w:p>
    <w:p w:rsidR="00852BCB" w:rsidRDefault="00595F6D">
      <w:pPr>
        <w:pStyle w:val="a3"/>
        <w:spacing w:before="5"/>
        <w:ind w:firstLine="0"/>
        <w:jc w:val="left"/>
      </w:pPr>
      <w:r>
        <w:rPr>
          <w:spacing w:val="-2"/>
        </w:rPr>
        <w:t>экологическая</w:t>
      </w:r>
      <w:r>
        <w:rPr>
          <w:spacing w:val="8"/>
        </w:rPr>
        <w:t xml:space="preserve"> </w:t>
      </w:r>
      <w:r>
        <w:rPr>
          <w:spacing w:val="-2"/>
        </w:rPr>
        <w:t>пирамида.</w:t>
      </w:r>
      <w:r>
        <w:rPr>
          <w:spacing w:val="10"/>
        </w:rPr>
        <w:t xml:space="preserve"> </w:t>
      </w:r>
      <w:r>
        <w:rPr>
          <w:spacing w:val="-2"/>
        </w:rPr>
        <w:t>Экосистема.</w:t>
      </w:r>
    </w:p>
    <w:p w:rsidR="00852BCB" w:rsidRDefault="00595F6D">
      <w:pPr>
        <w:pStyle w:val="a3"/>
        <w:spacing w:before="10" w:line="249" w:lineRule="auto"/>
        <w:ind w:right="371"/>
      </w:pPr>
      <w:r>
        <w:t>Животный мир природных зон Земли. Основные закономерности распределения животных на планете. Фауна.</w:t>
      </w:r>
    </w:p>
    <w:p w:rsidR="00852BCB" w:rsidRDefault="00595F6D">
      <w:pPr>
        <w:pStyle w:val="3"/>
        <w:numPr>
          <w:ilvl w:val="0"/>
          <w:numId w:val="71"/>
        </w:numPr>
        <w:tabs>
          <w:tab w:val="left" w:pos="306"/>
        </w:tabs>
        <w:spacing w:before="136"/>
        <w:ind w:left="306" w:hanging="220"/>
      </w:pPr>
      <w:r>
        <w:t>Животные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человек</w:t>
      </w:r>
    </w:p>
    <w:p w:rsidR="00852BCB" w:rsidRDefault="00595F6D">
      <w:pPr>
        <w:pStyle w:val="a3"/>
        <w:spacing w:before="64" w:line="249" w:lineRule="auto"/>
        <w:ind w:right="366"/>
      </w:pPr>
      <w:r>
        <w:t>Воздействие человека на животных в природе: прямое и косвенное. Промысловые животные (рыболовство, охота). Ведение промысла жи- вотных на основе научного подхода. Загрязнение окружающей среды.</w:t>
      </w:r>
    </w:p>
    <w:p w:rsidR="00852BCB" w:rsidRDefault="00595F6D">
      <w:pPr>
        <w:pStyle w:val="a3"/>
        <w:spacing w:before="3" w:line="249" w:lineRule="auto"/>
        <w:ind w:right="371"/>
      </w:pPr>
      <w:r>
        <w:t>Одомашнивание</w:t>
      </w:r>
      <w:r>
        <w:rPr>
          <w:spacing w:val="-2"/>
        </w:rPr>
        <w:t xml:space="preserve"> </w:t>
      </w:r>
      <w:r>
        <w:t>животных. Селекция,</w:t>
      </w:r>
      <w:r>
        <w:rPr>
          <w:spacing w:val="-2"/>
        </w:rPr>
        <w:t xml:space="preserve"> </w:t>
      </w:r>
      <w:r>
        <w:t>породы,</w:t>
      </w:r>
      <w:r>
        <w:rPr>
          <w:spacing w:val="-2"/>
        </w:rPr>
        <w:t xml:space="preserve"> </w:t>
      </w:r>
      <w:r>
        <w:t>искусственный</w:t>
      </w:r>
      <w:r>
        <w:rPr>
          <w:spacing w:val="-3"/>
        </w:rPr>
        <w:t xml:space="preserve"> </w:t>
      </w:r>
      <w:r>
        <w:t>отбор, дикие предки домашних животных. Значение домашних животных в жизни человека. Животные сельскохозяйственных угодий. Методы борьбы с животными-вредителями.</w:t>
      </w:r>
    </w:p>
    <w:p w:rsidR="00852BCB" w:rsidRDefault="00595F6D">
      <w:pPr>
        <w:pStyle w:val="a3"/>
        <w:spacing w:before="3" w:line="249" w:lineRule="auto"/>
        <w:ind w:right="362"/>
      </w:pPr>
      <w:r>
        <w:t>Город как особая искусственная среда, созданная человеком. Синан- тропные виды животных. Условия их обитания. Беспозвоночные и по- звоночные</w:t>
      </w:r>
      <w:r>
        <w:rPr>
          <w:spacing w:val="19"/>
        </w:rPr>
        <w:t xml:space="preserve"> </w:t>
      </w:r>
      <w:r>
        <w:t>животные</w:t>
      </w:r>
      <w:r>
        <w:rPr>
          <w:spacing w:val="19"/>
        </w:rPr>
        <w:t xml:space="preserve"> </w:t>
      </w:r>
      <w:r>
        <w:t>города.</w:t>
      </w:r>
      <w:r>
        <w:rPr>
          <w:spacing w:val="19"/>
        </w:rPr>
        <w:t xml:space="preserve"> </w:t>
      </w:r>
      <w:r>
        <w:t>Адаптация</w:t>
      </w:r>
      <w:r>
        <w:rPr>
          <w:spacing w:val="19"/>
        </w:rPr>
        <w:t xml:space="preserve"> </w:t>
      </w:r>
      <w:r>
        <w:t>животных</w:t>
      </w:r>
      <w:r>
        <w:rPr>
          <w:spacing w:val="20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новым</w:t>
      </w:r>
      <w:r>
        <w:rPr>
          <w:spacing w:val="19"/>
        </w:rPr>
        <w:t xml:space="preserve"> </w:t>
      </w:r>
      <w:r>
        <w:rPr>
          <w:spacing w:val="-2"/>
        </w:rPr>
        <w:t>условиям.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 w:firstLine="0"/>
      </w:pPr>
      <w:r>
        <w:t xml:space="preserve">Рекреационный пресс на животных диких видов в условиях города. Безнадзорные домашние животные. Питомники. Восстановление чис- ленности редких видов животных: особо охраняемые природные тер- ритории (ООПТ). Красная книга России. Меры сохранения животного </w:t>
      </w:r>
      <w:r>
        <w:rPr>
          <w:spacing w:val="-4"/>
        </w:rPr>
        <w:t>мира.</w:t>
      </w:r>
    </w:p>
    <w:p w:rsidR="00852BCB" w:rsidRDefault="00852BCB">
      <w:pPr>
        <w:pStyle w:val="a3"/>
        <w:spacing w:before="50"/>
        <w:ind w:left="0" w:firstLine="0"/>
        <w:jc w:val="left"/>
      </w:pPr>
    </w:p>
    <w:p w:rsidR="00852BCB" w:rsidRDefault="00595F6D">
      <w:pPr>
        <w:pStyle w:val="3"/>
        <w:spacing w:before="1"/>
      </w:pPr>
      <w:r>
        <w:t xml:space="preserve">9 </w:t>
      </w:r>
      <w:r>
        <w:rPr>
          <w:spacing w:val="-2"/>
        </w:rPr>
        <w:t>КЛАСС</w:t>
      </w:r>
    </w:p>
    <w:p w:rsidR="00852BCB" w:rsidRDefault="00595F6D">
      <w:pPr>
        <w:pStyle w:val="a4"/>
        <w:numPr>
          <w:ilvl w:val="0"/>
          <w:numId w:val="64"/>
        </w:numPr>
        <w:tabs>
          <w:tab w:val="left" w:pos="306"/>
        </w:tabs>
        <w:spacing w:before="169"/>
        <w:ind w:left="306" w:hanging="220"/>
        <w:rPr>
          <w:b/>
        </w:rPr>
      </w:pPr>
      <w:r>
        <w:rPr>
          <w:b/>
        </w:rPr>
        <w:t>Человек</w:t>
      </w:r>
      <w:r>
        <w:rPr>
          <w:b/>
          <w:spacing w:val="-5"/>
        </w:rPr>
        <w:t xml:space="preserve"> </w:t>
      </w:r>
      <w:r>
        <w:rPr>
          <w:b/>
        </w:rPr>
        <w:t>—</w:t>
      </w:r>
      <w:r>
        <w:rPr>
          <w:b/>
          <w:spacing w:val="-8"/>
        </w:rPr>
        <w:t xml:space="preserve"> </w:t>
      </w:r>
      <w:r>
        <w:rPr>
          <w:b/>
        </w:rPr>
        <w:t>биосоциальный</w:t>
      </w:r>
      <w:r>
        <w:rPr>
          <w:b/>
          <w:spacing w:val="-6"/>
        </w:rPr>
        <w:t xml:space="preserve"> </w:t>
      </w:r>
      <w:r>
        <w:rPr>
          <w:b/>
          <w:spacing w:val="-5"/>
        </w:rPr>
        <w:t>вид</w:t>
      </w:r>
    </w:p>
    <w:p w:rsidR="00852BCB" w:rsidRDefault="00595F6D">
      <w:pPr>
        <w:pStyle w:val="a3"/>
        <w:spacing w:before="121" w:line="249" w:lineRule="auto"/>
        <w:ind w:right="371"/>
      </w:pPr>
      <w:r>
        <w:t>Науки о человеке (анатомия, физиология, психология, антропология, гигиена, санитария, экология человека). Методы изучения организма человека. Значение знаний о человеке для самопознания и сохранения здоровья. Особенности человека как биосоциального существа.</w:t>
      </w:r>
    </w:p>
    <w:p w:rsidR="00852BCB" w:rsidRDefault="00595F6D">
      <w:pPr>
        <w:pStyle w:val="a3"/>
        <w:spacing w:before="4" w:line="249" w:lineRule="auto"/>
        <w:ind w:right="363"/>
      </w:pPr>
      <w:r>
        <w:t>Место человека в системе органического мира. Человек как часть природы.</w:t>
      </w:r>
      <w:r>
        <w:rPr>
          <w:spacing w:val="-12"/>
        </w:rPr>
        <w:t xml:space="preserve"> </w:t>
      </w:r>
      <w:r>
        <w:t>Систематическое</w:t>
      </w:r>
      <w:r>
        <w:rPr>
          <w:spacing w:val="-12"/>
        </w:rPr>
        <w:t xml:space="preserve"> </w:t>
      </w:r>
      <w:r>
        <w:t>положение</w:t>
      </w:r>
      <w:r>
        <w:rPr>
          <w:spacing w:val="-12"/>
        </w:rPr>
        <w:t xml:space="preserve"> </w:t>
      </w:r>
      <w:r>
        <w:t>современного</w:t>
      </w:r>
      <w:r>
        <w:rPr>
          <w:spacing w:val="-12"/>
        </w:rPr>
        <w:t xml:space="preserve"> </w:t>
      </w:r>
      <w:r>
        <w:t>человека.</w:t>
      </w:r>
      <w:r>
        <w:rPr>
          <w:spacing w:val="-12"/>
        </w:rPr>
        <w:t xml:space="preserve"> </w:t>
      </w:r>
      <w:r>
        <w:t>Сходство человека с млекопитающими. Отличие человека от приматов. Доказа- тельства животного происхождения человека. Человек разумный. Ан- тропогенез, его этапы. Биологические и социальные факторы становле- ния человека. Человеческие расы.</w:t>
      </w:r>
    </w:p>
    <w:p w:rsidR="00852BCB" w:rsidRDefault="00595F6D">
      <w:pPr>
        <w:pStyle w:val="3"/>
        <w:numPr>
          <w:ilvl w:val="0"/>
          <w:numId w:val="64"/>
        </w:numPr>
        <w:tabs>
          <w:tab w:val="left" w:pos="306"/>
        </w:tabs>
        <w:spacing w:before="226"/>
        <w:ind w:left="306" w:hanging="220"/>
      </w:pPr>
      <w:r>
        <w:t>Структура</w:t>
      </w:r>
      <w:r>
        <w:rPr>
          <w:spacing w:val="-9"/>
        </w:rPr>
        <w:t xml:space="preserve"> </w:t>
      </w:r>
      <w:r>
        <w:t>организма</w:t>
      </w:r>
      <w:r>
        <w:rPr>
          <w:spacing w:val="-11"/>
        </w:rPr>
        <w:t xml:space="preserve"> </w:t>
      </w:r>
      <w:r>
        <w:rPr>
          <w:spacing w:val="-2"/>
        </w:rPr>
        <w:t>человека</w:t>
      </w:r>
    </w:p>
    <w:p w:rsidR="00852BCB" w:rsidRDefault="00595F6D">
      <w:pPr>
        <w:pStyle w:val="a3"/>
        <w:spacing w:before="90" w:line="249" w:lineRule="auto"/>
        <w:ind w:right="358"/>
      </w:pP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химический</w:t>
      </w:r>
      <w:r>
        <w:rPr>
          <w:spacing w:val="-7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клетки.</w:t>
      </w:r>
      <w:r>
        <w:rPr>
          <w:spacing w:val="-5"/>
        </w:rPr>
        <w:t xml:space="preserve"> </w:t>
      </w:r>
      <w:r>
        <w:t>Обмен</w:t>
      </w:r>
      <w:r>
        <w:rPr>
          <w:spacing w:val="-6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превращение энергии в клетке. Многообразие клеток, их деление. Нуклеиновые кис- лоты.</w:t>
      </w:r>
      <w:r>
        <w:rPr>
          <w:spacing w:val="-1"/>
        </w:rPr>
        <w:t xml:space="preserve"> </w:t>
      </w:r>
      <w:r>
        <w:t>Гены.</w:t>
      </w:r>
      <w:r>
        <w:rPr>
          <w:spacing w:val="-1"/>
        </w:rPr>
        <w:t xml:space="preserve"> </w:t>
      </w:r>
      <w:r>
        <w:t>Хромосомы.</w:t>
      </w:r>
      <w:r>
        <w:rPr>
          <w:spacing w:val="-1"/>
        </w:rPr>
        <w:t xml:space="preserve"> </w:t>
      </w:r>
      <w:r>
        <w:t>Хромосомный</w:t>
      </w:r>
      <w:r>
        <w:rPr>
          <w:spacing w:val="-2"/>
        </w:rPr>
        <w:t xml:space="preserve"> </w:t>
      </w:r>
      <w:r>
        <w:t>набор.</w:t>
      </w:r>
      <w:r>
        <w:rPr>
          <w:spacing w:val="-4"/>
        </w:rPr>
        <w:t xml:space="preserve"> </w:t>
      </w:r>
      <w:r>
        <w:t>Митоз,</w:t>
      </w:r>
      <w:r>
        <w:rPr>
          <w:spacing w:val="-3"/>
        </w:rPr>
        <w:t xml:space="preserve"> </w:t>
      </w:r>
      <w:r>
        <w:t>мейоз.</w:t>
      </w:r>
      <w:r>
        <w:rPr>
          <w:spacing w:val="-1"/>
        </w:rPr>
        <w:t xml:space="preserve"> </w:t>
      </w:r>
      <w:r>
        <w:t>Соматиче- ские и половые клетки. Стволовые клетки.</w:t>
      </w:r>
    </w:p>
    <w:p w:rsidR="00852BCB" w:rsidRDefault="00595F6D">
      <w:pPr>
        <w:pStyle w:val="a3"/>
        <w:spacing w:before="3" w:line="249" w:lineRule="auto"/>
        <w:ind w:right="369"/>
      </w:pPr>
      <w:r>
        <w:t>Типы тканей организма человека: эпителиальные, соединительные, мышечные, нервная. Свойства тканей, их функции. Органы и системы органов.</w:t>
      </w:r>
      <w:r>
        <w:rPr>
          <w:spacing w:val="-2"/>
        </w:rPr>
        <w:t xml:space="preserve"> </w:t>
      </w:r>
      <w:r>
        <w:t>Организм как</w:t>
      </w:r>
      <w:r>
        <w:rPr>
          <w:spacing w:val="-2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  <w:r>
        <w:rPr>
          <w:spacing w:val="-1"/>
        </w:rPr>
        <w:t xml:space="preserve"> </w:t>
      </w:r>
      <w:r>
        <w:t>Взаимо-связь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как основа гомеостаза.</w:t>
      </w:r>
    </w:p>
    <w:p w:rsidR="00852BCB" w:rsidRDefault="00595F6D">
      <w:pPr>
        <w:spacing w:before="4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клеток</w:t>
      </w:r>
      <w:r>
        <w:rPr>
          <w:spacing w:val="-9"/>
          <w:sz w:val="20"/>
        </w:rPr>
        <w:t xml:space="preserve"> </w:t>
      </w:r>
      <w:r>
        <w:rPr>
          <w:sz w:val="20"/>
        </w:rPr>
        <w:t>слизистой</w:t>
      </w:r>
      <w:r>
        <w:rPr>
          <w:spacing w:val="-8"/>
          <w:sz w:val="20"/>
        </w:rPr>
        <w:t xml:space="preserve"> </w:t>
      </w:r>
      <w:r>
        <w:rPr>
          <w:sz w:val="20"/>
        </w:rPr>
        <w:t>оболочки</w:t>
      </w:r>
      <w:r>
        <w:rPr>
          <w:spacing w:val="-7"/>
          <w:sz w:val="20"/>
        </w:rPr>
        <w:t xml:space="preserve"> </w:t>
      </w:r>
      <w:r>
        <w:rPr>
          <w:sz w:val="20"/>
        </w:rPr>
        <w:t>полости</w:t>
      </w:r>
      <w:r>
        <w:rPr>
          <w:spacing w:val="-8"/>
          <w:sz w:val="20"/>
        </w:rPr>
        <w:t xml:space="preserve"> </w:t>
      </w:r>
      <w:r>
        <w:rPr>
          <w:sz w:val="20"/>
        </w:rPr>
        <w:t>рта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человека.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28"/>
        </w:tabs>
        <w:spacing w:line="249" w:lineRule="auto"/>
        <w:ind w:left="86" w:right="362" w:firstLine="228"/>
        <w:rPr>
          <w:sz w:val="20"/>
        </w:rPr>
      </w:pPr>
      <w:r>
        <w:rPr>
          <w:sz w:val="20"/>
        </w:rPr>
        <w:t xml:space="preserve">Изучение микроскопического строения тканей (на готовых микро- </w:t>
      </w:r>
      <w:r>
        <w:rPr>
          <w:spacing w:val="-2"/>
          <w:sz w:val="20"/>
        </w:rPr>
        <w:t>препаратах).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spacing w:before="2"/>
        <w:ind w:left="514" w:hanging="200"/>
        <w:rPr>
          <w:sz w:val="20"/>
        </w:rPr>
      </w:pPr>
      <w:r>
        <w:rPr>
          <w:sz w:val="20"/>
        </w:rPr>
        <w:t>Распознавание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-9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8"/>
          <w:sz w:val="20"/>
        </w:rPr>
        <w:t xml:space="preserve"> </w:t>
      </w:r>
      <w:r>
        <w:rPr>
          <w:sz w:val="20"/>
        </w:rPr>
        <w:t>(по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таблицам).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3"/>
        <w:numPr>
          <w:ilvl w:val="0"/>
          <w:numId w:val="64"/>
        </w:numPr>
        <w:tabs>
          <w:tab w:val="left" w:pos="306"/>
        </w:tabs>
        <w:ind w:left="306" w:hanging="220"/>
      </w:pPr>
      <w:r>
        <w:t>Нейрогуморальная</w:t>
      </w:r>
      <w:r>
        <w:rPr>
          <w:spacing w:val="-11"/>
        </w:rPr>
        <w:t xml:space="preserve"> </w:t>
      </w:r>
      <w:r>
        <w:rPr>
          <w:spacing w:val="-2"/>
        </w:rPr>
        <w:t>регуляция</w:t>
      </w:r>
    </w:p>
    <w:p w:rsidR="00852BCB" w:rsidRDefault="00595F6D">
      <w:pPr>
        <w:pStyle w:val="a3"/>
        <w:spacing w:before="92"/>
        <w:ind w:left="314" w:firstLine="0"/>
        <w:jc w:val="left"/>
      </w:pPr>
      <w:r>
        <w:t>Нервная</w:t>
      </w:r>
      <w:r>
        <w:rPr>
          <w:spacing w:val="-8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значение.</w:t>
      </w:r>
    </w:p>
    <w:p w:rsidR="00852BCB" w:rsidRDefault="00595F6D">
      <w:pPr>
        <w:pStyle w:val="a3"/>
        <w:spacing w:before="10" w:line="249" w:lineRule="auto"/>
        <w:ind w:right="362"/>
        <w:jc w:val="left"/>
      </w:pPr>
      <w:r>
        <w:t>Нейроны,</w:t>
      </w:r>
      <w:r>
        <w:rPr>
          <w:spacing w:val="15"/>
        </w:rPr>
        <w:t xml:space="preserve"> </w:t>
      </w:r>
      <w:r>
        <w:t>нервы,</w:t>
      </w:r>
      <w:r>
        <w:rPr>
          <w:spacing w:val="15"/>
        </w:rPr>
        <w:t xml:space="preserve"> </w:t>
      </w:r>
      <w:r>
        <w:t>нервные</w:t>
      </w:r>
      <w:r>
        <w:rPr>
          <w:spacing w:val="15"/>
        </w:rPr>
        <w:t xml:space="preserve"> </w:t>
      </w:r>
      <w:r>
        <w:t>узлы. Рефлекс. Рефлекторная дуга. Рецеп- торы. Двухнейронные и трёхнейронные рефлекторные дуги.</w:t>
      </w:r>
    </w:p>
    <w:p w:rsidR="00852BCB" w:rsidRDefault="00595F6D">
      <w:pPr>
        <w:pStyle w:val="a3"/>
        <w:spacing w:line="249" w:lineRule="auto"/>
        <w:jc w:val="left"/>
      </w:pPr>
      <w:r>
        <w:t>Спинной</w:t>
      </w:r>
      <w:r>
        <w:rPr>
          <w:spacing w:val="30"/>
        </w:rPr>
        <w:t xml:space="preserve"> </w:t>
      </w:r>
      <w:r>
        <w:t>мозг,</w:t>
      </w:r>
      <w:r>
        <w:rPr>
          <w:spacing w:val="32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строение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функции.</w:t>
      </w:r>
      <w:r>
        <w:rPr>
          <w:spacing w:val="31"/>
        </w:rPr>
        <w:t xml:space="preserve"> </w:t>
      </w:r>
      <w:r>
        <w:t>Рефлексы</w:t>
      </w:r>
      <w:r>
        <w:rPr>
          <w:spacing w:val="31"/>
        </w:rPr>
        <w:t xml:space="preserve"> </w:t>
      </w:r>
      <w:r>
        <w:t>спинного</w:t>
      </w:r>
      <w:r>
        <w:rPr>
          <w:spacing w:val="32"/>
        </w:rPr>
        <w:t xml:space="preserve"> </w:t>
      </w:r>
      <w:r>
        <w:t>мозга. Головной</w:t>
      </w:r>
      <w:r>
        <w:rPr>
          <w:spacing w:val="-4"/>
        </w:rPr>
        <w:t xml:space="preserve"> </w:t>
      </w:r>
      <w:r>
        <w:t>мозг,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полушария.</w:t>
      </w:r>
      <w:r>
        <w:rPr>
          <w:spacing w:val="-2"/>
        </w:rPr>
        <w:t xml:space="preserve"> Рефлексы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t>головного мозга. Безусловные (врождённые) и условные (приобретён- ные) рефлексы.</w:t>
      </w:r>
    </w:p>
    <w:p w:rsidR="00852BCB" w:rsidRDefault="00595F6D">
      <w:pPr>
        <w:pStyle w:val="a3"/>
        <w:spacing w:line="249" w:lineRule="auto"/>
        <w:ind w:right="361"/>
      </w:pPr>
      <w:r>
        <w:t>Соматическая нервная система. Вегетативная (автономная) нервная система. Нервная система как единое целое. Нарушения в работе нерв- ной системы.</w:t>
      </w:r>
    </w:p>
    <w:p w:rsidR="00852BCB" w:rsidRDefault="00595F6D">
      <w:pPr>
        <w:pStyle w:val="a3"/>
        <w:spacing w:line="249" w:lineRule="auto"/>
        <w:ind w:right="363"/>
      </w:pPr>
      <w:r>
        <w:t>Гуморальная регуляция функций. Эндокринная система. Железы внутренней</w:t>
      </w:r>
      <w:r>
        <w:rPr>
          <w:spacing w:val="-1"/>
        </w:rPr>
        <w:t xml:space="preserve"> </w:t>
      </w:r>
      <w:r>
        <w:t>секреции.</w:t>
      </w:r>
      <w:r>
        <w:rPr>
          <w:spacing w:val="-1"/>
        </w:rPr>
        <w:t xml:space="preserve"> </w:t>
      </w:r>
      <w:r>
        <w:t>Железы</w:t>
      </w:r>
      <w:r>
        <w:rPr>
          <w:spacing w:val="-1"/>
        </w:rPr>
        <w:t xml:space="preserve"> </w:t>
      </w:r>
      <w:r>
        <w:t>смешанной</w:t>
      </w:r>
      <w:r>
        <w:rPr>
          <w:spacing w:val="-4"/>
        </w:rPr>
        <w:t xml:space="preserve"> </w:t>
      </w:r>
      <w:r>
        <w:t>секреции.</w:t>
      </w:r>
      <w:r>
        <w:rPr>
          <w:spacing w:val="-3"/>
        </w:rPr>
        <w:t xml:space="preserve"> </w:t>
      </w:r>
      <w:r>
        <w:t>Гормоны,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 регуляции физиологических функций организма, роста и развития. Нарушение в работе эндокринных желёз. Особенности рефлекторной и гуморальной регуляции функций организма.</w:t>
      </w:r>
    </w:p>
    <w:p w:rsidR="00852BCB" w:rsidRDefault="00595F6D">
      <w:pPr>
        <w:spacing w:before="4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8"/>
          <w:sz w:val="20"/>
        </w:rPr>
        <w:t xml:space="preserve"> </w:t>
      </w:r>
      <w:r>
        <w:rPr>
          <w:sz w:val="20"/>
        </w:rPr>
        <w:t>головного</w:t>
      </w:r>
      <w:r>
        <w:rPr>
          <w:spacing w:val="-7"/>
          <w:sz w:val="20"/>
        </w:rPr>
        <w:t xml:space="preserve"> </w:t>
      </w:r>
      <w:r>
        <w:rPr>
          <w:sz w:val="20"/>
        </w:rPr>
        <w:t>мозга</w:t>
      </w:r>
      <w:r>
        <w:rPr>
          <w:spacing w:val="-7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8"/>
          <w:sz w:val="20"/>
        </w:rPr>
        <w:t xml:space="preserve"> </w:t>
      </w:r>
      <w:r>
        <w:rPr>
          <w:sz w:val="20"/>
        </w:rPr>
        <w:t>(по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муляжам).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33"/>
        </w:tabs>
        <w:spacing w:line="252" w:lineRule="auto"/>
        <w:ind w:left="86" w:right="362" w:firstLine="228"/>
        <w:rPr>
          <w:sz w:val="20"/>
        </w:rPr>
      </w:pPr>
      <w:r>
        <w:rPr>
          <w:sz w:val="20"/>
        </w:rPr>
        <w:t xml:space="preserve">Изучение изменения размера зрачка в зависимости от освещённо- </w:t>
      </w:r>
      <w:r>
        <w:rPr>
          <w:spacing w:val="-4"/>
          <w:sz w:val="20"/>
        </w:rPr>
        <w:t>сти.</w:t>
      </w:r>
    </w:p>
    <w:p w:rsidR="00852BCB" w:rsidRDefault="00595F6D">
      <w:pPr>
        <w:pStyle w:val="3"/>
        <w:numPr>
          <w:ilvl w:val="0"/>
          <w:numId w:val="64"/>
        </w:numPr>
        <w:tabs>
          <w:tab w:val="left" w:pos="306"/>
        </w:tabs>
        <w:spacing w:before="219"/>
        <w:ind w:left="306" w:hanging="220"/>
      </w:pPr>
      <w:r>
        <w:t>Опора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движение</w:t>
      </w:r>
    </w:p>
    <w:p w:rsidR="00852BCB" w:rsidRDefault="00595F6D">
      <w:pPr>
        <w:pStyle w:val="a3"/>
        <w:spacing w:before="119" w:line="249" w:lineRule="auto"/>
        <w:ind w:right="359"/>
      </w:pPr>
      <w:r>
        <w:t xml:space="preserve">Значение опорно-двигательного аппарата. Скелет человека, строение его отделов и функции. Кости, их химический состав, строение. Типы костей. Рост костей в длину и толщину. Соединение костей. Скелет го- ловы. Скелет туловища. Скелет конечностей и их поясов. Особенности скелета человека, связанные с прямохождением и трудовой деятельно- </w:t>
      </w:r>
      <w:r>
        <w:rPr>
          <w:spacing w:val="-2"/>
        </w:rPr>
        <w:t>стью.</w:t>
      </w:r>
    </w:p>
    <w:p w:rsidR="00852BCB" w:rsidRDefault="00595F6D">
      <w:pPr>
        <w:pStyle w:val="a3"/>
        <w:spacing w:before="5" w:line="249" w:lineRule="auto"/>
        <w:ind w:right="364"/>
      </w:pPr>
      <w:r>
        <w:t>Мышечная система. Строение и функции скелетных мышц. Работа мышц: статическая и динамическая; мышцы сгибатели и разгибатели. Утомление мышц. Гиподинамия. Роль двигательной активности в со- хранении здоровья.</w:t>
      </w:r>
    </w:p>
    <w:p w:rsidR="00852BCB" w:rsidRDefault="00595F6D">
      <w:pPr>
        <w:pStyle w:val="a3"/>
        <w:spacing w:before="3" w:line="249" w:lineRule="auto"/>
        <w:ind w:right="362"/>
      </w:pPr>
      <w:r>
        <w:t>Нарушения опорно-двигательной системы. Возрастные изменения в строении костей. Нарушение осанки. Предупреждение искривления по- звоночника и развития плоскостопия. Профилактика травматизма. Пер- вая помощь при травмах опорно-двигательного аппарата.</w:t>
      </w:r>
    </w:p>
    <w:p w:rsidR="00852BCB" w:rsidRDefault="00595F6D">
      <w:pPr>
        <w:spacing w:before="4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Исследование</w:t>
      </w:r>
      <w:r>
        <w:rPr>
          <w:spacing w:val="-12"/>
          <w:sz w:val="20"/>
        </w:rPr>
        <w:t xml:space="preserve"> </w:t>
      </w:r>
      <w:r>
        <w:rPr>
          <w:sz w:val="20"/>
        </w:rPr>
        <w:t>свойств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кости.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9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8"/>
          <w:sz w:val="20"/>
        </w:rPr>
        <w:t xml:space="preserve"> </w:t>
      </w:r>
      <w:r>
        <w:rPr>
          <w:sz w:val="20"/>
        </w:rPr>
        <w:t>костей</w:t>
      </w:r>
      <w:r>
        <w:rPr>
          <w:spacing w:val="-8"/>
          <w:sz w:val="20"/>
        </w:rPr>
        <w:t xml:space="preserve"> </w:t>
      </w:r>
      <w:r>
        <w:rPr>
          <w:sz w:val="20"/>
        </w:rPr>
        <w:t>(на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муляжах).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10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8"/>
          <w:sz w:val="20"/>
        </w:rPr>
        <w:t xml:space="preserve"> </w:t>
      </w:r>
      <w:r>
        <w:rPr>
          <w:sz w:val="20"/>
        </w:rPr>
        <w:t>позвонков</w:t>
      </w:r>
      <w:r>
        <w:rPr>
          <w:spacing w:val="-6"/>
          <w:sz w:val="20"/>
        </w:rPr>
        <w:t xml:space="preserve"> </w:t>
      </w:r>
      <w:r>
        <w:rPr>
          <w:sz w:val="20"/>
        </w:rPr>
        <w:t>(на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муляжах).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Определение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гибкости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позвоночника.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Измерение</w:t>
      </w:r>
      <w:r>
        <w:rPr>
          <w:spacing w:val="-5"/>
          <w:sz w:val="20"/>
        </w:rPr>
        <w:t xml:space="preserve"> </w:t>
      </w:r>
      <w:r>
        <w:rPr>
          <w:sz w:val="20"/>
        </w:rPr>
        <w:t>массы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роста</w:t>
      </w:r>
      <w:r>
        <w:rPr>
          <w:spacing w:val="-6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организма.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31"/>
        </w:tabs>
        <w:spacing w:line="249" w:lineRule="auto"/>
        <w:ind w:left="86" w:right="360" w:firstLine="228"/>
        <w:rPr>
          <w:sz w:val="20"/>
        </w:rPr>
      </w:pPr>
      <w:r>
        <w:rPr>
          <w:sz w:val="20"/>
        </w:rPr>
        <w:t>Изучение влияния статической и динамической нагрузки на утом- ление мышц.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spacing w:before="2"/>
        <w:ind w:left="514" w:hanging="200"/>
        <w:rPr>
          <w:sz w:val="20"/>
        </w:rPr>
      </w:pPr>
      <w:r>
        <w:rPr>
          <w:sz w:val="20"/>
        </w:rPr>
        <w:t>Выявление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осанки.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Определение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признаков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плоскостопия.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Оказание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первой</w:t>
      </w:r>
      <w:r>
        <w:rPr>
          <w:spacing w:val="-7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повреждении</w:t>
      </w:r>
      <w:r>
        <w:rPr>
          <w:spacing w:val="-8"/>
          <w:sz w:val="20"/>
        </w:rPr>
        <w:t xml:space="preserve"> </w:t>
      </w:r>
      <w:r>
        <w:rPr>
          <w:sz w:val="20"/>
        </w:rPr>
        <w:t>скелета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мышц.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numPr>
          <w:ilvl w:val="0"/>
          <w:numId w:val="64"/>
        </w:numPr>
        <w:tabs>
          <w:tab w:val="left" w:pos="306"/>
        </w:tabs>
        <w:spacing w:before="78"/>
        <w:ind w:left="306" w:hanging="220"/>
      </w:pPr>
      <w:r>
        <w:t>Внутренняя</w:t>
      </w:r>
      <w:r>
        <w:rPr>
          <w:spacing w:val="-6"/>
        </w:rPr>
        <w:t xml:space="preserve"> </w:t>
      </w:r>
      <w:r>
        <w:t>среда</w:t>
      </w:r>
      <w:r>
        <w:rPr>
          <w:spacing w:val="-9"/>
        </w:rPr>
        <w:t xml:space="preserve"> </w:t>
      </w:r>
      <w:r>
        <w:rPr>
          <w:spacing w:val="-2"/>
        </w:rPr>
        <w:t>организма</w:t>
      </w:r>
    </w:p>
    <w:p w:rsidR="00852BCB" w:rsidRDefault="00595F6D">
      <w:pPr>
        <w:pStyle w:val="a3"/>
        <w:spacing w:before="90" w:line="249" w:lineRule="auto"/>
        <w:ind w:right="364"/>
      </w:pPr>
      <w:r>
        <w:t>Внутренняя среда и её функции. Форменные элементы крови: эритроциты, лейкоциты и тромбоциты. Малокровие, его причины. Красный костный мозг, его роль в организме. Плазма крови. Постоян- ство внутренней среды (гомеостаз). Свёртывание крови. Группы крови. Резус-фактор. Переливание крови. Донорство.</w:t>
      </w:r>
    </w:p>
    <w:p w:rsidR="00852BCB" w:rsidRDefault="00595F6D">
      <w:pPr>
        <w:pStyle w:val="a3"/>
        <w:spacing w:before="5" w:line="249" w:lineRule="auto"/>
        <w:ind w:right="365"/>
      </w:pPr>
      <w:r>
        <w:t>Иммунитет и его виды. Факторы, влияющие на иммунитет (приобре- тённые иммунодефициты): радиационное облучение, химическое отравление,</w:t>
      </w:r>
      <w:r>
        <w:rPr>
          <w:spacing w:val="80"/>
        </w:rPr>
        <w:t xml:space="preserve">  </w:t>
      </w:r>
      <w:r>
        <w:t>голодание,</w:t>
      </w:r>
      <w:r>
        <w:rPr>
          <w:spacing w:val="80"/>
        </w:rPr>
        <w:t xml:space="preserve">  </w:t>
      </w:r>
      <w:r>
        <w:t>воспаление,</w:t>
      </w:r>
      <w:r>
        <w:rPr>
          <w:spacing w:val="80"/>
        </w:rPr>
        <w:t xml:space="preserve">  </w:t>
      </w:r>
      <w:r>
        <w:t>вирусные</w:t>
      </w:r>
      <w:r>
        <w:rPr>
          <w:spacing w:val="80"/>
        </w:rPr>
        <w:t xml:space="preserve">  </w:t>
      </w:r>
      <w:r>
        <w:t>заболевания, ВИЧ-инфекция. Вилочковая железа, лимфатические узлы. Вакцины и лечебные сыворотки. Значение работ Л. Пастера и И. И.</w:t>
      </w:r>
      <w:r>
        <w:rPr>
          <w:spacing w:val="-4"/>
        </w:rPr>
        <w:t xml:space="preserve"> </w:t>
      </w:r>
      <w:r>
        <w:t>Мечникова по изучению иммунитета.</w:t>
      </w:r>
    </w:p>
    <w:p w:rsidR="00852BCB" w:rsidRDefault="00595F6D">
      <w:pPr>
        <w:spacing w:before="5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3"/>
        <w:spacing w:before="10" w:line="249" w:lineRule="auto"/>
        <w:ind w:right="367"/>
      </w:pPr>
      <w:r>
        <w:t xml:space="preserve">Изучение микроскопического строения крови человека и лягушки </w:t>
      </w:r>
      <w:r>
        <w:rPr>
          <w:spacing w:val="-2"/>
        </w:rPr>
        <w:t>(сравнение).</w:t>
      </w:r>
    </w:p>
    <w:p w:rsidR="00852BCB" w:rsidRDefault="00595F6D">
      <w:pPr>
        <w:pStyle w:val="3"/>
        <w:numPr>
          <w:ilvl w:val="0"/>
          <w:numId w:val="64"/>
        </w:numPr>
        <w:tabs>
          <w:tab w:val="left" w:pos="306"/>
        </w:tabs>
        <w:spacing w:before="223"/>
        <w:ind w:left="306" w:hanging="220"/>
      </w:pPr>
      <w:r>
        <w:rPr>
          <w:spacing w:val="-2"/>
        </w:rPr>
        <w:t>Кровообращение</w:t>
      </w:r>
    </w:p>
    <w:p w:rsidR="00852BCB" w:rsidRDefault="00595F6D">
      <w:pPr>
        <w:pStyle w:val="a3"/>
        <w:spacing w:before="90" w:line="249" w:lineRule="auto"/>
        <w:ind w:right="359"/>
      </w:pPr>
      <w:r>
        <w:t xml:space="preserve">Органы кровообращения. Строение и работа сердца. Автоматизм сердца. Сердечный цикл, его длительность. Большой и малый круги кровообращения. Движение крови по сосудам. Пульс. Лимфатическая система, лимфоотток. Регуляция деятельности сердца и сосудов. Про- филактика сердечно-сосудистых заболеваний. Первая помощь при кро- </w:t>
      </w:r>
      <w:r>
        <w:rPr>
          <w:spacing w:val="-2"/>
        </w:rPr>
        <w:t>вотечениях.</w:t>
      </w:r>
    </w:p>
    <w:p w:rsidR="00852BCB" w:rsidRDefault="00595F6D">
      <w:pPr>
        <w:spacing w:before="5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Измерение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кровяного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давления.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0"/>
        </w:tabs>
        <w:spacing w:line="249" w:lineRule="auto"/>
        <w:ind w:left="86" w:right="363" w:firstLine="228"/>
        <w:rPr>
          <w:sz w:val="20"/>
        </w:rPr>
      </w:pPr>
      <w:r>
        <w:rPr>
          <w:sz w:val="20"/>
        </w:rPr>
        <w:t>Определение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пульса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числа</w:t>
      </w:r>
      <w:r>
        <w:rPr>
          <w:spacing w:val="-10"/>
          <w:sz w:val="20"/>
        </w:rPr>
        <w:t xml:space="preserve"> </w:t>
      </w:r>
      <w:r>
        <w:rPr>
          <w:sz w:val="20"/>
        </w:rPr>
        <w:t>сердечных</w:t>
      </w:r>
      <w:r>
        <w:rPr>
          <w:spacing w:val="-10"/>
          <w:sz w:val="20"/>
        </w:rPr>
        <w:t xml:space="preserve"> </w:t>
      </w:r>
      <w:r>
        <w:rPr>
          <w:sz w:val="20"/>
        </w:rPr>
        <w:t>сокращений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покое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после дозированных физических нагрузок у человека.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spacing w:before="2"/>
        <w:ind w:left="514" w:hanging="200"/>
        <w:rPr>
          <w:sz w:val="20"/>
        </w:rPr>
      </w:pPr>
      <w:r>
        <w:rPr>
          <w:sz w:val="20"/>
        </w:rPr>
        <w:t>Первая</w:t>
      </w:r>
      <w:r>
        <w:rPr>
          <w:spacing w:val="-6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кровотечениях.</w:t>
      </w:r>
    </w:p>
    <w:p w:rsidR="00852BCB" w:rsidRDefault="00595F6D">
      <w:pPr>
        <w:pStyle w:val="3"/>
        <w:numPr>
          <w:ilvl w:val="0"/>
          <w:numId w:val="64"/>
        </w:numPr>
        <w:tabs>
          <w:tab w:val="left" w:pos="306"/>
        </w:tabs>
        <w:spacing w:before="229"/>
        <w:ind w:left="306" w:hanging="220"/>
      </w:pPr>
      <w:r>
        <w:rPr>
          <w:spacing w:val="-2"/>
        </w:rPr>
        <w:t>Дыхание</w:t>
      </w:r>
    </w:p>
    <w:p w:rsidR="00852BCB" w:rsidRDefault="00595F6D">
      <w:pPr>
        <w:pStyle w:val="a3"/>
        <w:spacing w:before="65" w:line="249" w:lineRule="auto"/>
        <w:ind w:right="363"/>
      </w:pPr>
      <w:r>
        <w:t>Дыхание и его значение. Органы дыхания. Лёгкие. Взаимо-связь строения и функций органов дыхания. Газообмен в лёгких и тканях. Жизненная ёмкость лёгких. Механизмы дыхания. Дыхательные движе- ния. Регуляция дыхания.</w:t>
      </w:r>
    </w:p>
    <w:p w:rsidR="00852BCB" w:rsidRDefault="00595F6D">
      <w:pPr>
        <w:pStyle w:val="a3"/>
        <w:spacing w:before="4" w:line="249" w:lineRule="auto"/>
        <w:ind w:right="360"/>
      </w:pPr>
      <w:r>
        <w:t>Инфекционные болезни, передающиеся через воздух, предупрежде- ние воздушно-капельных инфекций. Вред табакокурения, употребления наркотических и психотропных веществ. Реанимация. Охрана воздуш- ной среды. Оказание первой помощи при поражении органов дыхания.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00"/>
        </w:tabs>
        <w:ind w:left="500" w:hanging="186"/>
        <w:rPr>
          <w:sz w:val="20"/>
        </w:rPr>
      </w:pPr>
      <w:r>
        <w:rPr>
          <w:spacing w:val="-6"/>
          <w:sz w:val="20"/>
        </w:rPr>
        <w:t>Измерение</w:t>
      </w:r>
      <w:r>
        <w:rPr>
          <w:sz w:val="20"/>
        </w:rPr>
        <w:t xml:space="preserve"> </w:t>
      </w:r>
      <w:r>
        <w:rPr>
          <w:spacing w:val="-6"/>
          <w:sz w:val="20"/>
        </w:rPr>
        <w:t>обхвата</w:t>
      </w:r>
      <w:r>
        <w:rPr>
          <w:spacing w:val="3"/>
          <w:sz w:val="20"/>
        </w:rPr>
        <w:t xml:space="preserve"> </w:t>
      </w:r>
      <w:r>
        <w:rPr>
          <w:spacing w:val="-6"/>
          <w:sz w:val="20"/>
        </w:rPr>
        <w:t>грудной</w:t>
      </w:r>
      <w:r>
        <w:rPr>
          <w:spacing w:val="2"/>
          <w:sz w:val="20"/>
        </w:rPr>
        <w:t xml:space="preserve"> </w:t>
      </w:r>
      <w:r>
        <w:rPr>
          <w:spacing w:val="-6"/>
          <w:sz w:val="20"/>
        </w:rPr>
        <w:t>клетки</w:t>
      </w:r>
      <w:r>
        <w:rPr>
          <w:spacing w:val="2"/>
          <w:sz w:val="20"/>
        </w:rPr>
        <w:t xml:space="preserve"> </w:t>
      </w:r>
      <w:r>
        <w:rPr>
          <w:spacing w:val="-6"/>
          <w:sz w:val="20"/>
        </w:rPr>
        <w:t>в</w:t>
      </w:r>
      <w:r>
        <w:rPr>
          <w:sz w:val="20"/>
        </w:rPr>
        <w:t xml:space="preserve"> </w:t>
      </w:r>
      <w:r>
        <w:rPr>
          <w:spacing w:val="-6"/>
          <w:sz w:val="20"/>
        </w:rPr>
        <w:t>состоянии</w:t>
      </w:r>
      <w:r>
        <w:rPr>
          <w:spacing w:val="-2"/>
          <w:sz w:val="20"/>
        </w:rPr>
        <w:t xml:space="preserve"> </w:t>
      </w:r>
      <w:r>
        <w:rPr>
          <w:spacing w:val="-6"/>
          <w:sz w:val="20"/>
        </w:rPr>
        <w:t>вдоха</w:t>
      </w:r>
      <w:r>
        <w:rPr>
          <w:spacing w:val="7"/>
          <w:sz w:val="20"/>
        </w:rPr>
        <w:t xml:space="preserve"> </w:t>
      </w:r>
      <w:r>
        <w:rPr>
          <w:spacing w:val="-6"/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pacing w:val="-6"/>
          <w:sz w:val="20"/>
        </w:rPr>
        <w:t>выдоха.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64"/>
        </w:numPr>
        <w:tabs>
          <w:tab w:val="left" w:pos="553"/>
        </w:tabs>
        <w:spacing w:before="63" w:line="249" w:lineRule="auto"/>
        <w:ind w:left="86" w:right="372" w:firstLine="228"/>
        <w:rPr>
          <w:sz w:val="20"/>
        </w:rPr>
      </w:pPr>
      <w:r>
        <w:rPr>
          <w:sz w:val="20"/>
        </w:rPr>
        <w:t>Определение</w:t>
      </w:r>
      <w:r>
        <w:rPr>
          <w:spacing w:val="33"/>
          <w:sz w:val="20"/>
        </w:rPr>
        <w:t xml:space="preserve"> </w:t>
      </w:r>
      <w:r>
        <w:rPr>
          <w:sz w:val="20"/>
        </w:rPr>
        <w:t>частоты</w:t>
      </w:r>
      <w:r>
        <w:rPr>
          <w:spacing w:val="33"/>
          <w:sz w:val="20"/>
        </w:rPr>
        <w:t xml:space="preserve"> </w:t>
      </w:r>
      <w:r>
        <w:rPr>
          <w:sz w:val="20"/>
        </w:rPr>
        <w:t>дыхания.</w:t>
      </w:r>
      <w:r>
        <w:rPr>
          <w:spacing w:val="32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34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31"/>
          <w:sz w:val="20"/>
        </w:rPr>
        <w:t xml:space="preserve"> </w:t>
      </w:r>
      <w:r>
        <w:rPr>
          <w:sz w:val="20"/>
        </w:rPr>
        <w:t>факторов</w:t>
      </w:r>
      <w:r>
        <w:rPr>
          <w:spacing w:val="32"/>
          <w:sz w:val="20"/>
        </w:rPr>
        <w:t xml:space="preserve"> </w:t>
      </w:r>
      <w:r>
        <w:rPr>
          <w:sz w:val="20"/>
        </w:rPr>
        <w:t>на частоту дыхания.</w:t>
      </w:r>
    </w:p>
    <w:p w:rsidR="00852BCB" w:rsidRDefault="00595F6D">
      <w:pPr>
        <w:pStyle w:val="3"/>
        <w:numPr>
          <w:ilvl w:val="0"/>
          <w:numId w:val="64"/>
        </w:numPr>
        <w:tabs>
          <w:tab w:val="left" w:pos="306"/>
        </w:tabs>
        <w:spacing w:before="221"/>
        <w:ind w:left="306" w:hanging="220"/>
      </w:pPr>
      <w:r>
        <w:t>Питание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пищеварение</w:t>
      </w:r>
    </w:p>
    <w:p w:rsidR="00852BCB" w:rsidRDefault="00595F6D">
      <w:pPr>
        <w:pStyle w:val="a3"/>
        <w:spacing w:before="65" w:line="249" w:lineRule="auto"/>
        <w:ind w:right="363"/>
      </w:pPr>
      <w:r>
        <w:t>Питательные</w:t>
      </w:r>
      <w:r>
        <w:rPr>
          <w:spacing w:val="-2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пищевые</w:t>
      </w:r>
      <w:r>
        <w:rPr>
          <w:spacing w:val="-2"/>
        </w:rPr>
        <w:t xml:space="preserve"> </w:t>
      </w:r>
      <w:r>
        <w:t>продукты.</w:t>
      </w:r>
      <w:r>
        <w:rPr>
          <w:spacing w:val="-2"/>
        </w:rPr>
        <w:t xml:space="preserve"> </w:t>
      </w:r>
      <w:r>
        <w:t>Питание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значение. Пищеварение.</w:t>
      </w:r>
      <w:r>
        <w:rPr>
          <w:spacing w:val="-4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пищеварения,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Ферменты, их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пищеварении.</w:t>
      </w:r>
      <w:r>
        <w:rPr>
          <w:spacing w:val="-4"/>
        </w:rPr>
        <w:t xml:space="preserve"> </w:t>
      </w:r>
      <w:r>
        <w:t>Пищеварение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ротовой</w:t>
      </w:r>
      <w:r>
        <w:rPr>
          <w:spacing w:val="-5"/>
        </w:rPr>
        <w:t xml:space="preserve"> </w:t>
      </w:r>
      <w:r>
        <w:t>полости.</w:t>
      </w:r>
      <w:r>
        <w:rPr>
          <w:spacing w:val="-4"/>
        </w:rPr>
        <w:t xml:space="preserve"> </w:t>
      </w:r>
      <w:r>
        <w:t>Зубы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уход</w:t>
      </w:r>
      <w:r>
        <w:rPr>
          <w:spacing w:val="-5"/>
        </w:rPr>
        <w:t xml:space="preserve"> </w:t>
      </w:r>
      <w:r>
        <w:t>за ними. Пищеварение в желудке, в тонком и в толстом кишечнике. Вса- сывание питательных веществ. Всасывание воды. Пищеварительные железы: печень и поджелудочная железа, их роль в пищеварении.</w:t>
      </w:r>
    </w:p>
    <w:p w:rsidR="00852BCB" w:rsidRDefault="00595F6D">
      <w:pPr>
        <w:pStyle w:val="a3"/>
        <w:spacing w:before="5" w:line="249" w:lineRule="auto"/>
        <w:ind w:right="368"/>
      </w:pPr>
      <w:r>
        <w:t>Микробиом</w:t>
      </w:r>
      <w:r>
        <w:rPr>
          <w:spacing w:val="-12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совокупность</w:t>
      </w:r>
      <w:r>
        <w:rPr>
          <w:spacing w:val="-12"/>
        </w:rPr>
        <w:t xml:space="preserve"> </w:t>
      </w:r>
      <w:r>
        <w:t>микроорганизмов,</w:t>
      </w:r>
      <w:r>
        <w:rPr>
          <w:spacing w:val="-13"/>
        </w:rPr>
        <w:t xml:space="preserve"> </w:t>
      </w:r>
      <w:r>
        <w:t>населяющих организм человека. Регуляция пищеварения. Методы изучения органов пищеварения. Работы И. П. Павлова.</w:t>
      </w:r>
    </w:p>
    <w:p w:rsidR="00852BCB" w:rsidRDefault="00595F6D">
      <w:pPr>
        <w:pStyle w:val="a3"/>
        <w:spacing w:before="3" w:line="249" w:lineRule="auto"/>
        <w:ind w:right="366"/>
      </w:pPr>
      <w:r>
        <w:t>Гигиена</w:t>
      </w:r>
      <w:r>
        <w:rPr>
          <w:spacing w:val="-4"/>
        </w:rPr>
        <w:t xml:space="preserve"> </w:t>
      </w:r>
      <w:r>
        <w:t>питания.</w:t>
      </w:r>
      <w:r>
        <w:rPr>
          <w:spacing w:val="-7"/>
        </w:rPr>
        <w:t xml:space="preserve"> </w:t>
      </w:r>
      <w:r>
        <w:t>Предупреждение</w:t>
      </w:r>
      <w:r>
        <w:rPr>
          <w:spacing w:val="-4"/>
        </w:rPr>
        <w:t xml:space="preserve"> </w:t>
      </w:r>
      <w:r>
        <w:t>желудочно-кишечных</w:t>
      </w:r>
      <w:r>
        <w:rPr>
          <w:spacing w:val="-8"/>
        </w:rPr>
        <w:t xml:space="preserve"> </w:t>
      </w:r>
      <w:r>
        <w:t>инфекций</w:t>
      </w:r>
      <w:r>
        <w:rPr>
          <w:spacing w:val="-6"/>
        </w:rPr>
        <w:t xml:space="preserve"> </w:t>
      </w:r>
      <w:r>
        <w:t>и паразитарных заболеваний, пищевых отравлений. Влияние курения и алкоголя на пищеварение.</w:t>
      </w:r>
    </w:p>
    <w:p w:rsidR="00852BCB" w:rsidRDefault="00595F6D">
      <w:pPr>
        <w:spacing w:before="3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Исследование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10"/>
          <w:sz w:val="20"/>
        </w:rPr>
        <w:t xml:space="preserve"> </w:t>
      </w:r>
      <w:r>
        <w:rPr>
          <w:sz w:val="20"/>
        </w:rPr>
        <w:t>ферментов</w:t>
      </w:r>
      <w:r>
        <w:rPr>
          <w:spacing w:val="-10"/>
          <w:sz w:val="20"/>
        </w:rPr>
        <w:t xml:space="preserve"> </w:t>
      </w:r>
      <w:r>
        <w:rPr>
          <w:sz w:val="20"/>
        </w:rPr>
        <w:t>слюны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крахмал.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Наблюдение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10"/>
          <w:sz w:val="20"/>
        </w:rPr>
        <w:t xml:space="preserve"> </w:t>
      </w:r>
      <w:r>
        <w:rPr>
          <w:sz w:val="20"/>
        </w:rPr>
        <w:t>желудочного</w:t>
      </w:r>
      <w:r>
        <w:rPr>
          <w:spacing w:val="-8"/>
          <w:sz w:val="20"/>
        </w:rPr>
        <w:t xml:space="preserve"> </w:t>
      </w:r>
      <w:r>
        <w:rPr>
          <w:sz w:val="20"/>
        </w:rPr>
        <w:t>сока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белки.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3"/>
        <w:numPr>
          <w:ilvl w:val="0"/>
          <w:numId w:val="64"/>
        </w:numPr>
        <w:tabs>
          <w:tab w:val="left" w:pos="306"/>
        </w:tabs>
        <w:ind w:left="306" w:hanging="220"/>
      </w:pPr>
      <w:r>
        <w:t>Обмен</w:t>
      </w:r>
      <w:r>
        <w:rPr>
          <w:spacing w:val="-8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превращение</w:t>
      </w:r>
      <w:r>
        <w:rPr>
          <w:spacing w:val="-7"/>
        </w:rPr>
        <w:t xml:space="preserve"> </w:t>
      </w:r>
      <w:r>
        <w:rPr>
          <w:spacing w:val="-2"/>
        </w:rPr>
        <w:t>энергии</w:t>
      </w:r>
    </w:p>
    <w:p w:rsidR="00852BCB" w:rsidRDefault="00595F6D">
      <w:pPr>
        <w:pStyle w:val="a3"/>
        <w:spacing w:before="119" w:line="249" w:lineRule="auto"/>
        <w:ind w:right="363"/>
      </w:pPr>
      <w:r>
        <w:t>Обмен веществ и превращение энергии в организме человека. Пла- стический и энергетический обмен. Обмен воды и минеральных солей. Обмен белков, углеводов и жиров в организме. Регуляция обмена ве- ществ и превращения энергии.</w:t>
      </w:r>
    </w:p>
    <w:p w:rsidR="00852BCB" w:rsidRDefault="00595F6D">
      <w:pPr>
        <w:pStyle w:val="a3"/>
        <w:spacing w:before="3" w:line="249" w:lineRule="auto"/>
        <w:ind w:right="359"/>
      </w:pPr>
      <w:r>
        <w:t>Витамины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организма.</w:t>
      </w:r>
      <w:r>
        <w:rPr>
          <w:spacing w:val="-2"/>
        </w:rPr>
        <w:t xml:space="preserve"> </w:t>
      </w:r>
      <w:r>
        <w:t>Поступление</w:t>
      </w:r>
      <w:r>
        <w:rPr>
          <w:spacing w:val="-3"/>
        </w:rPr>
        <w:t xml:space="preserve"> </w:t>
      </w:r>
      <w:r>
        <w:t>витаминов</w:t>
      </w:r>
      <w:r>
        <w:rPr>
          <w:spacing w:val="-4"/>
        </w:rPr>
        <w:t xml:space="preserve"> </w:t>
      </w:r>
      <w:r>
        <w:t>с пищей. Синтез витаминов в организме. Авитаминозы и гиповитаминозы. Со- хранение витаминов в пище.</w:t>
      </w:r>
    </w:p>
    <w:p w:rsidR="00852BCB" w:rsidRDefault="00595F6D">
      <w:pPr>
        <w:pStyle w:val="a3"/>
        <w:spacing w:before="3" w:line="249" w:lineRule="auto"/>
        <w:ind w:right="363"/>
      </w:pPr>
      <w:r>
        <w:t>Нормы и режим питания. Рациональное питание — фактор укрепле- ния здоровья. Нарушение обмена веществ.</w:t>
      </w:r>
    </w:p>
    <w:p w:rsidR="00852BCB" w:rsidRDefault="00595F6D">
      <w:pPr>
        <w:spacing w:before="1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Исследование</w:t>
      </w:r>
      <w:r>
        <w:rPr>
          <w:spacing w:val="-10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-11"/>
          <w:sz w:val="20"/>
        </w:rPr>
        <w:t xml:space="preserve"> </w:t>
      </w:r>
      <w:r>
        <w:rPr>
          <w:sz w:val="20"/>
        </w:rPr>
        <w:t>продуктов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питания.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Составление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меню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от</w:t>
      </w:r>
      <w:r>
        <w:rPr>
          <w:spacing w:val="-8"/>
          <w:sz w:val="20"/>
        </w:rPr>
        <w:t xml:space="preserve"> </w:t>
      </w:r>
      <w:r>
        <w:rPr>
          <w:sz w:val="20"/>
        </w:rPr>
        <w:t>калорийности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пищи.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spacing w:before="11"/>
        <w:ind w:left="514" w:hanging="200"/>
        <w:rPr>
          <w:sz w:val="20"/>
        </w:rPr>
      </w:pPr>
      <w:r>
        <w:rPr>
          <w:sz w:val="20"/>
        </w:rPr>
        <w:t>Способы</w:t>
      </w:r>
      <w:r>
        <w:rPr>
          <w:spacing w:val="-10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-9"/>
          <w:sz w:val="20"/>
        </w:rPr>
        <w:t xml:space="preserve"> </w:t>
      </w:r>
      <w:r>
        <w:rPr>
          <w:sz w:val="20"/>
        </w:rPr>
        <w:t>витаминов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пищевых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продуктах.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3"/>
        <w:numPr>
          <w:ilvl w:val="0"/>
          <w:numId w:val="64"/>
        </w:numPr>
        <w:tabs>
          <w:tab w:val="left" w:pos="417"/>
        </w:tabs>
        <w:ind w:left="417" w:hanging="331"/>
      </w:pPr>
      <w:r>
        <w:rPr>
          <w:spacing w:val="-4"/>
        </w:rPr>
        <w:t>Кожа</w:t>
      </w:r>
    </w:p>
    <w:p w:rsidR="00852BCB" w:rsidRDefault="00595F6D">
      <w:pPr>
        <w:pStyle w:val="a3"/>
        <w:spacing w:before="119" w:line="249" w:lineRule="auto"/>
        <w:jc w:val="left"/>
      </w:pPr>
      <w:r>
        <w:t>Строение и функции кожи. Кожа и её производные. Кожа и термо-</w:t>
      </w:r>
      <w:r>
        <w:rPr>
          <w:spacing w:val="80"/>
        </w:rPr>
        <w:t xml:space="preserve"> </w:t>
      </w:r>
      <w:r>
        <w:t>регуляция. Влияние на кожу факторов окружающей среды.</w:t>
      </w:r>
    </w:p>
    <w:p w:rsidR="00852BCB" w:rsidRDefault="00595F6D">
      <w:pPr>
        <w:pStyle w:val="a3"/>
        <w:spacing w:before="1" w:line="249" w:lineRule="auto"/>
        <w:jc w:val="left"/>
      </w:pPr>
      <w:r>
        <w:t>Закаливание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роль.</w:t>
      </w:r>
      <w:r>
        <w:rPr>
          <w:spacing w:val="40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закаливания</w:t>
      </w:r>
      <w:r>
        <w:rPr>
          <w:spacing w:val="40"/>
        </w:rPr>
        <w:t xml:space="preserve"> </w:t>
      </w:r>
      <w:r>
        <w:t>организма.</w:t>
      </w:r>
      <w:r>
        <w:rPr>
          <w:spacing w:val="40"/>
        </w:rPr>
        <w:t xml:space="preserve"> </w:t>
      </w:r>
      <w:r>
        <w:t>Гигиена кожи,</w:t>
      </w:r>
      <w:r>
        <w:rPr>
          <w:spacing w:val="3"/>
        </w:rPr>
        <w:t xml:space="preserve"> </w:t>
      </w:r>
      <w:r>
        <w:t>гигиенические</w:t>
      </w:r>
      <w:r>
        <w:rPr>
          <w:spacing w:val="4"/>
        </w:rPr>
        <w:t xml:space="preserve"> </w:t>
      </w:r>
      <w:r>
        <w:t>требования</w:t>
      </w:r>
      <w:r>
        <w:rPr>
          <w:spacing w:val="2"/>
        </w:rPr>
        <w:t xml:space="preserve"> </w:t>
      </w:r>
      <w:r>
        <w:t>к одежде</w:t>
      </w:r>
      <w:r>
        <w:rPr>
          <w:spacing w:val="2"/>
        </w:rPr>
        <w:t xml:space="preserve"> </w:t>
      </w:r>
      <w:r>
        <w:t>и обуви. Заболевания</w:t>
      </w:r>
      <w:r>
        <w:rPr>
          <w:spacing w:val="3"/>
        </w:rPr>
        <w:t xml:space="preserve"> </w:t>
      </w:r>
      <w:r>
        <w:t>кожи</w:t>
      </w:r>
      <w:r>
        <w:rPr>
          <w:spacing w:val="2"/>
        </w:rPr>
        <w:t xml:space="preserve"> </w:t>
      </w:r>
      <w:r>
        <w:rPr>
          <w:spacing w:val="-10"/>
        </w:rPr>
        <w:t>и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firstLine="0"/>
        <w:jc w:val="left"/>
      </w:pPr>
      <w:r>
        <w:t>их</w:t>
      </w:r>
      <w:r>
        <w:rPr>
          <w:spacing w:val="34"/>
        </w:rPr>
        <w:t xml:space="preserve"> </w:t>
      </w:r>
      <w:r>
        <w:t>предупреждения.</w:t>
      </w:r>
      <w:r>
        <w:rPr>
          <w:spacing w:val="33"/>
        </w:rPr>
        <w:t xml:space="preserve"> </w:t>
      </w:r>
      <w:r>
        <w:t>Профилактика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первая</w:t>
      </w:r>
      <w:r>
        <w:rPr>
          <w:spacing w:val="35"/>
        </w:rPr>
        <w:t xml:space="preserve"> </w:t>
      </w:r>
      <w:r>
        <w:t>помощь</w:t>
      </w:r>
      <w:r>
        <w:rPr>
          <w:spacing w:val="33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тепловом</w:t>
      </w:r>
      <w:r>
        <w:rPr>
          <w:spacing w:val="36"/>
        </w:rPr>
        <w:t xml:space="preserve"> </w:t>
      </w:r>
      <w:r>
        <w:t>и солнечном ударах, ожогах и обморожениях.</w:t>
      </w:r>
    </w:p>
    <w:p w:rsidR="00852BCB" w:rsidRDefault="00595F6D">
      <w:pPr>
        <w:spacing w:before="2"/>
        <w:ind w:left="314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0"/>
        </w:tabs>
        <w:ind w:left="510" w:hanging="196"/>
        <w:rPr>
          <w:sz w:val="20"/>
        </w:rPr>
      </w:pPr>
      <w:r>
        <w:rPr>
          <w:sz w:val="20"/>
        </w:rPr>
        <w:t>Исследование</w:t>
      </w:r>
      <w:r>
        <w:rPr>
          <w:spacing w:val="-13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2"/>
          <w:sz w:val="20"/>
        </w:rPr>
        <w:t xml:space="preserve"> </w:t>
      </w:r>
      <w:r>
        <w:rPr>
          <w:sz w:val="20"/>
        </w:rPr>
        <w:t>лупы</w:t>
      </w:r>
      <w:r>
        <w:rPr>
          <w:spacing w:val="-12"/>
          <w:sz w:val="20"/>
        </w:rPr>
        <w:t xml:space="preserve"> </w:t>
      </w:r>
      <w:r>
        <w:rPr>
          <w:sz w:val="20"/>
        </w:rPr>
        <w:t>тыльной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ладонной</w:t>
      </w:r>
      <w:r>
        <w:rPr>
          <w:spacing w:val="-13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кисти.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Определение</w:t>
      </w:r>
      <w:r>
        <w:rPr>
          <w:spacing w:val="-9"/>
          <w:sz w:val="20"/>
        </w:rPr>
        <w:t xml:space="preserve"> </w:t>
      </w:r>
      <w:r>
        <w:rPr>
          <w:sz w:val="20"/>
        </w:rPr>
        <w:t>жирности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7"/>
          <w:sz w:val="20"/>
        </w:rPr>
        <w:t xml:space="preserve"> </w:t>
      </w:r>
      <w:r>
        <w:rPr>
          <w:sz w:val="20"/>
        </w:rPr>
        <w:t>участков</w:t>
      </w:r>
      <w:r>
        <w:rPr>
          <w:spacing w:val="-9"/>
          <w:sz w:val="20"/>
        </w:rPr>
        <w:t xml:space="preserve"> </w:t>
      </w:r>
      <w:r>
        <w:rPr>
          <w:sz w:val="20"/>
        </w:rPr>
        <w:t>кожи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лица.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6"/>
        </w:tabs>
        <w:spacing w:line="249" w:lineRule="auto"/>
        <w:ind w:left="86" w:right="372" w:firstLine="228"/>
        <w:rPr>
          <w:sz w:val="20"/>
        </w:rPr>
      </w:pPr>
      <w:r>
        <w:rPr>
          <w:sz w:val="20"/>
        </w:rPr>
        <w:t>Описание</w:t>
      </w:r>
      <w:r>
        <w:rPr>
          <w:spacing w:val="-1"/>
          <w:sz w:val="20"/>
        </w:rPr>
        <w:t xml:space="preserve"> </w:t>
      </w:r>
      <w:r>
        <w:rPr>
          <w:sz w:val="20"/>
        </w:rPr>
        <w:t>мер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уходу</w:t>
      </w:r>
      <w:r>
        <w:rPr>
          <w:spacing w:val="-5"/>
          <w:sz w:val="20"/>
        </w:rPr>
        <w:t xml:space="preserve"> </w:t>
      </w:r>
      <w:r>
        <w:rPr>
          <w:sz w:val="20"/>
        </w:rPr>
        <w:t>за кожей</w:t>
      </w:r>
      <w:r>
        <w:rPr>
          <w:spacing w:val="-3"/>
          <w:sz w:val="20"/>
        </w:rPr>
        <w:t xml:space="preserve"> </w:t>
      </w:r>
      <w:r>
        <w:rPr>
          <w:sz w:val="20"/>
        </w:rPr>
        <w:t>лица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волосами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3"/>
          <w:sz w:val="20"/>
        </w:rPr>
        <w:t xml:space="preserve"> </w:t>
      </w:r>
      <w:r>
        <w:rPr>
          <w:sz w:val="20"/>
        </w:rPr>
        <w:t>от типа кожи.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spacing w:before="1"/>
        <w:ind w:left="514" w:hanging="200"/>
        <w:rPr>
          <w:sz w:val="20"/>
        </w:rPr>
      </w:pPr>
      <w:r>
        <w:rPr>
          <w:sz w:val="20"/>
        </w:rPr>
        <w:t>Описание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8"/>
          <w:sz w:val="20"/>
        </w:rPr>
        <w:t xml:space="preserve"> </w:t>
      </w:r>
      <w:r>
        <w:rPr>
          <w:sz w:val="20"/>
        </w:rPr>
        <w:t>гигиенических</w:t>
      </w:r>
      <w:r>
        <w:rPr>
          <w:spacing w:val="-8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8"/>
          <w:sz w:val="20"/>
        </w:rPr>
        <w:t xml:space="preserve"> </w:t>
      </w: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одежде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обуви.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3"/>
        <w:numPr>
          <w:ilvl w:val="0"/>
          <w:numId w:val="64"/>
        </w:numPr>
        <w:tabs>
          <w:tab w:val="left" w:pos="417"/>
        </w:tabs>
        <w:spacing w:before="1"/>
        <w:ind w:left="417" w:hanging="331"/>
      </w:pPr>
      <w:r>
        <w:rPr>
          <w:spacing w:val="-2"/>
        </w:rPr>
        <w:t>Выделение</w:t>
      </w:r>
    </w:p>
    <w:p w:rsidR="00852BCB" w:rsidRDefault="00595F6D">
      <w:pPr>
        <w:pStyle w:val="a3"/>
        <w:spacing w:before="118" w:line="249" w:lineRule="auto"/>
        <w:ind w:right="365"/>
      </w:pPr>
      <w:r>
        <w:t>Значение</w:t>
      </w:r>
      <w:r>
        <w:rPr>
          <w:spacing w:val="-5"/>
        </w:rPr>
        <w:t xml:space="preserve"> </w:t>
      </w:r>
      <w:r>
        <w:t>выделения.</w:t>
      </w:r>
      <w:r>
        <w:rPr>
          <w:spacing w:val="-6"/>
        </w:rPr>
        <w:t xml:space="preserve"> </w:t>
      </w:r>
      <w:r>
        <w:t>Органы</w:t>
      </w:r>
      <w:r>
        <w:rPr>
          <w:spacing w:val="-5"/>
        </w:rPr>
        <w:t xml:space="preserve"> </w:t>
      </w:r>
      <w:r>
        <w:t>выделения.</w:t>
      </w:r>
      <w:r>
        <w:rPr>
          <w:spacing w:val="-6"/>
        </w:rPr>
        <w:t xml:space="preserve"> </w:t>
      </w:r>
      <w:r>
        <w:t>Органы</w:t>
      </w:r>
      <w:r>
        <w:rPr>
          <w:spacing w:val="-5"/>
        </w:rPr>
        <w:t xml:space="preserve"> </w:t>
      </w:r>
      <w:r>
        <w:t xml:space="preserve">мочевыделительной системы, их строение и функции. Микроскопическое строение почки. Нефрон. Образование мочи. Регуляция мочеобразования и мочеиспус- кания. Заболевания органов мочевыделительной системы, их преду- </w:t>
      </w:r>
      <w:r>
        <w:rPr>
          <w:spacing w:val="-2"/>
        </w:rPr>
        <w:t>преждение.</w:t>
      </w:r>
    </w:p>
    <w:p w:rsidR="00852BCB" w:rsidRDefault="00595F6D">
      <w:pPr>
        <w:spacing w:before="5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Определение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местоположения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почек</w:t>
      </w:r>
      <w:r>
        <w:rPr>
          <w:spacing w:val="-10"/>
          <w:sz w:val="20"/>
        </w:rPr>
        <w:t xml:space="preserve"> </w:t>
      </w:r>
      <w:r>
        <w:rPr>
          <w:sz w:val="20"/>
        </w:rPr>
        <w:t>(на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муляже).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Описание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мер</w:t>
      </w:r>
      <w:r>
        <w:rPr>
          <w:spacing w:val="-9"/>
          <w:sz w:val="20"/>
        </w:rPr>
        <w:t xml:space="preserve"> </w:t>
      </w:r>
      <w:r>
        <w:rPr>
          <w:sz w:val="20"/>
        </w:rPr>
        <w:t>профилактики</w:t>
      </w:r>
      <w:r>
        <w:rPr>
          <w:spacing w:val="-10"/>
          <w:sz w:val="20"/>
        </w:rPr>
        <w:t xml:space="preserve"> </w:t>
      </w:r>
      <w:r>
        <w:rPr>
          <w:sz w:val="20"/>
        </w:rPr>
        <w:t>болезней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почек.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3"/>
        <w:numPr>
          <w:ilvl w:val="0"/>
          <w:numId w:val="64"/>
        </w:numPr>
        <w:tabs>
          <w:tab w:val="left" w:pos="417"/>
        </w:tabs>
        <w:ind w:left="417" w:hanging="331"/>
      </w:pPr>
      <w:r>
        <w:t>Размножение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развитие</w:t>
      </w:r>
    </w:p>
    <w:p w:rsidR="00852BCB" w:rsidRDefault="00595F6D">
      <w:pPr>
        <w:pStyle w:val="a3"/>
        <w:spacing w:before="92" w:line="249" w:lineRule="auto"/>
        <w:ind w:right="362"/>
      </w:pPr>
      <w:r>
        <w:t>Органы</w:t>
      </w:r>
      <w:r>
        <w:rPr>
          <w:spacing w:val="-11"/>
        </w:rPr>
        <w:t xml:space="preserve"> </w:t>
      </w:r>
      <w:r>
        <w:t>репродукции,</w:t>
      </w:r>
      <w:r>
        <w:rPr>
          <w:spacing w:val="-11"/>
        </w:rPr>
        <w:t xml:space="preserve"> </w:t>
      </w:r>
      <w:r>
        <w:t>строение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функции.</w:t>
      </w:r>
      <w:r>
        <w:rPr>
          <w:spacing w:val="-11"/>
        </w:rPr>
        <w:t xml:space="preserve"> </w:t>
      </w:r>
      <w:r>
        <w:t>Половые</w:t>
      </w:r>
      <w:r>
        <w:rPr>
          <w:spacing w:val="-9"/>
        </w:rPr>
        <w:t xml:space="preserve"> </w:t>
      </w:r>
      <w:r>
        <w:t>железы.</w:t>
      </w:r>
      <w:r>
        <w:rPr>
          <w:spacing w:val="-11"/>
        </w:rPr>
        <w:t xml:space="preserve"> </w:t>
      </w:r>
      <w:r>
        <w:t>Половые клетки.</w:t>
      </w:r>
      <w:r>
        <w:rPr>
          <w:spacing w:val="-7"/>
        </w:rPr>
        <w:t xml:space="preserve"> </w:t>
      </w:r>
      <w:r>
        <w:t>Оплодотворение.</w:t>
      </w:r>
      <w:r>
        <w:rPr>
          <w:spacing w:val="-7"/>
        </w:rPr>
        <w:t xml:space="preserve"> </w:t>
      </w:r>
      <w:r>
        <w:t>Внутриутробное</w:t>
      </w:r>
      <w:r>
        <w:rPr>
          <w:spacing w:val="-7"/>
        </w:rPr>
        <w:t xml:space="preserve"> </w:t>
      </w:r>
      <w:r>
        <w:t>развитие.</w:t>
      </w:r>
      <w:r>
        <w:rPr>
          <w:spacing w:val="-7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эмбрио- нальное развитие факторов окружающей среды. Роды. Лактация. Рост и развитие ребёнка. Половое созревание. Наследование признаков у чело- века. Наследственные болезни, их причины и предупреждение. Набор хромосом, половые хромосомы, гены. Роль генетических знаний для планирования семьи. Инфекции, передающиеся половым путём, их про- </w:t>
      </w:r>
      <w:r>
        <w:rPr>
          <w:spacing w:val="-2"/>
        </w:rPr>
        <w:t>филактика.</w:t>
      </w:r>
    </w:p>
    <w:p w:rsidR="00852BCB" w:rsidRDefault="00595F6D">
      <w:pPr>
        <w:spacing w:before="7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3"/>
        <w:spacing w:before="10" w:line="249" w:lineRule="auto"/>
        <w:ind w:right="365"/>
      </w:pPr>
      <w:r>
        <w:t>Описание основных мер по профилактике инфекционных заболева- ний, передающихся половым путём.</w:t>
      </w:r>
    </w:p>
    <w:p w:rsidR="00852BCB" w:rsidRDefault="00595F6D">
      <w:pPr>
        <w:pStyle w:val="3"/>
        <w:numPr>
          <w:ilvl w:val="0"/>
          <w:numId w:val="64"/>
        </w:numPr>
        <w:tabs>
          <w:tab w:val="left" w:pos="417"/>
        </w:tabs>
        <w:spacing w:before="223"/>
        <w:ind w:left="417" w:hanging="331"/>
      </w:pPr>
      <w:r>
        <w:t>Органы</w:t>
      </w:r>
      <w:r>
        <w:rPr>
          <w:spacing w:val="-4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сенсорные</w:t>
      </w:r>
      <w:r>
        <w:rPr>
          <w:spacing w:val="-4"/>
        </w:rPr>
        <w:t xml:space="preserve"> </w:t>
      </w:r>
      <w:r>
        <w:rPr>
          <w:spacing w:val="-2"/>
        </w:rPr>
        <w:t>системы</w:t>
      </w:r>
    </w:p>
    <w:p w:rsidR="00852BCB" w:rsidRDefault="00595F6D">
      <w:pPr>
        <w:pStyle w:val="a3"/>
        <w:spacing w:before="91" w:line="249" w:lineRule="auto"/>
        <w:ind w:right="363"/>
      </w:pPr>
      <w:r>
        <w:t>Органы</w:t>
      </w:r>
      <w:r>
        <w:rPr>
          <w:spacing w:val="-9"/>
        </w:rPr>
        <w:t xml:space="preserve"> </w:t>
      </w:r>
      <w:r>
        <w:t>чувств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значение.</w:t>
      </w:r>
      <w:r>
        <w:rPr>
          <w:spacing w:val="-9"/>
        </w:rPr>
        <w:t xml:space="preserve"> </w:t>
      </w:r>
      <w:r>
        <w:t>Анализаторы.</w:t>
      </w:r>
      <w:r>
        <w:rPr>
          <w:spacing w:val="-9"/>
        </w:rPr>
        <w:t xml:space="preserve"> </w:t>
      </w:r>
      <w:r>
        <w:t>Сенсорные</w:t>
      </w:r>
      <w:r>
        <w:rPr>
          <w:spacing w:val="-7"/>
        </w:rPr>
        <w:t xml:space="preserve"> </w:t>
      </w:r>
      <w:r>
        <w:t>системы.</w:t>
      </w:r>
      <w:r>
        <w:rPr>
          <w:spacing w:val="-9"/>
        </w:rPr>
        <w:t xml:space="preserve"> </w:t>
      </w:r>
      <w:r>
        <w:t xml:space="preserve">Глаз и зрение. Оптическая система глаза. Сетчатка. Зрительные рецепторы. Зрительное восприятие. Нарушения зрения и их причины. Гигиена зре- </w:t>
      </w:r>
      <w:r>
        <w:rPr>
          <w:spacing w:val="-4"/>
        </w:rPr>
        <w:t>ния.</w:t>
      </w:r>
    </w:p>
    <w:p w:rsidR="00852BCB" w:rsidRDefault="00595F6D">
      <w:pPr>
        <w:pStyle w:val="a3"/>
        <w:spacing w:before="3" w:line="249" w:lineRule="auto"/>
        <w:ind w:right="366"/>
      </w:pPr>
      <w:r>
        <w:t>Ухо и слух. Строение и функции органа слуха. Механизм работы слухового анализатора. Слуховое восприятие. Нарушения слуха и их причины. Гигиена слуха.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0" w:right="57" w:firstLine="0"/>
        <w:jc w:val="center"/>
      </w:pPr>
      <w:r>
        <w:t>Органы равновесия,</w:t>
      </w:r>
      <w:r>
        <w:rPr>
          <w:spacing w:val="-1"/>
        </w:rPr>
        <w:t xml:space="preserve"> </w:t>
      </w:r>
      <w:r>
        <w:t>мышечного чувства,</w:t>
      </w:r>
      <w:r>
        <w:rPr>
          <w:spacing w:val="-1"/>
        </w:rPr>
        <w:t xml:space="preserve"> </w:t>
      </w:r>
      <w:r>
        <w:t>осязания, обоняния</w:t>
      </w:r>
      <w:r>
        <w:rPr>
          <w:spacing w:val="1"/>
        </w:rPr>
        <w:t xml:space="preserve"> </w:t>
      </w:r>
      <w:r>
        <w:t xml:space="preserve">и </w:t>
      </w:r>
      <w:r>
        <w:rPr>
          <w:spacing w:val="-2"/>
        </w:rPr>
        <w:t>вкуса.</w:t>
      </w:r>
    </w:p>
    <w:p w:rsidR="00852BCB" w:rsidRDefault="00595F6D">
      <w:pPr>
        <w:pStyle w:val="a3"/>
        <w:spacing w:before="10"/>
        <w:ind w:left="0" w:right="2540" w:firstLine="0"/>
        <w:jc w:val="center"/>
      </w:pPr>
      <w:r>
        <w:t>Взаимодействие</w:t>
      </w:r>
      <w:r>
        <w:rPr>
          <w:spacing w:val="-15"/>
        </w:rPr>
        <w:t xml:space="preserve"> </w:t>
      </w:r>
      <w:r>
        <w:t>сенсорных</w:t>
      </w:r>
      <w:r>
        <w:rPr>
          <w:spacing w:val="-11"/>
        </w:rPr>
        <w:t xml:space="preserve"> </w:t>
      </w:r>
      <w:r>
        <w:t>систем</w:t>
      </w:r>
      <w:r>
        <w:rPr>
          <w:spacing w:val="-11"/>
        </w:rPr>
        <w:t xml:space="preserve"> </w:t>
      </w:r>
      <w:r>
        <w:rPr>
          <w:spacing w:val="-2"/>
        </w:rPr>
        <w:t>организма.</w:t>
      </w:r>
    </w:p>
    <w:p w:rsidR="00852BCB" w:rsidRDefault="00595F6D">
      <w:pPr>
        <w:spacing w:before="10"/>
        <w:ind w:right="2635"/>
        <w:jc w:val="center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Определение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остроты</w:t>
      </w:r>
      <w:r>
        <w:rPr>
          <w:spacing w:val="-7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5"/>
          <w:sz w:val="20"/>
        </w:rPr>
        <w:t xml:space="preserve"> </w:t>
      </w:r>
      <w:r>
        <w:rPr>
          <w:sz w:val="20"/>
        </w:rPr>
        <w:t>у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человека.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07"/>
        </w:tabs>
        <w:ind w:left="507" w:hanging="193"/>
        <w:rPr>
          <w:sz w:val="20"/>
        </w:rPr>
      </w:pPr>
      <w:r>
        <w:rPr>
          <w:spacing w:val="-2"/>
          <w:sz w:val="20"/>
        </w:rPr>
        <w:t>Изучение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строения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органа</w:t>
      </w:r>
      <w:r>
        <w:rPr>
          <w:sz w:val="20"/>
        </w:rPr>
        <w:t xml:space="preserve"> </w:t>
      </w:r>
      <w:r>
        <w:rPr>
          <w:spacing w:val="-2"/>
          <w:sz w:val="20"/>
        </w:rPr>
        <w:t>зрения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(на муляже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влажном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препарате).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9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9"/>
          <w:sz w:val="20"/>
        </w:rPr>
        <w:t xml:space="preserve"> </w:t>
      </w:r>
      <w:r>
        <w:rPr>
          <w:sz w:val="20"/>
        </w:rPr>
        <w:t>органа</w:t>
      </w:r>
      <w:r>
        <w:rPr>
          <w:spacing w:val="-7"/>
          <w:sz w:val="20"/>
        </w:rPr>
        <w:t xml:space="preserve"> </w:t>
      </w:r>
      <w:r>
        <w:rPr>
          <w:sz w:val="20"/>
        </w:rPr>
        <w:t>слуха</w:t>
      </w:r>
      <w:r>
        <w:rPr>
          <w:spacing w:val="-8"/>
          <w:sz w:val="20"/>
        </w:rPr>
        <w:t xml:space="preserve"> </w:t>
      </w:r>
      <w:r>
        <w:rPr>
          <w:sz w:val="20"/>
        </w:rPr>
        <w:t>(на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муляже).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3"/>
        <w:numPr>
          <w:ilvl w:val="0"/>
          <w:numId w:val="64"/>
        </w:numPr>
        <w:tabs>
          <w:tab w:val="left" w:pos="417"/>
        </w:tabs>
        <w:ind w:left="417" w:hanging="331"/>
      </w:pPr>
      <w:r>
        <w:t>Поведение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психика</w:t>
      </w:r>
    </w:p>
    <w:p w:rsidR="00852BCB" w:rsidRDefault="00595F6D">
      <w:pPr>
        <w:pStyle w:val="a3"/>
        <w:spacing w:before="90" w:line="249" w:lineRule="auto"/>
        <w:ind w:right="364"/>
      </w:pPr>
      <w:r>
        <w:t>Психика и поведение человека. Потребности и мотивы поведения. Социальная обусловленность поведения человека. Рефлекторная теория поведения.</w:t>
      </w:r>
      <w:r>
        <w:rPr>
          <w:spacing w:val="80"/>
          <w:w w:val="150"/>
        </w:rPr>
        <w:t xml:space="preserve"> </w:t>
      </w:r>
      <w:r>
        <w:t>Высшая</w:t>
      </w:r>
      <w:r>
        <w:rPr>
          <w:spacing w:val="80"/>
          <w:w w:val="150"/>
        </w:rPr>
        <w:t xml:space="preserve"> </w:t>
      </w:r>
      <w:r>
        <w:t>нервная</w:t>
      </w:r>
      <w:r>
        <w:rPr>
          <w:spacing w:val="80"/>
          <w:w w:val="150"/>
        </w:rPr>
        <w:t xml:space="preserve"> </w:t>
      </w:r>
      <w:r>
        <w:t>деятельность</w:t>
      </w:r>
      <w:r>
        <w:rPr>
          <w:spacing w:val="80"/>
          <w:w w:val="150"/>
        </w:rPr>
        <w:t xml:space="preserve"> </w:t>
      </w:r>
      <w:r>
        <w:t>человека,</w:t>
      </w:r>
      <w:r>
        <w:rPr>
          <w:spacing w:val="80"/>
          <w:w w:val="150"/>
        </w:rPr>
        <w:t xml:space="preserve"> </w:t>
      </w:r>
      <w:r>
        <w:t>работы</w:t>
      </w:r>
      <w:r>
        <w:rPr>
          <w:spacing w:val="80"/>
          <w:w w:val="150"/>
        </w:rPr>
        <w:t xml:space="preserve"> </w:t>
      </w:r>
      <w:r>
        <w:t>И.</w:t>
      </w:r>
      <w:r>
        <w:rPr>
          <w:spacing w:val="40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Сеченова, И.</w:t>
      </w:r>
      <w:r>
        <w:rPr>
          <w:spacing w:val="-2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Павлова. Механизм образования условных рефлек- сов.</w:t>
      </w:r>
      <w:r>
        <w:rPr>
          <w:spacing w:val="-6"/>
        </w:rPr>
        <w:t xml:space="preserve"> </w:t>
      </w:r>
      <w:r>
        <w:t>Торможение.</w:t>
      </w:r>
      <w:r>
        <w:rPr>
          <w:spacing w:val="-3"/>
        </w:rPr>
        <w:t xml:space="preserve"> </w:t>
      </w:r>
      <w:r>
        <w:t>Динамический</w:t>
      </w:r>
      <w:r>
        <w:rPr>
          <w:spacing w:val="-5"/>
        </w:rPr>
        <w:t xml:space="preserve"> </w:t>
      </w:r>
      <w:r>
        <w:t>стереотип.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гормонов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поведении. Наследственные и ненаследственные программы поведения у человека. Приспособительный характер поведения.</w:t>
      </w:r>
    </w:p>
    <w:p w:rsidR="00852BCB" w:rsidRDefault="00595F6D">
      <w:pPr>
        <w:pStyle w:val="a3"/>
        <w:spacing w:before="6" w:line="249" w:lineRule="auto"/>
        <w:ind w:right="364"/>
      </w:pPr>
      <w:r>
        <w:t>Первая и вторая сигнальные системы. Познавательная деятельность мозга.</w:t>
      </w:r>
      <w:r>
        <w:rPr>
          <w:spacing w:val="-2"/>
        </w:rPr>
        <w:t xml:space="preserve"> </w:t>
      </w:r>
      <w:r>
        <w:t>Речь и</w:t>
      </w:r>
      <w:r>
        <w:rPr>
          <w:spacing w:val="-1"/>
        </w:rPr>
        <w:t xml:space="preserve"> </w:t>
      </w:r>
      <w:r>
        <w:t>мышление. Память и</w:t>
      </w:r>
      <w:r>
        <w:rPr>
          <w:spacing w:val="-1"/>
        </w:rPr>
        <w:t xml:space="preserve"> </w:t>
      </w:r>
      <w:r>
        <w:t>внимание. Эмоции. Индивидуальные особенности личности: способности, темперамент, характер, одарён- ность. Типы высшей нервной деятельности и темперамента. Особенно- сти</w:t>
      </w:r>
      <w:r>
        <w:rPr>
          <w:spacing w:val="-8"/>
        </w:rPr>
        <w:t xml:space="preserve"> </w:t>
      </w:r>
      <w:r>
        <w:t>психики</w:t>
      </w:r>
      <w:r>
        <w:rPr>
          <w:spacing w:val="-10"/>
        </w:rPr>
        <w:t xml:space="preserve"> </w:t>
      </w:r>
      <w:r>
        <w:t>человека.</w:t>
      </w:r>
      <w:r>
        <w:rPr>
          <w:spacing w:val="-8"/>
        </w:rPr>
        <w:t xml:space="preserve"> </w:t>
      </w:r>
      <w:r>
        <w:t>Гигиена</w:t>
      </w:r>
      <w:r>
        <w:rPr>
          <w:spacing w:val="-8"/>
        </w:rPr>
        <w:t xml:space="preserve"> </w:t>
      </w:r>
      <w:r>
        <w:t>физического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умственного</w:t>
      </w:r>
      <w:r>
        <w:rPr>
          <w:spacing w:val="-8"/>
        </w:rPr>
        <w:t xml:space="preserve"> </w:t>
      </w:r>
      <w:r>
        <w:t>труда.</w:t>
      </w:r>
      <w:r>
        <w:rPr>
          <w:spacing w:val="-8"/>
        </w:rPr>
        <w:t xml:space="preserve"> </w:t>
      </w:r>
      <w:r>
        <w:t>Режим труда и отдыха. Сон и его значение. Гигиена сна.</w:t>
      </w:r>
    </w:p>
    <w:p w:rsidR="00852BCB" w:rsidRDefault="00595F6D">
      <w:pPr>
        <w:spacing w:before="5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pacing w:val="-2"/>
          <w:sz w:val="20"/>
        </w:rPr>
        <w:t>Изучение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кратковременной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памяти.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spacing w:before="11"/>
        <w:ind w:left="514" w:hanging="200"/>
        <w:rPr>
          <w:sz w:val="20"/>
        </w:rPr>
      </w:pPr>
      <w:r>
        <w:rPr>
          <w:sz w:val="20"/>
        </w:rPr>
        <w:t>Определение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объёма</w:t>
      </w:r>
      <w:r>
        <w:rPr>
          <w:spacing w:val="-7"/>
          <w:sz w:val="20"/>
        </w:rPr>
        <w:t xml:space="preserve"> </w:t>
      </w:r>
      <w:r>
        <w:rPr>
          <w:sz w:val="20"/>
        </w:rPr>
        <w:t>механической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логической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памяти.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Оценка</w:t>
      </w:r>
      <w:r>
        <w:rPr>
          <w:spacing w:val="-11"/>
          <w:sz w:val="20"/>
        </w:rPr>
        <w:t xml:space="preserve"> </w:t>
      </w:r>
      <w:r>
        <w:rPr>
          <w:sz w:val="20"/>
        </w:rPr>
        <w:t>сформированности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12"/>
          <w:sz w:val="20"/>
        </w:rPr>
        <w:t xml:space="preserve"> </w:t>
      </w:r>
      <w:r>
        <w:rPr>
          <w:sz w:val="20"/>
        </w:rPr>
        <w:t>логического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мышления.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3"/>
        <w:numPr>
          <w:ilvl w:val="0"/>
          <w:numId w:val="64"/>
        </w:numPr>
        <w:tabs>
          <w:tab w:val="left" w:pos="417"/>
        </w:tabs>
        <w:ind w:left="417" w:hanging="331"/>
      </w:pPr>
      <w:r>
        <w:t>Человек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окружающая</w:t>
      </w:r>
      <w:r>
        <w:rPr>
          <w:spacing w:val="-6"/>
        </w:rPr>
        <w:t xml:space="preserve"> </w:t>
      </w:r>
      <w:r>
        <w:rPr>
          <w:spacing w:val="-4"/>
        </w:rPr>
        <w:t>среда</w:t>
      </w:r>
    </w:p>
    <w:p w:rsidR="00852BCB" w:rsidRDefault="00595F6D">
      <w:pPr>
        <w:pStyle w:val="a3"/>
        <w:spacing w:before="121" w:line="249" w:lineRule="auto"/>
        <w:ind w:right="366"/>
      </w:pPr>
      <w:r>
        <w:t xml:space="preserve">Человек и окружающая среда. Экологические факторы и их действие на организм человека. Зависимость здоровья человека от состояния окружающей среды. Микроклимат жилых помещений. Соблюдение правил поведения в окружающей среде, в опасных и чрезвычайных си- </w:t>
      </w:r>
      <w:r>
        <w:rPr>
          <w:spacing w:val="-2"/>
        </w:rPr>
        <w:t>туациях.</w:t>
      </w:r>
    </w:p>
    <w:p w:rsidR="00852BCB" w:rsidRDefault="00595F6D">
      <w:pPr>
        <w:pStyle w:val="a3"/>
        <w:spacing w:before="4" w:line="249" w:lineRule="auto"/>
        <w:ind w:right="369"/>
      </w:pPr>
      <w:r>
        <w:t>Здоровье человека как социальная ценность. Факторы, нарушающие здоровье: гиподинамия, курение, употребление алкоголя, наркотиков, несбалансированное</w:t>
      </w:r>
      <w:r>
        <w:rPr>
          <w:spacing w:val="-13"/>
        </w:rPr>
        <w:t xml:space="preserve"> </w:t>
      </w:r>
      <w:r>
        <w:t>питание,</w:t>
      </w:r>
      <w:r>
        <w:rPr>
          <w:spacing w:val="-12"/>
        </w:rPr>
        <w:t xml:space="preserve"> </w:t>
      </w:r>
      <w:r>
        <w:t>стресс.</w:t>
      </w:r>
      <w:r>
        <w:rPr>
          <w:spacing w:val="-13"/>
        </w:rPr>
        <w:t xml:space="preserve"> </w:t>
      </w:r>
      <w:r>
        <w:t>Укрепление</w:t>
      </w:r>
      <w:r>
        <w:rPr>
          <w:spacing w:val="-12"/>
        </w:rPr>
        <w:t xml:space="preserve"> </w:t>
      </w:r>
      <w:r>
        <w:t>здоровья:</w:t>
      </w:r>
      <w:r>
        <w:rPr>
          <w:spacing w:val="-13"/>
        </w:rPr>
        <w:t xml:space="preserve"> </w:t>
      </w:r>
      <w:r>
        <w:t>аутотренинг, закаливание, двигательная активность, сбалансированное питание. Культура</w:t>
      </w:r>
      <w:r>
        <w:rPr>
          <w:spacing w:val="-13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собственному</w:t>
      </w:r>
      <w:r>
        <w:rPr>
          <w:spacing w:val="-12"/>
        </w:rPr>
        <w:t xml:space="preserve"> </w:t>
      </w:r>
      <w:r>
        <w:t>здоровью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здоровью</w:t>
      </w:r>
      <w:r>
        <w:rPr>
          <w:spacing w:val="-13"/>
        </w:rPr>
        <w:t xml:space="preserve"> </w:t>
      </w:r>
      <w:r>
        <w:t>окружающих. Всемирная организация здравоохранения.</w:t>
      </w:r>
    </w:p>
    <w:p w:rsidR="00852BCB" w:rsidRDefault="00595F6D">
      <w:pPr>
        <w:pStyle w:val="a3"/>
        <w:spacing w:before="6" w:line="249" w:lineRule="auto"/>
        <w:ind w:right="364"/>
      </w:pPr>
      <w:r>
        <w:t>Человек как часть биосферы Земли. Антропогенные воздействия на природу.</w:t>
      </w:r>
      <w:r>
        <w:rPr>
          <w:spacing w:val="28"/>
        </w:rPr>
        <w:t xml:space="preserve"> </w:t>
      </w:r>
      <w:r>
        <w:t>Урбанизация.</w:t>
      </w:r>
      <w:r>
        <w:rPr>
          <w:spacing w:val="27"/>
        </w:rPr>
        <w:t xml:space="preserve"> </w:t>
      </w:r>
      <w:r>
        <w:t>Цивилизация.</w:t>
      </w:r>
      <w:r>
        <w:rPr>
          <w:spacing w:val="27"/>
        </w:rPr>
        <w:t xml:space="preserve"> </w:t>
      </w:r>
      <w:r>
        <w:t>Техногенные</w:t>
      </w:r>
      <w:r>
        <w:rPr>
          <w:spacing w:val="30"/>
        </w:rPr>
        <w:t xml:space="preserve"> </w:t>
      </w:r>
      <w:r>
        <w:t>изменения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2"/>
        </w:rPr>
        <w:t>окру-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firstLine="0"/>
        <w:jc w:val="left"/>
      </w:pPr>
      <w:r>
        <w:t>жающей</w:t>
      </w:r>
      <w:r>
        <w:rPr>
          <w:spacing w:val="40"/>
        </w:rPr>
        <w:t xml:space="preserve"> </w:t>
      </w:r>
      <w:r>
        <w:t>среде.</w:t>
      </w:r>
      <w:r>
        <w:rPr>
          <w:spacing w:val="40"/>
        </w:rPr>
        <w:t xml:space="preserve"> </w:t>
      </w:r>
      <w:r>
        <w:t>Современные</w:t>
      </w:r>
      <w:r>
        <w:rPr>
          <w:spacing w:val="40"/>
        </w:rPr>
        <w:t xml:space="preserve"> </w:t>
      </w:r>
      <w:r>
        <w:t>глобальные</w:t>
      </w:r>
      <w:r>
        <w:rPr>
          <w:spacing w:val="40"/>
        </w:rPr>
        <w:t xml:space="preserve"> </w:t>
      </w:r>
      <w:r>
        <w:t>экологические</w:t>
      </w:r>
      <w:r>
        <w:rPr>
          <w:spacing w:val="40"/>
        </w:rPr>
        <w:t xml:space="preserve"> </w:t>
      </w:r>
      <w:r>
        <w:t>проблемы. Значение охраны окружающей среды для сохранения человечества.</w:t>
      </w:r>
    </w:p>
    <w:p w:rsidR="00852BCB" w:rsidRDefault="00852BCB">
      <w:pPr>
        <w:pStyle w:val="a3"/>
        <w:spacing w:before="191"/>
        <w:ind w:left="0" w:firstLine="0"/>
        <w:jc w:val="left"/>
      </w:pPr>
    </w:p>
    <w:p w:rsidR="00852BCB" w:rsidRDefault="00595F6D">
      <w:pPr>
        <w:spacing w:line="276" w:lineRule="auto"/>
        <w:ind w:left="86" w:right="363" w:firstLine="228"/>
        <w:jc w:val="both"/>
        <w:rPr>
          <w:b/>
          <w:sz w:val="18"/>
        </w:rPr>
      </w:pPr>
      <w:r>
        <w:rPr>
          <w:b/>
          <w:sz w:val="18"/>
        </w:rPr>
        <w:t xml:space="preserve">ПЛАНИРУЕМЫЕ РЕЗУЛЬТАТЫ ОСВОЕНИЯ УЧЕБНОГО ПРЕД- МЕТА «БИОЛОГИЯ» НА УРОВНЕ ОСНОВНОГО ОБЩЕГО ОБРАЗО- </w:t>
      </w:r>
      <w:r>
        <w:rPr>
          <w:b/>
          <w:spacing w:val="-2"/>
          <w:sz w:val="18"/>
        </w:rPr>
        <w:t>ВАНИЯ</w:t>
      </w:r>
    </w:p>
    <w:p w:rsidR="00852BCB" w:rsidRDefault="00595F6D">
      <w:pPr>
        <w:pStyle w:val="a3"/>
        <w:spacing w:before="146" w:line="249" w:lineRule="auto"/>
        <w:ind w:right="370"/>
      </w:pPr>
      <w:r>
        <w:t>Освоение</w:t>
      </w:r>
      <w:r>
        <w:rPr>
          <w:spacing w:val="-8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«Биология»</w:t>
      </w:r>
      <w:r>
        <w:rPr>
          <w:spacing w:val="-1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 образования должно обеспечивать достижение следующих личностных, метапредметных и предметных образовательных результатов:</w:t>
      </w:r>
    </w:p>
    <w:p w:rsidR="00852BCB" w:rsidRDefault="00852BCB">
      <w:pPr>
        <w:pStyle w:val="a3"/>
        <w:spacing w:before="26"/>
        <w:ind w:left="0" w:firstLine="0"/>
        <w:jc w:val="left"/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ЛИЧНОСТНЫЕ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РЕЗУЛЬТАТЫ</w:t>
      </w:r>
    </w:p>
    <w:p w:rsidR="00852BCB" w:rsidRDefault="00595F6D">
      <w:pPr>
        <w:pStyle w:val="4"/>
        <w:spacing w:before="125"/>
      </w:pPr>
      <w:r>
        <w:rPr>
          <w:spacing w:val="-2"/>
        </w:rPr>
        <w:t>Патриотическое</w:t>
      </w:r>
      <w:r>
        <w:rPr>
          <w:spacing w:val="13"/>
        </w:rPr>
        <w:t xml:space="preserve"> </w:t>
      </w:r>
      <w:r>
        <w:rPr>
          <w:spacing w:val="-2"/>
        </w:rPr>
        <w:t>воспитание: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8" w:line="249" w:lineRule="auto"/>
        <w:ind w:right="366"/>
        <w:rPr>
          <w:sz w:val="20"/>
        </w:rPr>
      </w:pPr>
      <w:r>
        <w:rPr>
          <w:sz w:val="20"/>
        </w:rPr>
        <w:t>отношение к биологии как к важной составляющей культуры, гордость за вклад российских и советских учёных в развитие ми- ровой биологической науки.</w:t>
      </w:r>
    </w:p>
    <w:p w:rsidR="00852BCB" w:rsidRDefault="00595F6D">
      <w:pPr>
        <w:pStyle w:val="4"/>
        <w:spacing w:before="5"/>
      </w:pPr>
      <w:r>
        <w:t>Гражданское</w:t>
      </w:r>
      <w:r>
        <w:rPr>
          <w:spacing w:val="-10"/>
        </w:rPr>
        <w:t xml:space="preserve"> </w:t>
      </w:r>
      <w:r>
        <w:rPr>
          <w:spacing w:val="-2"/>
        </w:rPr>
        <w:t>воспитание: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8" w:line="249" w:lineRule="auto"/>
        <w:ind w:right="362"/>
        <w:rPr>
          <w:sz w:val="20"/>
        </w:rPr>
      </w:pPr>
      <w:r>
        <w:rPr>
          <w:sz w:val="20"/>
        </w:rPr>
        <w:t>готовность к конструктивной совместной деятельности при вы- полнении исследований и проектов, стремление к взаимопони- манию и взаимопомощи.</w:t>
      </w:r>
    </w:p>
    <w:p w:rsidR="00852BCB" w:rsidRDefault="00595F6D">
      <w:pPr>
        <w:pStyle w:val="4"/>
        <w:spacing w:before="4"/>
      </w:pPr>
      <w:r>
        <w:rPr>
          <w:spacing w:val="-2"/>
        </w:rPr>
        <w:t>Духовно-нравственное</w:t>
      </w:r>
      <w:r>
        <w:rPr>
          <w:spacing w:val="20"/>
        </w:rPr>
        <w:t xml:space="preserve"> </w:t>
      </w:r>
      <w:r>
        <w:rPr>
          <w:spacing w:val="-2"/>
        </w:rPr>
        <w:t>воспитание: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8" w:line="247" w:lineRule="auto"/>
        <w:ind w:right="363"/>
        <w:jc w:val="left"/>
        <w:rPr>
          <w:sz w:val="20"/>
        </w:rPr>
      </w:pPr>
      <w:r>
        <w:rPr>
          <w:sz w:val="20"/>
        </w:rPr>
        <w:t>готовность</w:t>
      </w:r>
      <w:r>
        <w:rPr>
          <w:spacing w:val="40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40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40"/>
          <w:sz w:val="20"/>
        </w:rPr>
        <w:t xml:space="preserve"> </w:t>
      </w:r>
      <w:r>
        <w:rPr>
          <w:sz w:val="20"/>
        </w:rPr>
        <w:t>нрав- ственных норм и норм экологической культуры;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7" w:line="247" w:lineRule="auto"/>
        <w:ind w:right="365"/>
        <w:jc w:val="left"/>
        <w:rPr>
          <w:sz w:val="20"/>
        </w:rPr>
      </w:pPr>
      <w:r>
        <w:rPr>
          <w:sz w:val="20"/>
        </w:rPr>
        <w:t>понимание</w:t>
      </w:r>
      <w:r>
        <w:rPr>
          <w:spacing w:val="34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34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34"/>
          <w:sz w:val="20"/>
        </w:rPr>
        <w:t xml:space="preserve"> </w:t>
      </w:r>
      <w:r>
        <w:rPr>
          <w:sz w:val="20"/>
        </w:rPr>
        <w:t>аспекта</w:t>
      </w:r>
      <w:r>
        <w:rPr>
          <w:spacing w:val="3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32"/>
          <w:sz w:val="20"/>
        </w:rPr>
        <w:t xml:space="preserve"> </w:t>
      </w:r>
      <w:r>
        <w:rPr>
          <w:sz w:val="20"/>
        </w:rPr>
        <w:t>че- ловека в медицине и биологии.</w:t>
      </w:r>
    </w:p>
    <w:p w:rsidR="00852BCB" w:rsidRDefault="00595F6D">
      <w:pPr>
        <w:pStyle w:val="4"/>
        <w:spacing w:before="8"/>
        <w:jc w:val="left"/>
      </w:pPr>
      <w:r>
        <w:t>Эстетическое</w:t>
      </w:r>
      <w:r>
        <w:rPr>
          <w:spacing w:val="-10"/>
        </w:rPr>
        <w:t xml:space="preserve"> </w:t>
      </w:r>
      <w:r>
        <w:rPr>
          <w:spacing w:val="-2"/>
        </w:rPr>
        <w:t>воспитание: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8" w:line="247" w:lineRule="auto"/>
        <w:ind w:right="363"/>
        <w:jc w:val="left"/>
        <w:rPr>
          <w:sz w:val="20"/>
        </w:rPr>
      </w:pPr>
      <w:r>
        <w:rPr>
          <w:sz w:val="20"/>
        </w:rPr>
        <w:t>понимание</w:t>
      </w:r>
      <w:r>
        <w:rPr>
          <w:spacing w:val="40"/>
          <w:sz w:val="20"/>
        </w:rPr>
        <w:t xml:space="preserve"> </w:t>
      </w:r>
      <w:r>
        <w:rPr>
          <w:sz w:val="20"/>
        </w:rPr>
        <w:t>роли</w:t>
      </w:r>
      <w:r>
        <w:rPr>
          <w:spacing w:val="40"/>
          <w:sz w:val="20"/>
        </w:rPr>
        <w:t xml:space="preserve"> </w:t>
      </w:r>
      <w:r>
        <w:rPr>
          <w:sz w:val="20"/>
        </w:rPr>
        <w:t>биологии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формировании</w:t>
      </w:r>
      <w:r>
        <w:rPr>
          <w:spacing w:val="40"/>
          <w:sz w:val="20"/>
        </w:rPr>
        <w:t xml:space="preserve"> </w:t>
      </w:r>
      <w:r>
        <w:rPr>
          <w:sz w:val="20"/>
        </w:rPr>
        <w:t>эстетической</w:t>
      </w:r>
      <w:r>
        <w:rPr>
          <w:spacing w:val="40"/>
          <w:sz w:val="20"/>
        </w:rPr>
        <w:t xml:space="preserve"> </w:t>
      </w:r>
      <w:r>
        <w:rPr>
          <w:sz w:val="20"/>
        </w:rPr>
        <w:t>куль- туры личности.</w:t>
      </w:r>
    </w:p>
    <w:p w:rsidR="00852BCB" w:rsidRDefault="00595F6D">
      <w:pPr>
        <w:pStyle w:val="4"/>
        <w:spacing w:before="9"/>
        <w:jc w:val="left"/>
      </w:pPr>
      <w:r>
        <w:t>Ценности</w:t>
      </w:r>
      <w:r>
        <w:rPr>
          <w:spacing w:val="-9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rPr>
          <w:spacing w:val="-2"/>
        </w:rPr>
        <w:t>познания: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7" w:line="249" w:lineRule="auto"/>
        <w:ind w:right="364"/>
        <w:rPr>
          <w:sz w:val="20"/>
        </w:rPr>
      </w:pPr>
      <w:r>
        <w:rPr>
          <w:sz w:val="20"/>
        </w:rPr>
        <w:t>ориентация на современную систему научных представлений об основных биологических закономерностях, взаимосвязях чело- века с природной и социальной средой;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3" w:line="249" w:lineRule="auto"/>
        <w:ind w:right="373"/>
        <w:rPr>
          <w:sz w:val="20"/>
        </w:rPr>
      </w:pPr>
      <w:r>
        <w:rPr>
          <w:sz w:val="20"/>
        </w:rPr>
        <w:t xml:space="preserve">понимание роли биологической науки в формировании научного </w:t>
      </w:r>
      <w:r>
        <w:rPr>
          <w:spacing w:val="-2"/>
          <w:sz w:val="20"/>
        </w:rPr>
        <w:t>мировоззрения;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2" w:line="247" w:lineRule="auto"/>
        <w:ind w:right="372"/>
        <w:rPr>
          <w:sz w:val="20"/>
        </w:rPr>
      </w:pPr>
      <w:r>
        <w:rPr>
          <w:sz w:val="20"/>
        </w:rPr>
        <w:t>развитие научной любознательности, интереса к биологической науке, навыков исследовательской деятельности.</w:t>
      </w:r>
    </w:p>
    <w:p w:rsidR="00852BCB" w:rsidRDefault="00595F6D">
      <w:pPr>
        <w:pStyle w:val="4"/>
        <w:spacing w:before="9"/>
      </w:pPr>
      <w:r>
        <w:t>Формирование</w:t>
      </w:r>
      <w:r>
        <w:rPr>
          <w:spacing w:val="-11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rPr>
          <w:spacing w:val="-2"/>
        </w:rPr>
        <w:t>здоровья: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7" w:line="249" w:lineRule="auto"/>
        <w:ind w:right="364"/>
        <w:rPr>
          <w:sz w:val="20"/>
        </w:rPr>
      </w:pPr>
      <w:r>
        <w:rPr>
          <w:sz w:val="20"/>
        </w:rPr>
        <w:t>ответственное отношение к своему здоровью и установка на здо- ровый</w:t>
      </w:r>
      <w:r>
        <w:rPr>
          <w:spacing w:val="-13"/>
          <w:sz w:val="20"/>
        </w:rPr>
        <w:t xml:space="preserve"> </w:t>
      </w:r>
      <w:r>
        <w:rPr>
          <w:sz w:val="20"/>
        </w:rPr>
        <w:t>образ</w:t>
      </w:r>
      <w:r>
        <w:rPr>
          <w:spacing w:val="-1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3"/>
          <w:sz w:val="20"/>
        </w:rPr>
        <w:t xml:space="preserve"> </w:t>
      </w:r>
      <w:r>
        <w:rPr>
          <w:sz w:val="20"/>
        </w:rPr>
        <w:t>(здоровое</w:t>
      </w:r>
      <w:r>
        <w:rPr>
          <w:spacing w:val="-12"/>
          <w:sz w:val="20"/>
        </w:rPr>
        <w:t xml:space="preserve"> </w:t>
      </w:r>
      <w:r>
        <w:rPr>
          <w:sz w:val="20"/>
        </w:rPr>
        <w:t>питание,</w:t>
      </w:r>
      <w:r>
        <w:rPr>
          <w:spacing w:val="-12"/>
          <w:sz w:val="20"/>
        </w:rPr>
        <w:t xml:space="preserve"> </w:t>
      </w:r>
      <w:r>
        <w:rPr>
          <w:sz w:val="20"/>
        </w:rPr>
        <w:t>соблюдение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гигиенических правил и норм, сбалансированный режим занятий и отдыха, ре- гулярная физическая активность);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65" w:line="249" w:lineRule="auto"/>
        <w:ind w:right="364"/>
        <w:rPr>
          <w:sz w:val="20"/>
        </w:rPr>
      </w:pPr>
      <w:r>
        <w:rPr>
          <w:sz w:val="20"/>
        </w:rPr>
        <w:t>осознание последствий и неприятие вредных привычек (упо- требление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алкоголя, наркотиков, курение) и</w:t>
      </w:r>
      <w:r>
        <w:rPr>
          <w:spacing w:val="-1"/>
          <w:sz w:val="20"/>
        </w:rPr>
        <w:t xml:space="preserve"> </w:t>
      </w:r>
      <w:r>
        <w:rPr>
          <w:sz w:val="20"/>
        </w:rPr>
        <w:t>иных</w:t>
      </w:r>
      <w:r>
        <w:rPr>
          <w:spacing w:val="-3"/>
          <w:sz w:val="20"/>
        </w:rPr>
        <w:t xml:space="preserve"> </w:t>
      </w:r>
      <w:r>
        <w:rPr>
          <w:sz w:val="20"/>
        </w:rPr>
        <w:t>форм</w:t>
      </w:r>
      <w:r>
        <w:rPr>
          <w:spacing w:val="-1"/>
          <w:sz w:val="20"/>
        </w:rPr>
        <w:t xml:space="preserve"> </w:t>
      </w:r>
      <w:r>
        <w:rPr>
          <w:sz w:val="20"/>
        </w:rPr>
        <w:t>вреда</w:t>
      </w:r>
      <w:r>
        <w:rPr>
          <w:spacing w:val="-2"/>
          <w:sz w:val="20"/>
        </w:rPr>
        <w:t xml:space="preserve"> </w:t>
      </w:r>
      <w:r>
        <w:rPr>
          <w:sz w:val="20"/>
        </w:rPr>
        <w:t>для физического и психического здоровья;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3" w:line="247" w:lineRule="auto"/>
        <w:ind w:right="365"/>
        <w:rPr>
          <w:sz w:val="20"/>
        </w:rPr>
      </w:pPr>
      <w:r>
        <w:rPr>
          <w:sz w:val="20"/>
        </w:rPr>
        <w:t>соблюдение правил безопасности, в том числе навыки безопас- ного поведения в природной среде;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6" w:line="247" w:lineRule="auto"/>
        <w:ind w:right="372"/>
        <w:rPr>
          <w:sz w:val="20"/>
        </w:rPr>
      </w:pPr>
      <w:r>
        <w:rPr>
          <w:sz w:val="20"/>
        </w:rPr>
        <w:t>сформированность навыка рефлексии, управление собственным эмоциональным состоянием.</w:t>
      </w:r>
    </w:p>
    <w:p w:rsidR="00852BCB" w:rsidRDefault="00595F6D">
      <w:pPr>
        <w:pStyle w:val="4"/>
        <w:spacing w:before="9"/>
      </w:pPr>
      <w:r>
        <w:t>Трудовое</w:t>
      </w:r>
      <w:r>
        <w:rPr>
          <w:spacing w:val="-8"/>
        </w:rPr>
        <w:t xml:space="preserve"> </w:t>
      </w:r>
      <w:r>
        <w:rPr>
          <w:spacing w:val="-2"/>
        </w:rPr>
        <w:t>воспитание: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7" w:line="249" w:lineRule="auto"/>
        <w:ind w:right="366"/>
        <w:rPr>
          <w:sz w:val="20"/>
        </w:rPr>
      </w:pPr>
      <w:r>
        <w:rPr>
          <w:sz w:val="20"/>
        </w:rPr>
        <w:t>активное участие в решении практических задач (в рамках семьи, школы, города, края) биологической и экологической направ- ленности, интерес к практическому изучению профессий, свя- занных с биологией.</w:t>
      </w:r>
    </w:p>
    <w:p w:rsidR="00852BCB" w:rsidRDefault="00595F6D">
      <w:pPr>
        <w:pStyle w:val="4"/>
        <w:spacing w:before="6"/>
      </w:pPr>
      <w:r>
        <w:t>Экологическое</w:t>
      </w:r>
      <w:r>
        <w:rPr>
          <w:spacing w:val="-12"/>
        </w:rPr>
        <w:t xml:space="preserve"> </w:t>
      </w:r>
      <w:r>
        <w:rPr>
          <w:spacing w:val="-2"/>
        </w:rPr>
        <w:t>воспитание: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8" w:line="247" w:lineRule="auto"/>
        <w:ind w:right="373"/>
        <w:rPr>
          <w:sz w:val="20"/>
        </w:rPr>
      </w:pPr>
      <w:r>
        <w:rPr>
          <w:sz w:val="20"/>
        </w:rPr>
        <w:t>ориентация на применение биологических знаний при решении задач в области окружающей среды;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2"/>
        </w:tabs>
        <w:spacing w:before="6"/>
        <w:ind w:left="652" w:hanging="338"/>
        <w:rPr>
          <w:sz w:val="20"/>
        </w:rPr>
      </w:pPr>
      <w:r>
        <w:rPr>
          <w:sz w:val="20"/>
        </w:rPr>
        <w:t>осознание</w:t>
      </w:r>
      <w:r>
        <w:rPr>
          <w:spacing w:val="-7"/>
          <w:sz w:val="20"/>
        </w:rPr>
        <w:t xml:space="preserve"> </w:t>
      </w:r>
      <w:r>
        <w:rPr>
          <w:sz w:val="20"/>
        </w:rPr>
        <w:t>экологических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путей</w:t>
      </w:r>
      <w:r>
        <w:rPr>
          <w:spacing w:val="-8"/>
          <w:sz w:val="20"/>
        </w:rPr>
        <w:t xml:space="preserve"> </w:t>
      </w:r>
      <w:r>
        <w:rPr>
          <w:sz w:val="20"/>
        </w:rPr>
        <w:t>их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решения;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11" w:line="247" w:lineRule="auto"/>
        <w:ind w:right="367"/>
        <w:rPr>
          <w:sz w:val="20"/>
        </w:rPr>
      </w:pPr>
      <w:r>
        <w:rPr>
          <w:sz w:val="20"/>
        </w:rPr>
        <w:t>готовность</w:t>
      </w:r>
      <w:r>
        <w:rPr>
          <w:spacing w:val="-13"/>
          <w:sz w:val="20"/>
        </w:rPr>
        <w:t xml:space="preserve"> </w:t>
      </w:r>
      <w:r>
        <w:rPr>
          <w:sz w:val="20"/>
        </w:rPr>
        <w:t>к</w:t>
      </w:r>
      <w:r>
        <w:rPr>
          <w:spacing w:val="-12"/>
          <w:sz w:val="20"/>
        </w:rPr>
        <w:t xml:space="preserve"> </w:t>
      </w:r>
      <w:r>
        <w:rPr>
          <w:sz w:val="20"/>
        </w:rPr>
        <w:t>участию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экологической </w:t>
      </w:r>
      <w:r>
        <w:rPr>
          <w:spacing w:val="-2"/>
          <w:sz w:val="20"/>
        </w:rPr>
        <w:t>направленности.</w:t>
      </w:r>
    </w:p>
    <w:p w:rsidR="00852BCB" w:rsidRDefault="00595F6D">
      <w:pPr>
        <w:pStyle w:val="4"/>
        <w:spacing w:before="8" w:line="249" w:lineRule="auto"/>
        <w:ind w:left="86" w:right="369" w:firstLine="228"/>
      </w:pPr>
      <w:r>
        <w:t>Адаптация</w:t>
      </w:r>
      <w:r>
        <w:rPr>
          <w:spacing w:val="80"/>
        </w:rPr>
        <w:t xml:space="preserve">  </w:t>
      </w:r>
      <w:r>
        <w:t>обучающегося</w:t>
      </w:r>
      <w:r>
        <w:rPr>
          <w:spacing w:val="80"/>
        </w:rPr>
        <w:t xml:space="preserve">  </w:t>
      </w:r>
      <w:r>
        <w:t>к</w:t>
      </w:r>
      <w:r>
        <w:rPr>
          <w:spacing w:val="80"/>
        </w:rPr>
        <w:t xml:space="preserve">  </w:t>
      </w:r>
      <w:r>
        <w:t>изменяющимся</w:t>
      </w:r>
      <w:r>
        <w:rPr>
          <w:spacing w:val="80"/>
        </w:rPr>
        <w:t xml:space="preserve">  </w:t>
      </w:r>
      <w:r>
        <w:t>условиям</w:t>
      </w:r>
      <w:r>
        <w:rPr>
          <w:spacing w:val="40"/>
        </w:rPr>
        <w:t xml:space="preserve"> </w:t>
      </w:r>
      <w:r>
        <w:t>со-циальной и природной среды: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2"/>
        </w:tabs>
        <w:spacing w:before="0" w:line="229" w:lineRule="exact"/>
        <w:ind w:left="652" w:hanging="338"/>
        <w:rPr>
          <w:sz w:val="20"/>
        </w:rPr>
      </w:pPr>
      <w:r>
        <w:rPr>
          <w:sz w:val="20"/>
        </w:rPr>
        <w:t>адекватная</w:t>
      </w:r>
      <w:r>
        <w:rPr>
          <w:spacing w:val="-12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-11"/>
          <w:sz w:val="20"/>
        </w:rPr>
        <w:t xml:space="preserve"> </w:t>
      </w:r>
      <w:r>
        <w:rPr>
          <w:sz w:val="20"/>
        </w:rPr>
        <w:t>изменяющихся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условий;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line="247" w:lineRule="auto"/>
        <w:ind w:right="374"/>
        <w:rPr>
          <w:sz w:val="20"/>
        </w:rPr>
      </w:pPr>
      <w:r>
        <w:rPr>
          <w:sz w:val="20"/>
        </w:rPr>
        <w:t>принятие решения (индивидуальное, в группе) в изменяющихся условиях на основании анализа биологической информации;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7" w:line="247" w:lineRule="auto"/>
        <w:ind w:right="370"/>
        <w:rPr>
          <w:sz w:val="20"/>
        </w:rPr>
      </w:pPr>
      <w:r>
        <w:rPr>
          <w:sz w:val="20"/>
        </w:rPr>
        <w:t>планирование действий в новой ситуации на основании знаний биологических закономерностей.</w:t>
      </w:r>
    </w:p>
    <w:p w:rsidR="00852BCB" w:rsidRDefault="00852BCB">
      <w:pPr>
        <w:pStyle w:val="a3"/>
        <w:spacing w:before="27"/>
        <w:ind w:left="0" w:firstLine="0"/>
        <w:jc w:val="left"/>
      </w:pPr>
    </w:p>
    <w:p w:rsidR="00852BCB" w:rsidRDefault="00595F6D">
      <w:pPr>
        <w:spacing w:before="1"/>
        <w:ind w:left="86"/>
        <w:rPr>
          <w:b/>
          <w:sz w:val="18"/>
        </w:rPr>
      </w:pPr>
      <w:r>
        <w:rPr>
          <w:b/>
          <w:sz w:val="18"/>
        </w:rPr>
        <w:t>МЕТАПРЕДМЕТНЫЕ</w:t>
      </w:r>
      <w:r>
        <w:rPr>
          <w:b/>
          <w:spacing w:val="-4"/>
          <w:sz w:val="18"/>
        </w:rPr>
        <w:t xml:space="preserve"> </w:t>
      </w:r>
      <w:r>
        <w:rPr>
          <w:b/>
          <w:spacing w:val="-2"/>
          <w:sz w:val="18"/>
        </w:rPr>
        <w:t>РЕЗУЛЬТАТЫ</w:t>
      </w:r>
    </w:p>
    <w:p w:rsidR="00852BCB" w:rsidRDefault="00595F6D">
      <w:pPr>
        <w:pStyle w:val="4"/>
        <w:spacing w:before="124"/>
      </w:pPr>
      <w:r>
        <w:rPr>
          <w:spacing w:val="-2"/>
        </w:rPr>
        <w:t>Универсальные</w:t>
      </w:r>
      <w:r>
        <w:rPr>
          <w:spacing w:val="11"/>
        </w:rPr>
        <w:t xml:space="preserve"> </w:t>
      </w:r>
      <w:r>
        <w:rPr>
          <w:spacing w:val="-2"/>
        </w:rPr>
        <w:t>познавательные</w:t>
      </w:r>
      <w:r>
        <w:rPr>
          <w:spacing w:val="11"/>
        </w:rPr>
        <w:t xml:space="preserve"> </w:t>
      </w:r>
      <w:r>
        <w:rPr>
          <w:spacing w:val="-2"/>
        </w:rPr>
        <w:t>действия</w:t>
      </w:r>
    </w:p>
    <w:p w:rsidR="00852BCB" w:rsidRDefault="00595F6D">
      <w:pPr>
        <w:pStyle w:val="5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8" w:line="247" w:lineRule="auto"/>
        <w:ind w:right="363"/>
        <w:rPr>
          <w:sz w:val="20"/>
        </w:rPr>
      </w:pPr>
      <w:r>
        <w:rPr>
          <w:sz w:val="20"/>
        </w:rPr>
        <w:t>выявлять и характеризовать существенные признаки биологиче- ских объектов (явлений);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6" w:line="249" w:lineRule="auto"/>
        <w:ind w:right="366"/>
        <w:rPr>
          <w:sz w:val="20"/>
        </w:rPr>
      </w:pPr>
      <w:r>
        <w:rPr>
          <w:sz w:val="20"/>
        </w:rPr>
        <w:t>устанавливать существенный признак классификации биологи- ческих объектов (явлений, процессов), основания для обобщения и сравнения, критерии проводимого анализа;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 xml:space="preserve">с учётом предложенной биологической задачи выявлять законо- мерности и противоречия в рассматриваемых фактах и наблюде- ниях; предлагать критерии для выявления закономерностей и </w:t>
      </w:r>
      <w:r>
        <w:rPr>
          <w:spacing w:val="-2"/>
          <w:sz w:val="20"/>
        </w:rPr>
        <w:t>противоречий;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3" w:line="247" w:lineRule="auto"/>
        <w:ind w:right="363"/>
        <w:rPr>
          <w:sz w:val="20"/>
        </w:rPr>
      </w:pPr>
      <w:r>
        <w:rPr>
          <w:sz w:val="20"/>
        </w:rPr>
        <w:t>выявлять дефициты информации, данных, необходимых для ре- шения поставленной задачи;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65" w:line="249" w:lineRule="auto"/>
        <w:ind w:right="364"/>
        <w:rPr>
          <w:sz w:val="20"/>
        </w:rPr>
      </w:pPr>
      <w:r>
        <w:rPr>
          <w:sz w:val="20"/>
        </w:rPr>
        <w:t>выявлять причинно-следственные связи при изучении биологи- ческих явлений и процессов;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4" w:line="249" w:lineRule="auto"/>
        <w:ind w:right="368"/>
        <w:rPr>
          <w:sz w:val="20"/>
        </w:rPr>
      </w:pPr>
      <w:r>
        <w:rPr>
          <w:sz w:val="20"/>
        </w:rPr>
        <w:t>самостоятельно</w:t>
      </w:r>
      <w:r>
        <w:rPr>
          <w:spacing w:val="-13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12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1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биологической задачи (сравнивать несколько вариантов решения, выбирать наиболее подходящий с учётом самостоятельно выделенных </w:t>
      </w:r>
      <w:r>
        <w:rPr>
          <w:spacing w:val="-2"/>
          <w:sz w:val="20"/>
        </w:rPr>
        <w:t>критериев).</w:t>
      </w:r>
    </w:p>
    <w:p w:rsidR="00852BCB" w:rsidRDefault="00595F6D">
      <w:pPr>
        <w:pStyle w:val="5"/>
        <w:spacing w:before="5"/>
      </w:pPr>
      <w:r>
        <w:t>Базовые</w:t>
      </w:r>
      <w:r>
        <w:rPr>
          <w:spacing w:val="-12"/>
        </w:rPr>
        <w:t xml:space="preserve"> </w:t>
      </w:r>
      <w:r>
        <w:t>исследовательские</w:t>
      </w:r>
      <w:r>
        <w:rPr>
          <w:spacing w:val="-12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8" w:line="247" w:lineRule="auto"/>
        <w:ind w:right="363"/>
        <w:rPr>
          <w:sz w:val="20"/>
        </w:rPr>
      </w:pPr>
      <w:r>
        <w:rPr>
          <w:sz w:val="20"/>
        </w:rPr>
        <w:t xml:space="preserve">использовать вопросы как исследовательский инструмент позна- </w:t>
      </w:r>
      <w:r>
        <w:rPr>
          <w:spacing w:val="-4"/>
          <w:sz w:val="20"/>
        </w:rPr>
        <w:t>ния;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6" w:line="249" w:lineRule="auto"/>
        <w:ind w:right="370"/>
        <w:rPr>
          <w:sz w:val="20"/>
        </w:rPr>
      </w:pPr>
      <w:r>
        <w:rPr>
          <w:sz w:val="20"/>
        </w:rPr>
        <w:t>формулировать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-12"/>
          <w:sz w:val="20"/>
        </w:rPr>
        <w:t xml:space="preserve"> </w:t>
      </w:r>
      <w:r>
        <w:rPr>
          <w:sz w:val="20"/>
        </w:rPr>
        <w:t>фиксирующие</w:t>
      </w:r>
      <w:r>
        <w:rPr>
          <w:spacing w:val="-13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-1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3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-12"/>
          <w:sz w:val="20"/>
        </w:rPr>
        <w:t xml:space="preserve"> </w:t>
      </w:r>
      <w:r>
        <w:rPr>
          <w:sz w:val="20"/>
        </w:rPr>
        <w:t>и желательным состоянием ситуации, объекта, и самостоятельно устанавливать искомое и данное;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3" w:line="247" w:lineRule="auto"/>
        <w:ind w:right="374"/>
        <w:rPr>
          <w:sz w:val="20"/>
        </w:rPr>
      </w:pPr>
      <w:r>
        <w:rPr>
          <w:sz w:val="20"/>
        </w:rPr>
        <w:t>формировать гипотезу об истинности собственных суждений, аргументировать свою позицию, мнение;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7" w:line="249" w:lineRule="auto"/>
        <w:ind w:right="363"/>
        <w:rPr>
          <w:sz w:val="20"/>
        </w:rPr>
      </w:pPr>
      <w:r>
        <w:rPr>
          <w:sz w:val="20"/>
        </w:rPr>
        <w:t>проводить по самостоятельно составленному плану наблюдение, несложный</w:t>
      </w:r>
      <w:r>
        <w:rPr>
          <w:spacing w:val="-13"/>
          <w:sz w:val="20"/>
        </w:rPr>
        <w:t xml:space="preserve"> </w:t>
      </w:r>
      <w:r>
        <w:rPr>
          <w:sz w:val="20"/>
        </w:rPr>
        <w:t>биологический</w:t>
      </w:r>
      <w:r>
        <w:rPr>
          <w:spacing w:val="-12"/>
          <w:sz w:val="20"/>
        </w:rPr>
        <w:t xml:space="preserve"> </w:t>
      </w:r>
      <w:r>
        <w:rPr>
          <w:sz w:val="20"/>
        </w:rPr>
        <w:t>эксперимент,</w:t>
      </w:r>
      <w:r>
        <w:rPr>
          <w:spacing w:val="-9"/>
          <w:sz w:val="20"/>
        </w:rPr>
        <w:t xml:space="preserve"> </w:t>
      </w:r>
      <w:r>
        <w:rPr>
          <w:sz w:val="20"/>
        </w:rPr>
        <w:t>небольшое</w:t>
      </w:r>
      <w:r>
        <w:rPr>
          <w:spacing w:val="-11"/>
          <w:sz w:val="20"/>
        </w:rPr>
        <w:t xml:space="preserve"> </w:t>
      </w:r>
      <w:r>
        <w:rPr>
          <w:sz w:val="20"/>
        </w:rPr>
        <w:t>исследование по установлению особенностей биологического объекта (процес- са) изучения, причинно-следственных связей и зависимостей биологических объектов между собой;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4" w:line="247" w:lineRule="auto"/>
        <w:ind w:right="364"/>
        <w:rPr>
          <w:sz w:val="20"/>
        </w:rPr>
      </w:pPr>
      <w:r>
        <w:rPr>
          <w:sz w:val="20"/>
        </w:rPr>
        <w:t>оценивать на применимость и достоверность информацию, полу- ченную в ходе наблюдения и эксперимента;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 xml:space="preserve">самостоятельно формулировать обобщения и выводы по резуль- татам проведённого наблюдения, эксперимента, владеть инстру- ментами оценки достоверности полученных выводов и обобще- </w:t>
      </w:r>
      <w:r>
        <w:rPr>
          <w:spacing w:val="-4"/>
          <w:sz w:val="20"/>
        </w:rPr>
        <w:t>ний;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прогнозировать возможное дальнейшее развитие биологических процессов и их последствия в аналогичных или сходных ситуа- циях, а также выдвигать предположения об их развитии в новых условиях и контекстах.</w:t>
      </w:r>
    </w:p>
    <w:p w:rsidR="00852BCB" w:rsidRDefault="00595F6D">
      <w:pPr>
        <w:pStyle w:val="5"/>
        <w:spacing w:before="5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8" w:line="249" w:lineRule="auto"/>
        <w:ind w:right="372"/>
        <w:rPr>
          <w:sz w:val="20"/>
        </w:rPr>
      </w:pPr>
      <w:r>
        <w:rPr>
          <w:sz w:val="20"/>
        </w:rPr>
        <w:t>применять</w:t>
      </w:r>
      <w:r>
        <w:rPr>
          <w:spacing w:val="-9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9"/>
          <w:sz w:val="20"/>
        </w:rPr>
        <w:t xml:space="preserve"> </w:t>
      </w:r>
      <w:r>
        <w:rPr>
          <w:sz w:val="20"/>
        </w:rPr>
        <w:t>методы,</w:t>
      </w:r>
      <w:r>
        <w:rPr>
          <w:spacing w:val="-9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запросы</w:t>
      </w:r>
      <w:r>
        <w:rPr>
          <w:spacing w:val="-9"/>
          <w:sz w:val="20"/>
        </w:rPr>
        <w:t xml:space="preserve"> </w:t>
      </w:r>
      <w:r>
        <w:rPr>
          <w:sz w:val="20"/>
        </w:rPr>
        <w:t>при</w:t>
      </w:r>
      <w:r>
        <w:rPr>
          <w:spacing w:val="-11"/>
          <w:sz w:val="20"/>
        </w:rPr>
        <w:t xml:space="preserve"> </w:t>
      </w:r>
      <w:r>
        <w:rPr>
          <w:sz w:val="20"/>
        </w:rPr>
        <w:t>поиске и</w:t>
      </w:r>
      <w:r>
        <w:rPr>
          <w:spacing w:val="-6"/>
          <w:sz w:val="20"/>
        </w:rPr>
        <w:t xml:space="preserve"> </w:t>
      </w:r>
      <w:r>
        <w:rPr>
          <w:sz w:val="20"/>
        </w:rPr>
        <w:t>отборе</w:t>
      </w:r>
      <w:r>
        <w:rPr>
          <w:spacing w:val="-4"/>
          <w:sz w:val="20"/>
        </w:rPr>
        <w:t xml:space="preserve"> </w:t>
      </w:r>
      <w:r>
        <w:rPr>
          <w:sz w:val="20"/>
        </w:rPr>
        <w:t>биологической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-6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-6"/>
          <w:sz w:val="20"/>
        </w:rPr>
        <w:t xml:space="preserve"> </w:t>
      </w:r>
      <w:r>
        <w:rPr>
          <w:sz w:val="20"/>
        </w:rPr>
        <w:t>с учётом предложенной учебной биологической задачи;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3" w:line="249" w:lineRule="auto"/>
        <w:ind w:right="361"/>
        <w:rPr>
          <w:sz w:val="20"/>
        </w:rPr>
      </w:pPr>
      <w:r>
        <w:rPr>
          <w:sz w:val="20"/>
        </w:rPr>
        <w:t xml:space="preserve">выбирать, анализировать, систематизировать и интерпретировать биологическую информацию различных видов и форм представ- </w:t>
      </w:r>
      <w:r>
        <w:rPr>
          <w:spacing w:val="-2"/>
          <w:sz w:val="20"/>
        </w:rPr>
        <w:t>ления;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 xml:space="preserve">находить сходные аргументы (подтверждающие или опроверга- ющие одну и ту же идею, версию) в различных информационных </w:t>
      </w:r>
      <w:r>
        <w:rPr>
          <w:spacing w:val="-2"/>
          <w:sz w:val="20"/>
        </w:rPr>
        <w:t>источниках;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65" w:line="249" w:lineRule="auto"/>
        <w:ind w:right="370"/>
        <w:rPr>
          <w:sz w:val="20"/>
        </w:rPr>
      </w:pPr>
      <w:r>
        <w:rPr>
          <w:sz w:val="20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оценивать надёжность биологической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критериям, предложенным учителем или сформулированным самостоятель- </w:t>
      </w:r>
      <w:r>
        <w:rPr>
          <w:spacing w:val="-4"/>
          <w:sz w:val="20"/>
        </w:rPr>
        <w:t>но;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pacing w:val="-4"/>
          <w:sz w:val="20"/>
        </w:rPr>
        <w:t>запоминать</w:t>
      </w:r>
      <w:r>
        <w:rPr>
          <w:spacing w:val="9"/>
          <w:sz w:val="20"/>
        </w:rPr>
        <w:t xml:space="preserve"> </w:t>
      </w:r>
      <w:r>
        <w:rPr>
          <w:spacing w:val="-4"/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pacing w:val="-4"/>
          <w:sz w:val="20"/>
        </w:rPr>
        <w:t>систематизировать</w:t>
      </w:r>
      <w:r>
        <w:rPr>
          <w:spacing w:val="10"/>
          <w:sz w:val="20"/>
        </w:rPr>
        <w:t xml:space="preserve"> </w:t>
      </w:r>
      <w:r>
        <w:rPr>
          <w:spacing w:val="-4"/>
          <w:sz w:val="20"/>
        </w:rPr>
        <w:t>биологическую</w:t>
      </w:r>
      <w:r>
        <w:rPr>
          <w:spacing w:val="9"/>
          <w:sz w:val="20"/>
        </w:rPr>
        <w:t xml:space="preserve"> </w:t>
      </w:r>
      <w:r>
        <w:rPr>
          <w:spacing w:val="-4"/>
          <w:sz w:val="20"/>
        </w:rPr>
        <w:t>информацию.</w:t>
      </w:r>
    </w:p>
    <w:p w:rsidR="00852BCB" w:rsidRDefault="00595F6D">
      <w:pPr>
        <w:pStyle w:val="4"/>
        <w:spacing w:before="13"/>
        <w:jc w:val="left"/>
      </w:pPr>
      <w:r>
        <w:rPr>
          <w:spacing w:val="-2"/>
        </w:rPr>
        <w:t>Универсальные</w:t>
      </w:r>
      <w:r>
        <w:rPr>
          <w:spacing w:val="12"/>
        </w:rPr>
        <w:t xml:space="preserve"> </w:t>
      </w:r>
      <w:r>
        <w:rPr>
          <w:spacing w:val="-2"/>
        </w:rPr>
        <w:t>коммуникативные</w:t>
      </w:r>
      <w:r>
        <w:rPr>
          <w:spacing w:val="12"/>
        </w:rPr>
        <w:t xml:space="preserve"> </w:t>
      </w:r>
      <w:r>
        <w:rPr>
          <w:spacing w:val="-2"/>
        </w:rPr>
        <w:t>действия</w:t>
      </w:r>
    </w:p>
    <w:p w:rsidR="00852BCB" w:rsidRDefault="00595F6D">
      <w:pPr>
        <w:pStyle w:val="5"/>
        <w:jc w:val="left"/>
      </w:pPr>
      <w:r>
        <w:rPr>
          <w:spacing w:val="-2"/>
        </w:rPr>
        <w:t>Общение: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7" w:line="247" w:lineRule="auto"/>
        <w:ind w:right="369"/>
        <w:rPr>
          <w:sz w:val="20"/>
        </w:rPr>
      </w:pPr>
      <w:r>
        <w:rPr>
          <w:sz w:val="20"/>
        </w:rPr>
        <w:t>воспринимать и формулировать суждения, выражать эмоции в процессе выполнения практических и лабораторных работ;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7" w:line="247" w:lineRule="auto"/>
        <w:ind w:right="372"/>
        <w:rPr>
          <w:sz w:val="20"/>
        </w:rPr>
      </w:pPr>
      <w:r>
        <w:rPr>
          <w:sz w:val="20"/>
        </w:rPr>
        <w:t xml:space="preserve">выражать себя (свою точку зрения) в устных и письменных </w:t>
      </w:r>
      <w:r>
        <w:rPr>
          <w:spacing w:val="-2"/>
          <w:sz w:val="20"/>
        </w:rPr>
        <w:t>текстах;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6" w:line="249" w:lineRule="auto"/>
        <w:ind w:right="362"/>
        <w:rPr>
          <w:sz w:val="20"/>
        </w:rPr>
      </w:pPr>
      <w:r>
        <w:rPr>
          <w:sz w:val="20"/>
        </w:rPr>
        <w:t>распознавать</w:t>
      </w:r>
      <w:r>
        <w:rPr>
          <w:spacing w:val="-9"/>
          <w:sz w:val="20"/>
        </w:rPr>
        <w:t xml:space="preserve"> </w:t>
      </w:r>
      <w:r>
        <w:rPr>
          <w:sz w:val="20"/>
        </w:rPr>
        <w:t>невербальные</w:t>
      </w:r>
      <w:r>
        <w:rPr>
          <w:spacing w:val="-8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9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-9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8"/>
          <w:sz w:val="20"/>
        </w:rPr>
        <w:t xml:space="preserve"> </w:t>
      </w:r>
      <w:r>
        <w:rPr>
          <w:sz w:val="20"/>
        </w:rPr>
        <w:t>значение социальных знаков, знать и распознавать предпосылки кон- фликтных ситуаций и смягчать конфликты, вести переговоры;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 xml:space="preserve">понимать намерения других, проявлять уважительное отношение к собеседнику и в корректной форме формулировать свои возра- </w:t>
      </w:r>
      <w:r>
        <w:rPr>
          <w:spacing w:val="-2"/>
          <w:sz w:val="20"/>
        </w:rPr>
        <w:t>жения;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2" w:line="249" w:lineRule="auto"/>
        <w:ind w:right="360"/>
        <w:rPr>
          <w:sz w:val="20"/>
        </w:rPr>
      </w:pPr>
      <w:r>
        <w:rPr>
          <w:sz w:val="20"/>
        </w:rPr>
        <w:t>в ходе диалога и/или дискуссии задавать вопросы по существу обсуждаемой биологической темы и высказывать идеи, наце- ленные на решение биологической задачи и поддержание благо- желательности общения;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4" w:line="247" w:lineRule="auto"/>
        <w:ind w:right="374"/>
        <w:rPr>
          <w:sz w:val="20"/>
        </w:rPr>
      </w:pPr>
      <w:r>
        <w:rPr>
          <w:sz w:val="20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6" w:line="247" w:lineRule="auto"/>
        <w:ind w:right="374"/>
        <w:rPr>
          <w:sz w:val="20"/>
        </w:rPr>
      </w:pPr>
      <w:r>
        <w:rPr>
          <w:sz w:val="20"/>
        </w:rPr>
        <w:t>публично</w:t>
      </w:r>
      <w:r>
        <w:rPr>
          <w:spacing w:val="-13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-12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13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биологического опыта (эксперимента, исследования, проекта);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7" w:line="249" w:lineRule="auto"/>
        <w:ind w:right="362"/>
        <w:rPr>
          <w:sz w:val="20"/>
        </w:rPr>
      </w:pPr>
      <w:r>
        <w:rPr>
          <w:sz w:val="20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ил- люстративных материалов.</w:t>
      </w:r>
    </w:p>
    <w:p w:rsidR="00852BCB" w:rsidRDefault="00595F6D">
      <w:pPr>
        <w:pStyle w:val="5"/>
        <w:spacing w:before="5"/>
      </w:pPr>
      <w:r>
        <w:t>Совместная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rPr>
          <w:spacing w:val="-2"/>
        </w:rPr>
        <w:t>(сотрудничество):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8" w:line="249" w:lineRule="auto"/>
        <w:ind w:right="365"/>
        <w:rPr>
          <w:sz w:val="20"/>
        </w:rPr>
      </w:pPr>
      <w:r>
        <w:rPr>
          <w:sz w:val="20"/>
        </w:rPr>
        <w:t>понимать и использовать преимущества командной и индивиду- альной работы при решении конкретной биологической пробле- мы, обосновывать необходимость применения групповых форм взаимодействия при решении поставленной учебной задачи;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обоб- щать мнения нескольких людей, проявлять готовность руково- дить, выполнять поручения, подчиняться;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65" w:line="249" w:lineRule="auto"/>
        <w:ind w:right="366"/>
        <w:rPr>
          <w:sz w:val="20"/>
        </w:rPr>
      </w:pPr>
      <w:r>
        <w:rPr>
          <w:sz w:val="20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выполнять свою часть работы, достигать качественного резуль- тата по своему направлению и координировать свои действия с другими членами команды;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3" w:line="249" w:lineRule="auto"/>
        <w:ind w:right="361"/>
        <w:rPr>
          <w:sz w:val="20"/>
        </w:rPr>
      </w:pPr>
      <w:r>
        <w:rPr>
          <w:sz w:val="20"/>
        </w:rPr>
        <w:t>оценивать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4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вклада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общий</w:t>
      </w:r>
      <w:r>
        <w:rPr>
          <w:spacing w:val="-5"/>
          <w:sz w:val="20"/>
        </w:rPr>
        <w:t xml:space="preserve"> </w:t>
      </w:r>
      <w:r>
        <w:rPr>
          <w:sz w:val="20"/>
        </w:rPr>
        <w:t>продукт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критериям, самостоятельно сформулированным участниками взаимодей- ствия;</w:t>
      </w:r>
      <w:r>
        <w:rPr>
          <w:spacing w:val="-6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исходной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6"/>
          <w:sz w:val="20"/>
        </w:rPr>
        <w:t xml:space="preserve"> </w:t>
      </w:r>
      <w:r>
        <w:rPr>
          <w:sz w:val="20"/>
        </w:rPr>
        <w:t>каждого члена команды в достижение результатов, разделять сферу от- ветственности и проявлять готовность к предоставлению отчёта перед группой;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5" w:line="249" w:lineRule="auto"/>
        <w:ind w:right="372"/>
        <w:rPr>
          <w:sz w:val="20"/>
        </w:rPr>
      </w:pPr>
      <w:r>
        <w:rPr>
          <w:sz w:val="20"/>
        </w:rPr>
        <w:t>овладеть системой универсальных коммуникативных действий, которая обеспечивает сформированность социальных навыков и эмоционального интеллекта обучающихся.</w:t>
      </w:r>
    </w:p>
    <w:p w:rsidR="00852BCB" w:rsidRDefault="00595F6D">
      <w:pPr>
        <w:pStyle w:val="4"/>
        <w:spacing w:before="5"/>
        <w:jc w:val="left"/>
      </w:pPr>
      <w:r>
        <w:rPr>
          <w:spacing w:val="-2"/>
        </w:rPr>
        <w:t>Универсальные</w:t>
      </w:r>
      <w:r>
        <w:rPr>
          <w:spacing w:val="10"/>
        </w:rPr>
        <w:t xml:space="preserve"> </w:t>
      </w:r>
      <w:r>
        <w:rPr>
          <w:spacing w:val="-2"/>
        </w:rPr>
        <w:t>регулятивные</w:t>
      </w:r>
      <w:r>
        <w:rPr>
          <w:spacing w:val="10"/>
        </w:rPr>
        <w:t xml:space="preserve"> </w:t>
      </w:r>
      <w:r>
        <w:rPr>
          <w:spacing w:val="-2"/>
        </w:rPr>
        <w:t>действия</w:t>
      </w:r>
    </w:p>
    <w:p w:rsidR="00852BCB" w:rsidRDefault="00595F6D">
      <w:pPr>
        <w:pStyle w:val="5"/>
        <w:jc w:val="left"/>
      </w:pPr>
      <w:r>
        <w:rPr>
          <w:spacing w:val="-2"/>
        </w:rPr>
        <w:t>Самоорганизация: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8" w:line="247" w:lineRule="auto"/>
        <w:ind w:right="367"/>
        <w:rPr>
          <w:sz w:val="20"/>
        </w:rPr>
      </w:pPr>
      <w:r>
        <w:rPr>
          <w:sz w:val="20"/>
        </w:rPr>
        <w:t>выявлять проблемы для решения в жизненных и учебных ситуа- циях, используя биологические знания;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6" w:line="249" w:lineRule="auto"/>
        <w:ind w:right="362"/>
        <w:rPr>
          <w:sz w:val="20"/>
        </w:rPr>
      </w:pPr>
      <w:r>
        <w:rPr>
          <w:sz w:val="20"/>
        </w:rPr>
        <w:t xml:space="preserve">ориентироваться в различных подходах принятия решений (ин- дивидуальное, принятие решения в группе, принятие решений </w:t>
      </w:r>
      <w:r>
        <w:rPr>
          <w:spacing w:val="-2"/>
          <w:sz w:val="20"/>
        </w:rPr>
        <w:t>группой);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самостоятельно составлять алгоритм решения задачи (или его часть),</w:t>
      </w:r>
      <w:r>
        <w:rPr>
          <w:spacing w:val="-7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7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8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9"/>
          <w:sz w:val="20"/>
        </w:rPr>
        <w:t xml:space="preserve"> </w:t>
      </w:r>
      <w:r>
        <w:rPr>
          <w:sz w:val="20"/>
        </w:rPr>
        <w:t>биологической</w:t>
      </w:r>
      <w:r>
        <w:rPr>
          <w:spacing w:val="-9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8"/>
          <w:sz w:val="20"/>
        </w:rPr>
        <w:t xml:space="preserve"> </w:t>
      </w:r>
      <w:r>
        <w:rPr>
          <w:sz w:val="20"/>
        </w:rPr>
        <w:t>с учётом имеющихся ресурсов и собственных возможностей, ар- гументировать предлагаемые варианты решений;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составлять план действий (план реализации намеченного алго- ритма решения), корректировать предложенный алгоритм с учё- том получения новых биологических знаний об изучаемом био- логическом объекте;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2"/>
        </w:tabs>
        <w:spacing w:before="4"/>
        <w:ind w:left="652" w:hanging="338"/>
        <w:rPr>
          <w:sz w:val="20"/>
        </w:rPr>
      </w:pPr>
      <w:r>
        <w:rPr>
          <w:sz w:val="20"/>
        </w:rPr>
        <w:t>делать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выбор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брать</w:t>
      </w:r>
      <w:r>
        <w:rPr>
          <w:spacing w:val="-6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за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решение.</w:t>
      </w:r>
    </w:p>
    <w:p w:rsidR="00852BCB" w:rsidRDefault="00852BCB">
      <w:pPr>
        <w:pStyle w:val="a3"/>
        <w:spacing w:before="22"/>
        <w:ind w:left="0" w:firstLine="0"/>
        <w:jc w:val="left"/>
      </w:pPr>
    </w:p>
    <w:p w:rsidR="00852BCB" w:rsidRDefault="00595F6D">
      <w:pPr>
        <w:pStyle w:val="5"/>
        <w:spacing w:before="1"/>
      </w:pPr>
      <w:r>
        <w:t>Самоконтроль</w:t>
      </w:r>
      <w:r>
        <w:rPr>
          <w:spacing w:val="-11"/>
        </w:rPr>
        <w:t xml:space="preserve"> </w:t>
      </w:r>
      <w:r>
        <w:rPr>
          <w:spacing w:val="-2"/>
        </w:rPr>
        <w:t>(рефлексия):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2"/>
        </w:tabs>
        <w:spacing w:before="7"/>
        <w:ind w:left="652" w:hanging="338"/>
        <w:rPr>
          <w:sz w:val="20"/>
        </w:rPr>
      </w:pPr>
      <w:r>
        <w:rPr>
          <w:sz w:val="20"/>
        </w:rPr>
        <w:t>владеть</w:t>
      </w:r>
      <w:r>
        <w:rPr>
          <w:spacing w:val="-9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-9"/>
          <w:sz w:val="20"/>
        </w:rPr>
        <w:t xml:space="preserve"> </w:t>
      </w:r>
      <w:r>
        <w:rPr>
          <w:sz w:val="20"/>
        </w:rPr>
        <w:t>самоконтроля,</w:t>
      </w:r>
      <w:r>
        <w:rPr>
          <w:spacing w:val="-9"/>
          <w:sz w:val="20"/>
        </w:rPr>
        <w:t xml:space="preserve"> </w:t>
      </w:r>
      <w:r>
        <w:rPr>
          <w:sz w:val="20"/>
        </w:rPr>
        <w:t>самомотивации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рефлексии;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line="247" w:lineRule="auto"/>
        <w:ind w:right="365"/>
        <w:rPr>
          <w:sz w:val="20"/>
        </w:rPr>
      </w:pPr>
      <w:r>
        <w:rPr>
          <w:sz w:val="20"/>
        </w:rPr>
        <w:t xml:space="preserve">давать адекватную оценку ситуации и предлагать план её изме- </w:t>
      </w:r>
      <w:r>
        <w:rPr>
          <w:spacing w:val="-2"/>
          <w:sz w:val="20"/>
        </w:rPr>
        <w:t>нения;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>учитывать контекст и предвидеть трудности, которые могут воз- никнуть при решении учебной биологической задачи, адаптиро- вать решение к меняющимся обстоятельствам;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65" w:line="249" w:lineRule="auto"/>
        <w:ind w:right="360"/>
        <w:rPr>
          <w:sz w:val="20"/>
        </w:rPr>
      </w:pPr>
      <w:r>
        <w:rPr>
          <w:sz w:val="20"/>
        </w:rPr>
        <w:t>объяснять причины достижения (недостижения) результатов де- ятельности, давать оценку приобретённому опыту, уметь нахо- дить позитивное в произошедшей ситуации;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3" w:line="249" w:lineRule="auto"/>
        <w:ind w:right="360"/>
        <w:rPr>
          <w:sz w:val="20"/>
        </w:rPr>
      </w:pPr>
      <w:r>
        <w:rPr>
          <w:sz w:val="20"/>
        </w:rPr>
        <w:t xml:space="preserve">вносить коррективы в деятельность на основе новых обстоятель- ств, изменившихся ситуаций, установленных ошибок, возникших </w:t>
      </w:r>
      <w:r>
        <w:rPr>
          <w:spacing w:val="-2"/>
          <w:sz w:val="20"/>
        </w:rPr>
        <w:t>трудностей;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z w:val="20"/>
        </w:rPr>
        <w:t>оценивать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-8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6"/>
          <w:sz w:val="20"/>
        </w:rPr>
        <w:t xml:space="preserve"> </w:t>
      </w:r>
      <w:r>
        <w:rPr>
          <w:sz w:val="20"/>
        </w:rPr>
        <w:t>цели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условиям.</w:t>
      </w:r>
    </w:p>
    <w:p w:rsidR="00852BCB" w:rsidRDefault="00595F6D">
      <w:pPr>
        <w:pStyle w:val="5"/>
        <w:numPr>
          <w:ilvl w:val="0"/>
          <w:numId w:val="63"/>
        </w:numPr>
        <w:tabs>
          <w:tab w:val="left" w:pos="652"/>
        </w:tabs>
        <w:spacing w:before="13"/>
        <w:ind w:left="652" w:hanging="338"/>
      </w:pPr>
      <w:r>
        <w:rPr>
          <w:spacing w:val="-2"/>
        </w:rPr>
        <w:t>Эмоциональный</w:t>
      </w:r>
      <w:r>
        <w:rPr>
          <w:spacing w:val="10"/>
        </w:rPr>
        <w:t xml:space="preserve"> </w:t>
      </w:r>
      <w:r>
        <w:rPr>
          <w:spacing w:val="-2"/>
        </w:rPr>
        <w:t>интеллект: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7" w:line="247" w:lineRule="auto"/>
        <w:ind w:right="364"/>
        <w:rPr>
          <w:sz w:val="20"/>
        </w:rPr>
      </w:pPr>
      <w:r>
        <w:rPr>
          <w:sz w:val="20"/>
        </w:rPr>
        <w:t>различать, называть и управлять собственными эмоциями и эмо- циями других;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2"/>
        </w:tabs>
        <w:spacing w:before="7"/>
        <w:ind w:left="652" w:hanging="338"/>
        <w:rPr>
          <w:sz w:val="20"/>
        </w:rPr>
      </w:pPr>
      <w:r>
        <w:rPr>
          <w:sz w:val="20"/>
        </w:rPr>
        <w:t>выявлять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эмоций;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line="247" w:lineRule="auto"/>
        <w:ind w:right="368"/>
        <w:jc w:val="left"/>
        <w:rPr>
          <w:sz w:val="20"/>
        </w:rPr>
      </w:pPr>
      <w:r>
        <w:rPr>
          <w:sz w:val="20"/>
        </w:rPr>
        <w:t>ставить</w:t>
      </w:r>
      <w:r>
        <w:rPr>
          <w:spacing w:val="40"/>
          <w:sz w:val="20"/>
        </w:rPr>
        <w:t xml:space="preserve"> </w:t>
      </w:r>
      <w:r>
        <w:rPr>
          <w:sz w:val="20"/>
        </w:rPr>
        <w:t>себя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40"/>
          <w:sz w:val="20"/>
        </w:rPr>
        <w:t xml:space="preserve"> </w:t>
      </w:r>
      <w:r>
        <w:rPr>
          <w:sz w:val="20"/>
        </w:rPr>
        <w:t>место</w:t>
      </w:r>
      <w:r>
        <w:rPr>
          <w:spacing w:val="40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40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40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40"/>
          <w:sz w:val="20"/>
        </w:rPr>
        <w:t xml:space="preserve"> </w:t>
      </w:r>
      <w:r>
        <w:rPr>
          <w:sz w:val="20"/>
        </w:rPr>
        <w:t>мотивы</w:t>
      </w:r>
      <w:r>
        <w:rPr>
          <w:spacing w:val="40"/>
          <w:sz w:val="20"/>
        </w:rPr>
        <w:t xml:space="preserve"> </w:t>
      </w:r>
      <w:r>
        <w:rPr>
          <w:sz w:val="20"/>
        </w:rPr>
        <w:t>и намерения другого;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регулировать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10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эмоций.</w:t>
      </w:r>
    </w:p>
    <w:p w:rsidR="00852BCB" w:rsidRDefault="00595F6D">
      <w:pPr>
        <w:pStyle w:val="5"/>
        <w:spacing w:before="13"/>
        <w:jc w:val="left"/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других: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7"/>
        <w:jc w:val="left"/>
        <w:rPr>
          <w:sz w:val="20"/>
        </w:rPr>
      </w:pPr>
      <w:r>
        <w:rPr>
          <w:sz w:val="20"/>
        </w:rPr>
        <w:t>осознанно</w:t>
      </w:r>
      <w:r>
        <w:rPr>
          <w:spacing w:val="-7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другому</w:t>
      </w:r>
      <w:r>
        <w:rPr>
          <w:spacing w:val="-11"/>
          <w:sz w:val="20"/>
        </w:rPr>
        <w:t xml:space="preserve"> </w:t>
      </w:r>
      <w:r>
        <w:rPr>
          <w:sz w:val="20"/>
        </w:rPr>
        <w:t>человеку,</w:t>
      </w:r>
      <w:r>
        <w:rPr>
          <w:spacing w:val="-7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мнению;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11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своё</w:t>
      </w:r>
      <w:r>
        <w:rPr>
          <w:spacing w:val="-5"/>
          <w:sz w:val="20"/>
        </w:rPr>
        <w:t xml:space="preserve"> </w:t>
      </w:r>
      <w:r>
        <w:rPr>
          <w:sz w:val="20"/>
        </w:rPr>
        <w:t>право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ошибку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такое</w:t>
      </w:r>
      <w:r>
        <w:rPr>
          <w:spacing w:val="-5"/>
          <w:sz w:val="20"/>
        </w:rPr>
        <w:t xml:space="preserve"> </w:t>
      </w:r>
      <w:r>
        <w:rPr>
          <w:sz w:val="20"/>
        </w:rPr>
        <w:t>же</w:t>
      </w:r>
      <w:r>
        <w:rPr>
          <w:spacing w:val="-5"/>
          <w:sz w:val="20"/>
        </w:rPr>
        <w:t xml:space="preserve"> </w:t>
      </w:r>
      <w:r>
        <w:rPr>
          <w:sz w:val="20"/>
        </w:rPr>
        <w:t>право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другого;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открытость</w:t>
      </w:r>
      <w:r>
        <w:rPr>
          <w:spacing w:val="-6"/>
          <w:sz w:val="20"/>
        </w:rPr>
        <w:t xml:space="preserve"> </w:t>
      </w:r>
      <w:r>
        <w:rPr>
          <w:sz w:val="20"/>
        </w:rPr>
        <w:t>себе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другим;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осознавать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невозможность</w:t>
      </w:r>
      <w:r>
        <w:rPr>
          <w:spacing w:val="-9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всё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вокруг;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line="249" w:lineRule="auto"/>
        <w:ind w:right="359"/>
        <w:rPr>
          <w:sz w:val="20"/>
        </w:rPr>
      </w:pPr>
      <w:r>
        <w:rPr>
          <w:sz w:val="20"/>
        </w:rPr>
        <w:t>овладеть системой универсальных учебных регулятивных дей- ствий,</w:t>
      </w:r>
      <w:r>
        <w:rPr>
          <w:spacing w:val="-6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-7"/>
          <w:sz w:val="20"/>
        </w:rPr>
        <w:t xml:space="preserve"> </w:t>
      </w:r>
      <w:r>
        <w:rPr>
          <w:sz w:val="20"/>
        </w:rPr>
        <w:t>обеспечивает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смысловых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установок личности (внутренняя позиция личности), и жизненных навыков личности (управления собой, самодисциплины, устойчивого по- </w:t>
      </w:r>
      <w:r>
        <w:rPr>
          <w:spacing w:val="-2"/>
          <w:sz w:val="20"/>
        </w:rPr>
        <w:t>ведения).</w:t>
      </w:r>
    </w:p>
    <w:p w:rsidR="00852BCB" w:rsidRDefault="00852BCB">
      <w:pPr>
        <w:pStyle w:val="a3"/>
        <w:spacing w:before="54"/>
        <w:ind w:left="0" w:firstLine="0"/>
        <w:jc w:val="left"/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ПРЕДМЕТНЫЕ</w:t>
      </w:r>
      <w:r>
        <w:rPr>
          <w:b/>
          <w:spacing w:val="-2"/>
          <w:sz w:val="18"/>
        </w:rPr>
        <w:t xml:space="preserve"> РЕЗУЛЬТАТЫ</w:t>
      </w:r>
    </w:p>
    <w:p w:rsidR="00852BCB" w:rsidRDefault="00595F6D">
      <w:pPr>
        <w:pStyle w:val="4"/>
        <w:numPr>
          <w:ilvl w:val="0"/>
          <w:numId w:val="62"/>
        </w:numPr>
        <w:tabs>
          <w:tab w:val="left" w:pos="236"/>
        </w:tabs>
        <w:spacing w:before="123"/>
        <w:ind w:left="236" w:hanging="150"/>
      </w:pPr>
      <w:r>
        <w:rPr>
          <w:spacing w:val="-2"/>
        </w:rPr>
        <w:t>класс: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120" w:line="247" w:lineRule="auto"/>
        <w:ind w:right="371"/>
        <w:rPr>
          <w:sz w:val="20"/>
        </w:rPr>
      </w:pPr>
      <w:r>
        <w:rPr>
          <w:sz w:val="20"/>
        </w:rPr>
        <w:t>характеризовать биологию как науку о живой природе; называть признаки</w:t>
      </w:r>
      <w:r>
        <w:rPr>
          <w:spacing w:val="-7"/>
          <w:sz w:val="20"/>
        </w:rPr>
        <w:t xml:space="preserve"> </w:t>
      </w:r>
      <w:r>
        <w:rPr>
          <w:sz w:val="20"/>
        </w:rPr>
        <w:t>живого,</w:t>
      </w:r>
      <w:r>
        <w:rPr>
          <w:spacing w:val="-8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6"/>
          <w:sz w:val="20"/>
        </w:rPr>
        <w:t xml:space="preserve"> </w:t>
      </w:r>
      <w:r>
        <w:rPr>
          <w:sz w:val="20"/>
        </w:rPr>
        <w:t>живой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-5"/>
          <w:sz w:val="20"/>
        </w:rPr>
        <w:t xml:space="preserve"> </w:t>
      </w:r>
      <w:r>
        <w:rPr>
          <w:sz w:val="20"/>
        </w:rPr>
        <w:t>природы;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9" w:lineRule="auto"/>
        <w:ind w:right="370"/>
        <w:rPr>
          <w:sz w:val="20"/>
        </w:rPr>
      </w:pPr>
      <w:r>
        <w:rPr>
          <w:sz w:val="20"/>
        </w:rPr>
        <w:t>перечислять источники биологических знаний; характеризовать значение биологических знаний для современного человека; профессии, связанные с биологией (4—5);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59"/>
        <w:rPr>
          <w:sz w:val="20"/>
        </w:rPr>
      </w:pPr>
      <w:r>
        <w:rPr>
          <w:sz w:val="20"/>
        </w:rPr>
        <w:t>приводить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вклада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(в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том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числе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В.</w:t>
      </w:r>
      <w:r>
        <w:rPr>
          <w:spacing w:val="40"/>
          <w:sz w:val="20"/>
        </w:rPr>
        <w:t xml:space="preserve"> </w:t>
      </w:r>
      <w:r>
        <w:rPr>
          <w:sz w:val="20"/>
        </w:rPr>
        <w:t>И. Вернадский, А. Л. Чижевский) и зарубежных (в том числе Аристотель,</w:t>
      </w:r>
      <w:r>
        <w:rPr>
          <w:spacing w:val="40"/>
          <w:sz w:val="20"/>
        </w:rPr>
        <w:t xml:space="preserve"> </w:t>
      </w:r>
      <w:r>
        <w:rPr>
          <w:sz w:val="20"/>
        </w:rPr>
        <w:t>Теофраст,</w:t>
      </w:r>
      <w:r>
        <w:rPr>
          <w:spacing w:val="40"/>
          <w:sz w:val="20"/>
        </w:rPr>
        <w:t xml:space="preserve"> </w:t>
      </w:r>
      <w:r>
        <w:rPr>
          <w:sz w:val="20"/>
        </w:rPr>
        <w:t>Гиппократ)</w:t>
      </w:r>
      <w:r>
        <w:rPr>
          <w:spacing w:val="40"/>
          <w:sz w:val="20"/>
        </w:rPr>
        <w:t xml:space="preserve"> </w:t>
      </w:r>
      <w:r>
        <w:rPr>
          <w:sz w:val="20"/>
        </w:rPr>
        <w:t>учёных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биоло- </w:t>
      </w:r>
      <w:r>
        <w:rPr>
          <w:spacing w:val="-4"/>
          <w:sz w:val="20"/>
        </w:rPr>
        <w:t>гии;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4" w:line="249" w:lineRule="auto"/>
        <w:ind w:right="370"/>
        <w:rPr>
          <w:sz w:val="20"/>
        </w:rPr>
      </w:pPr>
      <w:r>
        <w:rPr>
          <w:sz w:val="20"/>
        </w:rPr>
        <w:t>иметь представление о важнейших биологических процессах и явлениях: питание, дыхание, транспорт веществ, раздражимость, рост, развитие, движение, размножение;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2" w:line="247" w:lineRule="auto"/>
        <w:ind w:right="364"/>
        <w:rPr>
          <w:sz w:val="20"/>
        </w:rPr>
      </w:pPr>
      <w:r>
        <w:rPr>
          <w:sz w:val="20"/>
        </w:rPr>
        <w:t>применять</w:t>
      </w:r>
      <w:r>
        <w:rPr>
          <w:spacing w:val="-8"/>
          <w:sz w:val="20"/>
        </w:rPr>
        <w:t xml:space="preserve"> </w:t>
      </w:r>
      <w:r>
        <w:rPr>
          <w:sz w:val="20"/>
        </w:rPr>
        <w:t>биологические</w:t>
      </w:r>
      <w:r>
        <w:rPr>
          <w:spacing w:val="-8"/>
          <w:sz w:val="20"/>
        </w:rPr>
        <w:t xml:space="preserve"> </w:t>
      </w:r>
      <w:r>
        <w:rPr>
          <w:sz w:val="20"/>
        </w:rPr>
        <w:t>термины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9"/>
          <w:sz w:val="20"/>
        </w:rPr>
        <w:t xml:space="preserve"> </w:t>
      </w:r>
      <w:r>
        <w:rPr>
          <w:sz w:val="20"/>
        </w:rPr>
        <w:t>(в</w:t>
      </w:r>
      <w:r>
        <w:rPr>
          <w:spacing w:val="-9"/>
          <w:sz w:val="20"/>
        </w:rPr>
        <w:t xml:space="preserve"> </w:t>
      </w:r>
      <w:r>
        <w:rPr>
          <w:sz w:val="20"/>
        </w:rPr>
        <w:t>том</w:t>
      </w:r>
      <w:r>
        <w:rPr>
          <w:spacing w:val="-8"/>
          <w:sz w:val="20"/>
        </w:rPr>
        <w:t xml:space="preserve"> </w:t>
      </w:r>
      <w:r>
        <w:rPr>
          <w:sz w:val="20"/>
        </w:rPr>
        <w:t>числе:</w:t>
      </w:r>
      <w:r>
        <w:rPr>
          <w:spacing w:val="-9"/>
          <w:sz w:val="20"/>
        </w:rPr>
        <w:t xml:space="preserve"> </w:t>
      </w:r>
      <w:r>
        <w:rPr>
          <w:sz w:val="20"/>
        </w:rPr>
        <w:t>живые тела, биология, экология, цитология, анатомия, физиология, био-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3" w:firstLine="0"/>
      </w:pPr>
      <w:r>
        <w:t>логическая систематика, клетка, ткань, орган, система органов, организм, вирус, движение, питание, фотосинтез, дыхание, выде- ление, раздражимость, рост, размножение, развитие, среда оби- тания, природное сообщество, искусственное сообщество) в со- ответствии с поставленной задачей и в контексте;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9" w:lineRule="auto"/>
        <w:ind w:right="365"/>
        <w:rPr>
          <w:sz w:val="20"/>
        </w:rPr>
      </w:pPr>
      <w:r>
        <w:rPr>
          <w:sz w:val="20"/>
        </w:rPr>
        <w:t xml:space="preserve">различать по внешнему виду (изображениям), схемам и описа- ниям доядерные и ядерные организмы; различные биологические объекты: растения, животных, грибы, лишайники, бактерии; природные и искусственные сообщества, взаимо-связи организ- мов в природном и искусственном сообществах; представителей флоры и фауны природных зон Земли; ландшафты природные и </w:t>
      </w:r>
      <w:r>
        <w:rPr>
          <w:spacing w:val="-2"/>
          <w:sz w:val="20"/>
        </w:rPr>
        <w:t>культурные;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9" w:lineRule="auto"/>
        <w:ind w:right="360"/>
        <w:rPr>
          <w:sz w:val="20"/>
        </w:rPr>
      </w:pPr>
      <w:r>
        <w:rPr>
          <w:sz w:val="20"/>
        </w:rPr>
        <w:t>проводить описание организма (растения, животного) по задан- ному плану; выделять существенные признаки строения и про- цессов жизнедеятельности организмов, характеризовать орга- низмы как тела живой природы, перечислять особенности расте- ний, животных, грибов, лишайников, бактерий и вирусов;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5" w:line="249" w:lineRule="auto"/>
        <w:ind w:right="364"/>
        <w:rPr>
          <w:sz w:val="20"/>
        </w:rPr>
      </w:pPr>
      <w:r>
        <w:rPr>
          <w:sz w:val="20"/>
        </w:rPr>
        <w:t>раскрывать</w:t>
      </w:r>
      <w:r>
        <w:rPr>
          <w:spacing w:val="40"/>
          <w:sz w:val="20"/>
        </w:rPr>
        <w:t xml:space="preserve">  </w:t>
      </w:r>
      <w:r>
        <w:rPr>
          <w:sz w:val="20"/>
        </w:rPr>
        <w:t>понятие</w:t>
      </w:r>
      <w:r>
        <w:rPr>
          <w:spacing w:val="40"/>
          <w:sz w:val="20"/>
        </w:rPr>
        <w:t xml:space="preserve">  </w:t>
      </w:r>
      <w:r>
        <w:rPr>
          <w:sz w:val="20"/>
        </w:rPr>
        <w:t>о</w:t>
      </w:r>
      <w:r>
        <w:rPr>
          <w:spacing w:val="40"/>
          <w:sz w:val="20"/>
        </w:rPr>
        <w:t xml:space="preserve">  </w:t>
      </w:r>
      <w:r>
        <w:rPr>
          <w:sz w:val="20"/>
        </w:rPr>
        <w:t>среде</w:t>
      </w:r>
      <w:r>
        <w:rPr>
          <w:spacing w:val="40"/>
          <w:sz w:val="20"/>
        </w:rPr>
        <w:t xml:space="preserve">  </w:t>
      </w:r>
      <w:r>
        <w:rPr>
          <w:sz w:val="20"/>
        </w:rPr>
        <w:t>обитания</w:t>
      </w:r>
      <w:r>
        <w:rPr>
          <w:spacing w:val="40"/>
          <w:sz w:val="20"/>
        </w:rPr>
        <w:t xml:space="preserve">  </w:t>
      </w:r>
      <w:r>
        <w:rPr>
          <w:sz w:val="20"/>
        </w:rPr>
        <w:t>(водной,</w:t>
      </w:r>
      <w:r>
        <w:rPr>
          <w:spacing w:val="40"/>
          <w:sz w:val="20"/>
        </w:rPr>
        <w:t xml:space="preserve">  </w:t>
      </w:r>
      <w:r>
        <w:rPr>
          <w:sz w:val="20"/>
        </w:rPr>
        <w:t>назем-</w:t>
      </w:r>
      <w:r>
        <w:rPr>
          <w:spacing w:val="40"/>
          <w:sz w:val="20"/>
        </w:rPr>
        <w:t xml:space="preserve"> </w:t>
      </w:r>
      <w:r>
        <w:rPr>
          <w:sz w:val="20"/>
        </w:rPr>
        <w:t>но-воздушной, почвенной, внутриорганизменной), условиях среды обитания;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2" w:line="247" w:lineRule="auto"/>
        <w:ind w:right="365"/>
        <w:rPr>
          <w:sz w:val="20"/>
        </w:rPr>
      </w:pPr>
      <w:r>
        <w:rPr>
          <w:sz w:val="20"/>
        </w:rPr>
        <w:t>приводить примеры, характеризующие приспособленность орга- низмов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среде</w:t>
      </w:r>
      <w:r>
        <w:rPr>
          <w:spacing w:val="-2"/>
          <w:sz w:val="20"/>
        </w:rPr>
        <w:t xml:space="preserve"> </w:t>
      </w:r>
      <w:r>
        <w:rPr>
          <w:sz w:val="20"/>
        </w:rPr>
        <w:t>обитания,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организмов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сообществах;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7" w:line="247" w:lineRule="auto"/>
        <w:ind w:right="372"/>
        <w:rPr>
          <w:sz w:val="20"/>
        </w:rPr>
      </w:pPr>
      <w:r>
        <w:rPr>
          <w:sz w:val="20"/>
        </w:rPr>
        <w:t xml:space="preserve">выделять отличительные признаки природных и искусственных </w:t>
      </w:r>
      <w:r>
        <w:rPr>
          <w:spacing w:val="-2"/>
          <w:sz w:val="20"/>
        </w:rPr>
        <w:t>сообществ;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9" w:lineRule="auto"/>
        <w:ind w:right="367"/>
        <w:rPr>
          <w:sz w:val="20"/>
        </w:rPr>
      </w:pPr>
      <w:r>
        <w:rPr>
          <w:sz w:val="20"/>
        </w:rPr>
        <w:t>аргументировать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12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природе и объяснять значение природоохранной деятельности человека; анализировать глобальные экологические проблемы;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раскрывать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роль</w:t>
      </w:r>
      <w:r>
        <w:rPr>
          <w:spacing w:val="-11"/>
          <w:sz w:val="20"/>
        </w:rPr>
        <w:t xml:space="preserve"> </w:t>
      </w:r>
      <w:r>
        <w:rPr>
          <w:sz w:val="20"/>
        </w:rPr>
        <w:t>биологии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0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человека;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line="249" w:lineRule="auto"/>
        <w:ind w:right="367"/>
        <w:rPr>
          <w:sz w:val="20"/>
        </w:rPr>
      </w:pPr>
      <w:r>
        <w:rPr>
          <w:sz w:val="20"/>
        </w:rPr>
        <w:t>демонстрировать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-4"/>
          <w:sz w:val="20"/>
        </w:rPr>
        <w:t xml:space="preserve"> </w:t>
      </w:r>
      <w:r>
        <w:rPr>
          <w:sz w:val="20"/>
        </w:rPr>
        <w:t>связь знаний</w:t>
      </w:r>
      <w:r>
        <w:rPr>
          <w:spacing w:val="-4"/>
          <w:sz w:val="20"/>
        </w:rPr>
        <w:t xml:space="preserve"> </w:t>
      </w:r>
      <w:r>
        <w:rPr>
          <w:sz w:val="20"/>
        </w:rPr>
        <w:t>биологии со знаниями по математике, предметов гуманитарного цикла, различными видами искусства;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2" w:line="249" w:lineRule="auto"/>
        <w:ind w:right="359"/>
        <w:rPr>
          <w:sz w:val="20"/>
        </w:rPr>
      </w:pPr>
      <w:r>
        <w:rPr>
          <w:sz w:val="20"/>
        </w:rPr>
        <w:t>выполнять практические работы (поиск информации с использо- ванием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2"/>
          <w:sz w:val="20"/>
        </w:rPr>
        <w:t xml:space="preserve"> </w:t>
      </w:r>
      <w:r>
        <w:rPr>
          <w:sz w:val="20"/>
        </w:rPr>
        <w:t>источников;</w:t>
      </w:r>
      <w:r>
        <w:rPr>
          <w:spacing w:val="-3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организма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заданному плану)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лабораторные</w:t>
      </w:r>
      <w:r>
        <w:rPr>
          <w:spacing w:val="-1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2"/>
          <w:sz w:val="20"/>
        </w:rPr>
        <w:t xml:space="preserve"> </w:t>
      </w:r>
      <w:r>
        <w:rPr>
          <w:sz w:val="20"/>
        </w:rPr>
        <w:t>(работа</w:t>
      </w:r>
      <w:r>
        <w:rPr>
          <w:spacing w:val="-13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микроскопом;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знакомство с различными способами измерения и сравнения живых объек- </w:t>
      </w:r>
      <w:r>
        <w:rPr>
          <w:spacing w:val="-2"/>
          <w:sz w:val="20"/>
        </w:rPr>
        <w:t>тов);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5" w:line="249" w:lineRule="auto"/>
        <w:ind w:right="360"/>
        <w:rPr>
          <w:sz w:val="20"/>
        </w:rPr>
      </w:pPr>
      <w:r>
        <w:rPr>
          <w:sz w:val="20"/>
        </w:rPr>
        <w:t>применять методы биологии (наблюдение, описание, классифи- кация, измерение, эксперимент): проводить наблюдения за орга- низмами,</w:t>
      </w:r>
      <w:r>
        <w:rPr>
          <w:spacing w:val="-7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биологические</w:t>
      </w:r>
      <w:r>
        <w:rPr>
          <w:spacing w:val="-7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-6"/>
          <w:sz w:val="20"/>
        </w:rPr>
        <w:t xml:space="preserve"> </w:t>
      </w:r>
      <w:r>
        <w:rPr>
          <w:sz w:val="20"/>
        </w:rPr>
        <w:t>процессы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явления; выполнять биологический рисунок и измерение биологических </w:t>
      </w:r>
      <w:r>
        <w:rPr>
          <w:spacing w:val="-2"/>
          <w:sz w:val="20"/>
        </w:rPr>
        <w:t>объектов;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5" w:line="247" w:lineRule="auto"/>
        <w:ind w:right="364"/>
        <w:rPr>
          <w:sz w:val="20"/>
        </w:rPr>
      </w:pPr>
      <w:r>
        <w:rPr>
          <w:sz w:val="20"/>
        </w:rPr>
        <w:t>владеть приёмами работы с лупой, световым и цифровым микро- скопами при рассматривании биологических объектов;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7" w:line="249" w:lineRule="auto"/>
        <w:ind w:right="364"/>
        <w:rPr>
          <w:sz w:val="20"/>
        </w:rPr>
      </w:pPr>
      <w:r>
        <w:rPr>
          <w:sz w:val="20"/>
        </w:rPr>
        <w:t>соблюдать правила безопасного труда при работе с учебным и лабораторным оборудованием, химической посудой в соответ- ствии с инструкциями на уроке, во внеурочной деятельности;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использовать</w:t>
      </w:r>
      <w:r>
        <w:rPr>
          <w:spacing w:val="76"/>
          <w:sz w:val="20"/>
        </w:rPr>
        <w:t xml:space="preserve">  </w:t>
      </w:r>
      <w:r>
        <w:rPr>
          <w:sz w:val="20"/>
        </w:rPr>
        <w:t>при</w:t>
      </w:r>
      <w:r>
        <w:rPr>
          <w:spacing w:val="76"/>
          <w:sz w:val="20"/>
        </w:rPr>
        <w:t xml:space="preserve">  </w:t>
      </w:r>
      <w:r>
        <w:rPr>
          <w:sz w:val="20"/>
        </w:rPr>
        <w:t>выполнении</w:t>
      </w:r>
      <w:r>
        <w:rPr>
          <w:spacing w:val="76"/>
          <w:sz w:val="20"/>
        </w:rPr>
        <w:t xml:space="preserve">  </w:t>
      </w:r>
      <w:r>
        <w:rPr>
          <w:sz w:val="20"/>
        </w:rPr>
        <w:t>учебных</w:t>
      </w:r>
      <w:r>
        <w:rPr>
          <w:spacing w:val="75"/>
          <w:sz w:val="20"/>
        </w:rPr>
        <w:t xml:space="preserve">  </w:t>
      </w:r>
      <w:r>
        <w:rPr>
          <w:sz w:val="20"/>
        </w:rPr>
        <w:t>заданий</w:t>
      </w:r>
      <w:r>
        <w:rPr>
          <w:spacing w:val="75"/>
          <w:sz w:val="20"/>
        </w:rPr>
        <w:t xml:space="preserve">  </w:t>
      </w:r>
      <w:r>
        <w:rPr>
          <w:sz w:val="20"/>
        </w:rPr>
        <w:t>науч- но-популярную литературу по биологии, справочные материалы, ресурсы Интернета;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7" w:lineRule="auto"/>
        <w:ind w:right="372"/>
        <w:rPr>
          <w:sz w:val="20"/>
        </w:rPr>
      </w:pPr>
      <w:r>
        <w:rPr>
          <w:sz w:val="20"/>
        </w:rPr>
        <w:t>создавать письменные и устные сообщения, грамотно используя понятийный аппарат изучаемого раздела биологии.</w:t>
      </w:r>
    </w:p>
    <w:p w:rsidR="00852BCB" w:rsidRDefault="00595F6D">
      <w:pPr>
        <w:pStyle w:val="4"/>
        <w:numPr>
          <w:ilvl w:val="0"/>
          <w:numId w:val="62"/>
        </w:numPr>
        <w:tabs>
          <w:tab w:val="left" w:pos="236"/>
        </w:tabs>
        <w:spacing w:before="176"/>
        <w:ind w:left="236" w:hanging="150"/>
      </w:pPr>
      <w:r>
        <w:rPr>
          <w:spacing w:val="-2"/>
        </w:rPr>
        <w:t>класс: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124" w:line="247" w:lineRule="auto"/>
        <w:ind w:right="373"/>
        <w:rPr>
          <w:sz w:val="20"/>
        </w:rPr>
      </w:pPr>
      <w:r>
        <w:rPr>
          <w:sz w:val="20"/>
        </w:rPr>
        <w:t>характеризовать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ботанику</w:t>
      </w:r>
      <w:r>
        <w:rPr>
          <w:spacing w:val="-5"/>
          <w:sz w:val="20"/>
        </w:rPr>
        <w:t xml:space="preserve"> </w:t>
      </w:r>
      <w:r>
        <w:rPr>
          <w:sz w:val="20"/>
        </w:rPr>
        <w:t>как</w:t>
      </w:r>
      <w:r>
        <w:rPr>
          <w:spacing w:val="-6"/>
          <w:sz w:val="20"/>
        </w:rPr>
        <w:t xml:space="preserve"> </w:t>
      </w:r>
      <w:r>
        <w:rPr>
          <w:sz w:val="20"/>
        </w:rPr>
        <w:t>биологическую</w:t>
      </w:r>
      <w:r>
        <w:rPr>
          <w:spacing w:val="-6"/>
          <w:sz w:val="20"/>
        </w:rPr>
        <w:t xml:space="preserve"> </w:t>
      </w:r>
      <w:r>
        <w:rPr>
          <w:sz w:val="20"/>
        </w:rPr>
        <w:t>науку,</w:t>
      </w:r>
      <w:r>
        <w:rPr>
          <w:spacing w:val="-6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разделы</w:t>
      </w:r>
      <w:r>
        <w:rPr>
          <w:spacing w:val="-6"/>
          <w:sz w:val="20"/>
        </w:rPr>
        <w:t xml:space="preserve"> </w:t>
      </w:r>
      <w:r>
        <w:rPr>
          <w:sz w:val="20"/>
        </w:rPr>
        <w:t>и связи с другими науками и техникой;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>приводить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вклада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(в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том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числе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В.</w:t>
      </w:r>
      <w:r>
        <w:rPr>
          <w:spacing w:val="80"/>
          <w:sz w:val="20"/>
        </w:rPr>
        <w:t xml:space="preserve"> </w:t>
      </w:r>
      <w:r>
        <w:rPr>
          <w:sz w:val="20"/>
        </w:rPr>
        <w:t>В.</w:t>
      </w:r>
      <w:r>
        <w:rPr>
          <w:spacing w:val="-1"/>
          <w:sz w:val="20"/>
        </w:rPr>
        <w:t xml:space="preserve"> </w:t>
      </w:r>
      <w:r>
        <w:rPr>
          <w:sz w:val="20"/>
        </w:rPr>
        <w:t>Докучаев,</w:t>
      </w:r>
      <w:r>
        <w:rPr>
          <w:spacing w:val="40"/>
          <w:sz w:val="20"/>
        </w:rPr>
        <w:t xml:space="preserve"> </w:t>
      </w:r>
      <w:r>
        <w:rPr>
          <w:sz w:val="20"/>
        </w:rPr>
        <w:t>К. А.</w:t>
      </w:r>
      <w:r>
        <w:rPr>
          <w:spacing w:val="-2"/>
          <w:sz w:val="20"/>
        </w:rPr>
        <w:t xml:space="preserve"> </w:t>
      </w:r>
      <w:r>
        <w:rPr>
          <w:sz w:val="20"/>
        </w:rPr>
        <w:t>Тимирязев,</w:t>
      </w:r>
      <w:r>
        <w:rPr>
          <w:spacing w:val="40"/>
          <w:sz w:val="20"/>
        </w:rPr>
        <w:t xml:space="preserve"> </w:t>
      </w:r>
      <w:r>
        <w:rPr>
          <w:sz w:val="20"/>
        </w:rPr>
        <w:t>С. Г.</w:t>
      </w:r>
      <w:r>
        <w:rPr>
          <w:spacing w:val="-2"/>
          <w:sz w:val="20"/>
        </w:rPr>
        <w:t xml:space="preserve"> </w:t>
      </w:r>
      <w:r>
        <w:rPr>
          <w:sz w:val="20"/>
        </w:rPr>
        <w:t>Навашин)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зарубежных учёных (в том числе Р. Гук, М.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Мальпиги) в развитие наук о рас- </w:t>
      </w:r>
      <w:r>
        <w:rPr>
          <w:spacing w:val="-2"/>
          <w:sz w:val="20"/>
        </w:rPr>
        <w:t>тениях;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применять биологические термины и понятия (в том числе: бо- таника, растительная клетка, растительная ткань, органы расте- ний, система органов растения: корень, побег почка, лист, видо- изменённые органы, цветок, плод, семя, растительный организм, минеральное питание, фотосинтез, дыхание, рост, развитие, раз- множение, клон, раздражимость) в соответствии с поставленной задачей и в контексте;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9" w:lineRule="auto"/>
        <w:ind w:right="360"/>
        <w:rPr>
          <w:sz w:val="20"/>
        </w:rPr>
      </w:pPr>
      <w:r>
        <w:rPr>
          <w:sz w:val="20"/>
        </w:rPr>
        <w:t>описывать строение и жизнедеятельность растительного орга- низма (на примере покрытосеменных или цветковых): поглоще- ние</w:t>
      </w:r>
      <w:r>
        <w:rPr>
          <w:spacing w:val="-9"/>
          <w:sz w:val="20"/>
        </w:rPr>
        <w:t xml:space="preserve"> </w:t>
      </w:r>
      <w:r>
        <w:rPr>
          <w:sz w:val="20"/>
        </w:rPr>
        <w:t>воды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минеральное</w:t>
      </w:r>
      <w:r>
        <w:rPr>
          <w:spacing w:val="-9"/>
          <w:sz w:val="20"/>
        </w:rPr>
        <w:t xml:space="preserve"> </w:t>
      </w:r>
      <w:r>
        <w:rPr>
          <w:sz w:val="20"/>
        </w:rPr>
        <w:t>питание,</w:t>
      </w:r>
      <w:r>
        <w:rPr>
          <w:spacing w:val="-9"/>
          <w:sz w:val="20"/>
        </w:rPr>
        <w:t xml:space="preserve"> </w:t>
      </w:r>
      <w:r>
        <w:rPr>
          <w:sz w:val="20"/>
        </w:rPr>
        <w:t>фотосинтез,</w:t>
      </w:r>
      <w:r>
        <w:rPr>
          <w:spacing w:val="-9"/>
          <w:sz w:val="20"/>
        </w:rPr>
        <w:t xml:space="preserve"> </w:t>
      </w:r>
      <w:r>
        <w:rPr>
          <w:sz w:val="20"/>
        </w:rPr>
        <w:t>дыхание,</w:t>
      </w:r>
      <w:r>
        <w:rPr>
          <w:spacing w:val="-8"/>
          <w:sz w:val="20"/>
        </w:rPr>
        <w:t xml:space="preserve"> </w:t>
      </w:r>
      <w:r>
        <w:rPr>
          <w:sz w:val="20"/>
        </w:rPr>
        <w:t>транспорт веществ, рост, размножение, развитие; связь строения вегета- тивных и генеративных органов растений с их функциями;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4" w:line="249" w:lineRule="auto"/>
        <w:ind w:right="371"/>
        <w:rPr>
          <w:sz w:val="20"/>
        </w:rPr>
      </w:pPr>
      <w:r>
        <w:rPr>
          <w:sz w:val="20"/>
        </w:rPr>
        <w:t>различать и описывать живые и гербарные экземпляры растений по заданному плану, части растений по изображениям, схемам, моделям, муляжам, рельефным таблицам;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характеризовать признаки растений, уровни организации расти- тельного организма, части растений: клетки, ткани, органы, си- стемы органов, организм;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сравнивать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растительные</w:t>
      </w:r>
      <w:r>
        <w:rPr>
          <w:spacing w:val="-7"/>
          <w:sz w:val="20"/>
        </w:rPr>
        <w:t xml:space="preserve"> </w:t>
      </w:r>
      <w:r>
        <w:rPr>
          <w:sz w:val="20"/>
        </w:rPr>
        <w:t>ткани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органы</w:t>
      </w:r>
      <w:r>
        <w:rPr>
          <w:spacing w:val="-7"/>
          <w:sz w:val="20"/>
        </w:rPr>
        <w:t xml:space="preserve"> </w:t>
      </w:r>
      <w:r>
        <w:rPr>
          <w:sz w:val="20"/>
        </w:rPr>
        <w:t>растений</w:t>
      </w:r>
      <w:r>
        <w:rPr>
          <w:spacing w:val="-8"/>
          <w:sz w:val="20"/>
        </w:rPr>
        <w:t xml:space="preserve"> </w:t>
      </w:r>
      <w:r>
        <w:rPr>
          <w:sz w:val="20"/>
        </w:rPr>
        <w:t>между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собой;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line="249" w:lineRule="auto"/>
        <w:ind w:right="362"/>
        <w:rPr>
          <w:sz w:val="20"/>
        </w:rPr>
      </w:pPr>
      <w:r>
        <w:rPr>
          <w:sz w:val="20"/>
        </w:rPr>
        <w:t>выполнять</w:t>
      </w:r>
      <w:r>
        <w:rPr>
          <w:spacing w:val="-9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лабораторные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морфологии</w:t>
      </w:r>
      <w:r>
        <w:rPr>
          <w:spacing w:val="-9"/>
          <w:sz w:val="20"/>
        </w:rPr>
        <w:t xml:space="preserve"> </w:t>
      </w:r>
      <w:r>
        <w:rPr>
          <w:sz w:val="20"/>
        </w:rPr>
        <w:t>и физиологии растений, в том числе работы с микроскопом с по- стоянными (фиксированными) и временными микропрепаратами, исследовательские работы с использованием приборов и инстру- ментов цифровой лаборатории;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5" w:line="249" w:lineRule="auto"/>
        <w:ind w:right="359"/>
        <w:rPr>
          <w:sz w:val="20"/>
        </w:rPr>
      </w:pPr>
      <w:r>
        <w:rPr>
          <w:sz w:val="20"/>
        </w:rPr>
        <w:t>характеризовать процессы жизнедеятельности растений: погло- щение воды и минеральное питание, фотосинтез, дыхание, рост, развитие, способы естественного и искусственного вегетативного размножения; семенное размножение (на примере покрытосе- менных, или цветковых);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4" w:line="249" w:lineRule="auto"/>
        <w:ind w:right="361"/>
        <w:rPr>
          <w:sz w:val="20"/>
        </w:rPr>
      </w:pPr>
      <w:r>
        <w:rPr>
          <w:sz w:val="20"/>
        </w:rPr>
        <w:t>выявлять причинно-следственные связи между строением и функциями тканей и органов растений, строением и жизнедея- тельностью растений;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pacing w:val="-4"/>
          <w:sz w:val="20"/>
        </w:rPr>
        <w:t>классифицировать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растения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части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разным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основаниям;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line="249" w:lineRule="auto"/>
        <w:ind w:right="364"/>
        <w:rPr>
          <w:sz w:val="20"/>
        </w:rPr>
      </w:pPr>
      <w:r>
        <w:rPr>
          <w:sz w:val="20"/>
        </w:rPr>
        <w:t>объяснять роль растений в природе и жизни человека: значение фотосинтеза в природе и в жизни человека; биологическое и хо- зяйственное значение видоизменённых побегов; хозяйственное значение вегетативного размножения;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4" w:line="247" w:lineRule="auto"/>
        <w:ind w:right="374"/>
        <w:rPr>
          <w:sz w:val="20"/>
        </w:rPr>
      </w:pPr>
      <w:r>
        <w:rPr>
          <w:sz w:val="20"/>
        </w:rPr>
        <w:t>применять полученные знания для выращивания и размножения культурных растений;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>использовать методы биологии: проводить наблюдения за расте- ниями, описывать растения и их части, ставить простейшие био- логические опыты и эксперименты;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соблюдать правила безопасного труда при работе с учебным и лабораторным оборудованием, химической посудой в соответ- ствии с инструкциями на уроке и во внеурочной деятельности;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2" w:line="249" w:lineRule="auto"/>
        <w:ind w:right="366"/>
        <w:rPr>
          <w:sz w:val="20"/>
        </w:rPr>
      </w:pPr>
      <w:r>
        <w:rPr>
          <w:sz w:val="20"/>
        </w:rPr>
        <w:t>демонстрировать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-3"/>
          <w:sz w:val="20"/>
        </w:rPr>
        <w:t xml:space="preserve"> </w:t>
      </w:r>
      <w:r>
        <w:rPr>
          <w:sz w:val="20"/>
        </w:rPr>
        <w:t>связь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3"/>
          <w:sz w:val="20"/>
        </w:rPr>
        <w:t xml:space="preserve"> </w:t>
      </w:r>
      <w:r>
        <w:rPr>
          <w:sz w:val="20"/>
        </w:rPr>
        <w:t>биологии со знаниями по математике, географии, технологии, предметов гуманитарного цикла, различными видами искусства;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владеть приёмами работы с биологической информацией: фор- мулировать основания для извлечения и обобщения информации из двух источников; преобразовывать информацию из одной знаковой системы в другую;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7" w:lineRule="auto"/>
        <w:ind w:right="374"/>
        <w:rPr>
          <w:sz w:val="20"/>
        </w:rPr>
      </w:pPr>
      <w:r>
        <w:rPr>
          <w:sz w:val="20"/>
        </w:rPr>
        <w:t>создавать письменные и устные сообщения, грамотно используя понятийный аппарат изучаемого раздела биологии.</w:t>
      </w:r>
    </w:p>
    <w:p w:rsidR="00852BCB" w:rsidRDefault="00595F6D">
      <w:pPr>
        <w:pStyle w:val="4"/>
        <w:numPr>
          <w:ilvl w:val="0"/>
          <w:numId w:val="62"/>
        </w:numPr>
        <w:tabs>
          <w:tab w:val="left" w:pos="236"/>
        </w:tabs>
        <w:spacing w:before="177"/>
        <w:ind w:left="236" w:hanging="150"/>
      </w:pPr>
      <w:r>
        <w:rPr>
          <w:spacing w:val="-2"/>
        </w:rPr>
        <w:t>класс: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123" w:line="249" w:lineRule="auto"/>
        <w:ind w:right="371"/>
        <w:rPr>
          <w:sz w:val="20"/>
        </w:rPr>
      </w:pPr>
      <w:r>
        <w:rPr>
          <w:sz w:val="20"/>
        </w:rPr>
        <w:t xml:space="preserve">характеризовать принципы классификации растений, основные систематические группы растений (водоросли, мхи, плауны, хвощи, папоротники, голосеменные, покрытосеменные или </w:t>
      </w:r>
      <w:r>
        <w:rPr>
          <w:spacing w:val="-2"/>
          <w:sz w:val="20"/>
        </w:rPr>
        <w:t>цветковые);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6"/>
        <w:rPr>
          <w:sz w:val="20"/>
        </w:rPr>
      </w:pPr>
      <w:r>
        <w:rPr>
          <w:sz w:val="20"/>
        </w:rPr>
        <w:t>приводить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вклада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(в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том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числе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Н.</w:t>
      </w:r>
      <w:r>
        <w:rPr>
          <w:spacing w:val="40"/>
          <w:sz w:val="20"/>
        </w:rPr>
        <w:t xml:space="preserve"> </w:t>
      </w:r>
      <w:r>
        <w:rPr>
          <w:sz w:val="20"/>
        </w:rPr>
        <w:t>И.</w:t>
      </w:r>
      <w:r>
        <w:rPr>
          <w:spacing w:val="-2"/>
          <w:sz w:val="20"/>
        </w:rPr>
        <w:t xml:space="preserve"> </w:t>
      </w:r>
      <w:r>
        <w:rPr>
          <w:sz w:val="20"/>
        </w:rPr>
        <w:t>Вавилов,</w:t>
      </w:r>
      <w:r>
        <w:rPr>
          <w:spacing w:val="40"/>
          <w:sz w:val="20"/>
        </w:rPr>
        <w:t xml:space="preserve">  </w:t>
      </w:r>
      <w:r>
        <w:rPr>
          <w:sz w:val="20"/>
        </w:rPr>
        <w:t>И. В.</w:t>
      </w:r>
      <w:r>
        <w:rPr>
          <w:spacing w:val="-1"/>
          <w:sz w:val="20"/>
        </w:rPr>
        <w:t xml:space="preserve"> </w:t>
      </w:r>
      <w:r>
        <w:rPr>
          <w:sz w:val="20"/>
        </w:rPr>
        <w:t>Мичурин)</w:t>
      </w:r>
      <w:r>
        <w:rPr>
          <w:spacing w:val="40"/>
          <w:sz w:val="20"/>
        </w:rPr>
        <w:t xml:space="preserve">  </w:t>
      </w:r>
      <w:r>
        <w:rPr>
          <w:sz w:val="20"/>
        </w:rPr>
        <w:t>и</w:t>
      </w:r>
      <w:r>
        <w:rPr>
          <w:spacing w:val="40"/>
          <w:sz w:val="20"/>
        </w:rPr>
        <w:t xml:space="preserve">  </w:t>
      </w:r>
      <w:r>
        <w:rPr>
          <w:sz w:val="20"/>
        </w:rPr>
        <w:t>зарубежных</w:t>
      </w:r>
      <w:r>
        <w:rPr>
          <w:spacing w:val="40"/>
          <w:sz w:val="20"/>
        </w:rPr>
        <w:t xml:space="preserve">  </w:t>
      </w:r>
      <w:r>
        <w:rPr>
          <w:sz w:val="20"/>
        </w:rPr>
        <w:t>(в</w:t>
      </w:r>
      <w:r>
        <w:rPr>
          <w:spacing w:val="40"/>
          <w:sz w:val="20"/>
        </w:rPr>
        <w:t xml:space="preserve">  </w:t>
      </w:r>
      <w:r>
        <w:rPr>
          <w:sz w:val="20"/>
        </w:rPr>
        <w:t>том</w:t>
      </w:r>
      <w:r>
        <w:rPr>
          <w:spacing w:val="40"/>
          <w:sz w:val="20"/>
        </w:rPr>
        <w:t xml:space="preserve">  </w:t>
      </w:r>
      <w:r>
        <w:rPr>
          <w:sz w:val="20"/>
        </w:rPr>
        <w:t>числе К.</w:t>
      </w:r>
      <w:r>
        <w:rPr>
          <w:spacing w:val="-8"/>
          <w:sz w:val="20"/>
        </w:rPr>
        <w:t xml:space="preserve"> </w:t>
      </w:r>
      <w:r>
        <w:rPr>
          <w:sz w:val="20"/>
        </w:rPr>
        <w:t>Линней,</w:t>
      </w:r>
      <w:r>
        <w:rPr>
          <w:spacing w:val="-13"/>
          <w:sz w:val="20"/>
        </w:rPr>
        <w:t xml:space="preserve"> </w:t>
      </w:r>
      <w:r>
        <w:rPr>
          <w:sz w:val="20"/>
        </w:rPr>
        <w:t>Л.</w:t>
      </w:r>
      <w:r>
        <w:rPr>
          <w:spacing w:val="-2"/>
          <w:sz w:val="20"/>
        </w:rPr>
        <w:t xml:space="preserve"> </w:t>
      </w:r>
      <w:r>
        <w:rPr>
          <w:sz w:val="20"/>
        </w:rPr>
        <w:t>Пастер)</w:t>
      </w:r>
      <w:r>
        <w:rPr>
          <w:spacing w:val="-13"/>
          <w:sz w:val="20"/>
        </w:rPr>
        <w:t xml:space="preserve"> </w:t>
      </w:r>
      <w:r>
        <w:rPr>
          <w:sz w:val="20"/>
        </w:rPr>
        <w:t>учёных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11"/>
          <w:sz w:val="20"/>
        </w:rPr>
        <w:t xml:space="preserve"> </w:t>
      </w:r>
      <w:r>
        <w:rPr>
          <w:sz w:val="20"/>
        </w:rPr>
        <w:t>наук</w:t>
      </w:r>
      <w:r>
        <w:rPr>
          <w:spacing w:val="-13"/>
          <w:sz w:val="20"/>
        </w:rPr>
        <w:t xml:space="preserve"> </w:t>
      </w:r>
      <w:r>
        <w:rPr>
          <w:sz w:val="20"/>
        </w:rPr>
        <w:t>о</w:t>
      </w:r>
      <w:r>
        <w:rPr>
          <w:spacing w:val="-12"/>
          <w:sz w:val="20"/>
        </w:rPr>
        <w:t xml:space="preserve"> </w:t>
      </w:r>
      <w:r>
        <w:rPr>
          <w:sz w:val="20"/>
        </w:rPr>
        <w:t>растениях,</w:t>
      </w:r>
      <w:r>
        <w:rPr>
          <w:spacing w:val="-13"/>
          <w:sz w:val="20"/>
        </w:rPr>
        <w:t xml:space="preserve"> </w:t>
      </w:r>
      <w:r>
        <w:rPr>
          <w:sz w:val="20"/>
        </w:rPr>
        <w:t>грибах, лишайниках, бактериях;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4" w:line="247" w:lineRule="auto"/>
        <w:ind w:right="363"/>
        <w:rPr>
          <w:sz w:val="20"/>
        </w:rPr>
      </w:pPr>
      <w:r>
        <w:rPr>
          <w:sz w:val="20"/>
        </w:rPr>
        <w:t>применять биологические термины и понятия (в том числе: бо- таника,</w:t>
      </w:r>
      <w:r>
        <w:rPr>
          <w:spacing w:val="33"/>
          <w:sz w:val="20"/>
        </w:rPr>
        <w:t xml:space="preserve"> </w:t>
      </w:r>
      <w:r>
        <w:rPr>
          <w:sz w:val="20"/>
        </w:rPr>
        <w:t>экология</w:t>
      </w:r>
      <w:r>
        <w:rPr>
          <w:spacing w:val="32"/>
          <w:sz w:val="20"/>
        </w:rPr>
        <w:t xml:space="preserve"> </w:t>
      </w:r>
      <w:r>
        <w:rPr>
          <w:sz w:val="20"/>
        </w:rPr>
        <w:t>растений,</w:t>
      </w:r>
      <w:r>
        <w:rPr>
          <w:spacing w:val="35"/>
          <w:sz w:val="20"/>
        </w:rPr>
        <w:t xml:space="preserve"> </w:t>
      </w:r>
      <w:r>
        <w:rPr>
          <w:sz w:val="20"/>
        </w:rPr>
        <w:t>микология,</w:t>
      </w:r>
      <w:r>
        <w:rPr>
          <w:spacing w:val="33"/>
          <w:sz w:val="20"/>
        </w:rPr>
        <w:t xml:space="preserve"> </w:t>
      </w:r>
      <w:r>
        <w:rPr>
          <w:sz w:val="20"/>
        </w:rPr>
        <w:t>бактериология,</w:t>
      </w:r>
      <w:r>
        <w:rPr>
          <w:spacing w:val="35"/>
          <w:sz w:val="20"/>
        </w:rPr>
        <w:t xml:space="preserve"> </w:t>
      </w:r>
      <w:r>
        <w:rPr>
          <w:sz w:val="20"/>
        </w:rPr>
        <w:t>система-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3" w:firstLine="0"/>
      </w:pPr>
      <w:r>
        <w:t>тика,</w:t>
      </w:r>
      <w:r>
        <w:rPr>
          <w:spacing w:val="-4"/>
        </w:rPr>
        <w:t xml:space="preserve"> </w:t>
      </w:r>
      <w:r>
        <w:t>царство,</w:t>
      </w:r>
      <w:r>
        <w:rPr>
          <w:spacing w:val="-5"/>
        </w:rPr>
        <w:t xml:space="preserve"> </w:t>
      </w:r>
      <w:r>
        <w:t>отдел,</w:t>
      </w:r>
      <w:r>
        <w:rPr>
          <w:spacing w:val="-5"/>
        </w:rPr>
        <w:t xml:space="preserve"> </w:t>
      </w:r>
      <w:r>
        <w:t>класс,</w:t>
      </w:r>
      <w:r>
        <w:rPr>
          <w:spacing w:val="-4"/>
        </w:rPr>
        <w:t xml:space="preserve"> </w:t>
      </w:r>
      <w:r>
        <w:t>семейство,</w:t>
      </w:r>
      <w:r>
        <w:rPr>
          <w:spacing w:val="-5"/>
        </w:rPr>
        <w:t xml:space="preserve"> </w:t>
      </w:r>
      <w:r>
        <w:t>род,</w:t>
      </w:r>
      <w:r>
        <w:rPr>
          <w:spacing w:val="-5"/>
        </w:rPr>
        <w:t xml:space="preserve"> </w:t>
      </w:r>
      <w:r>
        <w:t>вид,</w:t>
      </w:r>
      <w:r>
        <w:rPr>
          <w:spacing w:val="-5"/>
        </w:rPr>
        <w:t xml:space="preserve"> </w:t>
      </w:r>
      <w:r>
        <w:t>жизненная</w:t>
      </w:r>
      <w:r>
        <w:rPr>
          <w:spacing w:val="-6"/>
        </w:rPr>
        <w:t xml:space="preserve"> </w:t>
      </w:r>
      <w:r>
        <w:t>форма растений, среда обитания, растительное сообщество, высшие растения, низшие растения, споровые растения, семенные расте- ния,</w:t>
      </w:r>
      <w:r>
        <w:rPr>
          <w:spacing w:val="-10"/>
        </w:rPr>
        <w:t xml:space="preserve"> </w:t>
      </w:r>
      <w:r>
        <w:t>водоросли,</w:t>
      </w:r>
      <w:r>
        <w:rPr>
          <w:spacing w:val="-10"/>
        </w:rPr>
        <w:t xml:space="preserve"> </w:t>
      </w:r>
      <w:r>
        <w:t>мхи,</w:t>
      </w:r>
      <w:r>
        <w:rPr>
          <w:spacing w:val="-10"/>
        </w:rPr>
        <w:t xml:space="preserve"> </w:t>
      </w:r>
      <w:r>
        <w:t>плауны,</w:t>
      </w:r>
      <w:r>
        <w:rPr>
          <w:spacing w:val="-10"/>
        </w:rPr>
        <w:t xml:space="preserve"> </w:t>
      </w:r>
      <w:r>
        <w:t>хвощи,</w:t>
      </w:r>
      <w:r>
        <w:rPr>
          <w:spacing w:val="-8"/>
        </w:rPr>
        <w:t xml:space="preserve"> </w:t>
      </w:r>
      <w:r>
        <w:t>папоротники,</w:t>
      </w:r>
      <w:r>
        <w:rPr>
          <w:spacing w:val="-10"/>
        </w:rPr>
        <w:t xml:space="preserve"> </w:t>
      </w:r>
      <w:r>
        <w:t>голосеменные, покрытосеменные,</w:t>
      </w:r>
      <w:r>
        <w:rPr>
          <w:spacing w:val="-3"/>
        </w:rPr>
        <w:t xml:space="preserve"> </w:t>
      </w:r>
      <w:r>
        <w:t>бактерии,</w:t>
      </w:r>
      <w:r>
        <w:rPr>
          <w:spacing w:val="-5"/>
        </w:rPr>
        <w:t xml:space="preserve"> </w:t>
      </w:r>
      <w:r>
        <w:t>грибы,</w:t>
      </w:r>
      <w:r>
        <w:rPr>
          <w:spacing w:val="-5"/>
        </w:rPr>
        <w:t xml:space="preserve"> </w:t>
      </w:r>
      <w:r>
        <w:t>лишайники)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поставленной задачей и в контексте;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7" w:line="249" w:lineRule="auto"/>
        <w:ind w:right="372"/>
        <w:rPr>
          <w:sz w:val="20"/>
        </w:rPr>
      </w:pPr>
      <w:r>
        <w:rPr>
          <w:sz w:val="20"/>
        </w:rPr>
        <w:t>различать и описывать живые и гербарные экземпляры растений, части растений по изображениям, схемам, моделям, муляжам, рельефным</w:t>
      </w:r>
      <w:r>
        <w:rPr>
          <w:spacing w:val="-2"/>
          <w:sz w:val="20"/>
        </w:rPr>
        <w:t xml:space="preserve"> </w:t>
      </w:r>
      <w:r>
        <w:rPr>
          <w:sz w:val="20"/>
        </w:rPr>
        <w:t>таблицам;</w:t>
      </w:r>
      <w:r>
        <w:rPr>
          <w:spacing w:val="-3"/>
          <w:sz w:val="20"/>
        </w:rPr>
        <w:t xml:space="preserve"> </w:t>
      </w:r>
      <w:r>
        <w:rPr>
          <w:sz w:val="20"/>
        </w:rPr>
        <w:t>грибы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изображениям,</w:t>
      </w:r>
      <w:r>
        <w:rPr>
          <w:spacing w:val="-3"/>
          <w:sz w:val="20"/>
        </w:rPr>
        <w:t xml:space="preserve"> </w:t>
      </w:r>
      <w:r>
        <w:rPr>
          <w:sz w:val="20"/>
        </w:rPr>
        <w:t>схемам,</w:t>
      </w:r>
      <w:r>
        <w:rPr>
          <w:spacing w:val="-3"/>
          <w:sz w:val="20"/>
        </w:rPr>
        <w:t xml:space="preserve"> </w:t>
      </w:r>
      <w:r>
        <w:rPr>
          <w:sz w:val="20"/>
        </w:rPr>
        <w:t>муляжам; бактерии по изображениям;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4" w:line="247" w:lineRule="auto"/>
        <w:ind w:right="374"/>
        <w:rPr>
          <w:sz w:val="20"/>
        </w:rPr>
      </w:pPr>
      <w:r>
        <w:rPr>
          <w:sz w:val="20"/>
        </w:rPr>
        <w:t>выявлять признаки классов покрытосеменных или цветковых, семейств двудольных и однодольных растений;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9" w:lineRule="auto"/>
        <w:ind w:right="371"/>
        <w:rPr>
          <w:sz w:val="20"/>
        </w:rPr>
      </w:pPr>
      <w:r>
        <w:rPr>
          <w:sz w:val="20"/>
        </w:rPr>
        <w:t>определять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систематическое положение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растительного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организма (на примере покрытосеменных, или цветковых) с помощью определительной карточки;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71"/>
        <w:rPr>
          <w:sz w:val="20"/>
        </w:rPr>
      </w:pPr>
      <w:r>
        <w:rPr>
          <w:sz w:val="20"/>
        </w:rPr>
        <w:t>выполнять практические и лабораторные работы по систематике растений, микологии и микробиологии, в том числе работы с микроскопом с постоянными (фиксированными) и временными микропрепаратами, исследовательские работы с использованием приборов и инструментов цифровой лаборатории;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4" w:line="247" w:lineRule="auto"/>
        <w:ind w:right="367"/>
        <w:rPr>
          <w:sz w:val="20"/>
        </w:rPr>
      </w:pPr>
      <w:r>
        <w:rPr>
          <w:sz w:val="20"/>
        </w:rPr>
        <w:t>выделять существенные признаки строения и жизнедеятельности растений, бактерий, грибов, лишайников;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>проводить описание и сравнивать между собой растения, грибы, лишайники, бактерии по заданному плану; делать выводы на ос- нове сравнения;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7" w:lineRule="auto"/>
        <w:ind w:right="373"/>
        <w:rPr>
          <w:sz w:val="20"/>
        </w:rPr>
      </w:pPr>
      <w:r>
        <w:rPr>
          <w:sz w:val="20"/>
        </w:rPr>
        <w:t>описывать усложнение организации растений в ходе эволюции растительного мира на Земле;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7" w:lineRule="auto"/>
        <w:ind w:right="371"/>
        <w:rPr>
          <w:sz w:val="20"/>
        </w:rPr>
      </w:pPr>
      <w:r>
        <w:rPr>
          <w:sz w:val="20"/>
        </w:rPr>
        <w:t>выявлять черты приспособленности растений к среде обитания, значение экологических факторов для растений;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7" w:line="249" w:lineRule="auto"/>
        <w:ind w:right="363"/>
        <w:rPr>
          <w:sz w:val="20"/>
        </w:rPr>
      </w:pPr>
      <w:r>
        <w:rPr>
          <w:sz w:val="20"/>
        </w:rPr>
        <w:t>характеризовать растительные сообщества, сезонные и поступа- тельные изменения растительных сообществ, растительность (растительный покров) природных зон Земли;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2" w:line="249" w:lineRule="auto"/>
        <w:ind w:right="371"/>
        <w:rPr>
          <w:sz w:val="20"/>
        </w:rPr>
      </w:pPr>
      <w:r>
        <w:rPr>
          <w:sz w:val="20"/>
        </w:rPr>
        <w:t>приводить примеры культурных растений и их значение в жизни человека; понимать причины и знать меры охраны растительного мира Земли;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раскрывать роль растений, грибов, лишайников, бактерий в при- родных сообществах, в хозяйственной деятельности человека и его повседневной жизни;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демонстрировать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-3"/>
          <w:sz w:val="20"/>
        </w:rPr>
        <w:t xml:space="preserve"> </w:t>
      </w:r>
      <w:r>
        <w:rPr>
          <w:sz w:val="20"/>
        </w:rPr>
        <w:t>связь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3"/>
          <w:sz w:val="20"/>
        </w:rPr>
        <w:t xml:space="preserve"> </w:t>
      </w:r>
      <w:r>
        <w:rPr>
          <w:sz w:val="20"/>
        </w:rPr>
        <w:t>биологии со знаниями по математике, физике, географии, технологии, ли- тературе, и технологии, предметов гуманитарного цикла, раз- личными видами искусства;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5" w:line="249" w:lineRule="auto"/>
        <w:ind w:right="363"/>
        <w:rPr>
          <w:sz w:val="20"/>
        </w:rPr>
      </w:pPr>
      <w:r>
        <w:rPr>
          <w:sz w:val="20"/>
        </w:rPr>
        <w:t>использовать методы биологии: проводить наблюдения за расте- ниями, бактериями, грибами, лишайниками, описывать их; ста- вить простейшие биологические опыты и эксперименты;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соблюдать правила безопасного труда при работе с учебным и лабораторным оборудованием, химической посудой в соответ- ствии с инструкциями на уроке и во внеурочной деятельности;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владеть приёмами работы с биологической информацией: фор- мулировать основания для извлечения и обобщения информации из нескольких (2—3) источников; преобразовывать информацию из одной знаковой системы в другую;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4" w:line="249" w:lineRule="auto"/>
        <w:ind w:right="372"/>
        <w:rPr>
          <w:sz w:val="20"/>
        </w:rPr>
      </w:pPr>
      <w:r>
        <w:rPr>
          <w:sz w:val="20"/>
        </w:rPr>
        <w:t>создавать письменные и устные сообщения, грамотно используя понятийный</w:t>
      </w:r>
      <w:r>
        <w:rPr>
          <w:spacing w:val="-4"/>
          <w:sz w:val="20"/>
        </w:rPr>
        <w:t xml:space="preserve"> </w:t>
      </w:r>
      <w:r>
        <w:rPr>
          <w:sz w:val="20"/>
        </w:rPr>
        <w:t>аппарат</w:t>
      </w:r>
      <w:r>
        <w:rPr>
          <w:spacing w:val="-4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-3"/>
          <w:sz w:val="20"/>
        </w:rPr>
        <w:t xml:space="preserve"> </w:t>
      </w:r>
      <w:r>
        <w:rPr>
          <w:sz w:val="20"/>
        </w:rPr>
        <w:t>раздела</w:t>
      </w:r>
      <w:r>
        <w:rPr>
          <w:spacing w:val="-3"/>
          <w:sz w:val="20"/>
        </w:rPr>
        <w:t xml:space="preserve"> </w:t>
      </w:r>
      <w:r>
        <w:rPr>
          <w:sz w:val="20"/>
        </w:rPr>
        <w:t>биологии,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сопровождать выступление презентацией с учётом особенностей аудитории </w:t>
      </w:r>
      <w:r>
        <w:rPr>
          <w:spacing w:val="-2"/>
          <w:sz w:val="20"/>
        </w:rPr>
        <w:t>сверстников.</w:t>
      </w:r>
    </w:p>
    <w:p w:rsidR="00852BCB" w:rsidRDefault="00595F6D">
      <w:pPr>
        <w:pStyle w:val="4"/>
        <w:numPr>
          <w:ilvl w:val="0"/>
          <w:numId w:val="62"/>
        </w:numPr>
        <w:tabs>
          <w:tab w:val="left" w:pos="236"/>
        </w:tabs>
        <w:spacing w:before="174"/>
        <w:ind w:left="236" w:hanging="150"/>
      </w:pPr>
      <w:r>
        <w:rPr>
          <w:spacing w:val="-2"/>
        </w:rPr>
        <w:t>класс: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123" w:line="247" w:lineRule="auto"/>
        <w:ind w:right="369"/>
        <w:rPr>
          <w:sz w:val="20"/>
        </w:rPr>
      </w:pPr>
      <w:r>
        <w:rPr>
          <w:sz w:val="20"/>
        </w:rPr>
        <w:t>характеризовать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зоологию</w:t>
      </w:r>
      <w:r>
        <w:rPr>
          <w:spacing w:val="-8"/>
          <w:sz w:val="20"/>
        </w:rPr>
        <w:t xml:space="preserve"> </w:t>
      </w:r>
      <w:r>
        <w:rPr>
          <w:sz w:val="20"/>
        </w:rPr>
        <w:t>как</w:t>
      </w:r>
      <w:r>
        <w:rPr>
          <w:spacing w:val="-9"/>
          <w:sz w:val="20"/>
        </w:rPr>
        <w:t xml:space="preserve"> </w:t>
      </w:r>
      <w:r>
        <w:rPr>
          <w:sz w:val="20"/>
        </w:rPr>
        <w:t>биологическую</w:t>
      </w:r>
      <w:r>
        <w:rPr>
          <w:spacing w:val="-8"/>
          <w:sz w:val="20"/>
        </w:rPr>
        <w:t xml:space="preserve"> </w:t>
      </w:r>
      <w:r>
        <w:rPr>
          <w:sz w:val="20"/>
        </w:rPr>
        <w:t>науку,</w:t>
      </w:r>
      <w:r>
        <w:rPr>
          <w:spacing w:val="-8"/>
          <w:sz w:val="20"/>
        </w:rPr>
        <w:t xml:space="preserve"> </w:t>
      </w:r>
      <w:r>
        <w:rPr>
          <w:sz w:val="20"/>
        </w:rPr>
        <w:t>её</w:t>
      </w:r>
      <w:r>
        <w:rPr>
          <w:spacing w:val="-8"/>
          <w:sz w:val="20"/>
        </w:rPr>
        <w:t xml:space="preserve"> </w:t>
      </w:r>
      <w:r>
        <w:rPr>
          <w:sz w:val="20"/>
        </w:rPr>
        <w:t>разделы</w:t>
      </w:r>
      <w:r>
        <w:rPr>
          <w:spacing w:val="-8"/>
          <w:sz w:val="20"/>
        </w:rPr>
        <w:t xml:space="preserve"> </w:t>
      </w:r>
      <w:r>
        <w:rPr>
          <w:sz w:val="20"/>
        </w:rPr>
        <w:t>и связь с другими науками и техникой;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9" w:lineRule="auto"/>
        <w:ind w:right="360"/>
        <w:rPr>
          <w:sz w:val="20"/>
        </w:rPr>
      </w:pPr>
      <w:r>
        <w:rPr>
          <w:sz w:val="20"/>
        </w:rPr>
        <w:t xml:space="preserve">характеризовать принципы классификации животных, вид как основную систематическую категорию, основные систематиче- ские группы животных (простейшие, кишечнополостные, плос- кие, круглые и кольчатые черви; членистоногие, моллюски, хор- </w:t>
      </w:r>
      <w:r>
        <w:rPr>
          <w:spacing w:val="-2"/>
          <w:sz w:val="20"/>
        </w:rPr>
        <w:t>довые);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4" w:line="249" w:lineRule="auto"/>
        <w:ind w:right="370"/>
        <w:rPr>
          <w:sz w:val="20"/>
        </w:rPr>
      </w:pPr>
      <w:r>
        <w:rPr>
          <w:sz w:val="20"/>
        </w:rPr>
        <w:t>приводить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вклада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(в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том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числе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А.</w:t>
      </w:r>
      <w:r>
        <w:rPr>
          <w:spacing w:val="40"/>
          <w:sz w:val="20"/>
        </w:rPr>
        <w:t xml:space="preserve"> </w:t>
      </w:r>
      <w:r>
        <w:rPr>
          <w:sz w:val="20"/>
        </w:rPr>
        <w:t>О.</w:t>
      </w:r>
      <w:r>
        <w:rPr>
          <w:spacing w:val="-2"/>
          <w:sz w:val="20"/>
        </w:rPr>
        <w:t xml:space="preserve"> </w:t>
      </w:r>
      <w:r>
        <w:rPr>
          <w:sz w:val="20"/>
        </w:rPr>
        <w:t>Ковалевский,</w:t>
      </w:r>
      <w:r>
        <w:rPr>
          <w:spacing w:val="80"/>
          <w:sz w:val="20"/>
        </w:rPr>
        <w:t xml:space="preserve"> </w:t>
      </w:r>
      <w:r>
        <w:rPr>
          <w:sz w:val="20"/>
        </w:rPr>
        <w:t>К. И.</w:t>
      </w:r>
      <w:r>
        <w:rPr>
          <w:spacing w:val="-2"/>
          <w:sz w:val="20"/>
        </w:rPr>
        <w:t xml:space="preserve"> </w:t>
      </w:r>
      <w:r>
        <w:rPr>
          <w:sz w:val="20"/>
        </w:rPr>
        <w:t>Скрябин)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sz w:val="20"/>
        </w:rPr>
        <w:t xml:space="preserve"> </w:t>
      </w:r>
      <w:r>
        <w:rPr>
          <w:sz w:val="20"/>
        </w:rPr>
        <w:t>зарубежных</w:t>
      </w:r>
      <w:r>
        <w:rPr>
          <w:spacing w:val="80"/>
          <w:sz w:val="20"/>
        </w:rPr>
        <w:t xml:space="preserve"> </w:t>
      </w:r>
      <w:r>
        <w:rPr>
          <w:sz w:val="20"/>
        </w:rPr>
        <w:t>(в</w:t>
      </w:r>
      <w:r>
        <w:rPr>
          <w:spacing w:val="80"/>
          <w:sz w:val="20"/>
        </w:rPr>
        <w:t xml:space="preserve"> </w:t>
      </w:r>
      <w:r>
        <w:rPr>
          <w:sz w:val="20"/>
        </w:rPr>
        <w:t>том</w:t>
      </w:r>
      <w:r>
        <w:rPr>
          <w:spacing w:val="80"/>
          <w:sz w:val="20"/>
        </w:rPr>
        <w:t xml:space="preserve"> </w:t>
      </w:r>
      <w:r>
        <w:rPr>
          <w:sz w:val="20"/>
        </w:rPr>
        <w:t>числе А.</w:t>
      </w:r>
      <w:r>
        <w:rPr>
          <w:spacing w:val="-3"/>
          <w:sz w:val="20"/>
        </w:rPr>
        <w:t xml:space="preserve"> </w:t>
      </w:r>
      <w:r>
        <w:rPr>
          <w:sz w:val="20"/>
        </w:rPr>
        <w:t>Левенгук, Ж.</w:t>
      </w:r>
      <w:r>
        <w:rPr>
          <w:spacing w:val="-1"/>
          <w:sz w:val="20"/>
        </w:rPr>
        <w:t xml:space="preserve"> </w:t>
      </w:r>
      <w:r>
        <w:rPr>
          <w:sz w:val="20"/>
        </w:rPr>
        <w:t>Кювье, Э.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Геккель) учёных в развитие наук о </w:t>
      </w:r>
      <w:r>
        <w:rPr>
          <w:spacing w:val="-2"/>
          <w:sz w:val="20"/>
        </w:rPr>
        <w:t>животных;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4" w:line="249" w:lineRule="auto"/>
        <w:ind w:right="360"/>
        <w:rPr>
          <w:sz w:val="20"/>
        </w:rPr>
      </w:pPr>
      <w:r>
        <w:rPr>
          <w:sz w:val="20"/>
        </w:rPr>
        <w:t>применять биологические термины и понятия (в том числе: зоо- логия,</w:t>
      </w:r>
      <w:r>
        <w:rPr>
          <w:spacing w:val="-6"/>
          <w:sz w:val="20"/>
        </w:rPr>
        <w:t xml:space="preserve"> </w:t>
      </w:r>
      <w:r>
        <w:rPr>
          <w:sz w:val="20"/>
        </w:rPr>
        <w:t>экология</w:t>
      </w:r>
      <w:r>
        <w:rPr>
          <w:spacing w:val="-4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-6"/>
          <w:sz w:val="20"/>
        </w:rPr>
        <w:t xml:space="preserve"> </w:t>
      </w:r>
      <w:r>
        <w:rPr>
          <w:sz w:val="20"/>
        </w:rPr>
        <w:t>этология,</w:t>
      </w:r>
      <w:r>
        <w:rPr>
          <w:spacing w:val="-4"/>
          <w:sz w:val="20"/>
        </w:rPr>
        <w:t xml:space="preserve"> </w:t>
      </w:r>
      <w:r>
        <w:rPr>
          <w:sz w:val="20"/>
        </w:rPr>
        <w:t>палеозоология,</w:t>
      </w:r>
      <w:r>
        <w:rPr>
          <w:spacing w:val="-6"/>
          <w:sz w:val="20"/>
        </w:rPr>
        <w:t xml:space="preserve"> </w:t>
      </w:r>
      <w:r>
        <w:rPr>
          <w:sz w:val="20"/>
        </w:rPr>
        <w:t>систематика, царство, тип, отряд, семейство, род, вид, животная клетка, жи- вотная ткань, орган животного, системы органов животного, жи- вотный организм, питание, дыхание, рост, развитие, кровообра- щение, выделение, опора, движение, размножение, партеногенез, раздражимость, рефлекс, органы чувств, поведение, среда обита- ния, природное сообщество) в соответствии с поставленной за- дачей и в контексте;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8" w:line="249" w:lineRule="auto"/>
        <w:ind w:right="364"/>
        <w:rPr>
          <w:sz w:val="20"/>
        </w:rPr>
      </w:pPr>
      <w:r>
        <w:rPr>
          <w:sz w:val="20"/>
        </w:rPr>
        <w:t xml:space="preserve">раскрывать общие признаки животных, уровни организации жи- вотного организма: клетки, ткани, органы, системы органов, ор- </w:t>
      </w:r>
      <w:r>
        <w:rPr>
          <w:spacing w:val="-2"/>
          <w:sz w:val="20"/>
        </w:rPr>
        <w:t>ганизм;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z w:val="20"/>
        </w:rPr>
        <w:t>сравнивать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животные</w:t>
      </w:r>
      <w:r>
        <w:rPr>
          <w:spacing w:val="-7"/>
          <w:sz w:val="20"/>
        </w:rPr>
        <w:t xml:space="preserve"> </w:t>
      </w:r>
      <w:r>
        <w:rPr>
          <w:sz w:val="20"/>
        </w:rPr>
        <w:t>ткани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органы</w:t>
      </w:r>
      <w:r>
        <w:rPr>
          <w:spacing w:val="-7"/>
          <w:sz w:val="20"/>
        </w:rPr>
        <w:t xml:space="preserve"> </w:t>
      </w:r>
      <w:r>
        <w:rPr>
          <w:sz w:val="20"/>
        </w:rPr>
        <w:t>животных</w:t>
      </w:r>
      <w:r>
        <w:rPr>
          <w:spacing w:val="-8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собой;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line="247" w:lineRule="auto"/>
        <w:ind w:right="367"/>
        <w:rPr>
          <w:sz w:val="20"/>
        </w:rPr>
      </w:pPr>
      <w:r>
        <w:rPr>
          <w:sz w:val="20"/>
        </w:rPr>
        <w:t>описывать строение и жизнедеятельность животного организма: опору и движение, питание и пищеварение, дыхание и транспорт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71" w:firstLine="0"/>
      </w:pPr>
      <w:r>
        <w:t>веществ,</w:t>
      </w:r>
      <w:r>
        <w:rPr>
          <w:spacing w:val="-8"/>
        </w:rPr>
        <w:t xml:space="preserve"> </w:t>
      </w:r>
      <w:r>
        <w:t>выделение,</w:t>
      </w:r>
      <w:r>
        <w:rPr>
          <w:spacing w:val="-8"/>
        </w:rPr>
        <w:t xml:space="preserve"> </w:t>
      </w:r>
      <w:r>
        <w:t>регуляцию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поведение,</w:t>
      </w:r>
      <w:r>
        <w:rPr>
          <w:spacing w:val="-8"/>
        </w:rPr>
        <w:t xml:space="preserve"> </w:t>
      </w:r>
      <w:r>
        <w:t>рост,</w:t>
      </w:r>
      <w:r>
        <w:rPr>
          <w:spacing w:val="-8"/>
        </w:rPr>
        <w:t xml:space="preserve"> </w:t>
      </w:r>
      <w:r>
        <w:t>размножение</w:t>
      </w:r>
      <w:r>
        <w:rPr>
          <w:spacing w:val="-8"/>
        </w:rPr>
        <w:t xml:space="preserve"> </w:t>
      </w:r>
      <w:r>
        <w:t xml:space="preserve">и </w:t>
      </w:r>
      <w:r>
        <w:rPr>
          <w:spacing w:val="-2"/>
        </w:rPr>
        <w:t>развитие;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4" w:line="249" w:lineRule="auto"/>
        <w:ind w:right="360"/>
        <w:rPr>
          <w:sz w:val="20"/>
        </w:rPr>
      </w:pPr>
      <w:r>
        <w:rPr>
          <w:sz w:val="20"/>
        </w:rPr>
        <w:t>характеризовать процессы жизнедеятельности животных изуча- емых систематических групп: движение, питание, дыхание, транспорт веществ, выделение, регуляцию, поведение, рост, раз- витие, размножение;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0"/>
        <w:rPr>
          <w:sz w:val="20"/>
        </w:rPr>
      </w:pPr>
      <w:r>
        <w:rPr>
          <w:sz w:val="20"/>
        </w:rPr>
        <w:t>выявлять причинно-следственные связи между строением, жиз- недеятельностью и средой обитания животных изучаемых систе- матических групп;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9"/>
        <w:rPr>
          <w:sz w:val="20"/>
        </w:rPr>
      </w:pPr>
      <w:r>
        <w:rPr>
          <w:sz w:val="20"/>
        </w:rPr>
        <w:t>различать и описывать животных изучаемых систематических групп, отдельные органы и системы органов по схемам,</w:t>
      </w:r>
      <w:r>
        <w:rPr>
          <w:spacing w:val="-1"/>
          <w:sz w:val="20"/>
        </w:rPr>
        <w:t xml:space="preserve"> </w:t>
      </w:r>
      <w:r>
        <w:rPr>
          <w:sz w:val="20"/>
        </w:rPr>
        <w:t>моделям, муляжам,</w:t>
      </w:r>
      <w:r>
        <w:rPr>
          <w:spacing w:val="-11"/>
          <w:sz w:val="20"/>
        </w:rPr>
        <w:t xml:space="preserve"> </w:t>
      </w:r>
      <w:r>
        <w:rPr>
          <w:sz w:val="20"/>
        </w:rPr>
        <w:t>рельефным</w:t>
      </w:r>
      <w:r>
        <w:rPr>
          <w:spacing w:val="-9"/>
          <w:sz w:val="20"/>
        </w:rPr>
        <w:t xml:space="preserve"> </w:t>
      </w:r>
      <w:r>
        <w:rPr>
          <w:sz w:val="20"/>
        </w:rPr>
        <w:t>таблицам;</w:t>
      </w:r>
      <w:r>
        <w:rPr>
          <w:spacing w:val="-12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-5"/>
          <w:sz w:val="20"/>
        </w:rPr>
        <w:t xml:space="preserve"> </w:t>
      </w:r>
      <w:r>
        <w:rPr>
          <w:sz w:val="20"/>
        </w:rPr>
        <w:t>—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изображениям;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2" w:line="249" w:lineRule="auto"/>
        <w:ind w:right="373"/>
        <w:rPr>
          <w:sz w:val="20"/>
        </w:rPr>
      </w:pPr>
      <w:r>
        <w:rPr>
          <w:sz w:val="20"/>
        </w:rPr>
        <w:t>выявлять признаки классов членистоногих и хордовых; отрядов насекомых и млекопитающих;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выполнять практические и лабораторные работы по морфологии, анатомии, физиологии и поведению животных, в том числе ра- боты с микроскопом с постоянными (фиксированными) и вре- менными микропрепаратами, исследовательские работы с ис- пользованием приборов и инструментов цифровой лаборатории;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5" w:line="247" w:lineRule="auto"/>
        <w:ind w:right="367"/>
        <w:rPr>
          <w:sz w:val="20"/>
        </w:rPr>
      </w:pPr>
      <w:r>
        <w:rPr>
          <w:sz w:val="20"/>
        </w:rPr>
        <w:t>сравнивать представителей отдельных систематических групп животных и делать выводы на основе сравнения;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7" w:lineRule="auto"/>
        <w:ind w:right="363"/>
        <w:rPr>
          <w:sz w:val="20"/>
        </w:rPr>
      </w:pPr>
      <w:r>
        <w:rPr>
          <w:sz w:val="20"/>
        </w:rPr>
        <w:t xml:space="preserve">классифицировать животных на основании особенностей строе- </w:t>
      </w:r>
      <w:r>
        <w:rPr>
          <w:spacing w:val="-4"/>
          <w:sz w:val="20"/>
        </w:rPr>
        <w:t>ния;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7" w:lineRule="auto"/>
        <w:ind w:right="373"/>
        <w:rPr>
          <w:sz w:val="20"/>
        </w:rPr>
      </w:pPr>
      <w:r>
        <w:rPr>
          <w:sz w:val="20"/>
        </w:rPr>
        <w:t>описывать усложнение организации животных в ходе эволюции животного мира на Земле;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7" w:line="247" w:lineRule="auto"/>
        <w:ind w:right="366"/>
        <w:rPr>
          <w:sz w:val="20"/>
        </w:rPr>
      </w:pPr>
      <w:r>
        <w:rPr>
          <w:sz w:val="20"/>
        </w:rPr>
        <w:t>выявлять черты приспособленности животных к среде обитания, значение экологических факторов для животных;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7" w:lineRule="auto"/>
        <w:ind w:right="373"/>
        <w:rPr>
          <w:sz w:val="20"/>
        </w:rPr>
      </w:pPr>
      <w:r>
        <w:rPr>
          <w:sz w:val="20"/>
        </w:rPr>
        <w:t xml:space="preserve">выявлять взаимосвязи животных в природных сообществах, цепи </w:t>
      </w:r>
      <w:r>
        <w:rPr>
          <w:spacing w:val="-2"/>
          <w:sz w:val="20"/>
        </w:rPr>
        <w:t>питания;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7" w:lineRule="auto"/>
        <w:ind w:right="374"/>
        <w:rPr>
          <w:sz w:val="20"/>
        </w:rPr>
      </w:pPr>
      <w:r>
        <w:rPr>
          <w:sz w:val="20"/>
        </w:rPr>
        <w:t>устанавливать взаимосвязи животных с растениями, грибами, лишайниками и бактериями в природных сообществах;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7" w:lineRule="auto"/>
        <w:ind w:right="363"/>
        <w:rPr>
          <w:sz w:val="20"/>
        </w:rPr>
      </w:pPr>
      <w:r>
        <w:rPr>
          <w:sz w:val="20"/>
        </w:rPr>
        <w:t>характеризовать животных природных зон Земли, основные за- кономерности распространения животных по планете;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2"/>
        </w:tabs>
        <w:spacing w:before="7"/>
        <w:ind w:left="652" w:hanging="338"/>
        <w:rPr>
          <w:sz w:val="20"/>
        </w:rPr>
      </w:pPr>
      <w:r>
        <w:rPr>
          <w:sz w:val="20"/>
        </w:rPr>
        <w:t>раскрывать</w:t>
      </w:r>
      <w:r>
        <w:rPr>
          <w:spacing w:val="-8"/>
          <w:sz w:val="20"/>
        </w:rPr>
        <w:t xml:space="preserve"> </w:t>
      </w:r>
      <w:r>
        <w:rPr>
          <w:sz w:val="20"/>
        </w:rPr>
        <w:t>роль</w:t>
      </w:r>
      <w:r>
        <w:rPr>
          <w:spacing w:val="-7"/>
          <w:sz w:val="20"/>
        </w:rPr>
        <w:t xml:space="preserve"> </w:t>
      </w:r>
      <w:r>
        <w:rPr>
          <w:sz w:val="20"/>
        </w:rPr>
        <w:t>животных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сообществах;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line="249" w:lineRule="auto"/>
        <w:ind w:right="360"/>
        <w:rPr>
          <w:sz w:val="20"/>
        </w:rPr>
      </w:pPr>
      <w:r>
        <w:rPr>
          <w:sz w:val="20"/>
        </w:rPr>
        <w:t>раскрывать роль домашних и</w:t>
      </w:r>
      <w:r>
        <w:rPr>
          <w:spacing w:val="-1"/>
          <w:sz w:val="20"/>
        </w:rPr>
        <w:t xml:space="preserve"> </w:t>
      </w:r>
      <w:r>
        <w:rPr>
          <w:sz w:val="20"/>
        </w:rPr>
        <w:t>непродуктивных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животных</w:t>
      </w:r>
      <w:r>
        <w:rPr>
          <w:spacing w:val="-1"/>
          <w:sz w:val="20"/>
        </w:rPr>
        <w:t xml:space="preserve"> </w:t>
      </w:r>
      <w:r>
        <w:rPr>
          <w:sz w:val="20"/>
        </w:rPr>
        <w:t>в жизни человека; роль промысловых животных в хозяйственной дея- тельности человека и его повседневной жизни; объяснять значе- ние животных в природе и жизни человека;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понимать</w:t>
      </w:r>
      <w:r>
        <w:rPr>
          <w:spacing w:val="-7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знать</w:t>
      </w:r>
      <w:r>
        <w:rPr>
          <w:spacing w:val="-7"/>
          <w:sz w:val="20"/>
        </w:rPr>
        <w:t xml:space="preserve"> </w:t>
      </w:r>
      <w:r>
        <w:rPr>
          <w:sz w:val="20"/>
        </w:rPr>
        <w:t>меры</w:t>
      </w:r>
      <w:r>
        <w:rPr>
          <w:spacing w:val="-6"/>
          <w:sz w:val="20"/>
        </w:rPr>
        <w:t xml:space="preserve"> </w:t>
      </w:r>
      <w:r>
        <w:rPr>
          <w:sz w:val="20"/>
        </w:rPr>
        <w:t>охраны</w:t>
      </w:r>
      <w:r>
        <w:rPr>
          <w:spacing w:val="-7"/>
          <w:sz w:val="20"/>
        </w:rPr>
        <w:t xml:space="preserve"> </w:t>
      </w:r>
      <w:r>
        <w:rPr>
          <w:sz w:val="20"/>
        </w:rPr>
        <w:t>животного</w:t>
      </w:r>
      <w:r>
        <w:rPr>
          <w:spacing w:val="-6"/>
          <w:sz w:val="20"/>
        </w:rPr>
        <w:t xml:space="preserve"> </w:t>
      </w:r>
      <w:r>
        <w:rPr>
          <w:sz w:val="20"/>
        </w:rPr>
        <w:t>мира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Земли;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line="247" w:lineRule="auto"/>
        <w:ind w:right="364"/>
        <w:rPr>
          <w:sz w:val="20"/>
        </w:rPr>
      </w:pPr>
      <w:r>
        <w:rPr>
          <w:sz w:val="20"/>
        </w:rPr>
        <w:t>демонстрировать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-3"/>
          <w:sz w:val="20"/>
        </w:rPr>
        <w:t xml:space="preserve"> </w:t>
      </w:r>
      <w:r>
        <w:rPr>
          <w:sz w:val="20"/>
        </w:rPr>
        <w:t>связь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3"/>
          <w:sz w:val="20"/>
        </w:rPr>
        <w:t xml:space="preserve"> </w:t>
      </w:r>
      <w:r>
        <w:rPr>
          <w:sz w:val="20"/>
        </w:rPr>
        <w:t>биологии со знаниями по математике, физике, химии, географии, техноло-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5" w:firstLine="0"/>
      </w:pPr>
      <w:r>
        <w:t xml:space="preserve">гии, предметов гуманитарного циклов, различными видами ис- </w:t>
      </w:r>
      <w:r>
        <w:rPr>
          <w:spacing w:val="-2"/>
        </w:rPr>
        <w:t>кусства;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4" w:line="249" w:lineRule="auto"/>
        <w:ind w:right="366"/>
        <w:rPr>
          <w:sz w:val="20"/>
        </w:rPr>
      </w:pPr>
      <w:r>
        <w:rPr>
          <w:sz w:val="20"/>
        </w:rPr>
        <w:t>использовать методы биологии: проводить наблюдения за жи- вотными, описывать животных, их органы и системы органов; ставить простейшие биологические опыты и эксперименты;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соблюдать правила безопасного труда при работе с учебным и лабораторным оборудованием, химической посудой в соответ- ствии с инструкциями на уроке и во внеурочной деятельности;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владеть приёмами работы с биологической информацией: фор- мулировать основания для извлечения и обобщения информации из нескольких (3—4) источников; преобразовывать информацию из одной знаковой системы в другую;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72"/>
        <w:rPr>
          <w:sz w:val="20"/>
        </w:rPr>
      </w:pPr>
      <w:r>
        <w:rPr>
          <w:sz w:val="20"/>
        </w:rPr>
        <w:t>создавать письменные и устные сообщения, грамотно используя понятийный</w:t>
      </w:r>
      <w:r>
        <w:rPr>
          <w:spacing w:val="-4"/>
          <w:sz w:val="20"/>
        </w:rPr>
        <w:t xml:space="preserve"> </w:t>
      </w:r>
      <w:r>
        <w:rPr>
          <w:sz w:val="20"/>
        </w:rPr>
        <w:t>аппарат</w:t>
      </w:r>
      <w:r>
        <w:rPr>
          <w:spacing w:val="-4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-3"/>
          <w:sz w:val="20"/>
        </w:rPr>
        <w:t xml:space="preserve"> </w:t>
      </w:r>
      <w:r>
        <w:rPr>
          <w:sz w:val="20"/>
        </w:rPr>
        <w:t>раздела</w:t>
      </w:r>
      <w:r>
        <w:rPr>
          <w:spacing w:val="-3"/>
          <w:sz w:val="20"/>
        </w:rPr>
        <w:t xml:space="preserve"> </w:t>
      </w:r>
      <w:r>
        <w:rPr>
          <w:sz w:val="20"/>
        </w:rPr>
        <w:t>биологии,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сопровождать выступление презентацией с учётом особенностей аудитории </w:t>
      </w:r>
      <w:r>
        <w:rPr>
          <w:spacing w:val="-2"/>
          <w:sz w:val="20"/>
        </w:rPr>
        <w:t>сверстников.</w:t>
      </w:r>
    </w:p>
    <w:p w:rsidR="00852BCB" w:rsidRDefault="00595F6D">
      <w:pPr>
        <w:pStyle w:val="4"/>
        <w:numPr>
          <w:ilvl w:val="0"/>
          <w:numId w:val="62"/>
        </w:numPr>
        <w:tabs>
          <w:tab w:val="left" w:pos="236"/>
        </w:tabs>
        <w:spacing w:before="175"/>
        <w:ind w:left="236" w:hanging="150"/>
      </w:pPr>
      <w:r>
        <w:rPr>
          <w:spacing w:val="-2"/>
        </w:rPr>
        <w:t>класс: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122" w:line="249" w:lineRule="auto"/>
        <w:ind w:right="372"/>
        <w:rPr>
          <w:sz w:val="20"/>
        </w:rPr>
      </w:pPr>
      <w:r>
        <w:rPr>
          <w:sz w:val="20"/>
        </w:rPr>
        <w:t>характеризовать науки о человеке (антропологию, анатомию, физиологию,</w:t>
      </w:r>
      <w:r>
        <w:rPr>
          <w:spacing w:val="-13"/>
          <w:sz w:val="20"/>
        </w:rPr>
        <w:t xml:space="preserve"> </w:t>
      </w:r>
      <w:r>
        <w:rPr>
          <w:sz w:val="20"/>
        </w:rPr>
        <w:t>медицину,</w:t>
      </w:r>
      <w:r>
        <w:rPr>
          <w:spacing w:val="-12"/>
          <w:sz w:val="20"/>
        </w:rPr>
        <w:t xml:space="preserve"> </w:t>
      </w:r>
      <w:r>
        <w:rPr>
          <w:sz w:val="20"/>
        </w:rPr>
        <w:t>гигиену,</w:t>
      </w:r>
      <w:r>
        <w:rPr>
          <w:spacing w:val="-13"/>
          <w:sz w:val="20"/>
        </w:rPr>
        <w:t xml:space="preserve"> </w:t>
      </w:r>
      <w:r>
        <w:rPr>
          <w:sz w:val="20"/>
        </w:rPr>
        <w:t>экологию</w:t>
      </w:r>
      <w:r>
        <w:rPr>
          <w:spacing w:val="-12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-13"/>
          <w:sz w:val="20"/>
        </w:rPr>
        <w:t xml:space="preserve"> </w:t>
      </w:r>
      <w:r>
        <w:rPr>
          <w:sz w:val="20"/>
        </w:rPr>
        <w:t>психологию) и их связи с другими науками и техникой;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6"/>
        <w:rPr>
          <w:sz w:val="20"/>
        </w:rPr>
      </w:pPr>
      <w:r>
        <w:rPr>
          <w:sz w:val="20"/>
        </w:rPr>
        <w:t>объяснять</w:t>
      </w:r>
      <w:r>
        <w:rPr>
          <w:spacing w:val="-3"/>
          <w:sz w:val="20"/>
        </w:rPr>
        <w:t xml:space="preserve"> </w:t>
      </w:r>
      <w:r>
        <w:rPr>
          <w:sz w:val="20"/>
        </w:rPr>
        <w:t>положение</w:t>
      </w:r>
      <w:r>
        <w:rPr>
          <w:spacing w:val="-5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мира,</w:t>
      </w:r>
      <w:r>
        <w:rPr>
          <w:spacing w:val="-4"/>
          <w:sz w:val="20"/>
        </w:rPr>
        <w:t xml:space="preserve"> </w:t>
      </w:r>
      <w:r>
        <w:rPr>
          <w:sz w:val="20"/>
        </w:rPr>
        <w:t>его происхождение; отличия человека от животных; приспособлен- ность</w:t>
      </w:r>
      <w:r>
        <w:rPr>
          <w:spacing w:val="-9"/>
          <w:sz w:val="20"/>
        </w:rPr>
        <w:t xml:space="preserve"> </w:t>
      </w:r>
      <w:r>
        <w:rPr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-8"/>
          <w:sz w:val="20"/>
        </w:rPr>
        <w:t xml:space="preserve"> </w:t>
      </w:r>
      <w:r>
        <w:rPr>
          <w:sz w:val="20"/>
        </w:rPr>
        <w:t>экологическим</w:t>
      </w:r>
      <w:r>
        <w:rPr>
          <w:spacing w:val="-8"/>
          <w:sz w:val="20"/>
        </w:rPr>
        <w:t xml:space="preserve"> </w:t>
      </w:r>
      <w:r>
        <w:rPr>
          <w:sz w:val="20"/>
        </w:rPr>
        <w:t>факторам</w:t>
      </w:r>
      <w:r>
        <w:rPr>
          <w:spacing w:val="-8"/>
          <w:sz w:val="20"/>
        </w:rPr>
        <w:t xml:space="preserve"> </w:t>
      </w:r>
      <w:r>
        <w:rPr>
          <w:sz w:val="20"/>
        </w:rPr>
        <w:t>(человеческие</w:t>
      </w:r>
      <w:r>
        <w:rPr>
          <w:spacing w:val="-9"/>
          <w:sz w:val="20"/>
        </w:rPr>
        <w:t xml:space="preserve"> </w:t>
      </w:r>
      <w:r>
        <w:rPr>
          <w:sz w:val="20"/>
        </w:rPr>
        <w:t>расы</w:t>
      </w:r>
      <w:r>
        <w:rPr>
          <w:spacing w:val="-9"/>
          <w:sz w:val="20"/>
        </w:rPr>
        <w:t xml:space="preserve"> </w:t>
      </w:r>
      <w:r>
        <w:rPr>
          <w:sz w:val="20"/>
        </w:rPr>
        <w:t>и адаптивные типы людей); родство человеческих рас;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0"/>
        <w:rPr>
          <w:sz w:val="20"/>
        </w:rPr>
      </w:pPr>
      <w:r>
        <w:rPr>
          <w:sz w:val="20"/>
        </w:rPr>
        <w:t>приводить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вклада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(в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том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числе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И. М.</w:t>
      </w:r>
      <w:r>
        <w:rPr>
          <w:spacing w:val="-4"/>
          <w:sz w:val="20"/>
        </w:rPr>
        <w:t xml:space="preserve"> </w:t>
      </w:r>
      <w:r>
        <w:rPr>
          <w:sz w:val="20"/>
        </w:rPr>
        <w:t>Сеченов, И.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4"/>
          <w:sz w:val="20"/>
        </w:rPr>
        <w:t xml:space="preserve"> </w:t>
      </w:r>
      <w:r>
        <w:rPr>
          <w:sz w:val="20"/>
        </w:rPr>
        <w:t>Павлов, И. И.</w:t>
      </w:r>
      <w:r>
        <w:rPr>
          <w:spacing w:val="-3"/>
          <w:sz w:val="20"/>
        </w:rPr>
        <w:t xml:space="preserve"> </w:t>
      </w:r>
      <w:r>
        <w:rPr>
          <w:sz w:val="20"/>
        </w:rPr>
        <w:t>Мечников, А. А.</w:t>
      </w:r>
      <w:r>
        <w:rPr>
          <w:spacing w:val="-2"/>
          <w:sz w:val="20"/>
        </w:rPr>
        <w:t xml:space="preserve"> </w:t>
      </w:r>
      <w:r>
        <w:rPr>
          <w:sz w:val="20"/>
        </w:rPr>
        <w:t>Ухтомский, П.</w:t>
      </w:r>
      <w:r>
        <w:rPr>
          <w:spacing w:val="40"/>
          <w:sz w:val="20"/>
        </w:rPr>
        <w:t xml:space="preserve"> </w:t>
      </w:r>
      <w:r>
        <w:rPr>
          <w:sz w:val="20"/>
        </w:rPr>
        <w:t>К.</w:t>
      </w:r>
      <w:r>
        <w:rPr>
          <w:spacing w:val="-11"/>
          <w:sz w:val="20"/>
        </w:rPr>
        <w:t xml:space="preserve"> </w:t>
      </w:r>
      <w:r>
        <w:rPr>
          <w:sz w:val="20"/>
        </w:rPr>
        <w:t>Анохин)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зарубежных</w:t>
      </w:r>
      <w:r>
        <w:rPr>
          <w:spacing w:val="71"/>
          <w:sz w:val="20"/>
        </w:rPr>
        <w:t xml:space="preserve"> </w:t>
      </w:r>
      <w:r>
        <w:rPr>
          <w:sz w:val="20"/>
        </w:rPr>
        <w:t>(в</w:t>
      </w:r>
      <w:r>
        <w:rPr>
          <w:spacing w:val="40"/>
          <w:sz w:val="20"/>
        </w:rPr>
        <w:t xml:space="preserve"> </w:t>
      </w:r>
      <w:r>
        <w:rPr>
          <w:sz w:val="20"/>
        </w:rPr>
        <w:t>том</w:t>
      </w:r>
      <w:r>
        <w:rPr>
          <w:spacing w:val="40"/>
          <w:sz w:val="20"/>
        </w:rPr>
        <w:t xml:space="preserve"> </w:t>
      </w:r>
      <w:r>
        <w:rPr>
          <w:sz w:val="20"/>
        </w:rPr>
        <w:t>числе</w:t>
      </w:r>
      <w:r>
        <w:rPr>
          <w:spacing w:val="40"/>
          <w:sz w:val="20"/>
        </w:rPr>
        <w:t xml:space="preserve"> </w:t>
      </w:r>
      <w:r>
        <w:rPr>
          <w:sz w:val="20"/>
        </w:rPr>
        <w:t>У.</w:t>
      </w:r>
      <w:r>
        <w:rPr>
          <w:spacing w:val="-9"/>
          <w:sz w:val="20"/>
        </w:rPr>
        <w:t xml:space="preserve"> </w:t>
      </w:r>
      <w:r>
        <w:rPr>
          <w:sz w:val="20"/>
        </w:rPr>
        <w:t>Гарвей,</w:t>
      </w:r>
      <w:r>
        <w:rPr>
          <w:spacing w:val="40"/>
          <w:sz w:val="20"/>
        </w:rPr>
        <w:t xml:space="preserve"> </w:t>
      </w:r>
      <w:r>
        <w:rPr>
          <w:sz w:val="20"/>
        </w:rPr>
        <w:t>К.</w:t>
      </w:r>
      <w:r>
        <w:rPr>
          <w:spacing w:val="-13"/>
          <w:sz w:val="20"/>
        </w:rPr>
        <w:t xml:space="preserve"> </w:t>
      </w:r>
      <w:r>
        <w:rPr>
          <w:sz w:val="20"/>
        </w:rPr>
        <w:t>Бернар,</w:t>
      </w:r>
      <w:r>
        <w:rPr>
          <w:spacing w:val="40"/>
          <w:sz w:val="20"/>
        </w:rPr>
        <w:t xml:space="preserve"> </w:t>
      </w:r>
      <w:r>
        <w:rPr>
          <w:sz w:val="20"/>
        </w:rPr>
        <w:t>Л.</w:t>
      </w:r>
      <w:r>
        <w:rPr>
          <w:spacing w:val="-3"/>
          <w:sz w:val="20"/>
        </w:rPr>
        <w:t xml:space="preserve"> </w:t>
      </w:r>
      <w:r>
        <w:rPr>
          <w:sz w:val="20"/>
        </w:rPr>
        <w:t>Пастер, Ч.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Дарвин) учёных в развитие представлений о проис- хождении, строении, жизнедеятельности, поведении, экологии </w:t>
      </w:r>
      <w:r>
        <w:rPr>
          <w:spacing w:val="-2"/>
          <w:sz w:val="20"/>
        </w:rPr>
        <w:t>человека;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5" w:line="249" w:lineRule="auto"/>
        <w:ind w:right="362"/>
        <w:rPr>
          <w:sz w:val="20"/>
        </w:rPr>
      </w:pPr>
      <w:r>
        <w:rPr>
          <w:sz w:val="20"/>
        </w:rPr>
        <w:t>применять биологические термины и понятия (в том числе: ци- тология, гистология, анатомия человека, физиология человека, гигиена, антропология, экология человека, клетка, ткань, орган, система органов, питание, дыхание, кровообращение, обмен ве- ществ и превращение энергии, движение, выделение, рост, раз- витие, поведение, размножение, раздражимость, регуляция, го- меостаз, внутренняя среда, иммунитет) в соответствии с постав- ленной задачей и в контексте;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7" w:line="249" w:lineRule="auto"/>
        <w:ind w:right="371"/>
        <w:rPr>
          <w:sz w:val="20"/>
        </w:rPr>
      </w:pPr>
      <w:r>
        <w:rPr>
          <w:sz w:val="20"/>
        </w:rPr>
        <w:t>проводить описание по внешнему виду (изображению), схемам общих признаков организма человека, уровней его организации: клетки, ткани, органы, системы органов, организм;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5" w:line="249" w:lineRule="auto"/>
        <w:ind w:right="362"/>
        <w:rPr>
          <w:sz w:val="20"/>
        </w:rPr>
      </w:pPr>
      <w:r>
        <w:rPr>
          <w:sz w:val="20"/>
        </w:rPr>
        <w:t>сравнивать клетки разных тканей, групп тканей, органы, системы органов человека; процессы жизнедеятельности организма чело- века, делать выводы на основе сравнения;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различать биологически активные вещества (витамины, фермен- ты, гормоны), выявлять их роль в процессе обмена веществ и превращения энергии;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2" w:line="249" w:lineRule="auto"/>
        <w:ind w:right="360"/>
        <w:rPr>
          <w:sz w:val="20"/>
        </w:rPr>
      </w:pPr>
      <w:r>
        <w:rPr>
          <w:sz w:val="20"/>
        </w:rPr>
        <w:t>характеризовать биологические процессы: обмен веществ и пре- вращение энергии, питание, дыхание, выделение, транспорт ве- ществ, движение, рост, регуляция функций, иммунитет, поведе- ние, развитие, размножение человека;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4" w:line="249" w:lineRule="auto"/>
        <w:ind w:right="359"/>
        <w:rPr>
          <w:sz w:val="20"/>
        </w:rPr>
      </w:pPr>
      <w:r>
        <w:rPr>
          <w:sz w:val="20"/>
        </w:rPr>
        <w:t>выявлять причинно-следственные связи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строением клеток, органов, систем органов организма человека и их функциями; между строением, жизнедеятельностью и средой обитания чело- </w:t>
      </w:r>
      <w:r>
        <w:rPr>
          <w:spacing w:val="-2"/>
          <w:sz w:val="20"/>
        </w:rPr>
        <w:t>века;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7" w:lineRule="auto"/>
        <w:ind w:right="373"/>
        <w:rPr>
          <w:sz w:val="20"/>
        </w:rPr>
      </w:pPr>
      <w:r>
        <w:rPr>
          <w:sz w:val="20"/>
        </w:rPr>
        <w:t>применять биологические модели для выявления особенностей строения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функционирования</w:t>
      </w:r>
      <w:r>
        <w:rPr>
          <w:spacing w:val="-13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-12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-13"/>
          <w:sz w:val="20"/>
        </w:rPr>
        <w:t xml:space="preserve"> </w:t>
      </w:r>
      <w:r>
        <w:rPr>
          <w:sz w:val="20"/>
        </w:rPr>
        <w:t>человека;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7" w:line="247" w:lineRule="auto"/>
        <w:ind w:right="363"/>
        <w:rPr>
          <w:sz w:val="20"/>
        </w:rPr>
      </w:pPr>
      <w:r>
        <w:rPr>
          <w:sz w:val="20"/>
        </w:rPr>
        <w:t>объяснять нейрогуморальную регуляцию процессов жизнедея- тельности организма человека;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>характеризовать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безусловные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и условные рефлексы; наследственные и ненаследственные программы поведения; осо- бенности высшей нервной деятельности человека; виды потреб- ностей, памяти, мышления, речи, темпераментов, эмоций, сна; структуру функциональных систем организма, направленных на достижение полезных приспособительных результатов;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5" w:line="249" w:lineRule="auto"/>
        <w:ind w:right="373"/>
        <w:rPr>
          <w:sz w:val="20"/>
        </w:rPr>
      </w:pPr>
      <w:r>
        <w:rPr>
          <w:sz w:val="20"/>
        </w:rPr>
        <w:t>различать наследственные и ненаследственные (инфекционные, неинфекционные) заболевания человека; объяснять значение мер профилактики в предупреждении заболеваний человека;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73"/>
        <w:rPr>
          <w:sz w:val="20"/>
        </w:rPr>
      </w:pPr>
      <w:r>
        <w:rPr>
          <w:sz w:val="20"/>
        </w:rPr>
        <w:t>выполнять практические и лабораторные работы по морфологии, анатомии,</w:t>
      </w:r>
      <w:r>
        <w:rPr>
          <w:spacing w:val="-3"/>
          <w:sz w:val="20"/>
        </w:rPr>
        <w:t xml:space="preserve"> </w:t>
      </w:r>
      <w:r>
        <w:rPr>
          <w:sz w:val="20"/>
        </w:rPr>
        <w:t>физиологии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поведению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 с микроскопом с постоянными (фиксированными) и временными микропрепаратами, исследовательские работы с использованием приборов и инструментов цифровой лаборатории;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решать качественные и количественные задачи, используя ос- новные показатели здоровья человека, проводить расчёты и оце- нивать полученные значения;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называть и аргументировать основные принципы здорового об- раза жизни, методы защиты и укрепления здоровья человека: сбалансированное питание, соблюдение правил личной гигиены, занятия физкультурой и спортом, рациональная организация труда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и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полноценного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отдыха,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позитивное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эмо- цио-нально-психическое состояние;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5" w:line="249" w:lineRule="auto"/>
        <w:ind w:right="371"/>
        <w:rPr>
          <w:sz w:val="20"/>
        </w:rPr>
      </w:pPr>
      <w:r>
        <w:rPr>
          <w:sz w:val="20"/>
        </w:rPr>
        <w:t>использовать приобретённые знания и умения для соблюдения здорового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5"/>
          <w:sz w:val="20"/>
        </w:rPr>
        <w:t xml:space="preserve"> </w:t>
      </w:r>
      <w:r>
        <w:rPr>
          <w:sz w:val="20"/>
        </w:rPr>
        <w:t>сбалансированного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питания,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физической активности, стрессоустойчивости, для исключения вредных привычек, зависимостей;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4" w:line="249" w:lineRule="auto"/>
        <w:ind w:right="371"/>
        <w:rPr>
          <w:sz w:val="20"/>
        </w:rPr>
      </w:pPr>
      <w:r>
        <w:rPr>
          <w:sz w:val="20"/>
        </w:rPr>
        <w:t>владеть приёмами оказания первой помощи человеку при потере сознания, солнечном и тепловом ударе, отравлении, утоплении, кровотечении, травмах мягких тканей, костей скелета, органов чувств, ожогах и отморожениях;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0"/>
        <w:rPr>
          <w:sz w:val="20"/>
        </w:rPr>
      </w:pPr>
      <w:r>
        <w:rPr>
          <w:sz w:val="20"/>
        </w:rPr>
        <w:t>демонстрировать на конкретных примерах связь знаний наук о человеке со знаниями предметов естественно-научного и гума- нитарного</w:t>
      </w:r>
      <w:r>
        <w:rPr>
          <w:spacing w:val="-3"/>
          <w:sz w:val="20"/>
        </w:rPr>
        <w:t xml:space="preserve"> </w:t>
      </w:r>
      <w:r>
        <w:rPr>
          <w:sz w:val="20"/>
        </w:rPr>
        <w:t>циклов,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5"/>
          <w:sz w:val="20"/>
        </w:rPr>
        <w:t xml:space="preserve"> </w:t>
      </w:r>
      <w:r>
        <w:rPr>
          <w:sz w:val="20"/>
        </w:rPr>
        <w:t>видов</w:t>
      </w:r>
      <w:r>
        <w:rPr>
          <w:spacing w:val="-3"/>
          <w:sz w:val="20"/>
        </w:rPr>
        <w:t xml:space="preserve"> </w:t>
      </w:r>
      <w:r>
        <w:rPr>
          <w:sz w:val="20"/>
        </w:rPr>
        <w:t>искусства;</w:t>
      </w:r>
      <w:r>
        <w:rPr>
          <w:spacing w:val="-2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-4"/>
          <w:sz w:val="20"/>
        </w:rPr>
        <w:t xml:space="preserve"> </w:t>
      </w:r>
      <w:r>
        <w:rPr>
          <w:sz w:val="20"/>
        </w:rPr>
        <w:t>ОБЖ, физической культуры;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использовать методы биологии: наблюдать, измерять, описывать организм человека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процессы</w:t>
      </w:r>
      <w:r>
        <w:rPr>
          <w:spacing w:val="-1"/>
          <w:sz w:val="20"/>
        </w:rPr>
        <w:t xml:space="preserve"> </w:t>
      </w:r>
      <w:r>
        <w:rPr>
          <w:sz w:val="20"/>
        </w:rPr>
        <w:t>его жизнедеятельности;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проводить простейшие исследования организма человека и объяснять их </w:t>
      </w:r>
      <w:r>
        <w:rPr>
          <w:spacing w:val="-2"/>
          <w:sz w:val="20"/>
        </w:rPr>
        <w:t>результаты;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соблюдать правила безопасного труда при работе с учебным и лабораторным оборудованием, химической посудой в соответ- ствии с инструкциями на уроке и во внеурочной деятельности;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владеть приёмами работы с биологической информацией: фор- мулировать основания для извлечения и обобщения информации из нескольких (4—5) источников; преобразовывать информацию из одной знаковой системы в другую;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8"/>
        <w:rPr>
          <w:sz w:val="20"/>
        </w:rPr>
      </w:pPr>
      <w:r>
        <w:rPr>
          <w:sz w:val="20"/>
        </w:rPr>
        <w:t>создавать письменные и устные сообщения, грамотно используя понятийный</w:t>
      </w:r>
      <w:r>
        <w:rPr>
          <w:spacing w:val="-4"/>
          <w:sz w:val="20"/>
        </w:rPr>
        <w:t xml:space="preserve"> </w:t>
      </w:r>
      <w:r>
        <w:rPr>
          <w:sz w:val="20"/>
        </w:rPr>
        <w:t>аппарат изученного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раздела</w:t>
      </w:r>
      <w:r>
        <w:rPr>
          <w:spacing w:val="-2"/>
          <w:sz w:val="20"/>
        </w:rPr>
        <w:t xml:space="preserve"> </w:t>
      </w:r>
      <w:r>
        <w:rPr>
          <w:sz w:val="20"/>
        </w:rPr>
        <w:t>биологии,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сопровождать выступление презентацией с учётом особенностей аудитории </w:t>
      </w:r>
      <w:r>
        <w:rPr>
          <w:spacing w:val="-2"/>
          <w:sz w:val="20"/>
        </w:rPr>
        <w:t>сверстников.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numPr>
          <w:ilvl w:val="2"/>
          <w:numId w:val="165"/>
        </w:numPr>
        <w:tabs>
          <w:tab w:val="left" w:pos="686"/>
        </w:tabs>
        <w:spacing w:before="66"/>
        <w:ind w:left="686" w:hanging="600"/>
        <w:jc w:val="left"/>
      </w:pPr>
      <w:r>
        <w:rPr>
          <w:spacing w:val="-2"/>
        </w:rPr>
        <w:t>ХИМИЯ</w:t>
      </w:r>
    </w:p>
    <w:p w:rsidR="00852BCB" w:rsidRDefault="00595F6D">
      <w:pPr>
        <w:pStyle w:val="a3"/>
        <w:spacing w:before="5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62750</wp:posOffset>
                </wp:positionV>
                <wp:extent cx="3997325" cy="6350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95E5F" id="Graphic 40" o:spid="_x0000_s1026" style="position:absolute;margin-left:38.3pt;margin-top:4.95pt;width:314.75pt;height:.5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5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 w:line="249" w:lineRule="auto"/>
        <w:ind w:right="362"/>
      </w:pPr>
      <w:r>
        <w:t>Рабочая программа по химии на уровне основного общего образова- ния составлена на основе Требований к результатам освоения основной образовательной программы основного общего образования, представ- ленных в Федеральном государственном образовательном стандарте основного общего образования, с учётом распределённых по классам проверяемых требований к результатам освоения основной образова- тельной программы основного общего образования и элементов содер- жания, представленных в Универсальном кодификаторе по химии, а также на основе Примерной программы воспитания обучающихся при получении основного общего образования и с учётом Концепции пре- подавания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«Химия»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организациях Российской Федерации,</w:t>
      </w:r>
      <w:r>
        <w:rPr>
          <w:spacing w:val="-2"/>
        </w:rPr>
        <w:t xml:space="preserve"> </w:t>
      </w:r>
      <w:r>
        <w:t>реализующих основные общеобразовательные программы (утв. Решением Коллегии Минпросвещения России, прото- кол от 03.12.2019 N ПК-4вн).</w:t>
      </w:r>
    </w:p>
    <w:p w:rsidR="00852BCB" w:rsidRDefault="00595F6D">
      <w:pPr>
        <w:pStyle w:val="4"/>
        <w:spacing w:before="10"/>
        <w:jc w:val="left"/>
      </w:pPr>
      <w:r>
        <w:rPr>
          <w:spacing w:val="-2"/>
        </w:rPr>
        <w:t>ПОЯСНИТЕЛЬНАЯ</w:t>
      </w:r>
      <w:r>
        <w:rPr>
          <w:spacing w:val="3"/>
        </w:rPr>
        <w:t xml:space="preserve"> </w:t>
      </w:r>
      <w:r>
        <w:rPr>
          <w:spacing w:val="-2"/>
        </w:rPr>
        <w:t>ЗАПИСКА</w:t>
      </w:r>
    </w:p>
    <w:p w:rsidR="00852BCB" w:rsidRDefault="00595F6D">
      <w:pPr>
        <w:pStyle w:val="a3"/>
        <w:spacing w:before="173" w:line="249" w:lineRule="auto"/>
        <w:ind w:right="362"/>
      </w:pPr>
      <w:r>
        <w:t>Согласно своему</w:t>
      </w:r>
      <w:r>
        <w:rPr>
          <w:spacing w:val="-3"/>
        </w:rPr>
        <w:t xml:space="preserve"> </w:t>
      </w:r>
      <w:r>
        <w:t>назначению, рабочая</w:t>
      </w:r>
      <w:r>
        <w:rPr>
          <w:spacing w:val="-1"/>
        </w:rPr>
        <w:t xml:space="preserve"> </w:t>
      </w:r>
      <w:r>
        <w:t>программа даёт</w:t>
      </w:r>
      <w:r>
        <w:rPr>
          <w:spacing w:val="-1"/>
        </w:rPr>
        <w:t xml:space="preserve"> </w:t>
      </w:r>
      <w:r>
        <w:t>представление о</w:t>
      </w:r>
      <w:r>
        <w:rPr>
          <w:spacing w:val="-10"/>
        </w:rPr>
        <w:t xml:space="preserve"> </w:t>
      </w:r>
      <w:r>
        <w:t>целях,</w:t>
      </w:r>
      <w:r>
        <w:rPr>
          <w:spacing w:val="-11"/>
        </w:rPr>
        <w:t xml:space="preserve"> </w:t>
      </w:r>
      <w:r>
        <w:t>общей</w:t>
      </w:r>
      <w:r>
        <w:rPr>
          <w:spacing w:val="-12"/>
        </w:rPr>
        <w:t xml:space="preserve"> </w:t>
      </w:r>
      <w:r>
        <w:t>стратегии</w:t>
      </w:r>
      <w:r>
        <w:rPr>
          <w:spacing w:val="-12"/>
        </w:rPr>
        <w:t xml:space="preserve"> </w:t>
      </w:r>
      <w:r>
        <w:t>обучения,</w:t>
      </w:r>
      <w:r>
        <w:rPr>
          <w:spacing w:val="-11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обучающихся средствами учебного предмета «Химия»; устанавливает обязательное предметное</w:t>
      </w:r>
      <w:r>
        <w:rPr>
          <w:spacing w:val="-3"/>
        </w:rPr>
        <w:t xml:space="preserve"> </w:t>
      </w:r>
      <w:r>
        <w:t>содержание,</w:t>
      </w:r>
      <w:r>
        <w:rPr>
          <w:spacing w:val="-1"/>
        </w:rPr>
        <w:t xml:space="preserve"> </w:t>
      </w:r>
      <w:r>
        <w:t>предусматривает</w:t>
      </w:r>
      <w:r>
        <w:rPr>
          <w:spacing w:val="-4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 и структурирование его по разделам и темам курса, определяет количе- ственные и качественные характеристики содержания; даёт примерное распределение учебных часов по тематическим разделам курса и реко- мендуемую (примерную) последовательность их изучения с учётом межпредметных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внутрипредметных</w:t>
      </w:r>
      <w:r>
        <w:rPr>
          <w:spacing w:val="-6"/>
        </w:rPr>
        <w:t xml:space="preserve"> </w:t>
      </w:r>
      <w:r>
        <w:t>связей,</w:t>
      </w:r>
      <w:r>
        <w:rPr>
          <w:spacing w:val="-3"/>
        </w:rPr>
        <w:t xml:space="preserve"> </w:t>
      </w:r>
      <w:r>
        <w:t>логики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процесса, возрастных особенностей обучающихся; определяет возможности предмета для реализации требований к результатам освоения основной 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а также требований к результатам обучения химии на уровне целей изу- чения предмета и основных видов учебно-познавательной деятельно- сти/учебных действий ученика по освоению учебного содержания.</w:t>
      </w:r>
    </w:p>
    <w:p w:rsidR="00852BCB" w:rsidRDefault="00852BCB">
      <w:pPr>
        <w:pStyle w:val="a3"/>
        <w:spacing w:before="51"/>
        <w:ind w:left="0" w:firstLine="0"/>
        <w:jc w:val="left"/>
      </w:pPr>
    </w:p>
    <w:p w:rsidR="00852BCB" w:rsidRDefault="00595F6D">
      <w:pPr>
        <w:spacing w:before="1"/>
        <w:ind w:left="86"/>
        <w:rPr>
          <w:b/>
          <w:sz w:val="18"/>
        </w:rPr>
      </w:pPr>
      <w:r>
        <w:rPr>
          <w:b/>
          <w:sz w:val="18"/>
        </w:rPr>
        <w:t>ОБЩАЯ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ХАРАКТЕРИСТИКА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6"/>
          <w:sz w:val="18"/>
        </w:rPr>
        <w:t xml:space="preserve"> </w:t>
      </w:r>
      <w:r>
        <w:rPr>
          <w:b/>
          <w:spacing w:val="-2"/>
          <w:sz w:val="18"/>
        </w:rPr>
        <w:t>«ХИМИЯ»</w:t>
      </w:r>
    </w:p>
    <w:p w:rsidR="00852BCB" w:rsidRDefault="00595F6D">
      <w:pPr>
        <w:pStyle w:val="a3"/>
        <w:spacing w:before="4" w:line="249" w:lineRule="auto"/>
        <w:ind w:right="365"/>
      </w:pPr>
      <w:r>
        <w:t>Вклад учебного предмета «Химия» в достижение целей основного 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обусловлен</w:t>
      </w:r>
      <w:r>
        <w:rPr>
          <w:spacing w:val="-11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многом</w:t>
      </w:r>
      <w:r>
        <w:rPr>
          <w:spacing w:val="-9"/>
        </w:rPr>
        <w:t xml:space="preserve"> </w:t>
      </w:r>
      <w:r>
        <w:t>значением</w:t>
      </w:r>
      <w:r>
        <w:rPr>
          <w:spacing w:val="-7"/>
        </w:rPr>
        <w:t xml:space="preserve"> </w:t>
      </w:r>
      <w:r>
        <w:t>химической</w:t>
      </w:r>
      <w:r>
        <w:rPr>
          <w:spacing w:val="-11"/>
        </w:rPr>
        <w:t xml:space="preserve"> </w:t>
      </w:r>
      <w:r>
        <w:t>науки в познании законов природы, в развитии производительных сил обще- ства и создании новой базы материальной культуры.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10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>Химия как элемент системы естественных наук распространила своё влияние на все области человеческого существования, задала новое ви- дение</w:t>
      </w:r>
      <w:r>
        <w:rPr>
          <w:spacing w:val="-7"/>
        </w:rPr>
        <w:t xml:space="preserve"> </w:t>
      </w:r>
      <w:r>
        <w:t>мира,</w:t>
      </w:r>
      <w:r>
        <w:rPr>
          <w:spacing w:val="-7"/>
        </w:rPr>
        <w:t xml:space="preserve"> </w:t>
      </w:r>
      <w:r>
        <w:t>стала</w:t>
      </w:r>
      <w:r>
        <w:rPr>
          <w:spacing w:val="-6"/>
        </w:rPr>
        <w:t xml:space="preserve"> </w:t>
      </w:r>
      <w:r>
        <w:t>неотъемлемым</w:t>
      </w:r>
      <w:r>
        <w:rPr>
          <w:spacing w:val="-6"/>
        </w:rPr>
        <w:t xml:space="preserve"> </w:t>
      </w:r>
      <w:r>
        <w:t>компонентом</w:t>
      </w:r>
      <w:r>
        <w:rPr>
          <w:spacing w:val="-6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культуры,</w:t>
      </w:r>
      <w:r>
        <w:rPr>
          <w:spacing w:val="-7"/>
        </w:rPr>
        <w:t xml:space="preserve"> </w:t>
      </w:r>
      <w:r>
        <w:t>необ- ходимым условием жизни общества: знание химии служит основой для формирования</w:t>
      </w:r>
      <w:r>
        <w:rPr>
          <w:spacing w:val="-3"/>
        </w:rPr>
        <w:t xml:space="preserve"> </w:t>
      </w:r>
      <w:r>
        <w:t>мировоззрения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материаль- ном единстве мира; важную роль играют формируемые химией пред- ставления о взаимопревращениях энергии и об эволюции веществ в природе; современная химия направлена на решение глобальных про- блем устойчивого развития человечества — сырьевой, энергетической, пищевой и экологической безопасности, проблем здравоохранения.</w:t>
      </w:r>
    </w:p>
    <w:p w:rsidR="00852BCB" w:rsidRDefault="00595F6D">
      <w:pPr>
        <w:pStyle w:val="a3"/>
        <w:spacing w:before="8" w:line="249" w:lineRule="auto"/>
        <w:ind w:right="360"/>
      </w:pPr>
      <w:r>
        <w:t>В условиях возрастающего значения химии в жизни общества суще- ственно повысилась роль химического образования. В плане социали- зации оно является одним из условий формирования интеллекта лично- сти и гармоничного её развития.</w:t>
      </w:r>
    </w:p>
    <w:p w:rsidR="00852BCB" w:rsidRDefault="00595F6D">
      <w:pPr>
        <w:pStyle w:val="a3"/>
        <w:spacing w:before="4" w:line="249" w:lineRule="auto"/>
        <w:ind w:right="359"/>
      </w:pPr>
      <w:r>
        <w:t>Современному человеку химические знания необходимы для приоб- ретения общекультурного уровня, позволяющего уверенно трудиться в социуме и ответственно участвовать в многообразной жизни общества, для осознания важности разумного отношения к своему здоровью и здоровью других, к окружающей природной среде, для грамотного по- ведения при использовании различных материалов и химических ве- ществ в повседневной жизни.</w:t>
      </w:r>
    </w:p>
    <w:p w:rsidR="00852BCB" w:rsidRDefault="00595F6D">
      <w:pPr>
        <w:pStyle w:val="a3"/>
        <w:spacing w:before="6" w:line="249" w:lineRule="auto"/>
        <w:ind w:right="359"/>
      </w:pPr>
      <w:r>
        <w:t>Химическое образование в основной школе является базовым по от- ношению к системе общего химического образования. Поэтому на со- ответствующем ему уровне оно реализует присущие общему химиче- скому образованию ключевые ценности, которые отражают государ- ственные, общественные и индивидуальные потребности. Этим опре- деляется сущность общей стратегии обучения, воспитания и развития обучающихся средствами учебного предмета «Химия».</w:t>
      </w:r>
    </w:p>
    <w:p w:rsidR="00852BCB" w:rsidRDefault="00595F6D">
      <w:pPr>
        <w:pStyle w:val="a3"/>
        <w:spacing w:before="6" w:line="249" w:lineRule="auto"/>
        <w:ind w:right="360"/>
      </w:pPr>
      <w:r>
        <w:t>Изучение предмета: 1) способствует реализации возможностей для саморазвития и формирования культуры личности, её общей и функци- ональной грамотности; 2) вносит вклад в формирование мышления и творческих способностей подростков, навыков их самостоятельной учебной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экспериментальных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исследовательских</w:t>
      </w:r>
      <w:r>
        <w:rPr>
          <w:spacing w:val="-10"/>
        </w:rPr>
        <w:t xml:space="preserve"> </w:t>
      </w:r>
      <w:r>
        <w:t>умений, необходимых как в</w:t>
      </w:r>
      <w:r>
        <w:rPr>
          <w:spacing w:val="-2"/>
        </w:rPr>
        <w:t xml:space="preserve"> </w:t>
      </w:r>
      <w:r>
        <w:t>повседневной жизни, так и в профессиональной де- ятельности; 3) знакомит со спецификой научного мышления, заклады- вает основы целостного взгляда на единство природы и человека, явля- ется ответственным этапом в формировании естественно-научной гра- мотности подростков; 4) способствует формированию ценностного от- 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естественно-научным знаниям,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человеку,</w:t>
      </w:r>
      <w:r>
        <w:rPr>
          <w:spacing w:val="-2"/>
        </w:rPr>
        <w:t xml:space="preserve"> </w:t>
      </w:r>
      <w:r>
        <w:t>вносит свой вклад в экологическое образование школьников.</w:t>
      </w:r>
    </w:p>
    <w:p w:rsidR="00852BCB" w:rsidRDefault="00595F6D">
      <w:pPr>
        <w:pStyle w:val="a3"/>
        <w:spacing w:before="10" w:line="249" w:lineRule="auto"/>
        <w:ind w:right="362"/>
      </w:pPr>
      <w:r>
        <w:t>Названные направления в обучении химии обеспечиваются специ- фикой</w:t>
      </w:r>
      <w:r>
        <w:rPr>
          <w:spacing w:val="23"/>
        </w:rPr>
        <w:t xml:space="preserve"> </w:t>
      </w:r>
      <w:r>
        <w:t>содержания</w:t>
      </w:r>
      <w:r>
        <w:rPr>
          <w:spacing w:val="24"/>
        </w:rPr>
        <w:t xml:space="preserve"> </w:t>
      </w:r>
      <w:r>
        <w:t>предмета,</w:t>
      </w:r>
      <w:r>
        <w:rPr>
          <w:spacing w:val="24"/>
        </w:rPr>
        <w:t xml:space="preserve"> </w:t>
      </w:r>
      <w:r>
        <w:t>который</w:t>
      </w:r>
      <w:r>
        <w:rPr>
          <w:spacing w:val="24"/>
        </w:rPr>
        <w:t xml:space="preserve"> </w:t>
      </w:r>
      <w:r>
        <w:t>является</w:t>
      </w:r>
      <w:r>
        <w:rPr>
          <w:spacing w:val="24"/>
        </w:rPr>
        <w:t xml:space="preserve"> </w:t>
      </w:r>
      <w:r>
        <w:t>педагогически</w:t>
      </w:r>
      <w:r>
        <w:rPr>
          <w:spacing w:val="24"/>
        </w:rPr>
        <w:t xml:space="preserve"> </w:t>
      </w:r>
      <w:r>
        <w:rPr>
          <w:spacing w:val="-2"/>
        </w:rPr>
        <w:t>адапти-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2" w:firstLine="0"/>
      </w:pPr>
      <w:r>
        <w:t xml:space="preserve">рованным отражением базовой науки химии на определённом этапе её </w:t>
      </w:r>
      <w:r>
        <w:rPr>
          <w:spacing w:val="-2"/>
        </w:rPr>
        <w:t>развития.</w:t>
      </w:r>
    </w:p>
    <w:p w:rsidR="00852BCB" w:rsidRDefault="00595F6D">
      <w:pPr>
        <w:pStyle w:val="a3"/>
        <w:spacing w:line="249" w:lineRule="auto"/>
        <w:ind w:right="364"/>
      </w:pPr>
      <w:r>
        <w:t>Курс химии основной школы ориентирован на освоение обучающи- мися основ неорганической химии и некоторых понятий и сведений об отдельных объектах органической химии.</w:t>
      </w:r>
    </w:p>
    <w:p w:rsidR="00852BCB" w:rsidRDefault="00595F6D">
      <w:pPr>
        <w:pStyle w:val="a3"/>
        <w:spacing w:line="249" w:lineRule="auto"/>
        <w:ind w:right="360"/>
      </w:pPr>
      <w:r>
        <w:t>Структура содержания предмета сформирована на основе системного подхода к его изучению. Содержание складывается из системы понятий о химическом элементе и веществе и системы понятий о химической реакции. Обе эти системы структурно организованы по принципу по- следовательного развития знаний на основе теоретических представле- ний разного уровня: атомно-молекулярного учения как основы всего естествознания, уровня Периодического закона Д. И. Менделеева как основного закона химии, учения о строении атома и химической связи, представлений</w:t>
      </w:r>
      <w:r>
        <w:rPr>
          <w:spacing w:val="-1"/>
        </w:rPr>
        <w:t xml:space="preserve"> </w:t>
      </w:r>
      <w:r>
        <w:t>об электролитической</w:t>
      </w:r>
      <w:r>
        <w:rPr>
          <w:spacing w:val="-1"/>
        </w:rPr>
        <w:t xml:space="preserve"> </w:t>
      </w:r>
      <w:r>
        <w:t>диссоциации</w:t>
      </w:r>
      <w:r>
        <w:rPr>
          <w:spacing w:val="-1"/>
        </w:rPr>
        <w:t xml:space="preserve"> </w:t>
      </w:r>
      <w:r>
        <w:t>веществ в растворах. Теоретические знания рассматриваются на основе эмпирически полу- ченных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осмысленных</w:t>
      </w:r>
      <w:r>
        <w:rPr>
          <w:spacing w:val="-1"/>
        </w:rPr>
        <w:t xml:space="preserve"> </w:t>
      </w:r>
      <w:r>
        <w:t>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полу- чения изучаемых веществ.</w:t>
      </w:r>
    </w:p>
    <w:p w:rsidR="00852BCB" w:rsidRDefault="00595F6D">
      <w:pPr>
        <w:pStyle w:val="a3"/>
        <w:spacing w:before="12" w:line="249" w:lineRule="auto"/>
        <w:ind w:right="367"/>
      </w:pPr>
      <w:r>
        <w:t>Такая организация содержания курса способствует представлению химической</w:t>
      </w:r>
      <w:r>
        <w:rPr>
          <w:spacing w:val="-8"/>
        </w:rPr>
        <w:t xml:space="preserve"> </w:t>
      </w:r>
      <w:r>
        <w:t>составляющей</w:t>
      </w:r>
      <w:r>
        <w:rPr>
          <w:spacing w:val="-8"/>
        </w:rPr>
        <w:t xml:space="preserve"> </w:t>
      </w:r>
      <w:r>
        <w:t>научной</w:t>
      </w:r>
      <w:r>
        <w:rPr>
          <w:spacing w:val="-8"/>
        </w:rPr>
        <w:t xml:space="preserve"> </w:t>
      </w:r>
      <w:r>
        <w:t>картины</w:t>
      </w:r>
      <w:r>
        <w:rPr>
          <w:spacing w:val="-8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логике</w:t>
      </w:r>
      <w:r>
        <w:rPr>
          <w:spacing w:val="-8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системной природы. Тем самым обеспечивается возможность формирования у обучающихся ценностного отношения к научному знанию и методам познания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науке.</w:t>
      </w:r>
      <w:r>
        <w:rPr>
          <w:spacing w:val="-10"/>
        </w:rPr>
        <w:t xml:space="preserve"> </w:t>
      </w:r>
      <w:r>
        <w:t>Важно</w:t>
      </w:r>
      <w:r>
        <w:rPr>
          <w:spacing w:val="-10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заметить,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освоение</w:t>
      </w:r>
      <w:r>
        <w:rPr>
          <w:spacing w:val="-10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курса происходит с привлечением знаний из ранее изученных курсов: «Окру- жающий мир», «Биология. 5—7 классы» и «Физика. 7 класс».</w:t>
      </w:r>
    </w:p>
    <w:p w:rsidR="00852BCB" w:rsidRDefault="00852BCB">
      <w:pPr>
        <w:pStyle w:val="a3"/>
        <w:spacing w:before="143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ЦЕЛИ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ИЗУЧЕНИЯ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«ХИМИЯ»</w:t>
      </w:r>
    </w:p>
    <w:p w:rsidR="00852BCB" w:rsidRDefault="00595F6D">
      <w:pPr>
        <w:pStyle w:val="a3"/>
        <w:spacing w:before="7" w:line="249" w:lineRule="auto"/>
        <w:ind w:right="362"/>
      </w:pPr>
      <w:r>
        <w:t>К направлению первостепенной значимости при реализации образо- вательных функций предмета «Химия» традиционно относят формиро- вание знаний основ химической науки как области современного есте- ствознания, практической деятельности человека и как одного из ком- понентов мировой культуры. Задача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знаний о научных методах изучения веществ и химических реакций, а также в формировании и развитии умений и способов деятельности, связанных с планированием, наблюдением и проведением химического эксперимента, соблюдением правил без- опасного обращения с веществами в повседневной жизни.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/>
      </w:pPr>
      <w:r>
        <w:t>Наряду с этим цели изучения предмета в программе уточнены и скорректированы с учётом новых приоритетов в системе основного об- щего образования. Сегодня в образовании особо значимой признаётся направленность обучения на развитие и саморазвитие личности, фор- мирование</w:t>
      </w:r>
      <w:r>
        <w:rPr>
          <w:spacing w:val="-12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интеллекта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общей</w:t>
      </w:r>
      <w:r>
        <w:rPr>
          <w:spacing w:val="-12"/>
        </w:rPr>
        <w:t xml:space="preserve"> </w:t>
      </w:r>
      <w:r>
        <w:t>культуры.</w:t>
      </w:r>
      <w:r>
        <w:rPr>
          <w:spacing w:val="-11"/>
        </w:rPr>
        <w:t xml:space="preserve"> </w:t>
      </w:r>
      <w:r>
        <w:t>Обучение</w:t>
      </w:r>
      <w:r>
        <w:rPr>
          <w:spacing w:val="-9"/>
        </w:rPr>
        <w:t xml:space="preserve"> </w:t>
      </w:r>
      <w:r>
        <w:t>умению</w:t>
      </w:r>
      <w:r>
        <w:rPr>
          <w:spacing w:val="-10"/>
        </w:rPr>
        <w:t xml:space="preserve"> </w:t>
      </w:r>
      <w:r>
        <w:t>учиться</w:t>
      </w:r>
      <w:r>
        <w:rPr>
          <w:spacing w:val="-13"/>
        </w:rPr>
        <w:t xml:space="preserve"> </w:t>
      </w:r>
      <w:r>
        <w:t>и продолжать своё образование самостоятельно становится одной из важнейших функций учебных предметов.</w:t>
      </w:r>
    </w:p>
    <w:p w:rsidR="00852BCB" w:rsidRDefault="00595F6D">
      <w:pPr>
        <w:pStyle w:val="a3"/>
        <w:spacing w:before="6" w:line="249" w:lineRule="auto"/>
        <w:ind w:right="364"/>
      </w:pPr>
      <w:r>
        <w:t>В связи с этим при изучении предмета в основной школе доминиру- ющее значение приобрели такие цели, как:</w:t>
      </w:r>
    </w:p>
    <w:p w:rsidR="00852BCB" w:rsidRDefault="00595F6D">
      <w:pPr>
        <w:pStyle w:val="a4"/>
        <w:numPr>
          <w:ilvl w:val="0"/>
          <w:numId w:val="61"/>
        </w:numPr>
        <w:tabs>
          <w:tab w:val="left" w:pos="653"/>
        </w:tabs>
        <w:spacing w:before="4" w:line="249" w:lineRule="auto"/>
        <w:ind w:right="374"/>
        <w:rPr>
          <w:sz w:val="20"/>
        </w:rPr>
      </w:pPr>
      <w:r>
        <w:rPr>
          <w:sz w:val="20"/>
        </w:rPr>
        <w:t>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:rsidR="00852BCB" w:rsidRDefault="00595F6D">
      <w:pPr>
        <w:pStyle w:val="a4"/>
        <w:numPr>
          <w:ilvl w:val="0"/>
          <w:numId w:val="61"/>
        </w:numPr>
        <w:tabs>
          <w:tab w:val="left" w:pos="653"/>
        </w:tabs>
        <w:spacing w:before="4" w:line="249" w:lineRule="auto"/>
        <w:ind w:right="359"/>
        <w:rPr>
          <w:sz w:val="20"/>
        </w:rPr>
      </w:pPr>
      <w:r>
        <w:rPr>
          <w:sz w:val="20"/>
        </w:rPr>
        <w:t>направленность обучения на систематическое приобщение уча- 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самостоятельной познавательной деятельности, научным методам познания, формирующим мотивацию и развитие спо- собностей к химии;</w:t>
      </w:r>
    </w:p>
    <w:p w:rsidR="00852BCB" w:rsidRDefault="00595F6D">
      <w:pPr>
        <w:pStyle w:val="a4"/>
        <w:numPr>
          <w:ilvl w:val="0"/>
          <w:numId w:val="61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обеспечение условий, способствующих приобретению обучаю- щимися опыта разнообразной деятельности, познания и самопо- знания, ключевых навыков (ключевых компетенций), имеющих универсальное значение для различных видов деятельности;</w:t>
      </w:r>
    </w:p>
    <w:p w:rsidR="00852BCB" w:rsidRDefault="00595F6D">
      <w:pPr>
        <w:pStyle w:val="a4"/>
        <w:numPr>
          <w:ilvl w:val="0"/>
          <w:numId w:val="61"/>
        </w:numPr>
        <w:tabs>
          <w:tab w:val="left" w:pos="653"/>
        </w:tabs>
        <w:spacing w:before="3" w:line="249" w:lineRule="auto"/>
        <w:ind w:right="361"/>
        <w:rPr>
          <w:sz w:val="20"/>
        </w:rPr>
      </w:pPr>
      <w:r>
        <w:rPr>
          <w:sz w:val="20"/>
        </w:rPr>
        <w:t>формирование умений объяснять и оценивать явления окружаю- щего мира на основании знаний и опыта, полученных при изуче- нии химии;</w:t>
      </w:r>
    </w:p>
    <w:p w:rsidR="00852BCB" w:rsidRDefault="00595F6D">
      <w:pPr>
        <w:pStyle w:val="a4"/>
        <w:numPr>
          <w:ilvl w:val="0"/>
          <w:numId w:val="61"/>
        </w:numPr>
        <w:tabs>
          <w:tab w:val="left" w:pos="653"/>
        </w:tabs>
        <w:spacing w:before="3" w:line="249" w:lineRule="auto"/>
        <w:ind w:right="360"/>
        <w:rPr>
          <w:sz w:val="20"/>
        </w:rPr>
      </w:pPr>
      <w:r>
        <w:rPr>
          <w:sz w:val="20"/>
        </w:rPr>
        <w:t>формирование у обучающихся гуманистических отношений, по- нимания ценности химических знаний для выработки экологиче- ски</w:t>
      </w:r>
      <w:r>
        <w:rPr>
          <w:spacing w:val="-2"/>
          <w:sz w:val="20"/>
        </w:rPr>
        <w:t xml:space="preserve"> </w:t>
      </w:r>
      <w:r>
        <w:rPr>
          <w:sz w:val="20"/>
        </w:rPr>
        <w:t>целесообразного 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быту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в целях сохранения своего здоровья и окружающей природной </w:t>
      </w:r>
      <w:r>
        <w:rPr>
          <w:spacing w:val="-2"/>
          <w:sz w:val="20"/>
        </w:rPr>
        <w:t>среды;</w:t>
      </w:r>
    </w:p>
    <w:p w:rsidR="00852BCB" w:rsidRDefault="00595F6D">
      <w:pPr>
        <w:pStyle w:val="a4"/>
        <w:numPr>
          <w:ilvl w:val="0"/>
          <w:numId w:val="61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развитие</w:t>
      </w:r>
      <w:r>
        <w:rPr>
          <w:spacing w:val="-1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-1"/>
          <w:sz w:val="20"/>
        </w:rPr>
        <w:t xml:space="preserve"> </w:t>
      </w:r>
      <w:r>
        <w:rPr>
          <w:sz w:val="20"/>
        </w:rPr>
        <w:t>к обучению, способностей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самоконтролю и самовоспитанию на основе усвоения общечеловеческих ценно- стей, готовности к осознанному выбору профиля и направленно- сти дальнейшего обучения.</w:t>
      </w:r>
    </w:p>
    <w:p w:rsidR="00852BCB" w:rsidRDefault="00852BCB">
      <w:pPr>
        <w:pStyle w:val="a3"/>
        <w:spacing w:before="170"/>
        <w:ind w:left="0" w:firstLine="0"/>
        <w:jc w:val="left"/>
      </w:pPr>
    </w:p>
    <w:p w:rsidR="00852BCB" w:rsidRDefault="00595F6D">
      <w:pPr>
        <w:pStyle w:val="4"/>
        <w:jc w:val="left"/>
      </w:pPr>
      <w:r>
        <w:t>Место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«Химия»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rPr>
          <w:spacing w:val="-4"/>
        </w:rPr>
        <w:t>плане</w:t>
      </w:r>
    </w:p>
    <w:p w:rsidR="00852BCB" w:rsidRDefault="00595F6D">
      <w:pPr>
        <w:pStyle w:val="a3"/>
        <w:spacing w:before="171" w:line="249" w:lineRule="auto"/>
        <w:jc w:val="left"/>
      </w:pPr>
      <w:r>
        <w:t>В</w:t>
      </w:r>
      <w:r>
        <w:rPr>
          <w:spacing w:val="40"/>
        </w:rPr>
        <w:t xml:space="preserve"> </w:t>
      </w:r>
      <w:r>
        <w:t>системе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«Химия»</w:t>
      </w:r>
      <w:r>
        <w:rPr>
          <w:spacing w:val="40"/>
        </w:rPr>
        <w:t xml:space="preserve"> </w:t>
      </w:r>
      <w:r>
        <w:t>признана</w:t>
      </w:r>
      <w:r>
        <w:rPr>
          <w:spacing w:val="40"/>
        </w:rPr>
        <w:t xml:space="preserve"> </w:t>
      </w:r>
      <w:r>
        <w:t>обязательным учебным</w:t>
      </w:r>
      <w:r>
        <w:rPr>
          <w:spacing w:val="65"/>
        </w:rPr>
        <w:t xml:space="preserve"> </w:t>
      </w:r>
      <w:r>
        <w:t>предметом,</w:t>
      </w:r>
      <w:r>
        <w:rPr>
          <w:spacing w:val="64"/>
        </w:rPr>
        <w:t xml:space="preserve"> </w:t>
      </w:r>
      <w:r>
        <w:t>который</w:t>
      </w:r>
      <w:r>
        <w:rPr>
          <w:spacing w:val="63"/>
        </w:rPr>
        <w:t xml:space="preserve"> </w:t>
      </w:r>
      <w:r>
        <w:t>входит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состав</w:t>
      </w:r>
      <w:r>
        <w:rPr>
          <w:spacing w:val="66"/>
        </w:rPr>
        <w:t xml:space="preserve"> </w:t>
      </w:r>
      <w:r>
        <w:t>предметной</w:t>
      </w:r>
      <w:r>
        <w:rPr>
          <w:spacing w:val="63"/>
        </w:rPr>
        <w:t xml:space="preserve"> </w:t>
      </w:r>
      <w:r>
        <w:rPr>
          <w:spacing w:val="-2"/>
        </w:rPr>
        <w:t>области</w:t>
      </w:r>
    </w:p>
    <w:p w:rsidR="00852BCB" w:rsidRDefault="00595F6D">
      <w:pPr>
        <w:pStyle w:val="a3"/>
        <w:spacing w:before="1"/>
        <w:ind w:firstLine="0"/>
        <w:jc w:val="left"/>
      </w:pPr>
      <w:r>
        <w:rPr>
          <w:spacing w:val="-2"/>
        </w:rPr>
        <w:t>«Естественно-научные</w:t>
      </w:r>
      <w:r>
        <w:rPr>
          <w:spacing w:val="17"/>
        </w:rPr>
        <w:t xml:space="preserve"> </w:t>
      </w:r>
      <w:r>
        <w:rPr>
          <w:spacing w:val="-2"/>
        </w:rPr>
        <w:t>предметы».</w:t>
      </w:r>
    </w:p>
    <w:p w:rsidR="00852BCB" w:rsidRDefault="00595F6D">
      <w:pPr>
        <w:pStyle w:val="a3"/>
        <w:spacing w:before="10" w:line="249" w:lineRule="auto"/>
        <w:ind w:right="362"/>
        <w:jc w:val="left"/>
      </w:pPr>
      <w:r>
        <w:t>Учебным</w:t>
      </w:r>
      <w:r>
        <w:rPr>
          <w:spacing w:val="-7"/>
        </w:rPr>
        <w:t xml:space="preserve"> </w:t>
      </w:r>
      <w:r>
        <w:t>планом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отведено</w:t>
      </w:r>
      <w:r>
        <w:rPr>
          <w:spacing w:val="-8"/>
        </w:rPr>
        <w:t xml:space="preserve"> </w:t>
      </w:r>
      <w:r>
        <w:t>136</w:t>
      </w:r>
      <w:r>
        <w:rPr>
          <w:spacing w:val="-8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часов —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ч в неделю в 8 и 9 классах соответственно.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/>
      </w:pP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предусмотрено</w:t>
      </w:r>
      <w:r>
        <w:rPr>
          <w:spacing w:val="-3"/>
        </w:rPr>
        <w:t xml:space="preserve"> </w:t>
      </w:r>
      <w:r>
        <w:t>резервное</w:t>
      </w:r>
      <w:r>
        <w:rPr>
          <w:spacing w:val="-3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которое может быть использовано участниками образовательного процесса в целях формирования вариативной составляющей содержания конкрет- ной рабочей программы. При этом обязательная (инвариантная) часть содержания</w:t>
      </w:r>
      <w:r>
        <w:rPr>
          <w:spacing w:val="-4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установленная</w:t>
      </w:r>
      <w:r>
        <w:rPr>
          <w:spacing w:val="-4"/>
        </w:rPr>
        <w:t xml:space="preserve"> </w:t>
      </w:r>
      <w:r>
        <w:t>примерной</w:t>
      </w:r>
      <w:r>
        <w:rPr>
          <w:spacing w:val="-5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программой,</w:t>
      </w:r>
      <w:r>
        <w:rPr>
          <w:spacing w:val="-4"/>
        </w:rPr>
        <w:t xml:space="preserve"> </w:t>
      </w:r>
      <w:r>
        <w:t>и время, отводимое на её изучение, должны быть сохранены полностью.</w:t>
      </w:r>
    </w:p>
    <w:p w:rsidR="00852BCB" w:rsidRDefault="00595F6D">
      <w:pPr>
        <w:pStyle w:val="a3"/>
        <w:spacing w:before="5" w:line="249" w:lineRule="auto"/>
        <w:ind w:right="372"/>
      </w:pPr>
      <w:r>
        <w:t>В структуре примерной рабочей программы наряду с пояснительной запиской выделены следующие разделы:</w:t>
      </w:r>
    </w:p>
    <w:p w:rsidR="00852BCB" w:rsidRDefault="00595F6D">
      <w:pPr>
        <w:pStyle w:val="a4"/>
        <w:numPr>
          <w:ilvl w:val="0"/>
          <w:numId w:val="61"/>
        </w:numPr>
        <w:tabs>
          <w:tab w:val="left" w:pos="652"/>
        </w:tabs>
        <w:spacing w:before="4"/>
        <w:ind w:left="652" w:hanging="338"/>
        <w:rPr>
          <w:sz w:val="20"/>
        </w:rPr>
      </w:pPr>
      <w:r>
        <w:rPr>
          <w:sz w:val="20"/>
        </w:rPr>
        <w:t>планируемые</w:t>
      </w:r>
      <w:r>
        <w:rPr>
          <w:spacing w:val="30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30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30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30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34"/>
          <w:sz w:val="20"/>
        </w:rPr>
        <w:t xml:space="preserve"> </w:t>
      </w:r>
      <w:r>
        <w:rPr>
          <w:spacing w:val="-2"/>
          <w:sz w:val="20"/>
        </w:rPr>
        <w:t>«Химия»</w:t>
      </w:r>
    </w:p>
    <w:p w:rsidR="00852BCB" w:rsidRDefault="00595F6D">
      <w:pPr>
        <w:pStyle w:val="a3"/>
        <w:spacing w:before="8"/>
        <w:ind w:left="653" w:firstLine="0"/>
      </w:pPr>
      <w:r>
        <w:t>—</w:t>
      </w:r>
      <w:r>
        <w:rPr>
          <w:spacing w:val="-12"/>
        </w:rPr>
        <w:t xml:space="preserve"> </w:t>
      </w:r>
      <w:r>
        <w:t>личностные,</w:t>
      </w:r>
      <w:r>
        <w:rPr>
          <w:spacing w:val="-11"/>
        </w:rPr>
        <w:t xml:space="preserve"> </w:t>
      </w:r>
      <w:r>
        <w:t>метапредметные,</w:t>
      </w:r>
      <w:r>
        <w:rPr>
          <w:spacing w:val="-12"/>
        </w:rPr>
        <w:t xml:space="preserve"> </w:t>
      </w:r>
      <w:r>
        <w:rPr>
          <w:spacing w:val="-2"/>
        </w:rPr>
        <w:t>предметные;</w:t>
      </w:r>
    </w:p>
    <w:p w:rsidR="00852BCB" w:rsidRDefault="00595F6D">
      <w:pPr>
        <w:pStyle w:val="a4"/>
        <w:numPr>
          <w:ilvl w:val="0"/>
          <w:numId w:val="61"/>
        </w:numPr>
        <w:tabs>
          <w:tab w:val="left" w:pos="652"/>
        </w:tabs>
        <w:spacing w:before="12"/>
        <w:ind w:left="652" w:hanging="338"/>
        <w:rPr>
          <w:sz w:val="20"/>
        </w:rPr>
      </w:pPr>
      <w:r>
        <w:rPr>
          <w:sz w:val="20"/>
        </w:rPr>
        <w:t>содержание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7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-6"/>
          <w:sz w:val="20"/>
        </w:rPr>
        <w:t xml:space="preserve"> </w:t>
      </w:r>
      <w:r>
        <w:rPr>
          <w:sz w:val="20"/>
        </w:rPr>
        <w:t>«Химия»</w:t>
      </w:r>
      <w:r>
        <w:rPr>
          <w:spacing w:val="-11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годам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обучения;</w:t>
      </w:r>
    </w:p>
    <w:p w:rsidR="00852BCB" w:rsidRDefault="00595F6D">
      <w:pPr>
        <w:pStyle w:val="a4"/>
        <w:numPr>
          <w:ilvl w:val="0"/>
          <w:numId w:val="61"/>
        </w:numPr>
        <w:tabs>
          <w:tab w:val="left" w:pos="653"/>
        </w:tabs>
        <w:spacing w:line="249" w:lineRule="auto"/>
        <w:ind w:right="362"/>
        <w:rPr>
          <w:sz w:val="20"/>
        </w:rPr>
      </w:pPr>
      <w:r>
        <w:rPr>
          <w:sz w:val="20"/>
        </w:rPr>
        <w:t>примерное тематическое планирование, в котором детализиро- вано содержание каждой конкретной темы, указаны количество часов, отводимых на её изучение, и основные виды учебной дея- тельности ученика, формируемые при изучении темы, приведён перечень демонстраций, выполняемых учителем, и перечень ре- комендуемых лабораторных опытов и практических работ, вы- полняемых учащимися.</w:t>
      </w:r>
    </w:p>
    <w:p w:rsidR="00852BCB" w:rsidRDefault="00852BCB">
      <w:pPr>
        <w:pStyle w:val="a3"/>
        <w:spacing w:before="30"/>
        <w:ind w:left="0" w:firstLine="0"/>
        <w:jc w:val="left"/>
      </w:pPr>
    </w:p>
    <w:p w:rsidR="00852BCB" w:rsidRDefault="00595F6D">
      <w:pPr>
        <w:ind w:left="314"/>
        <w:rPr>
          <w:b/>
          <w:sz w:val="18"/>
        </w:rPr>
      </w:pPr>
      <w:r>
        <w:rPr>
          <w:b/>
          <w:sz w:val="18"/>
        </w:rPr>
        <w:t>СОДЕРЖАНИЕ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«ХИМИЯ»</w:t>
      </w:r>
    </w:p>
    <w:p w:rsidR="00852BCB" w:rsidRDefault="00595F6D">
      <w:pPr>
        <w:pStyle w:val="4"/>
        <w:numPr>
          <w:ilvl w:val="0"/>
          <w:numId w:val="60"/>
        </w:numPr>
        <w:tabs>
          <w:tab w:val="left" w:pos="236"/>
        </w:tabs>
        <w:spacing w:before="183"/>
        <w:ind w:left="236" w:hanging="150"/>
      </w:pPr>
      <w:r>
        <w:rPr>
          <w:spacing w:val="-2"/>
        </w:rPr>
        <w:t>КЛАСС</w:t>
      </w:r>
    </w:p>
    <w:p w:rsidR="00852BCB" w:rsidRDefault="00595F6D">
      <w:pPr>
        <w:spacing w:before="130"/>
        <w:ind w:left="86"/>
        <w:jc w:val="both"/>
        <w:rPr>
          <w:b/>
          <w:sz w:val="20"/>
        </w:rPr>
      </w:pPr>
      <w:r>
        <w:rPr>
          <w:b/>
          <w:spacing w:val="-2"/>
          <w:sz w:val="20"/>
        </w:rPr>
        <w:t>Первоначальные</w:t>
      </w:r>
      <w:r>
        <w:rPr>
          <w:b/>
          <w:spacing w:val="9"/>
          <w:sz w:val="20"/>
        </w:rPr>
        <w:t xml:space="preserve"> </w:t>
      </w:r>
      <w:r>
        <w:rPr>
          <w:b/>
          <w:spacing w:val="-2"/>
          <w:sz w:val="20"/>
        </w:rPr>
        <w:t>химические</w:t>
      </w:r>
      <w:r>
        <w:rPr>
          <w:b/>
          <w:spacing w:val="9"/>
          <w:sz w:val="20"/>
        </w:rPr>
        <w:t xml:space="preserve"> </w:t>
      </w:r>
      <w:r>
        <w:rPr>
          <w:b/>
          <w:spacing w:val="-2"/>
          <w:sz w:val="20"/>
        </w:rPr>
        <w:t>понятия</w:t>
      </w:r>
    </w:p>
    <w:p w:rsidR="00852BCB" w:rsidRDefault="00595F6D">
      <w:pPr>
        <w:pStyle w:val="a3"/>
        <w:spacing w:before="5" w:line="249" w:lineRule="auto"/>
        <w:ind w:right="362"/>
      </w:pPr>
      <w:r>
        <w:t>Предмет химии. Роль химии в жизни человека. Тела и вещества. Фи- зические свойства веществ. Агрегатное состояние веществ. Понятие о методах познания в химии. Химия в системе наук. Чистые вещества и смеси. Способы разделения смесей.</w:t>
      </w:r>
    </w:p>
    <w:p w:rsidR="00852BCB" w:rsidRDefault="00595F6D">
      <w:pPr>
        <w:pStyle w:val="a3"/>
        <w:spacing w:before="4" w:line="249" w:lineRule="auto"/>
        <w:ind w:right="368"/>
        <w:jc w:val="right"/>
      </w:pPr>
      <w:r>
        <w:t>Атомы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молекулы.</w:t>
      </w:r>
      <w:r>
        <w:rPr>
          <w:spacing w:val="40"/>
        </w:rPr>
        <w:t xml:space="preserve"> </w:t>
      </w:r>
      <w:r>
        <w:t>Химические</w:t>
      </w:r>
      <w:r>
        <w:rPr>
          <w:spacing w:val="40"/>
        </w:rPr>
        <w:t xml:space="preserve"> </w:t>
      </w:r>
      <w:r>
        <w:t>элементы.</w:t>
      </w:r>
      <w:r>
        <w:rPr>
          <w:spacing w:val="40"/>
        </w:rPr>
        <w:t xml:space="preserve"> </w:t>
      </w:r>
      <w:r>
        <w:t>Символы</w:t>
      </w:r>
      <w:r>
        <w:rPr>
          <w:spacing w:val="40"/>
        </w:rPr>
        <w:t xml:space="preserve"> </w:t>
      </w:r>
      <w:r>
        <w:t>химических элементов.</w:t>
      </w:r>
      <w:r>
        <w:rPr>
          <w:spacing w:val="-8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сложные</w:t>
      </w:r>
      <w:r>
        <w:rPr>
          <w:spacing w:val="-8"/>
        </w:rPr>
        <w:t xml:space="preserve"> </w:t>
      </w:r>
      <w:r>
        <w:t>вещества.</w:t>
      </w:r>
      <w:r>
        <w:rPr>
          <w:spacing w:val="-6"/>
        </w:rPr>
        <w:t xml:space="preserve"> </w:t>
      </w:r>
      <w:r>
        <w:t>Атомно-молекулярное</w:t>
      </w:r>
      <w:r>
        <w:rPr>
          <w:spacing w:val="-6"/>
        </w:rPr>
        <w:t xml:space="preserve"> </w:t>
      </w:r>
      <w:r>
        <w:t>учение. Химическая</w:t>
      </w:r>
      <w:r>
        <w:rPr>
          <w:spacing w:val="40"/>
        </w:rPr>
        <w:t xml:space="preserve"> </w:t>
      </w:r>
      <w:r>
        <w:t>формула.</w:t>
      </w:r>
      <w:r>
        <w:rPr>
          <w:spacing w:val="40"/>
        </w:rPr>
        <w:t xml:space="preserve"> </w:t>
      </w:r>
      <w:r>
        <w:t>Валентность</w:t>
      </w:r>
      <w:r>
        <w:rPr>
          <w:spacing w:val="40"/>
        </w:rPr>
        <w:t xml:space="preserve"> </w:t>
      </w:r>
      <w:r>
        <w:t>атомов</w:t>
      </w:r>
      <w:r>
        <w:rPr>
          <w:spacing w:val="40"/>
        </w:rPr>
        <w:t xml:space="preserve"> </w:t>
      </w:r>
      <w:r>
        <w:t>химических</w:t>
      </w:r>
      <w:r>
        <w:rPr>
          <w:spacing w:val="40"/>
        </w:rPr>
        <w:t xml:space="preserve"> </w:t>
      </w:r>
      <w:r>
        <w:t>элементов.</w:t>
      </w:r>
    </w:p>
    <w:p w:rsidR="00852BCB" w:rsidRDefault="00595F6D">
      <w:pPr>
        <w:pStyle w:val="a3"/>
        <w:spacing w:line="249" w:lineRule="auto"/>
        <w:ind w:right="361" w:firstLine="0"/>
      </w:pPr>
      <w:r>
        <w:t>Закон постоянства состава веществ. Относительная атомная масса. От- носительная молекулярная масса. Массовая доля химического элемента в соединении.</w:t>
      </w:r>
    </w:p>
    <w:p w:rsidR="00852BCB" w:rsidRDefault="00595F6D">
      <w:pPr>
        <w:pStyle w:val="a3"/>
        <w:spacing w:line="249" w:lineRule="auto"/>
        <w:ind w:right="360"/>
      </w:pPr>
      <w:r>
        <w:t xml:space="preserve">Физические и химические явления. Химическая реакция и её при- знаки. Закон сохранения массы веществ. Химические уравнения. Клас- сификация химических реакций (соединения, разложения, замещения, </w:t>
      </w:r>
      <w:r>
        <w:rPr>
          <w:spacing w:val="-2"/>
        </w:rPr>
        <w:t>обмена).</w:t>
      </w:r>
    </w:p>
    <w:p w:rsidR="00852BCB" w:rsidRDefault="00595F6D">
      <w:pPr>
        <w:pStyle w:val="a3"/>
        <w:spacing w:before="4" w:line="249" w:lineRule="auto"/>
        <w:ind w:right="360"/>
      </w:pPr>
      <w:r>
        <w:t>Химический</w:t>
      </w:r>
      <w:r>
        <w:rPr>
          <w:spacing w:val="-11"/>
        </w:rPr>
        <w:t xml:space="preserve"> </w:t>
      </w:r>
      <w:r>
        <w:t>эксперимент:</w:t>
      </w:r>
      <w:r>
        <w:rPr>
          <w:spacing w:val="-11"/>
        </w:rPr>
        <w:t xml:space="preserve"> </w:t>
      </w: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химической</w:t>
      </w:r>
      <w:r>
        <w:rPr>
          <w:spacing w:val="-11"/>
        </w:rPr>
        <w:t xml:space="preserve"> </w:t>
      </w:r>
      <w:r>
        <w:t>посудой,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прави- лами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лаборатории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приёмами</w:t>
      </w:r>
      <w:r>
        <w:rPr>
          <w:spacing w:val="-6"/>
        </w:rPr>
        <w:t xml:space="preserve"> </w:t>
      </w:r>
      <w:r>
        <w:t>обращения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лабораторным</w:t>
      </w:r>
      <w:r>
        <w:rPr>
          <w:spacing w:val="-3"/>
        </w:rPr>
        <w:t xml:space="preserve"> </w:t>
      </w:r>
      <w:r>
        <w:t xml:space="preserve">обо- рудованием; изучение и описание физических свойств образцов неорга- </w:t>
      </w:r>
      <w:r>
        <w:rPr>
          <w:spacing w:val="-2"/>
        </w:rPr>
        <w:t>нических</w:t>
      </w:r>
      <w:r>
        <w:rPr>
          <w:spacing w:val="-11"/>
        </w:rPr>
        <w:t xml:space="preserve"> </w:t>
      </w:r>
      <w:r>
        <w:rPr>
          <w:spacing w:val="-2"/>
        </w:rPr>
        <w:t>веществ;</w:t>
      </w:r>
      <w:r>
        <w:rPr>
          <w:spacing w:val="-10"/>
        </w:rPr>
        <w:t xml:space="preserve"> </w:t>
      </w:r>
      <w:r>
        <w:rPr>
          <w:spacing w:val="-2"/>
        </w:rPr>
        <w:t>наблюдение</w:t>
      </w:r>
      <w:r>
        <w:rPr>
          <w:spacing w:val="-11"/>
        </w:rPr>
        <w:t xml:space="preserve"> </w:t>
      </w:r>
      <w:r>
        <w:rPr>
          <w:spacing w:val="-2"/>
        </w:rPr>
        <w:t>физических</w:t>
      </w:r>
      <w:r>
        <w:rPr>
          <w:spacing w:val="-10"/>
        </w:rPr>
        <w:t xml:space="preserve"> </w:t>
      </w:r>
      <w:r>
        <w:rPr>
          <w:spacing w:val="-2"/>
        </w:rPr>
        <w:t>(плавление</w:t>
      </w:r>
      <w:r>
        <w:rPr>
          <w:spacing w:val="-11"/>
        </w:rPr>
        <w:t xml:space="preserve"> </w:t>
      </w:r>
      <w:r>
        <w:rPr>
          <w:spacing w:val="-2"/>
        </w:rPr>
        <w:t>воска,</w:t>
      </w:r>
      <w:r>
        <w:rPr>
          <w:spacing w:val="-10"/>
        </w:rPr>
        <w:t xml:space="preserve"> </w:t>
      </w:r>
      <w:r>
        <w:rPr>
          <w:spacing w:val="-2"/>
        </w:rPr>
        <w:t>таяние</w:t>
      </w:r>
      <w:r>
        <w:rPr>
          <w:spacing w:val="-11"/>
        </w:rPr>
        <w:t xml:space="preserve"> </w:t>
      </w:r>
      <w:r>
        <w:rPr>
          <w:spacing w:val="-2"/>
        </w:rPr>
        <w:t xml:space="preserve">льда, </w:t>
      </w:r>
      <w:r>
        <w:t>растирание</w:t>
      </w:r>
      <w:r>
        <w:rPr>
          <w:spacing w:val="-1"/>
        </w:rPr>
        <w:t xml:space="preserve"> </w:t>
      </w:r>
      <w:r>
        <w:t>сахара в</w:t>
      </w:r>
      <w:r>
        <w:rPr>
          <w:spacing w:val="-1"/>
        </w:rPr>
        <w:t xml:space="preserve"> </w:t>
      </w:r>
      <w:r>
        <w:t>ступке, кипение и</w:t>
      </w:r>
      <w:r>
        <w:rPr>
          <w:spacing w:val="-1"/>
        </w:rPr>
        <w:t xml:space="preserve"> </w:t>
      </w:r>
      <w:r>
        <w:t>конденсация воды) и</w:t>
      </w:r>
      <w:r>
        <w:rPr>
          <w:spacing w:val="-1"/>
        </w:rPr>
        <w:t xml:space="preserve"> </w:t>
      </w:r>
      <w:r>
        <w:t>химических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 w:firstLine="0"/>
      </w:pPr>
      <w:r>
        <w:t>(горение</w:t>
      </w:r>
      <w:r>
        <w:rPr>
          <w:spacing w:val="-5"/>
        </w:rPr>
        <w:t xml:space="preserve"> </w:t>
      </w:r>
      <w:r>
        <w:t>свечи,</w:t>
      </w:r>
      <w:r>
        <w:rPr>
          <w:spacing w:val="-5"/>
        </w:rPr>
        <w:t xml:space="preserve"> </w:t>
      </w:r>
      <w:r>
        <w:t>прокаливание</w:t>
      </w:r>
      <w:r>
        <w:rPr>
          <w:spacing w:val="-5"/>
        </w:rPr>
        <w:t xml:space="preserve"> </w:t>
      </w:r>
      <w:r>
        <w:t>медной</w:t>
      </w:r>
      <w:r>
        <w:rPr>
          <w:spacing w:val="-6"/>
        </w:rPr>
        <w:t xml:space="preserve"> </w:t>
      </w:r>
      <w:r>
        <w:t>проволоки,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мела</w:t>
      </w:r>
      <w:r>
        <w:rPr>
          <w:spacing w:val="-5"/>
        </w:rPr>
        <w:t xml:space="preserve"> </w:t>
      </w:r>
      <w:r>
        <w:t>с кислотой)</w:t>
      </w:r>
      <w:r>
        <w:rPr>
          <w:spacing w:val="-6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наблюдение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описание</w:t>
      </w:r>
      <w:r>
        <w:rPr>
          <w:spacing w:val="-8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протекания</w:t>
      </w:r>
      <w:r>
        <w:rPr>
          <w:spacing w:val="-6"/>
        </w:rPr>
        <w:t xml:space="preserve"> </w:t>
      </w:r>
      <w:r>
        <w:t>хими- ческих реакций (разложение сахара, взаимодействие серной кислоты с хлоридом бария, разложение гидроксида меди(II) при нагревании, взаи- модействие</w:t>
      </w:r>
      <w:r>
        <w:rPr>
          <w:spacing w:val="-3"/>
        </w:rPr>
        <w:t xml:space="preserve"> </w:t>
      </w:r>
      <w:r>
        <w:t>железа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раствором</w:t>
      </w:r>
      <w:r>
        <w:rPr>
          <w:spacing w:val="-3"/>
        </w:rPr>
        <w:t xml:space="preserve"> </w:t>
      </w:r>
      <w:r>
        <w:t>соли</w:t>
      </w:r>
      <w:r>
        <w:rPr>
          <w:spacing w:val="-5"/>
        </w:rPr>
        <w:t xml:space="preserve"> </w:t>
      </w:r>
      <w:r>
        <w:t>меди(II));</w:t>
      </w:r>
      <w:r>
        <w:rPr>
          <w:spacing w:val="-5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разде- ления</w:t>
      </w:r>
      <w:r>
        <w:rPr>
          <w:spacing w:val="-5"/>
        </w:rPr>
        <w:t xml:space="preserve"> </w:t>
      </w:r>
      <w:r>
        <w:t>смесей</w:t>
      </w:r>
      <w:r>
        <w:rPr>
          <w:spacing w:val="-4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магнита,</w:t>
      </w:r>
      <w:r>
        <w:rPr>
          <w:spacing w:val="-4"/>
        </w:rPr>
        <w:t xml:space="preserve"> </w:t>
      </w:r>
      <w:r>
        <w:t>фильтрование,</w:t>
      </w:r>
      <w:r>
        <w:rPr>
          <w:spacing w:val="-4"/>
        </w:rPr>
        <w:t xml:space="preserve"> </w:t>
      </w:r>
      <w:r>
        <w:t>выпаривание,</w:t>
      </w:r>
      <w:r>
        <w:rPr>
          <w:spacing w:val="-2"/>
        </w:rPr>
        <w:t xml:space="preserve"> </w:t>
      </w:r>
      <w:r>
        <w:t>дистил- ляция, хроматография), проведение очистки поваренной соли; наблюде- ние и</w:t>
      </w:r>
      <w:r>
        <w:rPr>
          <w:spacing w:val="-3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результатов проведения опыта, иллюстрирующего закон сохранения массы; создание моделей молекул (шаростержневых).</w:t>
      </w:r>
    </w:p>
    <w:p w:rsidR="00852BCB" w:rsidRDefault="00852BCB">
      <w:pPr>
        <w:pStyle w:val="a3"/>
        <w:spacing w:before="22"/>
        <w:ind w:left="0" w:firstLine="0"/>
        <w:jc w:val="left"/>
      </w:pPr>
    </w:p>
    <w:p w:rsidR="00852BCB" w:rsidRDefault="00595F6D">
      <w:pPr>
        <w:pStyle w:val="4"/>
        <w:ind w:left="86"/>
      </w:pPr>
      <w:r>
        <w:rPr>
          <w:spacing w:val="-2"/>
        </w:rPr>
        <w:t>Важнейшие</w:t>
      </w:r>
      <w:r>
        <w:rPr>
          <w:spacing w:val="11"/>
        </w:rPr>
        <w:t xml:space="preserve"> </w:t>
      </w:r>
      <w:r>
        <w:rPr>
          <w:spacing w:val="-2"/>
        </w:rPr>
        <w:t>представители</w:t>
      </w:r>
      <w:r>
        <w:rPr>
          <w:spacing w:val="12"/>
        </w:rPr>
        <w:t xml:space="preserve"> </w:t>
      </w:r>
      <w:r>
        <w:rPr>
          <w:spacing w:val="-2"/>
        </w:rPr>
        <w:t>неорганических</w:t>
      </w:r>
      <w:r>
        <w:rPr>
          <w:spacing w:val="11"/>
        </w:rPr>
        <w:t xml:space="preserve"> </w:t>
      </w:r>
      <w:r>
        <w:rPr>
          <w:spacing w:val="-2"/>
        </w:rPr>
        <w:t>веществ</w:t>
      </w:r>
    </w:p>
    <w:p w:rsidR="00852BCB" w:rsidRDefault="00595F6D">
      <w:pPr>
        <w:pStyle w:val="a3"/>
        <w:spacing w:before="5" w:line="249" w:lineRule="auto"/>
        <w:ind w:right="363"/>
      </w:pPr>
      <w:r>
        <w:t>Воздух</w:t>
      </w:r>
      <w:r>
        <w:rPr>
          <w:spacing w:val="-13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смесь</w:t>
      </w:r>
      <w:r>
        <w:rPr>
          <w:spacing w:val="-13"/>
        </w:rPr>
        <w:t xml:space="preserve"> </w:t>
      </w:r>
      <w:r>
        <w:t>газов.</w:t>
      </w:r>
      <w:r>
        <w:rPr>
          <w:spacing w:val="-11"/>
        </w:rPr>
        <w:t xml:space="preserve"> </w:t>
      </w:r>
      <w:r>
        <w:t>Состав</w:t>
      </w:r>
      <w:r>
        <w:rPr>
          <w:spacing w:val="-13"/>
        </w:rPr>
        <w:t xml:space="preserve"> </w:t>
      </w:r>
      <w:r>
        <w:t>воздуха.</w:t>
      </w:r>
      <w:r>
        <w:rPr>
          <w:spacing w:val="-10"/>
        </w:rPr>
        <w:t xml:space="preserve"> </w:t>
      </w:r>
      <w:r>
        <w:t>Кислород</w:t>
      </w:r>
      <w:r>
        <w:rPr>
          <w:spacing w:val="-10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элемент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простое вещество. Нахождение кислорода в природе, физические и химические свойства (реакции горения). Оксиды. Применение кислорода. Способы получения кислорода в лаборатории и промышленности. Круговорот кислорода в природе. Озон — аллотропная модификация кислорода.</w:t>
      </w:r>
    </w:p>
    <w:p w:rsidR="00852BCB" w:rsidRDefault="00595F6D">
      <w:pPr>
        <w:pStyle w:val="a3"/>
        <w:spacing w:before="5" w:line="249" w:lineRule="auto"/>
        <w:ind w:right="373"/>
      </w:pPr>
      <w:r>
        <w:t>Тепловой эффект химической реакции, термохимические уравнения, экзо- и эндотермические реакции. Топливо: уголь и метан. Загрязнение воздуха, усиление парникового эффекта, разрушение озонового слоя.</w:t>
      </w:r>
    </w:p>
    <w:p w:rsidR="00852BCB" w:rsidRDefault="00595F6D">
      <w:pPr>
        <w:pStyle w:val="a3"/>
        <w:spacing w:before="3" w:line="249" w:lineRule="auto"/>
        <w:ind w:right="362"/>
      </w:pPr>
      <w:r>
        <w:t>Водород — элемент и простое вещество. Нахождение водорода в природе, физические и химические свойства, применение, способы по- лучения. Кислоты и соли.</w:t>
      </w:r>
    </w:p>
    <w:p w:rsidR="00852BCB" w:rsidRDefault="00595F6D">
      <w:pPr>
        <w:pStyle w:val="a3"/>
        <w:spacing w:line="252" w:lineRule="auto"/>
        <w:ind w:right="357"/>
      </w:pPr>
      <w:r>
        <w:t>Количество вещества. Моль. Молярная масса. Закон Авогадро. Мо- лярный</w:t>
      </w:r>
      <w:r>
        <w:rPr>
          <w:spacing w:val="-3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газов.</w:t>
      </w:r>
      <w:r>
        <w:rPr>
          <w:spacing w:val="-6"/>
        </w:rPr>
        <w:t xml:space="preserve"> </w:t>
      </w:r>
      <w:r>
        <w:t>Расчёты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химическим</w:t>
      </w:r>
      <w:r>
        <w:rPr>
          <w:spacing w:val="-3"/>
        </w:rPr>
        <w:t xml:space="preserve"> </w:t>
      </w:r>
      <w:r>
        <w:t>уравнениям.</w:t>
      </w:r>
    </w:p>
    <w:p w:rsidR="00852BCB" w:rsidRDefault="00595F6D">
      <w:pPr>
        <w:pStyle w:val="a3"/>
        <w:spacing w:before="0" w:line="249" w:lineRule="auto"/>
        <w:ind w:right="359"/>
        <w:jc w:val="right"/>
      </w:pPr>
      <w:r>
        <w:t>Физические свойства воды. Вода как растворитель. Растворы. Насы- щенные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ненасыщенные</w:t>
      </w:r>
      <w:r>
        <w:rPr>
          <w:spacing w:val="31"/>
        </w:rPr>
        <w:t xml:space="preserve"> </w:t>
      </w:r>
      <w:r>
        <w:t>растворы.</w:t>
      </w:r>
      <w:r>
        <w:rPr>
          <w:spacing w:val="36"/>
        </w:rPr>
        <w:t xml:space="preserve"> </w:t>
      </w:r>
      <w:r>
        <w:rPr>
          <w:i/>
        </w:rPr>
        <w:t>Растворимость</w:t>
      </w:r>
      <w:r>
        <w:rPr>
          <w:i/>
          <w:spacing w:val="32"/>
        </w:rPr>
        <w:t xml:space="preserve"> </w:t>
      </w:r>
      <w:r>
        <w:rPr>
          <w:i/>
        </w:rPr>
        <w:t>веществ</w:t>
      </w:r>
      <w:r>
        <w:rPr>
          <w:i/>
          <w:spacing w:val="31"/>
        </w:rPr>
        <w:t xml:space="preserve"> </w:t>
      </w:r>
      <w:r>
        <w:rPr>
          <w:i/>
        </w:rPr>
        <w:t>в</w:t>
      </w:r>
      <w:r>
        <w:rPr>
          <w:i/>
          <w:spacing w:val="31"/>
        </w:rPr>
        <w:t xml:space="preserve"> </w:t>
      </w:r>
      <w:r>
        <w:rPr>
          <w:i/>
        </w:rPr>
        <w:t>воде.</w:t>
      </w:r>
      <w:r>
        <w:rPr>
          <w:vertAlign w:val="superscript"/>
        </w:rPr>
        <w:t>1</w:t>
      </w:r>
      <w:r>
        <w:t xml:space="preserve"> Массовая доля вещества в растворе. Химические свойства воды. Осно- вания.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растворов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 Круговорот</w:t>
      </w:r>
      <w:r>
        <w:rPr>
          <w:spacing w:val="-2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 природе. Загрязнение природных</w:t>
      </w:r>
      <w:r>
        <w:rPr>
          <w:spacing w:val="-1"/>
        </w:rPr>
        <w:t xml:space="preserve"> </w:t>
      </w:r>
      <w:r>
        <w:t>вод. Охрана и</w:t>
      </w:r>
      <w:r>
        <w:rPr>
          <w:spacing w:val="-1"/>
        </w:rPr>
        <w:t xml:space="preserve"> </w:t>
      </w:r>
      <w:r>
        <w:t>очистка природных</w:t>
      </w:r>
      <w:r>
        <w:rPr>
          <w:spacing w:val="-1"/>
        </w:rPr>
        <w:t xml:space="preserve"> </w:t>
      </w:r>
      <w:r>
        <w:t>вод. Классификация неорганических соединений. Оксиды. Классификация оксидов:</w:t>
      </w:r>
      <w:r>
        <w:rPr>
          <w:spacing w:val="23"/>
        </w:rPr>
        <w:t xml:space="preserve"> </w:t>
      </w:r>
      <w:r>
        <w:t>солеобразующие</w:t>
      </w:r>
      <w:r>
        <w:rPr>
          <w:spacing w:val="24"/>
        </w:rPr>
        <w:t xml:space="preserve"> </w:t>
      </w:r>
      <w:r>
        <w:t>(основные,</w:t>
      </w:r>
      <w:r>
        <w:rPr>
          <w:spacing w:val="24"/>
        </w:rPr>
        <w:t xml:space="preserve"> </w:t>
      </w:r>
      <w:r>
        <w:t>кислотные,</w:t>
      </w:r>
      <w:r>
        <w:rPr>
          <w:spacing w:val="24"/>
        </w:rPr>
        <w:t xml:space="preserve"> </w:t>
      </w:r>
      <w:r>
        <w:t>амфотерные)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несо- леобразующие.</w:t>
      </w:r>
      <w:r>
        <w:rPr>
          <w:spacing w:val="4"/>
        </w:rPr>
        <w:t xml:space="preserve"> </w:t>
      </w:r>
      <w:r>
        <w:t>Номенклатура</w:t>
      </w:r>
      <w:r>
        <w:rPr>
          <w:spacing w:val="3"/>
        </w:rPr>
        <w:t xml:space="preserve"> </w:t>
      </w:r>
      <w:r>
        <w:t>оксидов</w:t>
      </w:r>
      <w:r>
        <w:rPr>
          <w:spacing w:val="3"/>
        </w:rPr>
        <w:t xml:space="preserve"> </w:t>
      </w:r>
      <w:r>
        <w:t>(международная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тривиальная).</w:t>
      </w:r>
    </w:p>
    <w:p w:rsidR="00852BCB" w:rsidRDefault="00595F6D">
      <w:pPr>
        <w:pStyle w:val="a3"/>
        <w:spacing w:before="4"/>
        <w:ind w:firstLine="0"/>
      </w:pPr>
      <w:r>
        <w:t>Физические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химические</w:t>
      </w:r>
      <w:r>
        <w:rPr>
          <w:spacing w:val="-9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оксидов.</w:t>
      </w:r>
      <w:r>
        <w:rPr>
          <w:spacing w:val="-9"/>
        </w:rPr>
        <w:t xml:space="preserve"> </w:t>
      </w:r>
      <w:r>
        <w:t>Получение</w:t>
      </w:r>
      <w:r>
        <w:rPr>
          <w:spacing w:val="-8"/>
        </w:rPr>
        <w:t xml:space="preserve"> </w:t>
      </w:r>
      <w:r>
        <w:rPr>
          <w:spacing w:val="-2"/>
        </w:rPr>
        <w:t>оксидов.</w:t>
      </w:r>
    </w:p>
    <w:p w:rsidR="00852BCB" w:rsidRDefault="00595F6D">
      <w:pPr>
        <w:pStyle w:val="a3"/>
        <w:spacing w:before="10" w:line="249" w:lineRule="auto"/>
        <w:ind w:right="363"/>
      </w:pPr>
      <w:r>
        <w:t>Основания. Классификация оснований: щёлочи и нерастворимые ос- нования. Номенклатура оснований (международная и тривиальная). Физические и химические свойства оснований. Получение оснований.</w:t>
      </w:r>
    </w:p>
    <w:p w:rsidR="00852BCB" w:rsidRDefault="00595F6D">
      <w:pPr>
        <w:pStyle w:val="a3"/>
        <w:spacing w:before="3" w:line="249" w:lineRule="auto"/>
        <w:ind w:right="365"/>
      </w:pPr>
      <w:r>
        <w:t>Кислоты. Классификация кислот. Номенклатура кислот (междуна- родная и тривиальная). Физические и химические свойства кислот. Ряд активности металлов Н. Н. Бекетова. Получение кислот.</w:t>
      </w:r>
    </w:p>
    <w:p w:rsidR="00852BCB" w:rsidRDefault="00595F6D">
      <w:pPr>
        <w:pStyle w:val="a3"/>
        <w:spacing w:before="12"/>
        <w:ind w:left="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3088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169107</wp:posOffset>
                </wp:positionV>
                <wp:extent cx="1829435" cy="635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424D0" id="Graphic 41" o:spid="_x0000_s1026" style="position:absolute;margin-left:51.15pt;margin-top:13.3pt;width:144.05pt;height:.5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spacing w:before="84"/>
        <w:ind w:left="86" w:right="362" w:firstLine="228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80"/>
          <w:sz w:val="18"/>
        </w:rPr>
        <w:t xml:space="preserve"> </w:t>
      </w:r>
      <w:r>
        <w:rPr>
          <w:sz w:val="18"/>
        </w:rPr>
        <w:t>Курсивом обозначен учебный</w:t>
      </w:r>
      <w:r>
        <w:rPr>
          <w:spacing w:val="23"/>
          <w:sz w:val="18"/>
        </w:rPr>
        <w:t xml:space="preserve"> </w:t>
      </w:r>
      <w:r>
        <w:rPr>
          <w:sz w:val="18"/>
        </w:rPr>
        <w:t>материал, который изучается, но</w:t>
      </w:r>
      <w:r>
        <w:rPr>
          <w:spacing w:val="22"/>
          <w:sz w:val="18"/>
        </w:rPr>
        <w:t xml:space="preserve"> </w:t>
      </w:r>
      <w:r>
        <w:rPr>
          <w:sz w:val="18"/>
        </w:rPr>
        <w:t>не выно- сится на промежуточную и итоговую аттестацию.</w:t>
      </w:r>
    </w:p>
    <w:p w:rsidR="00852BCB" w:rsidRDefault="00852BCB">
      <w:pPr>
        <w:rPr>
          <w:sz w:val="18"/>
        </w:rPr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5"/>
      </w:pPr>
      <w:r>
        <w:t>Соли. Номенклатура солей (международная и тривиальная). Физиче- ские и химические свойства солей. Получение солей.</w:t>
      </w:r>
    </w:p>
    <w:p w:rsidR="00852BCB" w:rsidRDefault="00595F6D">
      <w:pPr>
        <w:pStyle w:val="a3"/>
        <w:ind w:left="314" w:firstLine="0"/>
      </w:pPr>
      <w:r>
        <w:t>Генетическая</w:t>
      </w:r>
      <w:r>
        <w:rPr>
          <w:spacing w:val="-12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классами</w:t>
      </w:r>
      <w:r>
        <w:rPr>
          <w:spacing w:val="-9"/>
        </w:rPr>
        <w:t xml:space="preserve"> </w:t>
      </w:r>
      <w:r>
        <w:t>неорганических</w:t>
      </w:r>
      <w:r>
        <w:rPr>
          <w:spacing w:val="-9"/>
        </w:rPr>
        <w:t xml:space="preserve"> </w:t>
      </w:r>
      <w:r>
        <w:rPr>
          <w:spacing w:val="-2"/>
        </w:rPr>
        <w:t>соединений.</w:t>
      </w:r>
    </w:p>
    <w:p w:rsidR="00852BCB" w:rsidRDefault="00595F6D">
      <w:pPr>
        <w:pStyle w:val="a3"/>
        <w:spacing w:before="10" w:line="249" w:lineRule="auto"/>
        <w:ind w:right="362"/>
      </w:pPr>
      <w:r>
        <w:t>Химический эксперимент: качественное определение содержания кислорода в воздухе; получение, собирание, распознавание и изучение свойств</w:t>
      </w:r>
      <w:r>
        <w:rPr>
          <w:spacing w:val="-8"/>
        </w:rPr>
        <w:t xml:space="preserve"> </w:t>
      </w:r>
      <w:r>
        <w:t>кислорода;</w:t>
      </w:r>
      <w:r>
        <w:rPr>
          <w:spacing w:val="-10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веществ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кислородом</w:t>
      </w:r>
      <w:r>
        <w:rPr>
          <w:spacing w:val="-9"/>
        </w:rPr>
        <w:t xml:space="preserve"> </w:t>
      </w:r>
      <w:r>
        <w:t xml:space="preserve">и условия возникновения и прекращения горения (пожара); ознакомление с образцами оксидов и описание их свойств; получение, собирание, распознавание и изучение свойств водорода (горение); взаимодействие водорода с оксидом меди(II) (возможно использование видеоматериа- лов); наблюдение образцов веществ количеством 1 моль; исследование особенностей растворения веществ с различной растворимостью; при- готовление растворов с определённой массовой долей растворённого вещества; взаимодействие воды с металлами (натрием и кальцием) (возможно использование видеоматериалов); определение растворов кислот и щелочей с помощью индикаторов; исследование образцов не- органических веществ различных классов; наблюдение изменения окраски индикаторов в растворах кислот и щелочей; изучение взаимо- действия оксида меди(II) с раствором серной кислоты, кислот с метал- лами, реакций нейтрализации; получение нерастворимых оснований, вытеснение одного металла другим из раствора соли; решение экспери- ментальных задач по теме «Важнейшие классы неорганических соеди- </w:t>
      </w:r>
      <w:r>
        <w:rPr>
          <w:spacing w:val="-2"/>
        </w:rPr>
        <w:t>нений».</w:t>
      </w:r>
    </w:p>
    <w:p w:rsidR="00852BCB" w:rsidRDefault="00852BCB">
      <w:pPr>
        <w:pStyle w:val="a3"/>
        <w:spacing w:before="32"/>
        <w:ind w:left="0" w:firstLine="0"/>
        <w:jc w:val="left"/>
      </w:pPr>
    </w:p>
    <w:p w:rsidR="00852BCB" w:rsidRDefault="00595F6D">
      <w:pPr>
        <w:pStyle w:val="4"/>
        <w:spacing w:line="249" w:lineRule="auto"/>
        <w:ind w:left="86" w:right="362"/>
        <w:jc w:val="left"/>
      </w:pPr>
      <w:r>
        <w:t>Периодический</w:t>
      </w:r>
      <w:r>
        <w:rPr>
          <w:spacing w:val="-6"/>
        </w:rPr>
        <w:t xml:space="preserve"> </w:t>
      </w:r>
      <w:r>
        <w:t>закон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Периодическая</w:t>
      </w:r>
      <w:r>
        <w:rPr>
          <w:spacing w:val="-8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химических элементов Д. И. Менделеева. Строение атомов.</w:t>
      </w:r>
    </w:p>
    <w:p w:rsidR="00852BCB" w:rsidRDefault="00595F6D">
      <w:pPr>
        <w:spacing w:before="2"/>
        <w:ind w:left="86"/>
        <w:rPr>
          <w:b/>
          <w:sz w:val="20"/>
        </w:rPr>
      </w:pPr>
      <w:r>
        <w:rPr>
          <w:b/>
          <w:spacing w:val="-2"/>
          <w:sz w:val="20"/>
        </w:rPr>
        <w:t>Химическая</w:t>
      </w:r>
      <w:r>
        <w:rPr>
          <w:b/>
          <w:spacing w:val="14"/>
          <w:sz w:val="20"/>
        </w:rPr>
        <w:t xml:space="preserve"> </w:t>
      </w:r>
      <w:r>
        <w:rPr>
          <w:b/>
          <w:spacing w:val="-2"/>
          <w:sz w:val="20"/>
        </w:rPr>
        <w:t>связь.</w:t>
      </w:r>
      <w:r>
        <w:rPr>
          <w:b/>
          <w:spacing w:val="15"/>
          <w:sz w:val="20"/>
        </w:rPr>
        <w:t xml:space="preserve"> </w:t>
      </w:r>
      <w:r>
        <w:rPr>
          <w:b/>
          <w:spacing w:val="-2"/>
          <w:sz w:val="20"/>
        </w:rPr>
        <w:t>Окислительно-восстановительные</w:t>
      </w:r>
      <w:r>
        <w:rPr>
          <w:b/>
          <w:spacing w:val="15"/>
          <w:sz w:val="20"/>
        </w:rPr>
        <w:t xml:space="preserve"> </w:t>
      </w:r>
      <w:r>
        <w:rPr>
          <w:b/>
          <w:spacing w:val="-2"/>
          <w:sz w:val="20"/>
        </w:rPr>
        <w:t>реакции</w:t>
      </w:r>
    </w:p>
    <w:p w:rsidR="00852BCB" w:rsidRDefault="00595F6D">
      <w:pPr>
        <w:pStyle w:val="a3"/>
        <w:spacing w:before="5" w:line="249" w:lineRule="auto"/>
        <w:ind w:right="369"/>
      </w:pPr>
      <w:r>
        <w:t>Первые попытки классификации химических элементов. Понятие о группах сходных элементов (щелочные и щелочноземельные металлы, галогены, инертные газы). Элементы, которые образуют амфотерные оксиды и гидроксиды.</w:t>
      </w:r>
    </w:p>
    <w:p w:rsidR="00852BCB" w:rsidRDefault="00595F6D">
      <w:pPr>
        <w:pStyle w:val="a3"/>
        <w:spacing w:before="3" w:line="249" w:lineRule="auto"/>
        <w:ind w:right="366"/>
      </w:pPr>
      <w:r>
        <w:t>Периодический</w:t>
      </w:r>
      <w:r>
        <w:rPr>
          <w:spacing w:val="-5"/>
        </w:rPr>
        <w:t xml:space="preserve"> </w:t>
      </w:r>
      <w:r>
        <w:t>закон.</w:t>
      </w:r>
      <w:r>
        <w:rPr>
          <w:spacing w:val="-4"/>
        </w:rPr>
        <w:t xml:space="preserve"> </w:t>
      </w:r>
      <w:r>
        <w:t>Периодическая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элементов Д.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Менделеева. Короткопериодная и длиннопериодная формы Пери- одической</w:t>
      </w:r>
      <w:r>
        <w:rPr>
          <w:spacing w:val="-9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химических</w:t>
      </w:r>
      <w:r>
        <w:rPr>
          <w:spacing w:val="-9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Д.</w:t>
      </w:r>
      <w:r>
        <w:rPr>
          <w:spacing w:val="-7"/>
        </w:rPr>
        <w:t xml:space="preserve"> </w:t>
      </w:r>
      <w:r>
        <w:t>И. Менделеева.</w:t>
      </w:r>
      <w:r>
        <w:rPr>
          <w:spacing w:val="-7"/>
        </w:rPr>
        <w:t xml:space="preserve"> </w:t>
      </w:r>
      <w:r>
        <w:t>Периоды</w:t>
      </w:r>
      <w:r>
        <w:rPr>
          <w:spacing w:val="-7"/>
        </w:rPr>
        <w:t xml:space="preserve"> </w:t>
      </w:r>
      <w:r>
        <w:t>и группы. Физический смысл порядкового номера, номеров периода и группы элемента.</w:t>
      </w:r>
    </w:p>
    <w:p w:rsidR="00852BCB" w:rsidRDefault="00595F6D">
      <w:pPr>
        <w:pStyle w:val="a3"/>
        <w:spacing w:before="5" w:line="249" w:lineRule="auto"/>
        <w:ind w:right="362"/>
        <w:jc w:val="right"/>
      </w:pPr>
      <w:r>
        <w:t>Строение атомов. Состав атомных ядер. Изотопы. Электроны. Стро- ение</w:t>
      </w:r>
      <w:r>
        <w:rPr>
          <w:spacing w:val="36"/>
        </w:rPr>
        <w:t xml:space="preserve"> </w:t>
      </w:r>
      <w:r>
        <w:t>электронных</w:t>
      </w:r>
      <w:r>
        <w:rPr>
          <w:spacing w:val="34"/>
        </w:rPr>
        <w:t xml:space="preserve"> </w:t>
      </w:r>
      <w:r>
        <w:t>оболочек</w:t>
      </w:r>
      <w:r>
        <w:rPr>
          <w:spacing w:val="34"/>
        </w:rPr>
        <w:t xml:space="preserve"> </w:t>
      </w:r>
      <w:r>
        <w:t>атомов</w:t>
      </w:r>
      <w:r>
        <w:rPr>
          <w:spacing w:val="35"/>
        </w:rPr>
        <w:t xml:space="preserve"> </w:t>
      </w:r>
      <w:r>
        <w:t>первых</w:t>
      </w:r>
      <w:r>
        <w:rPr>
          <w:spacing w:val="34"/>
        </w:rPr>
        <w:t xml:space="preserve"> </w:t>
      </w:r>
      <w:r>
        <w:t>20</w:t>
      </w:r>
      <w:r>
        <w:rPr>
          <w:spacing w:val="39"/>
        </w:rPr>
        <w:t xml:space="preserve"> </w:t>
      </w:r>
      <w:r>
        <w:t>химических</w:t>
      </w:r>
      <w:r>
        <w:rPr>
          <w:spacing w:val="34"/>
        </w:rPr>
        <w:t xml:space="preserve"> </w:t>
      </w:r>
      <w:r>
        <w:t>элементов Периодической</w:t>
      </w:r>
      <w:r>
        <w:rPr>
          <w:spacing w:val="-13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Д.</w:t>
      </w:r>
      <w:r>
        <w:rPr>
          <w:spacing w:val="-8"/>
        </w:rPr>
        <w:t xml:space="preserve"> </w:t>
      </w:r>
      <w:r>
        <w:t>И.</w:t>
      </w:r>
      <w:r>
        <w:rPr>
          <w:spacing w:val="-12"/>
        </w:rPr>
        <w:t xml:space="preserve"> </w:t>
      </w:r>
      <w:r>
        <w:t>Менделеева.</w:t>
      </w:r>
      <w:r>
        <w:rPr>
          <w:spacing w:val="-13"/>
        </w:rPr>
        <w:t xml:space="preserve"> </w:t>
      </w:r>
      <w:r>
        <w:t>Характеристика</w:t>
      </w:r>
      <w:r>
        <w:rPr>
          <w:spacing w:val="-12"/>
        </w:rPr>
        <w:t xml:space="preserve"> </w:t>
      </w:r>
      <w:r>
        <w:t>химического элемента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положению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Периодической</w:t>
      </w:r>
      <w:r>
        <w:rPr>
          <w:spacing w:val="-9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Д. И.</w:t>
      </w:r>
      <w:r>
        <w:rPr>
          <w:spacing w:val="-7"/>
        </w:rPr>
        <w:t xml:space="preserve"> </w:t>
      </w:r>
      <w:r>
        <w:t>Менделеева. Закономерности</w:t>
      </w:r>
      <w:r>
        <w:rPr>
          <w:spacing w:val="40"/>
        </w:rPr>
        <w:t xml:space="preserve"> </w:t>
      </w:r>
      <w:r>
        <w:t>изменения</w:t>
      </w:r>
      <w:r>
        <w:rPr>
          <w:spacing w:val="40"/>
        </w:rPr>
        <w:t xml:space="preserve"> </w:t>
      </w:r>
      <w:r>
        <w:t>радиуса</w:t>
      </w:r>
      <w:r>
        <w:rPr>
          <w:spacing w:val="40"/>
        </w:rPr>
        <w:t xml:space="preserve"> </w:t>
      </w:r>
      <w:r>
        <w:t>атомов</w:t>
      </w:r>
      <w:r>
        <w:rPr>
          <w:spacing w:val="40"/>
        </w:rPr>
        <w:t xml:space="preserve"> </w:t>
      </w:r>
      <w:r>
        <w:t>химических</w:t>
      </w:r>
      <w:r>
        <w:rPr>
          <w:spacing w:val="40"/>
        </w:rPr>
        <w:t xml:space="preserve"> </w:t>
      </w:r>
      <w:r>
        <w:t>элементов, металлических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неметаллических</w:t>
      </w:r>
      <w:r>
        <w:rPr>
          <w:spacing w:val="59"/>
        </w:rPr>
        <w:t xml:space="preserve"> </w:t>
      </w:r>
      <w:r>
        <w:t>свойств</w:t>
      </w:r>
      <w:r>
        <w:rPr>
          <w:spacing w:val="59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группам</w:t>
      </w:r>
      <w:r>
        <w:rPr>
          <w:spacing w:val="6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-2"/>
        </w:rPr>
        <w:t>периодам.</w:t>
      </w:r>
    </w:p>
    <w:p w:rsidR="00852BCB" w:rsidRDefault="00852BCB">
      <w:pPr>
        <w:pStyle w:val="a3"/>
        <w:spacing w:line="249" w:lineRule="auto"/>
        <w:jc w:val="righ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5" w:firstLine="0"/>
      </w:pPr>
      <w:r>
        <w:t>Значение</w:t>
      </w:r>
      <w:r>
        <w:rPr>
          <w:spacing w:val="-7"/>
        </w:rPr>
        <w:t xml:space="preserve"> </w:t>
      </w:r>
      <w:r>
        <w:t>Периодического</w:t>
      </w:r>
      <w:r>
        <w:rPr>
          <w:spacing w:val="-6"/>
        </w:rPr>
        <w:t xml:space="preserve"> </w:t>
      </w:r>
      <w:r>
        <w:t>закона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Периодической</w:t>
      </w:r>
      <w:r>
        <w:rPr>
          <w:spacing w:val="-8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химических элементов для развития науки и</w:t>
      </w:r>
      <w:r>
        <w:rPr>
          <w:spacing w:val="-1"/>
        </w:rPr>
        <w:t xml:space="preserve"> </w:t>
      </w:r>
      <w:r>
        <w:t>практики. Д. И. Менделеев — учёный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гражданин.</w:t>
      </w:r>
    </w:p>
    <w:p w:rsidR="00852BCB" w:rsidRDefault="00595F6D">
      <w:pPr>
        <w:pStyle w:val="a3"/>
        <w:ind w:left="314" w:firstLine="0"/>
      </w:pPr>
      <w:r>
        <w:t>Химическая</w:t>
      </w:r>
      <w:r>
        <w:rPr>
          <w:spacing w:val="62"/>
          <w:w w:val="150"/>
        </w:rPr>
        <w:t xml:space="preserve"> </w:t>
      </w:r>
      <w:r>
        <w:t>связь.</w:t>
      </w:r>
      <w:r>
        <w:rPr>
          <w:spacing w:val="64"/>
          <w:w w:val="150"/>
        </w:rPr>
        <w:t xml:space="preserve"> </w:t>
      </w:r>
      <w:r>
        <w:t>Ковалентная</w:t>
      </w:r>
      <w:r>
        <w:rPr>
          <w:spacing w:val="63"/>
          <w:w w:val="150"/>
        </w:rPr>
        <w:t xml:space="preserve"> </w:t>
      </w:r>
      <w:r>
        <w:t>(полярная</w:t>
      </w:r>
      <w:r>
        <w:rPr>
          <w:spacing w:val="62"/>
          <w:w w:val="150"/>
        </w:rPr>
        <w:t xml:space="preserve"> </w:t>
      </w:r>
      <w:r>
        <w:t>и</w:t>
      </w:r>
      <w:r>
        <w:rPr>
          <w:spacing w:val="64"/>
          <w:w w:val="150"/>
        </w:rPr>
        <w:t xml:space="preserve"> </w:t>
      </w:r>
      <w:r>
        <w:t>неполярная)</w:t>
      </w:r>
      <w:r>
        <w:rPr>
          <w:spacing w:val="63"/>
          <w:w w:val="150"/>
        </w:rPr>
        <w:t xml:space="preserve"> </w:t>
      </w:r>
      <w:r>
        <w:rPr>
          <w:spacing w:val="-2"/>
        </w:rPr>
        <w:t>связь.</w:t>
      </w:r>
    </w:p>
    <w:p w:rsidR="00852BCB" w:rsidRDefault="00595F6D">
      <w:pPr>
        <w:pStyle w:val="a3"/>
        <w:spacing w:before="10"/>
        <w:ind w:firstLine="0"/>
      </w:pPr>
      <w:r>
        <w:t>Электроотрицательность</w:t>
      </w:r>
      <w:r>
        <w:rPr>
          <w:spacing w:val="-11"/>
        </w:rPr>
        <w:t xml:space="preserve"> </w:t>
      </w:r>
      <w:r>
        <w:t>химических</w:t>
      </w:r>
      <w:r>
        <w:rPr>
          <w:spacing w:val="-12"/>
        </w:rPr>
        <w:t xml:space="preserve"> </w:t>
      </w:r>
      <w:r>
        <w:t>элементов.</w:t>
      </w:r>
      <w:r>
        <w:rPr>
          <w:spacing w:val="-12"/>
        </w:rPr>
        <w:t xml:space="preserve"> </w:t>
      </w:r>
      <w:r>
        <w:t>Ионная</w:t>
      </w:r>
      <w:r>
        <w:rPr>
          <w:spacing w:val="-13"/>
        </w:rPr>
        <w:t xml:space="preserve"> </w:t>
      </w:r>
      <w:r>
        <w:rPr>
          <w:spacing w:val="-2"/>
        </w:rPr>
        <w:t>связь.</w:t>
      </w:r>
    </w:p>
    <w:p w:rsidR="00852BCB" w:rsidRDefault="00595F6D">
      <w:pPr>
        <w:pStyle w:val="a3"/>
        <w:spacing w:before="10" w:line="249" w:lineRule="auto"/>
        <w:ind w:right="367"/>
      </w:pPr>
      <w:r>
        <w:t>Степень окисления. Окислительно-восстановительные реакции. Процессы окисления и восстановления. Окислители и восстановители.</w:t>
      </w:r>
    </w:p>
    <w:p w:rsidR="00852BCB" w:rsidRDefault="00595F6D">
      <w:pPr>
        <w:pStyle w:val="a3"/>
        <w:spacing w:line="249" w:lineRule="auto"/>
        <w:ind w:right="360"/>
      </w:pPr>
      <w:r>
        <w:t xml:space="preserve">Химический эксперимент: изучение образцов веществ металлов и неметаллов; взаимодействие гидроксида цинка с растворами кислот и щелочей; проведение опытов, иллюстрирующих примеры окислитель- но-восстановительных реакций (горение, реакции разложения, соеди- </w:t>
      </w:r>
      <w:r>
        <w:rPr>
          <w:spacing w:val="-2"/>
        </w:rPr>
        <w:t>нения).</w:t>
      </w:r>
    </w:p>
    <w:p w:rsidR="00852BCB" w:rsidRDefault="00852BCB">
      <w:pPr>
        <w:pStyle w:val="a3"/>
        <w:spacing w:before="51"/>
        <w:ind w:left="0" w:firstLine="0"/>
        <w:jc w:val="left"/>
      </w:pPr>
    </w:p>
    <w:p w:rsidR="00852BCB" w:rsidRDefault="00595F6D">
      <w:pPr>
        <w:pStyle w:val="3"/>
      </w:pPr>
      <w:r>
        <w:t>Межпредметные</w:t>
      </w:r>
      <w:r>
        <w:rPr>
          <w:spacing w:val="-11"/>
        </w:rPr>
        <w:t xml:space="preserve"> </w:t>
      </w:r>
      <w:r>
        <w:rPr>
          <w:spacing w:val="-2"/>
        </w:rPr>
        <w:t>связи</w:t>
      </w:r>
    </w:p>
    <w:p w:rsidR="00852BCB" w:rsidRDefault="00595F6D">
      <w:pPr>
        <w:pStyle w:val="a3"/>
        <w:spacing w:before="6" w:line="249" w:lineRule="auto"/>
        <w:ind w:right="364"/>
      </w:pPr>
      <w:r>
        <w:t>Реализация межпредметных связей при изучении химии в 8</w:t>
      </w:r>
      <w:r>
        <w:rPr>
          <w:spacing w:val="-2"/>
        </w:rPr>
        <w:t xml:space="preserve"> </w:t>
      </w:r>
      <w:r>
        <w:t>классе осуществляется через использование как общих естественно-научных понятий, так и понятий, являющихся системными для отдельных пред- метов естественно-научного цикла.</w:t>
      </w:r>
    </w:p>
    <w:p w:rsidR="00852BCB" w:rsidRDefault="00595F6D">
      <w:pPr>
        <w:pStyle w:val="a3"/>
        <w:spacing w:before="3" w:line="249" w:lineRule="auto"/>
        <w:ind w:right="362"/>
      </w:pPr>
      <w:r>
        <w:t>Общие естественно-научные понятия: научный факт, гипотеза, тео- рия, закон, анализ, синтез, классификация, периодичность, наблюдение, эксперимент, моделирование, измерение, модель, явление.</w:t>
      </w:r>
    </w:p>
    <w:p w:rsidR="00852BCB" w:rsidRDefault="00595F6D">
      <w:pPr>
        <w:pStyle w:val="a3"/>
        <w:spacing w:before="3" w:line="249" w:lineRule="auto"/>
        <w:ind w:right="364"/>
      </w:pPr>
      <w:r>
        <w:t>Физика: материя, атом, электрон, протон, нейтрон, ион, нуклид, изо- топы, радиоактивность, молекула, электрический заряд, вещество, тело, объём, агрегатное состояние вещества, газ, физические величины, еди- ницы измерения, космос, планеты, звёзды, Солнце.</w:t>
      </w:r>
    </w:p>
    <w:p w:rsidR="00852BCB" w:rsidRDefault="00595F6D">
      <w:pPr>
        <w:pStyle w:val="a3"/>
        <w:spacing w:before="3"/>
        <w:ind w:left="314" w:firstLine="0"/>
      </w:pPr>
      <w:r>
        <w:t>Биология:</w:t>
      </w:r>
      <w:r>
        <w:rPr>
          <w:spacing w:val="-13"/>
        </w:rPr>
        <w:t xml:space="preserve"> </w:t>
      </w:r>
      <w:r>
        <w:t>фотосинтез,</w:t>
      </w:r>
      <w:r>
        <w:rPr>
          <w:spacing w:val="-11"/>
        </w:rPr>
        <w:t xml:space="preserve"> </w:t>
      </w:r>
      <w:r>
        <w:t>дыхание,</w:t>
      </w:r>
      <w:r>
        <w:rPr>
          <w:spacing w:val="-11"/>
        </w:rPr>
        <w:t xml:space="preserve"> </w:t>
      </w:r>
      <w:r>
        <w:rPr>
          <w:spacing w:val="-2"/>
        </w:rPr>
        <w:t>биосфера.</w:t>
      </w:r>
    </w:p>
    <w:p w:rsidR="00852BCB" w:rsidRDefault="00595F6D">
      <w:pPr>
        <w:pStyle w:val="a3"/>
        <w:spacing w:before="11" w:line="249" w:lineRule="auto"/>
        <w:ind w:right="359"/>
      </w:pPr>
      <w:r>
        <w:t>География: атмосфера, гидросфера, минералы, горные породы, по- лезные ископаемые, топливо, водные ресурсы.</w:t>
      </w:r>
    </w:p>
    <w:p w:rsidR="00852BCB" w:rsidRDefault="00852BCB">
      <w:pPr>
        <w:pStyle w:val="a3"/>
        <w:spacing w:before="172"/>
        <w:ind w:left="0" w:firstLine="0"/>
        <w:jc w:val="left"/>
      </w:pPr>
    </w:p>
    <w:p w:rsidR="00852BCB" w:rsidRDefault="00595F6D">
      <w:pPr>
        <w:pStyle w:val="4"/>
        <w:numPr>
          <w:ilvl w:val="0"/>
          <w:numId w:val="60"/>
        </w:numPr>
        <w:tabs>
          <w:tab w:val="left" w:pos="236"/>
        </w:tabs>
        <w:ind w:left="236" w:hanging="150"/>
      </w:pPr>
      <w:r>
        <w:rPr>
          <w:spacing w:val="-2"/>
        </w:rPr>
        <w:t>КЛАСС</w:t>
      </w:r>
    </w:p>
    <w:p w:rsidR="00852BCB" w:rsidRDefault="00595F6D">
      <w:pPr>
        <w:spacing w:before="132"/>
        <w:ind w:left="86"/>
        <w:jc w:val="both"/>
        <w:rPr>
          <w:b/>
          <w:sz w:val="20"/>
        </w:rPr>
      </w:pPr>
      <w:r>
        <w:rPr>
          <w:b/>
          <w:sz w:val="20"/>
        </w:rPr>
        <w:t>Вещество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химическая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реакция</w:t>
      </w:r>
    </w:p>
    <w:p w:rsidR="00852BCB" w:rsidRDefault="00595F6D">
      <w:pPr>
        <w:pStyle w:val="a3"/>
        <w:spacing w:before="6" w:line="249" w:lineRule="auto"/>
        <w:ind w:right="362"/>
      </w:pPr>
      <w:r>
        <w:t>Периодический</w:t>
      </w:r>
      <w:r>
        <w:rPr>
          <w:spacing w:val="-3"/>
        </w:rPr>
        <w:t xml:space="preserve"> </w:t>
      </w:r>
      <w:r>
        <w:t>закон.</w:t>
      </w:r>
      <w:r>
        <w:rPr>
          <w:spacing w:val="-3"/>
        </w:rPr>
        <w:t xml:space="preserve"> </w:t>
      </w:r>
      <w:r>
        <w:t>Периодическая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 xml:space="preserve">элементов </w:t>
      </w:r>
      <w:r>
        <w:rPr>
          <w:spacing w:val="-2"/>
        </w:rPr>
        <w:t>Д.</w:t>
      </w:r>
      <w:r>
        <w:rPr>
          <w:spacing w:val="-7"/>
        </w:rPr>
        <w:t xml:space="preserve"> </w:t>
      </w:r>
      <w:r>
        <w:rPr>
          <w:spacing w:val="-2"/>
        </w:rPr>
        <w:t>И.</w:t>
      </w:r>
      <w:r>
        <w:rPr>
          <w:spacing w:val="-7"/>
        </w:rPr>
        <w:t xml:space="preserve"> </w:t>
      </w:r>
      <w:r>
        <w:rPr>
          <w:spacing w:val="-2"/>
        </w:rPr>
        <w:t>Менделеева.</w:t>
      </w:r>
      <w:r>
        <w:rPr>
          <w:spacing w:val="-7"/>
        </w:rPr>
        <w:t xml:space="preserve"> </w:t>
      </w:r>
      <w:r>
        <w:rPr>
          <w:spacing w:val="-2"/>
        </w:rPr>
        <w:t>Строение</w:t>
      </w:r>
      <w:r>
        <w:rPr>
          <w:spacing w:val="-7"/>
        </w:rPr>
        <w:t xml:space="preserve"> </w:t>
      </w:r>
      <w:r>
        <w:rPr>
          <w:spacing w:val="-2"/>
        </w:rPr>
        <w:t>атомов.</w:t>
      </w:r>
      <w:r>
        <w:rPr>
          <w:spacing w:val="-9"/>
        </w:rPr>
        <w:t xml:space="preserve"> </w:t>
      </w:r>
      <w:r>
        <w:rPr>
          <w:spacing w:val="-2"/>
        </w:rPr>
        <w:t>Закономерности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изменении</w:t>
      </w:r>
      <w:r>
        <w:rPr>
          <w:spacing w:val="-9"/>
        </w:rPr>
        <w:t xml:space="preserve"> </w:t>
      </w:r>
      <w:r>
        <w:rPr>
          <w:spacing w:val="-2"/>
        </w:rPr>
        <w:t xml:space="preserve">свойств </w:t>
      </w:r>
      <w:r>
        <w:t>химических</w:t>
      </w:r>
      <w:r>
        <w:rPr>
          <w:spacing w:val="-11"/>
        </w:rPr>
        <w:t xml:space="preserve"> </w:t>
      </w:r>
      <w:r>
        <w:t>элементов</w:t>
      </w:r>
      <w:r>
        <w:rPr>
          <w:spacing w:val="-10"/>
        </w:rPr>
        <w:t xml:space="preserve"> </w:t>
      </w:r>
      <w:r>
        <w:t>первых</w:t>
      </w:r>
      <w:r>
        <w:rPr>
          <w:spacing w:val="-9"/>
        </w:rPr>
        <w:t xml:space="preserve"> </w:t>
      </w:r>
      <w:r>
        <w:t>трёх</w:t>
      </w:r>
      <w:r>
        <w:rPr>
          <w:spacing w:val="-9"/>
        </w:rPr>
        <w:t xml:space="preserve"> </w:t>
      </w:r>
      <w:r>
        <w:t>периодов,</w:t>
      </w:r>
      <w:r>
        <w:rPr>
          <w:spacing w:val="-8"/>
        </w:rPr>
        <w:t xml:space="preserve"> </w:t>
      </w:r>
      <w:r>
        <w:t>калия,</w:t>
      </w:r>
      <w:r>
        <w:rPr>
          <w:spacing w:val="-9"/>
        </w:rPr>
        <w:t xml:space="preserve"> </w:t>
      </w:r>
      <w:r>
        <w:t>кальция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 xml:space="preserve">соеди- </w:t>
      </w:r>
      <w:r>
        <w:rPr>
          <w:spacing w:val="-2"/>
        </w:rPr>
        <w:t>нений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соответствии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положением</w:t>
      </w:r>
      <w:r>
        <w:rPr>
          <w:spacing w:val="-11"/>
        </w:rPr>
        <w:t xml:space="preserve"> </w:t>
      </w:r>
      <w:r>
        <w:rPr>
          <w:spacing w:val="-2"/>
        </w:rPr>
        <w:t>элементов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Периодической</w:t>
      </w:r>
      <w:r>
        <w:rPr>
          <w:spacing w:val="-10"/>
        </w:rPr>
        <w:t xml:space="preserve"> </w:t>
      </w:r>
      <w:r>
        <w:rPr>
          <w:spacing w:val="-2"/>
        </w:rPr>
        <w:t>системе</w:t>
      </w:r>
      <w:r>
        <w:rPr>
          <w:spacing w:val="-11"/>
        </w:rPr>
        <w:t xml:space="preserve"> </w:t>
      </w:r>
      <w:r>
        <w:rPr>
          <w:spacing w:val="-2"/>
        </w:rPr>
        <w:t xml:space="preserve">и </w:t>
      </w:r>
      <w:r>
        <w:t>строением их атомов.</w:t>
      </w:r>
    </w:p>
    <w:p w:rsidR="00852BCB" w:rsidRDefault="00595F6D">
      <w:pPr>
        <w:pStyle w:val="a3"/>
        <w:spacing w:before="4" w:line="249" w:lineRule="auto"/>
        <w:ind w:right="365"/>
      </w:pPr>
      <w:r>
        <w:t>Строение вещества: виды химической связи. Типы кристаллических решёток, зависимость свойств вещества от типа кристаллической ре- шётки и вида химической связи.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>Классификация и номенклатура неорганических веществ (междуна- родная и тривиальная). Химические свойства веществ, относящихся к различным классам неорганических соединений, генетическая связь неорганических веществ.</w:t>
      </w:r>
    </w:p>
    <w:p w:rsidR="00852BCB" w:rsidRDefault="00595F6D">
      <w:pPr>
        <w:pStyle w:val="a3"/>
        <w:spacing w:before="3" w:line="249" w:lineRule="auto"/>
        <w:ind w:right="364"/>
      </w:pPr>
      <w:r>
        <w:t>Классификация химических реакций по различным признакам (по числу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составу</w:t>
      </w:r>
      <w:r>
        <w:rPr>
          <w:spacing w:val="-10"/>
        </w:rPr>
        <w:t xml:space="preserve"> </w:t>
      </w:r>
      <w:r>
        <w:t>участвующих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реакции</w:t>
      </w:r>
      <w:r>
        <w:rPr>
          <w:spacing w:val="-10"/>
        </w:rPr>
        <w:t xml:space="preserve"> </w:t>
      </w:r>
      <w:r>
        <w:t>веществ,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тепловому</w:t>
      </w:r>
      <w:r>
        <w:rPr>
          <w:spacing w:val="-12"/>
        </w:rPr>
        <w:t xml:space="preserve"> </w:t>
      </w:r>
      <w:r>
        <w:t>эффекту, по изменению степеней окисления химических элементов, по обрати- мости, по участию катализатора). Экзо- и эндотермические реакции, термохимические уравнения.</w:t>
      </w:r>
    </w:p>
    <w:p w:rsidR="00852BCB" w:rsidRDefault="00595F6D">
      <w:pPr>
        <w:spacing w:before="4" w:line="249" w:lineRule="auto"/>
        <w:ind w:left="86" w:right="360" w:firstLine="228"/>
        <w:jc w:val="both"/>
        <w:rPr>
          <w:i/>
          <w:sz w:val="20"/>
        </w:rPr>
      </w:pPr>
      <w:r>
        <w:rPr>
          <w:sz w:val="20"/>
        </w:rPr>
        <w:t>Понятие о скорости химической реакции</w:t>
      </w:r>
      <w:r>
        <w:rPr>
          <w:i/>
          <w:sz w:val="20"/>
        </w:rPr>
        <w:t xml:space="preserve">. </w:t>
      </w:r>
      <w:r>
        <w:rPr>
          <w:sz w:val="20"/>
        </w:rPr>
        <w:t xml:space="preserve">Понятие об обратимых и необратимых химических реакциях. Понятие о гомогенных и гетеро- генных реакциях. </w:t>
      </w:r>
      <w:r>
        <w:rPr>
          <w:i/>
          <w:sz w:val="20"/>
        </w:rPr>
        <w:t xml:space="preserve">Понятие о химическом равновесии. Факторы, влия- ющие на скорость химической реакции и положение химического рав- </w:t>
      </w:r>
      <w:r>
        <w:rPr>
          <w:i/>
          <w:spacing w:val="-2"/>
          <w:sz w:val="20"/>
        </w:rPr>
        <w:t>новесия.</w:t>
      </w:r>
    </w:p>
    <w:p w:rsidR="00852BCB" w:rsidRDefault="00595F6D">
      <w:pPr>
        <w:pStyle w:val="a3"/>
        <w:spacing w:before="5" w:line="249" w:lineRule="auto"/>
        <w:ind w:right="370"/>
      </w:pPr>
      <w:r>
        <w:t>Окислительно-восстановительные реакции, электронный баланс окислительно-восстановительной реакции. Составление уравнений окислительно-восстановительных реакций с использованием метода электронного баланса.</w:t>
      </w:r>
    </w:p>
    <w:p w:rsidR="00852BCB" w:rsidRDefault="00595F6D">
      <w:pPr>
        <w:pStyle w:val="a3"/>
        <w:spacing w:before="3" w:line="249" w:lineRule="auto"/>
        <w:ind w:right="362"/>
      </w:pPr>
      <w:r>
        <w:t xml:space="preserve">Теория электролитической диссоциации. Электролиты и неэлектро- литы. Катионы, анионы. Механизм диссоциации веществ с различными видами химической связи. Степень диссоциации. Сильные и слабые </w:t>
      </w:r>
      <w:r>
        <w:rPr>
          <w:spacing w:val="-2"/>
        </w:rPr>
        <w:t>электролиты.</w:t>
      </w:r>
    </w:p>
    <w:p w:rsidR="00852BCB" w:rsidRDefault="00595F6D">
      <w:pPr>
        <w:pStyle w:val="a3"/>
        <w:spacing w:before="4" w:line="249" w:lineRule="auto"/>
        <w:ind w:right="362"/>
      </w:pPr>
      <w:r>
        <w:t xml:space="preserve">Реакции ионного обмена. Условия протекания реакций ионного об- мена, полные и сокращённые ионные уравнения реакций. Свойства кислот, оснований и солей в свете представлений об электролитической диссоциации. Качественные реакции на ионы. </w:t>
      </w:r>
      <w:r>
        <w:rPr>
          <w:i/>
        </w:rPr>
        <w:t xml:space="preserve">Понятие о гидролизе со- </w:t>
      </w:r>
      <w:r>
        <w:rPr>
          <w:i/>
          <w:spacing w:val="-4"/>
        </w:rPr>
        <w:t>лей</w:t>
      </w:r>
      <w:r>
        <w:rPr>
          <w:spacing w:val="-4"/>
        </w:rPr>
        <w:t>.</w:t>
      </w:r>
    </w:p>
    <w:p w:rsidR="00852BCB" w:rsidRDefault="00595F6D">
      <w:pPr>
        <w:pStyle w:val="a3"/>
        <w:spacing w:before="4" w:line="249" w:lineRule="auto"/>
        <w:ind w:right="358"/>
      </w:pPr>
      <w:r>
        <w:t>Химический</w:t>
      </w:r>
      <w:r>
        <w:rPr>
          <w:spacing w:val="-12"/>
        </w:rPr>
        <w:t xml:space="preserve"> </w:t>
      </w:r>
      <w:r>
        <w:t>эксперимент:</w:t>
      </w:r>
      <w:r>
        <w:rPr>
          <w:spacing w:val="-13"/>
        </w:rPr>
        <w:t xml:space="preserve"> </w:t>
      </w:r>
      <w:r>
        <w:t>ознакомление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моделями</w:t>
      </w:r>
      <w:r>
        <w:rPr>
          <w:spacing w:val="-12"/>
        </w:rPr>
        <w:t xml:space="preserve"> </w:t>
      </w:r>
      <w:r>
        <w:t>кристаллических решёток неорганических веществ — металлов и неметаллов (графита и алмаза), сложных веществ (хлорида натрия); исследование зависимости скорости химической реакции от воздействия различных факторов; ис- следование электропроводности растворов веществ, процесса диссоциа- ции кислот, щелочей и солей (возможно использование видеоматериа- лов); проведение опытов, иллюстрирующих признаки протекания реак- ций ионного обмена (образование осадка, выделение газа, образование воды);</w:t>
      </w:r>
      <w:r>
        <w:rPr>
          <w:spacing w:val="80"/>
        </w:rPr>
        <w:t xml:space="preserve">   </w:t>
      </w:r>
      <w:r>
        <w:t>опытов,</w:t>
      </w:r>
      <w:r>
        <w:rPr>
          <w:spacing w:val="80"/>
        </w:rPr>
        <w:t xml:space="preserve">   </w:t>
      </w:r>
      <w:r>
        <w:t>иллюстрирующих</w:t>
      </w:r>
      <w:r>
        <w:rPr>
          <w:spacing w:val="80"/>
        </w:rPr>
        <w:t xml:space="preserve">   </w:t>
      </w:r>
      <w:r>
        <w:t>примеры</w:t>
      </w:r>
      <w:r>
        <w:rPr>
          <w:spacing w:val="80"/>
        </w:rPr>
        <w:t xml:space="preserve">   </w:t>
      </w:r>
      <w:r>
        <w:t>окислитель- но-восстановительных реакций (горение, реакции разложения, соедине- ния); распознавание неорганических веществ с помощью качественных реакций на ионы; решение экспериментальных задач.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spacing w:before="67"/>
        <w:ind w:left="86"/>
      </w:pPr>
      <w:r>
        <w:t>Неметаллы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rPr>
          <w:spacing w:val="-2"/>
        </w:rPr>
        <w:t>соединения</w:t>
      </w:r>
    </w:p>
    <w:p w:rsidR="00852BCB" w:rsidRDefault="00595F6D">
      <w:pPr>
        <w:pStyle w:val="a3"/>
        <w:spacing w:before="6" w:line="249" w:lineRule="auto"/>
        <w:ind w:right="361"/>
      </w:pPr>
      <w:r>
        <w:t>Общая характеристика галогенов. Особенности строения атомов, ха- рактерные</w:t>
      </w:r>
      <w:r>
        <w:rPr>
          <w:spacing w:val="-5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окисления.</w:t>
      </w:r>
      <w:r>
        <w:rPr>
          <w:spacing w:val="-5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простых веществ — галогенов. Химические свойства на примере хлора (взаимо- действие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металлами,</w:t>
      </w:r>
      <w:r>
        <w:rPr>
          <w:spacing w:val="-8"/>
        </w:rPr>
        <w:t xml:space="preserve"> </w:t>
      </w:r>
      <w:r>
        <w:t>неметаллами,</w:t>
      </w:r>
      <w:r>
        <w:rPr>
          <w:spacing w:val="-9"/>
        </w:rPr>
        <w:t xml:space="preserve"> </w:t>
      </w:r>
      <w:r>
        <w:t>щелочами).</w:t>
      </w:r>
      <w:r>
        <w:rPr>
          <w:spacing w:val="-9"/>
        </w:rPr>
        <w:t xml:space="preserve"> </w:t>
      </w:r>
      <w:r>
        <w:t>Хлороводород.</w:t>
      </w:r>
      <w:r>
        <w:rPr>
          <w:spacing w:val="-10"/>
        </w:rPr>
        <w:t xml:space="preserve"> </w:t>
      </w:r>
      <w:r>
        <w:t>Соляная кислота,</w:t>
      </w:r>
      <w:r>
        <w:rPr>
          <w:spacing w:val="-13"/>
        </w:rPr>
        <w:t xml:space="preserve"> </w:t>
      </w:r>
      <w:r>
        <w:t>химические</w:t>
      </w:r>
      <w:r>
        <w:rPr>
          <w:spacing w:val="-12"/>
        </w:rPr>
        <w:t xml:space="preserve"> </w:t>
      </w:r>
      <w:r>
        <w:t>свойства,</w:t>
      </w:r>
      <w:r>
        <w:rPr>
          <w:spacing w:val="-13"/>
        </w:rPr>
        <w:t xml:space="preserve"> </w:t>
      </w:r>
      <w:r>
        <w:t>получение,</w:t>
      </w:r>
      <w:r>
        <w:rPr>
          <w:spacing w:val="-12"/>
        </w:rPr>
        <w:t xml:space="preserve"> </w:t>
      </w:r>
      <w:r>
        <w:t>применение.</w:t>
      </w:r>
      <w:r>
        <w:rPr>
          <w:spacing w:val="-13"/>
        </w:rPr>
        <w:t xml:space="preserve"> </w:t>
      </w:r>
      <w:r>
        <w:t>Действие</w:t>
      </w:r>
      <w:r>
        <w:rPr>
          <w:spacing w:val="-12"/>
        </w:rPr>
        <w:t xml:space="preserve"> </w:t>
      </w:r>
      <w:r>
        <w:t>хлора</w:t>
      </w:r>
      <w:r>
        <w:rPr>
          <w:spacing w:val="-13"/>
        </w:rPr>
        <w:t xml:space="preserve"> </w:t>
      </w:r>
      <w:r>
        <w:t>и хлороводорода на организм человека. Важнейшие хлориды и их нахож- дение в природе.</w:t>
      </w:r>
    </w:p>
    <w:p w:rsidR="00852BCB" w:rsidRDefault="00595F6D">
      <w:pPr>
        <w:pStyle w:val="a3"/>
        <w:spacing w:before="6" w:line="249" w:lineRule="auto"/>
        <w:ind w:right="365"/>
      </w:pPr>
      <w:r>
        <w:t>Общая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11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VIА-группы.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строения атомов, характерные степени окисления.</w:t>
      </w:r>
    </w:p>
    <w:p w:rsidR="00852BCB" w:rsidRDefault="00595F6D">
      <w:pPr>
        <w:pStyle w:val="a3"/>
        <w:spacing w:before="1" w:line="249" w:lineRule="auto"/>
        <w:ind w:right="364"/>
      </w:pPr>
      <w:r>
        <w:t>Строение и физические свойства простых веществ — кислорода и серы. Аллотропные модификации кислорода и серы. Химические свой- ства серы. Сероводород, строение, физические и химические свойства. Оксиды серы как представители кислотных оксидов. Серная кислота, физические и химические свойства (общие как представителя класса кислот и специфические). Химические реакции, лежащие в основе промышленного способа получения серной кислоты. Применение. Соли серной</w:t>
      </w:r>
      <w:r>
        <w:rPr>
          <w:spacing w:val="-13"/>
        </w:rPr>
        <w:t xml:space="preserve"> </w:t>
      </w:r>
      <w:r>
        <w:t>кислоты,</w:t>
      </w:r>
      <w:r>
        <w:rPr>
          <w:spacing w:val="-12"/>
        </w:rPr>
        <w:t xml:space="preserve"> </w:t>
      </w:r>
      <w:r>
        <w:t>качественная</w:t>
      </w:r>
      <w:r>
        <w:rPr>
          <w:spacing w:val="-13"/>
        </w:rPr>
        <w:t xml:space="preserve"> </w:t>
      </w:r>
      <w:r>
        <w:t>реакция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сульфат-ион.</w:t>
      </w:r>
      <w:r>
        <w:rPr>
          <w:spacing w:val="-12"/>
        </w:rPr>
        <w:t xml:space="preserve"> </w:t>
      </w:r>
      <w:r>
        <w:t>Нахождение</w:t>
      </w:r>
      <w:r>
        <w:rPr>
          <w:spacing w:val="-13"/>
        </w:rPr>
        <w:t xml:space="preserve"> </w:t>
      </w:r>
      <w:r>
        <w:t>серы и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соединений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  <w:r>
        <w:rPr>
          <w:spacing w:val="-4"/>
        </w:rPr>
        <w:t xml:space="preserve"> </w:t>
      </w:r>
      <w:r>
        <w:t>Химическое</w:t>
      </w:r>
      <w:r>
        <w:rPr>
          <w:spacing w:val="-4"/>
        </w:rPr>
        <w:t xml:space="preserve"> </w:t>
      </w:r>
      <w:r>
        <w:t>загрязнение</w:t>
      </w:r>
      <w:r>
        <w:rPr>
          <w:spacing w:val="-4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 соединениями</w:t>
      </w:r>
      <w:r>
        <w:rPr>
          <w:spacing w:val="-11"/>
        </w:rPr>
        <w:t xml:space="preserve"> </w:t>
      </w:r>
      <w:r>
        <w:t>серы</w:t>
      </w:r>
      <w:r>
        <w:rPr>
          <w:spacing w:val="-9"/>
        </w:rPr>
        <w:t xml:space="preserve"> </w:t>
      </w:r>
      <w:r>
        <w:t>(кислотные</w:t>
      </w:r>
      <w:r>
        <w:rPr>
          <w:spacing w:val="-9"/>
        </w:rPr>
        <w:t xml:space="preserve"> </w:t>
      </w:r>
      <w:r>
        <w:t>дожди,</w:t>
      </w:r>
      <w:r>
        <w:rPr>
          <w:spacing w:val="-9"/>
        </w:rPr>
        <w:t xml:space="preserve"> </w:t>
      </w:r>
      <w:r>
        <w:t>загрязнение</w:t>
      </w:r>
      <w:r>
        <w:rPr>
          <w:spacing w:val="-9"/>
        </w:rPr>
        <w:t xml:space="preserve"> </w:t>
      </w:r>
      <w:r>
        <w:t>воздуха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водоёмов), способы его предотвращения.</w:t>
      </w:r>
    </w:p>
    <w:p w:rsidR="00852BCB" w:rsidRDefault="00595F6D">
      <w:pPr>
        <w:pStyle w:val="a3"/>
        <w:spacing w:before="10" w:line="249" w:lineRule="auto"/>
        <w:ind w:right="369"/>
      </w:pPr>
      <w:r>
        <w:t>Общая характеристика элементов VА-группы. Особенности строения атомов, характерные степени окисления.</w:t>
      </w:r>
    </w:p>
    <w:p w:rsidR="00852BCB" w:rsidRDefault="00595F6D">
      <w:pPr>
        <w:pStyle w:val="a3"/>
        <w:spacing w:line="249" w:lineRule="auto"/>
        <w:ind w:right="361"/>
      </w:pPr>
      <w:r>
        <w:t>Азот,</w:t>
      </w:r>
      <w:r>
        <w:rPr>
          <w:spacing w:val="-7"/>
        </w:rPr>
        <w:t xml:space="preserve"> </w:t>
      </w:r>
      <w:r>
        <w:t>распространение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физические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химические</w:t>
      </w:r>
      <w:r>
        <w:rPr>
          <w:spacing w:val="-7"/>
        </w:rPr>
        <w:t xml:space="preserve"> </w:t>
      </w:r>
      <w:r>
        <w:t>свойства. Круговорот азота в природе. Аммиак, его физические и химические свойства, получение и применение. Соли аммония, их физические и хи- мические</w:t>
      </w:r>
      <w:r>
        <w:rPr>
          <w:spacing w:val="-13"/>
        </w:rPr>
        <w:t xml:space="preserve"> </w:t>
      </w:r>
      <w:r>
        <w:t>свойства,</w:t>
      </w:r>
      <w:r>
        <w:rPr>
          <w:spacing w:val="-12"/>
        </w:rPr>
        <w:t xml:space="preserve"> </w:t>
      </w:r>
      <w:r>
        <w:t>применение.</w:t>
      </w:r>
      <w:r>
        <w:rPr>
          <w:spacing w:val="-13"/>
        </w:rPr>
        <w:t xml:space="preserve"> </w:t>
      </w:r>
      <w:r>
        <w:t>Качественная</w:t>
      </w:r>
      <w:r>
        <w:rPr>
          <w:spacing w:val="-12"/>
        </w:rPr>
        <w:t xml:space="preserve"> </w:t>
      </w:r>
      <w:r>
        <w:t>реакция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ионы</w:t>
      </w:r>
      <w:r>
        <w:rPr>
          <w:spacing w:val="-13"/>
        </w:rPr>
        <w:t xml:space="preserve"> </w:t>
      </w:r>
      <w:r>
        <w:t xml:space="preserve">аммония. </w:t>
      </w:r>
      <w:r>
        <w:rPr>
          <w:spacing w:val="-2"/>
        </w:rPr>
        <w:t>Азотная</w:t>
      </w:r>
      <w:r>
        <w:rPr>
          <w:spacing w:val="-11"/>
        </w:rPr>
        <w:t xml:space="preserve"> </w:t>
      </w:r>
      <w:r>
        <w:rPr>
          <w:spacing w:val="-2"/>
        </w:rPr>
        <w:t>кислота,</w:t>
      </w:r>
      <w:r>
        <w:rPr>
          <w:spacing w:val="-10"/>
        </w:rPr>
        <w:t xml:space="preserve"> </w:t>
      </w:r>
      <w:r>
        <w:rPr>
          <w:spacing w:val="-2"/>
        </w:rPr>
        <w:t>её</w:t>
      </w:r>
      <w:r>
        <w:rPr>
          <w:spacing w:val="-11"/>
        </w:rPr>
        <w:t xml:space="preserve"> </w:t>
      </w:r>
      <w:r>
        <w:rPr>
          <w:spacing w:val="-2"/>
        </w:rPr>
        <w:t>получение,</w:t>
      </w:r>
      <w:r>
        <w:rPr>
          <w:spacing w:val="-10"/>
        </w:rPr>
        <w:t xml:space="preserve"> </w:t>
      </w:r>
      <w:r>
        <w:rPr>
          <w:spacing w:val="-2"/>
        </w:rPr>
        <w:t>физические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химические</w:t>
      </w:r>
      <w:r>
        <w:rPr>
          <w:spacing w:val="-11"/>
        </w:rPr>
        <w:t xml:space="preserve"> </w:t>
      </w:r>
      <w:r>
        <w:rPr>
          <w:spacing w:val="-2"/>
        </w:rPr>
        <w:t>свойства</w:t>
      </w:r>
      <w:r>
        <w:rPr>
          <w:spacing w:val="-10"/>
        </w:rPr>
        <w:t xml:space="preserve"> </w:t>
      </w:r>
      <w:r>
        <w:rPr>
          <w:spacing w:val="-2"/>
        </w:rPr>
        <w:t xml:space="preserve">(общие </w:t>
      </w:r>
      <w:r>
        <w:t>как представителя класса кислот и специфические). Использование нит- ратов и</w:t>
      </w:r>
      <w:r>
        <w:rPr>
          <w:spacing w:val="-1"/>
        </w:rPr>
        <w:t xml:space="preserve"> </w:t>
      </w:r>
      <w:r>
        <w:t>солей аммония в качестве минеральных удобрений. Химическое загрязнение окружающей среды соединениями азота (кислотные дожди, загрязнение воздуха, почвы и водоёмов).</w:t>
      </w:r>
    </w:p>
    <w:p w:rsidR="00852BCB" w:rsidRDefault="00595F6D">
      <w:pPr>
        <w:pStyle w:val="a3"/>
        <w:spacing w:before="7" w:line="249" w:lineRule="auto"/>
        <w:ind w:right="365"/>
      </w:pPr>
      <w:r>
        <w:t>Фосфор, аллотропные модификации фосфора, физические и химиче- ские свойства. Оксид фосфора(V) и фосфорная кислота, физические и химические свойства, получение. Использование фосфатов в качестве минеральных удобрений.</w:t>
      </w:r>
    </w:p>
    <w:p w:rsidR="00852BCB" w:rsidRDefault="00595F6D">
      <w:pPr>
        <w:pStyle w:val="a3"/>
        <w:spacing w:before="4" w:line="249" w:lineRule="auto"/>
        <w:ind w:right="367"/>
      </w:pPr>
      <w:r>
        <w:t>Общая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11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IVА-группы.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строения атомов, характерные степени окисления.</w:t>
      </w:r>
    </w:p>
    <w:p w:rsidR="00852BCB" w:rsidRDefault="00595F6D">
      <w:pPr>
        <w:pStyle w:val="a3"/>
        <w:spacing w:line="249" w:lineRule="auto"/>
        <w:ind w:right="366"/>
      </w:pPr>
      <w:r>
        <w:t>Углерод, аллотропные модификации, распространение в природе, физические и химические свойства. Адсорбция. Круговорот углерода в природе. Оксиды углерода, их физические и химические свойства, дей- ствие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живые</w:t>
      </w:r>
      <w:r>
        <w:rPr>
          <w:spacing w:val="44"/>
        </w:rPr>
        <w:t xml:space="preserve"> </w:t>
      </w:r>
      <w:r>
        <w:t>организмы,</w:t>
      </w:r>
      <w:r>
        <w:rPr>
          <w:spacing w:val="44"/>
        </w:rPr>
        <w:t xml:space="preserve"> </w:t>
      </w:r>
      <w:r>
        <w:t>получение</w:t>
      </w:r>
      <w:r>
        <w:rPr>
          <w:spacing w:val="4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44"/>
        </w:rPr>
        <w:t xml:space="preserve"> </w:t>
      </w:r>
      <w:r>
        <w:rPr>
          <w:spacing w:val="-2"/>
        </w:rPr>
        <w:t>Экологические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5" w:firstLine="0"/>
      </w:pPr>
      <w:r>
        <w:t>проблемы, связанные с оксидом углерода (IV); гипотеза глобального потепления</w:t>
      </w:r>
      <w:r>
        <w:rPr>
          <w:spacing w:val="-12"/>
        </w:rPr>
        <w:t xml:space="preserve"> </w:t>
      </w:r>
      <w:r>
        <w:t>климата;</w:t>
      </w:r>
      <w:r>
        <w:rPr>
          <w:spacing w:val="-11"/>
        </w:rPr>
        <w:t xml:space="preserve"> </w:t>
      </w:r>
      <w:r>
        <w:t>парниковый</w:t>
      </w:r>
      <w:r>
        <w:rPr>
          <w:spacing w:val="-12"/>
        </w:rPr>
        <w:t xml:space="preserve"> </w:t>
      </w:r>
      <w:r>
        <w:t>эффект.</w:t>
      </w:r>
      <w:r>
        <w:rPr>
          <w:spacing w:val="-11"/>
        </w:rPr>
        <w:t xml:space="preserve"> </w:t>
      </w:r>
      <w:r>
        <w:t>Угольная</w:t>
      </w:r>
      <w:r>
        <w:rPr>
          <w:spacing w:val="-12"/>
        </w:rPr>
        <w:t xml:space="preserve"> </w:t>
      </w:r>
      <w:r>
        <w:t>кислота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соли,</w:t>
      </w:r>
      <w:r>
        <w:rPr>
          <w:spacing w:val="-11"/>
        </w:rPr>
        <w:t xml:space="preserve"> </w:t>
      </w:r>
      <w:r>
        <w:t>их физические и химические свойства, получение и применение. Каче- ственная реакция на карбонат-ионы. Использование карбонатов в быту, медицине, промышленности и сельском хозяйстве.</w:t>
      </w:r>
    </w:p>
    <w:p w:rsidR="00852BCB" w:rsidRDefault="00595F6D">
      <w:pPr>
        <w:spacing w:before="4" w:line="249" w:lineRule="auto"/>
        <w:ind w:left="86" w:right="359" w:firstLine="228"/>
        <w:jc w:val="both"/>
        <w:rPr>
          <w:i/>
          <w:sz w:val="20"/>
        </w:rPr>
      </w:pPr>
      <w:r>
        <w:rPr>
          <w:sz w:val="20"/>
        </w:rPr>
        <w:t>Первоначальные</w:t>
      </w:r>
      <w:r>
        <w:rPr>
          <w:spacing w:val="80"/>
          <w:sz w:val="20"/>
        </w:rPr>
        <w:t xml:space="preserve">  </w:t>
      </w:r>
      <w:r>
        <w:rPr>
          <w:sz w:val="20"/>
        </w:rPr>
        <w:t>понятия</w:t>
      </w:r>
      <w:r>
        <w:rPr>
          <w:spacing w:val="80"/>
          <w:sz w:val="20"/>
        </w:rPr>
        <w:t xml:space="preserve">  </w:t>
      </w:r>
      <w:r>
        <w:rPr>
          <w:sz w:val="20"/>
        </w:rPr>
        <w:t>об</w:t>
      </w:r>
      <w:r>
        <w:rPr>
          <w:spacing w:val="80"/>
          <w:sz w:val="20"/>
        </w:rPr>
        <w:t xml:space="preserve">  </w:t>
      </w:r>
      <w:r>
        <w:rPr>
          <w:sz w:val="20"/>
        </w:rPr>
        <w:t>органических</w:t>
      </w:r>
      <w:r>
        <w:rPr>
          <w:spacing w:val="80"/>
          <w:sz w:val="20"/>
        </w:rPr>
        <w:t xml:space="preserve">  </w:t>
      </w:r>
      <w:r>
        <w:rPr>
          <w:sz w:val="20"/>
        </w:rPr>
        <w:t>веществах</w:t>
      </w:r>
      <w:r>
        <w:rPr>
          <w:spacing w:val="80"/>
          <w:sz w:val="20"/>
        </w:rPr>
        <w:t xml:space="preserve">  </w:t>
      </w:r>
      <w:r>
        <w:rPr>
          <w:sz w:val="20"/>
        </w:rPr>
        <w:t>как о</w:t>
      </w:r>
      <w:r>
        <w:rPr>
          <w:spacing w:val="-4"/>
          <w:sz w:val="20"/>
        </w:rPr>
        <w:t xml:space="preserve"> </w:t>
      </w:r>
      <w:r>
        <w:rPr>
          <w:sz w:val="20"/>
        </w:rPr>
        <w:t>соединениях</w:t>
      </w:r>
      <w:r>
        <w:rPr>
          <w:spacing w:val="-12"/>
          <w:sz w:val="20"/>
        </w:rPr>
        <w:t xml:space="preserve"> </w:t>
      </w:r>
      <w:r>
        <w:rPr>
          <w:sz w:val="20"/>
        </w:rPr>
        <w:t>углерода</w:t>
      </w:r>
      <w:r>
        <w:rPr>
          <w:spacing w:val="-13"/>
          <w:sz w:val="20"/>
        </w:rPr>
        <w:t xml:space="preserve"> </w:t>
      </w:r>
      <w:r>
        <w:rPr>
          <w:sz w:val="20"/>
        </w:rPr>
        <w:t>(метан,</w:t>
      </w:r>
      <w:r>
        <w:rPr>
          <w:spacing w:val="-12"/>
          <w:sz w:val="20"/>
        </w:rPr>
        <w:t xml:space="preserve"> </w:t>
      </w:r>
      <w:r>
        <w:rPr>
          <w:sz w:val="20"/>
        </w:rPr>
        <w:t>этан,</w:t>
      </w:r>
      <w:r>
        <w:rPr>
          <w:spacing w:val="-13"/>
          <w:sz w:val="20"/>
        </w:rPr>
        <w:t xml:space="preserve"> </w:t>
      </w:r>
      <w:r>
        <w:rPr>
          <w:sz w:val="20"/>
        </w:rPr>
        <w:t>этилен,</w:t>
      </w:r>
      <w:r>
        <w:rPr>
          <w:spacing w:val="-12"/>
          <w:sz w:val="20"/>
        </w:rPr>
        <w:t xml:space="preserve"> </w:t>
      </w:r>
      <w:r>
        <w:rPr>
          <w:sz w:val="20"/>
        </w:rPr>
        <w:t>ацетилен,</w:t>
      </w:r>
      <w:r>
        <w:rPr>
          <w:spacing w:val="-13"/>
          <w:sz w:val="20"/>
        </w:rPr>
        <w:t xml:space="preserve"> </w:t>
      </w:r>
      <w:r>
        <w:rPr>
          <w:sz w:val="20"/>
        </w:rPr>
        <w:t>этанол,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глицерин, уксусная кислота). </w:t>
      </w:r>
      <w:r>
        <w:rPr>
          <w:i/>
          <w:sz w:val="20"/>
        </w:rPr>
        <w:t xml:space="preserve">Их состав и химическое строение. </w:t>
      </w:r>
      <w:r>
        <w:rPr>
          <w:sz w:val="20"/>
        </w:rPr>
        <w:t>Понятие о био- логически важных веществах: жирах, белках, углеводах — и их роли в жизни</w:t>
      </w:r>
      <w:r>
        <w:rPr>
          <w:spacing w:val="-13"/>
          <w:sz w:val="20"/>
        </w:rPr>
        <w:t xml:space="preserve"> </w:t>
      </w:r>
      <w:r>
        <w:rPr>
          <w:sz w:val="20"/>
        </w:rPr>
        <w:t>человека.</w:t>
      </w:r>
      <w:r>
        <w:rPr>
          <w:spacing w:val="-8"/>
          <w:sz w:val="20"/>
        </w:rPr>
        <w:t xml:space="preserve"> </w:t>
      </w:r>
      <w:r>
        <w:rPr>
          <w:i/>
          <w:sz w:val="20"/>
        </w:rPr>
        <w:t>Материальное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единство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органических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 xml:space="preserve">неорганических </w:t>
      </w:r>
      <w:r>
        <w:rPr>
          <w:i/>
          <w:spacing w:val="-2"/>
          <w:sz w:val="20"/>
        </w:rPr>
        <w:t>соединений.</w:t>
      </w:r>
    </w:p>
    <w:p w:rsidR="00852BCB" w:rsidRDefault="00595F6D">
      <w:pPr>
        <w:spacing w:before="5" w:line="249" w:lineRule="auto"/>
        <w:ind w:left="86" w:right="362" w:firstLine="228"/>
        <w:jc w:val="both"/>
        <w:rPr>
          <w:i/>
          <w:sz w:val="20"/>
        </w:rPr>
      </w:pPr>
      <w:r>
        <w:rPr>
          <w:sz w:val="20"/>
        </w:rPr>
        <w:t>Кремний, его физические и химические свойства, получение и при- менение. Соединения кремния в природе. Общие представления об ок- сиде кремния (IV) и кремниевой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кислоте. Силикаты, их использование в быту, медицине, промышленности. </w:t>
      </w:r>
      <w:r>
        <w:rPr>
          <w:i/>
          <w:sz w:val="20"/>
        </w:rPr>
        <w:t xml:space="preserve">Важнейшие строительные мате- риалы: керамика, стекло, цемент, бетон, железобетон. Проблемы безопасного использования строительных материалов в повседневной </w:t>
      </w:r>
      <w:r>
        <w:rPr>
          <w:i/>
          <w:spacing w:val="-2"/>
          <w:sz w:val="20"/>
        </w:rPr>
        <w:t>жизни.</w:t>
      </w:r>
    </w:p>
    <w:p w:rsidR="00852BCB" w:rsidRDefault="00595F6D">
      <w:pPr>
        <w:pStyle w:val="a3"/>
        <w:spacing w:before="6" w:line="249" w:lineRule="auto"/>
        <w:ind w:right="359"/>
      </w:pPr>
      <w:r>
        <w:t>Химический эксперимент: изучение образцов неорганических ве- ществ, свойств соляной кислоты; проведение качественных реакций на хлорид-ионы и наблюдение признаков их протекания; опыты, отража- ющие физические и химические свойства галогенов и их соединений (возможно использование видеоматериалов); ознакомление с образцами хлоридов (галогенидов); ознакомление с образцами серы и её соедине- ниями (возможно использование видеоматериалов); наблюдение про- цесса обугливания сахара под действием концентрированной серной кислоты; изучение химических свойств разбавленной серной кислоты, проведение качественной реакции на сульфат-ион и наблюдение при- знака её протекания; ознакомление с физическими свойствами азота, фосфора и их соединений (возможно использование видеоматериалов), образцами азотных и фосфорных удобрений; получение, собирание, распознавание и изучение свойств аммиака; проведение качественных реакций на ион аммония и фосфат-ион и изучение признаков их проте- кания, взаимодействие концентрированной азотной кислоты с медью (возможно использование видеоматериалов); изучение моделей кри- сталлических решёток алмаза, графита, фуллерена; ознакомление с процессом адсорбции растворённых веществ активированным углём и устройством противогаза; получение, собирание, распознавание и изу- чение свойств углекислого газа; проведение качественных реакций на карбонат- и силикат-ионы и</w:t>
      </w:r>
      <w:r>
        <w:rPr>
          <w:spacing w:val="-3"/>
        </w:rPr>
        <w:t xml:space="preserve"> </w:t>
      </w:r>
      <w:r>
        <w:t>изучение признаков их протекания; озна- комление с продукцией силикатной промышленности; решение экспе- риментальных задач по теме «Важнейшие неметаллы и их соединения».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spacing w:before="67"/>
        <w:ind w:left="86"/>
      </w:pPr>
      <w:r>
        <w:t>Металлы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rPr>
          <w:spacing w:val="-2"/>
        </w:rPr>
        <w:t>соединения</w:t>
      </w:r>
    </w:p>
    <w:p w:rsidR="00852BCB" w:rsidRDefault="00595F6D">
      <w:pPr>
        <w:pStyle w:val="a3"/>
        <w:spacing w:before="6" w:line="249" w:lineRule="auto"/>
        <w:ind w:right="359"/>
      </w:pPr>
      <w:r>
        <w:t>Общая характеристика химических элементов — металлов на осно- вании их положения в Периодической системе химических элементов</w:t>
      </w:r>
      <w:r>
        <w:rPr>
          <w:spacing w:val="80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Менделеева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строения</w:t>
      </w:r>
      <w:r>
        <w:rPr>
          <w:spacing w:val="-12"/>
        </w:rPr>
        <w:t xml:space="preserve"> </w:t>
      </w:r>
      <w:r>
        <w:t>атомов.</w:t>
      </w:r>
      <w:r>
        <w:rPr>
          <w:spacing w:val="-11"/>
        </w:rPr>
        <w:t xml:space="preserve"> </w:t>
      </w:r>
      <w:r>
        <w:t>Строение</w:t>
      </w:r>
      <w:r>
        <w:rPr>
          <w:spacing w:val="-11"/>
        </w:rPr>
        <w:t xml:space="preserve"> </w:t>
      </w:r>
      <w:r>
        <w:t>металлов.</w:t>
      </w:r>
      <w:r>
        <w:rPr>
          <w:spacing w:val="-11"/>
        </w:rPr>
        <w:t xml:space="preserve"> </w:t>
      </w:r>
      <w:r>
        <w:t>Металлическая связь и металлическая кристаллическая решётка. Электрохимический ряд</w:t>
      </w:r>
      <w:r>
        <w:rPr>
          <w:spacing w:val="-6"/>
        </w:rPr>
        <w:t xml:space="preserve"> </w:t>
      </w:r>
      <w:r>
        <w:t>напряжений</w:t>
      </w:r>
      <w:r>
        <w:rPr>
          <w:spacing w:val="-7"/>
        </w:rPr>
        <w:t xml:space="preserve"> </w:t>
      </w:r>
      <w:r>
        <w:t>металлов.</w:t>
      </w:r>
      <w:r>
        <w:rPr>
          <w:spacing w:val="-5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химические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металлов. Общие способы получения металлов. Понятие о коррозии металлов, основные способы защиты их от коррозии. Сплавы (сталь, чугун, дю- ралюминий, бронза) и их применение в быту и промышленности.</w:t>
      </w:r>
    </w:p>
    <w:p w:rsidR="00852BCB" w:rsidRDefault="00595F6D">
      <w:pPr>
        <w:pStyle w:val="a3"/>
        <w:spacing w:before="7" w:line="249" w:lineRule="auto"/>
        <w:ind w:right="364"/>
      </w:pPr>
      <w:r>
        <w:t>Щелочные</w:t>
      </w:r>
      <w:r>
        <w:rPr>
          <w:spacing w:val="-13"/>
        </w:rPr>
        <w:t xml:space="preserve"> </w:t>
      </w:r>
      <w:r>
        <w:t>металлы:</w:t>
      </w:r>
      <w:r>
        <w:rPr>
          <w:spacing w:val="-12"/>
        </w:rPr>
        <w:t xml:space="preserve"> </w:t>
      </w:r>
      <w:r>
        <w:t>положение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Периодической</w:t>
      </w:r>
      <w:r>
        <w:rPr>
          <w:spacing w:val="-13"/>
        </w:rPr>
        <w:t xml:space="preserve"> </w:t>
      </w:r>
      <w:r>
        <w:t>системе</w:t>
      </w:r>
      <w:r>
        <w:rPr>
          <w:spacing w:val="-12"/>
        </w:rPr>
        <w:t xml:space="preserve"> </w:t>
      </w:r>
      <w:r>
        <w:t>химических элементов</w:t>
      </w:r>
      <w:r>
        <w:rPr>
          <w:spacing w:val="-12"/>
        </w:rPr>
        <w:t xml:space="preserve"> </w:t>
      </w:r>
      <w:r>
        <w:t>Д.</w:t>
      </w:r>
      <w:r>
        <w:rPr>
          <w:spacing w:val="-11"/>
        </w:rPr>
        <w:t xml:space="preserve"> </w:t>
      </w:r>
      <w:r>
        <w:t>И.</w:t>
      </w:r>
      <w:r>
        <w:rPr>
          <w:spacing w:val="-11"/>
        </w:rPr>
        <w:t xml:space="preserve"> </w:t>
      </w:r>
      <w:r>
        <w:t>Менделеева;</w:t>
      </w:r>
      <w:r>
        <w:rPr>
          <w:spacing w:val="-11"/>
        </w:rPr>
        <w:t xml:space="preserve"> </w:t>
      </w:r>
      <w:r>
        <w:t>строение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атомов;</w:t>
      </w:r>
      <w:r>
        <w:rPr>
          <w:spacing w:val="-9"/>
        </w:rPr>
        <w:t xml:space="preserve"> </w:t>
      </w:r>
      <w:r>
        <w:t>нахождение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природе. Физические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химические</w:t>
      </w:r>
      <w:r>
        <w:rPr>
          <w:spacing w:val="-9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примере</w:t>
      </w:r>
      <w:r>
        <w:rPr>
          <w:spacing w:val="-9"/>
        </w:rPr>
        <w:t xml:space="preserve"> </w:t>
      </w:r>
      <w:r>
        <w:t>натрия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калия).</w:t>
      </w:r>
      <w:r>
        <w:rPr>
          <w:spacing w:val="-9"/>
        </w:rPr>
        <w:t xml:space="preserve"> </w:t>
      </w:r>
      <w:r>
        <w:t xml:space="preserve">Оксиды и гидроксиды натрия и калия. Применение щелочных металлов и их </w:t>
      </w:r>
      <w:r>
        <w:rPr>
          <w:spacing w:val="-2"/>
        </w:rPr>
        <w:t>соединений.</w:t>
      </w:r>
    </w:p>
    <w:p w:rsidR="00852BCB" w:rsidRDefault="00595F6D">
      <w:pPr>
        <w:pStyle w:val="a3"/>
        <w:spacing w:before="4" w:line="249" w:lineRule="auto"/>
        <w:ind w:right="368"/>
      </w:pPr>
      <w:r>
        <w:t>Щелочноземельные</w:t>
      </w:r>
      <w:r>
        <w:rPr>
          <w:spacing w:val="62"/>
        </w:rPr>
        <w:t xml:space="preserve">  </w:t>
      </w:r>
      <w:r>
        <w:t>металлы</w:t>
      </w:r>
      <w:r>
        <w:rPr>
          <w:spacing w:val="62"/>
        </w:rPr>
        <w:t xml:space="preserve">  </w:t>
      </w:r>
      <w:r>
        <w:t>магний</w:t>
      </w:r>
      <w:r>
        <w:rPr>
          <w:spacing w:val="62"/>
        </w:rPr>
        <w:t xml:space="preserve">  </w:t>
      </w:r>
      <w:r>
        <w:t>и</w:t>
      </w:r>
      <w:r>
        <w:rPr>
          <w:spacing w:val="63"/>
        </w:rPr>
        <w:t xml:space="preserve">  </w:t>
      </w:r>
      <w:r>
        <w:t>кальций:</w:t>
      </w:r>
      <w:r>
        <w:rPr>
          <w:spacing w:val="63"/>
        </w:rPr>
        <w:t xml:space="preserve">  </w:t>
      </w:r>
      <w:r>
        <w:t>положение в</w:t>
      </w:r>
      <w:r>
        <w:rPr>
          <w:spacing w:val="-3"/>
        </w:rPr>
        <w:t xml:space="preserve"> </w:t>
      </w:r>
      <w:r>
        <w:t>Периодической системе химических элементов Д. И. Менделеева; строение их атомов; нахождение в природе. Физические и химические свойства магния и кальция. Важнейшие соединения кальция (оксид, гидроксид, соли). Жёсткость воды и способы её устранения.</w:t>
      </w:r>
    </w:p>
    <w:p w:rsidR="00852BCB" w:rsidRDefault="00595F6D">
      <w:pPr>
        <w:pStyle w:val="a3"/>
        <w:spacing w:before="4" w:line="249" w:lineRule="auto"/>
        <w:ind w:right="360"/>
      </w:pPr>
      <w:r>
        <w:t>Алюминий: положение в Периодической системе химических эле- ментов Д.</w:t>
      </w:r>
      <w:r>
        <w:rPr>
          <w:spacing w:val="-1"/>
        </w:rPr>
        <w:t xml:space="preserve"> </w:t>
      </w:r>
      <w:r>
        <w:t>И. Менделеева; строение атома; нахождение в природе. Фи- зические и химические свойства алюминия. Амфотерные свойства ок- сида и гидроксида алюминия.</w:t>
      </w:r>
    </w:p>
    <w:p w:rsidR="00852BCB" w:rsidRDefault="00595F6D">
      <w:pPr>
        <w:pStyle w:val="a3"/>
        <w:spacing w:before="4" w:line="249" w:lineRule="auto"/>
        <w:ind w:right="363"/>
      </w:pPr>
      <w:r>
        <w:t>Железо: положение в Периодической системе химических элементов Д.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Менделеева;</w:t>
      </w:r>
      <w:r>
        <w:rPr>
          <w:spacing w:val="-5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атома;</w:t>
      </w:r>
      <w:r>
        <w:rPr>
          <w:spacing w:val="-4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  <w:r>
        <w:rPr>
          <w:spacing w:val="-4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и химические свойства железа. Оксиды, гидроксиды и соли железа (II) и железа (III), их состав, свойства и получение.</w:t>
      </w:r>
    </w:p>
    <w:p w:rsidR="00852BCB" w:rsidRDefault="00595F6D">
      <w:pPr>
        <w:pStyle w:val="a3"/>
        <w:spacing w:before="3" w:line="249" w:lineRule="auto"/>
        <w:ind w:right="360"/>
      </w:pPr>
      <w:r>
        <w:t>Химический эксперимент: ознакомление с образцами металлов и сплавов, их физическими свойствами; изучение результатов коррозии металлов (возможно использование видеоматериалов), особенностей взаимодействия оксида кальция и натрия с водой (возможно использо- вание видеоматериалов); исследование свойств жёсткой воды; процесса горения железа в кислороде (возможно использование видеоматериа- лов); признаков протекания качественных реакций на ионы (магния, кальция, алюминия, цинка, железа(II) и железа(III), меди(II)); наблюде- ние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процессов</w:t>
      </w:r>
      <w:r>
        <w:rPr>
          <w:spacing w:val="-6"/>
        </w:rPr>
        <w:t xml:space="preserve"> </w:t>
      </w:r>
      <w:r>
        <w:t>окрашивания</w:t>
      </w:r>
      <w:r>
        <w:rPr>
          <w:spacing w:val="-4"/>
        </w:rPr>
        <w:t xml:space="preserve"> </w:t>
      </w:r>
      <w:r>
        <w:t>пламени</w:t>
      </w:r>
      <w:r>
        <w:rPr>
          <w:spacing w:val="-4"/>
        </w:rPr>
        <w:t xml:space="preserve"> </w:t>
      </w:r>
      <w:r>
        <w:t>ионами</w:t>
      </w:r>
      <w:r>
        <w:rPr>
          <w:spacing w:val="-7"/>
        </w:rPr>
        <w:t xml:space="preserve"> </w:t>
      </w:r>
      <w:r>
        <w:t>натрия,</w:t>
      </w:r>
      <w:r>
        <w:rPr>
          <w:spacing w:val="-3"/>
        </w:rPr>
        <w:t xml:space="preserve"> </w:t>
      </w:r>
      <w:r>
        <w:t>калия</w:t>
      </w:r>
      <w:r>
        <w:rPr>
          <w:spacing w:val="-4"/>
        </w:rPr>
        <w:t xml:space="preserve"> </w:t>
      </w:r>
      <w:r>
        <w:t>и кальция (возможно использование видеоматериалов); исследование амфотерных</w:t>
      </w:r>
      <w:r>
        <w:rPr>
          <w:spacing w:val="-13"/>
        </w:rPr>
        <w:t xml:space="preserve"> </w:t>
      </w:r>
      <w:r>
        <w:t>свойств</w:t>
      </w:r>
      <w:r>
        <w:rPr>
          <w:spacing w:val="-12"/>
        </w:rPr>
        <w:t xml:space="preserve"> </w:t>
      </w:r>
      <w:r>
        <w:t>гидроксида</w:t>
      </w:r>
      <w:r>
        <w:rPr>
          <w:spacing w:val="-13"/>
        </w:rPr>
        <w:t xml:space="preserve"> </w:t>
      </w:r>
      <w:r>
        <w:t>алюминия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гидроксида</w:t>
      </w:r>
      <w:r>
        <w:rPr>
          <w:spacing w:val="-12"/>
        </w:rPr>
        <w:t xml:space="preserve"> </w:t>
      </w:r>
      <w:r>
        <w:t>цинка;</w:t>
      </w:r>
      <w:r>
        <w:rPr>
          <w:spacing w:val="-13"/>
        </w:rPr>
        <w:t xml:space="preserve"> </w:t>
      </w:r>
      <w:r>
        <w:t xml:space="preserve">решение экспериментальных задач по теме «Важнейшие металлы и их соедине- </w:t>
      </w:r>
      <w:r>
        <w:rPr>
          <w:spacing w:val="-2"/>
        </w:rPr>
        <w:t>ния».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spacing w:before="67"/>
        <w:ind w:left="86"/>
      </w:pPr>
      <w:r>
        <w:t>Химия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окружающая</w:t>
      </w:r>
      <w:r>
        <w:rPr>
          <w:spacing w:val="-7"/>
        </w:rPr>
        <w:t xml:space="preserve"> </w:t>
      </w:r>
      <w:r>
        <w:rPr>
          <w:spacing w:val="-2"/>
        </w:rPr>
        <w:t>среда</w:t>
      </w:r>
    </w:p>
    <w:p w:rsidR="00852BCB" w:rsidRDefault="00595F6D">
      <w:pPr>
        <w:pStyle w:val="a3"/>
        <w:spacing w:before="6" w:line="249" w:lineRule="auto"/>
        <w:ind w:right="363"/>
      </w:pPr>
      <w:r>
        <w:t>Новые материалы и технологии. Вещества и материалы в повседнев- ной жизни человека. Химия и здоровье. Безопасное использование ве- ществ и химических реакций в быту. Первая помощь при химических ожогах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отравлениях.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грамотности.</w:t>
      </w:r>
      <w:r>
        <w:rPr>
          <w:spacing w:val="-3"/>
        </w:rPr>
        <w:t xml:space="preserve"> </w:t>
      </w:r>
      <w:r>
        <w:t>Химическое загрязнение окружающей среды (предельная допустимая концентрация веществ — ПДК). Роль химии в решении экологических проблем.</w:t>
      </w:r>
    </w:p>
    <w:p w:rsidR="00852BCB" w:rsidRDefault="00595F6D">
      <w:pPr>
        <w:pStyle w:val="a3"/>
        <w:spacing w:before="5" w:line="249" w:lineRule="auto"/>
        <w:ind w:right="374"/>
      </w:pPr>
      <w:r>
        <w:t>Природные источники углеводородов (уголь, природный газ, нефть), продукты их переработки, их роль в быту и промышленности.</w:t>
      </w:r>
    </w:p>
    <w:p w:rsidR="00852BCB" w:rsidRDefault="00595F6D">
      <w:pPr>
        <w:pStyle w:val="a3"/>
        <w:spacing w:line="249" w:lineRule="auto"/>
        <w:ind w:right="370"/>
      </w:pPr>
      <w:r>
        <w:t>Химический эксперимент: изучение образцов материалов (стекло, сплавы металлов, полимерные материалы).</w:t>
      </w:r>
    </w:p>
    <w:p w:rsidR="00852BCB" w:rsidRDefault="00852BCB">
      <w:pPr>
        <w:pStyle w:val="a3"/>
        <w:spacing w:before="16"/>
        <w:ind w:left="0" w:firstLine="0"/>
        <w:jc w:val="left"/>
      </w:pPr>
    </w:p>
    <w:p w:rsidR="00852BCB" w:rsidRDefault="00595F6D">
      <w:pPr>
        <w:pStyle w:val="4"/>
        <w:ind w:left="86"/>
      </w:pPr>
      <w:r>
        <w:rPr>
          <w:spacing w:val="-2"/>
        </w:rPr>
        <w:t>Межпредметные</w:t>
      </w:r>
      <w:r>
        <w:rPr>
          <w:spacing w:val="9"/>
        </w:rPr>
        <w:t xml:space="preserve"> </w:t>
      </w:r>
      <w:r>
        <w:rPr>
          <w:spacing w:val="-4"/>
        </w:rPr>
        <w:t>связи</w:t>
      </w:r>
    </w:p>
    <w:p w:rsidR="00852BCB" w:rsidRDefault="00595F6D">
      <w:pPr>
        <w:pStyle w:val="a3"/>
        <w:spacing w:before="6" w:line="249" w:lineRule="auto"/>
        <w:ind w:right="364"/>
      </w:pPr>
      <w:r>
        <w:t>Реализация межпредметных связей при изучении химии в 9 классе осуществляется через использование как общих естественно-научных понятий, так и понятий, являющихся системными для отдельных пред- метов естественно-научного цикла.</w:t>
      </w:r>
    </w:p>
    <w:p w:rsidR="00852BCB" w:rsidRDefault="00595F6D">
      <w:pPr>
        <w:pStyle w:val="a3"/>
        <w:spacing w:before="3" w:line="249" w:lineRule="auto"/>
        <w:ind w:right="371"/>
      </w:pPr>
      <w:r>
        <w:t>Общие естественно-научные</w:t>
      </w:r>
      <w:r>
        <w:rPr>
          <w:spacing w:val="-1"/>
        </w:rPr>
        <w:t xml:space="preserve"> </w:t>
      </w:r>
      <w:r>
        <w:t>понятия: научный</w:t>
      </w:r>
      <w:r>
        <w:rPr>
          <w:spacing w:val="-3"/>
        </w:rPr>
        <w:t xml:space="preserve"> </w:t>
      </w:r>
      <w:r>
        <w:t>факт,</w:t>
      </w:r>
      <w:r>
        <w:rPr>
          <w:spacing w:val="-1"/>
        </w:rPr>
        <w:t xml:space="preserve"> </w:t>
      </w:r>
      <w:r>
        <w:t>гипотеза,</w:t>
      </w:r>
      <w:r>
        <w:rPr>
          <w:spacing w:val="-1"/>
        </w:rPr>
        <w:t xml:space="preserve"> </w:t>
      </w:r>
      <w:r>
        <w:t>закон, теория, анализ, синтез, классификация, периодичность, наблюдение, эксперимент, моделирование, измерение, модель, явление, парниковый эффект, технология, материалы.</w:t>
      </w:r>
    </w:p>
    <w:p w:rsidR="00852BCB" w:rsidRDefault="00595F6D">
      <w:pPr>
        <w:pStyle w:val="a3"/>
        <w:spacing w:before="3" w:line="249" w:lineRule="auto"/>
        <w:ind w:right="362"/>
      </w:pPr>
      <w:r>
        <w:t>Физика: материя, атом, электрон, протон, нейтрон, ион, нуклид, изо- топы, радиоактивность, молекула, электрический заряд, проводники, полупроводники, диэлектрики, фотоэлемент, вещество, тело, объём, агрегатное состояние вещества, газ, раствор, растворимость, кристал- лическая решётка, сплавы, физические величины, единицы измерения, космическое пространство, планеты, звёзды, Солнце.</w:t>
      </w:r>
    </w:p>
    <w:p w:rsidR="00852BCB" w:rsidRDefault="00595F6D">
      <w:pPr>
        <w:pStyle w:val="a3"/>
        <w:spacing w:before="6" w:line="249" w:lineRule="auto"/>
        <w:ind w:right="372"/>
      </w:pPr>
      <w:r>
        <w:t>Биология: фотосинтез, дыхание, биосфера, экосистема, минеральные удобрения, микроэлементы, макроэлементы, питательные вещества.</w:t>
      </w:r>
    </w:p>
    <w:p w:rsidR="00852BCB" w:rsidRDefault="00595F6D">
      <w:pPr>
        <w:pStyle w:val="a3"/>
        <w:spacing w:before="1" w:line="249" w:lineRule="auto"/>
        <w:ind w:right="359"/>
      </w:pPr>
      <w:r>
        <w:t>География: атмосфера, гидросфера, минералы, горные породы, по- лезные ископаемые, топливо, водные ресурсы.</w:t>
      </w:r>
    </w:p>
    <w:p w:rsidR="00852BCB" w:rsidRDefault="00852BCB">
      <w:pPr>
        <w:pStyle w:val="a3"/>
        <w:spacing w:before="173"/>
        <w:ind w:left="0" w:firstLine="0"/>
        <w:jc w:val="left"/>
      </w:pPr>
    </w:p>
    <w:p w:rsidR="00852BCB" w:rsidRDefault="00595F6D">
      <w:pPr>
        <w:pStyle w:val="4"/>
        <w:tabs>
          <w:tab w:val="left" w:pos="2197"/>
          <w:tab w:val="left" w:pos="3790"/>
          <w:tab w:val="left" w:pos="5173"/>
        </w:tabs>
        <w:jc w:val="left"/>
      </w:pPr>
      <w:r>
        <w:rPr>
          <w:spacing w:val="-2"/>
        </w:rPr>
        <w:t>ПЛАНИРУЕМЫЕ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>УЧЕБНОГО</w:t>
      </w:r>
    </w:p>
    <w:p w:rsidR="00852BCB" w:rsidRDefault="00595F6D">
      <w:pPr>
        <w:spacing w:before="8"/>
        <w:ind w:left="86"/>
        <w:rPr>
          <w:b/>
          <w:sz w:val="20"/>
        </w:rPr>
      </w:pPr>
      <w:r>
        <w:rPr>
          <w:b/>
          <w:sz w:val="20"/>
        </w:rPr>
        <w:t>ПРЕДМЕТА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«ХИМИЯ»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уровне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основного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общего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образования</w:t>
      </w:r>
    </w:p>
    <w:p w:rsidR="00852BCB" w:rsidRDefault="00595F6D">
      <w:pPr>
        <w:pStyle w:val="a3"/>
        <w:spacing w:before="171" w:line="249" w:lineRule="auto"/>
        <w:ind w:right="364"/>
      </w:pPr>
      <w:r>
        <w:t>Изучение химии в основной школе направлено на достижение обу- чающимися личностных, метапредметных и предметных результатов освоения учебного предмета.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</w:pPr>
      <w:r>
        <w:t>Личностные</w:t>
      </w:r>
      <w:r>
        <w:rPr>
          <w:spacing w:val="-7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6" w:line="249" w:lineRule="auto"/>
        <w:ind w:right="364"/>
      </w:pPr>
      <w:r>
        <w:t xml:space="preserve">Личностные результаты освоения программы основного общего об- разования достигаются в ходе обучения химии в единстве учебной и воспитательной деятельности Организации в соответствии с традици- 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саморазвития и социализации </w:t>
      </w:r>
      <w:r>
        <w:rPr>
          <w:spacing w:val="-2"/>
        </w:rPr>
        <w:t>обучающихся.</w:t>
      </w:r>
    </w:p>
    <w:p w:rsidR="00852BCB" w:rsidRDefault="00595F6D">
      <w:pPr>
        <w:pStyle w:val="a3"/>
        <w:spacing w:before="6" w:line="249" w:lineRule="auto"/>
        <w:ind w:right="375"/>
      </w:pPr>
      <w:r>
        <w:t xml:space="preserve">Личностные результаты отражают сформированность, в том числе в </w:t>
      </w:r>
      <w:r>
        <w:rPr>
          <w:spacing w:val="-2"/>
        </w:rPr>
        <w:t>части:</w:t>
      </w:r>
    </w:p>
    <w:p w:rsidR="00852BCB" w:rsidRDefault="00852BCB">
      <w:pPr>
        <w:pStyle w:val="a3"/>
        <w:ind w:left="0" w:firstLine="0"/>
        <w:jc w:val="left"/>
      </w:pPr>
    </w:p>
    <w:p w:rsidR="00852BCB" w:rsidRDefault="00595F6D">
      <w:pPr>
        <w:pStyle w:val="4"/>
        <w:ind w:left="86"/>
      </w:pPr>
      <w:r>
        <w:rPr>
          <w:spacing w:val="-2"/>
        </w:rPr>
        <w:t>Патриотического</w:t>
      </w:r>
      <w:r>
        <w:rPr>
          <w:spacing w:val="13"/>
        </w:rPr>
        <w:t xml:space="preserve"> </w:t>
      </w:r>
      <w:r>
        <w:rPr>
          <w:spacing w:val="-2"/>
        </w:rPr>
        <w:t>воспитания</w:t>
      </w:r>
    </w:p>
    <w:p w:rsidR="00852BCB" w:rsidRDefault="00595F6D">
      <w:pPr>
        <w:pStyle w:val="a4"/>
        <w:numPr>
          <w:ilvl w:val="1"/>
          <w:numId w:val="60"/>
        </w:numPr>
        <w:tabs>
          <w:tab w:val="left" w:pos="571"/>
        </w:tabs>
        <w:spacing w:before="7" w:line="249" w:lineRule="auto"/>
        <w:ind w:right="362" w:firstLine="228"/>
        <w:rPr>
          <w:sz w:val="20"/>
        </w:rPr>
      </w:pPr>
      <w:r>
        <w:rPr>
          <w:sz w:val="20"/>
        </w:rPr>
        <w:t>ценностного отношения к отечественному культурному, истори- ческому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научному</w:t>
      </w:r>
      <w:r>
        <w:rPr>
          <w:spacing w:val="-7"/>
          <w:sz w:val="20"/>
        </w:rPr>
        <w:t xml:space="preserve"> </w:t>
      </w:r>
      <w:r>
        <w:rPr>
          <w:sz w:val="20"/>
        </w:rPr>
        <w:t>наследию,</w:t>
      </w:r>
      <w:r>
        <w:rPr>
          <w:spacing w:val="-5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-6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химической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науки</w:t>
      </w:r>
      <w:r>
        <w:rPr>
          <w:spacing w:val="-4"/>
          <w:sz w:val="20"/>
        </w:rPr>
        <w:t xml:space="preserve"> </w:t>
      </w:r>
      <w:r>
        <w:rPr>
          <w:sz w:val="20"/>
        </w:rPr>
        <w:t>в жизни современного общества, способности владеть достоверной ин- формацией о передовых достижениях и открытиях мировой и отече- ственной химии, заинтересованности в научных знаниях об устройстве мира и общества;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4"/>
        <w:ind w:left="86"/>
      </w:pPr>
      <w:r>
        <w:t>Гражданского</w:t>
      </w:r>
      <w:r>
        <w:rPr>
          <w:spacing w:val="-10"/>
        </w:rPr>
        <w:t xml:space="preserve"> </w:t>
      </w:r>
      <w:r>
        <w:rPr>
          <w:spacing w:val="-2"/>
        </w:rPr>
        <w:t>воспитания</w:t>
      </w:r>
    </w:p>
    <w:p w:rsidR="00852BCB" w:rsidRDefault="00595F6D">
      <w:pPr>
        <w:pStyle w:val="a4"/>
        <w:numPr>
          <w:ilvl w:val="1"/>
          <w:numId w:val="60"/>
        </w:numPr>
        <w:tabs>
          <w:tab w:val="left" w:pos="562"/>
        </w:tabs>
        <w:spacing w:before="8" w:line="249" w:lineRule="auto"/>
        <w:ind w:right="360" w:firstLine="228"/>
        <w:rPr>
          <w:sz w:val="20"/>
        </w:rPr>
      </w:pPr>
      <w:r>
        <w:rPr>
          <w:sz w:val="20"/>
        </w:rPr>
        <w:t>представления о социальных нормах и правилах межличностных отношений в коллективе, коммуникативной компетентности в обще- ственно полезной, учебно-исследовательской, творческой и других ви- дах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-2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разнообразной</w:t>
      </w:r>
      <w:r>
        <w:rPr>
          <w:spacing w:val="-3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 при выполнении учебных, познавательных задач, выполнении химиче- ских экспериментов, создании учебных проектов, стремления к взаи- мопониманию и взаимопомощи в процессе этой учебной деятельности; готовности оценивать своё поведение и поступки своих товарищей с позиции</w:t>
      </w:r>
      <w:r>
        <w:rPr>
          <w:spacing w:val="-13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правовых</w:t>
      </w:r>
      <w:r>
        <w:rPr>
          <w:spacing w:val="-11"/>
          <w:sz w:val="20"/>
        </w:rPr>
        <w:t xml:space="preserve"> </w:t>
      </w:r>
      <w:r>
        <w:rPr>
          <w:sz w:val="20"/>
        </w:rPr>
        <w:t>норм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12"/>
          <w:sz w:val="20"/>
        </w:rPr>
        <w:t xml:space="preserve"> </w:t>
      </w:r>
      <w:r>
        <w:rPr>
          <w:sz w:val="20"/>
        </w:rPr>
        <w:t>осознания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последствий </w:t>
      </w:r>
      <w:r>
        <w:rPr>
          <w:spacing w:val="-2"/>
          <w:sz w:val="20"/>
        </w:rPr>
        <w:t>поступков;</w:t>
      </w:r>
    </w:p>
    <w:p w:rsidR="00852BCB" w:rsidRDefault="00852BCB">
      <w:pPr>
        <w:pStyle w:val="a3"/>
        <w:spacing w:before="9"/>
        <w:ind w:left="0" w:firstLine="0"/>
        <w:jc w:val="left"/>
      </w:pPr>
    </w:p>
    <w:p w:rsidR="00852BCB" w:rsidRDefault="00595F6D">
      <w:pPr>
        <w:pStyle w:val="4"/>
        <w:ind w:left="86"/>
      </w:pPr>
      <w:r>
        <w:t>Ценности</w:t>
      </w:r>
      <w:r>
        <w:rPr>
          <w:spacing w:val="-9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rPr>
          <w:spacing w:val="-2"/>
        </w:rPr>
        <w:t>познания</w:t>
      </w:r>
    </w:p>
    <w:p w:rsidR="00852BCB" w:rsidRDefault="00595F6D">
      <w:pPr>
        <w:pStyle w:val="a4"/>
        <w:numPr>
          <w:ilvl w:val="1"/>
          <w:numId w:val="60"/>
        </w:numPr>
        <w:tabs>
          <w:tab w:val="left" w:pos="545"/>
        </w:tabs>
        <w:spacing w:before="5" w:line="249" w:lineRule="auto"/>
        <w:ind w:right="359" w:firstLine="228"/>
        <w:rPr>
          <w:sz w:val="20"/>
        </w:rPr>
      </w:pPr>
      <w:r>
        <w:rPr>
          <w:sz w:val="20"/>
        </w:rPr>
        <w:t xml:space="preserve">мировоззренческих представлений о веществе и химической реак- ции, соответствующих современному уровню развития науки и состав- ляющих основу для понимания сущности научной картины мира; пред- ставлений об основных закономерностях развития природы, взаимосвя- зях человека с природной средой, о роли химии в познании этих зако- </w:t>
      </w:r>
      <w:r>
        <w:rPr>
          <w:spacing w:val="-2"/>
          <w:sz w:val="20"/>
        </w:rPr>
        <w:t>номерностей;</w:t>
      </w:r>
    </w:p>
    <w:p w:rsidR="00852BCB" w:rsidRDefault="00595F6D">
      <w:pPr>
        <w:pStyle w:val="a4"/>
        <w:numPr>
          <w:ilvl w:val="1"/>
          <w:numId w:val="60"/>
        </w:numPr>
        <w:tabs>
          <w:tab w:val="left" w:pos="554"/>
        </w:tabs>
        <w:spacing w:before="6" w:line="249" w:lineRule="auto"/>
        <w:ind w:right="363" w:firstLine="228"/>
        <w:rPr>
          <w:sz w:val="20"/>
        </w:rPr>
      </w:pPr>
      <w:r>
        <w:rPr>
          <w:sz w:val="20"/>
        </w:rPr>
        <w:t xml:space="preserve">познавательных мотивов, направленных на получение новых зна- ний по химии, необходимых для объяснения наблюдаемых процессов и </w:t>
      </w:r>
      <w:r>
        <w:rPr>
          <w:spacing w:val="-2"/>
          <w:sz w:val="20"/>
        </w:rPr>
        <w:t>явлений;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60"/>
        </w:numPr>
        <w:tabs>
          <w:tab w:val="left" w:pos="542"/>
        </w:tabs>
        <w:spacing w:before="63" w:line="249" w:lineRule="auto"/>
        <w:ind w:right="360" w:firstLine="228"/>
        <w:rPr>
          <w:sz w:val="20"/>
        </w:rPr>
      </w:pPr>
      <w:r>
        <w:rPr>
          <w:sz w:val="20"/>
        </w:rPr>
        <w:t>познавательной, информационной и читательской культуры, в том числе навыков самостоятельной работы с учебными текстами, справоч- ной литературой, доступными техническими средствами информаци- онных технологий;</w:t>
      </w:r>
    </w:p>
    <w:p w:rsidR="00852BCB" w:rsidRDefault="00595F6D">
      <w:pPr>
        <w:pStyle w:val="a4"/>
        <w:numPr>
          <w:ilvl w:val="1"/>
          <w:numId w:val="60"/>
        </w:numPr>
        <w:tabs>
          <w:tab w:val="left" w:pos="535"/>
        </w:tabs>
        <w:spacing w:before="3" w:line="249" w:lineRule="auto"/>
        <w:ind w:right="361" w:firstLine="228"/>
        <w:rPr>
          <w:sz w:val="20"/>
        </w:rPr>
      </w:pPr>
      <w:r>
        <w:rPr>
          <w:sz w:val="20"/>
        </w:rPr>
        <w:t>интереса к обучению и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познанию, любознательности, готовности и способности к самообразованию, проектной и исследовательской дея- тельности, к осознанному выбору направленности и уровня обучения в </w:t>
      </w:r>
      <w:r>
        <w:rPr>
          <w:spacing w:val="-2"/>
          <w:sz w:val="20"/>
        </w:rPr>
        <w:t>дальнейшем;</w:t>
      </w:r>
    </w:p>
    <w:p w:rsidR="00852BCB" w:rsidRDefault="00852BCB">
      <w:pPr>
        <w:pStyle w:val="a3"/>
        <w:spacing w:before="59"/>
        <w:ind w:left="0" w:firstLine="0"/>
        <w:jc w:val="left"/>
      </w:pPr>
    </w:p>
    <w:p w:rsidR="00852BCB" w:rsidRDefault="00595F6D">
      <w:pPr>
        <w:pStyle w:val="4"/>
        <w:ind w:left="86"/>
      </w:pPr>
      <w:r>
        <w:t>Формирования</w:t>
      </w:r>
      <w:r>
        <w:rPr>
          <w:spacing w:val="-12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rPr>
          <w:spacing w:val="-2"/>
        </w:rPr>
        <w:t>здоровья</w:t>
      </w:r>
    </w:p>
    <w:p w:rsidR="00852BCB" w:rsidRDefault="00595F6D">
      <w:pPr>
        <w:pStyle w:val="a4"/>
        <w:numPr>
          <w:ilvl w:val="1"/>
          <w:numId w:val="60"/>
        </w:numPr>
        <w:tabs>
          <w:tab w:val="left" w:pos="571"/>
        </w:tabs>
        <w:spacing w:before="8" w:line="249" w:lineRule="auto"/>
        <w:ind w:right="364" w:firstLine="228"/>
        <w:rPr>
          <w:sz w:val="20"/>
        </w:rPr>
      </w:pPr>
      <w:r>
        <w:rPr>
          <w:sz w:val="20"/>
        </w:rPr>
        <w:t>осознания ценности жизни, ответственного отношения к своему здоровью,</w:t>
      </w:r>
      <w:r>
        <w:rPr>
          <w:spacing w:val="-6"/>
          <w:sz w:val="20"/>
        </w:rPr>
        <w:t xml:space="preserve"> </w:t>
      </w:r>
      <w:r>
        <w:rPr>
          <w:sz w:val="20"/>
        </w:rPr>
        <w:t>установки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здоровый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</w:t>
      </w:r>
      <w:r>
        <w:rPr>
          <w:spacing w:val="-6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6"/>
          <w:sz w:val="20"/>
        </w:rPr>
        <w:t xml:space="preserve"> </w:t>
      </w:r>
      <w:r>
        <w:rPr>
          <w:sz w:val="20"/>
        </w:rPr>
        <w:t>осознания</w:t>
      </w:r>
      <w:r>
        <w:rPr>
          <w:spacing w:val="-7"/>
          <w:sz w:val="20"/>
        </w:rPr>
        <w:t xml:space="preserve"> </w:t>
      </w:r>
      <w:r>
        <w:rPr>
          <w:sz w:val="20"/>
        </w:rPr>
        <w:t>последствий</w:t>
      </w:r>
      <w:r>
        <w:rPr>
          <w:spacing w:val="-5"/>
          <w:sz w:val="20"/>
        </w:rPr>
        <w:t xml:space="preserve"> </w:t>
      </w:r>
      <w:r>
        <w:rPr>
          <w:sz w:val="20"/>
        </w:rPr>
        <w:t>и неприятия вредных привычек (употребления алкоголя, наркотиков, ку- рения),</w:t>
      </w:r>
      <w:r>
        <w:rPr>
          <w:spacing w:val="-10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11"/>
          <w:sz w:val="20"/>
        </w:rPr>
        <w:t xml:space="preserve"> </w:t>
      </w:r>
      <w:r>
        <w:rPr>
          <w:sz w:val="20"/>
        </w:rPr>
        <w:t>соблюдения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1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3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обращении с химическими веществами в быту и реальной жизни;</w:t>
      </w:r>
    </w:p>
    <w:p w:rsidR="00852BCB" w:rsidRDefault="00852BCB">
      <w:pPr>
        <w:pStyle w:val="a3"/>
        <w:spacing w:before="60"/>
        <w:ind w:left="0" w:firstLine="0"/>
        <w:jc w:val="left"/>
      </w:pPr>
    </w:p>
    <w:p w:rsidR="00852BCB" w:rsidRDefault="00595F6D">
      <w:pPr>
        <w:pStyle w:val="4"/>
        <w:ind w:left="86"/>
      </w:pPr>
      <w:r>
        <w:t>Трудового</w:t>
      </w:r>
      <w:r>
        <w:rPr>
          <w:spacing w:val="-8"/>
        </w:rPr>
        <w:t xml:space="preserve"> </w:t>
      </w:r>
      <w:r>
        <w:rPr>
          <w:spacing w:val="-2"/>
        </w:rPr>
        <w:t>воспитания</w:t>
      </w:r>
    </w:p>
    <w:p w:rsidR="00852BCB" w:rsidRDefault="00595F6D">
      <w:pPr>
        <w:pStyle w:val="a4"/>
        <w:numPr>
          <w:ilvl w:val="1"/>
          <w:numId w:val="60"/>
        </w:numPr>
        <w:tabs>
          <w:tab w:val="left" w:pos="537"/>
        </w:tabs>
        <w:spacing w:before="8" w:line="249" w:lineRule="auto"/>
        <w:ind w:right="360" w:firstLine="228"/>
        <w:rPr>
          <w:sz w:val="20"/>
        </w:rPr>
      </w:pPr>
      <w:r>
        <w:rPr>
          <w:sz w:val="20"/>
        </w:rPr>
        <w:t>интереса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практическому</w:t>
      </w:r>
      <w:r>
        <w:rPr>
          <w:spacing w:val="-7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-4"/>
          <w:sz w:val="20"/>
        </w:rPr>
        <w:t xml:space="preserve"> </w:t>
      </w:r>
      <w:r>
        <w:rPr>
          <w:sz w:val="20"/>
        </w:rPr>
        <w:t>профессий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труда</w:t>
      </w:r>
      <w:r>
        <w:rPr>
          <w:spacing w:val="-7"/>
          <w:sz w:val="20"/>
        </w:rPr>
        <w:t xml:space="preserve"> </w:t>
      </w:r>
      <w:r>
        <w:rPr>
          <w:sz w:val="20"/>
        </w:rPr>
        <w:t>различного рода,</w:t>
      </w:r>
      <w:r>
        <w:rPr>
          <w:spacing w:val="-13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к</w:t>
      </w:r>
      <w:r>
        <w:rPr>
          <w:spacing w:val="-13"/>
          <w:sz w:val="20"/>
        </w:rPr>
        <w:t xml:space="preserve"> </w:t>
      </w:r>
      <w:r>
        <w:rPr>
          <w:sz w:val="20"/>
        </w:rPr>
        <w:t>труду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-12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-13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том</w:t>
      </w:r>
      <w:r>
        <w:rPr>
          <w:spacing w:val="-12"/>
          <w:sz w:val="20"/>
        </w:rPr>
        <w:t xml:space="preserve"> </w:t>
      </w:r>
      <w:r>
        <w:rPr>
          <w:sz w:val="20"/>
        </w:rPr>
        <w:t>числе на</w:t>
      </w:r>
      <w:r>
        <w:rPr>
          <w:spacing w:val="-1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2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12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3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химии,</w:t>
      </w:r>
      <w:r>
        <w:rPr>
          <w:spacing w:val="-13"/>
          <w:sz w:val="20"/>
        </w:rPr>
        <w:t xml:space="preserve"> </w:t>
      </w:r>
      <w:r>
        <w:rPr>
          <w:sz w:val="20"/>
        </w:rPr>
        <w:t>осознанного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выбора индивидуальной траектории продолжения образования с учётом лич- ностных интересов и способности к химии, общественных интересов и потребностей;</w:t>
      </w:r>
      <w:r>
        <w:rPr>
          <w:spacing w:val="-5"/>
          <w:sz w:val="20"/>
        </w:rPr>
        <w:t xml:space="preserve"> </w:t>
      </w:r>
      <w:r>
        <w:rPr>
          <w:sz w:val="20"/>
        </w:rPr>
        <w:t>успешной</w:t>
      </w:r>
      <w:r>
        <w:rPr>
          <w:spacing w:val="-5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7"/>
          <w:sz w:val="20"/>
        </w:rPr>
        <w:t xml:space="preserve"> </w:t>
      </w:r>
      <w:r>
        <w:rPr>
          <w:sz w:val="20"/>
        </w:rPr>
        <w:t>не- обходимых</w:t>
      </w:r>
      <w:r>
        <w:rPr>
          <w:spacing w:val="-10"/>
          <w:sz w:val="20"/>
        </w:rPr>
        <w:t xml:space="preserve"> </w:t>
      </w:r>
      <w:r>
        <w:rPr>
          <w:sz w:val="20"/>
        </w:rPr>
        <w:t>умений;</w:t>
      </w:r>
      <w:r>
        <w:rPr>
          <w:spacing w:val="-12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-11"/>
          <w:sz w:val="20"/>
        </w:rPr>
        <w:t xml:space="preserve"> </w:t>
      </w:r>
      <w:r>
        <w:rPr>
          <w:sz w:val="20"/>
        </w:rPr>
        <w:t>адаптироваться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сре- </w:t>
      </w:r>
      <w:r>
        <w:rPr>
          <w:spacing w:val="-4"/>
          <w:sz w:val="20"/>
        </w:rPr>
        <w:t>де;</w:t>
      </w:r>
    </w:p>
    <w:p w:rsidR="00852BCB" w:rsidRDefault="00852BCB">
      <w:pPr>
        <w:pStyle w:val="a3"/>
        <w:spacing w:before="62"/>
        <w:ind w:left="0" w:firstLine="0"/>
        <w:jc w:val="left"/>
      </w:pPr>
    </w:p>
    <w:p w:rsidR="00852BCB" w:rsidRDefault="00595F6D">
      <w:pPr>
        <w:pStyle w:val="4"/>
        <w:ind w:left="86"/>
      </w:pPr>
      <w:r>
        <w:t>Экологического</w:t>
      </w:r>
      <w:r>
        <w:rPr>
          <w:spacing w:val="-12"/>
        </w:rPr>
        <w:t xml:space="preserve"> </w:t>
      </w:r>
      <w:r>
        <w:rPr>
          <w:spacing w:val="-2"/>
        </w:rPr>
        <w:t>воспитания</w:t>
      </w:r>
    </w:p>
    <w:p w:rsidR="00852BCB" w:rsidRDefault="00595F6D">
      <w:pPr>
        <w:pStyle w:val="a4"/>
        <w:numPr>
          <w:ilvl w:val="1"/>
          <w:numId w:val="60"/>
        </w:numPr>
        <w:tabs>
          <w:tab w:val="left" w:pos="533"/>
        </w:tabs>
        <w:spacing w:before="8" w:line="249" w:lineRule="auto"/>
        <w:ind w:right="359" w:firstLine="228"/>
        <w:rPr>
          <w:sz w:val="20"/>
        </w:rPr>
      </w:pPr>
      <w:r>
        <w:rPr>
          <w:sz w:val="20"/>
        </w:rPr>
        <w:t>экологически</w:t>
      </w:r>
      <w:r>
        <w:rPr>
          <w:spacing w:val="-10"/>
          <w:sz w:val="20"/>
        </w:rPr>
        <w:t xml:space="preserve"> </w:t>
      </w:r>
      <w:r>
        <w:rPr>
          <w:sz w:val="20"/>
        </w:rPr>
        <w:t>целесообразного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9"/>
          <w:sz w:val="20"/>
        </w:rPr>
        <w:t xml:space="preserve"> </w:t>
      </w: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7"/>
          <w:sz w:val="20"/>
        </w:rPr>
        <w:t xml:space="preserve"> </w:t>
      </w:r>
      <w:r>
        <w:rPr>
          <w:sz w:val="20"/>
        </w:rPr>
        <w:t>как</w:t>
      </w:r>
      <w:r>
        <w:rPr>
          <w:spacing w:val="-7"/>
          <w:sz w:val="20"/>
        </w:rPr>
        <w:t xml:space="preserve"> </w:t>
      </w:r>
      <w:r>
        <w:rPr>
          <w:sz w:val="20"/>
        </w:rPr>
        <w:t>источнику жизни на Земле, основе её существования, понимания ценности здоро- вого и безопасного образа жизни, ответственного отношения к соб- ственному физическому и психическому здоровью, осознания ценности соблюдения правил безопасного поведения при работе с веществами, а также в ситуациях, угрожающих здоровью и жизни людей;</w:t>
      </w:r>
    </w:p>
    <w:p w:rsidR="00852BCB" w:rsidRDefault="00595F6D">
      <w:pPr>
        <w:pStyle w:val="a4"/>
        <w:numPr>
          <w:ilvl w:val="1"/>
          <w:numId w:val="60"/>
        </w:numPr>
        <w:tabs>
          <w:tab w:val="left" w:pos="636"/>
        </w:tabs>
        <w:spacing w:before="5" w:line="249" w:lineRule="auto"/>
        <w:ind w:right="364" w:firstLine="228"/>
        <w:rPr>
          <w:sz w:val="20"/>
        </w:rPr>
      </w:pPr>
      <w:r>
        <w:rPr>
          <w:sz w:val="20"/>
        </w:rPr>
        <w:t>способности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применять знания, получаемые при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химии, для решения задач, связанных с окружающей природной средой, повы- шения уровня экологической культуры, осознания глобального харак- тера экологических проблем и путей их решения посредством методов </w:t>
      </w:r>
      <w:r>
        <w:rPr>
          <w:spacing w:val="-2"/>
          <w:sz w:val="20"/>
        </w:rPr>
        <w:t>химии;</w:t>
      </w:r>
    </w:p>
    <w:p w:rsidR="00852BCB" w:rsidRDefault="00595F6D">
      <w:pPr>
        <w:pStyle w:val="a4"/>
        <w:numPr>
          <w:ilvl w:val="1"/>
          <w:numId w:val="60"/>
        </w:numPr>
        <w:tabs>
          <w:tab w:val="left" w:pos="670"/>
        </w:tabs>
        <w:spacing w:before="4" w:line="249" w:lineRule="auto"/>
        <w:ind w:right="359" w:firstLine="228"/>
        <w:rPr>
          <w:sz w:val="20"/>
        </w:rPr>
      </w:pPr>
      <w:r>
        <w:rPr>
          <w:sz w:val="20"/>
        </w:rPr>
        <w:t>экологического мышления, умения руководствоваться им в по- знавательной, коммуникативной и социальной практике.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</w:pPr>
      <w:r>
        <w:t>Метапредметные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6" w:line="249" w:lineRule="auto"/>
        <w:ind w:right="360"/>
      </w:pPr>
      <w:r>
        <w:t>В составе метапредметных результатов выделяют значимые для формирования мировоззрения общенаучные понятия (закон, теория, принцип, гипотеза, факт, система, процесс, эксперимент и др.), которые используются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естественно-научных</w:t>
      </w:r>
      <w:r>
        <w:rPr>
          <w:spacing w:val="-13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предметах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позволяют</w:t>
      </w:r>
      <w:r>
        <w:rPr>
          <w:spacing w:val="-13"/>
        </w:rPr>
        <w:t xml:space="preserve"> </w:t>
      </w:r>
      <w:r>
        <w:t>на основе знаний из этих предметов формировать представление о целост- ной научной картине мира, и универсальные учебные действия (позна- вательные, коммуникативные, регулятивные), которые обеспечивают формирование готовности к самостоятельному планированию и осу- ществлению учебной деятельности.</w:t>
      </w:r>
    </w:p>
    <w:p w:rsidR="00852BCB" w:rsidRDefault="00595F6D">
      <w:pPr>
        <w:pStyle w:val="a3"/>
        <w:spacing w:before="7" w:line="249" w:lineRule="auto"/>
        <w:ind w:right="364"/>
      </w:pPr>
      <w:r>
        <w:t>Метапредметные результаты освоения образовательной программы по химии отражают овладение универсальными познавательными дей- ствиями, в том числе:</w:t>
      </w:r>
    </w:p>
    <w:p w:rsidR="00852BCB" w:rsidRDefault="00852BCB">
      <w:pPr>
        <w:pStyle w:val="a3"/>
        <w:spacing w:before="18"/>
        <w:ind w:left="0" w:firstLine="0"/>
        <w:jc w:val="left"/>
      </w:pPr>
    </w:p>
    <w:p w:rsidR="00852BCB" w:rsidRDefault="00595F6D">
      <w:pPr>
        <w:pStyle w:val="4"/>
        <w:ind w:left="86"/>
      </w:pPr>
      <w:r>
        <w:t>Базовыми</w:t>
      </w:r>
      <w:r>
        <w:rPr>
          <w:spacing w:val="-11"/>
        </w:rPr>
        <w:t xml:space="preserve"> </w:t>
      </w:r>
      <w:r>
        <w:t>логическими</w:t>
      </w:r>
      <w:r>
        <w:rPr>
          <w:spacing w:val="-10"/>
        </w:rPr>
        <w:t xml:space="preserve"> </w:t>
      </w:r>
      <w:r>
        <w:rPr>
          <w:spacing w:val="-2"/>
        </w:rPr>
        <w:t>действиями</w:t>
      </w:r>
    </w:p>
    <w:p w:rsidR="00852BCB" w:rsidRDefault="00595F6D">
      <w:pPr>
        <w:pStyle w:val="a4"/>
        <w:numPr>
          <w:ilvl w:val="0"/>
          <w:numId w:val="59"/>
        </w:numPr>
        <w:tabs>
          <w:tab w:val="left" w:pos="557"/>
        </w:tabs>
        <w:spacing w:before="5" w:line="249" w:lineRule="auto"/>
        <w:ind w:right="359" w:firstLine="228"/>
        <w:rPr>
          <w:sz w:val="20"/>
        </w:rPr>
      </w:pPr>
      <w:r>
        <w:rPr>
          <w:sz w:val="20"/>
        </w:rPr>
        <w:t xml:space="preserve">умением использовать приёмы логического мышления при осво- ении знаний: раскрывать смысл химических понятий (выделять их ха- рактерные признаки, устанавливать взаимосвязь с другими понятиями), использовать понятия для объяснения отдельных фактов и явлений; выбирать основания и критерии для классификации химических ве- ществ и химических реакций; устанавливать причинно-следственные связи между объектами изучения; строить логические рассуждения (индуктивные, дедуктивные, по аналогии); делать выводы и заключе- </w:t>
      </w:r>
      <w:r>
        <w:rPr>
          <w:spacing w:val="-4"/>
          <w:sz w:val="20"/>
        </w:rPr>
        <w:t>ния;</w:t>
      </w:r>
    </w:p>
    <w:p w:rsidR="00852BCB" w:rsidRDefault="00595F6D">
      <w:pPr>
        <w:pStyle w:val="a4"/>
        <w:numPr>
          <w:ilvl w:val="0"/>
          <w:numId w:val="59"/>
        </w:numPr>
        <w:tabs>
          <w:tab w:val="left" w:pos="562"/>
        </w:tabs>
        <w:spacing w:before="8" w:line="249" w:lineRule="auto"/>
        <w:ind w:right="360" w:firstLine="228"/>
        <w:rPr>
          <w:sz w:val="20"/>
        </w:rPr>
      </w:pPr>
      <w:r>
        <w:rPr>
          <w:sz w:val="20"/>
        </w:rPr>
        <w:t>умением применять в процессе познания понятия (предметные и метапредметные), символические (знаковые) модели, используемые в химии, преобразовывать широко применяемые в химии модельные представления — химический знак (символ элемента), химическая формула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уравнение</w:t>
      </w:r>
      <w:r>
        <w:rPr>
          <w:spacing w:val="40"/>
          <w:sz w:val="20"/>
        </w:rPr>
        <w:t xml:space="preserve"> </w:t>
      </w:r>
      <w:r>
        <w:rPr>
          <w:sz w:val="20"/>
        </w:rPr>
        <w:t>химической</w:t>
      </w:r>
      <w:r>
        <w:rPr>
          <w:spacing w:val="40"/>
          <w:sz w:val="20"/>
        </w:rPr>
        <w:t xml:space="preserve"> </w:t>
      </w:r>
      <w:r>
        <w:rPr>
          <w:sz w:val="20"/>
        </w:rPr>
        <w:t>реакции</w:t>
      </w:r>
      <w:r>
        <w:rPr>
          <w:spacing w:val="80"/>
          <w:sz w:val="20"/>
        </w:rPr>
        <w:t xml:space="preserve"> </w:t>
      </w:r>
      <w:r>
        <w:rPr>
          <w:sz w:val="20"/>
        </w:rPr>
        <w:t>—</w:t>
      </w:r>
      <w:r>
        <w:rPr>
          <w:spacing w:val="40"/>
          <w:sz w:val="20"/>
        </w:rPr>
        <w:t xml:space="preserve"> </w:t>
      </w:r>
      <w:r>
        <w:rPr>
          <w:sz w:val="20"/>
        </w:rPr>
        <w:t>при</w:t>
      </w:r>
      <w:r>
        <w:rPr>
          <w:spacing w:val="40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40"/>
          <w:sz w:val="20"/>
        </w:rPr>
        <w:t xml:space="preserve"> </w:t>
      </w:r>
      <w:r>
        <w:rPr>
          <w:sz w:val="20"/>
        </w:rPr>
        <w:t>учеб-</w:t>
      </w:r>
      <w:r>
        <w:rPr>
          <w:spacing w:val="40"/>
          <w:sz w:val="20"/>
        </w:rPr>
        <w:t xml:space="preserve"> </w:t>
      </w:r>
      <w:r>
        <w:rPr>
          <w:sz w:val="20"/>
        </w:rPr>
        <w:t>но-познавательных задач; с учётом этих модельных представлений вы- являть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7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7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6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7"/>
          <w:sz w:val="20"/>
        </w:rPr>
        <w:t xml:space="preserve"> </w:t>
      </w:r>
      <w:r>
        <w:rPr>
          <w:spacing w:val="-2"/>
          <w:sz w:val="20"/>
        </w:rPr>
        <w:t>объектов</w:t>
      </w:r>
    </w:p>
    <w:p w:rsidR="00852BCB" w:rsidRDefault="00595F6D">
      <w:pPr>
        <w:pStyle w:val="a4"/>
        <w:numPr>
          <w:ilvl w:val="0"/>
          <w:numId w:val="58"/>
        </w:numPr>
        <w:tabs>
          <w:tab w:val="left" w:pos="369"/>
        </w:tabs>
        <w:spacing w:before="6" w:line="249" w:lineRule="auto"/>
        <w:ind w:right="362" w:firstLine="0"/>
        <w:rPr>
          <w:sz w:val="20"/>
        </w:rPr>
      </w:pPr>
      <w:r>
        <w:rPr>
          <w:sz w:val="20"/>
        </w:rPr>
        <w:t>химических веществ и химических реакций; выявлять общие зако- номерности, причинно-следственные связи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изучаемых процессах и явлениях; предлагать критерии для выявления этих зако- номерностей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противоречий;</w:t>
      </w:r>
      <w:r>
        <w:rPr>
          <w:spacing w:val="-6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6"/>
          <w:sz w:val="20"/>
        </w:rPr>
        <w:t xml:space="preserve"> </w:t>
      </w:r>
      <w:r>
        <w:rPr>
          <w:sz w:val="20"/>
        </w:rPr>
        <w:t>решения учебной задачи (сравнивать несколько вариантов решения, выбирать наиболее</w:t>
      </w:r>
      <w:r>
        <w:rPr>
          <w:spacing w:val="-6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5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5"/>
          <w:sz w:val="20"/>
        </w:rPr>
        <w:t xml:space="preserve"> </w:t>
      </w:r>
      <w:r>
        <w:rPr>
          <w:sz w:val="20"/>
        </w:rPr>
        <w:t>выделенных</w:t>
      </w:r>
      <w:r>
        <w:rPr>
          <w:spacing w:val="-7"/>
          <w:sz w:val="20"/>
        </w:rPr>
        <w:t xml:space="preserve"> </w:t>
      </w:r>
      <w:r>
        <w:rPr>
          <w:sz w:val="20"/>
        </w:rPr>
        <w:t>критериев);</w:t>
      </w:r>
    </w:p>
    <w:p w:rsidR="00852BCB" w:rsidRDefault="00852BCB">
      <w:pPr>
        <w:pStyle w:val="a3"/>
        <w:spacing w:before="61"/>
        <w:ind w:left="0" w:firstLine="0"/>
        <w:jc w:val="left"/>
      </w:pPr>
    </w:p>
    <w:p w:rsidR="00852BCB" w:rsidRDefault="00595F6D">
      <w:pPr>
        <w:pStyle w:val="4"/>
        <w:ind w:left="86"/>
      </w:pPr>
      <w:r>
        <w:rPr>
          <w:spacing w:val="-2"/>
        </w:rPr>
        <w:t>Базовыми</w:t>
      </w:r>
      <w:r>
        <w:rPr>
          <w:spacing w:val="12"/>
        </w:rPr>
        <w:t xml:space="preserve"> </w:t>
      </w:r>
      <w:r>
        <w:rPr>
          <w:spacing w:val="-2"/>
        </w:rPr>
        <w:t>исследовательскими</w:t>
      </w:r>
      <w:r>
        <w:rPr>
          <w:spacing w:val="13"/>
        </w:rPr>
        <w:t xml:space="preserve"> </w:t>
      </w:r>
      <w:r>
        <w:rPr>
          <w:spacing w:val="-2"/>
        </w:rPr>
        <w:t>действиями</w:t>
      </w:r>
    </w:p>
    <w:p w:rsidR="00852BCB" w:rsidRDefault="00595F6D">
      <w:pPr>
        <w:pStyle w:val="a4"/>
        <w:numPr>
          <w:ilvl w:val="0"/>
          <w:numId w:val="59"/>
        </w:numPr>
        <w:tabs>
          <w:tab w:val="left" w:pos="562"/>
        </w:tabs>
        <w:spacing w:before="8" w:line="249" w:lineRule="auto"/>
        <w:ind w:right="364" w:firstLine="228"/>
        <w:rPr>
          <w:sz w:val="20"/>
        </w:rPr>
      </w:pPr>
      <w:r>
        <w:rPr>
          <w:sz w:val="20"/>
        </w:rPr>
        <w:t>умением использовать поставленные вопросы в качестве инстру- мента познания, а также в качестве основы для формирования гипотезы по проверке правильности высказываемых суждений;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40" w:right="425" w:bottom="106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59"/>
        </w:numPr>
        <w:tabs>
          <w:tab w:val="left" w:pos="537"/>
        </w:tabs>
        <w:spacing w:before="63" w:line="249" w:lineRule="auto"/>
        <w:ind w:right="365" w:firstLine="228"/>
        <w:rPr>
          <w:sz w:val="20"/>
        </w:rPr>
      </w:pPr>
      <w:r>
        <w:rPr>
          <w:sz w:val="20"/>
        </w:rPr>
        <w:t>приобретение опыта по планированию, организации и проведению ученических экспериментов: умение наблюдать за ходом процесса, са- мостоятельно прогнозировать его результат, формулировать обобщения и</w:t>
      </w:r>
      <w:r>
        <w:rPr>
          <w:spacing w:val="-6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-5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опыта,</w:t>
      </w:r>
      <w:r>
        <w:rPr>
          <w:spacing w:val="-5"/>
          <w:sz w:val="20"/>
        </w:rPr>
        <w:t xml:space="preserve"> </w:t>
      </w:r>
      <w:r>
        <w:rPr>
          <w:sz w:val="20"/>
        </w:rPr>
        <w:t>исследования,</w:t>
      </w:r>
      <w:r>
        <w:rPr>
          <w:spacing w:val="-5"/>
          <w:sz w:val="20"/>
        </w:rPr>
        <w:t xml:space="preserve"> </w:t>
      </w:r>
      <w:r>
        <w:rPr>
          <w:sz w:val="20"/>
        </w:rPr>
        <w:t>составлять отчёт о проделанной работе;</w:t>
      </w:r>
    </w:p>
    <w:p w:rsidR="00852BCB" w:rsidRDefault="00852BCB">
      <w:pPr>
        <w:pStyle w:val="a3"/>
        <w:spacing w:before="60"/>
        <w:ind w:left="0" w:firstLine="0"/>
        <w:jc w:val="left"/>
      </w:pPr>
    </w:p>
    <w:p w:rsidR="00852BCB" w:rsidRDefault="00595F6D">
      <w:pPr>
        <w:pStyle w:val="4"/>
        <w:ind w:left="86"/>
      </w:pPr>
      <w:r>
        <w:t>Работой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</w:t>
      </w:r>
    </w:p>
    <w:p w:rsidR="00852BCB" w:rsidRDefault="00595F6D">
      <w:pPr>
        <w:pStyle w:val="a4"/>
        <w:numPr>
          <w:ilvl w:val="0"/>
          <w:numId w:val="59"/>
        </w:numPr>
        <w:tabs>
          <w:tab w:val="left" w:pos="569"/>
        </w:tabs>
        <w:spacing w:before="7" w:line="249" w:lineRule="auto"/>
        <w:ind w:right="362" w:firstLine="228"/>
        <w:rPr>
          <w:sz w:val="20"/>
        </w:rPr>
      </w:pPr>
      <w:r>
        <w:rPr>
          <w:sz w:val="20"/>
        </w:rPr>
        <w:t>умением выбирать, анализировать и интерпретировать информа- цию различных видов и форм представления, получаемую из разных источников (научно-популярная литература химического содержания, справочные пособия, ресурсы Интернета); критически оценивать про- тиворечивую и недостоверную информацию;</w:t>
      </w:r>
    </w:p>
    <w:p w:rsidR="00852BCB" w:rsidRDefault="00595F6D">
      <w:pPr>
        <w:pStyle w:val="a4"/>
        <w:numPr>
          <w:ilvl w:val="0"/>
          <w:numId w:val="59"/>
        </w:numPr>
        <w:tabs>
          <w:tab w:val="left" w:pos="574"/>
        </w:tabs>
        <w:spacing w:before="5" w:line="249" w:lineRule="auto"/>
        <w:ind w:right="360" w:firstLine="228"/>
        <w:rPr>
          <w:sz w:val="20"/>
        </w:rPr>
      </w:pPr>
      <w:r>
        <w:rPr>
          <w:sz w:val="20"/>
        </w:rPr>
        <w:t>умением применять различные методы и запросы при поиске и отборе информации и соответствующих данных, необходимых для вы- полнения учебных и познавательных задач определённого типа; приоб- ретение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опыта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в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области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использования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информацион- но-коммуникативных технологий, овладение культурой активного ис- пользования различных поисковых систем; самостоятельно выбирать оптимальную форму представления информации и иллюстрировать ре- шаемые задачи несложными схемами, диаграммами, другими формами графики и их комбинациями;</w:t>
      </w:r>
    </w:p>
    <w:p w:rsidR="00852BCB" w:rsidRDefault="00595F6D">
      <w:pPr>
        <w:pStyle w:val="a4"/>
        <w:numPr>
          <w:ilvl w:val="0"/>
          <w:numId w:val="59"/>
        </w:numPr>
        <w:tabs>
          <w:tab w:val="left" w:pos="557"/>
        </w:tabs>
        <w:spacing w:before="7" w:line="249" w:lineRule="auto"/>
        <w:ind w:right="359" w:firstLine="228"/>
        <w:rPr>
          <w:sz w:val="20"/>
        </w:rPr>
      </w:pPr>
      <w:r>
        <w:rPr>
          <w:sz w:val="20"/>
        </w:rPr>
        <w:t>умением использовать и анализировать в процессе учебной и ис- следовательской деятельности информацию о влиянии промышленно- сти, сельского хозяйства и транспорта на состояние окружающей при- родной среды;</w:t>
      </w:r>
    </w:p>
    <w:p w:rsidR="00852BCB" w:rsidRDefault="00852BCB">
      <w:pPr>
        <w:pStyle w:val="a3"/>
        <w:spacing w:before="60"/>
        <w:ind w:left="0" w:firstLine="0"/>
        <w:jc w:val="left"/>
      </w:pPr>
    </w:p>
    <w:p w:rsidR="00852BCB" w:rsidRDefault="00595F6D">
      <w:pPr>
        <w:pStyle w:val="4"/>
        <w:ind w:left="86"/>
      </w:pPr>
      <w:r>
        <w:rPr>
          <w:spacing w:val="-2"/>
        </w:rPr>
        <w:t>Универсальными</w:t>
      </w:r>
      <w:r>
        <w:rPr>
          <w:spacing w:val="12"/>
        </w:rPr>
        <w:t xml:space="preserve"> </w:t>
      </w:r>
      <w:r>
        <w:rPr>
          <w:spacing w:val="-2"/>
        </w:rPr>
        <w:t>коммуникативными</w:t>
      </w:r>
      <w:r>
        <w:rPr>
          <w:spacing w:val="11"/>
        </w:rPr>
        <w:t xml:space="preserve"> </w:t>
      </w:r>
      <w:r>
        <w:rPr>
          <w:spacing w:val="-2"/>
        </w:rPr>
        <w:t>действиями</w:t>
      </w:r>
    </w:p>
    <w:p w:rsidR="00852BCB" w:rsidRDefault="00595F6D">
      <w:pPr>
        <w:pStyle w:val="a4"/>
        <w:numPr>
          <w:ilvl w:val="0"/>
          <w:numId w:val="59"/>
        </w:numPr>
        <w:tabs>
          <w:tab w:val="left" w:pos="569"/>
        </w:tabs>
        <w:spacing w:before="7" w:line="249" w:lineRule="auto"/>
        <w:ind w:right="359" w:firstLine="228"/>
        <w:rPr>
          <w:sz w:val="20"/>
        </w:rPr>
      </w:pPr>
      <w:r>
        <w:rPr>
          <w:sz w:val="20"/>
        </w:rPr>
        <w:t>умением задавать вопросы (в ходе диалога и/или дискуссии) по существу обсуждаемой темы, формулировать свои предложения отно- сительно выполнения предложенной задачи;</w:t>
      </w:r>
    </w:p>
    <w:p w:rsidR="00852BCB" w:rsidRDefault="00595F6D">
      <w:pPr>
        <w:pStyle w:val="a4"/>
        <w:numPr>
          <w:ilvl w:val="0"/>
          <w:numId w:val="59"/>
        </w:numPr>
        <w:tabs>
          <w:tab w:val="left" w:pos="566"/>
        </w:tabs>
        <w:spacing w:before="3" w:line="249" w:lineRule="auto"/>
        <w:ind w:right="362" w:firstLine="228"/>
        <w:rPr>
          <w:sz w:val="20"/>
        </w:rPr>
      </w:pPr>
      <w:r>
        <w:rPr>
          <w:sz w:val="20"/>
        </w:rPr>
        <w:t>приобретение опыта презентации результатов выполнения хими- ческого эксперимента (лабораторного опыта, лабораторной работы по исследованию свойств веществ, учебного проекта);</w:t>
      </w:r>
    </w:p>
    <w:p w:rsidR="00852BCB" w:rsidRDefault="00595F6D">
      <w:pPr>
        <w:pStyle w:val="a4"/>
        <w:numPr>
          <w:ilvl w:val="0"/>
          <w:numId w:val="59"/>
        </w:numPr>
        <w:tabs>
          <w:tab w:val="left" w:pos="622"/>
        </w:tabs>
        <w:spacing w:before="3" w:line="249" w:lineRule="auto"/>
        <w:ind w:right="362" w:firstLine="228"/>
        <w:rPr>
          <w:sz w:val="20"/>
        </w:rPr>
      </w:pPr>
      <w:r>
        <w:rPr>
          <w:sz w:val="20"/>
        </w:rPr>
        <w:t>заинтересованность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3"/>
          <w:sz w:val="20"/>
        </w:rPr>
        <w:t xml:space="preserve"> </w:t>
      </w:r>
      <w:r>
        <w:rPr>
          <w:sz w:val="20"/>
        </w:rPr>
        <w:t>со</w:t>
      </w:r>
      <w:r>
        <w:rPr>
          <w:spacing w:val="-12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-13"/>
          <w:sz w:val="20"/>
        </w:rPr>
        <w:t xml:space="preserve"> </w:t>
      </w:r>
      <w:r>
        <w:rPr>
          <w:sz w:val="20"/>
        </w:rPr>
        <w:t>познавательной и исследовательской деятельности при решении возникающих проблем на основе учёта общих интересов и согласования позиций (обсуждения, обмен мнениями, «мозговые штурмы», координация совместных дей- ствий,</w:t>
      </w:r>
      <w:r>
        <w:rPr>
          <w:spacing w:val="-11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критериев</w:t>
      </w:r>
      <w:r>
        <w:rPr>
          <w:spacing w:val="-11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-9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11"/>
          <w:sz w:val="20"/>
        </w:rPr>
        <w:t xml:space="preserve"> </w:t>
      </w:r>
      <w:r>
        <w:rPr>
          <w:sz w:val="20"/>
        </w:rPr>
        <w:t>выполненной</w:t>
      </w:r>
      <w:r>
        <w:rPr>
          <w:spacing w:val="-1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и </w:t>
      </w:r>
      <w:r>
        <w:rPr>
          <w:spacing w:val="-2"/>
          <w:sz w:val="20"/>
        </w:rPr>
        <w:t>др.);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spacing w:before="67"/>
        <w:ind w:left="86"/>
      </w:pPr>
      <w:r>
        <w:rPr>
          <w:spacing w:val="-2"/>
        </w:rPr>
        <w:t>Универсальными</w:t>
      </w:r>
      <w:r>
        <w:rPr>
          <w:spacing w:val="8"/>
        </w:rPr>
        <w:t xml:space="preserve"> </w:t>
      </w:r>
      <w:r>
        <w:rPr>
          <w:spacing w:val="-2"/>
        </w:rPr>
        <w:t>регулятивными</w:t>
      </w:r>
      <w:r>
        <w:rPr>
          <w:spacing w:val="8"/>
        </w:rPr>
        <w:t xml:space="preserve"> </w:t>
      </w:r>
      <w:r>
        <w:rPr>
          <w:spacing w:val="-2"/>
        </w:rPr>
        <w:t>действиями</w:t>
      </w:r>
    </w:p>
    <w:p w:rsidR="00852BCB" w:rsidRDefault="00595F6D">
      <w:pPr>
        <w:pStyle w:val="a4"/>
        <w:numPr>
          <w:ilvl w:val="0"/>
          <w:numId w:val="59"/>
        </w:numPr>
        <w:tabs>
          <w:tab w:val="left" w:pos="670"/>
        </w:tabs>
        <w:spacing w:before="6" w:line="249" w:lineRule="auto"/>
        <w:ind w:right="362" w:firstLine="228"/>
        <w:rPr>
          <w:sz w:val="20"/>
        </w:rPr>
      </w:pPr>
      <w:r>
        <w:rPr>
          <w:sz w:val="20"/>
        </w:rPr>
        <w:t>умением самостоятельно определять цели деятельности, плани- ровать, осуществлять, контролировать и при необходимости корректи- ровать свою деятельность, выбирать наиболее эффективные способы решения учебных и познавательных задач,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— веществах и реакциях; оценивать соответствие полученного результата заявленной цели;</w:t>
      </w:r>
    </w:p>
    <w:p w:rsidR="00852BCB" w:rsidRDefault="00595F6D">
      <w:pPr>
        <w:pStyle w:val="a4"/>
        <w:numPr>
          <w:ilvl w:val="0"/>
          <w:numId w:val="59"/>
        </w:numPr>
        <w:tabs>
          <w:tab w:val="left" w:pos="622"/>
        </w:tabs>
        <w:spacing w:before="7" w:line="249" w:lineRule="auto"/>
        <w:ind w:right="371" w:firstLine="228"/>
        <w:rPr>
          <w:sz w:val="20"/>
        </w:rPr>
      </w:pPr>
      <w:r>
        <w:rPr>
          <w:sz w:val="20"/>
        </w:rPr>
        <w:t>умением</w:t>
      </w:r>
      <w:r>
        <w:rPr>
          <w:spacing w:val="-13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контексты,</w:t>
      </w:r>
      <w:r>
        <w:rPr>
          <w:spacing w:val="-13"/>
          <w:sz w:val="20"/>
        </w:rPr>
        <w:t xml:space="preserve"> </w:t>
      </w:r>
      <w:r>
        <w:rPr>
          <w:sz w:val="20"/>
        </w:rPr>
        <w:t>предлагаемые</w:t>
      </w:r>
      <w:r>
        <w:rPr>
          <w:spacing w:val="-12"/>
          <w:sz w:val="20"/>
        </w:rPr>
        <w:t xml:space="preserve"> </w:t>
      </w:r>
      <w:r>
        <w:rPr>
          <w:sz w:val="20"/>
        </w:rPr>
        <w:t>в условии заданий.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44"/>
        <w:ind w:left="0" w:firstLine="0"/>
        <w:jc w:val="left"/>
      </w:pPr>
    </w:p>
    <w:p w:rsidR="00852BCB" w:rsidRDefault="00595F6D">
      <w:pPr>
        <w:pStyle w:val="3"/>
      </w:pPr>
      <w:r>
        <w:t>Предметные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8" w:line="249" w:lineRule="auto"/>
        <w:ind w:right="359"/>
      </w:pPr>
      <w:r>
        <w:t>В составе предметных результатов по освоению обязательного со- держания, установленного данной примерной рабочей программой, вы- деляют: освоенные обучающимися научные знания, умения и способы действий, специфические для предметной области «Химия», виды дея- тельности по получению нового знания, его интерпретации, преобразо- ванию и применению в различных учебных и новых ситуациях.</w:t>
      </w:r>
    </w:p>
    <w:p w:rsidR="00852BCB" w:rsidRDefault="00595F6D">
      <w:pPr>
        <w:pStyle w:val="a3"/>
        <w:spacing w:before="5" w:line="249" w:lineRule="auto"/>
        <w:ind w:right="373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отражают сформированность у обучающихся следующих умений: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  <w:numPr>
          <w:ilvl w:val="0"/>
          <w:numId w:val="57"/>
        </w:numPr>
        <w:tabs>
          <w:tab w:val="left" w:pos="251"/>
        </w:tabs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31"/>
        </w:tabs>
        <w:spacing w:before="6" w:line="249" w:lineRule="auto"/>
        <w:ind w:right="359" w:firstLine="228"/>
        <w:rPr>
          <w:sz w:val="20"/>
        </w:rPr>
      </w:pPr>
      <w:r>
        <w:rPr>
          <w:i/>
          <w:sz w:val="20"/>
        </w:rPr>
        <w:t>раскрывать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смысл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3"/>
          <w:sz w:val="20"/>
        </w:rPr>
        <w:t xml:space="preserve"> </w:t>
      </w:r>
      <w:r>
        <w:rPr>
          <w:sz w:val="20"/>
        </w:rPr>
        <w:t>химических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понятий:</w:t>
      </w:r>
      <w:r>
        <w:rPr>
          <w:spacing w:val="-5"/>
          <w:sz w:val="20"/>
        </w:rPr>
        <w:t xml:space="preserve"> </w:t>
      </w:r>
      <w:r>
        <w:rPr>
          <w:sz w:val="20"/>
        </w:rPr>
        <w:t>атом,</w:t>
      </w:r>
      <w:r>
        <w:rPr>
          <w:spacing w:val="-5"/>
          <w:sz w:val="20"/>
        </w:rPr>
        <w:t xml:space="preserve"> </w:t>
      </w:r>
      <w:r>
        <w:rPr>
          <w:sz w:val="20"/>
        </w:rPr>
        <w:t>молекула, химический элемент, простое вещество, сложное вещество, смесь (од- нородная и неоднородная), валентность, относительная атомная и мо- лекулярная</w:t>
      </w:r>
      <w:r>
        <w:rPr>
          <w:spacing w:val="-3"/>
          <w:sz w:val="20"/>
        </w:rPr>
        <w:t xml:space="preserve"> </w:t>
      </w:r>
      <w:r>
        <w:rPr>
          <w:sz w:val="20"/>
        </w:rPr>
        <w:t>масса,</w:t>
      </w:r>
      <w:r>
        <w:rPr>
          <w:spacing w:val="-3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-2"/>
          <w:sz w:val="20"/>
        </w:rPr>
        <w:t xml:space="preserve"> </w:t>
      </w:r>
      <w:r>
        <w:rPr>
          <w:sz w:val="20"/>
        </w:rPr>
        <w:t>вещества,</w:t>
      </w:r>
      <w:r>
        <w:rPr>
          <w:spacing w:val="-2"/>
          <w:sz w:val="20"/>
        </w:rPr>
        <w:t xml:space="preserve"> </w:t>
      </w:r>
      <w:r>
        <w:rPr>
          <w:sz w:val="20"/>
        </w:rPr>
        <w:t>моль,</w:t>
      </w:r>
      <w:r>
        <w:rPr>
          <w:spacing w:val="-2"/>
          <w:sz w:val="20"/>
        </w:rPr>
        <w:t xml:space="preserve"> </w:t>
      </w:r>
      <w:r>
        <w:rPr>
          <w:sz w:val="20"/>
        </w:rPr>
        <w:t>молярная</w:t>
      </w:r>
      <w:r>
        <w:rPr>
          <w:spacing w:val="-3"/>
          <w:sz w:val="20"/>
        </w:rPr>
        <w:t xml:space="preserve"> </w:t>
      </w:r>
      <w:r>
        <w:rPr>
          <w:sz w:val="20"/>
        </w:rPr>
        <w:t>масса, массовая доля химического элемента в соединении, молярный объём, оксид, кислота, основание, соль, электроотрицательность, степень окисления, химическая реакция, классификация реакций: реакции соединения, ре- акции разложения, реакции замещения, реакции обмена, экзо- и эндо- термические реакции; тепловой эффект реакции; ядро атома, электрон- ный слой атома, атомная орбиталь, радиус атома, химическая связь, по- лярная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неполярная</w:t>
      </w:r>
      <w:r>
        <w:rPr>
          <w:spacing w:val="-13"/>
          <w:sz w:val="20"/>
        </w:rPr>
        <w:t xml:space="preserve"> </w:t>
      </w:r>
      <w:r>
        <w:rPr>
          <w:sz w:val="20"/>
        </w:rPr>
        <w:t>ковалентная</w:t>
      </w:r>
      <w:r>
        <w:rPr>
          <w:spacing w:val="-12"/>
          <w:sz w:val="20"/>
        </w:rPr>
        <w:t xml:space="preserve"> </w:t>
      </w:r>
      <w:r>
        <w:rPr>
          <w:sz w:val="20"/>
        </w:rPr>
        <w:t>связь,</w:t>
      </w:r>
      <w:r>
        <w:rPr>
          <w:spacing w:val="-13"/>
          <w:sz w:val="20"/>
        </w:rPr>
        <w:t xml:space="preserve"> </w:t>
      </w:r>
      <w:r>
        <w:rPr>
          <w:sz w:val="20"/>
        </w:rPr>
        <w:t>ионная</w:t>
      </w:r>
      <w:r>
        <w:rPr>
          <w:spacing w:val="-12"/>
          <w:sz w:val="20"/>
        </w:rPr>
        <w:t xml:space="preserve"> </w:t>
      </w:r>
      <w:r>
        <w:rPr>
          <w:sz w:val="20"/>
        </w:rPr>
        <w:t>связь,</w:t>
      </w:r>
      <w:r>
        <w:rPr>
          <w:spacing w:val="-13"/>
          <w:sz w:val="20"/>
        </w:rPr>
        <w:t xml:space="preserve"> </w:t>
      </w:r>
      <w:r>
        <w:rPr>
          <w:sz w:val="20"/>
        </w:rPr>
        <w:t>ион,</w:t>
      </w:r>
      <w:r>
        <w:rPr>
          <w:spacing w:val="-12"/>
          <w:sz w:val="20"/>
        </w:rPr>
        <w:t xml:space="preserve"> </w:t>
      </w:r>
      <w:r>
        <w:rPr>
          <w:sz w:val="20"/>
        </w:rPr>
        <w:t>катион,</w:t>
      </w:r>
      <w:r>
        <w:rPr>
          <w:spacing w:val="-13"/>
          <w:sz w:val="20"/>
        </w:rPr>
        <w:t xml:space="preserve"> </w:t>
      </w:r>
      <w:r>
        <w:rPr>
          <w:sz w:val="20"/>
        </w:rPr>
        <w:t>анион, раствор, массовая</w:t>
      </w:r>
      <w:r>
        <w:rPr>
          <w:spacing w:val="-1"/>
          <w:sz w:val="20"/>
        </w:rPr>
        <w:t xml:space="preserve"> </w:t>
      </w:r>
      <w:r>
        <w:rPr>
          <w:sz w:val="20"/>
        </w:rPr>
        <w:t>доля</w:t>
      </w:r>
      <w:r>
        <w:rPr>
          <w:spacing w:val="-1"/>
          <w:sz w:val="20"/>
        </w:rPr>
        <w:t xml:space="preserve"> </w:t>
      </w:r>
      <w:r>
        <w:rPr>
          <w:sz w:val="20"/>
        </w:rPr>
        <w:t>вещества (процентная</w:t>
      </w:r>
      <w:r>
        <w:rPr>
          <w:spacing w:val="-1"/>
          <w:sz w:val="20"/>
        </w:rPr>
        <w:t xml:space="preserve"> </w:t>
      </w:r>
      <w:r>
        <w:rPr>
          <w:sz w:val="20"/>
        </w:rPr>
        <w:t>концентрация) в</w:t>
      </w:r>
      <w:r>
        <w:rPr>
          <w:spacing w:val="-1"/>
          <w:sz w:val="20"/>
        </w:rPr>
        <w:t xml:space="preserve"> </w:t>
      </w:r>
      <w:r>
        <w:rPr>
          <w:sz w:val="20"/>
        </w:rPr>
        <w:t>растворе;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52"/>
        </w:tabs>
        <w:spacing w:before="11" w:line="249" w:lineRule="auto"/>
        <w:ind w:right="371" w:firstLine="228"/>
        <w:rPr>
          <w:sz w:val="20"/>
        </w:rPr>
      </w:pPr>
      <w:r>
        <w:rPr>
          <w:i/>
          <w:sz w:val="20"/>
        </w:rPr>
        <w:t xml:space="preserve">иллюстрировать </w:t>
      </w:r>
      <w:r>
        <w:rPr>
          <w:sz w:val="20"/>
        </w:rPr>
        <w:t>взаимосвязь основных химических понятий (см. п. 1) и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применять эти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описании</w:t>
      </w:r>
      <w:r>
        <w:rPr>
          <w:spacing w:val="-1"/>
          <w:sz w:val="20"/>
        </w:rPr>
        <w:t xml:space="preserve"> </w:t>
      </w:r>
      <w:r>
        <w:rPr>
          <w:sz w:val="20"/>
        </w:rPr>
        <w:t>веществ и</w:t>
      </w:r>
      <w:r>
        <w:rPr>
          <w:spacing w:val="-1"/>
          <w:sz w:val="20"/>
        </w:rPr>
        <w:t xml:space="preserve"> </w:t>
      </w:r>
      <w:r>
        <w:rPr>
          <w:sz w:val="20"/>
        </w:rPr>
        <w:t>их превращений;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96"/>
        </w:tabs>
        <w:spacing w:before="1" w:line="249" w:lineRule="auto"/>
        <w:ind w:right="366" w:firstLine="228"/>
        <w:rPr>
          <w:sz w:val="20"/>
        </w:rPr>
      </w:pPr>
      <w:r>
        <w:rPr>
          <w:i/>
          <w:sz w:val="20"/>
        </w:rPr>
        <w:t xml:space="preserve">использовать </w:t>
      </w:r>
      <w:r>
        <w:rPr>
          <w:sz w:val="20"/>
        </w:rPr>
        <w:t>химическую символику для составления формул веществ и уравнений химических реакций;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72"/>
        </w:tabs>
        <w:spacing w:before="2" w:line="249" w:lineRule="auto"/>
        <w:ind w:right="363" w:firstLine="228"/>
        <w:rPr>
          <w:sz w:val="20"/>
        </w:rPr>
      </w:pPr>
      <w:r>
        <w:rPr>
          <w:i/>
          <w:sz w:val="20"/>
        </w:rPr>
        <w:t xml:space="preserve">определять </w:t>
      </w:r>
      <w:r>
        <w:rPr>
          <w:sz w:val="20"/>
        </w:rPr>
        <w:t>валентность атомов элементов в бинарных соедине- ниях;</w:t>
      </w:r>
      <w:r>
        <w:rPr>
          <w:spacing w:val="29"/>
          <w:sz w:val="20"/>
        </w:rPr>
        <w:t xml:space="preserve"> </w:t>
      </w:r>
      <w:r>
        <w:rPr>
          <w:sz w:val="20"/>
        </w:rPr>
        <w:t>степень</w:t>
      </w:r>
      <w:r>
        <w:rPr>
          <w:spacing w:val="30"/>
          <w:sz w:val="20"/>
        </w:rPr>
        <w:t xml:space="preserve"> </w:t>
      </w:r>
      <w:r>
        <w:rPr>
          <w:sz w:val="20"/>
        </w:rPr>
        <w:t>окисления</w:t>
      </w:r>
      <w:r>
        <w:rPr>
          <w:spacing w:val="29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29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бинарных</w:t>
      </w:r>
      <w:r>
        <w:rPr>
          <w:spacing w:val="29"/>
          <w:sz w:val="20"/>
        </w:rPr>
        <w:t xml:space="preserve"> </w:t>
      </w:r>
      <w:r>
        <w:rPr>
          <w:sz w:val="20"/>
        </w:rPr>
        <w:t>соединениях;</w:t>
      </w:r>
      <w:r>
        <w:rPr>
          <w:spacing w:val="29"/>
          <w:sz w:val="20"/>
        </w:rPr>
        <w:t xml:space="preserve"> </w:t>
      </w:r>
      <w:r>
        <w:rPr>
          <w:sz w:val="20"/>
        </w:rPr>
        <w:t>принад-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 w:firstLine="0"/>
      </w:pPr>
      <w:r>
        <w:t>лежность</w:t>
      </w:r>
      <w:r>
        <w:rPr>
          <w:spacing w:val="-13"/>
        </w:rPr>
        <w:t xml:space="preserve"> </w:t>
      </w:r>
      <w:r>
        <w:t>веществ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определённому</w:t>
      </w:r>
      <w:r>
        <w:rPr>
          <w:spacing w:val="-12"/>
        </w:rPr>
        <w:t xml:space="preserve"> </w:t>
      </w:r>
      <w:r>
        <w:t>классу</w:t>
      </w:r>
      <w:r>
        <w:rPr>
          <w:spacing w:val="-13"/>
        </w:rPr>
        <w:t xml:space="preserve"> </w:t>
      </w:r>
      <w:r>
        <w:t>соединений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формулам;</w:t>
      </w:r>
      <w:r>
        <w:rPr>
          <w:spacing w:val="-12"/>
        </w:rPr>
        <w:t xml:space="preserve"> </w:t>
      </w:r>
      <w:r>
        <w:t xml:space="preserve">вид химической связи (ковалентная и ионная) в неорганических соединени- </w:t>
      </w:r>
      <w:r>
        <w:rPr>
          <w:spacing w:val="-4"/>
        </w:rPr>
        <w:t>ях;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55"/>
        </w:tabs>
        <w:spacing w:before="2" w:line="249" w:lineRule="auto"/>
        <w:ind w:right="360" w:firstLine="228"/>
        <w:rPr>
          <w:sz w:val="20"/>
        </w:rPr>
      </w:pPr>
      <w:r>
        <w:rPr>
          <w:i/>
          <w:sz w:val="20"/>
        </w:rPr>
        <w:t xml:space="preserve">раскрывать смысл </w:t>
      </w:r>
      <w:r>
        <w:rPr>
          <w:sz w:val="20"/>
        </w:rPr>
        <w:t xml:space="preserve">Периодического закона Д. И. Менделеева: де- монстрировать понимание периодической зависимости свойств хими- ческих элементов от их положения в Периодической системе; законов сохранения массы веществ, постоянства состава, атомно-молекулярного учения, закона Авогадро; </w:t>
      </w:r>
      <w:r>
        <w:rPr>
          <w:i/>
          <w:sz w:val="20"/>
        </w:rPr>
        <w:t xml:space="preserve">описывать и характеризовать </w:t>
      </w:r>
      <w:r>
        <w:rPr>
          <w:sz w:val="20"/>
        </w:rPr>
        <w:t>табличную форму Периодической системы химических элементов: различать по- нятия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«главная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подгруппа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(А-группа)»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«побочная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подгруппа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(Б-группа)», малые и большие периоды; </w:t>
      </w:r>
      <w:r>
        <w:rPr>
          <w:i/>
          <w:sz w:val="20"/>
        </w:rPr>
        <w:t xml:space="preserve">соотносить </w:t>
      </w:r>
      <w:r>
        <w:rPr>
          <w:sz w:val="20"/>
        </w:rPr>
        <w:t>обозначения, ко- торые имеются в таблице «Периодическая система химических элемен- тов Д.</w:t>
      </w:r>
      <w:r>
        <w:rPr>
          <w:spacing w:val="-2"/>
          <w:sz w:val="20"/>
        </w:rPr>
        <w:t xml:space="preserve"> </w:t>
      </w:r>
      <w:r>
        <w:rPr>
          <w:sz w:val="20"/>
        </w:rPr>
        <w:t>И. Менделеева»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79"/>
        </w:tabs>
        <w:spacing w:before="11" w:line="249" w:lineRule="auto"/>
        <w:ind w:right="360" w:firstLine="228"/>
        <w:rPr>
          <w:sz w:val="20"/>
        </w:rPr>
      </w:pPr>
      <w:r>
        <w:rPr>
          <w:i/>
          <w:sz w:val="20"/>
        </w:rPr>
        <w:t xml:space="preserve">классифицировать </w:t>
      </w:r>
      <w:r>
        <w:rPr>
          <w:sz w:val="20"/>
        </w:rPr>
        <w:t>химические элементы; неорганические веще- ства; химические реакции (по числу и составу участвующих в реакции веществ, по тепловому эффекту);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96"/>
        </w:tabs>
        <w:spacing w:before="2" w:line="249" w:lineRule="auto"/>
        <w:ind w:right="363" w:firstLine="228"/>
        <w:rPr>
          <w:sz w:val="20"/>
        </w:rPr>
      </w:pPr>
      <w:r>
        <w:rPr>
          <w:i/>
          <w:sz w:val="20"/>
        </w:rPr>
        <w:t xml:space="preserve">характеризовать (описывать) </w:t>
      </w:r>
      <w:r>
        <w:rPr>
          <w:sz w:val="20"/>
        </w:rPr>
        <w:t>общие химические свойства ве- ществ различных классов, подтверждая описание примерами молеку- лярных уравнений соответствующих химических реакций;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50"/>
        </w:tabs>
        <w:spacing w:before="3" w:line="249" w:lineRule="auto"/>
        <w:ind w:right="362" w:firstLine="228"/>
        <w:rPr>
          <w:sz w:val="20"/>
        </w:rPr>
      </w:pPr>
      <w:r>
        <w:rPr>
          <w:i/>
          <w:sz w:val="20"/>
        </w:rPr>
        <w:t xml:space="preserve">прогнозировать </w:t>
      </w:r>
      <w:r>
        <w:rPr>
          <w:sz w:val="20"/>
        </w:rPr>
        <w:t>свойства веществ в зависимости от их качествен- ного состава; возможности протекания химических превращений в раз- личных условиях;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64"/>
        </w:tabs>
        <w:spacing w:before="3" w:line="249" w:lineRule="auto"/>
        <w:ind w:right="363" w:firstLine="228"/>
        <w:rPr>
          <w:sz w:val="20"/>
        </w:rPr>
      </w:pPr>
      <w:r>
        <w:rPr>
          <w:i/>
          <w:sz w:val="20"/>
        </w:rPr>
        <w:t xml:space="preserve">вычислять </w:t>
      </w:r>
      <w:r>
        <w:rPr>
          <w:sz w:val="20"/>
        </w:rPr>
        <w:t>относительную молекулярную и молярную массы ве- ществ; массовую долю химического элемента по формуле соединения; массовую долю вещества в растворе; проводить расчёты по уравнению химической реакции;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632"/>
        </w:tabs>
        <w:spacing w:before="3" w:line="249" w:lineRule="auto"/>
        <w:ind w:right="363" w:firstLine="228"/>
        <w:rPr>
          <w:sz w:val="20"/>
        </w:rPr>
      </w:pPr>
      <w:r>
        <w:rPr>
          <w:i/>
          <w:sz w:val="20"/>
        </w:rPr>
        <w:t xml:space="preserve">применять </w:t>
      </w:r>
      <w:r>
        <w:rPr>
          <w:sz w:val="20"/>
        </w:rPr>
        <w:t>основные операции мыслительной деятельности — анализ и синтез, сравнение, обобщение, систематизацию, классифика- цию,</w:t>
      </w:r>
      <w:r>
        <w:rPr>
          <w:spacing w:val="-5"/>
          <w:sz w:val="20"/>
        </w:rPr>
        <w:t xml:space="preserve"> </w:t>
      </w:r>
      <w:r>
        <w:rPr>
          <w:sz w:val="20"/>
        </w:rPr>
        <w:t>выявление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причинно-следственных</w:t>
      </w:r>
      <w:r>
        <w:rPr>
          <w:spacing w:val="-8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-4"/>
          <w:sz w:val="20"/>
        </w:rPr>
        <w:t xml:space="preserve"> </w:t>
      </w:r>
      <w:r>
        <w:rPr>
          <w:sz w:val="20"/>
        </w:rPr>
        <w:t>—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7"/>
          <w:sz w:val="20"/>
        </w:rPr>
        <w:t xml:space="preserve"> </w:t>
      </w:r>
      <w:r>
        <w:rPr>
          <w:sz w:val="20"/>
        </w:rPr>
        <w:t>свойств веществ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химических</w:t>
      </w:r>
      <w:r>
        <w:rPr>
          <w:spacing w:val="9"/>
          <w:sz w:val="20"/>
        </w:rPr>
        <w:t xml:space="preserve"> </w:t>
      </w:r>
      <w:r>
        <w:rPr>
          <w:sz w:val="20"/>
        </w:rPr>
        <w:t>реакций;</w:t>
      </w:r>
      <w:r>
        <w:rPr>
          <w:spacing w:val="10"/>
          <w:sz w:val="20"/>
        </w:rPr>
        <w:t xml:space="preserve"> </w:t>
      </w:r>
      <w:r>
        <w:rPr>
          <w:sz w:val="20"/>
        </w:rPr>
        <w:t>естественно-научные</w:t>
      </w:r>
      <w:r>
        <w:rPr>
          <w:spacing w:val="12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познания</w:t>
      </w:r>
    </w:p>
    <w:p w:rsidR="00852BCB" w:rsidRDefault="00595F6D">
      <w:pPr>
        <w:pStyle w:val="a4"/>
        <w:numPr>
          <w:ilvl w:val="0"/>
          <w:numId w:val="58"/>
        </w:numPr>
        <w:tabs>
          <w:tab w:val="left" w:pos="381"/>
        </w:tabs>
        <w:spacing w:before="3" w:line="249" w:lineRule="auto"/>
        <w:ind w:right="373" w:firstLine="0"/>
        <w:rPr>
          <w:sz w:val="20"/>
        </w:rPr>
      </w:pPr>
      <w:r>
        <w:rPr>
          <w:sz w:val="20"/>
        </w:rPr>
        <w:t xml:space="preserve">наблюдение, измерение, моделирование, эксперимент (реальный и </w:t>
      </w:r>
      <w:r>
        <w:rPr>
          <w:spacing w:val="-2"/>
          <w:sz w:val="20"/>
        </w:rPr>
        <w:t>мысленный);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632"/>
        </w:tabs>
        <w:spacing w:before="2" w:line="249" w:lineRule="auto"/>
        <w:ind w:right="363" w:firstLine="228"/>
        <w:rPr>
          <w:sz w:val="20"/>
        </w:rPr>
      </w:pPr>
      <w:r>
        <w:rPr>
          <w:i/>
          <w:sz w:val="20"/>
        </w:rPr>
        <w:t xml:space="preserve">следовать </w:t>
      </w:r>
      <w:r>
        <w:rPr>
          <w:sz w:val="20"/>
        </w:rPr>
        <w:t>правилам пользования химической посудой и лабора- торным оборудованием, а также правилам обращения с веществами в соответствии</w:t>
      </w:r>
      <w:r>
        <w:rPr>
          <w:spacing w:val="-13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инструкциями</w:t>
      </w:r>
      <w:r>
        <w:rPr>
          <w:spacing w:val="-13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13"/>
          <w:sz w:val="20"/>
        </w:rPr>
        <w:t xml:space="preserve"> </w:t>
      </w:r>
      <w:r>
        <w:rPr>
          <w:sz w:val="20"/>
        </w:rPr>
        <w:t>лабораторных</w:t>
      </w:r>
      <w:r>
        <w:rPr>
          <w:spacing w:val="-11"/>
          <w:sz w:val="20"/>
        </w:rPr>
        <w:t xml:space="preserve"> </w:t>
      </w:r>
      <w:r>
        <w:rPr>
          <w:sz w:val="20"/>
        </w:rPr>
        <w:t>химических опытов по получению и собиранию газообразных веществ (водорода и кислорода), приготовлению растворов с определённой массовой долей растворённого вещества; планировать и проводить химические экспе- рименты по распознаванию растворов щелочей и кислот с помощью индикаторов (лакмус, фенолфталеин, метилоранж и др.).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numPr>
          <w:ilvl w:val="0"/>
          <w:numId w:val="57"/>
        </w:numPr>
        <w:tabs>
          <w:tab w:val="left" w:pos="251"/>
        </w:tabs>
        <w:spacing w:before="76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86"/>
        </w:tabs>
        <w:spacing w:before="6" w:line="249" w:lineRule="auto"/>
        <w:ind w:right="360" w:firstLine="228"/>
        <w:rPr>
          <w:sz w:val="20"/>
        </w:rPr>
      </w:pPr>
      <w:r>
        <w:rPr>
          <w:i/>
          <w:sz w:val="20"/>
        </w:rPr>
        <w:t xml:space="preserve">раскрывать смысл </w:t>
      </w:r>
      <w:r>
        <w:rPr>
          <w:sz w:val="20"/>
        </w:rPr>
        <w:t>основных химических понятий: химический элемент,</w:t>
      </w:r>
      <w:r>
        <w:rPr>
          <w:spacing w:val="-4"/>
          <w:sz w:val="20"/>
        </w:rPr>
        <w:t xml:space="preserve"> </w:t>
      </w:r>
      <w:r>
        <w:rPr>
          <w:sz w:val="20"/>
        </w:rPr>
        <w:t>атом,</w:t>
      </w:r>
      <w:r>
        <w:rPr>
          <w:spacing w:val="-4"/>
          <w:sz w:val="20"/>
        </w:rPr>
        <w:t xml:space="preserve"> </w:t>
      </w:r>
      <w:r>
        <w:rPr>
          <w:sz w:val="20"/>
        </w:rPr>
        <w:t>молекула,</w:t>
      </w:r>
      <w:r>
        <w:rPr>
          <w:spacing w:val="-3"/>
          <w:sz w:val="20"/>
        </w:rPr>
        <w:t xml:space="preserve"> </w:t>
      </w:r>
      <w:r>
        <w:rPr>
          <w:sz w:val="20"/>
        </w:rPr>
        <w:t>ион,</w:t>
      </w:r>
      <w:r>
        <w:rPr>
          <w:spacing w:val="-4"/>
          <w:sz w:val="20"/>
        </w:rPr>
        <w:t xml:space="preserve"> </w:t>
      </w:r>
      <w:r>
        <w:rPr>
          <w:sz w:val="20"/>
        </w:rPr>
        <w:t>катион,</w:t>
      </w:r>
      <w:r>
        <w:rPr>
          <w:spacing w:val="-4"/>
          <w:sz w:val="20"/>
        </w:rPr>
        <w:t xml:space="preserve"> </w:t>
      </w:r>
      <w:r>
        <w:rPr>
          <w:sz w:val="20"/>
        </w:rPr>
        <w:t>анион,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простое</w:t>
      </w:r>
      <w:r>
        <w:rPr>
          <w:spacing w:val="-4"/>
          <w:sz w:val="20"/>
        </w:rPr>
        <w:t xml:space="preserve"> </w:t>
      </w:r>
      <w:r>
        <w:rPr>
          <w:sz w:val="20"/>
        </w:rPr>
        <w:t>вещество,</w:t>
      </w:r>
      <w:r>
        <w:rPr>
          <w:spacing w:val="-4"/>
          <w:sz w:val="20"/>
        </w:rPr>
        <w:t xml:space="preserve"> </w:t>
      </w:r>
      <w:r>
        <w:rPr>
          <w:sz w:val="20"/>
        </w:rPr>
        <w:t>сложное вещество, валентность, электроотрицательность, степень окисления, химическая реакция, химическая связь, тепловой эффект реакции, моль, молярный объём, раствор; электролиты, неэлектролиты, электролити- ческая диссоциация, реакции ионного обмена, катализатор, химическое равновесие,</w:t>
      </w:r>
      <w:r>
        <w:rPr>
          <w:spacing w:val="75"/>
          <w:sz w:val="20"/>
        </w:rPr>
        <w:t xml:space="preserve">  </w:t>
      </w:r>
      <w:r>
        <w:rPr>
          <w:sz w:val="20"/>
        </w:rPr>
        <w:t>обратимые</w:t>
      </w:r>
      <w:r>
        <w:rPr>
          <w:spacing w:val="75"/>
          <w:sz w:val="20"/>
        </w:rPr>
        <w:t xml:space="preserve">  </w:t>
      </w:r>
      <w:r>
        <w:rPr>
          <w:sz w:val="20"/>
        </w:rPr>
        <w:t>и</w:t>
      </w:r>
      <w:r>
        <w:rPr>
          <w:spacing w:val="74"/>
          <w:sz w:val="20"/>
        </w:rPr>
        <w:t xml:space="preserve">  </w:t>
      </w:r>
      <w:r>
        <w:rPr>
          <w:sz w:val="20"/>
        </w:rPr>
        <w:t>необратимые</w:t>
      </w:r>
      <w:r>
        <w:rPr>
          <w:spacing w:val="75"/>
          <w:sz w:val="20"/>
        </w:rPr>
        <w:t xml:space="preserve">  </w:t>
      </w:r>
      <w:r>
        <w:rPr>
          <w:sz w:val="20"/>
        </w:rPr>
        <w:t>реакции,</w:t>
      </w:r>
      <w:r>
        <w:rPr>
          <w:spacing w:val="74"/>
          <w:sz w:val="20"/>
        </w:rPr>
        <w:t xml:space="preserve">  </w:t>
      </w:r>
      <w:r>
        <w:rPr>
          <w:sz w:val="20"/>
        </w:rPr>
        <w:t>окислитель- но-восстановительные реакции, окислитель, восстановитель, окисление и восстановление, аллотропия, амфотерность, химическая связь (кова- лентная, ионная, металлическая), кристаллическая решётка, коррозия металлов, сплавы; скорость</w:t>
      </w:r>
      <w:r>
        <w:rPr>
          <w:spacing w:val="-1"/>
          <w:sz w:val="20"/>
        </w:rPr>
        <w:t xml:space="preserve"> </w:t>
      </w:r>
      <w:r>
        <w:rPr>
          <w:sz w:val="20"/>
        </w:rPr>
        <w:t>химической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реакции, предельно допустимая концентрация (ПДК) вещества;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52"/>
        </w:tabs>
        <w:spacing w:line="249" w:lineRule="auto"/>
        <w:ind w:right="371" w:firstLine="228"/>
        <w:rPr>
          <w:sz w:val="20"/>
        </w:rPr>
      </w:pPr>
      <w:r>
        <w:rPr>
          <w:i/>
          <w:sz w:val="20"/>
        </w:rPr>
        <w:t xml:space="preserve">иллюстрировать </w:t>
      </w:r>
      <w:r>
        <w:rPr>
          <w:sz w:val="20"/>
        </w:rPr>
        <w:t>взаимосвязь основных химических понятий (см. п. 1) и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применять эти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описании</w:t>
      </w:r>
      <w:r>
        <w:rPr>
          <w:spacing w:val="-1"/>
          <w:sz w:val="20"/>
        </w:rPr>
        <w:t xml:space="preserve"> </w:t>
      </w:r>
      <w:r>
        <w:rPr>
          <w:sz w:val="20"/>
        </w:rPr>
        <w:t>веществ и</w:t>
      </w:r>
      <w:r>
        <w:rPr>
          <w:spacing w:val="-1"/>
          <w:sz w:val="20"/>
        </w:rPr>
        <w:t xml:space="preserve"> </w:t>
      </w:r>
      <w:r>
        <w:rPr>
          <w:sz w:val="20"/>
        </w:rPr>
        <w:t>их превращений;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96"/>
        </w:tabs>
        <w:spacing w:before="2" w:line="249" w:lineRule="auto"/>
        <w:ind w:right="366" w:firstLine="228"/>
        <w:rPr>
          <w:sz w:val="20"/>
        </w:rPr>
      </w:pPr>
      <w:r>
        <w:rPr>
          <w:i/>
          <w:sz w:val="20"/>
        </w:rPr>
        <w:t xml:space="preserve">использовать </w:t>
      </w:r>
      <w:r>
        <w:rPr>
          <w:sz w:val="20"/>
        </w:rPr>
        <w:t>химическую символику для составления формул веществ и уравнений химических реакций;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48"/>
        </w:tabs>
        <w:spacing w:before="2" w:line="249" w:lineRule="auto"/>
        <w:ind w:right="362" w:firstLine="228"/>
        <w:rPr>
          <w:sz w:val="20"/>
        </w:rPr>
      </w:pPr>
      <w:r>
        <w:rPr>
          <w:i/>
          <w:sz w:val="20"/>
        </w:rPr>
        <w:t xml:space="preserve">определять </w:t>
      </w:r>
      <w:r>
        <w:rPr>
          <w:sz w:val="20"/>
        </w:rPr>
        <w:t>валентность и степень окисления химических элемен- тов в соединениях различного состава; принадлежность веществ к определённому классу соединений по формулам; вид химической связи (ковалентная, ионная, металлическая) в неорганических соединениях; заряд иона по химической формуле; характер среды в водных растворах неорганических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соединений, тип</w:t>
      </w:r>
      <w:r>
        <w:rPr>
          <w:spacing w:val="-2"/>
          <w:sz w:val="20"/>
        </w:rPr>
        <w:t xml:space="preserve"> </w:t>
      </w:r>
      <w:r>
        <w:rPr>
          <w:sz w:val="20"/>
        </w:rPr>
        <w:t>кристаллической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решётки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конкретного </w:t>
      </w:r>
      <w:r>
        <w:rPr>
          <w:spacing w:val="-2"/>
          <w:sz w:val="20"/>
        </w:rPr>
        <w:t>вещества;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79"/>
        </w:tabs>
        <w:spacing w:before="6" w:line="249" w:lineRule="auto"/>
        <w:ind w:right="364" w:firstLine="228"/>
        <w:rPr>
          <w:sz w:val="20"/>
        </w:rPr>
      </w:pPr>
      <w:r>
        <w:rPr>
          <w:i/>
          <w:sz w:val="20"/>
        </w:rPr>
        <w:t xml:space="preserve">раскрывать смысл </w:t>
      </w:r>
      <w:r>
        <w:rPr>
          <w:sz w:val="20"/>
        </w:rPr>
        <w:t xml:space="preserve">Периодического закона Д. И. Менделеева и демонстрировать его понимание: </w:t>
      </w:r>
      <w:r>
        <w:rPr>
          <w:i/>
          <w:sz w:val="20"/>
        </w:rPr>
        <w:t xml:space="preserve">описывать и характеризовать </w:t>
      </w:r>
      <w:r>
        <w:rPr>
          <w:sz w:val="20"/>
        </w:rPr>
        <w:t>таб- личную форму Периодической системы химических элементов: разли- чать понятия «главная подгруппа (А-группа)» и «побочная подгруппа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(Б-группа)», малые и большие периоды; </w:t>
      </w:r>
      <w:r>
        <w:rPr>
          <w:i/>
          <w:sz w:val="20"/>
        </w:rPr>
        <w:t xml:space="preserve">соотносить </w:t>
      </w:r>
      <w:r>
        <w:rPr>
          <w:sz w:val="20"/>
        </w:rPr>
        <w:t>обозначения, ко- торые имеются в периодической таблице, с числовыми характеристи- ками</w:t>
      </w:r>
      <w:r>
        <w:rPr>
          <w:spacing w:val="-10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9"/>
          <w:sz w:val="20"/>
        </w:rPr>
        <w:t xml:space="preserve"> </w:t>
      </w:r>
      <w:r>
        <w:rPr>
          <w:sz w:val="20"/>
        </w:rPr>
        <w:t>атомов</w:t>
      </w:r>
      <w:r>
        <w:rPr>
          <w:spacing w:val="-9"/>
          <w:sz w:val="20"/>
        </w:rPr>
        <w:t xml:space="preserve"> </w:t>
      </w:r>
      <w:r>
        <w:rPr>
          <w:sz w:val="20"/>
        </w:rPr>
        <w:t>химических</w:t>
      </w:r>
      <w:r>
        <w:rPr>
          <w:spacing w:val="-10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-9"/>
          <w:sz w:val="20"/>
        </w:rPr>
        <w:t xml:space="preserve"> </w:t>
      </w:r>
      <w:r>
        <w:rPr>
          <w:sz w:val="20"/>
        </w:rPr>
        <w:t>(состав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заряд</w:t>
      </w:r>
      <w:r>
        <w:rPr>
          <w:spacing w:val="-10"/>
          <w:sz w:val="20"/>
        </w:rPr>
        <w:t xml:space="preserve"> </w:t>
      </w:r>
      <w:r>
        <w:rPr>
          <w:sz w:val="20"/>
        </w:rPr>
        <w:t>ядра,</w:t>
      </w:r>
      <w:r>
        <w:rPr>
          <w:spacing w:val="-8"/>
          <w:sz w:val="20"/>
        </w:rPr>
        <w:t xml:space="preserve"> </w:t>
      </w:r>
      <w:r>
        <w:rPr>
          <w:sz w:val="20"/>
        </w:rPr>
        <w:t>общее число</w:t>
      </w:r>
      <w:r>
        <w:rPr>
          <w:spacing w:val="-13"/>
          <w:sz w:val="20"/>
        </w:rPr>
        <w:t xml:space="preserve"> </w:t>
      </w:r>
      <w:r>
        <w:rPr>
          <w:sz w:val="20"/>
        </w:rPr>
        <w:t>электронов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распределение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их</w:t>
      </w:r>
      <w:r>
        <w:rPr>
          <w:spacing w:val="-13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электронным</w:t>
      </w:r>
      <w:r>
        <w:rPr>
          <w:spacing w:val="-13"/>
          <w:sz w:val="20"/>
        </w:rPr>
        <w:t xml:space="preserve"> </w:t>
      </w:r>
      <w:r>
        <w:rPr>
          <w:sz w:val="20"/>
        </w:rPr>
        <w:t>слоям);</w:t>
      </w:r>
      <w:r>
        <w:rPr>
          <w:spacing w:val="-12"/>
          <w:sz w:val="20"/>
        </w:rPr>
        <w:t xml:space="preserve"> </w:t>
      </w:r>
      <w:r>
        <w:rPr>
          <w:i/>
          <w:sz w:val="20"/>
        </w:rPr>
        <w:t xml:space="preserve">объяснять </w:t>
      </w:r>
      <w:r>
        <w:rPr>
          <w:sz w:val="20"/>
        </w:rPr>
        <w:t xml:space="preserve">общие закономерности в изменении свойств элементов и их соединений в пределах малых периодов и главных подгрупп с учётом строения их </w:t>
      </w:r>
      <w:r>
        <w:rPr>
          <w:spacing w:val="-2"/>
          <w:sz w:val="20"/>
        </w:rPr>
        <w:t>атомов;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79"/>
        </w:tabs>
        <w:spacing w:before="9" w:line="249" w:lineRule="auto"/>
        <w:ind w:right="360" w:firstLine="228"/>
        <w:rPr>
          <w:sz w:val="20"/>
        </w:rPr>
      </w:pPr>
      <w:r>
        <w:rPr>
          <w:i/>
          <w:sz w:val="20"/>
        </w:rPr>
        <w:t xml:space="preserve">классифицировать </w:t>
      </w:r>
      <w:r>
        <w:rPr>
          <w:sz w:val="20"/>
        </w:rPr>
        <w:t>химические элементы; неорганические веще- ства; химические реакции (по числу и составу участвующих в реакции веществ, по тепловому эффекту, по изменению степеней окисления хи- мических элементов);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26"/>
        </w:tabs>
        <w:spacing w:before="4" w:line="249" w:lineRule="auto"/>
        <w:ind w:right="366" w:firstLine="228"/>
        <w:rPr>
          <w:sz w:val="20"/>
        </w:rPr>
      </w:pPr>
      <w:r>
        <w:rPr>
          <w:i/>
          <w:sz w:val="20"/>
        </w:rPr>
        <w:t>характеризовать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(описывать)</w:t>
      </w:r>
      <w:r>
        <w:rPr>
          <w:i/>
          <w:spacing w:val="-11"/>
          <w:sz w:val="20"/>
        </w:rPr>
        <w:t xml:space="preserve"> </w:t>
      </w:r>
      <w:r>
        <w:rPr>
          <w:sz w:val="20"/>
        </w:rPr>
        <w:t>общие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специфические</w:t>
      </w:r>
      <w:r>
        <w:rPr>
          <w:spacing w:val="-11"/>
          <w:sz w:val="20"/>
        </w:rPr>
        <w:t xml:space="preserve"> </w:t>
      </w:r>
      <w:r>
        <w:rPr>
          <w:sz w:val="20"/>
        </w:rPr>
        <w:t>химические свойства</w:t>
      </w:r>
      <w:r>
        <w:rPr>
          <w:spacing w:val="-11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сложных</w:t>
      </w:r>
      <w:r>
        <w:rPr>
          <w:spacing w:val="-12"/>
          <w:sz w:val="20"/>
        </w:rPr>
        <w:t xml:space="preserve"> </w:t>
      </w:r>
      <w:r>
        <w:rPr>
          <w:sz w:val="20"/>
        </w:rPr>
        <w:t>веществ,</w:t>
      </w:r>
      <w:r>
        <w:rPr>
          <w:spacing w:val="-12"/>
          <w:sz w:val="20"/>
        </w:rPr>
        <w:t xml:space="preserve"> </w:t>
      </w:r>
      <w:r>
        <w:rPr>
          <w:sz w:val="20"/>
        </w:rPr>
        <w:t>подтверждая</w:t>
      </w:r>
      <w:r>
        <w:rPr>
          <w:spacing w:val="-13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9"/>
          <w:sz w:val="20"/>
        </w:rPr>
        <w:t xml:space="preserve"> </w:t>
      </w:r>
      <w:r>
        <w:rPr>
          <w:sz w:val="20"/>
        </w:rPr>
        <w:t>примерами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5" w:firstLine="0"/>
      </w:pPr>
      <w:r>
        <w:t xml:space="preserve">молекулярных и ионных уравнений соответствующих химических ре- </w:t>
      </w:r>
      <w:r>
        <w:rPr>
          <w:spacing w:val="-2"/>
        </w:rPr>
        <w:t>акций;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91"/>
        </w:tabs>
        <w:spacing w:before="2" w:line="249" w:lineRule="auto"/>
        <w:ind w:right="362" w:firstLine="228"/>
        <w:rPr>
          <w:sz w:val="20"/>
        </w:rPr>
      </w:pPr>
      <w:r>
        <w:rPr>
          <w:i/>
          <w:sz w:val="20"/>
        </w:rPr>
        <w:t xml:space="preserve">составлять </w:t>
      </w:r>
      <w:r>
        <w:rPr>
          <w:sz w:val="20"/>
        </w:rPr>
        <w:t>уравнения электролитической диссоциации кислот, щелочей и солей; полные и сокращённые уравнения реакций ионного обмена; уравнения реакций, подтверждающих существование генети- ческой связи между веществами различных классов;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76"/>
        </w:tabs>
        <w:spacing w:before="3" w:line="249" w:lineRule="auto"/>
        <w:ind w:right="366" w:firstLine="228"/>
        <w:rPr>
          <w:sz w:val="20"/>
        </w:rPr>
      </w:pPr>
      <w:r>
        <w:rPr>
          <w:i/>
          <w:sz w:val="20"/>
        </w:rPr>
        <w:t xml:space="preserve">раскрывать </w:t>
      </w:r>
      <w:r>
        <w:rPr>
          <w:sz w:val="20"/>
        </w:rPr>
        <w:t>сущность окислительно-восстановительных реакций посредством составления электронного баланса этих реакций;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632"/>
        </w:tabs>
        <w:spacing w:before="2" w:line="249" w:lineRule="auto"/>
        <w:ind w:right="364" w:firstLine="228"/>
        <w:rPr>
          <w:sz w:val="20"/>
        </w:rPr>
      </w:pPr>
      <w:r>
        <w:rPr>
          <w:i/>
          <w:sz w:val="20"/>
        </w:rPr>
        <w:t xml:space="preserve">прогнозировать </w:t>
      </w:r>
      <w:r>
        <w:rPr>
          <w:sz w:val="20"/>
        </w:rPr>
        <w:t xml:space="preserve">свойства веществ в зависимости от их строения; возможности протекания химических превращений в различных усло- </w:t>
      </w:r>
      <w:r>
        <w:rPr>
          <w:spacing w:val="-2"/>
          <w:sz w:val="20"/>
        </w:rPr>
        <w:t>виях;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632"/>
        </w:tabs>
        <w:spacing w:before="2" w:line="249" w:lineRule="auto"/>
        <w:ind w:right="360" w:firstLine="228"/>
        <w:rPr>
          <w:sz w:val="20"/>
        </w:rPr>
      </w:pPr>
      <w:r>
        <w:rPr>
          <w:i/>
          <w:sz w:val="20"/>
        </w:rPr>
        <w:t xml:space="preserve">вычислять </w:t>
      </w:r>
      <w:r>
        <w:rPr>
          <w:sz w:val="20"/>
        </w:rPr>
        <w:t>относительную молекулярную и молярную массы ве- ществ; массовую долю химического элемента по формуле соединения; массовую долю вещества в растворе; проводить расчёты по уравнению химической реакции;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632"/>
        </w:tabs>
        <w:spacing w:before="4" w:line="249" w:lineRule="auto"/>
        <w:ind w:right="363" w:firstLine="228"/>
        <w:rPr>
          <w:sz w:val="20"/>
        </w:rPr>
      </w:pPr>
      <w:r>
        <w:rPr>
          <w:i/>
          <w:sz w:val="20"/>
        </w:rPr>
        <w:t xml:space="preserve">следовать </w:t>
      </w:r>
      <w:r>
        <w:rPr>
          <w:sz w:val="20"/>
        </w:rPr>
        <w:t>правилам пользования химической посудой и лабора- торным оборудованием, а также правилам обращения с веществами в соответствии</w:t>
      </w:r>
      <w:r>
        <w:rPr>
          <w:spacing w:val="-13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инструкциями</w:t>
      </w:r>
      <w:r>
        <w:rPr>
          <w:spacing w:val="-13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13"/>
          <w:sz w:val="20"/>
        </w:rPr>
        <w:t xml:space="preserve"> </w:t>
      </w:r>
      <w:r>
        <w:rPr>
          <w:sz w:val="20"/>
        </w:rPr>
        <w:t>лабораторных</w:t>
      </w:r>
      <w:r>
        <w:rPr>
          <w:spacing w:val="-11"/>
          <w:sz w:val="20"/>
        </w:rPr>
        <w:t xml:space="preserve"> </w:t>
      </w:r>
      <w:r>
        <w:rPr>
          <w:sz w:val="20"/>
        </w:rPr>
        <w:t>химических опытов по получению и собиранию газообразных веществ (аммиака и углекислого газа);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632"/>
        </w:tabs>
        <w:spacing w:before="4" w:line="249" w:lineRule="auto"/>
        <w:ind w:right="362" w:firstLine="228"/>
        <w:rPr>
          <w:sz w:val="20"/>
        </w:rPr>
      </w:pPr>
      <w:r>
        <w:rPr>
          <w:i/>
          <w:sz w:val="20"/>
        </w:rPr>
        <w:t xml:space="preserve">проводить </w:t>
      </w:r>
      <w:r>
        <w:rPr>
          <w:sz w:val="20"/>
        </w:rPr>
        <w:t>реакции, подтверждающие качественный состав раз- личных</w:t>
      </w:r>
      <w:r>
        <w:rPr>
          <w:spacing w:val="-6"/>
          <w:sz w:val="20"/>
        </w:rPr>
        <w:t xml:space="preserve"> </w:t>
      </w:r>
      <w:r>
        <w:rPr>
          <w:sz w:val="20"/>
        </w:rPr>
        <w:t>веществ:</w:t>
      </w:r>
      <w:r>
        <w:rPr>
          <w:spacing w:val="-6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опытным</w:t>
      </w:r>
      <w:r>
        <w:rPr>
          <w:spacing w:val="-4"/>
          <w:sz w:val="20"/>
        </w:rPr>
        <w:t xml:space="preserve"> </w:t>
      </w:r>
      <w:r>
        <w:rPr>
          <w:sz w:val="20"/>
        </w:rPr>
        <w:t>путём</w:t>
      </w:r>
      <w:r>
        <w:rPr>
          <w:spacing w:val="-4"/>
          <w:sz w:val="20"/>
        </w:rPr>
        <w:t xml:space="preserve"> </w:t>
      </w:r>
      <w:r>
        <w:rPr>
          <w:sz w:val="20"/>
        </w:rPr>
        <w:t>хлорид-</w:t>
      </w:r>
      <w:r>
        <w:rPr>
          <w:spacing w:val="-7"/>
          <w:sz w:val="20"/>
        </w:rPr>
        <w:t xml:space="preserve"> </w:t>
      </w:r>
      <w:r>
        <w:rPr>
          <w:sz w:val="20"/>
        </w:rPr>
        <w:t>бромид-,</w:t>
      </w:r>
      <w:r>
        <w:rPr>
          <w:spacing w:val="-5"/>
          <w:sz w:val="20"/>
        </w:rPr>
        <w:t xml:space="preserve"> </w:t>
      </w:r>
      <w:r>
        <w:rPr>
          <w:sz w:val="20"/>
        </w:rPr>
        <w:t>иодид-, карбонат-, фосфат-, силикат-, сульфат-, гидроксид-ионы, катионы ам- мония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ионы</w:t>
      </w:r>
      <w:r>
        <w:rPr>
          <w:spacing w:val="-10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11"/>
          <w:sz w:val="20"/>
        </w:rPr>
        <w:t xml:space="preserve"> </w:t>
      </w:r>
      <w:r>
        <w:rPr>
          <w:sz w:val="20"/>
        </w:rPr>
        <w:t>металлов,</w:t>
      </w:r>
      <w:r>
        <w:rPr>
          <w:spacing w:val="-10"/>
          <w:sz w:val="20"/>
        </w:rPr>
        <w:t xml:space="preserve"> </w:t>
      </w:r>
      <w:r>
        <w:rPr>
          <w:sz w:val="20"/>
        </w:rPr>
        <w:t>присутствующие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водных</w:t>
      </w:r>
      <w:r>
        <w:rPr>
          <w:spacing w:val="-11"/>
          <w:sz w:val="20"/>
        </w:rPr>
        <w:t xml:space="preserve"> </w:t>
      </w:r>
      <w:r>
        <w:rPr>
          <w:sz w:val="20"/>
        </w:rPr>
        <w:t>растворах неорганических веществ;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680"/>
        </w:tabs>
        <w:spacing w:before="4" w:line="249" w:lineRule="auto"/>
        <w:ind w:right="362" w:firstLine="228"/>
        <w:rPr>
          <w:sz w:val="20"/>
        </w:rPr>
      </w:pPr>
      <w:r>
        <w:rPr>
          <w:i/>
          <w:sz w:val="20"/>
        </w:rPr>
        <w:t xml:space="preserve">применять </w:t>
      </w:r>
      <w:r>
        <w:rPr>
          <w:sz w:val="20"/>
        </w:rPr>
        <w:t>основные операции мыслительной деятельности — анализ и синтез, сравнение, обобщение, систематизацию, выявление причинно-следственных</w:t>
      </w:r>
      <w:r>
        <w:rPr>
          <w:spacing w:val="-11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-10"/>
          <w:sz w:val="20"/>
        </w:rPr>
        <w:t xml:space="preserve"> </w:t>
      </w:r>
      <w:r>
        <w:rPr>
          <w:sz w:val="20"/>
        </w:rPr>
        <w:t>—</w:t>
      </w:r>
      <w:r>
        <w:rPr>
          <w:spacing w:val="-10"/>
          <w:sz w:val="20"/>
        </w:rPr>
        <w:t xml:space="preserve"> </w:t>
      </w:r>
      <w:r>
        <w:rPr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свойств</w:t>
      </w:r>
      <w:r>
        <w:rPr>
          <w:spacing w:val="-9"/>
          <w:sz w:val="20"/>
        </w:rPr>
        <w:t xml:space="preserve"> </w:t>
      </w:r>
      <w:r>
        <w:rPr>
          <w:sz w:val="20"/>
        </w:rPr>
        <w:t>веществ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хими- ческих реакций; естественно-научные методы познания — наблюдение, измерение, моделирование, эксперимент (реальный и мысленный).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numPr>
          <w:ilvl w:val="2"/>
          <w:numId w:val="165"/>
        </w:numPr>
        <w:tabs>
          <w:tab w:val="left" w:pos="686"/>
        </w:tabs>
        <w:spacing w:before="69"/>
        <w:ind w:left="686" w:hanging="600"/>
        <w:jc w:val="left"/>
      </w:pPr>
      <w:r>
        <w:rPr>
          <w:spacing w:val="-2"/>
        </w:rPr>
        <w:t>ИЗОБРАЗИТЕЛЬНОЕ</w:t>
      </w:r>
      <w:r>
        <w:rPr>
          <w:spacing w:val="6"/>
        </w:rPr>
        <w:t xml:space="preserve"> </w:t>
      </w:r>
      <w:r>
        <w:rPr>
          <w:spacing w:val="-2"/>
        </w:rPr>
        <w:t>ИСКУССТВО</w:t>
      </w:r>
    </w:p>
    <w:p w:rsidR="00852BCB" w:rsidRDefault="00595F6D">
      <w:pPr>
        <w:pStyle w:val="a3"/>
        <w:spacing w:before="7"/>
        <w:ind w:left="0" w:firstLine="0"/>
        <w:jc w:val="left"/>
        <w:rPr>
          <w:b/>
          <w:sz w:val="11"/>
        </w:rPr>
      </w:pPr>
      <w:r>
        <w:rPr>
          <w:b/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251674112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100469</wp:posOffset>
                </wp:positionV>
                <wp:extent cx="3997325" cy="6350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4C66C" id="Graphic 42" o:spid="_x0000_s1026" style="position:absolute;margin-left:38.3pt;margin-top:7.9pt;width:314.75pt;height:.5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16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/>
        <w:ind w:left="314" w:firstLine="0"/>
      </w:pPr>
      <w:r>
        <w:t>Рабочая</w:t>
      </w:r>
      <w:r>
        <w:rPr>
          <w:spacing w:val="55"/>
          <w:w w:val="150"/>
        </w:rPr>
        <w:t xml:space="preserve"> </w:t>
      </w:r>
      <w:r>
        <w:t>программа</w:t>
      </w:r>
      <w:r>
        <w:rPr>
          <w:spacing w:val="79"/>
        </w:rPr>
        <w:t xml:space="preserve"> </w:t>
      </w:r>
      <w:r>
        <w:t>основного</w:t>
      </w:r>
      <w:r>
        <w:rPr>
          <w:spacing w:val="58"/>
          <w:w w:val="150"/>
        </w:rPr>
        <w:t xml:space="preserve"> </w:t>
      </w:r>
      <w:r>
        <w:t>общего</w:t>
      </w:r>
      <w:r>
        <w:rPr>
          <w:spacing w:val="57"/>
          <w:w w:val="150"/>
        </w:rPr>
        <w:t xml:space="preserve"> </w:t>
      </w:r>
      <w:r>
        <w:t>образования</w:t>
      </w:r>
      <w:r>
        <w:rPr>
          <w:spacing w:val="57"/>
          <w:w w:val="150"/>
        </w:rPr>
        <w:t xml:space="preserve"> </w:t>
      </w:r>
      <w:r>
        <w:t>по</w:t>
      </w:r>
      <w:r>
        <w:rPr>
          <w:spacing w:val="58"/>
          <w:w w:val="150"/>
        </w:rPr>
        <w:t xml:space="preserve"> </w:t>
      </w:r>
      <w:r>
        <w:rPr>
          <w:spacing w:val="-2"/>
        </w:rPr>
        <w:t>предмету</w:t>
      </w:r>
    </w:p>
    <w:p w:rsidR="00852BCB" w:rsidRDefault="00595F6D">
      <w:pPr>
        <w:pStyle w:val="a3"/>
        <w:spacing w:before="10" w:line="249" w:lineRule="auto"/>
        <w:ind w:right="360" w:firstLine="0"/>
      </w:pPr>
      <w:r>
        <w:t>«Изобразительное искусство» составлена на основе требований к ре- зультатам освоения программы основного общего образования, пред- ставленных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Федеральном</w:t>
      </w:r>
      <w:r>
        <w:rPr>
          <w:spacing w:val="-7"/>
        </w:rPr>
        <w:t xml:space="preserve"> </w:t>
      </w:r>
      <w:r>
        <w:t>государственном</w:t>
      </w:r>
      <w:r>
        <w:rPr>
          <w:spacing w:val="-7"/>
        </w:rPr>
        <w:t xml:space="preserve"> </w:t>
      </w:r>
      <w:r>
        <w:t>образовательном</w:t>
      </w:r>
      <w:r>
        <w:rPr>
          <w:spacing w:val="-7"/>
        </w:rPr>
        <w:t xml:space="preserve"> </w:t>
      </w:r>
      <w:r>
        <w:t>стандарте основного общего образования, а также на основе планируемых резуль- татов духовно-нравственного развития, воспитания и социализации обучающихся, представленных в Примерной программе воспитания.</w:t>
      </w:r>
    </w:p>
    <w:p w:rsidR="00852BCB" w:rsidRDefault="00852BCB">
      <w:pPr>
        <w:pStyle w:val="a3"/>
        <w:spacing w:before="155"/>
        <w:ind w:left="0" w:firstLine="0"/>
        <w:jc w:val="left"/>
      </w:pPr>
    </w:p>
    <w:p w:rsidR="00852BCB" w:rsidRDefault="00595F6D">
      <w:pPr>
        <w:ind w:left="314"/>
        <w:jc w:val="both"/>
        <w:rPr>
          <w:b/>
        </w:rPr>
      </w:pPr>
      <w:r>
        <w:rPr>
          <w:b/>
        </w:rPr>
        <w:t>Пояснительная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записка</w:t>
      </w:r>
    </w:p>
    <w:p w:rsidR="00852BCB" w:rsidRDefault="00595F6D">
      <w:pPr>
        <w:spacing w:before="150" w:line="245" w:lineRule="exact"/>
        <w:ind w:left="314"/>
        <w:jc w:val="both"/>
        <w:rPr>
          <w:b/>
        </w:rPr>
      </w:pPr>
      <w:r>
        <w:rPr>
          <w:b/>
        </w:rPr>
        <w:t>Общая</w:t>
      </w:r>
      <w:r>
        <w:rPr>
          <w:b/>
          <w:spacing w:val="-6"/>
        </w:rPr>
        <w:t xml:space="preserve"> </w:t>
      </w:r>
      <w:r>
        <w:rPr>
          <w:b/>
        </w:rPr>
        <w:t>характеристика</w:t>
      </w:r>
      <w:r>
        <w:rPr>
          <w:b/>
          <w:spacing w:val="-9"/>
        </w:rPr>
        <w:t xml:space="preserve"> </w:t>
      </w:r>
      <w:r>
        <w:rPr>
          <w:b/>
        </w:rPr>
        <w:t>учебного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предмета</w:t>
      </w:r>
    </w:p>
    <w:p w:rsidR="00852BCB" w:rsidRDefault="00595F6D">
      <w:pPr>
        <w:spacing w:line="245" w:lineRule="exact"/>
        <w:ind w:left="314"/>
        <w:jc w:val="both"/>
        <w:rPr>
          <w:b/>
        </w:rPr>
      </w:pPr>
      <w:r>
        <w:rPr>
          <w:b/>
        </w:rPr>
        <w:t>«Изобразительное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искусство»</w:t>
      </w:r>
    </w:p>
    <w:p w:rsidR="00852BCB" w:rsidRDefault="00595F6D">
      <w:pPr>
        <w:pStyle w:val="a3"/>
        <w:spacing w:before="167" w:line="249" w:lineRule="auto"/>
        <w:ind w:right="360"/>
      </w:pPr>
      <w:r>
        <w:t>Основная цель школьного предмета «Изобразительное искусство»</w:t>
      </w:r>
      <w:r>
        <w:rPr>
          <w:spacing w:val="-2"/>
        </w:rPr>
        <w:t xml:space="preserve"> </w:t>
      </w:r>
      <w:r>
        <w:t>— развитие визуально-пространственного мышления учащихся как формы эмоционально-ценностного, эстетического освоения мира, формы са- мовыражения и ориентации в художественном и нравственном про- странстве культуры. Искусство рассматривается как особая духовная сфера, концентрирующая в себе колоссальный эстетический, художе- ственный и нравственный мировой опыт.</w:t>
      </w:r>
    </w:p>
    <w:p w:rsidR="00852BCB" w:rsidRDefault="00595F6D">
      <w:pPr>
        <w:pStyle w:val="a3"/>
        <w:spacing w:before="6" w:line="249" w:lineRule="auto"/>
        <w:ind w:right="360"/>
      </w:pPr>
      <w:r>
        <w:t>Изобразительное искусство</w:t>
      </w:r>
      <w:r>
        <w:rPr>
          <w:spacing w:val="-2"/>
        </w:rPr>
        <w:t xml:space="preserve"> </w:t>
      </w:r>
      <w:r>
        <w:t>как школьная дисциплина имеет интегра- тивный характер, так как включает в себя основы разных видов визу- ально-пространственных искусств: живописи, графики, скульптуры, ди- зайна, архитектуры, народного и декоративно-прикладного искусства, фотографии, функции художественного изображения в зрелищных и экранных искусствах.</w:t>
      </w:r>
    </w:p>
    <w:p w:rsidR="00852BCB" w:rsidRDefault="00595F6D">
      <w:pPr>
        <w:pStyle w:val="a3"/>
        <w:spacing w:before="5" w:line="249" w:lineRule="auto"/>
        <w:ind w:right="360"/>
      </w:pPr>
      <w:r>
        <w:t>Основные формы учебной деятельности — практическая художе- ственно-творческая</w:t>
      </w:r>
      <w:r>
        <w:rPr>
          <w:spacing w:val="-9"/>
        </w:rPr>
        <w:t xml:space="preserve"> </w:t>
      </w:r>
      <w:r>
        <w:t>деятельность,</w:t>
      </w:r>
      <w:r>
        <w:rPr>
          <w:spacing w:val="-8"/>
        </w:rPr>
        <w:t xml:space="preserve"> </w:t>
      </w:r>
      <w:r>
        <w:t>зрительское</w:t>
      </w:r>
      <w:r>
        <w:rPr>
          <w:spacing w:val="-8"/>
        </w:rPr>
        <w:t xml:space="preserve"> </w:t>
      </w:r>
      <w:r>
        <w:t>восприятие</w:t>
      </w:r>
      <w:r>
        <w:rPr>
          <w:spacing w:val="-8"/>
        </w:rPr>
        <w:t xml:space="preserve"> </w:t>
      </w:r>
      <w:r>
        <w:t>произведений искусства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эстетическое</w:t>
      </w:r>
      <w:r>
        <w:rPr>
          <w:spacing w:val="-3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Важнейшими задачами являются формирование активного отношения к традициям культуры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смысловой,</w:t>
      </w:r>
      <w:r>
        <w:rPr>
          <w:spacing w:val="-2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личностно</w:t>
      </w:r>
      <w:r>
        <w:rPr>
          <w:spacing w:val="-1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 xml:space="preserve">ценности, воспитание гражданственности и патриотизма, уважения и бережного отношения к истории культуры своего Отечества, выраженной в её ар- хитектуре, изобразительном искусстве, в национальных образах пред- метно-материальной и пространственной среды, в понимании красоты </w:t>
      </w:r>
      <w:r>
        <w:rPr>
          <w:spacing w:val="-2"/>
        </w:rPr>
        <w:t>человека.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100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/>
      </w:pPr>
      <w:r>
        <w:t>Программа направлена на достижение основного результата образо- вания</w:t>
      </w:r>
      <w:r>
        <w:rPr>
          <w:spacing w:val="-2"/>
        </w:rPr>
        <w:t xml:space="preserve"> </w:t>
      </w:r>
      <w:r>
        <w:t>—</w:t>
      </w:r>
      <w:r>
        <w:rPr>
          <w:spacing w:val="80"/>
          <w:w w:val="150"/>
        </w:rPr>
        <w:t xml:space="preserve"> </w:t>
      </w:r>
      <w:r>
        <w:t>развитие</w:t>
      </w:r>
      <w:r>
        <w:rPr>
          <w:spacing w:val="80"/>
          <w:w w:val="150"/>
        </w:rPr>
        <w:t xml:space="preserve"> </w:t>
      </w:r>
      <w:r>
        <w:t>личности</w:t>
      </w:r>
      <w:r>
        <w:rPr>
          <w:spacing w:val="80"/>
          <w:w w:val="150"/>
        </w:rPr>
        <w:t xml:space="preserve"> </w:t>
      </w:r>
      <w:r>
        <w:t>обучающегося,</w:t>
      </w:r>
      <w:r>
        <w:rPr>
          <w:spacing w:val="80"/>
          <w:w w:val="150"/>
        </w:rPr>
        <w:t xml:space="preserve"> </w:t>
      </w:r>
      <w:r>
        <w:t>его</w:t>
      </w:r>
      <w:r>
        <w:rPr>
          <w:spacing w:val="80"/>
          <w:w w:val="150"/>
        </w:rPr>
        <w:t xml:space="preserve"> </w:t>
      </w:r>
      <w:r>
        <w:t>активной</w:t>
      </w:r>
      <w:r>
        <w:rPr>
          <w:spacing w:val="80"/>
          <w:w w:val="150"/>
        </w:rPr>
        <w:t xml:space="preserve"> </w:t>
      </w:r>
      <w:r>
        <w:t>учеб- но-познавательной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формирования готовности к саморазвитию и непрерывному образованию.</w:t>
      </w:r>
    </w:p>
    <w:p w:rsidR="00852BCB" w:rsidRDefault="00595F6D">
      <w:pPr>
        <w:pStyle w:val="a3"/>
        <w:spacing w:before="3" w:line="249" w:lineRule="auto"/>
        <w:ind w:right="362"/>
      </w:pPr>
      <w:r>
        <w:t>Рабочая программа ориентирована на психолого-возрастные особен- ности развития детей 11—15</w:t>
      </w:r>
      <w:r>
        <w:rPr>
          <w:spacing w:val="-2"/>
        </w:rPr>
        <w:t xml:space="preserve"> </w:t>
      </w:r>
      <w:r>
        <w:t>лет, при этом содержание занятий может быть адаптировано с учётом индивидуальных качеств обучающихся как для</w:t>
      </w:r>
      <w:r>
        <w:rPr>
          <w:spacing w:val="40"/>
        </w:rPr>
        <w:t xml:space="preserve"> </w:t>
      </w:r>
      <w:r>
        <w:t>детей,</w:t>
      </w:r>
      <w:r>
        <w:rPr>
          <w:spacing w:val="40"/>
        </w:rPr>
        <w:t xml:space="preserve"> </w:t>
      </w:r>
      <w:r>
        <w:t>проявляющих</w:t>
      </w:r>
      <w:r>
        <w:rPr>
          <w:spacing w:val="40"/>
        </w:rPr>
        <w:t xml:space="preserve"> </w:t>
      </w:r>
      <w:r>
        <w:t>выдающиеся</w:t>
      </w:r>
      <w:r>
        <w:rPr>
          <w:spacing w:val="40"/>
        </w:rPr>
        <w:t xml:space="preserve"> </w:t>
      </w:r>
      <w:r>
        <w:t>способности,</w:t>
      </w:r>
      <w:r>
        <w:rPr>
          <w:spacing w:val="40"/>
        </w:rPr>
        <w:t xml:space="preserve"> </w:t>
      </w:r>
      <w:r>
        <w:t>так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де- тей-инвалидов и детей с ОВЗ.</w:t>
      </w:r>
    </w:p>
    <w:p w:rsidR="00852BCB" w:rsidRDefault="00595F6D">
      <w:pPr>
        <w:pStyle w:val="a3"/>
        <w:spacing w:before="4" w:line="249" w:lineRule="auto"/>
        <w:ind w:right="360"/>
      </w:pPr>
      <w:r>
        <w:t>Для оценки качества образования по предмету «Изобразительное ис- кусство» кроме личностных и метапредметных образовательных ре- зультатов выделены и описаны предметные результаты обучения. Их достижение определяется чётко поставленными учебными задачами по каждой теме, и они являются общеобразовательными требованиями.</w:t>
      </w:r>
    </w:p>
    <w:p w:rsidR="00852BCB" w:rsidRDefault="00595F6D">
      <w:pPr>
        <w:pStyle w:val="a3"/>
        <w:spacing w:before="5" w:line="249" w:lineRule="auto"/>
        <w:ind w:right="363"/>
      </w:pPr>
      <w:r>
        <w:t>В урочное время деятельность обучающихся организуется как в индивидуальной, так и в групповой форме. Каждому учащемуся не- обходим</w:t>
      </w:r>
      <w:r>
        <w:rPr>
          <w:spacing w:val="24"/>
        </w:rPr>
        <w:t xml:space="preserve"> </w:t>
      </w:r>
      <w:r>
        <w:t>личный творческий опыт, но</w:t>
      </w:r>
      <w:r>
        <w:rPr>
          <w:spacing w:val="22"/>
        </w:rPr>
        <w:t xml:space="preserve"> </w:t>
      </w:r>
      <w:r>
        <w:t>также</w:t>
      </w:r>
      <w:r>
        <w:rPr>
          <w:spacing w:val="22"/>
        </w:rPr>
        <w:t xml:space="preserve"> </w:t>
      </w:r>
      <w:r>
        <w:t>необходимо сотворчество</w:t>
      </w:r>
      <w:r>
        <w:rPr>
          <w:spacing w:val="40"/>
        </w:rPr>
        <w:t xml:space="preserve"> </w:t>
      </w:r>
      <w:r>
        <w:t>в команде — совместная коллективная художественная деятельность, которая предусмотрена тематическим планом и может иметь разные формы организации.</w:t>
      </w:r>
    </w:p>
    <w:p w:rsidR="00852BCB" w:rsidRDefault="00595F6D">
      <w:pPr>
        <w:pStyle w:val="a3"/>
        <w:spacing w:before="5" w:line="249" w:lineRule="auto"/>
        <w:ind w:right="360"/>
      </w:pPr>
      <w:r>
        <w:t>Учебный материал каждого модуля разделён на тематические блоки, которые могут быть основанием для организации проектной деятельно- сти, которая включает в себя как исследовательскую, так и художе- ственно-творческую деятельность, а также презентацию результата.</w:t>
      </w:r>
    </w:p>
    <w:p w:rsidR="00852BCB" w:rsidRDefault="00595F6D">
      <w:pPr>
        <w:pStyle w:val="a3"/>
        <w:spacing w:before="4" w:line="249" w:lineRule="auto"/>
        <w:ind w:right="362"/>
      </w:pPr>
      <w:r>
        <w:t>Однако необходимо различать и сочетать в учебном процессе исто- рико-культурологическую, искусствоведческую исследовательскую работу учащихся и собственно художественную проектную деятель- ность, продуктом которой является созданное на основе композицион- ного поиска учебное художественное произведение (индивидуальное или коллективное, на плоскости или в объёме, макете).</w:t>
      </w:r>
    </w:p>
    <w:p w:rsidR="00852BCB" w:rsidRDefault="00595F6D">
      <w:pPr>
        <w:pStyle w:val="a3"/>
        <w:spacing w:before="5" w:line="249" w:lineRule="auto"/>
        <w:ind w:right="362"/>
      </w:pPr>
      <w:r>
        <w:t>Большое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деятельностью,</w:t>
      </w:r>
      <w:r>
        <w:rPr>
          <w:spacing w:val="-1"/>
        </w:rPr>
        <w:t xml:space="preserve"> </w:t>
      </w:r>
      <w:r>
        <w:t xml:space="preserve">активная социокультурная деятельность, в процессе которой обучающиеся участвуют в оформлении общешкольных событий и праздников, в ор- ганизации выставок детского художественного творчества, в конкурсах, а также смотрят памятники архитектуры, посещают художественные </w:t>
      </w:r>
      <w:r>
        <w:rPr>
          <w:spacing w:val="-2"/>
        </w:rPr>
        <w:t>музеи.</w:t>
      </w:r>
    </w:p>
    <w:p w:rsidR="00852BCB" w:rsidRDefault="00595F6D">
      <w:pPr>
        <w:pStyle w:val="4"/>
        <w:spacing w:before="3"/>
      </w:pPr>
      <w:r>
        <w:t>Цель</w:t>
      </w:r>
      <w:r>
        <w:rPr>
          <w:spacing w:val="-12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предмета«Изобразительное</w:t>
      </w:r>
      <w:r>
        <w:rPr>
          <w:spacing w:val="-12"/>
        </w:rPr>
        <w:t xml:space="preserve"> </w:t>
      </w:r>
      <w:r>
        <w:rPr>
          <w:spacing w:val="-2"/>
        </w:rPr>
        <w:t>искусство»</w:t>
      </w:r>
    </w:p>
    <w:p w:rsidR="00852BCB" w:rsidRDefault="00595F6D">
      <w:pPr>
        <w:pStyle w:val="a3"/>
        <w:spacing w:before="173" w:line="249" w:lineRule="auto"/>
        <w:ind w:right="361"/>
      </w:pPr>
      <w:r>
        <w:t>Целью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 «Изобразительное</w:t>
      </w:r>
      <w:r>
        <w:rPr>
          <w:spacing w:val="-2"/>
        </w:rPr>
        <w:t xml:space="preserve"> </w:t>
      </w:r>
      <w:r>
        <w:t>искусство»</w:t>
      </w:r>
      <w:r>
        <w:rPr>
          <w:spacing w:val="-6"/>
        </w:rPr>
        <w:t xml:space="preserve"> </w:t>
      </w:r>
      <w:r>
        <w:t>яв- ляется освоение разных видов визуально-пространственных искусств: живописи,</w:t>
      </w:r>
      <w:r>
        <w:rPr>
          <w:spacing w:val="-1"/>
        </w:rPr>
        <w:t xml:space="preserve"> </w:t>
      </w:r>
      <w:r>
        <w:t>графики,</w:t>
      </w:r>
      <w:r>
        <w:rPr>
          <w:spacing w:val="-2"/>
        </w:rPr>
        <w:t xml:space="preserve"> </w:t>
      </w:r>
      <w:r>
        <w:t>скульптуры,</w:t>
      </w:r>
      <w:r>
        <w:rPr>
          <w:spacing w:val="-1"/>
        </w:rPr>
        <w:t xml:space="preserve"> </w:t>
      </w:r>
      <w:r>
        <w:t>дизайна,</w:t>
      </w:r>
      <w:r>
        <w:rPr>
          <w:spacing w:val="-2"/>
        </w:rPr>
        <w:t xml:space="preserve"> </w:t>
      </w:r>
      <w:r>
        <w:t>архитектуры, народного и</w:t>
      </w:r>
      <w:r>
        <w:rPr>
          <w:spacing w:val="-3"/>
        </w:rPr>
        <w:t xml:space="preserve"> </w:t>
      </w:r>
      <w:r>
        <w:rPr>
          <w:spacing w:val="-5"/>
        </w:rPr>
        <w:t>де-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7" w:firstLine="0"/>
      </w:pPr>
      <w:r>
        <w:rPr>
          <w:spacing w:val="-2"/>
        </w:rPr>
        <w:t>коративно-прикладного искусства, изображения в зрелищных и</w:t>
      </w:r>
      <w:r>
        <w:rPr>
          <w:spacing w:val="-3"/>
        </w:rPr>
        <w:t xml:space="preserve"> </w:t>
      </w:r>
      <w:r>
        <w:rPr>
          <w:spacing w:val="-2"/>
        </w:rPr>
        <w:t xml:space="preserve">экранных </w:t>
      </w:r>
      <w:r>
        <w:t>искусствах</w:t>
      </w:r>
      <w:r>
        <w:rPr>
          <w:spacing w:val="-3"/>
        </w:rPr>
        <w:t xml:space="preserve"> </w:t>
      </w:r>
      <w:r>
        <w:t>(</w:t>
      </w:r>
      <w:r>
        <w:rPr>
          <w:i/>
        </w:rPr>
        <w:t>вариативно</w:t>
      </w:r>
      <w:r>
        <w:t>).</w:t>
      </w:r>
    </w:p>
    <w:p w:rsidR="00852BCB" w:rsidRDefault="00595F6D">
      <w:pPr>
        <w:pStyle w:val="a3"/>
        <w:spacing w:line="249" w:lineRule="auto"/>
        <w:ind w:right="366"/>
      </w:pPr>
      <w:r>
        <w:t>Учебный</w:t>
      </w:r>
      <w:r>
        <w:rPr>
          <w:spacing w:val="-10"/>
        </w:rPr>
        <w:t xml:space="preserve"> </w:t>
      </w:r>
      <w:r>
        <w:t>предмет</w:t>
      </w:r>
      <w:r>
        <w:rPr>
          <w:spacing w:val="-7"/>
        </w:rPr>
        <w:t xml:space="preserve"> </w:t>
      </w:r>
      <w:r>
        <w:t>«Изобразительное</w:t>
      </w:r>
      <w:r>
        <w:rPr>
          <w:spacing w:val="-8"/>
        </w:rPr>
        <w:t xml:space="preserve"> </w:t>
      </w:r>
      <w:r>
        <w:t>искусство»</w:t>
      </w:r>
      <w:r>
        <w:rPr>
          <w:spacing w:val="-12"/>
        </w:rPr>
        <w:t xml:space="preserve"> </w:t>
      </w:r>
      <w:r>
        <w:t>объединяет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единую образовательную структуру художественно-творческую деятельность, восприятие произведений искусства и художественно-эстетическое освоение окружающей действительности. Художественное развитие обучающихся осуществляется в процессе личного художественного творчества, в практической работе с разнообразными художественными </w:t>
      </w:r>
      <w:r>
        <w:rPr>
          <w:spacing w:val="-2"/>
        </w:rPr>
        <w:t>материалами.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4"/>
        <w:spacing w:line="252" w:lineRule="auto"/>
        <w:ind w:left="86" w:right="1231"/>
      </w:pPr>
      <w:r>
        <w:t>Задачами</w:t>
      </w:r>
      <w:r>
        <w:rPr>
          <w:spacing w:val="-11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«Изобразительное</w:t>
      </w:r>
      <w:r>
        <w:rPr>
          <w:spacing w:val="-9"/>
        </w:rPr>
        <w:t xml:space="preserve"> </w:t>
      </w:r>
      <w:r>
        <w:t xml:space="preserve">искусство» </w:t>
      </w:r>
      <w:r>
        <w:rPr>
          <w:spacing w:val="-2"/>
        </w:rPr>
        <w:t>являются:</w:t>
      </w:r>
    </w:p>
    <w:p w:rsidR="00852BCB" w:rsidRDefault="00595F6D">
      <w:pPr>
        <w:pStyle w:val="a4"/>
        <w:numPr>
          <w:ilvl w:val="0"/>
          <w:numId w:val="56"/>
        </w:numPr>
        <w:tabs>
          <w:tab w:val="left" w:pos="653"/>
        </w:tabs>
        <w:spacing w:before="110" w:line="249" w:lineRule="auto"/>
        <w:ind w:right="369"/>
        <w:rPr>
          <w:sz w:val="20"/>
        </w:rPr>
      </w:pPr>
      <w:r>
        <w:rPr>
          <w:sz w:val="20"/>
        </w:rPr>
        <w:t>освоение художественной культуры как формы выражения в пространственных формах духовных ценностей, формирование представлений</w:t>
      </w:r>
      <w:r>
        <w:rPr>
          <w:spacing w:val="-13"/>
          <w:sz w:val="20"/>
        </w:rPr>
        <w:t xml:space="preserve"> </w:t>
      </w:r>
      <w:r>
        <w:rPr>
          <w:sz w:val="20"/>
        </w:rPr>
        <w:t>о</w:t>
      </w:r>
      <w:r>
        <w:rPr>
          <w:spacing w:val="-12"/>
          <w:sz w:val="20"/>
        </w:rPr>
        <w:t xml:space="preserve"> </w:t>
      </w:r>
      <w:r>
        <w:rPr>
          <w:sz w:val="20"/>
        </w:rPr>
        <w:t>месте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13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3"/>
          <w:sz w:val="20"/>
        </w:rPr>
        <w:t xml:space="preserve"> </w:t>
      </w:r>
      <w:r>
        <w:rPr>
          <w:sz w:val="20"/>
        </w:rPr>
        <w:t>в жизни общества;</w:t>
      </w:r>
    </w:p>
    <w:p w:rsidR="00852BCB" w:rsidRDefault="00595F6D">
      <w:pPr>
        <w:pStyle w:val="a4"/>
        <w:numPr>
          <w:ilvl w:val="0"/>
          <w:numId w:val="56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формирование 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4"/>
          <w:sz w:val="20"/>
        </w:rPr>
        <w:t xml:space="preserve"> </w:t>
      </w:r>
      <w:r>
        <w:rPr>
          <w:sz w:val="20"/>
        </w:rPr>
        <w:t>об</w:t>
      </w:r>
      <w:r>
        <w:rPr>
          <w:spacing w:val="-3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и мировой художественной культуре во всём многообразии её ви- </w:t>
      </w:r>
      <w:r>
        <w:rPr>
          <w:spacing w:val="-4"/>
          <w:sz w:val="20"/>
        </w:rPr>
        <w:t>дов;</w:t>
      </w:r>
    </w:p>
    <w:p w:rsidR="00852BCB" w:rsidRDefault="00595F6D">
      <w:pPr>
        <w:pStyle w:val="a4"/>
        <w:numPr>
          <w:ilvl w:val="0"/>
          <w:numId w:val="56"/>
        </w:numPr>
        <w:tabs>
          <w:tab w:val="left" w:pos="653"/>
        </w:tabs>
        <w:spacing w:before="2" w:line="247" w:lineRule="auto"/>
        <w:ind w:right="373"/>
        <w:rPr>
          <w:sz w:val="20"/>
        </w:rPr>
      </w:pPr>
      <w:r>
        <w:rPr>
          <w:sz w:val="20"/>
        </w:rPr>
        <w:t>формирование у обучающихся навыков эстетического видения и преобразования мира;</w:t>
      </w:r>
    </w:p>
    <w:p w:rsidR="00852BCB" w:rsidRDefault="00595F6D">
      <w:pPr>
        <w:pStyle w:val="a4"/>
        <w:numPr>
          <w:ilvl w:val="0"/>
          <w:numId w:val="56"/>
        </w:numPr>
        <w:tabs>
          <w:tab w:val="left" w:pos="653"/>
        </w:tabs>
        <w:spacing w:before="6" w:line="249" w:lineRule="auto"/>
        <w:ind w:right="365"/>
        <w:rPr>
          <w:sz w:val="20"/>
        </w:rPr>
      </w:pPr>
      <w:r>
        <w:rPr>
          <w:sz w:val="20"/>
        </w:rPr>
        <w:t>приобретение опыта создания творческой работы посредством различных художественных материалов в разных видах визуаль- но-пространственных искусств: изобразительных (живопись, графика, скульптура), декоративно-прикладных, в</w:t>
      </w:r>
      <w:r>
        <w:rPr>
          <w:spacing w:val="-4"/>
          <w:sz w:val="20"/>
        </w:rPr>
        <w:t xml:space="preserve"> </w:t>
      </w:r>
      <w:r>
        <w:rPr>
          <w:sz w:val="20"/>
        </w:rPr>
        <w:t>архитектуре и дизайне, опыта художественного творчества в компьютерной графике и анимации, фотографии, работы в синтетических ис- кусствах (театре и кино) (</w:t>
      </w:r>
      <w:r>
        <w:rPr>
          <w:i/>
          <w:sz w:val="20"/>
        </w:rPr>
        <w:t>вариативно</w:t>
      </w:r>
      <w:r>
        <w:rPr>
          <w:sz w:val="20"/>
        </w:rPr>
        <w:t>);</w:t>
      </w:r>
    </w:p>
    <w:p w:rsidR="00852BCB" w:rsidRDefault="00595F6D">
      <w:pPr>
        <w:pStyle w:val="a4"/>
        <w:numPr>
          <w:ilvl w:val="0"/>
          <w:numId w:val="56"/>
        </w:numPr>
        <w:tabs>
          <w:tab w:val="left" w:pos="653"/>
        </w:tabs>
        <w:spacing w:before="6" w:line="247" w:lineRule="auto"/>
        <w:ind w:right="372"/>
        <w:rPr>
          <w:sz w:val="20"/>
        </w:rPr>
      </w:pPr>
      <w:r>
        <w:rPr>
          <w:sz w:val="20"/>
        </w:rPr>
        <w:t>формирование пространственного мышления и аналитических визуальных способностей;</w:t>
      </w:r>
    </w:p>
    <w:p w:rsidR="00852BCB" w:rsidRDefault="00595F6D">
      <w:pPr>
        <w:pStyle w:val="a4"/>
        <w:numPr>
          <w:ilvl w:val="0"/>
          <w:numId w:val="56"/>
        </w:numPr>
        <w:tabs>
          <w:tab w:val="left" w:pos="653"/>
        </w:tabs>
        <w:spacing w:before="7" w:line="249" w:lineRule="auto"/>
        <w:ind w:right="364"/>
        <w:rPr>
          <w:sz w:val="20"/>
        </w:rPr>
      </w:pPr>
      <w:r>
        <w:rPr>
          <w:sz w:val="20"/>
        </w:rPr>
        <w:t>овладение представлениями о средствах выразительности изоб- разительного искусства как способах воплощения в видимых пространственных формах переживаний, чувств и мировоззрен- ческих позиций человека;</w:t>
      </w:r>
    </w:p>
    <w:p w:rsidR="00852BCB" w:rsidRDefault="00595F6D">
      <w:pPr>
        <w:pStyle w:val="a4"/>
        <w:numPr>
          <w:ilvl w:val="0"/>
          <w:numId w:val="56"/>
        </w:numPr>
        <w:tabs>
          <w:tab w:val="left" w:pos="653"/>
        </w:tabs>
        <w:spacing w:before="3" w:line="247" w:lineRule="auto"/>
        <w:ind w:right="367"/>
        <w:rPr>
          <w:sz w:val="20"/>
        </w:rPr>
      </w:pPr>
      <w:r>
        <w:rPr>
          <w:sz w:val="20"/>
        </w:rPr>
        <w:t>развитие наблюдательности, ассоциативного мышления и твор- ческого воображения;</w:t>
      </w:r>
    </w:p>
    <w:p w:rsidR="00852BCB" w:rsidRDefault="00595F6D">
      <w:pPr>
        <w:pStyle w:val="a4"/>
        <w:numPr>
          <w:ilvl w:val="0"/>
          <w:numId w:val="56"/>
        </w:numPr>
        <w:tabs>
          <w:tab w:val="left" w:pos="653"/>
        </w:tabs>
        <w:spacing w:before="7" w:line="247" w:lineRule="auto"/>
        <w:ind w:right="372"/>
        <w:rPr>
          <w:sz w:val="20"/>
        </w:rPr>
      </w:pPr>
      <w:r>
        <w:rPr>
          <w:sz w:val="20"/>
        </w:rPr>
        <w:t>воспитание уважения и любви к цивилизационному наследию России через освоение отечественной художественной культуры;</w:t>
      </w:r>
    </w:p>
    <w:p w:rsidR="00852BCB" w:rsidRDefault="00595F6D">
      <w:pPr>
        <w:pStyle w:val="a4"/>
        <w:numPr>
          <w:ilvl w:val="0"/>
          <w:numId w:val="56"/>
        </w:numPr>
        <w:tabs>
          <w:tab w:val="left" w:pos="653"/>
        </w:tabs>
        <w:spacing w:before="6" w:line="247" w:lineRule="auto"/>
        <w:ind w:right="362"/>
        <w:rPr>
          <w:sz w:val="20"/>
        </w:rPr>
      </w:pPr>
      <w:r>
        <w:rPr>
          <w:sz w:val="20"/>
        </w:rPr>
        <w:t>развитие потребности в общении с произведениями изобрази- тельного</w:t>
      </w:r>
      <w:r>
        <w:rPr>
          <w:spacing w:val="33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33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33"/>
          <w:sz w:val="20"/>
        </w:rPr>
        <w:t xml:space="preserve"> </w:t>
      </w:r>
      <w:r>
        <w:rPr>
          <w:sz w:val="20"/>
        </w:rPr>
        <w:t>активного</w:t>
      </w:r>
      <w:r>
        <w:rPr>
          <w:spacing w:val="33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32"/>
          <w:sz w:val="20"/>
        </w:rPr>
        <w:t xml:space="preserve"> </w:t>
      </w:r>
      <w:r>
        <w:rPr>
          <w:sz w:val="20"/>
        </w:rPr>
        <w:t>к</w:t>
      </w:r>
      <w:r>
        <w:rPr>
          <w:spacing w:val="31"/>
          <w:sz w:val="20"/>
        </w:rPr>
        <w:t xml:space="preserve"> </w:t>
      </w:r>
      <w:r>
        <w:rPr>
          <w:sz w:val="20"/>
        </w:rPr>
        <w:t>тра-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firstLine="0"/>
        <w:jc w:val="left"/>
      </w:pPr>
      <w:r>
        <w:t>дициям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смысловой,</w:t>
      </w:r>
      <w:r>
        <w:rPr>
          <w:spacing w:val="-6"/>
        </w:rPr>
        <w:t xml:space="preserve"> </w:t>
      </w:r>
      <w:r>
        <w:t>эстетической</w:t>
      </w:r>
      <w:r>
        <w:rPr>
          <w:spacing w:val="-5"/>
        </w:rPr>
        <w:t xml:space="preserve"> </w:t>
      </w:r>
      <w:r>
        <w:t>и личностно значимой ценности.</w:t>
      </w:r>
    </w:p>
    <w:p w:rsidR="00852BCB" w:rsidRDefault="00595F6D">
      <w:pPr>
        <w:pStyle w:val="4"/>
        <w:spacing w:line="230" w:lineRule="exact"/>
        <w:jc w:val="left"/>
      </w:pPr>
      <w:r>
        <w:t>Место</w:t>
      </w:r>
      <w:r>
        <w:rPr>
          <w:spacing w:val="-9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«Изобразительное</w:t>
      </w:r>
      <w:r>
        <w:rPr>
          <w:spacing w:val="-8"/>
        </w:rPr>
        <w:t xml:space="preserve"> </w:t>
      </w:r>
      <w:r>
        <w:t>искусство»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учебном</w:t>
      </w:r>
      <w:r>
        <w:rPr>
          <w:spacing w:val="-7"/>
        </w:rPr>
        <w:t xml:space="preserve"> </w:t>
      </w:r>
      <w:r>
        <w:rPr>
          <w:spacing w:val="-2"/>
        </w:rPr>
        <w:t>плане</w:t>
      </w:r>
    </w:p>
    <w:p w:rsidR="00852BCB" w:rsidRDefault="00595F6D">
      <w:pPr>
        <w:pStyle w:val="a3"/>
        <w:spacing w:before="173" w:line="249" w:lineRule="auto"/>
        <w:ind w:right="365"/>
      </w:pPr>
      <w:r>
        <w:t>В</w:t>
      </w:r>
      <w:r>
        <w:rPr>
          <w:spacing w:val="-3"/>
        </w:rPr>
        <w:t xml:space="preserve"> </w:t>
      </w:r>
      <w:r>
        <w:t>соответствии с Федеральным государственным образовательным стандартом основного общего образования учебный предмет «Изобра- зительное искусство» входит в предметную область «Искусство» и яв- ляется обязательным для изучения.</w:t>
      </w:r>
    </w:p>
    <w:p w:rsidR="00852BCB" w:rsidRDefault="00595F6D">
      <w:pPr>
        <w:pStyle w:val="a3"/>
        <w:spacing w:before="3" w:line="249" w:lineRule="auto"/>
        <w:ind w:right="363"/>
      </w:pPr>
      <w:r>
        <w:t>Содержание</w:t>
      </w:r>
      <w:r>
        <w:rPr>
          <w:spacing w:val="-9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«Изобразительное</w:t>
      </w:r>
      <w:r>
        <w:rPr>
          <w:spacing w:val="-9"/>
        </w:rPr>
        <w:t xml:space="preserve"> </w:t>
      </w:r>
      <w:r>
        <w:t>искусство»</w:t>
      </w:r>
      <w:r>
        <w:rPr>
          <w:spacing w:val="-13"/>
        </w:rPr>
        <w:t xml:space="preserve"> </w:t>
      </w:r>
      <w:r>
        <w:t>структурировано как система тематических модулей. Три модуля входят в учебный план 5—7</w:t>
      </w:r>
      <w:r>
        <w:rPr>
          <w:spacing w:val="40"/>
        </w:rPr>
        <w:t xml:space="preserve"> </w:t>
      </w:r>
      <w:r>
        <w:t>классов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объёме</w:t>
      </w:r>
      <w:r>
        <w:rPr>
          <w:spacing w:val="40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учебных часов, не менее 1 учебного часа в неделю в качестве инва- риантных.</w:t>
      </w:r>
      <w:r>
        <w:rPr>
          <w:spacing w:val="-4"/>
        </w:rPr>
        <w:t xml:space="preserve"> </w:t>
      </w:r>
      <w:r>
        <w:t>Четвёртый</w:t>
      </w:r>
      <w:r>
        <w:rPr>
          <w:spacing w:val="-5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предлагается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вариативного</w:t>
      </w:r>
      <w:r>
        <w:rPr>
          <w:spacing w:val="-3"/>
        </w:rPr>
        <w:t xml:space="preserve"> </w:t>
      </w:r>
      <w:r>
        <w:t>(для соответствующих вариантов учебного плана).</w:t>
      </w:r>
    </w:p>
    <w:p w:rsidR="00852BCB" w:rsidRDefault="00595F6D">
      <w:pPr>
        <w:pStyle w:val="a3"/>
        <w:spacing w:before="6" w:line="249" w:lineRule="auto"/>
        <w:ind w:right="360"/>
      </w:pPr>
      <w:r>
        <w:t>Каждый модуль обладает содержательной целостностью и организо- ван по восходящему принципу в отношении углубления знаний по ве- дущей теме и усложнения умений обучающихся. Предлагаемая после- довательность изучения модулей определяется психологическими воз- растными</w:t>
      </w:r>
      <w:r>
        <w:rPr>
          <w:spacing w:val="-11"/>
        </w:rPr>
        <w:t xml:space="preserve"> </w:t>
      </w:r>
      <w:r>
        <w:t>особенностями</w:t>
      </w:r>
      <w:r>
        <w:rPr>
          <w:spacing w:val="-9"/>
        </w:rPr>
        <w:t xml:space="preserve"> </w:t>
      </w:r>
      <w:r>
        <w:t>учащихся,</w:t>
      </w:r>
      <w:r>
        <w:rPr>
          <w:spacing w:val="-10"/>
        </w:rPr>
        <w:t xml:space="preserve"> </w:t>
      </w:r>
      <w:r>
        <w:t>принципом</w:t>
      </w:r>
      <w:r>
        <w:rPr>
          <w:spacing w:val="-9"/>
        </w:rPr>
        <w:t xml:space="preserve"> </w:t>
      </w:r>
      <w:r>
        <w:t>системности</w:t>
      </w:r>
      <w:r>
        <w:rPr>
          <w:spacing w:val="-11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 xml:space="preserve">и опытом педагогической работы. Однако при определённых педагогиче- ских условиях и установках порядок изучения модулей может быть из- менён, а также возможно некоторое перераспределение учебного вре- мени между модулями (при сохранении общего количества учебных </w:t>
      </w:r>
      <w:r>
        <w:rPr>
          <w:spacing w:val="-2"/>
        </w:rPr>
        <w:t>часов).</w:t>
      </w:r>
    </w:p>
    <w:p w:rsidR="00852BCB" w:rsidRDefault="00595F6D">
      <w:pPr>
        <w:pStyle w:val="a3"/>
        <w:spacing w:before="8" w:line="249" w:lineRule="auto"/>
        <w:ind w:right="360"/>
      </w:pPr>
      <w:r>
        <w:t xml:space="preserve">Предусматривается возможность реализации этого курса при выде- лении на его изучение 2 учебных часов в неделю за счёт вариативной части учебного плана, определяемой участниками образовательного процесса. При этом предполагается не увеличение количества тем для изучения, а увеличение времени на практическую художественную де- </w:t>
      </w:r>
      <w:r>
        <w:rPr>
          <w:spacing w:val="-2"/>
        </w:rPr>
        <w:t>ятельность.</w:t>
      </w:r>
    </w:p>
    <w:p w:rsidR="00852BCB" w:rsidRDefault="00595F6D">
      <w:pPr>
        <w:pStyle w:val="a3"/>
        <w:spacing w:before="5" w:line="249" w:lineRule="auto"/>
        <w:ind w:right="365"/>
      </w:pPr>
      <w:r>
        <w:t>Это способствует качеству обучения и достижению более высокого уровня как предметных, так и личностных и метапредметных результа- тов обучения.</w:t>
      </w:r>
    </w:p>
    <w:p w:rsidR="00852BCB" w:rsidRDefault="00852BCB">
      <w:pPr>
        <w:pStyle w:val="a3"/>
        <w:spacing w:before="165"/>
        <w:ind w:left="0" w:firstLine="0"/>
        <w:jc w:val="left"/>
      </w:pPr>
    </w:p>
    <w:p w:rsidR="00852BCB" w:rsidRDefault="00595F6D">
      <w:pPr>
        <w:pStyle w:val="3"/>
        <w:spacing w:line="225" w:lineRule="auto"/>
        <w:ind w:right="360" w:firstLine="228"/>
      </w:pPr>
      <w:r>
        <w:t xml:space="preserve">Содержание учебного предмета«Изобразительное искус- </w:t>
      </w:r>
      <w:r>
        <w:rPr>
          <w:spacing w:val="-2"/>
        </w:rPr>
        <w:t>ство»</w:t>
      </w:r>
    </w:p>
    <w:p w:rsidR="00852BCB" w:rsidRDefault="00595F6D">
      <w:pPr>
        <w:spacing w:before="165"/>
        <w:ind w:left="86"/>
        <w:rPr>
          <w:b/>
        </w:rPr>
      </w:pPr>
      <w:r>
        <w:rPr>
          <w:b/>
        </w:rPr>
        <w:t>Модуль</w:t>
      </w:r>
      <w:r>
        <w:rPr>
          <w:b/>
          <w:spacing w:val="-10"/>
        </w:rPr>
        <w:t xml:space="preserve"> </w:t>
      </w:r>
      <w:r>
        <w:rPr>
          <w:b/>
        </w:rPr>
        <w:t>№</w:t>
      </w:r>
      <w:r>
        <w:rPr>
          <w:b/>
          <w:spacing w:val="-10"/>
        </w:rPr>
        <w:t xml:space="preserve"> </w:t>
      </w:r>
      <w:r>
        <w:rPr>
          <w:b/>
        </w:rPr>
        <w:t>1</w:t>
      </w:r>
      <w:r>
        <w:rPr>
          <w:b/>
          <w:spacing w:val="-8"/>
        </w:rPr>
        <w:t xml:space="preserve"> </w:t>
      </w:r>
      <w:r>
        <w:rPr>
          <w:b/>
        </w:rPr>
        <w:t>«Декоративно-прикладное</w:t>
      </w:r>
      <w:r>
        <w:rPr>
          <w:b/>
          <w:spacing w:val="-9"/>
        </w:rPr>
        <w:t xml:space="preserve"> </w:t>
      </w:r>
      <w:r>
        <w:rPr>
          <w:b/>
        </w:rPr>
        <w:t>и</w:t>
      </w:r>
      <w:r>
        <w:rPr>
          <w:b/>
          <w:spacing w:val="-9"/>
        </w:rPr>
        <w:t xml:space="preserve"> </w:t>
      </w:r>
      <w:r>
        <w:rPr>
          <w:b/>
        </w:rPr>
        <w:t>народное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искусство»</w:t>
      </w:r>
    </w:p>
    <w:p w:rsidR="00852BCB" w:rsidRDefault="00852BCB">
      <w:pPr>
        <w:pStyle w:val="a3"/>
        <w:spacing w:before="38"/>
        <w:ind w:left="0" w:firstLine="0"/>
        <w:jc w:val="left"/>
        <w:rPr>
          <w:b/>
          <w:sz w:val="22"/>
        </w:rPr>
      </w:pPr>
    </w:p>
    <w:p w:rsidR="00852BCB" w:rsidRDefault="00595F6D">
      <w:pPr>
        <w:pStyle w:val="4"/>
        <w:ind w:left="86"/>
        <w:jc w:val="left"/>
      </w:pPr>
      <w:r>
        <w:t>Общие</w:t>
      </w:r>
      <w:r>
        <w:rPr>
          <w:spacing w:val="-10"/>
        </w:rPr>
        <w:t xml:space="preserve"> </w:t>
      </w:r>
      <w:r>
        <w:t>сведения</w:t>
      </w:r>
      <w:r>
        <w:rPr>
          <w:spacing w:val="-1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декоративно-прикладном</w:t>
      </w:r>
      <w:r>
        <w:rPr>
          <w:spacing w:val="-9"/>
        </w:rPr>
        <w:t xml:space="preserve"> </w:t>
      </w:r>
      <w:r>
        <w:rPr>
          <w:spacing w:val="-2"/>
        </w:rPr>
        <w:t>искусстве</w:t>
      </w:r>
    </w:p>
    <w:p w:rsidR="00852BCB" w:rsidRDefault="00595F6D">
      <w:pPr>
        <w:pStyle w:val="a3"/>
        <w:spacing w:before="118"/>
        <w:ind w:left="314" w:firstLine="0"/>
        <w:jc w:val="left"/>
      </w:pPr>
      <w:r>
        <w:t>Декоративно-прикладное</w:t>
      </w:r>
      <w:r>
        <w:rPr>
          <w:spacing w:val="-10"/>
        </w:rPr>
        <w:t xml:space="preserve"> </w:t>
      </w:r>
      <w:r>
        <w:t>искусство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rPr>
          <w:spacing w:val="-2"/>
        </w:rPr>
        <w:t>виды.</w:t>
      </w:r>
    </w:p>
    <w:p w:rsidR="00852BCB" w:rsidRDefault="00852BCB">
      <w:pPr>
        <w:pStyle w:val="a3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314" w:firstLine="0"/>
        <w:jc w:val="left"/>
      </w:pPr>
      <w:r>
        <w:t>Декоративно-прикладное</w:t>
      </w:r>
      <w:r>
        <w:rPr>
          <w:spacing w:val="-13"/>
        </w:rPr>
        <w:t xml:space="preserve"> </w:t>
      </w:r>
      <w:r>
        <w:t>искусство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предметная</w:t>
      </w:r>
      <w:r>
        <w:rPr>
          <w:spacing w:val="-12"/>
        </w:rPr>
        <w:t xml:space="preserve"> </w:t>
      </w:r>
      <w:r>
        <w:t>среда</w:t>
      </w:r>
      <w:r>
        <w:rPr>
          <w:spacing w:val="-10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rPr>
          <w:spacing w:val="-2"/>
        </w:rPr>
        <w:t>людей.</w:t>
      </w:r>
    </w:p>
    <w:p w:rsidR="00852BCB" w:rsidRDefault="00852BCB">
      <w:pPr>
        <w:pStyle w:val="a3"/>
        <w:spacing w:before="63"/>
        <w:ind w:left="0" w:firstLine="0"/>
        <w:jc w:val="left"/>
      </w:pPr>
    </w:p>
    <w:p w:rsidR="00852BCB" w:rsidRDefault="00595F6D">
      <w:pPr>
        <w:pStyle w:val="4"/>
        <w:ind w:left="86"/>
        <w:jc w:val="left"/>
      </w:pPr>
      <w:r>
        <w:t>Древние</w:t>
      </w:r>
      <w:r>
        <w:rPr>
          <w:spacing w:val="-9"/>
        </w:rPr>
        <w:t xml:space="preserve"> </w:t>
      </w:r>
      <w:r>
        <w:t>корни</w:t>
      </w:r>
      <w:r>
        <w:rPr>
          <w:spacing w:val="-7"/>
        </w:rPr>
        <w:t xml:space="preserve"> </w:t>
      </w:r>
      <w:r>
        <w:t>народного</w:t>
      </w:r>
      <w:r>
        <w:rPr>
          <w:spacing w:val="-9"/>
        </w:rPr>
        <w:t xml:space="preserve"> </w:t>
      </w:r>
      <w:r>
        <w:rPr>
          <w:spacing w:val="-2"/>
        </w:rPr>
        <w:t>искусства</w:t>
      </w:r>
    </w:p>
    <w:p w:rsidR="00852BCB" w:rsidRDefault="00595F6D">
      <w:pPr>
        <w:pStyle w:val="a3"/>
        <w:spacing w:before="121" w:line="249" w:lineRule="auto"/>
        <w:ind w:left="314" w:firstLine="0"/>
        <w:jc w:val="left"/>
      </w:pPr>
      <w:r>
        <w:t>Истоки образного языка декоративно-прикладного искусства. Традиционные</w:t>
      </w:r>
      <w:r>
        <w:rPr>
          <w:spacing w:val="40"/>
        </w:rPr>
        <w:t xml:space="preserve"> </w:t>
      </w:r>
      <w:r>
        <w:t>образы</w:t>
      </w:r>
      <w:r>
        <w:rPr>
          <w:spacing w:val="40"/>
        </w:rPr>
        <w:t xml:space="preserve"> </w:t>
      </w:r>
      <w:r>
        <w:t>народного</w:t>
      </w:r>
      <w:r>
        <w:rPr>
          <w:spacing w:val="40"/>
        </w:rPr>
        <w:t xml:space="preserve"> </w:t>
      </w:r>
      <w:r>
        <w:t>(крестьянского)</w:t>
      </w:r>
      <w:r>
        <w:rPr>
          <w:spacing w:val="40"/>
        </w:rPr>
        <w:t xml:space="preserve"> </w:t>
      </w:r>
      <w:r>
        <w:t>прикладного</w:t>
      </w:r>
      <w:r>
        <w:rPr>
          <w:spacing w:val="40"/>
        </w:rPr>
        <w:t xml:space="preserve"> </w:t>
      </w:r>
      <w:r>
        <w:t>ис-</w:t>
      </w:r>
    </w:p>
    <w:p w:rsidR="00852BCB" w:rsidRDefault="00595F6D">
      <w:pPr>
        <w:pStyle w:val="a3"/>
        <w:spacing w:before="1"/>
        <w:ind w:firstLine="0"/>
        <w:jc w:val="left"/>
      </w:pPr>
      <w:r>
        <w:rPr>
          <w:spacing w:val="-2"/>
        </w:rPr>
        <w:t>кусства.</w:t>
      </w:r>
    </w:p>
    <w:p w:rsidR="00852BCB" w:rsidRDefault="00595F6D">
      <w:pPr>
        <w:pStyle w:val="a3"/>
        <w:spacing w:before="10" w:line="249" w:lineRule="auto"/>
        <w:jc w:val="left"/>
      </w:pPr>
      <w:r>
        <w:t>Связь</w:t>
      </w:r>
      <w:r>
        <w:rPr>
          <w:spacing w:val="-10"/>
        </w:rPr>
        <w:t xml:space="preserve"> </w:t>
      </w:r>
      <w:r>
        <w:t>народного</w:t>
      </w:r>
      <w:r>
        <w:rPr>
          <w:spacing w:val="-10"/>
        </w:rPr>
        <w:t xml:space="preserve"> </w:t>
      </w:r>
      <w:r>
        <w:t>искусства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природой,</w:t>
      </w:r>
      <w:r>
        <w:rPr>
          <w:spacing w:val="-10"/>
        </w:rPr>
        <w:t xml:space="preserve"> </w:t>
      </w:r>
      <w:r>
        <w:t>бытом,</w:t>
      </w:r>
      <w:r>
        <w:rPr>
          <w:spacing w:val="-12"/>
        </w:rPr>
        <w:t xml:space="preserve"> </w:t>
      </w:r>
      <w:r>
        <w:t>трудом,</w:t>
      </w:r>
      <w:r>
        <w:rPr>
          <w:spacing w:val="-12"/>
        </w:rPr>
        <w:t xml:space="preserve"> </w:t>
      </w:r>
      <w:r>
        <w:t>верованиями</w:t>
      </w:r>
      <w:r>
        <w:rPr>
          <w:spacing w:val="-13"/>
        </w:rPr>
        <w:t xml:space="preserve"> </w:t>
      </w:r>
      <w:r>
        <w:t xml:space="preserve">и </w:t>
      </w:r>
      <w:r>
        <w:rPr>
          <w:spacing w:val="-2"/>
        </w:rPr>
        <w:t>эпосом.</w:t>
      </w:r>
    </w:p>
    <w:p w:rsidR="00852BCB" w:rsidRDefault="00595F6D">
      <w:pPr>
        <w:pStyle w:val="a3"/>
        <w:spacing w:line="249" w:lineRule="auto"/>
        <w:jc w:val="left"/>
      </w:pPr>
      <w:r>
        <w:t>Роль</w:t>
      </w:r>
      <w:r>
        <w:rPr>
          <w:spacing w:val="36"/>
        </w:rPr>
        <w:t xml:space="preserve"> </w:t>
      </w:r>
      <w:r>
        <w:t>природных</w:t>
      </w:r>
      <w:r>
        <w:rPr>
          <w:spacing w:val="35"/>
        </w:rPr>
        <w:t xml:space="preserve"> </w:t>
      </w:r>
      <w:r>
        <w:t>материалов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строительстве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изготовлении</w:t>
      </w:r>
      <w:r>
        <w:rPr>
          <w:spacing w:val="35"/>
        </w:rPr>
        <w:t xml:space="preserve"> </w:t>
      </w:r>
      <w:r>
        <w:t>пред- метов быта, их значение в характере труда и жизненного уклада.</w:t>
      </w:r>
    </w:p>
    <w:p w:rsidR="00852BCB" w:rsidRDefault="00595F6D">
      <w:pPr>
        <w:pStyle w:val="a3"/>
        <w:spacing w:line="249" w:lineRule="auto"/>
        <w:ind w:left="314" w:right="368" w:firstLine="0"/>
        <w:jc w:val="left"/>
      </w:pPr>
      <w:r>
        <w:t>Образно-символический язык народного прикладного искусства. Знаки-символы</w:t>
      </w:r>
      <w:r>
        <w:rPr>
          <w:spacing w:val="-10"/>
        </w:rPr>
        <w:t xml:space="preserve"> </w:t>
      </w:r>
      <w:r>
        <w:t>традиционного</w:t>
      </w:r>
      <w:r>
        <w:rPr>
          <w:spacing w:val="-11"/>
        </w:rPr>
        <w:t xml:space="preserve"> </w:t>
      </w:r>
      <w:r>
        <w:t>крестьянского</w:t>
      </w:r>
      <w:r>
        <w:rPr>
          <w:spacing w:val="-11"/>
        </w:rPr>
        <w:t xml:space="preserve"> </w:t>
      </w:r>
      <w:r>
        <w:t>прикладного</w:t>
      </w:r>
      <w:r>
        <w:rPr>
          <w:spacing w:val="-11"/>
        </w:rPr>
        <w:t xml:space="preserve"> </w:t>
      </w:r>
      <w:r>
        <w:t>искусства. Выполнение</w:t>
      </w:r>
      <w:r>
        <w:rPr>
          <w:spacing w:val="28"/>
        </w:rPr>
        <w:t xml:space="preserve"> </w:t>
      </w:r>
      <w:r>
        <w:t>рисунков</w:t>
      </w:r>
      <w:r>
        <w:rPr>
          <w:spacing w:val="31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темы</w:t>
      </w:r>
      <w:r>
        <w:rPr>
          <w:spacing w:val="29"/>
        </w:rPr>
        <w:t xml:space="preserve"> </w:t>
      </w:r>
      <w:r>
        <w:t>древних</w:t>
      </w:r>
      <w:r>
        <w:rPr>
          <w:spacing w:val="29"/>
        </w:rPr>
        <w:t xml:space="preserve"> </w:t>
      </w:r>
      <w:r>
        <w:t>узоров</w:t>
      </w:r>
      <w:r>
        <w:rPr>
          <w:spacing w:val="28"/>
        </w:rPr>
        <w:t xml:space="preserve"> </w:t>
      </w:r>
      <w:r>
        <w:t>деревянной</w:t>
      </w:r>
      <w:r>
        <w:rPr>
          <w:spacing w:val="28"/>
        </w:rPr>
        <w:t xml:space="preserve"> </w:t>
      </w:r>
      <w:r>
        <w:rPr>
          <w:spacing w:val="-2"/>
        </w:rPr>
        <w:t>резьбы,</w:t>
      </w:r>
    </w:p>
    <w:p w:rsidR="00852BCB" w:rsidRDefault="00595F6D">
      <w:pPr>
        <w:pStyle w:val="a3"/>
        <w:spacing w:before="3" w:line="249" w:lineRule="auto"/>
        <w:ind w:firstLine="0"/>
        <w:jc w:val="left"/>
      </w:pPr>
      <w:r>
        <w:t>росписи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дереву,</w:t>
      </w:r>
      <w:r>
        <w:rPr>
          <w:spacing w:val="31"/>
        </w:rPr>
        <w:t xml:space="preserve"> </w:t>
      </w:r>
      <w:r>
        <w:t>вышивки.</w:t>
      </w:r>
      <w:r>
        <w:rPr>
          <w:spacing w:val="31"/>
        </w:rPr>
        <w:t xml:space="preserve"> </w:t>
      </w:r>
      <w:r>
        <w:t>Освоение</w:t>
      </w:r>
      <w:r>
        <w:rPr>
          <w:spacing w:val="31"/>
        </w:rPr>
        <w:t xml:space="preserve"> </w:t>
      </w:r>
      <w:r>
        <w:t>навыков</w:t>
      </w:r>
      <w:r>
        <w:rPr>
          <w:spacing w:val="33"/>
        </w:rPr>
        <w:t xml:space="preserve"> </w:t>
      </w:r>
      <w:r>
        <w:t>декоративного</w:t>
      </w:r>
      <w:r>
        <w:rPr>
          <w:spacing w:val="32"/>
        </w:rPr>
        <w:t xml:space="preserve"> </w:t>
      </w:r>
      <w:r>
        <w:t>обоб- щения в процессе практической творческой работы.</w:t>
      </w:r>
    </w:p>
    <w:p w:rsidR="00852BCB" w:rsidRDefault="00852BCB">
      <w:pPr>
        <w:pStyle w:val="a3"/>
        <w:spacing w:before="54"/>
        <w:ind w:left="0" w:firstLine="0"/>
        <w:jc w:val="left"/>
      </w:pPr>
    </w:p>
    <w:p w:rsidR="00852BCB" w:rsidRDefault="00595F6D">
      <w:pPr>
        <w:pStyle w:val="4"/>
        <w:spacing w:before="1"/>
        <w:ind w:left="86"/>
        <w:jc w:val="left"/>
      </w:pPr>
      <w:r>
        <w:t>Убранство</w:t>
      </w:r>
      <w:r>
        <w:rPr>
          <w:spacing w:val="-6"/>
        </w:rPr>
        <w:t xml:space="preserve"> </w:t>
      </w:r>
      <w:r>
        <w:t>русской</w:t>
      </w:r>
      <w:r>
        <w:rPr>
          <w:spacing w:val="-7"/>
        </w:rPr>
        <w:t xml:space="preserve"> </w:t>
      </w:r>
      <w:r>
        <w:rPr>
          <w:spacing w:val="-4"/>
        </w:rPr>
        <w:t>избы</w:t>
      </w:r>
    </w:p>
    <w:p w:rsidR="00852BCB" w:rsidRDefault="00595F6D">
      <w:pPr>
        <w:pStyle w:val="a3"/>
        <w:spacing w:before="120" w:line="249" w:lineRule="auto"/>
        <w:ind w:right="363"/>
      </w:pPr>
      <w:r>
        <w:t>Конструкция</w:t>
      </w:r>
      <w:r>
        <w:rPr>
          <w:spacing w:val="-6"/>
        </w:rPr>
        <w:t xml:space="preserve"> </w:t>
      </w:r>
      <w:r>
        <w:t>избы,</w:t>
      </w:r>
      <w:r>
        <w:rPr>
          <w:spacing w:val="-5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красоты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пользы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функционального</w:t>
      </w:r>
      <w:r>
        <w:rPr>
          <w:spacing w:val="-5"/>
        </w:rPr>
        <w:t xml:space="preserve"> </w:t>
      </w:r>
      <w:r>
        <w:t>и символического — в её постройке и украшении.</w:t>
      </w:r>
    </w:p>
    <w:p w:rsidR="00852BCB" w:rsidRDefault="00595F6D">
      <w:pPr>
        <w:pStyle w:val="a3"/>
        <w:spacing w:line="249" w:lineRule="auto"/>
        <w:ind w:right="371"/>
      </w:pPr>
      <w:r>
        <w:t xml:space="preserve">Символическое значение образов и мотивов в узорном убранстве русских изб. Картина мира в образном строе бытового крестьянского </w:t>
      </w:r>
      <w:r>
        <w:rPr>
          <w:spacing w:val="-2"/>
        </w:rPr>
        <w:t>искусства.</w:t>
      </w:r>
    </w:p>
    <w:p w:rsidR="00852BCB" w:rsidRDefault="00595F6D">
      <w:pPr>
        <w:pStyle w:val="a3"/>
        <w:spacing w:line="249" w:lineRule="auto"/>
        <w:ind w:right="364"/>
      </w:pPr>
      <w:r>
        <w:t>Выполнение рисунков</w:t>
      </w:r>
      <w:r>
        <w:rPr>
          <w:spacing w:val="-3"/>
        </w:rPr>
        <w:t xml:space="preserve"> </w:t>
      </w:r>
      <w:r>
        <w:t>— эскизов орнаментального декора крестьян- ского дома.</w:t>
      </w:r>
    </w:p>
    <w:p w:rsidR="00852BCB" w:rsidRDefault="00595F6D">
      <w:pPr>
        <w:pStyle w:val="a3"/>
        <w:spacing w:line="249" w:lineRule="auto"/>
        <w:ind w:right="360"/>
      </w:pPr>
      <w:r>
        <w:t>Устройство внутреннего пространства крестьянского дома. Декора- тивные элементы жилой среды.</w:t>
      </w:r>
    </w:p>
    <w:p w:rsidR="00852BCB" w:rsidRDefault="00595F6D">
      <w:pPr>
        <w:pStyle w:val="a3"/>
        <w:spacing w:line="249" w:lineRule="auto"/>
        <w:ind w:right="361"/>
      </w:pPr>
      <w:r>
        <w:t>Определяющая</w:t>
      </w:r>
      <w:r>
        <w:rPr>
          <w:spacing w:val="-12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природных</w:t>
      </w:r>
      <w:r>
        <w:rPr>
          <w:spacing w:val="-12"/>
        </w:rPr>
        <w:t xml:space="preserve"> </w:t>
      </w:r>
      <w:r>
        <w:t>материалов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конструкции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декора традиционной постройки жилого дома в любой природной среде. Муд- рость соотношения характера постройки, символики её декора и уклада жизни для каждого народа.</w:t>
      </w:r>
    </w:p>
    <w:p w:rsidR="00852BCB" w:rsidRDefault="00595F6D">
      <w:pPr>
        <w:pStyle w:val="a3"/>
        <w:spacing w:before="3" w:line="249" w:lineRule="auto"/>
        <w:ind w:right="359"/>
      </w:pPr>
      <w:r>
        <w:t xml:space="preserve">Выполнение рисунков предметов народного быта, выявление мудро- сти их выразительной формы и орнаментально-символического оформ- </w:t>
      </w:r>
      <w:r>
        <w:rPr>
          <w:spacing w:val="-2"/>
        </w:rPr>
        <w:t>ления.</w:t>
      </w:r>
    </w:p>
    <w:p w:rsidR="00852BCB" w:rsidRDefault="00595F6D">
      <w:pPr>
        <w:pStyle w:val="4"/>
        <w:spacing w:before="202"/>
        <w:ind w:left="86"/>
        <w:jc w:val="left"/>
      </w:pPr>
      <w:r>
        <w:t>Народный</w:t>
      </w:r>
      <w:r>
        <w:rPr>
          <w:spacing w:val="-13"/>
        </w:rPr>
        <w:t xml:space="preserve"> </w:t>
      </w:r>
      <w:r>
        <w:t>праздничный</w:t>
      </w:r>
      <w:r>
        <w:rPr>
          <w:spacing w:val="-12"/>
        </w:rPr>
        <w:t xml:space="preserve"> </w:t>
      </w:r>
      <w:r>
        <w:rPr>
          <w:spacing w:val="-2"/>
        </w:rPr>
        <w:t>костюм</w:t>
      </w:r>
    </w:p>
    <w:p w:rsidR="00852BCB" w:rsidRDefault="00595F6D">
      <w:pPr>
        <w:pStyle w:val="a3"/>
        <w:spacing w:before="118" w:line="249" w:lineRule="auto"/>
        <w:jc w:val="left"/>
      </w:pPr>
      <w:r>
        <w:t>Образный</w:t>
      </w:r>
      <w:r>
        <w:rPr>
          <w:spacing w:val="40"/>
        </w:rPr>
        <w:t xml:space="preserve"> </w:t>
      </w:r>
      <w:r>
        <w:t>строй</w:t>
      </w:r>
      <w:r>
        <w:rPr>
          <w:spacing w:val="40"/>
        </w:rPr>
        <w:t xml:space="preserve"> </w:t>
      </w:r>
      <w:r>
        <w:t>народного</w:t>
      </w:r>
      <w:r>
        <w:rPr>
          <w:spacing w:val="40"/>
        </w:rPr>
        <w:t xml:space="preserve"> </w:t>
      </w:r>
      <w:r>
        <w:t>праздничного</w:t>
      </w:r>
      <w:r>
        <w:rPr>
          <w:spacing w:val="40"/>
        </w:rPr>
        <w:t xml:space="preserve"> </w:t>
      </w:r>
      <w:r>
        <w:t>костюма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женского</w:t>
      </w:r>
      <w:r>
        <w:rPr>
          <w:spacing w:val="40"/>
        </w:rPr>
        <w:t xml:space="preserve"> </w:t>
      </w:r>
      <w:r>
        <w:t xml:space="preserve">и </w:t>
      </w:r>
      <w:r>
        <w:rPr>
          <w:spacing w:val="-2"/>
        </w:rPr>
        <w:t>мужского.</w:t>
      </w:r>
    </w:p>
    <w:p w:rsidR="00852BCB" w:rsidRDefault="00595F6D">
      <w:pPr>
        <w:pStyle w:val="a3"/>
        <w:spacing w:line="249" w:lineRule="auto"/>
        <w:jc w:val="left"/>
      </w:pPr>
      <w:r>
        <w:t>Традиционная</w:t>
      </w:r>
      <w:r>
        <w:rPr>
          <w:spacing w:val="40"/>
        </w:rPr>
        <w:t xml:space="preserve"> </w:t>
      </w:r>
      <w:r>
        <w:t>конструкция</w:t>
      </w:r>
      <w:r>
        <w:rPr>
          <w:spacing w:val="40"/>
        </w:rPr>
        <w:t xml:space="preserve"> </w:t>
      </w:r>
      <w:r>
        <w:t>русского</w:t>
      </w:r>
      <w:r>
        <w:rPr>
          <w:spacing w:val="40"/>
        </w:rPr>
        <w:t xml:space="preserve"> </w:t>
      </w:r>
      <w:r>
        <w:t>женского</w:t>
      </w:r>
      <w:r>
        <w:rPr>
          <w:spacing w:val="40"/>
        </w:rPr>
        <w:t xml:space="preserve"> </w:t>
      </w:r>
      <w:r>
        <w:t>костюма —</w:t>
      </w:r>
      <w:r>
        <w:rPr>
          <w:spacing w:val="40"/>
        </w:rPr>
        <w:t xml:space="preserve"> </w:t>
      </w:r>
      <w:r>
        <w:t>северо- русский (сарафан) и южнорусский (понёва) варианты.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0"/>
      </w:pPr>
      <w:r>
        <w:t>Разнообразие форм и украшений народного праздничного костюма для различных регионов страны.</w:t>
      </w:r>
    </w:p>
    <w:p w:rsidR="00852BCB" w:rsidRDefault="00595F6D">
      <w:pPr>
        <w:pStyle w:val="a3"/>
        <w:spacing w:line="249" w:lineRule="auto"/>
        <w:ind w:right="361"/>
      </w:pPr>
      <w:r>
        <w:t>Искусство народной вышивки. Вышивка в народных костюмах и об- рядах. Древнее происхождение и присутствие всех типов орнаментов в народной вышивке. Символическое изображение женских фигур и об- разов всадников в орнаментах вышивки. Особенности традиционных орнаментов текстильных промыслов в разных регионах страны.</w:t>
      </w:r>
    </w:p>
    <w:p w:rsidR="00852BCB" w:rsidRDefault="00595F6D">
      <w:pPr>
        <w:pStyle w:val="a3"/>
        <w:spacing w:before="4" w:line="249" w:lineRule="auto"/>
        <w:ind w:right="363"/>
      </w:pPr>
      <w:r>
        <w:t>Выполнение рисунков традиционных праздничных костюмов, выра- жение в форме, цветовом решении, орнаментике костюма черт нацио- нального своеобразия.</w:t>
      </w:r>
    </w:p>
    <w:p w:rsidR="00852BCB" w:rsidRDefault="00595F6D">
      <w:pPr>
        <w:pStyle w:val="a3"/>
        <w:spacing w:line="249" w:lineRule="auto"/>
        <w:ind w:right="375"/>
      </w:pPr>
      <w:r>
        <w:t>Народные праздники и праздничные обряды как синтез всех видов народного творчества.</w:t>
      </w:r>
    </w:p>
    <w:p w:rsidR="00852BCB" w:rsidRDefault="00595F6D">
      <w:pPr>
        <w:pStyle w:val="a3"/>
        <w:spacing w:line="252" w:lineRule="auto"/>
        <w:ind w:right="367"/>
      </w:pPr>
      <w:r>
        <w:t>Выполнение</w:t>
      </w:r>
      <w:r>
        <w:rPr>
          <w:spacing w:val="-9"/>
        </w:rPr>
        <w:t xml:space="preserve"> </w:t>
      </w:r>
      <w:r>
        <w:t>сюжетной</w:t>
      </w:r>
      <w:r>
        <w:rPr>
          <w:spacing w:val="-9"/>
        </w:rPr>
        <w:t xml:space="preserve"> </w:t>
      </w:r>
      <w:r>
        <w:t>композиции</w:t>
      </w:r>
      <w:r>
        <w:rPr>
          <w:spacing w:val="-1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созданию коллективного панно на тему традиций народных праздников.</w:t>
      </w:r>
    </w:p>
    <w:p w:rsidR="00852BCB" w:rsidRDefault="00595F6D">
      <w:pPr>
        <w:pStyle w:val="4"/>
        <w:spacing w:before="194"/>
        <w:ind w:left="86"/>
      </w:pPr>
      <w:r>
        <w:t>Народные</w:t>
      </w:r>
      <w:r>
        <w:rPr>
          <w:spacing w:val="-13"/>
        </w:rPr>
        <w:t xml:space="preserve"> </w:t>
      </w:r>
      <w:r>
        <w:t>художественные</w:t>
      </w:r>
      <w:r>
        <w:rPr>
          <w:spacing w:val="-12"/>
        </w:rPr>
        <w:t xml:space="preserve"> </w:t>
      </w:r>
      <w:r>
        <w:rPr>
          <w:spacing w:val="-2"/>
        </w:rPr>
        <w:t>промыслы</w:t>
      </w:r>
    </w:p>
    <w:p w:rsidR="00852BCB" w:rsidRDefault="00595F6D">
      <w:pPr>
        <w:pStyle w:val="a3"/>
        <w:spacing w:before="37" w:line="249" w:lineRule="auto"/>
        <w:ind w:right="360"/>
      </w:pPr>
      <w:r>
        <w:t>Роль и значение народных промыслов в современной жизни. Искус- ство и ремесло. Традиции культуры, особенные для каждого региона.</w:t>
      </w:r>
    </w:p>
    <w:p w:rsidR="00852BCB" w:rsidRDefault="00595F6D">
      <w:pPr>
        <w:pStyle w:val="a3"/>
        <w:spacing w:before="1" w:line="249" w:lineRule="auto"/>
        <w:ind w:right="359"/>
      </w:pPr>
      <w:r>
        <w:t>Многообразие видов традиционных ремёсел и происхождение худо- жественных промыслов народов России.</w:t>
      </w:r>
    </w:p>
    <w:p w:rsidR="00852BCB" w:rsidRDefault="00595F6D">
      <w:pPr>
        <w:pStyle w:val="a3"/>
        <w:spacing w:line="249" w:lineRule="auto"/>
        <w:ind w:right="363"/>
      </w:pPr>
      <w:r>
        <w:t>Разнообразие материалов народных ремёсел и их связь с региональ- но-национальным</w:t>
      </w:r>
      <w:r>
        <w:rPr>
          <w:spacing w:val="-11"/>
        </w:rPr>
        <w:t xml:space="preserve"> </w:t>
      </w:r>
      <w:r>
        <w:t>бытом</w:t>
      </w:r>
      <w:r>
        <w:rPr>
          <w:spacing w:val="-11"/>
        </w:rPr>
        <w:t xml:space="preserve"> </w:t>
      </w:r>
      <w:r>
        <w:t>(дерево,</w:t>
      </w:r>
      <w:r>
        <w:rPr>
          <w:spacing w:val="-12"/>
        </w:rPr>
        <w:t xml:space="preserve"> </w:t>
      </w:r>
      <w:r>
        <w:t>береста,</w:t>
      </w:r>
      <w:r>
        <w:rPr>
          <w:spacing w:val="-11"/>
        </w:rPr>
        <w:t xml:space="preserve"> </w:t>
      </w:r>
      <w:r>
        <w:t>керамика,</w:t>
      </w:r>
      <w:r>
        <w:rPr>
          <w:spacing w:val="-11"/>
        </w:rPr>
        <w:t xml:space="preserve"> </w:t>
      </w:r>
      <w:r>
        <w:t>металл,</w:t>
      </w:r>
      <w:r>
        <w:rPr>
          <w:spacing w:val="-12"/>
        </w:rPr>
        <w:t xml:space="preserve"> </w:t>
      </w:r>
      <w:r>
        <w:t>кость,</w:t>
      </w:r>
      <w:r>
        <w:rPr>
          <w:spacing w:val="-12"/>
        </w:rPr>
        <w:t xml:space="preserve"> </w:t>
      </w:r>
      <w:r>
        <w:t>мех</w:t>
      </w:r>
      <w:r>
        <w:rPr>
          <w:spacing w:val="-11"/>
        </w:rPr>
        <w:t xml:space="preserve"> </w:t>
      </w:r>
      <w:r>
        <w:t>и кожа, шерсть и лён и др.).</w:t>
      </w:r>
    </w:p>
    <w:p w:rsidR="00852BCB" w:rsidRDefault="00595F6D">
      <w:pPr>
        <w:pStyle w:val="a3"/>
        <w:spacing w:before="3" w:line="249" w:lineRule="auto"/>
        <w:ind w:right="365"/>
      </w:pPr>
      <w:r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 каргопольской иг- рушки. Местные промыслы игрушек разных регионов страны.</w:t>
      </w:r>
    </w:p>
    <w:p w:rsidR="00852BCB" w:rsidRDefault="00595F6D">
      <w:pPr>
        <w:pStyle w:val="a3"/>
        <w:spacing w:before="3"/>
        <w:ind w:left="314" w:firstLine="0"/>
      </w:pPr>
      <w:r>
        <w:t>Создание</w:t>
      </w:r>
      <w:r>
        <w:rPr>
          <w:spacing w:val="-9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игрушки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мотивам</w:t>
      </w:r>
      <w:r>
        <w:rPr>
          <w:spacing w:val="-7"/>
        </w:rPr>
        <w:t xml:space="preserve"> </w:t>
      </w:r>
      <w:r>
        <w:t>избранного</w:t>
      </w:r>
      <w:r>
        <w:rPr>
          <w:spacing w:val="-8"/>
        </w:rPr>
        <w:t xml:space="preserve"> </w:t>
      </w:r>
      <w:r>
        <w:rPr>
          <w:spacing w:val="-2"/>
        </w:rPr>
        <w:t>промысла.</w:t>
      </w:r>
    </w:p>
    <w:p w:rsidR="00852BCB" w:rsidRDefault="00595F6D">
      <w:pPr>
        <w:pStyle w:val="a3"/>
        <w:spacing w:before="10" w:line="249" w:lineRule="auto"/>
        <w:ind w:right="362"/>
      </w:pPr>
      <w:r>
        <w:t>Роспись по дереву. Хохлома. Краткие сведения по истории хохлом- ского промысла. Травный узор, «травка»</w:t>
      </w:r>
      <w:r>
        <w:rPr>
          <w:spacing w:val="-3"/>
        </w:rPr>
        <w:t xml:space="preserve"> </w:t>
      </w:r>
      <w:r>
        <w:t>— основной мотив хохлом- ского орнамента. Связь с природой. Единство формы и декора в произ- ведениях промысла. Последовательность выполнения травного орна- мента. Праздничность изделий «золотой хохломы».</w:t>
      </w:r>
    </w:p>
    <w:p w:rsidR="00852BCB" w:rsidRDefault="00595F6D">
      <w:pPr>
        <w:pStyle w:val="a3"/>
        <w:spacing w:before="4" w:line="249" w:lineRule="auto"/>
        <w:ind w:right="363"/>
      </w:pPr>
      <w:r>
        <w:t>Городецкая роспись по дереву. Краткие сведения по истории. Тра- диционные</w:t>
      </w:r>
      <w:r>
        <w:rPr>
          <w:spacing w:val="-12"/>
        </w:rPr>
        <w:t xml:space="preserve"> </w:t>
      </w:r>
      <w:r>
        <w:t>образы</w:t>
      </w:r>
      <w:r>
        <w:rPr>
          <w:spacing w:val="-12"/>
        </w:rPr>
        <w:t xml:space="preserve"> </w:t>
      </w:r>
      <w:r>
        <w:t>городецкой</w:t>
      </w:r>
      <w:r>
        <w:rPr>
          <w:spacing w:val="-13"/>
        </w:rPr>
        <w:t xml:space="preserve"> </w:t>
      </w:r>
      <w:r>
        <w:t>росписи</w:t>
      </w:r>
      <w:r>
        <w:rPr>
          <w:spacing w:val="-10"/>
        </w:rPr>
        <w:t xml:space="preserve"> </w:t>
      </w:r>
      <w:r>
        <w:t>предметов</w:t>
      </w:r>
      <w:r>
        <w:rPr>
          <w:spacing w:val="-10"/>
        </w:rPr>
        <w:t xml:space="preserve"> </w:t>
      </w:r>
      <w:r>
        <w:t>быта.</w:t>
      </w:r>
      <w:r>
        <w:rPr>
          <w:spacing w:val="-9"/>
        </w:rPr>
        <w:t xml:space="preserve"> </w:t>
      </w:r>
      <w:r>
        <w:t>Птица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конь — традиционные</w:t>
      </w:r>
      <w:r>
        <w:rPr>
          <w:spacing w:val="-13"/>
        </w:rPr>
        <w:t xml:space="preserve"> </w:t>
      </w:r>
      <w:r>
        <w:t>мотивы</w:t>
      </w:r>
      <w:r>
        <w:rPr>
          <w:spacing w:val="-12"/>
        </w:rPr>
        <w:t xml:space="preserve"> </w:t>
      </w:r>
      <w:r>
        <w:t>орнаментальных</w:t>
      </w:r>
      <w:r>
        <w:rPr>
          <w:spacing w:val="-13"/>
        </w:rPr>
        <w:t xml:space="preserve"> </w:t>
      </w:r>
      <w:r>
        <w:t>композиций.</w:t>
      </w:r>
      <w:r>
        <w:rPr>
          <w:spacing w:val="-12"/>
        </w:rPr>
        <w:t xml:space="preserve"> </w:t>
      </w:r>
      <w:r>
        <w:t>Сюжетные</w:t>
      </w:r>
      <w:r>
        <w:rPr>
          <w:spacing w:val="-13"/>
        </w:rPr>
        <w:t xml:space="preserve"> </w:t>
      </w:r>
      <w:r>
        <w:t>мотивы, основные приёмы и композиционные особенности городецкой росписи.</w:t>
      </w:r>
    </w:p>
    <w:p w:rsidR="00852BCB" w:rsidRDefault="00595F6D">
      <w:pPr>
        <w:pStyle w:val="a3"/>
        <w:spacing w:before="4" w:line="249" w:lineRule="auto"/>
        <w:ind w:right="366"/>
      </w:pPr>
      <w:r>
        <w:t>Посуда из глины. Искусство Гжели. Краткие сведения по истории промысла.</w:t>
      </w:r>
      <w:r>
        <w:rPr>
          <w:spacing w:val="-13"/>
        </w:rPr>
        <w:t xml:space="preserve"> </w:t>
      </w:r>
      <w:r>
        <w:t>Гжельская</w:t>
      </w:r>
      <w:r>
        <w:rPr>
          <w:spacing w:val="-12"/>
        </w:rPr>
        <w:t xml:space="preserve"> </w:t>
      </w:r>
      <w:r>
        <w:t>керамика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фарфор:</w:t>
      </w:r>
      <w:r>
        <w:rPr>
          <w:spacing w:val="-13"/>
        </w:rPr>
        <w:t xml:space="preserve"> </w:t>
      </w:r>
      <w:r>
        <w:t>единство</w:t>
      </w:r>
      <w:r>
        <w:rPr>
          <w:spacing w:val="-12"/>
        </w:rPr>
        <w:t xml:space="preserve"> </w:t>
      </w:r>
      <w:r>
        <w:t>скульптурной</w:t>
      </w:r>
      <w:r>
        <w:rPr>
          <w:spacing w:val="-13"/>
        </w:rPr>
        <w:t xml:space="preserve"> </w:t>
      </w:r>
      <w:r>
        <w:t>формы и кобальтового декора. Природные мотивы росписи посуды. Приёмы мазка, тональный контраст, сочетание пятна и линии.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 xml:space="preserve">Роспись по металлу. Жостово. Краткие сведения по истории про- мысла. Разнообразие форм подносов, цветового и композиционного решения росписей. Приёмы свободной кистевой импровизации в живо- писи цветочных букетов. Эффект освещённости и объёмности изобра- </w:t>
      </w:r>
      <w:r>
        <w:rPr>
          <w:spacing w:val="-2"/>
        </w:rPr>
        <w:t>жения.</w:t>
      </w:r>
    </w:p>
    <w:p w:rsidR="00852BCB" w:rsidRDefault="00595F6D">
      <w:pPr>
        <w:pStyle w:val="a3"/>
        <w:spacing w:before="4" w:line="249" w:lineRule="auto"/>
        <w:ind w:right="363"/>
      </w:pPr>
      <w:r>
        <w:t>Древние традиции художественной обработки металла в разных ре- гионах</w:t>
      </w:r>
      <w:r>
        <w:rPr>
          <w:spacing w:val="40"/>
        </w:rPr>
        <w:t xml:space="preserve"> </w:t>
      </w:r>
      <w:r>
        <w:t>страны.</w:t>
      </w:r>
      <w:r>
        <w:rPr>
          <w:spacing w:val="40"/>
        </w:rPr>
        <w:t xml:space="preserve"> </w:t>
      </w:r>
      <w:r>
        <w:t>Разнообразие</w:t>
      </w:r>
      <w:r>
        <w:rPr>
          <w:spacing w:val="40"/>
        </w:rPr>
        <w:t xml:space="preserve"> </w:t>
      </w:r>
      <w:r>
        <w:t>назначения</w:t>
      </w:r>
      <w:r>
        <w:rPr>
          <w:spacing w:val="40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художествен- но-технических приёмов работы с металлом.</w:t>
      </w:r>
    </w:p>
    <w:p w:rsidR="00852BCB" w:rsidRDefault="00595F6D">
      <w:pPr>
        <w:pStyle w:val="a3"/>
        <w:spacing w:before="3" w:line="249" w:lineRule="auto"/>
        <w:ind w:right="361"/>
      </w:pPr>
      <w:r>
        <w:t>Искусство лаковой живописи: Палех, Федоскино, Холуй, Мстёра</w:t>
      </w:r>
      <w:r>
        <w:rPr>
          <w:spacing w:val="-13"/>
        </w:rPr>
        <w:t xml:space="preserve"> </w:t>
      </w:r>
      <w:r>
        <w:t xml:space="preserve">— роспись шкатулок, ларчиков, табакерок из папье-маше. Происхождение </w:t>
      </w:r>
      <w:r>
        <w:rPr>
          <w:spacing w:val="-4"/>
        </w:rPr>
        <w:t>искусства</w:t>
      </w:r>
      <w:r>
        <w:rPr>
          <w:spacing w:val="-9"/>
        </w:rPr>
        <w:t xml:space="preserve"> </w:t>
      </w:r>
      <w:r>
        <w:rPr>
          <w:spacing w:val="-4"/>
        </w:rPr>
        <w:t>лаковой</w:t>
      </w:r>
      <w:r>
        <w:rPr>
          <w:spacing w:val="-8"/>
        </w:rPr>
        <w:t xml:space="preserve"> </w:t>
      </w:r>
      <w:r>
        <w:rPr>
          <w:spacing w:val="-4"/>
        </w:rPr>
        <w:t>миниатюры</w:t>
      </w:r>
      <w:r>
        <w:rPr>
          <w:spacing w:val="-9"/>
        </w:rPr>
        <w:t xml:space="preserve"> </w:t>
      </w:r>
      <w:r>
        <w:rPr>
          <w:spacing w:val="-4"/>
        </w:rPr>
        <w:t>в</w:t>
      </w:r>
      <w:r>
        <w:rPr>
          <w:spacing w:val="-8"/>
        </w:rPr>
        <w:t xml:space="preserve"> </w:t>
      </w:r>
      <w:r>
        <w:rPr>
          <w:spacing w:val="-4"/>
        </w:rPr>
        <w:t>России.</w:t>
      </w:r>
      <w:r>
        <w:rPr>
          <w:spacing w:val="-9"/>
        </w:rPr>
        <w:t xml:space="preserve"> </w:t>
      </w:r>
      <w:r>
        <w:rPr>
          <w:spacing w:val="-4"/>
        </w:rPr>
        <w:t>Особенности</w:t>
      </w:r>
      <w:r>
        <w:rPr>
          <w:spacing w:val="-8"/>
        </w:rPr>
        <w:t xml:space="preserve"> </w:t>
      </w:r>
      <w:r>
        <w:rPr>
          <w:spacing w:val="-4"/>
        </w:rPr>
        <w:t>стиля</w:t>
      </w:r>
      <w:r>
        <w:rPr>
          <w:spacing w:val="-9"/>
        </w:rPr>
        <w:t xml:space="preserve"> </w:t>
      </w:r>
      <w:r>
        <w:rPr>
          <w:spacing w:val="-4"/>
        </w:rPr>
        <w:t>каждой</w:t>
      </w:r>
      <w:r>
        <w:rPr>
          <w:spacing w:val="-8"/>
        </w:rPr>
        <w:t xml:space="preserve"> </w:t>
      </w:r>
      <w:r>
        <w:rPr>
          <w:spacing w:val="-4"/>
        </w:rPr>
        <w:t xml:space="preserve">школы. </w:t>
      </w:r>
      <w:r>
        <w:t>Роль искусства лаковой миниатюры в сохранении и развитии традиций отечественной</w:t>
      </w:r>
      <w:r>
        <w:rPr>
          <w:spacing w:val="-7"/>
        </w:rPr>
        <w:t xml:space="preserve"> </w:t>
      </w:r>
      <w:r>
        <w:t>культуры.</w:t>
      </w:r>
    </w:p>
    <w:p w:rsidR="00852BCB" w:rsidRDefault="00595F6D">
      <w:pPr>
        <w:pStyle w:val="a3"/>
        <w:spacing w:before="4" w:line="249" w:lineRule="auto"/>
        <w:ind w:right="362"/>
      </w:pPr>
      <w:r>
        <w:t>Мир сказок и легенд, примет и оберегов в творчестве мастеров худо- жественных промыслов.</w:t>
      </w:r>
    </w:p>
    <w:p w:rsidR="00852BCB" w:rsidRDefault="00595F6D">
      <w:pPr>
        <w:pStyle w:val="a3"/>
        <w:spacing w:line="249" w:lineRule="auto"/>
        <w:ind w:right="362"/>
      </w:pPr>
      <w:r>
        <w:t>Отражение в изделиях народных промыслов многообразия истори- ческих, духовных и культурных традиций.</w:t>
      </w:r>
    </w:p>
    <w:p w:rsidR="00852BCB" w:rsidRDefault="00595F6D">
      <w:pPr>
        <w:pStyle w:val="a3"/>
        <w:spacing w:line="249" w:lineRule="auto"/>
        <w:ind w:right="367"/>
      </w:pPr>
      <w:r>
        <w:t>Народные художественные ремёсла и промыслы — материальные и духовные ценности, неотъемлемая часть культурного наследия России.</w:t>
      </w:r>
    </w:p>
    <w:p w:rsidR="00852BCB" w:rsidRDefault="00595F6D">
      <w:pPr>
        <w:pStyle w:val="4"/>
        <w:spacing w:before="172" w:line="247" w:lineRule="auto"/>
        <w:ind w:left="86" w:right="954"/>
      </w:pPr>
      <w:r>
        <w:t>Декоративно-прикладное</w:t>
      </w:r>
      <w:r>
        <w:rPr>
          <w:spacing w:val="-8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эпох</w:t>
      </w:r>
      <w:r>
        <w:rPr>
          <w:spacing w:val="-7"/>
        </w:rPr>
        <w:t xml:space="preserve"> </w:t>
      </w:r>
      <w:r>
        <w:t xml:space="preserve">и </w:t>
      </w:r>
      <w:r>
        <w:rPr>
          <w:spacing w:val="-2"/>
        </w:rPr>
        <w:t>народов</w:t>
      </w:r>
    </w:p>
    <w:p w:rsidR="00852BCB" w:rsidRDefault="00595F6D">
      <w:pPr>
        <w:pStyle w:val="a3"/>
        <w:spacing w:before="114" w:line="252" w:lineRule="auto"/>
        <w:ind w:right="362"/>
      </w:pPr>
      <w:r>
        <w:t xml:space="preserve">Роль декоративно-прикладного искусства в культуре древних циви- </w:t>
      </w:r>
      <w:r>
        <w:rPr>
          <w:spacing w:val="-2"/>
        </w:rPr>
        <w:t>лизаций.</w:t>
      </w:r>
    </w:p>
    <w:p w:rsidR="00852BCB" w:rsidRDefault="00595F6D">
      <w:pPr>
        <w:pStyle w:val="a3"/>
        <w:spacing w:before="0" w:line="249" w:lineRule="auto"/>
        <w:ind w:right="366"/>
      </w:pPr>
      <w:r>
        <w:t>Отражение в декоре мировоззрения эпохи, организации общества, традиций быта и ремесла, уклада жизни людей.</w:t>
      </w:r>
    </w:p>
    <w:p w:rsidR="00852BCB" w:rsidRDefault="00595F6D">
      <w:pPr>
        <w:pStyle w:val="a3"/>
        <w:spacing w:before="0" w:line="249" w:lineRule="auto"/>
        <w:ind w:right="360"/>
      </w:pPr>
      <w:r>
        <w:t xml:space="preserve">Характерные признаки произведений декоративно-прикладного ис- кусства, основные мотивы и символика орнаментов в культуре разных </w:t>
      </w:r>
      <w:r>
        <w:rPr>
          <w:spacing w:val="-2"/>
        </w:rPr>
        <w:t>эпох.</w:t>
      </w:r>
    </w:p>
    <w:p w:rsidR="00852BCB" w:rsidRDefault="00595F6D">
      <w:pPr>
        <w:pStyle w:val="a3"/>
        <w:spacing w:before="1" w:line="249" w:lineRule="auto"/>
        <w:ind w:right="360"/>
      </w:pPr>
      <w:r>
        <w:t>Характерные особенности одежды для культуры разных эпох и народов. Выражение образа человека, его положения в обществе и ха- рактера деятельности в его костюме и его украшениях.</w:t>
      </w:r>
    </w:p>
    <w:p w:rsidR="00852BCB" w:rsidRDefault="00595F6D">
      <w:pPr>
        <w:pStyle w:val="a3"/>
        <w:spacing w:before="3" w:line="249" w:lineRule="auto"/>
        <w:ind w:right="369"/>
      </w:pPr>
      <w:r>
        <w:t>Украшение жизненного пространства: построений, интерьеров, предметов быта — в культуре разных эпох.</w:t>
      </w:r>
    </w:p>
    <w:p w:rsidR="00852BCB" w:rsidRDefault="00595F6D">
      <w:pPr>
        <w:pStyle w:val="4"/>
        <w:spacing w:before="172"/>
        <w:ind w:hanging="228"/>
      </w:pPr>
      <w:r>
        <w:t>Декоративно-прикладное</w:t>
      </w:r>
      <w:r>
        <w:rPr>
          <w:spacing w:val="-12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rPr>
          <w:spacing w:val="-2"/>
        </w:rPr>
        <w:t>человека</w:t>
      </w:r>
    </w:p>
    <w:p w:rsidR="00852BCB" w:rsidRDefault="00595F6D">
      <w:pPr>
        <w:pStyle w:val="a3"/>
        <w:spacing w:before="118" w:line="249" w:lineRule="auto"/>
        <w:ind w:right="361"/>
      </w:pPr>
      <w:r>
        <w:t>Многообразие</w:t>
      </w:r>
      <w:r>
        <w:rPr>
          <w:spacing w:val="80"/>
        </w:rPr>
        <w:t xml:space="preserve"> </w:t>
      </w:r>
      <w:r>
        <w:t>материалов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техник</w:t>
      </w:r>
      <w:r>
        <w:rPr>
          <w:spacing w:val="80"/>
        </w:rPr>
        <w:t xml:space="preserve"> </w:t>
      </w:r>
      <w:r>
        <w:t>современного</w:t>
      </w:r>
      <w:r>
        <w:rPr>
          <w:spacing w:val="80"/>
        </w:rPr>
        <w:t xml:space="preserve"> </w:t>
      </w:r>
      <w:r>
        <w:t>декоратив-</w:t>
      </w:r>
      <w:r>
        <w:rPr>
          <w:spacing w:val="80"/>
        </w:rPr>
        <w:t xml:space="preserve"> </w:t>
      </w:r>
      <w:r>
        <w:t>но-прикладного искусства (художественная керамика, стекло, металл, гобелен, роспись по ткани, моделирование одежды).</w:t>
      </w:r>
    </w:p>
    <w:p w:rsidR="00852BCB" w:rsidRDefault="00595F6D">
      <w:pPr>
        <w:pStyle w:val="a3"/>
        <w:spacing w:before="3" w:line="249" w:lineRule="auto"/>
        <w:ind w:right="365"/>
      </w:pPr>
      <w:r>
        <w:t>Символический знак в современной жизни: эмблема, логотип, ука- зующий или декоративный знак.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14" w:right="1165" w:firstLine="0"/>
      </w:pPr>
      <w:r>
        <w:t>Государственная символика и традиции геральдики. Декоративные</w:t>
      </w:r>
      <w:r>
        <w:rPr>
          <w:spacing w:val="-6"/>
        </w:rPr>
        <w:t xml:space="preserve"> </w:t>
      </w:r>
      <w:r>
        <w:t>украшения</w:t>
      </w:r>
      <w:r>
        <w:rPr>
          <w:spacing w:val="-9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нашего</w:t>
      </w:r>
      <w:r>
        <w:rPr>
          <w:spacing w:val="-7"/>
        </w:rPr>
        <w:t xml:space="preserve"> </w:t>
      </w:r>
      <w:r>
        <w:t>быта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одежды.</w:t>
      </w:r>
    </w:p>
    <w:p w:rsidR="00852BCB" w:rsidRDefault="00595F6D">
      <w:pPr>
        <w:pStyle w:val="a3"/>
        <w:spacing w:line="249" w:lineRule="auto"/>
        <w:ind w:right="370"/>
      </w:pPr>
      <w:r>
        <w:t>Значение украшений в проявлении образа человека, его характера, самопонимания, установок и намерений.</w:t>
      </w:r>
    </w:p>
    <w:p w:rsidR="00852BCB" w:rsidRDefault="00595F6D">
      <w:pPr>
        <w:pStyle w:val="a3"/>
        <w:spacing w:before="1" w:line="249" w:lineRule="auto"/>
        <w:ind w:left="314" w:right="3173" w:firstLine="0"/>
      </w:pPr>
      <w:r>
        <w:t>Декор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улицах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декор</w:t>
      </w:r>
      <w:r>
        <w:rPr>
          <w:spacing w:val="-5"/>
        </w:rPr>
        <w:t xml:space="preserve"> </w:t>
      </w:r>
      <w:r>
        <w:t>помещений. Декор</w:t>
      </w:r>
      <w:r>
        <w:rPr>
          <w:spacing w:val="-6"/>
        </w:rPr>
        <w:t xml:space="preserve"> </w:t>
      </w:r>
      <w:r>
        <w:t>праздничный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повседневный. Праздничное оформление школы.</w:t>
      </w:r>
    </w:p>
    <w:p w:rsidR="00852BCB" w:rsidRDefault="00852BCB">
      <w:pPr>
        <w:pStyle w:val="a3"/>
        <w:spacing w:before="219"/>
        <w:ind w:left="0" w:firstLine="0"/>
        <w:jc w:val="left"/>
      </w:pPr>
    </w:p>
    <w:p w:rsidR="00852BCB" w:rsidRDefault="00595F6D">
      <w:pPr>
        <w:pStyle w:val="3"/>
        <w:spacing w:before="1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«Живопись,</w:t>
      </w:r>
      <w:r>
        <w:rPr>
          <w:spacing w:val="-3"/>
        </w:rPr>
        <w:t xml:space="preserve"> </w:t>
      </w:r>
      <w:r>
        <w:t>графика,</w:t>
      </w:r>
      <w:r>
        <w:rPr>
          <w:spacing w:val="-3"/>
        </w:rPr>
        <w:t xml:space="preserve"> </w:t>
      </w:r>
      <w:r>
        <w:rPr>
          <w:spacing w:val="-2"/>
        </w:rPr>
        <w:t>скульптура»</w:t>
      </w:r>
    </w:p>
    <w:p w:rsidR="00852BCB" w:rsidRDefault="00595F6D">
      <w:pPr>
        <w:spacing w:before="121"/>
        <w:ind w:left="314"/>
        <w:rPr>
          <w:i/>
          <w:sz w:val="20"/>
        </w:rPr>
      </w:pPr>
      <w:r>
        <w:rPr>
          <w:i/>
          <w:noProof/>
          <w:sz w:val="20"/>
          <w:lang w:eastAsia="ru-RU"/>
        </w:rPr>
        <w:drawing>
          <wp:anchor distT="0" distB="0" distL="0" distR="0" simplePos="0" relativeHeight="251675136" behindDoc="1" locked="0" layoutInCell="1" allowOverlap="1">
            <wp:simplePos x="0" y="0"/>
            <wp:positionH relativeFrom="page">
              <wp:posOffset>649528</wp:posOffset>
            </wp:positionH>
            <wp:positionV relativeFrom="paragraph">
              <wp:posOffset>234939</wp:posOffset>
            </wp:positionV>
            <wp:extent cx="2819145" cy="140208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145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Общие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сведения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видах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искусства</w:t>
      </w:r>
    </w:p>
    <w:p w:rsidR="00852BCB" w:rsidRDefault="00595F6D">
      <w:pPr>
        <w:pStyle w:val="a3"/>
        <w:spacing w:before="10" w:line="249" w:lineRule="auto"/>
        <w:jc w:val="left"/>
      </w:pPr>
      <w:r>
        <w:t>Изобразительные,</w:t>
      </w:r>
      <w:r>
        <w:rPr>
          <w:spacing w:val="40"/>
        </w:rPr>
        <w:t xml:space="preserve"> </w:t>
      </w:r>
      <w:r>
        <w:t>конструктивные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декоративные</w:t>
      </w:r>
      <w:r>
        <w:rPr>
          <w:spacing w:val="40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простран- ственных искусств, их место и назначение в жизни людей.</w:t>
      </w:r>
    </w:p>
    <w:p w:rsidR="00852BCB" w:rsidRDefault="00595F6D">
      <w:pPr>
        <w:pStyle w:val="a3"/>
        <w:ind w:left="314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живописи,</w:t>
      </w:r>
      <w:r>
        <w:rPr>
          <w:spacing w:val="-7"/>
        </w:rPr>
        <w:t xml:space="preserve"> </w:t>
      </w:r>
      <w:r>
        <w:t>графики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скульптуры.</w:t>
      </w:r>
    </w:p>
    <w:p w:rsidR="00852BCB" w:rsidRDefault="00595F6D">
      <w:pPr>
        <w:pStyle w:val="a3"/>
        <w:spacing w:before="10" w:line="249" w:lineRule="auto"/>
        <w:ind w:right="362"/>
        <w:jc w:val="left"/>
      </w:pPr>
      <w:r>
        <w:t>Художник</w:t>
      </w:r>
      <w:r>
        <w:rPr>
          <w:spacing w:val="24"/>
        </w:rPr>
        <w:t xml:space="preserve"> </w:t>
      </w:r>
      <w:r>
        <w:t>и зритель: зрительские</w:t>
      </w:r>
      <w:r>
        <w:rPr>
          <w:spacing w:val="24"/>
        </w:rPr>
        <w:t xml:space="preserve"> </w:t>
      </w:r>
      <w:r>
        <w:t>умения, знания и творчество</w:t>
      </w:r>
      <w:r>
        <w:rPr>
          <w:spacing w:val="23"/>
        </w:rPr>
        <w:t xml:space="preserve"> </w:t>
      </w:r>
      <w:r>
        <w:t xml:space="preserve">зри- </w:t>
      </w:r>
      <w:r>
        <w:rPr>
          <w:spacing w:val="-2"/>
        </w:rPr>
        <w:t>теля.</w:t>
      </w:r>
    </w:p>
    <w:p w:rsidR="00852BCB" w:rsidRDefault="00595F6D">
      <w:pPr>
        <w:pStyle w:val="4"/>
        <w:spacing w:before="172"/>
        <w:ind w:left="86"/>
        <w:jc w:val="left"/>
      </w:pPr>
      <w:r>
        <w:t>Язык</w:t>
      </w:r>
      <w:r>
        <w:rPr>
          <w:spacing w:val="-9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выразительные</w:t>
      </w:r>
      <w:r>
        <w:rPr>
          <w:spacing w:val="-9"/>
        </w:rPr>
        <w:t xml:space="preserve"> </w:t>
      </w:r>
      <w:r>
        <w:rPr>
          <w:spacing w:val="-2"/>
        </w:rPr>
        <w:t>средства</w:t>
      </w:r>
    </w:p>
    <w:p w:rsidR="00852BCB" w:rsidRDefault="00595F6D">
      <w:pPr>
        <w:pStyle w:val="a3"/>
        <w:spacing w:before="118" w:line="249" w:lineRule="auto"/>
        <w:ind w:right="362"/>
        <w:jc w:val="left"/>
      </w:pPr>
      <w:r>
        <w:t>Живописные, графические</w:t>
      </w:r>
      <w:r>
        <w:rPr>
          <w:spacing w:val="21"/>
        </w:rPr>
        <w:t xml:space="preserve"> </w:t>
      </w:r>
      <w:r>
        <w:t>и скульптурные художественные матери- алы, их особые свойства.</w:t>
      </w:r>
    </w:p>
    <w:p w:rsidR="00852BCB" w:rsidRDefault="00595F6D">
      <w:pPr>
        <w:pStyle w:val="a3"/>
        <w:spacing w:line="249" w:lineRule="auto"/>
        <w:ind w:right="362"/>
        <w:jc w:val="left"/>
      </w:pPr>
      <w:r>
        <w:t>Рисунок</w:t>
      </w:r>
      <w:r>
        <w:rPr>
          <w:spacing w:val="-2"/>
        </w:rPr>
        <w:t xml:space="preserve"> </w:t>
      </w:r>
      <w:r>
        <w:t>— основа изобразительного</w:t>
      </w:r>
      <w:r>
        <w:rPr>
          <w:spacing w:val="22"/>
        </w:rPr>
        <w:t xml:space="preserve"> </w:t>
      </w:r>
      <w:r>
        <w:t xml:space="preserve">искусства и мастерства худож- </w:t>
      </w:r>
      <w:r>
        <w:rPr>
          <w:spacing w:val="-2"/>
        </w:rPr>
        <w:t>ника.</w:t>
      </w:r>
    </w:p>
    <w:p w:rsidR="00852BCB" w:rsidRDefault="00595F6D">
      <w:pPr>
        <w:pStyle w:val="a3"/>
        <w:spacing w:line="249" w:lineRule="auto"/>
        <w:jc w:val="left"/>
      </w:pPr>
      <w:r>
        <w:t>Виды рисунка: зарисовка,</w:t>
      </w:r>
      <w:r>
        <w:rPr>
          <w:spacing w:val="23"/>
        </w:rPr>
        <w:t xml:space="preserve"> </w:t>
      </w:r>
      <w:r>
        <w:t>набросок,</w:t>
      </w:r>
      <w:r>
        <w:rPr>
          <w:spacing w:val="23"/>
        </w:rPr>
        <w:t xml:space="preserve"> </w:t>
      </w:r>
      <w:r>
        <w:t>учебный</w:t>
      </w:r>
      <w:r>
        <w:rPr>
          <w:spacing w:val="22"/>
        </w:rPr>
        <w:t xml:space="preserve"> </w:t>
      </w:r>
      <w:r>
        <w:t>рисунок</w:t>
      </w:r>
      <w:r>
        <w:rPr>
          <w:spacing w:val="24"/>
        </w:rPr>
        <w:t xml:space="preserve"> </w:t>
      </w:r>
      <w:r>
        <w:t xml:space="preserve">и творческий </w:t>
      </w:r>
      <w:r>
        <w:rPr>
          <w:spacing w:val="-2"/>
        </w:rPr>
        <w:t>рисунок.</w:t>
      </w:r>
    </w:p>
    <w:p w:rsidR="00852BCB" w:rsidRDefault="00595F6D">
      <w:pPr>
        <w:pStyle w:val="a3"/>
        <w:spacing w:before="1"/>
        <w:ind w:left="314" w:firstLine="0"/>
        <w:jc w:val="left"/>
      </w:pPr>
      <w:r>
        <w:t>Навыки</w:t>
      </w:r>
      <w:r>
        <w:rPr>
          <w:spacing w:val="-8"/>
        </w:rPr>
        <w:t xml:space="preserve"> </w:t>
      </w:r>
      <w:r>
        <w:t>размещения</w:t>
      </w:r>
      <w:r>
        <w:rPr>
          <w:spacing w:val="-7"/>
        </w:rPr>
        <w:t xml:space="preserve"> </w:t>
      </w:r>
      <w:r>
        <w:t>рисунка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листе,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rPr>
          <w:spacing w:val="-2"/>
        </w:rPr>
        <w:t>формата.</w:t>
      </w:r>
    </w:p>
    <w:p w:rsidR="00852BCB" w:rsidRDefault="00595F6D">
      <w:pPr>
        <w:pStyle w:val="a3"/>
        <w:spacing w:before="10" w:line="249" w:lineRule="auto"/>
        <w:ind w:left="314" w:firstLine="0"/>
        <w:jc w:val="left"/>
      </w:pPr>
      <w:r>
        <w:t>Начальные</w:t>
      </w:r>
      <w:r>
        <w:rPr>
          <w:spacing w:val="-4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натуры.</w:t>
      </w:r>
      <w:r>
        <w:rPr>
          <w:spacing w:val="-6"/>
        </w:rPr>
        <w:t xml:space="preserve"> </w:t>
      </w:r>
      <w:r>
        <w:t>Зарисовки</w:t>
      </w:r>
      <w:r>
        <w:rPr>
          <w:spacing w:val="-7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предметов. Линейные графические рисунки и наброски.</w:t>
      </w:r>
    </w:p>
    <w:p w:rsidR="00852BCB" w:rsidRDefault="00595F6D">
      <w:pPr>
        <w:pStyle w:val="a3"/>
        <w:spacing w:line="249" w:lineRule="auto"/>
        <w:ind w:left="314" w:right="1887" w:firstLine="0"/>
        <w:jc w:val="left"/>
      </w:pPr>
      <w:r>
        <w:t>Тон и тональные отношения: тёмное — светлое. Ритм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ритмическая</w:t>
      </w:r>
      <w:r>
        <w:rPr>
          <w:spacing w:val="-8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плоскости</w:t>
      </w:r>
      <w:r>
        <w:rPr>
          <w:spacing w:val="-6"/>
        </w:rPr>
        <w:t xml:space="preserve"> </w:t>
      </w:r>
      <w:r>
        <w:t>листа.</w:t>
      </w:r>
    </w:p>
    <w:p w:rsidR="00852BCB" w:rsidRDefault="00595F6D">
      <w:pPr>
        <w:pStyle w:val="a3"/>
        <w:spacing w:line="249" w:lineRule="auto"/>
        <w:ind w:right="366"/>
      </w:pPr>
      <w:r>
        <w:t>Основы</w:t>
      </w:r>
      <w:r>
        <w:rPr>
          <w:spacing w:val="-8"/>
        </w:rPr>
        <w:t xml:space="preserve"> </w:t>
      </w:r>
      <w:r>
        <w:t>цветоведения:</w:t>
      </w:r>
      <w:r>
        <w:rPr>
          <w:spacing w:val="-11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цвета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10"/>
        </w:rPr>
        <w:t xml:space="preserve"> </w:t>
      </w:r>
      <w:r>
        <w:t>деятельности, физическая основа цвета, цветовой круг, основные и составные цвета, дополнительные цвета.</w:t>
      </w:r>
    </w:p>
    <w:p w:rsidR="00852BCB" w:rsidRDefault="00595F6D">
      <w:pPr>
        <w:pStyle w:val="a3"/>
        <w:spacing w:before="3" w:line="249" w:lineRule="auto"/>
        <w:ind w:right="359"/>
      </w:pPr>
      <w:r>
        <w:t xml:space="preserve">Цвет как выразительное средство в изобразительном искусстве: хо- лодный и тёплый цвет, понятие цветовых отношений; колорит в живо- </w:t>
      </w:r>
      <w:r>
        <w:rPr>
          <w:spacing w:val="-2"/>
        </w:rPr>
        <w:t>писи.</w:t>
      </w:r>
    </w:p>
    <w:p w:rsidR="00852BCB" w:rsidRDefault="00595F6D">
      <w:pPr>
        <w:pStyle w:val="a3"/>
        <w:spacing w:line="249" w:lineRule="auto"/>
        <w:ind w:right="360"/>
      </w:pPr>
      <w:r>
        <w:t>Виды скульптуры и характер материала в скульптуре. Скульптурные памятники,</w:t>
      </w:r>
      <w:r>
        <w:rPr>
          <w:spacing w:val="-13"/>
        </w:rPr>
        <w:t xml:space="preserve"> </w:t>
      </w:r>
      <w:r>
        <w:t>парковая</w:t>
      </w:r>
      <w:r>
        <w:rPr>
          <w:spacing w:val="-12"/>
        </w:rPr>
        <w:t xml:space="preserve"> </w:t>
      </w:r>
      <w:r>
        <w:t>скульптура,</w:t>
      </w:r>
      <w:r>
        <w:rPr>
          <w:spacing w:val="-13"/>
        </w:rPr>
        <w:t xml:space="preserve"> </w:t>
      </w:r>
      <w:r>
        <w:t>камерная</w:t>
      </w:r>
      <w:r>
        <w:rPr>
          <w:spacing w:val="-12"/>
        </w:rPr>
        <w:t xml:space="preserve"> </w:t>
      </w:r>
      <w:r>
        <w:t>скульптура.</w:t>
      </w:r>
    </w:p>
    <w:p w:rsidR="00852BCB" w:rsidRDefault="00595F6D">
      <w:pPr>
        <w:pStyle w:val="a3"/>
        <w:spacing w:line="249" w:lineRule="auto"/>
        <w:ind w:right="372"/>
      </w:pPr>
      <w:r>
        <w:t>Статика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скульптуре.</w:t>
      </w:r>
      <w:r>
        <w:rPr>
          <w:spacing w:val="-3"/>
        </w:rPr>
        <w:t xml:space="preserve"> </w:t>
      </w:r>
      <w:r>
        <w:t>Круглая</w:t>
      </w:r>
      <w:r>
        <w:rPr>
          <w:spacing w:val="-7"/>
        </w:rPr>
        <w:t xml:space="preserve"> </w:t>
      </w:r>
      <w:r>
        <w:t>скульптура.</w:t>
      </w:r>
      <w:r>
        <w:rPr>
          <w:spacing w:val="-3"/>
        </w:rPr>
        <w:t xml:space="preserve"> </w:t>
      </w:r>
      <w:r>
        <w:t>Произведения мелкой пластики. Виды рельефа.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spacing w:before="63"/>
        <w:ind w:left="86"/>
        <w:jc w:val="left"/>
      </w:pPr>
      <w:r>
        <w:t>Жанры</w:t>
      </w:r>
      <w:r>
        <w:rPr>
          <w:spacing w:val="-12"/>
        </w:rPr>
        <w:t xml:space="preserve"> </w:t>
      </w:r>
      <w:r>
        <w:t>изобразительного</w:t>
      </w:r>
      <w:r>
        <w:rPr>
          <w:spacing w:val="-11"/>
        </w:rPr>
        <w:t xml:space="preserve"> </w:t>
      </w:r>
      <w:r>
        <w:rPr>
          <w:spacing w:val="-2"/>
        </w:rPr>
        <w:t>искусства</w:t>
      </w:r>
    </w:p>
    <w:p w:rsidR="00852BCB" w:rsidRDefault="00595F6D">
      <w:pPr>
        <w:pStyle w:val="a3"/>
        <w:spacing w:before="36" w:line="252" w:lineRule="auto"/>
        <w:jc w:val="left"/>
      </w:pPr>
      <w: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852BCB" w:rsidRDefault="00595F6D">
      <w:pPr>
        <w:pStyle w:val="a3"/>
        <w:spacing w:before="0" w:line="249" w:lineRule="auto"/>
        <w:jc w:val="left"/>
      </w:pPr>
      <w:r>
        <w:t>Предмет изображения, сюжет и содержание произведения изобрази- тельного искусства.</w:t>
      </w:r>
    </w:p>
    <w:p w:rsidR="00852BCB" w:rsidRDefault="00852BCB">
      <w:pPr>
        <w:pStyle w:val="a3"/>
        <w:spacing w:before="52"/>
        <w:ind w:left="0" w:firstLine="0"/>
        <w:jc w:val="left"/>
      </w:pPr>
    </w:p>
    <w:p w:rsidR="00852BCB" w:rsidRDefault="00595F6D">
      <w:pPr>
        <w:pStyle w:val="4"/>
        <w:ind w:left="86"/>
        <w:jc w:val="left"/>
      </w:pPr>
      <w:r>
        <w:rPr>
          <w:spacing w:val="-2"/>
        </w:rPr>
        <w:t>Натюрморт</w:t>
      </w:r>
    </w:p>
    <w:p w:rsidR="00852BCB" w:rsidRDefault="00595F6D">
      <w:pPr>
        <w:pStyle w:val="a3"/>
        <w:spacing w:before="34" w:line="249" w:lineRule="auto"/>
        <w:jc w:val="left"/>
      </w:pPr>
      <w:r>
        <w:t>Изображение</w:t>
      </w:r>
      <w:r>
        <w:rPr>
          <w:spacing w:val="27"/>
        </w:rPr>
        <w:t xml:space="preserve"> </w:t>
      </w:r>
      <w:r>
        <w:t>предметного</w:t>
      </w:r>
      <w:r>
        <w:rPr>
          <w:spacing w:val="30"/>
        </w:rPr>
        <w:t xml:space="preserve"> </w:t>
      </w:r>
      <w:r>
        <w:t>мира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изобразительном</w:t>
      </w:r>
      <w:r>
        <w:rPr>
          <w:spacing w:val="28"/>
        </w:rPr>
        <w:t xml:space="preserve"> </w:t>
      </w:r>
      <w:r>
        <w:t>искусстве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по- явление жанра натюрморта в европейском и отечественном искусстве.</w:t>
      </w:r>
    </w:p>
    <w:p w:rsidR="00852BCB" w:rsidRDefault="00595F6D">
      <w:pPr>
        <w:pStyle w:val="a3"/>
        <w:spacing w:line="249" w:lineRule="auto"/>
        <w:jc w:val="left"/>
      </w:pPr>
      <w:r>
        <w:t>Основы</w:t>
      </w:r>
      <w:r>
        <w:rPr>
          <w:spacing w:val="80"/>
        </w:rPr>
        <w:t xml:space="preserve"> </w:t>
      </w:r>
      <w:r>
        <w:t>графической</w:t>
      </w:r>
      <w:r>
        <w:rPr>
          <w:spacing w:val="80"/>
        </w:rPr>
        <w:t xml:space="preserve"> </w:t>
      </w:r>
      <w:r>
        <w:t>грамоты:</w:t>
      </w:r>
      <w:r>
        <w:rPr>
          <w:spacing w:val="80"/>
        </w:rPr>
        <w:t xml:space="preserve"> </w:t>
      </w:r>
      <w:r>
        <w:t>правила</w:t>
      </w:r>
      <w:r>
        <w:rPr>
          <w:spacing w:val="80"/>
        </w:rPr>
        <w:t xml:space="preserve"> </w:t>
      </w:r>
      <w:r>
        <w:t>объёмного</w:t>
      </w:r>
      <w:r>
        <w:rPr>
          <w:spacing w:val="80"/>
        </w:rPr>
        <w:t xml:space="preserve"> </w:t>
      </w:r>
      <w:r>
        <w:t>изображения предметов на плоскости.</w:t>
      </w:r>
    </w:p>
    <w:p w:rsidR="00852BCB" w:rsidRDefault="00595F6D">
      <w:pPr>
        <w:pStyle w:val="a3"/>
        <w:spacing w:line="252" w:lineRule="auto"/>
        <w:ind w:right="362"/>
        <w:jc w:val="left"/>
      </w:pPr>
      <w:r>
        <w:t>Линейное</w:t>
      </w:r>
      <w:r>
        <w:rPr>
          <w:spacing w:val="40"/>
        </w:rPr>
        <w:t xml:space="preserve"> </w:t>
      </w:r>
      <w:r>
        <w:t>построение</w:t>
      </w:r>
      <w:r>
        <w:rPr>
          <w:spacing w:val="40"/>
        </w:rPr>
        <w:t xml:space="preserve"> </w:t>
      </w:r>
      <w:r>
        <w:t>предмета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пространстве:</w:t>
      </w:r>
      <w:r>
        <w:rPr>
          <w:spacing w:val="40"/>
        </w:rPr>
        <w:t xml:space="preserve"> </w:t>
      </w:r>
      <w:r>
        <w:t>линия</w:t>
      </w:r>
      <w:r>
        <w:rPr>
          <w:spacing w:val="40"/>
        </w:rPr>
        <w:t xml:space="preserve"> </w:t>
      </w:r>
      <w:r>
        <w:t>горизонта, точка зрения и точка схода, правила перспективных сокращений.</w:t>
      </w:r>
    </w:p>
    <w:p w:rsidR="00852BCB" w:rsidRDefault="00595F6D">
      <w:pPr>
        <w:pStyle w:val="a3"/>
        <w:spacing w:before="0" w:line="228" w:lineRule="exact"/>
        <w:ind w:left="314" w:firstLine="0"/>
        <w:jc w:val="left"/>
      </w:pPr>
      <w:r>
        <w:t>Изображение</w:t>
      </w:r>
      <w:r>
        <w:rPr>
          <w:spacing w:val="-9"/>
        </w:rPr>
        <w:t xml:space="preserve"> </w:t>
      </w:r>
      <w:r>
        <w:t>окружности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перспективе.</w:t>
      </w:r>
    </w:p>
    <w:p w:rsidR="00852BCB" w:rsidRDefault="00595F6D">
      <w:pPr>
        <w:pStyle w:val="a3"/>
        <w:spacing w:before="10" w:line="249" w:lineRule="auto"/>
        <w:ind w:right="362"/>
        <w:jc w:val="left"/>
      </w:pPr>
      <w:r>
        <w:t>Рисование геометрических</w:t>
      </w:r>
      <w:r>
        <w:rPr>
          <w:spacing w:val="23"/>
        </w:rPr>
        <w:t xml:space="preserve"> </w:t>
      </w:r>
      <w:r>
        <w:t>тел</w:t>
      </w:r>
      <w:r>
        <w:rPr>
          <w:spacing w:val="24"/>
        </w:rPr>
        <w:t xml:space="preserve"> </w:t>
      </w:r>
      <w:r>
        <w:t>на основе правил линейной</w:t>
      </w:r>
      <w:r>
        <w:rPr>
          <w:spacing w:val="24"/>
        </w:rPr>
        <w:t xml:space="preserve"> </w:t>
      </w:r>
      <w:r>
        <w:t xml:space="preserve">перспек- </w:t>
      </w:r>
      <w:r>
        <w:rPr>
          <w:spacing w:val="-2"/>
        </w:rPr>
        <w:t>тивы.</w:t>
      </w:r>
    </w:p>
    <w:p w:rsidR="00852BCB" w:rsidRDefault="00595F6D">
      <w:pPr>
        <w:pStyle w:val="a3"/>
        <w:spacing w:before="1" w:line="249" w:lineRule="auto"/>
        <w:ind w:left="314" w:right="362" w:firstLine="0"/>
        <w:jc w:val="left"/>
      </w:pPr>
      <w:r>
        <w:t>Сложная пространственная форма и выявление её конструкции. Рисунок</w:t>
      </w:r>
      <w:r>
        <w:rPr>
          <w:spacing w:val="40"/>
        </w:rPr>
        <w:t xml:space="preserve"> </w:t>
      </w:r>
      <w:r>
        <w:t>сложной</w:t>
      </w:r>
      <w:r>
        <w:rPr>
          <w:spacing w:val="40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предмета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соотношение</w:t>
      </w:r>
      <w:r>
        <w:rPr>
          <w:spacing w:val="40"/>
        </w:rPr>
        <w:t xml:space="preserve"> </w:t>
      </w:r>
      <w:r>
        <w:t>простых</w:t>
      </w:r>
      <w:r>
        <w:rPr>
          <w:spacing w:val="40"/>
        </w:rPr>
        <w:t xml:space="preserve"> </w:t>
      </w:r>
      <w:r>
        <w:t>гео-</w:t>
      </w:r>
    </w:p>
    <w:p w:rsidR="00852BCB" w:rsidRDefault="00595F6D">
      <w:pPr>
        <w:pStyle w:val="a3"/>
        <w:ind w:firstLine="0"/>
        <w:jc w:val="left"/>
      </w:pPr>
      <w:r>
        <w:rPr>
          <w:spacing w:val="-2"/>
        </w:rPr>
        <w:t>метрических</w:t>
      </w:r>
      <w:r>
        <w:rPr>
          <w:spacing w:val="9"/>
        </w:rPr>
        <w:t xml:space="preserve"> </w:t>
      </w:r>
      <w:r>
        <w:rPr>
          <w:spacing w:val="-2"/>
        </w:rPr>
        <w:t>фигур.</w:t>
      </w:r>
    </w:p>
    <w:p w:rsidR="00852BCB" w:rsidRDefault="00595F6D">
      <w:pPr>
        <w:pStyle w:val="a3"/>
        <w:spacing w:before="10" w:line="249" w:lineRule="auto"/>
        <w:ind w:left="314" w:firstLine="0"/>
        <w:jc w:val="left"/>
      </w:pPr>
      <w:r>
        <w:t>Линейный рисунок конструкции из нескольких геометрических тел. Освещение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средство</w:t>
      </w:r>
      <w:r>
        <w:rPr>
          <w:spacing w:val="-13"/>
        </w:rPr>
        <w:t xml:space="preserve"> </w:t>
      </w:r>
      <w:r>
        <w:t>выявления</w:t>
      </w:r>
      <w:r>
        <w:rPr>
          <w:spacing w:val="-12"/>
        </w:rPr>
        <w:t xml:space="preserve"> </w:t>
      </w:r>
      <w:r>
        <w:t>объёма</w:t>
      </w:r>
      <w:r>
        <w:rPr>
          <w:spacing w:val="-13"/>
        </w:rPr>
        <w:t xml:space="preserve"> </w:t>
      </w:r>
      <w:r>
        <w:t>предмета.</w:t>
      </w:r>
      <w:r>
        <w:rPr>
          <w:spacing w:val="-12"/>
        </w:rPr>
        <w:t xml:space="preserve"> </w:t>
      </w:r>
      <w:r>
        <w:t>Понятия</w:t>
      </w:r>
      <w:r>
        <w:rPr>
          <w:spacing w:val="-11"/>
        </w:rPr>
        <w:t xml:space="preserve"> </w:t>
      </w:r>
      <w:r>
        <w:rPr>
          <w:spacing w:val="-2"/>
        </w:rPr>
        <w:t>«свет»,</w:t>
      </w:r>
    </w:p>
    <w:p w:rsidR="00852BCB" w:rsidRDefault="00595F6D">
      <w:pPr>
        <w:pStyle w:val="a3"/>
        <w:spacing w:line="249" w:lineRule="auto"/>
        <w:ind w:firstLine="0"/>
        <w:jc w:val="left"/>
      </w:pPr>
      <w:r>
        <w:t>«блик»,</w:t>
      </w:r>
      <w:r>
        <w:rPr>
          <w:spacing w:val="19"/>
        </w:rPr>
        <w:t xml:space="preserve"> </w:t>
      </w:r>
      <w:r>
        <w:t>«полутень»,</w:t>
      </w:r>
      <w:r>
        <w:rPr>
          <w:spacing w:val="18"/>
        </w:rPr>
        <w:t xml:space="preserve"> </w:t>
      </w:r>
      <w:r>
        <w:t>«собственная тень»,</w:t>
      </w:r>
      <w:r>
        <w:rPr>
          <w:spacing w:val="18"/>
        </w:rPr>
        <w:t xml:space="preserve"> </w:t>
      </w:r>
      <w:r>
        <w:t>«рефлекс»,</w:t>
      </w:r>
      <w:r>
        <w:rPr>
          <w:spacing w:val="18"/>
        </w:rPr>
        <w:t xml:space="preserve"> </w:t>
      </w:r>
      <w:r>
        <w:t>«падающая тень». Особенности освещения «по свету» и «против света».</w:t>
      </w:r>
    </w:p>
    <w:p w:rsidR="00852BCB" w:rsidRDefault="00595F6D">
      <w:pPr>
        <w:pStyle w:val="a3"/>
        <w:spacing w:line="249" w:lineRule="auto"/>
        <w:ind w:right="368"/>
      </w:pPr>
      <w:r>
        <w:t xml:space="preserve">Рисунок натюрморта графическими материалами с натуры или по </w:t>
      </w:r>
      <w:r>
        <w:rPr>
          <w:spacing w:val="-2"/>
        </w:rPr>
        <w:t>представлению.</w:t>
      </w:r>
    </w:p>
    <w:p w:rsidR="00852BCB" w:rsidRDefault="00595F6D">
      <w:pPr>
        <w:pStyle w:val="a3"/>
        <w:spacing w:before="1" w:line="249" w:lineRule="auto"/>
        <w:ind w:right="364"/>
      </w:pPr>
      <w:r>
        <w:t>Творческий</w:t>
      </w:r>
      <w:r>
        <w:rPr>
          <w:spacing w:val="80"/>
          <w:w w:val="150"/>
        </w:rPr>
        <w:t xml:space="preserve"> </w:t>
      </w:r>
      <w:r>
        <w:t>натюрморт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графике.</w:t>
      </w:r>
      <w:r>
        <w:rPr>
          <w:spacing w:val="80"/>
          <w:w w:val="150"/>
        </w:rPr>
        <w:t xml:space="preserve"> </w:t>
      </w:r>
      <w:r>
        <w:t>Произведения</w:t>
      </w:r>
      <w:r>
        <w:rPr>
          <w:spacing w:val="80"/>
          <w:w w:val="150"/>
        </w:rPr>
        <w:t xml:space="preserve"> </w:t>
      </w:r>
      <w:r>
        <w:t>художни-</w:t>
      </w:r>
      <w:r>
        <w:rPr>
          <w:spacing w:val="80"/>
        </w:rPr>
        <w:t xml:space="preserve"> </w:t>
      </w:r>
      <w:r>
        <w:t>ков-графиков. Особенности графических техник. Печатная графика.</w:t>
      </w:r>
    </w:p>
    <w:p w:rsidR="00852BCB" w:rsidRDefault="00595F6D">
      <w:pPr>
        <w:pStyle w:val="a3"/>
        <w:spacing w:line="249" w:lineRule="auto"/>
        <w:ind w:right="359"/>
      </w:pPr>
      <w:r>
        <w:t xml:space="preserve">Живописное изображение натюрморта. Цвет в натюрмортах евро- пейских и отечественных живописцев. Опыт создания живописного </w:t>
      </w:r>
      <w:r>
        <w:rPr>
          <w:spacing w:val="-2"/>
        </w:rPr>
        <w:t>натюрморта.</w:t>
      </w:r>
    </w:p>
    <w:p w:rsidR="00852BCB" w:rsidRDefault="00595F6D">
      <w:pPr>
        <w:pStyle w:val="4"/>
        <w:spacing w:before="202"/>
        <w:ind w:left="86"/>
        <w:jc w:val="left"/>
      </w:pPr>
      <w:r>
        <w:rPr>
          <w:spacing w:val="-2"/>
        </w:rPr>
        <w:t>Портрет</w:t>
      </w:r>
    </w:p>
    <w:p w:rsidR="00852BCB" w:rsidRDefault="00595F6D">
      <w:pPr>
        <w:pStyle w:val="a3"/>
        <w:spacing w:before="118" w:line="249" w:lineRule="auto"/>
        <w:ind w:right="372"/>
      </w:pPr>
      <w: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852BCB" w:rsidRDefault="00595F6D">
      <w:pPr>
        <w:pStyle w:val="a3"/>
        <w:spacing w:before="3"/>
        <w:ind w:left="314" w:firstLine="0"/>
      </w:pPr>
      <w:r>
        <w:t>Великие</w:t>
      </w:r>
      <w:r>
        <w:rPr>
          <w:spacing w:val="-8"/>
        </w:rPr>
        <w:t xml:space="preserve"> </w:t>
      </w:r>
      <w:r>
        <w:t>портретисты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европейском</w:t>
      </w:r>
      <w:r>
        <w:rPr>
          <w:spacing w:val="-8"/>
        </w:rPr>
        <w:t xml:space="preserve"> </w:t>
      </w:r>
      <w:r>
        <w:rPr>
          <w:spacing w:val="-2"/>
        </w:rPr>
        <w:t>искусстве.</w:t>
      </w:r>
    </w:p>
    <w:p w:rsidR="00852BCB" w:rsidRDefault="00595F6D">
      <w:pPr>
        <w:pStyle w:val="a3"/>
        <w:spacing w:before="10"/>
        <w:ind w:left="314" w:firstLine="0"/>
      </w:pPr>
      <w:r>
        <w:t>Особенности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портретного</w:t>
      </w:r>
      <w:r>
        <w:rPr>
          <w:spacing w:val="-7"/>
        </w:rPr>
        <w:t xml:space="preserve"> </w:t>
      </w:r>
      <w:r>
        <w:t>жанра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отечественном</w:t>
      </w:r>
      <w:r>
        <w:rPr>
          <w:spacing w:val="-8"/>
        </w:rPr>
        <w:t xml:space="preserve"> </w:t>
      </w:r>
      <w:r>
        <w:rPr>
          <w:spacing w:val="-2"/>
        </w:rPr>
        <w:t>искусстве.</w:t>
      </w:r>
    </w:p>
    <w:p w:rsidR="00852BCB" w:rsidRDefault="00595F6D">
      <w:pPr>
        <w:pStyle w:val="a3"/>
        <w:spacing w:before="10"/>
        <w:ind w:firstLine="0"/>
      </w:pPr>
      <w:r>
        <w:t>Великие</w:t>
      </w:r>
      <w:r>
        <w:rPr>
          <w:spacing w:val="-8"/>
        </w:rPr>
        <w:t xml:space="preserve"> </w:t>
      </w:r>
      <w:r>
        <w:t>портретисты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русской</w:t>
      </w:r>
      <w:r>
        <w:rPr>
          <w:spacing w:val="-8"/>
        </w:rPr>
        <w:t xml:space="preserve"> </w:t>
      </w:r>
      <w:r>
        <w:rPr>
          <w:spacing w:val="-2"/>
        </w:rPr>
        <w:t>живописи.</w:t>
      </w:r>
    </w:p>
    <w:p w:rsidR="00852BCB" w:rsidRDefault="00595F6D">
      <w:pPr>
        <w:pStyle w:val="a3"/>
        <w:spacing w:before="10"/>
        <w:ind w:left="314" w:firstLine="0"/>
      </w:pPr>
      <w:r>
        <w:t>Парадный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камерный</w:t>
      </w:r>
      <w:r>
        <w:rPr>
          <w:spacing w:val="-7"/>
        </w:rPr>
        <w:t xml:space="preserve"> </w:t>
      </w:r>
      <w:r>
        <w:t>портрет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живописи.</w:t>
      </w:r>
    </w:p>
    <w:p w:rsidR="00852BCB" w:rsidRDefault="00595F6D">
      <w:pPr>
        <w:pStyle w:val="a3"/>
        <w:spacing w:before="10" w:line="249" w:lineRule="auto"/>
        <w:ind w:right="363"/>
      </w:pPr>
      <w:r>
        <w:t>Особенности развития жанра портрета в искусстве ХХ в.</w:t>
      </w:r>
      <w:r>
        <w:rPr>
          <w:spacing w:val="-3"/>
        </w:rPr>
        <w:t xml:space="preserve"> </w:t>
      </w:r>
      <w:r>
        <w:t>— отече- ственном и европейском.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9"/>
        <w:jc w:val="left"/>
      </w:pPr>
      <w:r>
        <w:t>Построение</w:t>
      </w:r>
      <w:r>
        <w:rPr>
          <w:spacing w:val="-13"/>
        </w:rPr>
        <w:t xml:space="preserve"> </w:t>
      </w:r>
      <w:r>
        <w:t>головы</w:t>
      </w:r>
      <w:r>
        <w:rPr>
          <w:spacing w:val="-12"/>
        </w:rPr>
        <w:t xml:space="preserve"> </w:t>
      </w:r>
      <w:r>
        <w:t>человека,</w:t>
      </w:r>
      <w:r>
        <w:rPr>
          <w:spacing w:val="-13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пропорции</w:t>
      </w:r>
      <w:r>
        <w:rPr>
          <w:spacing w:val="-13"/>
        </w:rPr>
        <w:t xml:space="preserve"> </w:t>
      </w:r>
      <w:r>
        <w:t>лица,</w:t>
      </w:r>
      <w:r>
        <w:rPr>
          <w:spacing w:val="-12"/>
        </w:rPr>
        <w:t xml:space="preserve"> </w:t>
      </w:r>
      <w:r>
        <w:t>соотношение лицевой и черепной частей головы.</w:t>
      </w:r>
    </w:p>
    <w:p w:rsidR="00852BCB" w:rsidRDefault="00595F6D">
      <w:pPr>
        <w:pStyle w:val="a3"/>
        <w:spacing w:line="249" w:lineRule="auto"/>
        <w:jc w:val="left"/>
      </w:pPr>
      <w:r>
        <w:t>Графический</w:t>
      </w:r>
      <w:r>
        <w:rPr>
          <w:spacing w:val="-5"/>
        </w:rPr>
        <w:t xml:space="preserve"> </w:t>
      </w:r>
      <w:r>
        <w:t>портрет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работах</w:t>
      </w:r>
      <w:r>
        <w:rPr>
          <w:spacing w:val="-5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художников.</w:t>
      </w:r>
      <w:r>
        <w:rPr>
          <w:spacing w:val="-5"/>
        </w:rPr>
        <w:t xml:space="preserve"> </w:t>
      </w:r>
      <w:r>
        <w:t>Разнообразие графических средств в изображении образа человека.</w:t>
      </w:r>
    </w:p>
    <w:p w:rsidR="00852BCB" w:rsidRDefault="00595F6D">
      <w:pPr>
        <w:pStyle w:val="a3"/>
        <w:spacing w:before="1"/>
        <w:ind w:left="314" w:firstLine="0"/>
        <w:jc w:val="left"/>
      </w:pPr>
      <w:r>
        <w:t>Графический</w:t>
      </w:r>
      <w:r>
        <w:rPr>
          <w:spacing w:val="-8"/>
        </w:rPr>
        <w:t xml:space="preserve"> </w:t>
      </w:r>
      <w:r>
        <w:t>портретный</w:t>
      </w:r>
      <w:r>
        <w:rPr>
          <w:spacing w:val="-7"/>
        </w:rPr>
        <w:t xml:space="preserve"> </w:t>
      </w:r>
      <w:r>
        <w:t>рисунок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натуры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памяти.</w:t>
      </w:r>
    </w:p>
    <w:p w:rsidR="00852BCB" w:rsidRDefault="00595F6D">
      <w:pPr>
        <w:pStyle w:val="a3"/>
        <w:spacing w:before="10" w:line="249" w:lineRule="auto"/>
        <w:ind w:right="362"/>
        <w:jc w:val="left"/>
      </w:pPr>
      <w:r>
        <w:t>Роль</w:t>
      </w:r>
      <w:r>
        <w:rPr>
          <w:spacing w:val="-7"/>
        </w:rPr>
        <w:t xml:space="preserve"> </w:t>
      </w:r>
      <w:r>
        <w:t>освещения</w:t>
      </w:r>
      <w:r>
        <w:rPr>
          <w:spacing w:val="-8"/>
        </w:rPr>
        <w:t xml:space="preserve"> </w:t>
      </w:r>
      <w:r>
        <w:t>головы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создании</w:t>
      </w:r>
      <w:r>
        <w:rPr>
          <w:spacing w:val="-9"/>
        </w:rPr>
        <w:t xml:space="preserve"> </w:t>
      </w:r>
      <w:r>
        <w:t>портретного</w:t>
      </w:r>
      <w:r>
        <w:rPr>
          <w:spacing w:val="-6"/>
        </w:rPr>
        <w:t xml:space="preserve"> </w:t>
      </w:r>
      <w:r>
        <w:t>образа.</w:t>
      </w:r>
      <w:r>
        <w:rPr>
          <w:spacing w:val="-7"/>
        </w:rPr>
        <w:t xml:space="preserve"> </w:t>
      </w:r>
      <w:r>
        <w:t>Свет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тень в изображении головы человека.</w:t>
      </w:r>
    </w:p>
    <w:p w:rsidR="00852BCB" w:rsidRDefault="00595F6D">
      <w:pPr>
        <w:pStyle w:val="a3"/>
        <w:ind w:left="314" w:firstLine="0"/>
        <w:jc w:val="left"/>
      </w:pPr>
      <w:r>
        <w:t>Портрет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скульптуре.</w:t>
      </w:r>
    </w:p>
    <w:p w:rsidR="00852BCB" w:rsidRDefault="00595F6D">
      <w:pPr>
        <w:pStyle w:val="a3"/>
        <w:spacing w:before="10" w:line="249" w:lineRule="auto"/>
        <w:jc w:val="left"/>
      </w:pPr>
      <w:r>
        <w:t>Выражение характера человека, его социального положения и образа эпохи в скульптурном портрете.</w:t>
      </w:r>
    </w:p>
    <w:p w:rsidR="00852BCB" w:rsidRDefault="00595F6D">
      <w:pPr>
        <w:pStyle w:val="a3"/>
        <w:spacing w:line="249" w:lineRule="auto"/>
        <w:jc w:val="left"/>
      </w:pPr>
      <w:r>
        <w:t>Значение</w:t>
      </w:r>
      <w:r>
        <w:rPr>
          <w:spacing w:val="40"/>
        </w:rPr>
        <w:t xml:space="preserve"> </w:t>
      </w:r>
      <w:r>
        <w:t>свойств</w:t>
      </w:r>
      <w:r>
        <w:rPr>
          <w:spacing w:val="40"/>
        </w:rPr>
        <w:t xml:space="preserve"> </w:t>
      </w:r>
      <w:r>
        <w:t>художественных</w:t>
      </w:r>
      <w:r>
        <w:rPr>
          <w:spacing w:val="40"/>
        </w:rPr>
        <w:t xml:space="preserve"> </w:t>
      </w:r>
      <w:r>
        <w:t>материалов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создании</w:t>
      </w:r>
      <w:r>
        <w:rPr>
          <w:spacing w:val="40"/>
        </w:rPr>
        <w:t xml:space="preserve"> </w:t>
      </w:r>
      <w:r>
        <w:t>скульп- турного портрета.</w:t>
      </w:r>
    </w:p>
    <w:p w:rsidR="00852BCB" w:rsidRDefault="00595F6D">
      <w:pPr>
        <w:pStyle w:val="a3"/>
        <w:spacing w:before="1" w:line="252" w:lineRule="auto"/>
        <w:jc w:val="left"/>
      </w:pPr>
      <w:r>
        <w:t>Живописное изображение портрета. Роль цвета в живописном порт- ретном образе в произведениях выдающихся живописцев.</w:t>
      </w:r>
    </w:p>
    <w:p w:rsidR="00852BCB" w:rsidRDefault="00595F6D">
      <w:pPr>
        <w:pStyle w:val="a3"/>
        <w:spacing w:before="0" w:line="228" w:lineRule="exact"/>
        <w:ind w:left="314" w:firstLine="0"/>
        <w:jc w:val="left"/>
      </w:pPr>
      <w:r>
        <w:t>Опыт</w:t>
      </w:r>
      <w:r>
        <w:rPr>
          <w:spacing w:val="-10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над</w:t>
      </w:r>
      <w:r>
        <w:rPr>
          <w:spacing w:val="-10"/>
        </w:rPr>
        <w:t xml:space="preserve"> </w:t>
      </w:r>
      <w:r>
        <w:t>созданием</w:t>
      </w:r>
      <w:r>
        <w:rPr>
          <w:spacing w:val="-7"/>
        </w:rPr>
        <w:t xml:space="preserve"> </w:t>
      </w:r>
      <w:r>
        <w:t>живописного</w:t>
      </w:r>
      <w:r>
        <w:rPr>
          <w:spacing w:val="-8"/>
        </w:rPr>
        <w:t xml:space="preserve"> </w:t>
      </w:r>
      <w:r>
        <w:rPr>
          <w:spacing w:val="-2"/>
        </w:rPr>
        <w:t>портрета.</w:t>
      </w:r>
    </w:p>
    <w:p w:rsidR="00852BCB" w:rsidRDefault="00595F6D">
      <w:pPr>
        <w:pStyle w:val="4"/>
        <w:spacing w:before="209"/>
        <w:ind w:left="86"/>
        <w:jc w:val="left"/>
      </w:pPr>
      <w:r>
        <w:rPr>
          <w:spacing w:val="-2"/>
        </w:rPr>
        <w:t>Пейзаж</w:t>
      </w:r>
    </w:p>
    <w:p w:rsidR="00852BCB" w:rsidRDefault="00595F6D">
      <w:pPr>
        <w:pStyle w:val="a3"/>
        <w:spacing w:before="118" w:line="249" w:lineRule="auto"/>
        <w:jc w:val="left"/>
      </w:pPr>
      <w:r>
        <w:t>Особенности</w:t>
      </w:r>
      <w:r>
        <w:rPr>
          <w:spacing w:val="40"/>
        </w:rPr>
        <w:t xml:space="preserve"> </w:t>
      </w:r>
      <w:r>
        <w:t>изображения</w:t>
      </w:r>
      <w:r>
        <w:rPr>
          <w:spacing w:val="40"/>
        </w:rPr>
        <w:t xml:space="preserve"> </w:t>
      </w:r>
      <w:r>
        <w:t>пространства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эпоху</w:t>
      </w:r>
      <w:r>
        <w:rPr>
          <w:spacing w:val="40"/>
        </w:rPr>
        <w:t xml:space="preserve"> </w:t>
      </w:r>
      <w:r>
        <w:t>Древнего</w:t>
      </w:r>
      <w:r>
        <w:rPr>
          <w:spacing w:val="40"/>
        </w:rPr>
        <w:t xml:space="preserve"> </w:t>
      </w:r>
      <w:r>
        <w:t>мира,</w:t>
      </w:r>
      <w:r>
        <w:rPr>
          <w:spacing w:val="40"/>
        </w:rPr>
        <w:t xml:space="preserve"> </w:t>
      </w:r>
      <w:r>
        <w:t>в средневековом искусстве и в эпоху Возрождения.</w:t>
      </w:r>
    </w:p>
    <w:p w:rsidR="00852BCB" w:rsidRDefault="00595F6D">
      <w:pPr>
        <w:pStyle w:val="a3"/>
        <w:spacing w:line="249" w:lineRule="auto"/>
        <w:jc w:val="left"/>
      </w:pPr>
      <w:r>
        <w:t>Правила</w:t>
      </w:r>
      <w:r>
        <w:rPr>
          <w:spacing w:val="40"/>
        </w:rPr>
        <w:t xml:space="preserve"> </w:t>
      </w:r>
      <w:r>
        <w:t>построения</w:t>
      </w:r>
      <w:r>
        <w:rPr>
          <w:spacing w:val="40"/>
        </w:rPr>
        <w:t xml:space="preserve"> </w:t>
      </w:r>
      <w:r>
        <w:t>линейной</w:t>
      </w:r>
      <w:r>
        <w:rPr>
          <w:spacing w:val="40"/>
        </w:rPr>
        <w:t xml:space="preserve"> </w:t>
      </w:r>
      <w:r>
        <w:t>перспективы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изображении</w:t>
      </w:r>
      <w:r>
        <w:rPr>
          <w:spacing w:val="40"/>
        </w:rPr>
        <w:t xml:space="preserve"> </w:t>
      </w:r>
      <w:r>
        <w:t>про-</w:t>
      </w:r>
      <w:r>
        <w:rPr>
          <w:spacing w:val="40"/>
        </w:rPr>
        <w:t xml:space="preserve"> </w:t>
      </w:r>
      <w:r>
        <w:rPr>
          <w:spacing w:val="-2"/>
        </w:rPr>
        <w:t>странства.</w:t>
      </w:r>
    </w:p>
    <w:p w:rsidR="00852BCB" w:rsidRDefault="00595F6D">
      <w:pPr>
        <w:pStyle w:val="a3"/>
        <w:spacing w:line="249" w:lineRule="auto"/>
        <w:jc w:val="left"/>
      </w:pPr>
      <w:r>
        <w:t>Правила воздушной перспективы, построения переднего, среднего и дальнего планов при изображении пейзажа.</w:t>
      </w:r>
    </w:p>
    <w:p w:rsidR="00852BCB" w:rsidRDefault="00595F6D">
      <w:pPr>
        <w:pStyle w:val="a3"/>
        <w:ind w:left="314" w:firstLine="0"/>
        <w:jc w:val="left"/>
      </w:pPr>
      <w:r>
        <w:rPr>
          <w:spacing w:val="-2"/>
        </w:rPr>
        <w:t>Особенности изображения</w:t>
      </w:r>
      <w:r>
        <w:rPr>
          <w:spacing w:val="-5"/>
        </w:rPr>
        <w:t xml:space="preserve"> </w:t>
      </w:r>
      <w:r>
        <w:rPr>
          <w:spacing w:val="-2"/>
        </w:rPr>
        <w:t>разных</w:t>
      </w:r>
      <w:r>
        <w:rPr>
          <w:spacing w:val="-4"/>
        </w:rPr>
        <w:t xml:space="preserve"> </w:t>
      </w:r>
      <w:r>
        <w:rPr>
          <w:spacing w:val="-2"/>
        </w:rPr>
        <w:t>состояний природы</w:t>
      </w:r>
      <w:r>
        <w:rPr>
          <w:spacing w:val="-4"/>
        </w:rPr>
        <w:t xml:space="preserve"> </w:t>
      </w:r>
      <w:r>
        <w:rPr>
          <w:spacing w:val="-2"/>
        </w:rPr>
        <w:t>и её</w:t>
      </w:r>
      <w:r>
        <w:rPr>
          <w:spacing w:val="-3"/>
        </w:rPr>
        <w:t xml:space="preserve"> </w:t>
      </w:r>
      <w:r>
        <w:rPr>
          <w:spacing w:val="-2"/>
        </w:rPr>
        <w:t>освещения.</w:t>
      </w:r>
    </w:p>
    <w:p w:rsidR="00852BCB" w:rsidRDefault="00595F6D">
      <w:pPr>
        <w:pStyle w:val="a3"/>
        <w:spacing w:before="10"/>
        <w:ind w:firstLine="0"/>
        <w:jc w:val="left"/>
      </w:pPr>
      <w:r>
        <w:t>Романтический</w:t>
      </w:r>
      <w:r>
        <w:rPr>
          <w:spacing w:val="-10"/>
        </w:rPr>
        <w:t xml:space="preserve"> </w:t>
      </w:r>
      <w:r>
        <w:t>пейзаж.</w:t>
      </w:r>
      <w:r>
        <w:rPr>
          <w:spacing w:val="-8"/>
        </w:rPr>
        <w:t xml:space="preserve"> </w:t>
      </w:r>
      <w:r>
        <w:t>Морские</w:t>
      </w:r>
      <w:r>
        <w:rPr>
          <w:spacing w:val="-6"/>
        </w:rPr>
        <w:t xml:space="preserve"> </w:t>
      </w:r>
      <w:r>
        <w:t>пейзажи</w:t>
      </w:r>
      <w:r>
        <w:rPr>
          <w:spacing w:val="-9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rPr>
          <w:spacing w:val="-2"/>
        </w:rPr>
        <w:t>Айвазовского.</w:t>
      </w:r>
    </w:p>
    <w:p w:rsidR="00852BCB" w:rsidRDefault="00595F6D">
      <w:pPr>
        <w:pStyle w:val="a3"/>
        <w:spacing w:before="10" w:line="249" w:lineRule="auto"/>
        <w:ind w:right="364"/>
      </w:pPr>
      <w:r>
        <w:t>Особенности изображения природы в творчестве импрессионистов и постимпрессионистов. Представления о пленэрной живописи и колори- стической изменчивости состояний природы.</w:t>
      </w:r>
    </w:p>
    <w:p w:rsidR="00852BCB" w:rsidRDefault="00595F6D">
      <w:pPr>
        <w:pStyle w:val="a3"/>
        <w:ind w:left="314" w:firstLine="0"/>
      </w:pPr>
      <w:r>
        <w:t>Живописное</w:t>
      </w:r>
      <w:r>
        <w:rPr>
          <w:spacing w:val="-12"/>
        </w:rPr>
        <w:t xml:space="preserve"> </w:t>
      </w:r>
      <w:r>
        <w:t>изображение</w:t>
      </w:r>
      <w:r>
        <w:rPr>
          <w:spacing w:val="-11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состояний</w:t>
      </w:r>
      <w:r>
        <w:rPr>
          <w:spacing w:val="-12"/>
        </w:rPr>
        <w:t xml:space="preserve"> </w:t>
      </w:r>
      <w:r>
        <w:rPr>
          <w:spacing w:val="-2"/>
        </w:rPr>
        <w:t>природы.</w:t>
      </w:r>
    </w:p>
    <w:p w:rsidR="00852BCB" w:rsidRDefault="00595F6D">
      <w:pPr>
        <w:pStyle w:val="a3"/>
        <w:spacing w:before="10" w:line="249" w:lineRule="auto"/>
        <w:ind w:right="363"/>
      </w:pPr>
      <w:r>
        <w:t>Пейзаж в истории русской живописи и его значение в отечественной культуре. История становления картины Родины в развитии отече- ственной пейзажной живописи XIX в.</w:t>
      </w:r>
    </w:p>
    <w:p w:rsidR="00852BCB" w:rsidRDefault="00595F6D">
      <w:pPr>
        <w:pStyle w:val="a3"/>
        <w:spacing w:before="3" w:line="249" w:lineRule="auto"/>
        <w:ind w:right="360"/>
      </w:pPr>
      <w:r>
        <w:t>Становление</w:t>
      </w:r>
      <w:r>
        <w:rPr>
          <w:spacing w:val="-12"/>
        </w:rPr>
        <w:t xml:space="preserve"> </w:t>
      </w:r>
      <w:r>
        <w:t>образа</w:t>
      </w:r>
      <w:r>
        <w:rPr>
          <w:spacing w:val="-12"/>
        </w:rPr>
        <w:t xml:space="preserve"> </w:t>
      </w:r>
      <w:r>
        <w:t>родной</w:t>
      </w:r>
      <w:r>
        <w:rPr>
          <w:spacing w:val="-12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произведениях</w:t>
      </w:r>
      <w:r>
        <w:rPr>
          <w:spacing w:val="-12"/>
        </w:rPr>
        <w:t xml:space="preserve"> </w:t>
      </w:r>
      <w:r>
        <w:t>А. Венецианова и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учеников:</w:t>
      </w:r>
      <w:r>
        <w:rPr>
          <w:spacing w:val="80"/>
        </w:rPr>
        <w:t xml:space="preserve"> </w:t>
      </w:r>
      <w:r>
        <w:t>А. Саврасова,</w:t>
      </w:r>
      <w:r>
        <w:rPr>
          <w:spacing w:val="80"/>
        </w:rPr>
        <w:t xml:space="preserve"> </w:t>
      </w:r>
      <w:r>
        <w:t>И. Шишкина.</w:t>
      </w:r>
      <w:r>
        <w:rPr>
          <w:spacing w:val="80"/>
        </w:rPr>
        <w:t xml:space="preserve"> </w:t>
      </w:r>
      <w:r>
        <w:t>Пейзажная</w:t>
      </w:r>
      <w:r>
        <w:rPr>
          <w:spacing w:val="80"/>
        </w:rPr>
        <w:t xml:space="preserve"> </w:t>
      </w:r>
      <w:r>
        <w:t>живопись И.</w:t>
      </w:r>
      <w:r>
        <w:rPr>
          <w:spacing w:val="-2"/>
        </w:rPr>
        <w:t xml:space="preserve"> </w:t>
      </w:r>
      <w:r>
        <w:t>Левитана и её значение для русской культуры. Значение художе- ственного образа отечественного пейзажа в развитии чувства Родины.</w:t>
      </w:r>
    </w:p>
    <w:p w:rsidR="00852BCB" w:rsidRDefault="00595F6D">
      <w:pPr>
        <w:pStyle w:val="a3"/>
        <w:spacing w:before="4" w:line="249" w:lineRule="auto"/>
        <w:ind w:right="372"/>
      </w:pPr>
      <w:r>
        <w:t>Творческий опыт в создании композиционного живописного пейзажа своей Родины.</w:t>
      </w:r>
    </w:p>
    <w:p w:rsidR="00852BCB" w:rsidRDefault="00595F6D">
      <w:pPr>
        <w:pStyle w:val="a3"/>
        <w:spacing w:before="1"/>
        <w:ind w:left="314" w:firstLine="0"/>
      </w:pPr>
      <w:r>
        <w:t>Графический</w:t>
      </w:r>
      <w:r>
        <w:rPr>
          <w:spacing w:val="-8"/>
        </w:rPr>
        <w:t xml:space="preserve"> </w:t>
      </w:r>
      <w:r>
        <w:t>образ</w:t>
      </w:r>
      <w:r>
        <w:rPr>
          <w:spacing w:val="-8"/>
        </w:rPr>
        <w:t xml:space="preserve"> </w:t>
      </w:r>
      <w:r>
        <w:t>пейзажа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работах</w:t>
      </w:r>
      <w:r>
        <w:rPr>
          <w:spacing w:val="-8"/>
        </w:rPr>
        <w:t xml:space="preserve"> </w:t>
      </w:r>
      <w:r>
        <w:t>выдающихся</w:t>
      </w:r>
      <w:r>
        <w:rPr>
          <w:spacing w:val="-8"/>
        </w:rPr>
        <w:t xml:space="preserve"> </w:t>
      </w:r>
      <w:r>
        <w:rPr>
          <w:spacing w:val="-2"/>
        </w:rPr>
        <w:t>мастеров.</w:t>
      </w:r>
    </w:p>
    <w:p w:rsidR="00852BCB" w:rsidRDefault="00595F6D">
      <w:pPr>
        <w:pStyle w:val="a3"/>
        <w:spacing w:before="10" w:line="249" w:lineRule="auto"/>
        <w:ind w:right="372"/>
      </w:pPr>
      <w:r>
        <w:t>Средства выразительности в графическом рисунке и многообразие графических техник.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>Графические зарисовки и графическая композиция на темы окружа- ющей природы.</w:t>
      </w:r>
    </w:p>
    <w:p w:rsidR="00852BCB" w:rsidRDefault="00595F6D">
      <w:pPr>
        <w:pStyle w:val="a3"/>
        <w:spacing w:line="249" w:lineRule="auto"/>
        <w:ind w:right="372"/>
      </w:pPr>
      <w:r>
        <w:t>Городской пейзаж в творчестве мастеров искусства. Многообразие в понимании образа города.</w:t>
      </w:r>
    </w:p>
    <w:p w:rsidR="00852BCB" w:rsidRDefault="00595F6D">
      <w:pPr>
        <w:pStyle w:val="a3"/>
        <w:spacing w:before="1" w:line="249" w:lineRule="auto"/>
        <w:ind w:right="360"/>
      </w:pPr>
      <w:r>
        <w:t>Город как материальное воплощение отечественной истории и куль- турного</w:t>
      </w:r>
      <w:r>
        <w:rPr>
          <w:spacing w:val="-6"/>
        </w:rPr>
        <w:t xml:space="preserve"> </w:t>
      </w:r>
      <w:r>
        <w:t>наследия.</w:t>
      </w:r>
      <w:r>
        <w:rPr>
          <w:spacing w:val="-7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охраны</w:t>
      </w:r>
      <w:r>
        <w:rPr>
          <w:spacing w:val="-7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наследия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исторического образа в жизни современного города.</w:t>
      </w:r>
    </w:p>
    <w:p w:rsidR="00852BCB" w:rsidRDefault="00595F6D">
      <w:pPr>
        <w:pStyle w:val="a3"/>
        <w:spacing w:before="3" w:line="249" w:lineRule="auto"/>
        <w:ind w:right="370"/>
      </w:pPr>
      <w:r>
        <w:t>Опыт</w:t>
      </w:r>
      <w:r>
        <w:rPr>
          <w:spacing w:val="-9"/>
        </w:rPr>
        <w:t xml:space="preserve"> </w:t>
      </w:r>
      <w:r>
        <w:t>изображения</w:t>
      </w:r>
      <w:r>
        <w:rPr>
          <w:spacing w:val="-11"/>
        </w:rPr>
        <w:t xml:space="preserve"> </w:t>
      </w:r>
      <w:r>
        <w:t>городского</w:t>
      </w:r>
      <w:r>
        <w:rPr>
          <w:spacing w:val="-9"/>
        </w:rPr>
        <w:t xml:space="preserve"> </w:t>
      </w:r>
      <w:r>
        <w:t>пейзажа.</w:t>
      </w:r>
      <w:r>
        <w:rPr>
          <w:spacing w:val="-10"/>
        </w:rPr>
        <w:t xml:space="preserve"> </w:t>
      </w:r>
      <w:r>
        <w:t>Наблюдательная</w:t>
      </w:r>
      <w:r>
        <w:rPr>
          <w:spacing w:val="-8"/>
        </w:rPr>
        <w:t xml:space="preserve"> </w:t>
      </w:r>
      <w:r>
        <w:t>перспектива и ритмическая организация плоскости изображения.</w:t>
      </w:r>
    </w:p>
    <w:p w:rsidR="00852BCB" w:rsidRDefault="00595F6D">
      <w:pPr>
        <w:pStyle w:val="4"/>
        <w:spacing w:before="201"/>
        <w:ind w:left="86"/>
      </w:pPr>
      <w:r>
        <w:t>Бытовой</w:t>
      </w:r>
      <w:r>
        <w:rPr>
          <w:spacing w:val="-7"/>
        </w:rPr>
        <w:t xml:space="preserve"> </w:t>
      </w:r>
      <w:r>
        <w:t>жанр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изобразительном</w:t>
      </w:r>
      <w:r>
        <w:rPr>
          <w:spacing w:val="-6"/>
        </w:rPr>
        <w:t xml:space="preserve"> </w:t>
      </w:r>
      <w:r>
        <w:rPr>
          <w:spacing w:val="-2"/>
        </w:rPr>
        <w:t>искусстве</w:t>
      </w:r>
    </w:p>
    <w:p w:rsidR="00852BCB" w:rsidRDefault="00595F6D">
      <w:pPr>
        <w:pStyle w:val="a3"/>
        <w:spacing w:before="118" w:line="249" w:lineRule="auto"/>
        <w:ind w:right="371"/>
      </w:pPr>
      <w: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852BCB" w:rsidRDefault="00595F6D">
      <w:pPr>
        <w:pStyle w:val="a3"/>
        <w:spacing w:before="3" w:line="249" w:lineRule="auto"/>
        <w:ind w:right="364"/>
      </w:pPr>
      <w:r>
        <w:t>Жанровая картина как обобщение жизненных впечатлений художни- ка.</w:t>
      </w:r>
      <w:r>
        <w:rPr>
          <w:spacing w:val="-5"/>
        </w:rPr>
        <w:t xml:space="preserve"> </w:t>
      </w:r>
      <w:r>
        <w:t>Тема,</w:t>
      </w:r>
      <w:r>
        <w:rPr>
          <w:spacing w:val="-5"/>
        </w:rPr>
        <w:t xml:space="preserve"> </w:t>
      </w:r>
      <w:r>
        <w:t>сюжет,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жанровой</w:t>
      </w:r>
      <w:r>
        <w:rPr>
          <w:spacing w:val="-4"/>
        </w:rPr>
        <w:t xml:space="preserve"> </w:t>
      </w:r>
      <w:r>
        <w:t>картине.</w:t>
      </w:r>
      <w:r>
        <w:rPr>
          <w:spacing w:val="-5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 xml:space="preserve">и ценностных смыслов в жанровой картине и роль картины в их утвер- </w:t>
      </w:r>
      <w:r>
        <w:rPr>
          <w:spacing w:val="-2"/>
        </w:rPr>
        <w:t>ждении.</w:t>
      </w:r>
    </w:p>
    <w:p w:rsidR="00852BCB" w:rsidRDefault="00595F6D">
      <w:pPr>
        <w:pStyle w:val="a3"/>
        <w:spacing w:before="3" w:line="249" w:lineRule="auto"/>
        <w:ind w:right="371"/>
      </w:pPr>
      <w: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852BCB" w:rsidRDefault="00852BCB">
      <w:pPr>
        <w:pStyle w:val="a3"/>
        <w:spacing w:before="55"/>
        <w:ind w:left="0" w:firstLine="0"/>
        <w:jc w:val="left"/>
      </w:pPr>
    </w:p>
    <w:p w:rsidR="00852BCB" w:rsidRDefault="00595F6D">
      <w:pPr>
        <w:pStyle w:val="4"/>
        <w:spacing w:before="1"/>
        <w:ind w:left="86"/>
      </w:pPr>
      <w:r>
        <w:t>Исторический</w:t>
      </w:r>
      <w:r>
        <w:rPr>
          <w:spacing w:val="-8"/>
        </w:rPr>
        <w:t xml:space="preserve"> </w:t>
      </w:r>
      <w:r>
        <w:t>жанр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изобразительном</w:t>
      </w:r>
      <w:r>
        <w:rPr>
          <w:spacing w:val="-7"/>
        </w:rPr>
        <w:t xml:space="preserve"> </w:t>
      </w:r>
      <w:r>
        <w:rPr>
          <w:spacing w:val="-2"/>
        </w:rPr>
        <w:t>искусстве</w:t>
      </w:r>
    </w:p>
    <w:p w:rsidR="00852BCB" w:rsidRDefault="00595F6D">
      <w:pPr>
        <w:pStyle w:val="a3"/>
        <w:spacing w:before="36" w:line="249" w:lineRule="auto"/>
        <w:ind w:right="366"/>
      </w:pPr>
      <w:r>
        <w:t>Историческая тема в искусстве как изображение наиболее значи- тельных событий в жизни общества.</w:t>
      </w:r>
    </w:p>
    <w:p w:rsidR="00852BCB" w:rsidRDefault="00595F6D">
      <w:pPr>
        <w:pStyle w:val="a3"/>
        <w:spacing w:line="249" w:lineRule="auto"/>
        <w:ind w:right="365"/>
      </w:pPr>
      <w:r>
        <w:t>Жанровые разновидности исторической картины в зависимости от сюжета: мифологическая картина, картина на библейские темы, баталь- ная картина и др.</w:t>
      </w:r>
    </w:p>
    <w:p w:rsidR="00852BCB" w:rsidRDefault="00595F6D">
      <w:pPr>
        <w:pStyle w:val="a3"/>
        <w:spacing w:before="3" w:line="249" w:lineRule="auto"/>
        <w:ind w:right="364"/>
      </w:pPr>
      <w:r>
        <w:t>Историческая</w:t>
      </w:r>
      <w:r>
        <w:rPr>
          <w:spacing w:val="-2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XIX в.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особое</w:t>
      </w:r>
      <w:r>
        <w:rPr>
          <w:spacing w:val="-1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в развитии отечественной культуры.</w:t>
      </w:r>
    </w:p>
    <w:p w:rsidR="00852BCB" w:rsidRDefault="00595F6D">
      <w:pPr>
        <w:pStyle w:val="a3"/>
        <w:spacing w:before="1" w:line="249" w:lineRule="auto"/>
        <w:ind w:right="362"/>
      </w:pPr>
      <w:r>
        <w:t>Картина К.</w:t>
      </w:r>
      <w:r>
        <w:rPr>
          <w:spacing w:val="-3"/>
        </w:rPr>
        <w:t xml:space="preserve"> </w:t>
      </w:r>
      <w:r>
        <w:t>Брюллова «Последний день Помпеи», исторические кар- тины в творчестве В.</w:t>
      </w:r>
      <w:r>
        <w:rPr>
          <w:spacing w:val="-1"/>
        </w:rPr>
        <w:t xml:space="preserve"> </w:t>
      </w:r>
      <w:r>
        <w:t>Сурикова и</w:t>
      </w:r>
      <w:r>
        <w:rPr>
          <w:spacing w:val="-3"/>
        </w:rPr>
        <w:t xml:space="preserve"> </w:t>
      </w:r>
      <w:r>
        <w:t>др. Исторический образ России в кар- тинах ХХ в.</w:t>
      </w:r>
    </w:p>
    <w:p w:rsidR="00852BCB" w:rsidRDefault="00595F6D">
      <w:pPr>
        <w:pStyle w:val="a3"/>
        <w:spacing w:before="3" w:line="249" w:lineRule="auto"/>
        <w:ind w:right="363"/>
      </w:pPr>
      <w:r>
        <w:t>Работа над сюжетной композицией. Этапы длительного периода ра- боты художника над исторической картиной: идея и эскизы, сбор мате- риала и работа над этюдами, уточнения композиции в эскизах, картон композиции, работа над холстом.</w:t>
      </w:r>
    </w:p>
    <w:p w:rsidR="00852BCB" w:rsidRDefault="00595F6D">
      <w:pPr>
        <w:pStyle w:val="a3"/>
        <w:spacing w:before="4" w:line="249" w:lineRule="auto"/>
        <w:ind w:right="367"/>
      </w:pPr>
      <w:r>
        <w:t>Разработка эскизов композиции на историческую тему с опорой на собранный материал по задуманному сюжету.</w:t>
      </w:r>
    </w:p>
    <w:p w:rsidR="00852BCB" w:rsidRDefault="00852BCB">
      <w:pPr>
        <w:pStyle w:val="a3"/>
        <w:spacing w:before="54"/>
        <w:ind w:left="0" w:firstLine="0"/>
        <w:jc w:val="left"/>
      </w:pPr>
    </w:p>
    <w:p w:rsidR="00852BCB" w:rsidRDefault="00595F6D">
      <w:pPr>
        <w:pStyle w:val="4"/>
        <w:ind w:left="86"/>
      </w:pPr>
      <w:r>
        <w:t>Библейские</w:t>
      </w:r>
      <w:r>
        <w:rPr>
          <w:spacing w:val="-10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изобразительном</w:t>
      </w:r>
      <w:r>
        <w:rPr>
          <w:spacing w:val="-7"/>
        </w:rPr>
        <w:t xml:space="preserve"> </w:t>
      </w:r>
      <w:r>
        <w:rPr>
          <w:spacing w:val="-2"/>
        </w:rPr>
        <w:t>искусстве</w:t>
      </w:r>
    </w:p>
    <w:p w:rsidR="00852BCB" w:rsidRDefault="00852BCB">
      <w:pPr>
        <w:pStyle w:val="4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t>Исторические картины на библейские темы: место и значение сюже- тов Священной истории в европейской культуре.</w:t>
      </w:r>
    </w:p>
    <w:p w:rsidR="00852BCB" w:rsidRDefault="00595F6D">
      <w:pPr>
        <w:pStyle w:val="a3"/>
        <w:ind w:left="314" w:firstLine="0"/>
      </w:pPr>
      <w:r>
        <w:t>Вечные</w:t>
      </w:r>
      <w:r>
        <w:rPr>
          <w:spacing w:val="-13"/>
        </w:rPr>
        <w:t xml:space="preserve"> </w:t>
      </w:r>
      <w:r>
        <w:t>темы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нравственное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духовно-ценностное</w:t>
      </w:r>
      <w:r>
        <w:rPr>
          <w:spacing w:val="-12"/>
        </w:rPr>
        <w:t xml:space="preserve"> </w:t>
      </w:r>
      <w:r>
        <w:t>выражение</w:t>
      </w:r>
      <w:r>
        <w:rPr>
          <w:spacing w:val="-9"/>
        </w:rPr>
        <w:t xml:space="preserve"> </w:t>
      </w:r>
      <w:r>
        <w:rPr>
          <w:spacing w:val="-5"/>
        </w:rPr>
        <w:t>как</w:t>
      </w:r>
    </w:p>
    <w:p w:rsidR="00852BCB" w:rsidRDefault="00595F6D">
      <w:pPr>
        <w:pStyle w:val="a3"/>
        <w:spacing w:before="10"/>
        <w:ind w:firstLine="0"/>
      </w:pPr>
      <w:r>
        <w:t>«духовная</w:t>
      </w:r>
      <w:r>
        <w:rPr>
          <w:spacing w:val="-11"/>
        </w:rPr>
        <w:t xml:space="preserve"> </w:t>
      </w:r>
      <w:r>
        <w:t>ось»,</w:t>
      </w:r>
      <w:r>
        <w:rPr>
          <w:spacing w:val="-9"/>
        </w:rPr>
        <w:t xml:space="preserve"> </w:t>
      </w:r>
      <w:r>
        <w:t>соединяющая</w:t>
      </w:r>
      <w:r>
        <w:rPr>
          <w:spacing w:val="-10"/>
        </w:rPr>
        <w:t xml:space="preserve"> </w:t>
      </w:r>
      <w:r>
        <w:t>жизненные</w:t>
      </w:r>
      <w:r>
        <w:rPr>
          <w:spacing w:val="-9"/>
        </w:rPr>
        <w:t xml:space="preserve"> </w:t>
      </w:r>
      <w:r>
        <w:t>позиции</w:t>
      </w:r>
      <w:r>
        <w:rPr>
          <w:spacing w:val="-10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rPr>
          <w:spacing w:val="-2"/>
        </w:rPr>
        <w:t>поколений.</w:t>
      </w:r>
    </w:p>
    <w:p w:rsidR="00852BCB" w:rsidRDefault="00595F6D">
      <w:pPr>
        <w:pStyle w:val="a3"/>
        <w:spacing w:before="10" w:line="249" w:lineRule="auto"/>
        <w:ind w:right="370"/>
      </w:pPr>
      <w:r>
        <w:t>Произведения на библейские темы Леонардо да Винчи, Рафаэля, Рембрандта, в скульптуре «Пьета» Микеланджело и др.</w:t>
      </w:r>
    </w:p>
    <w:p w:rsidR="00852BCB" w:rsidRDefault="00595F6D">
      <w:pPr>
        <w:pStyle w:val="a3"/>
        <w:spacing w:before="1" w:line="249" w:lineRule="auto"/>
        <w:ind w:right="360"/>
      </w:pPr>
      <w:r>
        <w:t>Библейские темы в отечественных картинах XIX</w:t>
      </w:r>
      <w:r>
        <w:rPr>
          <w:spacing w:val="-2"/>
        </w:rPr>
        <w:t xml:space="preserve"> </w:t>
      </w:r>
      <w:r>
        <w:t>в. (А.</w:t>
      </w:r>
      <w:r>
        <w:rPr>
          <w:spacing w:val="-3"/>
        </w:rPr>
        <w:t xml:space="preserve"> </w:t>
      </w:r>
      <w:r>
        <w:t xml:space="preserve">Иванов. «Яв- </w:t>
      </w:r>
      <w:r>
        <w:rPr>
          <w:spacing w:val="-2"/>
        </w:rPr>
        <w:t>ление</w:t>
      </w:r>
      <w:r>
        <w:rPr>
          <w:spacing w:val="-11"/>
        </w:rPr>
        <w:t xml:space="preserve"> </w:t>
      </w:r>
      <w:r>
        <w:rPr>
          <w:spacing w:val="-2"/>
        </w:rPr>
        <w:t>Христа народу», И.</w:t>
      </w:r>
      <w:r>
        <w:rPr>
          <w:spacing w:val="-11"/>
        </w:rPr>
        <w:t xml:space="preserve"> </w:t>
      </w:r>
      <w:r>
        <w:rPr>
          <w:spacing w:val="-2"/>
        </w:rPr>
        <w:t>Крамской. «Христос в</w:t>
      </w:r>
      <w:r>
        <w:rPr>
          <w:spacing w:val="-4"/>
        </w:rPr>
        <w:t xml:space="preserve"> </w:t>
      </w:r>
      <w:r>
        <w:rPr>
          <w:spacing w:val="-2"/>
        </w:rPr>
        <w:t>пустыне», Н.</w:t>
      </w:r>
      <w:r>
        <w:rPr>
          <w:spacing w:val="-11"/>
        </w:rPr>
        <w:t xml:space="preserve"> </w:t>
      </w:r>
      <w:r>
        <w:rPr>
          <w:spacing w:val="-2"/>
        </w:rPr>
        <w:t xml:space="preserve">Ге. «Тайная </w:t>
      </w:r>
      <w:r>
        <w:t>вечеря»,</w:t>
      </w:r>
      <w:r>
        <w:rPr>
          <w:spacing w:val="-6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Поленов. «Христос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грешница»).</w:t>
      </w:r>
    </w:p>
    <w:p w:rsidR="00852BCB" w:rsidRDefault="00595F6D">
      <w:pPr>
        <w:pStyle w:val="a3"/>
        <w:spacing w:before="3" w:line="249" w:lineRule="auto"/>
        <w:ind w:right="363"/>
      </w:pPr>
      <w:r>
        <w:t>Иконопись как великое проявление русской культуры. Язык изобра- жения в иконе — его религиозный и символический смысл.</w:t>
      </w:r>
    </w:p>
    <w:p w:rsidR="00852BCB" w:rsidRDefault="00595F6D">
      <w:pPr>
        <w:pStyle w:val="a3"/>
        <w:spacing w:before="1" w:line="249" w:lineRule="auto"/>
        <w:ind w:right="370"/>
      </w:pPr>
      <w:r>
        <w:t>Великие русские иконописцы: духовный свет икон Андрея Рублёва, Феофана Грека, Дионисия.</w:t>
      </w:r>
    </w:p>
    <w:p w:rsidR="00852BCB" w:rsidRDefault="00595F6D">
      <w:pPr>
        <w:pStyle w:val="a3"/>
        <w:spacing w:before="3"/>
        <w:ind w:left="314" w:firstLine="0"/>
      </w:pPr>
      <w:r>
        <w:t>Работа</w:t>
      </w:r>
      <w:r>
        <w:rPr>
          <w:spacing w:val="-7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эскизом</w:t>
      </w:r>
      <w:r>
        <w:rPr>
          <w:spacing w:val="-6"/>
        </w:rPr>
        <w:t xml:space="preserve"> </w:t>
      </w:r>
      <w:r>
        <w:t>сюжетной</w:t>
      </w:r>
      <w:r>
        <w:rPr>
          <w:spacing w:val="-7"/>
        </w:rPr>
        <w:t xml:space="preserve"> </w:t>
      </w:r>
      <w:r>
        <w:rPr>
          <w:spacing w:val="-2"/>
        </w:rPr>
        <w:t>композиции.</w:t>
      </w:r>
    </w:p>
    <w:p w:rsidR="00852BCB" w:rsidRDefault="00595F6D">
      <w:pPr>
        <w:pStyle w:val="a3"/>
        <w:spacing w:before="10" w:line="249" w:lineRule="auto"/>
        <w:ind w:right="372"/>
      </w:pPr>
      <w:r>
        <w:t>Роль и значение изобразительного искусства в жизни людей: образ мира в изобразительном искусстве.</w:t>
      </w:r>
    </w:p>
    <w:p w:rsidR="00852BCB" w:rsidRDefault="00595F6D">
      <w:pPr>
        <w:pStyle w:val="3"/>
        <w:spacing w:before="223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«Архитектура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дизайн»</w:t>
      </w:r>
    </w:p>
    <w:p w:rsidR="00852BCB" w:rsidRDefault="00595F6D">
      <w:pPr>
        <w:pStyle w:val="a3"/>
        <w:spacing w:before="118" w:line="249" w:lineRule="auto"/>
        <w:ind w:right="365"/>
      </w:pPr>
      <w:r>
        <w:t>Архитектура и дизайн</w:t>
      </w:r>
      <w:r>
        <w:rPr>
          <w:spacing w:val="-4"/>
        </w:rPr>
        <w:t xml:space="preserve"> </w:t>
      </w:r>
      <w:r>
        <w:t>— искусства художественной постройки — конструктивные искусства.</w:t>
      </w:r>
    </w:p>
    <w:p w:rsidR="00852BCB" w:rsidRDefault="00595F6D">
      <w:pPr>
        <w:pStyle w:val="a3"/>
        <w:spacing w:line="249" w:lineRule="auto"/>
        <w:ind w:right="361"/>
      </w:pPr>
      <w:r>
        <w:t>Дизайн и архитектура как создатели «второй природы» — предмет- но-пространственной среды жизни людей.</w:t>
      </w:r>
    </w:p>
    <w:p w:rsidR="00852BCB" w:rsidRDefault="00595F6D">
      <w:pPr>
        <w:pStyle w:val="a3"/>
        <w:spacing w:before="1" w:line="252" w:lineRule="auto"/>
        <w:ind w:right="370"/>
      </w:pPr>
      <w: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852BCB" w:rsidRDefault="00595F6D">
      <w:pPr>
        <w:pStyle w:val="a3"/>
        <w:spacing w:before="0" w:line="249" w:lineRule="auto"/>
        <w:ind w:right="373"/>
      </w:pPr>
      <w:r>
        <w:t>Материальная культура человечества как уникальная информация о жизни людей в разные исторические эпохи.</w:t>
      </w:r>
    </w:p>
    <w:p w:rsidR="00852BCB" w:rsidRDefault="00595F6D">
      <w:pPr>
        <w:pStyle w:val="a3"/>
        <w:spacing w:before="0" w:line="249" w:lineRule="auto"/>
        <w:ind w:right="360"/>
      </w:pPr>
      <w:r>
        <w:t>Роль архитектуры в понимании человеком своей идентичности. За- дачи сохранения культурного наследия и природного ландшафта.</w:t>
      </w:r>
    </w:p>
    <w:p w:rsidR="00852BCB" w:rsidRDefault="00595F6D">
      <w:pPr>
        <w:pStyle w:val="a3"/>
        <w:spacing w:before="1" w:line="249" w:lineRule="auto"/>
        <w:ind w:right="360"/>
      </w:pPr>
      <w:r>
        <w:t>Возникновение архитектуры и дизайна на разных этапах обществен- ного развития. Единство функционального и художественного — целе- сообразности и красоты.</w:t>
      </w:r>
    </w:p>
    <w:p w:rsidR="00852BCB" w:rsidRDefault="00595F6D">
      <w:pPr>
        <w:pStyle w:val="4"/>
        <w:spacing w:before="147"/>
        <w:ind w:left="86"/>
      </w:pPr>
      <w:r>
        <w:rPr>
          <w:spacing w:val="-2"/>
        </w:rPr>
        <w:t>Графический</w:t>
      </w:r>
      <w:r>
        <w:rPr>
          <w:spacing w:val="8"/>
        </w:rPr>
        <w:t xml:space="preserve"> </w:t>
      </w:r>
      <w:r>
        <w:rPr>
          <w:spacing w:val="-2"/>
        </w:rPr>
        <w:t>дизайн</w:t>
      </w:r>
    </w:p>
    <w:p w:rsidR="00852BCB" w:rsidRDefault="00595F6D">
      <w:pPr>
        <w:pStyle w:val="a3"/>
        <w:spacing w:before="118" w:line="249" w:lineRule="auto"/>
        <w:ind w:right="363"/>
      </w:pPr>
      <w:r>
        <w:t xml:space="preserve">Композиция как основа реализации замысла в любой творческой де- ятельности. Основы формальной композиции в конструктивных искус- </w:t>
      </w:r>
      <w:r>
        <w:rPr>
          <w:spacing w:val="-2"/>
        </w:rPr>
        <w:t>ствах.</w:t>
      </w:r>
    </w:p>
    <w:p w:rsidR="00852BCB" w:rsidRDefault="00595F6D">
      <w:pPr>
        <w:pStyle w:val="a3"/>
        <w:spacing w:before="3" w:line="249" w:lineRule="auto"/>
        <w:ind w:right="372"/>
      </w:pPr>
      <w:r>
        <w:t>Элементы композиции в графическом дизайне: пятно, линия, цвет, буква, текст и изображение.</w:t>
      </w:r>
    </w:p>
    <w:p w:rsidR="00852BCB" w:rsidRDefault="00595F6D">
      <w:pPr>
        <w:pStyle w:val="a3"/>
        <w:spacing w:before="1" w:line="249" w:lineRule="auto"/>
        <w:ind w:right="372"/>
      </w:pPr>
      <w: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1"/>
      </w:pPr>
      <w:r>
        <w:t xml:space="preserve">Основные свойства композиции: целостность и соподчинённость </w:t>
      </w:r>
      <w:r>
        <w:rPr>
          <w:spacing w:val="-2"/>
        </w:rPr>
        <w:t>элементов.</w:t>
      </w:r>
    </w:p>
    <w:p w:rsidR="00852BCB" w:rsidRDefault="00595F6D">
      <w:pPr>
        <w:pStyle w:val="a3"/>
        <w:spacing w:line="249" w:lineRule="auto"/>
        <w:ind w:right="364"/>
      </w:pPr>
      <w:r>
        <w:t>Ритмическая организация элементов: выделение доминанты, сим- метрия и асимметрия, динамическая и статичная композиция, контраст, нюанс, акцент, замкнутость или открытость композиции.</w:t>
      </w:r>
    </w:p>
    <w:p w:rsidR="00852BCB" w:rsidRDefault="00595F6D">
      <w:pPr>
        <w:pStyle w:val="a3"/>
        <w:spacing w:line="249" w:lineRule="auto"/>
        <w:ind w:right="375"/>
      </w:pPr>
      <w: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852BCB" w:rsidRDefault="00595F6D">
      <w:pPr>
        <w:pStyle w:val="a3"/>
        <w:ind w:left="314" w:firstLine="0"/>
      </w:pPr>
      <w:r>
        <w:t>Роль</w:t>
      </w:r>
      <w:r>
        <w:rPr>
          <w:spacing w:val="-9"/>
        </w:rPr>
        <w:t xml:space="preserve"> </w:t>
      </w:r>
      <w:r>
        <w:t>цвета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композиционного</w:t>
      </w:r>
      <w:r>
        <w:rPr>
          <w:spacing w:val="-8"/>
        </w:rPr>
        <w:t xml:space="preserve"> </w:t>
      </w:r>
      <w:r>
        <w:rPr>
          <w:spacing w:val="-2"/>
        </w:rPr>
        <w:t>пространства.</w:t>
      </w:r>
    </w:p>
    <w:p w:rsidR="00852BCB" w:rsidRDefault="00595F6D">
      <w:pPr>
        <w:pStyle w:val="a3"/>
        <w:spacing w:before="10" w:line="249" w:lineRule="auto"/>
        <w:ind w:right="369"/>
      </w:pPr>
      <w:r>
        <w:t>Функциональные задачи цвета в конструктивных искусствах. Цвет и законы колористики. Применение локального цвета. Цветовой акцент, ритм цветовых форм, доминанта.</w:t>
      </w:r>
    </w:p>
    <w:p w:rsidR="00852BCB" w:rsidRDefault="00595F6D">
      <w:pPr>
        <w:pStyle w:val="a3"/>
        <w:spacing w:line="249" w:lineRule="auto"/>
        <w:ind w:left="314" w:right="1303" w:firstLine="0"/>
      </w:pPr>
      <w:r>
        <w:t>Шрифты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шрифтовая</w:t>
      </w:r>
      <w:r>
        <w:rPr>
          <w:spacing w:val="-5"/>
        </w:rPr>
        <w:t xml:space="preserve"> </w:t>
      </w:r>
      <w:r>
        <w:t>композиция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графическом</w:t>
      </w:r>
      <w:r>
        <w:rPr>
          <w:spacing w:val="-6"/>
        </w:rPr>
        <w:t xml:space="preserve"> </w:t>
      </w:r>
      <w:r>
        <w:t>дизайне. Форма буквы как изобразительно-смысловой символ.</w:t>
      </w:r>
    </w:p>
    <w:p w:rsidR="00852BCB" w:rsidRDefault="00595F6D">
      <w:pPr>
        <w:pStyle w:val="a3"/>
        <w:ind w:left="314" w:firstLine="0"/>
      </w:pPr>
      <w:r>
        <w:t>Шрифт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текста.</w:t>
      </w:r>
      <w:r>
        <w:rPr>
          <w:spacing w:val="-7"/>
        </w:rPr>
        <w:t xml:space="preserve"> </w:t>
      </w:r>
      <w:r>
        <w:t>Стилизация</w:t>
      </w:r>
      <w:r>
        <w:rPr>
          <w:spacing w:val="-8"/>
        </w:rPr>
        <w:t xml:space="preserve"> </w:t>
      </w:r>
      <w:r>
        <w:rPr>
          <w:spacing w:val="-2"/>
        </w:rPr>
        <w:t>шрифта.</w:t>
      </w:r>
    </w:p>
    <w:p w:rsidR="00852BCB" w:rsidRDefault="00595F6D">
      <w:pPr>
        <w:pStyle w:val="a3"/>
        <w:spacing w:before="10" w:line="249" w:lineRule="auto"/>
        <w:ind w:right="363"/>
      </w:pPr>
      <w:r>
        <w:t>Типографика. Понимание типографской строки как элемента плос- костной композиции.</w:t>
      </w:r>
    </w:p>
    <w:p w:rsidR="00852BCB" w:rsidRDefault="00595F6D">
      <w:pPr>
        <w:pStyle w:val="a3"/>
        <w:spacing w:line="249" w:lineRule="auto"/>
        <w:ind w:right="362"/>
      </w:pPr>
      <w:r>
        <w:t>Выполнение аналитических и практических работ по теме «Буква — изобразительный элемент композиции».</w:t>
      </w:r>
    </w:p>
    <w:p w:rsidR="00852BCB" w:rsidRDefault="00595F6D">
      <w:pPr>
        <w:pStyle w:val="a3"/>
        <w:spacing w:line="249" w:lineRule="auto"/>
        <w:ind w:right="362"/>
      </w:pPr>
      <w:r>
        <w:t xml:space="preserve">Логотип как графический знак, эмблема или стилизованный графи- ческий символ. Функции логотипа. Шрифтовой логотип. Знаковый ло- </w:t>
      </w:r>
      <w:r>
        <w:rPr>
          <w:spacing w:val="-2"/>
        </w:rPr>
        <w:t>готип.</w:t>
      </w:r>
    </w:p>
    <w:p w:rsidR="00852BCB" w:rsidRDefault="00595F6D">
      <w:pPr>
        <w:pStyle w:val="a3"/>
        <w:spacing w:line="249" w:lineRule="auto"/>
        <w:ind w:right="371"/>
      </w:pPr>
      <w:r>
        <w:t>Композиционные основы макетирования в графическом дизайне при соединении текста и изображения.</w:t>
      </w:r>
    </w:p>
    <w:p w:rsidR="00852BCB" w:rsidRDefault="00595F6D">
      <w:pPr>
        <w:pStyle w:val="a3"/>
        <w:spacing w:line="249" w:lineRule="auto"/>
        <w:ind w:right="368"/>
      </w:pPr>
      <w:r>
        <w:t>Искусство плаката. Синтез слова и изображения. Изобразительный язык</w:t>
      </w:r>
      <w:r>
        <w:rPr>
          <w:spacing w:val="-6"/>
        </w:rPr>
        <w:t xml:space="preserve"> </w:t>
      </w:r>
      <w:r>
        <w:t>плаката.</w:t>
      </w:r>
      <w:r>
        <w:rPr>
          <w:spacing w:val="-4"/>
        </w:rPr>
        <w:t xml:space="preserve"> </w:t>
      </w:r>
      <w:r>
        <w:t>Композиционный</w:t>
      </w:r>
      <w:r>
        <w:rPr>
          <w:spacing w:val="-6"/>
        </w:rPr>
        <w:t xml:space="preserve"> </w:t>
      </w:r>
      <w:r>
        <w:t>монтаж</w:t>
      </w:r>
      <w:r>
        <w:rPr>
          <w:spacing w:val="-6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плакате, рекламе, поздравительной открытке.</w:t>
      </w:r>
    </w:p>
    <w:p w:rsidR="00852BCB" w:rsidRDefault="00595F6D">
      <w:pPr>
        <w:pStyle w:val="a3"/>
        <w:spacing w:before="3" w:line="249" w:lineRule="auto"/>
        <w:ind w:right="371"/>
      </w:pPr>
      <w: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852BCB" w:rsidRDefault="00595F6D">
      <w:pPr>
        <w:pStyle w:val="a3"/>
        <w:spacing w:line="249" w:lineRule="auto"/>
        <w:ind w:right="364"/>
      </w:pPr>
      <w:r>
        <w:t>Макет разворота книги или журнала по выбранной теме в виде кол- лажа или на основе компьютерных программ.</w:t>
      </w:r>
    </w:p>
    <w:p w:rsidR="00852BCB" w:rsidRDefault="00595F6D">
      <w:pPr>
        <w:pStyle w:val="4"/>
        <w:spacing w:before="201"/>
        <w:ind w:left="86"/>
      </w:pPr>
      <w:r>
        <w:rPr>
          <w:spacing w:val="-2"/>
        </w:rPr>
        <w:t>Макетирование</w:t>
      </w:r>
      <w:r>
        <w:rPr>
          <w:spacing w:val="18"/>
        </w:rPr>
        <w:t xml:space="preserve"> </w:t>
      </w:r>
      <w:r>
        <w:rPr>
          <w:spacing w:val="-2"/>
        </w:rPr>
        <w:t>объёмно-пространственных</w:t>
      </w:r>
      <w:r>
        <w:rPr>
          <w:spacing w:val="18"/>
        </w:rPr>
        <w:t xml:space="preserve"> </w:t>
      </w:r>
      <w:r>
        <w:rPr>
          <w:spacing w:val="-2"/>
        </w:rPr>
        <w:t>композиций</w:t>
      </w:r>
    </w:p>
    <w:p w:rsidR="00852BCB" w:rsidRDefault="00595F6D">
      <w:pPr>
        <w:pStyle w:val="a3"/>
        <w:spacing w:before="118" w:line="249" w:lineRule="auto"/>
        <w:ind w:right="359"/>
      </w:pPr>
      <w:r>
        <w:t>Композиция плоскостная и пространственная. Композиционная ор- ганизация пространства. Прочтение плоскостной композиции как «чер- тежа» пространства.</w:t>
      </w:r>
    </w:p>
    <w:p w:rsidR="00852BCB" w:rsidRDefault="00595F6D">
      <w:pPr>
        <w:pStyle w:val="a3"/>
        <w:spacing w:before="3" w:line="249" w:lineRule="auto"/>
        <w:ind w:right="359"/>
      </w:pPr>
      <w:r>
        <w:t>Макетирование. Введение в макет понятия рельефа местности и спо- собы его обозначения на макете.</w:t>
      </w:r>
    </w:p>
    <w:p w:rsidR="00852BCB" w:rsidRDefault="00595F6D">
      <w:pPr>
        <w:pStyle w:val="a3"/>
        <w:spacing w:line="249" w:lineRule="auto"/>
        <w:ind w:right="362"/>
      </w:pPr>
      <w:r>
        <w:t>Выполнение</w:t>
      </w:r>
      <w:r>
        <w:rPr>
          <w:spacing w:val="80"/>
          <w:w w:val="150"/>
        </w:rPr>
        <w:t xml:space="preserve">  </w:t>
      </w:r>
      <w:r>
        <w:t>практических</w:t>
      </w:r>
      <w:r>
        <w:rPr>
          <w:spacing w:val="80"/>
          <w:w w:val="150"/>
        </w:rPr>
        <w:t xml:space="preserve">  </w:t>
      </w:r>
      <w:r>
        <w:t>работ</w:t>
      </w:r>
      <w:r>
        <w:rPr>
          <w:spacing w:val="80"/>
          <w:w w:val="150"/>
        </w:rPr>
        <w:t xml:space="preserve">  </w:t>
      </w:r>
      <w:r>
        <w:t>по</w:t>
      </w:r>
      <w:r>
        <w:rPr>
          <w:spacing w:val="80"/>
          <w:w w:val="150"/>
        </w:rPr>
        <w:t xml:space="preserve">  </w:t>
      </w:r>
      <w:r>
        <w:t>созданию</w:t>
      </w:r>
      <w:r>
        <w:rPr>
          <w:spacing w:val="80"/>
          <w:w w:val="150"/>
        </w:rPr>
        <w:t xml:space="preserve">  </w:t>
      </w:r>
      <w:r>
        <w:t>объём- но-пространственных композиций. Объём и пространство. Взаимосвязь объектов в архитектурном макете.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t>Структура зданий различных архитектурных стилей и эпох: выявле- 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852BCB" w:rsidRDefault="00595F6D">
      <w:pPr>
        <w:pStyle w:val="a3"/>
        <w:spacing w:line="249" w:lineRule="auto"/>
        <w:ind w:right="362"/>
      </w:pPr>
      <w:r>
        <w:t>Понятие тектоники как выражение в художественной форме кон- структивной сущности сооружения и логики конструктивного соотно- шения его частей.</w:t>
      </w:r>
    </w:p>
    <w:p w:rsidR="00852BCB" w:rsidRDefault="00595F6D">
      <w:pPr>
        <w:pStyle w:val="a3"/>
        <w:spacing w:before="3" w:line="249" w:lineRule="auto"/>
        <w:ind w:right="359"/>
      </w:pPr>
      <w:r>
        <w:t>Роль</w:t>
      </w:r>
      <w:r>
        <w:rPr>
          <w:spacing w:val="-4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строительных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строительных</w:t>
      </w:r>
      <w:r>
        <w:rPr>
          <w:spacing w:val="-5"/>
        </w:rPr>
        <w:t xml:space="preserve"> </w:t>
      </w:r>
      <w:r>
        <w:t>технологий в изменении архитектурных конструкций (перекрытия и опора — сто- ечно-балочная конструкция</w:t>
      </w:r>
      <w:r>
        <w:rPr>
          <w:spacing w:val="-1"/>
        </w:rPr>
        <w:t xml:space="preserve"> </w:t>
      </w:r>
      <w:r>
        <w:t xml:space="preserve">— архитектура сводов; каркасная каменная архитектура; металлический каркас, железобетон и язык современной </w:t>
      </w:r>
      <w:r>
        <w:rPr>
          <w:spacing w:val="-2"/>
        </w:rPr>
        <w:t>архитектуры).</w:t>
      </w:r>
    </w:p>
    <w:p w:rsidR="00852BCB" w:rsidRDefault="00595F6D">
      <w:pPr>
        <w:pStyle w:val="a3"/>
        <w:spacing w:before="4" w:line="249" w:lineRule="auto"/>
        <w:ind w:right="372"/>
      </w:pPr>
      <w: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852BCB" w:rsidRDefault="00595F6D">
      <w:pPr>
        <w:pStyle w:val="a3"/>
        <w:spacing w:line="249" w:lineRule="auto"/>
        <w:ind w:right="368"/>
      </w:pPr>
      <w:r>
        <w:t>Дизайн</w:t>
      </w:r>
      <w:r>
        <w:rPr>
          <w:spacing w:val="-11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искусство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социальное</w:t>
      </w:r>
      <w:r>
        <w:rPr>
          <w:spacing w:val="-9"/>
        </w:rPr>
        <w:t xml:space="preserve"> </w:t>
      </w:r>
      <w:r>
        <w:t>проектирование.</w:t>
      </w:r>
      <w:r>
        <w:rPr>
          <w:spacing w:val="-7"/>
        </w:rPr>
        <w:t xml:space="preserve"> </w:t>
      </w:r>
      <w:r>
        <w:t>Анализ формы через выявление сочетающихся объёмов. Красота — наиболее полное выявление функции предмета. Влияние развития технологий и материалов на изменение формы предмета.</w:t>
      </w:r>
    </w:p>
    <w:p w:rsidR="00852BCB" w:rsidRDefault="00595F6D">
      <w:pPr>
        <w:pStyle w:val="a3"/>
        <w:spacing w:before="4"/>
        <w:ind w:left="314" w:firstLine="0"/>
      </w:pPr>
      <w:r>
        <w:t>Выполнение</w:t>
      </w:r>
      <w:r>
        <w:rPr>
          <w:spacing w:val="-10"/>
        </w:rPr>
        <w:t xml:space="preserve"> </w:t>
      </w:r>
      <w:r>
        <w:t>аналитических</w:t>
      </w:r>
      <w:r>
        <w:rPr>
          <w:spacing w:val="-9"/>
        </w:rPr>
        <w:t xml:space="preserve"> </w:t>
      </w:r>
      <w:r>
        <w:t>зарисовок</w:t>
      </w:r>
      <w:r>
        <w:rPr>
          <w:spacing w:val="-11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бытовых</w:t>
      </w:r>
      <w:r>
        <w:rPr>
          <w:spacing w:val="-11"/>
        </w:rPr>
        <w:t xml:space="preserve"> </w:t>
      </w:r>
      <w:r>
        <w:rPr>
          <w:spacing w:val="-2"/>
        </w:rPr>
        <w:t>предметов.</w:t>
      </w:r>
    </w:p>
    <w:p w:rsidR="00852BCB" w:rsidRDefault="00595F6D">
      <w:pPr>
        <w:pStyle w:val="a3"/>
        <w:spacing w:before="10" w:line="249" w:lineRule="auto"/>
        <w:ind w:right="365"/>
      </w:pPr>
      <w:r>
        <w:t>Творческое проектирование предметов быта с определением их функций и материала изготовления</w:t>
      </w:r>
    </w:p>
    <w:p w:rsidR="00852BCB" w:rsidRDefault="00595F6D">
      <w:pPr>
        <w:pStyle w:val="a3"/>
        <w:spacing w:before="1" w:line="249" w:lineRule="auto"/>
        <w:ind w:right="373"/>
      </w:pPr>
      <w: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852BCB" w:rsidRDefault="00595F6D">
      <w:pPr>
        <w:pStyle w:val="a3"/>
        <w:spacing w:before="3" w:line="249" w:lineRule="auto"/>
        <w:ind w:right="360"/>
      </w:pPr>
      <w:r>
        <w:t>Конструирование объектов дизайна или архитектурное макетирова- ние с использованием цвета.</w:t>
      </w:r>
    </w:p>
    <w:p w:rsidR="00852BCB" w:rsidRDefault="00595F6D">
      <w:pPr>
        <w:pStyle w:val="4"/>
        <w:spacing w:before="201" w:line="244" w:lineRule="auto"/>
        <w:ind w:left="86" w:right="536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дизайна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 xml:space="preserve">че- </w:t>
      </w:r>
      <w:r>
        <w:rPr>
          <w:spacing w:val="-2"/>
        </w:rPr>
        <w:t>ловека</w:t>
      </w:r>
    </w:p>
    <w:p w:rsidR="00852BCB" w:rsidRDefault="00595F6D">
      <w:pPr>
        <w:pStyle w:val="a3"/>
        <w:spacing w:before="116" w:line="249" w:lineRule="auto"/>
        <w:ind w:right="371"/>
      </w:pPr>
      <w: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</w:t>
      </w:r>
    </w:p>
    <w:p w:rsidR="00852BCB" w:rsidRDefault="00595F6D">
      <w:pPr>
        <w:pStyle w:val="a3"/>
        <w:spacing w:before="3" w:line="249" w:lineRule="auto"/>
        <w:ind w:right="364"/>
      </w:pPr>
      <w:r>
        <w:t>Художественно-аналитический обзор развития образно-стилевого языка архитектуры как этапов духовной, художественной и материаль- ной культуры разных народов и эпох.</w:t>
      </w:r>
    </w:p>
    <w:p w:rsidR="00852BCB" w:rsidRDefault="00595F6D">
      <w:pPr>
        <w:pStyle w:val="a3"/>
        <w:spacing w:before="3" w:line="249" w:lineRule="auto"/>
        <w:ind w:right="374"/>
      </w:pPr>
      <w:r>
        <w:t>Архитектура народного жилища, храмовая</w:t>
      </w:r>
      <w:r>
        <w:rPr>
          <w:spacing w:val="-1"/>
        </w:rPr>
        <w:t xml:space="preserve"> </w:t>
      </w:r>
      <w:r>
        <w:t>архитектура, частный</w:t>
      </w:r>
      <w:r>
        <w:rPr>
          <w:spacing w:val="-1"/>
        </w:rPr>
        <w:t xml:space="preserve"> </w:t>
      </w:r>
      <w:r>
        <w:t>дом в предметно-пространственной среде жизни разных народов.</w:t>
      </w:r>
    </w:p>
    <w:p w:rsidR="00852BCB" w:rsidRDefault="00595F6D">
      <w:pPr>
        <w:pStyle w:val="a3"/>
        <w:spacing w:before="1" w:line="249" w:lineRule="auto"/>
        <w:ind w:right="367"/>
      </w:pPr>
      <w:r>
        <w:t>Выполнение</w:t>
      </w:r>
      <w:r>
        <w:rPr>
          <w:spacing w:val="-10"/>
        </w:rPr>
        <w:t xml:space="preserve"> </w:t>
      </w:r>
      <w:r>
        <w:t>заданий</w:t>
      </w:r>
      <w:r>
        <w:rPr>
          <w:spacing w:val="-1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теме</w:t>
      </w:r>
      <w:r>
        <w:rPr>
          <w:spacing w:val="-8"/>
        </w:rPr>
        <w:t xml:space="preserve"> </w:t>
      </w:r>
      <w:r>
        <w:t>«Архитектурные</w:t>
      </w:r>
      <w:r>
        <w:rPr>
          <w:spacing w:val="-8"/>
        </w:rPr>
        <w:t xml:space="preserve"> </w:t>
      </w:r>
      <w:r>
        <w:t>образы</w:t>
      </w:r>
      <w:r>
        <w:rPr>
          <w:spacing w:val="-10"/>
        </w:rPr>
        <w:t xml:space="preserve"> </w:t>
      </w:r>
      <w:r>
        <w:t>прошлых</w:t>
      </w:r>
      <w:r>
        <w:rPr>
          <w:spacing w:val="-10"/>
        </w:rPr>
        <w:t xml:space="preserve"> </w:t>
      </w:r>
      <w:r>
        <w:t>эпох» в виде аналитических зарисовок известных архитектурных памятников по фотографиям и другим видам изображения.</w:t>
      </w:r>
    </w:p>
    <w:p w:rsidR="00852BCB" w:rsidRDefault="00595F6D">
      <w:pPr>
        <w:pStyle w:val="a3"/>
        <w:spacing w:before="3" w:line="249" w:lineRule="auto"/>
        <w:ind w:right="369"/>
      </w:pPr>
      <w:r>
        <w:t xml:space="preserve">Пути развития современной архитектуры и дизайна: город сегодня и </w:t>
      </w:r>
      <w:r>
        <w:rPr>
          <w:spacing w:val="-2"/>
        </w:rPr>
        <w:t>завтра.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t>Архитектурная и градостроительная революция XX в. Её технологи- ческие и эстетические предпосылки и истоки. Социальный аспект «пе- рестройки» в архитектуре.</w:t>
      </w:r>
    </w:p>
    <w:p w:rsidR="00852BCB" w:rsidRDefault="00595F6D">
      <w:pPr>
        <w:pStyle w:val="a3"/>
        <w:spacing w:line="249" w:lineRule="auto"/>
        <w:ind w:right="362"/>
      </w:pPr>
      <w:r>
        <w:t>Отрицание канонов и сохранение наследия с учётом нового уровня материально-строительной техники. Приоритет функционализма. Про- блема урбанизации ландшафта, безликости и агрессивности среды со- временного города.</w:t>
      </w:r>
    </w:p>
    <w:p w:rsidR="00852BCB" w:rsidRDefault="00595F6D">
      <w:pPr>
        <w:pStyle w:val="a3"/>
        <w:spacing w:before="4" w:line="249" w:lineRule="auto"/>
        <w:ind w:right="371"/>
      </w:pPr>
      <w:r>
        <w:t>Пространство городской среды. Исторические формы планировки городской среды и их связь с образом жизни людей.</w:t>
      </w:r>
    </w:p>
    <w:p w:rsidR="00852BCB" w:rsidRDefault="00595F6D">
      <w:pPr>
        <w:pStyle w:val="a3"/>
        <w:spacing w:before="1" w:line="249" w:lineRule="auto"/>
        <w:ind w:right="363"/>
      </w:pPr>
      <w:r>
        <w:t xml:space="preserve">Роль цвета в формировании пространства. Схема-планировка и ре- </w:t>
      </w:r>
      <w:r>
        <w:rPr>
          <w:spacing w:val="-2"/>
        </w:rPr>
        <w:t>альность.</w:t>
      </w:r>
    </w:p>
    <w:p w:rsidR="00852BCB" w:rsidRDefault="00595F6D">
      <w:pPr>
        <w:pStyle w:val="a3"/>
        <w:ind w:left="314" w:firstLine="0"/>
      </w:pPr>
      <w:r>
        <w:t>Современные</w:t>
      </w:r>
      <w:r>
        <w:rPr>
          <w:spacing w:val="-6"/>
        </w:rPr>
        <w:t xml:space="preserve"> </w:t>
      </w:r>
      <w:r>
        <w:t>поиски</w:t>
      </w:r>
      <w:r>
        <w:rPr>
          <w:spacing w:val="-9"/>
        </w:rPr>
        <w:t xml:space="preserve"> </w:t>
      </w:r>
      <w:r>
        <w:t>новой</w:t>
      </w:r>
      <w:r>
        <w:rPr>
          <w:spacing w:val="-7"/>
        </w:rPr>
        <w:t xml:space="preserve"> </w:t>
      </w:r>
      <w:r>
        <w:t>эстетики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градостроительстве.</w:t>
      </w:r>
    </w:p>
    <w:p w:rsidR="00852BCB" w:rsidRDefault="00595F6D">
      <w:pPr>
        <w:pStyle w:val="a3"/>
        <w:spacing w:before="10" w:line="249" w:lineRule="auto"/>
        <w:ind w:right="363"/>
      </w:pPr>
      <w:r>
        <w:t>Выполнение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1"/>
        </w:rPr>
        <w:t xml:space="preserve"> </w:t>
      </w:r>
      <w:r>
        <w:t>работ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теме</w:t>
      </w:r>
      <w:r>
        <w:rPr>
          <w:spacing w:val="-6"/>
        </w:rPr>
        <w:t xml:space="preserve"> </w:t>
      </w:r>
      <w:r>
        <w:t>«Образ</w:t>
      </w:r>
      <w:r>
        <w:rPr>
          <w:spacing w:val="-9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города и архитектурного стиля будущего»: фотоколлажа или фантазийной за- рисовки города будущего.</w:t>
      </w:r>
    </w:p>
    <w:p w:rsidR="00852BCB" w:rsidRDefault="00595F6D">
      <w:pPr>
        <w:pStyle w:val="a3"/>
        <w:spacing w:before="3" w:line="249" w:lineRule="auto"/>
        <w:ind w:right="363"/>
      </w:pPr>
      <w:r>
        <w:t>Индивидуальный образ каждого города. Неповторимость историче- ских</w:t>
      </w:r>
      <w:r>
        <w:rPr>
          <w:spacing w:val="-12"/>
        </w:rPr>
        <w:t xml:space="preserve"> </w:t>
      </w:r>
      <w:r>
        <w:t>кварталов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культурного</w:t>
      </w:r>
      <w:r>
        <w:rPr>
          <w:spacing w:val="-10"/>
        </w:rPr>
        <w:t xml:space="preserve"> </w:t>
      </w:r>
      <w:r>
        <w:t>наследия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современной</w:t>
      </w:r>
      <w:r>
        <w:rPr>
          <w:spacing w:val="-12"/>
        </w:rPr>
        <w:t xml:space="preserve"> </w:t>
      </w:r>
      <w:r>
        <w:t xml:space="preserve">жизни </w:t>
      </w:r>
      <w:r>
        <w:rPr>
          <w:spacing w:val="-2"/>
        </w:rPr>
        <w:t>людей.</w:t>
      </w:r>
    </w:p>
    <w:p w:rsidR="00852BCB" w:rsidRDefault="00595F6D">
      <w:pPr>
        <w:pStyle w:val="a3"/>
        <w:spacing w:before="3" w:line="249" w:lineRule="auto"/>
        <w:ind w:right="371"/>
      </w:pPr>
      <w:r>
        <w:t>Дизайн городской среды. Малые архитектурные формы. Роль малых архитектурных</w:t>
      </w:r>
      <w:r>
        <w:rPr>
          <w:spacing w:val="-13"/>
        </w:rPr>
        <w:t xml:space="preserve"> </w:t>
      </w:r>
      <w:r>
        <w:t>форм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архитектурного</w:t>
      </w:r>
      <w:r>
        <w:rPr>
          <w:spacing w:val="-11"/>
        </w:rPr>
        <w:t xml:space="preserve"> </w:t>
      </w:r>
      <w:r>
        <w:t>дизайна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городской среды и индивидуальном образе города.</w:t>
      </w:r>
    </w:p>
    <w:p w:rsidR="00852BCB" w:rsidRDefault="00595F6D">
      <w:pPr>
        <w:pStyle w:val="a3"/>
        <w:spacing w:line="249" w:lineRule="auto"/>
        <w:ind w:right="363"/>
      </w:pPr>
      <w:r>
        <w:t>Проектирование дизайна объектов городской среды. Устройство пе- шеходных</w:t>
      </w:r>
      <w:r>
        <w:rPr>
          <w:spacing w:val="-10"/>
        </w:rPr>
        <w:t xml:space="preserve"> </w:t>
      </w:r>
      <w:r>
        <w:t>зон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городах,</w:t>
      </w:r>
      <w:r>
        <w:rPr>
          <w:spacing w:val="-7"/>
        </w:rPr>
        <w:t xml:space="preserve"> </w:t>
      </w:r>
      <w:r>
        <w:t>установка</w:t>
      </w:r>
      <w:r>
        <w:rPr>
          <w:spacing w:val="-9"/>
        </w:rPr>
        <w:t xml:space="preserve"> </w:t>
      </w:r>
      <w:r>
        <w:t>городской</w:t>
      </w:r>
      <w:r>
        <w:rPr>
          <w:spacing w:val="-11"/>
        </w:rPr>
        <w:t xml:space="preserve"> </w:t>
      </w:r>
      <w:r>
        <w:t>мебели</w:t>
      </w:r>
      <w:r>
        <w:rPr>
          <w:spacing w:val="-11"/>
        </w:rPr>
        <w:t xml:space="preserve"> </w:t>
      </w:r>
      <w:r>
        <w:t>(скамьи,</w:t>
      </w:r>
      <w:r>
        <w:rPr>
          <w:spacing w:val="-7"/>
        </w:rPr>
        <w:t xml:space="preserve"> </w:t>
      </w:r>
      <w:r>
        <w:t>«диваны» и</w:t>
      </w:r>
      <w:r>
        <w:rPr>
          <w:spacing w:val="-6"/>
        </w:rPr>
        <w:t xml:space="preserve"> </w:t>
      </w:r>
      <w:r>
        <w:t>пр.),</w:t>
      </w:r>
      <w:r>
        <w:rPr>
          <w:spacing w:val="-6"/>
        </w:rPr>
        <w:t xml:space="preserve"> </w:t>
      </w:r>
      <w:r>
        <w:t>киосков,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блоков,</w:t>
      </w:r>
      <w:r>
        <w:rPr>
          <w:spacing w:val="-6"/>
        </w:rPr>
        <w:t xml:space="preserve"> </w:t>
      </w:r>
      <w:r>
        <w:t>блоков</w:t>
      </w:r>
      <w:r>
        <w:rPr>
          <w:spacing w:val="-6"/>
        </w:rPr>
        <w:t xml:space="preserve"> </w:t>
      </w:r>
      <w:r>
        <w:t>локального</w:t>
      </w:r>
      <w:r>
        <w:rPr>
          <w:spacing w:val="-6"/>
        </w:rPr>
        <w:t xml:space="preserve"> </w:t>
      </w:r>
      <w:r>
        <w:t>озеленения и т. д.</w:t>
      </w:r>
    </w:p>
    <w:p w:rsidR="00852BCB" w:rsidRDefault="00595F6D">
      <w:pPr>
        <w:pStyle w:val="a3"/>
        <w:spacing w:before="4" w:line="249" w:lineRule="auto"/>
        <w:ind w:right="365"/>
      </w:pPr>
      <w:r>
        <w:t>Выполнение практической работы по теме «Проектирование дизайна объектов городской среды» в виде создания коллажно-графической композиции или дизайн-проекта оформления витрины магазина.</w:t>
      </w:r>
    </w:p>
    <w:p w:rsidR="00852BCB" w:rsidRDefault="00595F6D">
      <w:pPr>
        <w:pStyle w:val="a3"/>
        <w:spacing w:line="249" w:lineRule="auto"/>
        <w:ind w:right="362"/>
      </w:pPr>
      <w:r>
        <w:t xml:space="preserve">Интерьер и предметный мир в доме. Назначение помещения и по- строение его интерьера. Дизайн пространственно-предметной среды </w:t>
      </w:r>
      <w:r>
        <w:rPr>
          <w:spacing w:val="-2"/>
        </w:rPr>
        <w:t>интерьера.</w:t>
      </w:r>
    </w:p>
    <w:p w:rsidR="00852BCB" w:rsidRDefault="00595F6D">
      <w:pPr>
        <w:pStyle w:val="a3"/>
        <w:spacing w:before="3"/>
        <w:ind w:left="314" w:firstLine="0"/>
      </w:pPr>
      <w:r>
        <w:t>Образно-стилевое</w:t>
      </w:r>
      <w:r>
        <w:rPr>
          <w:spacing w:val="40"/>
        </w:rPr>
        <w:t xml:space="preserve"> </w:t>
      </w:r>
      <w:r>
        <w:t>единство</w:t>
      </w:r>
      <w:r>
        <w:rPr>
          <w:spacing w:val="42"/>
        </w:rPr>
        <w:t xml:space="preserve"> </w:t>
      </w:r>
      <w:r>
        <w:t>материальной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каждой</w:t>
      </w:r>
      <w:r>
        <w:rPr>
          <w:spacing w:val="39"/>
        </w:rPr>
        <w:t xml:space="preserve"> </w:t>
      </w:r>
      <w:r>
        <w:rPr>
          <w:spacing w:val="-2"/>
        </w:rPr>
        <w:t>эпохи.</w:t>
      </w:r>
    </w:p>
    <w:p w:rsidR="00852BCB" w:rsidRDefault="00595F6D">
      <w:pPr>
        <w:pStyle w:val="a3"/>
        <w:spacing w:before="10"/>
        <w:ind w:firstLine="0"/>
      </w:pPr>
      <w:r>
        <w:t>Интерьер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отражение</w:t>
      </w:r>
      <w:r>
        <w:rPr>
          <w:spacing w:val="-6"/>
        </w:rPr>
        <w:t xml:space="preserve"> </w:t>
      </w:r>
      <w:r>
        <w:t>стиля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rPr>
          <w:spacing w:val="-2"/>
        </w:rPr>
        <w:t>хозяев.</w:t>
      </w:r>
    </w:p>
    <w:p w:rsidR="00852BCB" w:rsidRDefault="00595F6D">
      <w:pPr>
        <w:pStyle w:val="a3"/>
        <w:spacing w:before="10" w:line="252" w:lineRule="auto"/>
        <w:ind w:right="362"/>
      </w:pPr>
      <w:r>
        <w:t>Зонирование интерьера — создание многофункционального про- странства.</w:t>
      </w:r>
      <w:r>
        <w:rPr>
          <w:spacing w:val="-11"/>
        </w:rPr>
        <w:t xml:space="preserve"> </w:t>
      </w:r>
      <w:r>
        <w:t>Отделочные</w:t>
      </w:r>
      <w:r>
        <w:rPr>
          <w:spacing w:val="-12"/>
        </w:rPr>
        <w:t xml:space="preserve"> </w:t>
      </w:r>
      <w:r>
        <w:t>материалы,</w:t>
      </w:r>
      <w:r>
        <w:rPr>
          <w:spacing w:val="-11"/>
        </w:rPr>
        <w:t xml:space="preserve"> </w:t>
      </w:r>
      <w:r>
        <w:t>введение</w:t>
      </w:r>
      <w:r>
        <w:rPr>
          <w:spacing w:val="-12"/>
        </w:rPr>
        <w:t xml:space="preserve"> </w:t>
      </w:r>
      <w:r>
        <w:t>фактуры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цвета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интерьер.</w:t>
      </w:r>
    </w:p>
    <w:p w:rsidR="00852BCB" w:rsidRDefault="00595F6D">
      <w:pPr>
        <w:pStyle w:val="a3"/>
        <w:spacing w:before="0" w:line="228" w:lineRule="exact"/>
        <w:ind w:left="314" w:firstLine="0"/>
      </w:pPr>
      <w:r>
        <w:t>Интерьеры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зданий</w:t>
      </w:r>
      <w:r>
        <w:rPr>
          <w:spacing w:val="-9"/>
        </w:rPr>
        <w:t xml:space="preserve"> </w:t>
      </w:r>
      <w:r>
        <w:t>(театр,</w:t>
      </w:r>
      <w:r>
        <w:rPr>
          <w:spacing w:val="-8"/>
        </w:rPr>
        <w:t xml:space="preserve"> </w:t>
      </w:r>
      <w:r>
        <w:t>кафе,</w:t>
      </w:r>
      <w:r>
        <w:rPr>
          <w:spacing w:val="-7"/>
        </w:rPr>
        <w:t xml:space="preserve"> </w:t>
      </w:r>
      <w:r>
        <w:t>вокзал,</w:t>
      </w:r>
      <w:r>
        <w:rPr>
          <w:spacing w:val="-8"/>
        </w:rPr>
        <w:t xml:space="preserve"> </w:t>
      </w:r>
      <w:r>
        <w:t>офис,</w:t>
      </w:r>
      <w:r>
        <w:rPr>
          <w:spacing w:val="-8"/>
        </w:rPr>
        <w:t xml:space="preserve"> </w:t>
      </w:r>
      <w:r>
        <w:rPr>
          <w:spacing w:val="-2"/>
        </w:rPr>
        <w:t>школа).</w:t>
      </w:r>
    </w:p>
    <w:p w:rsidR="00852BCB" w:rsidRDefault="00595F6D">
      <w:pPr>
        <w:pStyle w:val="a3"/>
        <w:spacing w:before="10" w:line="249" w:lineRule="auto"/>
        <w:ind w:right="362"/>
      </w:pPr>
      <w:r>
        <w:t>Выполнение практической и аналитической работы по теме «Роль вещи в образно-стилевом решении интерьера» в форме создания кол- лажной композиции.</w:t>
      </w:r>
    </w:p>
    <w:p w:rsidR="00852BCB" w:rsidRDefault="00595F6D">
      <w:pPr>
        <w:pStyle w:val="a3"/>
        <w:spacing w:line="249" w:lineRule="auto"/>
        <w:ind w:right="366"/>
      </w:pPr>
      <w:r>
        <w:t>Организация архитектурно-ландшафтного пространства. Город в единстве с ландшафтно-парковой средой.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1"/>
      </w:pPr>
      <w: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852BCB" w:rsidRDefault="00595F6D">
      <w:pPr>
        <w:pStyle w:val="a3"/>
        <w:spacing w:line="249" w:lineRule="auto"/>
        <w:ind w:right="371"/>
      </w:pPr>
      <w:r>
        <w:t>Выполнение дизайн-проекта территории парка или приусадебного участка в виде схемы-чертежа.</w:t>
      </w:r>
    </w:p>
    <w:p w:rsidR="00852BCB" w:rsidRDefault="00595F6D">
      <w:pPr>
        <w:pStyle w:val="a3"/>
        <w:spacing w:line="249" w:lineRule="auto"/>
        <w:ind w:right="361"/>
      </w:pPr>
      <w:r>
        <w:t>Единство</w:t>
      </w:r>
      <w:r>
        <w:rPr>
          <w:spacing w:val="80"/>
          <w:w w:val="150"/>
        </w:rPr>
        <w:t xml:space="preserve">  </w:t>
      </w:r>
      <w:r>
        <w:t>эстетического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функционального</w:t>
      </w:r>
      <w:r>
        <w:rPr>
          <w:spacing w:val="80"/>
          <w:w w:val="150"/>
        </w:rPr>
        <w:t xml:space="preserve">  </w:t>
      </w:r>
      <w:r>
        <w:t>в</w:t>
      </w:r>
      <w:r>
        <w:rPr>
          <w:spacing w:val="80"/>
          <w:w w:val="150"/>
        </w:rPr>
        <w:t xml:space="preserve">  </w:t>
      </w:r>
      <w:r>
        <w:t>объём- но-пространственной организации среды жизнедеятельности людей.</w:t>
      </w:r>
    </w:p>
    <w:p w:rsidR="00852BCB" w:rsidRDefault="00852BCB">
      <w:pPr>
        <w:pStyle w:val="a3"/>
        <w:spacing w:before="55"/>
        <w:ind w:left="0" w:firstLine="0"/>
        <w:jc w:val="left"/>
      </w:pPr>
    </w:p>
    <w:p w:rsidR="00852BCB" w:rsidRDefault="00595F6D">
      <w:pPr>
        <w:pStyle w:val="4"/>
        <w:ind w:left="86"/>
      </w:pPr>
      <w:r>
        <w:t>Образ</w:t>
      </w:r>
      <w:r>
        <w:rPr>
          <w:spacing w:val="-8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индивидуальное</w:t>
      </w:r>
      <w:r>
        <w:rPr>
          <w:spacing w:val="-7"/>
        </w:rPr>
        <w:t xml:space="preserve"> </w:t>
      </w:r>
      <w:r>
        <w:rPr>
          <w:spacing w:val="-2"/>
        </w:rPr>
        <w:t>проектирование</w:t>
      </w:r>
    </w:p>
    <w:p w:rsidR="00852BCB" w:rsidRDefault="00595F6D">
      <w:pPr>
        <w:pStyle w:val="a3"/>
        <w:spacing w:before="120" w:line="249" w:lineRule="auto"/>
        <w:ind w:right="360"/>
      </w:pPr>
      <w:r>
        <w:t xml:space="preserve">Организация пространства жилой среды как отражение социального заказа и индивидуальности человека, его вкуса, потребностей и воз- можностей. Образно-личностное проектирование в дизайне и архитек- </w:t>
      </w:r>
      <w:r>
        <w:rPr>
          <w:spacing w:val="-2"/>
        </w:rPr>
        <w:t>туре.</w:t>
      </w:r>
    </w:p>
    <w:p w:rsidR="00852BCB" w:rsidRDefault="00595F6D">
      <w:pPr>
        <w:pStyle w:val="a3"/>
        <w:spacing w:before="4"/>
        <w:ind w:left="314" w:firstLine="0"/>
      </w:pPr>
      <w:r>
        <w:rPr>
          <w:spacing w:val="-2"/>
        </w:rPr>
        <w:t>Проектные</w:t>
      </w:r>
      <w:r>
        <w:rPr>
          <w:spacing w:val="-7"/>
        </w:rPr>
        <w:t xml:space="preserve"> </w:t>
      </w:r>
      <w:r>
        <w:rPr>
          <w:spacing w:val="-2"/>
        </w:rPr>
        <w:t>работы</w:t>
      </w:r>
      <w:r>
        <w:rPr>
          <w:spacing w:val="-6"/>
        </w:rPr>
        <w:t xml:space="preserve"> </w:t>
      </w:r>
      <w:r>
        <w:rPr>
          <w:spacing w:val="-2"/>
        </w:rPr>
        <w:t>по</w:t>
      </w:r>
      <w:r>
        <w:rPr>
          <w:spacing w:val="-5"/>
        </w:rPr>
        <w:t xml:space="preserve"> </w:t>
      </w:r>
      <w:r>
        <w:rPr>
          <w:spacing w:val="-2"/>
        </w:rPr>
        <w:t>созданию</w:t>
      </w:r>
      <w:r>
        <w:rPr>
          <w:spacing w:val="-7"/>
        </w:rPr>
        <w:t xml:space="preserve"> </w:t>
      </w:r>
      <w:r>
        <w:rPr>
          <w:spacing w:val="-2"/>
        </w:rPr>
        <w:t>облика</w:t>
      </w:r>
      <w:r>
        <w:rPr>
          <w:spacing w:val="-6"/>
        </w:rPr>
        <w:t xml:space="preserve"> </w:t>
      </w:r>
      <w:r>
        <w:rPr>
          <w:spacing w:val="-2"/>
        </w:rPr>
        <w:t>частного</w:t>
      </w:r>
      <w:r>
        <w:rPr>
          <w:spacing w:val="-6"/>
        </w:rPr>
        <w:t xml:space="preserve"> </w:t>
      </w:r>
      <w:r>
        <w:rPr>
          <w:spacing w:val="-2"/>
        </w:rPr>
        <w:t>дома,</w:t>
      </w:r>
      <w:r>
        <w:rPr>
          <w:spacing w:val="-6"/>
        </w:rPr>
        <w:t xml:space="preserve"> </w:t>
      </w:r>
      <w:r>
        <w:rPr>
          <w:spacing w:val="-2"/>
        </w:rPr>
        <w:t>комнаты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сада.</w:t>
      </w:r>
    </w:p>
    <w:p w:rsidR="00852BCB" w:rsidRDefault="00595F6D">
      <w:pPr>
        <w:pStyle w:val="a3"/>
        <w:spacing w:before="10"/>
        <w:ind w:firstLine="0"/>
      </w:pPr>
      <w:r>
        <w:rPr>
          <w:spacing w:val="-2"/>
        </w:rPr>
        <w:t>Дизайн</w:t>
      </w:r>
      <w:r>
        <w:rPr>
          <w:spacing w:val="-11"/>
        </w:rPr>
        <w:t xml:space="preserve"> </w:t>
      </w:r>
      <w:r>
        <w:rPr>
          <w:spacing w:val="-2"/>
        </w:rPr>
        <w:t>предметной</w:t>
      </w:r>
      <w:r>
        <w:rPr>
          <w:spacing w:val="-10"/>
        </w:rPr>
        <w:t xml:space="preserve"> </w:t>
      </w:r>
      <w:r>
        <w:rPr>
          <w:spacing w:val="-2"/>
        </w:rPr>
        <w:t>среды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интерьере</w:t>
      </w:r>
      <w:r>
        <w:rPr>
          <w:spacing w:val="-7"/>
        </w:rPr>
        <w:t xml:space="preserve"> </w:t>
      </w:r>
      <w:r>
        <w:rPr>
          <w:spacing w:val="-2"/>
        </w:rPr>
        <w:t>частного</w:t>
      </w:r>
      <w:r>
        <w:rPr>
          <w:spacing w:val="-6"/>
        </w:rPr>
        <w:t xml:space="preserve"> </w:t>
      </w:r>
      <w:r>
        <w:rPr>
          <w:spacing w:val="-2"/>
        </w:rPr>
        <w:t>дома.</w:t>
      </w:r>
    </w:p>
    <w:p w:rsidR="00852BCB" w:rsidRDefault="00595F6D">
      <w:pPr>
        <w:pStyle w:val="a3"/>
        <w:spacing w:before="10" w:line="249" w:lineRule="auto"/>
        <w:ind w:right="371"/>
      </w:pPr>
      <w:r>
        <w:t>Мода и культура как параметры создания собственного костюма или комплекта одежды.</w:t>
      </w:r>
    </w:p>
    <w:p w:rsidR="00852BCB" w:rsidRDefault="00595F6D">
      <w:pPr>
        <w:pStyle w:val="a3"/>
        <w:spacing w:line="249" w:lineRule="auto"/>
        <w:ind w:right="370"/>
      </w:pPr>
      <w:r>
        <w:t>Костюм как образ человека. Стиль в одежде. Соответствие материи и формы.</w:t>
      </w:r>
      <w:r>
        <w:rPr>
          <w:spacing w:val="-5"/>
        </w:rPr>
        <w:t xml:space="preserve"> </w:t>
      </w:r>
      <w:r>
        <w:t>Целесообразность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мода.</w:t>
      </w:r>
      <w:r>
        <w:rPr>
          <w:spacing w:val="-6"/>
        </w:rPr>
        <w:t xml:space="preserve"> </w:t>
      </w:r>
      <w:r>
        <w:t>Мода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ответ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укладе жизни, как бизнес и в качестве манипулирования массовым сознанием.</w:t>
      </w:r>
    </w:p>
    <w:p w:rsidR="00852BCB" w:rsidRDefault="00595F6D">
      <w:pPr>
        <w:pStyle w:val="a3"/>
        <w:spacing w:line="249" w:lineRule="auto"/>
        <w:ind w:right="361"/>
      </w:pPr>
      <w:r>
        <w:t>Характерные особенности современной одежды. Молодёжная суб- 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852BCB" w:rsidRDefault="00595F6D">
      <w:pPr>
        <w:pStyle w:val="a3"/>
        <w:spacing w:before="3" w:line="249" w:lineRule="auto"/>
        <w:ind w:right="362"/>
      </w:pPr>
      <w:r>
        <w:t>Выполнение практических творческих эскизов по теме «Дизайн со- временной одежды».</w:t>
      </w:r>
    </w:p>
    <w:p w:rsidR="00852BCB" w:rsidRDefault="00595F6D">
      <w:pPr>
        <w:pStyle w:val="a3"/>
        <w:spacing w:line="249" w:lineRule="auto"/>
        <w:ind w:right="363"/>
      </w:pPr>
      <w:r>
        <w:t>Искусство грима и причёски. Форма лица и причёска. Макияж днев- ной, вечерний и карнавальный. Грим бытовой и сценический.</w:t>
      </w:r>
    </w:p>
    <w:p w:rsidR="00852BCB" w:rsidRDefault="00595F6D">
      <w:pPr>
        <w:pStyle w:val="a3"/>
        <w:spacing w:line="249" w:lineRule="auto"/>
        <w:ind w:right="370"/>
      </w:pPr>
      <w:r>
        <w:t>Имидж-дизайн и его связь с публичностью, технологией социального поведения, рекламой, общественной деятельностью.</w:t>
      </w:r>
    </w:p>
    <w:p w:rsidR="00852BCB" w:rsidRDefault="00595F6D">
      <w:pPr>
        <w:pStyle w:val="a3"/>
        <w:spacing w:before="1" w:line="249" w:lineRule="auto"/>
        <w:ind w:right="369"/>
      </w:pPr>
      <w:r>
        <w:t>Дизайн и архитектура</w:t>
      </w:r>
      <w:r>
        <w:rPr>
          <w:spacing w:val="-1"/>
        </w:rPr>
        <w:t xml:space="preserve"> </w:t>
      </w:r>
      <w:r>
        <w:t>— средства организации среды жизни людей и строительства нового мира.</w:t>
      </w:r>
    </w:p>
    <w:p w:rsidR="00852BCB" w:rsidRDefault="00595F6D">
      <w:pPr>
        <w:pStyle w:val="3"/>
        <w:spacing w:before="221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«Изображение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синтетических,</w:t>
      </w:r>
    </w:p>
    <w:p w:rsidR="00852BCB" w:rsidRDefault="00595F6D">
      <w:pPr>
        <w:spacing w:before="2"/>
        <w:ind w:left="86" w:right="719"/>
        <w:jc w:val="both"/>
        <w:rPr>
          <w:b/>
        </w:rPr>
      </w:pPr>
      <w:r>
        <w:rPr>
          <w:b/>
        </w:rPr>
        <w:t>экранных</w:t>
      </w:r>
      <w:r>
        <w:rPr>
          <w:b/>
          <w:spacing w:val="-8"/>
        </w:rPr>
        <w:t xml:space="preserve"> </w:t>
      </w:r>
      <w:r>
        <w:rPr>
          <w:b/>
        </w:rPr>
        <w:t>видах</w:t>
      </w:r>
      <w:r>
        <w:rPr>
          <w:b/>
          <w:spacing w:val="-9"/>
        </w:rPr>
        <w:t xml:space="preserve"> </w:t>
      </w:r>
      <w:r>
        <w:rPr>
          <w:b/>
        </w:rPr>
        <w:t>искусства</w:t>
      </w:r>
      <w:r>
        <w:rPr>
          <w:b/>
          <w:spacing w:val="-6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художественная</w:t>
      </w:r>
      <w:r>
        <w:rPr>
          <w:b/>
          <w:spacing w:val="-6"/>
        </w:rPr>
        <w:t xml:space="preserve"> </w:t>
      </w:r>
      <w:r>
        <w:rPr>
          <w:b/>
        </w:rPr>
        <w:t xml:space="preserve">фотография» </w:t>
      </w:r>
      <w:r>
        <w:rPr>
          <w:b/>
          <w:spacing w:val="-2"/>
        </w:rPr>
        <w:t>(</w:t>
      </w:r>
      <w:r>
        <w:rPr>
          <w:b/>
          <w:i/>
          <w:spacing w:val="-2"/>
        </w:rPr>
        <w:t>вариативный</w:t>
      </w:r>
      <w:r>
        <w:rPr>
          <w:b/>
          <w:spacing w:val="-2"/>
        </w:rPr>
        <w:t>)</w:t>
      </w:r>
    </w:p>
    <w:p w:rsidR="00852BCB" w:rsidRDefault="00595F6D">
      <w:pPr>
        <w:pStyle w:val="a3"/>
        <w:spacing w:before="120" w:line="249" w:lineRule="auto"/>
        <w:ind w:right="366"/>
      </w:pPr>
      <w:r>
        <w:t>Синтетические</w:t>
      </w:r>
      <w:r>
        <w:rPr>
          <w:spacing w:val="-5"/>
        </w:rPr>
        <w:t xml:space="preserve"> </w:t>
      </w:r>
      <w:r>
        <w:t>— пространственно-временные виды искусства. Роль изображения в синтетических искусствах в соединении со словом, му- зыкой, движением.</w:t>
      </w:r>
    </w:p>
    <w:p w:rsidR="00852BCB" w:rsidRDefault="00595F6D">
      <w:pPr>
        <w:pStyle w:val="a3"/>
        <w:ind w:left="314" w:firstLine="0"/>
      </w:pPr>
      <w:r>
        <w:t>Значение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технологий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становлении</w:t>
      </w:r>
      <w:r>
        <w:rPr>
          <w:spacing w:val="-7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rPr>
          <w:spacing w:val="-2"/>
        </w:rPr>
        <w:t>искусства.</w:t>
      </w:r>
    </w:p>
    <w:p w:rsidR="00852BCB" w:rsidRDefault="00595F6D">
      <w:pPr>
        <w:pStyle w:val="a3"/>
        <w:spacing w:before="10" w:line="249" w:lineRule="auto"/>
        <w:ind w:right="372"/>
      </w:pPr>
      <w: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4"/>
        <w:spacing w:before="63"/>
        <w:ind w:left="86"/>
      </w:pPr>
      <w:r>
        <w:t>Художник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rPr>
          <w:spacing w:val="-2"/>
        </w:rPr>
        <w:t>театра</w:t>
      </w:r>
    </w:p>
    <w:p w:rsidR="00852BCB" w:rsidRDefault="00595F6D">
      <w:pPr>
        <w:pStyle w:val="a3"/>
        <w:spacing w:before="120" w:line="249" w:lineRule="auto"/>
        <w:jc w:val="left"/>
      </w:pPr>
      <w:r>
        <w:t xml:space="preserve">Рождение театра в древнейших обрядах. История развития искусства </w:t>
      </w:r>
      <w:r>
        <w:rPr>
          <w:spacing w:val="-2"/>
        </w:rPr>
        <w:t>театра.</w:t>
      </w:r>
    </w:p>
    <w:p w:rsidR="00852BCB" w:rsidRDefault="00595F6D">
      <w:pPr>
        <w:pStyle w:val="a3"/>
        <w:spacing w:line="249" w:lineRule="auto"/>
        <w:ind w:right="362"/>
        <w:jc w:val="left"/>
      </w:pPr>
      <w:r>
        <w:t>Жанровое</w:t>
      </w:r>
      <w:r>
        <w:rPr>
          <w:spacing w:val="28"/>
        </w:rPr>
        <w:t xml:space="preserve"> </w:t>
      </w:r>
      <w:r>
        <w:t>многообразие</w:t>
      </w:r>
      <w:r>
        <w:rPr>
          <w:spacing w:val="28"/>
        </w:rPr>
        <w:t xml:space="preserve"> </w:t>
      </w:r>
      <w:r>
        <w:t>театральных</w:t>
      </w:r>
      <w:r>
        <w:rPr>
          <w:spacing w:val="26"/>
        </w:rPr>
        <w:t xml:space="preserve"> </w:t>
      </w:r>
      <w:r>
        <w:t>представлений,</w:t>
      </w:r>
      <w:r>
        <w:rPr>
          <w:spacing w:val="28"/>
        </w:rPr>
        <w:t xml:space="preserve"> </w:t>
      </w:r>
      <w:r>
        <w:t>шоу,</w:t>
      </w:r>
      <w:r>
        <w:rPr>
          <w:spacing w:val="28"/>
        </w:rPr>
        <w:t xml:space="preserve"> </w:t>
      </w:r>
      <w:r>
        <w:t>праздни- ков и их визуальный облик.</w:t>
      </w:r>
    </w:p>
    <w:p w:rsidR="00852BCB" w:rsidRDefault="00595F6D">
      <w:pPr>
        <w:pStyle w:val="a3"/>
        <w:spacing w:line="249" w:lineRule="auto"/>
        <w:jc w:val="left"/>
      </w:pPr>
      <w:r>
        <w:t>Роль</w:t>
      </w:r>
      <w:r>
        <w:rPr>
          <w:spacing w:val="-8"/>
        </w:rPr>
        <w:t xml:space="preserve"> </w:t>
      </w:r>
      <w:r>
        <w:t>художника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художника</w:t>
      </w:r>
      <w:r>
        <w:rPr>
          <w:spacing w:val="-6"/>
        </w:rPr>
        <w:t xml:space="preserve"> </w:t>
      </w:r>
      <w:r>
        <w:t>в современном театре.</w:t>
      </w:r>
    </w:p>
    <w:p w:rsidR="00852BCB" w:rsidRDefault="00595F6D">
      <w:pPr>
        <w:pStyle w:val="a3"/>
        <w:spacing w:before="1" w:line="249" w:lineRule="auto"/>
        <w:ind w:right="361"/>
        <w:jc w:val="left"/>
      </w:pPr>
      <w:r>
        <w:t>Сценография</w:t>
      </w:r>
      <w:r>
        <w:rPr>
          <w:spacing w:val="23"/>
        </w:rPr>
        <w:t xml:space="preserve"> </w:t>
      </w:r>
      <w:r>
        <w:t>и создание сценического</w:t>
      </w:r>
      <w:r>
        <w:rPr>
          <w:spacing w:val="22"/>
        </w:rPr>
        <w:t xml:space="preserve"> </w:t>
      </w:r>
      <w:r>
        <w:t>образа.</w:t>
      </w:r>
      <w:r>
        <w:rPr>
          <w:spacing w:val="22"/>
        </w:rPr>
        <w:t xml:space="preserve"> </w:t>
      </w:r>
      <w:r>
        <w:t>Сотворчество</w:t>
      </w:r>
      <w:r>
        <w:rPr>
          <w:spacing w:val="22"/>
        </w:rPr>
        <w:t xml:space="preserve"> </w:t>
      </w:r>
      <w:r>
        <w:t>худож- ника-постановщика с драматургом, режиссёром и актёрами.</w:t>
      </w:r>
    </w:p>
    <w:p w:rsidR="00852BCB" w:rsidRDefault="00595F6D">
      <w:pPr>
        <w:pStyle w:val="a3"/>
        <w:spacing w:line="249" w:lineRule="auto"/>
        <w:jc w:val="left"/>
      </w:pPr>
      <w:r>
        <w:t>Роль</w:t>
      </w:r>
      <w:r>
        <w:rPr>
          <w:spacing w:val="32"/>
        </w:rPr>
        <w:t xml:space="preserve"> </w:t>
      </w:r>
      <w:r>
        <w:t>освещения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визуальном</w:t>
      </w:r>
      <w:r>
        <w:rPr>
          <w:spacing w:val="33"/>
        </w:rPr>
        <w:t xml:space="preserve"> </w:t>
      </w:r>
      <w:r>
        <w:t>облике</w:t>
      </w:r>
      <w:r>
        <w:rPr>
          <w:spacing w:val="35"/>
        </w:rPr>
        <w:t xml:space="preserve"> </w:t>
      </w:r>
      <w:r>
        <w:t>театрального</w:t>
      </w:r>
      <w:r>
        <w:rPr>
          <w:spacing w:val="33"/>
        </w:rPr>
        <w:t xml:space="preserve"> </w:t>
      </w:r>
      <w:r>
        <w:t>действия.</w:t>
      </w:r>
      <w:r>
        <w:rPr>
          <w:spacing w:val="32"/>
        </w:rPr>
        <w:t xml:space="preserve"> </w:t>
      </w:r>
      <w:r>
        <w:t>Бута- форские, пошивочные, декорационные и иные цеха в театре.</w:t>
      </w:r>
    </w:p>
    <w:p w:rsidR="00852BCB" w:rsidRDefault="00595F6D">
      <w:pPr>
        <w:pStyle w:val="a3"/>
        <w:spacing w:line="252" w:lineRule="auto"/>
        <w:jc w:val="left"/>
      </w:pPr>
      <w:r>
        <w:t>Сценический костюм,</w:t>
      </w:r>
      <w:r>
        <w:rPr>
          <w:spacing w:val="22"/>
        </w:rPr>
        <w:t xml:space="preserve"> </w:t>
      </w:r>
      <w:r>
        <w:t>грим</w:t>
      </w:r>
      <w:r>
        <w:rPr>
          <w:spacing w:val="25"/>
        </w:rPr>
        <w:t xml:space="preserve"> </w:t>
      </w:r>
      <w:r>
        <w:t>и маска.</w:t>
      </w:r>
      <w:r>
        <w:rPr>
          <w:spacing w:val="22"/>
        </w:rPr>
        <w:t xml:space="preserve"> </w:t>
      </w:r>
      <w:r>
        <w:t>Стилистическое единство</w:t>
      </w:r>
      <w:r>
        <w:rPr>
          <w:spacing w:val="22"/>
        </w:rPr>
        <w:t xml:space="preserve"> </w:t>
      </w:r>
      <w:r>
        <w:t>в ре- шении образа спектакля. Выражение в костюме характера персонажа.</w:t>
      </w:r>
    </w:p>
    <w:p w:rsidR="00852BCB" w:rsidRDefault="00595F6D">
      <w:pPr>
        <w:pStyle w:val="a3"/>
        <w:spacing w:before="0" w:line="249" w:lineRule="auto"/>
        <w:jc w:val="left"/>
      </w:pPr>
      <w:r>
        <w:t>Творчество</w:t>
      </w:r>
      <w:r>
        <w:rPr>
          <w:spacing w:val="40"/>
        </w:rPr>
        <w:t xml:space="preserve"> </w:t>
      </w:r>
      <w:r>
        <w:t>художников-постановщиков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отечественного искусства (К. Коровин, И. Билибин, А. Головин и др.).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Школьный</w:t>
      </w:r>
      <w:r>
        <w:rPr>
          <w:spacing w:val="-8"/>
        </w:rPr>
        <w:t xml:space="preserve"> </w:t>
      </w:r>
      <w:r>
        <w:t>спектакль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художника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rPr>
          <w:spacing w:val="-2"/>
        </w:rPr>
        <w:t>подготовке.</w:t>
      </w:r>
    </w:p>
    <w:p w:rsidR="00852BCB" w:rsidRDefault="00595F6D">
      <w:pPr>
        <w:pStyle w:val="a3"/>
        <w:spacing w:before="9" w:line="249" w:lineRule="auto"/>
        <w:jc w:val="left"/>
      </w:pPr>
      <w:r>
        <w:t>Художник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театре</w:t>
      </w:r>
      <w:r>
        <w:rPr>
          <w:spacing w:val="-11"/>
        </w:rPr>
        <w:t xml:space="preserve"> </w:t>
      </w:r>
      <w:r>
        <w:t>кукол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ведущая</w:t>
      </w:r>
      <w:r>
        <w:rPr>
          <w:spacing w:val="-11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соавтора</w:t>
      </w:r>
      <w:r>
        <w:rPr>
          <w:spacing w:val="-11"/>
        </w:rPr>
        <w:t xml:space="preserve"> </w:t>
      </w:r>
      <w:r>
        <w:t>режиссёра</w:t>
      </w:r>
      <w:r>
        <w:rPr>
          <w:spacing w:val="-11"/>
        </w:rPr>
        <w:t xml:space="preserve"> </w:t>
      </w:r>
      <w:r>
        <w:t>и актёра в процессе создания образа персонажа.</w:t>
      </w:r>
    </w:p>
    <w:p w:rsidR="00852BCB" w:rsidRDefault="00595F6D">
      <w:pPr>
        <w:pStyle w:val="a3"/>
        <w:spacing w:line="249" w:lineRule="auto"/>
        <w:jc w:val="left"/>
      </w:pPr>
      <w:r>
        <w:t>Условность и метафора в театральной постановке как образная и ав- торская интерпретация реальности.</w:t>
      </w:r>
    </w:p>
    <w:p w:rsidR="00852BCB" w:rsidRDefault="00595F6D">
      <w:pPr>
        <w:pStyle w:val="4"/>
        <w:spacing w:before="200"/>
        <w:ind w:left="86"/>
      </w:pPr>
      <w:r>
        <w:t>Художественная</w:t>
      </w:r>
      <w:r>
        <w:rPr>
          <w:spacing w:val="-12"/>
        </w:rPr>
        <w:t xml:space="preserve"> </w:t>
      </w:r>
      <w:r>
        <w:rPr>
          <w:spacing w:val="-2"/>
        </w:rPr>
        <w:t>фотография</w:t>
      </w:r>
    </w:p>
    <w:p w:rsidR="00852BCB" w:rsidRDefault="00595F6D">
      <w:pPr>
        <w:pStyle w:val="a3"/>
        <w:spacing w:before="119" w:line="249" w:lineRule="auto"/>
        <w:ind w:right="364"/>
      </w:pPr>
      <w:r>
        <w:t>Рождение фотографии как технологическая революция запечатления реальности. Искусство и технология. История фотографии: от дагеро- типа до компьютерных технологий.</w:t>
      </w:r>
    </w:p>
    <w:p w:rsidR="00852BCB" w:rsidRDefault="00595F6D">
      <w:pPr>
        <w:pStyle w:val="a3"/>
        <w:spacing w:line="249" w:lineRule="auto"/>
        <w:ind w:right="371"/>
      </w:pPr>
      <w:r>
        <w:t xml:space="preserve">Современные возможности художественной обработки цифровой </w:t>
      </w:r>
      <w:r>
        <w:rPr>
          <w:spacing w:val="-2"/>
        </w:rPr>
        <w:t>фотографии.</w:t>
      </w:r>
    </w:p>
    <w:p w:rsidR="00852BCB" w:rsidRDefault="00595F6D">
      <w:pPr>
        <w:pStyle w:val="a3"/>
        <w:spacing w:line="249" w:lineRule="auto"/>
        <w:ind w:right="368"/>
      </w:pPr>
      <w:r>
        <w:t>Картина</w:t>
      </w:r>
      <w:r>
        <w:rPr>
          <w:spacing w:val="80"/>
        </w:rPr>
        <w:t xml:space="preserve">   </w:t>
      </w:r>
      <w:r>
        <w:t>мира</w:t>
      </w:r>
      <w:r>
        <w:rPr>
          <w:spacing w:val="80"/>
        </w:rPr>
        <w:t xml:space="preserve">   </w:t>
      </w:r>
      <w:r>
        <w:t>и</w:t>
      </w:r>
      <w:r>
        <w:rPr>
          <w:spacing w:val="80"/>
        </w:rPr>
        <w:t xml:space="preserve">   </w:t>
      </w:r>
      <w:r>
        <w:t>«Родиноведение»</w:t>
      </w:r>
      <w:r>
        <w:rPr>
          <w:spacing w:val="80"/>
        </w:rPr>
        <w:t xml:space="preserve">   </w:t>
      </w:r>
      <w:r>
        <w:t>в</w:t>
      </w:r>
      <w:r>
        <w:rPr>
          <w:spacing w:val="80"/>
        </w:rPr>
        <w:t xml:space="preserve">   </w:t>
      </w:r>
      <w:r>
        <w:t>фотографиях С.</w:t>
      </w:r>
      <w:r>
        <w:rPr>
          <w:spacing w:val="-4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Прокудина-Горского.</w:t>
      </w:r>
      <w:r>
        <w:rPr>
          <w:spacing w:val="-7"/>
        </w:rPr>
        <w:t xml:space="preserve"> </w:t>
      </w:r>
      <w:r>
        <w:t>Сохранённая</w:t>
      </w:r>
      <w:r>
        <w:rPr>
          <w:spacing w:val="-8"/>
        </w:rPr>
        <w:t xml:space="preserve"> </w:t>
      </w:r>
      <w:r>
        <w:t>история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фотографий в современной отечественной культуре.</w:t>
      </w:r>
    </w:p>
    <w:p w:rsidR="00852BCB" w:rsidRDefault="00595F6D">
      <w:pPr>
        <w:pStyle w:val="a3"/>
        <w:spacing w:line="249" w:lineRule="auto"/>
        <w:ind w:right="365"/>
      </w:pPr>
      <w:r>
        <w:t>Фотография</w:t>
      </w:r>
      <w:r>
        <w:rPr>
          <w:spacing w:val="-5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светописи.</w:t>
      </w:r>
      <w:r>
        <w:rPr>
          <w:spacing w:val="-7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света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выявлении</w:t>
      </w:r>
      <w:r>
        <w:rPr>
          <w:spacing w:val="-8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и фактуры предмета. Примеры художественной фотографии в творчестве профессиональных мастеров.</w:t>
      </w:r>
    </w:p>
    <w:p w:rsidR="00852BCB" w:rsidRDefault="00595F6D">
      <w:pPr>
        <w:pStyle w:val="a3"/>
        <w:spacing w:before="3"/>
        <w:ind w:left="314" w:firstLine="0"/>
      </w:pPr>
      <w:r>
        <w:t>Композиция</w:t>
      </w:r>
      <w:r>
        <w:rPr>
          <w:spacing w:val="-9"/>
        </w:rPr>
        <w:t xml:space="preserve"> </w:t>
      </w:r>
      <w:r>
        <w:t>кадра,</w:t>
      </w:r>
      <w:r>
        <w:rPr>
          <w:spacing w:val="-9"/>
        </w:rPr>
        <w:t xml:space="preserve"> </w:t>
      </w:r>
      <w:r>
        <w:t>ракурс,</w:t>
      </w:r>
      <w:r>
        <w:rPr>
          <w:spacing w:val="-7"/>
        </w:rPr>
        <w:t xml:space="preserve"> </w:t>
      </w:r>
      <w:r>
        <w:t>плановость,</w:t>
      </w:r>
      <w:r>
        <w:rPr>
          <w:spacing w:val="-10"/>
        </w:rPr>
        <w:t xml:space="preserve"> </w:t>
      </w:r>
      <w:r>
        <w:t>графический</w:t>
      </w:r>
      <w:r>
        <w:rPr>
          <w:spacing w:val="-11"/>
        </w:rPr>
        <w:t xml:space="preserve"> </w:t>
      </w:r>
      <w:r>
        <w:rPr>
          <w:spacing w:val="-4"/>
        </w:rPr>
        <w:t>ритм.</w:t>
      </w:r>
    </w:p>
    <w:p w:rsidR="00852BCB" w:rsidRDefault="00595F6D">
      <w:pPr>
        <w:pStyle w:val="a3"/>
        <w:spacing w:before="10" w:line="249" w:lineRule="auto"/>
        <w:ind w:right="361"/>
      </w:pPr>
      <w:r>
        <w:t>Умения наблюдать и выявлять выразительность и красоту окружаю- щей жизни с помощью фотографии.</w:t>
      </w:r>
    </w:p>
    <w:p w:rsidR="00852BCB" w:rsidRDefault="00595F6D">
      <w:pPr>
        <w:pStyle w:val="a3"/>
        <w:ind w:left="314" w:firstLine="0"/>
      </w:pPr>
      <w:r>
        <w:t>Фотопейзаж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творчестве</w:t>
      </w:r>
      <w:r>
        <w:rPr>
          <w:spacing w:val="-10"/>
        </w:rPr>
        <w:t xml:space="preserve"> </w:t>
      </w:r>
      <w:r>
        <w:t>профессиональных</w:t>
      </w:r>
      <w:r>
        <w:rPr>
          <w:spacing w:val="-12"/>
        </w:rPr>
        <w:t xml:space="preserve"> </w:t>
      </w:r>
      <w:r>
        <w:rPr>
          <w:spacing w:val="-2"/>
        </w:rPr>
        <w:t>фотографов.</w:t>
      </w:r>
    </w:p>
    <w:p w:rsidR="00852BCB" w:rsidRDefault="00595F6D">
      <w:pPr>
        <w:pStyle w:val="a3"/>
        <w:spacing w:before="10" w:line="249" w:lineRule="auto"/>
        <w:ind w:right="359"/>
      </w:pPr>
      <w:r>
        <w:t xml:space="preserve">Образные возможности чёрно-белой и цветной фотографии. Роль то- нальных контрастов и роль цвета в эмоционально-образном восприятии </w:t>
      </w:r>
      <w:r>
        <w:rPr>
          <w:spacing w:val="-2"/>
        </w:rPr>
        <w:t>пейзажа.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2"/>
      </w:pPr>
      <w:r>
        <w:t xml:space="preserve">Роль освещения в портретном образе. Фотография постановочная и </w:t>
      </w:r>
      <w:r>
        <w:rPr>
          <w:spacing w:val="-2"/>
        </w:rPr>
        <w:t>документальная.</w:t>
      </w:r>
    </w:p>
    <w:p w:rsidR="00852BCB" w:rsidRDefault="00595F6D">
      <w:pPr>
        <w:pStyle w:val="a3"/>
        <w:spacing w:line="249" w:lineRule="auto"/>
        <w:ind w:right="371"/>
      </w:pPr>
      <w:r>
        <w:t>Фотопортрет в истории профессиональной фотографии и его связь с направлениями в изобразительном искусстве.</w:t>
      </w:r>
    </w:p>
    <w:p w:rsidR="00852BCB" w:rsidRDefault="00595F6D">
      <w:pPr>
        <w:pStyle w:val="a3"/>
        <w:spacing w:before="1" w:line="249" w:lineRule="auto"/>
        <w:ind w:right="362"/>
      </w:pPr>
      <w:r>
        <w:t xml:space="preserve">Портрет в фотографии, его общее и особенное по сравнению с живо- писным и графическим портретом. Опыт выполнения портретных фо- </w:t>
      </w:r>
      <w:r>
        <w:rPr>
          <w:spacing w:val="-2"/>
        </w:rPr>
        <w:t>тографий.</w:t>
      </w:r>
    </w:p>
    <w:p w:rsidR="00852BCB" w:rsidRDefault="00595F6D">
      <w:pPr>
        <w:pStyle w:val="a3"/>
        <w:spacing w:before="3" w:line="249" w:lineRule="auto"/>
        <w:ind w:right="362"/>
      </w:pPr>
      <w:r>
        <w:t>Фоторепортаж. Образ события в кадре. Репортажный снимок — сви- детельство истории и его значение в сохранении памяти о событии.</w:t>
      </w:r>
    </w:p>
    <w:p w:rsidR="00852BCB" w:rsidRDefault="00595F6D">
      <w:pPr>
        <w:pStyle w:val="a3"/>
        <w:spacing w:before="1" w:line="249" w:lineRule="auto"/>
        <w:ind w:right="362"/>
      </w:pPr>
      <w:r>
        <w:t>Фоторепортаж</w:t>
      </w:r>
      <w:r>
        <w:rPr>
          <w:spacing w:val="-3"/>
        </w:rPr>
        <w:t xml:space="preserve"> </w:t>
      </w:r>
      <w:r>
        <w:t xml:space="preserve">— дневник истории. Значение работы военных фото- графов. Спортивные фотографии. Образ современности в репортажных </w:t>
      </w:r>
      <w:r>
        <w:rPr>
          <w:spacing w:val="-2"/>
        </w:rPr>
        <w:t>фотографиях.</w:t>
      </w:r>
    </w:p>
    <w:p w:rsidR="00852BCB" w:rsidRDefault="00595F6D">
      <w:pPr>
        <w:pStyle w:val="a3"/>
        <w:spacing w:before="3" w:line="252" w:lineRule="auto"/>
        <w:ind w:right="365"/>
      </w:pPr>
      <w:r>
        <w:t>«Работать для жизни…»</w:t>
      </w:r>
      <w:r>
        <w:rPr>
          <w:spacing w:val="-2"/>
        </w:rPr>
        <w:t xml:space="preserve"> </w:t>
      </w:r>
      <w:r>
        <w:t>— фотографии Александра Родченко, их значение и влияние на стиль эпохи.</w:t>
      </w:r>
    </w:p>
    <w:p w:rsidR="00852BCB" w:rsidRDefault="00595F6D">
      <w:pPr>
        <w:pStyle w:val="a3"/>
        <w:spacing w:before="0" w:line="249" w:lineRule="auto"/>
        <w:ind w:right="364"/>
      </w:pPr>
      <w:r>
        <w:t>Возможности компьютерной обработки фотографий, задачи преоб- разования фотографий и границы достоверности.</w:t>
      </w:r>
    </w:p>
    <w:p w:rsidR="00852BCB" w:rsidRDefault="00595F6D">
      <w:pPr>
        <w:pStyle w:val="a3"/>
        <w:spacing w:before="0" w:line="249" w:lineRule="auto"/>
        <w:ind w:right="370"/>
      </w:pPr>
      <w:r>
        <w:t>Коллаж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различных компьютерных программ.</w:t>
      </w:r>
    </w:p>
    <w:p w:rsidR="00852BCB" w:rsidRDefault="00595F6D">
      <w:pPr>
        <w:pStyle w:val="a3"/>
        <w:spacing w:before="1" w:line="249" w:lineRule="auto"/>
        <w:ind w:right="370"/>
      </w:pPr>
      <w:r>
        <w:t>Художественная фотография как авторское видение мира, как образ времени и влияние фотообраза на жизнь людей.</w:t>
      </w:r>
    </w:p>
    <w:p w:rsidR="00852BCB" w:rsidRDefault="00595F6D">
      <w:pPr>
        <w:pStyle w:val="4"/>
        <w:spacing w:before="201"/>
        <w:ind w:left="86"/>
        <w:jc w:val="left"/>
      </w:pPr>
      <w:r>
        <w:t>Изображение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rPr>
          <w:spacing w:val="-4"/>
        </w:rPr>
        <w:t>кино</w:t>
      </w:r>
    </w:p>
    <w:p w:rsidR="00852BCB" w:rsidRDefault="00595F6D">
      <w:pPr>
        <w:pStyle w:val="a3"/>
        <w:spacing w:before="118"/>
        <w:ind w:left="314" w:firstLine="0"/>
      </w:pPr>
      <w:r>
        <w:t>Ожившее</w:t>
      </w:r>
      <w:r>
        <w:rPr>
          <w:spacing w:val="-7"/>
        </w:rPr>
        <w:t xml:space="preserve"> </w:t>
      </w:r>
      <w:r>
        <w:t>изображение.</w:t>
      </w:r>
      <w:r>
        <w:rPr>
          <w:spacing w:val="-5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кино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эволюция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rPr>
          <w:spacing w:val="-2"/>
        </w:rPr>
        <w:t>искусства.</w:t>
      </w:r>
    </w:p>
    <w:p w:rsidR="00852BCB" w:rsidRDefault="00595F6D">
      <w:pPr>
        <w:pStyle w:val="a3"/>
        <w:spacing w:before="10" w:line="249" w:lineRule="auto"/>
        <w:ind w:right="364"/>
      </w:pPr>
      <w:r>
        <w:t>Синтетическая природа пространственно-временного искусства кино и</w:t>
      </w:r>
      <w:r>
        <w:rPr>
          <w:spacing w:val="40"/>
        </w:rPr>
        <w:t xml:space="preserve"> </w:t>
      </w:r>
      <w:r>
        <w:t>состав</w:t>
      </w:r>
      <w:r>
        <w:rPr>
          <w:spacing w:val="40"/>
        </w:rPr>
        <w:t xml:space="preserve"> </w:t>
      </w:r>
      <w:r>
        <w:t>творческого</w:t>
      </w:r>
      <w:r>
        <w:rPr>
          <w:spacing w:val="40"/>
        </w:rPr>
        <w:t xml:space="preserve"> </w:t>
      </w:r>
      <w:r>
        <w:t>коллектива.</w:t>
      </w:r>
      <w:r>
        <w:rPr>
          <w:spacing w:val="40"/>
        </w:rPr>
        <w:t xml:space="preserve"> </w:t>
      </w:r>
      <w:r>
        <w:t>Сценарист —</w:t>
      </w:r>
      <w:r>
        <w:rPr>
          <w:spacing w:val="40"/>
        </w:rPr>
        <w:t xml:space="preserve"> </w:t>
      </w:r>
      <w:r>
        <w:t>режиссёр</w:t>
      </w:r>
      <w:r>
        <w:rPr>
          <w:spacing w:val="-1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худож- ник — оператор в работе над фильмом. Сложносоставной язык кино.</w:t>
      </w:r>
    </w:p>
    <w:p w:rsidR="00852BCB" w:rsidRDefault="00595F6D">
      <w:pPr>
        <w:pStyle w:val="a3"/>
        <w:spacing w:line="249" w:lineRule="auto"/>
        <w:ind w:right="362"/>
      </w:pPr>
      <w:r>
        <w:t xml:space="preserve">Монтаж композиционно построенных кадров — основа языка кино- </w:t>
      </w:r>
      <w:r>
        <w:rPr>
          <w:spacing w:val="-2"/>
        </w:rPr>
        <w:t>искусства.</w:t>
      </w:r>
    </w:p>
    <w:p w:rsidR="00852BCB" w:rsidRDefault="00595F6D">
      <w:pPr>
        <w:pStyle w:val="a3"/>
        <w:spacing w:line="249" w:lineRule="auto"/>
        <w:ind w:right="361"/>
      </w:pPr>
      <w:r>
        <w:t>Художник-постановщик и его команда художников в работе по со- зданию фильма. Эскизы мест действия, образы и костюмы персонажей, раскадровка, чертежи и воплощение в материале. Пространство и пред- меты, историческая конкретность и художественный образ — видеоряд художественного игрового фильма.</w:t>
      </w:r>
    </w:p>
    <w:p w:rsidR="00852BCB" w:rsidRDefault="00595F6D">
      <w:pPr>
        <w:pStyle w:val="a3"/>
        <w:spacing w:before="4" w:line="249" w:lineRule="auto"/>
        <w:ind w:right="365"/>
        <w:jc w:val="right"/>
      </w:pPr>
      <w:r>
        <w:t>Создание</w:t>
      </w:r>
      <w:r>
        <w:rPr>
          <w:spacing w:val="40"/>
        </w:rPr>
        <w:t xml:space="preserve"> </w:t>
      </w:r>
      <w:r>
        <w:t>видеоролика</w:t>
      </w:r>
      <w:r>
        <w:rPr>
          <w:spacing w:val="-1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замысла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съёмки.</w:t>
      </w:r>
      <w:r>
        <w:rPr>
          <w:spacing w:val="40"/>
        </w:rPr>
        <w:t xml:space="preserve"> </w:t>
      </w:r>
      <w:r>
        <w:t>Разные</w:t>
      </w:r>
      <w:r>
        <w:rPr>
          <w:spacing w:val="40"/>
        </w:rPr>
        <w:t xml:space="preserve"> </w:t>
      </w:r>
      <w:r>
        <w:t>жанры — разные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видеороликом.</w:t>
      </w:r>
      <w:r>
        <w:rPr>
          <w:spacing w:val="-5"/>
        </w:rPr>
        <w:t xml:space="preserve"> </w:t>
      </w:r>
      <w:r>
        <w:t>Этапы</w:t>
      </w:r>
      <w:r>
        <w:rPr>
          <w:spacing w:val="-5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видеоролика. Искусство</w:t>
      </w:r>
      <w:r>
        <w:rPr>
          <w:spacing w:val="40"/>
        </w:rPr>
        <w:t xml:space="preserve"> </w:t>
      </w:r>
      <w:r>
        <w:t>анимации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художник-мультипликатор.</w:t>
      </w:r>
      <w:r>
        <w:rPr>
          <w:spacing w:val="40"/>
        </w:rPr>
        <w:t xml:space="preserve"> </w:t>
      </w:r>
      <w:r>
        <w:t>Рисованные,</w:t>
      </w:r>
      <w:r>
        <w:rPr>
          <w:spacing w:val="40"/>
        </w:rPr>
        <w:t xml:space="preserve"> </w:t>
      </w:r>
      <w:r>
        <w:t>ку- кольные</w:t>
      </w:r>
      <w:r>
        <w:rPr>
          <w:spacing w:val="-6"/>
        </w:rPr>
        <w:t xml:space="preserve"> </w:t>
      </w:r>
      <w:r>
        <w:t>мультфильмы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цифровая</w:t>
      </w:r>
      <w:r>
        <w:rPr>
          <w:spacing w:val="-6"/>
        </w:rPr>
        <w:t xml:space="preserve"> </w:t>
      </w:r>
      <w:r>
        <w:t>анимация.</w:t>
      </w:r>
      <w:r>
        <w:rPr>
          <w:spacing w:val="-6"/>
        </w:rPr>
        <w:t xml:space="preserve"> </w:t>
      </w:r>
      <w:r>
        <w:t>Уолт</w:t>
      </w:r>
      <w:r>
        <w:rPr>
          <w:spacing w:val="-7"/>
        </w:rPr>
        <w:t xml:space="preserve"> </w:t>
      </w:r>
      <w:r>
        <w:t>Дисней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rPr>
          <w:spacing w:val="-2"/>
        </w:rPr>
        <w:t>студия.</w:t>
      </w:r>
    </w:p>
    <w:p w:rsidR="00852BCB" w:rsidRDefault="00595F6D">
      <w:pPr>
        <w:pStyle w:val="a3"/>
        <w:spacing w:before="4" w:line="249" w:lineRule="auto"/>
        <w:ind w:left="314" w:hanging="228"/>
        <w:jc w:val="left"/>
      </w:pPr>
      <w:r>
        <w:t>Особое лицо отечественной мультипликации, её знаменитые создатели. Использование электронно-цифровых технологий в современном иг-</w:t>
      </w:r>
    </w:p>
    <w:p w:rsidR="00852BCB" w:rsidRDefault="00595F6D">
      <w:pPr>
        <w:pStyle w:val="a3"/>
        <w:ind w:firstLine="0"/>
        <w:jc w:val="left"/>
      </w:pPr>
      <w:r>
        <w:t>ровом</w:t>
      </w:r>
      <w:r>
        <w:rPr>
          <w:spacing w:val="-3"/>
        </w:rPr>
        <w:t xml:space="preserve"> </w:t>
      </w:r>
      <w:r>
        <w:rPr>
          <w:spacing w:val="-2"/>
        </w:rPr>
        <w:t>кинематографе.</w:t>
      </w:r>
    </w:p>
    <w:p w:rsidR="00852BCB" w:rsidRDefault="00852BCB">
      <w:pPr>
        <w:pStyle w:val="a3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1"/>
      </w:pPr>
      <w:r>
        <w:t xml:space="preserve">Компьютерная анимация на занятиях в школе. Техническое оборудо- вание и его возможности для создания анимации. Коллективный харак- тер деятельности по созданию анимационного фильма. Выбор техноло- гии: пластилиновые мультфильмы, бумажная перекладка, сыпучая ани- </w:t>
      </w:r>
      <w:r>
        <w:rPr>
          <w:spacing w:val="-2"/>
        </w:rPr>
        <w:t>мация.</w:t>
      </w:r>
    </w:p>
    <w:p w:rsidR="00852BCB" w:rsidRDefault="00595F6D">
      <w:pPr>
        <w:pStyle w:val="a3"/>
        <w:spacing w:before="4" w:line="249" w:lineRule="auto"/>
        <w:ind w:right="364"/>
      </w:pPr>
      <w:r>
        <w:t xml:space="preserve">Этапы создания анимационного фильма. Требования и критерии ху- </w:t>
      </w:r>
      <w:r>
        <w:rPr>
          <w:spacing w:val="-2"/>
        </w:rPr>
        <w:t>дожественности.</w:t>
      </w:r>
    </w:p>
    <w:p w:rsidR="00852BCB" w:rsidRDefault="00852BCB">
      <w:pPr>
        <w:pStyle w:val="a3"/>
        <w:spacing w:before="55"/>
        <w:ind w:left="0" w:firstLine="0"/>
        <w:jc w:val="left"/>
      </w:pPr>
    </w:p>
    <w:p w:rsidR="00852BCB" w:rsidRDefault="00595F6D">
      <w:pPr>
        <w:pStyle w:val="4"/>
        <w:ind w:left="86"/>
        <w:jc w:val="left"/>
      </w:pPr>
      <w:r>
        <w:t>Изобразительное</w:t>
      </w:r>
      <w:r>
        <w:rPr>
          <w:spacing w:val="-11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телевидении</w:t>
      </w:r>
    </w:p>
    <w:p w:rsidR="00852BCB" w:rsidRDefault="00595F6D">
      <w:pPr>
        <w:pStyle w:val="a3"/>
        <w:spacing w:before="120" w:line="249" w:lineRule="auto"/>
        <w:ind w:right="371"/>
      </w:pPr>
      <w:r>
        <w:t>Телевидение</w:t>
      </w:r>
      <w:r>
        <w:rPr>
          <w:spacing w:val="-5"/>
        </w:rPr>
        <w:t xml:space="preserve"> </w:t>
      </w:r>
      <w:r>
        <w:t xml:space="preserve">— экранное искусство: средство массовой информации, художественного и научного просвещения, развлечения и организации </w:t>
      </w:r>
      <w:r>
        <w:rPr>
          <w:spacing w:val="-2"/>
        </w:rPr>
        <w:t>досуга.</w:t>
      </w:r>
    </w:p>
    <w:p w:rsidR="00852BCB" w:rsidRDefault="00595F6D">
      <w:pPr>
        <w:pStyle w:val="a3"/>
        <w:spacing w:before="3" w:line="249" w:lineRule="auto"/>
        <w:ind w:right="368"/>
      </w:pPr>
      <w:r>
        <w:t>Искусство и технология. Создатель телевидения</w:t>
      </w:r>
      <w:r>
        <w:rPr>
          <w:spacing w:val="-1"/>
        </w:rPr>
        <w:t xml:space="preserve"> </w:t>
      </w:r>
      <w:r>
        <w:t>— русский инженер Владимир Козьмич Зворыкин.</w:t>
      </w:r>
    </w:p>
    <w:p w:rsidR="00852BCB" w:rsidRDefault="00595F6D">
      <w:pPr>
        <w:pStyle w:val="a3"/>
        <w:spacing w:line="249" w:lineRule="auto"/>
        <w:ind w:right="369"/>
      </w:pPr>
      <w:r>
        <w:t>Роль телевидения в превращении мира в единое информационное пространство.</w:t>
      </w:r>
      <w:r>
        <w:rPr>
          <w:spacing w:val="-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создаваемая</w:t>
      </w:r>
      <w:r>
        <w:rPr>
          <w:spacing w:val="-2"/>
        </w:rPr>
        <w:t xml:space="preserve"> </w:t>
      </w:r>
      <w:r>
        <w:t>телевидением.</w:t>
      </w:r>
      <w:r>
        <w:rPr>
          <w:spacing w:val="-1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эфир</w:t>
      </w:r>
      <w:r>
        <w:rPr>
          <w:spacing w:val="-1"/>
        </w:rPr>
        <w:t xml:space="preserve"> </w:t>
      </w:r>
      <w:r>
        <w:t>и его значение.</w:t>
      </w:r>
    </w:p>
    <w:p w:rsidR="00852BCB" w:rsidRDefault="00595F6D">
      <w:pPr>
        <w:pStyle w:val="a3"/>
        <w:spacing w:before="3" w:line="249" w:lineRule="auto"/>
        <w:ind w:right="362"/>
      </w:pPr>
      <w:r>
        <w:t>Деятельность художника на телевидении: художники по свету, ко- стюму, гриму; сценографический дизайн и компьютерная графика.</w:t>
      </w:r>
    </w:p>
    <w:p w:rsidR="00852BCB" w:rsidRDefault="00595F6D">
      <w:pPr>
        <w:pStyle w:val="a3"/>
        <w:spacing w:before="1" w:line="249" w:lineRule="auto"/>
        <w:ind w:right="372"/>
      </w:pPr>
      <w:r>
        <w:t>Школьное</w:t>
      </w:r>
      <w:r>
        <w:rPr>
          <w:spacing w:val="-2"/>
        </w:rPr>
        <w:t xml:space="preserve"> </w:t>
      </w:r>
      <w:r>
        <w:t>телевидение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мультимедиа.</w:t>
      </w:r>
      <w:r>
        <w:rPr>
          <w:spacing w:val="-4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видеоряда и художественного оформления.</w:t>
      </w:r>
    </w:p>
    <w:p w:rsidR="00852BCB" w:rsidRDefault="00595F6D">
      <w:pPr>
        <w:pStyle w:val="a3"/>
        <w:ind w:left="314" w:firstLine="0"/>
      </w:pPr>
      <w:r>
        <w:t>Художнические</w:t>
      </w:r>
      <w:r>
        <w:rPr>
          <w:spacing w:val="-8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реальной</w:t>
      </w:r>
      <w:r>
        <w:rPr>
          <w:spacing w:val="-8"/>
        </w:rPr>
        <w:t xml:space="preserve"> </w:t>
      </w:r>
      <w:r>
        <w:t>бытийной</w:t>
      </w:r>
      <w:r>
        <w:rPr>
          <w:spacing w:val="-1"/>
        </w:rPr>
        <w:t xml:space="preserve"> </w:t>
      </w:r>
      <w:r>
        <w:rPr>
          <w:spacing w:val="-2"/>
        </w:rPr>
        <w:t>жизни.</w:t>
      </w:r>
    </w:p>
    <w:p w:rsidR="00852BCB" w:rsidRDefault="00595F6D">
      <w:pPr>
        <w:pStyle w:val="a3"/>
        <w:spacing w:before="10" w:line="252" w:lineRule="auto"/>
        <w:ind w:right="372"/>
      </w:pPr>
      <w:r>
        <w:t xml:space="preserve">Роль искусства в жизни общества и его влияние на жизнь каждого </w:t>
      </w:r>
      <w:r>
        <w:rPr>
          <w:spacing w:val="-2"/>
        </w:rPr>
        <w:t>человека.</w:t>
      </w:r>
    </w:p>
    <w:p w:rsidR="00852BCB" w:rsidRDefault="00852BCB">
      <w:pPr>
        <w:pStyle w:val="a3"/>
        <w:spacing w:before="149"/>
        <w:ind w:left="0" w:firstLine="0"/>
        <w:jc w:val="left"/>
      </w:pPr>
    </w:p>
    <w:p w:rsidR="00852BCB" w:rsidRDefault="00595F6D">
      <w:pPr>
        <w:spacing w:line="246" w:lineRule="exact"/>
        <w:ind w:left="314"/>
        <w:jc w:val="both"/>
        <w:rPr>
          <w:b/>
        </w:rPr>
      </w:pPr>
      <w:r>
        <w:rPr>
          <w:b/>
        </w:rPr>
        <w:t>Планируемые</w:t>
      </w:r>
      <w:r>
        <w:rPr>
          <w:b/>
          <w:spacing w:val="31"/>
        </w:rPr>
        <w:t xml:space="preserve">  </w:t>
      </w:r>
      <w:r>
        <w:rPr>
          <w:b/>
        </w:rPr>
        <w:t>результаты</w:t>
      </w:r>
      <w:r>
        <w:rPr>
          <w:b/>
          <w:spacing w:val="32"/>
        </w:rPr>
        <w:t xml:space="preserve">  </w:t>
      </w:r>
      <w:r>
        <w:rPr>
          <w:b/>
        </w:rPr>
        <w:t>освоения</w:t>
      </w:r>
      <w:r>
        <w:rPr>
          <w:b/>
          <w:spacing w:val="32"/>
        </w:rPr>
        <w:t xml:space="preserve">  </w:t>
      </w:r>
      <w:r>
        <w:rPr>
          <w:b/>
        </w:rPr>
        <w:t>учебного</w:t>
      </w:r>
      <w:r>
        <w:rPr>
          <w:b/>
          <w:spacing w:val="32"/>
        </w:rPr>
        <w:t xml:space="preserve">  </w:t>
      </w:r>
      <w:r>
        <w:rPr>
          <w:b/>
          <w:spacing w:val="-2"/>
        </w:rPr>
        <w:t>предмета</w:t>
      </w:r>
    </w:p>
    <w:p w:rsidR="00852BCB" w:rsidRDefault="00595F6D">
      <w:pPr>
        <w:spacing w:before="6" w:line="225" w:lineRule="auto"/>
        <w:ind w:left="314" w:right="366"/>
        <w:jc w:val="both"/>
        <w:rPr>
          <w:b/>
        </w:rPr>
      </w:pPr>
      <w:r>
        <w:rPr>
          <w:b/>
        </w:rPr>
        <w:t xml:space="preserve">«Изобразительное искусство» на уровне основного общего </w:t>
      </w:r>
      <w:r>
        <w:rPr>
          <w:b/>
          <w:spacing w:val="-2"/>
        </w:rPr>
        <w:t>образования</w:t>
      </w:r>
    </w:p>
    <w:p w:rsidR="00852BCB" w:rsidRDefault="00595F6D">
      <w:pPr>
        <w:spacing w:before="148"/>
        <w:ind w:left="314"/>
        <w:jc w:val="both"/>
        <w:rPr>
          <w:b/>
        </w:rPr>
      </w:pPr>
      <w:r>
        <w:rPr>
          <w:b/>
        </w:rPr>
        <w:t>Личностные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результаты</w:t>
      </w:r>
    </w:p>
    <w:p w:rsidR="00852BCB" w:rsidRDefault="00595F6D">
      <w:pPr>
        <w:pStyle w:val="a3"/>
        <w:spacing w:before="169" w:line="249" w:lineRule="auto"/>
        <w:ind w:right="361"/>
      </w:pPr>
      <w:r>
        <w:t>Личностные результаты освоения рабочей программы основного об- щего образования по изобразительному искусству достигаются в един- стве учебной и воспитательной деятельности.</w:t>
      </w:r>
    </w:p>
    <w:p w:rsidR="00852BCB" w:rsidRDefault="00595F6D">
      <w:pPr>
        <w:pStyle w:val="a3"/>
        <w:spacing w:before="3" w:line="249" w:lineRule="auto"/>
        <w:ind w:right="364"/>
      </w:pPr>
      <w:r>
        <w:t>В</w:t>
      </w:r>
      <w:r>
        <w:rPr>
          <w:spacing w:val="-1"/>
        </w:rPr>
        <w:t xml:space="preserve"> </w:t>
      </w:r>
      <w:r>
        <w:t>центре примерной программы по изобразительному искусству в соответствии с ФГОС общего образования находится личностное раз- витие обучающихся, приобщение обучающихся к российским традици- онным духовным ценностям, социализация личности.</w:t>
      </w:r>
    </w:p>
    <w:p w:rsidR="00852BCB" w:rsidRDefault="00595F6D">
      <w:pPr>
        <w:pStyle w:val="a3"/>
        <w:spacing w:before="3" w:line="249" w:lineRule="auto"/>
        <w:ind w:right="370"/>
      </w:pPr>
      <w:r>
        <w:t>Программа призвана обеспечить достижение учащимися личностных результатов, указанных во ФГОС: формирование у обучающихся основ российской</w:t>
      </w:r>
      <w:r>
        <w:rPr>
          <w:spacing w:val="-12"/>
        </w:rPr>
        <w:t xml:space="preserve"> </w:t>
      </w:r>
      <w:r>
        <w:t>идентичности;</w:t>
      </w:r>
      <w:r>
        <w:rPr>
          <w:spacing w:val="-11"/>
        </w:rPr>
        <w:t xml:space="preserve"> </w:t>
      </w:r>
      <w:r>
        <w:t>ценностные</w:t>
      </w:r>
      <w:r>
        <w:rPr>
          <w:spacing w:val="-10"/>
        </w:rPr>
        <w:t xml:space="preserve"> </w:t>
      </w:r>
      <w:r>
        <w:t>установки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социально</w:t>
      </w:r>
      <w:r>
        <w:rPr>
          <w:spacing w:val="-12"/>
        </w:rPr>
        <w:t xml:space="preserve"> </w:t>
      </w:r>
      <w:r>
        <w:rPr>
          <w:spacing w:val="-2"/>
        </w:rPr>
        <w:t>значимые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 w:firstLine="0"/>
      </w:pPr>
      <w:r>
        <w:t>качества личности; духовно-нравственное развитие обучающихся и от- ношение школьников к</w:t>
      </w:r>
      <w:r>
        <w:rPr>
          <w:spacing w:val="-1"/>
        </w:rPr>
        <w:t xml:space="preserve"> </w:t>
      </w:r>
      <w:r>
        <w:t>культуре; мотивацию к познанию и обучению, готовность к</w:t>
      </w:r>
      <w:r>
        <w:rPr>
          <w:spacing w:val="-4"/>
        </w:rPr>
        <w:t xml:space="preserve"> </w:t>
      </w:r>
      <w:r>
        <w:t xml:space="preserve">саморазвитию и активному участию в социально значимой </w:t>
      </w:r>
      <w:r>
        <w:rPr>
          <w:spacing w:val="-2"/>
        </w:rPr>
        <w:t>деятельности.</w:t>
      </w:r>
    </w:p>
    <w:p w:rsidR="00852BCB" w:rsidRDefault="00595F6D">
      <w:pPr>
        <w:pStyle w:val="3"/>
        <w:numPr>
          <w:ilvl w:val="0"/>
          <w:numId w:val="55"/>
        </w:numPr>
        <w:tabs>
          <w:tab w:val="left" w:pos="306"/>
        </w:tabs>
        <w:spacing w:before="81"/>
        <w:ind w:left="306" w:hanging="220"/>
      </w:pPr>
      <w:r>
        <w:t>Патриотическое</w:t>
      </w:r>
      <w:r>
        <w:rPr>
          <w:spacing w:val="-11"/>
        </w:rPr>
        <w:t xml:space="preserve"> </w:t>
      </w:r>
      <w:r>
        <w:rPr>
          <w:spacing w:val="-2"/>
        </w:rPr>
        <w:t>воспитание</w:t>
      </w:r>
    </w:p>
    <w:p w:rsidR="00852BCB" w:rsidRDefault="00595F6D">
      <w:pPr>
        <w:pStyle w:val="a3"/>
        <w:spacing w:before="48" w:line="249" w:lineRule="auto"/>
        <w:ind w:right="360"/>
      </w:pPr>
      <w:r>
        <w:t>Осуществляется через освоение школьниками содержания традиций, истории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развития отечественной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выраженной в её архитектуре, народном, прикладном и изобразительном искусстве. Воспитание патриотизма в</w:t>
      </w:r>
      <w:r>
        <w:rPr>
          <w:spacing w:val="-1"/>
        </w:rPr>
        <w:t xml:space="preserve"> </w:t>
      </w:r>
      <w:r>
        <w:t>процессе освоения особенностей и красоты отечественной</w:t>
      </w:r>
      <w:r>
        <w:rPr>
          <w:spacing w:val="-11"/>
        </w:rPr>
        <w:t xml:space="preserve"> </w:t>
      </w:r>
      <w:r>
        <w:t>духовной</w:t>
      </w:r>
      <w:r>
        <w:rPr>
          <w:spacing w:val="-9"/>
        </w:rPr>
        <w:t xml:space="preserve"> </w:t>
      </w:r>
      <w:r>
        <w:t>жизни,</w:t>
      </w:r>
      <w:r>
        <w:rPr>
          <w:spacing w:val="-9"/>
        </w:rPr>
        <w:t xml:space="preserve"> </w:t>
      </w:r>
      <w:r>
        <w:t>выраженной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произведениях</w:t>
      </w:r>
      <w:r>
        <w:rPr>
          <w:spacing w:val="-11"/>
        </w:rPr>
        <w:t xml:space="preserve"> </w:t>
      </w:r>
      <w:r>
        <w:t>искусства, посвящённых различным подходам к изображению человека, великим победам, торжественным и трагическим событиям, эпической и лири- ческой красоте отечественного пейзажа. Патриотические чувства вос- питываются в изучении истории народного искусства, его житейской мудрости и значения символических смыслов. Урок искусства воспи- тывает патриотизм не в декларативной</w:t>
      </w:r>
      <w:r>
        <w:rPr>
          <w:spacing w:val="-1"/>
        </w:rPr>
        <w:t xml:space="preserve"> </w:t>
      </w:r>
      <w:r>
        <w:t>форме, а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сози- данию художественного образа.</w:t>
      </w:r>
    </w:p>
    <w:p w:rsidR="00852BCB" w:rsidRDefault="00595F6D">
      <w:pPr>
        <w:pStyle w:val="3"/>
        <w:numPr>
          <w:ilvl w:val="0"/>
          <w:numId w:val="55"/>
        </w:numPr>
        <w:tabs>
          <w:tab w:val="left" w:pos="306"/>
        </w:tabs>
        <w:spacing w:before="90"/>
        <w:ind w:left="306" w:hanging="220"/>
      </w:pPr>
      <w:r>
        <w:t>Гражданское</w:t>
      </w:r>
      <w:r>
        <w:rPr>
          <w:spacing w:val="-9"/>
        </w:rPr>
        <w:t xml:space="preserve"> </w:t>
      </w:r>
      <w:r>
        <w:rPr>
          <w:spacing w:val="-2"/>
        </w:rPr>
        <w:t>воспитание</w:t>
      </w:r>
    </w:p>
    <w:p w:rsidR="00852BCB" w:rsidRDefault="00595F6D">
      <w:pPr>
        <w:pStyle w:val="a3"/>
        <w:spacing w:before="46" w:line="249" w:lineRule="auto"/>
        <w:ind w:right="359"/>
      </w:pPr>
      <w:r>
        <w:t>Программа по изобразительному искусству направлена на активное приобщение обучающихся к ценностям мировой и отечественной куль- туры.</w:t>
      </w:r>
      <w:r>
        <w:rPr>
          <w:spacing w:val="-11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реализуются</w:t>
      </w:r>
      <w:r>
        <w:rPr>
          <w:spacing w:val="-10"/>
        </w:rPr>
        <w:t xml:space="preserve"> </w:t>
      </w:r>
      <w:r>
        <w:t>задачи</w:t>
      </w:r>
      <w:r>
        <w:rPr>
          <w:spacing w:val="-13"/>
        </w:rPr>
        <w:t xml:space="preserve"> </w:t>
      </w:r>
      <w:r>
        <w:t>социализации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гражданского</w:t>
      </w:r>
      <w:r>
        <w:rPr>
          <w:spacing w:val="-10"/>
        </w:rPr>
        <w:t xml:space="preserve"> </w:t>
      </w:r>
      <w:r>
        <w:t>воспи- тания школьника. Формируется чувство личной причастности к жизни общества. Искусство рассматривается как особый язык, развивающий коммуникативные умения. В</w:t>
      </w:r>
      <w:r>
        <w:rPr>
          <w:spacing w:val="-13"/>
        </w:rPr>
        <w:t xml:space="preserve"> </w:t>
      </w:r>
      <w:r>
        <w:t xml:space="preserve">рамках предмета «Изобразительное искус- </w:t>
      </w:r>
      <w:r>
        <w:rPr>
          <w:spacing w:val="-2"/>
        </w:rPr>
        <w:t>ство»</w:t>
      </w:r>
      <w:r>
        <w:rPr>
          <w:spacing w:val="-6"/>
        </w:rPr>
        <w:t xml:space="preserve"> </w:t>
      </w:r>
      <w:r>
        <w:rPr>
          <w:spacing w:val="-2"/>
        </w:rPr>
        <w:t>происходит</w:t>
      </w:r>
      <w:r>
        <w:rPr>
          <w:spacing w:val="-5"/>
        </w:rPr>
        <w:t xml:space="preserve"> </w:t>
      </w:r>
      <w:r>
        <w:rPr>
          <w:spacing w:val="-2"/>
        </w:rPr>
        <w:t>изучение художественной</w:t>
      </w:r>
      <w:r>
        <w:rPr>
          <w:spacing w:val="-6"/>
        </w:rPr>
        <w:t xml:space="preserve"> </w:t>
      </w:r>
      <w:r>
        <w:rPr>
          <w:spacing w:val="-2"/>
        </w:rPr>
        <w:t>культуры и</w:t>
      </w:r>
      <w:r>
        <w:rPr>
          <w:spacing w:val="-3"/>
        </w:rPr>
        <w:t xml:space="preserve"> </w:t>
      </w:r>
      <w:r>
        <w:rPr>
          <w:spacing w:val="-2"/>
        </w:rPr>
        <w:t>мировой</w:t>
      </w:r>
      <w:r>
        <w:rPr>
          <w:spacing w:val="-3"/>
        </w:rPr>
        <w:t xml:space="preserve"> </w:t>
      </w:r>
      <w:r>
        <w:rPr>
          <w:spacing w:val="-2"/>
        </w:rPr>
        <w:t xml:space="preserve">истории </w:t>
      </w:r>
      <w:r>
        <w:t xml:space="preserve">искусства, углубляются интернациональные чувства обучающихся. </w:t>
      </w:r>
      <w:r>
        <w:rPr>
          <w:spacing w:val="-2"/>
        </w:rPr>
        <w:t>Предмет</w:t>
      </w:r>
      <w:r>
        <w:rPr>
          <w:spacing w:val="-3"/>
        </w:rPr>
        <w:t xml:space="preserve"> </w:t>
      </w:r>
      <w:r>
        <w:rPr>
          <w:spacing w:val="-2"/>
        </w:rPr>
        <w:t xml:space="preserve">способствует пониманию особенностей жизни разных народов и </w:t>
      </w:r>
      <w:r>
        <w:t>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способ- ствуют</w:t>
      </w:r>
      <w:r>
        <w:rPr>
          <w:spacing w:val="-1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другого, 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 xml:space="preserve">ответственно- </w:t>
      </w:r>
      <w:r>
        <w:rPr>
          <w:spacing w:val="-4"/>
        </w:rPr>
        <w:t>сти.</w:t>
      </w:r>
    </w:p>
    <w:p w:rsidR="00852BCB" w:rsidRDefault="00852BCB">
      <w:pPr>
        <w:pStyle w:val="a3"/>
        <w:spacing w:before="4"/>
        <w:ind w:left="0" w:firstLine="0"/>
        <w:jc w:val="left"/>
      </w:pPr>
    </w:p>
    <w:p w:rsidR="00852BCB" w:rsidRDefault="00595F6D">
      <w:pPr>
        <w:pStyle w:val="3"/>
        <w:numPr>
          <w:ilvl w:val="0"/>
          <w:numId w:val="55"/>
        </w:numPr>
        <w:tabs>
          <w:tab w:val="left" w:pos="306"/>
        </w:tabs>
        <w:ind w:left="306" w:hanging="220"/>
      </w:pPr>
      <w:r>
        <w:rPr>
          <w:spacing w:val="-2"/>
        </w:rPr>
        <w:t>Духовно-нравственное</w:t>
      </w:r>
      <w:r>
        <w:rPr>
          <w:spacing w:val="21"/>
        </w:rPr>
        <w:t xml:space="preserve"> </w:t>
      </w:r>
      <w:r>
        <w:rPr>
          <w:spacing w:val="-2"/>
        </w:rPr>
        <w:t>воспитание</w:t>
      </w:r>
    </w:p>
    <w:p w:rsidR="00852BCB" w:rsidRDefault="00595F6D">
      <w:pPr>
        <w:pStyle w:val="a3"/>
        <w:spacing w:before="119" w:line="249" w:lineRule="auto"/>
        <w:ind w:right="362"/>
      </w:pPr>
      <w:r>
        <w:t>В</w:t>
      </w:r>
      <w:r>
        <w:rPr>
          <w:spacing w:val="-2"/>
        </w:rPr>
        <w:t xml:space="preserve"> </w:t>
      </w:r>
      <w:r>
        <w:t>искусстве воплощена духовная жизнь человечества, концентри- рующая в себе эстетический, художественный и нравственный мировой опыт,</w:t>
      </w:r>
      <w:r>
        <w:rPr>
          <w:spacing w:val="-13"/>
        </w:rPr>
        <w:t xml:space="preserve"> </w:t>
      </w:r>
      <w:r>
        <w:t>раскрытие</w:t>
      </w:r>
      <w:r>
        <w:rPr>
          <w:spacing w:val="-12"/>
        </w:rPr>
        <w:t xml:space="preserve"> </w:t>
      </w:r>
      <w:r>
        <w:t>которого</w:t>
      </w:r>
      <w:r>
        <w:rPr>
          <w:spacing w:val="-13"/>
        </w:rPr>
        <w:t xml:space="preserve"> </w:t>
      </w:r>
      <w:r>
        <w:t>составляет</w:t>
      </w:r>
      <w:r>
        <w:rPr>
          <w:spacing w:val="-12"/>
        </w:rPr>
        <w:t xml:space="preserve"> </w:t>
      </w:r>
      <w:r>
        <w:t>суть</w:t>
      </w:r>
      <w:r>
        <w:rPr>
          <w:spacing w:val="-13"/>
        </w:rPr>
        <w:t xml:space="preserve"> </w:t>
      </w:r>
      <w:r>
        <w:t>школьного</w:t>
      </w:r>
      <w:r>
        <w:rPr>
          <w:spacing w:val="-12"/>
        </w:rPr>
        <w:t xml:space="preserve"> </w:t>
      </w:r>
      <w:r>
        <w:t>предмета.</w:t>
      </w:r>
      <w:r>
        <w:rPr>
          <w:spacing w:val="-13"/>
        </w:rPr>
        <w:t xml:space="preserve"> </w:t>
      </w:r>
      <w:r>
        <w:t>Учебные задания</w:t>
      </w:r>
      <w:r>
        <w:rPr>
          <w:spacing w:val="10"/>
        </w:rPr>
        <w:t xml:space="preserve"> </w:t>
      </w:r>
      <w:r>
        <w:t>направлены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внутреннего</w:t>
      </w:r>
      <w:r>
        <w:rPr>
          <w:spacing w:val="12"/>
        </w:rPr>
        <w:t xml:space="preserve"> </w:t>
      </w:r>
      <w:r>
        <w:t>мира</w:t>
      </w:r>
      <w:r>
        <w:rPr>
          <w:spacing w:val="14"/>
        </w:rPr>
        <w:t xml:space="preserve"> </w:t>
      </w:r>
      <w:r>
        <w:t>учащегося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2"/>
        </w:rPr>
        <w:t>воспи-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59" w:firstLine="0"/>
      </w:pPr>
      <w:r>
        <w:t>тание его эмоционально-образной, чувственной сферы. Развитие твор- ческого потенциала способствует росту самосознания обучающегося, осознанию</w:t>
      </w:r>
      <w:r>
        <w:rPr>
          <w:spacing w:val="64"/>
        </w:rPr>
        <w:t xml:space="preserve">  </w:t>
      </w:r>
      <w:r>
        <w:t>себя</w:t>
      </w:r>
      <w:r>
        <w:rPr>
          <w:spacing w:val="64"/>
        </w:rPr>
        <w:t xml:space="preserve">  </w:t>
      </w:r>
      <w:r>
        <w:t>как</w:t>
      </w:r>
      <w:r>
        <w:rPr>
          <w:spacing w:val="64"/>
        </w:rPr>
        <w:t xml:space="preserve">  </w:t>
      </w:r>
      <w:r>
        <w:t>личности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члена</w:t>
      </w:r>
      <w:r>
        <w:rPr>
          <w:spacing w:val="64"/>
        </w:rPr>
        <w:t xml:space="preserve">  </w:t>
      </w:r>
      <w:r>
        <w:t>общества.</w:t>
      </w:r>
      <w:r>
        <w:rPr>
          <w:spacing w:val="64"/>
        </w:rPr>
        <w:t xml:space="preserve">  </w:t>
      </w:r>
      <w:r>
        <w:t>Ценност- но-ориентационная и коммуникативная деятельность на занятиях по изобразительному искусству способствует освоению базовых ценно- стей</w:t>
      </w:r>
      <w:r>
        <w:rPr>
          <w:spacing w:val="-3"/>
        </w:rPr>
        <w:t xml:space="preserve"> </w:t>
      </w:r>
      <w:r>
        <w:t>—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</w:t>
      </w:r>
    </w:p>
    <w:p w:rsidR="00852BCB" w:rsidRDefault="00595F6D">
      <w:pPr>
        <w:pStyle w:val="3"/>
        <w:numPr>
          <w:ilvl w:val="0"/>
          <w:numId w:val="55"/>
        </w:numPr>
        <w:tabs>
          <w:tab w:val="left" w:pos="306"/>
        </w:tabs>
        <w:spacing w:before="228"/>
        <w:ind w:left="306" w:hanging="220"/>
      </w:pPr>
      <w:r>
        <w:t>Эстетическое</w:t>
      </w:r>
      <w:r>
        <w:rPr>
          <w:spacing w:val="-6"/>
        </w:rPr>
        <w:t xml:space="preserve"> </w:t>
      </w:r>
      <w:r>
        <w:rPr>
          <w:spacing w:val="-2"/>
        </w:rPr>
        <w:t>воспитание</w:t>
      </w:r>
    </w:p>
    <w:p w:rsidR="00852BCB" w:rsidRDefault="00595F6D">
      <w:pPr>
        <w:pStyle w:val="a3"/>
        <w:spacing w:before="118" w:line="249" w:lineRule="auto"/>
        <w:ind w:right="359"/>
      </w:pPr>
      <w:r>
        <w:t>Эстетическое (от греч. aisthetikos</w:t>
      </w:r>
      <w:r>
        <w:rPr>
          <w:spacing w:val="-2"/>
        </w:rPr>
        <w:t xml:space="preserve"> </w:t>
      </w:r>
      <w:r>
        <w:t>— чувствующий, чувственный)</w:t>
      </w:r>
      <w:r>
        <w:rPr>
          <w:spacing w:val="-1"/>
        </w:rPr>
        <w:t xml:space="preserve"> </w:t>
      </w:r>
      <w:r>
        <w:t>— это воспитание чувственной сферы обучающегося на основе всего спектра эстетических категорий: прекрасное, безобразное, трагическое, комическое,</w:t>
      </w:r>
      <w:r>
        <w:rPr>
          <w:spacing w:val="-12"/>
        </w:rPr>
        <w:t xml:space="preserve"> </w:t>
      </w:r>
      <w:r>
        <w:t>высокое,</w:t>
      </w:r>
      <w:r>
        <w:rPr>
          <w:spacing w:val="-8"/>
        </w:rPr>
        <w:t xml:space="preserve"> </w:t>
      </w:r>
      <w:r>
        <w:t>низменное.</w:t>
      </w:r>
      <w:r>
        <w:rPr>
          <w:spacing w:val="-12"/>
        </w:rPr>
        <w:t xml:space="preserve"> </w:t>
      </w:r>
      <w:r>
        <w:t>Искусство</w:t>
      </w:r>
      <w:r>
        <w:rPr>
          <w:spacing w:val="-10"/>
        </w:rPr>
        <w:t xml:space="preserve"> </w:t>
      </w:r>
      <w:r>
        <w:t>понимается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воплощение в изображении и в создании предметно-пространственной среды посто- янного поиска идеалов, веры, надежд, представлений о добре и зле. Эс- 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школьников в отношении к окружающим людям,</w:t>
      </w:r>
      <w:r>
        <w:rPr>
          <w:spacing w:val="-1"/>
        </w:rPr>
        <w:t xml:space="preserve"> </w:t>
      </w:r>
      <w:r>
        <w:t>стремлению к</w:t>
      </w:r>
      <w:r>
        <w:rPr>
          <w:spacing w:val="-2"/>
        </w:rPr>
        <w:t xml:space="preserve"> </w:t>
      </w:r>
      <w:r>
        <w:t>их пониманию,</w:t>
      </w:r>
      <w:r>
        <w:rPr>
          <w:spacing w:val="-1"/>
        </w:rPr>
        <w:t xml:space="preserve"> </w:t>
      </w:r>
      <w:r>
        <w:t>отношению к</w:t>
      </w:r>
      <w:r>
        <w:rPr>
          <w:spacing w:val="-2"/>
        </w:rPr>
        <w:t xml:space="preserve"> </w:t>
      </w:r>
      <w:r>
        <w:t>семье, к мирной жизни как главному принципу человеческого общежития, к самому себе как самореализующейся и ответственной личности, спо- собной к позитивному действию в условиях соревновательной конку- ренции. Способствует формированию ценностного отношения к приро- де, труду, искусству, культурному наследию.</w:t>
      </w:r>
    </w:p>
    <w:p w:rsidR="00852BCB" w:rsidRDefault="00595F6D">
      <w:pPr>
        <w:pStyle w:val="3"/>
        <w:numPr>
          <w:ilvl w:val="0"/>
          <w:numId w:val="55"/>
        </w:numPr>
        <w:tabs>
          <w:tab w:val="left" w:pos="306"/>
        </w:tabs>
        <w:spacing w:before="149"/>
        <w:ind w:left="306" w:hanging="220"/>
      </w:pPr>
      <w:r>
        <w:t>Ценности</w:t>
      </w:r>
      <w:r>
        <w:rPr>
          <w:spacing w:val="-12"/>
        </w:rPr>
        <w:t xml:space="preserve"> </w:t>
      </w:r>
      <w:r>
        <w:t>познавательной</w:t>
      </w:r>
      <w:r>
        <w:rPr>
          <w:spacing w:val="-11"/>
        </w:rPr>
        <w:t xml:space="preserve"> </w:t>
      </w:r>
      <w:r>
        <w:rPr>
          <w:spacing w:val="-2"/>
        </w:rPr>
        <w:t>деятельности</w:t>
      </w:r>
    </w:p>
    <w:p w:rsidR="00852BCB" w:rsidRDefault="00595F6D">
      <w:pPr>
        <w:pStyle w:val="a3"/>
        <w:spacing w:before="120" w:line="249" w:lineRule="auto"/>
        <w:ind w:right="366"/>
      </w:pPr>
      <w:r>
        <w:t>В</w:t>
      </w:r>
      <w:r>
        <w:rPr>
          <w:spacing w:val="-2"/>
        </w:rPr>
        <w:t xml:space="preserve"> </w:t>
      </w:r>
      <w:r>
        <w:t>процессе художественной деятельности на занятиях изобрази- тельным искусством ставятся задачи воспитания наблюдательности — умений активно, т. е. в соответствии со специальными установками, видеть окружающий мир. Воспитывается эмоционально окрашенный интерес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жизни.</w:t>
      </w:r>
      <w:r>
        <w:rPr>
          <w:spacing w:val="-13"/>
        </w:rPr>
        <w:t xml:space="preserve"> </w:t>
      </w:r>
      <w:r>
        <w:t>Навыки</w:t>
      </w:r>
      <w:r>
        <w:rPr>
          <w:spacing w:val="-12"/>
        </w:rPr>
        <w:t xml:space="preserve"> </w:t>
      </w:r>
      <w:r>
        <w:t>исследовательской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развиваются</w:t>
      </w:r>
      <w:r>
        <w:rPr>
          <w:spacing w:val="-13"/>
        </w:rPr>
        <w:t xml:space="preserve"> </w:t>
      </w:r>
      <w:r>
        <w:t>в процессе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проектов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 выполнении заданий культурно-исторической направленности.</w:t>
      </w:r>
    </w:p>
    <w:p w:rsidR="00852BCB" w:rsidRDefault="00595F6D">
      <w:pPr>
        <w:pStyle w:val="3"/>
        <w:numPr>
          <w:ilvl w:val="0"/>
          <w:numId w:val="55"/>
        </w:numPr>
        <w:tabs>
          <w:tab w:val="left" w:pos="306"/>
        </w:tabs>
        <w:spacing w:before="142"/>
        <w:ind w:left="306" w:hanging="220"/>
      </w:pPr>
      <w:r>
        <w:t>Экологическое</w:t>
      </w:r>
      <w:r>
        <w:rPr>
          <w:spacing w:val="-8"/>
        </w:rPr>
        <w:t xml:space="preserve"> </w:t>
      </w:r>
      <w:r>
        <w:rPr>
          <w:spacing w:val="-2"/>
        </w:rPr>
        <w:t>воспитание</w:t>
      </w:r>
    </w:p>
    <w:p w:rsidR="00852BCB" w:rsidRDefault="00595F6D">
      <w:pPr>
        <w:pStyle w:val="a3"/>
        <w:spacing w:before="118" w:line="249" w:lineRule="auto"/>
        <w:ind w:right="362"/>
      </w:pPr>
      <w:r>
        <w:t>Повышение уровня экологической культуры, осознание глобального характера экологических проблем, активное неприятие действий, при- носящих вред окружающей среде, воспитывается в процессе художе- ственно-эстетического наблюдения природы, её образа в произведениях искусства и личной художественно-творческой работе.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numPr>
          <w:ilvl w:val="0"/>
          <w:numId w:val="55"/>
        </w:numPr>
        <w:tabs>
          <w:tab w:val="left" w:pos="306"/>
        </w:tabs>
        <w:spacing w:before="76"/>
        <w:ind w:left="306" w:hanging="220"/>
      </w:pPr>
      <w:r>
        <w:t>Трудовое</w:t>
      </w:r>
      <w:r>
        <w:rPr>
          <w:spacing w:val="-8"/>
        </w:rPr>
        <w:t xml:space="preserve"> </w:t>
      </w:r>
      <w:r>
        <w:rPr>
          <w:spacing w:val="-2"/>
        </w:rPr>
        <w:t>воспитание</w:t>
      </w:r>
    </w:p>
    <w:p w:rsidR="00852BCB" w:rsidRDefault="00595F6D">
      <w:pPr>
        <w:pStyle w:val="a3"/>
        <w:spacing w:before="121" w:line="249" w:lineRule="auto"/>
        <w:ind w:right="360"/>
      </w:pPr>
      <w: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каче- ства, как навыки практической (не теоретико-виртуальной) работы своими руками, формирование умений преобразования реального жиз- 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</w:t>
      </w:r>
      <w:r>
        <w:rPr>
          <w:spacing w:val="80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сотрудничества,</w:t>
      </w:r>
      <w:r>
        <w:rPr>
          <w:spacing w:val="-7"/>
        </w:rPr>
        <w:t xml:space="preserve"> </w:t>
      </w:r>
      <w:r>
        <w:t>коллективной</w:t>
      </w:r>
      <w:r>
        <w:rPr>
          <w:spacing w:val="-7"/>
        </w:rPr>
        <w:t xml:space="preserve"> </w:t>
      </w:r>
      <w:r>
        <w:t>трудовой</w:t>
      </w:r>
      <w:r>
        <w:rPr>
          <w:spacing w:val="-9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работы в команде</w:t>
      </w:r>
      <w:r>
        <w:rPr>
          <w:spacing w:val="-3"/>
        </w:rPr>
        <w:t xml:space="preserve"> </w:t>
      </w:r>
      <w:r>
        <w:t xml:space="preserve">— обязательные требования к определённым заданиям про- </w:t>
      </w:r>
      <w:r>
        <w:rPr>
          <w:spacing w:val="-2"/>
        </w:rPr>
        <w:t>граммы.</w:t>
      </w:r>
    </w:p>
    <w:p w:rsidR="00852BCB" w:rsidRDefault="00595F6D">
      <w:pPr>
        <w:pStyle w:val="3"/>
        <w:numPr>
          <w:ilvl w:val="0"/>
          <w:numId w:val="55"/>
        </w:numPr>
        <w:tabs>
          <w:tab w:val="left" w:pos="306"/>
        </w:tabs>
        <w:spacing w:before="117"/>
        <w:ind w:left="306" w:hanging="220"/>
      </w:pPr>
      <w:r>
        <w:t>Воспитывающая</w:t>
      </w:r>
      <w:r>
        <w:rPr>
          <w:spacing w:val="-11"/>
        </w:rPr>
        <w:t xml:space="preserve"> </w:t>
      </w:r>
      <w:r>
        <w:t>предметно-эстетическая</w:t>
      </w:r>
      <w:r>
        <w:rPr>
          <w:spacing w:val="-11"/>
        </w:rPr>
        <w:t xml:space="preserve"> </w:t>
      </w:r>
      <w:r>
        <w:rPr>
          <w:spacing w:val="-4"/>
        </w:rPr>
        <w:t>среда</w:t>
      </w:r>
    </w:p>
    <w:p w:rsidR="00852BCB" w:rsidRDefault="00595F6D">
      <w:pPr>
        <w:pStyle w:val="a3"/>
        <w:spacing w:before="118" w:line="249" w:lineRule="auto"/>
        <w:ind w:right="360"/>
      </w:pPr>
      <w:r>
        <w:t>В</w:t>
      </w:r>
      <w:r>
        <w:rPr>
          <w:spacing w:val="-3"/>
        </w:rPr>
        <w:t xml:space="preserve"> </w:t>
      </w:r>
      <w:r>
        <w:t>процессе художественно-эстетического воспитания обучающихся имеет значение организация пространственной среды школы. При этом школьники должны быть активными участниками (а не только потре- бителями) её создания и оформления пространства в соответствии с задачами образовательной организации, среды, календарными событи- ями школьной жизни. Эта деятельность обучающихся, как и сам образ предметно-пространственной среды школы, оказывает активное воспи- тательное воздействие и влияет на формирование позитивных цен- ностных ориентаций и восприятие жизни школьниками.</w:t>
      </w:r>
    </w:p>
    <w:p w:rsidR="00852BCB" w:rsidRDefault="00595F6D">
      <w:pPr>
        <w:pStyle w:val="4"/>
        <w:spacing w:before="6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173" w:line="249" w:lineRule="auto"/>
        <w:ind w:right="370"/>
      </w:pPr>
      <w:r>
        <w:t xml:space="preserve">Метапредметные результаты освоения основной образовательной программы, формируемые при изучении предмета «Изобразительное </w:t>
      </w:r>
      <w:r>
        <w:rPr>
          <w:spacing w:val="-2"/>
        </w:rPr>
        <w:t>искусство»:</w:t>
      </w:r>
    </w:p>
    <w:p w:rsidR="00852BCB" w:rsidRDefault="00595F6D">
      <w:pPr>
        <w:pStyle w:val="3"/>
        <w:numPr>
          <w:ilvl w:val="0"/>
          <w:numId w:val="54"/>
        </w:numPr>
        <w:tabs>
          <w:tab w:val="left" w:pos="306"/>
        </w:tabs>
        <w:spacing w:before="224"/>
        <w:ind w:left="306" w:hanging="220"/>
      </w:pPr>
      <w:r>
        <w:t>Овладение</w:t>
      </w:r>
      <w:r>
        <w:rPr>
          <w:spacing w:val="-14"/>
        </w:rPr>
        <w:t xml:space="preserve"> </w:t>
      </w:r>
      <w:r>
        <w:t>универсальными</w:t>
      </w:r>
      <w:r>
        <w:rPr>
          <w:spacing w:val="-12"/>
        </w:rPr>
        <w:t xml:space="preserve"> </w:t>
      </w:r>
      <w:r>
        <w:t>познавательными</w:t>
      </w:r>
      <w:r>
        <w:rPr>
          <w:spacing w:val="-11"/>
        </w:rPr>
        <w:t xml:space="preserve"> </w:t>
      </w:r>
      <w:r>
        <w:rPr>
          <w:spacing w:val="-2"/>
        </w:rPr>
        <w:t>действиями</w:t>
      </w:r>
    </w:p>
    <w:p w:rsidR="00852BCB" w:rsidRDefault="00595F6D">
      <w:pPr>
        <w:pStyle w:val="a3"/>
        <w:spacing w:before="118" w:line="249" w:lineRule="auto"/>
        <w:jc w:val="left"/>
      </w:pPr>
      <w:r>
        <w:t>Формирование</w:t>
      </w:r>
      <w:r>
        <w:rPr>
          <w:spacing w:val="40"/>
        </w:rPr>
        <w:t xml:space="preserve"> </w:t>
      </w:r>
      <w:r>
        <w:t>пространственных</w:t>
      </w:r>
      <w:r>
        <w:rPr>
          <w:spacing w:val="40"/>
        </w:rPr>
        <w:t xml:space="preserve"> </w:t>
      </w:r>
      <w:r>
        <w:t>представлений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сенсорных</w:t>
      </w:r>
      <w:r>
        <w:rPr>
          <w:spacing w:val="40"/>
        </w:rPr>
        <w:t xml:space="preserve"> </w:t>
      </w:r>
      <w:r>
        <w:t xml:space="preserve">спо- </w:t>
      </w:r>
      <w:r>
        <w:rPr>
          <w:spacing w:val="-2"/>
        </w:rPr>
        <w:t>собностей: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5" w:line="247" w:lineRule="auto"/>
        <w:ind w:right="372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пространственные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13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заданным </w:t>
      </w:r>
      <w:r>
        <w:rPr>
          <w:spacing w:val="-2"/>
          <w:sz w:val="20"/>
        </w:rPr>
        <w:t>основаниям;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форму</w:t>
      </w:r>
      <w:r>
        <w:rPr>
          <w:spacing w:val="-9"/>
          <w:sz w:val="20"/>
        </w:rPr>
        <w:t xml:space="preserve"> </w:t>
      </w:r>
      <w:r>
        <w:rPr>
          <w:sz w:val="20"/>
        </w:rPr>
        <w:t>предмета,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конструкции;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положение</w:t>
      </w:r>
      <w:r>
        <w:rPr>
          <w:spacing w:val="-7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-8"/>
          <w:sz w:val="20"/>
        </w:rPr>
        <w:t xml:space="preserve"> </w:t>
      </w:r>
      <w:r>
        <w:rPr>
          <w:sz w:val="20"/>
        </w:rPr>
        <w:t>формы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пространстве;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обобщать</w:t>
      </w:r>
      <w:r>
        <w:rPr>
          <w:spacing w:val="-7"/>
          <w:sz w:val="20"/>
        </w:rPr>
        <w:t xml:space="preserve"> </w:t>
      </w:r>
      <w:r>
        <w:rPr>
          <w:sz w:val="20"/>
        </w:rPr>
        <w:t>форму</w:t>
      </w:r>
      <w:r>
        <w:rPr>
          <w:spacing w:val="-10"/>
          <w:sz w:val="20"/>
        </w:rPr>
        <w:t xml:space="preserve"> </w:t>
      </w:r>
      <w:r>
        <w:rPr>
          <w:sz w:val="20"/>
        </w:rPr>
        <w:t>составной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конструкции;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line="247" w:lineRule="auto"/>
        <w:ind w:right="375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37"/>
          <w:sz w:val="20"/>
        </w:rPr>
        <w:t xml:space="preserve"> </w:t>
      </w:r>
      <w:r>
        <w:rPr>
          <w:sz w:val="20"/>
        </w:rPr>
        <w:t>структуру</w:t>
      </w:r>
      <w:r>
        <w:rPr>
          <w:spacing w:val="38"/>
          <w:sz w:val="20"/>
        </w:rPr>
        <w:t xml:space="preserve"> </w:t>
      </w:r>
      <w:r>
        <w:rPr>
          <w:sz w:val="20"/>
        </w:rPr>
        <w:t>предмета,</w:t>
      </w:r>
      <w:r>
        <w:rPr>
          <w:spacing w:val="37"/>
          <w:sz w:val="20"/>
        </w:rPr>
        <w:t xml:space="preserve"> </w:t>
      </w:r>
      <w:r>
        <w:rPr>
          <w:sz w:val="20"/>
        </w:rPr>
        <w:t>конструкции,</w:t>
      </w:r>
      <w:r>
        <w:rPr>
          <w:spacing w:val="37"/>
          <w:sz w:val="20"/>
        </w:rPr>
        <w:t xml:space="preserve"> </w:t>
      </w:r>
      <w:r>
        <w:rPr>
          <w:sz w:val="20"/>
        </w:rPr>
        <w:t>пространства, зрительного образа;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pacing w:val="-2"/>
          <w:sz w:val="20"/>
        </w:rPr>
        <w:t>структурировать</w:t>
      </w:r>
      <w:r>
        <w:rPr>
          <w:spacing w:val="19"/>
          <w:sz w:val="20"/>
        </w:rPr>
        <w:t xml:space="preserve"> </w:t>
      </w:r>
      <w:r>
        <w:rPr>
          <w:spacing w:val="-2"/>
          <w:sz w:val="20"/>
        </w:rPr>
        <w:t>предметно-пространственные</w:t>
      </w:r>
      <w:r>
        <w:rPr>
          <w:spacing w:val="20"/>
          <w:sz w:val="20"/>
        </w:rPr>
        <w:t xml:space="preserve"> </w:t>
      </w:r>
      <w:r>
        <w:rPr>
          <w:spacing w:val="-2"/>
          <w:sz w:val="20"/>
        </w:rPr>
        <w:t>явления;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5" w:line="247" w:lineRule="auto"/>
        <w:ind w:right="365"/>
        <w:jc w:val="left"/>
        <w:rPr>
          <w:sz w:val="20"/>
        </w:rPr>
      </w:pPr>
      <w:r>
        <w:rPr>
          <w:sz w:val="20"/>
        </w:rPr>
        <w:t>сопоставлять</w:t>
      </w:r>
      <w:r>
        <w:rPr>
          <w:spacing w:val="22"/>
          <w:sz w:val="20"/>
        </w:rPr>
        <w:t xml:space="preserve"> </w:t>
      </w:r>
      <w:r>
        <w:rPr>
          <w:sz w:val="20"/>
        </w:rPr>
        <w:t>пропорциональное соотношение частей внутри</w:t>
      </w:r>
      <w:r>
        <w:rPr>
          <w:spacing w:val="21"/>
          <w:sz w:val="20"/>
        </w:rPr>
        <w:t xml:space="preserve"> </w:t>
      </w:r>
      <w:r>
        <w:rPr>
          <w:sz w:val="20"/>
        </w:rPr>
        <w:t>це- лого и предметов между собой;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7" w:lineRule="auto"/>
        <w:ind w:right="362"/>
        <w:jc w:val="left"/>
        <w:rPr>
          <w:sz w:val="20"/>
        </w:rPr>
      </w:pPr>
      <w:r>
        <w:rPr>
          <w:sz w:val="20"/>
        </w:rPr>
        <w:t>абстрагировать образ реальности в построении плоской или про- странственной композиции.</w:t>
      </w:r>
    </w:p>
    <w:p w:rsidR="00852BCB" w:rsidRDefault="00595F6D">
      <w:pPr>
        <w:pStyle w:val="a3"/>
        <w:spacing w:before="3"/>
        <w:ind w:left="314" w:firstLine="0"/>
        <w:jc w:val="left"/>
      </w:pPr>
      <w:r>
        <w:t>Базовые</w:t>
      </w:r>
      <w:r>
        <w:rPr>
          <w:spacing w:val="-10"/>
        </w:rPr>
        <w:t xml:space="preserve"> </w:t>
      </w:r>
      <w:r>
        <w:t>логические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3" w:line="247" w:lineRule="auto"/>
        <w:ind w:right="367"/>
        <w:rPr>
          <w:sz w:val="20"/>
        </w:rPr>
      </w:pPr>
      <w:r>
        <w:rPr>
          <w:sz w:val="20"/>
        </w:rPr>
        <w:t>выявлять и характеризовать существенные признаки явлений ху- дожественной культуры;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70"/>
        <w:rPr>
          <w:sz w:val="20"/>
        </w:rPr>
      </w:pPr>
      <w:r>
        <w:rPr>
          <w:sz w:val="20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6"/>
        <w:rPr>
          <w:sz w:val="20"/>
        </w:rPr>
      </w:pPr>
      <w:r>
        <w:rPr>
          <w:sz w:val="20"/>
        </w:rPr>
        <w:t>классифицировать произведения искусства по видам и, соответ- ственно, по назначению в жизни людей;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7" w:lineRule="auto"/>
        <w:ind w:right="369"/>
        <w:rPr>
          <w:sz w:val="20"/>
        </w:rPr>
      </w:pPr>
      <w:r>
        <w:rPr>
          <w:sz w:val="20"/>
        </w:rPr>
        <w:t>ставить и использовать вопросы как исследовательский инстру- мент познания;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3"/>
        <w:rPr>
          <w:sz w:val="20"/>
        </w:rPr>
      </w:pPr>
      <w:r>
        <w:rPr>
          <w:sz w:val="20"/>
        </w:rPr>
        <w:t>вести исследовательскую работу по сбору информационного ма- териала по установленной или выбранной теме;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9" w:lineRule="auto"/>
        <w:ind w:right="363"/>
        <w:rPr>
          <w:sz w:val="20"/>
        </w:rPr>
      </w:pPr>
      <w:r>
        <w:rPr>
          <w:sz w:val="20"/>
        </w:rPr>
        <w:t>самостоятельно формулировать выводы и обобщения по резуль- татам наблюдения или исследования, аргументированно защи- щать свои позиции.</w:t>
      </w:r>
    </w:p>
    <w:p w:rsidR="00852BCB" w:rsidRDefault="00595F6D">
      <w:pPr>
        <w:pStyle w:val="a3"/>
        <w:spacing w:before="0"/>
        <w:ind w:left="314" w:firstLin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2" w:line="249" w:lineRule="auto"/>
        <w:ind w:right="363"/>
        <w:rPr>
          <w:sz w:val="20"/>
        </w:rPr>
      </w:pPr>
      <w:r>
        <w:rPr>
          <w:sz w:val="20"/>
        </w:rPr>
        <w:t>использовать различные методы, в том числе электронные тех- нологии, для поиска и отбора информации на основе образова- тельных задач и заданных критериев;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pacing w:val="-2"/>
          <w:sz w:val="20"/>
        </w:rPr>
        <w:t>использовать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электронные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образовательные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ресурсы;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line="247" w:lineRule="auto"/>
        <w:ind w:right="362"/>
        <w:rPr>
          <w:sz w:val="20"/>
        </w:rPr>
      </w:pPr>
      <w:r>
        <w:rPr>
          <w:sz w:val="20"/>
        </w:rPr>
        <w:t xml:space="preserve">уметь работать с электронными учебными пособиями и учебни- </w:t>
      </w:r>
      <w:r>
        <w:rPr>
          <w:spacing w:val="-2"/>
          <w:sz w:val="20"/>
        </w:rPr>
        <w:t>ками;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5"/>
        <w:rPr>
          <w:sz w:val="20"/>
        </w:rPr>
      </w:pPr>
      <w:r>
        <w:rPr>
          <w:sz w:val="20"/>
        </w:rPr>
        <w:t>выбирать, анализировать, интерпретировать, обобщать и систе- матизировать информацию, представленную в произведениях искусства, в текстах, таблицах и схемах;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5"/>
        <w:rPr>
          <w:sz w:val="20"/>
        </w:rPr>
      </w:pPr>
      <w:r>
        <w:rPr>
          <w:sz w:val="20"/>
        </w:rPr>
        <w:t>самостоятельно готовить информацию на заданную или выбран- ную тему в различных видах её представления: в рисунках и эс- кизах, тексте, таблицах, схемах, электронных презентациях.</w:t>
      </w:r>
    </w:p>
    <w:p w:rsidR="00852BCB" w:rsidRDefault="00852BCB">
      <w:pPr>
        <w:pStyle w:val="a3"/>
        <w:spacing w:before="188"/>
        <w:ind w:left="0" w:firstLine="0"/>
        <w:jc w:val="left"/>
      </w:pPr>
    </w:p>
    <w:p w:rsidR="00852BCB" w:rsidRDefault="00595F6D">
      <w:pPr>
        <w:pStyle w:val="3"/>
        <w:numPr>
          <w:ilvl w:val="0"/>
          <w:numId w:val="54"/>
        </w:numPr>
        <w:tabs>
          <w:tab w:val="left" w:pos="306"/>
        </w:tabs>
        <w:spacing w:line="242" w:lineRule="auto"/>
        <w:ind w:left="86" w:right="1396" w:firstLine="0"/>
      </w:pPr>
      <w:r>
        <w:t>Овладение</w:t>
      </w:r>
      <w:r>
        <w:rPr>
          <w:spacing w:val="-14"/>
        </w:rPr>
        <w:t xml:space="preserve"> </w:t>
      </w:r>
      <w:r>
        <w:t>универсальными</w:t>
      </w:r>
      <w:r>
        <w:rPr>
          <w:spacing w:val="-14"/>
        </w:rPr>
        <w:t xml:space="preserve"> </w:t>
      </w:r>
      <w:r>
        <w:t xml:space="preserve">коммуникативными </w:t>
      </w:r>
      <w:r>
        <w:rPr>
          <w:spacing w:val="-2"/>
        </w:rPr>
        <w:t>действиями</w:t>
      </w:r>
    </w:p>
    <w:p w:rsidR="00852BCB" w:rsidRDefault="00595F6D">
      <w:pPr>
        <w:pStyle w:val="a3"/>
        <w:spacing w:before="115" w:line="249" w:lineRule="auto"/>
        <w:ind w:right="365"/>
      </w:pPr>
      <w:r>
        <w:t>Понимать искусство в качестве особого языка общения — межлич- ностного (автор — зритель), между поколениями, между народами;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9" w:lineRule="auto"/>
        <w:ind w:right="361"/>
        <w:rPr>
          <w:sz w:val="20"/>
        </w:rPr>
      </w:pPr>
      <w:r>
        <w:rPr>
          <w:sz w:val="20"/>
        </w:rPr>
        <w:t>воспринимать и формулировать суждения, выражать эмоции в соответствии с целями и условиями общения, развивая способ- ность к эмпатии и опираясь на восприятие окружающих;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5" w:line="249" w:lineRule="auto"/>
        <w:ind w:right="363"/>
        <w:rPr>
          <w:sz w:val="20"/>
        </w:rPr>
      </w:pPr>
      <w:r>
        <w:rPr>
          <w:sz w:val="20"/>
        </w:rPr>
        <w:t>вести диалог и участвовать в дискуссии, проявляя уважительное отношение к оппонентам, сопоставлять свои суждения с сужде- ниями участников общения, выявляя и корректно, доказательно отстаивая свои позиции в оценке и понимании обсуждаемого яв- ления;</w:t>
      </w:r>
      <w:r>
        <w:rPr>
          <w:spacing w:val="-10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12"/>
          <w:sz w:val="20"/>
        </w:rPr>
        <w:t xml:space="preserve"> </w:t>
      </w:r>
      <w:r>
        <w:rPr>
          <w:sz w:val="20"/>
        </w:rPr>
        <w:t>общее</w:t>
      </w:r>
      <w:r>
        <w:rPr>
          <w:spacing w:val="-12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-9"/>
          <w:sz w:val="20"/>
        </w:rPr>
        <w:t xml:space="preserve"> </w:t>
      </w:r>
      <w:r>
        <w:rPr>
          <w:sz w:val="20"/>
        </w:rPr>
        <w:t>конфликты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основе общих позиций и учёта интересов;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5" w:line="247" w:lineRule="auto"/>
        <w:ind w:right="363"/>
        <w:rPr>
          <w:sz w:val="20"/>
        </w:rPr>
      </w:pPr>
      <w:r>
        <w:rPr>
          <w:sz w:val="20"/>
        </w:rPr>
        <w:t>публично представлять и объяснять результаты своего творче- ского, художественного или исследовательского опыта;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9" w:lineRule="auto"/>
        <w:ind w:right="359"/>
        <w:rPr>
          <w:sz w:val="20"/>
        </w:rPr>
      </w:pPr>
      <w:r>
        <w:rPr>
          <w:sz w:val="20"/>
        </w:rPr>
        <w:t>взаимодействовать, сотрудничать в коллективной работе, прини- мать цель совместной деятельности и строить действия по её до- 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852BCB" w:rsidRDefault="00595F6D">
      <w:pPr>
        <w:pStyle w:val="3"/>
        <w:numPr>
          <w:ilvl w:val="0"/>
          <w:numId w:val="54"/>
        </w:numPr>
        <w:tabs>
          <w:tab w:val="left" w:pos="306"/>
        </w:tabs>
        <w:spacing w:before="223"/>
        <w:ind w:left="306" w:hanging="220"/>
      </w:pPr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регулятивными</w:t>
      </w:r>
      <w:r>
        <w:rPr>
          <w:spacing w:val="-12"/>
        </w:rPr>
        <w:t xml:space="preserve"> </w:t>
      </w:r>
      <w:r>
        <w:rPr>
          <w:spacing w:val="-2"/>
        </w:rPr>
        <w:t>действиями</w:t>
      </w:r>
    </w:p>
    <w:p w:rsidR="00852BCB" w:rsidRDefault="00595F6D">
      <w:pPr>
        <w:pStyle w:val="a3"/>
        <w:spacing w:before="119"/>
        <w:ind w:left="314" w:firstLine="0"/>
        <w:jc w:val="left"/>
      </w:pPr>
      <w:r>
        <w:rPr>
          <w:spacing w:val="-2"/>
        </w:rPr>
        <w:t>Самоорганизация: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2" w:line="249" w:lineRule="auto"/>
        <w:ind w:right="363"/>
        <w:rPr>
          <w:sz w:val="20"/>
        </w:rPr>
      </w:pPr>
      <w:r>
        <w:rPr>
          <w:sz w:val="20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инте- ресы своей учебной деятельности;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6"/>
        <w:rPr>
          <w:sz w:val="20"/>
        </w:rPr>
      </w:pPr>
      <w:r>
        <w:rPr>
          <w:sz w:val="20"/>
        </w:rPr>
        <w:t>планировать пути достижения поставленных целей, составлять алгоритм действий, осознанно выбирать наиболее эффективные способы</w:t>
      </w:r>
      <w:r>
        <w:rPr>
          <w:spacing w:val="8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80"/>
          <w:sz w:val="20"/>
        </w:rPr>
        <w:t xml:space="preserve"> </w:t>
      </w:r>
      <w:r>
        <w:rPr>
          <w:sz w:val="20"/>
        </w:rPr>
        <w:t>учебных,</w:t>
      </w:r>
      <w:r>
        <w:rPr>
          <w:spacing w:val="80"/>
          <w:sz w:val="20"/>
        </w:rPr>
        <w:t xml:space="preserve"> </w:t>
      </w:r>
      <w:r>
        <w:rPr>
          <w:sz w:val="20"/>
        </w:rPr>
        <w:t>познавательных,</w:t>
      </w:r>
      <w:r>
        <w:rPr>
          <w:spacing w:val="80"/>
          <w:sz w:val="20"/>
        </w:rPr>
        <w:t xml:space="preserve"> </w:t>
      </w:r>
      <w:r>
        <w:rPr>
          <w:sz w:val="20"/>
        </w:rPr>
        <w:t>художествен-</w:t>
      </w:r>
      <w:r>
        <w:rPr>
          <w:spacing w:val="80"/>
          <w:sz w:val="20"/>
        </w:rPr>
        <w:t xml:space="preserve"> </w:t>
      </w:r>
      <w:r>
        <w:rPr>
          <w:sz w:val="20"/>
        </w:rPr>
        <w:t>но-творческих задач;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9" w:lineRule="auto"/>
        <w:ind w:right="365"/>
        <w:rPr>
          <w:sz w:val="20"/>
        </w:rPr>
      </w:pPr>
      <w:r>
        <w:rPr>
          <w:sz w:val="20"/>
        </w:rPr>
        <w:t>уметь организовывать своё рабочее место для практической ра- боты, сохраняя порядок в окружающем пространстве и бережно относясь к используемым материалам.</w:t>
      </w:r>
    </w:p>
    <w:p w:rsidR="00852BCB" w:rsidRDefault="00595F6D">
      <w:pPr>
        <w:pStyle w:val="a3"/>
        <w:spacing w:before="0"/>
        <w:ind w:left="314" w:firstLine="0"/>
        <w:jc w:val="left"/>
      </w:pPr>
      <w:r>
        <w:rPr>
          <w:spacing w:val="-2"/>
        </w:rPr>
        <w:t>Самоконтроль: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3" w:line="249" w:lineRule="auto"/>
        <w:ind w:right="369"/>
        <w:rPr>
          <w:sz w:val="20"/>
        </w:rPr>
      </w:pPr>
      <w:r>
        <w:rPr>
          <w:sz w:val="20"/>
        </w:rPr>
        <w:t xml:space="preserve">соотносить свои действия с планируемыми результатами, осу- ществлять контроль своей деятельности в процессе достижения </w:t>
      </w:r>
      <w:r>
        <w:rPr>
          <w:spacing w:val="-2"/>
          <w:sz w:val="20"/>
        </w:rPr>
        <w:t>результата;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7" w:lineRule="auto"/>
        <w:ind w:right="365"/>
        <w:rPr>
          <w:sz w:val="20"/>
        </w:rPr>
      </w:pPr>
      <w:r>
        <w:rPr>
          <w:sz w:val="20"/>
        </w:rPr>
        <w:t>владеть основами самоконтроля, рефлексии, самооценки на ос- нове соответствующих целям критериев.</w:t>
      </w:r>
    </w:p>
    <w:p w:rsidR="00852BCB" w:rsidRDefault="00595F6D">
      <w:pPr>
        <w:pStyle w:val="a3"/>
        <w:spacing w:before="4"/>
        <w:ind w:left="314" w:firstLine="0"/>
      </w:pPr>
      <w:r>
        <w:rPr>
          <w:spacing w:val="-2"/>
        </w:rPr>
        <w:t>Эмоциональный</w:t>
      </w:r>
      <w:r>
        <w:rPr>
          <w:spacing w:val="8"/>
        </w:rPr>
        <w:t xml:space="preserve"> </w:t>
      </w:r>
      <w:r>
        <w:rPr>
          <w:spacing w:val="-2"/>
        </w:rPr>
        <w:t>интеллект: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3" w:line="247" w:lineRule="auto"/>
        <w:ind w:right="373"/>
        <w:rPr>
          <w:sz w:val="20"/>
        </w:rPr>
      </w:pPr>
      <w:r>
        <w:rPr>
          <w:sz w:val="20"/>
        </w:rPr>
        <w:t>развивать способность управлять собственными эмоциями, стремиться к пониманию эмоций других;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 xml:space="preserve">уметь рефлексировать эмоции как основание для художествен- ного восприятия искусства и собственной художественной дея- </w:t>
      </w:r>
      <w:r>
        <w:rPr>
          <w:spacing w:val="-2"/>
          <w:sz w:val="20"/>
        </w:rPr>
        <w:t>тельности;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7" w:lineRule="auto"/>
        <w:ind w:right="364"/>
        <w:rPr>
          <w:sz w:val="20"/>
        </w:rPr>
      </w:pPr>
      <w:r>
        <w:rPr>
          <w:sz w:val="20"/>
        </w:rPr>
        <w:t>развивать</w:t>
      </w:r>
      <w:r>
        <w:rPr>
          <w:spacing w:val="-13"/>
          <w:sz w:val="20"/>
        </w:rPr>
        <w:t xml:space="preserve"> </w:t>
      </w:r>
      <w:r>
        <w:rPr>
          <w:sz w:val="20"/>
        </w:rPr>
        <w:t>свои</w:t>
      </w:r>
      <w:r>
        <w:rPr>
          <w:spacing w:val="-12"/>
          <w:sz w:val="20"/>
        </w:rPr>
        <w:t xml:space="preserve"> </w:t>
      </w:r>
      <w:r>
        <w:rPr>
          <w:sz w:val="20"/>
        </w:rPr>
        <w:t>эмпатические</w:t>
      </w:r>
      <w:r>
        <w:rPr>
          <w:spacing w:val="-13"/>
          <w:sz w:val="20"/>
        </w:rPr>
        <w:t xml:space="preserve"> </w:t>
      </w:r>
      <w:r>
        <w:rPr>
          <w:sz w:val="20"/>
        </w:rPr>
        <w:t>способности,</w:t>
      </w:r>
      <w:r>
        <w:rPr>
          <w:spacing w:val="-12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-13"/>
          <w:sz w:val="20"/>
        </w:rPr>
        <w:t xml:space="preserve"> </w:t>
      </w:r>
      <w:r>
        <w:rPr>
          <w:sz w:val="20"/>
        </w:rPr>
        <w:t>сопережи- вать, понимать намерения и переживания свои и других;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54"/>
        </w:numPr>
        <w:tabs>
          <w:tab w:val="left" w:pos="652"/>
        </w:tabs>
        <w:spacing w:before="65"/>
        <w:ind w:left="652" w:hanging="338"/>
        <w:rPr>
          <w:sz w:val="20"/>
        </w:rPr>
      </w:pPr>
      <w:r>
        <w:rPr>
          <w:sz w:val="20"/>
        </w:rPr>
        <w:t>признавать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своё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чужое</w:t>
      </w:r>
      <w:r>
        <w:rPr>
          <w:spacing w:val="-3"/>
          <w:sz w:val="20"/>
        </w:rPr>
        <w:t xml:space="preserve"> </w:t>
      </w:r>
      <w:r>
        <w:rPr>
          <w:sz w:val="20"/>
        </w:rPr>
        <w:t>право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ошибку;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line="249" w:lineRule="auto"/>
        <w:ind w:right="364"/>
        <w:rPr>
          <w:sz w:val="20"/>
        </w:rPr>
      </w:pPr>
      <w:r>
        <w:rPr>
          <w:sz w:val="20"/>
        </w:rPr>
        <w:t>работать индивидуально и в группе; продуктивно участвовать в учебном</w:t>
      </w:r>
      <w:r>
        <w:rPr>
          <w:spacing w:val="-3"/>
          <w:sz w:val="20"/>
        </w:rPr>
        <w:t xml:space="preserve"> </w:t>
      </w:r>
      <w:r>
        <w:rPr>
          <w:sz w:val="20"/>
        </w:rPr>
        <w:t>сотрудничестве,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со</w:t>
      </w:r>
      <w:r>
        <w:rPr>
          <w:spacing w:val="-1"/>
          <w:sz w:val="20"/>
        </w:rPr>
        <w:t xml:space="preserve"> </w:t>
      </w:r>
      <w:r>
        <w:rPr>
          <w:sz w:val="20"/>
        </w:rPr>
        <w:t>сверстни- ками, с педагогами и межвозрастном взаимодействии.</w:t>
      </w:r>
    </w:p>
    <w:p w:rsidR="00852BCB" w:rsidRDefault="00595F6D">
      <w:pPr>
        <w:pStyle w:val="4"/>
        <w:spacing w:line="228" w:lineRule="exact"/>
      </w:pPr>
      <w:r>
        <w:t>Предметные</w:t>
      </w:r>
      <w:r>
        <w:rPr>
          <w:spacing w:val="-12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173"/>
        <w:ind w:left="314" w:firstLine="0"/>
      </w:pPr>
      <w:r>
        <w:t>Предметные</w:t>
      </w:r>
      <w:r>
        <w:rPr>
          <w:spacing w:val="54"/>
        </w:rPr>
        <w:t xml:space="preserve"> </w:t>
      </w:r>
      <w:r>
        <w:t>результаты,</w:t>
      </w:r>
      <w:r>
        <w:rPr>
          <w:spacing w:val="55"/>
        </w:rPr>
        <w:t xml:space="preserve"> </w:t>
      </w:r>
      <w:r>
        <w:t>формируемые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ходе</w:t>
      </w:r>
      <w:r>
        <w:rPr>
          <w:spacing w:val="55"/>
        </w:rPr>
        <w:t xml:space="preserve"> </w:t>
      </w:r>
      <w:r>
        <w:t>изучения</w:t>
      </w:r>
      <w:r>
        <w:rPr>
          <w:spacing w:val="54"/>
        </w:rPr>
        <w:t xml:space="preserve"> </w:t>
      </w:r>
      <w:r>
        <w:rPr>
          <w:spacing w:val="-2"/>
        </w:rPr>
        <w:t>предмета</w:t>
      </w:r>
    </w:p>
    <w:p w:rsidR="00852BCB" w:rsidRDefault="00595F6D">
      <w:pPr>
        <w:pStyle w:val="a3"/>
        <w:spacing w:before="10" w:line="249" w:lineRule="auto"/>
        <w:ind w:right="374" w:firstLine="0"/>
      </w:pPr>
      <w:r>
        <w:t>«Изобразительное искусство», сгруппированы по учебным модулям и должны отражать сформированность умений.</w:t>
      </w:r>
    </w:p>
    <w:p w:rsidR="00852BCB" w:rsidRDefault="00595F6D">
      <w:pPr>
        <w:pStyle w:val="3"/>
        <w:spacing w:before="223"/>
      </w:pPr>
      <w:r>
        <w:rPr>
          <w:spacing w:val="-2"/>
        </w:rPr>
        <w:t>Модуль</w:t>
      </w:r>
      <w:r>
        <w:rPr>
          <w:spacing w:val="-9"/>
        </w:rPr>
        <w:t xml:space="preserve"> </w:t>
      </w:r>
      <w:r>
        <w:rPr>
          <w:spacing w:val="-2"/>
        </w:rPr>
        <w:t>№</w:t>
      </w:r>
      <w:r>
        <w:rPr>
          <w:spacing w:val="-9"/>
        </w:rPr>
        <w:t xml:space="preserve"> </w:t>
      </w:r>
      <w:r>
        <w:rPr>
          <w:spacing w:val="-2"/>
        </w:rPr>
        <w:t>1</w:t>
      </w:r>
      <w:r>
        <w:rPr>
          <w:spacing w:val="-8"/>
        </w:rPr>
        <w:t xml:space="preserve"> </w:t>
      </w:r>
      <w:r>
        <w:rPr>
          <w:spacing w:val="-2"/>
        </w:rPr>
        <w:t>«Декоративно-прикладное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народное</w:t>
      </w:r>
      <w:r>
        <w:rPr>
          <w:spacing w:val="-7"/>
        </w:rPr>
        <w:t xml:space="preserve"> </w:t>
      </w:r>
      <w:r>
        <w:rPr>
          <w:spacing w:val="-2"/>
        </w:rPr>
        <w:t>искусство»: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21" w:line="249" w:lineRule="auto"/>
        <w:ind w:right="367"/>
        <w:rPr>
          <w:sz w:val="20"/>
        </w:rPr>
      </w:pPr>
      <w:r>
        <w:rPr>
          <w:sz w:val="20"/>
        </w:rPr>
        <w:t>знать о многообразии видов декоративно-прикладного искусства: народного, классического, современного, искусства промыслов; понимать связь декоративно-прикладного искусства с бытовыми потребностями людей, необходимость присутствия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в предметном мире и жилой среде;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5" w:line="249" w:lineRule="auto"/>
        <w:ind w:right="366"/>
        <w:rPr>
          <w:sz w:val="20"/>
        </w:rPr>
      </w:pPr>
      <w:r>
        <w:rPr>
          <w:sz w:val="20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</w:t>
      </w:r>
      <w:r>
        <w:rPr>
          <w:spacing w:val="-4"/>
          <w:sz w:val="20"/>
        </w:rPr>
        <w:t>мира;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7" w:lineRule="auto"/>
        <w:ind w:right="372"/>
        <w:rPr>
          <w:sz w:val="20"/>
        </w:rPr>
      </w:pPr>
      <w:r>
        <w:rPr>
          <w:sz w:val="20"/>
        </w:rPr>
        <w:t>характеризовать коммуникативные, познавательные и культовые функции декоративно-прикладного искусства;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9" w:lineRule="auto"/>
        <w:ind w:right="364"/>
        <w:rPr>
          <w:sz w:val="20"/>
        </w:rPr>
      </w:pPr>
      <w:r>
        <w:rPr>
          <w:sz w:val="20"/>
        </w:rPr>
        <w:t>уметь объяснять коммуникативное значение декоративного об- раза в организации межличностных отношений, в обозначении социальной</w:t>
      </w:r>
      <w:r>
        <w:rPr>
          <w:spacing w:val="80"/>
          <w:sz w:val="20"/>
        </w:rPr>
        <w:t xml:space="preserve">  </w:t>
      </w:r>
      <w:r>
        <w:rPr>
          <w:sz w:val="20"/>
        </w:rPr>
        <w:t>роли</w:t>
      </w:r>
      <w:r>
        <w:rPr>
          <w:spacing w:val="80"/>
          <w:sz w:val="20"/>
        </w:rPr>
        <w:t xml:space="preserve">  </w:t>
      </w:r>
      <w:r>
        <w:rPr>
          <w:sz w:val="20"/>
        </w:rPr>
        <w:t>человека,</w:t>
      </w:r>
      <w:r>
        <w:rPr>
          <w:spacing w:val="80"/>
          <w:sz w:val="20"/>
        </w:rPr>
        <w:t xml:space="preserve">  </w:t>
      </w:r>
      <w:r>
        <w:rPr>
          <w:sz w:val="20"/>
        </w:rPr>
        <w:t>в</w:t>
      </w:r>
      <w:r>
        <w:rPr>
          <w:spacing w:val="80"/>
          <w:sz w:val="20"/>
        </w:rPr>
        <w:t xml:space="preserve">  </w:t>
      </w:r>
      <w:r>
        <w:rPr>
          <w:sz w:val="20"/>
        </w:rPr>
        <w:t>оформлении</w:t>
      </w:r>
      <w:r>
        <w:rPr>
          <w:spacing w:val="80"/>
          <w:sz w:val="20"/>
        </w:rPr>
        <w:t xml:space="preserve">  </w:t>
      </w:r>
      <w:r>
        <w:rPr>
          <w:sz w:val="20"/>
        </w:rPr>
        <w:t>предмет- но-пространственной среды;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распознавать произведения декоративно-прикладного искусства по</w:t>
      </w:r>
      <w:r>
        <w:rPr>
          <w:spacing w:val="-6"/>
          <w:sz w:val="20"/>
        </w:rPr>
        <w:t xml:space="preserve"> </w:t>
      </w:r>
      <w:r>
        <w:rPr>
          <w:sz w:val="20"/>
        </w:rPr>
        <w:t>материалу</w:t>
      </w:r>
      <w:r>
        <w:rPr>
          <w:spacing w:val="-8"/>
          <w:sz w:val="20"/>
        </w:rPr>
        <w:t xml:space="preserve"> </w:t>
      </w:r>
      <w:r>
        <w:rPr>
          <w:sz w:val="20"/>
        </w:rPr>
        <w:t>(дерево,</w:t>
      </w:r>
      <w:r>
        <w:rPr>
          <w:spacing w:val="-7"/>
          <w:sz w:val="20"/>
        </w:rPr>
        <w:t xml:space="preserve"> </w:t>
      </w:r>
      <w:r>
        <w:rPr>
          <w:sz w:val="20"/>
        </w:rPr>
        <w:t>металл,</w:t>
      </w:r>
      <w:r>
        <w:rPr>
          <w:spacing w:val="-6"/>
          <w:sz w:val="20"/>
        </w:rPr>
        <w:t xml:space="preserve"> </w:t>
      </w:r>
      <w:r>
        <w:rPr>
          <w:sz w:val="20"/>
        </w:rPr>
        <w:t>керамика,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текстиль,</w:t>
      </w:r>
      <w:r>
        <w:rPr>
          <w:spacing w:val="-6"/>
          <w:sz w:val="20"/>
        </w:rPr>
        <w:t xml:space="preserve"> </w:t>
      </w:r>
      <w:r>
        <w:rPr>
          <w:sz w:val="20"/>
        </w:rPr>
        <w:t>стекло,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камень, кость, др.); уметь характеризовать неразрывную связь декора и </w:t>
      </w:r>
      <w:r>
        <w:rPr>
          <w:spacing w:val="-2"/>
          <w:sz w:val="20"/>
        </w:rPr>
        <w:t>материала;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распознавать и называть техники исполнения произведений де- коративно-прикладного искусства в разных материалах: резьба, роспись, вышивка, ткачество, плетение, ковка, др.;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7" w:lineRule="auto"/>
        <w:ind w:right="368"/>
        <w:rPr>
          <w:sz w:val="20"/>
        </w:rPr>
      </w:pPr>
      <w:r>
        <w:rPr>
          <w:sz w:val="20"/>
        </w:rPr>
        <w:t>знать</w:t>
      </w:r>
      <w:r>
        <w:rPr>
          <w:spacing w:val="-4"/>
          <w:sz w:val="20"/>
        </w:rPr>
        <w:t xml:space="preserve"> </w:t>
      </w:r>
      <w:r>
        <w:rPr>
          <w:sz w:val="20"/>
        </w:rPr>
        <w:t>специфику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образного</w:t>
      </w:r>
      <w:r>
        <w:rPr>
          <w:spacing w:val="-3"/>
          <w:sz w:val="20"/>
        </w:rPr>
        <w:t xml:space="preserve"> </w:t>
      </w:r>
      <w:r>
        <w:rPr>
          <w:sz w:val="20"/>
        </w:rPr>
        <w:t>языка декоративного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-4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его знаковую природу, орнаментальность, стилизацию изображения;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6"/>
        <w:rPr>
          <w:sz w:val="20"/>
        </w:rPr>
      </w:pPr>
      <w:r>
        <w:rPr>
          <w:sz w:val="20"/>
        </w:rPr>
        <w:t>различать разные виды орнамента по сюжетной основе: геомет- рический, растительный, зооморфный, антропоморфный;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7" w:lineRule="auto"/>
        <w:ind w:right="363"/>
        <w:rPr>
          <w:sz w:val="20"/>
        </w:rPr>
      </w:pPr>
      <w:r>
        <w:rPr>
          <w:sz w:val="20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5" w:line="249" w:lineRule="auto"/>
        <w:ind w:right="361"/>
        <w:rPr>
          <w:sz w:val="20"/>
        </w:rPr>
      </w:pPr>
      <w:r>
        <w:rPr>
          <w:sz w:val="20"/>
        </w:rPr>
        <w:t>знать о значении ритма, раппорта, различных видов симметрии в построении орнамента и уметь применять эти знания в соб- ственных творческих декоративных работах;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59"/>
        <w:rPr>
          <w:sz w:val="20"/>
        </w:rPr>
      </w:pPr>
      <w:r>
        <w:rPr>
          <w:sz w:val="20"/>
        </w:rPr>
        <w:t>овладеть практическими навыками стилизованного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— орнамен- тального лаконичного изображения деталей природы, стилизо- ванного обобщённого изображения представителей животного мира, сказочных и мифологических персонажей с опорой на тра- диционные образы мирового искус-ства;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9" w:lineRule="auto"/>
        <w:ind w:right="360"/>
        <w:rPr>
          <w:sz w:val="20"/>
        </w:rPr>
      </w:pPr>
      <w:r>
        <w:rPr>
          <w:sz w:val="20"/>
        </w:rPr>
        <w:t>знать особенности народного крестьянского искусства как це- лостного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мира,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-12"/>
          <w:sz w:val="20"/>
        </w:rPr>
        <w:t xml:space="preserve"> </w:t>
      </w:r>
      <w:r>
        <w:rPr>
          <w:sz w:val="20"/>
        </w:rPr>
        <w:t>среде</w:t>
      </w:r>
      <w:r>
        <w:rPr>
          <w:spacing w:val="-1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11"/>
          <w:sz w:val="20"/>
        </w:rPr>
        <w:t xml:space="preserve"> </w:t>
      </w:r>
      <w:r>
        <w:rPr>
          <w:sz w:val="20"/>
        </w:rPr>
        <w:t>выражено</w:t>
      </w:r>
      <w:r>
        <w:rPr>
          <w:spacing w:val="-11"/>
          <w:sz w:val="20"/>
        </w:rPr>
        <w:t xml:space="preserve"> </w:t>
      </w:r>
      <w:r>
        <w:rPr>
          <w:sz w:val="20"/>
        </w:rPr>
        <w:t>отношение человека к труду, к природе, к добру и злу, к жизни в целом;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9" w:lineRule="auto"/>
        <w:ind w:right="369"/>
        <w:rPr>
          <w:sz w:val="20"/>
        </w:rPr>
      </w:pPr>
      <w:r>
        <w:rPr>
          <w:sz w:val="20"/>
        </w:rPr>
        <w:t>уметь объяснять символическое значение традиционных знаков народного</w:t>
      </w:r>
      <w:r>
        <w:rPr>
          <w:spacing w:val="-13"/>
          <w:sz w:val="20"/>
        </w:rPr>
        <w:t xml:space="preserve"> </w:t>
      </w:r>
      <w:r>
        <w:rPr>
          <w:sz w:val="20"/>
        </w:rPr>
        <w:t>крестьянского</w:t>
      </w:r>
      <w:r>
        <w:rPr>
          <w:spacing w:val="-12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-13"/>
          <w:sz w:val="20"/>
        </w:rPr>
        <w:t xml:space="preserve"> </w:t>
      </w:r>
      <w:r>
        <w:rPr>
          <w:sz w:val="20"/>
        </w:rPr>
        <w:t>(солярные</w:t>
      </w:r>
      <w:r>
        <w:rPr>
          <w:spacing w:val="-12"/>
          <w:sz w:val="20"/>
        </w:rPr>
        <w:t xml:space="preserve"> </w:t>
      </w:r>
      <w:r>
        <w:rPr>
          <w:sz w:val="20"/>
        </w:rPr>
        <w:t>знаки,</w:t>
      </w:r>
      <w:r>
        <w:rPr>
          <w:spacing w:val="-13"/>
          <w:sz w:val="20"/>
        </w:rPr>
        <w:t xml:space="preserve"> </w:t>
      </w:r>
      <w:r>
        <w:rPr>
          <w:sz w:val="20"/>
        </w:rPr>
        <w:t>древо</w:t>
      </w:r>
      <w:r>
        <w:rPr>
          <w:spacing w:val="-12"/>
          <w:sz w:val="20"/>
        </w:rPr>
        <w:t xml:space="preserve"> </w:t>
      </w:r>
      <w:r>
        <w:rPr>
          <w:sz w:val="20"/>
        </w:rPr>
        <w:t>жизни, конь, птица, мать-земля);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знать и самостоятельно изображать конструкцию традиционного крестьянского</w:t>
      </w:r>
      <w:r>
        <w:rPr>
          <w:spacing w:val="-10"/>
          <w:sz w:val="20"/>
        </w:rPr>
        <w:t xml:space="preserve"> </w:t>
      </w:r>
      <w:r>
        <w:rPr>
          <w:sz w:val="20"/>
        </w:rPr>
        <w:t>дома,</w:t>
      </w:r>
      <w:r>
        <w:rPr>
          <w:spacing w:val="-10"/>
          <w:sz w:val="20"/>
        </w:rPr>
        <w:t xml:space="preserve"> </w:t>
      </w:r>
      <w:r>
        <w:rPr>
          <w:sz w:val="20"/>
        </w:rPr>
        <w:t>его</w:t>
      </w:r>
      <w:r>
        <w:rPr>
          <w:spacing w:val="-10"/>
          <w:sz w:val="20"/>
        </w:rPr>
        <w:t xml:space="preserve"> </w:t>
      </w:r>
      <w:r>
        <w:rPr>
          <w:sz w:val="20"/>
        </w:rPr>
        <w:t>декоративное</w:t>
      </w:r>
      <w:r>
        <w:rPr>
          <w:spacing w:val="-9"/>
          <w:sz w:val="20"/>
        </w:rPr>
        <w:t xml:space="preserve"> </w:t>
      </w:r>
      <w:r>
        <w:rPr>
          <w:sz w:val="20"/>
        </w:rPr>
        <w:t>убранство,</w:t>
      </w:r>
      <w:r>
        <w:rPr>
          <w:spacing w:val="-9"/>
          <w:sz w:val="20"/>
        </w:rPr>
        <w:t xml:space="preserve"> </w:t>
      </w:r>
      <w:r>
        <w:rPr>
          <w:sz w:val="20"/>
        </w:rPr>
        <w:t>уметь</w:t>
      </w:r>
      <w:r>
        <w:rPr>
          <w:spacing w:val="-9"/>
          <w:sz w:val="20"/>
        </w:rPr>
        <w:t xml:space="preserve"> </w:t>
      </w:r>
      <w:r>
        <w:rPr>
          <w:sz w:val="20"/>
        </w:rPr>
        <w:t>объяснять функциональное, декоративное и</w:t>
      </w:r>
      <w:r>
        <w:rPr>
          <w:spacing w:val="-1"/>
          <w:sz w:val="20"/>
        </w:rPr>
        <w:t xml:space="preserve"> </w:t>
      </w:r>
      <w:r>
        <w:rPr>
          <w:sz w:val="20"/>
        </w:rPr>
        <w:t>символическое единство его де- талей; объяснять крестьянский дом как отражение уклада кре- стьянской жизни и памятник архитектуры;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5" w:line="247" w:lineRule="auto"/>
        <w:ind w:right="364"/>
        <w:rPr>
          <w:sz w:val="20"/>
        </w:rPr>
      </w:pPr>
      <w:r>
        <w:rPr>
          <w:sz w:val="20"/>
        </w:rPr>
        <w:t>иметь практический опыт изображения характерных традицион- ных предметов крестьянского быта;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0"/>
        <w:rPr>
          <w:sz w:val="20"/>
        </w:rPr>
      </w:pPr>
      <w:r>
        <w:rPr>
          <w:sz w:val="20"/>
        </w:rPr>
        <w:t>освоить конструкцию народного праздничного костюма, его об- разный строй и символическое значение его декора; знать о раз- нообразии форм и украшений народного праздничного костюма различных</w:t>
      </w:r>
      <w:r>
        <w:rPr>
          <w:spacing w:val="-9"/>
          <w:sz w:val="20"/>
        </w:rPr>
        <w:t xml:space="preserve"> </w:t>
      </w:r>
      <w:r>
        <w:rPr>
          <w:sz w:val="20"/>
        </w:rPr>
        <w:t>регионов</w:t>
      </w:r>
      <w:r>
        <w:rPr>
          <w:spacing w:val="-8"/>
          <w:sz w:val="20"/>
        </w:rPr>
        <w:t xml:space="preserve"> </w:t>
      </w:r>
      <w:r>
        <w:rPr>
          <w:sz w:val="20"/>
        </w:rPr>
        <w:t>страны;</w:t>
      </w:r>
      <w:r>
        <w:rPr>
          <w:spacing w:val="-3"/>
          <w:sz w:val="20"/>
        </w:rPr>
        <w:t xml:space="preserve"> </w:t>
      </w:r>
      <w:r>
        <w:rPr>
          <w:sz w:val="20"/>
        </w:rPr>
        <w:t>уметь</w:t>
      </w:r>
      <w:r>
        <w:rPr>
          <w:spacing w:val="-7"/>
          <w:sz w:val="20"/>
        </w:rPr>
        <w:t xml:space="preserve"> </w:t>
      </w:r>
      <w:r>
        <w:rPr>
          <w:sz w:val="20"/>
        </w:rPr>
        <w:t>изобразить</w:t>
      </w:r>
      <w:r>
        <w:rPr>
          <w:spacing w:val="-5"/>
          <w:sz w:val="20"/>
        </w:rPr>
        <w:t xml:space="preserve"> </w:t>
      </w:r>
      <w:r>
        <w:rPr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z w:val="20"/>
        </w:rPr>
        <w:t>смоделировать традиционный народный костюм;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9" w:lineRule="auto"/>
        <w:ind w:right="370"/>
        <w:rPr>
          <w:sz w:val="20"/>
        </w:rPr>
      </w:pPr>
      <w:r>
        <w:rPr>
          <w:sz w:val="20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знать и уметь изображать или конструировать устройство тради- ционных</w:t>
      </w:r>
      <w:r>
        <w:rPr>
          <w:spacing w:val="40"/>
          <w:sz w:val="20"/>
        </w:rPr>
        <w:t xml:space="preserve"> </w:t>
      </w:r>
      <w:r>
        <w:rPr>
          <w:sz w:val="20"/>
        </w:rPr>
        <w:t>жилищ</w:t>
      </w:r>
      <w:r>
        <w:rPr>
          <w:spacing w:val="40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40"/>
          <w:sz w:val="20"/>
        </w:rPr>
        <w:t xml:space="preserve"> </w:t>
      </w:r>
      <w:r>
        <w:rPr>
          <w:sz w:val="20"/>
        </w:rPr>
        <w:t>народов,</w:t>
      </w:r>
      <w:r>
        <w:rPr>
          <w:spacing w:val="40"/>
          <w:sz w:val="20"/>
        </w:rPr>
        <w:t xml:space="preserve"> </w:t>
      </w:r>
      <w:r>
        <w:rPr>
          <w:sz w:val="20"/>
        </w:rPr>
        <w:t>например</w:t>
      </w:r>
      <w:r>
        <w:rPr>
          <w:spacing w:val="40"/>
          <w:sz w:val="20"/>
        </w:rPr>
        <w:t xml:space="preserve"> </w:t>
      </w:r>
      <w:r>
        <w:rPr>
          <w:sz w:val="20"/>
        </w:rPr>
        <w:t>юрты,</w:t>
      </w:r>
      <w:r>
        <w:rPr>
          <w:spacing w:val="40"/>
          <w:sz w:val="20"/>
        </w:rPr>
        <w:t xml:space="preserve"> </w:t>
      </w:r>
      <w:r>
        <w:rPr>
          <w:sz w:val="20"/>
        </w:rPr>
        <w:t>сакли,</w:t>
      </w:r>
      <w:r>
        <w:rPr>
          <w:spacing w:val="40"/>
          <w:sz w:val="20"/>
        </w:rPr>
        <w:t xml:space="preserve"> </w:t>
      </w:r>
      <w:r>
        <w:rPr>
          <w:sz w:val="20"/>
        </w:rPr>
        <w:t>ха- ты-мазанки; объяснять семантическое значение деталей кон- струкции и декора, их связь с природой, трудом и бытом;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0"/>
        <w:rPr>
          <w:sz w:val="20"/>
        </w:rPr>
      </w:pPr>
      <w:r>
        <w:rPr>
          <w:sz w:val="20"/>
        </w:rPr>
        <w:t>иметь представление и распознавать примеры декоративного оформления жизнедеятельности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— быта, костюма разных исто- рических эпох и народов (например, Древний Египет, Древний Китай, античные Греция и Рим, Европейское Средневековье); понимать разнообразие образов декоративно-прикладного искус- ства, его единство и целостность для каждой конкретной куль- туры, определяемые природными условиями и сложившийся ис- </w:t>
      </w:r>
      <w:r>
        <w:rPr>
          <w:spacing w:val="-2"/>
          <w:sz w:val="20"/>
        </w:rPr>
        <w:t>торией;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5" w:line="247" w:lineRule="auto"/>
        <w:ind w:right="363"/>
        <w:rPr>
          <w:sz w:val="20"/>
        </w:rPr>
      </w:pPr>
      <w:r>
        <w:rPr>
          <w:sz w:val="20"/>
        </w:rPr>
        <w:t>объяснять значение народных промыслов и традиций художе- ственного ремесла в современной жизни;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7" w:lineRule="auto"/>
        <w:ind w:right="362"/>
        <w:rPr>
          <w:sz w:val="20"/>
        </w:rPr>
      </w:pPr>
      <w:r>
        <w:rPr>
          <w:sz w:val="20"/>
        </w:rPr>
        <w:t>рассказывать о происхождении народных художественных про- мыслов; о соотношении ремесла и искусства;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5"/>
        <w:rPr>
          <w:sz w:val="20"/>
        </w:rPr>
      </w:pPr>
      <w:r>
        <w:rPr>
          <w:sz w:val="20"/>
        </w:rPr>
        <w:t>называть характерные черты орнаментов и изделий ряда отече- ственных народных художественных промыслов;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5"/>
        <w:rPr>
          <w:sz w:val="20"/>
        </w:rPr>
      </w:pPr>
      <w:r>
        <w:rPr>
          <w:sz w:val="20"/>
        </w:rPr>
        <w:t>характеризовать древние образы народного искусства в произве- дениях современных народных промыслов;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3"/>
        <w:rPr>
          <w:sz w:val="20"/>
        </w:rPr>
      </w:pPr>
      <w:r>
        <w:rPr>
          <w:sz w:val="20"/>
        </w:rPr>
        <w:t>уметь</w:t>
      </w:r>
      <w:r>
        <w:rPr>
          <w:spacing w:val="-2"/>
          <w:sz w:val="20"/>
        </w:rPr>
        <w:t xml:space="preserve"> </w:t>
      </w:r>
      <w:r>
        <w:rPr>
          <w:sz w:val="20"/>
        </w:rPr>
        <w:t>перечислять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материалы,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используемые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-3"/>
          <w:sz w:val="20"/>
        </w:rPr>
        <w:t xml:space="preserve"> </w:t>
      </w:r>
      <w:r>
        <w:rPr>
          <w:sz w:val="20"/>
        </w:rPr>
        <w:t>художе- ственных промыслах: дерево, глина, металл, стекло, др.;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7" w:lineRule="auto"/>
        <w:ind w:right="365"/>
        <w:rPr>
          <w:sz w:val="20"/>
        </w:rPr>
      </w:pPr>
      <w:r>
        <w:rPr>
          <w:sz w:val="20"/>
        </w:rPr>
        <w:t>различать изделия народных художественных промыслов по ма- териалу изготовления и технике декора;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75"/>
        <w:rPr>
          <w:sz w:val="20"/>
        </w:rPr>
      </w:pPr>
      <w:r>
        <w:rPr>
          <w:sz w:val="20"/>
        </w:rPr>
        <w:t>объяснять связь между материалом, формой и техникой декора в произведениях народных промыслов;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7" w:lineRule="auto"/>
        <w:ind w:right="372"/>
        <w:rPr>
          <w:sz w:val="20"/>
        </w:rPr>
      </w:pPr>
      <w:r>
        <w:rPr>
          <w:sz w:val="20"/>
        </w:rPr>
        <w:t>иметь</w:t>
      </w:r>
      <w:r>
        <w:rPr>
          <w:spacing w:val="-6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7"/>
          <w:sz w:val="20"/>
        </w:rPr>
        <w:t xml:space="preserve"> </w:t>
      </w:r>
      <w:r>
        <w:rPr>
          <w:sz w:val="20"/>
        </w:rPr>
        <w:t>приёмах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7"/>
          <w:sz w:val="20"/>
        </w:rPr>
        <w:t xml:space="preserve"> </w:t>
      </w:r>
      <w:r>
        <w:rPr>
          <w:sz w:val="20"/>
        </w:rPr>
        <w:t>при создании изделий некоторых художественных промыслов;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5"/>
        <w:rPr>
          <w:sz w:val="20"/>
        </w:rPr>
      </w:pPr>
      <w:r>
        <w:rPr>
          <w:sz w:val="20"/>
        </w:rPr>
        <w:t>уметь изображать фрагменты орнаментов, отдельные сюжеты, детали или общий вид изделий ряда отечественных художе- ственных промыслов;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72"/>
        <w:rPr>
          <w:sz w:val="20"/>
        </w:rPr>
      </w:pPr>
      <w:r>
        <w:rPr>
          <w:sz w:val="20"/>
        </w:rPr>
        <w:t>характеризовать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роль</w:t>
      </w:r>
      <w:r>
        <w:rPr>
          <w:spacing w:val="-7"/>
          <w:sz w:val="20"/>
        </w:rPr>
        <w:t xml:space="preserve"> </w:t>
      </w:r>
      <w:r>
        <w:rPr>
          <w:sz w:val="20"/>
        </w:rPr>
        <w:t>символического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знака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-8"/>
          <w:sz w:val="20"/>
        </w:rPr>
        <w:t xml:space="preserve"> </w:t>
      </w:r>
      <w:r>
        <w:rPr>
          <w:sz w:val="20"/>
        </w:rPr>
        <w:t>жизни (герб, эмблема, логотип, указующий или декоративный знак) и иметь опыт творческого создания эмблемы или логотипа;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7" w:lineRule="auto"/>
        <w:ind w:right="372"/>
        <w:rPr>
          <w:sz w:val="20"/>
        </w:rPr>
      </w:pPr>
      <w:r>
        <w:rPr>
          <w:sz w:val="20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9" w:lineRule="auto"/>
        <w:ind w:right="361"/>
        <w:rPr>
          <w:sz w:val="20"/>
        </w:rPr>
      </w:pPr>
      <w:r>
        <w:rPr>
          <w:sz w:val="20"/>
        </w:rPr>
        <w:t>уметь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определять и</w:t>
      </w:r>
      <w:r>
        <w:rPr>
          <w:spacing w:val="-2"/>
          <w:sz w:val="20"/>
        </w:rPr>
        <w:t xml:space="preserve"> </w:t>
      </w:r>
      <w:r>
        <w:rPr>
          <w:sz w:val="20"/>
        </w:rPr>
        <w:t>указывать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продукты</w:t>
      </w:r>
      <w:r>
        <w:rPr>
          <w:spacing w:val="-2"/>
          <w:sz w:val="20"/>
        </w:rPr>
        <w:t xml:space="preserve"> </w:t>
      </w:r>
      <w:r>
        <w:rPr>
          <w:sz w:val="20"/>
        </w:rPr>
        <w:t>декоративно-прикладной художественной</w:t>
      </w:r>
      <w:r>
        <w:rPr>
          <w:spacing w:val="80"/>
          <w:sz w:val="20"/>
        </w:rPr>
        <w:t xml:space="preserve">  </w:t>
      </w:r>
      <w:r>
        <w:rPr>
          <w:sz w:val="20"/>
        </w:rPr>
        <w:t>деятельности</w:t>
      </w:r>
      <w:r>
        <w:rPr>
          <w:spacing w:val="80"/>
          <w:sz w:val="20"/>
        </w:rPr>
        <w:t xml:space="preserve">  </w:t>
      </w:r>
      <w:r>
        <w:rPr>
          <w:sz w:val="20"/>
        </w:rPr>
        <w:t>в</w:t>
      </w:r>
      <w:r>
        <w:rPr>
          <w:spacing w:val="80"/>
          <w:sz w:val="20"/>
        </w:rPr>
        <w:t xml:space="preserve">  </w:t>
      </w:r>
      <w:r>
        <w:rPr>
          <w:sz w:val="20"/>
        </w:rPr>
        <w:t>окружающей</w:t>
      </w:r>
      <w:r>
        <w:rPr>
          <w:spacing w:val="80"/>
          <w:sz w:val="20"/>
        </w:rPr>
        <w:t xml:space="preserve">  </w:t>
      </w:r>
      <w:r>
        <w:rPr>
          <w:sz w:val="20"/>
        </w:rPr>
        <w:t>предмет- но-пространственной среде, обычной жизненной обстановке и характеризовать их образное назначение;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ориентироваться в широком разнообразии современного декора- тивно-прикладного искусства; различать по материалам, технике исполнения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художественное</w:t>
      </w:r>
      <w:r>
        <w:rPr>
          <w:spacing w:val="-5"/>
          <w:sz w:val="20"/>
        </w:rPr>
        <w:t xml:space="preserve"> </w:t>
      </w:r>
      <w:r>
        <w:rPr>
          <w:sz w:val="20"/>
        </w:rPr>
        <w:t>стекло,</w:t>
      </w:r>
      <w:r>
        <w:rPr>
          <w:spacing w:val="-6"/>
          <w:sz w:val="20"/>
        </w:rPr>
        <w:t xml:space="preserve"> </w:t>
      </w:r>
      <w:r>
        <w:rPr>
          <w:sz w:val="20"/>
        </w:rPr>
        <w:t>керамику,</w:t>
      </w:r>
      <w:r>
        <w:rPr>
          <w:spacing w:val="-6"/>
          <w:sz w:val="20"/>
        </w:rPr>
        <w:t xml:space="preserve"> </w:t>
      </w:r>
      <w:r>
        <w:rPr>
          <w:sz w:val="20"/>
        </w:rPr>
        <w:t>ковку,</w:t>
      </w:r>
      <w:r>
        <w:rPr>
          <w:spacing w:val="-3"/>
          <w:sz w:val="20"/>
        </w:rPr>
        <w:t xml:space="preserve"> </w:t>
      </w:r>
      <w:r>
        <w:rPr>
          <w:sz w:val="20"/>
        </w:rPr>
        <w:t>литьё,</w:t>
      </w:r>
      <w:r>
        <w:rPr>
          <w:spacing w:val="-3"/>
          <w:sz w:val="20"/>
        </w:rPr>
        <w:t xml:space="preserve"> </w:t>
      </w:r>
      <w:r>
        <w:rPr>
          <w:sz w:val="20"/>
        </w:rPr>
        <w:t>гобе- лен и т. д.;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1"/>
        <w:rPr>
          <w:sz w:val="20"/>
        </w:rPr>
      </w:pPr>
      <w:r>
        <w:rPr>
          <w:sz w:val="20"/>
        </w:rPr>
        <w:t xml:space="preserve">овладевать навыками коллективной практической творческой работы по оформлению пространства школы и школьных празд- </w:t>
      </w:r>
      <w:r>
        <w:rPr>
          <w:spacing w:val="-2"/>
          <w:sz w:val="20"/>
        </w:rPr>
        <w:t>ников.</w:t>
      </w:r>
    </w:p>
    <w:p w:rsidR="00852BCB" w:rsidRDefault="00595F6D">
      <w:pPr>
        <w:pStyle w:val="3"/>
        <w:spacing w:before="222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«Живопись,</w:t>
      </w:r>
      <w:r>
        <w:rPr>
          <w:spacing w:val="-3"/>
        </w:rPr>
        <w:t xml:space="preserve"> </w:t>
      </w:r>
      <w:r>
        <w:t>графика,</w:t>
      </w:r>
      <w:r>
        <w:rPr>
          <w:spacing w:val="-3"/>
        </w:rPr>
        <w:t xml:space="preserve"> </w:t>
      </w:r>
      <w:r>
        <w:rPr>
          <w:spacing w:val="-2"/>
        </w:rPr>
        <w:t>скульптура»: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21" w:line="247" w:lineRule="auto"/>
        <w:ind w:right="366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31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32"/>
          <w:sz w:val="20"/>
        </w:rPr>
        <w:t xml:space="preserve"> </w:t>
      </w:r>
      <w:r>
        <w:rPr>
          <w:sz w:val="20"/>
        </w:rPr>
        <w:t>между</w:t>
      </w:r>
      <w:r>
        <w:rPr>
          <w:spacing w:val="29"/>
          <w:sz w:val="20"/>
        </w:rPr>
        <w:t xml:space="preserve"> </w:t>
      </w:r>
      <w:r>
        <w:rPr>
          <w:sz w:val="20"/>
        </w:rPr>
        <w:t>пространственными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времен- ными видами искусства и их значение в жизни людей;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-1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10"/>
          <w:sz w:val="20"/>
        </w:rPr>
        <w:t xml:space="preserve"> </w:t>
      </w:r>
      <w:r>
        <w:rPr>
          <w:sz w:val="20"/>
        </w:rPr>
        <w:t>деления</w:t>
      </w:r>
      <w:r>
        <w:rPr>
          <w:spacing w:val="-9"/>
          <w:sz w:val="20"/>
        </w:rPr>
        <w:t xml:space="preserve"> </w:t>
      </w:r>
      <w:r>
        <w:rPr>
          <w:sz w:val="20"/>
        </w:rPr>
        <w:t>пространственных</w:t>
      </w:r>
      <w:r>
        <w:rPr>
          <w:spacing w:val="-11"/>
          <w:sz w:val="20"/>
        </w:rPr>
        <w:t xml:space="preserve"> </w:t>
      </w:r>
      <w:r>
        <w:rPr>
          <w:sz w:val="20"/>
        </w:rPr>
        <w:t>искусств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виды;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5" w:line="247" w:lineRule="auto"/>
        <w:ind w:right="373"/>
        <w:rPr>
          <w:sz w:val="20"/>
        </w:rPr>
      </w:pPr>
      <w:r>
        <w:rPr>
          <w:sz w:val="20"/>
        </w:rPr>
        <w:t>знать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0"/>
          <w:sz w:val="20"/>
        </w:rPr>
        <w:t xml:space="preserve"> </w:t>
      </w:r>
      <w:r>
        <w:rPr>
          <w:sz w:val="20"/>
        </w:rPr>
        <w:t>виды</w:t>
      </w:r>
      <w:r>
        <w:rPr>
          <w:spacing w:val="-9"/>
          <w:sz w:val="20"/>
        </w:rPr>
        <w:t xml:space="preserve"> </w:t>
      </w:r>
      <w:r>
        <w:rPr>
          <w:sz w:val="20"/>
        </w:rPr>
        <w:t>живописи,</w:t>
      </w:r>
      <w:r>
        <w:rPr>
          <w:spacing w:val="-10"/>
          <w:sz w:val="20"/>
        </w:rPr>
        <w:t xml:space="preserve"> </w:t>
      </w:r>
      <w:r>
        <w:rPr>
          <w:sz w:val="20"/>
        </w:rPr>
        <w:t>графики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скульптуры,</w:t>
      </w:r>
      <w:r>
        <w:rPr>
          <w:spacing w:val="-8"/>
          <w:sz w:val="20"/>
        </w:rPr>
        <w:t xml:space="preserve"> </w:t>
      </w:r>
      <w:r>
        <w:rPr>
          <w:sz w:val="20"/>
        </w:rPr>
        <w:t>объяснять их назначение в жизни людей.</w:t>
      </w:r>
    </w:p>
    <w:p w:rsidR="00852BCB" w:rsidRDefault="00852BCB">
      <w:pPr>
        <w:pStyle w:val="a3"/>
        <w:spacing w:before="57"/>
        <w:ind w:left="0" w:firstLine="0"/>
        <w:jc w:val="left"/>
      </w:pPr>
    </w:p>
    <w:p w:rsidR="00852BCB" w:rsidRDefault="00595F6D">
      <w:pPr>
        <w:pStyle w:val="4"/>
        <w:ind w:left="86"/>
        <w:jc w:val="left"/>
      </w:pPr>
      <w:r>
        <w:t>Язык</w:t>
      </w:r>
      <w:r>
        <w:rPr>
          <w:spacing w:val="-8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8"/>
        </w:rPr>
        <w:t xml:space="preserve"> </w:t>
      </w:r>
      <w:r>
        <w:rPr>
          <w:spacing w:val="-2"/>
        </w:rPr>
        <w:t>средства: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23" w:line="247" w:lineRule="auto"/>
        <w:ind w:right="365"/>
        <w:rPr>
          <w:sz w:val="20"/>
        </w:rPr>
      </w:pPr>
      <w:r>
        <w:rPr>
          <w:sz w:val="20"/>
        </w:rPr>
        <w:t>различать и характеризовать традиционные художественные ма- териалы для графики, живописи, скульптуры;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9" w:lineRule="auto"/>
        <w:ind w:right="363"/>
        <w:rPr>
          <w:sz w:val="20"/>
        </w:rPr>
      </w:pPr>
      <w:r>
        <w:rPr>
          <w:sz w:val="20"/>
        </w:rPr>
        <w:t>осознавать значение материала в создании художественного об- раза; уметь различать и объяснять роль художественного мате- риала в произведениях искусства;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9" w:lineRule="auto"/>
        <w:ind w:right="371"/>
        <w:rPr>
          <w:sz w:val="20"/>
        </w:rPr>
      </w:pPr>
      <w:r>
        <w:rPr>
          <w:sz w:val="20"/>
        </w:rPr>
        <w:t>иметь практические навыки изображения карандашами разной жёсткости,</w:t>
      </w:r>
      <w:r>
        <w:rPr>
          <w:spacing w:val="-13"/>
          <w:sz w:val="20"/>
        </w:rPr>
        <w:t xml:space="preserve"> </w:t>
      </w:r>
      <w:r>
        <w:rPr>
          <w:sz w:val="20"/>
        </w:rPr>
        <w:t>фломастерами,</w:t>
      </w:r>
      <w:r>
        <w:rPr>
          <w:spacing w:val="-10"/>
          <w:sz w:val="20"/>
        </w:rPr>
        <w:t xml:space="preserve"> </w:t>
      </w:r>
      <w:r>
        <w:rPr>
          <w:sz w:val="20"/>
        </w:rPr>
        <w:t>углём,</w:t>
      </w:r>
      <w:r>
        <w:rPr>
          <w:spacing w:val="-12"/>
          <w:sz w:val="20"/>
        </w:rPr>
        <w:t xml:space="preserve"> </w:t>
      </w:r>
      <w:r>
        <w:rPr>
          <w:sz w:val="20"/>
        </w:rPr>
        <w:t>пастелью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мелками,</w:t>
      </w:r>
      <w:r>
        <w:rPr>
          <w:spacing w:val="-12"/>
          <w:sz w:val="20"/>
        </w:rPr>
        <w:t xml:space="preserve"> </w:t>
      </w:r>
      <w:r>
        <w:rPr>
          <w:sz w:val="20"/>
        </w:rPr>
        <w:t>акварелью, гуашью,</w:t>
      </w:r>
      <w:r>
        <w:rPr>
          <w:spacing w:val="-13"/>
          <w:sz w:val="20"/>
        </w:rPr>
        <w:t xml:space="preserve"> </w:t>
      </w:r>
      <w:r>
        <w:rPr>
          <w:sz w:val="20"/>
        </w:rPr>
        <w:t>лепкой</w:t>
      </w:r>
      <w:r>
        <w:rPr>
          <w:spacing w:val="-12"/>
          <w:sz w:val="20"/>
        </w:rPr>
        <w:t xml:space="preserve"> </w:t>
      </w:r>
      <w:r>
        <w:rPr>
          <w:sz w:val="20"/>
        </w:rPr>
        <w:t>из</w:t>
      </w:r>
      <w:r>
        <w:rPr>
          <w:spacing w:val="-13"/>
          <w:sz w:val="20"/>
        </w:rPr>
        <w:t xml:space="preserve"> </w:t>
      </w:r>
      <w:r>
        <w:rPr>
          <w:sz w:val="20"/>
        </w:rPr>
        <w:t>пластилина,</w:t>
      </w:r>
      <w:r>
        <w:rPr>
          <w:spacing w:val="-12"/>
          <w:sz w:val="20"/>
        </w:rPr>
        <w:t xml:space="preserve"> </w:t>
      </w:r>
      <w:r>
        <w:rPr>
          <w:sz w:val="20"/>
        </w:rPr>
        <w:t>а</w:t>
      </w:r>
      <w:r>
        <w:rPr>
          <w:spacing w:val="-13"/>
          <w:sz w:val="20"/>
        </w:rPr>
        <w:t xml:space="preserve"> </w:t>
      </w:r>
      <w:r>
        <w:rPr>
          <w:sz w:val="20"/>
        </w:rPr>
        <w:t>также</w:t>
      </w:r>
      <w:r>
        <w:rPr>
          <w:spacing w:val="-12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возможности применять другие доступные художественные материалы;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7" w:lineRule="auto"/>
        <w:ind w:right="371"/>
        <w:rPr>
          <w:sz w:val="20"/>
        </w:rPr>
      </w:pPr>
      <w:r>
        <w:rPr>
          <w:sz w:val="20"/>
        </w:rPr>
        <w:t>иметь представление о различных художественных техниках в использовании художественных материалов;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4"/>
        <w:rPr>
          <w:sz w:val="20"/>
        </w:rPr>
      </w:pPr>
      <w:r>
        <w:rPr>
          <w:sz w:val="20"/>
        </w:rPr>
        <w:t xml:space="preserve">понимать роль рисунка как основы изобразительной деятельно- </w:t>
      </w:r>
      <w:r>
        <w:rPr>
          <w:spacing w:val="-4"/>
          <w:sz w:val="20"/>
        </w:rPr>
        <w:t>сти;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7"/>
        <w:rPr>
          <w:sz w:val="20"/>
        </w:rPr>
      </w:pPr>
      <w:r>
        <w:rPr>
          <w:sz w:val="20"/>
        </w:rPr>
        <w:t>иметь опыт учебного рисунка — светотеневого изображения объёмных форм;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7" w:lineRule="auto"/>
        <w:ind w:right="364"/>
        <w:rPr>
          <w:sz w:val="20"/>
        </w:rPr>
      </w:pPr>
      <w:r>
        <w:rPr>
          <w:sz w:val="20"/>
        </w:rPr>
        <w:t>знать основы линейной перспективы и уметь изображать объём- ные геометрические тела на двухмерной плоскости;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>знать</w:t>
      </w:r>
      <w:r>
        <w:rPr>
          <w:spacing w:val="-10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9"/>
          <w:sz w:val="20"/>
        </w:rPr>
        <w:t xml:space="preserve"> </w:t>
      </w:r>
      <w:r>
        <w:rPr>
          <w:sz w:val="20"/>
        </w:rPr>
        <w:t>графической</w:t>
      </w:r>
      <w:r>
        <w:rPr>
          <w:spacing w:val="-9"/>
          <w:sz w:val="20"/>
        </w:rPr>
        <w:t xml:space="preserve"> </w:t>
      </w:r>
      <w:r>
        <w:rPr>
          <w:sz w:val="20"/>
        </w:rPr>
        <w:t>грамоты</w:t>
      </w:r>
      <w:r>
        <w:rPr>
          <w:spacing w:val="-10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-9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-7"/>
          <w:sz w:val="20"/>
        </w:rPr>
        <w:t xml:space="preserve"> </w:t>
      </w:r>
      <w:r>
        <w:rPr>
          <w:sz w:val="20"/>
        </w:rPr>
        <w:t>«осве- щённая часть», «блик», «полутень», «собственная тень», «падаю- щая тень» и уметь их применять в практике рисунка;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7" w:lineRule="auto"/>
        <w:ind w:right="372"/>
        <w:rPr>
          <w:sz w:val="20"/>
        </w:rPr>
      </w:pPr>
      <w:r>
        <w:rPr>
          <w:sz w:val="20"/>
        </w:rPr>
        <w:t>понимать содержание понятий «тон», «тональные отношения» и иметь опыт их визуального анализа;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2"/>
        <w:rPr>
          <w:sz w:val="20"/>
        </w:rPr>
      </w:pPr>
      <w:r>
        <w:rPr>
          <w:sz w:val="20"/>
        </w:rPr>
        <w:t>обладать навыком определения конструкции сложных форм, геометризации плоскостных и объёмных форм, умением соотно- сить между собой пропорции частей внутри целого;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7" w:lineRule="auto"/>
        <w:ind w:right="365"/>
        <w:rPr>
          <w:sz w:val="20"/>
        </w:rPr>
      </w:pPr>
      <w:r>
        <w:rPr>
          <w:sz w:val="20"/>
        </w:rPr>
        <w:t>иметь опыт линейного рисунка, понимать выразительные воз- можности линии;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9" w:lineRule="auto"/>
        <w:ind w:right="360"/>
        <w:rPr>
          <w:sz w:val="20"/>
        </w:rPr>
      </w:pPr>
      <w:r>
        <w:rPr>
          <w:sz w:val="20"/>
        </w:rPr>
        <w:t xml:space="preserve">иметь опыт творческого композиционного рисунка в ответ на за- данную учебную задачу или как самостоятельное творческое </w:t>
      </w:r>
      <w:r>
        <w:rPr>
          <w:spacing w:val="-2"/>
          <w:sz w:val="20"/>
        </w:rPr>
        <w:t>действие;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6"/>
        <w:rPr>
          <w:sz w:val="20"/>
        </w:rPr>
      </w:pPr>
      <w:r>
        <w:rPr>
          <w:sz w:val="20"/>
        </w:rPr>
        <w:t>знать основы цветоведения: характеризовать основные и состав- ные цвета, дополнительные цвета</w:t>
      </w:r>
      <w:r>
        <w:rPr>
          <w:spacing w:val="-1"/>
          <w:sz w:val="20"/>
        </w:rPr>
        <w:t xml:space="preserve"> </w:t>
      </w:r>
      <w:r>
        <w:rPr>
          <w:sz w:val="20"/>
        </w:rPr>
        <w:t>— и значение этих знаний для искусства живописи;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определять содержание понятий «колорит», «цветовые отноше- ния», «цветовой контраст» и иметь навыки практической работы гуашью и акварелью;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5" w:line="249" w:lineRule="auto"/>
        <w:ind w:right="362"/>
        <w:rPr>
          <w:sz w:val="20"/>
        </w:rPr>
      </w:pPr>
      <w:r>
        <w:rPr>
          <w:sz w:val="20"/>
        </w:rPr>
        <w:t>иметь опыт объёмного изображения (лепки) и начальные пред- ставления о пластической выразительности скульптуры, соотно- шении пропорций в изображении предметов или животных.</w:t>
      </w:r>
    </w:p>
    <w:p w:rsidR="00852BCB" w:rsidRDefault="00595F6D">
      <w:pPr>
        <w:pStyle w:val="4"/>
        <w:spacing w:before="84"/>
        <w:ind w:left="86"/>
      </w:pPr>
      <w:r>
        <w:t>Жанры</w:t>
      </w:r>
      <w:r>
        <w:rPr>
          <w:spacing w:val="-12"/>
        </w:rPr>
        <w:t xml:space="preserve"> </w:t>
      </w:r>
      <w:r>
        <w:t>изобразительного</w:t>
      </w:r>
      <w:r>
        <w:rPr>
          <w:spacing w:val="-11"/>
        </w:rPr>
        <w:t xml:space="preserve"> </w:t>
      </w:r>
      <w:r>
        <w:rPr>
          <w:spacing w:val="-2"/>
        </w:rPr>
        <w:t>искусства: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9" w:line="247" w:lineRule="auto"/>
        <w:ind w:right="365"/>
        <w:rPr>
          <w:sz w:val="20"/>
        </w:rPr>
      </w:pPr>
      <w:r>
        <w:rPr>
          <w:sz w:val="20"/>
        </w:rPr>
        <w:t>объяснять понятие «жанры в изобразительном искусстве», пере- числять жанры;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7" w:lineRule="auto"/>
        <w:ind w:right="370"/>
        <w:rPr>
          <w:sz w:val="20"/>
        </w:rPr>
      </w:pPr>
      <w:r>
        <w:rPr>
          <w:sz w:val="20"/>
        </w:rPr>
        <w:t>объяснять разницу между предметом изображения, сюжетом и содержанием произведения искусства.</w:t>
      </w:r>
    </w:p>
    <w:p w:rsidR="00852BCB" w:rsidRDefault="00595F6D">
      <w:pPr>
        <w:pStyle w:val="4"/>
        <w:spacing w:before="87"/>
        <w:ind w:left="86"/>
        <w:jc w:val="left"/>
      </w:pPr>
      <w:r>
        <w:rPr>
          <w:spacing w:val="-2"/>
        </w:rPr>
        <w:t>Натюрморт: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9" w:line="249" w:lineRule="auto"/>
        <w:ind w:right="371"/>
        <w:rPr>
          <w:sz w:val="20"/>
        </w:rPr>
      </w:pPr>
      <w:r>
        <w:rPr>
          <w:sz w:val="20"/>
        </w:rPr>
        <w:t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рассказывать о натюрморте в истории русского искусства и роли натюрморта в отечественном искусстве ХХ в., опираясь на кон- кретные произведения отечественных художников;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знать и уметь применять в рисунке правила линейной перспек- тивы и изображения объёмного предмета в двухмерном про- странстве листа;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pacing w:val="-2"/>
          <w:sz w:val="20"/>
        </w:rPr>
        <w:t>знать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об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освещении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как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средстве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выявления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объёма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предмета;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line="249" w:lineRule="auto"/>
        <w:ind w:right="366"/>
        <w:rPr>
          <w:sz w:val="20"/>
        </w:rPr>
      </w:pPr>
      <w:r>
        <w:rPr>
          <w:sz w:val="20"/>
        </w:rPr>
        <w:t>иметь опыт построения композиции натюрморта: опыт разнооб- разного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расположения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листе,</w:t>
      </w:r>
      <w:r>
        <w:rPr>
          <w:spacing w:val="-5"/>
          <w:sz w:val="20"/>
        </w:rPr>
        <w:t xml:space="preserve"> </w:t>
      </w:r>
      <w:r>
        <w:rPr>
          <w:sz w:val="20"/>
        </w:rPr>
        <w:t>выделения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доминанты и целостного соотношения всех применяемых средств вырази- </w:t>
      </w:r>
      <w:r>
        <w:rPr>
          <w:spacing w:val="-2"/>
          <w:sz w:val="20"/>
        </w:rPr>
        <w:t>тельности;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2"/>
        </w:tabs>
        <w:spacing w:before="4"/>
        <w:ind w:left="652" w:hanging="338"/>
        <w:rPr>
          <w:sz w:val="20"/>
        </w:rPr>
      </w:pPr>
      <w:r>
        <w:rPr>
          <w:sz w:val="20"/>
        </w:rPr>
        <w:t>иметь</w:t>
      </w:r>
      <w:r>
        <w:rPr>
          <w:spacing w:val="-8"/>
          <w:sz w:val="20"/>
        </w:rPr>
        <w:t xml:space="preserve"> </w:t>
      </w:r>
      <w:r>
        <w:rPr>
          <w:sz w:val="20"/>
        </w:rPr>
        <w:t>опыт</w:t>
      </w:r>
      <w:r>
        <w:rPr>
          <w:spacing w:val="-8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8"/>
          <w:sz w:val="20"/>
        </w:rPr>
        <w:t xml:space="preserve"> </w:t>
      </w:r>
      <w:r>
        <w:rPr>
          <w:sz w:val="20"/>
        </w:rPr>
        <w:t>графического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натюрморта;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иметь</w:t>
      </w:r>
      <w:r>
        <w:rPr>
          <w:spacing w:val="-9"/>
          <w:sz w:val="20"/>
        </w:rPr>
        <w:t xml:space="preserve"> </w:t>
      </w:r>
      <w:r>
        <w:rPr>
          <w:sz w:val="20"/>
        </w:rPr>
        <w:t>опыт</w:t>
      </w:r>
      <w:r>
        <w:rPr>
          <w:spacing w:val="-9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8"/>
          <w:sz w:val="20"/>
        </w:rPr>
        <w:t xml:space="preserve"> </w:t>
      </w:r>
      <w:r>
        <w:rPr>
          <w:sz w:val="20"/>
        </w:rPr>
        <w:t>натюрморта</w:t>
      </w:r>
      <w:r>
        <w:rPr>
          <w:spacing w:val="-9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живописи.</w:t>
      </w:r>
    </w:p>
    <w:p w:rsidR="00852BCB" w:rsidRDefault="00595F6D">
      <w:pPr>
        <w:pStyle w:val="4"/>
        <w:spacing w:before="207"/>
        <w:ind w:left="86"/>
        <w:jc w:val="left"/>
      </w:pPr>
      <w:r>
        <w:rPr>
          <w:spacing w:val="-2"/>
        </w:rPr>
        <w:t>Портрет: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20" w:line="249" w:lineRule="auto"/>
        <w:ind w:right="361"/>
        <w:rPr>
          <w:sz w:val="20"/>
        </w:rPr>
      </w:pPr>
      <w:r>
        <w:rPr>
          <w:sz w:val="20"/>
        </w:rPr>
        <w:t>иметь представление об истории портретного изображения чело- века в разные эпохи как последовательности изменений пред- ставления о человеке;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7" w:lineRule="auto"/>
        <w:ind w:right="373"/>
        <w:rPr>
          <w:sz w:val="20"/>
        </w:rPr>
      </w:pPr>
      <w:r>
        <w:rPr>
          <w:sz w:val="20"/>
        </w:rPr>
        <w:t>сравнивать содержание портретного образа в искусстве Древнего Рима, эпохи Возрождения и Нового времени;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0"/>
        <w:rPr>
          <w:sz w:val="20"/>
        </w:rPr>
      </w:pPr>
      <w:r>
        <w:rPr>
          <w:sz w:val="20"/>
        </w:rPr>
        <w:t>понимать,</w:t>
      </w:r>
      <w:r>
        <w:rPr>
          <w:spacing w:val="-13"/>
          <w:sz w:val="20"/>
        </w:rPr>
        <w:t xml:space="preserve"> </w:t>
      </w:r>
      <w:r>
        <w:rPr>
          <w:sz w:val="20"/>
        </w:rPr>
        <w:t>что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художественном</w:t>
      </w:r>
      <w:r>
        <w:rPr>
          <w:spacing w:val="-12"/>
          <w:sz w:val="20"/>
        </w:rPr>
        <w:t xml:space="preserve"> </w:t>
      </w:r>
      <w:r>
        <w:rPr>
          <w:sz w:val="20"/>
        </w:rPr>
        <w:t>портрете</w:t>
      </w:r>
      <w:r>
        <w:rPr>
          <w:spacing w:val="-9"/>
          <w:sz w:val="20"/>
        </w:rPr>
        <w:t xml:space="preserve"> </w:t>
      </w:r>
      <w:r>
        <w:rPr>
          <w:sz w:val="20"/>
        </w:rPr>
        <w:t>присутствует</w:t>
      </w:r>
      <w:r>
        <w:rPr>
          <w:spacing w:val="-1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11"/>
          <w:sz w:val="20"/>
        </w:rPr>
        <w:t xml:space="preserve"> </w:t>
      </w:r>
      <w:r>
        <w:rPr>
          <w:sz w:val="20"/>
        </w:rPr>
        <w:t>вы- ражение идеалов эпохи и авторская позиция художника;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9" w:lineRule="auto"/>
        <w:ind w:right="361"/>
        <w:rPr>
          <w:sz w:val="20"/>
        </w:rPr>
      </w:pPr>
      <w:r>
        <w:rPr>
          <w:sz w:val="20"/>
        </w:rPr>
        <w:t>узнавать произведения и называть имена нескольких великих портретистов европейского искусства (Леонардо да Винчи, Рафа- эль, Микеланджело, Рембрандт и др.);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уметь</w:t>
      </w:r>
      <w:r>
        <w:rPr>
          <w:spacing w:val="-7"/>
          <w:sz w:val="20"/>
        </w:rPr>
        <w:t xml:space="preserve"> </w:t>
      </w:r>
      <w:r>
        <w:rPr>
          <w:sz w:val="20"/>
        </w:rPr>
        <w:t>рассказывать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историю</w:t>
      </w:r>
      <w:r>
        <w:rPr>
          <w:spacing w:val="-7"/>
          <w:sz w:val="20"/>
        </w:rPr>
        <w:t xml:space="preserve"> </w:t>
      </w:r>
      <w:r>
        <w:rPr>
          <w:sz w:val="20"/>
        </w:rPr>
        <w:t>портрета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русском</w:t>
      </w:r>
      <w:r>
        <w:rPr>
          <w:spacing w:val="-6"/>
          <w:sz w:val="20"/>
        </w:rPr>
        <w:t xml:space="preserve"> </w:t>
      </w:r>
      <w:r>
        <w:rPr>
          <w:sz w:val="20"/>
        </w:rPr>
        <w:t>изобразительном искусстве, называть имена великих художников-портретистов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(В.</w:t>
      </w:r>
      <w:r>
        <w:rPr>
          <w:spacing w:val="-4"/>
          <w:sz w:val="20"/>
        </w:rPr>
        <w:t xml:space="preserve"> </w:t>
      </w:r>
      <w:r>
        <w:rPr>
          <w:sz w:val="20"/>
        </w:rPr>
        <w:t>Боровиковский, А.</w:t>
      </w:r>
      <w:r>
        <w:rPr>
          <w:spacing w:val="-4"/>
          <w:sz w:val="20"/>
        </w:rPr>
        <w:t xml:space="preserve"> </w:t>
      </w:r>
      <w:r>
        <w:rPr>
          <w:sz w:val="20"/>
        </w:rPr>
        <w:t>Венецианов, О.</w:t>
      </w:r>
      <w:r>
        <w:rPr>
          <w:spacing w:val="-3"/>
          <w:sz w:val="20"/>
        </w:rPr>
        <w:t xml:space="preserve"> </w:t>
      </w:r>
      <w:r>
        <w:rPr>
          <w:sz w:val="20"/>
        </w:rPr>
        <w:t>Кипренский, В.</w:t>
      </w:r>
      <w:r>
        <w:rPr>
          <w:spacing w:val="-2"/>
          <w:sz w:val="20"/>
        </w:rPr>
        <w:t xml:space="preserve"> </w:t>
      </w:r>
      <w:r>
        <w:rPr>
          <w:sz w:val="20"/>
        </w:rPr>
        <w:t>Тропинин, К. Брюллов, И. Крамской, И. Репин, В. Суриков, В. Серов и др.);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5" w:line="249" w:lineRule="auto"/>
        <w:ind w:right="364"/>
        <w:rPr>
          <w:sz w:val="20"/>
        </w:rPr>
      </w:pPr>
      <w:r>
        <w:rPr>
          <w:sz w:val="20"/>
        </w:rPr>
        <w:t>знать и претворять в рисунке основные позиции конструкции го- ловы</w:t>
      </w:r>
      <w:r>
        <w:rPr>
          <w:spacing w:val="-12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-11"/>
          <w:sz w:val="20"/>
        </w:rPr>
        <w:t xml:space="preserve"> </w:t>
      </w:r>
      <w:r>
        <w:rPr>
          <w:sz w:val="20"/>
        </w:rPr>
        <w:t>пропорции</w:t>
      </w:r>
      <w:r>
        <w:rPr>
          <w:spacing w:val="-11"/>
          <w:sz w:val="20"/>
        </w:rPr>
        <w:t xml:space="preserve"> </w:t>
      </w:r>
      <w:r>
        <w:rPr>
          <w:sz w:val="20"/>
        </w:rPr>
        <w:t>лица,</w:t>
      </w:r>
      <w:r>
        <w:rPr>
          <w:spacing w:val="-11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лицевой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черепной частей головы;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1"/>
        <w:rPr>
          <w:sz w:val="20"/>
        </w:rPr>
      </w:pPr>
      <w:r>
        <w:rPr>
          <w:sz w:val="20"/>
        </w:rPr>
        <w:t>иметь представление о способах объёмного изображения головы человека,</w:t>
      </w:r>
      <w:r>
        <w:rPr>
          <w:spacing w:val="-4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зарисовки</w:t>
      </w:r>
      <w:r>
        <w:rPr>
          <w:spacing w:val="-5"/>
          <w:sz w:val="20"/>
        </w:rPr>
        <w:t xml:space="preserve"> </w:t>
      </w:r>
      <w:r>
        <w:rPr>
          <w:sz w:val="20"/>
        </w:rPr>
        <w:t>объёмной</w:t>
      </w:r>
      <w:r>
        <w:rPr>
          <w:spacing w:val="-4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-4"/>
          <w:sz w:val="20"/>
        </w:rPr>
        <w:t xml:space="preserve"> </w:t>
      </w:r>
      <w:r>
        <w:rPr>
          <w:sz w:val="20"/>
        </w:rPr>
        <w:t>головы;</w:t>
      </w:r>
      <w:r>
        <w:rPr>
          <w:spacing w:val="-3"/>
          <w:sz w:val="20"/>
        </w:rPr>
        <w:t xml:space="preserve"> </w:t>
      </w:r>
      <w:r>
        <w:rPr>
          <w:sz w:val="20"/>
        </w:rPr>
        <w:t>по- нимать</w:t>
      </w:r>
      <w:r>
        <w:rPr>
          <w:spacing w:val="-9"/>
          <w:sz w:val="20"/>
        </w:rPr>
        <w:t xml:space="preserve"> </w:t>
      </w:r>
      <w:r>
        <w:rPr>
          <w:sz w:val="20"/>
        </w:rPr>
        <w:t>термин</w:t>
      </w:r>
      <w:r>
        <w:rPr>
          <w:spacing w:val="-8"/>
          <w:sz w:val="20"/>
        </w:rPr>
        <w:t xml:space="preserve"> </w:t>
      </w:r>
      <w:r>
        <w:rPr>
          <w:sz w:val="20"/>
        </w:rPr>
        <w:t>«ракурс»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9"/>
          <w:sz w:val="20"/>
        </w:rPr>
        <w:t xml:space="preserve"> </w:t>
      </w:r>
      <w:r>
        <w:rPr>
          <w:sz w:val="20"/>
        </w:rPr>
        <w:t>его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практике;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иметь представление о скульптурном портрете в истории искус- ства, о выражении характера человека и образа эпохи в скульп- турном портрете;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иметь</w:t>
      </w:r>
      <w:r>
        <w:rPr>
          <w:spacing w:val="-7"/>
          <w:sz w:val="20"/>
        </w:rPr>
        <w:t xml:space="preserve"> </w:t>
      </w:r>
      <w:r>
        <w:rPr>
          <w:sz w:val="20"/>
        </w:rPr>
        <w:t>начальный</w:t>
      </w:r>
      <w:r>
        <w:rPr>
          <w:spacing w:val="-8"/>
          <w:sz w:val="20"/>
        </w:rPr>
        <w:t xml:space="preserve"> </w:t>
      </w:r>
      <w:r>
        <w:rPr>
          <w:sz w:val="20"/>
        </w:rPr>
        <w:t>опыт</w:t>
      </w:r>
      <w:r>
        <w:rPr>
          <w:spacing w:val="-5"/>
          <w:sz w:val="20"/>
        </w:rPr>
        <w:t xml:space="preserve"> </w:t>
      </w:r>
      <w:r>
        <w:rPr>
          <w:sz w:val="20"/>
        </w:rPr>
        <w:t>лепки</w:t>
      </w:r>
      <w:r>
        <w:rPr>
          <w:spacing w:val="-7"/>
          <w:sz w:val="20"/>
        </w:rPr>
        <w:t xml:space="preserve"> </w:t>
      </w:r>
      <w:r>
        <w:rPr>
          <w:sz w:val="20"/>
        </w:rPr>
        <w:t>головы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человека;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line="247" w:lineRule="auto"/>
        <w:ind w:right="373"/>
        <w:rPr>
          <w:sz w:val="20"/>
        </w:rPr>
      </w:pPr>
      <w:r>
        <w:rPr>
          <w:sz w:val="20"/>
        </w:rPr>
        <w:t>приобретать опыт графического портретного изображения как нового для себя видения индивидуальности человека;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 xml:space="preserve">иметь представление о графических портретах мастеров разных эпох, о разнообразии графических средств в изображении образа </w:t>
      </w:r>
      <w:r>
        <w:rPr>
          <w:spacing w:val="-2"/>
          <w:sz w:val="20"/>
        </w:rPr>
        <w:t>человека;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7" w:lineRule="auto"/>
        <w:ind w:right="366"/>
        <w:rPr>
          <w:sz w:val="20"/>
        </w:rPr>
      </w:pPr>
      <w:r>
        <w:rPr>
          <w:sz w:val="20"/>
        </w:rPr>
        <w:t>уметь характеризовать роль освещения как выразительного сред- ства при создании художественного образа;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>иметь</w:t>
      </w:r>
      <w:r>
        <w:rPr>
          <w:spacing w:val="-3"/>
          <w:sz w:val="20"/>
        </w:rPr>
        <w:t xml:space="preserve"> </w:t>
      </w:r>
      <w:r>
        <w:rPr>
          <w:sz w:val="20"/>
        </w:rPr>
        <w:t>опыт</w:t>
      </w:r>
      <w:r>
        <w:rPr>
          <w:spacing w:val="-3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3"/>
          <w:sz w:val="20"/>
        </w:rPr>
        <w:t xml:space="preserve"> </w:t>
      </w:r>
      <w:r>
        <w:rPr>
          <w:sz w:val="20"/>
        </w:rPr>
        <w:t>живописного</w:t>
      </w:r>
      <w:r>
        <w:rPr>
          <w:spacing w:val="-2"/>
          <w:sz w:val="20"/>
        </w:rPr>
        <w:t xml:space="preserve"> </w:t>
      </w:r>
      <w:r>
        <w:rPr>
          <w:sz w:val="20"/>
        </w:rPr>
        <w:t>портрета,</w:t>
      </w:r>
      <w:r>
        <w:rPr>
          <w:spacing w:val="-3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роль</w:t>
      </w:r>
      <w:r>
        <w:rPr>
          <w:spacing w:val="-3"/>
          <w:sz w:val="20"/>
        </w:rPr>
        <w:t xml:space="preserve"> </w:t>
      </w:r>
      <w:r>
        <w:rPr>
          <w:sz w:val="20"/>
        </w:rPr>
        <w:t>цвета в создании портретного образа как средства выражения настрое- ния, характера, индивидуальности героя портрета;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7" w:lineRule="auto"/>
        <w:ind w:right="365"/>
        <w:rPr>
          <w:sz w:val="20"/>
        </w:rPr>
      </w:pPr>
      <w:r>
        <w:rPr>
          <w:sz w:val="20"/>
        </w:rPr>
        <w:t>иметь представление о жанре портрета в искусстве ХХ в.</w:t>
      </w:r>
      <w:r>
        <w:rPr>
          <w:spacing w:val="-3"/>
          <w:sz w:val="20"/>
        </w:rPr>
        <w:t xml:space="preserve"> </w:t>
      </w:r>
      <w:r>
        <w:rPr>
          <w:sz w:val="20"/>
        </w:rPr>
        <w:t>— за- падном и отечественном.</w:t>
      </w:r>
    </w:p>
    <w:p w:rsidR="00852BCB" w:rsidRDefault="00595F6D">
      <w:pPr>
        <w:pStyle w:val="4"/>
        <w:spacing w:before="203"/>
        <w:ind w:left="86"/>
        <w:jc w:val="left"/>
      </w:pPr>
      <w:r>
        <w:rPr>
          <w:spacing w:val="-2"/>
        </w:rPr>
        <w:t>Пейзаж: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21" w:line="249" w:lineRule="auto"/>
        <w:ind w:right="366"/>
        <w:rPr>
          <w:sz w:val="20"/>
        </w:rPr>
      </w:pPr>
      <w:r>
        <w:rPr>
          <w:sz w:val="20"/>
        </w:rPr>
        <w:t>иметь представление и уметь сравнивать изображение простран- ства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эпоху</w:t>
      </w:r>
      <w:r>
        <w:rPr>
          <w:spacing w:val="-5"/>
          <w:sz w:val="20"/>
        </w:rPr>
        <w:t xml:space="preserve"> </w:t>
      </w:r>
      <w:r>
        <w:rPr>
          <w:sz w:val="20"/>
        </w:rPr>
        <w:t>Древнего</w:t>
      </w:r>
      <w:r>
        <w:rPr>
          <w:spacing w:val="-2"/>
          <w:sz w:val="20"/>
        </w:rPr>
        <w:t xml:space="preserve"> </w:t>
      </w:r>
      <w:r>
        <w:rPr>
          <w:sz w:val="20"/>
        </w:rPr>
        <w:t>мира,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Средневековом</w:t>
      </w:r>
      <w:r>
        <w:rPr>
          <w:spacing w:val="-2"/>
          <w:sz w:val="20"/>
        </w:rPr>
        <w:t xml:space="preserve"> </w:t>
      </w:r>
      <w:r>
        <w:rPr>
          <w:sz w:val="20"/>
        </w:rPr>
        <w:t>искусстве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эпоху </w:t>
      </w:r>
      <w:r>
        <w:rPr>
          <w:spacing w:val="-2"/>
          <w:sz w:val="20"/>
        </w:rPr>
        <w:t>Возрождения;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7" w:lineRule="auto"/>
        <w:ind w:right="365"/>
        <w:rPr>
          <w:sz w:val="20"/>
        </w:rPr>
      </w:pPr>
      <w:r>
        <w:rPr>
          <w:sz w:val="20"/>
        </w:rPr>
        <w:t>знать правила построения линейной перспективы и уметь приме- нять их в рисунке;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6"/>
        <w:rPr>
          <w:sz w:val="20"/>
        </w:rPr>
      </w:pPr>
      <w:r>
        <w:rPr>
          <w:sz w:val="20"/>
        </w:rPr>
        <w:t>определять содержание понятий: линия горизонта, точка схода, низкий и высокий горизонт, перспективные сокращения, цен- тральная и угловая перспектива;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7" w:lineRule="auto"/>
        <w:ind w:right="374"/>
        <w:rPr>
          <w:sz w:val="20"/>
        </w:rPr>
      </w:pPr>
      <w:r>
        <w:rPr>
          <w:sz w:val="20"/>
        </w:rPr>
        <w:t xml:space="preserve">знать правила воздушной перспективы и уметь их применять на </w:t>
      </w:r>
      <w:r>
        <w:rPr>
          <w:spacing w:val="-2"/>
          <w:sz w:val="20"/>
        </w:rPr>
        <w:t>практике;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9" w:lineRule="auto"/>
        <w:ind w:right="362"/>
        <w:rPr>
          <w:sz w:val="20"/>
        </w:rPr>
      </w:pPr>
      <w:r>
        <w:rPr>
          <w:sz w:val="20"/>
        </w:rPr>
        <w:t>характеризовать особенности изображения разных состояний природы в романтическом пейзаже и пейзаже творчества им- прессионистов и постимпрессионистов;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z w:val="20"/>
        </w:rPr>
        <w:t>иметь</w:t>
      </w:r>
      <w:r>
        <w:rPr>
          <w:spacing w:val="-7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морских</w:t>
      </w:r>
      <w:r>
        <w:rPr>
          <w:spacing w:val="-7"/>
          <w:sz w:val="20"/>
        </w:rPr>
        <w:t xml:space="preserve"> </w:t>
      </w:r>
      <w:r>
        <w:rPr>
          <w:sz w:val="20"/>
        </w:rPr>
        <w:t>пейзажах</w:t>
      </w:r>
      <w:r>
        <w:rPr>
          <w:spacing w:val="-8"/>
          <w:sz w:val="20"/>
        </w:rPr>
        <w:t xml:space="preserve"> </w:t>
      </w:r>
      <w:r>
        <w:rPr>
          <w:sz w:val="20"/>
        </w:rPr>
        <w:t>И.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Айвазовского;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line="247" w:lineRule="auto"/>
        <w:ind w:right="364"/>
        <w:rPr>
          <w:sz w:val="20"/>
        </w:rPr>
      </w:pPr>
      <w:r>
        <w:rPr>
          <w:sz w:val="20"/>
        </w:rPr>
        <w:t>иметь представление об особенностях пленэрной живописи и ко- лористической изменчивости состояний природы;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5" w:line="249" w:lineRule="auto"/>
        <w:ind w:right="367"/>
        <w:rPr>
          <w:sz w:val="20"/>
        </w:rPr>
      </w:pPr>
      <w:r>
        <w:rPr>
          <w:sz w:val="20"/>
        </w:rPr>
        <w:t>знать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уметь</w:t>
      </w:r>
      <w:r>
        <w:rPr>
          <w:spacing w:val="-8"/>
          <w:sz w:val="20"/>
        </w:rPr>
        <w:t xml:space="preserve"> </w:t>
      </w:r>
      <w:r>
        <w:rPr>
          <w:sz w:val="20"/>
        </w:rPr>
        <w:t>рассказывать</w:t>
      </w:r>
      <w:r>
        <w:rPr>
          <w:spacing w:val="-8"/>
          <w:sz w:val="20"/>
        </w:rPr>
        <w:t xml:space="preserve"> </w:t>
      </w:r>
      <w:r>
        <w:rPr>
          <w:sz w:val="20"/>
        </w:rPr>
        <w:t>историю</w:t>
      </w:r>
      <w:r>
        <w:rPr>
          <w:spacing w:val="-8"/>
          <w:sz w:val="20"/>
        </w:rPr>
        <w:t xml:space="preserve"> </w:t>
      </w:r>
      <w:r>
        <w:rPr>
          <w:sz w:val="20"/>
        </w:rPr>
        <w:t>пейзажа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9"/>
          <w:sz w:val="20"/>
        </w:rPr>
        <w:t xml:space="preserve"> </w:t>
      </w:r>
      <w:r>
        <w:rPr>
          <w:sz w:val="20"/>
        </w:rPr>
        <w:t>живописи, характеризуя</w:t>
      </w:r>
      <w:r>
        <w:rPr>
          <w:spacing w:val="80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80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80"/>
          <w:sz w:val="20"/>
        </w:rPr>
        <w:t xml:space="preserve"> </w:t>
      </w:r>
      <w:r>
        <w:rPr>
          <w:sz w:val="20"/>
        </w:rPr>
        <w:t>пейзажа</w:t>
      </w:r>
      <w:r>
        <w:rPr>
          <w:spacing w:val="80"/>
          <w:sz w:val="20"/>
        </w:rPr>
        <w:t xml:space="preserve"> </w:t>
      </w:r>
      <w:r>
        <w:rPr>
          <w:sz w:val="20"/>
        </w:rPr>
        <w:t>в</w:t>
      </w:r>
      <w:r>
        <w:rPr>
          <w:spacing w:val="80"/>
          <w:sz w:val="20"/>
        </w:rPr>
        <w:t xml:space="preserve"> </w:t>
      </w:r>
      <w:r>
        <w:rPr>
          <w:sz w:val="20"/>
        </w:rPr>
        <w:t>творчестве А.</w:t>
      </w:r>
      <w:r>
        <w:rPr>
          <w:spacing w:val="-4"/>
          <w:sz w:val="20"/>
        </w:rPr>
        <w:t xml:space="preserve"> </w:t>
      </w:r>
      <w:r>
        <w:rPr>
          <w:sz w:val="20"/>
        </w:rPr>
        <w:t>Саврасова, И.</w:t>
      </w:r>
      <w:r>
        <w:rPr>
          <w:spacing w:val="-2"/>
          <w:sz w:val="20"/>
        </w:rPr>
        <w:t xml:space="preserve"> </w:t>
      </w:r>
      <w:r>
        <w:rPr>
          <w:sz w:val="20"/>
        </w:rPr>
        <w:t>Шишкина, И.</w:t>
      </w:r>
      <w:r>
        <w:rPr>
          <w:spacing w:val="-2"/>
          <w:sz w:val="20"/>
        </w:rPr>
        <w:t xml:space="preserve"> </w:t>
      </w:r>
      <w:r>
        <w:rPr>
          <w:sz w:val="20"/>
        </w:rPr>
        <w:t>Левитана и художников ХХ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в. (по </w:t>
      </w:r>
      <w:r>
        <w:rPr>
          <w:spacing w:val="-2"/>
          <w:sz w:val="20"/>
        </w:rPr>
        <w:t>выбору);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9" w:lineRule="auto"/>
        <w:ind w:right="374"/>
        <w:rPr>
          <w:sz w:val="20"/>
        </w:rPr>
      </w:pPr>
      <w:r>
        <w:rPr>
          <w:sz w:val="20"/>
        </w:rPr>
        <w:t>уметь объяснять, как в пейзажной живописи развивался образ отечественной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каково</w:t>
      </w:r>
      <w:r>
        <w:rPr>
          <w:spacing w:val="-1"/>
          <w:sz w:val="20"/>
        </w:rPr>
        <w:t xml:space="preserve"> </w:t>
      </w:r>
      <w:r>
        <w:rPr>
          <w:sz w:val="20"/>
        </w:rPr>
        <w:t>его 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чувства </w:t>
      </w:r>
      <w:r>
        <w:rPr>
          <w:spacing w:val="-2"/>
          <w:sz w:val="20"/>
        </w:rPr>
        <w:t>Родины;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7" w:lineRule="auto"/>
        <w:ind w:right="365"/>
        <w:rPr>
          <w:sz w:val="20"/>
        </w:rPr>
      </w:pPr>
      <w:r>
        <w:rPr>
          <w:sz w:val="20"/>
        </w:rPr>
        <w:t>иметь опыт живописного изображения различных активно выра- женных состояний природы;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73"/>
        <w:rPr>
          <w:sz w:val="20"/>
        </w:rPr>
      </w:pPr>
      <w:r>
        <w:rPr>
          <w:sz w:val="20"/>
        </w:rPr>
        <w:t>иметь опыт пейзажных зарисовок, графического изображения природы по памяти и представлению;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9" w:lineRule="auto"/>
        <w:ind w:right="360"/>
        <w:rPr>
          <w:sz w:val="20"/>
        </w:rPr>
      </w:pPr>
      <w:r>
        <w:rPr>
          <w:sz w:val="20"/>
        </w:rPr>
        <w:t>иметь опыт художественной наблюдательности как способа раз- вития</w:t>
      </w:r>
      <w:r>
        <w:rPr>
          <w:spacing w:val="80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80"/>
          <w:sz w:val="20"/>
        </w:rPr>
        <w:t xml:space="preserve"> </w:t>
      </w:r>
      <w:r>
        <w:rPr>
          <w:sz w:val="20"/>
        </w:rPr>
        <w:t>к</w:t>
      </w:r>
      <w:r>
        <w:rPr>
          <w:spacing w:val="80"/>
          <w:sz w:val="20"/>
        </w:rPr>
        <w:t xml:space="preserve"> </w:t>
      </w:r>
      <w:r>
        <w:rPr>
          <w:sz w:val="20"/>
        </w:rPr>
        <w:t>окружающему</w:t>
      </w:r>
      <w:r>
        <w:rPr>
          <w:spacing w:val="80"/>
          <w:sz w:val="20"/>
        </w:rPr>
        <w:t xml:space="preserve"> </w:t>
      </w:r>
      <w:r>
        <w:rPr>
          <w:sz w:val="20"/>
        </w:rPr>
        <w:t>миру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sz w:val="20"/>
        </w:rPr>
        <w:t xml:space="preserve"> </w:t>
      </w:r>
      <w:r>
        <w:rPr>
          <w:sz w:val="20"/>
        </w:rPr>
        <w:t>его</w:t>
      </w:r>
      <w:r>
        <w:rPr>
          <w:spacing w:val="80"/>
          <w:sz w:val="20"/>
        </w:rPr>
        <w:t xml:space="preserve"> </w:t>
      </w:r>
      <w:r>
        <w:rPr>
          <w:sz w:val="20"/>
        </w:rPr>
        <w:t>художествен- но-поэтическому видению;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7" w:lineRule="auto"/>
        <w:ind w:right="368"/>
        <w:rPr>
          <w:sz w:val="20"/>
        </w:rPr>
      </w:pPr>
      <w:r>
        <w:rPr>
          <w:sz w:val="20"/>
        </w:rPr>
        <w:t xml:space="preserve">иметь опыт изображения городского пейзажа — по памяти или </w:t>
      </w:r>
      <w:r>
        <w:rPr>
          <w:spacing w:val="-2"/>
          <w:sz w:val="20"/>
        </w:rPr>
        <w:t>представлению;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75"/>
        <w:rPr>
          <w:sz w:val="20"/>
        </w:rPr>
      </w:pPr>
      <w:r>
        <w:rPr>
          <w:sz w:val="20"/>
        </w:rPr>
        <w:t>обрести навыки восприятия образности городского пространства как выражения самобытного лица культуры и истории народа;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7"/>
        <w:rPr>
          <w:sz w:val="20"/>
        </w:rPr>
      </w:pPr>
      <w:r>
        <w:rPr>
          <w:sz w:val="20"/>
        </w:rPr>
        <w:t>понимать и объяснять роль культурного наследия в городском пространстве, задачи его охраны и сохранения.</w:t>
      </w:r>
    </w:p>
    <w:p w:rsidR="00852BCB" w:rsidRDefault="00852BCB">
      <w:pPr>
        <w:pStyle w:val="a3"/>
        <w:spacing w:before="57"/>
        <w:ind w:left="0" w:firstLine="0"/>
        <w:jc w:val="left"/>
      </w:pPr>
    </w:p>
    <w:p w:rsidR="00852BCB" w:rsidRDefault="00595F6D">
      <w:pPr>
        <w:pStyle w:val="4"/>
        <w:ind w:left="86"/>
        <w:jc w:val="left"/>
      </w:pPr>
      <w:r>
        <w:t>Бытовой</w:t>
      </w:r>
      <w:r>
        <w:rPr>
          <w:spacing w:val="-6"/>
        </w:rPr>
        <w:t xml:space="preserve"> </w:t>
      </w:r>
      <w:r>
        <w:rPr>
          <w:spacing w:val="-2"/>
        </w:rPr>
        <w:t>жанр: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7" w:line="247" w:lineRule="auto"/>
        <w:ind w:right="363"/>
        <w:rPr>
          <w:sz w:val="20"/>
        </w:rPr>
      </w:pPr>
      <w:r>
        <w:rPr>
          <w:sz w:val="20"/>
        </w:rPr>
        <w:t>характеризовать роль изобразительного искусства в формирова- нии представлений о жизни людей разных эпох и народов;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3"/>
        <w:jc w:val="left"/>
        <w:rPr>
          <w:sz w:val="20"/>
        </w:rPr>
      </w:pPr>
      <w:r>
        <w:rPr>
          <w:noProof/>
          <w:position w:val="-3"/>
          <w:sz w:val="20"/>
          <w:lang w:eastAsia="ru-RU"/>
        </w:rPr>
        <w:drawing>
          <wp:inline distT="0" distB="0" distL="0" distR="0">
            <wp:extent cx="3695065" cy="140208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065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BCB" w:rsidRDefault="00595F6D">
      <w:pPr>
        <w:pStyle w:val="a3"/>
        <w:spacing w:before="9" w:line="249" w:lineRule="auto"/>
        <w:ind w:left="653" w:firstLine="0"/>
        <w:jc w:val="left"/>
      </w:pPr>
      <w:r>
        <w:t>живопись»,</w:t>
      </w:r>
      <w:r>
        <w:rPr>
          <w:spacing w:val="20"/>
        </w:rPr>
        <w:t xml:space="preserve"> </w:t>
      </w:r>
      <w:r>
        <w:t>«монументальная</w:t>
      </w:r>
      <w:r>
        <w:rPr>
          <w:spacing w:val="17"/>
        </w:rPr>
        <w:t xml:space="preserve"> </w:t>
      </w:r>
      <w:r>
        <w:t>живопись»;</w:t>
      </w:r>
      <w:r>
        <w:rPr>
          <w:spacing w:val="17"/>
        </w:rPr>
        <w:t xml:space="preserve"> </w:t>
      </w:r>
      <w:r>
        <w:t>перечислять</w:t>
      </w:r>
      <w:r>
        <w:rPr>
          <w:spacing w:val="20"/>
        </w:rPr>
        <w:t xml:space="preserve"> </w:t>
      </w:r>
      <w:r>
        <w:t>основные жанры тематической картины;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 xml:space="preserve">различать тему, сюжет и содержание в жанровой картине; выяв- лять образ нравственных и ценностных смыслов в жанровой </w:t>
      </w:r>
      <w:r>
        <w:rPr>
          <w:spacing w:val="-2"/>
          <w:sz w:val="20"/>
        </w:rPr>
        <w:t>картине;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иметь представление о композиции как целостности в организа- ции художественных выразительных средств, взаимосвязи всех компонентов художественного произведения;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72"/>
        <w:rPr>
          <w:sz w:val="20"/>
        </w:rPr>
      </w:pPr>
      <w:r>
        <w:rPr>
          <w:sz w:val="20"/>
        </w:rPr>
        <w:t xml:space="preserve">объяснять значение художественного изображения бытовой жизни людей в понимании истории человечества и современной </w:t>
      </w:r>
      <w:r>
        <w:rPr>
          <w:spacing w:val="-2"/>
          <w:sz w:val="20"/>
        </w:rPr>
        <w:t>жизни;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7" w:lineRule="auto"/>
        <w:ind w:right="367"/>
        <w:rPr>
          <w:sz w:val="20"/>
        </w:rPr>
      </w:pPr>
      <w:r>
        <w:rPr>
          <w:sz w:val="20"/>
        </w:rPr>
        <w:t>осознавать многообразие форм организации бытовой жизни и одновременно единство мира людей;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>иметь представление об изображении труда и повседневных за- нятий человека в искусстве разных эпох и народов; различать произведения разных культур по их стилистическим признакам и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71" w:firstLine="0"/>
      </w:pPr>
      <w:r>
        <w:t>изобразительным традициям (Древний Египет, Китай, античный мир и др.);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7" w:lineRule="auto"/>
        <w:ind w:right="362"/>
        <w:rPr>
          <w:sz w:val="20"/>
        </w:rPr>
      </w:pPr>
      <w:r>
        <w:rPr>
          <w:sz w:val="20"/>
        </w:rPr>
        <w:t>иметь опыт изображения бытовой жизни разных народов в кон- тексте традиций их искусства;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 xml:space="preserve">характеризовать понятие «бытовой жанр» и уметь приводить не- сколько примеров произведений европейского и отечественного </w:t>
      </w:r>
      <w:r>
        <w:rPr>
          <w:spacing w:val="-2"/>
          <w:sz w:val="20"/>
        </w:rPr>
        <w:t>искусства;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59"/>
        <w:rPr>
          <w:sz w:val="20"/>
        </w:rPr>
      </w:pPr>
      <w:r>
        <w:rPr>
          <w:sz w:val="20"/>
        </w:rPr>
        <w:t>обрести опыт создания композиции на сюжеты из реальной по- вседневной</w:t>
      </w:r>
      <w:r>
        <w:rPr>
          <w:spacing w:val="-1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10"/>
          <w:sz w:val="20"/>
        </w:rPr>
        <w:t xml:space="preserve"> </w:t>
      </w:r>
      <w:r>
        <w:rPr>
          <w:sz w:val="20"/>
        </w:rPr>
        <w:t>обучаясь</w:t>
      </w:r>
      <w:r>
        <w:rPr>
          <w:spacing w:val="-8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0"/>
          <w:sz w:val="20"/>
        </w:rPr>
        <w:t xml:space="preserve"> </w:t>
      </w:r>
      <w:r>
        <w:rPr>
          <w:sz w:val="20"/>
        </w:rPr>
        <w:t>наблюдательности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и образному видению окружающей действительности.</w:t>
      </w:r>
    </w:p>
    <w:p w:rsidR="00852BCB" w:rsidRDefault="00852BCB">
      <w:pPr>
        <w:pStyle w:val="a3"/>
        <w:spacing w:before="53"/>
        <w:ind w:left="0" w:firstLine="0"/>
        <w:jc w:val="left"/>
      </w:pPr>
    </w:p>
    <w:p w:rsidR="00852BCB" w:rsidRDefault="00595F6D">
      <w:pPr>
        <w:pStyle w:val="4"/>
        <w:ind w:left="86"/>
        <w:jc w:val="left"/>
      </w:pPr>
      <w:r>
        <w:rPr>
          <w:spacing w:val="-2"/>
        </w:rPr>
        <w:t>Исторический</w:t>
      </w:r>
      <w:r>
        <w:rPr>
          <w:spacing w:val="9"/>
        </w:rPr>
        <w:t xml:space="preserve"> </w:t>
      </w:r>
      <w:r>
        <w:rPr>
          <w:spacing w:val="-4"/>
        </w:rPr>
        <w:t>жанр: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23" w:line="249" w:lineRule="auto"/>
        <w:ind w:right="362"/>
        <w:rPr>
          <w:sz w:val="20"/>
        </w:rPr>
      </w:pPr>
      <w:r>
        <w:rPr>
          <w:sz w:val="20"/>
        </w:rPr>
        <w:t>характеризовать исторический жанр в истории искусства и объ- яснять</w:t>
      </w:r>
      <w:r>
        <w:rPr>
          <w:spacing w:val="-12"/>
          <w:sz w:val="20"/>
        </w:rPr>
        <w:t xml:space="preserve"> </w:t>
      </w:r>
      <w:r>
        <w:rPr>
          <w:sz w:val="20"/>
        </w:rPr>
        <w:t>его</w:t>
      </w:r>
      <w:r>
        <w:rPr>
          <w:spacing w:val="-1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13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2"/>
          <w:sz w:val="20"/>
        </w:rPr>
        <w:t xml:space="preserve"> </w:t>
      </w:r>
      <w:r>
        <w:rPr>
          <w:sz w:val="20"/>
        </w:rPr>
        <w:t>общества;</w:t>
      </w:r>
      <w:r>
        <w:rPr>
          <w:spacing w:val="-10"/>
          <w:sz w:val="20"/>
        </w:rPr>
        <w:t xml:space="preserve"> </w:t>
      </w:r>
      <w:r>
        <w:rPr>
          <w:sz w:val="20"/>
        </w:rPr>
        <w:t>уметь</w:t>
      </w:r>
      <w:r>
        <w:rPr>
          <w:spacing w:val="-12"/>
          <w:sz w:val="20"/>
        </w:rPr>
        <w:t xml:space="preserve"> </w:t>
      </w:r>
      <w:r>
        <w:rPr>
          <w:sz w:val="20"/>
        </w:rPr>
        <w:t>объяснить,</w:t>
      </w:r>
      <w:r>
        <w:rPr>
          <w:spacing w:val="-11"/>
          <w:sz w:val="20"/>
        </w:rPr>
        <w:t xml:space="preserve"> </w:t>
      </w:r>
      <w:r>
        <w:rPr>
          <w:sz w:val="20"/>
        </w:rPr>
        <w:t>почему историческая картина считалась самым высоким жанром произ- ведений изобразительного искусства;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знать авторов, узнавать и уметь объяснять содержание таких картин, как «Последний день Помпеи» К.</w:t>
      </w:r>
      <w:r>
        <w:rPr>
          <w:spacing w:val="-2"/>
          <w:sz w:val="20"/>
        </w:rPr>
        <w:t xml:space="preserve"> </w:t>
      </w:r>
      <w:r>
        <w:rPr>
          <w:sz w:val="20"/>
        </w:rPr>
        <w:t>Брюллова, «Боярыня Морозова» и другие</w:t>
      </w:r>
      <w:r>
        <w:rPr>
          <w:spacing w:val="34"/>
          <w:sz w:val="20"/>
        </w:rPr>
        <w:t xml:space="preserve"> </w:t>
      </w:r>
      <w:r>
        <w:rPr>
          <w:sz w:val="20"/>
        </w:rPr>
        <w:t>картины В. Сурикова,</w:t>
      </w:r>
      <w:r>
        <w:rPr>
          <w:spacing w:val="36"/>
          <w:sz w:val="20"/>
        </w:rPr>
        <w:t xml:space="preserve"> </w:t>
      </w:r>
      <w:r>
        <w:rPr>
          <w:sz w:val="20"/>
        </w:rPr>
        <w:t>«Бурлаки на Волге» И. Репина;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7" w:lineRule="auto"/>
        <w:ind w:right="365"/>
        <w:rPr>
          <w:sz w:val="20"/>
        </w:rPr>
      </w:pPr>
      <w:r>
        <w:rPr>
          <w:sz w:val="20"/>
        </w:rPr>
        <w:t>иметь представление о развитии исторического жанра в творче- стве отечественных художников ХХ в.;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>уметь объяснять, почему произведения на библейские, мифоло- гические темы, сюжеты об античных героях принято относить к историческому жанру;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7" w:lineRule="auto"/>
        <w:ind w:right="364"/>
        <w:rPr>
          <w:sz w:val="20"/>
        </w:rPr>
      </w:pPr>
      <w:r>
        <w:rPr>
          <w:sz w:val="20"/>
        </w:rPr>
        <w:t>узнавать и называть авторов таких произведений, как «Давид» Микеланджело, «Весна» С. Боттичелли;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6"/>
        <w:rPr>
          <w:sz w:val="20"/>
        </w:rPr>
      </w:pPr>
      <w:r>
        <w:rPr>
          <w:sz w:val="20"/>
        </w:rPr>
        <w:t>знать характеристики основных этапов работы художника над тематической картиной: периода эскизов, периода сбора матери- ала и работы над этюдами, уточнения эскизов, этапов работы над основным холстом;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иметь опыт разработки композиции на выбранную историческую тему (художественный проект): сбор материала, работа над эски- зами, работа над композицией.</w:t>
      </w:r>
    </w:p>
    <w:p w:rsidR="00852BCB" w:rsidRDefault="00595F6D">
      <w:pPr>
        <w:pStyle w:val="4"/>
        <w:spacing w:before="144"/>
        <w:ind w:left="86"/>
        <w:jc w:val="left"/>
      </w:pPr>
      <w:r>
        <w:t>Библейские</w:t>
      </w:r>
      <w:r>
        <w:rPr>
          <w:spacing w:val="-10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изобразительном</w:t>
      </w:r>
      <w:r>
        <w:rPr>
          <w:spacing w:val="-7"/>
        </w:rPr>
        <w:t xml:space="preserve"> </w:t>
      </w:r>
      <w:r>
        <w:rPr>
          <w:spacing w:val="-2"/>
        </w:rPr>
        <w:t>искусстве: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21" w:line="247" w:lineRule="auto"/>
        <w:ind w:right="372"/>
        <w:rPr>
          <w:sz w:val="20"/>
        </w:rPr>
      </w:pPr>
      <w:r>
        <w:rPr>
          <w:sz w:val="20"/>
        </w:rPr>
        <w:t>знать о значении библейских сюжетов в истории культуры и узнавать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сюжеты</w:t>
      </w:r>
      <w:r>
        <w:rPr>
          <w:spacing w:val="-7"/>
          <w:sz w:val="20"/>
        </w:rPr>
        <w:t xml:space="preserve"> </w:t>
      </w:r>
      <w:r>
        <w:rPr>
          <w:sz w:val="20"/>
        </w:rPr>
        <w:t>Священной</w:t>
      </w:r>
      <w:r>
        <w:rPr>
          <w:spacing w:val="-8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-6"/>
          <w:sz w:val="20"/>
        </w:rPr>
        <w:t xml:space="preserve"> </w:t>
      </w:r>
      <w:r>
        <w:rPr>
          <w:sz w:val="20"/>
        </w:rPr>
        <w:t>искусства;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70"/>
        <w:rPr>
          <w:sz w:val="20"/>
        </w:rPr>
      </w:pPr>
      <w:r>
        <w:rPr>
          <w:sz w:val="20"/>
        </w:rPr>
        <w:t>объяснять значение великих</w:t>
      </w:r>
      <w:r>
        <w:rPr>
          <w:spacing w:val="-1"/>
          <w:sz w:val="20"/>
        </w:rPr>
        <w:t xml:space="preserve"> </w:t>
      </w:r>
      <w:r>
        <w:rPr>
          <w:sz w:val="20"/>
        </w:rPr>
        <w:t>— вечных тем в искусстве на основе сюжетов Библии как «духовную ось», соединяющую жизненные позиции разных поколений;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5" w:line="249" w:lineRule="auto"/>
        <w:ind w:right="360"/>
        <w:rPr>
          <w:sz w:val="20"/>
        </w:rPr>
      </w:pPr>
      <w:r>
        <w:rPr>
          <w:sz w:val="20"/>
        </w:rPr>
        <w:t>знать, объяснять содержание, узнавать произведения великих ев- ропейских художников на библейские темы, такие как «Сикс- тинская мадонна» Рафаэля, «Тайная вечеря» Леонардо да Винчи,</w:t>
      </w:r>
    </w:p>
    <w:p w:rsidR="00852BCB" w:rsidRDefault="00595F6D">
      <w:pPr>
        <w:pStyle w:val="a3"/>
        <w:spacing w:before="0" w:line="249" w:lineRule="auto"/>
        <w:ind w:left="653" w:right="361" w:firstLine="0"/>
      </w:pPr>
      <w:r>
        <w:rPr>
          <w:spacing w:val="-2"/>
        </w:rPr>
        <w:t>«Возвращение</w:t>
      </w:r>
      <w:r>
        <w:rPr>
          <w:spacing w:val="-4"/>
        </w:rPr>
        <w:t xml:space="preserve"> </w:t>
      </w:r>
      <w:r>
        <w:rPr>
          <w:spacing w:val="-2"/>
        </w:rPr>
        <w:t>блудного</w:t>
      </w:r>
      <w:r>
        <w:rPr>
          <w:spacing w:val="-5"/>
        </w:rPr>
        <w:t xml:space="preserve"> </w:t>
      </w:r>
      <w:r>
        <w:rPr>
          <w:spacing w:val="-2"/>
        </w:rPr>
        <w:t>сына»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«Святое</w:t>
      </w:r>
      <w:r>
        <w:rPr>
          <w:spacing w:val="-5"/>
        </w:rPr>
        <w:t xml:space="preserve"> </w:t>
      </w:r>
      <w:r>
        <w:rPr>
          <w:spacing w:val="-2"/>
        </w:rPr>
        <w:t>семейство»</w:t>
      </w:r>
      <w:r>
        <w:rPr>
          <w:spacing w:val="-10"/>
        </w:rPr>
        <w:t xml:space="preserve"> </w:t>
      </w:r>
      <w:r>
        <w:rPr>
          <w:spacing w:val="-2"/>
        </w:rPr>
        <w:t>Рембрандта</w:t>
      </w:r>
      <w:r>
        <w:rPr>
          <w:spacing w:val="-4"/>
        </w:rPr>
        <w:t xml:space="preserve"> </w:t>
      </w:r>
      <w:r>
        <w:rPr>
          <w:spacing w:val="-2"/>
        </w:rPr>
        <w:t xml:space="preserve">и </w:t>
      </w:r>
      <w:r>
        <w:t>др.;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скульптуре</w:t>
      </w:r>
      <w:r>
        <w:rPr>
          <w:spacing w:val="-3"/>
        </w:rPr>
        <w:t xml:space="preserve"> </w:t>
      </w:r>
      <w:r>
        <w:t>«Пьета»</w:t>
      </w:r>
      <w:r>
        <w:rPr>
          <w:spacing w:val="-8"/>
        </w:rPr>
        <w:t xml:space="preserve"> </w:t>
      </w:r>
      <w:r>
        <w:t>Микеланджело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7" w:lineRule="auto"/>
        <w:ind w:right="363"/>
        <w:rPr>
          <w:sz w:val="20"/>
        </w:rPr>
      </w:pPr>
      <w:r>
        <w:rPr>
          <w:sz w:val="20"/>
        </w:rPr>
        <w:t xml:space="preserve">знать о картинах на библейские темы в истории русского искус- </w:t>
      </w:r>
      <w:r>
        <w:rPr>
          <w:spacing w:val="-2"/>
          <w:sz w:val="20"/>
        </w:rPr>
        <w:t>ства;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7" w:lineRule="auto"/>
        <w:ind w:right="366"/>
        <w:rPr>
          <w:sz w:val="20"/>
        </w:rPr>
      </w:pPr>
      <w:r>
        <w:rPr>
          <w:sz w:val="20"/>
        </w:rPr>
        <w:t>уметь рассказывать о содержании знаменитых русских картин на библейские</w:t>
      </w:r>
      <w:r>
        <w:rPr>
          <w:spacing w:val="-13"/>
          <w:sz w:val="20"/>
        </w:rPr>
        <w:t xml:space="preserve"> </w:t>
      </w:r>
      <w:r>
        <w:rPr>
          <w:sz w:val="20"/>
        </w:rPr>
        <w:t>темы,</w:t>
      </w:r>
      <w:r>
        <w:rPr>
          <w:spacing w:val="-12"/>
          <w:sz w:val="20"/>
        </w:rPr>
        <w:t xml:space="preserve"> </w:t>
      </w:r>
      <w:r>
        <w:rPr>
          <w:sz w:val="20"/>
        </w:rPr>
        <w:t>таких</w:t>
      </w:r>
      <w:r>
        <w:rPr>
          <w:spacing w:val="-13"/>
          <w:sz w:val="20"/>
        </w:rPr>
        <w:t xml:space="preserve"> </w:t>
      </w:r>
      <w:r>
        <w:rPr>
          <w:sz w:val="20"/>
        </w:rPr>
        <w:t>как</w:t>
      </w:r>
      <w:r>
        <w:rPr>
          <w:spacing w:val="-12"/>
          <w:sz w:val="20"/>
        </w:rPr>
        <w:t xml:space="preserve"> </w:t>
      </w:r>
      <w:r>
        <w:rPr>
          <w:sz w:val="20"/>
        </w:rPr>
        <w:t>«Явление</w:t>
      </w:r>
      <w:r>
        <w:rPr>
          <w:spacing w:val="-13"/>
          <w:sz w:val="20"/>
        </w:rPr>
        <w:t xml:space="preserve"> </w:t>
      </w:r>
      <w:r>
        <w:rPr>
          <w:sz w:val="20"/>
        </w:rPr>
        <w:t>Христа</w:t>
      </w:r>
      <w:r>
        <w:rPr>
          <w:spacing w:val="-12"/>
          <w:sz w:val="20"/>
        </w:rPr>
        <w:t xml:space="preserve"> </w:t>
      </w:r>
      <w:r>
        <w:rPr>
          <w:sz w:val="20"/>
        </w:rPr>
        <w:t>народу»</w:t>
      </w:r>
      <w:r>
        <w:rPr>
          <w:spacing w:val="-13"/>
          <w:sz w:val="20"/>
        </w:rPr>
        <w:t xml:space="preserve"> </w:t>
      </w:r>
      <w:r>
        <w:rPr>
          <w:sz w:val="20"/>
        </w:rPr>
        <w:t>А.</w:t>
      </w:r>
      <w:r>
        <w:rPr>
          <w:spacing w:val="-9"/>
          <w:sz w:val="20"/>
        </w:rPr>
        <w:t xml:space="preserve"> </w:t>
      </w:r>
      <w:r>
        <w:rPr>
          <w:sz w:val="20"/>
        </w:rPr>
        <w:t>Иванова,</w:t>
      </w:r>
    </w:p>
    <w:p w:rsidR="00852BCB" w:rsidRDefault="00595F6D">
      <w:pPr>
        <w:pStyle w:val="a3"/>
        <w:spacing w:before="4"/>
        <w:ind w:left="653" w:firstLine="0"/>
      </w:pPr>
      <w:r>
        <w:t>«Христос</w:t>
      </w:r>
      <w:r>
        <w:rPr>
          <w:spacing w:val="62"/>
          <w:w w:val="150"/>
        </w:rPr>
        <w:t xml:space="preserve"> </w:t>
      </w:r>
      <w:r>
        <w:t>в</w:t>
      </w:r>
      <w:r>
        <w:rPr>
          <w:spacing w:val="62"/>
          <w:w w:val="150"/>
        </w:rPr>
        <w:t xml:space="preserve"> </w:t>
      </w:r>
      <w:r>
        <w:t>пустыне»</w:t>
      </w:r>
      <w:r>
        <w:rPr>
          <w:spacing w:val="60"/>
          <w:w w:val="150"/>
        </w:rPr>
        <w:t xml:space="preserve"> </w:t>
      </w:r>
      <w:r>
        <w:t>И. Крамского,</w:t>
      </w:r>
      <w:r>
        <w:rPr>
          <w:spacing w:val="65"/>
          <w:w w:val="150"/>
        </w:rPr>
        <w:t xml:space="preserve"> </w:t>
      </w:r>
      <w:r>
        <w:t>«Тайная</w:t>
      </w:r>
      <w:r>
        <w:rPr>
          <w:spacing w:val="62"/>
          <w:w w:val="150"/>
        </w:rPr>
        <w:t xml:space="preserve"> </w:t>
      </w:r>
      <w:r>
        <w:t>вечеря»</w:t>
      </w:r>
      <w:r>
        <w:rPr>
          <w:spacing w:val="59"/>
          <w:w w:val="150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rPr>
          <w:spacing w:val="-5"/>
        </w:rPr>
        <w:t>Ге,</w:t>
      </w:r>
    </w:p>
    <w:p w:rsidR="00852BCB" w:rsidRDefault="00595F6D">
      <w:pPr>
        <w:pStyle w:val="a3"/>
        <w:spacing w:before="10"/>
        <w:ind w:left="653" w:firstLine="0"/>
      </w:pPr>
      <w:r>
        <w:t>«Христос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грешница»</w:t>
      </w:r>
      <w:r>
        <w:rPr>
          <w:spacing w:val="-9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Поленова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4"/>
        </w:rPr>
        <w:t>др.;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2" w:line="247" w:lineRule="auto"/>
        <w:ind w:right="374"/>
        <w:jc w:val="left"/>
        <w:rPr>
          <w:sz w:val="20"/>
        </w:rPr>
      </w:pPr>
      <w:r>
        <w:rPr>
          <w:sz w:val="20"/>
        </w:rPr>
        <w:t>иметь</w:t>
      </w:r>
      <w:r>
        <w:rPr>
          <w:spacing w:val="40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40"/>
          <w:sz w:val="20"/>
        </w:rPr>
        <w:t xml:space="preserve"> </w:t>
      </w:r>
      <w:r>
        <w:rPr>
          <w:sz w:val="20"/>
        </w:rPr>
        <w:t>о</w:t>
      </w:r>
      <w:r>
        <w:rPr>
          <w:spacing w:val="40"/>
          <w:sz w:val="20"/>
        </w:rPr>
        <w:t xml:space="preserve"> </w:t>
      </w:r>
      <w:r>
        <w:rPr>
          <w:sz w:val="20"/>
        </w:rPr>
        <w:t>смысловом</w:t>
      </w:r>
      <w:r>
        <w:rPr>
          <w:spacing w:val="40"/>
          <w:sz w:val="20"/>
        </w:rPr>
        <w:t xml:space="preserve"> </w:t>
      </w:r>
      <w:r>
        <w:rPr>
          <w:sz w:val="20"/>
        </w:rPr>
        <w:t>различии</w:t>
      </w:r>
      <w:r>
        <w:rPr>
          <w:spacing w:val="40"/>
          <w:sz w:val="20"/>
        </w:rPr>
        <w:t xml:space="preserve"> </w:t>
      </w:r>
      <w:r>
        <w:rPr>
          <w:sz w:val="20"/>
        </w:rPr>
        <w:t>между</w:t>
      </w:r>
      <w:r>
        <w:rPr>
          <w:spacing w:val="40"/>
          <w:sz w:val="20"/>
        </w:rPr>
        <w:t xml:space="preserve"> </w:t>
      </w:r>
      <w:r>
        <w:rPr>
          <w:sz w:val="20"/>
        </w:rPr>
        <w:t>иконой</w:t>
      </w:r>
      <w:r>
        <w:rPr>
          <w:spacing w:val="40"/>
          <w:sz w:val="20"/>
        </w:rPr>
        <w:t xml:space="preserve"> </w:t>
      </w:r>
      <w:r>
        <w:rPr>
          <w:sz w:val="20"/>
        </w:rPr>
        <w:t>и картиной на библейские темы;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7" w:lineRule="auto"/>
        <w:ind w:right="363"/>
        <w:jc w:val="left"/>
        <w:rPr>
          <w:sz w:val="20"/>
        </w:rPr>
      </w:pPr>
      <w:r>
        <w:rPr>
          <w:sz w:val="20"/>
        </w:rPr>
        <w:t>иметь знания о русской иконописи, о великих русских иконопис- цах: Андрее Рублёве, Феофане Греке, Дионисии;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3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23"/>
          <w:sz w:val="20"/>
        </w:rPr>
        <w:t xml:space="preserve"> </w:t>
      </w:r>
      <w:r>
        <w:rPr>
          <w:sz w:val="20"/>
        </w:rPr>
        <w:t>искусство</w:t>
      </w:r>
      <w:r>
        <w:rPr>
          <w:spacing w:val="20"/>
          <w:sz w:val="20"/>
        </w:rPr>
        <w:t xml:space="preserve"> </w:t>
      </w:r>
      <w:r>
        <w:rPr>
          <w:sz w:val="20"/>
        </w:rPr>
        <w:t>древнерусской</w:t>
      </w:r>
      <w:r>
        <w:rPr>
          <w:spacing w:val="21"/>
          <w:sz w:val="20"/>
        </w:rPr>
        <w:t xml:space="preserve"> </w:t>
      </w:r>
      <w:r>
        <w:rPr>
          <w:sz w:val="20"/>
        </w:rPr>
        <w:t>иконописи</w:t>
      </w:r>
      <w:r>
        <w:rPr>
          <w:spacing w:val="21"/>
          <w:sz w:val="20"/>
        </w:rPr>
        <w:t xml:space="preserve"> </w:t>
      </w:r>
      <w:r>
        <w:rPr>
          <w:sz w:val="20"/>
        </w:rPr>
        <w:t>как</w:t>
      </w:r>
      <w:r>
        <w:rPr>
          <w:spacing w:val="23"/>
          <w:sz w:val="20"/>
        </w:rPr>
        <w:t xml:space="preserve"> </w:t>
      </w:r>
      <w:r>
        <w:rPr>
          <w:sz w:val="20"/>
        </w:rPr>
        <w:t>уникаль- ное и высокое достижение отечественной культуры;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2"/>
        <w:jc w:val="left"/>
        <w:rPr>
          <w:sz w:val="20"/>
        </w:rPr>
      </w:pPr>
      <w:r>
        <w:rPr>
          <w:sz w:val="20"/>
        </w:rPr>
        <w:t>объяснять творческий и деятельный характер восприятия произ- ведений искусства на основе художественной культуры зрителя;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7" w:lineRule="auto"/>
        <w:ind w:right="371"/>
        <w:jc w:val="left"/>
        <w:rPr>
          <w:sz w:val="20"/>
        </w:rPr>
      </w:pPr>
      <w:r>
        <w:rPr>
          <w:sz w:val="20"/>
        </w:rPr>
        <w:t>уметь</w:t>
      </w:r>
      <w:r>
        <w:rPr>
          <w:spacing w:val="-4"/>
          <w:sz w:val="20"/>
        </w:rPr>
        <w:t xml:space="preserve"> </w:t>
      </w:r>
      <w:r>
        <w:rPr>
          <w:sz w:val="20"/>
        </w:rPr>
        <w:t>рассуждать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месте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3"/>
          <w:sz w:val="20"/>
        </w:rPr>
        <w:t xml:space="preserve"> </w:t>
      </w:r>
      <w:r>
        <w:rPr>
          <w:sz w:val="20"/>
        </w:rPr>
        <w:t>изобразительного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искусства в культуре, в жизни общества, в жизни человека.</w:t>
      </w:r>
    </w:p>
    <w:p w:rsidR="00852BCB" w:rsidRDefault="00852BCB">
      <w:pPr>
        <w:pStyle w:val="a3"/>
        <w:spacing w:before="21"/>
        <w:ind w:left="0" w:firstLine="0"/>
        <w:jc w:val="left"/>
      </w:pPr>
    </w:p>
    <w:p w:rsidR="00852BCB" w:rsidRDefault="00595F6D">
      <w:pPr>
        <w:pStyle w:val="3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«Архитектура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дизайн»: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24" w:line="249" w:lineRule="auto"/>
        <w:ind w:right="366"/>
        <w:rPr>
          <w:sz w:val="20"/>
        </w:rPr>
      </w:pPr>
      <w:r>
        <w:rPr>
          <w:sz w:val="20"/>
        </w:rPr>
        <w:t>характеризовать архитектуру и дизайн как конструктивные виды искусства, т.</w:t>
      </w:r>
      <w:r>
        <w:rPr>
          <w:spacing w:val="-3"/>
          <w:sz w:val="20"/>
        </w:rPr>
        <w:t xml:space="preserve"> </w:t>
      </w:r>
      <w:r>
        <w:rPr>
          <w:sz w:val="20"/>
        </w:rPr>
        <w:t>е. искусства художественного построения предмет- но-пространственной среды жизни людей;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7" w:lineRule="auto"/>
        <w:ind w:right="366"/>
        <w:rPr>
          <w:sz w:val="20"/>
        </w:rPr>
      </w:pPr>
      <w:r>
        <w:rPr>
          <w:sz w:val="20"/>
        </w:rPr>
        <w:t>объяснять роль архитектуры и дизайна в построении предмет-</w:t>
      </w:r>
      <w:r>
        <w:rPr>
          <w:spacing w:val="80"/>
          <w:sz w:val="20"/>
        </w:rPr>
        <w:t xml:space="preserve"> </w:t>
      </w:r>
      <w:r>
        <w:rPr>
          <w:sz w:val="20"/>
        </w:rPr>
        <w:t>но-пространственной среды жизнедеятельности человека;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7" w:lineRule="auto"/>
        <w:ind w:right="368"/>
        <w:rPr>
          <w:sz w:val="20"/>
        </w:rPr>
      </w:pPr>
      <w:r>
        <w:rPr>
          <w:sz w:val="20"/>
        </w:rPr>
        <w:t>рассуждать о влиянии предметно-пространственной среды на чувства, установки и поведение человека;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3"/>
        <w:rPr>
          <w:sz w:val="20"/>
        </w:rPr>
      </w:pPr>
      <w:r>
        <w:rPr>
          <w:sz w:val="20"/>
        </w:rPr>
        <w:t>рассуждать о том, как предметно-пространственная среда орга- низует деятельность человека и представления о самом себе;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>объяснять ценность сохранения культурного наследия, выражен- ного в архитектуре, предметах труда и быта разных эпох.</w:t>
      </w:r>
    </w:p>
    <w:p w:rsidR="00852BCB" w:rsidRDefault="00852BCB">
      <w:pPr>
        <w:pStyle w:val="a3"/>
        <w:spacing w:before="53"/>
        <w:ind w:left="0" w:firstLine="0"/>
        <w:jc w:val="left"/>
      </w:pPr>
    </w:p>
    <w:p w:rsidR="00852BCB" w:rsidRDefault="00595F6D">
      <w:pPr>
        <w:pStyle w:val="4"/>
        <w:ind w:left="86"/>
      </w:pPr>
      <w:r>
        <w:rPr>
          <w:spacing w:val="-2"/>
        </w:rPr>
        <w:t>Графический</w:t>
      </w:r>
      <w:r>
        <w:rPr>
          <w:spacing w:val="8"/>
        </w:rPr>
        <w:t xml:space="preserve"> </w:t>
      </w:r>
      <w:r>
        <w:rPr>
          <w:spacing w:val="-2"/>
        </w:rPr>
        <w:t>дизайн: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23" w:line="247" w:lineRule="auto"/>
        <w:ind w:right="373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40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40"/>
          <w:sz w:val="20"/>
        </w:rPr>
        <w:t xml:space="preserve"> </w:t>
      </w:r>
      <w:r>
        <w:rPr>
          <w:sz w:val="20"/>
        </w:rPr>
        <w:t>формальной</w:t>
      </w:r>
      <w:r>
        <w:rPr>
          <w:spacing w:val="40"/>
          <w:sz w:val="20"/>
        </w:rPr>
        <w:t xml:space="preserve"> </w:t>
      </w:r>
      <w:r>
        <w:rPr>
          <w:sz w:val="20"/>
        </w:rPr>
        <w:t>композиции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её</w:t>
      </w:r>
      <w:r>
        <w:rPr>
          <w:spacing w:val="40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40"/>
          <w:sz w:val="20"/>
        </w:rPr>
        <w:t xml:space="preserve"> </w:t>
      </w:r>
      <w:r>
        <w:rPr>
          <w:sz w:val="20"/>
        </w:rPr>
        <w:t>как основы языка конструктивных искусств;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7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4"/>
          <w:sz w:val="20"/>
        </w:rPr>
        <w:t xml:space="preserve"> </w:t>
      </w:r>
      <w:r>
        <w:rPr>
          <w:sz w:val="20"/>
        </w:rPr>
        <w:t>—</w:t>
      </w:r>
      <w:r>
        <w:rPr>
          <w:spacing w:val="-8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композиции;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line="247" w:lineRule="auto"/>
        <w:ind w:right="364"/>
        <w:jc w:val="left"/>
        <w:rPr>
          <w:sz w:val="20"/>
        </w:rPr>
      </w:pPr>
      <w:r>
        <w:rPr>
          <w:sz w:val="20"/>
        </w:rPr>
        <w:t xml:space="preserve">уметь перечислять и объяснять основные типы формальной ком- </w:t>
      </w:r>
      <w:r>
        <w:rPr>
          <w:spacing w:val="-2"/>
          <w:sz w:val="20"/>
        </w:rPr>
        <w:t>позиции;</w:t>
      </w:r>
    </w:p>
    <w:p w:rsidR="00852BCB" w:rsidRDefault="00852BCB">
      <w:pPr>
        <w:pStyle w:val="a4"/>
        <w:spacing w:line="247" w:lineRule="auto"/>
        <w:jc w:val="left"/>
        <w:rPr>
          <w:sz w:val="20"/>
        </w:rPr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5" w:line="247" w:lineRule="auto"/>
        <w:ind w:right="373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39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39"/>
          <w:sz w:val="20"/>
        </w:rPr>
        <w:t xml:space="preserve"> </w:t>
      </w:r>
      <w:r>
        <w:rPr>
          <w:sz w:val="20"/>
        </w:rPr>
        <w:t>формальные</w:t>
      </w:r>
      <w:r>
        <w:rPr>
          <w:spacing w:val="39"/>
          <w:sz w:val="20"/>
        </w:rPr>
        <w:t xml:space="preserve"> </w:t>
      </w:r>
      <w:r>
        <w:rPr>
          <w:sz w:val="20"/>
        </w:rPr>
        <w:t>композиции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39"/>
          <w:sz w:val="20"/>
        </w:rPr>
        <w:t xml:space="preserve"> </w:t>
      </w:r>
      <w:r>
        <w:rPr>
          <w:sz w:val="20"/>
        </w:rPr>
        <w:t>плоскости</w:t>
      </w:r>
      <w:r>
        <w:rPr>
          <w:spacing w:val="39"/>
          <w:sz w:val="20"/>
        </w:rPr>
        <w:t xml:space="preserve"> </w:t>
      </w:r>
      <w:r>
        <w:rPr>
          <w:sz w:val="20"/>
        </w:rPr>
        <w:t>в зависимости от поставленных задач;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7" w:lineRule="auto"/>
        <w:ind w:right="362"/>
        <w:jc w:val="left"/>
        <w:rPr>
          <w:sz w:val="20"/>
        </w:rPr>
      </w:pPr>
      <w:r>
        <w:rPr>
          <w:sz w:val="20"/>
        </w:rPr>
        <w:t>выделять</w:t>
      </w:r>
      <w:r>
        <w:rPr>
          <w:spacing w:val="26"/>
          <w:sz w:val="20"/>
        </w:rPr>
        <w:t xml:space="preserve"> </w:t>
      </w:r>
      <w:r>
        <w:rPr>
          <w:sz w:val="20"/>
        </w:rPr>
        <w:t>при</w:t>
      </w:r>
      <w:r>
        <w:rPr>
          <w:spacing w:val="25"/>
          <w:sz w:val="20"/>
        </w:rPr>
        <w:t xml:space="preserve"> </w:t>
      </w:r>
      <w:r>
        <w:rPr>
          <w:sz w:val="20"/>
        </w:rPr>
        <w:t>творческом</w:t>
      </w:r>
      <w:r>
        <w:rPr>
          <w:spacing w:val="26"/>
          <w:sz w:val="20"/>
        </w:rPr>
        <w:t xml:space="preserve"> </w:t>
      </w:r>
      <w:r>
        <w:rPr>
          <w:sz w:val="20"/>
        </w:rPr>
        <w:t>построении</w:t>
      </w:r>
      <w:r>
        <w:rPr>
          <w:spacing w:val="25"/>
          <w:sz w:val="20"/>
        </w:rPr>
        <w:t xml:space="preserve"> </w:t>
      </w:r>
      <w:r>
        <w:rPr>
          <w:sz w:val="20"/>
        </w:rPr>
        <w:t>композиции</w:t>
      </w:r>
      <w:r>
        <w:rPr>
          <w:spacing w:val="25"/>
          <w:sz w:val="20"/>
        </w:rPr>
        <w:t xml:space="preserve"> </w:t>
      </w:r>
      <w:r>
        <w:rPr>
          <w:sz w:val="20"/>
        </w:rPr>
        <w:t>листа</w:t>
      </w:r>
      <w:r>
        <w:rPr>
          <w:spacing w:val="26"/>
          <w:sz w:val="20"/>
        </w:rPr>
        <w:t xml:space="preserve"> </w:t>
      </w:r>
      <w:r>
        <w:rPr>
          <w:sz w:val="20"/>
        </w:rPr>
        <w:t>компо- зиционную доминанту;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3"/>
        <w:jc w:val="left"/>
        <w:rPr>
          <w:sz w:val="20"/>
        </w:rPr>
      </w:pPr>
      <w:r>
        <w:rPr>
          <w:sz w:val="20"/>
        </w:rPr>
        <w:t>составлять формальные композиции на выражение в них движе- ния и статики;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6"/>
        <w:jc w:val="left"/>
        <w:rPr>
          <w:sz w:val="20"/>
        </w:rPr>
      </w:pPr>
      <w:r>
        <w:rPr>
          <w:sz w:val="20"/>
        </w:rPr>
        <w:t xml:space="preserve">осваивать навыки вариативности в ритмической организации ли- </w:t>
      </w:r>
      <w:r>
        <w:rPr>
          <w:spacing w:val="-4"/>
          <w:sz w:val="20"/>
        </w:rPr>
        <w:t>ста;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-7"/>
          <w:sz w:val="20"/>
        </w:rPr>
        <w:t xml:space="preserve"> </w:t>
      </w:r>
      <w:r>
        <w:rPr>
          <w:sz w:val="20"/>
        </w:rPr>
        <w:t>роль</w:t>
      </w:r>
      <w:r>
        <w:rPr>
          <w:spacing w:val="-7"/>
          <w:sz w:val="20"/>
        </w:rPr>
        <w:t xml:space="preserve"> </w:t>
      </w:r>
      <w:r>
        <w:rPr>
          <w:sz w:val="20"/>
        </w:rPr>
        <w:t>цвета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конструктивных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искусствах;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line="247" w:lineRule="auto"/>
        <w:ind w:right="362"/>
        <w:jc w:val="left"/>
        <w:rPr>
          <w:sz w:val="20"/>
        </w:rPr>
      </w:pPr>
      <w:r>
        <w:rPr>
          <w:sz w:val="20"/>
        </w:rPr>
        <w:t>различать технологию использования цвета в живописи и в кон- структивных искусствах;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-11"/>
          <w:sz w:val="20"/>
        </w:rPr>
        <w:t xml:space="preserve"> </w:t>
      </w:r>
      <w:r>
        <w:rPr>
          <w:sz w:val="20"/>
        </w:rPr>
        <w:t>выражение</w:t>
      </w:r>
      <w:r>
        <w:rPr>
          <w:spacing w:val="-6"/>
          <w:sz w:val="20"/>
        </w:rPr>
        <w:t xml:space="preserve"> </w:t>
      </w:r>
      <w:r>
        <w:rPr>
          <w:sz w:val="20"/>
        </w:rPr>
        <w:t>«цветовой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образ»;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line="249" w:lineRule="auto"/>
        <w:ind w:right="364"/>
        <w:rPr>
          <w:sz w:val="20"/>
        </w:rPr>
      </w:pPr>
      <w:r>
        <w:rPr>
          <w:sz w:val="20"/>
        </w:rPr>
        <w:t>применять цвет в графических композициях как акцент или до- минанту, объединённые одним стилем;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определять шрифт как графический рисунок начертания букв, объединённых общим стилем, отвечающий законам художе- ственной композиции;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соотносить особенности стилизации рисунка шрифта и содержа- ние текста; различать «архитектуру» шрифта и особенности шрифтовых гарнитур; иметь опыт творческого воплощения шрифтовой композиции (буквицы);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7" w:lineRule="auto"/>
        <w:ind w:right="365"/>
        <w:rPr>
          <w:sz w:val="20"/>
        </w:rPr>
      </w:pPr>
      <w:r>
        <w:rPr>
          <w:sz w:val="20"/>
        </w:rPr>
        <w:t>применять печатное слово, типографскую строку в качестве эле- ментов графической композиции;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>объяснять функции логотипа как представительского знака, эм- блемы, торговой марки; различать шрифтовой и знаковый виды логотипа; иметь практический опыт разработки логотипа на вы- бранную тему;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9" w:lineRule="auto"/>
        <w:ind w:right="366"/>
        <w:rPr>
          <w:sz w:val="20"/>
        </w:rPr>
      </w:pPr>
      <w:r>
        <w:rPr>
          <w:sz w:val="20"/>
        </w:rPr>
        <w:t>приобрести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иметь представление об искусстве конструирования книги, ди- зайне журнала; иметь практический творческий опыт образного построения книжного и журнального разворотов в качестве гра- фических композиций.</w:t>
      </w:r>
    </w:p>
    <w:p w:rsidR="00852BCB" w:rsidRDefault="00595F6D">
      <w:pPr>
        <w:pStyle w:val="4"/>
        <w:spacing w:before="88" w:line="244" w:lineRule="auto"/>
        <w:ind w:left="86" w:right="536"/>
      </w:pPr>
      <w:r>
        <w:t>Социальное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 xml:space="preserve">че- </w:t>
      </w:r>
      <w:r>
        <w:rPr>
          <w:spacing w:val="-2"/>
        </w:rPr>
        <w:t>ловека: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5" w:line="247" w:lineRule="auto"/>
        <w:ind w:right="369"/>
        <w:rPr>
          <w:sz w:val="20"/>
        </w:rPr>
      </w:pPr>
      <w:r>
        <w:rPr>
          <w:sz w:val="20"/>
        </w:rPr>
        <w:t>иметь опыт построения объёмно-пространственной композиции как макета архитектурного пространства в реальной жизни;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4"/>
        <w:rPr>
          <w:sz w:val="20"/>
        </w:rPr>
      </w:pPr>
      <w:r>
        <w:rPr>
          <w:sz w:val="20"/>
        </w:rPr>
        <w:t>выполнять построение макета пространственно-объёмной ком- позиции по его чертежу;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5" w:line="249" w:lineRule="auto"/>
        <w:ind w:right="370"/>
        <w:rPr>
          <w:sz w:val="20"/>
        </w:rPr>
      </w:pPr>
      <w:r>
        <w:rPr>
          <w:sz w:val="20"/>
        </w:rPr>
        <w:t>выявлять структуру различных типов зданий и характеризовать влияние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объёмов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сочетаний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образный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</w:t>
      </w:r>
      <w:r>
        <w:rPr>
          <w:spacing w:val="-1"/>
          <w:sz w:val="20"/>
        </w:rPr>
        <w:t xml:space="preserve"> </w:t>
      </w:r>
      <w:r>
        <w:rPr>
          <w:sz w:val="20"/>
        </w:rPr>
        <w:t>постройки и её влияние на организацию жизнедеятельности людей;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7" w:lineRule="auto"/>
        <w:ind w:right="371"/>
        <w:rPr>
          <w:sz w:val="20"/>
        </w:rPr>
      </w:pPr>
      <w:r>
        <w:rPr>
          <w:sz w:val="20"/>
        </w:rPr>
        <w:t>знать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5"/>
          <w:sz w:val="20"/>
        </w:rPr>
        <w:t xml:space="preserve"> </w:t>
      </w:r>
      <w:r>
        <w:rPr>
          <w:sz w:val="20"/>
        </w:rPr>
        <w:t>роли</w:t>
      </w:r>
      <w:r>
        <w:rPr>
          <w:spacing w:val="-6"/>
          <w:sz w:val="20"/>
        </w:rPr>
        <w:t xml:space="preserve"> </w:t>
      </w:r>
      <w:r>
        <w:rPr>
          <w:sz w:val="20"/>
        </w:rPr>
        <w:t>строительного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эволюции</w:t>
      </w:r>
      <w:r>
        <w:rPr>
          <w:spacing w:val="-6"/>
          <w:sz w:val="20"/>
        </w:rPr>
        <w:t xml:space="preserve"> </w:t>
      </w:r>
      <w:r>
        <w:rPr>
          <w:sz w:val="20"/>
        </w:rPr>
        <w:t>архитектурных конструкций и изменении облика архитектурных сооружений;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0"/>
        <w:rPr>
          <w:sz w:val="20"/>
        </w:rPr>
      </w:pPr>
      <w:r>
        <w:rPr>
          <w:sz w:val="20"/>
        </w:rPr>
        <w:t xml:space="preserve">иметь представление, как в архитектуре проявляются мировоз- зренческие изменения в жизни общества и как изменение архи- тектуры влияет на характер организации и жизнедеятельности </w:t>
      </w:r>
      <w:r>
        <w:rPr>
          <w:spacing w:val="-2"/>
          <w:sz w:val="20"/>
        </w:rPr>
        <w:t>людей;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59"/>
        <w:rPr>
          <w:sz w:val="20"/>
        </w:rPr>
      </w:pPr>
      <w:r>
        <w:rPr>
          <w:sz w:val="20"/>
        </w:rPr>
        <w:t>иметь</w:t>
      </w:r>
      <w:r>
        <w:rPr>
          <w:spacing w:val="40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опыт</w:t>
      </w:r>
      <w:r>
        <w:rPr>
          <w:spacing w:val="40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40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40"/>
          <w:sz w:val="20"/>
        </w:rPr>
        <w:t xml:space="preserve"> </w:t>
      </w:r>
      <w:r>
        <w:rPr>
          <w:sz w:val="20"/>
        </w:rPr>
        <w:t>архитектур- но-художественных стилей разных эпох, выраженных в построй- ках общественных зданий, храмовой архитектуре и частном строительстве, в организации городской среды;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характеризовать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архитектурные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градостроительные</w:t>
      </w:r>
      <w:r>
        <w:rPr>
          <w:spacing w:val="-1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в культуре новейшего времени, современный уровень развития технологий и материалов; рассуждать о социокультурных проти- воречиях в организации современной городской среды и поисках путей их преодоления;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9" w:lineRule="auto"/>
        <w:ind w:right="370"/>
        <w:rPr>
          <w:sz w:val="20"/>
        </w:rPr>
      </w:pPr>
      <w:r>
        <w:rPr>
          <w:sz w:val="20"/>
        </w:rPr>
        <w:t xml:space="preserve"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</w:t>
      </w:r>
      <w:r>
        <w:rPr>
          <w:spacing w:val="-2"/>
          <w:sz w:val="20"/>
        </w:rPr>
        <w:t>идентичности;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9" w:lineRule="auto"/>
        <w:ind w:right="365"/>
        <w:rPr>
          <w:sz w:val="20"/>
        </w:rPr>
      </w:pPr>
      <w:r>
        <w:rPr>
          <w:sz w:val="20"/>
        </w:rPr>
        <w:t xml:space="preserve">определять понятие «городская среда»; рассматривать и объяс- нять планировку города как способ организации образа жизни </w:t>
      </w:r>
      <w:r>
        <w:rPr>
          <w:spacing w:val="-2"/>
          <w:sz w:val="20"/>
        </w:rPr>
        <w:t>людей;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знать</w:t>
      </w:r>
      <w:r>
        <w:rPr>
          <w:spacing w:val="-5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2"/>
          <w:sz w:val="20"/>
        </w:rPr>
        <w:t xml:space="preserve"> </w:t>
      </w:r>
      <w:r>
        <w:rPr>
          <w:sz w:val="20"/>
        </w:rPr>
        <w:t>виды</w:t>
      </w:r>
      <w:r>
        <w:rPr>
          <w:spacing w:val="-3"/>
          <w:sz w:val="20"/>
        </w:rPr>
        <w:t xml:space="preserve"> </w:t>
      </w:r>
      <w:r>
        <w:rPr>
          <w:sz w:val="20"/>
        </w:rPr>
        <w:t>планировки</w:t>
      </w:r>
      <w:r>
        <w:rPr>
          <w:spacing w:val="-4"/>
          <w:sz w:val="20"/>
        </w:rPr>
        <w:t xml:space="preserve"> </w:t>
      </w:r>
      <w:r>
        <w:rPr>
          <w:sz w:val="20"/>
        </w:rPr>
        <w:t>города;</w:t>
      </w:r>
      <w:r>
        <w:rPr>
          <w:spacing w:val="-6"/>
          <w:sz w:val="20"/>
        </w:rPr>
        <w:t xml:space="preserve"> </w:t>
      </w:r>
      <w:r>
        <w:rPr>
          <w:sz w:val="20"/>
        </w:rPr>
        <w:t>иметь</w:t>
      </w:r>
      <w:r>
        <w:rPr>
          <w:spacing w:val="-3"/>
          <w:sz w:val="20"/>
        </w:rPr>
        <w:t xml:space="preserve"> </w:t>
      </w:r>
      <w:r>
        <w:rPr>
          <w:sz w:val="20"/>
        </w:rPr>
        <w:t>опыт</w:t>
      </w:r>
      <w:r>
        <w:rPr>
          <w:spacing w:val="-3"/>
          <w:sz w:val="20"/>
        </w:rPr>
        <w:t xml:space="preserve"> </w:t>
      </w:r>
      <w:r>
        <w:rPr>
          <w:sz w:val="20"/>
        </w:rPr>
        <w:t>разработки построения городского пространства в виде макетной или графи- ческой схемы;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0"/>
        <w:rPr>
          <w:sz w:val="20"/>
        </w:rPr>
      </w:pPr>
      <w:r>
        <w:rPr>
          <w:sz w:val="20"/>
        </w:rPr>
        <w:t>характеризовать эстетическое и экологическое взаимное сосуще- ствование природы и архитектуры; иметь представление о тра- дициях ландшафтно-парковой архитектуры и школах ланд- шафтного дизайна;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объяснять роль малой архитектуры и архитектурного дизайна в установке связи между человеком и архитектурой, в «прожива- нии» городского пространства;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70"/>
        <w:rPr>
          <w:sz w:val="20"/>
        </w:rPr>
      </w:pPr>
      <w:r>
        <w:rPr>
          <w:sz w:val="20"/>
        </w:rPr>
        <w:t>иметь представление о задачах соотношения функционального и образного в построении формы предметов, создаваемых людьми; видеть образ времени и характер жизнедеятельности человека в предметах его быта;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5"/>
        <w:rPr>
          <w:sz w:val="20"/>
        </w:rPr>
      </w:pPr>
      <w:r>
        <w:rPr>
          <w:sz w:val="20"/>
        </w:rPr>
        <w:t>объяснять,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чём</w:t>
      </w:r>
      <w:r>
        <w:rPr>
          <w:spacing w:val="-9"/>
          <w:sz w:val="20"/>
        </w:rPr>
        <w:t xml:space="preserve"> </w:t>
      </w:r>
      <w:r>
        <w:rPr>
          <w:sz w:val="20"/>
        </w:rPr>
        <w:t>заключается</w:t>
      </w:r>
      <w:r>
        <w:rPr>
          <w:spacing w:val="-10"/>
          <w:sz w:val="20"/>
        </w:rPr>
        <w:t xml:space="preserve"> </w:t>
      </w:r>
      <w:r>
        <w:rPr>
          <w:sz w:val="20"/>
        </w:rPr>
        <w:t>взаимосвязь</w:t>
      </w:r>
      <w:r>
        <w:rPr>
          <w:spacing w:val="-9"/>
          <w:sz w:val="20"/>
        </w:rPr>
        <w:t xml:space="preserve"> </w:t>
      </w:r>
      <w:r>
        <w:rPr>
          <w:sz w:val="20"/>
        </w:rPr>
        <w:t>формы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-9"/>
          <w:sz w:val="20"/>
        </w:rPr>
        <w:t xml:space="preserve"> </w:t>
      </w:r>
      <w:r>
        <w:rPr>
          <w:sz w:val="20"/>
        </w:rPr>
        <w:t>при построении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мира;</w:t>
      </w:r>
      <w:r>
        <w:rPr>
          <w:spacing w:val="-1"/>
          <w:sz w:val="20"/>
        </w:rPr>
        <w:t xml:space="preserve"> </w:t>
      </w:r>
      <w:r>
        <w:rPr>
          <w:sz w:val="20"/>
        </w:rPr>
        <w:t>объяснять характер влияния</w:t>
      </w:r>
      <w:r>
        <w:rPr>
          <w:spacing w:val="-2"/>
          <w:sz w:val="20"/>
        </w:rPr>
        <w:t xml:space="preserve"> </w:t>
      </w:r>
      <w:r>
        <w:rPr>
          <w:sz w:val="20"/>
        </w:rPr>
        <w:t>цвета на</w:t>
      </w:r>
      <w:r>
        <w:rPr>
          <w:spacing w:val="-10"/>
          <w:sz w:val="20"/>
        </w:rPr>
        <w:t xml:space="preserve"> </w:t>
      </w:r>
      <w:r>
        <w:rPr>
          <w:sz w:val="20"/>
        </w:rPr>
        <w:t>восприятие</w:t>
      </w:r>
      <w:r>
        <w:rPr>
          <w:spacing w:val="-10"/>
          <w:sz w:val="20"/>
        </w:rPr>
        <w:t xml:space="preserve"> </w:t>
      </w:r>
      <w:r>
        <w:rPr>
          <w:sz w:val="20"/>
        </w:rPr>
        <w:t>человеком</w:t>
      </w:r>
      <w:r>
        <w:rPr>
          <w:spacing w:val="-10"/>
          <w:sz w:val="20"/>
        </w:rPr>
        <w:t xml:space="preserve"> </w:t>
      </w:r>
      <w:r>
        <w:rPr>
          <w:sz w:val="20"/>
        </w:rPr>
        <w:t>формы</w:t>
      </w:r>
      <w:r>
        <w:rPr>
          <w:spacing w:val="-13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10"/>
          <w:sz w:val="20"/>
        </w:rPr>
        <w:t xml:space="preserve"> </w:t>
      </w:r>
      <w:r>
        <w:rPr>
          <w:sz w:val="20"/>
        </w:rPr>
        <w:t>архитектуры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дизайна;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5" w:line="247" w:lineRule="auto"/>
        <w:ind w:right="366"/>
        <w:rPr>
          <w:sz w:val="20"/>
        </w:rPr>
      </w:pPr>
      <w:r>
        <w:rPr>
          <w:sz w:val="20"/>
        </w:rPr>
        <w:t>иметь опыт творческого проектирования интерьерного простран- ства для конкретных задач жизнедеятельности человека;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9" w:lineRule="auto"/>
        <w:ind w:right="363"/>
        <w:rPr>
          <w:sz w:val="20"/>
        </w:rPr>
      </w:pPr>
      <w:r>
        <w:rPr>
          <w:sz w:val="20"/>
        </w:rPr>
        <w:t>объяснять, как в одежде проявляются характер человека, его ценностные позиции и конкретные намерения действий; объяс- нять, что такое стиль в одежде;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9" w:lineRule="auto"/>
        <w:ind w:right="366"/>
        <w:rPr>
          <w:sz w:val="20"/>
        </w:rPr>
      </w:pPr>
      <w:r>
        <w:rPr>
          <w:sz w:val="20"/>
        </w:rPr>
        <w:t>иметь представление об истории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костюма в истории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 эпох; характеризовать понятие моды в</w:t>
      </w:r>
      <w:r>
        <w:rPr>
          <w:spacing w:val="-1"/>
          <w:sz w:val="20"/>
        </w:rPr>
        <w:t xml:space="preserve"> </w:t>
      </w:r>
      <w:r>
        <w:rPr>
          <w:sz w:val="20"/>
        </w:rPr>
        <w:t>одежде;</w:t>
      </w:r>
      <w:r>
        <w:rPr>
          <w:spacing w:val="-1"/>
          <w:sz w:val="20"/>
        </w:rPr>
        <w:t xml:space="preserve"> </w:t>
      </w:r>
      <w:r>
        <w:rPr>
          <w:sz w:val="20"/>
        </w:rPr>
        <w:t>объяснять, как в</w:t>
      </w:r>
      <w:r>
        <w:rPr>
          <w:spacing w:val="-1"/>
          <w:sz w:val="20"/>
        </w:rPr>
        <w:t xml:space="preserve"> </w:t>
      </w:r>
      <w:r>
        <w:rPr>
          <w:sz w:val="20"/>
        </w:rPr>
        <w:t>одежде проявляются социальный статус человека, его ценностные ори- ентации, мировоззренческие идеалы и характер деятельности;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5"/>
        <w:rPr>
          <w:sz w:val="20"/>
        </w:rPr>
      </w:pPr>
      <w:r>
        <w:rPr>
          <w:sz w:val="20"/>
        </w:rPr>
        <w:t xml:space="preserve">иметь представление о конструкции костюма и применении за- конов композиции в проектировании одежды, ансамбле в костю- </w:t>
      </w:r>
      <w:r>
        <w:rPr>
          <w:spacing w:val="-4"/>
          <w:sz w:val="20"/>
        </w:rPr>
        <w:t>ме;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уметь</w:t>
      </w:r>
      <w:r>
        <w:rPr>
          <w:spacing w:val="-13"/>
          <w:sz w:val="20"/>
        </w:rPr>
        <w:t xml:space="preserve"> </w:t>
      </w:r>
      <w:r>
        <w:rPr>
          <w:sz w:val="20"/>
        </w:rPr>
        <w:t>рассуждать</w:t>
      </w:r>
      <w:r>
        <w:rPr>
          <w:spacing w:val="-12"/>
          <w:sz w:val="20"/>
        </w:rPr>
        <w:t xml:space="preserve"> </w:t>
      </w:r>
      <w:r>
        <w:rPr>
          <w:sz w:val="20"/>
        </w:rPr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характерных</w:t>
      </w:r>
      <w:r>
        <w:rPr>
          <w:spacing w:val="-12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-13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-12"/>
          <w:sz w:val="20"/>
        </w:rPr>
        <w:t xml:space="preserve"> </w:t>
      </w:r>
      <w:r>
        <w:rPr>
          <w:sz w:val="20"/>
        </w:rPr>
        <w:t>моды, сравнивать функциональные особенности современной одежды с традиционными функциями одежды прошлых эпох;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pacing w:val="-2"/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опыт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практических</w:t>
      </w:r>
      <w:r>
        <w:rPr>
          <w:sz w:val="20"/>
        </w:rPr>
        <w:t xml:space="preserve"> </w:t>
      </w:r>
      <w:r>
        <w:rPr>
          <w:spacing w:val="-2"/>
          <w:sz w:val="20"/>
        </w:rPr>
        <w:t>творческих</w:t>
      </w:r>
      <w:r>
        <w:rPr>
          <w:sz w:val="20"/>
        </w:rPr>
        <w:t xml:space="preserve"> </w:t>
      </w:r>
      <w:r>
        <w:rPr>
          <w:spacing w:val="-2"/>
          <w:sz w:val="20"/>
        </w:rPr>
        <w:t>эскизов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pacing w:val="-4"/>
          <w:sz w:val="20"/>
        </w:rPr>
        <w:t>теме</w:t>
      </w:r>
    </w:p>
    <w:p w:rsidR="00852BCB" w:rsidRDefault="00595F6D">
      <w:pPr>
        <w:pStyle w:val="a3"/>
        <w:spacing w:before="8" w:line="249" w:lineRule="auto"/>
        <w:ind w:left="653" w:right="366" w:firstLine="0"/>
      </w:pPr>
      <w:r>
        <w:t>«Дизайн современной одежды», создания эскизов молодёжной одежды для разных жизненных задач (спортивной, праздничной, повседневной и др.);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9" w:lineRule="auto"/>
        <w:ind w:right="360"/>
        <w:rPr>
          <w:sz w:val="20"/>
        </w:rPr>
      </w:pPr>
      <w:r>
        <w:rPr>
          <w:sz w:val="20"/>
        </w:rPr>
        <w:t>различать задачи искусства театрального грима и бытового ма- кияжа; иметь представление об имидж-дизайне, его задачах и социальном</w:t>
      </w:r>
      <w:r>
        <w:rPr>
          <w:spacing w:val="-13"/>
          <w:sz w:val="20"/>
        </w:rPr>
        <w:t xml:space="preserve"> </w:t>
      </w:r>
      <w:r>
        <w:rPr>
          <w:sz w:val="20"/>
        </w:rPr>
        <w:t>бытовании;</w:t>
      </w:r>
      <w:r>
        <w:rPr>
          <w:spacing w:val="-12"/>
          <w:sz w:val="20"/>
        </w:rPr>
        <w:t xml:space="preserve"> </w:t>
      </w:r>
      <w:r>
        <w:rPr>
          <w:sz w:val="20"/>
        </w:rPr>
        <w:t>иметь</w:t>
      </w:r>
      <w:r>
        <w:rPr>
          <w:spacing w:val="-13"/>
          <w:sz w:val="20"/>
        </w:rPr>
        <w:t xml:space="preserve"> </w:t>
      </w:r>
      <w:r>
        <w:rPr>
          <w:sz w:val="20"/>
        </w:rPr>
        <w:t>опыт</w:t>
      </w:r>
      <w:r>
        <w:rPr>
          <w:spacing w:val="-12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11"/>
          <w:sz w:val="20"/>
        </w:rPr>
        <w:t xml:space="preserve"> </w:t>
      </w:r>
      <w:r>
        <w:rPr>
          <w:sz w:val="20"/>
        </w:rPr>
        <w:t>эскизов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13"/>
          <w:sz w:val="20"/>
        </w:rPr>
        <w:t xml:space="preserve"> </w:t>
      </w:r>
      <w:r>
        <w:rPr>
          <w:sz w:val="20"/>
        </w:rPr>
        <w:t>макияжа театральных образов и опыт бытового макияжа; определять эс- тетические и этические границы применения макияжа и стили- стики причёски в повседневном быту.</w:t>
      </w:r>
    </w:p>
    <w:p w:rsidR="00852BCB" w:rsidRDefault="00595F6D">
      <w:pPr>
        <w:pStyle w:val="3"/>
        <w:spacing w:before="222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«Изображение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синтетических,</w:t>
      </w:r>
    </w:p>
    <w:p w:rsidR="00852BCB" w:rsidRDefault="00595F6D">
      <w:pPr>
        <w:spacing w:before="2"/>
        <w:ind w:left="86" w:right="719"/>
        <w:jc w:val="both"/>
        <w:rPr>
          <w:b/>
        </w:rPr>
      </w:pPr>
      <w:r>
        <w:rPr>
          <w:b/>
        </w:rPr>
        <w:t>экранных</w:t>
      </w:r>
      <w:r>
        <w:rPr>
          <w:b/>
          <w:spacing w:val="-8"/>
        </w:rPr>
        <w:t xml:space="preserve"> </w:t>
      </w:r>
      <w:r>
        <w:rPr>
          <w:b/>
        </w:rPr>
        <w:t>видах</w:t>
      </w:r>
      <w:r>
        <w:rPr>
          <w:b/>
          <w:spacing w:val="-9"/>
        </w:rPr>
        <w:t xml:space="preserve"> </w:t>
      </w:r>
      <w:r>
        <w:rPr>
          <w:b/>
        </w:rPr>
        <w:t>искусства</w:t>
      </w:r>
      <w:r>
        <w:rPr>
          <w:b/>
          <w:spacing w:val="-6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художественная</w:t>
      </w:r>
      <w:r>
        <w:rPr>
          <w:b/>
          <w:spacing w:val="-6"/>
        </w:rPr>
        <w:t xml:space="preserve"> </w:t>
      </w:r>
      <w:r>
        <w:rPr>
          <w:b/>
        </w:rPr>
        <w:t xml:space="preserve">фотография» </w:t>
      </w:r>
      <w:r>
        <w:rPr>
          <w:b/>
          <w:spacing w:val="-2"/>
        </w:rPr>
        <w:t>(</w:t>
      </w:r>
      <w:r>
        <w:rPr>
          <w:b/>
          <w:i/>
          <w:spacing w:val="-2"/>
        </w:rPr>
        <w:t>вариативный</w:t>
      </w:r>
      <w:r>
        <w:rPr>
          <w:b/>
          <w:spacing w:val="-2"/>
        </w:rPr>
        <w:t>):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22" w:line="249" w:lineRule="auto"/>
        <w:ind w:right="361"/>
        <w:rPr>
          <w:sz w:val="20"/>
        </w:rPr>
      </w:pPr>
      <w:r>
        <w:rPr>
          <w:sz w:val="20"/>
        </w:rPr>
        <w:t>знать о синтетической природе</w:t>
      </w:r>
      <w:r>
        <w:rPr>
          <w:spacing w:val="-13"/>
          <w:sz w:val="20"/>
        </w:rPr>
        <w:t xml:space="preserve"> </w:t>
      </w:r>
      <w:r>
        <w:rPr>
          <w:sz w:val="20"/>
        </w:rPr>
        <w:t>— коллективности творческого процесса в синтетических искусствах, синтезирующих вырази- тельные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7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6"/>
          <w:sz w:val="20"/>
        </w:rPr>
        <w:t xml:space="preserve"> </w:t>
      </w:r>
      <w:r>
        <w:rPr>
          <w:sz w:val="20"/>
        </w:rPr>
        <w:t>видов</w:t>
      </w:r>
      <w:r>
        <w:rPr>
          <w:spacing w:val="-5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творчества;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9" w:lineRule="auto"/>
        <w:ind w:right="369"/>
        <w:rPr>
          <w:sz w:val="20"/>
        </w:rPr>
      </w:pPr>
      <w:r>
        <w:rPr>
          <w:sz w:val="20"/>
        </w:rPr>
        <w:t>понимать и характеризовать роль визуального образа в синтети- ческих искусствах;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иметь</w:t>
      </w:r>
      <w:r>
        <w:rPr>
          <w:spacing w:val="-13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влиянии</w:t>
      </w:r>
      <w:r>
        <w:rPr>
          <w:spacing w:val="-12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13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13"/>
          <w:sz w:val="20"/>
        </w:rPr>
        <w:t xml:space="preserve"> </w:t>
      </w:r>
      <w:r>
        <w:rPr>
          <w:sz w:val="20"/>
        </w:rPr>
        <w:t>появление новых видов художественного творчества и их развитии парал- лельно с традиционными видами искусства.</w:t>
      </w:r>
    </w:p>
    <w:p w:rsidR="00852BCB" w:rsidRDefault="00595F6D">
      <w:pPr>
        <w:pStyle w:val="4"/>
        <w:spacing w:before="84"/>
        <w:ind w:left="86"/>
      </w:pPr>
      <w:r>
        <w:t>Художник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rPr>
          <w:spacing w:val="-2"/>
        </w:rPr>
        <w:t>театра: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8" w:line="247" w:lineRule="auto"/>
        <w:ind w:right="372"/>
        <w:rPr>
          <w:sz w:val="20"/>
        </w:rPr>
      </w:pPr>
      <w:r>
        <w:rPr>
          <w:sz w:val="20"/>
        </w:rPr>
        <w:t>иметь представление об истории развития театра и жанровом многообразии театральных представлений;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5" w:line="247" w:lineRule="auto"/>
        <w:ind w:right="365"/>
        <w:rPr>
          <w:sz w:val="20"/>
        </w:rPr>
      </w:pPr>
      <w:r>
        <w:rPr>
          <w:sz w:val="20"/>
        </w:rPr>
        <w:t>знать о роли художника и видах профессиональной художниче- ской деятельности в современном театре;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7" w:lineRule="auto"/>
        <w:ind w:right="372"/>
        <w:rPr>
          <w:sz w:val="20"/>
        </w:rPr>
      </w:pPr>
      <w:r>
        <w:rPr>
          <w:sz w:val="20"/>
        </w:rPr>
        <w:t>иметь представление о сценографии и символическом характере сценического образа;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0"/>
        <w:rPr>
          <w:sz w:val="20"/>
        </w:rPr>
      </w:pPr>
      <w:r>
        <w:rPr>
          <w:sz w:val="20"/>
        </w:rPr>
        <w:t>понимать различие между бытовым костюмом в жизни и сцени- ческим костюмом театрального персонажа, воплощающим ха- рактер героя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его эпоху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единстве всего стилистического образа </w:t>
      </w:r>
      <w:r>
        <w:rPr>
          <w:spacing w:val="-2"/>
          <w:sz w:val="20"/>
        </w:rPr>
        <w:t>спектакля;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иметь представление о творчестве наиболее известных художни- ков-постановщиков в истории отечественного искусства (эскизы костюмов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декораций</w:t>
      </w:r>
      <w:r>
        <w:rPr>
          <w:spacing w:val="36"/>
          <w:sz w:val="20"/>
        </w:rPr>
        <w:t xml:space="preserve"> </w:t>
      </w:r>
      <w:r>
        <w:rPr>
          <w:sz w:val="20"/>
        </w:rPr>
        <w:t>в</w:t>
      </w:r>
      <w:r>
        <w:rPr>
          <w:spacing w:val="37"/>
          <w:sz w:val="20"/>
        </w:rPr>
        <w:t xml:space="preserve"> </w:t>
      </w:r>
      <w:r>
        <w:rPr>
          <w:sz w:val="20"/>
        </w:rPr>
        <w:t>творчестве</w:t>
      </w:r>
      <w:r>
        <w:rPr>
          <w:spacing w:val="37"/>
          <w:sz w:val="20"/>
        </w:rPr>
        <w:t xml:space="preserve"> </w:t>
      </w:r>
      <w:r>
        <w:rPr>
          <w:sz w:val="20"/>
        </w:rPr>
        <w:t>К. Коровина,</w:t>
      </w:r>
      <w:r>
        <w:rPr>
          <w:spacing w:val="38"/>
          <w:sz w:val="20"/>
        </w:rPr>
        <w:t xml:space="preserve"> </w:t>
      </w:r>
      <w:r>
        <w:rPr>
          <w:sz w:val="20"/>
        </w:rPr>
        <w:t>И.</w:t>
      </w:r>
      <w:r>
        <w:rPr>
          <w:spacing w:val="-1"/>
          <w:sz w:val="20"/>
        </w:rPr>
        <w:t xml:space="preserve"> </w:t>
      </w:r>
      <w:r>
        <w:rPr>
          <w:sz w:val="20"/>
        </w:rPr>
        <w:t>Билибина, А. Головина и др.);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73"/>
        <w:rPr>
          <w:sz w:val="20"/>
        </w:rPr>
      </w:pPr>
      <w:r>
        <w:rPr>
          <w:sz w:val="20"/>
        </w:rPr>
        <w:t>иметь</w:t>
      </w:r>
      <w:r>
        <w:rPr>
          <w:spacing w:val="-13"/>
          <w:sz w:val="20"/>
        </w:rPr>
        <w:t xml:space="preserve"> </w:t>
      </w:r>
      <w:r>
        <w:rPr>
          <w:sz w:val="20"/>
        </w:rPr>
        <w:t>практический</w:t>
      </w:r>
      <w:r>
        <w:rPr>
          <w:spacing w:val="-12"/>
          <w:sz w:val="20"/>
        </w:rPr>
        <w:t xml:space="preserve"> </w:t>
      </w:r>
      <w:r>
        <w:rPr>
          <w:sz w:val="20"/>
        </w:rPr>
        <w:t>опыт</w:t>
      </w:r>
      <w:r>
        <w:rPr>
          <w:spacing w:val="-13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12"/>
          <w:sz w:val="20"/>
        </w:rPr>
        <w:t xml:space="preserve"> </w:t>
      </w:r>
      <w:r>
        <w:rPr>
          <w:sz w:val="20"/>
        </w:rPr>
        <w:t>эскизов</w:t>
      </w:r>
      <w:r>
        <w:rPr>
          <w:spacing w:val="-13"/>
          <w:sz w:val="20"/>
        </w:rPr>
        <w:t xml:space="preserve"> </w:t>
      </w:r>
      <w:r>
        <w:rPr>
          <w:sz w:val="20"/>
        </w:rPr>
        <w:t>оформления</w:t>
      </w:r>
      <w:r>
        <w:rPr>
          <w:spacing w:val="-12"/>
          <w:sz w:val="20"/>
        </w:rPr>
        <w:t xml:space="preserve"> </w:t>
      </w:r>
      <w:r>
        <w:rPr>
          <w:sz w:val="20"/>
        </w:rPr>
        <w:t>спектакля по выбранной пьесе; уметь применять полученные знания при постановке школьного спектакля;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 xml:space="preserve">объяснять ведущую роль художника кукольного спектакля как соавтора режиссёра и актёра в процессе создания образа персо- </w:t>
      </w:r>
      <w:r>
        <w:rPr>
          <w:spacing w:val="-2"/>
          <w:sz w:val="20"/>
        </w:rPr>
        <w:t>нажа;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7" w:lineRule="auto"/>
        <w:ind w:right="362"/>
        <w:rPr>
          <w:sz w:val="20"/>
        </w:rPr>
      </w:pPr>
      <w:r>
        <w:rPr>
          <w:sz w:val="20"/>
        </w:rPr>
        <w:t>иметь практический навык игрового одушевления куклы из про- стых бытовых предметов;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0"/>
        <w:rPr>
          <w:sz w:val="20"/>
        </w:rPr>
      </w:pPr>
      <w:r>
        <w:rPr>
          <w:sz w:val="20"/>
        </w:rPr>
        <w:t>понимать необходимость зрительских знаний и умений — обла- дания зрительской культурой для восприятия произведений ху- дожественного творчества и понимания их значения в интерпре- тации явлений жизни.</w:t>
      </w:r>
    </w:p>
    <w:p w:rsidR="00852BCB" w:rsidRDefault="00595F6D">
      <w:pPr>
        <w:pStyle w:val="4"/>
        <w:spacing w:before="85"/>
        <w:ind w:left="86"/>
      </w:pPr>
      <w:r>
        <w:t>Художественная</w:t>
      </w:r>
      <w:r>
        <w:rPr>
          <w:spacing w:val="-12"/>
        </w:rPr>
        <w:t xml:space="preserve"> </w:t>
      </w:r>
      <w:r>
        <w:rPr>
          <w:spacing w:val="-2"/>
        </w:rPr>
        <w:t>фотография: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9" w:line="249" w:lineRule="auto"/>
        <w:ind w:right="363"/>
        <w:rPr>
          <w:sz w:val="20"/>
        </w:rPr>
      </w:pPr>
      <w:r>
        <w:rPr>
          <w:sz w:val="20"/>
        </w:rPr>
        <w:t>иметь представление о рождении и истории фотографии, о соот- ношении прогресса технологий и развитии искусства запечатле- ния реальности в зримых образах;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7" w:lineRule="auto"/>
        <w:ind w:right="366"/>
        <w:rPr>
          <w:sz w:val="20"/>
        </w:rPr>
      </w:pPr>
      <w:r>
        <w:rPr>
          <w:sz w:val="20"/>
        </w:rPr>
        <w:t>уметь объяснять понятия «длительность экспозиции», «выдерж- ка», «диафрагма»;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5"/>
        <w:rPr>
          <w:sz w:val="20"/>
        </w:rPr>
      </w:pPr>
      <w:r>
        <w:rPr>
          <w:sz w:val="20"/>
        </w:rPr>
        <w:t>иметь</w:t>
      </w:r>
      <w:r>
        <w:rPr>
          <w:spacing w:val="-4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5"/>
          <w:sz w:val="20"/>
        </w:rPr>
        <w:t xml:space="preserve"> </w:t>
      </w:r>
      <w:r>
        <w:rPr>
          <w:sz w:val="20"/>
        </w:rPr>
        <w:t>фотографирования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3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-3"/>
          <w:sz w:val="20"/>
        </w:rPr>
        <w:t xml:space="preserve"> </w:t>
      </w:r>
      <w:r>
        <w:rPr>
          <w:sz w:val="20"/>
        </w:rPr>
        <w:t>фотогра- фий с помощью компьютерных графических редакторов;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7"/>
        <w:rPr>
          <w:sz w:val="20"/>
        </w:rPr>
      </w:pPr>
      <w:r>
        <w:rPr>
          <w:sz w:val="20"/>
        </w:rPr>
        <w:t>уметь</w:t>
      </w:r>
      <w:r>
        <w:rPr>
          <w:spacing w:val="71"/>
          <w:sz w:val="20"/>
        </w:rPr>
        <w:t xml:space="preserve">  </w:t>
      </w:r>
      <w:r>
        <w:rPr>
          <w:sz w:val="20"/>
        </w:rPr>
        <w:t>объяснять</w:t>
      </w:r>
      <w:r>
        <w:rPr>
          <w:spacing w:val="71"/>
          <w:sz w:val="20"/>
        </w:rPr>
        <w:t xml:space="preserve">  </w:t>
      </w:r>
      <w:r>
        <w:rPr>
          <w:sz w:val="20"/>
        </w:rPr>
        <w:t>значение</w:t>
      </w:r>
      <w:r>
        <w:rPr>
          <w:spacing w:val="71"/>
          <w:sz w:val="20"/>
        </w:rPr>
        <w:t xml:space="preserve">  </w:t>
      </w:r>
      <w:r>
        <w:rPr>
          <w:sz w:val="20"/>
        </w:rPr>
        <w:t>фотографий</w:t>
      </w:r>
      <w:r>
        <w:rPr>
          <w:spacing w:val="72"/>
          <w:sz w:val="20"/>
        </w:rPr>
        <w:t xml:space="preserve">  </w:t>
      </w:r>
      <w:r>
        <w:rPr>
          <w:sz w:val="20"/>
        </w:rPr>
        <w:t>«Родиноведения» С.</w:t>
      </w:r>
      <w:r>
        <w:rPr>
          <w:spacing w:val="-3"/>
          <w:sz w:val="20"/>
        </w:rPr>
        <w:t xml:space="preserve"> </w:t>
      </w:r>
      <w:r>
        <w:rPr>
          <w:sz w:val="20"/>
        </w:rPr>
        <w:t>М.</w:t>
      </w:r>
      <w:r>
        <w:rPr>
          <w:spacing w:val="-4"/>
          <w:sz w:val="20"/>
        </w:rPr>
        <w:t xml:space="preserve"> </w:t>
      </w:r>
      <w:r>
        <w:rPr>
          <w:sz w:val="20"/>
        </w:rPr>
        <w:t>Прокудина-Горского для современных представлений об истории жизни в нашей стране;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7" w:lineRule="auto"/>
        <w:ind w:right="370"/>
        <w:rPr>
          <w:sz w:val="20"/>
        </w:rPr>
      </w:pPr>
      <w:r>
        <w:rPr>
          <w:sz w:val="20"/>
        </w:rPr>
        <w:t xml:space="preserve">различать и характеризовать различные жанры художественной </w:t>
      </w:r>
      <w:r>
        <w:rPr>
          <w:spacing w:val="-2"/>
          <w:sz w:val="20"/>
        </w:rPr>
        <w:t>фотографии;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7" w:lineRule="auto"/>
        <w:ind w:right="371"/>
        <w:rPr>
          <w:sz w:val="20"/>
        </w:rPr>
      </w:pPr>
      <w:r>
        <w:rPr>
          <w:sz w:val="20"/>
        </w:rPr>
        <w:t xml:space="preserve">объяснять роль света как художественного средства в искусстве </w:t>
      </w:r>
      <w:r>
        <w:rPr>
          <w:spacing w:val="-2"/>
          <w:sz w:val="20"/>
        </w:rPr>
        <w:t>фотографии;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5" w:line="249" w:lineRule="auto"/>
        <w:ind w:right="363"/>
        <w:rPr>
          <w:sz w:val="20"/>
        </w:rPr>
      </w:pPr>
      <w:r>
        <w:rPr>
          <w:spacing w:val="-2"/>
          <w:sz w:val="20"/>
        </w:rPr>
        <w:t>понимать,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как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художественной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фотографии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проявляются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средства </w:t>
      </w:r>
      <w:r>
        <w:rPr>
          <w:sz w:val="20"/>
        </w:rPr>
        <w:t>выразительности изобразительного искусства, и стремиться к их применению в своей практике фотографирования;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5"/>
        <w:rPr>
          <w:sz w:val="20"/>
        </w:rPr>
      </w:pPr>
      <w:r>
        <w:rPr>
          <w:sz w:val="20"/>
        </w:rPr>
        <w:t>иметь опыт наблюдения и художественно-эстетического анализа художественных фотографий известных профессиональных ма- стеров фотографии;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иметь опыт применения знаний о художественно-образных кри- териях к композиции кадра при самостоятельном фотографиро- вании окружающей жизни;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7"/>
        <w:rPr>
          <w:sz w:val="20"/>
        </w:rPr>
      </w:pPr>
      <w:r>
        <w:rPr>
          <w:sz w:val="20"/>
        </w:rPr>
        <w:t xml:space="preserve">обретать опыт художественного наблюдения жизни, развивая познавательный интерес и внимание к окружающему миру, к </w:t>
      </w:r>
      <w:r>
        <w:rPr>
          <w:spacing w:val="-2"/>
          <w:sz w:val="20"/>
        </w:rPr>
        <w:t>людям;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9" w:lineRule="auto"/>
        <w:ind w:right="371"/>
        <w:rPr>
          <w:sz w:val="20"/>
        </w:rPr>
      </w:pPr>
      <w:r>
        <w:rPr>
          <w:sz w:val="20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7" w:lineRule="auto"/>
        <w:ind w:right="366"/>
        <w:rPr>
          <w:sz w:val="20"/>
        </w:rPr>
      </w:pPr>
      <w:r>
        <w:rPr>
          <w:sz w:val="20"/>
        </w:rPr>
        <w:t>понимать</w:t>
      </w:r>
      <w:r>
        <w:rPr>
          <w:spacing w:val="80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80"/>
          <w:sz w:val="20"/>
        </w:rPr>
        <w:t xml:space="preserve"> </w:t>
      </w:r>
      <w:r>
        <w:rPr>
          <w:sz w:val="20"/>
        </w:rPr>
        <w:t>репортажного</w:t>
      </w:r>
      <w:r>
        <w:rPr>
          <w:spacing w:val="80"/>
          <w:sz w:val="20"/>
        </w:rPr>
        <w:t xml:space="preserve"> </w:t>
      </w:r>
      <w:r>
        <w:rPr>
          <w:sz w:val="20"/>
        </w:rPr>
        <w:t>жанра,</w:t>
      </w:r>
      <w:r>
        <w:rPr>
          <w:spacing w:val="80"/>
          <w:sz w:val="20"/>
        </w:rPr>
        <w:t xml:space="preserve"> </w:t>
      </w:r>
      <w:r>
        <w:rPr>
          <w:sz w:val="20"/>
        </w:rPr>
        <w:t>роли</w:t>
      </w:r>
      <w:r>
        <w:rPr>
          <w:spacing w:val="80"/>
          <w:sz w:val="20"/>
        </w:rPr>
        <w:t xml:space="preserve"> </w:t>
      </w:r>
      <w:r>
        <w:rPr>
          <w:sz w:val="20"/>
        </w:rPr>
        <w:t>журнали-</w:t>
      </w:r>
      <w:r>
        <w:rPr>
          <w:spacing w:val="40"/>
          <w:sz w:val="20"/>
        </w:rPr>
        <w:t xml:space="preserve"> </w:t>
      </w:r>
      <w:r>
        <w:rPr>
          <w:sz w:val="20"/>
        </w:rPr>
        <w:t>стов-фотографов в истории ХХ в. и современном мире;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6"/>
        <w:rPr>
          <w:sz w:val="20"/>
        </w:rPr>
      </w:pPr>
      <w:r>
        <w:rPr>
          <w:sz w:val="20"/>
        </w:rPr>
        <w:t>иметь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фототворчестве</w:t>
      </w:r>
      <w:r>
        <w:rPr>
          <w:spacing w:val="-10"/>
          <w:sz w:val="20"/>
        </w:rPr>
        <w:t xml:space="preserve"> </w:t>
      </w:r>
      <w:r>
        <w:rPr>
          <w:sz w:val="20"/>
        </w:rPr>
        <w:t>А.</w:t>
      </w:r>
      <w:r>
        <w:rPr>
          <w:spacing w:val="-3"/>
          <w:sz w:val="20"/>
        </w:rPr>
        <w:t xml:space="preserve"> </w:t>
      </w:r>
      <w:r>
        <w:rPr>
          <w:sz w:val="20"/>
        </w:rPr>
        <w:t>Родченко,</w:t>
      </w:r>
      <w:r>
        <w:rPr>
          <w:spacing w:val="-10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том,</w:t>
      </w:r>
      <w:r>
        <w:rPr>
          <w:spacing w:val="-10"/>
          <w:sz w:val="20"/>
        </w:rPr>
        <w:t xml:space="preserve"> </w:t>
      </w:r>
      <w:r>
        <w:rPr>
          <w:sz w:val="20"/>
        </w:rPr>
        <w:t>как</w:t>
      </w:r>
      <w:r>
        <w:rPr>
          <w:spacing w:val="-10"/>
          <w:sz w:val="20"/>
        </w:rPr>
        <w:t xml:space="preserve"> </w:t>
      </w:r>
      <w:r>
        <w:rPr>
          <w:sz w:val="20"/>
        </w:rPr>
        <w:t>его фотографии выражают образ эпохи, его авторскую позицию, и о влиянии его фотографий на стиль эпохи;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7" w:lineRule="auto"/>
        <w:ind w:right="364"/>
        <w:rPr>
          <w:sz w:val="20"/>
        </w:rPr>
      </w:pPr>
      <w:r>
        <w:rPr>
          <w:sz w:val="20"/>
        </w:rPr>
        <w:t xml:space="preserve">иметь навыки компьютерной обработки и преобразования фото- </w:t>
      </w:r>
      <w:r>
        <w:rPr>
          <w:spacing w:val="-2"/>
          <w:sz w:val="20"/>
        </w:rPr>
        <w:t>графий.</w:t>
      </w:r>
    </w:p>
    <w:p w:rsidR="00852BCB" w:rsidRDefault="00595F6D">
      <w:pPr>
        <w:pStyle w:val="4"/>
        <w:spacing w:before="203"/>
        <w:ind w:left="86"/>
        <w:jc w:val="left"/>
      </w:pPr>
      <w:r>
        <w:t>Изображение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rPr>
          <w:spacing w:val="-4"/>
        </w:rPr>
        <w:t>кино: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21" w:line="247" w:lineRule="auto"/>
        <w:ind w:right="369"/>
        <w:rPr>
          <w:sz w:val="20"/>
        </w:rPr>
      </w:pPr>
      <w:r>
        <w:rPr>
          <w:sz w:val="20"/>
        </w:rPr>
        <w:t>иметь</w:t>
      </w:r>
      <w:r>
        <w:rPr>
          <w:spacing w:val="-9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об</w:t>
      </w:r>
      <w:r>
        <w:rPr>
          <w:spacing w:val="-9"/>
          <w:sz w:val="20"/>
        </w:rPr>
        <w:t xml:space="preserve"> </w:t>
      </w:r>
      <w:r>
        <w:rPr>
          <w:sz w:val="20"/>
        </w:rPr>
        <w:t>этапах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0"/>
          <w:sz w:val="20"/>
        </w:rPr>
        <w:t xml:space="preserve"> </w:t>
      </w:r>
      <w:r>
        <w:rPr>
          <w:sz w:val="20"/>
        </w:rPr>
        <w:t>кино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его</w:t>
      </w:r>
      <w:r>
        <w:rPr>
          <w:spacing w:val="-8"/>
          <w:sz w:val="20"/>
        </w:rPr>
        <w:t xml:space="preserve"> </w:t>
      </w:r>
      <w:r>
        <w:rPr>
          <w:sz w:val="20"/>
        </w:rPr>
        <w:t>эволюции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как </w:t>
      </w:r>
      <w:r>
        <w:rPr>
          <w:spacing w:val="-2"/>
          <w:sz w:val="20"/>
        </w:rPr>
        <w:t>искусства;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7"/>
        <w:rPr>
          <w:sz w:val="20"/>
        </w:rPr>
      </w:pPr>
      <w:r>
        <w:rPr>
          <w:sz w:val="20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7" w:lineRule="auto"/>
        <w:ind w:right="364"/>
        <w:rPr>
          <w:sz w:val="20"/>
        </w:rPr>
      </w:pPr>
      <w:r>
        <w:rPr>
          <w:sz w:val="20"/>
        </w:rPr>
        <w:t>иметь представление об экранных искусствах как монтаже ком- позиционно построенных кадров;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9" w:lineRule="auto"/>
        <w:ind w:right="366"/>
        <w:rPr>
          <w:sz w:val="20"/>
        </w:rPr>
      </w:pPr>
      <w:r>
        <w:rPr>
          <w:sz w:val="20"/>
        </w:rPr>
        <w:t>знать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объяснять,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чём</w:t>
      </w:r>
      <w:r>
        <w:rPr>
          <w:spacing w:val="-6"/>
          <w:sz w:val="20"/>
        </w:rPr>
        <w:t xml:space="preserve"> </w:t>
      </w:r>
      <w:r>
        <w:rPr>
          <w:sz w:val="20"/>
        </w:rPr>
        <w:t>состоит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-7"/>
          <w:sz w:val="20"/>
        </w:rPr>
        <w:t xml:space="preserve"> </w:t>
      </w:r>
      <w:r>
        <w:rPr>
          <w:sz w:val="20"/>
        </w:rPr>
        <w:t>художника-постановщика и специалистов его команды художников в период подготовки и съёмки игрового фильма;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объяснять</w:t>
      </w:r>
      <w:r>
        <w:rPr>
          <w:spacing w:val="-7"/>
          <w:sz w:val="20"/>
        </w:rPr>
        <w:t xml:space="preserve"> </w:t>
      </w:r>
      <w:r>
        <w:rPr>
          <w:sz w:val="20"/>
        </w:rPr>
        <w:t>роль</w:t>
      </w:r>
      <w:r>
        <w:rPr>
          <w:spacing w:val="-6"/>
          <w:sz w:val="20"/>
        </w:rPr>
        <w:t xml:space="preserve"> </w:t>
      </w:r>
      <w:r>
        <w:rPr>
          <w:sz w:val="20"/>
        </w:rPr>
        <w:t>видео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-7"/>
          <w:sz w:val="20"/>
        </w:rPr>
        <w:t xml:space="preserve"> </w:t>
      </w:r>
      <w:r>
        <w:rPr>
          <w:sz w:val="20"/>
        </w:rPr>
        <w:t>бытовой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культуре;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line="249" w:lineRule="auto"/>
        <w:ind w:right="362"/>
        <w:rPr>
          <w:sz w:val="20"/>
        </w:rPr>
      </w:pPr>
      <w:r>
        <w:rPr>
          <w:sz w:val="20"/>
        </w:rPr>
        <w:t>приобрести опыт создания видеоролика; осваивать основные этапы создания видеоролика и планировать свою работу по со- зданию видеоролика;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7" w:lineRule="auto"/>
        <w:ind w:right="373"/>
        <w:rPr>
          <w:sz w:val="20"/>
        </w:rPr>
      </w:pPr>
      <w:r>
        <w:rPr>
          <w:sz w:val="20"/>
        </w:rPr>
        <w:t>понимать различие задач при создании видеороликов разных жанров:</w:t>
      </w:r>
      <w:r>
        <w:rPr>
          <w:spacing w:val="36"/>
          <w:sz w:val="20"/>
        </w:rPr>
        <w:t xml:space="preserve"> </w:t>
      </w:r>
      <w:r>
        <w:rPr>
          <w:sz w:val="20"/>
        </w:rPr>
        <w:t>видеорепортажа,</w:t>
      </w:r>
      <w:r>
        <w:rPr>
          <w:spacing w:val="36"/>
          <w:sz w:val="20"/>
        </w:rPr>
        <w:t xml:space="preserve"> </w:t>
      </w:r>
      <w:r>
        <w:rPr>
          <w:sz w:val="20"/>
        </w:rPr>
        <w:t>игрового</w:t>
      </w:r>
      <w:r>
        <w:rPr>
          <w:spacing w:val="36"/>
          <w:sz w:val="20"/>
        </w:rPr>
        <w:t xml:space="preserve"> </w:t>
      </w:r>
      <w:r>
        <w:rPr>
          <w:sz w:val="20"/>
        </w:rPr>
        <w:t>короткометражного</w:t>
      </w:r>
      <w:r>
        <w:rPr>
          <w:spacing w:val="36"/>
          <w:sz w:val="20"/>
        </w:rPr>
        <w:t xml:space="preserve"> </w:t>
      </w:r>
      <w:r>
        <w:rPr>
          <w:sz w:val="20"/>
        </w:rPr>
        <w:t>фильма,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72" w:firstLine="0"/>
      </w:pPr>
      <w:r>
        <w:t>социальной рекламы, анимационного фильма, музыкального клипа, документального фильма;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7" w:lineRule="auto"/>
        <w:ind w:right="360"/>
        <w:rPr>
          <w:sz w:val="20"/>
        </w:rPr>
      </w:pPr>
      <w:r>
        <w:rPr>
          <w:sz w:val="20"/>
        </w:rPr>
        <w:t>осваивать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начальные</w:t>
      </w:r>
      <w:r>
        <w:rPr>
          <w:spacing w:val="-12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13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3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видеомонта- жу</w:t>
      </w:r>
      <w:r>
        <w:rPr>
          <w:spacing w:val="-3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1"/>
          <w:sz w:val="20"/>
        </w:rPr>
        <w:t xml:space="preserve"> </w:t>
      </w:r>
      <w:r>
        <w:rPr>
          <w:sz w:val="20"/>
        </w:rPr>
        <w:t>компьютерных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4"/>
        <w:rPr>
          <w:sz w:val="20"/>
        </w:rPr>
      </w:pPr>
      <w:r>
        <w:rPr>
          <w:sz w:val="20"/>
        </w:rPr>
        <w:t xml:space="preserve">обрести навык критического осмысления качества снятых роли- </w:t>
      </w:r>
      <w:r>
        <w:rPr>
          <w:spacing w:val="-4"/>
          <w:sz w:val="20"/>
        </w:rPr>
        <w:t>ков;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9" w:lineRule="auto"/>
        <w:ind w:right="362"/>
        <w:rPr>
          <w:sz w:val="20"/>
        </w:rPr>
      </w:pPr>
      <w:r>
        <w:rPr>
          <w:sz w:val="20"/>
        </w:rPr>
        <w:t>иметь знания по истории мультипликации и уметь приводить примеры использования электронно-цифровых технологий в со- временном игровом кинематографе;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иметь опыт анализа художественного образа и средств его до- 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7" w:lineRule="auto"/>
        <w:ind w:right="370"/>
        <w:rPr>
          <w:sz w:val="20"/>
        </w:rPr>
      </w:pPr>
      <w:r>
        <w:rPr>
          <w:sz w:val="20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59"/>
        <w:rPr>
          <w:sz w:val="20"/>
        </w:rPr>
      </w:pPr>
      <w:r>
        <w:rPr>
          <w:sz w:val="20"/>
        </w:rPr>
        <w:t>иметь опыт совместной творческой коллективной работы по со- зданию анимационного фильма.</w:t>
      </w:r>
    </w:p>
    <w:p w:rsidR="00852BCB" w:rsidRDefault="00852BCB">
      <w:pPr>
        <w:pStyle w:val="a3"/>
        <w:spacing w:before="57"/>
        <w:ind w:left="0" w:firstLine="0"/>
        <w:jc w:val="left"/>
      </w:pPr>
    </w:p>
    <w:p w:rsidR="00852BCB" w:rsidRDefault="00595F6D">
      <w:pPr>
        <w:pStyle w:val="4"/>
        <w:ind w:left="86"/>
        <w:jc w:val="left"/>
      </w:pPr>
      <w:r>
        <w:t>Изобразительное</w:t>
      </w:r>
      <w:r>
        <w:rPr>
          <w:spacing w:val="-11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телевидении: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23" w:line="249" w:lineRule="auto"/>
        <w:ind w:right="366"/>
        <w:rPr>
          <w:sz w:val="20"/>
        </w:rPr>
      </w:pPr>
      <w:r>
        <w:rPr>
          <w:sz w:val="20"/>
        </w:rPr>
        <w:t>объяснять</w:t>
      </w:r>
      <w:r>
        <w:rPr>
          <w:spacing w:val="-2"/>
          <w:sz w:val="20"/>
        </w:rPr>
        <w:t xml:space="preserve"> </w:t>
      </w:r>
      <w:r>
        <w:rPr>
          <w:sz w:val="20"/>
        </w:rPr>
        <w:t>особую</w:t>
      </w:r>
      <w:r>
        <w:rPr>
          <w:spacing w:val="-2"/>
          <w:sz w:val="20"/>
        </w:rPr>
        <w:t xml:space="preserve"> </w:t>
      </w:r>
      <w:r>
        <w:rPr>
          <w:sz w:val="20"/>
        </w:rPr>
        <w:t>роль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-3"/>
          <w:sz w:val="20"/>
        </w:rPr>
        <w:t xml:space="preserve"> </w:t>
      </w:r>
      <w:r>
        <w:rPr>
          <w:sz w:val="20"/>
        </w:rPr>
        <w:t>телевидения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3"/>
          <w:sz w:val="20"/>
        </w:rPr>
        <w:t xml:space="preserve"> </w:t>
      </w:r>
      <w:r>
        <w:rPr>
          <w:sz w:val="20"/>
        </w:rPr>
        <w:t>общества как экранного искусства и средства массовой информации, ху- дожественного и научного просвещения, развлечения и органи- зации досуга;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7" w:lineRule="auto"/>
        <w:ind w:right="368"/>
        <w:rPr>
          <w:sz w:val="20"/>
        </w:rPr>
      </w:pPr>
      <w:r>
        <w:rPr>
          <w:sz w:val="20"/>
        </w:rPr>
        <w:t>знать о создателе телевидения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— русском инженере Владимире </w:t>
      </w:r>
      <w:r>
        <w:rPr>
          <w:spacing w:val="-2"/>
          <w:sz w:val="20"/>
        </w:rPr>
        <w:t>Зворыкине;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6"/>
        <w:rPr>
          <w:sz w:val="20"/>
        </w:rPr>
      </w:pPr>
      <w:r>
        <w:rPr>
          <w:sz w:val="20"/>
        </w:rPr>
        <w:t>осознавать роль телевидения в превращении мира в единое ин- формационное пространство;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7"/>
        <w:rPr>
          <w:sz w:val="20"/>
        </w:rPr>
      </w:pPr>
      <w:r>
        <w:rPr>
          <w:sz w:val="20"/>
        </w:rPr>
        <w:t>иметь представление о многих направлениях деятельности и профессиях художника на телевидении;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72"/>
        <w:rPr>
          <w:sz w:val="20"/>
        </w:rPr>
      </w:pPr>
      <w:r>
        <w:rPr>
          <w:sz w:val="20"/>
        </w:rPr>
        <w:t>применять полученные знания и опыт творчества в работе школьного телевидения и студии мультимедиа;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7" w:lineRule="auto"/>
        <w:ind w:right="366"/>
        <w:rPr>
          <w:sz w:val="20"/>
        </w:rPr>
      </w:pPr>
      <w:r>
        <w:rPr>
          <w:sz w:val="20"/>
        </w:rPr>
        <w:t>понимать образовательные задачи зрительской культуры и необ- ходимость зрительских умений;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73"/>
        <w:rPr>
          <w:sz w:val="20"/>
        </w:rPr>
      </w:pPr>
      <w:r>
        <w:rPr>
          <w:sz w:val="20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852BCB">
      <w:pPr>
        <w:pStyle w:val="a3"/>
        <w:spacing w:before="7"/>
        <w:ind w:left="0" w:firstLine="0"/>
        <w:jc w:val="left"/>
        <w:rPr>
          <w:sz w:val="4"/>
        </w:rPr>
      </w:pPr>
    </w:p>
    <w:p w:rsidR="00852BCB" w:rsidRDefault="00595F6D">
      <w:pPr>
        <w:pStyle w:val="a3"/>
        <w:spacing w:before="0" w:line="20" w:lineRule="exact"/>
        <w:ind w:left="58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3997325" cy="6350"/>
                <wp:effectExtent l="0" t="0" r="0" b="0"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97325" cy="6350"/>
                          <a:chOff x="0" y="0"/>
                          <a:chExt cx="3997325" cy="63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39973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325" h="6350">
                                <a:moveTo>
                                  <a:pt x="39971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3997198" y="6096"/>
                                </a:lnTo>
                                <a:lnTo>
                                  <a:pt x="3997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7E97B8" id="Group 45" o:spid="_x0000_s1026" style="width:314.75pt;height:.5pt;mso-position-horizontal-relative:char;mso-position-vertical-relative:line" coordsize="3997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">
                <v:shape id="Graphic 46" o:spid="_x0000_s1027" style="position:absolute;width:39973;height:63;visibility:visible;mso-wrap-style:square;v-text-anchor:top" coordsize="3997325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Q6cMA&#10;AADbAAAADwAAAGRycy9kb3ducmV2LnhtbESPzWrDMBCE74W+g9hCbo3sEExwooQQCOkllPyR62Jt&#10;LVNrZSTVdt4+KhR6HGbmG2a1GW0revKhcawgn2YgiCunG64VXC/79wWIEJE1to5JwYMCbNavLyss&#10;tRv4RP051iJBOJSowMTYlVKGypDFMHUdcfK+nLcYk/S11B6HBLetnGVZIS02nBYMdrQzVH2ff6yC&#10;e+MKn18/5Wlr8/lY7A7HcDsoNXkbt0sQkcb4H/5rf2gF8wJ+v6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dQ6cMAAADbAAAADwAAAAAAAAAAAAAAAACYAgAAZHJzL2Rv&#10;d25yZXYueG1sUEsFBgAAAAAEAAQA9QAAAIgDAAAAAA==&#10;" path="m3997198,l,,,6096r3997198,l399719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852BCB" w:rsidRDefault="00595F6D">
      <w:pPr>
        <w:pStyle w:val="4"/>
        <w:numPr>
          <w:ilvl w:val="2"/>
          <w:numId w:val="165"/>
        </w:numPr>
        <w:tabs>
          <w:tab w:val="left" w:pos="704"/>
        </w:tabs>
        <w:ind w:left="704" w:hanging="618"/>
        <w:jc w:val="left"/>
        <w:rPr>
          <w:sz w:val="24"/>
        </w:rPr>
      </w:pPr>
      <w:r>
        <w:rPr>
          <w:spacing w:val="-2"/>
          <w:position w:val="1"/>
        </w:rPr>
        <w:t>МУЗЫКА</w:t>
      </w:r>
    </w:p>
    <w:p w:rsidR="00852BCB" w:rsidRDefault="00852BCB">
      <w:pPr>
        <w:pStyle w:val="a3"/>
        <w:spacing w:before="51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 w:line="249" w:lineRule="auto"/>
        <w:ind w:right="364"/>
      </w:pPr>
      <w:r>
        <w:t>Рабочая программа по предмету «Музыка» на уровне основного об- щего образования составлена на основе Требований к результатам освоения программы основного общего образования, представленных в Федеральном государственном образовательном стандарте основного общего образования, с учётом:</w:t>
      </w:r>
    </w:p>
    <w:p w:rsidR="00852BCB" w:rsidRDefault="00595F6D">
      <w:pPr>
        <w:pStyle w:val="a4"/>
        <w:numPr>
          <w:ilvl w:val="0"/>
          <w:numId w:val="53"/>
        </w:numPr>
        <w:tabs>
          <w:tab w:val="left" w:pos="653"/>
        </w:tabs>
        <w:spacing w:before="7" w:line="249" w:lineRule="auto"/>
        <w:ind w:right="365"/>
        <w:rPr>
          <w:sz w:val="20"/>
        </w:rPr>
      </w:pPr>
      <w:r>
        <w:rPr>
          <w:sz w:val="20"/>
        </w:rPr>
        <w:t>распределённых по модулям проверяемых требований к резуль- татам освоения основной образовательной программы основного общего образования по предмету «Музыка»;</w:t>
      </w:r>
    </w:p>
    <w:p w:rsidR="00852BCB" w:rsidRDefault="00595F6D">
      <w:pPr>
        <w:pStyle w:val="a4"/>
        <w:numPr>
          <w:ilvl w:val="0"/>
          <w:numId w:val="53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z w:val="20"/>
        </w:rPr>
        <w:t>Примерной</w:t>
      </w:r>
      <w:r>
        <w:rPr>
          <w:spacing w:val="-10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воспитания.</w:t>
      </w:r>
    </w:p>
    <w:p w:rsidR="00852BCB" w:rsidRDefault="00852BCB">
      <w:pPr>
        <w:pStyle w:val="a3"/>
        <w:spacing w:before="156"/>
        <w:ind w:left="0" w:firstLine="0"/>
        <w:jc w:val="left"/>
      </w:pPr>
    </w:p>
    <w:p w:rsidR="00852BCB" w:rsidRDefault="00595F6D">
      <w:pPr>
        <w:pStyle w:val="3"/>
        <w:ind w:left="314"/>
        <w:jc w:val="left"/>
      </w:pPr>
      <w:r>
        <w:t>Пояснительная</w:t>
      </w:r>
      <w:r>
        <w:rPr>
          <w:spacing w:val="-7"/>
        </w:rPr>
        <w:t xml:space="preserve"> </w:t>
      </w:r>
      <w:r>
        <w:rPr>
          <w:spacing w:val="-2"/>
        </w:rPr>
        <w:t>записка</w:t>
      </w:r>
    </w:p>
    <w:p w:rsidR="00852BCB" w:rsidRDefault="00595F6D">
      <w:pPr>
        <w:spacing w:before="148"/>
        <w:ind w:left="314"/>
        <w:rPr>
          <w:b/>
        </w:rPr>
      </w:pPr>
      <w:r>
        <w:rPr>
          <w:b/>
        </w:rPr>
        <w:t>Общая</w:t>
      </w:r>
      <w:r>
        <w:rPr>
          <w:b/>
          <w:spacing w:val="-6"/>
        </w:rPr>
        <w:t xml:space="preserve"> </w:t>
      </w:r>
      <w:r>
        <w:rPr>
          <w:b/>
        </w:rPr>
        <w:t>характеристика</w:t>
      </w:r>
      <w:r>
        <w:rPr>
          <w:b/>
          <w:spacing w:val="-8"/>
        </w:rPr>
        <w:t xml:space="preserve"> </w:t>
      </w:r>
      <w:r>
        <w:rPr>
          <w:b/>
        </w:rPr>
        <w:t>учебного</w:t>
      </w:r>
      <w:r>
        <w:rPr>
          <w:b/>
          <w:spacing w:val="-5"/>
        </w:rPr>
        <w:t xml:space="preserve"> </w:t>
      </w:r>
      <w:r>
        <w:rPr>
          <w:b/>
        </w:rPr>
        <w:t>предмета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«Музыка»</w:t>
      </w:r>
    </w:p>
    <w:p w:rsidR="00852BCB" w:rsidRDefault="00595F6D">
      <w:pPr>
        <w:pStyle w:val="a3"/>
        <w:spacing w:before="168" w:line="249" w:lineRule="auto"/>
        <w:ind w:right="361"/>
      </w:pPr>
      <w:r>
        <w:t>Музыка</w:t>
      </w:r>
      <w:r>
        <w:rPr>
          <w:spacing w:val="-3"/>
        </w:rPr>
        <w:t xml:space="preserve"> </w:t>
      </w:r>
      <w:r>
        <w:t>— универсальный антропологический феномен, неизменно присутствующий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культурах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цивилизациях</w:t>
      </w:r>
      <w:r>
        <w:rPr>
          <w:spacing w:val="-3"/>
        </w:rPr>
        <w:t xml:space="preserve"> </w:t>
      </w:r>
      <w:r>
        <w:t>на протяжении</w:t>
      </w:r>
      <w:r>
        <w:rPr>
          <w:spacing w:val="-3"/>
        </w:rPr>
        <w:t xml:space="preserve"> </w:t>
      </w:r>
      <w:r>
        <w:t xml:space="preserve">всей истории человечества. Используя интонационно-выразительные сред- ства, она способна порождать эстетические эмоции, разнообразные чувства и мысли, яркие художественные образы, для которых харак- терны, с одной стороны, высокий уровень обобщённости, с другой — глубокая степень психологической вовлечённости личности. Эта осо- 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ис- </w:t>
      </w:r>
      <w:r>
        <w:rPr>
          <w:spacing w:val="-2"/>
        </w:rPr>
        <w:t>кусством.</w:t>
      </w:r>
    </w:p>
    <w:p w:rsidR="00852BCB" w:rsidRDefault="00595F6D">
      <w:pPr>
        <w:pStyle w:val="a3"/>
        <w:spacing w:before="10" w:line="249" w:lineRule="auto"/>
        <w:ind w:right="361"/>
      </w:pPr>
      <w:r>
        <w:t>Музыка действует на невербальном уровне и развивает такие важ- 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852BCB" w:rsidRDefault="00595F6D">
      <w:pPr>
        <w:pStyle w:val="a3"/>
        <w:spacing w:before="5" w:line="249" w:lineRule="auto"/>
        <w:ind w:right="359"/>
      </w:pPr>
      <w:r>
        <w:t>Музыка, являясь эффективным способом коммуникации, обеспечи- вает межличностное и социальное взаимодействие людей, в том числе является</w:t>
      </w:r>
      <w:r>
        <w:rPr>
          <w:spacing w:val="-10"/>
        </w:rPr>
        <w:t xml:space="preserve"> </w:t>
      </w:r>
      <w:r>
        <w:t>средством</w:t>
      </w:r>
      <w:r>
        <w:rPr>
          <w:spacing w:val="-9"/>
        </w:rPr>
        <w:t xml:space="preserve"> </w:t>
      </w:r>
      <w:r>
        <w:t>сохранения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передачи</w:t>
      </w:r>
      <w:r>
        <w:rPr>
          <w:spacing w:val="-9"/>
        </w:rPr>
        <w:t xml:space="preserve"> </w:t>
      </w:r>
      <w:r>
        <w:t>идей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смыслов,</w:t>
      </w:r>
      <w:r>
        <w:rPr>
          <w:spacing w:val="-10"/>
        </w:rPr>
        <w:t xml:space="preserve"> </w:t>
      </w:r>
      <w:r>
        <w:t>рождённых</w:t>
      </w:r>
      <w:r>
        <w:rPr>
          <w:spacing w:val="-11"/>
        </w:rPr>
        <w:t xml:space="preserve"> </w:t>
      </w:r>
      <w:r>
        <w:t>в предыдущие века и отражённых в народной, духовной музыке, произ- ведениях великих композиторов прошлого. Особое значение приобре- тает музыкальное воспитание в свете целей и задач укрепления нацио- нальной идентичности. Родные интонации, мелодии и ритмы являются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1060" w:right="425" w:bottom="110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8" w:firstLine="0"/>
      </w:pPr>
      <w:r>
        <w:t>квинтэссенцией культурного кода, сохраняющего в свёрнутом виде всю систему</w:t>
      </w:r>
      <w:r>
        <w:rPr>
          <w:spacing w:val="-10"/>
        </w:rPr>
        <w:t xml:space="preserve"> </w:t>
      </w:r>
      <w:r>
        <w:t>мировоззрения</w:t>
      </w:r>
      <w:r>
        <w:rPr>
          <w:spacing w:val="-8"/>
        </w:rPr>
        <w:t xml:space="preserve"> </w:t>
      </w:r>
      <w:r>
        <w:t>предков,</w:t>
      </w:r>
      <w:r>
        <w:rPr>
          <w:spacing w:val="-7"/>
        </w:rPr>
        <w:t xml:space="preserve"> </w:t>
      </w:r>
      <w:r>
        <w:t>передаваемую</w:t>
      </w:r>
      <w:r>
        <w:rPr>
          <w:spacing w:val="-7"/>
        </w:rPr>
        <w:t xml:space="preserve"> </w:t>
      </w:r>
      <w:r>
        <w:t>музыкой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через сознание, но и на более глубоком — подсознательном — уровне.</w:t>
      </w:r>
    </w:p>
    <w:p w:rsidR="00852BCB" w:rsidRDefault="00595F6D">
      <w:pPr>
        <w:pStyle w:val="a3"/>
        <w:spacing w:line="249" w:lineRule="auto"/>
        <w:ind w:right="364"/>
      </w:pPr>
      <w:r>
        <w:t>Музыка</w:t>
      </w:r>
      <w:r>
        <w:rPr>
          <w:spacing w:val="-8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временнóе</w:t>
      </w:r>
      <w:r>
        <w:rPr>
          <w:spacing w:val="-13"/>
        </w:rPr>
        <w:t xml:space="preserve"> </w:t>
      </w:r>
      <w:r>
        <w:t>искусство.</w:t>
      </w:r>
      <w:r>
        <w:rPr>
          <w:spacing w:val="-1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этим</w:t>
      </w:r>
      <w:r>
        <w:rPr>
          <w:spacing w:val="-13"/>
        </w:rPr>
        <w:t xml:space="preserve"> </w:t>
      </w:r>
      <w:r>
        <w:t>важнейшим</w:t>
      </w:r>
      <w:r>
        <w:rPr>
          <w:spacing w:val="-12"/>
        </w:rPr>
        <w:t xml:space="preserve"> </w:t>
      </w:r>
      <w:r>
        <w:t>вкладом</w:t>
      </w:r>
      <w:r>
        <w:rPr>
          <w:spacing w:val="-13"/>
        </w:rPr>
        <w:t xml:space="preserve"> </w:t>
      </w:r>
      <w:r>
        <w:t>в развитие</w:t>
      </w:r>
      <w:r>
        <w:rPr>
          <w:spacing w:val="-13"/>
        </w:rPr>
        <w:t xml:space="preserve"> </w:t>
      </w:r>
      <w:r>
        <w:t>комплекса</w:t>
      </w:r>
      <w:r>
        <w:rPr>
          <w:spacing w:val="-10"/>
        </w:rPr>
        <w:t xml:space="preserve"> </w:t>
      </w:r>
      <w:r>
        <w:t>психических</w:t>
      </w:r>
      <w:r>
        <w:rPr>
          <w:spacing w:val="-13"/>
        </w:rPr>
        <w:t xml:space="preserve"> </w:t>
      </w:r>
      <w:r>
        <w:t>качеств</w:t>
      </w:r>
      <w:r>
        <w:rPr>
          <w:spacing w:val="-12"/>
        </w:rPr>
        <w:t xml:space="preserve"> </w:t>
      </w:r>
      <w:r>
        <w:t>личности</w:t>
      </w:r>
      <w:r>
        <w:rPr>
          <w:spacing w:val="-13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способность музыки развивать чувство времени, чуткость к распознаванию причин- но-следственных связей и логики развития событий, обогощать инди- видуальный опыт в предвидении будущего и его сравнении с прошлым.</w:t>
      </w:r>
    </w:p>
    <w:p w:rsidR="00852BCB" w:rsidRDefault="00595F6D">
      <w:pPr>
        <w:pStyle w:val="a3"/>
        <w:spacing w:before="5" w:line="249" w:lineRule="auto"/>
        <w:ind w:right="360"/>
      </w:pPr>
      <w:r>
        <w:t>Музыка обеспечивает развитие интеллектуальных и творческих спо- собностей ребёнка, развивает его абстрактное мышление, память и во- ображение, формирует умения и навыки в сфере эмоционального ин- теллекта, способствует самореализации и самопринятию личности. Та- ким образом музыкальное обучение и воспитание вносит огромный вклад в эстетическое и нравственное развитие ребёнка, формирование всей системы ценностей.</w:t>
      </w:r>
    </w:p>
    <w:p w:rsidR="00852BCB" w:rsidRDefault="00852BCB">
      <w:pPr>
        <w:pStyle w:val="a3"/>
        <w:spacing w:before="44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ЦЕЛЬ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ИЗУЧЕНИЯ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«МУЗЫКА»</w:t>
      </w:r>
    </w:p>
    <w:p w:rsidR="00852BCB" w:rsidRDefault="00595F6D">
      <w:pPr>
        <w:pStyle w:val="a3"/>
        <w:spacing w:before="175" w:line="249" w:lineRule="auto"/>
        <w:ind w:right="364"/>
      </w:pPr>
      <w:r>
        <w:t>Музыка жизненно необходима для полноценного образования и вос- питания ребёнка, развития его психики, эмоциональной и интеллекту- альной сфер, творческого потенциала. Признание самоценности твор- 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человека, уникального</w:t>
      </w:r>
      <w:r>
        <w:rPr>
          <w:spacing w:val="-2"/>
        </w:rPr>
        <w:t xml:space="preserve"> </w:t>
      </w:r>
      <w:r>
        <w:t>вклада искусства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образование и воспитание делает неприменимыми критерии утилитарности.</w:t>
      </w:r>
    </w:p>
    <w:p w:rsidR="00852BCB" w:rsidRDefault="00595F6D">
      <w:pPr>
        <w:pStyle w:val="a3"/>
        <w:spacing w:before="5" w:line="249" w:lineRule="auto"/>
        <w:ind w:right="360"/>
      </w:pPr>
      <w:r>
        <w:t>Основная цель реализации программы —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</w:t>
      </w:r>
      <w:r>
        <w:rPr>
          <w:spacing w:val="-8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проживания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осознания</w:t>
      </w:r>
      <w:r>
        <w:rPr>
          <w:spacing w:val="-8"/>
        </w:rPr>
        <w:t xml:space="preserve"> </w:t>
      </w:r>
      <w:r>
        <w:t>специфического</w:t>
      </w:r>
      <w:r>
        <w:rPr>
          <w:spacing w:val="-6"/>
        </w:rPr>
        <w:t xml:space="preserve"> </w:t>
      </w:r>
      <w:r>
        <w:t>комплекса эмоций, чувств, образов, идей, порождаемых ситуациями эстетического восприятия</w:t>
      </w:r>
      <w:r>
        <w:rPr>
          <w:spacing w:val="80"/>
          <w:w w:val="150"/>
        </w:rPr>
        <w:t xml:space="preserve"> </w:t>
      </w:r>
      <w:r>
        <w:t>(постижение</w:t>
      </w:r>
      <w:r>
        <w:rPr>
          <w:spacing w:val="80"/>
          <w:w w:val="150"/>
        </w:rPr>
        <w:t xml:space="preserve"> </w:t>
      </w:r>
      <w:r>
        <w:t>мира</w:t>
      </w:r>
      <w:r>
        <w:rPr>
          <w:spacing w:val="80"/>
          <w:w w:val="150"/>
        </w:rPr>
        <w:t xml:space="preserve"> </w:t>
      </w:r>
      <w:r>
        <w:t>через</w:t>
      </w:r>
      <w:r>
        <w:rPr>
          <w:spacing w:val="80"/>
          <w:w w:val="150"/>
        </w:rPr>
        <w:t xml:space="preserve"> </w:t>
      </w:r>
      <w:r>
        <w:t>переживание,</w:t>
      </w:r>
      <w:r>
        <w:rPr>
          <w:spacing w:val="80"/>
          <w:w w:val="150"/>
        </w:rPr>
        <w:t xml:space="preserve"> </w:t>
      </w:r>
      <w:r>
        <w:t>интонацион- но-смысловое обобщение, содержательный анализ произведений, мо- делирование художественно-творческого процесса, самовыражение че- рез творчество).</w:t>
      </w:r>
    </w:p>
    <w:p w:rsidR="00852BCB" w:rsidRDefault="00595F6D">
      <w:pPr>
        <w:pStyle w:val="a3"/>
        <w:spacing w:before="7" w:line="249" w:lineRule="auto"/>
        <w:ind w:right="363"/>
      </w:pPr>
      <w:r>
        <w:t>В</w:t>
      </w:r>
      <w:r>
        <w:rPr>
          <w:spacing w:val="-3"/>
        </w:rPr>
        <w:t xml:space="preserve"> </w:t>
      </w:r>
      <w:r>
        <w:t>процессе конкретизации учебных целей их реализация осуществ- ляется по следующим направлениям:</w:t>
      </w:r>
    </w:p>
    <w:p w:rsidR="00852BCB" w:rsidRDefault="00595F6D">
      <w:pPr>
        <w:pStyle w:val="a4"/>
        <w:numPr>
          <w:ilvl w:val="3"/>
          <w:numId w:val="165"/>
        </w:numPr>
        <w:tabs>
          <w:tab w:val="left" w:pos="574"/>
        </w:tabs>
        <w:spacing w:before="2" w:line="249" w:lineRule="auto"/>
        <w:ind w:right="361" w:firstLine="228"/>
        <w:rPr>
          <w:sz w:val="20"/>
        </w:rPr>
      </w:pPr>
      <w:r>
        <w:rPr>
          <w:sz w:val="20"/>
        </w:rPr>
        <w:t xml:space="preserve">становление системы ценностей обучающихся, развитие целост- ного миропонимания в единстве эмоциональной и познавательной </w:t>
      </w:r>
      <w:r>
        <w:rPr>
          <w:spacing w:val="-2"/>
          <w:sz w:val="20"/>
        </w:rPr>
        <w:t>сферы;</w:t>
      </w:r>
    </w:p>
    <w:p w:rsidR="00852BCB" w:rsidRDefault="00595F6D">
      <w:pPr>
        <w:pStyle w:val="a4"/>
        <w:numPr>
          <w:ilvl w:val="3"/>
          <w:numId w:val="165"/>
        </w:numPr>
        <w:tabs>
          <w:tab w:val="left" w:pos="590"/>
        </w:tabs>
        <w:spacing w:before="3" w:line="249" w:lineRule="auto"/>
        <w:ind w:right="370" w:firstLine="228"/>
        <w:rPr>
          <w:sz w:val="20"/>
        </w:rPr>
      </w:pPr>
      <w:r>
        <w:rPr>
          <w:sz w:val="20"/>
        </w:rPr>
        <w:t>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автокоммуникации;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3"/>
          <w:numId w:val="165"/>
        </w:numPr>
        <w:tabs>
          <w:tab w:val="left" w:pos="569"/>
        </w:tabs>
        <w:spacing w:before="63" w:line="249" w:lineRule="auto"/>
        <w:ind w:right="364" w:firstLine="228"/>
        <w:rPr>
          <w:sz w:val="20"/>
        </w:rPr>
      </w:pPr>
      <w:r>
        <w:rPr>
          <w:sz w:val="20"/>
        </w:rPr>
        <w:t>формирование творческих способностей ребёнка, развитие внут- ренней мотивации к интонационно-содержательной деятельности.</w:t>
      </w:r>
    </w:p>
    <w:p w:rsidR="00852BCB" w:rsidRDefault="00595F6D">
      <w:pPr>
        <w:pStyle w:val="a3"/>
        <w:spacing w:line="249" w:lineRule="auto"/>
        <w:ind w:right="371"/>
      </w:pPr>
      <w:r>
        <w:t>Важнейшими задачами изучения предмета «Музыка» в основной школе являются:</w:t>
      </w:r>
    </w:p>
    <w:p w:rsidR="00852BCB" w:rsidRDefault="00595F6D">
      <w:pPr>
        <w:pStyle w:val="a4"/>
        <w:numPr>
          <w:ilvl w:val="0"/>
          <w:numId w:val="52"/>
        </w:numPr>
        <w:tabs>
          <w:tab w:val="left" w:pos="515"/>
        </w:tabs>
        <w:spacing w:before="1" w:line="249" w:lineRule="auto"/>
        <w:ind w:right="360" w:firstLine="228"/>
        <w:rPr>
          <w:sz w:val="20"/>
        </w:rPr>
      </w:pPr>
      <w:r>
        <w:rPr>
          <w:sz w:val="20"/>
        </w:rPr>
        <w:t xml:space="preserve">Приобщение к общечеловеческим духовным ценностям через личный психологический опыт эмоционально-эстетического пережива- </w:t>
      </w:r>
      <w:r>
        <w:rPr>
          <w:spacing w:val="-4"/>
          <w:sz w:val="20"/>
        </w:rPr>
        <w:t>ния.</w:t>
      </w:r>
    </w:p>
    <w:p w:rsidR="00852BCB" w:rsidRDefault="00595F6D">
      <w:pPr>
        <w:pStyle w:val="a4"/>
        <w:numPr>
          <w:ilvl w:val="0"/>
          <w:numId w:val="52"/>
        </w:numPr>
        <w:tabs>
          <w:tab w:val="left" w:pos="515"/>
        </w:tabs>
        <w:spacing w:before="3" w:line="249" w:lineRule="auto"/>
        <w:ind w:right="362" w:firstLine="228"/>
        <w:rPr>
          <w:sz w:val="20"/>
        </w:rPr>
      </w:pPr>
      <w:r>
        <w:rPr>
          <w:sz w:val="20"/>
        </w:rPr>
        <w:t>Осознание социальной функции музыки. Стремление понять зако- номерности развития музыкального искусства, условия разнообразного проявления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бытования</w:t>
      </w:r>
      <w:r>
        <w:rPr>
          <w:spacing w:val="-12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человеческом</w:t>
      </w:r>
      <w:r>
        <w:rPr>
          <w:spacing w:val="-10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-10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-12"/>
          <w:sz w:val="20"/>
        </w:rPr>
        <w:t xml:space="preserve"> </w:t>
      </w:r>
      <w:r>
        <w:rPr>
          <w:sz w:val="20"/>
        </w:rPr>
        <w:t>её воздействия на человека.</w:t>
      </w:r>
    </w:p>
    <w:p w:rsidR="00852BCB" w:rsidRDefault="00595F6D">
      <w:pPr>
        <w:pStyle w:val="a4"/>
        <w:numPr>
          <w:ilvl w:val="0"/>
          <w:numId w:val="52"/>
        </w:numPr>
        <w:tabs>
          <w:tab w:val="left" w:pos="515"/>
        </w:tabs>
        <w:spacing w:before="3" w:line="249" w:lineRule="auto"/>
        <w:ind w:right="362" w:firstLine="228"/>
        <w:rPr>
          <w:sz w:val="20"/>
        </w:rPr>
      </w:pPr>
      <w:r>
        <w:rPr>
          <w:sz w:val="20"/>
        </w:rPr>
        <w:t>Формирование ценностных личных предпочтений в сфере музы- кального искусства. Воспитание уважительного отношения к системе культурных ценностей других людей. Приверженность парадигме со- хранения и развития культурного многообразия.</w:t>
      </w:r>
    </w:p>
    <w:p w:rsidR="00852BCB" w:rsidRDefault="00595F6D">
      <w:pPr>
        <w:pStyle w:val="a4"/>
        <w:numPr>
          <w:ilvl w:val="0"/>
          <w:numId w:val="52"/>
        </w:numPr>
        <w:tabs>
          <w:tab w:val="left" w:pos="515"/>
        </w:tabs>
        <w:spacing w:before="4" w:line="249" w:lineRule="auto"/>
        <w:ind w:right="362" w:firstLine="228"/>
        <w:rPr>
          <w:sz w:val="20"/>
        </w:rPr>
      </w:pPr>
      <w:r>
        <w:rPr>
          <w:sz w:val="20"/>
        </w:rPr>
        <w:t xml:space="preserve">Формирование целостного представления о комплексе вырази- тельных средств музыкального искусства. Освоение ключевых элемен- тов музыкального языка, характерных для различных музыкальных </w:t>
      </w:r>
      <w:r>
        <w:rPr>
          <w:spacing w:val="-2"/>
          <w:sz w:val="20"/>
        </w:rPr>
        <w:t>стилей.</w:t>
      </w:r>
    </w:p>
    <w:p w:rsidR="00852BCB" w:rsidRDefault="00595F6D">
      <w:pPr>
        <w:pStyle w:val="a4"/>
        <w:numPr>
          <w:ilvl w:val="0"/>
          <w:numId w:val="52"/>
        </w:numPr>
        <w:tabs>
          <w:tab w:val="left" w:pos="515"/>
        </w:tabs>
        <w:spacing w:before="3" w:line="249" w:lineRule="auto"/>
        <w:ind w:right="362" w:firstLine="228"/>
        <w:rPr>
          <w:sz w:val="20"/>
        </w:rPr>
      </w:pPr>
      <w:r>
        <w:rPr>
          <w:sz w:val="20"/>
        </w:rPr>
        <w:t>Развитие общих и специальных музыкальных способностей, со- вершенствование в предметных умениях и навыках, в том числе:</w:t>
      </w:r>
    </w:p>
    <w:p w:rsidR="00852BCB" w:rsidRDefault="00595F6D">
      <w:pPr>
        <w:pStyle w:val="a3"/>
        <w:spacing w:line="249" w:lineRule="auto"/>
        <w:ind w:right="360"/>
      </w:pPr>
      <w:r>
        <w:t>а) слушание (расширение приёмов и навыков вдумчивого, осмыс- ленного восприятия музыки; аналитической, оценочной, рефлексивной деятельности в связи с прослушанным музыкальным произведением);</w:t>
      </w:r>
    </w:p>
    <w:p w:rsidR="00852BCB" w:rsidRDefault="00595F6D">
      <w:pPr>
        <w:pStyle w:val="a3"/>
        <w:spacing w:before="3" w:line="249" w:lineRule="auto"/>
        <w:ind w:right="361"/>
      </w:pPr>
      <w:r>
        <w:t>б) исполнение (пение в различных манерах, составах, стилях; игра на доступных музыкальных инструментах, опыт исполнительской дея- тельности на электронных и виртуальных музыкальных инструментах);</w:t>
      </w:r>
    </w:p>
    <w:p w:rsidR="00852BCB" w:rsidRDefault="00595F6D">
      <w:pPr>
        <w:pStyle w:val="a3"/>
        <w:spacing w:line="249" w:lineRule="auto"/>
        <w:ind w:right="360"/>
      </w:pPr>
      <w:r>
        <w:t>в) сочинение (элементы вокальной и инструментальной импровиза- ции,</w:t>
      </w:r>
      <w:r>
        <w:rPr>
          <w:spacing w:val="-9"/>
        </w:rPr>
        <w:t xml:space="preserve"> </w:t>
      </w:r>
      <w:r>
        <w:t>композиции,</w:t>
      </w:r>
      <w:r>
        <w:rPr>
          <w:spacing w:val="-9"/>
        </w:rPr>
        <w:t xml:space="preserve"> </w:t>
      </w:r>
      <w:r>
        <w:t>аранжировки,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цифровых программных продуктов);</w:t>
      </w:r>
    </w:p>
    <w:p w:rsidR="00852BCB" w:rsidRDefault="00595F6D">
      <w:pPr>
        <w:pStyle w:val="a3"/>
        <w:spacing w:before="3" w:line="249" w:lineRule="auto"/>
        <w:ind w:right="362"/>
      </w:pPr>
      <w:r>
        <w:t>г) музыкальное движение (пластическое интонирование, инсцени- ровка, танец, двигательное моделирование и др.);</w:t>
      </w:r>
    </w:p>
    <w:p w:rsidR="00852BCB" w:rsidRDefault="00595F6D">
      <w:pPr>
        <w:pStyle w:val="a3"/>
        <w:spacing w:before="1" w:line="249" w:lineRule="auto"/>
        <w:ind w:right="362"/>
      </w:pPr>
      <w:r>
        <w:t>д) творческие проекты, музыкально-театральная деятельность (кон- церты, фестивали, представления);</w:t>
      </w:r>
    </w:p>
    <w:p w:rsidR="00852BCB" w:rsidRDefault="00595F6D">
      <w:pPr>
        <w:pStyle w:val="a3"/>
        <w:spacing w:line="249" w:lineRule="auto"/>
        <w:ind w:right="363"/>
      </w:pPr>
      <w:r>
        <w:t xml:space="preserve">е) исследовательская деятельность на материале музыкального ис- </w:t>
      </w:r>
      <w:r>
        <w:rPr>
          <w:spacing w:val="-2"/>
        </w:rPr>
        <w:t>кусства.</w:t>
      </w:r>
    </w:p>
    <w:p w:rsidR="00852BCB" w:rsidRDefault="00595F6D">
      <w:pPr>
        <w:pStyle w:val="a4"/>
        <w:numPr>
          <w:ilvl w:val="0"/>
          <w:numId w:val="52"/>
        </w:numPr>
        <w:tabs>
          <w:tab w:val="left" w:pos="515"/>
        </w:tabs>
        <w:spacing w:before="2" w:line="249" w:lineRule="auto"/>
        <w:ind w:right="360" w:firstLine="228"/>
        <w:rPr>
          <w:sz w:val="20"/>
        </w:rPr>
      </w:pPr>
      <w:r>
        <w:rPr>
          <w:sz w:val="20"/>
        </w:rPr>
        <w:t>Расширение культурного кругозора, накопление знаний</w:t>
      </w:r>
      <w:r>
        <w:rPr>
          <w:spacing w:val="-1"/>
          <w:sz w:val="20"/>
        </w:rPr>
        <w:t xml:space="preserve"> </w:t>
      </w:r>
      <w:r>
        <w:rPr>
          <w:sz w:val="20"/>
        </w:rPr>
        <w:t>о музыке и музыкантах, достаточное для активного, осо-знанного восприятия луч- ших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-2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страны и мира, ориентации в истории развития музыкального искусства и со- временной музыкальной культуре.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9"/>
      </w:pPr>
      <w:r>
        <w:t>Программа составлена на основе модульного принципа построения учебного материала и допускает вариативный подход к очерёдности изучения</w:t>
      </w:r>
      <w:r>
        <w:rPr>
          <w:spacing w:val="-13"/>
        </w:rPr>
        <w:t xml:space="preserve"> </w:t>
      </w:r>
      <w:r>
        <w:t>модулей,</w:t>
      </w:r>
      <w:r>
        <w:rPr>
          <w:spacing w:val="-12"/>
        </w:rPr>
        <w:t xml:space="preserve"> </w:t>
      </w:r>
      <w:r>
        <w:t>принципам</w:t>
      </w:r>
      <w:r>
        <w:rPr>
          <w:spacing w:val="-11"/>
        </w:rPr>
        <w:t xml:space="preserve"> </w:t>
      </w:r>
      <w:r>
        <w:t>компоновки</w:t>
      </w:r>
      <w:r>
        <w:rPr>
          <w:spacing w:val="-11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тем,</w:t>
      </w:r>
      <w:r>
        <w:rPr>
          <w:spacing w:val="-12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методов освоения содержания.</w:t>
      </w:r>
    </w:p>
    <w:p w:rsidR="00852BCB" w:rsidRDefault="00595F6D">
      <w:pPr>
        <w:pStyle w:val="a3"/>
        <w:spacing w:before="3" w:line="249" w:lineRule="auto"/>
        <w:ind w:right="360"/>
      </w:pPr>
      <w:r>
        <w:t>Содержание предмета «Музыка» структурно представлено девятью модулями (тематическими линиями), обеспечивающими преемствен- ность с образовательной программой начального образования и непре- рывность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«Искусство»</w:t>
      </w:r>
      <w:r>
        <w:rPr>
          <w:spacing w:val="-5"/>
        </w:rPr>
        <w:t xml:space="preserve"> </w:t>
      </w:r>
      <w:r>
        <w:t>на протяжении всего курса школьного обучения:</w:t>
      </w:r>
    </w:p>
    <w:p w:rsidR="00852BCB" w:rsidRDefault="00595F6D">
      <w:pPr>
        <w:pStyle w:val="a3"/>
        <w:spacing w:before="4"/>
        <w:ind w:left="314" w:firstLine="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rPr>
          <w:spacing w:val="-2"/>
        </w:rPr>
        <w:t>края»;</w:t>
      </w:r>
    </w:p>
    <w:p w:rsidR="00852BCB" w:rsidRDefault="00595F6D">
      <w:pPr>
        <w:pStyle w:val="a3"/>
        <w:spacing w:before="10" w:line="249" w:lineRule="auto"/>
        <w:ind w:left="314" w:right="1225" w:firstLine="0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«Народное</w:t>
      </w:r>
      <w:r>
        <w:rPr>
          <w:spacing w:val="-7"/>
        </w:rPr>
        <w:t xml:space="preserve"> </w:t>
      </w:r>
      <w:r>
        <w:t>музыкальное</w:t>
      </w:r>
      <w:r>
        <w:rPr>
          <w:spacing w:val="-7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t>России»; модуль № 3 «Музыка народов мира»;</w:t>
      </w:r>
    </w:p>
    <w:p w:rsidR="00852BCB" w:rsidRDefault="00595F6D">
      <w:pPr>
        <w:pStyle w:val="a3"/>
        <w:spacing w:line="252" w:lineRule="auto"/>
        <w:ind w:left="314" w:right="1958" w:firstLine="0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«Европейская</w:t>
      </w:r>
      <w:r>
        <w:rPr>
          <w:spacing w:val="-9"/>
        </w:rPr>
        <w:t xml:space="preserve"> </w:t>
      </w:r>
      <w:r>
        <w:t>классическая</w:t>
      </w:r>
      <w:r>
        <w:rPr>
          <w:spacing w:val="-9"/>
        </w:rPr>
        <w:t xml:space="preserve"> </w:t>
      </w:r>
      <w:r>
        <w:t>музыка»; модуль № 5 «Русская классическая музыка»;</w:t>
      </w:r>
    </w:p>
    <w:p w:rsidR="00852BCB" w:rsidRDefault="00595F6D">
      <w:pPr>
        <w:pStyle w:val="a3"/>
        <w:spacing w:before="0" w:line="249" w:lineRule="auto"/>
        <w:ind w:right="362"/>
        <w:jc w:val="left"/>
      </w:pPr>
      <w:r>
        <w:t xml:space="preserve">модуль № 6 «Истоки и образы русской и европейской духовной му- </w:t>
      </w:r>
      <w:r>
        <w:rPr>
          <w:spacing w:val="-2"/>
        </w:rPr>
        <w:t>зыки»;</w:t>
      </w:r>
    </w:p>
    <w:p w:rsidR="00852BCB" w:rsidRDefault="00595F6D">
      <w:pPr>
        <w:pStyle w:val="a3"/>
        <w:spacing w:before="0" w:line="249" w:lineRule="auto"/>
        <w:ind w:left="314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музыка: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жанры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направления»; модуль № 8 «Связь музыки с другими видами искусства»;</w:t>
      </w:r>
    </w:p>
    <w:p w:rsidR="00852BCB" w:rsidRDefault="00595F6D">
      <w:pPr>
        <w:pStyle w:val="a3"/>
        <w:spacing w:before="1" w:line="224" w:lineRule="exact"/>
        <w:ind w:left="314" w:firstLine="0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«Жанры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rPr>
          <w:spacing w:val="-2"/>
        </w:rPr>
        <w:t>искусства».</w:t>
      </w:r>
    </w:p>
    <w:p w:rsidR="00852BCB" w:rsidRDefault="00595F6D">
      <w:pPr>
        <w:pStyle w:val="3"/>
        <w:spacing w:line="247" w:lineRule="exact"/>
        <w:ind w:left="314"/>
        <w:jc w:val="left"/>
      </w:pPr>
      <w:r>
        <w:t>Место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rPr>
          <w:spacing w:val="-2"/>
        </w:rPr>
        <w:t>плане</w:t>
      </w:r>
    </w:p>
    <w:p w:rsidR="00852BCB" w:rsidRDefault="00595F6D">
      <w:pPr>
        <w:pStyle w:val="a3"/>
        <w:spacing w:before="169" w:line="249" w:lineRule="auto"/>
        <w:ind w:right="372"/>
      </w:pPr>
      <w:r>
        <w:t>В</w:t>
      </w:r>
      <w:r>
        <w:rPr>
          <w:spacing w:val="-4"/>
        </w:rPr>
        <w:t xml:space="preserve"> </w:t>
      </w:r>
      <w:r>
        <w:t>соответствии с Федеральным государственным образовательным стандартом основного общего образования учебный предмет «Музыка» входит в предметную область «Искусство», является обязательным для изучения и преподаётся в основной школе с 5 по 8 класс включительно.</w:t>
      </w:r>
    </w:p>
    <w:p w:rsidR="00852BCB" w:rsidRDefault="00595F6D">
      <w:pPr>
        <w:pStyle w:val="a3"/>
        <w:spacing w:before="4" w:line="249" w:lineRule="auto"/>
        <w:ind w:right="360"/>
      </w:pPr>
      <w:r>
        <w:t>Предлагаемые варианты тематического планирования могут служить примерным образцом при составлении рабочих программ по предмету. Образовательная организация может выбрать один из них либо само- стоятельно разработать и утвердить иной вариант тематического пла- нирования, в том числе с учётом возможностей внеурочной и внекласс- ной деятельности, эстетического компонента Программы воспитания образовательного</w:t>
      </w:r>
      <w:r>
        <w:rPr>
          <w:spacing w:val="-1"/>
        </w:rPr>
        <w:t xml:space="preserve"> </w:t>
      </w:r>
      <w:r>
        <w:t>учреждения.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руководствоваться принципом регулярности занятий и равномерности учебной нагрузки, которая должна составлять не менее 1 академического часа в неделю. Общее количество — не менее 136 часов (по 34 часа в год).</w:t>
      </w:r>
    </w:p>
    <w:p w:rsidR="00852BCB" w:rsidRDefault="00595F6D">
      <w:pPr>
        <w:pStyle w:val="a3"/>
        <w:spacing w:before="8" w:line="249" w:lineRule="auto"/>
        <w:ind w:right="362"/>
      </w:pPr>
      <w:r>
        <w:t>При разработке рабочей программы по предмету «Музыка» образо- вательная организация вправе использовать возможности сетевого вза- имодействия, в том числе с организациями системы дополнительного образования детей, учреждениями культуры, организациями культур- но-досуговой сферы (театры, музеи, творческие союзы).</w:t>
      </w:r>
    </w:p>
    <w:p w:rsidR="00852BCB" w:rsidRDefault="00595F6D">
      <w:pPr>
        <w:pStyle w:val="a3"/>
        <w:spacing w:before="4" w:line="249" w:lineRule="auto"/>
        <w:ind w:right="360"/>
      </w:pPr>
      <w:r>
        <w:t>Изучение предмета «Музыка» предполагает активную социокуль- турную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исследовательских</w:t>
      </w:r>
      <w:r>
        <w:rPr>
          <w:spacing w:val="40"/>
        </w:rPr>
        <w:t xml:space="preserve"> </w:t>
      </w:r>
      <w:r>
        <w:t>и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 w:firstLine="0"/>
      </w:pPr>
      <w:r>
        <w:t>творческих</w:t>
      </w:r>
      <w:r>
        <w:rPr>
          <w:spacing w:val="-5"/>
        </w:rPr>
        <w:t xml:space="preserve"> </w:t>
      </w:r>
      <w:r>
        <w:t>проектах,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основанных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межпредметных</w:t>
      </w:r>
      <w:r>
        <w:rPr>
          <w:spacing w:val="-5"/>
        </w:rPr>
        <w:t xml:space="preserve"> </w:t>
      </w:r>
      <w:r>
        <w:t>связях с такими дисциплинами образовательной программы, как «Изобрази- тельное искусство», «Литература», «География», «История», «Обще- ствознание», «Иностранный язык» и др.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  <w:spacing w:before="1" w:line="250" w:lineRule="exact"/>
        <w:ind w:left="314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rPr>
          <w:spacing w:val="-2"/>
        </w:rPr>
        <w:t>«Музыка»</w:t>
      </w:r>
    </w:p>
    <w:p w:rsidR="00852BCB" w:rsidRDefault="00595F6D">
      <w:pPr>
        <w:pStyle w:val="a3"/>
        <w:spacing w:before="0"/>
        <w:ind w:right="360"/>
      </w:pPr>
      <w:r>
        <w:t>Каждый модуль состоит из нескольких тематических блоков, рас- считанных на 3—6 часов учебного времени. Для удобства вариативного распределения в рамках календарно-тематического планирования они имеют буквенную маркировку (А, Б, В, Г). Модульный принцип допус- кает перестановку блоков (например: А, В, Б, Г); перераспределение количества учебных часов между блоками. Могут быть полностью опущены</w:t>
      </w:r>
      <w:r>
        <w:rPr>
          <w:spacing w:val="-9"/>
        </w:rPr>
        <w:t xml:space="preserve"> </w:t>
      </w:r>
      <w:r>
        <w:t>отдельные</w:t>
      </w:r>
      <w:r>
        <w:rPr>
          <w:spacing w:val="-9"/>
        </w:rPr>
        <w:t xml:space="preserve"> </w:t>
      </w:r>
      <w:r>
        <w:t>тематические</w:t>
      </w:r>
      <w:r>
        <w:rPr>
          <w:spacing w:val="-9"/>
        </w:rPr>
        <w:t xml:space="preserve"> </w:t>
      </w:r>
      <w:r>
        <w:t>блоки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случае,</w:t>
      </w:r>
      <w:r>
        <w:rPr>
          <w:spacing w:val="-9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данный</w:t>
      </w:r>
      <w:r>
        <w:rPr>
          <w:spacing w:val="-10"/>
        </w:rPr>
        <w:t xml:space="preserve"> </w:t>
      </w:r>
      <w:r>
        <w:t>материал был хорошо освоен в начальной школе.</w:t>
      </w:r>
    </w:p>
    <w:p w:rsidR="00852BCB" w:rsidRDefault="00595F6D">
      <w:pPr>
        <w:pStyle w:val="a3"/>
        <w:spacing w:before="10" w:line="249" w:lineRule="auto"/>
        <w:ind w:right="361"/>
      </w:pPr>
      <w:r>
        <w:t>Вариативная компоновка тематических блоков позволяет суще- ственно расширить формы и виды деятельности за счёт внеурочных и внеклассных мероприятий — посещений театров, музеев, концертных залов;</w:t>
      </w:r>
      <w:r>
        <w:rPr>
          <w:spacing w:val="80"/>
        </w:rPr>
        <w:t xml:space="preserve"> </w:t>
      </w:r>
      <w:r>
        <w:t>работы</w:t>
      </w:r>
      <w:r>
        <w:rPr>
          <w:spacing w:val="80"/>
        </w:rPr>
        <w:t xml:space="preserve"> </w:t>
      </w:r>
      <w:r>
        <w:t>над</w:t>
      </w:r>
      <w:r>
        <w:rPr>
          <w:spacing w:val="80"/>
        </w:rPr>
        <w:t xml:space="preserve"> </w:t>
      </w:r>
      <w:r>
        <w:t>исследовательскими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творческими</w:t>
      </w:r>
      <w:r>
        <w:rPr>
          <w:spacing w:val="80"/>
        </w:rPr>
        <w:t xml:space="preserve"> </w:t>
      </w:r>
      <w:r>
        <w:t>проектами. В</w:t>
      </w:r>
      <w:r>
        <w:rPr>
          <w:spacing w:val="-3"/>
        </w:rPr>
        <w:t xml:space="preserve"> </w:t>
      </w:r>
      <w:r>
        <w:t>таком случае количество часов, отводимых на изучение данной темы, увеличивается за счёт внеурочной деятельности в рамках часов, преду- смотренных</w:t>
      </w:r>
      <w:r>
        <w:rPr>
          <w:spacing w:val="-13"/>
        </w:rPr>
        <w:t xml:space="preserve"> </w:t>
      </w:r>
      <w:r>
        <w:t>эстетическим</w:t>
      </w:r>
      <w:r>
        <w:rPr>
          <w:spacing w:val="-12"/>
        </w:rPr>
        <w:t xml:space="preserve"> </w:t>
      </w:r>
      <w:r>
        <w:t>направлением</w:t>
      </w:r>
      <w:r>
        <w:rPr>
          <w:spacing w:val="-13"/>
        </w:rPr>
        <w:t xml:space="preserve"> </w:t>
      </w:r>
      <w:r>
        <w:t>плана</w:t>
      </w:r>
      <w:r>
        <w:rPr>
          <w:spacing w:val="-12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 образовательной организации (п. 25.3 ФГОС ООО). Виды деятельности, которые</w:t>
      </w:r>
      <w:r>
        <w:rPr>
          <w:spacing w:val="-6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(но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исключительно)</w:t>
      </w:r>
      <w:r>
        <w:rPr>
          <w:spacing w:val="-5"/>
        </w:rPr>
        <w:t xml:space="preserve"> </w:t>
      </w:r>
      <w:r>
        <w:t>учитель для планирования внеурочной, внеклассной работы, обозначены в под- разделе «На выбор или факультативно».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72"/>
        <w:ind w:left="86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1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«МУЗЫКА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МОЕГО</w:t>
      </w:r>
      <w:r>
        <w:rPr>
          <w:b/>
          <w:spacing w:val="-2"/>
          <w:sz w:val="18"/>
        </w:rPr>
        <w:t xml:space="preserve"> КРАЯ»</w:t>
      </w:r>
    </w:p>
    <w:p w:rsidR="00852BCB" w:rsidRDefault="00852BCB">
      <w:pPr>
        <w:pStyle w:val="a3"/>
        <w:spacing w:before="11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4"/>
        <w:gridCol w:w="1532"/>
        <w:gridCol w:w="3585"/>
      </w:tblGrid>
      <w:tr w:rsidR="00852BCB">
        <w:trPr>
          <w:trHeight w:val="688"/>
        </w:trPr>
        <w:tc>
          <w:tcPr>
            <w:tcW w:w="1344" w:type="dxa"/>
          </w:tcPr>
          <w:p w:rsidR="00852BCB" w:rsidRDefault="00595F6D">
            <w:pPr>
              <w:pStyle w:val="TableParagraph"/>
              <w:spacing w:before="124" w:line="256" w:lineRule="auto"/>
              <w:ind w:left="148" w:right="141" w:firstLine="151"/>
              <w:rPr>
                <w:b/>
                <w:sz w:val="18"/>
              </w:rPr>
            </w:pPr>
            <w:r>
              <w:rPr>
                <w:b/>
                <w:sz w:val="18"/>
              </w:rPr>
              <w:t>№ блока, кол-во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1532" w:type="dxa"/>
          </w:tcPr>
          <w:p w:rsidR="00852BCB" w:rsidRDefault="00595F6D">
            <w:pPr>
              <w:pStyle w:val="TableParagraph"/>
              <w:spacing w:before="124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Темы</w:t>
            </w:r>
          </w:p>
        </w:tc>
        <w:tc>
          <w:tcPr>
            <w:tcW w:w="3585" w:type="dxa"/>
          </w:tcPr>
          <w:p w:rsidR="00852BCB" w:rsidRDefault="00595F6D">
            <w:pPr>
              <w:pStyle w:val="TableParagraph"/>
              <w:spacing w:before="124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Содержание</w:t>
            </w:r>
          </w:p>
        </w:tc>
      </w:tr>
      <w:tr w:rsidR="00852BCB">
        <w:trPr>
          <w:trHeight w:val="887"/>
        </w:trPr>
        <w:tc>
          <w:tcPr>
            <w:tcW w:w="1344" w:type="dxa"/>
          </w:tcPr>
          <w:p w:rsidR="00852BCB" w:rsidRDefault="00595F6D">
            <w:pPr>
              <w:pStyle w:val="TableParagraph"/>
              <w:spacing w:before="122"/>
              <w:ind w:left="170"/>
              <w:rPr>
                <w:sz w:val="18"/>
              </w:rPr>
            </w:pPr>
            <w:r>
              <w:rPr>
                <w:spacing w:val="-5"/>
                <w:sz w:val="18"/>
              </w:rPr>
              <w:t>А)</w:t>
            </w:r>
          </w:p>
          <w:p w:rsidR="00852BCB" w:rsidRDefault="00595F6D">
            <w:pPr>
              <w:pStyle w:val="TableParagraph"/>
              <w:spacing w:before="11" w:line="256" w:lineRule="auto"/>
              <w:ind w:left="170" w:right="339"/>
              <w:rPr>
                <w:sz w:val="18"/>
              </w:rPr>
            </w:pPr>
            <w:r>
              <w:rPr>
                <w:sz w:val="18"/>
              </w:rPr>
              <w:t>3—4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учеб- ных часа</w:t>
            </w:r>
          </w:p>
        </w:tc>
        <w:tc>
          <w:tcPr>
            <w:tcW w:w="1532" w:type="dxa"/>
          </w:tcPr>
          <w:p w:rsidR="00852BCB" w:rsidRDefault="00595F6D">
            <w:pPr>
              <w:pStyle w:val="TableParagraph"/>
              <w:spacing w:before="122" w:line="254" w:lineRule="auto"/>
              <w:ind w:left="170" w:right="357"/>
              <w:rPr>
                <w:sz w:val="18"/>
              </w:rPr>
            </w:pPr>
            <w:r>
              <w:rPr>
                <w:sz w:val="18"/>
              </w:rPr>
              <w:t>Фольклор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— </w:t>
            </w:r>
            <w:r>
              <w:rPr>
                <w:spacing w:val="-2"/>
                <w:sz w:val="18"/>
              </w:rPr>
              <w:t>народное творчество</w:t>
            </w:r>
            <w:r>
              <w:rPr>
                <w:spacing w:val="-2"/>
                <w:sz w:val="18"/>
                <w:vertAlign w:val="superscript"/>
              </w:rPr>
              <w:t>1</w:t>
            </w:r>
          </w:p>
        </w:tc>
        <w:tc>
          <w:tcPr>
            <w:tcW w:w="3585" w:type="dxa"/>
          </w:tcPr>
          <w:p w:rsidR="00852BCB" w:rsidRDefault="00595F6D">
            <w:pPr>
              <w:pStyle w:val="TableParagraph"/>
              <w:spacing w:before="122" w:line="254" w:lineRule="auto"/>
              <w:ind w:left="170" w:right="154"/>
              <w:rPr>
                <w:sz w:val="18"/>
              </w:rPr>
            </w:pPr>
            <w:r>
              <w:rPr>
                <w:sz w:val="18"/>
              </w:rPr>
              <w:t>Традиционная музыка — отражение жизни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народа.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Жанры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игрового фольклора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(игры,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пляски,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хороводы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др.)</w:t>
            </w:r>
          </w:p>
        </w:tc>
      </w:tr>
      <w:tr w:rsidR="00852BCB">
        <w:trPr>
          <w:trHeight w:val="892"/>
        </w:trPr>
        <w:tc>
          <w:tcPr>
            <w:tcW w:w="1344" w:type="dxa"/>
          </w:tcPr>
          <w:p w:rsidR="00852BCB" w:rsidRDefault="00595F6D">
            <w:pPr>
              <w:pStyle w:val="TableParagraph"/>
              <w:spacing w:before="119"/>
              <w:ind w:left="170"/>
              <w:rPr>
                <w:sz w:val="18"/>
              </w:rPr>
            </w:pPr>
            <w:r>
              <w:rPr>
                <w:spacing w:val="-5"/>
                <w:sz w:val="18"/>
              </w:rPr>
              <w:t>Б)</w:t>
            </w:r>
          </w:p>
          <w:p w:rsidR="00852BCB" w:rsidRDefault="00595F6D">
            <w:pPr>
              <w:pStyle w:val="TableParagraph"/>
              <w:spacing w:before="14" w:line="254" w:lineRule="auto"/>
              <w:ind w:left="170" w:right="339"/>
              <w:rPr>
                <w:sz w:val="18"/>
              </w:rPr>
            </w:pPr>
            <w:r>
              <w:rPr>
                <w:sz w:val="18"/>
              </w:rPr>
              <w:t>3—4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учеб- ных часа</w:t>
            </w:r>
          </w:p>
        </w:tc>
        <w:tc>
          <w:tcPr>
            <w:tcW w:w="1532" w:type="dxa"/>
          </w:tcPr>
          <w:p w:rsidR="00852BCB" w:rsidRDefault="00595F6D">
            <w:pPr>
              <w:pStyle w:val="TableParagraph"/>
              <w:spacing w:before="119" w:line="256" w:lineRule="auto"/>
              <w:ind w:left="170"/>
              <w:rPr>
                <w:sz w:val="18"/>
              </w:rPr>
            </w:pPr>
            <w:r>
              <w:rPr>
                <w:spacing w:val="-2"/>
                <w:sz w:val="18"/>
              </w:rPr>
              <w:t>Календарный фольклор</w:t>
            </w:r>
            <w:r>
              <w:rPr>
                <w:spacing w:val="-2"/>
                <w:sz w:val="18"/>
                <w:vertAlign w:val="superscript"/>
              </w:rPr>
              <w:t>2</w:t>
            </w:r>
          </w:p>
        </w:tc>
        <w:tc>
          <w:tcPr>
            <w:tcW w:w="3585" w:type="dxa"/>
          </w:tcPr>
          <w:p w:rsidR="00852BCB" w:rsidRDefault="00595F6D">
            <w:pPr>
              <w:pStyle w:val="TableParagraph"/>
              <w:spacing w:before="119" w:line="254" w:lineRule="auto"/>
              <w:ind w:left="170" w:right="154"/>
              <w:rPr>
                <w:sz w:val="18"/>
              </w:rPr>
            </w:pPr>
            <w:r>
              <w:rPr>
                <w:sz w:val="18"/>
              </w:rPr>
              <w:t>Календарные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обряды,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традиционные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для данной местности (осенние, зимние, ве- сенние — на выбор учителя)</w:t>
            </w:r>
          </w:p>
        </w:tc>
      </w:tr>
      <w:tr w:rsidR="00852BCB">
        <w:trPr>
          <w:trHeight w:val="909"/>
        </w:trPr>
        <w:tc>
          <w:tcPr>
            <w:tcW w:w="1344" w:type="dxa"/>
          </w:tcPr>
          <w:p w:rsidR="00852BCB" w:rsidRDefault="00595F6D">
            <w:pPr>
              <w:pStyle w:val="TableParagraph"/>
              <w:spacing w:before="122"/>
              <w:ind w:left="170"/>
              <w:rPr>
                <w:sz w:val="18"/>
              </w:rPr>
            </w:pPr>
            <w:r>
              <w:rPr>
                <w:spacing w:val="-5"/>
                <w:sz w:val="18"/>
              </w:rPr>
              <w:t>В)</w:t>
            </w:r>
          </w:p>
          <w:p w:rsidR="00852BCB" w:rsidRDefault="00595F6D">
            <w:pPr>
              <w:pStyle w:val="TableParagraph"/>
              <w:spacing w:before="11" w:line="256" w:lineRule="auto"/>
              <w:ind w:left="170" w:right="339"/>
              <w:rPr>
                <w:sz w:val="18"/>
              </w:rPr>
            </w:pPr>
            <w:r>
              <w:rPr>
                <w:sz w:val="18"/>
              </w:rPr>
              <w:t>3—4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учеб- ных часа</w:t>
            </w:r>
          </w:p>
        </w:tc>
        <w:tc>
          <w:tcPr>
            <w:tcW w:w="1532" w:type="dxa"/>
          </w:tcPr>
          <w:p w:rsidR="00852BCB" w:rsidRDefault="00595F6D">
            <w:pPr>
              <w:pStyle w:val="TableParagraph"/>
              <w:spacing w:before="122" w:line="254" w:lineRule="auto"/>
              <w:ind w:left="170" w:right="544"/>
              <w:rPr>
                <w:sz w:val="18"/>
              </w:rPr>
            </w:pPr>
            <w:r>
              <w:rPr>
                <w:spacing w:val="-2"/>
                <w:sz w:val="18"/>
              </w:rPr>
              <w:t>Семейный фольклор</w:t>
            </w:r>
          </w:p>
        </w:tc>
        <w:tc>
          <w:tcPr>
            <w:tcW w:w="3585" w:type="dxa"/>
          </w:tcPr>
          <w:p w:rsidR="00852BCB" w:rsidRDefault="00595F6D">
            <w:pPr>
              <w:pStyle w:val="TableParagraph"/>
              <w:spacing w:before="122" w:line="254" w:lineRule="auto"/>
              <w:ind w:left="170" w:right="158"/>
              <w:rPr>
                <w:sz w:val="18"/>
              </w:rPr>
            </w:pPr>
            <w:r>
              <w:rPr>
                <w:sz w:val="18"/>
              </w:rPr>
              <w:t>Фольклорные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жанры,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связанные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жизнью человека: свадебный обряд, рекрутские песни, плачи-причитания</w:t>
            </w:r>
          </w:p>
        </w:tc>
      </w:tr>
      <w:tr w:rsidR="00852BCB">
        <w:trPr>
          <w:trHeight w:val="1569"/>
        </w:trPr>
        <w:tc>
          <w:tcPr>
            <w:tcW w:w="1344" w:type="dxa"/>
          </w:tcPr>
          <w:p w:rsidR="00852BCB" w:rsidRDefault="00595F6D">
            <w:pPr>
              <w:pStyle w:val="TableParagraph"/>
              <w:spacing w:before="119"/>
              <w:ind w:left="170"/>
              <w:rPr>
                <w:sz w:val="18"/>
              </w:rPr>
            </w:pPr>
            <w:r>
              <w:rPr>
                <w:spacing w:val="-5"/>
                <w:sz w:val="18"/>
              </w:rPr>
              <w:t>Г)</w:t>
            </w:r>
          </w:p>
          <w:p w:rsidR="00852BCB" w:rsidRDefault="00595F6D">
            <w:pPr>
              <w:pStyle w:val="TableParagraph"/>
              <w:spacing w:before="14" w:line="256" w:lineRule="auto"/>
              <w:ind w:left="170" w:right="339"/>
              <w:rPr>
                <w:sz w:val="18"/>
              </w:rPr>
            </w:pPr>
            <w:r>
              <w:rPr>
                <w:sz w:val="18"/>
              </w:rPr>
              <w:t>3—4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учеб- ных часа</w:t>
            </w:r>
          </w:p>
        </w:tc>
        <w:tc>
          <w:tcPr>
            <w:tcW w:w="1532" w:type="dxa"/>
          </w:tcPr>
          <w:p w:rsidR="00852BCB" w:rsidRDefault="00595F6D">
            <w:pPr>
              <w:pStyle w:val="TableParagraph"/>
              <w:spacing w:before="119" w:line="256" w:lineRule="auto"/>
              <w:ind w:left="170"/>
              <w:rPr>
                <w:sz w:val="18"/>
              </w:rPr>
            </w:pPr>
            <w:r>
              <w:rPr>
                <w:sz w:val="18"/>
              </w:rPr>
              <w:t>Наш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край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се- </w:t>
            </w:r>
            <w:r>
              <w:rPr>
                <w:spacing w:val="-2"/>
                <w:sz w:val="18"/>
              </w:rPr>
              <w:t>годня</w:t>
            </w:r>
          </w:p>
        </w:tc>
        <w:tc>
          <w:tcPr>
            <w:tcW w:w="3585" w:type="dxa"/>
          </w:tcPr>
          <w:p w:rsidR="00852BCB" w:rsidRDefault="00595F6D">
            <w:pPr>
              <w:pStyle w:val="TableParagraph"/>
              <w:spacing w:before="119" w:line="256" w:lineRule="auto"/>
              <w:ind w:left="170" w:right="154"/>
              <w:rPr>
                <w:sz w:val="18"/>
              </w:rPr>
            </w:pPr>
            <w:r>
              <w:rPr>
                <w:sz w:val="18"/>
              </w:rPr>
              <w:t>Современная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музыкальная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культура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род- ного края.</w:t>
            </w:r>
          </w:p>
          <w:p w:rsidR="00852BCB" w:rsidRDefault="00595F6D">
            <w:pPr>
              <w:pStyle w:val="TableParagraph"/>
              <w:spacing w:line="254" w:lineRule="auto"/>
              <w:ind w:left="170" w:right="154"/>
              <w:rPr>
                <w:sz w:val="18"/>
              </w:rPr>
            </w:pPr>
            <w:r>
              <w:rPr>
                <w:sz w:val="18"/>
              </w:rPr>
              <w:t>Гимн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республики,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города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наличии). Земляки — композиторы, исполнители, деятели культуры. Театр, филармония, </w:t>
            </w:r>
            <w:r>
              <w:rPr>
                <w:spacing w:val="-2"/>
                <w:sz w:val="18"/>
              </w:rPr>
              <w:t>консерватория</w:t>
            </w:r>
          </w:p>
        </w:tc>
      </w:tr>
    </w:tbl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176"/>
        <w:ind w:left="0" w:firstLine="0"/>
        <w:jc w:val="left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251676160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273212</wp:posOffset>
                </wp:positionV>
                <wp:extent cx="1829435" cy="6350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E462F" id="Graphic 47" o:spid="_x0000_s1026" style="position:absolute;margin-left:51.15pt;margin-top:21.5pt;width:144.05pt;height:.5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spacing w:before="86"/>
        <w:ind w:left="86" w:right="363" w:firstLine="22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В случае, если в начальной школе тематический материал по блокам 1 и 2 уже был освоен на достаточном уровне, целесообразно повторить его сокра- щённо и увеличить количество учебных</w:t>
      </w:r>
      <w:r>
        <w:rPr>
          <w:spacing w:val="-1"/>
          <w:sz w:val="18"/>
        </w:rPr>
        <w:t xml:space="preserve"> </w:t>
      </w:r>
      <w:r>
        <w:rPr>
          <w:sz w:val="18"/>
        </w:rPr>
        <w:t>часов на изучение других</w:t>
      </w:r>
      <w:r>
        <w:rPr>
          <w:spacing w:val="-1"/>
          <w:sz w:val="18"/>
        </w:rPr>
        <w:t xml:space="preserve"> </w:t>
      </w:r>
      <w:r>
        <w:rPr>
          <w:sz w:val="18"/>
        </w:rPr>
        <w:t xml:space="preserve">тематических </w:t>
      </w:r>
      <w:r>
        <w:rPr>
          <w:spacing w:val="-2"/>
          <w:sz w:val="18"/>
        </w:rPr>
        <w:t>блоков.</w:t>
      </w:r>
    </w:p>
    <w:p w:rsidR="00852BCB" w:rsidRDefault="00595F6D">
      <w:pPr>
        <w:ind w:left="86" w:right="367" w:firstLine="228"/>
        <w:jc w:val="both"/>
        <w:rPr>
          <w:sz w:val="18"/>
        </w:rPr>
      </w:pPr>
      <w:r>
        <w:rPr>
          <w:sz w:val="18"/>
          <w:vertAlign w:val="superscript"/>
        </w:rPr>
        <w:t>2</w:t>
      </w:r>
      <w:r>
        <w:rPr>
          <w:sz w:val="18"/>
        </w:rPr>
        <w:t xml:space="preserve"> При выборе данного тематического блока рекомендуется включать его в тематическое планирование в четверти, соответствующей конкретному кален- дарному</w:t>
      </w:r>
      <w:r>
        <w:rPr>
          <w:spacing w:val="-4"/>
          <w:sz w:val="18"/>
        </w:rPr>
        <w:t xml:space="preserve"> </w:t>
      </w:r>
      <w:r>
        <w:rPr>
          <w:sz w:val="18"/>
        </w:rPr>
        <w:t>сезону.</w:t>
      </w:r>
    </w:p>
    <w:p w:rsidR="00852BCB" w:rsidRDefault="00852BCB">
      <w:pPr>
        <w:jc w:val="both"/>
        <w:rPr>
          <w:sz w:val="18"/>
        </w:rPr>
        <w:sectPr w:rsidR="00852BCB">
          <w:footerReference w:type="default" r:id="rId15"/>
          <w:pgSz w:w="7830" w:h="12020"/>
          <w:pgMar w:top="960" w:right="425" w:bottom="280" w:left="708" w:header="0" w:footer="0" w:gutter="0"/>
          <w:cols w:space="720"/>
        </w:sectPr>
      </w:pPr>
    </w:p>
    <w:p w:rsidR="00852BCB" w:rsidRDefault="00595F6D">
      <w:pPr>
        <w:spacing w:before="92"/>
        <w:ind w:left="86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2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«НАРОДНОЕ МУЗЫКАЛЬНОЕ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ТВОРЧЕСТВО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РОССИИ»</w:t>
      </w:r>
      <w:r>
        <w:rPr>
          <w:b/>
          <w:spacing w:val="-2"/>
          <w:sz w:val="18"/>
          <w:vertAlign w:val="superscript"/>
        </w:rPr>
        <w:t>1</w:t>
      </w:r>
    </w:p>
    <w:p w:rsidR="00852BCB" w:rsidRDefault="00852BCB">
      <w:pPr>
        <w:pStyle w:val="a3"/>
        <w:spacing w:before="0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1337"/>
        <w:gridCol w:w="3572"/>
      </w:tblGrid>
      <w:tr w:rsidR="00852BCB">
        <w:trPr>
          <w:trHeight w:val="688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24" w:line="256" w:lineRule="auto"/>
              <w:ind w:left="134" w:right="121" w:firstLine="144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блока, </w:t>
            </w:r>
            <w:r>
              <w:rPr>
                <w:b/>
                <w:spacing w:val="-6"/>
                <w:sz w:val="18"/>
              </w:rPr>
              <w:t>кол-во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часов</w:t>
            </w:r>
          </w:p>
        </w:tc>
        <w:tc>
          <w:tcPr>
            <w:tcW w:w="1337" w:type="dxa"/>
          </w:tcPr>
          <w:p w:rsidR="00852BCB" w:rsidRDefault="00595F6D">
            <w:pPr>
              <w:pStyle w:val="TableParagraph"/>
              <w:spacing w:before="124"/>
              <w:ind w:left="437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Темы</w:t>
            </w:r>
          </w:p>
        </w:tc>
        <w:tc>
          <w:tcPr>
            <w:tcW w:w="3572" w:type="dxa"/>
          </w:tcPr>
          <w:p w:rsidR="00852BCB" w:rsidRDefault="00595F6D">
            <w:pPr>
              <w:pStyle w:val="TableParagraph"/>
              <w:spacing w:before="124"/>
              <w:ind w:left="6" w:right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Содержание</w:t>
            </w:r>
          </w:p>
        </w:tc>
      </w:tr>
      <w:tr w:rsidR="00852BCB">
        <w:trPr>
          <w:trHeight w:val="909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22"/>
              <w:ind w:left="170"/>
              <w:rPr>
                <w:sz w:val="18"/>
              </w:rPr>
            </w:pPr>
            <w:r>
              <w:rPr>
                <w:spacing w:val="-5"/>
                <w:sz w:val="18"/>
              </w:rPr>
              <w:t>А)</w:t>
            </w:r>
          </w:p>
          <w:p w:rsidR="00852BCB" w:rsidRDefault="00595F6D">
            <w:pPr>
              <w:pStyle w:val="TableParagraph"/>
              <w:spacing w:before="11" w:line="256" w:lineRule="auto"/>
              <w:ind w:left="170" w:right="262"/>
              <w:rPr>
                <w:sz w:val="18"/>
              </w:rPr>
            </w:pPr>
            <w:r>
              <w:rPr>
                <w:sz w:val="18"/>
              </w:rPr>
              <w:t>3—4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учеб- ных часа</w:t>
            </w:r>
          </w:p>
        </w:tc>
        <w:tc>
          <w:tcPr>
            <w:tcW w:w="1337" w:type="dxa"/>
          </w:tcPr>
          <w:p w:rsidR="00852BCB" w:rsidRDefault="00595F6D">
            <w:pPr>
              <w:pStyle w:val="TableParagraph"/>
              <w:spacing w:before="122" w:line="254" w:lineRule="auto"/>
              <w:ind w:left="170" w:right="276"/>
              <w:rPr>
                <w:sz w:val="18"/>
              </w:rPr>
            </w:pPr>
            <w:r>
              <w:rPr>
                <w:sz w:val="18"/>
              </w:rPr>
              <w:t>Россия — наш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общий </w:t>
            </w:r>
            <w:r>
              <w:rPr>
                <w:spacing w:val="-4"/>
                <w:sz w:val="18"/>
              </w:rPr>
              <w:t>дом</w:t>
            </w:r>
          </w:p>
        </w:tc>
        <w:tc>
          <w:tcPr>
            <w:tcW w:w="3572" w:type="dxa"/>
          </w:tcPr>
          <w:p w:rsidR="00852BCB" w:rsidRDefault="00595F6D">
            <w:pPr>
              <w:pStyle w:val="TableParagraph"/>
              <w:spacing w:before="122" w:line="254" w:lineRule="auto"/>
              <w:ind w:left="168" w:right="147"/>
              <w:rPr>
                <w:sz w:val="18"/>
              </w:rPr>
            </w:pPr>
            <w:r>
              <w:rPr>
                <w:sz w:val="18"/>
              </w:rPr>
              <w:t>Богатство и разнообразие фольклорных традиций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нашей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страны.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Музыка наших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соседей,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других </w:t>
            </w:r>
            <w:r>
              <w:rPr>
                <w:spacing w:val="-2"/>
                <w:sz w:val="18"/>
              </w:rPr>
              <w:t>регионов</w:t>
            </w:r>
            <w:r>
              <w:rPr>
                <w:spacing w:val="-2"/>
                <w:sz w:val="18"/>
                <w:vertAlign w:val="superscript"/>
              </w:rPr>
              <w:t>2</w:t>
            </w:r>
          </w:p>
        </w:tc>
      </w:tr>
      <w:tr w:rsidR="00852BCB">
        <w:trPr>
          <w:trHeight w:val="909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19"/>
              <w:ind w:left="170"/>
              <w:rPr>
                <w:sz w:val="18"/>
              </w:rPr>
            </w:pPr>
            <w:r>
              <w:rPr>
                <w:spacing w:val="-5"/>
                <w:sz w:val="18"/>
              </w:rPr>
              <w:t>Б)</w:t>
            </w:r>
          </w:p>
          <w:p w:rsidR="00852BCB" w:rsidRDefault="00595F6D">
            <w:pPr>
              <w:pStyle w:val="TableParagraph"/>
              <w:spacing w:before="14" w:line="256" w:lineRule="auto"/>
              <w:ind w:left="170" w:right="262"/>
              <w:rPr>
                <w:sz w:val="18"/>
              </w:rPr>
            </w:pPr>
            <w:r>
              <w:rPr>
                <w:sz w:val="18"/>
              </w:rPr>
              <w:t>3—4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учеб- ных часа</w:t>
            </w:r>
          </w:p>
        </w:tc>
        <w:tc>
          <w:tcPr>
            <w:tcW w:w="1337" w:type="dxa"/>
          </w:tcPr>
          <w:p w:rsidR="00852BCB" w:rsidRDefault="00595F6D">
            <w:pPr>
              <w:pStyle w:val="TableParagraph"/>
              <w:spacing w:before="119" w:line="256" w:lineRule="auto"/>
              <w:ind w:left="170"/>
              <w:rPr>
                <w:sz w:val="18"/>
              </w:rPr>
            </w:pPr>
            <w:r>
              <w:rPr>
                <w:spacing w:val="-2"/>
                <w:sz w:val="18"/>
              </w:rPr>
              <w:t>Фольклорные жанры</w:t>
            </w:r>
          </w:p>
        </w:tc>
        <w:tc>
          <w:tcPr>
            <w:tcW w:w="3572" w:type="dxa"/>
          </w:tcPr>
          <w:p w:rsidR="00852BCB" w:rsidRDefault="00595F6D">
            <w:pPr>
              <w:pStyle w:val="TableParagraph"/>
              <w:spacing w:before="119" w:line="256" w:lineRule="auto"/>
              <w:ind w:left="168" w:right="147"/>
              <w:rPr>
                <w:sz w:val="18"/>
              </w:rPr>
            </w:pPr>
            <w:r>
              <w:rPr>
                <w:sz w:val="18"/>
              </w:rPr>
              <w:t>Общее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особенное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фольклоре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народов России: лирика, эпос, танец</w:t>
            </w:r>
          </w:p>
        </w:tc>
      </w:tr>
      <w:tr w:rsidR="00852BCB">
        <w:trPr>
          <w:trHeight w:val="2008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19"/>
              <w:ind w:left="170"/>
              <w:rPr>
                <w:sz w:val="18"/>
              </w:rPr>
            </w:pPr>
            <w:r>
              <w:rPr>
                <w:spacing w:val="-5"/>
                <w:sz w:val="18"/>
              </w:rPr>
              <w:t>В)</w:t>
            </w:r>
          </w:p>
          <w:p w:rsidR="00852BCB" w:rsidRDefault="00595F6D">
            <w:pPr>
              <w:pStyle w:val="TableParagraph"/>
              <w:spacing w:before="14" w:line="256" w:lineRule="auto"/>
              <w:ind w:left="170" w:right="262"/>
              <w:rPr>
                <w:sz w:val="18"/>
              </w:rPr>
            </w:pPr>
            <w:r>
              <w:rPr>
                <w:sz w:val="18"/>
              </w:rPr>
              <w:t>3—4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учеб- ных часа</w:t>
            </w:r>
          </w:p>
        </w:tc>
        <w:tc>
          <w:tcPr>
            <w:tcW w:w="1337" w:type="dxa"/>
          </w:tcPr>
          <w:p w:rsidR="00852BCB" w:rsidRDefault="00595F6D">
            <w:pPr>
              <w:pStyle w:val="TableParagraph"/>
              <w:spacing w:before="119" w:line="254" w:lineRule="auto"/>
              <w:ind w:left="170" w:right="263"/>
              <w:rPr>
                <w:sz w:val="18"/>
              </w:rPr>
            </w:pPr>
            <w:r>
              <w:rPr>
                <w:sz w:val="18"/>
              </w:rPr>
              <w:t>Фольклор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 xml:space="preserve">творчестве профессио- нальных композито- </w:t>
            </w:r>
            <w:r>
              <w:rPr>
                <w:spacing w:val="-4"/>
                <w:sz w:val="18"/>
              </w:rPr>
              <w:t>ров</w:t>
            </w:r>
          </w:p>
        </w:tc>
        <w:tc>
          <w:tcPr>
            <w:tcW w:w="3572" w:type="dxa"/>
          </w:tcPr>
          <w:p w:rsidR="00852BCB" w:rsidRDefault="00595F6D">
            <w:pPr>
              <w:pStyle w:val="TableParagraph"/>
              <w:spacing w:before="119" w:line="254" w:lineRule="auto"/>
              <w:ind w:left="168" w:right="147"/>
              <w:rPr>
                <w:sz w:val="18"/>
              </w:rPr>
            </w:pPr>
            <w:r>
              <w:rPr>
                <w:spacing w:val="-2"/>
                <w:sz w:val="18"/>
              </w:rPr>
              <w:t>Народные истоки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композиторского твор- </w:t>
            </w:r>
            <w:r>
              <w:rPr>
                <w:spacing w:val="-4"/>
                <w:sz w:val="18"/>
              </w:rPr>
              <w:t>чества: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обработки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фольклора,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цитаты;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кар- тины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родной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природы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отражение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типич- </w:t>
            </w:r>
            <w:r>
              <w:rPr>
                <w:spacing w:val="-2"/>
                <w:sz w:val="18"/>
              </w:rPr>
              <w:t>ных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образов,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характеров,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важных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истори- </w:t>
            </w:r>
            <w:r>
              <w:rPr>
                <w:sz w:val="18"/>
              </w:rPr>
              <w:t>ческих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событий.</w:t>
            </w:r>
          </w:p>
          <w:p w:rsidR="00852BCB" w:rsidRDefault="00595F6D">
            <w:pPr>
              <w:pStyle w:val="TableParagraph"/>
              <w:spacing w:before="5" w:line="254" w:lineRule="auto"/>
              <w:ind w:left="168" w:right="147"/>
              <w:rPr>
                <w:sz w:val="18"/>
              </w:rPr>
            </w:pPr>
            <w:r>
              <w:rPr>
                <w:sz w:val="18"/>
              </w:rPr>
              <w:t>Внутреннее родство композиторского и народного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интонационном </w:t>
            </w:r>
            <w:r>
              <w:rPr>
                <w:spacing w:val="-2"/>
                <w:sz w:val="18"/>
              </w:rPr>
              <w:t>уровне</w:t>
            </w:r>
          </w:p>
        </w:tc>
      </w:tr>
      <w:tr w:rsidR="00852BCB">
        <w:trPr>
          <w:trHeight w:val="1351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22"/>
              <w:ind w:left="170"/>
              <w:rPr>
                <w:sz w:val="18"/>
              </w:rPr>
            </w:pPr>
            <w:r>
              <w:rPr>
                <w:spacing w:val="-5"/>
                <w:sz w:val="18"/>
              </w:rPr>
              <w:t>Г)</w:t>
            </w:r>
          </w:p>
          <w:p w:rsidR="00852BCB" w:rsidRDefault="00595F6D">
            <w:pPr>
              <w:pStyle w:val="TableParagraph"/>
              <w:spacing w:before="12" w:line="256" w:lineRule="auto"/>
              <w:ind w:left="170" w:right="262"/>
              <w:rPr>
                <w:sz w:val="18"/>
              </w:rPr>
            </w:pPr>
            <w:r>
              <w:rPr>
                <w:sz w:val="18"/>
              </w:rPr>
              <w:t>3—4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учеб- ных часа</w:t>
            </w:r>
          </w:p>
        </w:tc>
        <w:tc>
          <w:tcPr>
            <w:tcW w:w="1337" w:type="dxa"/>
          </w:tcPr>
          <w:p w:rsidR="00852BCB" w:rsidRDefault="00595F6D">
            <w:pPr>
              <w:pStyle w:val="TableParagraph"/>
              <w:spacing w:before="122" w:line="254" w:lineRule="auto"/>
              <w:ind w:left="170" w:right="248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рубежах </w:t>
            </w:r>
            <w:r>
              <w:rPr>
                <w:spacing w:val="-2"/>
                <w:sz w:val="18"/>
              </w:rPr>
              <w:t>культур</w:t>
            </w:r>
          </w:p>
        </w:tc>
        <w:tc>
          <w:tcPr>
            <w:tcW w:w="3572" w:type="dxa"/>
          </w:tcPr>
          <w:p w:rsidR="00852BCB" w:rsidRDefault="00595F6D">
            <w:pPr>
              <w:pStyle w:val="TableParagraph"/>
              <w:spacing w:before="122" w:line="254" w:lineRule="auto"/>
              <w:ind w:left="168" w:right="147"/>
              <w:rPr>
                <w:sz w:val="18"/>
              </w:rPr>
            </w:pPr>
            <w:r>
              <w:rPr>
                <w:sz w:val="18"/>
              </w:rPr>
              <w:t>Взаимное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влияние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фольклорных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тради- ций друг на друга.</w:t>
            </w:r>
          </w:p>
          <w:p w:rsidR="00852BCB" w:rsidRDefault="00595F6D">
            <w:pPr>
              <w:pStyle w:val="TableParagraph"/>
              <w:spacing w:before="1" w:line="256" w:lineRule="auto"/>
              <w:ind w:left="168" w:right="147"/>
              <w:rPr>
                <w:sz w:val="18"/>
              </w:rPr>
            </w:pPr>
            <w:r>
              <w:rPr>
                <w:sz w:val="18"/>
              </w:rPr>
              <w:t>Этнографические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экспедиции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фести- </w:t>
            </w:r>
            <w:r>
              <w:rPr>
                <w:spacing w:val="-2"/>
                <w:sz w:val="18"/>
              </w:rPr>
              <w:t>вали.</w:t>
            </w:r>
          </w:p>
          <w:p w:rsidR="00852BCB" w:rsidRDefault="00595F6D">
            <w:pPr>
              <w:pStyle w:val="TableParagraph"/>
              <w:spacing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>Современная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жизнь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фольклора</w:t>
            </w:r>
          </w:p>
        </w:tc>
      </w:tr>
    </w:tbl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60"/>
        <w:ind w:left="0" w:firstLine="0"/>
        <w:jc w:val="left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251677184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199668</wp:posOffset>
                </wp:positionV>
                <wp:extent cx="1829435" cy="6350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9435" y="6096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667E4" id="Graphic 49" o:spid="_x0000_s1026" style="position:absolute;margin-left:51.15pt;margin-top:15.7pt;width:144.05pt;height:.5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" path="m1829435,l,,,6096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spacing w:before="84"/>
        <w:ind w:left="86" w:right="365" w:firstLine="22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Изучение тематических блоков данного модуля в календарном планирова- нии целесообразно соотносить с изучением модуля «Музыка моего края», уста- навливая смысловые арки, сопоставляя и сравнивая музыкальный материал данных разделов программы между собой.</w:t>
      </w:r>
    </w:p>
    <w:p w:rsidR="00852BCB" w:rsidRDefault="00595F6D">
      <w:pPr>
        <w:ind w:left="86" w:right="363" w:firstLine="228"/>
        <w:jc w:val="both"/>
        <w:rPr>
          <w:sz w:val="18"/>
        </w:rPr>
      </w:pPr>
      <w:r>
        <w:rPr>
          <w:sz w:val="18"/>
          <w:vertAlign w:val="superscript"/>
        </w:rPr>
        <w:t>2</w:t>
      </w:r>
      <w:r>
        <w:rPr>
          <w:sz w:val="18"/>
        </w:rPr>
        <w:t xml:space="preserve"> При изучении данного тематического материала рекомендуется выбрать не менее трёх региональных традиций. Одна из которых </w:t>
      </w:r>
      <w:r>
        <w:rPr>
          <w:rFonts w:ascii="Cambria Math" w:hAnsi="Cambria Math"/>
          <w:sz w:val="18"/>
        </w:rPr>
        <w:t>—</w:t>
      </w:r>
      <w:r>
        <w:rPr>
          <w:rFonts w:ascii="Cambria Math" w:hAnsi="Cambria Math"/>
          <w:spacing w:val="40"/>
          <w:sz w:val="18"/>
        </w:rPr>
        <w:t xml:space="preserve"> </w:t>
      </w:r>
      <w:r>
        <w:rPr>
          <w:sz w:val="18"/>
        </w:rPr>
        <w:t>музыка ближайших соседей</w:t>
      </w:r>
      <w:r>
        <w:rPr>
          <w:spacing w:val="-8"/>
          <w:sz w:val="18"/>
        </w:rPr>
        <w:t xml:space="preserve"> </w:t>
      </w:r>
      <w:r>
        <w:rPr>
          <w:sz w:val="18"/>
        </w:rPr>
        <w:t>(например,</w:t>
      </w:r>
      <w:r>
        <w:rPr>
          <w:spacing w:val="-7"/>
          <w:sz w:val="18"/>
        </w:rPr>
        <w:t xml:space="preserve"> </w:t>
      </w:r>
      <w:r>
        <w:rPr>
          <w:sz w:val="18"/>
        </w:rPr>
        <w:t>для</w:t>
      </w:r>
      <w:r>
        <w:rPr>
          <w:spacing w:val="-7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-7"/>
          <w:sz w:val="18"/>
        </w:rPr>
        <w:t xml:space="preserve"> </w:t>
      </w:r>
      <w:r>
        <w:rPr>
          <w:sz w:val="18"/>
        </w:rPr>
        <w:t>Нижегородской</w:t>
      </w:r>
      <w:r>
        <w:rPr>
          <w:spacing w:val="-8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7"/>
          <w:sz w:val="18"/>
        </w:rPr>
        <w:t xml:space="preserve"> </w:t>
      </w:r>
      <w:r>
        <w:rPr>
          <w:rFonts w:ascii="Cambria Math" w:hAnsi="Cambria Math"/>
          <w:sz w:val="18"/>
        </w:rPr>
        <w:t>—</w:t>
      </w:r>
      <w:r>
        <w:rPr>
          <w:rFonts w:ascii="Cambria Math" w:hAnsi="Cambria Math"/>
          <w:spacing w:val="-4"/>
          <w:sz w:val="18"/>
        </w:rPr>
        <w:t xml:space="preserve"> </w:t>
      </w:r>
      <w:r>
        <w:rPr>
          <w:sz w:val="18"/>
        </w:rPr>
        <w:t>чувашский</w:t>
      </w:r>
      <w:r>
        <w:rPr>
          <w:spacing w:val="-8"/>
          <w:sz w:val="18"/>
        </w:rPr>
        <w:t xml:space="preserve"> </w:t>
      </w:r>
      <w:r>
        <w:rPr>
          <w:sz w:val="18"/>
        </w:rPr>
        <w:t>или марийский</w:t>
      </w:r>
      <w:r>
        <w:rPr>
          <w:spacing w:val="-7"/>
          <w:sz w:val="18"/>
        </w:rPr>
        <w:t xml:space="preserve"> </w:t>
      </w:r>
      <w:r>
        <w:rPr>
          <w:sz w:val="18"/>
        </w:rPr>
        <w:t>фольклор,</w:t>
      </w:r>
      <w:r>
        <w:rPr>
          <w:spacing w:val="-6"/>
          <w:sz w:val="18"/>
        </w:rPr>
        <w:t xml:space="preserve"> </w:t>
      </w:r>
      <w:r>
        <w:rPr>
          <w:sz w:val="18"/>
        </w:rPr>
        <w:t>для</w:t>
      </w:r>
      <w:r>
        <w:rPr>
          <w:spacing w:val="-5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-5"/>
          <w:sz w:val="18"/>
        </w:rPr>
        <w:t xml:space="preserve"> </w:t>
      </w:r>
      <w:r>
        <w:rPr>
          <w:sz w:val="18"/>
        </w:rPr>
        <w:t>Краснодарского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края</w:t>
      </w:r>
      <w:r>
        <w:rPr>
          <w:spacing w:val="-6"/>
          <w:sz w:val="18"/>
        </w:rPr>
        <w:t xml:space="preserve"> </w:t>
      </w:r>
      <w:r>
        <w:rPr>
          <w:rFonts w:ascii="Cambria Math" w:hAnsi="Cambria Math"/>
          <w:sz w:val="18"/>
        </w:rPr>
        <w:t>—</w:t>
      </w:r>
      <w:r>
        <w:rPr>
          <w:rFonts w:ascii="Cambria Math" w:hAnsi="Cambria Math"/>
          <w:spacing w:val="31"/>
          <w:sz w:val="18"/>
        </w:rPr>
        <w:t xml:space="preserve"> </w:t>
      </w:r>
      <w:r>
        <w:rPr>
          <w:sz w:val="18"/>
        </w:rPr>
        <w:t>музыка</w:t>
      </w:r>
      <w:r>
        <w:rPr>
          <w:spacing w:val="-9"/>
          <w:sz w:val="18"/>
        </w:rPr>
        <w:t xml:space="preserve"> </w:t>
      </w:r>
      <w:r>
        <w:rPr>
          <w:sz w:val="18"/>
        </w:rPr>
        <w:t xml:space="preserve">Адыгеи и т. д.). Две другие культурные традиции желательно выбрать среди более уда- лённых географически, а также по принципу контраста мелодико-ритмических особенностей. Для обучающихся республик Российской Федерации среди куль- турных традиций обязательно должна быть представлена русская народная му- </w:t>
      </w:r>
      <w:r>
        <w:rPr>
          <w:spacing w:val="-2"/>
          <w:sz w:val="18"/>
        </w:rPr>
        <w:t>зыка.</w:t>
      </w:r>
    </w:p>
    <w:p w:rsidR="00852BCB" w:rsidRDefault="00852BCB">
      <w:pPr>
        <w:jc w:val="both"/>
        <w:rPr>
          <w:sz w:val="18"/>
        </w:rPr>
        <w:sectPr w:rsidR="00852BCB">
          <w:footerReference w:type="default" r:id="rId16"/>
          <w:pgSz w:w="7830" w:h="12020"/>
          <w:pgMar w:top="940" w:right="425" w:bottom="1060" w:left="708" w:header="0" w:footer="862" w:gutter="0"/>
          <w:pgNumType w:start="616"/>
          <w:cols w:space="720"/>
        </w:sectPr>
      </w:pPr>
    </w:p>
    <w:p w:rsidR="00852BCB" w:rsidRDefault="00595F6D">
      <w:pPr>
        <w:spacing w:before="92" w:after="60"/>
        <w:ind w:left="86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3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«МУЗЫКА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НАРОДОВ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МИРА»</w:t>
      </w:r>
      <w:r>
        <w:rPr>
          <w:b/>
          <w:spacing w:val="-2"/>
          <w:sz w:val="18"/>
          <w:vertAlign w:val="superscript"/>
        </w:rPr>
        <w:t>1</w:t>
      </w:r>
    </w:p>
    <w:tbl>
      <w:tblPr>
        <w:tblStyle w:val="TableNormal"/>
        <w:tblW w:w="0" w:type="auto"/>
        <w:tblInd w:w="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1301"/>
        <w:gridCol w:w="3750"/>
      </w:tblGrid>
      <w:tr w:rsidR="00852BCB">
        <w:trPr>
          <w:trHeight w:val="554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69" w:line="254" w:lineRule="auto"/>
              <w:ind w:left="134" w:right="121" w:firstLine="144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блока, </w:t>
            </w:r>
            <w:r>
              <w:rPr>
                <w:b/>
                <w:spacing w:val="-6"/>
                <w:sz w:val="18"/>
              </w:rPr>
              <w:t>кол-во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часов</w:t>
            </w:r>
          </w:p>
        </w:tc>
        <w:tc>
          <w:tcPr>
            <w:tcW w:w="1301" w:type="dxa"/>
          </w:tcPr>
          <w:p w:rsidR="00852BCB" w:rsidRDefault="00595F6D">
            <w:pPr>
              <w:pStyle w:val="TableParagraph"/>
              <w:spacing w:before="69"/>
              <w:ind w:left="42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Темы</w:t>
            </w:r>
          </w:p>
        </w:tc>
        <w:tc>
          <w:tcPr>
            <w:tcW w:w="3750" w:type="dxa"/>
          </w:tcPr>
          <w:p w:rsidR="00852BCB" w:rsidRDefault="00595F6D">
            <w:pPr>
              <w:pStyle w:val="TableParagraph"/>
              <w:spacing w:before="6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Содержание</w:t>
            </w:r>
          </w:p>
        </w:tc>
      </w:tr>
      <w:tr w:rsidR="00852BCB">
        <w:trPr>
          <w:trHeight w:val="1269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91"/>
              <w:ind w:left="170"/>
              <w:rPr>
                <w:sz w:val="18"/>
              </w:rPr>
            </w:pPr>
            <w:r>
              <w:rPr>
                <w:spacing w:val="-5"/>
                <w:sz w:val="18"/>
              </w:rPr>
              <w:t>А)</w:t>
            </w:r>
          </w:p>
          <w:p w:rsidR="00852BCB" w:rsidRDefault="00595F6D">
            <w:pPr>
              <w:pStyle w:val="TableParagraph"/>
              <w:spacing w:before="13" w:line="256" w:lineRule="auto"/>
              <w:ind w:left="170" w:right="262"/>
              <w:rPr>
                <w:sz w:val="18"/>
              </w:rPr>
            </w:pPr>
            <w:r>
              <w:rPr>
                <w:sz w:val="18"/>
              </w:rPr>
              <w:t>3—4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учеб- ных часа</w:t>
            </w:r>
          </w:p>
        </w:tc>
        <w:tc>
          <w:tcPr>
            <w:tcW w:w="1301" w:type="dxa"/>
          </w:tcPr>
          <w:p w:rsidR="00852BCB" w:rsidRDefault="00595F6D">
            <w:pPr>
              <w:pStyle w:val="TableParagraph"/>
              <w:spacing w:before="91" w:line="254" w:lineRule="auto"/>
              <w:ind w:left="170"/>
              <w:rPr>
                <w:sz w:val="18"/>
              </w:rPr>
            </w:pPr>
            <w:r>
              <w:rPr>
                <w:sz w:val="18"/>
              </w:rPr>
              <w:t xml:space="preserve">Музыка — </w:t>
            </w:r>
            <w:r>
              <w:rPr>
                <w:spacing w:val="-2"/>
                <w:sz w:val="18"/>
              </w:rPr>
              <w:t xml:space="preserve">древнейший </w:t>
            </w:r>
            <w:r>
              <w:rPr>
                <w:sz w:val="18"/>
              </w:rPr>
              <w:t xml:space="preserve">язык чело- </w:t>
            </w:r>
            <w:r>
              <w:rPr>
                <w:spacing w:val="-2"/>
                <w:sz w:val="18"/>
              </w:rPr>
              <w:t>вечества</w:t>
            </w:r>
          </w:p>
        </w:tc>
        <w:tc>
          <w:tcPr>
            <w:tcW w:w="3750" w:type="dxa"/>
          </w:tcPr>
          <w:p w:rsidR="00852BCB" w:rsidRDefault="00595F6D">
            <w:pPr>
              <w:pStyle w:val="TableParagraph"/>
              <w:spacing w:before="91" w:line="256" w:lineRule="auto"/>
              <w:ind w:left="170"/>
              <w:rPr>
                <w:sz w:val="18"/>
              </w:rPr>
            </w:pPr>
            <w:r>
              <w:rPr>
                <w:sz w:val="18"/>
              </w:rPr>
              <w:t>Археологические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находки,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легенды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сказа- ния о музыке древних.</w:t>
            </w:r>
          </w:p>
          <w:p w:rsidR="00852BCB" w:rsidRDefault="00595F6D">
            <w:pPr>
              <w:pStyle w:val="TableParagraph"/>
              <w:spacing w:line="254" w:lineRule="auto"/>
              <w:ind w:left="170"/>
              <w:rPr>
                <w:sz w:val="18"/>
              </w:rPr>
            </w:pPr>
            <w:r>
              <w:rPr>
                <w:sz w:val="18"/>
              </w:rPr>
              <w:t>Древняя Греция — колыбель европейской культуры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(театр,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хор,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оркестр,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лады,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 гармонии и др.)</w:t>
            </w:r>
          </w:p>
        </w:tc>
      </w:tr>
      <w:tr w:rsidR="00852BCB">
        <w:trPr>
          <w:trHeight w:val="1269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93"/>
              <w:ind w:left="170"/>
              <w:rPr>
                <w:sz w:val="18"/>
              </w:rPr>
            </w:pPr>
            <w:r>
              <w:rPr>
                <w:spacing w:val="-5"/>
                <w:sz w:val="18"/>
              </w:rPr>
              <w:t>Б)</w:t>
            </w:r>
          </w:p>
          <w:p w:rsidR="00852BCB" w:rsidRDefault="00595F6D">
            <w:pPr>
              <w:pStyle w:val="TableParagraph"/>
              <w:spacing w:before="11" w:line="256" w:lineRule="auto"/>
              <w:ind w:left="170" w:right="262"/>
              <w:rPr>
                <w:sz w:val="18"/>
              </w:rPr>
            </w:pPr>
            <w:r>
              <w:rPr>
                <w:sz w:val="18"/>
              </w:rPr>
              <w:t>3—4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учеб- ных часа</w:t>
            </w:r>
          </w:p>
        </w:tc>
        <w:tc>
          <w:tcPr>
            <w:tcW w:w="1301" w:type="dxa"/>
          </w:tcPr>
          <w:p w:rsidR="00852BCB" w:rsidRDefault="00595F6D">
            <w:pPr>
              <w:pStyle w:val="TableParagraph"/>
              <w:spacing w:before="93" w:line="254" w:lineRule="auto"/>
              <w:ind w:left="170" w:right="17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Музыкаль- </w:t>
            </w:r>
            <w:r>
              <w:rPr>
                <w:sz w:val="18"/>
              </w:rPr>
              <w:t>ный фольк- лор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народов </w:t>
            </w:r>
            <w:r>
              <w:rPr>
                <w:spacing w:val="-2"/>
                <w:sz w:val="18"/>
              </w:rPr>
              <w:t>Европы</w:t>
            </w:r>
          </w:p>
        </w:tc>
        <w:tc>
          <w:tcPr>
            <w:tcW w:w="3750" w:type="dxa"/>
          </w:tcPr>
          <w:p w:rsidR="00852BCB" w:rsidRDefault="00595F6D">
            <w:pPr>
              <w:pStyle w:val="TableParagraph"/>
              <w:spacing w:before="93" w:line="254" w:lineRule="auto"/>
              <w:ind w:left="170"/>
              <w:rPr>
                <w:sz w:val="18"/>
              </w:rPr>
            </w:pPr>
            <w:r>
              <w:rPr>
                <w:sz w:val="18"/>
              </w:rPr>
              <w:t>Интонации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ритмы,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жанры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евро- пейского фольклора</w:t>
            </w:r>
            <w:r>
              <w:rPr>
                <w:sz w:val="18"/>
                <w:vertAlign w:val="superscript"/>
              </w:rPr>
              <w:t>2</w:t>
            </w:r>
          </w:p>
          <w:p w:rsidR="00852BCB" w:rsidRDefault="00595F6D">
            <w:pPr>
              <w:pStyle w:val="TableParagraph"/>
              <w:spacing w:before="1" w:line="254" w:lineRule="auto"/>
              <w:ind w:left="170" w:right="112"/>
              <w:rPr>
                <w:sz w:val="18"/>
              </w:rPr>
            </w:pPr>
            <w:r>
              <w:rPr>
                <w:sz w:val="18"/>
              </w:rPr>
              <w:t>Отражение европейского фольклора в творчестве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профессиональных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композито- </w:t>
            </w:r>
            <w:r>
              <w:rPr>
                <w:spacing w:val="-4"/>
                <w:sz w:val="18"/>
              </w:rPr>
              <w:t>ров</w:t>
            </w:r>
          </w:p>
        </w:tc>
      </w:tr>
      <w:tr w:rsidR="00852BCB">
        <w:trPr>
          <w:trHeight w:val="1350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22"/>
              <w:ind w:left="170"/>
              <w:rPr>
                <w:sz w:val="18"/>
              </w:rPr>
            </w:pPr>
            <w:r>
              <w:rPr>
                <w:spacing w:val="-5"/>
                <w:sz w:val="18"/>
              </w:rPr>
              <w:t>В)</w:t>
            </w:r>
          </w:p>
          <w:p w:rsidR="00852BCB" w:rsidRDefault="00595F6D">
            <w:pPr>
              <w:pStyle w:val="TableParagraph"/>
              <w:spacing w:before="11" w:line="256" w:lineRule="auto"/>
              <w:ind w:left="170" w:right="262"/>
              <w:rPr>
                <w:sz w:val="18"/>
              </w:rPr>
            </w:pPr>
            <w:r>
              <w:rPr>
                <w:sz w:val="18"/>
              </w:rPr>
              <w:t>3—4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учеб- ных часа</w:t>
            </w:r>
          </w:p>
        </w:tc>
        <w:tc>
          <w:tcPr>
            <w:tcW w:w="1301" w:type="dxa"/>
          </w:tcPr>
          <w:p w:rsidR="00852BCB" w:rsidRDefault="00595F6D">
            <w:pPr>
              <w:pStyle w:val="TableParagraph"/>
              <w:spacing w:before="122" w:line="254" w:lineRule="auto"/>
              <w:ind w:left="170" w:right="17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Музыкаль- </w:t>
            </w:r>
            <w:r>
              <w:rPr>
                <w:sz w:val="18"/>
              </w:rPr>
              <w:t>ный фольк- лор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народов Азии и </w:t>
            </w:r>
            <w:r>
              <w:rPr>
                <w:spacing w:val="-2"/>
                <w:sz w:val="18"/>
              </w:rPr>
              <w:t>Африки</w:t>
            </w:r>
          </w:p>
        </w:tc>
        <w:tc>
          <w:tcPr>
            <w:tcW w:w="3750" w:type="dxa"/>
          </w:tcPr>
          <w:p w:rsidR="00852BCB" w:rsidRDefault="00595F6D">
            <w:pPr>
              <w:pStyle w:val="TableParagraph"/>
              <w:spacing w:before="122" w:line="254" w:lineRule="auto"/>
              <w:ind w:left="170" w:right="112"/>
              <w:rPr>
                <w:sz w:val="18"/>
              </w:rPr>
            </w:pPr>
            <w:r>
              <w:rPr>
                <w:sz w:val="18"/>
              </w:rPr>
              <w:t>Африканская музыка — стихия ритма. Интонационно-ладовая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основа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стран Азии</w:t>
            </w:r>
            <w:r>
              <w:rPr>
                <w:sz w:val="18"/>
                <w:vertAlign w:val="superscript"/>
              </w:rPr>
              <w:t>3</w:t>
            </w:r>
            <w:r>
              <w:rPr>
                <w:sz w:val="18"/>
              </w:rPr>
              <w:t>, уникальные традиции, музыкальные инструменты.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музыки в жизни людей</w:t>
            </w:r>
          </w:p>
        </w:tc>
      </w:tr>
      <w:tr w:rsidR="00852BCB">
        <w:trPr>
          <w:trHeight w:val="909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19"/>
              <w:ind w:left="170"/>
              <w:rPr>
                <w:sz w:val="18"/>
              </w:rPr>
            </w:pPr>
            <w:r>
              <w:rPr>
                <w:spacing w:val="-5"/>
                <w:sz w:val="18"/>
              </w:rPr>
              <w:t>Г)</w:t>
            </w:r>
          </w:p>
          <w:p w:rsidR="00852BCB" w:rsidRDefault="00595F6D">
            <w:pPr>
              <w:pStyle w:val="TableParagraph"/>
              <w:spacing w:before="14" w:line="254" w:lineRule="auto"/>
              <w:ind w:left="170" w:right="262"/>
              <w:rPr>
                <w:sz w:val="18"/>
              </w:rPr>
            </w:pPr>
            <w:r>
              <w:rPr>
                <w:sz w:val="18"/>
              </w:rPr>
              <w:t>3—4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учеб- ных часа</w:t>
            </w:r>
          </w:p>
        </w:tc>
        <w:tc>
          <w:tcPr>
            <w:tcW w:w="1301" w:type="dxa"/>
          </w:tcPr>
          <w:p w:rsidR="00852BCB" w:rsidRDefault="00595F6D">
            <w:pPr>
              <w:pStyle w:val="TableParagraph"/>
              <w:spacing w:before="119" w:line="254" w:lineRule="auto"/>
              <w:ind w:left="170" w:right="288"/>
              <w:rPr>
                <w:sz w:val="18"/>
              </w:rPr>
            </w:pPr>
            <w:r>
              <w:rPr>
                <w:spacing w:val="-2"/>
                <w:sz w:val="18"/>
              </w:rPr>
              <w:t>Народная музыка Американ-</w:t>
            </w:r>
          </w:p>
        </w:tc>
        <w:tc>
          <w:tcPr>
            <w:tcW w:w="3750" w:type="dxa"/>
          </w:tcPr>
          <w:p w:rsidR="00852BCB" w:rsidRDefault="00595F6D">
            <w:pPr>
              <w:pStyle w:val="TableParagraph"/>
              <w:spacing w:before="119" w:line="254" w:lineRule="auto"/>
              <w:ind w:left="170"/>
              <w:rPr>
                <w:sz w:val="18"/>
              </w:rPr>
            </w:pPr>
            <w:r>
              <w:rPr>
                <w:sz w:val="18"/>
              </w:rPr>
              <w:t>Стили и жанры американской музыки (кант- ри,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блюз,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спиричуэлс,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самба,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боссанова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др.). Смешение интонаций и ритмов различного</w:t>
            </w:r>
          </w:p>
        </w:tc>
      </w:tr>
    </w:tbl>
    <w:p w:rsidR="00852BCB" w:rsidRDefault="00595F6D">
      <w:pPr>
        <w:pStyle w:val="a3"/>
        <w:spacing w:before="64"/>
        <w:ind w:left="0" w:firstLine="0"/>
        <w:jc w:val="left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251678208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202438</wp:posOffset>
                </wp:positionV>
                <wp:extent cx="1829435" cy="635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7659D" id="Graphic 50" o:spid="_x0000_s1026" style="position:absolute;margin-left:51.15pt;margin-top:15.95pt;width:144.05pt;height:.5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spacing w:before="86"/>
        <w:ind w:left="86" w:right="365" w:firstLine="22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Изучение тематических блоков данного модуля в календарном планирова- нии</w:t>
      </w:r>
      <w:r>
        <w:rPr>
          <w:spacing w:val="34"/>
          <w:sz w:val="18"/>
        </w:rPr>
        <w:t xml:space="preserve"> </w:t>
      </w:r>
      <w:r>
        <w:rPr>
          <w:sz w:val="18"/>
        </w:rPr>
        <w:t>целесообразно</w:t>
      </w:r>
      <w:r>
        <w:rPr>
          <w:spacing w:val="35"/>
          <w:sz w:val="18"/>
        </w:rPr>
        <w:t xml:space="preserve"> </w:t>
      </w:r>
      <w:r>
        <w:rPr>
          <w:sz w:val="18"/>
        </w:rPr>
        <w:t>соотносить</w:t>
      </w:r>
      <w:r>
        <w:rPr>
          <w:spacing w:val="34"/>
          <w:sz w:val="18"/>
        </w:rPr>
        <w:t xml:space="preserve"> </w:t>
      </w:r>
      <w:r>
        <w:rPr>
          <w:sz w:val="18"/>
        </w:rPr>
        <w:t>с</w:t>
      </w:r>
      <w:r>
        <w:rPr>
          <w:spacing w:val="34"/>
          <w:sz w:val="18"/>
        </w:rPr>
        <w:t xml:space="preserve"> </w:t>
      </w:r>
      <w:r>
        <w:rPr>
          <w:sz w:val="18"/>
        </w:rPr>
        <w:t>изучением</w:t>
      </w:r>
      <w:r>
        <w:rPr>
          <w:spacing w:val="33"/>
          <w:sz w:val="18"/>
        </w:rPr>
        <w:t xml:space="preserve"> </w:t>
      </w:r>
      <w:r>
        <w:rPr>
          <w:sz w:val="18"/>
        </w:rPr>
        <w:t>модулей</w:t>
      </w:r>
      <w:r>
        <w:rPr>
          <w:spacing w:val="36"/>
          <w:sz w:val="18"/>
        </w:rPr>
        <w:t xml:space="preserve"> </w:t>
      </w:r>
      <w:r>
        <w:rPr>
          <w:sz w:val="18"/>
        </w:rPr>
        <w:t>«Музыка</w:t>
      </w:r>
      <w:r>
        <w:rPr>
          <w:spacing w:val="34"/>
          <w:sz w:val="18"/>
        </w:rPr>
        <w:t xml:space="preserve"> </w:t>
      </w:r>
      <w:r>
        <w:rPr>
          <w:sz w:val="18"/>
        </w:rPr>
        <w:t>моего</w:t>
      </w:r>
      <w:r>
        <w:rPr>
          <w:spacing w:val="35"/>
          <w:sz w:val="18"/>
        </w:rPr>
        <w:t xml:space="preserve"> </w:t>
      </w:r>
      <w:r>
        <w:rPr>
          <w:sz w:val="18"/>
        </w:rPr>
        <w:t>края»</w:t>
      </w:r>
      <w:r>
        <w:rPr>
          <w:spacing w:val="28"/>
          <w:sz w:val="18"/>
        </w:rPr>
        <w:t xml:space="preserve"> </w:t>
      </w:r>
      <w:r>
        <w:rPr>
          <w:sz w:val="18"/>
        </w:rPr>
        <w:t>и</w:t>
      </w:r>
    </w:p>
    <w:p w:rsidR="00852BCB" w:rsidRDefault="00595F6D">
      <w:pPr>
        <w:spacing w:before="1"/>
        <w:ind w:left="86" w:right="366"/>
        <w:jc w:val="both"/>
        <w:rPr>
          <w:sz w:val="18"/>
        </w:rPr>
      </w:pPr>
      <w:r>
        <w:rPr>
          <w:sz w:val="18"/>
        </w:rPr>
        <w:t>«Народное музыкальное творчество России», устанавливая смысловые арки, сопоставляя и сравнивая музыкальный материал данных разделов программы между</w:t>
      </w:r>
      <w:r>
        <w:rPr>
          <w:spacing w:val="-4"/>
          <w:sz w:val="18"/>
        </w:rPr>
        <w:t xml:space="preserve"> </w:t>
      </w:r>
      <w:r>
        <w:rPr>
          <w:sz w:val="18"/>
        </w:rPr>
        <w:t>собой.</w:t>
      </w:r>
    </w:p>
    <w:p w:rsidR="00852BCB" w:rsidRDefault="00595F6D">
      <w:pPr>
        <w:ind w:left="86" w:right="361" w:firstLine="228"/>
        <w:jc w:val="both"/>
        <w:rPr>
          <w:sz w:val="18"/>
        </w:rPr>
      </w:pPr>
      <w:r>
        <w:rPr>
          <w:sz w:val="18"/>
          <w:vertAlign w:val="superscript"/>
        </w:rPr>
        <w:t>2</w:t>
      </w:r>
      <w:r>
        <w:rPr>
          <w:sz w:val="18"/>
        </w:rPr>
        <w:t xml:space="preserve"> Для изучения данной темы рекомендуется выбрать не менее 2—3 нацио- 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</w:t>
      </w:r>
      <w:r>
        <w:rPr>
          <w:spacing w:val="-2"/>
          <w:sz w:val="18"/>
        </w:rPr>
        <w:t xml:space="preserve"> </w:t>
      </w:r>
      <w:r>
        <w:rPr>
          <w:sz w:val="18"/>
        </w:rPr>
        <w:t>Каждая</w:t>
      </w:r>
      <w:r>
        <w:rPr>
          <w:spacing w:val="-4"/>
          <w:sz w:val="18"/>
        </w:rPr>
        <w:t xml:space="preserve"> </w:t>
      </w:r>
      <w:r>
        <w:rPr>
          <w:sz w:val="18"/>
        </w:rPr>
        <w:t>выбранная</w:t>
      </w:r>
      <w:r>
        <w:rPr>
          <w:spacing w:val="-2"/>
          <w:sz w:val="18"/>
        </w:rPr>
        <w:t xml:space="preserve"> </w:t>
      </w:r>
      <w:r>
        <w:rPr>
          <w:sz w:val="18"/>
        </w:rPr>
        <w:t>национальная</w:t>
      </w:r>
      <w:r>
        <w:rPr>
          <w:spacing w:val="-2"/>
          <w:sz w:val="18"/>
        </w:rPr>
        <w:t xml:space="preserve"> </w:t>
      </w:r>
      <w:r>
        <w:rPr>
          <w:sz w:val="18"/>
        </w:rPr>
        <w:t>культура</w:t>
      </w:r>
      <w:r>
        <w:rPr>
          <w:spacing w:val="-3"/>
          <w:sz w:val="18"/>
        </w:rPr>
        <w:t xml:space="preserve"> </w:t>
      </w:r>
      <w:r>
        <w:rPr>
          <w:sz w:val="18"/>
        </w:rPr>
        <w:t>должна</w:t>
      </w:r>
      <w:r>
        <w:rPr>
          <w:spacing w:val="-1"/>
          <w:sz w:val="18"/>
        </w:rPr>
        <w:t xml:space="preserve"> </w:t>
      </w:r>
      <w:r>
        <w:rPr>
          <w:sz w:val="18"/>
        </w:rPr>
        <w:t>быть</w:t>
      </w:r>
      <w:r>
        <w:rPr>
          <w:spacing w:val="-3"/>
          <w:sz w:val="18"/>
        </w:rPr>
        <w:t xml:space="preserve"> </w:t>
      </w:r>
      <w:r>
        <w:rPr>
          <w:sz w:val="18"/>
        </w:rPr>
        <w:t>представлена не менее чем двумя наиболее яркими явлениями. В том числе, но не исключи- тельно — образцами типичных инструментов, жанров, стилевых и культурных особенностей</w:t>
      </w:r>
      <w:r>
        <w:rPr>
          <w:spacing w:val="-4"/>
          <w:sz w:val="18"/>
        </w:rPr>
        <w:t xml:space="preserve"> </w:t>
      </w:r>
      <w:r>
        <w:rPr>
          <w:sz w:val="18"/>
        </w:rPr>
        <w:t>(например,</w:t>
      </w:r>
      <w:r>
        <w:rPr>
          <w:spacing w:val="-3"/>
          <w:sz w:val="18"/>
        </w:rPr>
        <w:t xml:space="preserve"> </w:t>
      </w:r>
      <w:r>
        <w:rPr>
          <w:sz w:val="18"/>
        </w:rPr>
        <w:t>испанский</w:t>
      </w:r>
      <w:r>
        <w:rPr>
          <w:spacing w:val="-4"/>
          <w:sz w:val="18"/>
        </w:rPr>
        <w:t xml:space="preserve"> </w:t>
      </w:r>
      <w:r>
        <w:rPr>
          <w:sz w:val="18"/>
        </w:rPr>
        <w:t>фольклор —</w:t>
      </w:r>
      <w:r>
        <w:rPr>
          <w:spacing w:val="-3"/>
          <w:sz w:val="18"/>
        </w:rPr>
        <w:t xml:space="preserve"> </w:t>
      </w:r>
      <w:r>
        <w:rPr>
          <w:sz w:val="18"/>
        </w:rPr>
        <w:t>кастаньеты,</w:t>
      </w:r>
      <w:r>
        <w:rPr>
          <w:spacing w:val="-3"/>
          <w:sz w:val="18"/>
        </w:rPr>
        <w:t xml:space="preserve"> </w:t>
      </w:r>
      <w:r>
        <w:rPr>
          <w:sz w:val="18"/>
        </w:rPr>
        <w:t>фламенко,</w:t>
      </w:r>
      <w:r>
        <w:rPr>
          <w:spacing w:val="-3"/>
          <w:sz w:val="18"/>
        </w:rPr>
        <w:t xml:space="preserve"> </w:t>
      </w:r>
      <w:r>
        <w:rPr>
          <w:sz w:val="18"/>
        </w:rPr>
        <w:t>болеро; польский фольклор — мазурка, полонез; французский фольклор — рондо, тру- бадуры; австрийский фольклор — альпийский рог, тирольское пение, лендлер и т. д.).</w:t>
      </w:r>
    </w:p>
    <w:p w:rsidR="00852BCB" w:rsidRDefault="00595F6D">
      <w:pPr>
        <w:spacing w:before="6" w:line="237" w:lineRule="auto"/>
        <w:ind w:left="86" w:right="363" w:firstLine="228"/>
        <w:jc w:val="both"/>
        <w:rPr>
          <w:sz w:val="18"/>
        </w:rPr>
      </w:pPr>
      <w:r>
        <w:rPr>
          <w:sz w:val="18"/>
          <w:vertAlign w:val="superscript"/>
        </w:rPr>
        <w:t>3</w:t>
      </w:r>
      <w:r>
        <w:rPr>
          <w:sz w:val="18"/>
        </w:rPr>
        <w:t xml:space="preserve"> Для изучения данного тематического блока рекомендуется выбрать 1</w:t>
      </w:r>
      <w:r>
        <w:rPr>
          <w:rFonts w:ascii="Cambria Math" w:hAnsi="Cambria Math"/>
          <w:sz w:val="18"/>
        </w:rPr>
        <w:t>—</w:t>
      </w:r>
      <w:r>
        <w:rPr>
          <w:sz w:val="18"/>
        </w:rPr>
        <w:t>2 национальные</w:t>
      </w:r>
      <w:r>
        <w:rPr>
          <w:spacing w:val="-8"/>
          <w:sz w:val="18"/>
        </w:rPr>
        <w:t xml:space="preserve"> </w:t>
      </w:r>
      <w:r>
        <w:rPr>
          <w:sz w:val="18"/>
        </w:rPr>
        <w:t>традиции</w:t>
      </w:r>
      <w:r>
        <w:rPr>
          <w:spacing w:val="-8"/>
          <w:sz w:val="18"/>
        </w:rPr>
        <w:t xml:space="preserve"> </w:t>
      </w:r>
      <w:r>
        <w:rPr>
          <w:sz w:val="18"/>
        </w:rPr>
        <w:t>из</w:t>
      </w:r>
      <w:r>
        <w:rPr>
          <w:spacing w:val="-7"/>
          <w:sz w:val="18"/>
        </w:rPr>
        <w:t xml:space="preserve"> </w:t>
      </w:r>
      <w:r>
        <w:rPr>
          <w:sz w:val="18"/>
        </w:rPr>
        <w:t>следующего</w:t>
      </w:r>
      <w:r>
        <w:rPr>
          <w:spacing w:val="-6"/>
          <w:sz w:val="18"/>
        </w:rPr>
        <w:t xml:space="preserve"> </w:t>
      </w:r>
      <w:r>
        <w:rPr>
          <w:sz w:val="18"/>
        </w:rPr>
        <w:t>списка:</w:t>
      </w:r>
      <w:r>
        <w:rPr>
          <w:spacing w:val="-7"/>
          <w:sz w:val="18"/>
        </w:rPr>
        <w:t xml:space="preserve"> </w:t>
      </w:r>
      <w:r>
        <w:rPr>
          <w:sz w:val="18"/>
        </w:rPr>
        <w:t>Китай,</w:t>
      </w:r>
      <w:r>
        <w:rPr>
          <w:spacing w:val="-7"/>
          <w:sz w:val="18"/>
        </w:rPr>
        <w:t xml:space="preserve"> </w:t>
      </w:r>
      <w:r>
        <w:rPr>
          <w:sz w:val="18"/>
        </w:rPr>
        <w:t>Индия,</w:t>
      </w:r>
      <w:r>
        <w:rPr>
          <w:spacing w:val="-4"/>
          <w:sz w:val="18"/>
        </w:rPr>
        <w:t xml:space="preserve"> </w:t>
      </w:r>
      <w:r>
        <w:rPr>
          <w:sz w:val="18"/>
        </w:rPr>
        <w:t>Япония,</w:t>
      </w:r>
      <w:r>
        <w:rPr>
          <w:spacing w:val="-7"/>
          <w:sz w:val="18"/>
        </w:rPr>
        <w:t xml:space="preserve"> </w:t>
      </w:r>
      <w:r>
        <w:rPr>
          <w:sz w:val="18"/>
        </w:rPr>
        <w:t>Вьетнам, Индонезия, Иран, Турция.</w:t>
      </w:r>
    </w:p>
    <w:p w:rsidR="00852BCB" w:rsidRDefault="00852BCB">
      <w:pPr>
        <w:spacing w:line="237" w:lineRule="auto"/>
        <w:jc w:val="both"/>
        <w:rPr>
          <w:sz w:val="18"/>
        </w:rPr>
        <w:sectPr w:rsidR="00852BCB">
          <w:pgSz w:w="7830" w:h="12020"/>
          <w:pgMar w:top="940" w:right="425" w:bottom="1060" w:left="708" w:header="0" w:footer="862" w:gutter="0"/>
          <w:cols w:space="720"/>
        </w:sectPr>
      </w:pPr>
    </w:p>
    <w:tbl>
      <w:tblPr>
        <w:tblStyle w:val="TableNormal"/>
        <w:tblW w:w="0" w:type="auto"/>
        <w:tblInd w:w="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1301"/>
        <w:gridCol w:w="3750"/>
      </w:tblGrid>
      <w:tr w:rsidR="00852BCB">
        <w:trPr>
          <w:trHeight w:val="554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69" w:line="256" w:lineRule="auto"/>
              <w:ind w:left="134" w:right="121" w:firstLine="144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блока, </w:t>
            </w:r>
            <w:r>
              <w:rPr>
                <w:b/>
                <w:spacing w:val="-6"/>
                <w:sz w:val="18"/>
              </w:rPr>
              <w:t>кол-во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часов</w:t>
            </w:r>
          </w:p>
        </w:tc>
        <w:tc>
          <w:tcPr>
            <w:tcW w:w="1301" w:type="dxa"/>
          </w:tcPr>
          <w:p w:rsidR="00852BCB" w:rsidRDefault="00595F6D">
            <w:pPr>
              <w:pStyle w:val="TableParagraph"/>
              <w:spacing w:before="69"/>
              <w:ind w:left="42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Темы</w:t>
            </w:r>
          </w:p>
        </w:tc>
        <w:tc>
          <w:tcPr>
            <w:tcW w:w="3750" w:type="dxa"/>
          </w:tcPr>
          <w:p w:rsidR="00852BCB" w:rsidRDefault="00595F6D">
            <w:pPr>
              <w:pStyle w:val="TableParagraph"/>
              <w:spacing w:before="6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Содержание</w:t>
            </w:r>
          </w:p>
        </w:tc>
      </w:tr>
      <w:tr w:rsidR="00852BCB">
        <w:trPr>
          <w:trHeight w:val="690"/>
        </w:trPr>
        <w:tc>
          <w:tcPr>
            <w:tcW w:w="126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301" w:type="dxa"/>
          </w:tcPr>
          <w:p w:rsidR="00852BCB" w:rsidRDefault="00595F6D">
            <w:pPr>
              <w:pStyle w:val="TableParagraph"/>
              <w:spacing w:before="119" w:line="256" w:lineRule="auto"/>
              <w:ind w:left="170" w:right="313"/>
              <w:rPr>
                <w:sz w:val="18"/>
              </w:rPr>
            </w:pPr>
            <w:r>
              <w:rPr>
                <w:sz w:val="18"/>
              </w:rPr>
              <w:t>ского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кон- </w:t>
            </w:r>
            <w:r>
              <w:rPr>
                <w:spacing w:val="-2"/>
                <w:sz w:val="18"/>
              </w:rPr>
              <w:t>тинента</w:t>
            </w:r>
          </w:p>
        </w:tc>
        <w:tc>
          <w:tcPr>
            <w:tcW w:w="3750" w:type="dxa"/>
          </w:tcPr>
          <w:p w:rsidR="00852BCB" w:rsidRDefault="00595F6D">
            <w:pPr>
              <w:pStyle w:val="TableParagraph"/>
              <w:spacing w:before="119"/>
              <w:ind w:left="170"/>
              <w:rPr>
                <w:sz w:val="18"/>
              </w:rPr>
            </w:pPr>
            <w:r>
              <w:rPr>
                <w:spacing w:val="-2"/>
                <w:sz w:val="18"/>
              </w:rPr>
              <w:t>происхождения</w:t>
            </w: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pgSz w:w="7830" w:h="12020"/>
          <w:pgMar w:top="700" w:right="425" w:bottom="1120" w:left="708" w:header="0" w:footer="862" w:gutter="0"/>
          <w:cols w:space="720"/>
        </w:sectPr>
      </w:pPr>
    </w:p>
    <w:p w:rsidR="00852BCB" w:rsidRDefault="00595F6D">
      <w:pPr>
        <w:spacing w:before="92"/>
        <w:ind w:left="86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4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«ЕВРОПЕЙСКАЯ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КЛАССИЧЕСКАЯ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МУЗЫКА»</w:t>
      </w:r>
      <w:r>
        <w:rPr>
          <w:b/>
          <w:spacing w:val="-2"/>
          <w:sz w:val="18"/>
          <w:vertAlign w:val="superscript"/>
        </w:rPr>
        <w:t>1</w:t>
      </w:r>
    </w:p>
    <w:tbl>
      <w:tblPr>
        <w:tblStyle w:val="TableNormal"/>
        <w:tblW w:w="0" w:type="auto"/>
        <w:tblInd w:w="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1313"/>
        <w:gridCol w:w="3879"/>
      </w:tblGrid>
      <w:tr w:rsidR="00852BCB">
        <w:trPr>
          <w:trHeight w:val="734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6" w:line="288" w:lineRule="auto"/>
              <w:ind w:left="439" w:hanging="37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№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блока,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кол-во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часов</w:t>
            </w:r>
          </w:p>
        </w:tc>
        <w:tc>
          <w:tcPr>
            <w:tcW w:w="1313" w:type="dxa"/>
          </w:tcPr>
          <w:p w:rsidR="00852BCB" w:rsidRDefault="00595F6D">
            <w:pPr>
              <w:pStyle w:val="TableParagraph"/>
              <w:spacing w:before="146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Темы</w:t>
            </w: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6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Содержание</w:t>
            </w:r>
          </w:p>
        </w:tc>
      </w:tr>
      <w:tr w:rsidR="00852BCB">
        <w:trPr>
          <w:trHeight w:val="1180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3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А)</w:t>
            </w:r>
          </w:p>
          <w:p w:rsidR="00852BCB" w:rsidRDefault="00595F6D">
            <w:pPr>
              <w:pStyle w:val="TableParagraph"/>
              <w:spacing w:before="37" w:line="288" w:lineRule="auto"/>
              <w:ind w:left="170" w:right="350"/>
              <w:rPr>
                <w:sz w:val="16"/>
              </w:rPr>
            </w:pPr>
            <w:r>
              <w:rPr>
                <w:sz w:val="16"/>
              </w:rPr>
              <w:t>2—3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часа</w:t>
            </w:r>
          </w:p>
        </w:tc>
        <w:tc>
          <w:tcPr>
            <w:tcW w:w="1313" w:type="dxa"/>
          </w:tcPr>
          <w:p w:rsidR="00852BCB" w:rsidRDefault="00595F6D">
            <w:pPr>
              <w:pStyle w:val="TableParagraph"/>
              <w:spacing w:before="143" w:line="288" w:lineRule="auto"/>
              <w:ind w:left="170" w:right="160"/>
              <w:rPr>
                <w:sz w:val="16"/>
              </w:rPr>
            </w:pPr>
            <w:r>
              <w:rPr>
                <w:spacing w:val="-2"/>
                <w:sz w:val="16"/>
              </w:rPr>
              <w:t>Националь-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истоки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классической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музыки</w:t>
            </w: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3" w:line="288" w:lineRule="auto"/>
              <w:ind w:left="170" w:right="36"/>
              <w:rPr>
                <w:sz w:val="16"/>
              </w:rPr>
            </w:pPr>
            <w:r>
              <w:rPr>
                <w:sz w:val="16"/>
              </w:rPr>
              <w:t>Национальный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музыкальный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стиль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примере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творчества Ф. Шопена, Э. Грига и др.</w:t>
            </w:r>
          </w:p>
        </w:tc>
      </w:tr>
      <w:tr w:rsidR="00852BCB">
        <w:trPr>
          <w:trHeight w:val="1130"/>
        </w:trPr>
        <w:tc>
          <w:tcPr>
            <w:tcW w:w="1267" w:type="dxa"/>
          </w:tcPr>
          <w:p w:rsidR="00852BCB" w:rsidRDefault="00852BCB">
            <w:pPr>
              <w:pStyle w:val="TableParagraph"/>
              <w:rPr>
                <w:sz w:val="16"/>
              </w:rPr>
            </w:pPr>
          </w:p>
        </w:tc>
        <w:tc>
          <w:tcPr>
            <w:tcW w:w="1313" w:type="dxa"/>
          </w:tcPr>
          <w:p w:rsidR="00852BCB" w:rsidRDefault="00852BCB">
            <w:pPr>
              <w:pStyle w:val="TableParagraph"/>
              <w:rPr>
                <w:sz w:val="16"/>
              </w:rPr>
            </w:pP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3" w:line="288" w:lineRule="auto"/>
              <w:ind w:left="170" w:right="36"/>
              <w:rPr>
                <w:sz w:val="16"/>
              </w:rPr>
            </w:pPr>
            <w:r>
              <w:rPr>
                <w:sz w:val="16"/>
              </w:rPr>
              <w:t>Значение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роль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композитора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основоположника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национальной классической музыки.</w:t>
            </w:r>
          </w:p>
          <w:p w:rsidR="00852BCB" w:rsidRDefault="00595F6D">
            <w:pPr>
              <w:pStyle w:val="TableParagraph"/>
              <w:spacing w:before="1" w:line="285" w:lineRule="auto"/>
              <w:ind w:left="170" w:right="36"/>
              <w:rPr>
                <w:sz w:val="16"/>
              </w:rPr>
            </w:pPr>
            <w:r>
              <w:rPr>
                <w:sz w:val="16"/>
              </w:rPr>
              <w:t>Характерные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жанры,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образы,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элементы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музыкаль-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языка</w:t>
            </w:r>
          </w:p>
        </w:tc>
      </w:tr>
      <w:tr w:rsidR="00852BCB">
        <w:trPr>
          <w:trHeight w:val="1569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3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Б)</w:t>
            </w:r>
          </w:p>
          <w:p w:rsidR="00852BCB" w:rsidRDefault="00595F6D">
            <w:pPr>
              <w:pStyle w:val="TableParagraph"/>
              <w:spacing w:before="37" w:line="285" w:lineRule="auto"/>
              <w:ind w:left="170" w:right="350"/>
              <w:rPr>
                <w:sz w:val="16"/>
              </w:rPr>
            </w:pPr>
            <w:r>
              <w:rPr>
                <w:sz w:val="16"/>
              </w:rPr>
              <w:t>2—3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часа</w:t>
            </w:r>
          </w:p>
        </w:tc>
        <w:tc>
          <w:tcPr>
            <w:tcW w:w="1313" w:type="dxa"/>
          </w:tcPr>
          <w:p w:rsidR="00852BCB" w:rsidRDefault="00595F6D">
            <w:pPr>
              <w:pStyle w:val="TableParagraph"/>
              <w:spacing w:before="143" w:line="288" w:lineRule="auto"/>
              <w:ind w:left="170" w:right="300"/>
              <w:rPr>
                <w:sz w:val="16"/>
              </w:rPr>
            </w:pPr>
            <w:r>
              <w:rPr>
                <w:sz w:val="16"/>
              </w:rPr>
              <w:t>Музыкант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публика</w:t>
            </w: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3"/>
              <w:ind w:left="170"/>
              <w:rPr>
                <w:sz w:val="16"/>
              </w:rPr>
            </w:pPr>
            <w:r>
              <w:rPr>
                <w:sz w:val="16"/>
              </w:rPr>
              <w:t>Кумиры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публики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примере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творчества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В.</w:t>
            </w:r>
          </w:p>
          <w:p w:rsidR="00852BCB" w:rsidRDefault="00595F6D">
            <w:pPr>
              <w:pStyle w:val="TableParagraph"/>
              <w:spacing w:before="37" w:line="285" w:lineRule="auto"/>
              <w:ind w:left="170" w:right="36"/>
              <w:rPr>
                <w:sz w:val="16"/>
              </w:rPr>
            </w:pPr>
            <w:r>
              <w:rPr>
                <w:sz w:val="16"/>
              </w:rPr>
              <w:t>А. Моцарта, Н. Паганини, Ф. Листа и др.). Вирту-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озность. Талант, труд, миссия композитора, ис-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полнителя. Признание публики. Культура слуша-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теля.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Традиции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слушания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музыки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прошлые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века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сегодня</w:t>
            </w:r>
          </w:p>
        </w:tc>
      </w:tr>
      <w:tr w:rsidR="00852BCB">
        <w:trPr>
          <w:trHeight w:val="1490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14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В)</w:t>
            </w:r>
          </w:p>
          <w:p w:rsidR="00852BCB" w:rsidRDefault="00595F6D">
            <w:pPr>
              <w:pStyle w:val="TableParagraph"/>
              <w:spacing w:before="37" w:line="288" w:lineRule="auto"/>
              <w:ind w:left="170" w:right="130"/>
              <w:rPr>
                <w:sz w:val="16"/>
              </w:rPr>
            </w:pPr>
            <w:r>
              <w:rPr>
                <w:sz w:val="16"/>
              </w:rPr>
              <w:t>4—6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часов</w:t>
            </w:r>
          </w:p>
        </w:tc>
        <w:tc>
          <w:tcPr>
            <w:tcW w:w="1313" w:type="dxa"/>
          </w:tcPr>
          <w:p w:rsidR="00852BCB" w:rsidRDefault="00595F6D">
            <w:pPr>
              <w:pStyle w:val="TableParagraph"/>
              <w:spacing w:before="114" w:line="288" w:lineRule="auto"/>
              <w:ind w:left="170" w:right="160"/>
              <w:rPr>
                <w:sz w:val="16"/>
              </w:rPr>
            </w:pPr>
            <w:r>
              <w:rPr>
                <w:sz w:val="16"/>
              </w:rPr>
              <w:t>Музыка —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зеркало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эпохи</w:t>
            </w: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14" w:line="288" w:lineRule="auto"/>
              <w:ind w:left="170" w:right="36"/>
              <w:rPr>
                <w:sz w:val="16"/>
              </w:rPr>
            </w:pPr>
            <w:r>
              <w:rPr>
                <w:sz w:val="16"/>
              </w:rPr>
              <w:t>Искусство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отражение,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одной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стороны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жизни,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другой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главных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ценностей,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идеалов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кон-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кретной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эпохи.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Стили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барокко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классицизм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(круг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ос-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новных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характерных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интонаций,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жанров).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Полифонический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гомофонно-гармонический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склад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примере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творчества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Баха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ван</w:t>
            </w:r>
            <w:r>
              <w:rPr>
                <w:spacing w:val="-2"/>
                <w:sz w:val="16"/>
              </w:rPr>
              <w:t xml:space="preserve"> Бетховена</w:t>
            </w:r>
          </w:p>
        </w:tc>
      </w:tr>
      <w:tr w:rsidR="00852BCB">
        <w:trPr>
          <w:trHeight w:val="1127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3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Г)</w:t>
            </w:r>
          </w:p>
          <w:p w:rsidR="00852BCB" w:rsidRDefault="00595F6D">
            <w:pPr>
              <w:pStyle w:val="TableParagraph"/>
              <w:spacing w:before="37" w:line="285" w:lineRule="auto"/>
              <w:ind w:left="170" w:right="350"/>
              <w:rPr>
                <w:sz w:val="16"/>
              </w:rPr>
            </w:pPr>
            <w:r>
              <w:rPr>
                <w:sz w:val="16"/>
              </w:rPr>
              <w:t>4—6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часов</w:t>
            </w:r>
          </w:p>
        </w:tc>
        <w:tc>
          <w:tcPr>
            <w:tcW w:w="1313" w:type="dxa"/>
          </w:tcPr>
          <w:p w:rsidR="00852BCB" w:rsidRDefault="00595F6D">
            <w:pPr>
              <w:pStyle w:val="TableParagraph"/>
              <w:spacing w:before="143" w:line="288" w:lineRule="auto"/>
              <w:ind w:left="170" w:right="160"/>
              <w:rPr>
                <w:sz w:val="16"/>
              </w:rPr>
            </w:pPr>
            <w:r>
              <w:rPr>
                <w:spacing w:val="-2"/>
                <w:sz w:val="16"/>
              </w:rPr>
              <w:t>Музыкаль-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ный образ</w:t>
            </w: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3" w:line="288" w:lineRule="auto"/>
              <w:ind w:left="170" w:right="36"/>
              <w:rPr>
                <w:sz w:val="16"/>
              </w:rPr>
            </w:pPr>
            <w:r>
              <w:rPr>
                <w:sz w:val="16"/>
              </w:rPr>
              <w:t>Героические образы в музыке. Лирический герой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музыкального произведения. Судьба человека —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судьба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человечества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примере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творчества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Л.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ван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Бетховена,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Шуберта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Стили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классицизм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</w:tr>
    </w:tbl>
    <w:p w:rsidR="00852BCB" w:rsidRDefault="00595F6D">
      <w:pPr>
        <w:pStyle w:val="a3"/>
        <w:spacing w:before="0"/>
        <w:ind w:left="0" w:firstLine="0"/>
        <w:jc w:val="left"/>
        <w:rPr>
          <w:b/>
          <w:sz w:val="11"/>
        </w:rPr>
      </w:pPr>
      <w:r>
        <w:rPr>
          <w:b/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251679232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95885</wp:posOffset>
                </wp:positionV>
                <wp:extent cx="1829435" cy="635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53B04" id="Graphic 51" o:spid="_x0000_s1026" style="position:absolute;margin-left:51.15pt;margin-top:7.55pt;width:144.05pt;height:.5pt;z-index:-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spacing w:before="84"/>
        <w:ind w:left="86" w:right="363" w:firstLine="22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Изучение тематических блоков данного модуля строится по принципу со- поставления значительных явлений, стилей, образов на примере творчества крупнейших композиторов Западной Европы. Однако биографические сведения из жизни композиторов предполагаются к использованию лишь в качестве кон- текста и не должны подменять собой освоение, постижение смысла самих му- зыкальных произведений.</w:t>
      </w:r>
    </w:p>
    <w:p w:rsidR="00852BCB" w:rsidRDefault="00595F6D">
      <w:pPr>
        <w:spacing w:before="1"/>
        <w:ind w:left="86" w:right="362" w:firstLine="228"/>
        <w:jc w:val="both"/>
        <w:rPr>
          <w:sz w:val="18"/>
        </w:rPr>
      </w:pPr>
      <w:r>
        <w:rPr>
          <w:sz w:val="18"/>
        </w:rPr>
        <w:t>В календарном планировании данный модуль целесообразно соотносить с изучением</w:t>
      </w:r>
      <w:r>
        <w:rPr>
          <w:spacing w:val="-7"/>
          <w:sz w:val="18"/>
        </w:rPr>
        <w:t xml:space="preserve"> </w:t>
      </w:r>
      <w:r>
        <w:rPr>
          <w:sz w:val="18"/>
        </w:rPr>
        <w:t>модуля</w:t>
      </w:r>
      <w:r>
        <w:rPr>
          <w:spacing w:val="-4"/>
          <w:sz w:val="18"/>
        </w:rPr>
        <w:t xml:space="preserve"> </w:t>
      </w:r>
      <w:r>
        <w:rPr>
          <w:sz w:val="18"/>
        </w:rPr>
        <w:t>«Музыка</w:t>
      </w:r>
      <w:r>
        <w:rPr>
          <w:spacing w:val="-7"/>
          <w:sz w:val="18"/>
        </w:rPr>
        <w:t xml:space="preserve"> </w:t>
      </w:r>
      <w:r>
        <w:rPr>
          <w:sz w:val="18"/>
        </w:rPr>
        <w:t>народов</w:t>
      </w:r>
      <w:r>
        <w:rPr>
          <w:spacing w:val="-10"/>
          <w:sz w:val="18"/>
        </w:rPr>
        <w:t xml:space="preserve"> </w:t>
      </w:r>
      <w:r>
        <w:rPr>
          <w:sz w:val="18"/>
        </w:rPr>
        <w:t>мира»,</w:t>
      </w:r>
      <w:r>
        <w:rPr>
          <w:spacing w:val="-6"/>
          <w:sz w:val="18"/>
        </w:rPr>
        <w:t xml:space="preserve"> </w:t>
      </w:r>
      <w:r>
        <w:rPr>
          <w:sz w:val="18"/>
        </w:rPr>
        <w:t>переходя</w:t>
      </w:r>
      <w:r>
        <w:rPr>
          <w:spacing w:val="-6"/>
          <w:sz w:val="18"/>
        </w:rPr>
        <w:t xml:space="preserve"> </w:t>
      </w:r>
      <w:r>
        <w:rPr>
          <w:sz w:val="18"/>
        </w:rPr>
        <w:t>от</w:t>
      </w:r>
      <w:r>
        <w:rPr>
          <w:spacing w:val="-8"/>
          <w:sz w:val="18"/>
        </w:rPr>
        <w:t xml:space="preserve"> </w:t>
      </w:r>
      <w:r>
        <w:rPr>
          <w:sz w:val="18"/>
        </w:rPr>
        <w:t>фольклора</w:t>
      </w:r>
      <w:r>
        <w:rPr>
          <w:spacing w:val="-7"/>
          <w:sz w:val="18"/>
        </w:rPr>
        <w:t xml:space="preserve"> </w:t>
      </w:r>
      <w:r>
        <w:rPr>
          <w:sz w:val="18"/>
        </w:rPr>
        <w:t>той</w:t>
      </w:r>
      <w:r>
        <w:rPr>
          <w:spacing w:val="-4"/>
          <w:sz w:val="18"/>
        </w:rPr>
        <w:t xml:space="preserve"> </w:t>
      </w:r>
      <w:r>
        <w:rPr>
          <w:sz w:val="18"/>
        </w:rPr>
        <w:t>или</w:t>
      </w:r>
      <w:r>
        <w:rPr>
          <w:spacing w:val="-7"/>
          <w:sz w:val="18"/>
        </w:rPr>
        <w:t xml:space="preserve"> </w:t>
      </w:r>
      <w:r>
        <w:rPr>
          <w:sz w:val="18"/>
        </w:rPr>
        <w:t>иной страны к творчеству профессиональных композиторов, в котором изученная национальная традиция получила продолжение и развитие.</w:t>
      </w:r>
    </w:p>
    <w:p w:rsidR="00852BCB" w:rsidRDefault="00852BCB">
      <w:pPr>
        <w:jc w:val="both"/>
        <w:rPr>
          <w:sz w:val="18"/>
        </w:rPr>
        <w:sectPr w:rsidR="00852BCB">
          <w:pgSz w:w="7830" w:h="12020"/>
          <w:pgMar w:top="940" w:right="425" w:bottom="1120" w:left="708" w:header="0" w:footer="862" w:gutter="0"/>
          <w:cols w:space="720"/>
        </w:sectPr>
      </w:pPr>
    </w:p>
    <w:tbl>
      <w:tblPr>
        <w:tblStyle w:val="TableNormal"/>
        <w:tblW w:w="0" w:type="auto"/>
        <w:tblInd w:w="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1313"/>
        <w:gridCol w:w="3879"/>
      </w:tblGrid>
      <w:tr w:rsidR="00852BCB">
        <w:trPr>
          <w:trHeight w:val="734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5" w:line="288" w:lineRule="auto"/>
              <w:ind w:left="439" w:hanging="37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№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блока,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кол-во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часов</w:t>
            </w:r>
          </w:p>
        </w:tc>
        <w:tc>
          <w:tcPr>
            <w:tcW w:w="1313" w:type="dxa"/>
          </w:tcPr>
          <w:p w:rsidR="00852BCB" w:rsidRDefault="00595F6D">
            <w:pPr>
              <w:pStyle w:val="TableParagraph"/>
              <w:spacing w:before="145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Темы</w:t>
            </w: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5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Содержание</w:t>
            </w:r>
          </w:p>
        </w:tc>
      </w:tr>
      <w:tr w:rsidR="00852BCB">
        <w:trPr>
          <w:trHeight w:val="688"/>
        </w:trPr>
        <w:tc>
          <w:tcPr>
            <w:tcW w:w="1267" w:type="dxa"/>
          </w:tcPr>
          <w:p w:rsidR="00852BCB" w:rsidRDefault="00852BCB">
            <w:pPr>
              <w:pStyle w:val="TableParagraph"/>
              <w:rPr>
                <w:sz w:val="16"/>
              </w:rPr>
            </w:pPr>
          </w:p>
        </w:tc>
        <w:tc>
          <w:tcPr>
            <w:tcW w:w="1313" w:type="dxa"/>
          </w:tcPr>
          <w:p w:rsidR="00852BCB" w:rsidRDefault="00852BCB">
            <w:pPr>
              <w:pStyle w:val="TableParagraph"/>
              <w:rPr>
                <w:sz w:val="16"/>
              </w:rPr>
            </w:pP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3" w:line="288" w:lineRule="auto"/>
              <w:ind w:left="170" w:right="36"/>
              <w:rPr>
                <w:sz w:val="16"/>
              </w:rPr>
            </w:pPr>
            <w:r>
              <w:rPr>
                <w:sz w:val="16"/>
              </w:rPr>
              <w:t>романтизм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(круг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характерных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интонаций,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жанров)</w:t>
            </w:r>
          </w:p>
        </w:tc>
      </w:tr>
      <w:tr w:rsidR="00852BCB">
        <w:trPr>
          <w:trHeight w:val="1350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5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Д)</w:t>
            </w:r>
          </w:p>
          <w:p w:rsidR="00852BCB" w:rsidRDefault="00595F6D">
            <w:pPr>
              <w:pStyle w:val="TableParagraph"/>
              <w:spacing w:before="35" w:line="288" w:lineRule="auto"/>
              <w:ind w:left="170" w:right="350"/>
              <w:rPr>
                <w:sz w:val="16"/>
              </w:rPr>
            </w:pPr>
            <w:r>
              <w:rPr>
                <w:sz w:val="16"/>
              </w:rPr>
              <w:t>3—4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часа</w:t>
            </w:r>
          </w:p>
        </w:tc>
        <w:tc>
          <w:tcPr>
            <w:tcW w:w="1313" w:type="dxa"/>
          </w:tcPr>
          <w:p w:rsidR="00852BCB" w:rsidRDefault="00595F6D">
            <w:pPr>
              <w:pStyle w:val="TableParagraph"/>
              <w:spacing w:before="145" w:line="285" w:lineRule="auto"/>
              <w:ind w:left="170" w:right="160"/>
              <w:rPr>
                <w:sz w:val="16"/>
              </w:rPr>
            </w:pPr>
            <w:r>
              <w:rPr>
                <w:spacing w:val="-2"/>
                <w:sz w:val="16"/>
              </w:rPr>
              <w:t>Музыкальная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драматургия</w:t>
            </w: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5" w:line="285" w:lineRule="auto"/>
              <w:ind w:left="170" w:right="36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музыкальных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Музыкальная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тема.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Принципы музыкального развития: повтор, кон-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траст,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разработка.</w:t>
            </w:r>
          </w:p>
          <w:p w:rsidR="00852BCB" w:rsidRDefault="00595F6D">
            <w:pPr>
              <w:pStyle w:val="TableParagraph"/>
              <w:spacing w:before="4" w:line="285" w:lineRule="auto"/>
              <w:ind w:left="170" w:right="36"/>
              <w:rPr>
                <w:sz w:val="16"/>
              </w:rPr>
            </w:pPr>
            <w:r>
              <w:rPr>
                <w:sz w:val="16"/>
              </w:rPr>
              <w:t>Музыкальная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форма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строение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музыкального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произведения</w:t>
            </w:r>
          </w:p>
        </w:tc>
      </w:tr>
      <w:tr w:rsidR="00852BCB">
        <w:trPr>
          <w:trHeight w:val="1348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4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Е)</w:t>
            </w:r>
          </w:p>
          <w:p w:rsidR="00852BCB" w:rsidRDefault="00595F6D">
            <w:pPr>
              <w:pStyle w:val="TableParagraph"/>
              <w:spacing w:before="34" w:line="288" w:lineRule="auto"/>
              <w:ind w:left="170" w:right="350"/>
              <w:rPr>
                <w:sz w:val="16"/>
              </w:rPr>
            </w:pPr>
            <w:r>
              <w:rPr>
                <w:sz w:val="16"/>
              </w:rPr>
              <w:t>4—6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часов</w:t>
            </w:r>
          </w:p>
        </w:tc>
        <w:tc>
          <w:tcPr>
            <w:tcW w:w="1313" w:type="dxa"/>
          </w:tcPr>
          <w:p w:rsidR="00852BCB" w:rsidRDefault="00595F6D">
            <w:pPr>
              <w:pStyle w:val="TableParagraph"/>
              <w:spacing w:before="144" w:line="285" w:lineRule="auto"/>
              <w:ind w:left="170" w:right="160"/>
              <w:rPr>
                <w:sz w:val="16"/>
              </w:rPr>
            </w:pPr>
            <w:r>
              <w:rPr>
                <w:spacing w:val="-2"/>
                <w:sz w:val="16"/>
              </w:rPr>
              <w:t>Музыкаль-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стиль</w:t>
            </w: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4" w:line="285" w:lineRule="auto"/>
              <w:ind w:left="170" w:right="36"/>
              <w:rPr>
                <w:sz w:val="16"/>
              </w:rPr>
            </w:pPr>
            <w:r>
              <w:rPr>
                <w:sz w:val="16"/>
              </w:rPr>
              <w:t>Стиль как единство эстетических идеалов, круга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драматургических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приёмов,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музыкального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языка. (На примере творчества В. А. Моцарта,</w:t>
            </w:r>
          </w:p>
          <w:p w:rsidR="00852BCB" w:rsidRDefault="00595F6D">
            <w:pPr>
              <w:pStyle w:val="TableParagraph"/>
              <w:spacing w:before="3"/>
              <w:ind w:left="170"/>
              <w:rPr>
                <w:sz w:val="16"/>
              </w:rPr>
            </w:pPr>
            <w:r>
              <w:rPr>
                <w:sz w:val="16"/>
              </w:rPr>
              <w:t>К.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Дебюсси,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Шёнберга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др.)</w:t>
            </w:r>
          </w:p>
        </w:tc>
      </w:tr>
    </w:tbl>
    <w:p w:rsidR="00852BCB" w:rsidRDefault="00852BCB">
      <w:pPr>
        <w:pStyle w:val="TableParagraph"/>
        <w:rPr>
          <w:sz w:val="16"/>
        </w:rPr>
        <w:sectPr w:rsidR="00852BCB">
          <w:pgSz w:w="7830" w:h="12020"/>
          <w:pgMar w:top="700" w:right="425" w:bottom="1120" w:left="708" w:header="0" w:footer="862" w:gutter="0"/>
          <w:cols w:space="720"/>
        </w:sectPr>
      </w:pPr>
    </w:p>
    <w:p w:rsidR="00852BCB" w:rsidRDefault="00595F6D">
      <w:pPr>
        <w:spacing w:before="92"/>
        <w:ind w:left="86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5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«РУССКАЯ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КЛАССИЧЕСКАЯ</w:t>
      </w:r>
      <w:r>
        <w:rPr>
          <w:b/>
          <w:spacing w:val="-4"/>
          <w:sz w:val="18"/>
        </w:rPr>
        <w:t xml:space="preserve"> </w:t>
      </w:r>
      <w:r>
        <w:rPr>
          <w:b/>
          <w:spacing w:val="-2"/>
          <w:sz w:val="18"/>
        </w:rPr>
        <w:t>МУЗЫКА»</w:t>
      </w:r>
      <w:r>
        <w:rPr>
          <w:b/>
          <w:spacing w:val="-2"/>
          <w:sz w:val="18"/>
          <w:vertAlign w:val="superscript"/>
        </w:rPr>
        <w:t>1</w:t>
      </w:r>
    </w:p>
    <w:p w:rsidR="00852BCB" w:rsidRDefault="00852BCB">
      <w:pPr>
        <w:pStyle w:val="a3"/>
        <w:spacing w:before="0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5"/>
        <w:gridCol w:w="1325"/>
        <w:gridCol w:w="3879"/>
      </w:tblGrid>
      <w:tr w:rsidR="00852BCB">
        <w:trPr>
          <w:trHeight w:val="688"/>
        </w:trPr>
        <w:tc>
          <w:tcPr>
            <w:tcW w:w="1255" w:type="dxa"/>
          </w:tcPr>
          <w:p w:rsidR="00852BCB" w:rsidRDefault="00595F6D">
            <w:pPr>
              <w:pStyle w:val="TableParagraph"/>
              <w:spacing w:before="145" w:line="288" w:lineRule="auto"/>
              <w:ind w:left="431" w:hanging="368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№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блока,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кол-во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часов</w:t>
            </w:r>
          </w:p>
        </w:tc>
        <w:tc>
          <w:tcPr>
            <w:tcW w:w="1325" w:type="dxa"/>
          </w:tcPr>
          <w:p w:rsidR="00852BCB" w:rsidRDefault="00595F6D">
            <w:pPr>
              <w:pStyle w:val="TableParagraph"/>
              <w:spacing w:before="145"/>
              <w:ind w:left="11" w:right="5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Темы</w:t>
            </w: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5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Содержание</w:t>
            </w:r>
          </w:p>
        </w:tc>
      </w:tr>
      <w:tr w:rsidR="00852BCB">
        <w:trPr>
          <w:trHeight w:val="1569"/>
        </w:trPr>
        <w:tc>
          <w:tcPr>
            <w:tcW w:w="1255" w:type="dxa"/>
          </w:tcPr>
          <w:p w:rsidR="00852BCB" w:rsidRDefault="00595F6D">
            <w:pPr>
              <w:pStyle w:val="TableParagraph"/>
              <w:spacing w:before="145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А)</w:t>
            </w:r>
          </w:p>
          <w:p w:rsidR="00852BCB" w:rsidRDefault="00595F6D">
            <w:pPr>
              <w:pStyle w:val="TableParagraph"/>
              <w:spacing w:before="35" w:line="288" w:lineRule="auto"/>
              <w:ind w:left="170" w:right="338"/>
              <w:rPr>
                <w:sz w:val="16"/>
              </w:rPr>
            </w:pPr>
            <w:r>
              <w:rPr>
                <w:sz w:val="16"/>
              </w:rPr>
              <w:t>3—4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часа</w:t>
            </w:r>
          </w:p>
        </w:tc>
        <w:tc>
          <w:tcPr>
            <w:tcW w:w="1325" w:type="dxa"/>
          </w:tcPr>
          <w:p w:rsidR="00852BCB" w:rsidRDefault="00595F6D">
            <w:pPr>
              <w:pStyle w:val="TableParagraph"/>
              <w:spacing w:before="145" w:line="285" w:lineRule="auto"/>
              <w:ind w:left="167" w:right="284"/>
              <w:rPr>
                <w:sz w:val="16"/>
              </w:rPr>
            </w:pPr>
            <w:r>
              <w:rPr>
                <w:sz w:val="16"/>
              </w:rPr>
              <w:t>Образы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род-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земли</w:t>
            </w: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5" w:line="285" w:lineRule="auto"/>
              <w:ind w:left="170" w:right="141"/>
              <w:rPr>
                <w:sz w:val="16"/>
              </w:rPr>
            </w:pPr>
            <w:r>
              <w:rPr>
                <w:sz w:val="16"/>
              </w:rPr>
              <w:t>Вокальная музыка на стихи русских поэтов, про-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граммные инструментальные произведения, по-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свящённые картинам русской природы, народного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быта,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сказкам,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легендам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примере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творчества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И. Глинки, С. В. Рахманинова, В. А. Гаврилина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др.)</w:t>
            </w:r>
          </w:p>
        </w:tc>
      </w:tr>
      <w:tr w:rsidR="00852BCB">
        <w:trPr>
          <w:trHeight w:val="2008"/>
        </w:trPr>
        <w:tc>
          <w:tcPr>
            <w:tcW w:w="1255" w:type="dxa"/>
          </w:tcPr>
          <w:p w:rsidR="00852BCB" w:rsidRDefault="00595F6D">
            <w:pPr>
              <w:pStyle w:val="TableParagraph"/>
              <w:spacing w:before="144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Б)</w:t>
            </w:r>
          </w:p>
          <w:p w:rsidR="00852BCB" w:rsidRDefault="00595F6D">
            <w:pPr>
              <w:pStyle w:val="TableParagraph"/>
              <w:spacing w:before="36" w:line="288" w:lineRule="auto"/>
              <w:ind w:left="170" w:right="338"/>
              <w:rPr>
                <w:sz w:val="16"/>
              </w:rPr>
            </w:pPr>
            <w:r>
              <w:rPr>
                <w:sz w:val="16"/>
              </w:rPr>
              <w:t>4—6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часов</w:t>
            </w:r>
          </w:p>
        </w:tc>
        <w:tc>
          <w:tcPr>
            <w:tcW w:w="1325" w:type="dxa"/>
          </w:tcPr>
          <w:p w:rsidR="00852BCB" w:rsidRDefault="00595F6D">
            <w:pPr>
              <w:pStyle w:val="TableParagraph"/>
              <w:spacing w:before="144" w:line="288" w:lineRule="auto"/>
              <w:ind w:left="167" w:right="318"/>
              <w:rPr>
                <w:sz w:val="16"/>
              </w:rPr>
            </w:pPr>
            <w:r>
              <w:rPr>
                <w:sz w:val="16"/>
              </w:rPr>
              <w:t>Золотой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век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русской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культуры</w:t>
            </w: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4" w:line="288" w:lineRule="auto"/>
              <w:ind w:left="170" w:right="36"/>
              <w:rPr>
                <w:sz w:val="16"/>
              </w:rPr>
            </w:pPr>
            <w:r>
              <w:rPr>
                <w:sz w:val="16"/>
              </w:rPr>
              <w:t>Светская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музыка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российского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дворянства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XIX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века: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музыкальные салоны, домашнее музицирование,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балы, театры. Увлечение западным искусством,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появление своих гениев. Синтез запад-</w:t>
            </w:r>
          </w:p>
          <w:p w:rsidR="00852BCB" w:rsidRDefault="00595F6D">
            <w:pPr>
              <w:pStyle w:val="TableParagraph"/>
              <w:spacing w:line="288" w:lineRule="auto"/>
              <w:ind w:left="170" w:right="36"/>
              <w:rPr>
                <w:sz w:val="16"/>
              </w:rPr>
            </w:pPr>
            <w:r>
              <w:rPr>
                <w:sz w:val="16"/>
              </w:rPr>
              <w:t>но-европейской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русских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интонаций,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настроений, образов (на примере творчества</w:t>
            </w:r>
          </w:p>
          <w:p w:rsidR="00852BCB" w:rsidRDefault="00595F6D">
            <w:pPr>
              <w:pStyle w:val="TableParagraph"/>
              <w:spacing w:line="288" w:lineRule="auto"/>
              <w:ind w:left="170" w:right="1299"/>
              <w:rPr>
                <w:sz w:val="16"/>
              </w:rPr>
            </w:pPr>
            <w:r>
              <w:rPr>
                <w:sz w:val="16"/>
              </w:rPr>
              <w:t>М.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Глинки,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Чайковского,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Н. А. Римского-Корсакова и др.)</w:t>
            </w:r>
          </w:p>
        </w:tc>
      </w:tr>
      <w:tr w:rsidR="00852BCB">
        <w:trPr>
          <w:trHeight w:val="1351"/>
        </w:trPr>
        <w:tc>
          <w:tcPr>
            <w:tcW w:w="1255" w:type="dxa"/>
          </w:tcPr>
          <w:p w:rsidR="00852BCB" w:rsidRDefault="00595F6D">
            <w:pPr>
              <w:pStyle w:val="TableParagraph"/>
              <w:spacing w:before="145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В)</w:t>
            </w:r>
          </w:p>
          <w:p w:rsidR="00852BCB" w:rsidRDefault="00595F6D">
            <w:pPr>
              <w:pStyle w:val="TableParagraph"/>
              <w:spacing w:before="35" w:line="288" w:lineRule="auto"/>
              <w:ind w:left="170" w:right="338"/>
              <w:rPr>
                <w:sz w:val="16"/>
              </w:rPr>
            </w:pPr>
            <w:r>
              <w:rPr>
                <w:sz w:val="16"/>
              </w:rPr>
              <w:t>4—6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часов</w:t>
            </w:r>
          </w:p>
        </w:tc>
        <w:tc>
          <w:tcPr>
            <w:tcW w:w="1325" w:type="dxa"/>
          </w:tcPr>
          <w:p w:rsidR="00852BCB" w:rsidRDefault="00595F6D">
            <w:pPr>
              <w:pStyle w:val="TableParagraph"/>
              <w:spacing w:before="145" w:line="285" w:lineRule="auto"/>
              <w:ind w:left="167" w:right="146"/>
              <w:rPr>
                <w:sz w:val="16"/>
              </w:rPr>
            </w:pPr>
            <w:r>
              <w:rPr>
                <w:spacing w:val="-2"/>
                <w:sz w:val="16"/>
              </w:rPr>
              <w:t>История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страны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народа в му-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зыке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русских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композиторов</w:t>
            </w: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5" w:line="285" w:lineRule="auto"/>
              <w:ind w:left="170" w:right="141"/>
              <w:rPr>
                <w:sz w:val="16"/>
              </w:rPr>
            </w:pPr>
            <w:r>
              <w:rPr>
                <w:sz w:val="16"/>
              </w:rPr>
              <w:t>Образы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народных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героев,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тема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служения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Отечеству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 крупных театральных и симфонических произ-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ведениях русских композиторов (на примере со-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чинений композиторов — членов «Могучей куч-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ки», С. С. Прокофьева, Г. В. Свиридова и др.)</w:t>
            </w:r>
          </w:p>
        </w:tc>
      </w:tr>
      <w:tr w:rsidR="00852BCB">
        <w:trPr>
          <w:trHeight w:val="1127"/>
        </w:trPr>
        <w:tc>
          <w:tcPr>
            <w:tcW w:w="1255" w:type="dxa"/>
          </w:tcPr>
          <w:p w:rsidR="00852BCB" w:rsidRDefault="00595F6D">
            <w:pPr>
              <w:pStyle w:val="TableParagraph"/>
              <w:spacing w:before="143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Г)</w:t>
            </w:r>
          </w:p>
          <w:p w:rsidR="00852BCB" w:rsidRDefault="00595F6D">
            <w:pPr>
              <w:pStyle w:val="TableParagraph"/>
              <w:spacing w:before="37" w:line="285" w:lineRule="auto"/>
              <w:ind w:left="170" w:right="338"/>
              <w:rPr>
                <w:sz w:val="16"/>
              </w:rPr>
            </w:pPr>
            <w:r>
              <w:rPr>
                <w:sz w:val="16"/>
              </w:rPr>
              <w:t>3—4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часа</w:t>
            </w:r>
          </w:p>
        </w:tc>
        <w:tc>
          <w:tcPr>
            <w:tcW w:w="1325" w:type="dxa"/>
          </w:tcPr>
          <w:p w:rsidR="00852BCB" w:rsidRDefault="00595F6D">
            <w:pPr>
              <w:pStyle w:val="TableParagraph"/>
              <w:spacing w:before="143"/>
              <w:ind w:left="11" w:right="13"/>
              <w:jc w:val="center"/>
              <w:rPr>
                <w:sz w:val="16"/>
              </w:rPr>
            </w:pPr>
            <w:r>
              <w:rPr>
                <w:sz w:val="16"/>
              </w:rPr>
              <w:t>Русский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балет</w:t>
            </w: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3" w:line="288" w:lineRule="auto"/>
              <w:ind w:left="170" w:right="36"/>
              <w:rPr>
                <w:sz w:val="16"/>
              </w:rPr>
            </w:pPr>
            <w:r>
              <w:rPr>
                <w:sz w:val="16"/>
              </w:rPr>
              <w:t>Мировая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слава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русского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балета.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Творчество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ком-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позиторов (П. И. Чайковский, С. С. Прокофьев,</w:t>
            </w:r>
          </w:p>
          <w:p w:rsidR="00852BCB" w:rsidRDefault="00595F6D">
            <w:pPr>
              <w:pStyle w:val="TableParagraph"/>
              <w:spacing w:line="288" w:lineRule="auto"/>
              <w:ind w:left="170" w:right="36"/>
              <w:rPr>
                <w:sz w:val="16"/>
              </w:rPr>
            </w:pPr>
            <w:r>
              <w:rPr>
                <w:sz w:val="16"/>
              </w:rPr>
              <w:t>И.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Ф.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Стравинский,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Щедрин),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балетмейстеров,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артистов балета. Дягилевские сезоны</w:t>
            </w:r>
          </w:p>
        </w:tc>
      </w:tr>
      <w:tr w:rsidR="00852BCB">
        <w:trPr>
          <w:trHeight w:val="1130"/>
        </w:trPr>
        <w:tc>
          <w:tcPr>
            <w:tcW w:w="1255" w:type="dxa"/>
          </w:tcPr>
          <w:p w:rsidR="00852BCB" w:rsidRDefault="00595F6D">
            <w:pPr>
              <w:pStyle w:val="TableParagraph"/>
              <w:spacing w:before="145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Д)</w:t>
            </w:r>
          </w:p>
          <w:p w:rsidR="00852BCB" w:rsidRDefault="00595F6D">
            <w:pPr>
              <w:pStyle w:val="TableParagraph"/>
              <w:spacing w:before="35" w:line="288" w:lineRule="auto"/>
              <w:ind w:left="170" w:right="338"/>
              <w:rPr>
                <w:sz w:val="16"/>
              </w:rPr>
            </w:pPr>
            <w:r>
              <w:rPr>
                <w:sz w:val="16"/>
              </w:rPr>
              <w:t>3—4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часа</w:t>
            </w:r>
          </w:p>
        </w:tc>
        <w:tc>
          <w:tcPr>
            <w:tcW w:w="1325" w:type="dxa"/>
          </w:tcPr>
          <w:p w:rsidR="00852BCB" w:rsidRDefault="00595F6D">
            <w:pPr>
              <w:pStyle w:val="TableParagraph"/>
              <w:spacing w:before="145" w:line="285" w:lineRule="auto"/>
              <w:ind w:left="167" w:right="358"/>
              <w:jc w:val="both"/>
              <w:rPr>
                <w:sz w:val="16"/>
              </w:rPr>
            </w:pPr>
            <w:r>
              <w:rPr>
                <w:sz w:val="16"/>
              </w:rPr>
              <w:t>Русская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ис-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полнитель-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ская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школа</w:t>
            </w: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5" w:line="288" w:lineRule="auto"/>
              <w:ind w:left="170" w:right="36"/>
              <w:rPr>
                <w:sz w:val="16"/>
              </w:rPr>
            </w:pPr>
            <w:r>
              <w:rPr>
                <w:spacing w:val="-2"/>
                <w:sz w:val="16"/>
              </w:rPr>
              <w:t>Творчество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выдающихся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отечественных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исполнителей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(С.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Рихтер,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Коган,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Ростропович,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Е.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Мравинский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Консерватории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Москве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Санкт-Петербурге,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родном городе. Конкурс имени П. И. Чайковского</w:t>
            </w:r>
          </w:p>
        </w:tc>
      </w:tr>
    </w:tbl>
    <w:p w:rsidR="00852BCB" w:rsidRDefault="00595F6D">
      <w:pPr>
        <w:pStyle w:val="a3"/>
        <w:spacing w:before="175"/>
        <w:ind w:left="0" w:firstLine="0"/>
        <w:jc w:val="left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251680256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272922</wp:posOffset>
                </wp:positionV>
                <wp:extent cx="1829435" cy="635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9435" y="6096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75DEB" id="Graphic 52" o:spid="_x0000_s1026" style="position:absolute;margin-left:51.15pt;margin-top:21.5pt;width:144.05pt;height:.5pt;z-index:-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" path="m1829435,l,,,6096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spacing w:before="86"/>
        <w:ind w:left="86" w:right="366" w:firstLine="22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21"/>
          <w:sz w:val="18"/>
        </w:rPr>
        <w:t xml:space="preserve"> </w:t>
      </w:r>
      <w:r>
        <w:rPr>
          <w:sz w:val="18"/>
        </w:rPr>
        <w:t>Изучение</w:t>
      </w:r>
      <w:r>
        <w:rPr>
          <w:spacing w:val="-5"/>
          <w:sz w:val="18"/>
        </w:rPr>
        <w:t xml:space="preserve"> </w:t>
      </w:r>
      <w:r>
        <w:rPr>
          <w:sz w:val="18"/>
        </w:rPr>
        <w:t>тематических</w:t>
      </w:r>
      <w:r>
        <w:rPr>
          <w:spacing w:val="-5"/>
          <w:sz w:val="18"/>
        </w:rPr>
        <w:t xml:space="preserve"> </w:t>
      </w:r>
      <w:r>
        <w:rPr>
          <w:sz w:val="18"/>
        </w:rPr>
        <w:t>блоков</w:t>
      </w:r>
      <w:r>
        <w:rPr>
          <w:spacing w:val="-5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-3"/>
          <w:sz w:val="18"/>
        </w:rPr>
        <w:t xml:space="preserve"> </w:t>
      </w:r>
      <w:r>
        <w:rPr>
          <w:sz w:val="18"/>
        </w:rPr>
        <w:t>модуля</w:t>
      </w:r>
      <w:r>
        <w:rPr>
          <w:spacing w:val="-3"/>
          <w:sz w:val="18"/>
        </w:rPr>
        <w:t xml:space="preserve"> </w:t>
      </w:r>
      <w:r>
        <w:rPr>
          <w:sz w:val="18"/>
        </w:rPr>
        <w:t>целесообразно</w:t>
      </w:r>
      <w:r>
        <w:rPr>
          <w:spacing w:val="-3"/>
          <w:sz w:val="18"/>
        </w:rPr>
        <w:t xml:space="preserve"> </w:t>
      </w:r>
      <w:r>
        <w:rPr>
          <w:sz w:val="18"/>
        </w:rPr>
        <w:t>соотносить</w:t>
      </w:r>
      <w:r>
        <w:rPr>
          <w:spacing w:val="-6"/>
          <w:sz w:val="18"/>
        </w:rPr>
        <w:t xml:space="preserve"> </w:t>
      </w:r>
      <w:r>
        <w:rPr>
          <w:sz w:val="18"/>
        </w:rPr>
        <w:t>с изучением модулей «Музыка моего края»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образов, </w:t>
      </w:r>
      <w:r>
        <w:rPr>
          <w:spacing w:val="-2"/>
          <w:sz w:val="18"/>
        </w:rPr>
        <w:t>интонаций.</w:t>
      </w:r>
    </w:p>
    <w:p w:rsidR="00852BCB" w:rsidRDefault="00852BCB">
      <w:pPr>
        <w:jc w:val="both"/>
        <w:rPr>
          <w:sz w:val="18"/>
        </w:rPr>
        <w:sectPr w:rsidR="00852BCB">
          <w:pgSz w:w="7830" w:h="12020"/>
          <w:pgMar w:top="940" w:right="425" w:bottom="1120" w:left="708" w:header="0" w:footer="862" w:gutter="0"/>
          <w:cols w:space="720"/>
        </w:sectPr>
      </w:pPr>
    </w:p>
    <w:tbl>
      <w:tblPr>
        <w:tblStyle w:val="TableNormal"/>
        <w:tblW w:w="0" w:type="auto"/>
        <w:tblInd w:w="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5"/>
        <w:gridCol w:w="1325"/>
        <w:gridCol w:w="3879"/>
      </w:tblGrid>
      <w:tr w:rsidR="00852BCB">
        <w:trPr>
          <w:trHeight w:val="688"/>
        </w:trPr>
        <w:tc>
          <w:tcPr>
            <w:tcW w:w="1255" w:type="dxa"/>
          </w:tcPr>
          <w:p w:rsidR="00852BCB" w:rsidRDefault="00595F6D">
            <w:pPr>
              <w:pStyle w:val="TableParagraph"/>
              <w:spacing w:before="145" w:line="288" w:lineRule="auto"/>
              <w:ind w:left="431" w:hanging="368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№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блока,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кол-во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часов</w:t>
            </w:r>
          </w:p>
        </w:tc>
        <w:tc>
          <w:tcPr>
            <w:tcW w:w="1325" w:type="dxa"/>
          </w:tcPr>
          <w:p w:rsidR="00852BCB" w:rsidRDefault="00595F6D">
            <w:pPr>
              <w:pStyle w:val="TableParagraph"/>
              <w:spacing w:before="145"/>
              <w:ind w:left="11" w:right="5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Темы</w:t>
            </w: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5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Содержание</w:t>
            </w:r>
          </w:p>
        </w:tc>
      </w:tr>
      <w:tr w:rsidR="00852BCB">
        <w:trPr>
          <w:trHeight w:val="1180"/>
        </w:trPr>
        <w:tc>
          <w:tcPr>
            <w:tcW w:w="1255" w:type="dxa"/>
          </w:tcPr>
          <w:p w:rsidR="00852BCB" w:rsidRDefault="00595F6D">
            <w:pPr>
              <w:pStyle w:val="TableParagraph"/>
              <w:spacing w:before="145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Е)</w:t>
            </w:r>
          </w:p>
          <w:p w:rsidR="00852BCB" w:rsidRDefault="00595F6D">
            <w:pPr>
              <w:pStyle w:val="TableParagraph"/>
              <w:spacing w:before="35" w:line="288" w:lineRule="auto"/>
              <w:ind w:left="170" w:right="338"/>
              <w:rPr>
                <w:sz w:val="16"/>
              </w:rPr>
            </w:pPr>
            <w:r>
              <w:rPr>
                <w:sz w:val="16"/>
              </w:rPr>
              <w:t>3—4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часа</w:t>
            </w:r>
          </w:p>
        </w:tc>
        <w:tc>
          <w:tcPr>
            <w:tcW w:w="1325" w:type="dxa"/>
          </w:tcPr>
          <w:p w:rsidR="00852BCB" w:rsidRDefault="00595F6D">
            <w:pPr>
              <w:pStyle w:val="TableParagraph"/>
              <w:spacing w:before="145" w:line="288" w:lineRule="auto"/>
              <w:ind w:left="167" w:right="330"/>
              <w:rPr>
                <w:sz w:val="16"/>
              </w:rPr>
            </w:pPr>
            <w:r>
              <w:rPr>
                <w:sz w:val="16"/>
              </w:rPr>
              <w:t>Русская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му-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зыка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взгляд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бу-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дущее</w:t>
            </w: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5" w:line="285" w:lineRule="auto"/>
              <w:ind w:left="170" w:right="36"/>
              <w:rPr>
                <w:sz w:val="16"/>
              </w:rPr>
            </w:pPr>
            <w:r>
              <w:rPr>
                <w:sz w:val="16"/>
              </w:rPr>
              <w:t>Идея светомузыки. Мистерии А. Н. Скрябина.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Терменвокс,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синтезатор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Е.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Мурзина,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электронная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музыка (на примере творчества А. Г. Шнитке,</w:t>
            </w:r>
          </w:p>
          <w:p w:rsidR="00852BCB" w:rsidRDefault="00595F6D">
            <w:pPr>
              <w:pStyle w:val="TableParagraph"/>
              <w:spacing w:before="4"/>
              <w:ind w:left="170"/>
              <w:rPr>
                <w:sz w:val="16"/>
              </w:rPr>
            </w:pPr>
            <w:r>
              <w:rPr>
                <w:sz w:val="16"/>
              </w:rPr>
              <w:t>Э.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Артемьева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др.)</w:t>
            </w:r>
          </w:p>
        </w:tc>
      </w:tr>
    </w:tbl>
    <w:p w:rsidR="00852BCB" w:rsidRDefault="00852BCB">
      <w:pPr>
        <w:pStyle w:val="TableParagraph"/>
        <w:rPr>
          <w:sz w:val="16"/>
        </w:rPr>
        <w:sectPr w:rsidR="00852BCB">
          <w:pgSz w:w="7830" w:h="12020"/>
          <w:pgMar w:top="700" w:right="425" w:bottom="1120" w:left="708" w:header="0" w:footer="862" w:gutter="0"/>
          <w:cols w:space="720"/>
        </w:sectPr>
      </w:pPr>
    </w:p>
    <w:p w:rsidR="00852BCB" w:rsidRDefault="00595F6D">
      <w:pPr>
        <w:spacing w:before="79" w:line="280" w:lineRule="auto"/>
        <w:ind w:left="86"/>
        <w:rPr>
          <w:b/>
          <w:sz w:val="18"/>
        </w:rPr>
      </w:pPr>
      <w:r>
        <w:rPr>
          <w:b/>
          <w:noProof/>
          <w:sz w:val="18"/>
          <w:lang w:eastAsia="ru-RU"/>
        </w:rPr>
        <mc:AlternateContent>
          <mc:Choice Requires="wps">
            <w:drawing>
              <wp:anchor distT="0" distB="0" distL="0" distR="0" simplePos="0" relativeHeight="251624960" behindDoc="0" locked="0" layoutInCell="1" allowOverlap="1">
                <wp:simplePos x="0" y="0"/>
                <wp:positionH relativeFrom="page">
                  <wp:posOffset>463600</wp:posOffset>
                </wp:positionH>
                <wp:positionV relativeFrom="paragraph">
                  <wp:posOffset>335533</wp:posOffset>
                </wp:positionV>
                <wp:extent cx="4095115" cy="443992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115" cy="4439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67"/>
                              <w:gridCol w:w="1325"/>
                              <w:gridCol w:w="3726"/>
                            </w:tblGrid>
                            <w:tr w:rsidR="00852BCB">
                              <w:trPr>
                                <w:trHeight w:val="688"/>
                              </w:trPr>
                              <w:tc>
                                <w:tcPr>
                                  <w:tcW w:w="1267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5" w:line="288" w:lineRule="auto"/>
                                    <w:ind w:left="438" w:hanging="3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блока,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кол-во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5"/>
                                    <w:ind w:left="13" w:right="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Темы</w:t>
                                  </w: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5"/>
                                    <w:ind w:left="1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Содержание</w:t>
                                  </w:r>
                                </w:p>
                              </w:tc>
                            </w:tr>
                            <w:tr w:rsidR="00852BCB">
                              <w:trPr>
                                <w:trHeight w:val="1348"/>
                              </w:trPr>
                              <w:tc>
                                <w:tcPr>
                                  <w:tcW w:w="1267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3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А)</w:t>
                                  </w:r>
                                </w:p>
                                <w:p w:rsidR="00852BCB" w:rsidRDefault="00595F6D">
                                  <w:pPr>
                                    <w:pStyle w:val="TableParagraph"/>
                                    <w:spacing w:before="37" w:line="288" w:lineRule="auto"/>
                                    <w:ind w:left="170" w:right="3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3—4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учеб-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ных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часа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3" w:line="288" w:lineRule="auto"/>
                                    <w:ind w:left="170" w:right="2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Храмовый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синтез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искус-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ств</w:t>
                                  </w: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3" w:line="288" w:lineRule="auto"/>
                                    <w:ind w:left="170" w:right="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Музыка православного и католического бого-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служения (колокола, пение a capella / пение в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сопровождении органа). Основные жанры, тра-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диции.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Образы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Христа,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Богородицы,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Рождества,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Воскресения</w:t>
                                  </w:r>
                                </w:p>
                              </w:tc>
                            </w:tr>
                            <w:tr w:rsidR="00852BCB">
                              <w:trPr>
                                <w:trHeight w:val="2258"/>
                              </w:trPr>
                              <w:tc>
                                <w:tcPr>
                                  <w:tcW w:w="1267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5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Б)</w:t>
                                  </w:r>
                                </w:p>
                                <w:p w:rsidR="00852BCB" w:rsidRDefault="00595F6D">
                                  <w:pPr>
                                    <w:pStyle w:val="TableParagraph"/>
                                    <w:spacing w:before="35" w:line="288" w:lineRule="auto"/>
                                    <w:ind w:left="170" w:right="3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4—6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учеб-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ных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5" w:line="288" w:lineRule="auto"/>
                                    <w:ind w:left="170" w:right="28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Развитие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церковной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музыки</w:t>
                                  </w: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5" w:line="285" w:lineRule="auto"/>
                                    <w:ind w:left="170" w:right="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Европейская музыка религиозной традиции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(григорианский хорал, изобретение нотной за-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писи Гвидо д’Ареццо, протестантский хорал).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Русская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музыка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религиозной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традиции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(знамен-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ный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распев,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крюковая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запись,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партесное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пение).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Полифония в западной и русской духовной му-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зыке. Жанры: кантата, духовный концерт, рек-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вием</w:t>
                                  </w:r>
                                </w:p>
                              </w:tc>
                            </w:tr>
                            <w:tr w:rsidR="00852BCB">
                              <w:trPr>
                                <w:trHeight w:val="1312"/>
                              </w:trPr>
                              <w:tc>
                                <w:tcPr>
                                  <w:tcW w:w="1267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3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В)</w:t>
                                  </w:r>
                                </w:p>
                                <w:p w:rsidR="00852BCB" w:rsidRDefault="00595F6D">
                                  <w:pPr>
                                    <w:pStyle w:val="TableParagraph"/>
                                    <w:spacing w:before="34" w:line="288" w:lineRule="auto"/>
                                    <w:ind w:left="170" w:right="3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3—4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учеб-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ных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часа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3" w:line="285" w:lineRule="auto"/>
                                    <w:ind w:left="170" w:right="1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Музыкальные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жанры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бого-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служения</w:t>
                                  </w: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3" w:line="288" w:lineRule="auto"/>
                                    <w:ind w:left="170" w:right="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Эстетическое содержание и жизненное предна-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значение духовной музыки. Многочастные про-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изведения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канонические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тексты: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католическая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месса,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православная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литургия,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всенощное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бдение</w:t>
                                  </w:r>
                                </w:p>
                              </w:tc>
                            </w:tr>
                            <w:tr w:rsidR="00852BCB">
                              <w:trPr>
                                <w:trHeight w:val="1326"/>
                              </w:trPr>
                              <w:tc>
                                <w:tcPr>
                                  <w:tcW w:w="1267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3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Г)</w:t>
                                  </w:r>
                                </w:p>
                                <w:p w:rsidR="00852BCB" w:rsidRDefault="00595F6D">
                                  <w:pPr>
                                    <w:pStyle w:val="TableParagraph"/>
                                    <w:spacing w:before="37" w:line="285" w:lineRule="auto"/>
                                    <w:ind w:left="170" w:right="3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3—4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учеб-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ных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часа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3" w:line="288" w:lineRule="auto"/>
                                    <w:ind w:left="170" w:right="1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Религиозные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темы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образы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 современ-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ной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музыке</w:t>
                                  </w: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3" w:line="288" w:lineRule="auto"/>
                                    <w:ind w:left="170" w:right="2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Сохранение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традиций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духовной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музыки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сегодня.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Переосмысление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религиозной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темы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творчестве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композиторов XX—XXI веков. Религиозная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тематика в контексте</w:t>
                                  </w:r>
                                </w:p>
                                <w:p w:rsidR="00852BCB" w:rsidRDefault="00595F6D">
                                  <w:pPr>
                                    <w:pStyle w:val="TableParagraph"/>
                                    <w:spacing w:line="182" w:lineRule="exact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поп-культуры</w:t>
                                  </w:r>
                                </w:p>
                              </w:tc>
                            </w:tr>
                          </w:tbl>
                          <w:p w:rsidR="00852BCB" w:rsidRDefault="00852BCB">
                            <w:pPr>
                              <w:pStyle w:val="a3"/>
                              <w:spacing w:before="0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3" o:spid="_x0000_s1026" type="#_x0000_t202" style="position:absolute;left:0;text-align:left;margin-left:36.5pt;margin-top:26.4pt;width:322.45pt;height:349.6pt;z-index:2516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67"/>
                        <w:gridCol w:w="1325"/>
                        <w:gridCol w:w="3726"/>
                      </w:tblGrid>
                      <w:tr w:rsidR="00852BCB">
                        <w:trPr>
                          <w:trHeight w:val="688"/>
                        </w:trPr>
                        <w:tc>
                          <w:tcPr>
                            <w:tcW w:w="1267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5" w:line="288" w:lineRule="auto"/>
                              <w:ind w:left="438" w:hanging="3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блока,</w:t>
                            </w:r>
                            <w:r>
                              <w:rPr>
                                <w:b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кол-во</w:t>
                            </w:r>
                            <w:r>
                              <w:rPr>
                                <w:b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5"/>
                              <w:ind w:left="13" w:right="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Темы</w:t>
                            </w:r>
                          </w:p>
                        </w:tc>
                        <w:tc>
                          <w:tcPr>
                            <w:tcW w:w="3726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5"/>
                              <w:ind w:left="1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Содержание</w:t>
                            </w:r>
                          </w:p>
                        </w:tc>
                      </w:tr>
                      <w:tr w:rsidR="00852BCB">
                        <w:trPr>
                          <w:trHeight w:val="1348"/>
                        </w:trPr>
                        <w:tc>
                          <w:tcPr>
                            <w:tcW w:w="1267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3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А)</w:t>
                            </w:r>
                          </w:p>
                          <w:p w:rsidR="00852BCB" w:rsidRDefault="00595F6D">
                            <w:pPr>
                              <w:pStyle w:val="TableParagraph"/>
                              <w:spacing w:before="37" w:line="288" w:lineRule="auto"/>
                              <w:ind w:left="170" w:right="3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3—4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учеб-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ных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часа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3" w:line="288" w:lineRule="auto"/>
                              <w:ind w:left="170" w:right="20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Храмовый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синтез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искус-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ств</w:t>
                            </w:r>
                          </w:p>
                        </w:tc>
                        <w:tc>
                          <w:tcPr>
                            <w:tcW w:w="3726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3" w:line="288" w:lineRule="auto"/>
                              <w:ind w:left="170" w:righ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Музыка православного и католического бого-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служения (колокола, пение a capella / пение в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сопровождении органа). Основные жанры, тра-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диции.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Образы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Христа,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Богородицы,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Рождества,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Воскресения</w:t>
                            </w:r>
                          </w:p>
                        </w:tc>
                      </w:tr>
                      <w:tr w:rsidR="00852BCB">
                        <w:trPr>
                          <w:trHeight w:val="2258"/>
                        </w:trPr>
                        <w:tc>
                          <w:tcPr>
                            <w:tcW w:w="1267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5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Б)</w:t>
                            </w:r>
                          </w:p>
                          <w:p w:rsidR="00852BCB" w:rsidRDefault="00595F6D">
                            <w:pPr>
                              <w:pStyle w:val="TableParagraph"/>
                              <w:spacing w:before="35" w:line="288" w:lineRule="auto"/>
                              <w:ind w:left="170" w:right="3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4—6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учеб-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ных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5" w:line="288" w:lineRule="auto"/>
                              <w:ind w:left="170" w:right="28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Развитие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церковной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музыки</w:t>
                            </w:r>
                          </w:p>
                        </w:tc>
                        <w:tc>
                          <w:tcPr>
                            <w:tcW w:w="3726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5" w:line="285" w:lineRule="auto"/>
                              <w:ind w:left="170" w:righ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Европейская музыка религиозной традиции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(григорианский хорал, изобретение нотной за-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писи Гвидо д’Ареццо, протестантский хорал).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Русская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музыка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религиозной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традиции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(знамен-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ный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распев,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крюковая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запись,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партесное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пение).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Полифония в западной и русской духовной му-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зыке. Жанры: кантата, духовный концерт, рек-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вием</w:t>
                            </w:r>
                          </w:p>
                        </w:tc>
                      </w:tr>
                      <w:tr w:rsidR="00852BCB">
                        <w:trPr>
                          <w:trHeight w:val="1312"/>
                        </w:trPr>
                        <w:tc>
                          <w:tcPr>
                            <w:tcW w:w="1267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3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В)</w:t>
                            </w:r>
                          </w:p>
                          <w:p w:rsidR="00852BCB" w:rsidRDefault="00595F6D">
                            <w:pPr>
                              <w:pStyle w:val="TableParagraph"/>
                              <w:spacing w:before="34" w:line="288" w:lineRule="auto"/>
                              <w:ind w:left="170" w:right="3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3—4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учеб-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ных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часа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3" w:line="285" w:lineRule="auto"/>
                              <w:ind w:left="170" w:right="1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Музыкальные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жанры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бого-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служения</w:t>
                            </w:r>
                          </w:p>
                        </w:tc>
                        <w:tc>
                          <w:tcPr>
                            <w:tcW w:w="3726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3" w:line="288" w:lineRule="auto"/>
                              <w:ind w:left="170" w:righ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Эстетическое содержание и жизненное предна-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значение духовной музыки. Многочастные про-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изведения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канонические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тексты: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католическая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месса,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православная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литургия,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всенощное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бдение</w:t>
                            </w:r>
                          </w:p>
                        </w:tc>
                      </w:tr>
                      <w:tr w:rsidR="00852BCB">
                        <w:trPr>
                          <w:trHeight w:val="1326"/>
                        </w:trPr>
                        <w:tc>
                          <w:tcPr>
                            <w:tcW w:w="1267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3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Г)</w:t>
                            </w:r>
                          </w:p>
                          <w:p w:rsidR="00852BCB" w:rsidRDefault="00595F6D">
                            <w:pPr>
                              <w:pStyle w:val="TableParagraph"/>
                              <w:spacing w:before="37" w:line="285" w:lineRule="auto"/>
                              <w:ind w:left="170" w:right="3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3—4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учеб-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ных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часа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3" w:line="288" w:lineRule="auto"/>
                              <w:ind w:left="170" w:right="1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Религиозные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темы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образы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 современ-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ной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музыке</w:t>
                            </w:r>
                          </w:p>
                        </w:tc>
                        <w:tc>
                          <w:tcPr>
                            <w:tcW w:w="3726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3" w:line="288" w:lineRule="auto"/>
                              <w:ind w:left="170" w:right="21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Сохранение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традиций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духовной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музыки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сегодня.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Переосмысление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религиозной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темы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творчестве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композиторов XX—XXI веков. Религиозная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тематика в контексте</w:t>
                            </w:r>
                          </w:p>
                          <w:p w:rsidR="00852BCB" w:rsidRDefault="00595F6D">
                            <w:pPr>
                              <w:pStyle w:val="TableParagraph"/>
                              <w:spacing w:line="182" w:lineRule="exact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поп-культуры</w:t>
                            </w:r>
                          </w:p>
                        </w:tc>
                      </w:tr>
                    </w:tbl>
                    <w:p w:rsidR="00852BCB" w:rsidRDefault="00852BCB">
                      <w:pPr>
                        <w:pStyle w:val="a3"/>
                        <w:spacing w:before="0"/>
                        <w:ind w:left="0" w:firstLine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8"/>
        </w:rPr>
        <w:t>МОДУЛЬ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6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«ОБРАЗЫ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РУССКОЙ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ЕВРОПЕЙСКОЙ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 xml:space="preserve">ДУХОВНОЙ </w:t>
      </w:r>
      <w:r>
        <w:rPr>
          <w:b/>
          <w:spacing w:val="-2"/>
          <w:sz w:val="18"/>
        </w:rPr>
        <w:t>МУЗЫКИ»</w:t>
      </w:r>
    </w:p>
    <w:p w:rsidR="00852BCB" w:rsidRDefault="00852BCB">
      <w:pPr>
        <w:spacing w:line="280" w:lineRule="auto"/>
        <w:rPr>
          <w:b/>
          <w:sz w:val="18"/>
        </w:rPr>
        <w:sectPr w:rsidR="00852BCB">
          <w:pgSz w:w="7830" w:h="12020"/>
          <w:pgMar w:top="840" w:right="425" w:bottom="1120" w:left="708" w:header="0" w:footer="862" w:gutter="0"/>
          <w:cols w:space="720"/>
        </w:sectPr>
      </w:pPr>
    </w:p>
    <w:p w:rsidR="00852BCB" w:rsidRDefault="00595F6D">
      <w:pPr>
        <w:spacing w:before="76" w:after="58"/>
        <w:ind w:left="86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7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«ЖАНРЫ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МУЗЫКАЛЬНОГО</w:t>
      </w:r>
      <w:r>
        <w:rPr>
          <w:b/>
          <w:spacing w:val="-2"/>
          <w:sz w:val="18"/>
        </w:rPr>
        <w:t xml:space="preserve"> ИСКУССТВА»</w:t>
      </w:r>
    </w:p>
    <w:tbl>
      <w:tblPr>
        <w:tblStyle w:val="TableNormal"/>
        <w:tblW w:w="0" w:type="auto"/>
        <w:tblInd w:w="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1337"/>
        <w:gridCol w:w="3572"/>
      </w:tblGrid>
      <w:tr w:rsidR="00852BCB">
        <w:trPr>
          <w:trHeight w:val="691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8" w:line="285" w:lineRule="auto"/>
              <w:ind w:left="439" w:hanging="37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№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блока,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кол-во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часов</w:t>
            </w:r>
          </w:p>
        </w:tc>
        <w:tc>
          <w:tcPr>
            <w:tcW w:w="1337" w:type="dxa"/>
          </w:tcPr>
          <w:p w:rsidR="00852BCB" w:rsidRDefault="00595F6D">
            <w:pPr>
              <w:pStyle w:val="TableParagraph"/>
              <w:spacing w:before="148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Темы</w:t>
            </w:r>
          </w:p>
        </w:tc>
        <w:tc>
          <w:tcPr>
            <w:tcW w:w="3572" w:type="dxa"/>
          </w:tcPr>
          <w:p w:rsidR="00852BCB" w:rsidRDefault="00595F6D">
            <w:pPr>
              <w:pStyle w:val="TableParagraph"/>
              <w:spacing w:before="148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Содержание</w:t>
            </w:r>
          </w:p>
        </w:tc>
      </w:tr>
      <w:tr w:rsidR="00852BCB">
        <w:trPr>
          <w:trHeight w:val="1569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3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А)</w:t>
            </w:r>
          </w:p>
          <w:p w:rsidR="00852BCB" w:rsidRDefault="00595F6D">
            <w:pPr>
              <w:pStyle w:val="TableParagraph"/>
              <w:spacing w:before="37" w:line="285" w:lineRule="auto"/>
              <w:ind w:left="170" w:right="350"/>
              <w:rPr>
                <w:sz w:val="16"/>
              </w:rPr>
            </w:pPr>
            <w:r>
              <w:rPr>
                <w:sz w:val="16"/>
              </w:rPr>
              <w:t>3—4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часа</w:t>
            </w:r>
          </w:p>
        </w:tc>
        <w:tc>
          <w:tcPr>
            <w:tcW w:w="1337" w:type="dxa"/>
          </w:tcPr>
          <w:p w:rsidR="00852BCB" w:rsidRDefault="00595F6D">
            <w:pPr>
              <w:pStyle w:val="TableParagraph"/>
              <w:spacing w:before="143" w:line="288" w:lineRule="auto"/>
              <w:ind w:left="170" w:right="492"/>
              <w:rPr>
                <w:sz w:val="16"/>
              </w:rPr>
            </w:pPr>
            <w:r>
              <w:rPr>
                <w:spacing w:val="-2"/>
                <w:sz w:val="16"/>
              </w:rPr>
              <w:t>Камерная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музыка</w:t>
            </w:r>
          </w:p>
        </w:tc>
        <w:tc>
          <w:tcPr>
            <w:tcW w:w="3572" w:type="dxa"/>
          </w:tcPr>
          <w:p w:rsidR="00852BCB" w:rsidRDefault="00595F6D">
            <w:pPr>
              <w:pStyle w:val="TableParagraph"/>
              <w:spacing w:before="143" w:line="288" w:lineRule="auto"/>
              <w:ind w:left="168" w:right="147"/>
              <w:rPr>
                <w:sz w:val="16"/>
              </w:rPr>
            </w:pPr>
            <w:r>
              <w:rPr>
                <w:sz w:val="16"/>
              </w:rPr>
              <w:t>Жанры камерной вокальной музыки (песня,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романс, вокализ и др.). Инструментальная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миниатюра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(вальс,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ноктюрн,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прелюдия,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каприс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</w:p>
          <w:p w:rsidR="00852BCB" w:rsidRDefault="00595F6D">
            <w:pPr>
              <w:pStyle w:val="TableParagraph"/>
              <w:spacing w:line="285" w:lineRule="auto"/>
              <w:ind w:left="168" w:right="147"/>
              <w:rPr>
                <w:sz w:val="16"/>
              </w:rPr>
            </w:pPr>
            <w:r>
              <w:rPr>
                <w:sz w:val="16"/>
              </w:rPr>
              <w:t>Одночастная,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двухчастная,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трёхчастная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призная форма. Куплетная форма</w:t>
            </w:r>
          </w:p>
        </w:tc>
      </w:tr>
      <w:tr w:rsidR="00852BCB">
        <w:trPr>
          <w:trHeight w:val="1788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4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Б)</w:t>
            </w:r>
          </w:p>
          <w:p w:rsidR="00852BCB" w:rsidRDefault="00595F6D">
            <w:pPr>
              <w:pStyle w:val="TableParagraph"/>
              <w:spacing w:before="36" w:line="285" w:lineRule="auto"/>
              <w:ind w:left="170" w:right="317"/>
              <w:rPr>
                <w:sz w:val="16"/>
              </w:rPr>
            </w:pPr>
            <w:r>
              <w:rPr>
                <w:sz w:val="16"/>
              </w:rPr>
              <w:t>4—6 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часаов</w:t>
            </w:r>
          </w:p>
        </w:tc>
        <w:tc>
          <w:tcPr>
            <w:tcW w:w="1337" w:type="dxa"/>
          </w:tcPr>
          <w:p w:rsidR="00852BCB" w:rsidRDefault="00595F6D">
            <w:pPr>
              <w:pStyle w:val="TableParagraph"/>
              <w:spacing w:before="144" w:line="285" w:lineRule="auto"/>
              <w:ind w:left="170" w:right="248"/>
              <w:rPr>
                <w:sz w:val="16"/>
              </w:rPr>
            </w:pPr>
            <w:r>
              <w:rPr>
                <w:spacing w:val="-2"/>
                <w:sz w:val="16"/>
              </w:rPr>
              <w:t>Циклические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формы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жанры</w:t>
            </w:r>
          </w:p>
        </w:tc>
        <w:tc>
          <w:tcPr>
            <w:tcW w:w="3572" w:type="dxa"/>
          </w:tcPr>
          <w:p w:rsidR="00852BCB" w:rsidRDefault="00595F6D">
            <w:pPr>
              <w:pStyle w:val="TableParagraph"/>
              <w:spacing w:before="144" w:line="288" w:lineRule="auto"/>
              <w:ind w:left="168" w:right="147"/>
              <w:rPr>
                <w:sz w:val="16"/>
              </w:rPr>
            </w:pPr>
            <w:r>
              <w:rPr>
                <w:sz w:val="16"/>
              </w:rPr>
              <w:t>Сюита,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цикл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миниатюр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(вокальных,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инстру-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ментальных).</w:t>
            </w:r>
          </w:p>
          <w:p w:rsidR="00852BCB" w:rsidRDefault="00595F6D">
            <w:pPr>
              <w:pStyle w:val="TableParagraph"/>
              <w:spacing w:line="288" w:lineRule="auto"/>
              <w:ind w:left="168" w:right="2004"/>
              <w:rPr>
                <w:sz w:val="16"/>
              </w:rPr>
            </w:pPr>
            <w:r>
              <w:rPr>
                <w:sz w:val="16"/>
              </w:rPr>
              <w:t>Принцип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контраста.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Прелюдия и фуга.</w:t>
            </w:r>
          </w:p>
          <w:p w:rsidR="00852BCB" w:rsidRDefault="00595F6D">
            <w:pPr>
              <w:pStyle w:val="TableParagraph"/>
              <w:spacing w:line="285" w:lineRule="auto"/>
              <w:ind w:left="168" w:right="147"/>
              <w:rPr>
                <w:sz w:val="16"/>
              </w:rPr>
            </w:pPr>
            <w:r>
              <w:rPr>
                <w:sz w:val="16"/>
              </w:rPr>
              <w:t>Соната,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концерт: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трёхчастная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форма,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контраст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основных тем, разработочный принцип раз-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вития</w:t>
            </w:r>
          </w:p>
        </w:tc>
      </w:tr>
      <w:tr w:rsidR="00852BCB">
        <w:trPr>
          <w:trHeight w:val="909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3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В)</w:t>
            </w:r>
          </w:p>
          <w:p w:rsidR="00852BCB" w:rsidRDefault="00595F6D">
            <w:pPr>
              <w:pStyle w:val="TableParagraph"/>
              <w:spacing w:before="37" w:line="288" w:lineRule="auto"/>
              <w:ind w:left="170" w:right="350"/>
              <w:rPr>
                <w:sz w:val="16"/>
              </w:rPr>
            </w:pPr>
            <w:r>
              <w:rPr>
                <w:sz w:val="16"/>
              </w:rPr>
              <w:t>4—6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часов</w:t>
            </w:r>
          </w:p>
        </w:tc>
        <w:tc>
          <w:tcPr>
            <w:tcW w:w="1337" w:type="dxa"/>
          </w:tcPr>
          <w:p w:rsidR="00852BCB" w:rsidRDefault="00595F6D">
            <w:pPr>
              <w:pStyle w:val="TableParagraph"/>
              <w:spacing w:before="143" w:line="288" w:lineRule="auto"/>
              <w:ind w:left="170" w:right="276"/>
              <w:rPr>
                <w:sz w:val="16"/>
              </w:rPr>
            </w:pPr>
            <w:r>
              <w:rPr>
                <w:spacing w:val="-2"/>
                <w:sz w:val="16"/>
              </w:rPr>
              <w:t>Симфониче-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ская</w:t>
            </w:r>
            <w:r>
              <w:rPr>
                <w:spacing w:val="-2"/>
                <w:sz w:val="16"/>
              </w:rPr>
              <w:t xml:space="preserve"> музыка</w:t>
            </w:r>
          </w:p>
        </w:tc>
        <w:tc>
          <w:tcPr>
            <w:tcW w:w="3572" w:type="dxa"/>
          </w:tcPr>
          <w:p w:rsidR="00852BCB" w:rsidRDefault="00595F6D">
            <w:pPr>
              <w:pStyle w:val="TableParagraph"/>
              <w:spacing w:before="143" w:line="288" w:lineRule="auto"/>
              <w:ind w:left="168" w:right="147"/>
              <w:rPr>
                <w:sz w:val="16"/>
              </w:rPr>
            </w:pPr>
            <w:r>
              <w:rPr>
                <w:sz w:val="16"/>
              </w:rPr>
              <w:t>Одночастные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симфонические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жанры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(увертю-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ра, картина). Симфония</w:t>
            </w:r>
          </w:p>
        </w:tc>
      </w:tr>
      <w:tr w:rsidR="00852BCB">
        <w:trPr>
          <w:trHeight w:val="1569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3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Г)</w:t>
            </w:r>
          </w:p>
          <w:p w:rsidR="00852BCB" w:rsidRDefault="00595F6D">
            <w:pPr>
              <w:pStyle w:val="TableParagraph"/>
              <w:spacing w:before="37" w:line="288" w:lineRule="auto"/>
              <w:ind w:left="170" w:right="350"/>
              <w:rPr>
                <w:sz w:val="16"/>
              </w:rPr>
            </w:pPr>
            <w:r>
              <w:rPr>
                <w:sz w:val="16"/>
              </w:rPr>
              <w:t>4—6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часов</w:t>
            </w:r>
          </w:p>
        </w:tc>
        <w:tc>
          <w:tcPr>
            <w:tcW w:w="1337" w:type="dxa"/>
          </w:tcPr>
          <w:p w:rsidR="00852BCB" w:rsidRDefault="00595F6D">
            <w:pPr>
              <w:pStyle w:val="TableParagraph"/>
              <w:spacing w:before="143" w:line="288" w:lineRule="auto"/>
              <w:ind w:left="170"/>
              <w:rPr>
                <w:sz w:val="16"/>
              </w:rPr>
            </w:pPr>
            <w:r>
              <w:rPr>
                <w:spacing w:val="-2"/>
                <w:sz w:val="16"/>
              </w:rPr>
              <w:t>Театральные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жанры</w:t>
            </w:r>
          </w:p>
        </w:tc>
        <w:tc>
          <w:tcPr>
            <w:tcW w:w="3572" w:type="dxa"/>
          </w:tcPr>
          <w:p w:rsidR="00852BCB" w:rsidRDefault="00595F6D">
            <w:pPr>
              <w:pStyle w:val="TableParagraph"/>
              <w:spacing w:before="143" w:line="288" w:lineRule="auto"/>
              <w:ind w:left="168" w:right="147"/>
              <w:rPr>
                <w:sz w:val="16"/>
              </w:rPr>
            </w:pPr>
            <w:r>
              <w:rPr>
                <w:sz w:val="16"/>
              </w:rPr>
              <w:t>Опера, балет. Либретто. Строение музыкаль-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спектакля: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увертюра,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действия,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антракты,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финал. Массовые сцены. Сольные номера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главных героев. Номерная структура и сквоз-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ное развитие сюжета. Лейтмотивы.</w:t>
            </w:r>
          </w:p>
          <w:p w:rsidR="00852BCB" w:rsidRDefault="00595F6D">
            <w:pPr>
              <w:pStyle w:val="TableParagraph"/>
              <w:spacing w:line="182" w:lineRule="exact"/>
              <w:ind w:left="168"/>
              <w:rPr>
                <w:sz w:val="16"/>
              </w:rPr>
            </w:pPr>
            <w:r>
              <w:rPr>
                <w:sz w:val="16"/>
              </w:rPr>
              <w:t>Роль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оркестра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музыкальном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спектакле</w:t>
            </w:r>
          </w:p>
        </w:tc>
      </w:tr>
    </w:tbl>
    <w:p w:rsidR="00852BCB" w:rsidRDefault="00852BCB">
      <w:pPr>
        <w:pStyle w:val="TableParagraph"/>
        <w:spacing w:line="182" w:lineRule="exact"/>
        <w:rPr>
          <w:sz w:val="16"/>
        </w:rPr>
        <w:sectPr w:rsidR="00852BCB">
          <w:pgSz w:w="7830" w:h="12020"/>
          <w:pgMar w:top="900" w:right="425" w:bottom="1120" w:left="708" w:header="0" w:footer="862" w:gutter="0"/>
          <w:cols w:space="720"/>
        </w:sectPr>
      </w:pPr>
    </w:p>
    <w:p w:rsidR="00852BCB" w:rsidRDefault="00595F6D">
      <w:pPr>
        <w:spacing w:before="76" w:after="3"/>
        <w:ind w:left="86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8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«СВЯЗЬ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МУЗЫКИ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С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ДРУГИМИ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ВИДАМИ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ИСКУССТВА»</w:t>
      </w:r>
    </w:p>
    <w:tbl>
      <w:tblPr>
        <w:tblStyle w:val="TableNormal"/>
        <w:tblW w:w="0" w:type="auto"/>
        <w:tblInd w:w="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1337"/>
        <w:gridCol w:w="3855"/>
      </w:tblGrid>
      <w:tr w:rsidR="00852BCB">
        <w:trPr>
          <w:trHeight w:val="688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6" w:line="288" w:lineRule="auto"/>
              <w:ind w:left="439" w:hanging="37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№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блока,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кол-во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часов</w:t>
            </w:r>
          </w:p>
        </w:tc>
        <w:tc>
          <w:tcPr>
            <w:tcW w:w="1337" w:type="dxa"/>
          </w:tcPr>
          <w:p w:rsidR="00852BCB" w:rsidRDefault="00595F6D">
            <w:pPr>
              <w:pStyle w:val="TableParagraph"/>
              <w:spacing w:before="146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Темы</w:t>
            </w:r>
          </w:p>
        </w:tc>
        <w:tc>
          <w:tcPr>
            <w:tcW w:w="3855" w:type="dxa"/>
          </w:tcPr>
          <w:p w:rsidR="00852BCB" w:rsidRDefault="00595F6D">
            <w:pPr>
              <w:pStyle w:val="TableParagraph"/>
              <w:spacing w:before="146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Содержание</w:t>
            </w:r>
          </w:p>
        </w:tc>
      </w:tr>
      <w:tr w:rsidR="00852BCB">
        <w:trPr>
          <w:trHeight w:val="1466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3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А)</w:t>
            </w:r>
          </w:p>
          <w:p w:rsidR="00852BCB" w:rsidRDefault="00595F6D">
            <w:pPr>
              <w:pStyle w:val="TableParagraph"/>
              <w:spacing w:before="37" w:line="288" w:lineRule="auto"/>
              <w:ind w:left="170" w:right="350"/>
              <w:rPr>
                <w:sz w:val="16"/>
              </w:rPr>
            </w:pPr>
            <w:r>
              <w:rPr>
                <w:sz w:val="16"/>
              </w:rPr>
              <w:t>3—4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часа</w:t>
            </w:r>
          </w:p>
        </w:tc>
        <w:tc>
          <w:tcPr>
            <w:tcW w:w="1337" w:type="dxa"/>
          </w:tcPr>
          <w:p w:rsidR="00852BCB" w:rsidRDefault="00595F6D">
            <w:pPr>
              <w:pStyle w:val="TableParagraph"/>
              <w:spacing w:before="143" w:line="288" w:lineRule="auto"/>
              <w:ind w:left="170"/>
              <w:rPr>
                <w:sz w:val="16"/>
              </w:rPr>
            </w:pPr>
            <w:r>
              <w:rPr>
                <w:sz w:val="16"/>
              </w:rPr>
              <w:t>Музыка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литература</w:t>
            </w:r>
          </w:p>
        </w:tc>
        <w:tc>
          <w:tcPr>
            <w:tcW w:w="3855" w:type="dxa"/>
          </w:tcPr>
          <w:p w:rsidR="00852BCB" w:rsidRDefault="00595F6D">
            <w:pPr>
              <w:pStyle w:val="TableParagraph"/>
              <w:spacing w:before="143" w:line="288" w:lineRule="auto"/>
              <w:ind w:left="168"/>
              <w:rPr>
                <w:sz w:val="16"/>
              </w:rPr>
            </w:pPr>
            <w:r>
              <w:rPr>
                <w:spacing w:val="-2"/>
                <w:sz w:val="16"/>
              </w:rPr>
              <w:t>Единство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слова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музыки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вокальных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жанрах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(песня,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романс,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кантата,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ноктюрн,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баркарола,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былина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Интонации рассказа, повествования в инструмен-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тальной музыке (поэма, баллада и др.).</w:t>
            </w:r>
          </w:p>
          <w:p w:rsidR="00852BCB" w:rsidRDefault="00595F6D">
            <w:pPr>
              <w:pStyle w:val="TableParagraph"/>
              <w:spacing w:line="182" w:lineRule="exact"/>
              <w:ind w:left="168"/>
              <w:rPr>
                <w:sz w:val="16"/>
              </w:rPr>
            </w:pPr>
            <w:r>
              <w:rPr>
                <w:sz w:val="16"/>
              </w:rPr>
              <w:t>Программная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музыка</w:t>
            </w:r>
          </w:p>
        </w:tc>
      </w:tr>
      <w:tr w:rsidR="00852BCB">
        <w:trPr>
          <w:trHeight w:val="2011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3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Б)</w:t>
            </w:r>
          </w:p>
          <w:p w:rsidR="00852BCB" w:rsidRDefault="00595F6D">
            <w:pPr>
              <w:pStyle w:val="TableParagraph"/>
              <w:spacing w:before="35" w:line="288" w:lineRule="auto"/>
              <w:ind w:left="170" w:right="350"/>
              <w:rPr>
                <w:sz w:val="16"/>
              </w:rPr>
            </w:pPr>
            <w:r>
              <w:rPr>
                <w:sz w:val="16"/>
              </w:rPr>
              <w:t>3—4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часа</w:t>
            </w:r>
          </w:p>
        </w:tc>
        <w:tc>
          <w:tcPr>
            <w:tcW w:w="1337" w:type="dxa"/>
          </w:tcPr>
          <w:p w:rsidR="00852BCB" w:rsidRDefault="00595F6D">
            <w:pPr>
              <w:pStyle w:val="TableParagraph"/>
              <w:spacing w:before="143" w:line="285" w:lineRule="auto"/>
              <w:ind w:left="170" w:right="479"/>
              <w:rPr>
                <w:sz w:val="16"/>
              </w:rPr>
            </w:pPr>
            <w:r>
              <w:rPr>
                <w:sz w:val="16"/>
              </w:rPr>
              <w:t>Музыка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живопись</w:t>
            </w:r>
          </w:p>
        </w:tc>
        <w:tc>
          <w:tcPr>
            <w:tcW w:w="3855" w:type="dxa"/>
          </w:tcPr>
          <w:p w:rsidR="00852BCB" w:rsidRDefault="00595F6D">
            <w:pPr>
              <w:pStyle w:val="TableParagraph"/>
              <w:spacing w:before="143" w:line="288" w:lineRule="auto"/>
              <w:ind w:left="168"/>
              <w:rPr>
                <w:sz w:val="16"/>
              </w:rPr>
            </w:pPr>
            <w:r>
              <w:rPr>
                <w:sz w:val="16"/>
              </w:rPr>
              <w:t>Выразительные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музыкального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изобрази-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тельного искусства. Аналогии: ритм, композиция,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линия — мелодия, пятно — созвучие, колорит —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тембр, светлотность — динамика и т. д.</w:t>
            </w:r>
          </w:p>
          <w:p w:rsidR="00852BCB" w:rsidRDefault="00595F6D">
            <w:pPr>
              <w:pStyle w:val="TableParagraph"/>
              <w:spacing w:line="288" w:lineRule="auto"/>
              <w:ind w:left="168"/>
              <w:rPr>
                <w:sz w:val="16"/>
              </w:rPr>
            </w:pPr>
            <w:r>
              <w:rPr>
                <w:sz w:val="16"/>
              </w:rPr>
              <w:t>Программная музыка. Импрессионизм (на примере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творчества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французских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клавесинистов,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Дебюсси,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А. К. Лядова и др.)</w:t>
            </w:r>
          </w:p>
        </w:tc>
      </w:tr>
      <w:tr w:rsidR="00852BCB">
        <w:trPr>
          <w:trHeight w:val="1348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3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В)</w:t>
            </w:r>
          </w:p>
          <w:p w:rsidR="00852BCB" w:rsidRDefault="00595F6D">
            <w:pPr>
              <w:pStyle w:val="TableParagraph"/>
              <w:spacing w:before="37" w:line="288" w:lineRule="auto"/>
              <w:ind w:left="170" w:right="350"/>
              <w:rPr>
                <w:sz w:val="16"/>
              </w:rPr>
            </w:pPr>
            <w:r>
              <w:rPr>
                <w:sz w:val="16"/>
              </w:rPr>
              <w:t>3—4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часа</w:t>
            </w:r>
          </w:p>
        </w:tc>
        <w:tc>
          <w:tcPr>
            <w:tcW w:w="1337" w:type="dxa"/>
          </w:tcPr>
          <w:p w:rsidR="00852BCB" w:rsidRDefault="00595F6D">
            <w:pPr>
              <w:pStyle w:val="TableParagraph"/>
              <w:spacing w:before="143" w:line="288" w:lineRule="auto"/>
              <w:ind w:left="170" w:right="479"/>
              <w:rPr>
                <w:sz w:val="16"/>
              </w:rPr>
            </w:pPr>
            <w:r>
              <w:rPr>
                <w:sz w:val="16"/>
              </w:rPr>
              <w:t>Музыка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театр</w:t>
            </w:r>
          </w:p>
        </w:tc>
        <w:tc>
          <w:tcPr>
            <w:tcW w:w="3855" w:type="dxa"/>
          </w:tcPr>
          <w:p w:rsidR="00852BCB" w:rsidRDefault="00595F6D">
            <w:pPr>
              <w:pStyle w:val="TableParagraph"/>
              <w:spacing w:before="143" w:line="288" w:lineRule="auto"/>
              <w:ind w:left="168"/>
              <w:rPr>
                <w:sz w:val="16"/>
              </w:rPr>
            </w:pPr>
            <w:r>
              <w:rPr>
                <w:sz w:val="16"/>
              </w:rPr>
              <w:t>Музыка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драматическому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спектаклю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примере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творчества Э. Грига, Л. ван Бетховена, А.</w:t>
            </w:r>
          </w:p>
          <w:p w:rsidR="00852BCB" w:rsidRDefault="00595F6D">
            <w:pPr>
              <w:pStyle w:val="TableParagraph"/>
              <w:ind w:left="168"/>
              <w:rPr>
                <w:sz w:val="16"/>
              </w:rPr>
            </w:pPr>
            <w:r>
              <w:rPr>
                <w:sz w:val="16"/>
              </w:rPr>
              <w:t>Г.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Шнитке,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Шостаковича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др.).</w:t>
            </w:r>
          </w:p>
          <w:p w:rsidR="00852BCB" w:rsidRDefault="00595F6D">
            <w:pPr>
              <w:pStyle w:val="TableParagraph"/>
              <w:spacing w:before="34" w:line="288" w:lineRule="auto"/>
              <w:ind w:left="168"/>
              <w:rPr>
                <w:sz w:val="16"/>
              </w:rPr>
            </w:pPr>
            <w:r>
              <w:rPr>
                <w:sz w:val="16"/>
              </w:rPr>
              <w:t>Единство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музыки,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драматургии,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сценической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жи-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вописи, хореографии</w:t>
            </w:r>
          </w:p>
        </w:tc>
      </w:tr>
      <w:tr w:rsidR="00852BCB">
        <w:trPr>
          <w:trHeight w:val="1540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3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Г)</w:t>
            </w:r>
          </w:p>
          <w:p w:rsidR="00852BCB" w:rsidRDefault="00595F6D">
            <w:pPr>
              <w:pStyle w:val="TableParagraph"/>
              <w:spacing w:before="37" w:line="288" w:lineRule="auto"/>
              <w:ind w:left="170" w:right="350"/>
              <w:rPr>
                <w:sz w:val="16"/>
              </w:rPr>
            </w:pPr>
            <w:r>
              <w:rPr>
                <w:sz w:val="16"/>
              </w:rPr>
              <w:t>3—4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часа</w:t>
            </w:r>
          </w:p>
        </w:tc>
        <w:tc>
          <w:tcPr>
            <w:tcW w:w="1337" w:type="dxa"/>
          </w:tcPr>
          <w:p w:rsidR="00852BCB" w:rsidRDefault="00595F6D">
            <w:pPr>
              <w:pStyle w:val="TableParagraph"/>
              <w:spacing w:before="143" w:line="288" w:lineRule="auto"/>
              <w:ind w:left="170" w:right="178"/>
              <w:rPr>
                <w:sz w:val="16"/>
              </w:rPr>
            </w:pPr>
            <w:r>
              <w:rPr>
                <w:sz w:val="16"/>
              </w:rPr>
              <w:t>Музыка кино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телевидения</w:t>
            </w:r>
          </w:p>
        </w:tc>
        <w:tc>
          <w:tcPr>
            <w:tcW w:w="3855" w:type="dxa"/>
          </w:tcPr>
          <w:p w:rsidR="00852BCB" w:rsidRDefault="00595F6D">
            <w:pPr>
              <w:pStyle w:val="TableParagraph"/>
              <w:spacing w:before="143" w:line="288" w:lineRule="auto"/>
              <w:ind w:left="168"/>
              <w:rPr>
                <w:sz w:val="16"/>
              </w:rPr>
            </w:pPr>
            <w:r>
              <w:rPr>
                <w:sz w:val="16"/>
              </w:rPr>
              <w:t>Музыка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немом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звуковом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кино.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Внутрикадровая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закадровая музыка. Жанры фильма-оперы, филь-</w:t>
            </w:r>
          </w:p>
          <w:p w:rsidR="00852BCB" w:rsidRDefault="00595F6D">
            <w:pPr>
              <w:pStyle w:val="TableParagraph"/>
              <w:spacing w:line="285" w:lineRule="auto"/>
              <w:ind w:left="168" w:right="218"/>
              <w:rPr>
                <w:sz w:val="16"/>
              </w:rPr>
            </w:pPr>
            <w:r>
              <w:rPr>
                <w:sz w:val="16"/>
              </w:rPr>
              <w:t>ма-балета,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фильма-мюзикла,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музыкального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мульт-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фильма (на примере произведений Р. Роджерса,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Ф. Лоу, Г. Гладкова, А. Шнитке)</w:t>
            </w:r>
          </w:p>
        </w:tc>
      </w:tr>
    </w:tbl>
    <w:p w:rsidR="00852BCB" w:rsidRDefault="00852BCB">
      <w:pPr>
        <w:pStyle w:val="TableParagraph"/>
        <w:spacing w:line="285" w:lineRule="auto"/>
        <w:rPr>
          <w:sz w:val="16"/>
        </w:rPr>
        <w:sectPr w:rsidR="00852BCB">
          <w:pgSz w:w="7830" w:h="12020"/>
          <w:pgMar w:top="900" w:right="425" w:bottom="1120" w:left="708" w:header="0" w:footer="862" w:gutter="0"/>
          <w:cols w:space="720"/>
        </w:sectPr>
      </w:pPr>
    </w:p>
    <w:p w:rsidR="00852BCB" w:rsidRDefault="00595F6D">
      <w:pPr>
        <w:spacing w:before="72" w:line="280" w:lineRule="auto"/>
        <w:ind w:left="86"/>
        <w:rPr>
          <w:b/>
          <w:sz w:val="18"/>
        </w:rPr>
      </w:pPr>
      <w:r>
        <w:rPr>
          <w:b/>
          <w:noProof/>
          <w:sz w:val="18"/>
          <w:lang w:eastAsia="ru-RU"/>
        </w:rPr>
        <mc:AlternateContent>
          <mc:Choice Requires="wps">
            <w:drawing>
              <wp:anchor distT="0" distB="0" distL="0" distR="0" simplePos="0" relativeHeight="251625984" behindDoc="0" locked="0" layoutInCell="1" allowOverlap="1">
                <wp:simplePos x="0" y="0"/>
                <wp:positionH relativeFrom="page">
                  <wp:posOffset>463600</wp:posOffset>
                </wp:positionH>
                <wp:positionV relativeFrom="paragraph">
                  <wp:posOffset>330961</wp:posOffset>
                </wp:positionV>
                <wp:extent cx="4184650" cy="3731895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84650" cy="3731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67"/>
                              <w:gridCol w:w="1359"/>
                              <w:gridCol w:w="3834"/>
                            </w:tblGrid>
                            <w:tr w:rsidR="00852BCB">
                              <w:trPr>
                                <w:trHeight w:val="640"/>
                              </w:trPr>
                              <w:tc>
                                <w:tcPr>
                                  <w:tcW w:w="1267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90" w:line="288" w:lineRule="auto"/>
                                    <w:ind w:left="439" w:hanging="3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блока,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кол-во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90"/>
                                    <w:ind w:left="1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Темы</w:t>
                                  </w:r>
                                </w:p>
                              </w:tc>
                              <w:tc>
                                <w:tcPr>
                                  <w:tcW w:w="3834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90"/>
                                    <w:ind w:left="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Содержание</w:t>
                                  </w:r>
                                </w:p>
                              </w:tc>
                            </w:tr>
                            <w:tr w:rsidR="00852BCB">
                              <w:trPr>
                                <w:trHeight w:val="1350"/>
                              </w:trPr>
                              <w:tc>
                                <w:tcPr>
                                  <w:tcW w:w="1267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5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А)</w:t>
                                  </w:r>
                                </w:p>
                                <w:p w:rsidR="00852BCB" w:rsidRDefault="00595F6D">
                                  <w:pPr>
                                    <w:pStyle w:val="TableParagraph"/>
                                    <w:spacing w:before="35" w:line="288" w:lineRule="auto"/>
                                    <w:ind w:left="170" w:right="3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3—4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учеб-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ных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часа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5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Джаз</w:t>
                                  </w:r>
                                </w:p>
                              </w:tc>
                              <w:tc>
                                <w:tcPr>
                                  <w:tcW w:w="3834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5" w:line="285" w:lineRule="auto"/>
                                    <w:ind w:left="170" w:right="1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Джаз — основа популярной музыки XX века.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Особенности джазового языка и стиля (свинг,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синкопы, ударные и духовые инструменты, во-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просо-ответная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структура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мотивов,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гармоническая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сетка,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импровизация)</w:t>
                                  </w:r>
                                </w:p>
                              </w:tc>
                            </w:tr>
                            <w:tr w:rsidR="00852BCB">
                              <w:trPr>
                                <w:trHeight w:val="1567"/>
                              </w:trPr>
                              <w:tc>
                                <w:tcPr>
                                  <w:tcW w:w="1267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3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Б)</w:t>
                                  </w:r>
                                </w:p>
                                <w:p w:rsidR="00852BCB" w:rsidRDefault="00595F6D">
                                  <w:pPr>
                                    <w:pStyle w:val="TableParagraph"/>
                                    <w:spacing w:before="35" w:line="288" w:lineRule="auto"/>
                                    <w:ind w:left="170" w:right="3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3—4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учеб-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ных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часа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3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Мюзикл</w:t>
                                  </w:r>
                                </w:p>
                              </w:tc>
                              <w:tc>
                                <w:tcPr>
                                  <w:tcW w:w="3834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3" w:line="288" w:lineRule="auto"/>
                                    <w:ind w:left="170" w:right="1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Особенности жанра. Классика жанра — мюзиклы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середины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XX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века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(на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примере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творчества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Ф.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Лоу,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Р. Роджерса, Э. Л. Уэббера и др.).</w:t>
                                  </w:r>
                                </w:p>
                                <w:p w:rsidR="00852BCB" w:rsidRDefault="00595F6D">
                                  <w:pPr>
                                    <w:pStyle w:val="TableParagraph"/>
                                    <w:spacing w:line="285" w:lineRule="auto"/>
                                    <w:ind w:left="170" w:right="1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Современные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постановки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жанре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мюзикла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российской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сцене</w:t>
                                  </w:r>
                                </w:p>
                              </w:tc>
                            </w:tr>
                            <w:tr w:rsidR="00852BCB">
                              <w:trPr>
                                <w:trHeight w:val="1130"/>
                              </w:trPr>
                              <w:tc>
                                <w:tcPr>
                                  <w:tcW w:w="1267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5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В)</w:t>
                                  </w:r>
                                </w:p>
                                <w:p w:rsidR="00852BCB" w:rsidRDefault="00595F6D">
                                  <w:pPr>
                                    <w:pStyle w:val="TableParagraph"/>
                                    <w:spacing w:before="35" w:line="288" w:lineRule="auto"/>
                                    <w:ind w:left="170" w:right="3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3—4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учеб-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ных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часа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5" w:line="285" w:lineRule="auto"/>
                                    <w:ind w:left="170" w:right="291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Молодёжная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музыкальная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культура</w:t>
                                  </w:r>
                                </w:p>
                              </w:tc>
                              <w:tc>
                                <w:tcPr>
                                  <w:tcW w:w="3834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5" w:line="288" w:lineRule="auto"/>
                                    <w:ind w:left="170" w:right="1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Направления и стили молодёжной музыкальной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культуры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XX—XXI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веков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(рок-н-ролл,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рок,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панк,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рэп,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хип-хоп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др.).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Социальный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коммерческий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контекст массовой музыкальной культуры</w:t>
                                  </w:r>
                                </w:p>
                              </w:tc>
                            </w:tr>
                            <w:tr w:rsidR="00852BCB">
                              <w:trPr>
                                <w:trHeight w:val="1130"/>
                              </w:trPr>
                              <w:tc>
                                <w:tcPr>
                                  <w:tcW w:w="1267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3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Г)</w:t>
                                  </w:r>
                                </w:p>
                                <w:p w:rsidR="00852BCB" w:rsidRDefault="00595F6D">
                                  <w:pPr>
                                    <w:pStyle w:val="TableParagraph"/>
                                    <w:spacing w:before="37" w:line="288" w:lineRule="auto"/>
                                    <w:ind w:left="170" w:right="3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3—4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учеб-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ных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часа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3" w:line="288" w:lineRule="auto"/>
                                    <w:ind w:left="170" w:right="2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Музыка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циф-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рового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мира</w:t>
                                  </w:r>
                                </w:p>
                              </w:tc>
                              <w:tc>
                                <w:tcPr>
                                  <w:tcW w:w="3834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3" w:line="288" w:lineRule="auto"/>
                                    <w:ind w:left="170" w:right="1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Музыка повсюду (радио, телевидение, Интернет,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наушники).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Музыка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любой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вкус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(безграничный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выбор, персональные плей-листы). Музыкальное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творчество в условиях цифровой среды</w:t>
                                  </w:r>
                                </w:p>
                              </w:tc>
                            </w:tr>
                          </w:tbl>
                          <w:p w:rsidR="00852BCB" w:rsidRDefault="00852BCB">
                            <w:pPr>
                              <w:pStyle w:val="a3"/>
                              <w:spacing w:before="0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" o:spid="_x0000_s1027" type="#_x0000_t202" style="position:absolute;left:0;text-align:left;margin-left:36.5pt;margin-top:26.05pt;width:329.5pt;height:293.85pt;z-index: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67"/>
                        <w:gridCol w:w="1359"/>
                        <w:gridCol w:w="3834"/>
                      </w:tblGrid>
                      <w:tr w:rsidR="00852BCB">
                        <w:trPr>
                          <w:trHeight w:val="640"/>
                        </w:trPr>
                        <w:tc>
                          <w:tcPr>
                            <w:tcW w:w="1267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90" w:line="288" w:lineRule="auto"/>
                              <w:ind w:left="439" w:hanging="3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блока,</w:t>
                            </w:r>
                            <w:r>
                              <w:rPr>
                                <w:b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кол-во</w:t>
                            </w:r>
                            <w:r>
                              <w:rPr>
                                <w:b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90"/>
                              <w:ind w:left="1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Темы</w:t>
                            </w:r>
                          </w:p>
                        </w:tc>
                        <w:tc>
                          <w:tcPr>
                            <w:tcW w:w="3834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90"/>
                              <w:ind w:left="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Содержание</w:t>
                            </w:r>
                          </w:p>
                        </w:tc>
                      </w:tr>
                      <w:tr w:rsidR="00852BCB">
                        <w:trPr>
                          <w:trHeight w:val="1350"/>
                        </w:trPr>
                        <w:tc>
                          <w:tcPr>
                            <w:tcW w:w="1267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5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А)</w:t>
                            </w:r>
                          </w:p>
                          <w:p w:rsidR="00852BCB" w:rsidRDefault="00595F6D">
                            <w:pPr>
                              <w:pStyle w:val="TableParagraph"/>
                              <w:spacing w:before="35" w:line="288" w:lineRule="auto"/>
                              <w:ind w:left="170" w:right="3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3—4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учеб-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ных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часа</w:t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5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Джаз</w:t>
                            </w:r>
                          </w:p>
                        </w:tc>
                        <w:tc>
                          <w:tcPr>
                            <w:tcW w:w="3834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5" w:line="285" w:lineRule="auto"/>
                              <w:ind w:left="170" w:right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Джаз — основа популярной музыки XX века.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Особенности джазового языка и стиля (свинг,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синкопы, ударные и духовые инструменты, во-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просо-ответная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структура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мотивов,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гармоническая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сетка,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импровизация)</w:t>
                            </w:r>
                          </w:p>
                        </w:tc>
                      </w:tr>
                      <w:tr w:rsidR="00852BCB">
                        <w:trPr>
                          <w:trHeight w:val="1567"/>
                        </w:trPr>
                        <w:tc>
                          <w:tcPr>
                            <w:tcW w:w="1267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3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Б)</w:t>
                            </w:r>
                          </w:p>
                          <w:p w:rsidR="00852BCB" w:rsidRDefault="00595F6D">
                            <w:pPr>
                              <w:pStyle w:val="TableParagraph"/>
                              <w:spacing w:before="35" w:line="288" w:lineRule="auto"/>
                              <w:ind w:left="170" w:right="3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3—4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учеб-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ных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часа</w:t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3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Мюзикл</w:t>
                            </w:r>
                          </w:p>
                        </w:tc>
                        <w:tc>
                          <w:tcPr>
                            <w:tcW w:w="3834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3" w:line="288" w:lineRule="auto"/>
                              <w:ind w:left="170" w:right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Особенности жанра. Классика жанра — мюзиклы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середины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XX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века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(на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примере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творчества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Ф.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Лоу,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Р. Роджерса, Э. Л. Уэббера и др.).</w:t>
                            </w:r>
                          </w:p>
                          <w:p w:rsidR="00852BCB" w:rsidRDefault="00595F6D">
                            <w:pPr>
                              <w:pStyle w:val="TableParagraph"/>
                              <w:spacing w:line="285" w:lineRule="auto"/>
                              <w:ind w:left="170" w:right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Современные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постановки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жанре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мюзикла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российской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сцене</w:t>
                            </w:r>
                          </w:p>
                        </w:tc>
                      </w:tr>
                      <w:tr w:rsidR="00852BCB">
                        <w:trPr>
                          <w:trHeight w:val="1130"/>
                        </w:trPr>
                        <w:tc>
                          <w:tcPr>
                            <w:tcW w:w="1267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5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В)</w:t>
                            </w:r>
                          </w:p>
                          <w:p w:rsidR="00852BCB" w:rsidRDefault="00595F6D">
                            <w:pPr>
                              <w:pStyle w:val="TableParagraph"/>
                              <w:spacing w:before="35" w:line="288" w:lineRule="auto"/>
                              <w:ind w:left="170" w:right="3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3—4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учеб-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ных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часа</w:t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5" w:line="285" w:lineRule="auto"/>
                              <w:ind w:left="170" w:right="291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Молодёжная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музыкальная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культура</w:t>
                            </w:r>
                          </w:p>
                        </w:tc>
                        <w:tc>
                          <w:tcPr>
                            <w:tcW w:w="3834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5" w:line="288" w:lineRule="auto"/>
                              <w:ind w:left="170" w:right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Направления и стили молодёжной музыкальной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культуры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XX—XXI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веков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(рок-н-ролл,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рок,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панк,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рэп,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хип-хоп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др.).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Социальный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коммерческий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контекст массовой музыкальной культуры</w:t>
                            </w:r>
                          </w:p>
                        </w:tc>
                      </w:tr>
                      <w:tr w:rsidR="00852BCB">
                        <w:trPr>
                          <w:trHeight w:val="1130"/>
                        </w:trPr>
                        <w:tc>
                          <w:tcPr>
                            <w:tcW w:w="1267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3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Г)</w:t>
                            </w:r>
                          </w:p>
                          <w:p w:rsidR="00852BCB" w:rsidRDefault="00595F6D">
                            <w:pPr>
                              <w:pStyle w:val="TableParagraph"/>
                              <w:spacing w:before="37" w:line="288" w:lineRule="auto"/>
                              <w:ind w:left="170" w:right="3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3—4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учеб-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ных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часа</w:t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3" w:line="288" w:lineRule="auto"/>
                              <w:ind w:left="170" w:right="25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Музыка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циф-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рового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мира</w:t>
                            </w:r>
                          </w:p>
                        </w:tc>
                        <w:tc>
                          <w:tcPr>
                            <w:tcW w:w="3834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3" w:line="288" w:lineRule="auto"/>
                              <w:ind w:left="170" w:right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Музыка повсюду (радио, телевидение, Интернет,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наушники).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Музыка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любой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вкус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(безграничный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выбор, персональные плей-листы). Музыкальное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творчество в условиях цифровой среды</w:t>
                            </w:r>
                          </w:p>
                        </w:tc>
                      </w:tr>
                    </w:tbl>
                    <w:p w:rsidR="00852BCB" w:rsidRDefault="00852BCB">
                      <w:pPr>
                        <w:pStyle w:val="a3"/>
                        <w:spacing w:before="0"/>
                        <w:ind w:left="0" w:firstLine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8"/>
        </w:rPr>
        <w:t>МОДУЛЬ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9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«СОВРЕМЕННАЯ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МУЗЫКА: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ОСНОВНЫЕ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ЖАНРЫ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 xml:space="preserve">И </w:t>
      </w:r>
      <w:r>
        <w:rPr>
          <w:b/>
          <w:spacing w:val="-2"/>
          <w:sz w:val="18"/>
        </w:rPr>
        <w:t>НАПРАВЛЕНИЯ»</w:t>
      </w:r>
    </w:p>
    <w:p w:rsidR="00852BCB" w:rsidRDefault="00852BCB">
      <w:pPr>
        <w:spacing w:line="280" w:lineRule="auto"/>
        <w:rPr>
          <w:b/>
          <w:sz w:val="18"/>
        </w:rPr>
        <w:sectPr w:rsidR="00852BCB">
          <w:pgSz w:w="7830" w:h="12020"/>
          <w:pgMar w:top="9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64" w:line="245" w:lineRule="exact"/>
        <w:ind w:left="314"/>
      </w:pPr>
      <w:r>
        <w:t>Планируемые</w:t>
      </w:r>
      <w:r>
        <w:rPr>
          <w:spacing w:val="32"/>
        </w:rPr>
        <w:t xml:space="preserve">  </w:t>
      </w:r>
      <w:r>
        <w:t>результаты</w:t>
      </w:r>
      <w:r>
        <w:rPr>
          <w:spacing w:val="32"/>
        </w:rPr>
        <w:t xml:space="preserve">  </w:t>
      </w:r>
      <w:r>
        <w:t>освоения</w:t>
      </w:r>
      <w:r>
        <w:rPr>
          <w:spacing w:val="32"/>
        </w:rPr>
        <w:t xml:space="preserve">  </w:t>
      </w:r>
      <w:r>
        <w:t>учебного</w:t>
      </w:r>
      <w:r>
        <w:rPr>
          <w:spacing w:val="32"/>
        </w:rPr>
        <w:t xml:space="preserve">  </w:t>
      </w:r>
      <w:r>
        <w:rPr>
          <w:spacing w:val="-2"/>
        </w:rPr>
        <w:t>предмета</w:t>
      </w:r>
    </w:p>
    <w:p w:rsidR="00852BCB" w:rsidRDefault="00595F6D">
      <w:pPr>
        <w:spacing w:line="245" w:lineRule="exact"/>
        <w:ind w:left="86"/>
        <w:rPr>
          <w:b/>
        </w:rPr>
      </w:pPr>
      <w:r>
        <w:rPr>
          <w:b/>
        </w:rPr>
        <w:t>«музыка»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8"/>
        </w:rPr>
        <w:t xml:space="preserve"> </w:t>
      </w:r>
      <w:r>
        <w:rPr>
          <w:b/>
        </w:rPr>
        <w:t>уровне</w:t>
      </w:r>
      <w:r>
        <w:rPr>
          <w:b/>
          <w:spacing w:val="-5"/>
        </w:rPr>
        <w:t xml:space="preserve"> </w:t>
      </w:r>
      <w:r>
        <w:rPr>
          <w:b/>
        </w:rPr>
        <w:t>основного</w:t>
      </w:r>
      <w:r>
        <w:rPr>
          <w:b/>
          <w:spacing w:val="-5"/>
        </w:rPr>
        <w:t xml:space="preserve"> </w:t>
      </w:r>
      <w:r>
        <w:rPr>
          <w:b/>
        </w:rPr>
        <w:t>общего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образования</w:t>
      </w:r>
    </w:p>
    <w:p w:rsidR="00852BCB" w:rsidRDefault="00595F6D">
      <w:pPr>
        <w:pStyle w:val="a3"/>
        <w:spacing w:before="169" w:line="249" w:lineRule="auto"/>
        <w:ind w:right="360"/>
      </w:pPr>
      <w:r>
        <w:t>Специфика эстетического содержания предмета «Музыка» обуслов- ливает тесное взаимодействие, смысловое единство трёх групп резуль- татов: личностных, метапредметных и предметных.</w:t>
      </w:r>
    </w:p>
    <w:p w:rsidR="00852BCB" w:rsidRDefault="00595F6D">
      <w:pPr>
        <w:pStyle w:val="4"/>
      </w:pPr>
      <w:r>
        <w:t>Личностные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171" w:line="249" w:lineRule="auto"/>
        <w:ind w:right="366"/>
      </w:pPr>
      <w:r>
        <w:t>Личностные результаты освоения рабочей программы по музыке для 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достигаются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учебной и воспитательной работы, урочной и внеурочной деятельности. Они 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руководствоваться</w:t>
      </w:r>
      <w:r>
        <w:rPr>
          <w:spacing w:val="-7"/>
        </w:rPr>
        <w:t xml:space="preserve"> </w:t>
      </w:r>
      <w:r>
        <w:t>системой позитивных ценностных ориентаций, в том числе в части:</w:t>
      </w:r>
    </w:p>
    <w:p w:rsidR="00852BCB" w:rsidRDefault="00595F6D">
      <w:pPr>
        <w:pStyle w:val="a4"/>
        <w:numPr>
          <w:ilvl w:val="0"/>
          <w:numId w:val="51"/>
        </w:numPr>
        <w:tabs>
          <w:tab w:val="left" w:pos="514"/>
        </w:tabs>
        <w:spacing w:before="5"/>
        <w:ind w:left="514" w:hanging="200"/>
        <w:rPr>
          <w:sz w:val="20"/>
        </w:rPr>
      </w:pPr>
      <w:r>
        <w:rPr>
          <w:spacing w:val="-2"/>
          <w:sz w:val="20"/>
        </w:rPr>
        <w:t>Патриотического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воспитания:</w:t>
      </w:r>
    </w:p>
    <w:p w:rsidR="00852BCB" w:rsidRDefault="00595F6D">
      <w:pPr>
        <w:pStyle w:val="a3"/>
        <w:spacing w:before="10" w:line="249" w:lineRule="auto"/>
        <w:ind w:right="359"/>
      </w:pPr>
      <w:r>
        <w:t>осознание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гражданской</w:t>
      </w:r>
      <w:r>
        <w:rPr>
          <w:spacing w:val="-13"/>
        </w:rPr>
        <w:t xml:space="preserve"> </w:t>
      </w:r>
      <w:r>
        <w:t>идентичности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поликультурном</w:t>
      </w:r>
      <w:r>
        <w:rPr>
          <w:spacing w:val="-12"/>
        </w:rPr>
        <w:t xml:space="preserve"> </w:t>
      </w:r>
      <w:r>
        <w:t>и многоконфессиональном</w:t>
      </w:r>
      <w:r>
        <w:rPr>
          <w:spacing w:val="-8"/>
        </w:rPr>
        <w:t xml:space="preserve"> </w:t>
      </w:r>
      <w:r>
        <w:t>обществе;</w:t>
      </w:r>
      <w:r>
        <w:rPr>
          <w:spacing w:val="-8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Гимна</w:t>
      </w:r>
      <w:r>
        <w:rPr>
          <w:spacing w:val="-6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традиций</w:t>
      </w:r>
      <w:r>
        <w:rPr>
          <w:spacing w:val="-9"/>
        </w:rPr>
        <w:t xml:space="preserve"> </w:t>
      </w:r>
      <w:r>
        <w:t>его исполнения, уважение музыкальных символов республик Российской Федерации и других стран мира; проявление интереса к освоению му- зыкальных традиций своего края, музыкальной культуры народов Рос- сии; знание достижений отечественных музыкантов, их вклада в миро- вую</w:t>
      </w:r>
      <w:r>
        <w:rPr>
          <w:spacing w:val="-4"/>
        </w:rPr>
        <w:t xml:space="preserve"> </w:t>
      </w:r>
      <w:r>
        <w:t>музыкальную</w:t>
      </w:r>
      <w:r>
        <w:rPr>
          <w:spacing w:val="-4"/>
        </w:rPr>
        <w:t xml:space="preserve"> </w:t>
      </w:r>
      <w:r>
        <w:t>культуру;</w:t>
      </w:r>
      <w:r>
        <w:rPr>
          <w:spacing w:val="-4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отечественной музыкальной</w:t>
      </w:r>
      <w:r>
        <w:rPr>
          <w:spacing w:val="-5"/>
        </w:rPr>
        <w:t xml:space="preserve"> </w:t>
      </w:r>
      <w:r>
        <w:t>культуры;</w:t>
      </w:r>
      <w:r>
        <w:rPr>
          <w:spacing w:val="-6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сохранять</w:t>
      </w:r>
      <w:r>
        <w:rPr>
          <w:spacing w:val="-6"/>
        </w:rPr>
        <w:t xml:space="preserve"> </w:t>
      </w:r>
      <w:r>
        <w:t>музыкальную культуру своей страны, своего края.</w:t>
      </w:r>
    </w:p>
    <w:p w:rsidR="00852BCB" w:rsidRDefault="00595F6D">
      <w:pPr>
        <w:pStyle w:val="a4"/>
        <w:numPr>
          <w:ilvl w:val="0"/>
          <w:numId w:val="51"/>
        </w:numPr>
        <w:tabs>
          <w:tab w:val="left" w:pos="514"/>
        </w:tabs>
        <w:spacing w:before="7"/>
        <w:ind w:left="514" w:hanging="200"/>
        <w:rPr>
          <w:sz w:val="20"/>
        </w:rPr>
      </w:pPr>
      <w:r>
        <w:rPr>
          <w:spacing w:val="-2"/>
          <w:sz w:val="20"/>
        </w:rPr>
        <w:t>Гражданского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воспитания:</w:t>
      </w:r>
    </w:p>
    <w:p w:rsidR="00852BCB" w:rsidRDefault="00595F6D">
      <w:pPr>
        <w:pStyle w:val="a3"/>
        <w:spacing w:before="11" w:line="249" w:lineRule="auto"/>
        <w:ind w:right="362"/>
      </w:pPr>
      <w:r>
        <w:t>готовность к</w:t>
      </w:r>
      <w:r>
        <w:rPr>
          <w:spacing w:val="-3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обязанностей</w:t>
      </w:r>
      <w:r>
        <w:rPr>
          <w:spacing w:val="-3"/>
        </w:rPr>
        <w:t xml:space="preserve"> </w:t>
      </w:r>
      <w:r>
        <w:t>гражданина 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его прав, уважение прав, свобод и законных интересов других людей; осо- знание комплекса идей и моделей поведения, отражённых в лучших произведениях мировой музыкальной классики, готовность поступать в своей жизни в соответствии с эталонами нравственного самоопределе- ния, отражёнными в них; активное участие в музыкально-культурной жизни семьи, образовательной организации, местного сообщества, род- ного края, страны, в том числе в качестве участников творческих кон- курсов и фестивалей, концертов, культурно-просветительских акций, в качестве волонтёра в дни праздничных мероприятий.</w:t>
      </w:r>
    </w:p>
    <w:p w:rsidR="00852BCB" w:rsidRDefault="00595F6D">
      <w:pPr>
        <w:pStyle w:val="a4"/>
        <w:numPr>
          <w:ilvl w:val="0"/>
          <w:numId w:val="51"/>
        </w:numPr>
        <w:tabs>
          <w:tab w:val="left" w:pos="514"/>
        </w:tabs>
        <w:spacing w:before="8"/>
        <w:ind w:left="514" w:hanging="200"/>
        <w:rPr>
          <w:sz w:val="20"/>
        </w:rPr>
      </w:pPr>
      <w:r>
        <w:rPr>
          <w:spacing w:val="-2"/>
          <w:sz w:val="20"/>
        </w:rPr>
        <w:t>Духовно-нравственного</w:t>
      </w:r>
      <w:r>
        <w:rPr>
          <w:spacing w:val="17"/>
          <w:sz w:val="20"/>
        </w:rPr>
        <w:t xml:space="preserve"> </w:t>
      </w:r>
      <w:r>
        <w:rPr>
          <w:spacing w:val="-2"/>
          <w:sz w:val="20"/>
        </w:rPr>
        <w:t>воспитания:</w:t>
      </w:r>
    </w:p>
    <w:p w:rsidR="00852BCB" w:rsidRDefault="00595F6D">
      <w:pPr>
        <w:pStyle w:val="a3"/>
        <w:spacing w:before="10" w:line="249" w:lineRule="auto"/>
        <w:ind w:right="362"/>
      </w:pPr>
      <w:r>
        <w:t>ориентация на моральные ценности и нормы в ситуациях нравствен- ного</w:t>
      </w:r>
      <w:r>
        <w:rPr>
          <w:spacing w:val="-1"/>
        </w:rPr>
        <w:t xml:space="preserve"> </w:t>
      </w:r>
      <w:r>
        <w:t>выбора;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музыкальное искусство</w:t>
      </w:r>
      <w:r>
        <w:rPr>
          <w:spacing w:val="-1"/>
        </w:rPr>
        <w:t xml:space="preserve"> </w:t>
      </w:r>
      <w:r>
        <w:t>с учётом моральных и</w:t>
      </w:r>
      <w:r>
        <w:rPr>
          <w:spacing w:val="-2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этического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религиозного</w:t>
      </w:r>
      <w:r>
        <w:rPr>
          <w:spacing w:val="-1"/>
        </w:rPr>
        <w:t xml:space="preserve"> </w:t>
      </w:r>
      <w:r>
        <w:t>контекста, социально-исторических особенностей этики и эстетики; придержи- ваться принципов справедливости, взаимопомощи и творческого со- трудничества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непосредственной</w:t>
      </w:r>
      <w:r>
        <w:rPr>
          <w:spacing w:val="4"/>
        </w:rPr>
        <w:t xml:space="preserve"> </w:t>
      </w:r>
      <w:r>
        <w:t>музыкальной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rPr>
          <w:spacing w:val="-5"/>
        </w:rPr>
        <w:t>де-</w:t>
      </w:r>
    </w:p>
    <w:p w:rsidR="00852BCB" w:rsidRDefault="00852BCB">
      <w:pPr>
        <w:pStyle w:val="a3"/>
        <w:spacing w:line="249" w:lineRule="auto"/>
        <w:sectPr w:rsidR="00852BCB">
          <w:footerReference w:type="default" r:id="rId17"/>
          <w:pgSz w:w="7830" w:h="12020"/>
          <w:pgMar w:top="640" w:right="425" w:bottom="280" w:left="708" w:header="0" w:footer="0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 w:firstLine="0"/>
      </w:pPr>
      <w:r>
        <w:t xml:space="preserve">ятельности, при подготовке внеклассных концертов, фестивалей, кон- </w:t>
      </w:r>
      <w:r>
        <w:rPr>
          <w:spacing w:val="-2"/>
        </w:rPr>
        <w:t>курсов.</w:t>
      </w:r>
    </w:p>
    <w:p w:rsidR="00852BCB" w:rsidRDefault="00595F6D">
      <w:pPr>
        <w:pStyle w:val="a4"/>
        <w:numPr>
          <w:ilvl w:val="0"/>
          <w:numId w:val="51"/>
        </w:numPr>
        <w:tabs>
          <w:tab w:val="left" w:pos="514"/>
        </w:tabs>
        <w:spacing w:before="2"/>
        <w:ind w:left="514" w:hanging="200"/>
        <w:rPr>
          <w:sz w:val="20"/>
        </w:rPr>
      </w:pPr>
      <w:r>
        <w:rPr>
          <w:spacing w:val="-2"/>
          <w:sz w:val="20"/>
        </w:rPr>
        <w:t>Эстетического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воспитания:</w:t>
      </w:r>
    </w:p>
    <w:p w:rsidR="00852BCB" w:rsidRDefault="00595F6D">
      <w:pPr>
        <w:pStyle w:val="a3"/>
        <w:spacing w:before="10" w:line="249" w:lineRule="auto"/>
        <w:ind w:right="363"/>
      </w:pPr>
      <w:r>
        <w:t>восприимчивость к различным видам искусства, умение видеть пре- красное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действительности,</w:t>
      </w:r>
      <w:r>
        <w:rPr>
          <w:spacing w:val="-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прислушиваться</w:t>
      </w:r>
      <w:r>
        <w:rPr>
          <w:spacing w:val="-1"/>
        </w:rPr>
        <w:t xml:space="preserve"> </w:t>
      </w:r>
      <w:r>
        <w:t>к природе, людям, самому себе; осознание ценности творчества, таланта; осознание важности музыкального искусства как средства коммуника- ции и самовыражения; понимание ценности отечественного и мирового искусства, роли этнических культурных традиций и народного творче- ства; стремление к самовыражению в разных видах искусства.</w:t>
      </w:r>
    </w:p>
    <w:p w:rsidR="00852BCB" w:rsidRDefault="00595F6D">
      <w:pPr>
        <w:pStyle w:val="a4"/>
        <w:numPr>
          <w:ilvl w:val="0"/>
          <w:numId w:val="51"/>
        </w:numPr>
        <w:tabs>
          <w:tab w:val="left" w:pos="514"/>
        </w:tabs>
        <w:spacing w:before="5"/>
        <w:ind w:left="514" w:hanging="200"/>
        <w:rPr>
          <w:sz w:val="20"/>
        </w:rPr>
      </w:pPr>
      <w:r>
        <w:rPr>
          <w:sz w:val="20"/>
        </w:rPr>
        <w:t>Ценности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познания:</w:t>
      </w:r>
    </w:p>
    <w:p w:rsidR="00852BCB" w:rsidRDefault="00595F6D">
      <w:pPr>
        <w:pStyle w:val="a3"/>
        <w:spacing w:before="10" w:line="249" w:lineRule="auto"/>
        <w:ind w:right="360"/>
      </w:pPr>
      <w:r>
        <w:t>ориентация в деятельности на современную систему научных пред- ставлений об основных закономерностях развития человека, природы и общества, взаимосвязях человека с природной, социальной, культурной средой;</w:t>
      </w:r>
      <w:r>
        <w:rPr>
          <w:spacing w:val="-12"/>
        </w:rPr>
        <w:t xml:space="preserve"> </w:t>
      </w:r>
      <w:r>
        <w:t>овладение</w:t>
      </w:r>
      <w:r>
        <w:rPr>
          <w:spacing w:val="-12"/>
        </w:rPr>
        <w:t xml:space="preserve"> </w:t>
      </w:r>
      <w:r>
        <w:t>музыкальным</w:t>
      </w:r>
      <w:r>
        <w:rPr>
          <w:spacing w:val="-11"/>
        </w:rPr>
        <w:t xml:space="preserve"> </w:t>
      </w:r>
      <w:r>
        <w:t>языком,</w:t>
      </w:r>
      <w:r>
        <w:rPr>
          <w:spacing w:val="-12"/>
        </w:rPr>
        <w:t xml:space="preserve"> </w:t>
      </w:r>
      <w:r>
        <w:t>навыками</w:t>
      </w:r>
      <w:r>
        <w:rPr>
          <w:spacing w:val="-13"/>
        </w:rPr>
        <w:t xml:space="preserve"> </w:t>
      </w:r>
      <w:r>
        <w:t>познания</w:t>
      </w:r>
      <w:r>
        <w:rPr>
          <w:spacing w:val="-12"/>
        </w:rPr>
        <w:t xml:space="preserve"> </w:t>
      </w:r>
      <w:r>
        <w:t>музыки</w:t>
      </w:r>
      <w:r>
        <w:rPr>
          <w:spacing w:val="-13"/>
        </w:rPr>
        <w:t xml:space="preserve"> </w:t>
      </w:r>
      <w:r>
        <w:t>как искусства интонируемого смысла; овладение основными способами исследовательской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звуковом</w:t>
      </w:r>
      <w:r>
        <w:rPr>
          <w:spacing w:val="-8"/>
        </w:rPr>
        <w:t xml:space="preserve"> </w:t>
      </w:r>
      <w:r>
        <w:t>материале</w:t>
      </w:r>
      <w:r>
        <w:rPr>
          <w:spacing w:val="-6"/>
        </w:rPr>
        <w:t xml:space="preserve"> </w:t>
      </w:r>
      <w:r>
        <w:t>самой</w:t>
      </w:r>
      <w:r>
        <w:rPr>
          <w:spacing w:val="-10"/>
        </w:rPr>
        <w:t xml:space="preserve"> </w:t>
      </w:r>
      <w:r>
        <w:t>музыки,</w:t>
      </w:r>
      <w:r>
        <w:rPr>
          <w:spacing w:val="-8"/>
        </w:rPr>
        <w:t xml:space="preserve"> </w:t>
      </w:r>
      <w:r>
        <w:t>а также на материале искусствоведческой, исторической, публицистиче- ской информации о различных явлениях музыкального искусства, ис- пользование доступного объёма специальной терминологии.</w:t>
      </w:r>
    </w:p>
    <w:p w:rsidR="00852BCB" w:rsidRDefault="00595F6D">
      <w:pPr>
        <w:pStyle w:val="a4"/>
        <w:numPr>
          <w:ilvl w:val="0"/>
          <w:numId w:val="51"/>
        </w:numPr>
        <w:tabs>
          <w:tab w:val="left" w:pos="596"/>
        </w:tabs>
        <w:spacing w:before="8" w:line="249" w:lineRule="auto"/>
        <w:ind w:left="86" w:right="370" w:firstLine="228"/>
        <w:rPr>
          <w:sz w:val="20"/>
        </w:rPr>
      </w:pPr>
      <w:r>
        <w:rPr>
          <w:sz w:val="20"/>
        </w:rPr>
        <w:t>Физического воспитания, формирования культуры здоровья и эмоционального благополучия:</w:t>
      </w:r>
    </w:p>
    <w:p w:rsidR="00852BCB" w:rsidRDefault="00595F6D">
      <w:pPr>
        <w:pStyle w:val="a3"/>
        <w:spacing w:line="249" w:lineRule="auto"/>
        <w:ind w:right="360"/>
      </w:pPr>
      <w:r>
        <w:t>осознание</w:t>
      </w:r>
      <w:r>
        <w:rPr>
          <w:spacing w:val="-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жизненный</w:t>
      </w:r>
      <w:r>
        <w:rPr>
          <w:spacing w:val="-5"/>
        </w:rPr>
        <w:t xml:space="preserve"> </w:t>
      </w:r>
      <w:r>
        <w:t>опыт и</w:t>
      </w:r>
      <w:r>
        <w:rPr>
          <w:spacing w:val="-1"/>
        </w:rPr>
        <w:t xml:space="preserve"> </w:t>
      </w:r>
      <w:r>
        <w:t>опыт восприятия произведений искусства; соблюдение правил личной безопасности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гигиены,</w:t>
      </w:r>
      <w:r>
        <w:rPr>
          <w:spacing w:val="40"/>
        </w:rPr>
        <w:t xml:space="preserve">  </w:t>
      </w:r>
      <w:r>
        <w:t>в</w:t>
      </w:r>
      <w:r>
        <w:rPr>
          <w:spacing w:val="80"/>
          <w:w w:val="150"/>
        </w:rPr>
        <w:t xml:space="preserve"> </w:t>
      </w:r>
      <w:r>
        <w:t>том</w:t>
      </w:r>
      <w:r>
        <w:rPr>
          <w:spacing w:val="80"/>
          <w:w w:val="150"/>
        </w:rPr>
        <w:t xml:space="preserve"> </w:t>
      </w:r>
      <w:r>
        <w:t>числе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процессе</w:t>
      </w:r>
      <w:r>
        <w:rPr>
          <w:spacing w:val="80"/>
          <w:w w:val="150"/>
        </w:rPr>
        <w:t xml:space="preserve"> </w:t>
      </w:r>
      <w:r>
        <w:t>музыкаль-</w:t>
      </w:r>
      <w:r>
        <w:rPr>
          <w:spacing w:val="80"/>
        </w:rPr>
        <w:t xml:space="preserve"> </w:t>
      </w:r>
      <w:r>
        <w:t>но-исполнительской, творческой, исследовательской деятельности; умение осознавать своё эмоциональное состояние и эмоциональное со- стояние других, использовать адекватные интонационные средства для выражения своего состояния, в том числе в процессе повседневного общения; сформированность навыков рефлексии, признание своего права на ошибку и такого же права другого человека.</w:t>
      </w:r>
    </w:p>
    <w:p w:rsidR="00852BCB" w:rsidRDefault="00595F6D">
      <w:pPr>
        <w:pStyle w:val="a4"/>
        <w:numPr>
          <w:ilvl w:val="0"/>
          <w:numId w:val="51"/>
        </w:numPr>
        <w:tabs>
          <w:tab w:val="left" w:pos="512"/>
        </w:tabs>
        <w:spacing w:before="8"/>
        <w:ind w:left="512" w:hanging="198"/>
        <w:rPr>
          <w:sz w:val="20"/>
        </w:rPr>
      </w:pPr>
      <w:r>
        <w:rPr>
          <w:sz w:val="20"/>
        </w:rPr>
        <w:t>Трудового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воспитания:</w:t>
      </w:r>
    </w:p>
    <w:p w:rsidR="00852BCB" w:rsidRDefault="00595F6D">
      <w:pPr>
        <w:pStyle w:val="a3"/>
        <w:spacing w:before="10" w:line="249" w:lineRule="auto"/>
        <w:ind w:right="359"/>
      </w:pPr>
      <w:r>
        <w:t>установка на посильное активное участие в практической деятельно- сти; трудолюбие в учёбе, настойчивость в достижении поставленных целей;</w:t>
      </w:r>
      <w:r>
        <w:rPr>
          <w:spacing w:val="-12"/>
        </w:rPr>
        <w:t xml:space="preserve"> </w:t>
      </w:r>
      <w:r>
        <w:t>интерес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практическому</w:t>
      </w:r>
      <w:r>
        <w:rPr>
          <w:spacing w:val="-13"/>
        </w:rPr>
        <w:t xml:space="preserve"> </w:t>
      </w:r>
      <w:r>
        <w:t>изучению</w:t>
      </w:r>
      <w:r>
        <w:rPr>
          <w:spacing w:val="-10"/>
        </w:rPr>
        <w:t xml:space="preserve"> </w:t>
      </w:r>
      <w:r>
        <w:t>профессий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сфере</w:t>
      </w:r>
      <w:r>
        <w:rPr>
          <w:spacing w:val="-12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и искусства; уважение к труду и результатам трудовой деятельности.</w:t>
      </w:r>
    </w:p>
    <w:p w:rsidR="00852BCB" w:rsidRDefault="00595F6D">
      <w:pPr>
        <w:pStyle w:val="a4"/>
        <w:numPr>
          <w:ilvl w:val="0"/>
          <w:numId w:val="51"/>
        </w:numPr>
        <w:tabs>
          <w:tab w:val="left" w:pos="514"/>
        </w:tabs>
        <w:spacing w:before="4"/>
        <w:ind w:left="514" w:hanging="200"/>
        <w:rPr>
          <w:sz w:val="20"/>
        </w:rPr>
      </w:pPr>
      <w:r>
        <w:rPr>
          <w:spacing w:val="-2"/>
          <w:sz w:val="20"/>
        </w:rPr>
        <w:t>Экологического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воспитания:</w:t>
      </w:r>
    </w:p>
    <w:p w:rsidR="00852BCB" w:rsidRDefault="00595F6D">
      <w:pPr>
        <w:pStyle w:val="a3"/>
        <w:spacing w:before="10" w:line="249" w:lineRule="auto"/>
        <w:ind w:right="364"/>
      </w:pPr>
      <w:r>
        <w:t>повышение уровня экологической культуры, осознание глобального характера экологических проблем и путей их решения; участие в эко- логических проектах через различные формы музыкального творчества.</w:t>
      </w:r>
    </w:p>
    <w:p w:rsidR="00852BCB" w:rsidRDefault="00595F6D">
      <w:pPr>
        <w:pStyle w:val="a3"/>
        <w:spacing w:line="249" w:lineRule="auto"/>
        <w:ind w:right="369"/>
      </w:pPr>
      <w:r>
        <w:t>Личностные</w:t>
      </w:r>
      <w:r>
        <w:rPr>
          <w:spacing w:val="-13"/>
        </w:rPr>
        <w:t xml:space="preserve"> </w:t>
      </w:r>
      <w:r>
        <w:t>результаты,</w:t>
      </w:r>
      <w:r>
        <w:rPr>
          <w:spacing w:val="-12"/>
        </w:rPr>
        <w:t xml:space="preserve"> </w:t>
      </w:r>
      <w:r>
        <w:t>обеспечивающие</w:t>
      </w:r>
      <w:r>
        <w:rPr>
          <w:spacing w:val="-13"/>
        </w:rPr>
        <w:t xml:space="preserve"> </w:t>
      </w:r>
      <w:r>
        <w:t>адаптацию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3"/>
        </w:rPr>
        <w:t xml:space="preserve"> </w:t>
      </w:r>
      <w:r>
        <w:t>к изменяющимся условиям социальной и природной среды:</w:t>
      </w:r>
    </w:p>
    <w:p w:rsidR="00852BCB" w:rsidRDefault="00852BCB">
      <w:pPr>
        <w:pStyle w:val="a3"/>
        <w:spacing w:line="249" w:lineRule="auto"/>
        <w:sectPr w:rsidR="00852BCB">
          <w:footerReference w:type="default" r:id="rId18"/>
          <w:pgSz w:w="7830" w:h="12020"/>
          <w:pgMar w:top="660" w:right="425" w:bottom="1060" w:left="708" w:header="0" w:footer="862" w:gutter="0"/>
          <w:pgNumType w:start="628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исследова- тельской и творческой деятельности, а также в рамках социального взаимодействия с людьми из другой культурной среды;</w:t>
      </w:r>
    </w:p>
    <w:p w:rsidR="00852BCB" w:rsidRDefault="00595F6D">
      <w:pPr>
        <w:pStyle w:val="a3"/>
        <w:spacing w:before="4" w:line="249" w:lineRule="auto"/>
        <w:ind w:right="363"/>
      </w:pPr>
      <w:r>
        <w:t>стремление перенимать опыт, учиться у других людей — как взрос- 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852BCB" w:rsidRDefault="00595F6D">
      <w:pPr>
        <w:pStyle w:val="a3"/>
        <w:spacing w:before="3" w:line="249" w:lineRule="auto"/>
        <w:ind w:right="364"/>
      </w:pPr>
      <w:r>
        <w:t>смелость при соприкосновении с новым эмоциональным опытом, воспитание чувства нового, способность ставить и решать нестандарт- ные задачи, предвидеть ход событий, обращать внимание на перспек- тивные тенденции и направления развития культуры и социума;</w:t>
      </w:r>
    </w:p>
    <w:p w:rsidR="00852BCB" w:rsidRDefault="00595F6D">
      <w:pPr>
        <w:pStyle w:val="a3"/>
        <w:spacing w:before="4" w:line="249" w:lineRule="auto"/>
        <w:ind w:right="359"/>
      </w:pPr>
      <w:r>
        <w:t>способность осознавать стрессовую ситуацию, оценивать происхо- дящие изменения и их последствия, опираясь на жизненный интонаци- онный и эмоциональный опыт, опыт и навыки управления своими пси- хо-эмоциональными ресурсами в стрессовой ситуации, воля к победе.</w:t>
      </w:r>
    </w:p>
    <w:p w:rsidR="00852BCB" w:rsidRDefault="00595F6D">
      <w:pPr>
        <w:pStyle w:val="4"/>
        <w:spacing w:before="1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173" w:line="249" w:lineRule="auto"/>
        <w:ind w:right="370"/>
      </w:pPr>
      <w:r>
        <w:t>Метапредметные результаты освоения основной образовательной программы, формируемые при изучении предмета «Музыка»:</w:t>
      </w:r>
    </w:p>
    <w:p w:rsidR="00852BCB" w:rsidRDefault="00595F6D">
      <w:pPr>
        <w:pStyle w:val="a4"/>
        <w:numPr>
          <w:ilvl w:val="0"/>
          <w:numId w:val="50"/>
        </w:numPr>
        <w:tabs>
          <w:tab w:val="left" w:pos="514"/>
        </w:tabs>
        <w:spacing w:before="2" w:line="249" w:lineRule="auto"/>
        <w:ind w:right="1159" w:firstLine="0"/>
        <w:rPr>
          <w:sz w:val="20"/>
        </w:rPr>
      </w:pPr>
      <w:r>
        <w:rPr>
          <w:sz w:val="20"/>
        </w:rPr>
        <w:t>Овладение</w:t>
      </w:r>
      <w:r>
        <w:rPr>
          <w:spacing w:val="-11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13"/>
          <w:sz w:val="20"/>
        </w:rPr>
        <w:t xml:space="preserve"> </w:t>
      </w:r>
      <w:r>
        <w:rPr>
          <w:sz w:val="20"/>
        </w:rPr>
        <w:t>познавательными</w:t>
      </w:r>
      <w:r>
        <w:rPr>
          <w:spacing w:val="-12"/>
          <w:sz w:val="20"/>
        </w:rPr>
        <w:t xml:space="preserve"> </w:t>
      </w:r>
      <w:r>
        <w:rPr>
          <w:sz w:val="20"/>
        </w:rPr>
        <w:t>действиями Базовые логические действия:</w:t>
      </w:r>
    </w:p>
    <w:p w:rsidR="00852BCB" w:rsidRDefault="00595F6D">
      <w:pPr>
        <w:pStyle w:val="a3"/>
        <w:spacing w:line="249" w:lineRule="auto"/>
        <w:ind w:right="360"/>
      </w:pPr>
      <w:r>
        <w:t>устанавливать существенные признаки для классификации музы- кальных явлений, выбирать основания для анализа, сравнения и обоб- щения отдельных интонаций, мелодий и ритмов, других элементов му- зыкального языка;</w:t>
      </w:r>
    </w:p>
    <w:p w:rsidR="00852BCB" w:rsidRDefault="00595F6D">
      <w:pPr>
        <w:pStyle w:val="a3"/>
        <w:spacing w:before="3" w:line="249" w:lineRule="auto"/>
        <w:ind w:right="369"/>
      </w:pPr>
      <w:r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:rsidR="00852BCB" w:rsidRDefault="00595F6D">
      <w:pPr>
        <w:pStyle w:val="a3"/>
        <w:spacing w:line="249" w:lineRule="auto"/>
        <w:ind w:right="374"/>
      </w:pPr>
      <w: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852BCB" w:rsidRDefault="00595F6D">
      <w:pPr>
        <w:pStyle w:val="a3"/>
        <w:spacing w:line="249" w:lineRule="auto"/>
        <w:ind w:right="364"/>
      </w:pPr>
      <w:r>
        <w:t>выявлять общее и особенное, закономерности и противоречия в ком- плексе выразительных средств, используемых при создании музыкаль- ного образа конкретного произведения, жанра, стиля;</w:t>
      </w:r>
    </w:p>
    <w:p w:rsidR="00852BCB" w:rsidRDefault="00595F6D">
      <w:pPr>
        <w:pStyle w:val="a3"/>
        <w:spacing w:before="3" w:line="249" w:lineRule="auto"/>
        <w:ind w:right="371"/>
      </w:pPr>
      <w:r>
        <w:t>выявлять и характеризовать существенные признаки конкретного музыкального звучания;</w:t>
      </w:r>
    </w:p>
    <w:p w:rsidR="00852BCB" w:rsidRDefault="00595F6D">
      <w:pPr>
        <w:pStyle w:val="a3"/>
        <w:spacing w:before="1" w:line="249" w:lineRule="auto"/>
        <w:ind w:right="366"/>
      </w:pPr>
      <w:r>
        <w:t>самостоятельно обобщать и формулировать выводы по результатам проведённого слухового наблюдения-исследования.</w:t>
      </w:r>
    </w:p>
    <w:p w:rsidR="00852BCB" w:rsidRDefault="00852BCB">
      <w:pPr>
        <w:pStyle w:val="a3"/>
        <w:spacing w:before="12"/>
        <w:ind w:left="0" w:firstLine="0"/>
        <w:jc w:val="left"/>
      </w:pPr>
    </w:p>
    <w:p w:rsidR="00852BCB" w:rsidRDefault="00595F6D">
      <w:pPr>
        <w:pStyle w:val="a3"/>
        <w:spacing w:before="0"/>
        <w:ind w:left="314" w:firstLine="0"/>
        <w:jc w:val="left"/>
      </w:pPr>
      <w:r>
        <w:t>Базовые</w:t>
      </w:r>
      <w:r>
        <w:rPr>
          <w:spacing w:val="-13"/>
        </w:rPr>
        <w:t xml:space="preserve"> </w:t>
      </w:r>
      <w:r>
        <w:t>исследовательские</w:t>
      </w:r>
      <w:r>
        <w:rPr>
          <w:spacing w:val="-10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3"/>
        <w:spacing w:before="10"/>
        <w:ind w:left="314" w:firstLine="0"/>
        <w:jc w:val="left"/>
      </w:pPr>
      <w:r>
        <w:t>следовать</w:t>
      </w:r>
      <w:r>
        <w:rPr>
          <w:spacing w:val="17"/>
        </w:rPr>
        <w:t xml:space="preserve"> </w:t>
      </w:r>
      <w:r>
        <w:t>внутренним</w:t>
      </w:r>
      <w:r>
        <w:rPr>
          <w:spacing w:val="18"/>
        </w:rPr>
        <w:t xml:space="preserve"> </w:t>
      </w:r>
      <w:r>
        <w:t>слухом</w:t>
      </w:r>
      <w:r>
        <w:rPr>
          <w:spacing w:val="19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развитием</w:t>
      </w:r>
      <w:r>
        <w:rPr>
          <w:spacing w:val="19"/>
        </w:rPr>
        <w:t xml:space="preserve"> </w:t>
      </w:r>
      <w:r>
        <w:t>музыкального</w:t>
      </w:r>
      <w:r>
        <w:rPr>
          <w:spacing w:val="18"/>
        </w:rPr>
        <w:t xml:space="preserve"> </w:t>
      </w:r>
      <w:r>
        <w:rPr>
          <w:spacing w:val="-2"/>
        </w:rPr>
        <w:t>процесса,</w:t>
      </w:r>
    </w:p>
    <w:p w:rsidR="00852BCB" w:rsidRDefault="00595F6D">
      <w:pPr>
        <w:pStyle w:val="a3"/>
        <w:spacing w:before="10"/>
        <w:ind w:firstLine="0"/>
        <w:jc w:val="left"/>
      </w:pPr>
      <w:r>
        <w:t>«наблюдать»</w:t>
      </w:r>
      <w:r>
        <w:rPr>
          <w:spacing w:val="-13"/>
        </w:rPr>
        <w:t xml:space="preserve"> </w:t>
      </w:r>
      <w:r>
        <w:t>звучание</w:t>
      </w:r>
      <w:r>
        <w:rPr>
          <w:spacing w:val="-11"/>
        </w:rPr>
        <w:t xml:space="preserve"> </w:t>
      </w:r>
      <w:r>
        <w:rPr>
          <w:spacing w:val="-2"/>
        </w:rPr>
        <w:t>музыки;</w:t>
      </w:r>
    </w:p>
    <w:p w:rsidR="00852BCB" w:rsidRDefault="00852BCB">
      <w:pPr>
        <w:pStyle w:val="a3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14" w:right="372" w:firstLine="0"/>
      </w:pPr>
      <w:r>
        <w:t>использовать вопросы как исследовательский инструмент познания; формулировать</w:t>
      </w:r>
      <w:r>
        <w:rPr>
          <w:spacing w:val="9"/>
        </w:rPr>
        <w:t xml:space="preserve"> </w:t>
      </w:r>
      <w:r>
        <w:t>собственные</w:t>
      </w:r>
      <w:r>
        <w:rPr>
          <w:spacing w:val="10"/>
        </w:rPr>
        <w:t xml:space="preserve"> </w:t>
      </w:r>
      <w:r>
        <w:t>вопросы,</w:t>
      </w:r>
      <w:r>
        <w:rPr>
          <w:spacing w:val="10"/>
        </w:rPr>
        <w:t xml:space="preserve"> </w:t>
      </w:r>
      <w:r>
        <w:t>фиксирующие</w:t>
      </w:r>
      <w:r>
        <w:rPr>
          <w:spacing w:val="9"/>
        </w:rPr>
        <w:t xml:space="preserve"> </w:t>
      </w:r>
      <w:r>
        <w:rPr>
          <w:spacing w:val="-2"/>
        </w:rPr>
        <w:t>несоответствие</w:t>
      </w:r>
    </w:p>
    <w:p w:rsidR="00852BCB" w:rsidRDefault="00595F6D">
      <w:pPr>
        <w:pStyle w:val="a3"/>
        <w:spacing w:line="249" w:lineRule="auto"/>
        <w:ind w:right="360" w:firstLine="0"/>
      </w:pPr>
      <w:r>
        <w:t>между реальным и желательным состоянием учебной ситуации, вос- приятия, исполнения музыки;</w:t>
      </w:r>
    </w:p>
    <w:p w:rsidR="00852BCB" w:rsidRDefault="00595F6D">
      <w:pPr>
        <w:pStyle w:val="a3"/>
        <w:spacing w:before="1" w:line="249" w:lineRule="auto"/>
        <w:ind w:right="370"/>
      </w:pPr>
      <w:r>
        <w:t>составлять алгоритм действий и использовать его для решения учебных, в том числе исполнительских и творческих задач;</w:t>
      </w:r>
    </w:p>
    <w:p w:rsidR="00852BCB" w:rsidRDefault="00595F6D">
      <w:pPr>
        <w:pStyle w:val="a3"/>
        <w:spacing w:line="249" w:lineRule="auto"/>
        <w:ind w:right="360"/>
      </w:pPr>
      <w:r>
        <w:t>проводить по самостоятельно составленному плану небольшое ис- 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852BCB" w:rsidRDefault="00595F6D">
      <w:pPr>
        <w:pStyle w:val="a3"/>
        <w:spacing w:before="3" w:line="249" w:lineRule="auto"/>
        <w:ind w:right="371"/>
      </w:pPr>
      <w:r>
        <w:t>самостоятельно формулировать обобщения и выводы по результатам проведённого наблюдения, слухового исследования.</w:t>
      </w:r>
    </w:p>
    <w:p w:rsidR="00852BCB" w:rsidRDefault="00595F6D">
      <w:pPr>
        <w:pStyle w:val="a3"/>
        <w:ind w:left="314" w:firstLin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информацией:</w:t>
      </w:r>
    </w:p>
    <w:p w:rsidR="00852BCB" w:rsidRDefault="00595F6D">
      <w:pPr>
        <w:pStyle w:val="a3"/>
        <w:spacing w:before="10" w:line="249" w:lineRule="auto"/>
        <w:ind w:right="371"/>
      </w:pPr>
      <w:r>
        <w:t xml:space="preserve">применять различные методы, инструменты и запросы при поиске и отборе информации с учётом предложенной учебной задачи и заданных </w:t>
      </w:r>
      <w:r>
        <w:rPr>
          <w:spacing w:val="-2"/>
        </w:rPr>
        <w:t>критериев;</w:t>
      </w:r>
    </w:p>
    <w:p w:rsidR="00852BCB" w:rsidRDefault="00595F6D">
      <w:pPr>
        <w:pStyle w:val="a3"/>
        <w:spacing w:before="3" w:line="249" w:lineRule="auto"/>
        <w:ind w:right="371"/>
      </w:pPr>
      <w:r>
        <w:t xml:space="preserve">понимать специфику работы с аудиоинформацией, музыкальными </w:t>
      </w:r>
      <w:r>
        <w:rPr>
          <w:spacing w:val="-2"/>
        </w:rPr>
        <w:t>записями;</w:t>
      </w:r>
    </w:p>
    <w:p w:rsidR="00852BCB" w:rsidRDefault="00595F6D">
      <w:pPr>
        <w:pStyle w:val="a3"/>
        <w:spacing w:line="249" w:lineRule="auto"/>
        <w:ind w:right="376"/>
      </w:pPr>
      <w:r>
        <w:t>использовать</w:t>
      </w:r>
      <w:r>
        <w:rPr>
          <w:spacing w:val="-4"/>
        </w:rPr>
        <w:t xml:space="preserve"> </w:t>
      </w:r>
      <w:r>
        <w:t>интонирование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запоминания</w:t>
      </w:r>
      <w:r>
        <w:rPr>
          <w:spacing w:val="-5"/>
        </w:rPr>
        <w:t xml:space="preserve"> </w:t>
      </w:r>
      <w:r>
        <w:t>звуковой</w:t>
      </w:r>
      <w:r>
        <w:rPr>
          <w:spacing w:val="-6"/>
        </w:rPr>
        <w:t xml:space="preserve"> </w:t>
      </w:r>
      <w:r>
        <w:t>информации, музыкальных произведений;</w:t>
      </w:r>
    </w:p>
    <w:p w:rsidR="00852BCB" w:rsidRDefault="00595F6D">
      <w:pPr>
        <w:pStyle w:val="a3"/>
        <w:spacing w:before="1" w:line="249" w:lineRule="auto"/>
        <w:ind w:right="366"/>
      </w:pPr>
      <w:r>
        <w:t>выбирать, анализировать, интерпретировать, обобщать и системати- зировать информацию, представленную в аудио- и видеоформатах, текстах, таблицах, схемах;</w:t>
      </w:r>
    </w:p>
    <w:p w:rsidR="00852BCB" w:rsidRDefault="00595F6D">
      <w:pPr>
        <w:pStyle w:val="a3"/>
        <w:spacing w:before="3" w:line="249" w:lineRule="auto"/>
        <w:ind w:right="360"/>
      </w:pPr>
      <w:r>
        <w:t>использовать смысловое чтение для извлечения, обобщения и систе- матизации информации из одного или нескольких источников с учётом поставленных целей;</w:t>
      </w:r>
    </w:p>
    <w:p w:rsidR="00852BCB" w:rsidRDefault="00595F6D">
      <w:pPr>
        <w:pStyle w:val="a3"/>
        <w:spacing w:before="3" w:line="249" w:lineRule="auto"/>
        <w:ind w:right="367"/>
      </w:pPr>
      <w:r>
        <w:t>оценивать надёжность информации по критериям, предложенным учителем или сформулированным самостоятельно;</w:t>
      </w:r>
    </w:p>
    <w:p w:rsidR="00852BCB" w:rsidRDefault="00595F6D">
      <w:pPr>
        <w:pStyle w:val="a3"/>
        <w:spacing w:before="1" w:line="249" w:lineRule="auto"/>
        <w:ind w:right="360"/>
      </w:pPr>
      <w:r>
        <w:t xml:space="preserve">различать тексты информационного и художественного содержания, трансформировать, интерпретировать их в соответствии с учебной за- </w:t>
      </w:r>
      <w:r>
        <w:rPr>
          <w:spacing w:val="-2"/>
        </w:rPr>
        <w:t>дачей;</w:t>
      </w:r>
    </w:p>
    <w:p w:rsidR="00852BCB" w:rsidRDefault="00595F6D">
      <w:pPr>
        <w:pStyle w:val="a3"/>
        <w:spacing w:before="3" w:line="249" w:lineRule="auto"/>
        <w:ind w:right="364"/>
      </w:pPr>
      <w:r>
        <w:t>самостоятельно выбирать оптимальную форму представления ин- формации (текст, таблица, схема, презентация, театрализация и др.) в зависимости от коммуникативной установки.</w:t>
      </w:r>
    </w:p>
    <w:p w:rsidR="00852BCB" w:rsidRDefault="00595F6D">
      <w:pPr>
        <w:pStyle w:val="a3"/>
        <w:spacing w:before="3" w:line="249" w:lineRule="auto"/>
        <w:ind w:right="360"/>
      </w:pPr>
      <w:r>
        <w:t>Овладение системой универсальных познавательных действий обес- печивает сформированность когнитивных навыков обучающихся, в том числе</w:t>
      </w:r>
      <w:r>
        <w:rPr>
          <w:spacing w:val="-5"/>
        </w:rPr>
        <w:t xml:space="preserve"> </w:t>
      </w:r>
      <w:r>
        <w:t>развитие специфического типа интеллектуальной деятельности</w:t>
      </w:r>
      <w:r>
        <w:rPr>
          <w:spacing w:val="-13"/>
        </w:rPr>
        <w:t xml:space="preserve"> </w:t>
      </w:r>
      <w:r>
        <w:t>— музыкального мышления.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a4"/>
        <w:numPr>
          <w:ilvl w:val="0"/>
          <w:numId w:val="50"/>
        </w:numPr>
        <w:tabs>
          <w:tab w:val="left" w:pos="514"/>
        </w:tabs>
        <w:spacing w:before="0" w:line="249" w:lineRule="auto"/>
        <w:ind w:right="953" w:firstLine="0"/>
        <w:rPr>
          <w:sz w:val="20"/>
        </w:rPr>
      </w:pPr>
      <w:r>
        <w:rPr>
          <w:sz w:val="20"/>
        </w:rPr>
        <w:t>Овладение</w:t>
      </w:r>
      <w:r>
        <w:rPr>
          <w:spacing w:val="-12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13"/>
          <w:sz w:val="20"/>
        </w:rPr>
        <w:t xml:space="preserve"> </w:t>
      </w:r>
      <w:r>
        <w:rPr>
          <w:sz w:val="20"/>
        </w:rPr>
        <w:t>коммуникативными</w:t>
      </w:r>
      <w:r>
        <w:rPr>
          <w:spacing w:val="-12"/>
          <w:sz w:val="20"/>
        </w:rPr>
        <w:t xml:space="preserve"> </w:t>
      </w:r>
      <w:r>
        <w:rPr>
          <w:sz w:val="20"/>
        </w:rPr>
        <w:t>действиями Невербальная коммуникация:</w:t>
      </w:r>
    </w:p>
    <w:p w:rsidR="00852BCB" w:rsidRDefault="00852BCB">
      <w:pPr>
        <w:pStyle w:val="a4"/>
        <w:spacing w:line="249" w:lineRule="auto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>воспринимать музыку как искусство интонируемого смысла, стре- миться понять эмоционально-образное содержание музыкального вы- сказывания, понимать ограниченность словесного языка в передаче смысла музыкального произведения;</w:t>
      </w:r>
    </w:p>
    <w:p w:rsidR="00852BCB" w:rsidRDefault="00595F6D">
      <w:pPr>
        <w:pStyle w:val="a3"/>
        <w:spacing w:before="3" w:line="249" w:lineRule="auto"/>
        <w:ind w:right="364"/>
      </w:pPr>
      <w:r>
        <w:t>передавать в собственном исполнении музыки художественное со- держание, выражать настроение, чувства, личное отношение к испол- няемому произведению;</w:t>
      </w:r>
    </w:p>
    <w:p w:rsidR="00852BCB" w:rsidRDefault="00595F6D">
      <w:pPr>
        <w:pStyle w:val="a3"/>
        <w:spacing w:before="3" w:line="249" w:lineRule="auto"/>
        <w:ind w:right="360"/>
      </w:pPr>
      <w:r>
        <w:t>осознанно пользоваться интонационной выразительностью в обы- денной речи, понимать культурные нормы и значение интонации в по- вседневном общении;</w:t>
      </w:r>
    </w:p>
    <w:p w:rsidR="00852BCB" w:rsidRDefault="00595F6D">
      <w:pPr>
        <w:pStyle w:val="a3"/>
        <w:spacing w:line="249" w:lineRule="auto"/>
        <w:ind w:right="366"/>
      </w:pPr>
      <w:r>
        <w:t>эффективно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интонационно-выразительные</w:t>
      </w:r>
      <w:r>
        <w:rPr>
          <w:spacing w:val="-13"/>
        </w:rPr>
        <w:t xml:space="preserve"> </w:t>
      </w:r>
      <w:r>
        <w:t>возможности в ситуации публичного выступления;</w:t>
      </w:r>
    </w:p>
    <w:p w:rsidR="00852BCB" w:rsidRDefault="00595F6D">
      <w:pPr>
        <w:pStyle w:val="a3"/>
        <w:spacing w:line="249" w:lineRule="auto"/>
        <w:ind w:right="370"/>
      </w:pPr>
      <w: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a3"/>
        <w:spacing w:before="0"/>
        <w:ind w:left="314" w:firstLine="0"/>
        <w:jc w:val="left"/>
      </w:pPr>
      <w:r>
        <w:t>Вербальное</w:t>
      </w:r>
      <w:r>
        <w:rPr>
          <w:spacing w:val="-11"/>
        </w:rPr>
        <w:t xml:space="preserve"> </w:t>
      </w:r>
      <w:r>
        <w:rPr>
          <w:spacing w:val="-2"/>
        </w:rPr>
        <w:t>общение:</w:t>
      </w:r>
    </w:p>
    <w:p w:rsidR="00852BCB" w:rsidRDefault="00595F6D">
      <w:pPr>
        <w:pStyle w:val="a3"/>
        <w:spacing w:before="10" w:line="249" w:lineRule="auto"/>
        <w:jc w:val="left"/>
      </w:pPr>
      <w:r>
        <w:t>воспринимать и формулировать суждения, выражать эмоции в соот- ветствии с условиями и целями общения;</w:t>
      </w:r>
    </w:p>
    <w:p w:rsidR="00852BCB" w:rsidRDefault="00595F6D">
      <w:pPr>
        <w:pStyle w:val="a3"/>
        <w:spacing w:line="249" w:lineRule="auto"/>
        <w:jc w:val="left"/>
      </w:pPr>
      <w:r>
        <w:t>выражать своё мнение, в том числе впечатления от общения с музы- кальным искусством в устных и письменных текстах;</w:t>
      </w:r>
    </w:p>
    <w:p w:rsidR="00852BCB" w:rsidRDefault="00595F6D">
      <w:pPr>
        <w:pStyle w:val="a3"/>
        <w:spacing w:before="1" w:line="249" w:lineRule="auto"/>
        <w:jc w:val="left"/>
      </w:pPr>
      <w:r>
        <w:t>понимать</w:t>
      </w:r>
      <w:r>
        <w:rPr>
          <w:spacing w:val="35"/>
        </w:rPr>
        <w:t xml:space="preserve"> </w:t>
      </w:r>
      <w:r>
        <w:t>намерения</w:t>
      </w:r>
      <w:r>
        <w:rPr>
          <w:spacing w:val="35"/>
        </w:rPr>
        <w:t xml:space="preserve"> </w:t>
      </w:r>
      <w:r>
        <w:t>других,</w:t>
      </w:r>
      <w:r>
        <w:rPr>
          <w:spacing w:val="35"/>
        </w:rPr>
        <w:t xml:space="preserve"> </w:t>
      </w:r>
      <w:r>
        <w:t>проявлять</w:t>
      </w:r>
      <w:r>
        <w:rPr>
          <w:spacing w:val="38"/>
        </w:rPr>
        <w:t xml:space="preserve"> </w:t>
      </w:r>
      <w:r>
        <w:t>уважительное</w:t>
      </w:r>
      <w:r>
        <w:rPr>
          <w:spacing w:val="38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к собеседнику и в корректной форме формулировать свои возражения;</w:t>
      </w:r>
    </w:p>
    <w:p w:rsidR="00852BCB" w:rsidRDefault="00595F6D">
      <w:pPr>
        <w:pStyle w:val="a3"/>
        <w:spacing w:line="249" w:lineRule="auto"/>
        <w:jc w:val="left"/>
      </w:pPr>
      <w:r>
        <w:t>вести</w:t>
      </w:r>
      <w:r>
        <w:rPr>
          <w:spacing w:val="-8"/>
        </w:rPr>
        <w:t xml:space="preserve"> </w:t>
      </w:r>
      <w:r>
        <w:t>диалог,</w:t>
      </w:r>
      <w:r>
        <w:rPr>
          <w:spacing w:val="-8"/>
        </w:rPr>
        <w:t xml:space="preserve"> </w:t>
      </w:r>
      <w:r>
        <w:t>дискуссию,</w:t>
      </w:r>
      <w:r>
        <w:rPr>
          <w:spacing w:val="-8"/>
        </w:rPr>
        <w:t xml:space="preserve"> </w:t>
      </w:r>
      <w:r>
        <w:t>задавать</w:t>
      </w:r>
      <w:r>
        <w:rPr>
          <w:spacing w:val="-6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существу</w:t>
      </w:r>
      <w:r>
        <w:rPr>
          <w:spacing w:val="-7"/>
        </w:rPr>
        <w:t xml:space="preserve"> </w:t>
      </w:r>
      <w:r>
        <w:t>обсуждаемой темы, поддерживать благожелательный тон диалога;</w:t>
      </w:r>
    </w:p>
    <w:p w:rsidR="00852BCB" w:rsidRDefault="00595F6D">
      <w:pPr>
        <w:pStyle w:val="a3"/>
        <w:spacing w:line="249" w:lineRule="auto"/>
        <w:ind w:right="362"/>
        <w:jc w:val="left"/>
      </w:pPr>
      <w:r>
        <w:t xml:space="preserve">публично представлять результаты учебной и творческой деятельно- </w:t>
      </w:r>
      <w:r>
        <w:rPr>
          <w:spacing w:val="-4"/>
        </w:rPr>
        <w:t>сти.</w:t>
      </w:r>
    </w:p>
    <w:p w:rsidR="00852BCB" w:rsidRDefault="00852BCB">
      <w:pPr>
        <w:pStyle w:val="a3"/>
        <w:spacing w:before="11"/>
        <w:ind w:left="0" w:firstLine="0"/>
        <w:jc w:val="left"/>
      </w:pPr>
    </w:p>
    <w:p w:rsidR="00852BCB" w:rsidRDefault="00595F6D">
      <w:pPr>
        <w:pStyle w:val="a3"/>
        <w:spacing w:before="1"/>
        <w:ind w:left="314" w:firstLine="0"/>
      </w:pPr>
      <w:r>
        <w:rPr>
          <w:spacing w:val="-2"/>
        </w:rPr>
        <w:t>Совместная</w:t>
      </w:r>
      <w:r>
        <w:rPr>
          <w:spacing w:val="8"/>
        </w:rPr>
        <w:t xml:space="preserve"> </w:t>
      </w:r>
      <w:r>
        <w:rPr>
          <w:spacing w:val="-2"/>
        </w:rPr>
        <w:t>деятельность</w:t>
      </w:r>
      <w:r>
        <w:rPr>
          <w:spacing w:val="10"/>
        </w:rPr>
        <w:t xml:space="preserve"> </w:t>
      </w:r>
      <w:r>
        <w:rPr>
          <w:spacing w:val="-2"/>
        </w:rPr>
        <w:t>(сотрудничество):</w:t>
      </w:r>
    </w:p>
    <w:p w:rsidR="00852BCB" w:rsidRDefault="00595F6D">
      <w:pPr>
        <w:pStyle w:val="a3"/>
        <w:spacing w:before="10" w:line="249" w:lineRule="auto"/>
        <w:ind w:right="362"/>
      </w:pPr>
      <w:r>
        <w:t>Развивать навыки эстетически опосредованного сотрудничества, со- участия, сопереживания в процессе исполнения и восприятия музыки; понимать ценность такого социально-психологического опыта, экстра- полировать его на другие сферы взаимодействия;</w:t>
      </w:r>
    </w:p>
    <w:p w:rsidR="00852BCB" w:rsidRDefault="00595F6D">
      <w:pPr>
        <w:pStyle w:val="a3"/>
        <w:spacing w:before="3" w:line="249" w:lineRule="auto"/>
        <w:ind w:right="365"/>
      </w:pPr>
      <w:r>
        <w:t>понимать и использовать преимущества коллективной, групповой и индивидуальной музыкальной деятельности, выбирать наиболее эф- фективные формы взаимодействия при решении поставленной задачи;</w:t>
      </w:r>
    </w:p>
    <w:p w:rsidR="00852BCB" w:rsidRDefault="00595F6D">
      <w:pPr>
        <w:pStyle w:val="a3"/>
        <w:spacing w:before="3" w:line="249" w:lineRule="auto"/>
        <w:ind w:right="360"/>
      </w:pPr>
      <w:r>
        <w:t>принимать цель совместной деятельности, коллективно строить дей- ствия по её достижению: распределять роли, договариваться, обсуждать процесс и результат совместной работы; уметь обобщать мнения не- скольких людей, проявлять готовность руководить, выполнять поруче- ния, подчиняться;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/>
      </w:pPr>
      <w: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ко- 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852BCB" w:rsidRDefault="00595F6D">
      <w:pPr>
        <w:pStyle w:val="a4"/>
        <w:numPr>
          <w:ilvl w:val="0"/>
          <w:numId w:val="50"/>
        </w:numPr>
        <w:tabs>
          <w:tab w:val="left" w:pos="514"/>
        </w:tabs>
        <w:spacing w:before="4" w:line="249" w:lineRule="auto"/>
        <w:ind w:right="1338" w:firstLine="0"/>
        <w:rPr>
          <w:sz w:val="20"/>
        </w:rPr>
      </w:pPr>
      <w:r>
        <w:rPr>
          <w:sz w:val="20"/>
        </w:rPr>
        <w:t>Овладение</w:t>
      </w:r>
      <w:r>
        <w:rPr>
          <w:spacing w:val="-10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13"/>
          <w:sz w:val="20"/>
        </w:rPr>
        <w:t xml:space="preserve"> </w:t>
      </w:r>
      <w:r>
        <w:rPr>
          <w:sz w:val="20"/>
        </w:rPr>
        <w:t>регулятивными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действиями </w:t>
      </w:r>
      <w:r>
        <w:rPr>
          <w:spacing w:val="-2"/>
          <w:sz w:val="20"/>
        </w:rPr>
        <w:t>Самоорганизация:</w:t>
      </w:r>
    </w:p>
    <w:p w:rsidR="00852BCB" w:rsidRDefault="00595F6D">
      <w:pPr>
        <w:pStyle w:val="a3"/>
        <w:spacing w:line="249" w:lineRule="auto"/>
        <w:ind w:right="359"/>
        <w:jc w:val="right"/>
      </w:pPr>
      <w:r>
        <w:t>ставить перед собой среднесрочные и долгосрочные цели по самосо- вершенствованию,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части</w:t>
      </w:r>
      <w:r>
        <w:rPr>
          <w:spacing w:val="40"/>
        </w:rPr>
        <w:t xml:space="preserve"> </w:t>
      </w:r>
      <w:r>
        <w:t>творческих,</w:t>
      </w:r>
      <w:r>
        <w:rPr>
          <w:spacing w:val="40"/>
        </w:rPr>
        <w:t xml:space="preserve"> </w:t>
      </w:r>
      <w:r>
        <w:t>исполнительских навыков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способностей,</w:t>
      </w:r>
      <w:r>
        <w:rPr>
          <w:spacing w:val="-4"/>
        </w:rPr>
        <w:t xml:space="preserve"> </w:t>
      </w:r>
      <w:r>
        <w:t>настойчиво</w:t>
      </w:r>
      <w:r>
        <w:rPr>
          <w:spacing w:val="-4"/>
        </w:rPr>
        <w:t xml:space="preserve"> </w:t>
      </w:r>
      <w:r>
        <w:t>продвигаться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цели; планировать достижение целей через решение ряда последовательных</w:t>
      </w:r>
    </w:p>
    <w:p w:rsidR="00852BCB" w:rsidRDefault="00595F6D">
      <w:pPr>
        <w:pStyle w:val="a3"/>
        <w:spacing w:before="3"/>
        <w:ind w:firstLine="0"/>
      </w:pPr>
      <w:r>
        <w:t>задач</w:t>
      </w:r>
      <w:r>
        <w:rPr>
          <w:spacing w:val="-7"/>
        </w:rPr>
        <w:t xml:space="preserve"> </w:t>
      </w:r>
      <w:r>
        <w:t>частного</w:t>
      </w:r>
      <w:r>
        <w:rPr>
          <w:spacing w:val="-7"/>
        </w:rPr>
        <w:t xml:space="preserve"> </w:t>
      </w:r>
      <w:r>
        <w:rPr>
          <w:spacing w:val="-2"/>
        </w:rPr>
        <w:t>характера;</w:t>
      </w:r>
    </w:p>
    <w:p w:rsidR="00852BCB" w:rsidRDefault="00595F6D">
      <w:pPr>
        <w:pStyle w:val="a3"/>
        <w:spacing w:before="10" w:line="252" w:lineRule="auto"/>
        <w:ind w:right="372"/>
      </w:pPr>
      <w:r>
        <w:t>самостоятельно составлять план действий, вносить необходимые коррективы в ходе его реализации;</w:t>
      </w:r>
    </w:p>
    <w:p w:rsidR="00852BCB" w:rsidRDefault="00595F6D">
      <w:pPr>
        <w:pStyle w:val="a3"/>
        <w:spacing w:before="0" w:line="249" w:lineRule="auto"/>
        <w:ind w:right="362"/>
      </w:pPr>
      <w:r>
        <w:t>выявлять наиболее важные проблемы для решения в учебных и жиз- ненных ситуациях;</w:t>
      </w:r>
    </w:p>
    <w:p w:rsidR="00852BCB" w:rsidRDefault="00595F6D">
      <w:pPr>
        <w:pStyle w:val="a3"/>
        <w:spacing w:before="0" w:line="249" w:lineRule="auto"/>
        <w:ind w:right="371"/>
      </w:pPr>
      <w:r>
        <w:t>самостоятельно составлять алгоритм решения задачи (или его часть), выбирать</w:t>
      </w:r>
      <w:r>
        <w:rPr>
          <w:spacing w:val="-8"/>
        </w:rPr>
        <w:t xml:space="preserve"> </w:t>
      </w:r>
      <w:r>
        <w:t>способ</w:t>
      </w:r>
      <w:r>
        <w:rPr>
          <w:spacing w:val="-10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имеющихся</w:t>
      </w:r>
      <w:r>
        <w:rPr>
          <w:spacing w:val="-10"/>
        </w:rPr>
        <w:t xml:space="preserve"> </w:t>
      </w:r>
      <w:r>
        <w:t xml:space="preserve">ресурсов и собственных возможностей, аргументировать предлагаемые варианты </w:t>
      </w:r>
      <w:r>
        <w:rPr>
          <w:spacing w:val="-2"/>
        </w:rPr>
        <w:t>решений;</w:t>
      </w:r>
    </w:p>
    <w:p w:rsidR="00852BCB" w:rsidRDefault="00595F6D">
      <w:pPr>
        <w:pStyle w:val="a3"/>
        <w:spacing w:before="3"/>
        <w:ind w:left="314" w:firstLine="0"/>
      </w:pPr>
      <w:r>
        <w:t>делать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брать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себя.</w:t>
      </w:r>
    </w:p>
    <w:p w:rsidR="00852BCB" w:rsidRDefault="00852BCB">
      <w:pPr>
        <w:pStyle w:val="a3"/>
        <w:spacing w:before="19"/>
        <w:ind w:left="0" w:firstLine="0"/>
        <w:jc w:val="left"/>
      </w:pPr>
    </w:p>
    <w:p w:rsidR="00852BCB" w:rsidRDefault="00595F6D">
      <w:pPr>
        <w:pStyle w:val="a3"/>
        <w:spacing w:before="1"/>
        <w:ind w:left="314" w:firstLine="0"/>
        <w:jc w:val="left"/>
      </w:pPr>
      <w:r>
        <w:rPr>
          <w:spacing w:val="-2"/>
        </w:rPr>
        <w:t>Самоконтроль</w:t>
      </w:r>
      <w:r>
        <w:rPr>
          <w:spacing w:val="10"/>
        </w:rPr>
        <w:t xml:space="preserve"> </w:t>
      </w:r>
      <w:r>
        <w:rPr>
          <w:spacing w:val="-2"/>
        </w:rPr>
        <w:t>(рефлексия):</w:t>
      </w:r>
    </w:p>
    <w:p w:rsidR="00852BCB" w:rsidRDefault="00595F6D">
      <w:pPr>
        <w:pStyle w:val="a3"/>
        <w:spacing w:before="10" w:line="249" w:lineRule="auto"/>
        <w:ind w:left="314" w:right="375" w:firstLine="0"/>
        <w:jc w:val="left"/>
      </w:pPr>
      <w:r>
        <w:t>владеть способами самоконтроля, самомотивации и рефлексии;</w:t>
      </w:r>
      <w:r>
        <w:rPr>
          <w:spacing w:val="40"/>
        </w:rPr>
        <w:t xml:space="preserve"> </w:t>
      </w:r>
      <w:r>
        <w:t>давать</w:t>
      </w:r>
      <w:r>
        <w:rPr>
          <w:spacing w:val="36"/>
        </w:rPr>
        <w:t xml:space="preserve"> </w:t>
      </w:r>
      <w:r>
        <w:t>адекватную</w:t>
      </w:r>
      <w:r>
        <w:rPr>
          <w:spacing w:val="38"/>
        </w:rPr>
        <w:t xml:space="preserve"> </w:t>
      </w:r>
      <w:r>
        <w:t>оценку</w:t>
      </w:r>
      <w:r>
        <w:rPr>
          <w:spacing w:val="37"/>
        </w:rPr>
        <w:t xml:space="preserve"> </w:t>
      </w:r>
      <w:r>
        <w:t>учебной</w:t>
      </w:r>
      <w:r>
        <w:rPr>
          <w:spacing w:val="35"/>
        </w:rPr>
        <w:t xml:space="preserve"> </w:t>
      </w:r>
      <w:r>
        <w:t>ситуации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предлагать</w:t>
      </w:r>
      <w:r>
        <w:rPr>
          <w:spacing w:val="36"/>
        </w:rPr>
        <w:t xml:space="preserve"> </w:t>
      </w:r>
      <w:r>
        <w:t>план</w:t>
      </w:r>
      <w:r>
        <w:rPr>
          <w:spacing w:val="35"/>
        </w:rPr>
        <w:t xml:space="preserve"> </w:t>
      </w:r>
      <w:r>
        <w:t>её</w:t>
      </w:r>
    </w:p>
    <w:p w:rsidR="00852BCB" w:rsidRDefault="00595F6D">
      <w:pPr>
        <w:pStyle w:val="a3"/>
        <w:ind w:firstLine="0"/>
        <w:jc w:val="left"/>
      </w:pPr>
      <w:r>
        <w:rPr>
          <w:spacing w:val="-2"/>
        </w:rPr>
        <w:t>изменения;</w:t>
      </w:r>
    </w:p>
    <w:p w:rsidR="00852BCB" w:rsidRDefault="00595F6D">
      <w:pPr>
        <w:pStyle w:val="a3"/>
        <w:spacing w:before="10" w:line="249" w:lineRule="auto"/>
        <w:ind w:right="363"/>
      </w:pPr>
      <w:r>
        <w:t xml:space="preserve">предвидеть трудности, которые могут возникнуть при решении учебной задачи, и адаптировать решение к меняющимся обстоятель- </w:t>
      </w:r>
      <w:r>
        <w:rPr>
          <w:spacing w:val="-2"/>
        </w:rPr>
        <w:t>ствам;</w:t>
      </w:r>
    </w:p>
    <w:p w:rsidR="00852BCB" w:rsidRDefault="00595F6D">
      <w:pPr>
        <w:pStyle w:val="a3"/>
        <w:spacing w:line="249" w:lineRule="auto"/>
        <w:ind w:right="363"/>
      </w:pPr>
      <w:r>
        <w:t>объяснять причины достижения (недостижения) результатов дея- тельности; понимать причины неудач и уметь предупреждать их, давать оценку приобретённому опыту;</w:t>
      </w:r>
    </w:p>
    <w:p w:rsidR="00852BCB" w:rsidRDefault="00595F6D">
      <w:pPr>
        <w:pStyle w:val="a3"/>
        <w:spacing w:before="3" w:line="249" w:lineRule="auto"/>
        <w:ind w:right="362"/>
      </w:pPr>
      <w:r>
        <w:t>использовать музыку для улучшения самочувствия, сознательного управления</w:t>
      </w:r>
      <w:r>
        <w:rPr>
          <w:spacing w:val="-6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t>психоэмоциональным</w:t>
      </w:r>
      <w:r>
        <w:rPr>
          <w:spacing w:val="-5"/>
        </w:rPr>
        <w:t xml:space="preserve"> </w:t>
      </w:r>
      <w:r>
        <w:t>состоянием,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стиму- лировать состояния активности (бодрости), отдыха (релаксации), кон- центрации внимания и т. д.</w:t>
      </w:r>
    </w:p>
    <w:p w:rsidR="00852BCB" w:rsidRDefault="00595F6D">
      <w:pPr>
        <w:pStyle w:val="a3"/>
        <w:spacing w:before="4"/>
        <w:ind w:left="314" w:firstLine="0"/>
      </w:pPr>
      <w:r>
        <w:rPr>
          <w:spacing w:val="-2"/>
        </w:rPr>
        <w:t>Эмоциональный</w:t>
      </w:r>
      <w:r>
        <w:rPr>
          <w:spacing w:val="8"/>
        </w:rPr>
        <w:t xml:space="preserve"> </w:t>
      </w:r>
      <w:r>
        <w:rPr>
          <w:spacing w:val="-2"/>
        </w:rPr>
        <w:t>интеллект:</w:t>
      </w:r>
    </w:p>
    <w:p w:rsidR="00852BCB" w:rsidRDefault="00595F6D">
      <w:pPr>
        <w:pStyle w:val="a3"/>
        <w:spacing w:before="10" w:line="249" w:lineRule="auto"/>
        <w:ind w:right="362"/>
      </w:pPr>
      <w:r>
        <w:t>чувствовать,</w:t>
      </w:r>
      <w:r>
        <w:rPr>
          <w:spacing w:val="-13"/>
        </w:rPr>
        <w:t xml:space="preserve"> </w:t>
      </w:r>
      <w:r>
        <w:t>понимать</w:t>
      </w:r>
      <w:r>
        <w:rPr>
          <w:spacing w:val="-12"/>
        </w:rPr>
        <w:t xml:space="preserve"> </w:t>
      </w:r>
      <w:r>
        <w:t>эмоциональное</w:t>
      </w:r>
      <w:r>
        <w:rPr>
          <w:spacing w:val="-13"/>
        </w:rPr>
        <w:t xml:space="preserve"> </w:t>
      </w:r>
      <w:r>
        <w:t>состояние</w:t>
      </w:r>
      <w:r>
        <w:rPr>
          <w:spacing w:val="-12"/>
        </w:rPr>
        <w:t xml:space="preserve"> </w:t>
      </w:r>
      <w:r>
        <w:t>самого</w:t>
      </w:r>
      <w:r>
        <w:rPr>
          <w:spacing w:val="-13"/>
        </w:rPr>
        <w:t xml:space="preserve"> </w:t>
      </w:r>
      <w:r>
        <w:t>себя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 людей, использовать возможности музыкального искусства для расши- рения своих компетенций в данной сфере;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/>
      </w:pPr>
      <w:r>
        <w:t>развивать способность управлять собственными эмоциями и эмоци- ями</w:t>
      </w:r>
      <w:r>
        <w:rPr>
          <w:spacing w:val="39"/>
        </w:rPr>
        <w:t xml:space="preserve"> </w:t>
      </w:r>
      <w:r>
        <w:t>других</w:t>
      </w:r>
      <w:r>
        <w:rPr>
          <w:spacing w:val="3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повседневной</w:t>
      </w:r>
      <w:r>
        <w:rPr>
          <w:spacing w:val="40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так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ситуациях</w:t>
      </w:r>
      <w:r>
        <w:rPr>
          <w:spacing w:val="38"/>
        </w:rPr>
        <w:t xml:space="preserve"> </w:t>
      </w:r>
      <w:r>
        <w:t>музыкаль- но-опосредованного общения;</w:t>
      </w:r>
    </w:p>
    <w:p w:rsidR="00852BCB" w:rsidRDefault="00595F6D">
      <w:pPr>
        <w:pStyle w:val="a3"/>
        <w:spacing w:line="249" w:lineRule="auto"/>
        <w:ind w:right="363"/>
      </w:pPr>
      <w:r>
        <w:t>выявлять и анализировать причины эмоций; понимать мотивы и намерения</w:t>
      </w:r>
      <w:r>
        <w:rPr>
          <w:spacing w:val="80"/>
          <w:w w:val="150"/>
        </w:rPr>
        <w:t xml:space="preserve">  </w:t>
      </w:r>
      <w:r>
        <w:t>другого</w:t>
      </w:r>
      <w:r>
        <w:rPr>
          <w:spacing w:val="80"/>
          <w:w w:val="150"/>
        </w:rPr>
        <w:t xml:space="preserve">  </w:t>
      </w:r>
      <w:r>
        <w:t>человека,</w:t>
      </w:r>
      <w:r>
        <w:rPr>
          <w:spacing w:val="80"/>
          <w:w w:val="150"/>
        </w:rPr>
        <w:t xml:space="preserve">  </w:t>
      </w:r>
      <w:r>
        <w:t>анализируя</w:t>
      </w:r>
      <w:r>
        <w:rPr>
          <w:spacing w:val="80"/>
          <w:w w:val="150"/>
        </w:rPr>
        <w:t xml:space="preserve">  </w:t>
      </w:r>
      <w:r>
        <w:t>коммуникатив-</w:t>
      </w:r>
      <w:r>
        <w:rPr>
          <w:spacing w:val="80"/>
        </w:rPr>
        <w:t xml:space="preserve"> </w:t>
      </w:r>
      <w:r>
        <w:t>но-интонационную ситуацию; регулировать способ выражения соб- ственных эмоций.</w:t>
      </w:r>
    </w:p>
    <w:p w:rsidR="00852BCB" w:rsidRDefault="00852BCB">
      <w:pPr>
        <w:pStyle w:val="a3"/>
        <w:spacing w:before="14"/>
        <w:ind w:left="0" w:firstLine="0"/>
        <w:jc w:val="left"/>
      </w:pPr>
    </w:p>
    <w:p w:rsidR="00852BCB" w:rsidRDefault="00595F6D">
      <w:pPr>
        <w:pStyle w:val="a3"/>
        <w:spacing w:before="0"/>
        <w:ind w:left="314" w:firstLine="0"/>
      </w:pPr>
      <w:r>
        <w:t>Принятие</w:t>
      </w:r>
      <w:r>
        <w:rPr>
          <w:spacing w:val="-6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других:</w:t>
      </w:r>
    </w:p>
    <w:p w:rsidR="00852BCB" w:rsidRDefault="00595F6D">
      <w:pPr>
        <w:pStyle w:val="a3"/>
        <w:spacing w:before="10" w:line="249" w:lineRule="auto"/>
        <w:ind w:right="360"/>
      </w:pPr>
      <w:r>
        <w:t>уважительно и осознанно относиться к другому человеку и его мне- нию, эстетическим предпочтениям и вкусам;</w:t>
      </w:r>
    </w:p>
    <w:p w:rsidR="00852BCB" w:rsidRDefault="00595F6D">
      <w:pPr>
        <w:pStyle w:val="a3"/>
        <w:spacing w:before="1" w:line="249" w:lineRule="auto"/>
        <w:ind w:right="371"/>
      </w:pPr>
      <w:r>
        <w:t xml:space="preserve">признавать своё и чужое право на ошибку, при обнаружении ошибки фокусироваться не на ней самой, а на способе улучшения результатов </w:t>
      </w:r>
      <w:r>
        <w:rPr>
          <w:spacing w:val="-2"/>
        </w:rPr>
        <w:t>деятельности;</w:t>
      </w:r>
    </w:p>
    <w:p w:rsidR="00852BCB" w:rsidRDefault="00595F6D">
      <w:pPr>
        <w:pStyle w:val="a3"/>
        <w:spacing w:before="3" w:line="249" w:lineRule="auto"/>
        <w:ind w:left="314" w:right="2632" w:firstLine="0"/>
        <w:jc w:val="left"/>
      </w:pPr>
      <w:r>
        <w:t>принимать</w:t>
      </w:r>
      <w:r>
        <w:rPr>
          <w:spacing w:val="-7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осуждая; проявлять открытость;</w:t>
      </w:r>
    </w:p>
    <w:p w:rsidR="00852BCB" w:rsidRDefault="00595F6D">
      <w:pPr>
        <w:pStyle w:val="a3"/>
        <w:ind w:left="314" w:firstLine="0"/>
        <w:jc w:val="left"/>
      </w:pPr>
      <w:r>
        <w:t>осознавать</w:t>
      </w:r>
      <w:r>
        <w:rPr>
          <w:spacing w:val="-10"/>
        </w:rPr>
        <w:t xml:space="preserve"> </w:t>
      </w:r>
      <w:r>
        <w:t>невозможность</w:t>
      </w:r>
      <w:r>
        <w:rPr>
          <w:spacing w:val="-10"/>
        </w:rPr>
        <w:t xml:space="preserve"> </w:t>
      </w:r>
      <w:r>
        <w:t>контролировать</w:t>
      </w:r>
      <w:r>
        <w:rPr>
          <w:spacing w:val="-8"/>
        </w:rPr>
        <w:t xml:space="preserve"> </w:t>
      </w:r>
      <w:r>
        <w:t>всё</w:t>
      </w:r>
      <w:r>
        <w:rPr>
          <w:spacing w:val="-10"/>
        </w:rPr>
        <w:t xml:space="preserve"> </w:t>
      </w:r>
      <w:r>
        <w:rPr>
          <w:spacing w:val="-2"/>
        </w:rPr>
        <w:t>вокруг.</w:t>
      </w:r>
    </w:p>
    <w:p w:rsidR="00852BCB" w:rsidRDefault="00852BCB">
      <w:pPr>
        <w:pStyle w:val="a3"/>
        <w:spacing w:before="20"/>
        <w:ind w:left="0" w:firstLine="0"/>
        <w:jc w:val="left"/>
      </w:pPr>
    </w:p>
    <w:p w:rsidR="00852BCB" w:rsidRDefault="00595F6D">
      <w:pPr>
        <w:pStyle w:val="a3"/>
        <w:spacing w:before="0" w:line="249" w:lineRule="auto"/>
        <w:ind w:right="362"/>
      </w:pPr>
      <w:r>
        <w:t>Овладение</w:t>
      </w:r>
      <w:r>
        <w:rPr>
          <w:spacing w:val="-1"/>
        </w:rPr>
        <w:t xml:space="preserve"> </w:t>
      </w:r>
      <w:r>
        <w:t>системой универсальных учебных регулятивных действий обеспечивает формирование смысловых установок личности (внутрен- няя позиция личности) и жизненных навыков личности (управления собой, самодисциплины, устойчивого поведения, эмоционального ду- шевного равновесия и т. д.).</w:t>
      </w:r>
    </w:p>
    <w:p w:rsidR="00852BCB" w:rsidRDefault="00595F6D">
      <w:pPr>
        <w:pStyle w:val="4"/>
        <w:spacing w:before="2"/>
      </w:pPr>
      <w:r>
        <w:t>Предметные</w:t>
      </w:r>
      <w:r>
        <w:rPr>
          <w:spacing w:val="-12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173" w:line="249" w:lineRule="auto"/>
        <w:ind w:right="360"/>
      </w:pPr>
      <w:r>
        <w:t>Предметные результаты характеризуют сформированность у обуча- ющихся основ музыкальной культуры и проявляются в способности к музыкальной деятельности, потребности в регулярном общении с му- зыкальным искусством во всех доступных формах, органичном вклю- чении музыки в актуальный контекст своей жизни.</w:t>
      </w:r>
    </w:p>
    <w:p w:rsidR="00852BCB" w:rsidRDefault="00595F6D">
      <w:pPr>
        <w:pStyle w:val="a3"/>
        <w:spacing w:before="5" w:line="249" w:lineRule="auto"/>
        <w:ind w:right="373"/>
      </w:pPr>
      <w:r>
        <w:t>Обучающиеся, освоившие основную образовательную программу по предмету «Музыка»:</w:t>
      </w:r>
    </w:p>
    <w:p w:rsidR="00852BCB" w:rsidRDefault="00595F6D">
      <w:pPr>
        <w:pStyle w:val="a4"/>
        <w:numPr>
          <w:ilvl w:val="0"/>
          <w:numId w:val="49"/>
        </w:numPr>
        <w:tabs>
          <w:tab w:val="left" w:pos="653"/>
        </w:tabs>
        <w:spacing w:before="1" w:line="249" w:lineRule="auto"/>
        <w:ind w:right="368"/>
        <w:rPr>
          <w:sz w:val="20"/>
        </w:rPr>
      </w:pPr>
      <w:r>
        <w:rPr>
          <w:sz w:val="20"/>
        </w:rP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:rsidR="00852BCB" w:rsidRDefault="00595F6D">
      <w:pPr>
        <w:pStyle w:val="a4"/>
        <w:numPr>
          <w:ilvl w:val="0"/>
          <w:numId w:val="49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воспринимают российскую музыкальную культуру</w:t>
      </w:r>
      <w:r>
        <w:rPr>
          <w:spacing w:val="-3"/>
          <w:sz w:val="20"/>
        </w:rPr>
        <w:t xml:space="preserve"> </w:t>
      </w:r>
      <w:r>
        <w:rPr>
          <w:sz w:val="20"/>
        </w:rPr>
        <w:t>как целостное и самобытное цивилизационное явление; знают достижения оте- чественных мастеров музыкальной культуры, испытывают гор- дость за них;</w:t>
      </w:r>
    </w:p>
    <w:p w:rsidR="00852BCB" w:rsidRDefault="00595F6D">
      <w:pPr>
        <w:pStyle w:val="a4"/>
        <w:numPr>
          <w:ilvl w:val="0"/>
          <w:numId w:val="49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сознательно стремятся к укреплению и сохранению собственной музыкальной идентичности (разбираются в особенностях музы- кальной</w:t>
      </w:r>
      <w:r>
        <w:rPr>
          <w:spacing w:val="3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32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33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32"/>
          <w:sz w:val="20"/>
        </w:rPr>
        <w:t xml:space="preserve"> </w:t>
      </w:r>
      <w:r>
        <w:rPr>
          <w:sz w:val="20"/>
        </w:rPr>
        <w:t>узнают</w:t>
      </w:r>
      <w:r>
        <w:rPr>
          <w:spacing w:val="31"/>
          <w:sz w:val="20"/>
        </w:rPr>
        <w:t xml:space="preserve"> </w:t>
      </w:r>
      <w:r>
        <w:rPr>
          <w:sz w:val="20"/>
        </w:rPr>
        <w:t>на</w:t>
      </w:r>
      <w:r>
        <w:rPr>
          <w:spacing w:val="32"/>
          <w:sz w:val="20"/>
        </w:rPr>
        <w:t xml:space="preserve"> </w:t>
      </w:r>
      <w:r>
        <w:rPr>
          <w:sz w:val="20"/>
        </w:rPr>
        <w:t>слух</w:t>
      </w:r>
      <w:r>
        <w:rPr>
          <w:spacing w:val="31"/>
          <w:sz w:val="20"/>
        </w:rPr>
        <w:t xml:space="preserve"> </w:t>
      </w:r>
      <w:r>
        <w:rPr>
          <w:sz w:val="20"/>
        </w:rPr>
        <w:t>родные</w:t>
      </w:r>
      <w:r>
        <w:rPr>
          <w:spacing w:val="32"/>
          <w:sz w:val="20"/>
        </w:rPr>
        <w:t xml:space="preserve"> </w:t>
      </w:r>
      <w:r>
        <w:rPr>
          <w:sz w:val="20"/>
        </w:rPr>
        <w:t>инто-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2" w:firstLine="0"/>
      </w:pPr>
      <w:r>
        <w:t>нации среди других, стремятся участвовать в исполнении музыки своей национальной традиции, понимают ответственность за со- хранение и передачу следующим поколениям музыкальной культуры своего народа);</w:t>
      </w:r>
    </w:p>
    <w:p w:rsidR="00852BCB" w:rsidRDefault="00595F6D">
      <w:pPr>
        <w:pStyle w:val="a4"/>
        <w:numPr>
          <w:ilvl w:val="0"/>
          <w:numId w:val="49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понимают роль музыки как социально значимого явления, фор- мирующего общественные вкусы и настроения, включённого в развитие политического, экономического, религиозного, иных аспектов развития общества.</w:t>
      </w:r>
    </w:p>
    <w:p w:rsidR="00852BCB" w:rsidRDefault="00595F6D">
      <w:pPr>
        <w:pStyle w:val="a3"/>
        <w:spacing w:before="4"/>
        <w:ind w:left="314" w:firstLine="0"/>
      </w:pPr>
      <w:r>
        <w:t>Предметные</w:t>
      </w:r>
      <w:r>
        <w:rPr>
          <w:spacing w:val="54"/>
        </w:rPr>
        <w:t xml:space="preserve"> </w:t>
      </w:r>
      <w:r>
        <w:t>результаты,</w:t>
      </w:r>
      <w:r>
        <w:rPr>
          <w:spacing w:val="55"/>
        </w:rPr>
        <w:t xml:space="preserve"> </w:t>
      </w:r>
      <w:r>
        <w:t>формируемые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ходе</w:t>
      </w:r>
      <w:r>
        <w:rPr>
          <w:spacing w:val="55"/>
        </w:rPr>
        <w:t xml:space="preserve"> </w:t>
      </w:r>
      <w:r>
        <w:t>изучения</w:t>
      </w:r>
      <w:r>
        <w:rPr>
          <w:spacing w:val="54"/>
        </w:rPr>
        <w:t xml:space="preserve"> </w:t>
      </w:r>
      <w:r>
        <w:rPr>
          <w:spacing w:val="-2"/>
        </w:rPr>
        <w:t>предмета</w:t>
      </w:r>
    </w:p>
    <w:p w:rsidR="00852BCB" w:rsidRDefault="00595F6D">
      <w:pPr>
        <w:pStyle w:val="a3"/>
        <w:spacing w:before="10" w:line="249" w:lineRule="auto"/>
        <w:ind w:right="368" w:firstLine="0"/>
      </w:pPr>
      <w:r>
        <w:t>«Музыка», сгруппированы по учебным модулям и должны отражать сформированность умений.</w:t>
      </w:r>
    </w:p>
    <w:p w:rsidR="00852BCB" w:rsidRDefault="00595F6D">
      <w:pPr>
        <w:pStyle w:val="4"/>
        <w:spacing w:line="229" w:lineRule="exac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моего</w:t>
      </w:r>
      <w:r>
        <w:rPr>
          <w:spacing w:val="-4"/>
        </w:rPr>
        <w:t xml:space="preserve"> </w:t>
      </w:r>
      <w:r>
        <w:rPr>
          <w:spacing w:val="-2"/>
        </w:rPr>
        <w:t>края»:</w:t>
      </w:r>
    </w:p>
    <w:p w:rsidR="00852BCB" w:rsidRDefault="00595F6D">
      <w:pPr>
        <w:pStyle w:val="a3"/>
        <w:spacing w:before="173" w:line="249" w:lineRule="auto"/>
        <w:ind w:left="314" w:firstLine="0"/>
        <w:jc w:val="left"/>
      </w:pPr>
      <w:r>
        <w:t>знать музыкальные традиции своей республики, края, народа; характеризовать</w:t>
      </w:r>
      <w:r>
        <w:rPr>
          <w:spacing w:val="80"/>
        </w:rPr>
        <w:t xml:space="preserve"> </w:t>
      </w:r>
      <w:r>
        <w:t>особенности</w:t>
      </w:r>
      <w:r>
        <w:rPr>
          <w:spacing w:val="79"/>
        </w:rPr>
        <w:t xml:space="preserve"> </w:t>
      </w:r>
      <w:r>
        <w:t>творчества</w:t>
      </w:r>
      <w:r>
        <w:rPr>
          <w:spacing w:val="80"/>
        </w:rPr>
        <w:t xml:space="preserve"> </w:t>
      </w:r>
      <w:r>
        <w:t>народных</w:t>
      </w:r>
      <w:r>
        <w:rPr>
          <w:spacing w:val="80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профессио-</w:t>
      </w:r>
    </w:p>
    <w:p w:rsidR="00852BCB" w:rsidRDefault="00595F6D">
      <w:pPr>
        <w:pStyle w:val="a3"/>
        <w:ind w:firstLine="0"/>
        <w:jc w:val="left"/>
      </w:pPr>
      <w:r>
        <w:t>нальных</w:t>
      </w:r>
      <w:r>
        <w:rPr>
          <w:spacing w:val="-10"/>
        </w:rPr>
        <w:t xml:space="preserve"> </w:t>
      </w:r>
      <w:r>
        <w:t>музыкантов,</w:t>
      </w:r>
      <w:r>
        <w:rPr>
          <w:spacing w:val="-9"/>
        </w:rPr>
        <w:t xml:space="preserve"> </w:t>
      </w:r>
      <w:r>
        <w:t>творческих</w:t>
      </w:r>
      <w:r>
        <w:rPr>
          <w:spacing w:val="-9"/>
        </w:rPr>
        <w:t xml:space="preserve"> </w:t>
      </w:r>
      <w:r>
        <w:t>коллективов</w:t>
      </w:r>
      <w:r>
        <w:rPr>
          <w:spacing w:val="-9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rPr>
          <w:spacing w:val="-2"/>
        </w:rPr>
        <w:t>края;</w:t>
      </w:r>
    </w:p>
    <w:p w:rsidR="00852BCB" w:rsidRDefault="00595F6D">
      <w:pPr>
        <w:pStyle w:val="a3"/>
        <w:spacing w:before="10" w:line="249" w:lineRule="auto"/>
        <w:jc w:val="left"/>
      </w:pPr>
      <w:r>
        <w:t>исполнять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фольклора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сочинения композиторов своей малой родины.</w:t>
      </w:r>
    </w:p>
    <w:p w:rsidR="00852BCB" w:rsidRDefault="00595F6D">
      <w:pPr>
        <w:pStyle w:val="4"/>
        <w:spacing w:line="229" w:lineRule="exact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«Народное</w:t>
      </w:r>
      <w:r>
        <w:rPr>
          <w:spacing w:val="-6"/>
        </w:rPr>
        <w:t xml:space="preserve"> </w:t>
      </w:r>
      <w:r>
        <w:t>музыкальное</w:t>
      </w:r>
      <w:r>
        <w:rPr>
          <w:spacing w:val="-9"/>
        </w:rPr>
        <w:t xml:space="preserve"> </w:t>
      </w:r>
      <w:r>
        <w:t>творчество</w:t>
      </w:r>
      <w:r>
        <w:rPr>
          <w:spacing w:val="-6"/>
        </w:rPr>
        <w:t xml:space="preserve"> </w:t>
      </w:r>
      <w:r>
        <w:rPr>
          <w:spacing w:val="-2"/>
        </w:rPr>
        <w:t>России»:</w:t>
      </w:r>
    </w:p>
    <w:p w:rsidR="00852BCB" w:rsidRDefault="00595F6D">
      <w:pPr>
        <w:pStyle w:val="a3"/>
        <w:spacing w:before="171" w:line="249" w:lineRule="auto"/>
        <w:ind w:right="360"/>
      </w:pPr>
      <w:r>
        <w:t>определять на слух музыкальные образцы, относящиеся к русскому музыкальному фольклору, к музыке народов Северного Кавказа; рес- публик Поволжья, Сибири (не менее трёх региональных фольклорных традиций на выбор учителя);</w:t>
      </w:r>
    </w:p>
    <w:p w:rsidR="00852BCB" w:rsidRDefault="00595F6D">
      <w:pPr>
        <w:pStyle w:val="a3"/>
        <w:spacing w:before="4" w:line="249" w:lineRule="auto"/>
        <w:ind w:right="369"/>
      </w:pPr>
      <w:r>
        <w:t>различать на слух и исполнять произведения различных жанров фольклорной музыки;</w:t>
      </w:r>
    </w:p>
    <w:p w:rsidR="00852BCB" w:rsidRDefault="00595F6D">
      <w:pPr>
        <w:pStyle w:val="a3"/>
        <w:spacing w:before="1" w:line="249" w:lineRule="auto"/>
        <w:ind w:right="364"/>
      </w:pPr>
      <w:r>
        <w:t>определять на слух принадлежность народных музыкальных инстру- ментов к группам духовых, струнных, ударно-шумовых инструментов;</w:t>
      </w:r>
    </w:p>
    <w:p w:rsidR="00852BCB" w:rsidRDefault="00595F6D">
      <w:pPr>
        <w:pStyle w:val="a3"/>
        <w:spacing w:line="249" w:lineRule="auto"/>
        <w:ind w:right="362"/>
      </w:pPr>
      <w:r>
        <w:t>объяснять на примерах связь устного народного музыкального твор- чества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музыкантов</w:t>
      </w:r>
      <w:r>
        <w:rPr>
          <w:spacing w:val="-2"/>
        </w:rPr>
        <w:t xml:space="preserve"> </w:t>
      </w:r>
      <w:r>
        <w:t>в развитии</w:t>
      </w:r>
      <w:r>
        <w:rPr>
          <w:spacing w:val="-3"/>
        </w:rPr>
        <w:t xml:space="preserve"> </w:t>
      </w:r>
      <w:r>
        <w:t>общей культуры страны.</w:t>
      </w:r>
    </w:p>
    <w:p w:rsidR="00852BCB" w:rsidRDefault="00595F6D">
      <w:pPr>
        <w:pStyle w:val="4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rPr>
          <w:spacing w:val="-2"/>
        </w:rPr>
        <w:t>мира»:</w:t>
      </w:r>
    </w:p>
    <w:p w:rsidR="00852BCB" w:rsidRDefault="00595F6D">
      <w:pPr>
        <w:pStyle w:val="a3"/>
        <w:spacing w:before="173" w:line="249" w:lineRule="auto"/>
        <w:ind w:right="363"/>
      </w:pPr>
      <w:r>
        <w:t>определять на слух музыкальные произведения, относящиеся к за- падно-европейской, латино-американской, азиатской традиционной музыкальной культуре, в том числе к отдельным самобытным культур- но-национальным традициям</w:t>
      </w:r>
      <w:r>
        <w:rPr>
          <w:vertAlign w:val="superscript"/>
        </w:rPr>
        <w:t>1</w:t>
      </w:r>
      <w:r>
        <w:t>;</w:t>
      </w:r>
    </w:p>
    <w:p w:rsidR="00852BCB" w:rsidRDefault="00595F6D">
      <w:pPr>
        <w:pStyle w:val="a3"/>
        <w:spacing w:before="4" w:line="249" w:lineRule="auto"/>
        <w:ind w:right="369"/>
      </w:pPr>
      <w:r>
        <w:t>различать на слух и исполнять произведения различных жанров фольклорной музыки;</w:t>
      </w:r>
    </w:p>
    <w:p w:rsidR="00852BCB" w:rsidRDefault="00595F6D">
      <w:pPr>
        <w:pStyle w:val="a3"/>
        <w:spacing w:line="249" w:lineRule="auto"/>
        <w:ind w:right="364"/>
      </w:pPr>
      <w:r>
        <w:t>определять на слух принадлежность народных музыкальных инстру- ментов к группам духовых, струнных, ударно-шумовых инструментов;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6"/>
      </w:pPr>
      <w:r>
        <w:t>различать на слух и узнавать признаки влияния музыки разных народов мира в сочинениях профессиональных композиторов (из числа изученных культурно-национальных традиций и жанров).</w:t>
      </w:r>
    </w:p>
    <w:p w:rsidR="00852BCB" w:rsidRDefault="00595F6D">
      <w:pPr>
        <w:pStyle w:val="4"/>
        <w:spacing w:before="2" w:line="247" w:lineRule="auto"/>
        <w:ind w:left="86" w:right="2648" w:firstLine="228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«Европейская</w:t>
      </w:r>
      <w:r>
        <w:rPr>
          <w:spacing w:val="-10"/>
        </w:rPr>
        <w:t xml:space="preserve"> </w:t>
      </w:r>
      <w:r>
        <w:t xml:space="preserve">классическая </w:t>
      </w:r>
      <w:r>
        <w:rPr>
          <w:spacing w:val="-2"/>
        </w:rPr>
        <w:t>музыка»:</w:t>
      </w:r>
    </w:p>
    <w:p w:rsidR="00852BCB" w:rsidRDefault="00595F6D">
      <w:pPr>
        <w:pStyle w:val="a3"/>
        <w:tabs>
          <w:tab w:val="left" w:pos="1427"/>
          <w:tab w:val="left" w:pos="1892"/>
          <w:tab w:val="left" w:pos="2554"/>
          <w:tab w:val="left" w:pos="3998"/>
          <w:tab w:val="left" w:pos="5348"/>
        </w:tabs>
        <w:spacing w:before="167" w:line="249" w:lineRule="auto"/>
        <w:ind w:right="359"/>
        <w:jc w:val="right"/>
      </w:pPr>
      <w:r>
        <w:rPr>
          <w:spacing w:val="-2"/>
        </w:rPr>
        <w:t>различать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слух</w:t>
      </w:r>
      <w:r>
        <w:tab/>
      </w:r>
      <w:r>
        <w:rPr>
          <w:spacing w:val="-2"/>
        </w:rPr>
        <w:t>произведения</w:t>
      </w:r>
      <w:r>
        <w:tab/>
      </w:r>
      <w:r>
        <w:rPr>
          <w:spacing w:val="-2"/>
        </w:rPr>
        <w:t>европейских</w:t>
      </w:r>
      <w:r>
        <w:tab/>
      </w:r>
      <w:r>
        <w:rPr>
          <w:spacing w:val="-2"/>
        </w:rPr>
        <w:t xml:space="preserve">композито- </w:t>
      </w:r>
      <w:r>
        <w:t>ров-классиков,</w:t>
      </w:r>
      <w:r>
        <w:rPr>
          <w:spacing w:val="-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автора, произведение, исполнительский</w:t>
      </w:r>
      <w:r>
        <w:rPr>
          <w:spacing w:val="-2"/>
        </w:rPr>
        <w:t xml:space="preserve"> </w:t>
      </w:r>
      <w:r>
        <w:t>состав; определять принадлежность музыкального произведения к одному из художественных</w:t>
      </w:r>
      <w:r>
        <w:rPr>
          <w:spacing w:val="23"/>
        </w:rPr>
        <w:t xml:space="preserve"> </w:t>
      </w:r>
      <w:r>
        <w:t>стилей</w:t>
      </w:r>
      <w:r>
        <w:rPr>
          <w:spacing w:val="24"/>
        </w:rPr>
        <w:t xml:space="preserve"> </w:t>
      </w:r>
      <w:r>
        <w:t>(барокко,</w:t>
      </w:r>
      <w:r>
        <w:rPr>
          <w:spacing w:val="24"/>
        </w:rPr>
        <w:t xml:space="preserve"> </w:t>
      </w:r>
      <w:r>
        <w:t>классицизм,</w:t>
      </w:r>
      <w:r>
        <w:rPr>
          <w:spacing w:val="25"/>
        </w:rPr>
        <w:t xml:space="preserve"> </w:t>
      </w:r>
      <w:r>
        <w:t>романтизм,</w:t>
      </w:r>
      <w:r>
        <w:rPr>
          <w:spacing w:val="24"/>
        </w:rPr>
        <w:t xml:space="preserve"> </w:t>
      </w:r>
      <w:r>
        <w:rPr>
          <w:spacing w:val="-2"/>
        </w:rPr>
        <w:t>импрессио-</w:t>
      </w:r>
    </w:p>
    <w:p w:rsidR="00852BCB" w:rsidRDefault="00595F6D">
      <w:pPr>
        <w:pStyle w:val="a3"/>
        <w:spacing w:before="4"/>
        <w:ind w:firstLine="0"/>
        <w:jc w:val="left"/>
      </w:pPr>
      <w:r>
        <w:rPr>
          <w:spacing w:val="-2"/>
        </w:rPr>
        <w:t>низм);</w:t>
      </w:r>
    </w:p>
    <w:p w:rsidR="00852BCB" w:rsidRDefault="00595F6D">
      <w:pPr>
        <w:pStyle w:val="a3"/>
        <w:spacing w:before="10" w:line="249" w:lineRule="auto"/>
        <w:ind w:right="362"/>
      </w:pPr>
      <w:r>
        <w:t>исполнять</w:t>
      </w:r>
      <w:r>
        <w:rPr>
          <w:spacing w:val="80"/>
        </w:rPr>
        <w:t xml:space="preserve"> </w:t>
      </w:r>
      <w:r>
        <w:t>(в</w:t>
      </w:r>
      <w:r>
        <w:rPr>
          <w:spacing w:val="80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</w:t>
      </w:r>
      <w:r>
        <w:rPr>
          <w:spacing w:val="80"/>
        </w:rPr>
        <w:t xml:space="preserve"> </w:t>
      </w:r>
      <w:r>
        <w:t>фрагментарно)</w:t>
      </w:r>
      <w:r>
        <w:rPr>
          <w:spacing w:val="80"/>
        </w:rPr>
        <w:t xml:space="preserve"> </w:t>
      </w:r>
      <w:r>
        <w:t>сочинения</w:t>
      </w:r>
      <w:r>
        <w:rPr>
          <w:spacing w:val="80"/>
        </w:rPr>
        <w:t xml:space="preserve"> </w:t>
      </w:r>
      <w:r>
        <w:t xml:space="preserve">композито- </w:t>
      </w:r>
      <w:r>
        <w:rPr>
          <w:spacing w:val="-2"/>
        </w:rPr>
        <w:t>ров-классиков;</w:t>
      </w:r>
    </w:p>
    <w:p w:rsidR="00852BCB" w:rsidRDefault="00595F6D">
      <w:pPr>
        <w:pStyle w:val="a3"/>
        <w:spacing w:line="249" w:lineRule="auto"/>
        <w:ind w:right="363"/>
      </w:pPr>
      <w:r>
        <w:t>характеризовать музыкальный образ и выразительные средства, ис- пользованные композитором, способы развития и форму строения му- зыкального произведения;</w:t>
      </w:r>
    </w:p>
    <w:p w:rsidR="00852BCB" w:rsidRDefault="00595F6D">
      <w:pPr>
        <w:pStyle w:val="a3"/>
        <w:spacing w:line="249" w:lineRule="auto"/>
        <w:ind w:right="363"/>
      </w:pPr>
      <w:r>
        <w:t>характеризовать творчество не менее двух композиторов-классиков, приводить примеры наиболее известных сочинений.</w:t>
      </w:r>
    </w:p>
    <w:p w:rsidR="00852BCB" w:rsidRDefault="00595F6D">
      <w:pPr>
        <w:pStyle w:val="4"/>
        <w:spacing w:line="229" w:lineRule="exac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«Русская</w:t>
      </w:r>
      <w:r>
        <w:rPr>
          <w:spacing w:val="-6"/>
        </w:rPr>
        <w:t xml:space="preserve"> </w:t>
      </w:r>
      <w:r>
        <w:t>классическая</w:t>
      </w:r>
      <w:r>
        <w:rPr>
          <w:spacing w:val="-6"/>
        </w:rPr>
        <w:t xml:space="preserve"> </w:t>
      </w:r>
      <w:r>
        <w:rPr>
          <w:spacing w:val="-2"/>
        </w:rPr>
        <w:t>музыка»:</w:t>
      </w:r>
    </w:p>
    <w:p w:rsidR="00852BCB" w:rsidRDefault="00595F6D">
      <w:pPr>
        <w:pStyle w:val="a3"/>
        <w:spacing w:before="171" w:line="249" w:lineRule="auto"/>
        <w:ind w:right="366"/>
      </w:pPr>
      <w: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852BCB" w:rsidRDefault="00595F6D">
      <w:pPr>
        <w:pStyle w:val="a3"/>
        <w:spacing w:line="249" w:lineRule="auto"/>
        <w:ind w:right="363"/>
      </w:pPr>
      <w:r>
        <w:t>характеризовать музыкальный образ и выразительные средства, ис- пользованные композитором, способы развития и форму строения му- зыкального произведения;</w:t>
      </w:r>
    </w:p>
    <w:p w:rsidR="00852BCB" w:rsidRDefault="00595F6D">
      <w:pPr>
        <w:pStyle w:val="a3"/>
        <w:spacing w:before="3" w:line="249" w:lineRule="auto"/>
        <w:ind w:right="363"/>
      </w:pPr>
      <w:r>
        <w:t>исполнять (в том числе фрагментарно, отдельными темами) сочине- ния русских композиторов;</w:t>
      </w:r>
    </w:p>
    <w:p w:rsidR="00852BCB" w:rsidRDefault="00595F6D">
      <w:pPr>
        <w:pStyle w:val="a3"/>
        <w:spacing w:before="1" w:line="249" w:lineRule="auto"/>
        <w:ind w:right="362"/>
      </w:pPr>
      <w:r>
        <w:t>характеризовать творчество не менее двух отечественных компози- торов-классиков, приводить примеры наиболее известных сочинений.</w:t>
      </w:r>
    </w:p>
    <w:p w:rsidR="00852BCB" w:rsidRDefault="00595F6D">
      <w:pPr>
        <w:pStyle w:val="4"/>
        <w:spacing w:before="2" w:line="247" w:lineRule="auto"/>
        <w:ind w:left="86" w:right="2284" w:firstLine="228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«Образы</w:t>
      </w:r>
      <w:r>
        <w:rPr>
          <w:spacing w:val="-6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европейской духовной музыки»:</w:t>
      </w:r>
    </w:p>
    <w:p w:rsidR="00852BCB" w:rsidRDefault="00595F6D">
      <w:pPr>
        <w:pStyle w:val="a3"/>
        <w:spacing w:before="167" w:line="249" w:lineRule="auto"/>
        <w:jc w:val="left"/>
      </w:pPr>
      <w:r>
        <w:t>различать и характеризовать жанры и произведения русской и евро- пейской духовной музыки;</w:t>
      </w:r>
    </w:p>
    <w:p w:rsidR="00852BCB" w:rsidRDefault="00595F6D">
      <w:pPr>
        <w:spacing w:before="2" w:line="249" w:lineRule="auto"/>
        <w:ind w:left="314"/>
        <w:rPr>
          <w:b/>
          <w:sz w:val="20"/>
        </w:rPr>
      </w:pPr>
      <w:r>
        <w:rPr>
          <w:sz w:val="20"/>
        </w:rPr>
        <w:t>исполнять произведения русской и европейской духовной музыки; приводить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5"/>
          <w:sz w:val="20"/>
        </w:rPr>
        <w:t xml:space="preserve"> </w:t>
      </w:r>
      <w:r>
        <w:rPr>
          <w:sz w:val="20"/>
        </w:rPr>
        <w:t>сочинений</w:t>
      </w:r>
      <w:r>
        <w:rPr>
          <w:spacing w:val="-6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-5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автора. </w:t>
      </w:r>
      <w:r>
        <w:rPr>
          <w:b/>
          <w:sz w:val="20"/>
        </w:rPr>
        <w:t>Модуль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№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7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«Современная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музыка: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основные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жанры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9"/>
          <w:sz w:val="20"/>
        </w:rPr>
        <w:t xml:space="preserve"> </w:t>
      </w:r>
      <w:r>
        <w:rPr>
          <w:b/>
          <w:spacing w:val="-2"/>
          <w:sz w:val="20"/>
        </w:rPr>
        <w:t>направ-</w:t>
      </w:r>
    </w:p>
    <w:p w:rsidR="00852BCB" w:rsidRDefault="00595F6D">
      <w:pPr>
        <w:pStyle w:val="4"/>
        <w:ind w:left="86"/>
        <w:jc w:val="left"/>
      </w:pPr>
      <w:r>
        <w:rPr>
          <w:spacing w:val="-2"/>
        </w:rPr>
        <w:t>ления»:</w:t>
      </w:r>
    </w:p>
    <w:p w:rsidR="00852BCB" w:rsidRDefault="00595F6D">
      <w:pPr>
        <w:pStyle w:val="a3"/>
        <w:spacing w:before="174" w:line="249" w:lineRule="auto"/>
        <w:jc w:val="left"/>
      </w:pPr>
      <w:r>
        <w:t>определять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стили,</w:t>
      </w:r>
      <w:r>
        <w:rPr>
          <w:spacing w:val="40"/>
        </w:rPr>
        <w:t xml:space="preserve"> </w:t>
      </w:r>
      <w:r>
        <w:t>направления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жанры</w:t>
      </w:r>
      <w:r>
        <w:rPr>
          <w:spacing w:val="40"/>
        </w:rPr>
        <w:t xml:space="preserve"> </w:t>
      </w:r>
      <w:r>
        <w:t>совре- менной музыки;</w:t>
      </w:r>
    </w:p>
    <w:p w:rsidR="00852BCB" w:rsidRDefault="00595F6D">
      <w:pPr>
        <w:pStyle w:val="a3"/>
        <w:spacing w:before="1" w:line="249" w:lineRule="auto"/>
        <w:jc w:val="left"/>
      </w:pPr>
      <w:r>
        <w:t>различать и определять на слух виды оркестров, ансамблей, тембры музыкальных инструментов, входящих в их состав;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8"/>
      </w:pPr>
      <w:r>
        <w:t xml:space="preserve">исполнять современные музыкальные произведения в разных видах </w:t>
      </w:r>
      <w:r>
        <w:rPr>
          <w:spacing w:val="-2"/>
        </w:rPr>
        <w:t>деятельности.</w:t>
      </w:r>
    </w:p>
    <w:p w:rsidR="00852BCB" w:rsidRDefault="00595F6D">
      <w:pPr>
        <w:pStyle w:val="4"/>
        <w:spacing w:line="230" w:lineRule="exac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«Связь</w:t>
      </w:r>
      <w:r>
        <w:rPr>
          <w:spacing w:val="-5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rPr>
          <w:spacing w:val="-2"/>
        </w:rPr>
        <w:t>искусства»:</w:t>
      </w:r>
    </w:p>
    <w:p w:rsidR="00852BCB" w:rsidRDefault="00595F6D">
      <w:pPr>
        <w:pStyle w:val="a3"/>
        <w:spacing w:before="173" w:line="249" w:lineRule="auto"/>
        <w:ind w:right="364"/>
      </w:pPr>
      <w:r>
        <w:t>определять стилевые и жанровые параллели между музыкой и дру- гими видами искусств;</w:t>
      </w:r>
    </w:p>
    <w:p w:rsidR="00852BCB" w:rsidRDefault="00595F6D">
      <w:pPr>
        <w:pStyle w:val="a3"/>
        <w:spacing w:before="1" w:line="249" w:lineRule="auto"/>
        <w:ind w:right="371"/>
      </w:pPr>
      <w:r>
        <w:t xml:space="preserve">различать и анализировать средства выразительности разных видов </w:t>
      </w:r>
      <w:r>
        <w:rPr>
          <w:spacing w:val="-2"/>
        </w:rPr>
        <w:t>искусств;</w:t>
      </w:r>
    </w:p>
    <w:p w:rsidR="00852BCB" w:rsidRDefault="00595F6D">
      <w:pPr>
        <w:pStyle w:val="a3"/>
        <w:spacing w:line="249" w:lineRule="auto"/>
        <w:ind w:right="365"/>
      </w:pPr>
      <w:r>
        <w:t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кинофрагментов и т. п.) или подбирать ассоциативные пары произведе- ний из разных видов искусств, объясняя логику выбора;</w:t>
      </w:r>
    </w:p>
    <w:p w:rsidR="00852BCB" w:rsidRDefault="00595F6D">
      <w:pPr>
        <w:pStyle w:val="a3"/>
        <w:spacing w:before="5" w:line="249" w:lineRule="auto"/>
        <w:ind w:right="364"/>
      </w:pPr>
      <w:r>
        <w:t xml:space="preserve">высказывать суждения об основной идее, средствах её воплощения, интонационных особенностях, жанре, исполнителях музыкального про- </w:t>
      </w:r>
      <w:r>
        <w:rPr>
          <w:spacing w:val="-2"/>
        </w:rPr>
        <w:t>изведения.</w:t>
      </w:r>
    </w:p>
    <w:p w:rsidR="00852BCB" w:rsidRDefault="00595F6D">
      <w:pPr>
        <w:pStyle w:val="4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«Жанры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rPr>
          <w:spacing w:val="-2"/>
        </w:rPr>
        <w:t>искусства»:</w:t>
      </w:r>
    </w:p>
    <w:p w:rsidR="00852BCB" w:rsidRDefault="00595F6D">
      <w:pPr>
        <w:pStyle w:val="a3"/>
        <w:spacing w:before="171" w:line="249" w:lineRule="auto"/>
        <w:ind w:right="362"/>
      </w:pPr>
      <w:r>
        <w:t>различать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жанры</w:t>
      </w:r>
      <w:r>
        <w:rPr>
          <w:spacing w:val="-7"/>
        </w:rPr>
        <w:t xml:space="preserve"> </w:t>
      </w:r>
      <w:r>
        <w:t>музыки</w:t>
      </w:r>
      <w:r>
        <w:rPr>
          <w:spacing w:val="-9"/>
        </w:rPr>
        <w:t xml:space="preserve"> </w:t>
      </w:r>
      <w:r>
        <w:t>(театральные,</w:t>
      </w:r>
      <w:r>
        <w:rPr>
          <w:spacing w:val="-7"/>
        </w:rPr>
        <w:t xml:space="preserve"> </w:t>
      </w:r>
      <w:r>
        <w:t>камерные</w:t>
      </w:r>
      <w:r>
        <w:rPr>
          <w:spacing w:val="-7"/>
        </w:rPr>
        <w:t xml:space="preserve"> </w:t>
      </w:r>
      <w:r>
        <w:t>и симфонические, вокальные и инструментальные и т. д.), знать их раз- новидности, приводить примеры;</w:t>
      </w:r>
    </w:p>
    <w:p w:rsidR="00852BCB" w:rsidRDefault="00595F6D">
      <w:pPr>
        <w:pStyle w:val="a3"/>
        <w:spacing w:line="249" w:lineRule="auto"/>
        <w:ind w:right="370"/>
      </w:pPr>
      <w:r>
        <w:t>рассуждать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круге</w:t>
      </w:r>
      <w:r>
        <w:rPr>
          <w:spacing w:val="-10"/>
        </w:rPr>
        <w:t xml:space="preserve"> </w:t>
      </w:r>
      <w:r>
        <w:t>образов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средствах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воплощения,</w:t>
      </w:r>
      <w:r>
        <w:rPr>
          <w:spacing w:val="-7"/>
        </w:rPr>
        <w:t xml:space="preserve"> </w:t>
      </w:r>
      <w:r>
        <w:t>типичных</w:t>
      </w:r>
      <w:r>
        <w:rPr>
          <w:spacing w:val="-8"/>
        </w:rPr>
        <w:t xml:space="preserve"> </w:t>
      </w:r>
      <w:r>
        <w:t>для данного жанра;</w:t>
      </w:r>
    </w:p>
    <w:p w:rsidR="00852BCB" w:rsidRDefault="00595F6D">
      <w:pPr>
        <w:pStyle w:val="a3"/>
        <w:spacing w:line="252" w:lineRule="auto"/>
        <w:ind w:right="364"/>
      </w:pPr>
      <w:r>
        <w:t>выразительно исполнять произведения (в том числе фрагменты) во- кальных, инструментальных и музыкально-театральных жанров.</w:t>
      </w:r>
    </w:p>
    <w:p w:rsidR="00852BCB" w:rsidRDefault="00852BCB">
      <w:pPr>
        <w:pStyle w:val="a3"/>
        <w:spacing w:line="252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numPr>
          <w:ilvl w:val="2"/>
          <w:numId w:val="165"/>
        </w:numPr>
        <w:tabs>
          <w:tab w:val="left" w:pos="686"/>
        </w:tabs>
        <w:spacing w:before="68"/>
        <w:ind w:left="686" w:hanging="600"/>
        <w:jc w:val="left"/>
      </w:pPr>
      <w:r>
        <w:rPr>
          <w:spacing w:val="-2"/>
        </w:rPr>
        <w:t>ТЕХНОЛОГИЯ</w:t>
      </w:r>
    </w:p>
    <w:p w:rsidR="00852BCB" w:rsidRDefault="00595F6D">
      <w:pPr>
        <w:pStyle w:val="a3"/>
        <w:spacing w:before="7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81280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64020</wp:posOffset>
                </wp:positionV>
                <wp:extent cx="3997325" cy="6350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28982" id="Graphic 56" o:spid="_x0000_s1026" style="position:absolute;margin-left:38.3pt;margin-top:5.05pt;width:314.75pt;height:.5pt;z-index:-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22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1"/>
        <w:ind w:left="314" w:firstLine="0"/>
        <w:jc w:val="left"/>
      </w:pPr>
      <w:r>
        <w:rPr>
          <w:spacing w:val="-2"/>
        </w:rPr>
        <w:t>ПОЯСНИТЕЛЬНАЯ</w:t>
      </w:r>
      <w:r>
        <w:rPr>
          <w:spacing w:val="9"/>
        </w:rPr>
        <w:t xml:space="preserve"> </w:t>
      </w:r>
      <w:r>
        <w:rPr>
          <w:spacing w:val="-2"/>
        </w:rPr>
        <w:t>ЗАПИСКА</w:t>
      </w:r>
    </w:p>
    <w:p w:rsidR="00852BCB" w:rsidRDefault="00595F6D">
      <w:pPr>
        <w:pStyle w:val="4"/>
        <w:spacing w:before="173" w:line="247" w:lineRule="auto"/>
        <w:ind w:left="86" w:right="362" w:firstLine="228"/>
      </w:pPr>
      <w:r>
        <w:t xml:space="preserve">Научный, общекультурный и образовательный контекст техно- </w:t>
      </w:r>
      <w:r>
        <w:rPr>
          <w:spacing w:val="-2"/>
        </w:rPr>
        <w:t>логии</w:t>
      </w:r>
    </w:p>
    <w:p w:rsidR="00852BCB" w:rsidRDefault="00595F6D">
      <w:pPr>
        <w:pStyle w:val="a3"/>
        <w:spacing w:before="164" w:line="249" w:lineRule="auto"/>
        <w:ind w:right="366"/>
      </w:pPr>
      <w:r>
        <w:t>Фундаментальной задачей общего образования является освоение учащимися наиболее значимых аспектов реальности. К таким аспектам, несомненно, относится и преобразовательная деятельность человека.</w:t>
      </w:r>
    </w:p>
    <w:p w:rsidR="00852BCB" w:rsidRDefault="00595F6D">
      <w:pPr>
        <w:pStyle w:val="a3"/>
        <w:spacing w:before="4" w:line="249" w:lineRule="auto"/>
        <w:ind w:right="362"/>
      </w:pPr>
      <w:r>
        <w:t>Деятельность по целенаправленному преобразованию окружающего мира существует</w:t>
      </w:r>
      <w:r>
        <w:rPr>
          <w:spacing w:val="-1"/>
        </w:rPr>
        <w:t xml:space="preserve"> </w:t>
      </w:r>
      <w:r>
        <w:t>ровно столько, сколько существует</w:t>
      </w:r>
      <w:r>
        <w:rPr>
          <w:spacing w:val="-1"/>
        </w:rPr>
        <w:t xml:space="preserve"> </w:t>
      </w:r>
      <w:r>
        <w:t>само человечество. Однако современные черты эта деятельность стала приобретать с раз- витием машинного производства и связанных с ним изменений в ин- теллектуальной и практической деятельности человека.</w:t>
      </w:r>
    </w:p>
    <w:p w:rsidR="00852BCB" w:rsidRDefault="00595F6D">
      <w:pPr>
        <w:pStyle w:val="a3"/>
        <w:spacing w:before="4" w:line="249" w:lineRule="auto"/>
        <w:ind w:right="360"/>
      </w:pPr>
      <w:r>
        <w:t>Было обосновано положение, что всякая деятельность должна осу- ществляться в соответствии с некоторым методом, причём эффектив- ность этого метода непосредственно зависит от того, насколько он ока- жется формализуемым. Это положение стало основополагающей кон- цепцией индустриального общества. Оно сохранило и умножило свою значимость в информационном обществе.</w:t>
      </w:r>
    </w:p>
    <w:p w:rsidR="00852BCB" w:rsidRDefault="00595F6D">
      <w:pPr>
        <w:pStyle w:val="a3"/>
        <w:spacing w:before="5" w:line="249" w:lineRule="auto"/>
        <w:ind w:right="372"/>
      </w:pPr>
      <w:r>
        <w:t>Стержнем названной концепции является технология как логическое развитие «метода» в следующих аспектах:</w:t>
      </w:r>
    </w:p>
    <w:p w:rsidR="00852BCB" w:rsidRDefault="00595F6D">
      <w:pPr>
        <w:pStyle w:val="a4"/>
        <w:numPr>
          <w:ilvl w:val="0"/>
          <w:numId w:val="48"/>
        </w:numPr>
        <w:tabs>
          <w:tab w:val="left" w:pos="653"/>
        </w:tabs>
        <w:spacing w:before="2" w:line="249" w:lineRule="auto"/>
        <w:ind w:right="367"/>
        <w:rPr>
          <w:sz w:val="20"/>
        </w:rPr>
      </w:pPr>
      <w:r>
        <w:rPr>
          <w:sz w:val="20"/>
        </w:rPr>
        <w:t>процесс</w:t>
      </w:r>
      <w:r>
        <w:rPr>
          <w:spacing w:val="-4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6"/>
          <w:sz w:val="20"/>
        </w:rPr>
        <w:t xml:space="preserve"> </w:t>
      </w:r>
      <w:r>
        <w:rPr>
          <w:sz w:val="20"/>
        </w:rPr>
        <w:t>цели</w:t>
      </w:r>
      <w:r>
        <w:rPr>
          <w:spacing w:val="-6"/>
          <w:sz w:val="20"/>
        </w:rPr>
        <w:t xml:space="preserve"> </w:t>
      </w:r>
      <w:r>
        <w:rPr>
          <w:sz w:val="20"/>
        </w:rPr>
        <w:t>формализован</w:t>
      </w:r>
      <w:r>
        <w:rPr>
          <w:spacing w:val="-4"/>
          <w:sz w:val="20"/>
        </w:rPr>
        <w:t xml:space="preserve"> </w:t>
      </w:r>
      <w:r>
        <w:rPr>
          <w:sz w:val="20"/>
        </w:rPr>
        <w:t>настолько, что становится возможным его воспроизведение в широком спектре условий при практически идентичных результатах;</w:t>
      </w:r>
    </w:p>
    <w:p w:rsidR="00852BCB" w:rsidRDefault="00595F6D">
      <w:pPr>
        <w:pStyle w:val="a4"/>
        <w:numPr>
          <w:ilvl w:val="0"/>
          <w:numId w:val="48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открывается принципиальная возможность автоматизации про- цессов изготовления изделий (что постепенно распространяется практически на все аспекты человеческой жизни).</w:t>
      </w:r>
    </w:p>
    <w:p w:rsidR="00852BCB" w:rsidRDefault="00595F6D">
      <w:pPr>
        <w:pStyle w:val="a3"/>
        <w:spacing w:before="3" w:line="249" w:lineRule="auto"/>
        <w:ind w:right="368"/>
      </w:pPr>
      <w:r>
        <w:t>Развитие технологии тесно связано с научным знанием. Более того, конечной целью науки (начиная с науки Нового времени) является именно создание технологий.</w:t>
      </w:r>
    </w:p>
    <w:p w:rsidR="00852BCB" w:rsidRDefault="00595F6D">
      <w:pPr>
        <w:pStyle w:val="a3"/>
        <w:spacing w:before="3" w:line="249" w:lineRule="auto"/>
        <w:ind w:right="360"/>
      </w:pPr>
      <w:r>
        <w:t xml:space="preserve">В ХХ веке сущность технологии была осмыслена в различных плос- </w:t>
      </w:r>
      <w:r>
        <w:rPr>
          <w:spacing w:val="-2"/>
        </w:rPr>
        <w:t>костях:</w:t>
      </w:r>
    </w:p>
    <w:p w:rsidR="00852BCB" w:rsidRDefault="00595F6D">
      <w:pPr>
        <w:pStyle w:val="a4"/>
        <w:numPr>
          <w:ilvl w:val="0"/>
          <w:numId w:val="47"/>
        </w:numPr>
        <w:tabs>
          <w:tab w:val="left" w:pos="653"/>
        </w:tabs>
        <w:spacing w:before="4" w:line="247" w:lineRule="auto"/>
        <w:ind w:right="372"/>
        <w:jc w:val="left"/>
        <w:rPr>
          <w:sz w:val="20"/>
        </w:rPr>
      </w:pPr>
      <w:r>
        <w:rPr>
          <w:sz w:val="20"/>
        </w:rPr>
        <w:t>были</w:t>
      </w:r>
      <w:r>
        <w:rPr>
          <w:spacing w:val="40"/>
          <w:sz w:val="20"/>
        </w:rPr>
        <w:t xml:space="preserve"> </w:t>
      </w:r>
      <w:r>
        <w:rPr>
          <w:sz w:val="20"/>
        </w:rPr>
        <w:t>выделены</w:t>
      </w:r>
      <w:r>
        <w:rPr>
          <w:spacing w:val="40"/>
          <w:sz w:val="20"/>
        </w:rPr>
        <w:t xml:space="preserve"> </w:t>
      </w:r>
      <w:r>
        <w:rPr>
          <w:sz w:val="20"/>
        </w:rPr>
        <w:t>структуры,</w:t>
      </w:r>
      <w:r>
        <w:rPr>
          <w:spacing w:val="40"/>
          <w:sz w:val="20"/>
        </w:rPr>
        <w:t xml:space="preserve"> </w:t>
      </w:r>
      <w:r>
        <w:rPr>
          <w:sz w:val="20"/>
        </w:rPr>
        <w:t>родственные</w:t>
      </w:r>
      <w:r>
        <w:rPr>
          <w:spacing w:val="40"/>
          <w:sz w:val="20"/>
        </w:rPr>
        <w:t xml:space="preserve"> </w:t>
      </w:r>
      <w:r>
        <w:rPr>
          <w:sz w:val="20"/>
        </w:rPr>
        <w:t>понятию</w:t>
      </w:r>
      <w:r>
        <w:rPr>
          <w:spacing w:val="40"/>
          <w:sz w:val="20"/>
        </w:rPr>
        <w:t xml:space="preserve"> </w:t>
      </w:r>
      <w:r>
        <w:rPr>
          <w:sz w:val="20"/>
        </w:rPr>
        <w:t>технологии, прежде всего, понятие алгоритма;</w:t>
      </w:r>
    </w:p>
    <w:p w:rsidR="00852BCB" w:rsidRDefault="00595F6D">
      <w:pPr>
        <w:pStyle w:val="a4"/>
        <w:numPr>
          <w:ilvl w:val="0"/>
          <w:numId w:val="47"/>
        </w:numPr>
        <w:tabs>
          <w:tab w:val="left" w:pos="653"/>
        </w:tabs>
        <w:spacing w:before="6" w:line="247" w:lineRule="auto"/>
        <w:ind w:right="372"/>
        <w:jc w:val="left"/>
        <w:rPr>
          <w:sz w:val="20"/>
        </w:rPr>
      </w:pPr>
      <w:r>
        <w:rPr>
          <w:sz w:val="20"/>
        </w:rPr>
        <w:t>проанализирован</w:t>
      </w:r>
      <w:r>
        <w:rPr>
          <w:spacing w:val="80"/>
          <w:sz w:val="20"/>
        </w:rPr>
        <w:t xml:space="preserve"> </w:t>
      </w:r>
      <w:r>
        <w:rPr>
          <w:sz w:val="20"/>
        </w:rPr>
        <w:t>феномен</w:t>
      </w:r>
      <w:r>
        <w:rPr>
          <w:spacing w:val="80"/>
          <w:sz w:val="20"/>
        </w:rPr>
        <w:t xml:space="preserve"> </w:t>
      </w:r>
      <w:r>
        <w:rPr>
          <w:sz w:val="20"/>
        </w:rPr>
        <w:t>зарождающегося</w:t>
      </w:r>
      <w:r>
        <w:rPr>
          <w:spacing w:val="80"/>
          <w:sz w:val="20"/>
        </w:rPr>
        <w:t xml:space="preserve"> </w:t>
      </w:r>
      <w:r>
        <w:rPr>
          <w:sz w:val="20"/>
        </w:rPr>
        <w:t xml:space="preserve">технологического </w:t>
      </w:r>
      <w:r>
        <w:rPr>
          <w:spacing w:val="-2"/>
          <w:sz w:val="20"/>
        </w:rPr>
        <w:t>общества;</w:t>
      </w:r>
    </w:p>
    <w:p w:rsidR="00852BCB" w:rsidRDefault="00595F6D">
      <w:pPr>
        <w:pStyle w:val="a4"/>
        <w:numPr>
          <w:ilvl w:val="0"/>
          <w:numId w:val="47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исследованы</w:t>
      </w:r>
      <w:r>
        <w:rPr>
          <w:spacing w:val="-12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-11"/>
          <w:sz w:val="20"/>
        </w:rPr>
        <w:t xml:space="preserve"> </w:t>
      </w:r>
      <w:r>
        <w:rPr>
          <w:sz w:val="20"/>
        </w:rPr>
        <w:t>аспекты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технологии.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11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>Информационные технологии, а затем информационные и коммуни- кационные технологии (ИКТ) радикальным образом изменили челове- ческую цивилизацию, открыв беспрецедентные возможности для хра- нения,</w:t>
      </w:r>
      <w:r>
        <w:rPr>
          <w:spacing w:val="-3"/>
        </w:rPr>
        <w:t xml:space="preserve"> </w:t>
      </w:r>
      <w:r>
        <w:t>обработки,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огромных</w:t>
      </w:r>
      <w:r>
        <w:rPr>
          <w:spacing w:val="-3"/>
        </w:rPr>
        <w:t xml:space="preserve"> </w:t>
      </w:r>
      <w:r>
        <w:t>массивов</w:t>
      </w:r>
      <w:r>
        <w:rPr>
          <w:spacing w:val="-3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информации. Изменилась структура человеческой деятельности — в ней важнейшую роль стал играть информационный фактор. Исключительно значимыми оказались социальные последствия внедрения ИТ и ИКТ, которые по- служили базой разработки и широкого распространения социальных сетей и процесса информатизации общества. На сегодняшний день процесс информатизации приобретает качественно новые черты. Воз- никло понятие «цифровой экономики», что подразумевает превращение информации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важнейшую</w:t>
      </w:r>
      <w:r>
        <w:rPr>
          <w:spacing w:val="-7"/>
        </w:rPr>
        <w:t xml:space="preserve"> </w:t>
      </w:r>
      <w:r>
        <w:t>экономическую</w:t>
      </w:r>
      <w:r>
        <w:rPr>
          <w:spacing w:val="-7"/>
        </w:rPr>
        <w:t xml:space="preserve"> </w:t>
      </w:r>
      <w:r>
        <w:t>категорию,</w:t>
      </w:r>
      <w:r>
        <w:rPr>
          <w:spacing w:val="-7"/>
        </w:rPr>
        <w:t xml:space="preserve"> </w:t>
      </w:r>
      <w:r>
        <w:t>быстрое</w:t>
      </w:r>
      <w:r>
        <w:rPr>
          <w:spacing w:val="-7"/>
        </w:rPr>
        <w:t xml:space="preserve"> </w:t>
      </w:r>
      <w:r>
        <w:t>развитие информационного бизнеса и рынка. Появились и интенсивно развива- ются новые технологии:</w:t>
      </w:r>
      <w:r>
        <w:rPr>
          <w:spacing w:val="-1"/>
        </w:rPr>
        <w:t xml:space="preserve"> </w:t>
      </w:r>
      <w:r>
        <w:t>облачные,</w:t>
      </w:r>
      <w:r>
        <w:rPr>
          <w:spacing w:val="-1"/>
        </w:rPr>
        <w:t xml:space="preserve"> </w:t>
      </w:r>
      <w:r>
        <w:t>аддитивные,</w:t>
      </w:r>
      <w:r>
        <w:rPr>
          <w:spacing w:val="-1"/>
        </w:rPr>
        <w:t xml:space="preserve"> </w:t>
      </w:r>
      <w:r>
        <w:t>квантовые и</w:t>
      </w:r>
      <w:r>
        <w:rPr>
          <w:spacing w:val="-2"/>
        </w:rPr>
        <w:t xml:space="preserve"> </w:t>
      </w:r>
      <w:r>
        <w:t>пр.</w:t>
      </w:r>
      <w:r>
        <w:rPr>
          <w:spacing w:val="-1"/>
        </w:rPr>
        <w:t xml:space="preserve"> </w:t>
      </w:r>
      <w:r>
        <w:t>Однако цифровая революция (её часто называют третьей революцией) является только</w:t>
      </w:r>
      <w:r>
        <w:rPr>
          <w:spacing w:val="-4"/>
        </w:rPr>
        <w:t xml:space="preserve"> </w:t>
      </w:r>
      <w:r>
        <w:t>прелюдией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новой,</w:t>
      </w:r>
      <w:r>
        <w:rPr>
          <w:spacing w:val="-4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масштабной</w:t>
      </w:r>
      <w:r>
        <w:rPr>
          <w:spacing w:val="-5"/>
        </w:rPr>
        <w:t xml:space="preserve"> </w:t>
      </w:r>
      <w:r>
        <w:t>четвёртой</w:t>
      </w:r>
      <w:r>
        <w:rPr>
          <w:spacing w:val="-8"/>
        </w:rPr>
        <w:t xml:space="preserve"> </w:t>
      </w:r>
      <w:r>
        <w:t>промышленной революции. Все эти изменения самым решительным образом влияют на школьный курс технологии, что было подчёркнуто в «Концепции пре- подавания предметной области «Технология» в образовательных орга- низациях Российской Федерации, реализующих основные общеобразо- вательные</w:t>
      </w:r>
      <w:r>
        <w:rPr>
          <w:spacing w:val="-2"/>
        </w:rPr>
        <w:t xml:space="preserve"> </w:t>
      </w:r>
      <w:r>
        <w:t>программы»</w:t>
      </w:r>
      <w:r>
        <w:rPr>
          <w:spacing w:val="-9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— «Концепция</w:t>
      </w:r>
      <w:r>
        <w:rPr>
          <w:spacing w:val="-3"/>
        </w:rPr>
        <w:t xml:space="preserve"> </w:t>
      </w:r>
      <w:r>
        <w:t>преподавания</w:t>
      </w:r>
      <w:r>
        <w:rPr>
          <w:spacing w:val="-3"/>
        </w:rPr>
        <w:t xml:space="preserve"> </w:t>
      </w:r>
      <w:r>
        <w:t>предметной области «Технология»).</w:t>
      </w:r>
    </w:p>
    <w:p w:rsidR="00852BCB" w:rsidRDefault="00595F6D">
      <w:pPr>
        <w:pStyle w:val="4"/>
        <w:spacing w:before="19" w:line="247" w:lineRule="auto"/>
        <w:ind w:left="86" w:right="363" w:firstLine="228"/>
      </w:pPr>
      <w:r>
        <w:t>Цели и задачи изучения предметной области «Технология» в ос- новном общем образовании</w:t>
      </w:r>
    </w:p>
    <w:p w:rsidR="00852BCB" w:rsidRDefault="00595F6D">
      <w:pPr>
        <w:pStyle w:val="a3"/>
        <w:spacing w:before="172" w:line="249" w:lineRule="auto"/>
        <w:ind w:right="361"/>
      </w:pPr>
      <w:r>
        <w:t xml:space="preserve">Основной </w:t>
      </w:r>
      <w:r>
        <w:rPr>
          <w:b/>
        </w:rPr>
        <w:t xml:space="preserve">целью </w:t>
      </w:r>
      <w:r>
        <w:t>освоения предметной области «Технология» явля- ется формирование технологической грамотности, глобальных компе- тенций, творческого мышления, необходимых для перехода к новым приоритетам</w:t>
      </w:r>
      <w:r>
        <w:rPr>
          <w:spacing w:val="-9"/>
        </w:rPr>
        <w:t xml:space="preserve"> </w:t>
      </w:r>
      <w:r>
        <w:t>научно-технологического</w:t>
      </w:r>
      <w:r>
        <w:rPr>
          <w:spacing w:val="-9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Федерации.</w:t>
      </w:r>
    </w:p>
    <w:p w:rsidR="00852BCB" w:rsidRDefault="00595F6D">
      <w:pPr>
        <w:spacing w:before="3"/>
        <w:ind w:left="314"/>
        <w:jc w:val="both"/>
        <w:rPr>
          <w:sz w:val="20"/>
        </w:rPr>
      </w:pPr>
      <w:r>
        <w:rPr>
          <w:b/>
          <w:sz w:val="20"/>
        </w:rPr>
        <w:t>Задачами</w:t>
      </w:r>
      <w:r>
        <w:rPr>
          <w:b/>
          <w:spacing w:val="-8"/>
          <w:sz w:val="20"/>
        </w:rPr>
        <w:t xml:space="preserve"> </w:t>
      </w:r>
      <w:r>
        <w:rPr>
          <w:sz w:val="20"/>
        </w:rPr>
        <w:t>курса</w:t>
      </w:r>
      <w:r>
        <w:rPr>
          <w:spacing w:val="-9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являются:</w:t>
      </w:r>
    </w:p>
    <w:p w:rsidR="00852BCB" w:rsidRDefault="00595F6D">
      <w:pPr>
        <w:pStyle w:val="a4"/>
        <w:numPr>
          <w:ilvl w:val="0"/>
          <w:numId w:val="47"/>
        </w:numPr>
        <w:tabs>
          <w:tab w:val="left" w:pos="653"/>
        </w:tabs>
        <w:spacing w:before="8" w:line="249" w:lineRule="auto"/>
        <w:ind w:right="366"/>
        <w:rPr>
          <w:sz w:val="20"/>
        </w:rPr>
      </w:pPr>
      <w:r>
        <w:rPr>
          <w:sz w:val="20"/>
        </w:rPr>
        <w:t>овладение знаниями, умениями и опытом деятельности в пред- метной области «Технология» как необходимым компонентом общей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 человека цифрового социума и</w:t>
      </w:r>
      <w:r>
        <w:rPr>
          <w:spacing w:val="-1"/>
          <w:sz w:val="20"/>
        </w:rPr>
        <w:t xml:space="preserve"> </w:t>
      </w:r>
      <w:r>
        <w:rPr>
          <w:sz w:val="20"/>
        </w:rPr>
        <w:t>актуальными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для жизни в этом социуме технологиями;</w:t>
      </w:r>
    </w:p>
    <w:p w:rsidR="00852BCB" w:rsidRDefault="00595F6D">
      <w:pPr>
        <w:pStyle w:val="a4"/>
        <w:numPr>
          <w:ilvl w:val="0"/>
          <w:numId w:val="47"/>
        </w:numPr>
        <w:tabs>
          <w:tab w:val="left" w:pos="653"/>
        </w:tabs>
        <w:spacing w:before="4" w:line="249" w:lineRule="auto"/>
        <w:ind w:right="360"/>
        <w:rPr>
          <w:sz w:val="20"/>
        </w:rPr>
      </w:pPr>
      <w:r>
        <w:rPr>
          <w:sz w:val="20"/>
        </w:rPr>
        <w:t>овладение трудовыми умениями и необходимыми технологиче- скими знаниями по преобразованию материи, энергии и инфор- мации в соответствии с поставленными целями, исходя из эко- номических,</w:t>
      </w:r>
      <w:r>
        <w:rPr>
          <w:spacing w:val="-13"/>
          <w:sz w:val="20"/>
        </w:rPr>
        <w:t xml:space="preserve"> </w:t>
      </w:r>
      <w:r>
        <w:rPr>
          <w:sz w:val="20"/>
        </w:rPr>
        <w:t>социальных,</w:t>
      </w:r>
      <w:r>
        <w:rPr>
          <w:spacing w:val="-12"/>
          <w:sz w:val="20"/>
        </w:rPr>
        <w:t xml:space="preserve"> </w:t>
      </w:r>
      <w:r>
        <w:rPr>
          <w:sz w:val="20"/>
        </w:rPr>
        <w:t>экологических,</w:t>
      </w:r>
      <w:r>
        <w:rPr>
          <w:spacing w:val="-13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-12"/>
          <w:sz w:val="20"/>
        </w:rPr>
        <w:t xml:space="preserve"> </w:t>
      </w:r>
      <w:r>
        <w:rPr>
          <w:sz w:val="20"/>
        </w:rPr>
        <w:t>критериев, а также критериев личной и общественной безопасности;</w:t>
      </w:r>
    </w:p>
    <w:p w:rsidR="00852BCB" w:rsidRDefault="00595F6D">
      <w:pPr>
        <w:pStyle w:val="a4"/>
        <w:numPr>
          <w:ilvl w:val="0"/>
          <w:numId w:val="47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формирование у обучающихся культуры проектной и исследова- тельской деятельности, готовности к предложению и осуществ- лению новых технологических решений;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47"/>
        </w:numPr>
        <w:tabs>
          <w:tab w:val="left" w:pos="653"/>
        </w:tabs>
        <w:spacing w:before="65" w:line="249" w:lineRule="auto"/>
        <w:ind w:right="377"/>
        <w:rPr>
          <w:sz w:val="20"/>
        </w:rPr>
      </w:pPr>
      <w:r>
        <w:rPr>
          <w:sz w:val="20"/>
        </w:rPr>
        <w:t>формирование у обучающихся навыка использования в трудовой деятельности цифровых инструментов и программных сервисов,</w:t>
      </w:r>
      <w:r>
        <w:rPr>
          <w:spacing w:val="40"/>
          <w:sz w:val="20"/>
        </w:rPr>
        <w:t xml:space="preserve"> </w:t>
      </w:r>
      <w:r>
        <w:rPr>
          <w:sz w:val="20"/>
        </w:rPr>
        <w:t>а также когнитивных инструментов и технологий;</w:t>
      </w:r>
    </w:p>
    <w:p w:rsidR="00852BCB" w:rsidRDefault="00595F6D">
      <w:pPr>
        <w:pStyle w:val="a4"/>
        <w:numPr>
          <w:ilvl w:val="0"/>
          <w:numId w:val="47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профессио- нальных предпочтений.</w:t>
      </w:r>
    </w:p>
    <w:p w:rsidR="00852BCB" w:rsidRDefault="00595F6D">
      <w:pPr>
        <w:pStyle w:val="a3"/>
        <w:spacing w:before="1"/>
        <w:ind w:left="314" w:firstLine="0"/>
      </w:pPr>
      <w:r>
        <w:t>Как</w:t>
      </w:r>
      <w:r>
        <w:rPr>
          <w:spacing w:val="11"/>
        </w:rPr>
        <w:t xml:space="preserve"> </w:t>
      </w:r>
      <w:r>
        <w:t>подчёркивается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Концепции</w:t>
      </w:r>
      <w:r>
        <w:rPr>
          <w:spacing w:val="11"/>
        </w:rPr>
        <w:t xml:space="preserve"> </w:t>
      </w:r>
      <w:r>
        <w:t>преподавания</w:t>
      </w:r>
      <w:r>
        <w:rPr>
          <w:spacing w:val="11"/>
        </w:rPr>
        <w:t xml:space="preserve"> </w:t>
      </w:r>
      <w:r>
        <w:t>предметной</w:t>
      </w:r>
      <w:r>
        <w:rPr>
          <w:spacing w:val="9"/>
        </w:rPr>
        <w:t xml:space="preserve"> </w:t>
      </w:r>
      <w:r>
        <w:rPr>
          <w:spacing w:val="-2"/>
        </w:rPr>
        <w:t>области</w:t>
      </w:r>
    </w:p>
    <w:p w:rsidR="00852BCB" w:rsidRDefault="00595F6D">
      <w:pPr>
        <w:pStyle w:val="a3"/>
        <w:spacing w:before="10" w:line="249" w:lineRule="auto"/>
        <w:ind w:right="359" w:firstLine="0"/>
      </w:pPr>
      <w:r>
        <w:t>«Технология»,</w:t>
      </w:r>
      <w:r>
        <w:rPr>
          <w:spacing w:val="-3"/>
        </w:rPr>
        <w:t xml:space="preserve"> </w:t>
      </w:r>
      <w:r>
        <w:t>ведущей</w:t>
      </w:r>
      <w:r>
        <w:rPr>
          <w:spacing w:val="-6"/>
        </w:rPr>
        <w:t xml:space="preserve"> </w:t>
      </w:r>
      <w:r>
        <w:t>формой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направленной</w:t>
      </w:r>
      <w:r>
        <w:rPr>
          <w:spacing w:val="-4"/>
        </w:rPr>
        <w:t xml:space="preserve"> </w:t>
      </w:r>
      <w:r>
        <w:t>на достижение поставленных целей, является проектная деятельность в полном цикле: от формулирования проблемы и постановки конкретной задачи до получения конкретных значимых результатов. Именно в про- цессе проектной деятельности достигается синтез многообразия аспек- тов образовательного процесса, включая личностные интересы обуча- ющихся. При этом разработка и реализация проекта должна осуществ- ляться в определённых масштабах, позволяющих реализовать исследо- вательскую деятельность и использовать знания, полученные обучаю- щимися на других предметах.</w:t>
      </w:r>
    </w:p>
    <w:p w:rsidR="00852BCB" w:rsidRDefault="00595F6D">
      <w:pPr>
        <w:pStyle w:val="a3"/>
        <w:spacing w:before="9" w:line="249" w:lineRule="auto"/>
        <w:ind w:right="363"/>
      </w:pPr>
      <w:r>
        <w:t>Важно подчеркнуть, что именно в технологии реализуются все ас- пекты</w:t>
      </w:r>
      <w:r>
        <w:rPr>
          <w:spacing w:val="-2"/>
        </w:rPr>
        <w:t xml:space="preserve"> </w:t>
      </w:r>
      <w:r>
        <w:t>фундаментальной</w:t>
      </w:r>
      <w:r>
        <w:rPr>
          <w:spacing w:val="-3"/>
        </w:rPr>
        <w:t xml:space="preserve"> </w:t>
      </w:r>
      <w:r>
        <w:t>для образования</w:t>
      </w:r>
      <w:r>
        <w:rPr>
          <w:spacing w:val="-3"/>
        </w:rPr>
        <w:t xml:space="preserve"> </w:t>
      </w:r>
      <w:r>
        <w:t>категории «знания»,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именно:</w:t>
      </w:r>
    </w:p>
    <w:p w:rsidR="00852BCB" w:rsidRDefault="00595F6D">
      <w:pPr>
        <w:pStyle w:val="a4"/>
        <w:numPr>
          <w:ilvl w:val="0"/>
          <w:numId w:val="47"/>
        </w:numPr>
        <w:tabs>
          <w:tab w:val="left" w:pos="653"/>
        </w:tabs>
        <w:spacing w:before="4" w:line="247" w:lineRule="auto"/>
        <w:ind w:right="365"/>
        <w:rPr>
          <w:sz w:val="20"/>
        </w:rPr>
      </w:pPr>
      <w:r>
        <w:rPr>
          <w:sz w:val="20"/>
        </w:rPr>
        <w:t>понятийное знание, которое складывается из набора понятий, ха- рактеризующих данную предметную область;</w:t>
      </w:r>
    </w:p>
    <w:p w:rsidR="00852BCB" w:rsidRDefault="00595F6D">
      <w:pPr>
        <w:pStyle w:val="a4"/>
        <w:numPr>
          <w:ilvl w:val="0"/>
          <w:numId w:val="47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>алгоритмическое (технологическое) знание — знание методов, технологий, приводящих к желаемому результату при соблюде- нии определённых условий;</w:t>
      </w:r>
    </w:p>
    <w:p w:rsidR="00852BCB" w:rsidRDefault="00595F6D">
      <w:pPr>
        <w:pStyle w:val="a4"/>
        <w:numPr>
          <w:ilvl w:val="0"/>
          <w:numId w:val="47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предметное знание, складывающееся из знания и</w:t>
      </w:r>
      <w:r>
        <w:rPr>
          <w:spacing w:val="-1"/>
          <w:sz w:val="20"/>
        </w:rPr>
        <w:t xml:space="preserve"> </w:t>
      </w:r>
      <w:r>
        <w:rPr>
          <w:sz w:val="20"/>
        </w:rPr>
        <w:t>понимания сути законов и закономерностей, применяемых в той или иной пред- метной области;</w:t>
      </w:r>
    </w:p>
    <w:p w:rsidR="00852BCB" w:rsidRDefault="00595F6D">
      <w:pPr>
        <w:pStyle w:val="a4"/>
        <w:numPr>
          <w:ilvl w:val="0"/>
          <w:numId w:val="47"/>
        </w:numPr>
        <w:tabs>
          <w:tab w:val="left" w:pos="653"/>
        </w:tabs>
        <w:spacing w:before="2" w:line="247" w:lineRule="auto"/>
        <w:ind w:right="367"/>
        <w:rPr>
          <w:sz w:val="20"/>
        </w:rPr>
      </w:pPr>
      <w:r>
        <w:rPr>
          <w:sz w:val="20"/>
        </w:rPr>
        <w:t>методологическое знание</w:t>
      </w:r>
      <w:r>
        <w:rPr>
          <w:spacing w:val="-2"/>
          <w:sz w:val="20"/>
        </w:rPr>
        <w:t xml:space="preserve"> </w:t>
      </w:r>
      <w:r>
        <w:rPr>
          <w:sz w:val="20"/>
        </w:rPr>
        <w:t>— знание общих закономерностей изу- чаемых явлений и процессов.</w:t>
      </w:r>
    </w:p>
    <w:p w:rsidR="00852BCB" w:rsidRDefault="00595F6D">
      <w:pPr>
        <w:pStyle w:val="a3"/>
        <w:spacing w:before="4" w:line="249" w:lineRule="auto"/>
        <w:ind w:right="360"/>
      </w:pPr>
      <w:r>
        <w:t>Как и всякий общеобразовательный предмет, «Технология»</w:t>
      </w:r>
      <w:r>
        <w:rPr>
          <w:spacing w:val="-1"/>
        </w:rPr>
        <w:t xml:space="preserve"> </w:t>
      </w:r>
      <w:r>
        <w:t xml:space="preserve">отражает наиболее значимые аспекты действительности, которые состоят в сле- </w:t>
      </w:r>
      <w:r>
        <w:rPr>
          <w:spacing w:val="-2"/>
        </w:rPr>
        <w:t>дующем:</w:t>
      </w:r>
    </w:p>
    <w:p w:rsidR="00852BCB" w:rsidRDefault="00595F6D">
      <w:pPr>
        <w:pStyle w:val="a4"/>
        <w:numPr>
          <w:ilvl w:val="0"/>
          <w:numId w:val="47"/>
        </w:numPr>
        <w:tabs>
          <w:tab w:val="left" w:pos="653"/>
        </w:tabs>
        <w:spacing w:before="5" w:line="249" w:lineRule="auto"/>
        <w:ind w:right="363"/>
        <w:rPr>
          <w:sz w:val="20"/>
        </w:rPr>
      </w:pPr>
      <w:r>
        <w:rPr>
          <w:sz w:val="20"/>
        </w:rPr>
        <w:t>технологизация всех сторон человеческой жизни и деятельности является столь масштабной, что интуитивных представлений о сущности и структуре технологического процесса явно недоста- точно для успешной социализации учащихся — необходимо це- ленаправленное освоение</w:t>
      </w:r>
      <w:r>
        <w:rPr>
          <w:spacing w:val="-1"/>
          <w:sz w:val="20"/>
        </w:rPr>
        <w:t xml:space="preserve"> </w:t>
      </w:r>
      <w:r>
        <w:rPr>
          <w:sz w:val="20"/>
        </w:rPr>
        <w:t>всех</w:t>
      </w:r>
      <w:r>
        <w:rPr>
          <w:spacing w:val="-3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-2"/>
          <w:sz w:val="20"/>
        </w:rPr>
        <w:t xml:space="preserve"> </w:t>
      </w:r>
      <w:r>
        <w:rPr>
          <w:sz w:val="20"/>
        </w:rPr>
        <w:t>технологической цепочки</w:t>
      </w:r>
      <w:r>
        <w:rPr>
          <w:spacing w:val="-3"/>
          <w:sz w:val="20"/>
        </w:rPr>
        <w:t xml:space="preserve"> </w:t>
      </w:r>
      <w:r>
        <w:rPr>
          <w:sz w:val="20"/>
        </w:rPr>
        <w:t>и полного</w:t>
      </w:r>
      <w:r>
        <w:rPr>
          <w:spacing w:val="-9"/>
          <w:sz w:val="20"/>
        </w:rPr>
        <w:t xml:space="preserve"> </w:t>
      </w:r>
      <w:r>
        <w:rPr>
          <w:sz w:val="20"/>
        </w:rPr>
        <w:t>цикла</w:t>
      </w:r>
      <w:r>
        <w:rPr>
          <w:spacing w:val="-9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11"/>
          <w:sz w:val="20"/>
        </w:rPr>
        <w:t xml:space="preserve"> </w:t>
      </w:r>
      <w:r>
        <w:rPr>
          <w:sz w:val="20"/>
        </w:rPr>
        <w:t>задачи.</w:t>
      </w:r>
      <w:r>
        <w:rPr>
          <w:spacing w:val="-9"/>
          <w:sz w:val="20"/>
        </w:rPr>
        <w:t xml:space="preserve"> </w:t>
      </w:r>
      <w:r>
        <w:rPr>
          <w:sz w:val="20"/>
        </w:rPr>
        <w:t>При</w:t>
      </w:r>
      <w:r>
        <w:rPr>
          <w:spacing w:val="-11"/>
          <w:sz w:val="20"/>
        </w:rPr>
        <w:t xml:space="preserve"> </w:t>
      </w:r>
      <w:r>
        <w:rPr>
          <w:sz w:val="20"/>
        </w:rPr>
        <w:t>этом</w:t>
      </w:r>
      <w:r>
        <w:rPr>
          <w:spacing w:val="-9"/>
          <w:sz w:val="20"/>
        </w:rPr>
        <w:t xml:space="preserve"> </w:t>
      </w:r>
      <w:r>
        <w:rPr>
          <w:sz w:val="20"/>
        </w:rPr>
        <w:t>возможны следующие уровни освоения технологии:</w:t>
      </w:r>
    </w:p>
    <w:p w:rsidR="00852BCB" w:rsidRDefault="00595F6D">
      <w:pPr>
        <w:pStyle w:val="a4"/>
        <w:numPr>
          <w:ilvl w:val="0"/>
          <w:numId w:val="48"/>
        </w:numPr>
        <w:tabs>
          <w:tab w:val="left" w:pos="652"/>
        </w:tabs>
        <w:spacing w:before="4"/>
        <w:ind w:left="652" w:hanging="338"/>
        <w:rPr>
          <w:sz w:val="20"/>
        </w:rPr>
      </w:pPr>
      <w:r>
        <w:rPr>
          <w:sz w:val="20"/>
        </w:rPr>
        <w:t>уровень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представления;</w:t>
      </w:r>
    </w:p>
    <w:p w:rsidR="00852BCB" w:rsidRDefault="00595F6D">
      <w:pPr>
        <w:pStyle w:val="a4"/>
        <w:numPr>
          <w:ilvl w:val="0"/>
          <w:numId w:val="48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уровень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пользователя;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48"/>
        </w:numPr>
        <w:tabs>
          <w:tab w:val="left" w:pos="652"/>
        </w:tabs>
        <w:spacing w:before="63"/>
        <w:ind w:left="652" w:hanging="338"/>
        <w:rPr>
          <w:sz w:val="20"/>
        </w:rPr>
      </w:pPr>
      <w:r>
        <w:rPr>
          <w:spacing w:val="-2"/>
          <w:sz w:val="20"/>
        </w:rPr>
        <w:t>когнитивно-продуктивный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уровень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(создание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технологий);</w:t>
      </w:r>
    </w:p>
    <w:p w:rsidR="00852BCB" w:rsidRDefault="00595F6D">
      <w:pPr>
        <w:pStyle w:val="a4"/>
        <w:numPr>
          <w:ilvl w:val="0"/>
          <w:numId w:val="47"/>
        </w:numPr>
        <w:tabs>
          <w:tab w:val="left" w:pos="653"/>
        </w:tabs>
        <w:spacing w:before="12" w:line="249" w:lineRule="auto"/>
        <w:ind w:right="360"/>
        <w:rPr>
          <w:sz w:val="20"/>
        </w:rPr>
      </w:pPr>
      <w:r>
        <w:rPr>
          <w:sz w:val="20"/>
        </w:rPr>
        <w:t>практически вся современная профессиональная деятельность, включая ручной труд, осуществляется с применением информа- ционных и цифровых технологий, формирование навыков ис- пользования этих технологий при изготовлении изделий стано- вится важной задачей в курсе технологии;</w:t>
      </w:r>
    </w:p>
    <w:p w:rsidR="00852BCB" w:rsidRDefault="00595F6D">
      <w:pPr>
        <w:pStyle w:val="a3"/>
        <w:spacing w:line="249" w:lineRule="auto"/>
        <w:ind w:right="362"/>
      </w:pPr>
      <w:r>
        <w:t>появление феномена «больших данных» оказывает существенное и далеко не позитивное влияние на процесс познания, что говорит о необходимости освоения принципиально новых технологий — инфор- мационно-когнитивных, нацеленных на освоение учащимися знаний, на развитии умения учиться.</w:t>
      </w:r>
    </w:p>
    <w:p w:rsidR="00852BCB" w:rsidRDefault="00595F6D">
      <w:pPr>
        <w:pStyle w:val="a3"/>
        <w:spacing w:before="165" w:line="249" w:lineRule="auto"/>
        <w:ind w:right="367"/>
      </w:pPr>
      <w:r>
        <w:t>Все</w:t>
      </w:r>
      <w:r>
        <w:rPr>
          <w:spacing w:val="-7"/>
        </w:rPr>
        <w:t xml:space="preserve"> </w:t>
      </w:r>
      <w:r>
        <w:t>эти</w:t>
      </w:r>
      <w:r>
        <w:rPr>
          <w:spacing w:val="-9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обозначены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«Концепции</w:t>
      </w:r>
      <w:r>
        <w:rPr>
          <w:spacing w:val="-6"/>
        </w:rPr>
        <w:t xml:space="preserve"> </w:t>
      </w:r>
      <w:r>
        <w:t>преподавания</w:t>
      </w:r>
      <w:r>
        <w:rPr>
          <w:spacing w:val="-6"/>
        </w:rPr>
        <w:t xml:space="preserve"> </w:t>
      </w:r>
      <w:r>
        <w:t>предметной области «Технология» в образовательных организациях Российской Федерации, реализующих</w:t>
      </w:r>
      <w:r>
        <w:rPr>
          <w:spacing w:val="-1"/>
        </w:rPr>
        <w:t xml:space="preserve"> </w:t>
      </w:r>
      <w:r>
        <w:t>основные общеобразовательные программы». Современный курс технологии, как подчёркивается во ФГОС, должен содержать ответы на эти принципиальные вызовы.</w:t>
      </w:r>
    </w:p>
    <w:p w:rsidR="00852BCB" w:rsidRDefault="00595F6D">
      <w:pPr>
        <w:pStyle w:val="a3"/>
        <w:spacing w:before="5" w:line="249" w:lineRule="auto"/>
        <w:ind w:right="361"/>
      </w:pPr>
      <w:r>
        <w:t>Разумеется, этот новый контекст никак не умаляет (скорее, увеличи- вает) значимость ручного труда для формирования интеллекта и адек- ватных представлений об окружающем мире.</w:t>
      </w:r>
    </w:p>
    <w:p w:rsidR="00852BCB" w:rsidRDefault="00595F6D">
      <w:pPr>
        <w:pStyle w:val="4"/>
      </w:pPr>
      <w:r>
        <w:t>Общая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rPr>
          <w:spacing w:val="-2"/>
        </w:rPr>
        <w:t>«Технология»</w:t>
      </w:r>
    </w:p>
    <w:p w:rsidR="00852BCB" w:rsidRDefault="00595F6D">
      <w:pPr>
        <w:pStyle w:val="a3"/>
        <w:spacing w:before="171" w:line="249" w:lineRule="auto"/>
        <w:ind w:right="365"/>
      </w:pPr>
      <w:r>
        <w:t xml:space="preserve">Основной методический принцип современного курса «Технология»: </w:t>
      </w:r>
      <w:r>
        <w:rPr>
          <w:spacing w:val="-2"/>
        </w:rPr>
        <w:t>освоение</w:t>
      </w:r>
      <w:r>
        <w:rPr>
          <w:spacing w:val="-8"/>
        </w:rPr>
        <w:t xml:space="preserve"> </w:t>
      </w:r>
      <w:r>
        <w:rPr>
          <w:spacing w:val="-2"/>
        </w:rPr>
        <w:t>сущности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структуры</w:t>
      </w:r>
      <w:r>
        <w:rPr>
          <w:spacing w:val="-3"/>
        </w:rPr>
        <w:t xml:space="preserve"> </w:t>
      </w:r>
      <w:r>
        <w:rPr>
          <w:spacing w:val="-2"/>
        </w:rPr>
        <w:t>технологии</w:t>
      </w:r>
      <w:r>
        <w:rPr>
          <w:spacing w:val="-7"/>
        </w:rPr>
        <w:t xml:space="preserve"> </w:t>
      </w:r>
      <w:r>
        <w:rPr>
          <w:spacing w:val="-2"/>
        </w:rPr>
        <w:t>идёт</w:t>
      </w:r>
      <w:r>
        <w:rPr>
          <w:spacing w:val="-7"/>
        </w:rPr>
        <w:t xml:space="preserve"> </w:t>
      </w:r>
      <w:r>
        <w:rPr>
          <w:spacing w:val="-2"/>
        </w:rPr>
        <w:t>неразрывно</w:t>
      </w:r>
      <w:r>
        <w:rPr>
          <w:spacing w:val="-4"/>
        </w:rPr>
        <w:t xml:space="preserve"> </w:t>
      </w:r>
      <w:r>
        <w:rPr>
          <w:spacing w:val="-2"/>
        </w:rPr>
        <w:t>с</w:t>
      </w:r>
      <w:r>
        <w:rPr>
          <w:spacing w:val="-5"/>
        </w:rPr>
        <w:t xml:space="preserve"> </w:t>
      </w:r>
      <w:r>
        <w:rPr>
          <w:spacing w:val="-2"/>
        </w:rPr>
        <w:t xml:space="preserve">процессом </w:t>
      </w:r>
      <w:r>
        <w:t>познания</w:t>
      </w:r>
      <w:r>
        <w:rPr>
          <w:spacing w:val="-13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построения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анализа</w:t>
      </w:r>
      <w:r>
        <w:rPr>
          <w:spacing w:val="-13"/>
        </w:rPr>
        <w:t xml:space="preserve"> </w:t>
      </w:r>
      <w:r>
        <w:t>разнообразных</w:t>
      </w:r>
      <w:r>
        <w:rPr>
          <w:spacing w:val="-12"/>
        </w:rPr>
        <w:t xml:space="preserve"> </w:t>
      </w:r>
      <w:r>
        <w:t>моделей.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случае можно</w:t>
      </w:r>
      <w:r>
        <w:rPr>
          <w:spacing w:val="-5"/>
        </w:rPr>
        <w:t xml:space="preserve"> </w:t>
      </w:r>
      <w:r>
        <w:t>достичь</w:t>
      </w:r>
      <w:r>
        <w:rPr>
          <w:spacing w:val="-7"/>
        </w:rPr>
        <w:t xml:space="preserve"> </w:t>
      </w:r>
      <w:r>
        <w:t>когнитивно-продуктивного</w:t>
      </w:r>
      <w:r>
        <w:rPr>
          <w:spacing w:val="-7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технологий.</w:t>
      </w:r>
    </w:p>
    <w:p w:rsidR="00852BCB" w:rsidRDefault="00595F6D">
      <w:pPr>
        <w:pStyle w:val="a3"/>
        <w:spacing w:before="3" w:line="249" w:lineRule="auto"/>
        <w:ind w:left="314" w:right="364" w:firstLine="0"/>
      </w:pPr>
      <w:r>
        <w:t>Современный курс технологии построен по модульному принципу. Модульность</w:t>
      </w:r>
      <w:r>
        <w:rPr>
          <w:spacing w:val="-6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ведущий</w:t>
      </w:r>
      <w:r>
        <w:rPr>
          <w:spacing w:val="19"/>
        </w:rPr>
        <w:t xml:space="preserve"> </w:t>
      </w:r>
      <w:r>
        <w:t>методический</w:t>
      </w:r>
      <w:r>
        <w:rPr>
          <w:spacing w:val="18"/>
        </w:rPr>
        <w:t xml:space="preserve"> </w:t>
      </w:r>
      <w:r>
        <w:t>принцип</w:t>
      </w:r>
      <w:r>
        <w:rPr>
          <w:spacing w:val="18"/>
        </w:rPr>
        <w:t xml:space="preserve"> </w:t>
      </w:r>
      <w:r>
        <w:t>построения</w:t>
      </w:r>
      <w:r>
        <w:rPr>
          <w:spacing w:val="18"/>
        </w:rPr>
        <w:t xml:space="preserve"> </w:t>
      </w:r>
      <w:r>
        <w:rPr>
          <w:spacing w:val="-2"/>
        </w:rPr>
        <w:t>содер-</w:t>
      </w:r>
    </w:p>
    <w:p w:rsidR="00852BCB" w:rsidRDefault="00595F6D">
      <w:pPr>
        <w:pStyle w:val="a3"/>
        <w:spacing w:line="249" w:lineRule="auto"/>
        <w:ind w:right="360" w:firstLine="0"/>
      </w:pPr>
      <w:r>
        <w:t>жания современных учебных курсов. Она создаёт инструмент реализа- ции в обучении индивидуальных образовательных траекторий, что яв- ляется основополагающим принципом построения общеобразователь- ного курса технологии.</w:t>
      </w:r>
    </w:p>
    <w:p w:rsidR="00852BCB" w:rsidRDefault="00595F6D">
      <w:pPr>
        <w:pStyle w:val="a3"/>
        <w:spacing w:before="3"/>
        <w:ind w:left="314" w:firstLine="0"/>
      </w:pPr>
      <w:r>
        <w:t>Структура</w:t>
      </w:r>
      <w:r>
        <w:rPr>
          <w:spacing w:val="-10"/>
        </w:rPr>
        <w:t xml:space="preserve"> </w:t>
      </w:r>
      <w:r>
        <w:t>модульного</w:t>
      </w:r>
      <w:r>
        <w:rPr>
          <w:spacing w:val="-8"/>
        </w:rPr>
        <w:t xml:space="preserve"> </w:t>
      </w:r>
      <w:r>
        <w:t>курса</w:t>
      </w:r>
      <w:r>
        <w:rPr>
          <w:spacing w:val="-10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rPr>
          <w:spacing w:val="-2"/>
        </w:rPr>
        <w:t>такова.</w:t>
      </w:r>
    </w:p>
    <w:p w:rsidR="00852BCB" w:rsidRDefault="00852BCB">
      <w:pPr>
        <w:pStyle w:val="a3"/>
        <w:spacing w:before="170"/>
        <w:ind w:left="0" w:firstLine="0"/>
        <w:jc w:val="left"/>
      </w:pPr>
    </w:p>
    <w:p w:rsidR="00852BCB" w:rsidRDefault="00595F6D">
      <w:pPr>
        <w:pStyle w:val="3"/>
      </w:pPr>
      <w:r>
        <w:t>Инвариантные</w:t>
      </w:r>
      <w:r>
        <w:rPr>
          <w:spacing w:val="-13"/>
        </w:rPr>
        <w:t xml:space="preserve"> </w:t>
      </w:r>
      <w:r>
        <w:rPr>
          <w:spacing w:val="-2"/>
        </w:rPr>
        <w:t>модули</w:t>
      </w:r>
    </w:p>
    <w:p w:rsidR="00852BCB" w:rsidRDefault="00595F6D">
      <w:pPr>
        <w:pStyle w:val="4"/>
        <w:spacing w:before="133"/>
        <w:ind w:left="86"/>
      </w:pPr>
      <w:r>
        <w:t>Модуль</w:t>
      </w:r>
      <w:r>
        <w:rPr>
          <w:spacing w:val="-7"/>
        </w:rPr>
        <w:t xml:space="preserve"> </w:t>
      </w:r>
      <w:r>
        <w:t>«Производство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технология»</w:t>
      </w:r>
    </w:p>
    <w:p w:rsidR="00852BCB" w:rsidRDefault="00595F6D">
      <w:pPr>
        <w:pStyle w:val="a3"/>
        <w:spacing w:before="5" w:line="249" w:lineRule="auto"/>
        <w:ind w:right="359"/>
      </w:pPr>
      <w:r>
        <w:t>В модуле в явном виде содержится сформулированный выше мето- дический принцип и подходы к его реализации в различных сферах. Освоение содержания данного модуля осуществляется на протяжении всего курса «Технология»</w:t>
      </w:r>
      <w:r>
        <w:rPr>
          <w:spacing w:val="-4"/>
        </w:rPr>
        <w:t xml:space="preserve"> </w:t>
      </w:r>
      <w:r>
        <w:t>с 5</w:t>
      </w:r>
      <w:r>
        <w:rPr>
          <w:spacing w:val="-1"/>
        </w:rPr>
        <w:t xml:space="preserve"> </w:t>
      </w:r>
      <w:r>
        <w:t>по 9 класс. Содержание</w:t>
      </w:r>
      <w:r>
        <w:rPr>
          <w:spacing w:val="-2"/>
        </w:rPr>
        <w:t xml:space="preserve"> </w:t>
      </w:r>
      <w:r>
        <w:t>модуля построено по</w:t>
      </w:r>
      <w:r>
        <w:rPr>
          <w:spacing w:val="35"/>
        </w:rPr>
        <w:t xml:space="preserve"> </w:t>
      </w:r>
      <w:r>
        <w:t>«восходящему»</w:t>
      </w:r>
      <w:r>
        <w:rPr>
          <w:spacing w:val="28"/>
        </w:rPr>
        <w:t xml:space="preserve"> </w:t>
      </w:r>
      <w:r>
        <w:t>принципу:</w:t>
      </w:r>
      <w:r>
        <w:rPr>
          <w:spacing w:val="31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умений</w:t>
      </w:r>
      <w:r>
        <w:rPr>
          <w:spacing w:val="28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имеющихся</w:t>
      </w:r>
      <w:r>
        <w:rPr>
          <w:spacing w:val="31"/>
        </w:rPr>
        <w:t xml:space="preserve"> </w:t>
      </w:r>
      <w:r>
        <w:rPr>
          <w:spacing w:val="-4"/>
        </w:rPr>
        <w:t>тех-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 w:firstLine="0"/>
      </w:pPr>
      <w:r>
        <w:t>нологий к их оценке и совершенствованию, а от них — к знаниям и умениям, позволяющим создавать технологии. Освоение технологиче- ского подхода осуществляется в диалектике с творческими методами создания значимых для человека продуктов.</w:t>
      </w:r>
    </w:p>
    <w:p w:rsidR="00852BCB" w:rsidRDefault="00595F6D">
      <w:pPr>
        <w:pStyle w:val="a3"/>
        <w:spacing w:before="3" w:line="249" w:lineRule="auto"/>
        <w:ind w:right="362"/>
      </w:pPr>
      <w:r>
        <w:t>Особенностью современной техносферы является распространение технологического подхода на когнитивную область. Объектом техно- 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дан- ных» является одной из значимых и востребованных в профессиональ- ной сфере технологий 4-й промышленной революции.</w:t>
      </w:r>
    </w:p>
    <w:p w:rsidR="00852BCB" w:rsidRDefault="00595F6D">
      <w:pPr>
        <w:pStyle w:val="3"/>
        <w:spacing w:before="179" w:line="242" w:lineRule="auto"/>
        <w:ind w:right="2155"/>
      </w:pPr>
      <w:r>
        <w:t>Модуль</w:t>
      </w:r>
      <w:r>
        <w:rPr>
          <w:spacing w:val="-9"/>
        </w:rPr>
        <w:t xml:space="preserve"> </w:t>
      </w:r>
      <w:r>
        <w:t>«Технологии</w:t>
      </w:r>
      <w:r>
        <w:rPr>
          <w:spacing w:val="-9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материалов и пищевых продуктов»</w:t>
      </w:r>
    </w:p>
    <w:p w:rsidR="00852BCB" w:rsidRDefault="00595F6D">
      <w:pPr>
        <w:pStyle w:val="a3"/>
        <w:spacing w:before="61" w:line="249" w:lineRule="auto"/>
        <w:ind w:right="359"/>
      </w:pPr>
      <w:r>
        <w:t>В данном модуле на конкретных примерах показана реализация об- щих положений, сформулированных в модуле «Производство и техно- логии». Освоение технологии ведётся по единой схеме, которая реали- зуется во всех без исключения модулях. Разумеется, в каждом конкрет- ном случае возможны отклонения от названной схемы. Однако эти от- клонения только усиливают общую идею об универсальном характере технологического подхода. Основная цель данного модуля: освоить умения</w:t>
      </w:r>
      <w:r>
        <w:rPr>
          <w:spacing w:val="-9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уже</w:t>
      </w:r>
      <w:r>
        <w:rPr>
          <w:spacing w:val="-8"/>
        </w:rPr>
        <w:t xml:space="preserve"> </w:t>
      </w:r>
      <w:r>
        <w:t>имеющихся</w:t>
      </w:r>
      <w:r>
        <w:rPr>
          <w:spacing w:val="-8"/>
        </w:rPr>
        <w:t xml:space="preserve"> </w:t>
      </w:r>
      <w:r>
        <w:t>технологий.</w:t>
      </w:r>
      <w:r>
        <w:rPr>
          <w:spacing w:val="-8"/>
        </w:rPr>
        <w:t xml:space="preserve"> </w:t>
      </w:r>
      <w:r>
        <w:t>Значительное</w:t>
      </w:r>
      <w:r>
        <w:rPr>
          <w:spacing w:val="-8"/>
        </w:rPr>
        <w:t xml:space="preserve"> </w:t>
      </w:r>
      <w:r>
        <w:t xml:space="preserve">внимание уделяется технологиям создания уникальных изделий народного твор- </w:t>
      </w:r>
      <w:r>
        <w:rPr>
          <w:spacing w:val="-2"/>
        </w:rPr>
        <w:t>чества.</w:t>
      </w:r>
    </w:p>
    <w:p w:rsidR="00852BCB" w:rsidRDefault="00852BCB">
      <w:pPr>
        <w:pStyle w:val="a3"/>
        <w:spacing w:before="11"/>
        <w:ind w:left="0" w:firstLine="0"/>
        <w:jc w:val="left"/>
      </w:pPr>
    </w:p>
    <w:p w:rsidR="00852BCB" w:rsidRDefault="00595F6D">
      <w:pPr>
        <w:pStyle w:val="3"/>
        <w:spacing w:before="1"/>
      </w:pPr>
      <w:r>
        <w:t>Вариативные</w:t>
      </w:r>
      <w:r>
        <w:rPr>
          <w:spacing w:val="-12"/>
        </w:rPr>
        <w:t xml:space="preserve"> </w:t>
      </w:r>
      <w:r>
        <w:rPr>
          <w:spacing w:val="-2"/>
        </w:rPr>
        <w:t>модули</w:t>
      </w:r>
    </w:p>
    <w:p w:rsidR="00852BCB" w:rsidRDefault="00595F6D">
      <w:pPr>
        <w:pStyle w:val="4"/>
        <w:spacing w:before="130"/>
        <w:ind w:left="86"/>
      </w:pPr>
      <w:r>
        <w:t>Модуль</w:t>
      </w:r>
      <w:r>
        <w:rPr>
          <w:spacing w:val="-7"/>
        </w:rPr>
        <w:t xml:space="preserve"> </w:t>
      </w:r>
      <w:r>
        <w:rPr>
          <w:spacing w:val="-2"/>
        </w:rPr>
        <w:t>«Робототехника»</w:t>
      </w:r>
    </w:p>
    <w:p w:rsidR="00852BCB" w:rsidRDefault="00595F6D">
      <w:pPr>
        <w:pStyle w:val="a3"/>
        <w:spacing w:before="5" w:line="249" w:lineRule="auto"/>
        <w:ind w:right="360"/>
      </w:pPr>
      <w:r>
        <w:t>В этом модуле наиболее полно реализуется идея конвергенции мате- риальных и информационных технологий. Важность данного модуля заключается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том,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нём</w:t>
      </w:r>
      <w:r>
        <w:rPr>
          <w:spacing w:val="-9"/>
        </w:rPr>
        <w:t xml:space="preserve"> </w:t>
      </w:r>
      <w:r>
        <w:t>формируются</w:t>
      </w:r>
      <w:r>
        <w:rPr>
          <w:spacing w:val="-13"/>
        </w:rPr>
        <w:t xml:space="preserve"> </w:t>
      </w:r>
      <w:r>
        <w:t>навыки</w:t>
      </w:r>
      <w:r>
        <w:rPr>
          <w:spacing w:val="-12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когнитивной составляющей (действиями, операциями и этапами), которые в совре- менном цифровом социуме приобретают универсальный характер.</w:t>
      </w:r>
    </w:p>
    <w:p w:rsidR="00852BCB" w:rsidRDefault="00852BCB">
      <w:pPr>
        <w:pStyle w:val="a3"/>
        <w:spacing w:before="51"/>
        <w:ind w:left="0" w:firstLine="0"/>
        <w:jc w:val="left"/>
      </w:pPr>
    </w:p>
    <w:p w:rsidR="00852BCB" w:rsidRDefault="00595F6D">
      <w:pPr>
        <w:pStyle w:val="3"/>
        <w:spacing w:before="1"/>
        <w:ind w:right="361"/>
      </w:pPr>
      <w:r>
        <w:t xml:space="preserve">Модуль «3D-моделирование, прототипирование, макетиро- </w:t>
      </w:r>
      <w:r>
        <w:rPr>
          <w:spacing w:val="-2"/>
        </w:rPr>
        <w:t>вание»</w:t>
      </w:r>
    </w:p>
    <w:p w:rsidR="00852BCB" w:rsidRDefault="00595F6D">
      <w:pPr>
        <w:pStyle w:val="a3"/>
        <w:spacing w:before="64" w:line="249" w:lineRule="auto"/>
        <w:ind w:right="362"/>
      </w:pPr>
      <w:r>
        <w:t>Этот модуль в значительной мере нацелен на реализацию основного методического принципа модульного курса технологии: освоение тех- нологии идёт неразрывно с освоением методологии познания, основой которого является моделирование. При этом связь технологии с процес- сом познания носит двусторонний характер. С одной стороны, анализ модели</w:t>
      </w:r>
      <w:r>
        <w:rPr>
          <w:spacing w:val="20"/>
        </w:rPr>
        <w:t xml:space="preserve"> </w:t>
      </w:r>
      <w:r>
        <w:t>позволяет</w:t>
      </w:r>
      <w:r>
        <w:rPr>
          <w:spacing w:val="18"/>
        </w:rPr>
        <w:t xml:space="preserve"> </w:t>
      </w:r>
      <w:r>
        <w:t>выделить</w:t>
      </w:r>
      <w:r>
        <w:rPr>
          <w:spacing w:val="20"/>
        </w:rPr>
        <w:t xml:space="preserve"> </w:t>
      </w:r>
      <w:r>
        <w:t>составляющие</w:t>
      </w:r>
      <w:r>
        <w:rPr>
          <w:spacing w:val="19"/>
        </w:rPr>
        <w:t xml:space="preserve"> </w:t>
      </w:r>
      <w:r>
        <w:t>её</w:t>
      </w:r>
      <w:r>
        <w:rPr>
          <w:spacing w:val="21"/>
        </w:rPr>
        <w:t xml:space="preserve"> </w:t>
      </w:r>
      <w:r>
        <w:t>элементы.</w:t>
      </w:r>
      <w:r>
        <w:rPr>
          <w:spacing w:val="22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другой</w:t>
      </w:r>
      <w:r>
        <w:rPr>
          <w:spacing w:val="19"/>
        </w:rPr>
        <w:t xml:space="preserve"> </w:t>
      </w:r>
      <w:r>
        <w:rPr>
          <w:spacing w:val="-4"/>
        </w:rPr>
        <w:t>сто-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59" w:firstLine="0"/>
      </w:pPr>
      <w:r>
        <w:t>роны, если эти элементы уже выделены, это открывает возможность ис- пользовать технологический подход при построении моделей, необхо- димых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объекта.</w:t>
      </w:r>
      <w:r>
        <w:rPr>
          <w:spacing w:val="-3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последний</w:t>
      </w:r>
      <w:r>
        <w:rPr>
          <w:spacing w:val="-2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в данном модуле. Модуль играет важную роль в формировании знаний и умений, необходимых для создания технологий.</w:t>
      </w:r>
    </w:p>
    <w:p w:rsidR="00852BCB" w:rsidRDefault="00852BCB">
      <w:pPr>
        <w:pStyle w:val="a3"/>
        <w:spacing w:before="50"/>
        <w:ind w:left="0" w:firstLine="0"/>
        <w:jc w:val="left"/>
      </w:pPr>
    </w:p>
    <w:p w:rsidR="00852BCB" w:rsidRDefault="00595F6D">
      <w:pPr>
        <w:pStyle w:val="3"/>
        <w:spacing w:before="1"/>
      </w:pPr>
      <w:r>
        <w:t>Модуль</w:t>
      </w:r>
      <w:r>
        <w:rPr>
          <w:spacing w:val="-8"/>
        </w:rPr>
        <w:t xml:space="preserve"> </w:t>
      </w:r>
      <w:r>
        <w:t>«Компьютерная</w:t>
      </w:r>
      <w:r>
        <w:rPr>
          <w:spacing w:val="-7"/>
        </w:rPr>
        <w:t xml:space="preserve"> </w:t>
      </w:r>
      <w:r>
        <w:t>графика.</w:t>
      </w:r>
      <w:r>
        <w:rPr>
          <w:spacing w:val="-7"/>
        </w:rPr>
        <w:t xml:space="preserve"> </w:t>
      </w:r>
      <w:r>
        <w:rPr>
          <w:spacing w:val="-2"/>
        </w:rPr>
        <w:t>Черчение»</w:t>
      </w:r>
    </w:p>
    <w:p w:rsidR="00852BCB" w:rsidRDefault="00595F6D">
      <w:pPr>
        <w:pStyle w:val="a3"/>
        <w:spacing w:before="63" w:line="249" w:lineRule="auto"/>
        <w:ind w:right="363"/>
      </w:pPr>
      <w:r>
        <w:t>Данный модуль нацелен на решение задач, схожих с задачами, ре- шаемыми в предыдущем модуле: «3D-моделирование, прототипирова- ние, макетирование»</w:t>
      </w:r>
      <w:r>
        <w:rPr>
          <w:spacing w:val="-2"/>
        </w:rPr>
        <w:t xml:space="preserve"> </w:t>
      </w:r>
      <w:r>
        <w:t>— формирует инструментарий создания и иссле- дования моделей, причём сам процесс создания осуществляется по вполне определённой технологии. Как и предыдущий модуль, данный модуль очень важен с точки зрения формирования знаний и умений, необходимых для создания новых</w:t>
      </w:r>
      <w:r>
        <w:rPr>
          <w:spacing w:val="-1"/>
        </w:rPr>
        <w:t xml:space="preserve"> </w:t>
      </w:r>
      <w:r>
        <w:t>технологий, а также новых</w:t>
      </w:r>
      <w:r>
        <w:rPr>
          <w:spacing w:val="-1"/>
        </w:rPr>
        <w:t xml:space="preserve"> </w:t>
      </w:r>
      <w:r>
        <w:t xml:space="preserve">продуктов </w:t>
      </w:r>
      <w:r>
        <w:rPr>
          <w:spacing w:val="-2"/>
        </w:rPr>
        <w:t>техносферы.</w:t>
      </w:r>
    </w:p>
    <w:p w:rsidR="00852BCB" w:rsidRDefault="00852BCB">
      <w:pPr>
        <w:pStyle w:val="a3"/>
        <w:spacing w:before="53"/>
        <w:ind w:left="0" w:firstLine="0"/>
        <w:jc w:val="left"/>
      </w:pPr>
    </w:p>
    <w:p w:rsidR="00852BCB" w:rsidRDefault="00595F6D">
      <w:pPr>
        <w:pStyle w:val="3"/>
        <w:spacing w:before="1"/>
      </w:pPr>
      <w:r>
        <w:t>Модуль</w:t>
      </w:r>
      <w:r>
        <w:rPr>
          <w:spacing w:val="-12"/>
        </w:rPr>
        <w:t xml:space="preserve"> </w:t>
      </w:r>
      <w:r>
        <w:t>«Автоматизированные</w:t>
      </w:r>
      <w:r>
        <w:rPr>
          <w:spacing w:val="-12"/>
        </w:rPr>
        <w:t xml:space="preserve"> </w:t>
      </w:r>
      <w:r>
        <w:rPr>
          <w:spacing w:val="-2"/>
        </w:rPr>
        <w:t>системы»</w:t>
      </w:r>
    </w:p>
    <w:p w:rsidR="00852BCB" w:rsidRDefault="00595F6D">
      <w:pPr>
        <w:pStyle w:val="a3"/>
        <w:spacing w:before="63" w:line="249" w:lineRule="auto"/>
        <w:ind w:right="359"/>
      </w:pPr>
      <w:r>
        <w:t>Этот модуль знакомит учащихся с реализацией «сверхзадачи» техно- логии</w:t>
      </w:r>
      <w:r>
        <w:rPr>
          <w:spacing w:val="-7"/>
        </w:rPr>
        <w:t xml:space="preserve"> </w:t>
      </w:r>
      <w:r>
        <w:t>— автоматизации максимально широкой области человеческой деятельности. Акцент в данном модуле сделан на автоматизации управ- ленческой деятельности. В</w:t>
      </w:r>
      <w:r>
        <w:rPr>
          <w:spacing w:val="-9"/>
        </w:rPr>
        <w:t xml:space="preserve"> </w:t>
      </w:r>
      <w:r>
        <w:t>этом контексте целесообразно рассмотреть управление не только техническими, но и социально-экономическими системами. Эффективным средством решения этой проблемы является использование в учебном процессе имитационных моделей экономиче- ской деятельности (например, проект «Школьная фирма»).</w:t>
      </w:r>
    </w:p>
    <w:p w:rsidR="00852BCB" w:rsidRDefault="00852BCB">
      <w:pPr>
        <w:pStyle w:val="a3"/>
        <w:spacing w:before="108"/>
        <w:ind w:left="0" w:firstLine="0"/>
        <w:jc w:val="left"/>
      </w:pPr>
    </w:p>
    <w:p w:rsidR="00852BCB" w:rsidRDefault="00595F6D">
      <w:pPr>
        <w:pStyle w:val="3"/>
        <w:spacing w:before="1"/>
      </w:pPr>
      <w:r>
        <w:t>Модули</w:t>
      </w:r>
      <w:r>
        <w:rPr>
          <w:spacing w:val="-4"/>
        </w:rPr>
        <w:t xml:space="preserve"> </w:t>
      </w:r>
      <w:r>
        <w:t>«Животноводство»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«Растениеводство»</w:t>
      </w:r>
    </w:p>
    <w:p w:rsidR="00852BCB" w:rsidRDefault="00595F6D">
      <w:pPr>
        <w:pStyle w:val="a3"/>
        <w:spacing w:before="65" w:line="249" w:lineRule="auto"/>
        <w:ind w:right="360"/>
      </w:pPr>
      <w:r>
        <w:t>Названные модули знакомят учащихся с классическими и современ- ными технологиями в сельскохозяйственной сфере. Особенностью этих технологий заключается в том, что их объектами в данном случае явля- ются природные объекты, поведение которых часто не подвластно че- ловеку. В этом случае при реализации технологии существенное значе- ние имеет творческий фактор — умение в нужный момент скорректи- ровать технологический процесс.</w:t>
      </w:r>
    </w:p>
    <w:p w:rsidR="00852BCB" w:rsidRDefault="00595F6D">
      <w:pPr>
        <w:pStyle w:val="a3"/>
        <w:spacing w:before="7" w:line="249" w:lineRule="auto"/>
        <w:ind w:right="364"/>
      </w:pPr>
      <w:r>
        <w:t>Ведущими методическими принципами, которые реализуются в мо- дульном курсе технологии, являются следующие принципы: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46"/>
        </w:numPr>
        <w:tabs>
          <w:tab w:val="left" w:pos="653"/>
        </w:tabs>
        <w:spacing w:before="77" w:line="249" w:lineRule="auto"/>
        <w:ind w:right="371"/>
        <w:rPr>
          <w:sz w:val="20"/>
        </w:rPr>
      </w:pPr>
      <w:r>
        <w:rPr>
          <w:sz w:val="20"/>
        </w:rPr>
        <w:t>«двойного вхождения»</w:t>
      </w:r>
      <w:r>
        <w:rPr>
          <w:spacing w:val="-13"/>
          <w:sz w:val="20"/>
        </w:rPr>
        <w:t xml:space="preserve"> </w:t>
      </w:r>
      <w:r>
        <w:rPr>
          <w:position w:val="12"/>
          <w:sz w:val="8"/>
        </w:rPr>
        <w:t>1</w:t>
      </w:r>
      <w:r>
        <w:rPr>
          <w:spacing w:val="40"/>
          <w:position w:val="12"/>
          <w:sz w:val="8"/>
        </w:rPr>
        <w:t xml:space="preserve"> </w:t>
      </w:r>
      <w:r>
        <w:rPr>
          <w:sz w:val="20"/>
        </w:rPr>
        <w:t>— вопросы, выделенные в отдельный вариативный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модуль,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фрагментарно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присутствуют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в инвариантных модулях;</w:t>
      </w:r>
    </w:p>
    <w:p w:rsidR="00852BCB" w:rsidRDefault="00595F6D">
      <w:pPr>
        <w:pStyle w:val="a4"/>
        <w:numPr>
          <w:ilvl w:val="0"/>
          <w:numId w:val="46"/>
        </w:numPr>
        <w:tabs>
          <w:tab w:val="left" w:pos="653"/>
        </w:tabs>
        <w:spacing w:before="3" w:line="247" w:lineRule="auto"/>
        <w:ind w:right="362"/>
        <w:rPr>
          <w:sz w:val="20"/>
        </w:rPr>
      </w:pPr>
      <w:r>
        <w:rPr>
          <w:sz w:val="20"/>
        </w:rPr>
        <w:t>цикличности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— освоенное на начальном этапе содержание про- должает осваиваться и далее на более высоком уровне.</w:t>
      </w:r>
    </w:p>
    <w:p w:rsidR="00852BCB" w:rsidRDefault="00595F6D">
      <w:pPr>
        <w:pStyle w:val="a3"/>
        <w:spacing w:before="4" w:line="249" w:lineRule="auto"/>
        <w:ind w:right="373"/>
      </w:pPr>
      <w:r>
        <w:t>В курсе технологии осуществляется реализация широкого спектра межпредметных связей:</w:t>
      </w:r>
    </w:p>
    <w:p w:rsidR="00852BCB" w:rsidRDefault="00595F6D">
      <w:pPr>
        <w:pStyle w:val="a4"/>
        <w:numPr>
          <w:ilvl w:val="0"/>
          <w:numId w:val="46"/>
        </w:numPr>
        <w:tabs>
          <w:tab w:val="left" w:pos="653"/>
        </w:tabs>
        <w:spacing w:before="6" w:line="247" w:lineRule="auto"/>
        <w:ind w:right="362"/>
        <w:rPr>
          <w:sz w:val="20"/>
        </w:rPr>
      </w:pP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b/>
          <w:sz w:val="20"/>
        </w:rPr>
        <w:t xml:space="preserve">алгеброй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геометрией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-4"/>
          <w:sz w:val="20"/>
        </w:rPr>
        <w:t xml:space="preserve"> </w:t>
      </w:r>
      <w:r>
        <w:rPr>
          <w:sz w:val="20"/>
        </w:rPr>
        <w:t>модулей:</w:t>
      </w:r>
      <w:r>
        <w:rPr>
          <w:spacing w:val="-1"/>
          <w:sz w:val="20"/>
        </w:rPr>
        <w:t xml:space="preserve"> </w:t>
      </w:r>
      <w:r>
        <w:rPr>
          <w:sz w:val="20"/>
        </w:rPr>
        <w:t>«Компьютерная графика. Черчение», «3D-моделирование, макетирование, прото- типирование», «Автоматизированные системы»;</w:t>
      </w:r>
    </w:p>
    <w:p w:rsidR="00852BCB" w:rsidRDefault="00595F6D">
      <w:pPr>
        <w:pStyle w:val="a4"/>
        <w:numPr>
          <w:ilvl w:val="0"/>
          <w:numId w:val="46"/>
        </w:numPr>
        <w:tabs>
          <w:tab w:val="left" w:pos="653"/>
        </w:tabs>
        <w:spacing w:line="244" w:lineRule="auto"/>
        <w:ind w:right="362"/>
        <w:rPr>
          <w:sz w:val="20"/>
        </w:rPr>
      </w:pPr>
      <w:r>
        <w:rPr>
          <w:sz w:val="20"/>
        </w:rPr>
        <w:t xml:space="preserve">с </w:t>
      </w:r>
      <w:r>
        <w:rPr>
          <w:b/>
          <w:sz w:val="20"/>
        </w:rPr>
        <w:t xml:space="preserve">химией </w:t>
      </w:r>
      <w:r>
        <w:rPr>
          <w:sz w:val="20"/>
        </w:rPr>
        <w:t>при освоении разделов, связанных с технологиями хи- мической промышленности в инвариантных модулях;</w:t>
      </w:r>
    </w:p>
    <w:p w:rsidR="00852BCB" w:rsidRDefault="00595F6D">
      <w:pPr>
        <w:pStyle w:val="a4"/>
        <w:numPr>
          <w:ilvl w:val="0"/>
          <w:numId w:val="46"/>
        </w:numPr>
        <w:tabs>
          <w:tab w:val="left" w:pos="653"/>
        </w:tabs>
        <w:spacing w:line="247" w:lineRule="auto"/>
        <w:ind w:right="360"/>
        <w:rPr>
          <w:sz w:val="20"/>
        </w:rPr>
      </w:pPr>
      <w:r>
        <w:rPr>
          <w:sz w:val="20"/>
        </w:rPr>
        <w:t xml:space="preserve">с </w:t>
      </w:r>
      <w:r>
        <w:rPr>
          <w:b/>
          <w:sz w:val="20"/>
        </w:rPr>
        <w:t xml:space="preserve">биологией </w:t>
      </w:r>
      <w:r>
        <w:rPr>
          <w:sz w:val="20"/>
        </w:rPr>
        <w:t>при изучении современных биотехнологий в инва- риантных модулях и при освоении вариативных модулей «Рас- тениеводство» и «Животноводство»;</w:t>
      </w:r>
    </w:p>
    <w:p w:rsidR="00852BCB" w:rsidRDefault="00595F6D">
      <w:pPr>
        <w:pStyle w:val="a4"/>
        <w:numPr>
          <w:ilvl w:val="0"/>
          <w:numId w:val="46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с</w:t>
      </w:r>
      <w:r>
        <w:rPr>
          <w:spacing w:val="20"/>
          <w:sz w:val="20"/>
        </w:rPr>
        <w:t xml:space="preserve"> </w:t>
      </w:r>
      <w:r>
        <w:rPr>
          <w:b/>
          <w:sz w:val="20"/>
        </w:rPr>
        <w:t>физикой</w:t>
      </w:r>
      <w:r>
        <w:rPr>
          <w:b/>
          <w:spacing w:val="21"/>
          <w:sz w:val="20"/>
        </w:rPr>
        <w:t xml:space="preserve"> </w:t>
      </w:r>
      <w:r>
        <w:rPr>
          <w:sz w:val="20"/>
        </w:rPr>
        <w:t>при</w:t>
      </w:r>
      <w:r>
        <w:rPr>
          <w:spacing w:val="19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19"/>
          <w:sz w:val="20"/>
        </w:rPr>
        <w:t xml:space="preserve"> </w:t>
      </w:r>
      <w:r>
        <w:rPr>
          <w:sz w:val="20"/>
        </w:rPr>
        <w:t>моделей</w:t>
      </w:r>
      <w:r>
        <w:rPr>
          <w:spacing w:val="20"/>
          <w:sz w:val="20"/>
        </w:rPr>
        <w:t xml:space="preserve"> </w:t>
      </w:r>
      <w:r>
        <w:rPr>
          <w:sz w:val="20"/>
        </w:rPr>
        <w:t>машин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механизмов,</w:t>
      </w:r>
      <w:r>
        <w:rPr>
          <w:spacing w:val="20"/>
          <w:sz w:val="20"/>
        </w:rPr>
        <w:t xml:space="preserve"> </w:t>
      </w:r>
      <w:r>
        <w:rPr>
          <w:spacing w:val="-2"/>
          <w:sz w:val="20"/>
        </w:rPr>
        <w:t>модуля</w:t>
      </w:r>
    </w:p>
    <w:p w:rsidR="00852BCB" w:rsidRDefault="00595F6D">
      <w:pPr>
        <w:pStyle w:val="a3"/>
        <w:spacing w:before="6" w:line="249" w:lineRule="auto"/>
        <w:ind w:left="653" w:right="366" w:firstLine="0"/>
      </w:pPr>
      <w:r>
        <w:t>«Робототехника», «3D-моделирование, макетирование, прототи- пирование», «Автоматизированные системы».</w:t>
      </w:r>
    </w:p>
    <w:p w:rsidR="00852BCB" w:rsidRDefault="00595F6D">
      <w:pPr>
        <w:pStyle w:val="a4"/>
        <w:numPr>
          <w:ilvl w:val="0"/>
          <w:numId w:val="46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 xml:space="preserve">с </w:t>
      </w:r>
      <w:r>
        <w:rPr>
          <w:b/>
          <w:sz w:val="20"/>
        </w:rPr>
        <w:t xml:space="preserve">информатикой и ИКТ </w:t>
      </w:r>
      <w:r>
        <w:rPr>
          <w:sz w:val="20"/>
        </w:rPr>
        <w:t>при освоении в инвариантных и вариа- тивных модулях информационных процессов сбора, хранения, преобразования и передачи информации, протекающих в техни- ческих системах, использовании программных сервисов;</w:t>
      </w:r>
    </w:p>
    <w:p w:rsidR="00852BCB" w:rsidRDefault="00595F6D">
      <w:pPr>
        <w:pStyle w:val="a4"/>
        <w:numPr>
          <w:ilvl w:val="0"/>
          <w:numId w:val="46"/>
        </w:numPr>
        <w:tabs>
          <w:tab w:val="left" w:pos="653"/>
        </w:tabs>
        <w:spacing w:before="3" w:line="247" w:lineRule="auto"/>
        <w:ind w:right="366"/>
        <w:rPr>
          <w:sz w:val="20"/>
        </w:rPr>
      </w:pPr>
      <w:r>
        <w:rPr>
          <w:sz w:val="20"/>
        </w:rPr>
        <w:t>с</w:t>
      </w:r>
      <w:r>
        <w:rPr>
          <w:spacing w:val="-13"/>
          <w:sz w:val="20"/>
        </w:rPr>
        <w:t xml:space="preserve"> </w:t>
      </w:r>
      <w:r>
        <w:rPr>
          <w:b/>
          <w:sz w:val="20"/>
        </w:rPr>
        <w:t>историей</w:t>
      </w:r>
      <w:r>
        <w:rPr>
          <w:b/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b/>
          <w:sz w:val="20"/>
        </w:rPr>
        <w:t>искусством</w:t>
      </w:r>
      <w:r>
        <w:rPr>
          <w:b/>
          <w:spacing w:val="-12"/>
          <w:sz w:val="20"/>
        </w:rPr>
        <w:t xml:space="preserve"> </w:t>
      </w:r>
      <w:r>
        <w:rPr>
          <w:sz w:val="20"/>
        </w:rPr>
        <w:t>при</w:t>
      </w:r>
      <w:r>
        <w:rPr>
          <w:spacing w:val="-13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-12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-13"/>
          <w:sz w:val="20"/>
        </w:rPr>
        <w:t xml:space="preserve"> </w:t>
      </w:r>
      <w:r>
        <w:rPr>
          <w:sz w:val="20"/>
        </w:rPr>
        <w:t>промышленной эстетики, народных ремёсел в инвариантном модуле «Производ- ство и технология»;</w:t>
      </w:r>
    </w:p>
    <w:p w:rsidR="00852BCB" w:rsidRDefault="00595F6D">
      <w:pPr>
        <w:pStyle w:val="a4"/>
        <w:numPr>
          <w:ilvl w:val="0"/>
          <w:numId w:val="46"/>
        </w:numPr>
        <w:tabs>
          <w:tab w:val="left" w:pos="653"/>
        </w:tabs>
        <w:spacing w:line="247" w:lineRule="auto"/>
        <w:ind w:right="364"/>
        <w:rPr>
          <w:sz w:val="20"/>
        </w:rPr>
      </w:pPr>
      <w:r>
        <w:rPr>
          <w:sz w:val="20"/>
        </w:rPr>
        <w:t xml:space="preserve">с </w:t>
      </w:r>
      <w:r>
        <w:rPr>
          <w:b/>
          <w:sz w:val="20"/>
        </w:rPr>
        <w:t xml:space="preserve">обществознанием </w:t>
      </w:r>
      <w:r>
        <w:rPr>
          <w:sz w:val="20"/>
        </w:rPr>
        <w:t xml:space="preserve">при освоении темы «Технология и мир. Со- временная техносфера» в инвариантном модуле «Производство и </w:t>
      </w:r>
      <w:r>
        <w:rPr>
          <w:spacing w:val="-2"/>
          <w:sz w:val="20"/>
        </w:rPr>
        <w:t>технология»</w:t>
      </w:r>
    </w:p>
    <w:p w:rsidR="00852BCB" w:rsidRDefault="00595F6D">
      <w:pPr>
        <w:pStyle w:val="a3"/>
        <w:spacing w:before="5" w:line="249" w:lineRule="auto"/>
        <w:ind w:right="360"/>
      </w:pPr>
      <w:r>
        <w:t>Освоение учебного предмета «Технология» может осуществляться как в образовательных организациях, так и в организациях-партнёрах, в том числе на базе учебно-производственных</w:t>
      </w:r>
      <w:r>
        <w:rPr>
          <w:spacing w:val="-1"/>
        </w:rPr>
        <w:t xml:space="preserve"> </w:t>
      </w:r>
      <w:r>
        <w:t>комбинатов и</w:t>
      </w:r>
      <w:r>
        <w:rPr>
          <w:spacing w:val="-1"/>
        </w:rPr>
        <w:t xml:space="preserve"> </w:t>
      </w:r>
      <w:r>
        <w:t>технопарков. Через сетевое взаимодействие могут быть использованы ресурсы ор- ганизаций дополнительного образования, центров технологической поддержки образования, «Кванториумов», центров молодёжного ин- новационного творчества (ЦМИТ), специализированные центров ком- петенций (включая WorldSkills) и др.</w:t>
      </w:r>
    </w:p>
    <w:p w:rsidR="00852BCB" w:rsidRDefault="00595F6D">
      <w:pPr>
        <w:pStyle w:val="4"/>
        <w:spacing w:before="4"/>
      </w:pPr>
      <w:r>
        <w:t>Место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«технология»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rPr>
          <w:spacing w:val="-4"/>
        </w:rPr>
        <w:t>плане</w:t>
      </w: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42"/>
        <w:ind w:left="0" w:firstLine="0"/>
        <w:jc w:val="left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251682304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188301</wp:posOffset>
                </wp:positionV>
                <wp:extent cx="1829435" cy="6350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5919E" id="Graphic 57" o:spid="_x0000_s1026" style="position:absolute;margin-left:51.15pt;margin-top:14.85pt;width:144.05pt;height:.5pt;z-index:-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spacing w:before="84"/>
        <w:ind w:left="86" w:firstLine="228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80"/>
          <w:sz w:val="18"/>
        </w:rPr>
        <w:t xml:space="preserve"> </w:t>
      </w:r>
      <w:r>
        <w:rPr>
          <w:sz w:val="18"/>
        </w:rPr>
        <w:t>Принцип</w:t>
      </w:r>
      <w:r>
        <w:rPr>
          <w:spacing w:val="27"/>
          <w:sz w:val="18"/>
        </w:rPr>
        <w:t xml:space="preserve"> </w:t>
      </w:r>
      <w:r>
        <w:rPr>
          <w:sz w:val="18"/>
        </w:rPr>
        <w:t>«двойного</w:t>
      </w:r>
      <w:r>
        <w:rPr>
          <w:spacing w:val="26"/>
          <w:sz w:val="18"/>
        </w:rPr>
        <w:t xml:space="preserve"> </w:t>
      </w:r>
      <w:r>
        <w:rPr>
          <w:sz w:val="18"/>
        </w:rPr>
        <w:t>вхождения» был</w:t>
      </w:r>
      <w:r>
        <w:rPr>
          <w:spacing w:val="24"/>
          <w:sz w:val="18"/>
        </w:rPr>
        <w:t xml:space="preserve"> </w:t>
      </w:r>
      <w:r>
        <w:rPr>
          <w:sz w:val="18"/>
        </w:rPr>
        <w:t>сформулирован</w:t>
      </w:r>
      <w:r>
        <w:rPr>
          <w:spacing w:val="24"/>
          <w:sz w:val="18"/>
        </w:rPr>
        <w:t xml:space="preserve"> </w:t>
      </w:r>
      <w:r>
        <w:rPr>
          <w:sz w:val="18"/>
        </w:rPr>
        <w:t>и</w:t>
      </w:r>
      <w:r>
        <w:rPr>
          <w:spacing w:val="24"/>
          <w:sz w:val="18"/>
        </w:rPr>
        <w:t xml:space="preserve"> </w:t>
      </w:r>
      <w:r>
        <w:rPr>
          <w:sz w:val="18"/>
        </w:rPr>
        <w:t>обоснован</w:t>
      </w:r>
      <w:r>
        <w:rPr>
          <w:spacing w:val="22"/>
          <w:sz w:val="18"/>
        </w:rPr>
        <w:t xml:space="preserve"> </w:t>
      </w:r>
      <w:r>
        <w:rPr>
          <w:sz w:val="18"/>
        </w:rPr>
        <w:t>выда- ющимся педагогом, академиком РАО В. С. Ледневым.</w:t>
      </w:r>
    </w:p>
    <w:p w:rsidR="00852BCB" w:rsidRDefault="00852BCB">
      <w:pPr>
        <w:rPr>
          <w:sz w:val="18"/>
        </w:rPr>
        <w:sectPr w:rsidR="00852BCB">
          <w:pgSz w:w="7830" w:h="12020"/>
          <w:pgMar w:top="640" w:right="425" w:bottom="106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/>
      </w:pPr>
      <w:r>
        <w:t>Освоение предметной области «Технология» в основной школе осу- ществляется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5—9</w:t>
      </w:r>
      <w:r>
        <w:rPr>
          <w:spacing w:val="-12"/>
        </w:rPr>
        <w:t xml:space="preserve"> </w:t>
      </w:r>
      <w:r>
        <w:t>классах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расчёта: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5—7</w:t>
      </w:r>
      <w:r>
        <w:rPr>
          <w:spacing w:val="-12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неделю, в 8—9 классах — 1 час.</w:t>
      </w:r>
    </w:p>
    <w:p w:rsidR="00852BCB" w:rsidRDefault="00852BCB">
      <w:pPr>
        <w:pStyle w:val="a3"/>
        <w:spacing w:before="10"/>
        <w:ind w:left="0" w:firstLine="0"/>
        <w:jc w:val="left"/>
      </w:pPr>
    </w:p>
    <w:p w:rsidR="00852BCB" w:rsidRDefault="00595F6D">
      <w:pPr>
        <w:ind w:left="314"/>
        <w:jc w:val="both"/>
        <w:rPr>
          <w:b/>
          <w:sz w:val="20"/>
        </w:rPr>
      </w:pPr>
      <w:r>
        <w:rPr>
          <w:b/>
          <w:spacing w:val="-2"/>
          <w:sz w:val="20"/>
        </w:rPr>
        <w:t>СОДЕРЖАНИЕ</w:t>
      </w:r>
      <w:r>
        <w:rPr>
          <w:b/>
          <w:spacing w:val="7"/>
          <w:sz w:val="20"/>
        </w:rPr>
        <w:t xml:space="preserve"> </w:t>
      </w:r>
      <w:r>
        <w:rPr>
          <w:b/>
          <w:spacing w:val="-2"/>
          <w:sz w:val="20"/>
        </w:rPr>
        <w:t>ОБУЧЕНИЯ</w:t>
      </w:r>
    </w:p>
    <w:p w:rsidR="00852BCB" w:rsidRDefault="00595F6D">
      <w:pPr>
        <w:spacing w:before="171"/>
        <w:ind w:left="314"/>
        <w:jc w:val="both"/>
        <w:rPr>
          <w:b/>
          <w:sz w:val="20"/>
        </w:rPr>
      </w:pPr>
      <w:r>
        <w:rPr>
          <w:b/>
          <w:sz w:val="20"/>
        </w:rPr>
        <w:t>Инвариантные</w:t>
      </w:r>
      <w:r>
        <w:rPr>
          <w:b/>
          <w:spacing w:val="-12"/>
          <w:sz w:val="20"/>
        </w:rPr>
        <w:t xml:space="preserve"> </w:t>
      </w:r>
      <w:r>
        <w:rPr>
          <w:b/>
          <w:spacing w:val="-2"/>
          <w:sz w:val="20"/>
        </w:rPr>
        <w:t>модули</w:t>
      </w:r>
    </w:p>
    <w:p w:rsidR="00852BCB" w:rsidRDefault="00595F6D">
      <w:pPr>
        <w:spacing w:before="173"/>
        <w:ind w:left="86"/>
        <w:rPr>
          <w:b/>
          <w:sz w:val="20"/>
        </w:rPr>
      </w:pPr>
      <w:r>
        <w:rPr>
          <w:b/>
          <w:sz w:val="20"/>
        </w:rPr>
        <w:t>Модуль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«Производство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технология»</w:t>
      </w:r>
    </w:p>
    <w:p w:rsidR="00852BCB" w:rsidRDefault="00595F6D">
      <w:pPr>
        <w:pStyle w:val="3"/>
        <w:spacing w:before="114"/>
        <w:jc w:val="left"/>
      </w:pPr>
      <w:r>
        <w:t xml:space="preserve">5—6 </w:t>
      </w:r>
      <w:r>
        <w:rPr>
          <w:spacing w:val="-2"/>
        </w:rPr>
        <w:t>КЛАССЫ</w:t>
      </w:r>
    </w:p>
    <w:p w:rsidR="00852BCB" w:rsidRDefault="00595F6D">
      <w:pPr>
        <w:pStyle w:val="4"/>
        <w:spacing w:before="133"/>
      </w:pPr>
      <w:r>
        <w:t>Раздел</w:t>
      </w:r>
      <w:r>
        <w:rPr>
          <w:spacing w:val="-10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Преобразовательная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rPr>
          <w:spacing w:val="-2"/>
        </w:rPr>
        <w:t>человека.</w:t>
      </w:r>
    </w:p>
    <w:p w:rsidR="00852BCB" w:rsidRDefault="00595F6D">
      <w:pPr>
        <w:pStyle w:val="a3"/>
        <w:spacing w:before="5" w:line="249" w:lineRule="auto"/>
        <w:ind w:right="364"/>
      </w:pPr>
      <w:r>
        <w:t>Технологии вокруг нас. Алгоритмы и начала технологии. Возмож- ность формального исполнения алгоритма. Робот как исполнитель ал- горитма. Робот как механизм.</w:t>
      </w:r>
    </w:p>
    <w:p w:rsidR="00852BCB" w:rsidRDefault="00852BCB">
      <w:pPr>
        <w:pStyle w:val="a3"/>
        <w:spacing w:before="18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Простейшие</w:t>
      </w:r>
      <w:r>
        <w:rPr>
          <w:spacing w:val="-6"/>
        </w:rPr>
        <w:t xml:space="preserve"> </w:t>
      </w:r>
      <w:r>
        <w:t>машины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механизмы.</w:t>
      </w:r>
    </w:p>
    <w:p w:rsidR="00852BCB" w:rsidRDefault="00595F6D">
      <w:pPr>
        <w:pStyle w:val="a3"/>
        <w:spacing w:before="5" w:line="249" w:lineRule="auto"/>
        <w:ind w:right="370"/>
      </w:pPr>
      <w:r>
        <w:t>Двигатели</w:t>
      </w:r>
      <w:r>
        <w:rPr>
          <w:spacing w:val="-8"/>
        </w:rPr>
        <w:t xml:space="preserve"> </w:t>
      </w:r>
      <w:r>
        <w:t>машин.</w:t>
      </w:r>
      <w:r>
        <w:rPr>
          <w:spacing w:val="-7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двигателей.</w:t>
      </w:r>
      <w:r>
        <w:rPr>
          <w:spacing w:val="-7"/>
        </w:rPr>
        <w:t xml:space="preserve"> </w:t>
      </w:r>
      <w:r>
        <w:t>Передаточные</w:t>
      </w:r>
      <w:r>
        <w:rPr>
          <w:spacing w:val="-7"/>
        </w:rPr>
        <w:t xml:space="preserve"> </w:t>
      </w:r>
      <w:r>
        <w:t>механизмы.</w:t>
      </w:r>
      <w:r>
        <w:rPr>
          <w:spacing w:val="-6"/>
        </w:rPr>
        <w:t xml:space="preserve"> </w:t>
      </w:r>
      <w:r>
        <w:t>Виды и характеристики передаточных механизмов.</w:t>
      </w:r>
    </w:p>
    <w:p w:rsidR="00852BCB" w:rsidRDefault="00595F6D">
      <w:pPr>
        <w:pStyle w:val="a3"/>
        <w:spacing w:line="249" w:lineRule="auto"/>
        <w:ind w:right="361"/>
      </w:pPr>
      <w:r>
        <w:t>Механические передачи. Обратная связь. Механические конструк- торы.</w:t>
      </w:r>
      <w:r>
        <w:rPr>
          <w:spacing w:val="-7"/>
        </w:rPr>
        <w:t xml:space="preserve"> </w:t>
      </w:r>
      <w:r>
        <w:t>Робототехнические</w:t>
      </w:r>
      <w:r>
        <w:rPr>
          <w:spacing w:val="-6"/>
        </w:rPr>
        <w:t xml:space="preserve"> </w:t>
      </w:r>
      <w:r>
        <w:t>конструкторы.</w:t>
      </w:r>
      <w:r>
        <w:rPr>
          <w:spacing w:val="-6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механические</w:t>
      </w:r>
      <w:r>
        <w:rPr>
          <w:spacing w:val="-6"/>
        </w:rPr>
        <w:t xml:space="preserve"> </w:t>
      </w:r>
      <w:r>
        <w:t>модели. Простые управляемые модели.</w:t>
      </w:r>
    </w:p>
    <w:p w:rsidR="00852BCB" w:rsidRDefault="00852BCB">
      <w:pPr>
        <w:pStyle w:val="a3"/>
        <w:spacing w:before="17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rPr>
          <w:spacing w:val="-2"/>
        </w:rPr>
        <w:t>решения.</w:t>
      </w:r>
    </w:p>
    <w:p w:rsidR="00852BCB" w:rsidRDefault="00595F6D">
      <w:pPr>
        <w:pStyle w:val="a3"/>
        <w:spacing w:before="6" w:line="249" w:lineRule="auto"/>
        <w:ind w:right="370"/>
      </w:pPr>
      <w:r>
        <w:t>Технология решения производственных задач в информационной среде как важнейшая технология 4-й промышленной революции.</w:t>
      </w:r>
    </w:p>
    <w:p w:rsidR="00852BCB" w:rsidRDefault="00595F6D">
      <w:pPr>
        <w:pStyle w:val="a3"/>
        <w:spacing w:before="1" w:line="249" w:lineRule="auto"/>
        <w:ind w:right="364"/>
      </w:pPr>
      <w:r>
        <w:t>Основные элементы технологии решения задач: чтение описаний и чертежей; введение обозначений, оценка правильности рассуждений; запоминание, представление и запись информации; организация ком- муникаций, анализ этапов решения, исследование, проектирование.</w:t>
      </w:r>
    </w:p>
    <w:p w:rsidR="00852BCB" w:rsidRDefault="00852BCB">
      <w:pPr>
        <w:pStyle w:val="a3"/>
        <w:spacing w:before="18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6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rPr>
          <w:spacing w:val="-2"/>
        </w:rPr>
        <w:t>деятельности.</w:t>
      </w:r>
    </w:p>
    <w:p w:rsidR="00852BCB" w:rsidRDefault="00595F6D">
      <w:pPr>
        <w:pStyle w:val="a3"/>
        <w:spacing w:before="6" w:line="249" w:lineRule="auto"/>
        <w:ind w:right="362"/>
      </w:pPr>
      <w:r>
        <w:t>Понятие проекта. Проект и алгоритм. Проект и технология. Виды проектов. Творческие проекты. Исследовательские проекты. Паспорт проекта. Этапы проектной деятельности. Инструменты работы над про- ектом. Компьютерная поддержка проектной деятельности.</w:t>
      </w:r>
    </w:p>
    <w:p w:rsidR="00852BCB" w:rsidRDefault="00852BCB">
      <w:pPr>
        <w:pStyle w:val="a3"/>
        <w:spacing w:before="18"/>
        <w:ind w:left="0" w:firstLine="0"/>
        <w:jc w:val="left"/>
      </w:pPr>
    </w:p>
    <w:p w:rsidR="00852BCB" w:rsidRDefault="00595F6D">
      <w:pPr>
        <w:pStyle w:val="4"/>
        <w:jc w:val="left"/>
      </w:pPr>
      <w:r>
        <w:t>Раздел</w:t>
      </w:r>
      <w:r>
        <w:rPr>
          <w:spacing w:val="-6"/>
        </w:rPr>
        <w:t xml:space="preserve"> </w:t>
      </w:r>
      <w:r>
        <w:t>5.</w:t>
      </w:r>
      <w:r>
        <w:rPr>
          <w:spacing w:val="-7"/>
        </w:rPr>
        <w:t xml:space="preserve"> </w:t>
      </w:r>
      <w:r>
        <w:t>Технология</w:t>
      </w:r>
      <w:r>
        <w:rPr>
          <w:spacing w:val="-7"/>
        </w:rPr>
        <w:t xml:space="preserve"> </w:t>
      </w:r>
      <w:r>
        <w:t>домашнего</w:t>
      </w:r>
      <w:r>
        <w:rPr>
          <w:spacing w:val="-6"/>
        </w:rPr>
        <w:t xml:space="preserve"> </w:t>
      </w:r>
      <w:r>
        <w:rPr>
          <w:spacing w:val="-2"/>
        </w:rPr>
        <w:t>хозяйства.</w:t>
      </w:r>
    </w:p>
    <w:p w:rsidR="00852BCB" w:rsidRDefault="00595F6D">
      <w:pPr>
        <w:pStyle w:val="a3"/>
        <w:spacing w:before="5" w:line="249" w:lineRule="auto"/>
        <w:ind w:right="362"/>
        <w:jc w:val="left"/>
      </w:pPr>
      <w:r>
        <w:t xml:space="preserve">Порядок и хаос как фундаментальные характеристики окружающего </w:t>
      </w:r>
      <w:r>
        <w:rPr>
          <w:spacing w:val="-4"/>
        </w:rPr>
        <w:t>мира.</w:t>
      </w:r>
    </w:p>
    <w:p w:rsidR="00852BCB" w:rsidRDefault="00595F6D">
      <w:pPr>
        <w:pStyle w:val="a3"/>
        <w:ind w:left="314" w:firstLine="0"/>
        <w:jc w:val="left"/>
      </w:pPr>
      <w:r>
        <w:t>Порядок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доме.</w:t>
      </w:r>
      <w:r>
        <w:rPr>
          <w:spacing w:val="-3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рабочем</w:t>
      </w:r>
      <w:r>
        <w:rPr>
          <w:spacing w:val="-3"/>
        </w:rPr>
        <w:t xml:space="preserve"> </w:t>
      </w:r>
      <w:r>
        <w:rPr>
          <w:spacing w:val="-2"/>
        </w:rPr>
        <w:t>месте.</w:t>
      </w:r>
    </w:p>
    <w:p w:rsidR="00852BCB" w:rsidRDefault="00595F6D">
      <w:pPr>
        <w:pStyle w:val="a3"/>
        <w:spacing w:before="10"/>
        <w:ind w:left="314" w:firstLine="0"/>
        <w:jc w:val="left"/>
      </w:pPr>
      <w:r>
        <w:t>Создание</w:t>
      </w:r>
      <w:r>
        <w:rPr>
          <w:spacing w:val="-9"/>
        </w:rPr>
        <w:t xml:space="preserve"> </w:t>
      </w:r>
      <w:r>
        <w:t>интерьера</w:t>
      </w:r>
      <w:r>
        <w:rPr>
          <w:spacing w:val="-8"/>
        </w:rPr>
        <w:t xml:space="preserve"> </w:t>
      </w:r>
      <w:r>
        <w:t>квартиры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компьютерных</w:t>
      </w:r>
      <w:r>
        <w:rPr>
          <w:spacing w:val="-9"/>
        </w:rPr>
        <w:t xml:space="preserve"> </w:t>
      </w:r>
      <w:r>
        <w:rPr>
          <w:spacing w:val="-2"/>
        </w:rPr>
        <w:t>программ.</w:t>
      </w:r>
    </w:p>
    <w:p w:rsidR="00852BCB" w:rsidRDefault="00852BCB">
      <w:pPr>
        <w:pStyle w:val="a3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5"/>
      </w:pPr>
      <w:r>
        <w:t>Электропроводка. Бытовые электрические приборы. Техника без- опасности при работе с электричеством.</w:t>
      </w:r>
    </w:p>
    <w:p w:rsidR="00852BCB" w:rsidRDefault="00595F6D">
      <w:pPr>
        <w:pStyle w:val="a3"/>
        <w:spacing w:line="249" w:lineRule="auto"/>
        <w:ind w:right="372"/>
      </w:pPr>
      <w:r>
        <w:t>Кухня. Мебель и бытовая техника, которая используется на кухне. Кулинария.</w:t>
      </w:r>
      <w:r>
        <w:rPr>
          <w:spacing w:val="-13"/>
        </w:rPr>
        <w:t xml:space="preserve"> </w:t>
      </w:r>
      <w:r>
        <w:t>Основы</w:t>
      </w:r>
      <w:r>
        <w:rPr>
          <w:spacing w:val="-12"/>
        </w:rPr>
        <w:t xml:space="preserve"> </w:t>
      </w:r>
      <w:r>
        <w:t>здорового</w:t>
      </w:r>
      <w:r>
        <w:rPr>
          <w:spacing w:val="-13"/>
        </w:rPr>
        <w:t xml:space="preserve"> </w:t>
      </w:r>
      <w:r>
        <w:t>питания.</w:t>
      </w:r>
      <w:r>
        <w:rPr>
          <w:spacing w:val="-12"/>
        </w:rPr>
        <w:t xml:space="preserve"> </w:t>
      </w:r>
      <w:r>
        <w:t>Основы</w:t>
      </w:r>
      <w:r>
        <w:rPr>
          <w:spacing w:val="-13"/>
        </w:rPr>
        <w:t xml:space="preserve"> </w:t>
      </w:r>
      <w:r>
        <w:t>безопасности</w:t>
      </w:r>
      <w:r>
        <w:rPr>
          <w:spacing w:val="-12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работе на кухне.</w:t>
      </w:r>
    </w:p>
    <w:p w:rsidR="00852BCB" w:rsidRDefault="00852BCB">
      <w:pPr>
        <w:pStyle w:val="a3"/>
        <w:spacing w:before="17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2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rPr>
          <w:spacing w:val="-2"/>
        </w:rPr>
        <w:t>профессий.</w:t>
      </w:r>
    </w:p>
    <w:p w:rsidR="00852BCB" w:rsidRDefault="00595F6D">
      <w:pPr>
        <w:pStyle w:val="a3"/>
        <w:spacing w:before="5"/>
        <w:ind w:left="314" w:firstLine="0"/>
      </w:pPr>
      <w:r>
        <w:t>Какие</w:t>
      </w:r>
      <w:r>
        <w:rPr>
          <w:spacing w:val="-8"/>
        </w:rPr>
        <w:t xml:space="preserve"> </w:t>
      </w:r>
      <w:r>
        <w:t>бывают</w:t>
      </w:r>
      <w:r>
        <w:rPr>
          <w:spacing w:val="-9"/>
        </w:rPr>
        <w:t xml:space="preserve"> </w:t>
      </w:r>
      <w:r>
        <w:t>профессии.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выбрать</w:t>
      </w:r>
      <w:r>
        <w:rPr>
          <w:spacing w:val="-6"/>
        </w:rPr>
        <w:t xml:space="preserve"> </w:t>
      </w:r>
      <w:r>
        <w:rPr>
          <w:spacing w:val="-2"/>
        </w:rPr>
        <w:t>профессию.</w:t>
      </w:r>
    </w:p>
    <w:p w:rsidR="00852BCB" w:rsidRDefault="00852BCB">
      <w:pPr>
        <w:pStyle w:val="a3"/>
        <w:spacing w:before="48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7—9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</w:t>
      </w:r>
    </w:p>
    <w:p w:rsidR="00852BCB" w:rsidRDefault="00595F6D">
      <w:pPr>
        <w:pStyle w:val="4"/>
        <w:spacing w:before="130"/>
      </w:pPr>
      <w:r>
        <w:t>Раздел</w:t>
      </w:r>
      <w:r>
        <w:rPr>
          <w:spacing w:val="-4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искусство.</w:t>
      </w:r>
    </w:p>
    <w:p w:rsidR="00852BCB" w:rsidRDefault="00595F6D">
      <w:pPr>
        <w:pStyle w:val="a3"/>
        <w:spacing w:before="5" w:line="249" w:lineRule="auto"/>
        <w:ind w:right="362"/>
      </w:pPr>
      <w:r>
        <w:t>Эстетическая ценность результатов труда. Промышленная эстетика. Примеры промышленных изделий с высокими эстетическими свой- ствами. Понятие дизайна.</w:t>
      </w:r>
    </w:p>
    <w:p w:rsidR="00852BCB" w:rsidRDefault="00595F6D">
      <w:pPr>
        <w:pStyle w:val="a3"/>
        <w:spacing w:before="3"/>
        <w:ind w:left="314" w:firstLine="0"/>
      </w:pPr>
      <w:r>
        <w:t>Эстетика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быту.</w:t>
      </w:r>
      <w:r>
        <w:rPr>
          <w:spacing w:val="-6"/>
        </w:rPr>
        <w:t xml:space="preserve"> </w:t>
      </w:r>
      <w:r>
        <w:t>Эстетика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экология</w:t>
      </w:r>
      <w:r>
        <w:rPr>
          <w:spacing w:val="-4"/>
        </w:rPr>
        <w:t xml:space="preserve"> </w:t>
      </w:r>
      <w:r>
        <w:rPr>
          <w:spacing w:val="-2"/>
        </w:rPr>
        <w:t>жилища.</w:t>
      </w:r>
    </w:p>
    <w:p w:rsidR="00852BCB" w:rsidRDefault="00595F6D">
      <w:pPr>
        <w:pStyle w:val="a3"/>
        <w:spacing w:before="10"/>
        <w:ind w:left="314" w:firstLine="0"/>
      </w:pPr>
      <w:r>
        <w:t>Народные</w:t>
      </w:r>
      <w:r>
        <w:rPr>
          <w:spacing w:val="-7"/>
        </w:rPr>
        <w:t xml:space="preserve"> </w:t>
      </w:r>
      <w:r>
        <w:t>ремёсла.</w:t>
      </w:r>
      <w:r>
        <w:rPr>
          <w:spacing w:val="-6"/>
        </w:rPr>
        <w:t xml:space="preserve"> </w:t>
      </w:r>
      <w:r>
        <w:t>Народные</w:t>
      </w:r>
      <w:r>
        <w:rPr>
          <w:spacing w:val="-7"/>
        </w:rPr>
        <w:t xml:space="preserve"> </w:t>
      </w:r>
      <w:r>
        <w:t>ремёсла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промыслы</w:t>
      </w:r>
      <w:r>
        <w:rPr>
          <w:spacing w:val="-7"/>
        </w:rPr>
        <w:t xml:space="preserve"> </w:t>
      </w:r>
      <w:r>
        <w:rPr>
          <w:spacing w:val="-2"/>
        </w:rPr>
        <w:t>России.</w:t>
      </w:r>
    </w:p>
    <w:p w:rsidR="00852BCB" w:rsidRDefault="00852BCB">
      <w:pPr>
        <w:pStyle w:val="a3"/>
        <w:spacing w:before="25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5"/>
        </w:rPr>
        <w:t xml:space="preserve"> </w:t>
      </w:r>
      <w:r>
        <w:t>8.</w:t>
      </w:r>
      <w:r>
        <w:rPr>
          <w:spacing w:val="-7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мир.</w:t>
      </w:r>
      <w:r>
        <w:rPr>
          <w:spacing w:val="-7"/>
        </w:rPr>
        <w:t xml:space="preserve"> </w:t>
      </w:r>
      <w:r>
        <w:t>Современная</w:t>
      </w:r>
      <w:r>
        <w:rPr>
          <w:spacing w:val="-8"/>
        </w:rPr>
        <w:t xml:space="preserve"> </w:t>
      </w:r>
      <w:r>
        <w:rPr>
          <w:spacing w:val="-2"/>
        </w:rPr>
        <w:t>техносфера.</w:t>
      </w:r>
    </w:p>
    <w:p w:rsidR="00852BCB" w:rsidRDefault="00595F6D">
      <w:pPr>
        <w:pStyle w:val="a3"/>
        <w:spacing w:before="5" w:line="249" w:lineRule="auto"/>
        <w:ind w:right="360"/>
      </w:pPr>
      <w:r>
        <w:t>Материя, энергия, информация — основные составляющие совре- менной научной картины мира и объекты преобразовательной деятель- ности. Создание технологий как основная задача современной науки. История развития технологий.</w:t>
      </w:r>
    </w:p>
    <w:p w:rsidR="00852BCB" w:rsidRDefault="00595F6D">
      <w:pPr>
        <w:pStyle w:val="a3"/>
        <w:spacing w:before="4" w:line="252" w:lineRule="auto"/>
        <w:ind w:right="368"/>
      </w:pPr>
      <w:r>
        <w:t>Понятие высокотехнологичных отраслей. «Высокие технологии» двойного назначения.</w:t>
      </w:r>
    </w:p>
    <w:p w:rsidR="00852BCB" w:rsidRDefault="00595F6D">
      <w:pPr>
        <w:pStyle w:val="a3"/>
        <w:spacing w:before="0" w:line="249" w:lineRule="auto"/>
        <w:ind w:right="362"/>
      </w:pPr>
      <w:r>
        <w:t xml:space="preserve">Рециклинг-технологии. Разработка и внедрение технологий много- кратного использования материалов, создание новых материалов из промышленных отходов, а также технологий безотходного производ- </w:t>
      </w:r>
      <w:r>
        <w:rPr>
          <w:spacing w:val="-2"/>
        </w:rPr>
        <w:t>ства.</w:t>
      </w:r>
    </w:p>
    <w:p w:rsidR="00852BCB" w:rsidRDefault="00595F6D">
      <w:pPr>
        <w:pStyle w:val="a3"/>
        <w:spacing w:before="0" w:line="249" w:lineRule="auto"/>
        <w:ind w:right="362"/>
      </w:pPr>
      <w:r>
        <w:t xml:space="preserve">Ресурсы, технологии и общество. Глобальные технологические про- </w:t>
      </w:r>
      <w:r>
        <w:rPr>
          <w:spacing w:val="-2"/>
        </w:rPr>
        <w:t>екты.</w:t>
      </w:r>
    </w:p>
    <w:p w:rsidR="00852BCB" w:rsidRDefault="00595F6D">
      <w:pPr>
        <w:pStyle w:val="a3"/>
        <w:spacing w:line="249" w:lineRule="auto"/>
        <w:ind w:right="362"/>
      </w:pPr>
      <w:r>
        <w:t xml:space="preserve">Современная техносфера. Проблема взаимодействия природы и тех- </w:t>
      </w:r>
      <w:r>
        <w:rPr>
          <w:spacing w:val="-2"/>
        </w:rPr>
        <w:t>носферы.</w:t>
      </w:r>
    </w:p>
    <w:p w:rsidR="00852BCB" w:rsidRDefault="00595F6D">
      <w:pPr>
        <w:pStyle w:val="a3"/>
        <w:ind w:left="314" w:firstLine="0"/>
      </w:pPr>
      <w:r>
        <w:t>Современный</w:t>
      </w:r>
      <w:r>
        <w:rPr>
          <w:spacing w:val="-9"/>
        </w:rPr>
        <w:t xml:space="preserve"> </w:t>
      </w:r>
      <w:r>
        <w:t>транспорт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перспективы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rPr>
          <w:spacing w:val="-2"/>
        </w:rPr>
        <w:t>развития.</w:t>
      </w:r>
    </w:p>
    <w:p w:rsidR="00852BCB" w:rsidRDefault="00852BCB">
      <w:pPr>
        <w:pStyle w:val="a3"/>
        <w:spacing w:before="25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7"/>
        </w:rPr>
        <w:t xml:space="preserve"> </w:t>
      </w:r>
      <w:r>
        <w:t>9.</w:t>
      </w:r>
      <w:r>
        <w:rPr>
          <w:spacing w:val="-7"/>
        </w:rPr>
        <w:t xml:space="preserve"> </w:t>
      </w:r>
      <w:r>
        <w:t>Современные</w:t>
      </w:r>
      <w:r>
        <w:rPr>
          <w:spacing w:val="-9"/>
        </w:rPr>
        <w:t xml:space="preserve"> </w:t>
      </w:r>
      <w:r>
        <w:rPr>
          <w:spacing w:val="-2"/>
        </w:rPr>
        <w:t>технологии.</w:t>
      </w:r>
    </w:p>
    <w:p w:rsidR="00852BCB" w:rsidRDefault="00595F6D">
      <w:pPr>
        <w:pStyle w:val="a3"/>
        <w:spacing w:before="5"/>
        <w:ind w:left="314" w:firstLine="0"/>
      </w:pPr>
      <w:r>
        <w:t>Биотехнологии.</w:t>
      </w:r>
      <w:r>
        <w:rPr>
          <w:spacing w:val="75"/>
          <w:w w:val="150"/>
        </w:rPr>
        <w:t xml:space="preserve"> </w:t>
      </w:r>
      <w:r>
        <w:t>Лазерные</w:t>
      </w:r>
      <w:r>
        <w:rPr>
          <w:spacing w:val="78"/>
          <w:w w:val="150"/>
        </w:rPr>
        <w:t xml:space="preserve"> </w:t>
      </w:r>
      <w:r>
        <w:t>технологии.</w:t>
      </w:r>
      <w:r>
        <w:rPr>
          <w:spacing w:val="75"/>
          <w:w w:val="150"/>
        </w:rPr>
        <w:t xml:space="preserve"> </w:t>
      </w:r>
      <w:r>
        <w:t>Космические</w:t>
      </w:r>
      <w:r>
        <w:rPr>
          <w:spacing w:val="75"/>
          <w:w w:val="150"/>
        </w:rPr>
        <w:t xml:space="preserve"> </w:t>
      </w:r>
      <w:r>
        <w:rPr>
          <w:spacing w:val="-2"/>
        </w:rPr>
        <w:t>технологии.</w:t>
      </w:r>
    </w:p>
    <w:p w:rsidR="00852BCB" w:rsidRDefault="00595F6D">
      <w:pPr>
        <w:pStyle w:val="a3"/>
        <w:spacing w:before="10"/>
        <w:ind w:firstLine="0"/>
      </w:pPr>
      <w: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rPr>
          <w:spacing w:val="-2"/>
        </w:rPr>
        <w:t>нанотехнологиях.</w:t>
      </w:r>
    </w:p>
    <w:p w:rsidR="00852BCB" w:rsidRDefault="00595F6D">
      <w:pPr>
        <w:pStyle w:val="a3"/>
        <w:spacing w:before="10" w:line="249" w:lineRule="auto"/>
        <w:ind w:right="362"/>
      </w:pPr>
      <w:r>
        <w:t>Технологии 4-й промышленной революции: интернет вещей, допол- ненная</w:t>
      </w:r>
      <w:r>
        <w:rPr>
          <w:spacing w:val="-13"/>
        </w:rPr>
        <w:t xml:space="preserve"> </w:t>
      </w:r>
      <w:r>
        <w:t>реальность,</w:t>
      </w:r>
      <w:r>
        <w:rPr>
          <w:spacing w:val="-12"/>
        </w:rPr>
        <w:t xml:space="preserve"> </w:t>
      </w:r>
      <w:r>
        <w:t>интеллектуальные</w:t>
      </w:r>
      <w:r>
        <w:rPr>
          <w:spacing w:val="-13"/>
        </w:rPr>
        <w:t xml:space="preserve"> </w:t>
      </w:r>
      <w:r>
        <w:t>технологии,</w:t>
      </w:r>
      <w:r>
        <w:rPr>
          <w:spacing w:val="-12"/>
        </w:rPr>
        <w:t xml:space="preserve"> </w:t>
      </w:r>
      <w:r>
        <w:t>облачные</w:t>
      </w:r>
      <w:r>
        <w:rPr>
          <w:spacing w:val="-13"/>
        </w:rPr>
        <w:t xml:space="preserve"> </w:t>
      </w:r>
      <w:r>
        <w:t>технологии, большие данные, аддитивные технологии и др.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t>Биотехнологии в решении экологических проблем. Очистка сточных вод.</w:t>
      </w:r>
      <w:r>
        <w:rPr>
          <w:spacing w:val="-13"/>
        </w:rPr>
        <w:t xml:space="preserve"> </w:t>
      </w:r>
      <w:r>
        <w:t>Биоэнергетика.</w:t>
      </w:r>
      <w:r>
        <w:rPr>
          <w:spacing w:val="-12"/>
        </w:rPr>
        <w:t xml:space="preserve"> </w:t>
      </w:r>
      <w:r>
        <w:t>Биометаногенез.</w:t>
      </w:r>
      <w:r>
        <w:rPr>
          <w:spacing w:val="-12"/>
        </w:rPr>
        <w:t xml:space="preserve"> </w:t>
      </w:r>
      <w:r>
        <w:t>Проект</w:t>
      </w:r>
      <w:r>
        <w:rPr>
          <w:spacing w:val="-9"/>
        </w:rPr>
        <w:t xml:space="preserve"> </w:t>
      </w:r>
      <w:r>
        <w:t>«Геном</w:t>
      </w:r>
      <w:r>
        <w:rPr>
          <w:spacing w:val="-12"/>
        </w:rPr>
        <w:t xml:space="preserve"> </w:t>
      </w:r>
      <w:r>
        <w:t>человека»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зна- чение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предотвращения</w:t>
      </w:r>
      <w:r>
        <w:rPr>
          <w:spacing w:val="-11"/>
        </w:rPr>
        <w:t xml:space="preserve"> </w:t>
      </w:r>
      <w:r>
        <w:t>наследственных</w:t>
      </w:r>
      <w:r>
        <w:rPr>
          <w:spacing w:val="-11"/>
        </w:rPr>
        <w:t xml:space="preserve"> </w:t>
      </w:r>
      <w:r>
        <w:t>болезней.</w:t>
      </w:r>
      <w:r>
        <w:rPr>
          <w:spacing w:val="-10"/>
        </w:rPr>
        <w:t xml:space="preserve"> </w:t>
      </w:r>
      <w:r>
        <w:t>Генеало- гический метод изучения наследственности человека. Человек и мир микробов. Болезнетворные микробы и прививки. Биодатчики. Микро- биологическая</w:t>
      </w:r>
      <w:r>
        <w:rPr>
          <w:spacing w:val="-1"/>
        </w:rPr>
        <w:t xml:space="preserve"> </w:t>
      </w:r>
      <w:r>
        <w:t>технология.</w:t>
      </w:r>
    </w:p>
    <w:p w:rsidR="00852BCB" w:rsidRDefault="00595F6D">
      <w:pPr>
        <w:pStyle w:val="a3"/>
        <w:spacing w:before="5"/>
        <w:ind w:left="314" w:firstLine="0"/>
      </w:pPr>
      <w:r>
        <w:t>Сферы</w:t>
      </w:r>
      <w:r>
        <w:rPr>
          <w:spacing w:val="-11"/>
        </w:rPr>
        <w:t xml:space="preserve"> </w:t>
      </w:r>
      <w:r>
        <w:t>применения</w:t>
      </w:r>
      <w:r>
        <w:rPr>
          <w:spacing w:val="-11"/>
        </w:rPr>
        <w:t xml:space="preserve"> </w:t>
      </w:r>
      <w:r>
        <w:t>современных</w:t>
      </w:r>
      <w:r>
        <w:rPr>
          <w:spacing w:val="-11"/>
        </w:rPr>
        <w:t xml:space="preserve"> </w:t>
      </w:r>
      <w:r>
        <w:rPr>
          <w:spacing w:val="-2"/>
        </w:rPr>
        <w:t>технологий.</w:t>
      </w:r>
    </w:p>
    <w:p w:rsidR="00852BCB" w:rsidRDefault="00852BCB">
      <w:pPr>
        <w:pStyle w:val="a3"/>
        <w:spacing w:before="25"/>
        <w:ind w:left="0" w:firstLine="0"/>
        <w:jc w:val="left"/>
      </w:pPr>
    </w:p>
    <w:p w:rsidR="00852BCB" w:rsidRDefault="00595F6D">
      <w:pPr>
        <w:pStyle w:val="4"/>
      </w:pPr>
      <w:r>
        <w:rPr>
          <w:spacing w:val="-4"/>
        </w:rPr>
        <w:t>Раздел</w:t>
      </w:r>
      <w:r>
        <w:rPr>
          <w:spacing w:val="6"/>
        </w:rPr>
        <w:t xml:space="preserve"> </w:t>
      </w:r>
      <w:r>
        <w:rPr>
          <w:spacing w:val="-4"/>
        </w:rPr>
        <w:t>10.</w:t>
      </w:r>
      <w:r>
        <w:rPr>
          <w:spacing w:val="6"/>
        </w:rPr>
        <w:t xml:space="preserve"> </w:t>
      </w:r>
      <w:r>
        <w:rPr>
          <w:spacing w:val="-4"/>
        </w:rPr>
        <w:t>Основы</w:t>
      </w:r>
      <w:r>
        <w:rPr>
          <w:spacing w:val="7"/>
        </w:rPr>
        <w:t xml:space="preserve"> </w:t>
      </w:r>
      <w:r>
        <w:rPr>
          <w:spacing w:val="-4"/>
        </w:rPr>
        <w:t>информационно-когнитивных</w:t>
      </w:r>
      <w:r>
        <w:rPr>
          <w:spacing w:val="1"/>
        </w:rPr>
        <w:t xml:space="preserve"> </w:t>
      </w:r>
      <w:r>
        <w:rPr>
          <w:spacing w:val="-4"/>
        </w:rPr>
        <w:t>технологий.</w:t>
      </w:r>
    </w:p>
    <w:p w:rsidR="00852BCB" w:rsidRDefault="00595F6D">
      <w:pPr>
        <w:pStyle w:val="a3"/>
        <w:spacing w:before="5" w:line="249" w:lineRule="auto"/>
        <w:ind w:right="360"/>
      </w:pPr>
      <w:r>
        <w:t xml:space="preserve">Знание как фундаментальная производственная и экономическая ка- </w:t>
      </w:r>
      <w:r>
        <w:rPr>
          <w:spacing w:val="-2"/>
        </w:rPr>
        <w:t>тегория.</w:t>
      </w:r>
    </w:p>
    <w:p w:rsidR="00852BCB" w:rsidRDefault="00595F6D">
      <w:pPr>
        <w:pStyle w:val="a3"/>
        <w:spacing w:line="249" w:lineRule="auto"/>
        <w:ind w:right="362"/>
      </w:pPr>
      <w:r>
        <w:t>Информационно-когнитивные технологии как технологии формиро- вания знаний. Данные, информация, знание как объекты информацион- но-когнитивных технологий.</w:t>
      </w:r>
    </w:p>
    <w:p w:rsidR="00852BCB" w:rsidRDefault="00595F6D">
      <w:pPr>
        <w:pStyle w:val="a3"/>
        <w:spacing w:before="3" w:line="249" w:lineRule="auto"/>
        <w:ind w:right="370"/>
      </w:pPr>
      <w:r>
        <w:t>Формализация и моделирование</w:t>
      </w:r>
      <w:r>
        <w:rPr>
          <w:spacing w:val="-2"/>
        </w:rPr>
        <w:t xml:space="preserve"> </w:t>
      </w:r>
      <w:r>
        <w:t>— основные инструменты познания окружающего мира.</w:t>
      </w:r>
    </w:p>
    <w:p w:rsidR="00852BCB" w:rsidRDefault="00852BCB">
      <w:pPr>
        <w:pStyle w:val="a3"/>
        <w:spacing w:before="16"/>
        <w:ind w:left="0" w:firstLine="0"/>
        <w:jc w:val="left"/>
      </w:pPr>
    </w:p>
    <w:p w:rsidR="00852BCB" w:rsidRDefault="00595F6D">
      <w:pPr>
        <w:pStyle w:val="4"/>
        <w:jc w:val="left"/>
      </w:pPr>
      <w:r>
        <w:t>Раздел</w:t>
      </w:r>
      <w:r>
        <w:rPr>
          <w:spacing w:val="-6"/>
        </w:rPr>
        <w:t xml:space="preserve"> </w:t>
      </w:r>
      <w:r>
        <w:t>11.</w:t>
      </w:r>
      <w:r>
        <w:rPr>
          <w:spacing w:val="-6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rPr>
          <w:spacing w:val="-2"/>
        </w:rPr>
        <w:t>управления.</w:t>
      </w:r>
    </w:p>
    <w:p w:rsidR="00852BCB" w:rsidRDefault="00595F6D">
      <w:pPr>
        <w:pStyle w:val="a3"/>
        <w:spacing w:before="5" w:line="249" w:lineRule="auto"/>
        <w:jc w:val="left"/>
      </w:pPr>
      <w:r>
        <w:t>Общие</w:t>
      </w:r>
      <w:r>
        <w:rPr>
          <w:spacing w:val="40"/>
        </w:rPr>
        <w:t xml:space="preserve"> </w:t>
      </w:r>
      <w:r>
        <w:t>принципы</w:t>
      </w:r>
      <w:r>
        <w:rPr>
          <w:spacing w:val="40"/>
        </w:rPr>
        <w:t xml:space="preserve"> </w:t>
      </w:r>
      <w:r>
        <w:t>управления.</w:t>
      </w:r>
      <w:r>
        <w:rPr>
          <w:spacing w:val="40"/>
        </w:rPr>
        <w:t xml:space="preserve"> </w:t>
      </w:r>
      <w:r>
        <w:t>Общая</w:t>
      </w:r>
      <w:r>
        <w:rPr>
          <w:spacing w:val="40"/>
        </w:rPr>
        <w:t xml:space="preserve"> </w:t>
      </w:r>
      <w:r>
        <w:t>схема</w:t>
      </w:r>
      <w:r>
        <w:rPr>
          <w:spacing w:val="40"/>
        </w:rPr>
        <w:t xml:space="preserve"> </w:t>
      </w:r>
      <w:r>
        <w:t>управления.</w:t>
      </w:r>
      <w:r>
        <w:rPr>
          <w:spacing w:val="40"/>
        </w:rPr>
        <w:t xml:space="preserve"> </w:t>
      </w:r>
      <w:r>
        <w:t>Условия реализации общей схемы управления. Начала кибернетики.</w:t>
      </w:r>
    </w:p>
    <w:p w:rsidR="00852BCB" w:rsidRDefault="00595F6D">
      <w:pPr>
        <w:pStyle w:val="a3"/>
        <w:spacing w:line="249" w:lineRule="auto"/>
        <w:jc w:val="left"/>
      </w:pPr>
      <w:r>
        <w:t>Самоуправляемые системы.</w:t>
      </w:r>
      <w:r>
        <w:rPr>
          <w:spacing w:val="18"/>
        </w:rPr>
        <w:t xml:space="preserve"> </w:t>
      </w:r>
      <w:r>
        <w:t>Устойчивость систем</w:t>
      </w:r>
      <w:r>
        <w:rPr>
          <w:spacing w:val="18"/>
        </w:rPr>
        <w:t xml:space="preserve"> </w:t>
      </w:r>
      <w:r>
        <w:t>управления. Виды равновесия. Устойчивость технических систем.</w:t>
      </w:r>
    </w:p>
    <w:p w:rsidR="00852BCB" w:rsidRDefault="00852BCB">
      <w:pPr>
        <w:pStyle w:val="a3"/>
        <w:spacing w:before="17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3"/>
        </w:rPr>
        <w:t xml:space="preserve"> </w:t>
      </w:r>
      <w:r>
        <w:t>12.</w:t>
      </w:r>
      <w:r>
        <w:rPr>
          <w:spacing w:val="-6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rPr>
          <w:spacing w:val="-2"/>
        </w:rPr>
        <w:t>профессий.</w:t>
      </w:r>
    </w:p>
    <w:p w:rsidR="00852BCB" w:rsidRDefault="00595F6D">
      <w:pPr>
        <w:pStyle w:val="a3"/>
        <w:spacing w:before="5" w:line="249" w:lineRule="auto"/>
        <w:ind w:right="371"/>
      </w:pPr>
      <w:r>
        <w:t>Профессии предметной области «Природа». Профессии предметной области «Техника». Профессии предметной области «Знак». Профессии предметной области «Человек».</w:t>
      </w:r>
    </w:p>
    <w:p w:rsidR="00852BCB" w:rsidRDefault="00595F6D">
      <w:pPr>
        <w:pStyle w:val="a3"/>
        <w:spacing w:before="3"/>
        <w:ind w:left="314" w:firstLine="0"/>
      </w:pPr>
      <w:r>
        <w:t>Профессии</w:t>
      </w:r>
      <w:r>
        <w:rPr>
          <w:spacing w:val="-13"/>
        </w:rPr>
        <w:t xml:space="preserve"> </w:t>
      </w:r>
      <w:r>
        <w:t>предметной</w:t>
      </w:r>
      <w:r>
        <w:rPr>
          <w:spacing w:val="-12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«Художественный</w:t>
      </w:r>
      <w:r>
        <w:rPr>
          <w:spacing w:val="-13"/>
        </w:rPr>
        <w:t xml:space="preserve"> </w:t>
      </w:r>
      <w:r>
        <w:rPr>
          <w:spacing w:val="-2"/>
        </w:rPr>
        <w:t>образ».</w:t>
      </w:r>
    </w:p>
    <w:p w:rsidR="00852BCB" w:rsidRDefault="00595F6D">
      <w:pPr>
        <w:pStyle w:val="3"/>
        <w:spacing w:before="183"/>
        <w:jc w:val="left"/>
      </w:pPr>
      <w:r>
        <w:t xml:space="preserve">Модуль «Технология обработки материалов и пищевых про- </w:t>
      </w:r>
      <w:r>
        <w:rPr>
          <w:spacing w:val="-2"/>
        </w:rPr>
        <w:t>дуктов»</w:t>
      </w:r>
    </w:p>
    <w:p w:rsidR="00852BCB" w:rsidRDefault="00595F6D">
      <w:pPr>
        <w:spacing w:before="148"/>
        <w:ind w:left="86"/>
        <w:rPr>
          <w:b/>
          <w:sz w:val="18"/>
        </w:rPr>
      </w:pPr>
      <w:r>
        <w:rPr>
          <w:b/>
          <w:sz w:val="18"/>
        </w:rPr>
        <w:t>5—6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</w:t>
      </w:r>
    </w:p>
    <w:p w:rsidR="00852BCB" w:rsidRDefault="00595F6D">
      <w:pPr>
        <w:pStyle w:val="4"/>
        <w:spacing w:before="130"/>
        <w:jc w:val="left"/>
      </w:pPr>
      <w:r>
        <w:t>Раздел</w:t>
      </w:r>
      <w:r>
        <w:rPr>
          <w:spacing w:val="-6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t>технологии: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rPr>
          <w:spacing w:val="-2"/>
        </w:rPr>
        <w:t>изделию.</w:t>
      </w:r>
    </w:p>
    <w:p w:rsidR="00852BCB" w:rsidRDefault="00595F6D">
      <w:pPr>
        <w:pStyle w:val="a3"/>
        <w:spacing w:before="5" w:line="249" w:lineRule="auto"/>
        <w:jc w:val="left"/>
      </w:pPr>
      <w:r>
        <w:t>Основные</w:t>
      </w:r>
      <w:r>
        <w:rPr>
          <w:spacing w:val="80"/>
        </w:rPr>
        <w:t xml:space="preserve"> </w:t>
      </w:r>
      <w:r>
        <w:t>элементы</w:t>
      </w:r>
      <w:r>
        <w:rPr>
          <w:spacing w:val="80"/>
        </w:rPr>
        <w:t xml:space="preserve"> </w:t>
      </w:r>
      <w:r>
        <w:t>структуры</w:t>
      </w:r>
      <w:r>
        <w:rPr>
          <w:spacing w:val="80"/>
        </w:rPr>
        <w:t xml:space="preserve"> </w:t>
      </w:r>
      <w:r>
        <w:t>технологии:</w:t>
      </w:r>
      <w:r>
        <w:rPr>
          <w:spacing w:val="80"/>
        </w:rPr>
        <w:t xml:space="preserve"> </w:t>
      </w:r>
      <w:r>
        <w:t>действия,</w:t>
      </w:r>
      <w:r>
        <w:rPr>
          <w:spacing w:val="80"/>
        </w:rPr>
        <w:t xml:space="preserve"> </w:t>
      </w:r>
      <w:r>
        <w:t>операции, этапы. Технологическая карта.</w:t>
      </w:r>
    </w:p>
    <w:p w:rsidR="00852BCB" w:rsidRDefault="00595F6D">
      <w:pPr>
        <w:pStyle w:val="a3"/>
        <w:spacing w:line="249" w:lineRule="auto"/>
        <w:jc w:val="left"/>
      </w:pPr>
      <w:r>
        <w:t>Проектирование,</w:t>
      </w:r>
      <w:r>
        <w:rPr>
          <w:spacing w:val="39"/>
        </w:rPr>
        <w:t xml:space="preserve"> </w:t>
      </w:r>
      <w:r>
        <w:t>моделирование,</w:t>
      </w:r>
      <w:r>
        <w:rPr>
          <w:spacing w:val="39"/>
        </w:rPr>
        <w:t xml:space="preserve"> </w:t>
      </w:r>
      <w:r>
        <w:t>конструирование —</w:t>
      </w:r>
      <w:r>
        <w:rPr>
          <w:spacing w:val="40"/>
        </w:rPr>
        <w:t xml:space="preserve"> </w:t>
      </w:r>
      <w:r>
        <w:t>основные</w:t>
      </w:r>
      <w:r>
        <w:rPr>
          <w:spacing w:val="38"/>
        </w:rPr>
        <w:t xml:space="preserve"> </w:t>
      </w:r>
      <w:r>
        <w:t>со- ставляющие технологии. Технологии и алгоритмы.</w:t>
      </w:r>
    </w:p>
    <w:p w:rsidR="00852BCB" w:rsidRDefault="00595F6D">
      <w:pPr>
        <w:pStyle w:val="4"/>
        <w:spacing w:before="7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rPr>
          <w:spacing w:val="-2"/>
        </w:rPr>
        <w:t>свойства.</w:t>
      </w:r>
    </w:p>
    <w:p w:rsidR="00852BCB" w:rsidRDefault="00595F6D">
      <w:pPr>
        <w:pStyle w:val="a3"/>
        <w:spacing w:before="5" w:line="249" w:lineRule="auto"/>
        <w:jc w:val="left"/>
      </w:pPr>
      <w:r>
        <w:t>Сырьё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материалы</w:t>
      </w:r>
      <w:r>
        <w:rPr>
          <w:spacing w:val="36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основы</w:t>
      </w:r>
      <w:r>
        <w:rPr>
          <w:spacing w:val="36"/>
        </w:rPr>
        <w:t xml:space="preserve"> </w:t>
      </w:r>
      <w:r>
        <w:t>производства.</w:t>
      </w:r>
      <w:r>
        <w:rPr>
          <w:spacing w:val="36"/>
        </w:rPr>
        <w:t xml:space="preserve"> </w:t>
      </w:r>
      <w:r>
        <w:t>Натуральное,</w:t>
      </w:r>
      <w:r>
        <w:rPr>
          <w:spacing w:val="36"/>
        </w:rPr>
        <w:t xml:space="preserve"> </w:t>
      </w:r>
      <w:r>
        <w:t>искус- ственное,</w:t>
      </w:r>
      <w:r>
        <w:rPr>
          <w:spacing w:val="37"/>
        </w:rPr>
        <w:t xml:space="preserve"> </w:t>
      </w:r>
      <w:r>
        <w:t>синтетическое</w:t>
      </w:r>
      <w:r>
        <w:rPr>
          <w:spacing w:val="37"/>
        </w:rPr>
        <w:t xml:space="preserve"> </w:t>
      </w:r>
      <w:r>
        <w:t>сырьё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материалы.</w:t>
      </w:r>
      <w:r>
        <w:rPr>
          <w:spacing w:val="38"/>
        </w:rPr>
        <w:t xml:space="preserve"> </w:t>
      </w:r>
      <w:r>
        <w:t>Конструкционные</w:t>
      </w:r>
      <w:r>
        <w:rPr>
          <w:spacing w:val="37"/>
        </w:rPr>
        <w:t xml:space="preserve"> </w:t>
      </w:r>
      <w:r>
        <w:rPr>
          <w:spacing w:val="-2"/>
        </w:rPr>
        <w:t>мате-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 w:firstLine="0"/>
      </w:pPr>
      <w:r>
        <w:t xml:space="preserve">риалы. Физические и технологические свойства конструкционных ма- </w:t>
      </w:r>
      <w:r>
        <w:rPr>
          <w:spacing w:val="-2"/>
        </w:rPr>
        <w:t>териалов.</w:t>
      </w:r>
    </w:p>
    <w:p w:rsidR="00852BCB" w:rsidRDefault="00595F6D">
      <w:pPr>
        <w:pStyle w:val="a3"/>
        <w:spacing w:line="249" w:lineRule="auto"/>
        <w:ind w:right="360"/>
      </w:pPr>
      <w:r>
        <w:t>Бумага и её свойства. Различные изделия из бумаги. Потребность че- ловека в бумаге.</w:t>
      </w:r>
    </w:p>
    <w:p w:rsidR="00852BCB" w:rsidRDefault="00595F6D">
      <w:pPr>
        <w:pStyle w:val="a3"/>
        <w:spacing w:before="1"/>
        <w:ind w:left="314" w:firstLine="0"/>
      </w:pPr>
      <w:r>
        <w:t>Ткань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свойства.</w:t>
      </w:r>
      <w:r>
        <w:rPr>
          <w:spacing w:val="-4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ткани.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rPr>
          <w:spacing w:val="-2"/>
        </w:rPr>
        <w:t>тканей.</w:t>
      </w:r>
    </w:p>
    <w:p w:rsidR="00852BCB" w:rsidRDefault="00595F6D">
      <w:pPr>
        <w:pStyle w:val="a3"/>
        <w:spacing w:before="10" w:line="249" w:lineRule="auto"/>
        <w:ind w:right="365"/>
      </w:pPr>
      <w:r>
        <w:t>Древесина и её свойства. Древесные материалы и их применение. Изделия из древесины. Потребность человечества в древесине. Сохра- нение лесов.</w:t>
      </w:r>
    </w:p>
    <w:p w:rsidR="00852BCB" w:rsidRDefault="00595F6D">
      <w:pPr>
        <w:pStyle w:val="a3"/>
        <w:spacing w:before="3"/>
        <w:ind w:left="314" w:firstLine="0"/>
      </w:pPr>
      <w:r>
        <w:t>Металлы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свойства.</w:t>
      </w:r>
      <w:r>
        <w:rPr>
          <w:spacing w:val="16"/>
        </w:rPr>
        <w:t xml:space="preserve"> </w:t>
      </w:r>
      <w:r>
        <w:t>Металлические</w:t>
      </w:r>
      <w:r>
        <w:rPr>
          <w:spacing w:val="16"/>
        </w:rPr>
        <w:t xml:space="preserve"> </w:t>
      </w:r>
      <w:r>
        <w:t>части</w:t>
      </w:r>
      <w:r>
        <w:rPr>
          <w:spacing w:val="14"/>
        </w:rPr>
        <w:t xml:space="preserve"> </w:t>
      </w:r>
      <w:r>
        <w:t>машин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2"/>
        </w:rPr>
        <w:t>механизмов.</w:t>
      </w:r>
    </w:p>
    <w:p w:rsidR="00852BCB" w:rsidRDefault="00595F6D">
      <w:pPr>
        <w:pStyle w:val="a3"/>
        <w:spacing w:before="10"/>
        <w:ind w:firstLine="0"/>
      </w:pPr>
      <w:r>
        <w:t>Тонколистовая</w:t>
      </w:r>
      <w:r>
        <w:rPr>
          <w:spacing w:val="-8"/>
        </w:rPr>
        <w:t xml:space="preserve"> </w:t>
      </w:r>
      <w:r>
        <w:t>сталь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проволока.</w:t>
      </w:r>
    </w:p>
    <w:p w:rsidR="00852BCB" w:rsidRDefault="00595F6D">
      <w:pPr>
        <w:pStyle w:val="a3"/>
        <w:spacing w:before="10" w:line="249" w:lineRule="auto"/>
        <w:ind w:right="362"/>
        <w:jc w:val="left"/>
      </w:pPr>
      <w:r>
        <w:t xml:space="preserve">Пластические массы (пластмассы) и их свойства. Работа с пластмас- </w:t>
      </w:r>
      <w:r>
        <w:rPr>
          <w:spacing w:val="-2"/>
        </w:rPr>
        <w:t>сами.</w:t>
      </w:r>
    </w:p>
    <w:p w:rsidR="00852BCB" w:rsidRDefault="00595F6D">
      <w:pPr>
        <w:pStyle w:val="a3"/>
        <w:spacing w:before="1" w:line="252" w:lineRule="auto"/>
        <w:jc w:val="left"/>
      </w:pPr>
      <w:r>
        <w:t>Наноструктуры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использование</w:t>
      </w:r>
      <w:r>
        <w:rPr>
          <w:spacing w:val="3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технологиях.</w:t>
      </w:r>
      <w:r>
        <w:rPr>
          <w:spacing w:val="25"/>
        </w:rPr>
        <w:t xml:space="preserve"> </w:t>
      </w:r>
      <w:r>
        <w:t>При- родные и синтетические наноструктуры.</w:t>
      </w:r>
    </w:p>
    <w:p w:rsidR="00852BCB" w:rsidRDefault="00595F6D">
      <w:pPr>
        <w:pStyle w:val="a3"/>
        <w:spacing w:before="0" w:line="249" w:lineRule="auto"/>
        <w:jc w:val="left"/>
      </w:pPr>
      <w:r>
        <w:t>Композиты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нанокомпозиты,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применение.</w:t>
      </w:r>
      <w:r>
        <w:rPr>
          <w:spacing w:val="-3"/>
        </w:rPr>
        <w:t xml:space="preserve"> </w:t>
      </w:r>
      <w:r>
        <w:t>Умные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 применение. Аллотропные соединения углерода.</w:t>
      </w:r>
    </w:p>
    <w:p w:rsidR="00852BCB" w:rsidRDefault="00852BCB">
      <w:pPr>
        <w:pStyle w:val="a3"/>
        <w:spacing w:before="14"/>
        <w:ind w:left="0" w:firstLine="0"/>
        <w:jc w:val="left"/>
      </w:pPr>
    </w:p>
    <w:p w:rsidR="00852BCB" w:rsidRDefault="00595F6D">
      <w:pPr>
        <w:pStyle w:val="4"/>
        <w:spacing w:before="1"/>
      </w:pPr>
      <w:r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ручные</w:t>
      </w:r>
      <w:r>
        <w:rPr>
          <w:spacing w:val="-6"/>
        </w:rPr>
        <w:t xml:space="preserve"> </w:t>
      </w:r>
      <w:r>
        <w:rPr>
          <w:spacing w:val="-2"/>
        </w:rPr>
        <w:t>инструменты.</w:t>
      </w:r>
    </w:p>
    <w:p w:rsidR="00852BCB" w:rsidRDefault="00595F6D">
      <w:pPr>
        <w:pStyle w:val="a3"/>
        <w:spacing w:before="5" w:line="249" w:lineRule="auto"/>
        <w:ind w:right="360"/>
      </w:pPr>
      <w:r>
        <w:t>Инструменты для работы с бумагой. Инструменты для работы с тка- нью.</w:t>
      </w:r>
      <w:r>
        <w:rPr>
          <w:spacing w:val="-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древесиной.</w:t>
      </w:r>
      <w:r>
        <w:rPr>
          <w:spacing w:val="-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 xml:space="preserve">с </w:t>
      </w:r>
      <w:r>
        <w:rPr>
          <w:spacing w:val="-2"/>
        </w:rPr>
        <w:t>металлом.</w:t>
      </w:r>
    </w:p>
    <w:p w:rsidR="00852BCB" w:rsidRDefault="00595F6D">
      <w:pPr>
        <w:pStyle w:val="a3"/>
        <w:ind w:left="314" w:firstLine="0"/>
      </w:pPr>
      <w:r>
        <w:rPr>
          <w:spacing w:val="-2"/>
        </w:rPr>
        <w:t>Компьютерные</w:t>
      </w:r>
      <w:r>
        <w:rPr>
          <w:spacing w:val="10"/>
        </w:rPr>
        <w:t xml:space="preserve"> </w:t>
      </w:r>
      <w:r>
        <w:rPr>
          <w:spacing w:val="-2"/>
        </w:rPr>
        <w:t>инструменты.</w:t>
      </w:r>
    </w:p>
    <w:p w:rsidR="00852BCB" w:rsidRDefault="00852BCB">
      <w:pPr>
        <w:pStyle w:val="a3"/>
        <w:spacing w:before="25"/>
        <w:ind w:left="0" w:firstLine="0"/>
        <w:jc w:val="left"/>
      </w:pPr>
    </w:p>
    <w:p w:rsidR="00852BCB" w:rsidRDefault="00595F6D">
      <w:pPr>
        <w:pStyle w:val="4"/>
        <w:spacing w:line="249" w:lineRule="auto"/>
        <w:ind w:left="86" w:right="359" w:firstLine="228"/>
      </w:pPr>
      <w:r>
        <w:t xml:space="preserve">Раздел 4. Трудовые действия как основные слагаемые техноло- </w:t>
      </w:r>
      <w:r>
        <w:rPr>
          <w:spacing w:val="-4"/>
        </w:rPr>
        <w:t>гии.</w:t>
      </w:r>
    </w:p>
    <w:p w:rsidR="00852BCB" w:rsidRDefault="00595F6D">
      <w:pPr>
        <w:pStyle w:val="a3"/>
        <w:spacing w:before="0" w:line="249" w:lineRule="auto"/>
        <w:ind w:right="368"/>
      </w:pPr>
      <w:r>
        <w:t>Измерение и счёт как универсальные трудовые действия. Точность и погрешность измерений. Действия при работе с бумагой. Действия при работе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тканью.</w:t>
      </w:r>
      <w:r>
        <w:rPr>
          <w:spacing w:val="-13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работе</w:t>
      </w:r>
      <w:r>
        <w:rPr>
          <w:spacing w:val="-1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древесиной.</w:t>
      </w:r>
      <w:r>
        <w:rPr>
          <w:spacing w:val="-12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работе с тонколистовым металлом. Приготовление пищи.</w:t>
      </w:r>
    </w:p>
    <w:p w:rsidR="00852BCB" w:rsidRDefault="00595F6D">
      <w:pPr>
        <w:pStyle w:val="a3"/>
        <w:spacing w:before="1" w:line="249" w:lineRule="auto"/>
        <w:ind w:right="363"/>
      </w:pPr>
      <w:r>
        <w:t>Общность и различие действий с различными материалами и пище- выми продуктами.</w:t>
      </w:r>
    </w:p>
    <w:p w:rsidR="00852BCB" w:rsidRDefault="00852BCB">
      <w:pPr>
        <w:pStyle w:val="a3"/>
        <w:spacing w:before="16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9"/>
        </w:rPr>
        <w:t xml:space="preserve"> </w:t>
      </w:r>
      <w:r>
        <w:t>5.</w:t>
      </w:r>
      <w:r>
        <w:rPr>
          <w:spacing w:val="-8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конструкционных</w:t>
      </w:r>
      <w:r>
        <w:rPr>
          <w:spacing w:val="-10"/>
        </w:rPr>
        <w:t xml:space="preserve"> </w:t>
      </w:r>
      <w:r>
        <w:rPr>
          <w:spacing w:val="-2"/>
        </w:rPr>
        <w:t>материалов.</w:t>
      </w:r>
    </w:p>
    <w:p w:rsidR="00852BCB" w:rsidRDefault="00595F6D">
      <w:pPr>
        <w:pStyle w:val="a3"/>
        <w:spacing w:before="5" w:line="252" w:lineRule="auto"/>
        <w:ind w:right="370"/>
      </w:pPr>
      <w:r>
        <w:t>Разметка</w:t>
      </w:r>
      <w:r>
        <w:rPr>
          <w:spacing w:val="-13"/>
        </w:rPr>
        <w:t xml:space="preserve"> </w:t>
      </w:r>
      <w:r>
        <w:t>заготовок</w:t>
      </w:r>
      <w:r>
        <w:rPr>
          <w:spacing w:val="-12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древесины,</w:t>
      </w:r>
      <w:r>
        <w:rPr>
          <w:spacing w:val="-12"/>
        </w:rPr>
        <w:t xml:space="preserve"> </w:t>
      </w:r>
      <w:r>
        <w:t>металла,</w:t>
      </w:r>
      <w:r>
        <w:rPr>
          <w:spacing w:val="-12"/>
        </w:rPr>
        <w:t xml:space="preserve"> </w:t>
      </w:r>
      <w:r>
        <w:t>пластмасс.</w:t>
      </w:r>
      <w:r>
        <w:rPr>
          <w:spacing w:val="-12"/>
        </w:rPr>
        <w:t xml:space="preserve"> </w:t>
      </w:r>
      <w:r>
        <w:t>Приёмы</w:t>
      </w:r>
      <w:r>
        <w:rPr>
          <w:spacing w:val="-13"/>
        </w:rPr>
        <w:t xml:space="preserve"> </w:t>
      </w:r>
      <w:r>
        <w:t>ручной правки заготовок из проволоки и тонколистового металла.</w:t>
      </w:r>
    </w:p>
    <w:p w:rsidR="00852BCB" w:rsidRDefault="00595F6D">
      <w:pPr>
        <w:pStyle w:val="a3"/>
        <w:spacing w:before="0" w:line="228" w:lineRule="exact"/>
        <w:ind w:left="314" w:firstLine="0"/>
      </w:pPr>
      <w:r>
        <w:t>Резание</w:t>
      </w:r>
      <w:r>
        <w:rPr>
          <w:spacing w:val="-10"/>
        </w:rPr>
        <w:t xml:space="preserve"> </w:t>
      </w:r>
      <w:r>
        <w:rPr>
          <w:spacing w:val="-2"/>
        </w:rPr>
        <w:t>заготовок.</w:t>
      </w:r>
    </w:p>
    <w:p w:rsidR="00852BCB" w:rsidRDefault="00595F6D">
      <w:pPr>
        <w:pStyle w:val="a3"/>
        <w:spacing w:before="10"/>
        <w:ind w:left="314" w:firstLine="0"/>
      </w:pPr>
      <w:r>
        <w:t>Строгание</w:t>
      </w:r>
      <w:r>
        <w:rPr>
          <w:spacing w:val="-8"/>
        </w:rPr>
        <w:t xml:space="preserve"> </w:t>
      </w:r>
      <w:r>
        <w:t>заготовок</w:t>
      </w:r>
      <w:r>
        <w:rPr>
          <w:spacing w:val="-9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rPr>
          <w:spacing w:val="-2"/>
        </w:rPr>
        <w:t>древесины.</w:t>
      </w:r>
    </w:p>
    <w:p w:rsidR="00852BCB" w:rsidRDefault="00595F6D">
      <w:pPr>
        <w:pStyle w:val="a3"/>
        <w:spacing w:before="10" w:line="249" w:lineRule="auto"/>
        <w:ind w:right="370"/>
      </w:pPr>
      <w:r>
        <w:t>Гибка, заготовок из тонколистового металла и проволоки. Получение отверстий в заготовках из конструкционных материалов. Соединение деталей из древесины с помощью гвоздей, шурупов, клея.</w:t>
      </w:r>
    </w:p>
    <w:p w:rsidR="00852BCB" w:rsidRDefault="00595F6D">
      <w:pPr>
        <w:pStyle w:val="a3"/>
        <w:spacing w:before="3" w:line="249" w:lineRule="auto"/>
        <w:ind w:right="362"/>
      </w:pPr>
      <w:r>
        <w:t>Сборка изделий из тонколистового металла, проволоки, искусствен- ных материалов.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jc w:val="left"/>
      </w:pPr>
      <w:r>
        <w:t xml:space="preserve">Зачистка и отделка поверхностей деталей из конструкционных мате- </w:t>
      </w:r>
      <w:r>
        <w:rPr>
          <w:spacing w:val="-2"/>
        </w:rPr>
        <w:t>риалов.</w:t>
      </w:r>
    </w:p>
    <w:p w:rsidR="00852BCB" w:rsidRDefault="00595F6D">
      <w:pPr>
        <w:pStyle w:val="a3"/>
        <w:spacing w:line="249" w:lineRule="auto"/>
        <w:jc w:val="left"/>
      </w:pPr>
      <w:r>
        <w:t>Изготовление</w:t>
      </w:r>
      <w:r>
        <w:rPr>
          <w:spacing w:val="36"/>
        </w:rPr>
        <w:t xml:space="preserve"> </w:t>
      </w:r>
      <w:r>
        <w:t>цилиндрических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конических</w:t>
      </w:r>
      <w:r>
        <w:rPr>
          <w:spacing w:val="35"/>
        </w:rPr>
        <w:t xml:space="preserve"> </w:t>
      </w:r>
      <w:r>
        <w:t>деталей</w:t>
      </w:r>
      <w:r>
        <w:rPr>
          <w:spacing w:val="37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древесины ручным инструментом.</w:t>
      </w:r>
    </w:p>
    <w:p w:rsidR="00852BCB" w:rsidRDefault="00595F6D">
      <w:pPr>
        <w:pStyle w:val="a3"/>
        <w:spacing w:before="1" w:line="249" w:lineRule="auto"/>
        <w:ind w:left="314" w:right="1475" w:firstLine="0"/>
        <w:jc w:val="left"/>
      </w:pPr>
      <w:r>
        <w:t>Отделка</w:t>
      </w:r>
      <w:r>
        <w:rPr>
          <w:spacing w:val="-7"/>
        </w:rPr>
        <w:t xml:space="preserve"> </w:t>
      </w:r>
      <w:r>
        <w:t>изделий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конструкционных</w:t>
      </w:r>
      <w:r>
        <w:rPr>
          <w:spacing w:val="-11"/>
        </w:rPr>
        <w:t xml:space="preserve"> </w:t>
      </w:r>
      <w:r>
        <w:t>материалов. Правила безопасной работы.</w:t>
      </w:r>
    </w:p>
    <w:p w:rsidR="00852BCB" w:rsidRDefault="00852BCB">
      <w:pPr>
        <w:pStyle w:val="a3"/>
        <w:spacing w:before="17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6"/>
        </w:rPr>
        <w:t xml:space="preserve"> </w:t>
      </w:r>
      <w:r>
        <w:t>6.</w:t>
      </w:r>
      <w:r>
        <w:rPr>
          <w:spacing w:val="-7"/>
        </w:rPr>
        <w:t xml:space="preserve"> </w:t>
      </w:r>
      <w:r>
        <w:t>Технология</w:t>
      </w:r>
      <w:r>
        <w:rPr>
          <w:spacing w:val="-7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текстильных</w:t>
      </w:r>
      <w:r>
        <w:rPr>
          <w:spacing w:val="-8"/>
        </w:rPr>
        <w:t xml:space="preserve"> </w:t>
      </w:r>
      <w:r>
        <w:rPr>
          <w:spacing w:val="-2"/>
        </w:rPr>
        <w:t>материалов.</w:t>
      </w:r>
    </w:p>
    <w:p w:rsidR="00852BCB" w:rsidRDefault="00595F6D">
      <w:pPr>
        <w:pStyle w:val="a3"/>
        <w:spacing w:before="5" w:line="249" w:lineRule="auto"/>
        <w:ind w:right="362"/>
      </w:pPr>
      <w:r>
        <w:t xml:space="preserve">Организация работы в швейной мастерской. Основное швейное обо- рудование, инструменты, приспособления. Основные приёмы работы на бытовой швейной машине. Приёмы выполнения основных утюжильных </w:t>
      </w:r>
      <w:r>
        <w:rPr>
          <w:spacing w:val="-2"/>
        </w:rPr>
        <w:t>операций.</w:t>
      </w:r>
    </w:p>
    <w:p w:rsidR="00852BCB" w:rsidRDefault="00595F6D">
      <w:pPr>
        <w:pStyle w:val="a3"/>
        <w:spacing w:before="3" w:line="252" w:lineRule="auto"/>
        <w:ind w:right="360"/>
      </w:pPr>
      <w:r>
        <w:t xml:space="preserve">Основы технологии изготовления изделий из текстильных материа- </w:t>
      </w:r>
      <w:r>
        <w:rPr>
          <w:spacing w:val="-4"/>
        </w:rPr>
        <w:t>лов.</w:t>
      </w:r>
    </w:p>
    <w:p w:rsidR="00852BCB" w:rsidRDefault="00595F6D">
      <w:pPr>
        <w:pStyle w:val="a3"/>
        <w:spacing w:before="0" w:line="249" w:lineRule="auto"/>
        <w:ind w:right="362"/>
      </w:pPr>
      <w:r>
        <w:t>Последовательность</w:t>
      </w:r>
      <w:r>
        <w:rPr>
          <w:spacing w:val="-8"/>
        </w:rPr>
        <w:t xml:space="preserve"> </w:t>
      </w:r>
      <w:r>
        <w:t>изготовления</w:t>
      </w:r>
      <w:r>
        <w:rPr>
          <w:spacing w:val="-9"/>
        </w:rPr>
        <w:t xml:space="preserve"> </w:t>
      </w:r>
      <w:r>
        <w:t>швейного</w:t>
      </w:r>
      <w:r>
        <w:rPr>
          <w:spacing w:val="-8"/>
        </w:rPr>
        <w:t xml:space="preserve"> </w:t>
      </w:r>
      <w:r>
        <w:t>изделия.</w:t>
      </w:r>
      <w:r>
        <w:rPr>
          <w:spacing w:val="-8"/>
        </w:rPr>
        <w:t xml:space="preserve"> </w:t>
      </w:r>
      <w:r>
        <w:t>Моделирование и проектирование одежды с помощью сервисных программ. Классифи- кация машинных швов. Обработка деталей кроя.</w:t>
      </w:r>
    </w:p>
    <w:p w:rsidR="00852BCB" w:rsidRDefault="00595F6D">
      <w:pPr>
        <w:pStyle w:val="a3"/>
        <w:spacing w:before="0" w:line="249" w:lineRule="auto"/>
        <w:ind w:right="360"/>
      </w:pPr>
      <w:r>
        <w:t xml:space="preserve">Способы настила ткани. Раскладка выкройки на ткани. Технология выполнения соединительных швов. Обработка срезов. Обработка вы- </w:t>
      </w:r>
      <w:r>
        <w:rPr>
          <w:spacing w:val="-2"/>
        </w:rPr>
        <w:t>тачки.</w:t>
      </w:r>
    </w:p>
    <w:p w:rsidR="00852BCB" w:rsidRDefault="00595F6D">
      <w:pPr>
        <w:pStyle w:val="a3"/>
        <w:spacing w:before="3" w:line="249" w:lineRule="auto"/>
        <w:ind w:right="362"/>
      </w:pPr>
      <w:r>
        <w:t xml:space="preserve">Понятие о декоративно-прикладном творчестве. Технологии художе- ственной обработки текстильных материалов: лоскутное шитьё, вы- </w:t>
      </w:r>
      <w:r>
        <w:rPr>
          <w:spacing w:val="-2"/>
        </w:rPr>
        <w:t>шивка</w:t>
      </w:r>
    </w:p>
    <w:p w:rsidR="00852BCB" w:rsidRDefault="00852BCB">
      <w:pPr>
        <w:pStyle w:val="a3"/>
        <w:spacing w:before="17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6"/>
        </w:rPr>
        <w:t xml:space="preserve"> </w:t>
      </w:r>
      <w:r>
        <w:t>7.</w:t>
      </w:r>
      <w:r>
        <w:rPr>
          <w:spacing w:val="-6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пищевых</w:t>
      </w:r>
      <w:r>
        <w:rPr>
          <w:spacing w:val="-8"/>
        </w:rPr>
        <w:t xml:space="preserve"> </w:t>
      </w:r>
      <w:r>
        <w:rPr>
          <w:spacing w:val="-2"/>
        </w:rPr>
        <w:t>продуктов.</w:t>
      </w:r>
    </w:p>
    <w:p w:rsidR="00852BCB" w:rsidRDefault="00595F6D">
      <w:pPr>
        <w:pStyle w:val="a3"/>
        <w:spacing w:before="6" w:line="249" w:lineRule="auto"/>
        <w:ind w:right="365"/>
      </w:pPr>
      <w:r>
        <w:t>Организация и оборудование кухни. Санитарные и гигиенические требования к помещению кухни и столовой, посуде, к обработке пище- вых продуктов. Безопасные приёмы работы. Сервировка стола. Правила этикета за столом. Условия хранения продуктов питания. Утилизация бытовых и пищевых отходов. Профессии, связанные с производством и обработкой пищевых продуктов.</w:t>
      </w:r>
    </w:p>
    <w:p w:rsidR="00852BCB" w:rsidRDefault="00595F6D">
      <w:pPr>
        <w:pStyle w:val="a3"/>
        <w:spacing w:before="5" w:line="249" w:lineRule="auto"/>
        <w:ind w:right="373"/>
      </w:pPr>
      <w:r>
        <w:t>Приготовление пищи в походных условиях. Утилизация бытовых и пищевых отходов в походных условиях.</w:t>
      </w:r>
    </w:p>
    <w:p w:rsidR="00852BCB" w:rsidRDefault="00595F6D">
      <w:pPr>
        <w:pStyle w:val="a3"/>
        <w:spacing w:before="1" w:line="249" w:lineRule="auto"/>
        <w:ind w:right="362"/>
      </w:pPr>
      <w:r>
        <w:t>Основы здорового питания. Основные приёмы и способы обработки продуктов. Технология приготовления основных блюд. Основы здоро- вого питания в походных условиях.</w:t>
      </w:r>
    </w:p>
    <w:p w:rsidR="00852BCB" w:rsidRDefault="00852BCB">
      <w:pPr>
        <w:pStyle w:val="a3"/>
        <w:spacing w:before="41"/>
        <w:ind w:left="0" w:firstLine="0"/>
        <w:jc w:val="left"/>
      </w:pPr>
    </w:p>
    <w:p w:rsidR="00852BCB" w:rsidRDefault="00595F6D">
      <w:pPr>
        <w:spacing w:before="1"/>
        <w:ind w:left="86"/>
        <w:rPr>
          <w:b/>
          <w:sz w:val="18"/>
        </w:rPr>
      </w:pPr>
      <w:r>
        <w:rPr>
          <w:b/>
          <w:sz w:val="18"/>
        </w:rPr>
        <w:t>7—9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</w:t>
      </w:r>
    </w:p>
    <w:p w:rsidR="00852BCB" w:rsidRDefault="00595F6D">
      <w:pPr>
        <w:pStyle w:val="4"/>
        <w:spacing w:before="129" w:line="249" w:lineRule="auto"/>
        <w:ind w:left="86" w:right="370" w:firstLine="228"/>
      </w:pPr>
      <w:r>
        <w:t xml:space="preserve">Раздел 8. Моделирование как основа познания и практической </w:t>
      </w:r>
      <w:r>
        <w:rPr>
          <w:spacing w:val="-2"/>
        </w:rPr>
        <w:t>деятельности.</w:t>
      </w:r>
    </w:p>
    <w:p w:rsidR="00852BCB" w:rsidRDefault="00852BCB">
      <w:pPr>
        <w:pStyle w:val="4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/>
      </w:pPr>
      <w:r>
        <w:t>Понятие модели. Свойства и параметры моделей. Общая схема по- строения</w:t>
      </w:r>
      <w:r>
        <w:rPr>
          <w:spacing w:val="-7"/>
        </w:rPr>
        <w:t xml:space="preserve"> </w:t>
      </w:r>
      <w:r>
        <w:t>модели.</w:t>
      </w:r>
      <w:r>
        <w:rPr>
          <w:spacing w:val="-6"/>
        </w:rPr>
        <w:t xml:space="preserve"> </w:t>
      </w:r>
      <w:r>
        <w:t>Адекватность</w:t>
      </w:r>
      <w:r>
        <w:rPr>
          <w:spacing w:val="-9"/>
        </w:rPr>
        <w:t xml:space="preserve"> </w:t>
      </w:r>
      <w:r>
        <w:t>модели</w:t>
      </w:r>
      <w:r>
        <w:rPr>
          <w:spacing w:val="-10"/>
        </w:rPr>
        <w:t xml:space="preserve"> </w:t>
      </w:r>
      <w:r>
        <w:t>моделируемому</w:t>
      </w:r>
      <w:r>
        <w:rPr>
          <w:spacing w:val="-10"/>
        </w:rPr>
        <w:t xml:space="preserve"> </w:t>
      </w:r>
      <w:r>
        <w:t>объекту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целям моделирования. Применение модели.</w:t>
      </w:r>
    </w:p>
    <w:p w:rsidR="00852BCB" w:rsidRDefault="00595F6D">
      <w:pPr>
        <w:pStyle w:val="a3"/>
        <w:spacing w:line="249" w:lineRule="auto"/>
        <w:ind w:right="370"/>
      </w:pPr>
      <w:r>
        <w:t xml:space="preserve">Модели человеческой деятельности. Алгоритмы и технологии как </w:t>
      </w:r>
      <w:r>
        <w:rPr>
          <w:spacing w:val="-2"/>
        </w:rPr>
        <w:t>модели.</w:t>
      </w:r>
    </w:p>
    <w:p w:rsidR="00852BCB" w:rsidRDefault="00852BCB">
      <w:pPr>
        <w:pStyle w:val="a3"/>
        <w:spacing w:before="17"/>
        <w:ind w:left="0" w:firstLine="0"/>
        <w:jc w:val="left"/>
      </w:pPr>
    </w:p>
    <w:p w:rsidR="00852BCB" w:rsidRDefault="00595F6D">
      <w:pPr>
        <w:pStyle w:val="4"/>
        <w:jc w:val="left"/>
      </w:pPr>
      <w:r>
        <w:t>Раздел</w:t>
      </w:r>
      <w:r>
        <w:rPr>
          <w:spacing w:val="-3"/>
        </w:rPr>
        <w:t xml:space="preserve"> </w:t>
      </w:r>
      <w:r>
        <w:t>9.</w:t>
      </w:r>
      <w:r>
        <w:rPr>
          <w:spacing w:val="-5"/>
        </w:rPr>
        <w:t xml:space="preserve"> </w:t>
      </w:r>
      <w:r>
        <w:t>Машины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rPr>
          <w:spacing w:val="-2"/>
        </w:rPr>
        <w:t>модели.</w:t>
      </w:r>
    </w:p>
    <w:p w:rsidR="00852BCB" w:rsidRDefault="00595F6D">
      <w:pPr>
        <w:pStyle w:val="a3"/>
        <w:spacing w:before="5"/>
        <w:ind w:left="314" w:firstLine="0"/>
        <w:jc w:val="left"/>
      </w:pPr>
      <w:r>
        <w:t>Как</w:t>
      </w:r>
      <w:r>
        <w:rPr>
          <w:spacing w:val="-6"/>
        </w:rPr>
        <w:t xml:space="preserve"> </w:t>
      </w:r>
      <w:r>
        <w:t>устроены</w:t>
      </w:r>
      <w:r>
        <w:rPr>
          <w:spacing w:val="-8"/>
        </w:rPr>
        <w:t xml:space="preserve"> </w:t>
      </w:r>
      <w:r>
        <w:rPr>
          <w:spacing w:val="-2"/>
        </w:rPr>
        <w:t>машины.</w:t>
      </w:r>
    </w:p>
    <w:p w:rsidR="00852BCB" w:rsidRDefault="00595F6D">
      <w:pPr>
        <w:pStyle w:val="a3"/>
        <w:spacing w:before="10" w:line="249" w:lineRule="auto"/>
        <w:jc w:val="left"/>
      </w:pPr>
      <w:r>
        <w:t>Конструирование машин. Действия при сборке модели машины при помощи деталей конструктора.</w:t>
      </w:r>
    </w:p>
    <w:p w:rsidR="00852BCB" w:rsidRDefault="00595F6D">
      <w:pPr>
        <w:pStyle w:val="a3"/>
        <w:spacing w:line="249" w:lineRule="auto"/>
        <w:jc w:val="left"/>
      </w:pPr>
      <w:r>
        <w:t>Простейшие</w:t>
      </w:r>
      <w:r>
        <w:rPr>
          <w:spacing w:val="35"/>
        </w:rPr>
        <w:t xml:space="preserve"> </w:t>
      </w:r>
      <w:r>
        <w:t>механизмы</w:t>
      </w:r>
      <w:r>
        <w:rPr>
          <w:spacing w:val="35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базовые</w:t>
      </w:r>
      <w:r>
        <w:rPr>
          <w:spacing w:val="35"/>
        </w:rPr>
        <w:t xml:space="preserve"> </w:t>
      </w:r>
      <w:r>
        <w:t>элементы</w:t>
      </w:r>
      <w:r>
        <w:rPr>
          <w:spacing w:val="35"/>
        </w:rPr>
        <w:t xml:space="preserve"> </w:t>
      </w:r>
      <w:r>
        <w:t>многообразия</w:t>
      </w:r>
      <w:r>
        <w:rPr>
          <w:spacing w:val="34"/>
        </w:rPr>
        <w:t xml:space="preserve"> </w:t>
      </w:r>
      <w:r>
        <w:t xml:space="preserve">меха- </w:t>
      </w:r>
      <w:r>
        <w:rPr>
          <w:spacing w:val="-2"/>
        </w:rPr>
        <w:t>низмов.</w:t>
      </w:r>
    </w:p>
    <w:p w:rsidR="00852BCB" w:rsidRDefault="00595F6D">
      <w:pPr>
        <w:pStyle w:val="a3"/>
        <w:spacing w:before="1" w:line="252" w:lineRule="auto"/>
        <w:ind w:left="314" w:right="713" w:firstLine="0"/>
        <w:jc w:val="left"/>
      </w:pPr>
      <w:r>
        <w:t>Физические</w:t>
      </w:r>
      <w:r>
        <w:rPr>
          <w:spacing w:val="-8"/>
        </w:rPr>
        <w:t xml:space="preserve"> </w:t>
      </w:r>
      <w:r>
        <w:t>законы,</w:t>
      </w:r>
      <w:r>
        <w:rPr>
          <w:spacing w:val="-7"/>
        </w:rPr>
        <w:t xml:space="preserve"> </w:t>
      </w:r>
      <w:r>
        <w:t>реализованные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простейших</w:t>
      </w:r>
      <w:r>
        <w:rPr>
          <w:spacing w:val="-8"/>
        </w:rPr>
        <w:t xml:space="preserve"> </w:t>
      </w:r>
      <w:r>
        <w:t>механизмах. Модели механизмов и эксперименты с этими механизмами.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6"/>
        </w:rPr>
        <w:t xml:space="preserve"> </w:t>
      </w:r>
      <w:r>
        <w:t>10.</w:t>
      </w:r>
      <w:r>
        <w:rPr>
          <w:spacing w:val="-6"/>
        </w:rPr>
        <w:t xml:space="preserve"> </w:t>
      </w:r>
      <w:r>
        <w:t>Традиционные</w:t>
      </w:r>
      <w:r>
        <w:rPr>
          <w:spacing w:val="-8"/>
        </w:rPr>
        <w:t xml:space="preserve"> </w:t>
      </w:r>
      <w:r>
        <w:t>производства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технологии.</w:t>
      </w:r>
    </w:p>
    <w:p w:rsidR="00852BCB" w:rsidRDefault="00595F6D">
      <w:pPr>
        <w:pStyle w:val="a3"/>
        <w:spacing w:before="5" w:line="249" w:lineRule="auto"/>
        <w:ind w:right="360"/>
      </w:pPr>
      <w:r>
        <w:t>Обработка древесины. Технология шипового соединения деталей из древесины. Технология соединения деталей из древесины шкантами и шурупами в нагель. Технологии механической обработки конструкци- онных материалов. Технология обработки наружных и внутренних фа- сонных поверхностей деталей из древесины. Отделка изделий из древе- сины. Изготовление изделий из древесины на токарном станке</w:t>
      </w:r>
    </w:p>
    <w:p w:rsidR="00852BCB" w:rsidRDefault="00595F6D">
      <w:pPr>
        <w:pStyle w:val="a3"/>
        <w:spacing w:before="5" w:line="249" w:lineRule="auto"/>
        <w:ind w:right="362"/>
      </w:pPr>
      <w:r>
        <w:t>Обработка металлов. Технологии обработки металлов. Конструкци- онная сталь. Токарно-винторезный станок. Изделия из металлопроката. Резьба и резьбовые соединения. Нарезание резьбы. Соединение метал- лических деталей клеем. Отделка деталей.</w:t>
      </w:r>
    </w:p>
    <w:p w:rsidR="00852BCB" w:rsidRDefault="00595F6D">
      <w:pPr>
        <w:pStyle w:val="a3"/>
        <w:spacing w:before="4" w:line="249" w:lineRule="auto"/>
        <w:ind w:right="360"/>
      </w:pPr>
      <w:r>
        <w:t>Тенденции развития оборудования текстильного и швейного произ- водства. Вязальные машины. Основные приёмы работы на вязальной машине. Использование компьютерных программ и робототехники в процессе обработки текстильных материалов.</w:t>
      </w:r>
    </w:p>
    <w:p w:rsidR="00852BCB" w:rsidRDefault="00595F6D">
      <w:pPr>
        <w:pStyle w:val="a3"/>
        <w:spacing w:before="3" w:line="249" w:lineRule="auto"/>
        <w:ind w:right="360"/>
      </w:pPr>
      <w:r>
        <w:t>Сырьё текстильной промышленности. Волокна растительного и жи- вотного происхождения. Текстильные химические волокна. Экологиче- ские проблемы сырьевого обеспечения и утилизации отходов процесса производства</w:t>
      </w:r>
      <w:r>
        <w:rPr>
          <w:spacing w:val="-10"/>
        </w:rPr>
        <w:t xml:space="preserve"> </w:t>
      </w:r>
      <w:r>
        <w:t>химического</w:t>
      </w:r>
      <w:r>
        <w:rPr>
          <w:spacing w:val="-9"/>
        </w:rPr>
        <w:t xml:space="preserve"> </w:t>
      </w:r>
      <w:r>
        <w:t>волокна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изготовленных</w:t>
      </w:r>
      <w:r>
        <w:rPr>
          <w:spacing w:val="-11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него</w:t>
      </w:r>
      <w:r>
        <w:rPr>
          <w:spacing w:val="-9"/>
        </w:rPr>
        <w:t xml:space="preserve"> </w:t>
      </w:r>
      <w:r>
        <w:t>материалов. Нетканые</w:t>
      </w:r>
      <w:r>
        <w:rPr>
          <w:spacing w:val="-8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химических</w:t>
      </w:r>
      <w:r>
        <w:rPr>
          <w:spacing w:val="-10"/>
        </w:rPr>
        <w:t xml:space="preserve"> </w:t>
      </w:r>
      <w:r>
        <w:t>волокон.</w:t>
      </w:r>
      <w:r>
        <w:rPr>
          <w:spacing w:val="-8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свойств</w:t>
      </w:r>
      <w:r>
        <w:rPr>
          <w:spacing w:val="-7"/>
        </w:rPr>
        <w:t xml:space="preserve"> </w:t>
      </w:r>
      <w:r>
        <w:t>тканей</w:t>
      </w:r>
      <w:r>
        <w:rPr>
          <w:spacing w:val="-7"/>
        </w:rPr>
        <w:t xml:space="preserve"> </w:t>
      </w:r>
      <w:r>
        <w:t>из химических волокон на здоровье человека. Технология изготовления плечевого и поясного изделий из текстильных материалов. Применение приспособлений швейной машины. Швы при обработке трикотажа. Профессии современного швейного производства. Технологии художе- ственной обработки текстильных материалов. Вязание как одна из тех- нологий художественной обработки текстильных материалов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59"/>
      </w:pPr>
      <w:r>
        <w:t>Отрасли и перспективы развития пищевой промышленности. Ор- ганизация</w:t>
      </w:r>
      <w:r>
        <w:rPr>
          <w:spacing w:val="40"/>
        </w:rPr>
        <w:t xml:space="preserve"> </w:t>
      </w:r>
      <w:r>
        <w:t>производства</w:t>
      </w:r>
      <w:r>
        <w:rPr>
          <w:spacing w:val="40"/>
        </w:rPr>
        <w:t xml:space="preserve"> </w:t>
      </w:r>
      <w:r>
        <w:t>пищевых</w:t>
      </w:r>
      <w:r>
        <w:rPr>
          <w:spacing w:val="40"/>
        </w:rPr>
        <w:t xml:space="preserve"> </w:t>
      </w:r>
      <w:r>
        <w:t>продуктов.</w:t>
      </w:r>
      <w:r>
        <w:rPr>
          <w:spacing w:val="40"/>
        </w:rPr>
        <w:t xml:space="preserve"> </w:t>
      </w:r>
      <w:r>
        <w:t>Меню</w:t>
      </w:r>
      <w:r>
        <w:rPr>
          <w:spacing w:val="40"/>
        </w:rPr>
        <w:t xml:space="preserve"> </w:t>
      </w:r>
      <w:r>
        <w:t xml:space="preserve">праздничного стола и здоровое питание человека. Основные способы и приёмы </w:t>
      </w:r>
      <w:r>
        <w:rPr>
          <w:spacing w:val="9"/>
        </w:rPr>
        <w:t xml:space="preserve">об- </w:t>
      </w:r>
      <w:r>
        <w:t>работки продуктов на предприятиях общественного питания. Совре- менные технологии обработки пищевых продуктов, тенденции их развития. Влияние развития производства на изменение трудовых функций работников.</w:t>
      </w:r>
    </w:p>
    <w:p w:rsidR="00852BCB" w:rsidRDefault="00852BCB">
      <w:pPr>
        <w:pStyle w:val="a3"/>
        <w:spacing w:before="20"/>
        <w:ind w:left="0" w:firstLine="0"/>
        <w:jc w:val="left"/>
      </w:pPr>
    </w:p>
    <w:p w:rsidR="00852BCB" w:rsidRDefault="00595F6D">
      <w:pPr>
        <w:pStyle w:val="4"/>
        <w:spacing w:before="1"/>
      </w:pPr>
      <w:r>
        <w:t>Раздел</w:t>
      </w:r>
      <w:r>
        <w:rPr>
          <w:spacing w:val="-6"/>
        </w:rPr>
        <w:t xml:space="preserve"> </w:t>
      </w:r>
      <w:r>
        <w:t>11.</w:t>
      </w:r>
      <w:r>
        <w:rPr>
          <w:spacing w:val="-7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когнитивной</w:t>
      </w:r>
      <w:r>
        <w:rPr>
          <w:spacing w:val="-9"/>
        </w:rPr>
        <w:t xml:space="preserve"> </w:t>
      </w:r>
      <w:r>
        <w:rPr>
          <w:spacing w:val="-2"/>
        </w:rPr>
        <w:t>сфере.</w:t>
      </w:r>
    </w:p>
    <w:p w:rsidR="00852BCB" w:rsidRDefault="00595F6D">
      <w:pPr>
        <w:pStyle w:val="a3"/>
        <w:spacing w:before="5" w:line="249" w:lineRule="auto"/>
        <w:ind w:right="364"/>
      </w:pPr>
      <w:r>
        <w:t>Теория решения изобретательских задач (ТРИЗ) и поиск новых тех- нологических решений. Основные принципы развития технических си- стем: полнота компонентов системы, энергетическая проводимость, опережающее развитие рабочего органа и др. Решение производствен- ных задач и задач из сферы услуг с использованием методологии ТРИЗ.</w:t>
      </w:r>
    </w:p>
    <w:p w:rsidR="00852BCB" w:rsidRDefault="00595F6D">
      <w:pPr>
        <w:pStyle w:val="a3"/>
        <w:spacing w:before="4" w:line="249" w:lineRule="auto"/>
        <w:ind w:right="362"/>
      </w:pPr>
      <w:r>
        <w:t>Востребованность системных и когнитивных навыков в современной профессиональной деятельности. Интеллект-карты как инструмент си- стематизации информации. Использование интеллект-карт в проектной деятельности. Программные инструменты построения интеллект-карт.</w:t>
      </w:r>
    </w:p>
    <w:p w:rsidR="00852BCB" w:rsidRDefault="00595F6D">
      <w:pPr>
        <w:pStyle w:val="a3"/>
        <w:spacing w:before="4"/>
        <w:ind w:left="314" w:firstLine="0"/>
      </w:pPr>
      <w:r>
        <w:t>Понятие</w:t>
      </w:r>
      <w:r>
        <w:rPr>
          <w:spacing w:val="-10"/>
        </w:rPr>
        <w:t xml:space="preserve"> </w:t>
      </w:r>
      <w:r>
        <w:t>«больших</w:t>
      </w:r>
      <w:r>
        <w:rPr>
          <w:spacing w:val="-13"/>
        </w:rPr>
        <w:t xml:space="preserve"> </w:t>
      </w:r>
      <w:r>
        <w:t>данных»</w:t>
      </w:r>
      <w:r>
        <w:rPr>
          <w:spacing w:val="-12"/>
        </w:rPr>
        <w:t xml:space="preserve"> </w:t>
      </w:r>
      <w:r>
        <w:t>(объём,</w:t>
      </w:r>
      <w:r>
        <w:rPr>
          <w:spacing w:val="-13"/>
        </w:rPr>
        <w:t xml:space="preserve"> </w:t>
      </w:r>
      <w:r>
        <w:t>скорость,</w:t>
      </w:r>
      <w:r>
        <w:rPr>
          <w:spacing w:val="-12"/>
        </w:rPr>
        <w:t xml:space="preserve"> </w:t>
      </w:r>
      <w:r>
        <w:t>разнообразие).</w:t>
      </w:r>
      <w:r>
        <w:rPr>
          <w:spacing w:val="-11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rPr>
          <w:spacing w:val="-10"/>
        </w:rPr>
        <w:t>с</w:t>
      </w:r>
    </w:p>
    <w:p w:rsidR="00852BCB" w:rsidRDefault="00595F6D">
      <w:pPr>
        <w:pStyle w:val="a3"/>
        <w:spacing w:before="10" w:line="249" w:lineRule="auto"/>
        <w:ind w:right="362" w:firstLine="0"/>
      </w:pPr>
      <w:r>
        <w:t>«большими данными» как компонент современной профессиональной деятельности. Анализ больших данных при разработке проектов. При- ёмы визуализации данных. Компьютерные инструменты визуализации.</w:t>
      </w:r>
    </w:p>
    <w:p w:rsidR="00852BCB" w:rsidRDefault="00852BCB">
      <w:pPr>
        <w:pStyle w:val="a3"/>
        <w:spacing w:before="17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4"/>
        </w:rPr>
        <w:t xml:space="preserve"> </w:t>
      </w:r>
      <w:r>
        <w:t>12.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человек.</w:t>
      </w:r>
    </w:p>
    <w:p w:rsidR="00852BCB" w:rsidRDefault="00595F6D">
      <w:pPr>
        <w:pStyle w:val="a3"/>
        <w:spacing w:before="6" w:line="249" w:lineRule="auto"/>
        <w:ind w:right="364"/>
      </w:pPr>
      <w:r>
        <w:t>Роль технологий в человеческой культуре. Технологии и знания. Знание как фундаментальная категория для современной профессио- нальной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знаний.</w:t>
      </w:r>
      <w:r>
        <w:rPr>
          <w:spacing w:val="-3"/>
        </w:rPr>
        <w:t xml:space="preserve"> </w:t>
      </w:r>
      <w:r>
        <w:t>Метазнания,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применении и создании современных технологий.</w:t>
      </w:r>
    </w:p>
    <w:p w:rsidR="00852BCB" w:rsidRDefault="00852BCB">
      <w:pPr>
        <w:pStyle w:val="a3"/>
        <w:spacing w:before="41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ВАРИАТИВНЫЕ</w:t>
      </w:r>
      <w:r>
        <w:rPr>
          <w:b/>
          <w:spacing w:val="-2"/>
          <w:sz w:val="18"/>
        </w:rPr>
        <w:t xml:space="preserve"> МОДУЛИ</w:t>
      </w:r>
    </w:p>
    <w:p w:rsidR="00852BCB" w:rsidRDefault="00595F6D">
      <w:pPr>
        <w:spacing w:before="130"/>
        <w:ind w:left="86"/>
        <w:jc w:val="both"/>
        <w:rPr>
          <w:b/>
          <w:sz w:val="20"/>
        </w:rPr>
      </w:pPr>
      <w:r>
        <w:rPr>
          <w:b/>
          <w:sz w:val="20"/>
        </w:rPr>
        <w:t>Модуль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«Робототехника»</w:t>
      </w:r>
    </w:p>
    <w:p w:rsidR="00852BCB" w:rsidRDefault="00595F6D">
      <w:pPr>
        <w:pStyle w:val="3"/>
        <w:spacing w:before="111"/>
      </w:pPr>
      <w:r>
        <w:t xml:space="preserve">5—9 </w:t>
      </w:r>
      <w:r>
        <w:rPr>
          <w:spacing w:val="-2"/>
        </w:rPr>
        <w:t>КЛАССЫ</w:t>
      </w:r>
    </w:p>
    <w:p w:rsidR="00852BCB" w:rsidRDefault="00595F6D">
      <w:pPr>
        <w:pStyle w:val="4"/>
        <w:spacing w:before="134"/>
      </w:pPr>
      <w:r>
        <w:t>Раздел</w:t>
      </w:r>
      <w:r>
        <w:rPr>
          <w:spacing w:val="-6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Алгоритмы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исполнители.</w:t>
      </w:r>
      <w:r>
        <w:rPr>
          <w:spacing w:val="-6"/>
        </w:rPr>
        <w:t xml:space="preserve"> </w:t>
      </w:r>
      <w:r>
        <w:t>Роботы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rPr>
          <w:spacing w:val="-2"/>
        </w:rPr>
        <w:t>исполнители.</w:t>
      </w:r>
    </w:p>
    <w:p w:rsidR="00852BCB" w:rsidRDefault="00595F6D">
      <w:pPr>
        <w:pStyle w:val="a3"/>
        <w:spacing w:before="5" w:line="249" w:lineRule="auto"/>
        <w:ind w:right="364"/>
      </w:pPr>
      <w:r>
        <w:t>Цели и способы их достижения. Планирование последовательности шагов, ведущих к достижению цели. Понятие исполнителя. Управление исполнителем: непосредственное или согласно плану. Системы испол- нителей. Общие представления о технологии. Алгоритмы и технологии.</w:t>
      </w:r>
    </w:p>
    <w:p w:rsidR="00852BCB" w:rsidRDefault="00595F6D">
      <w:pPr>
        <w:pStyle w:val="a3"/>
        <w:spacing w:before="3" w:line="249" w:lineRule="auto"/>
        <w:ind w:left="314" w:right="638" w:firstLine="0"/>
      </w:pPr>
      <w:r>
        <w:t>Компьютерный</w:t>
      </w:r>
      <w:r>
        <w:rPr>
          <w:spacing w:val="-7"/>
        </w:rPr>
        <w:t xml:space="preserve"> </w:t>
      </w:r>
      <w:r>
        <w:t>исполнитель.</w:t>
      </w:r>
      <w:r>
        <w:rPr>
          <w:spacing w:val="-8"/>
        </w:rPr>
        <w:t xml:space="preserve"> </w:t>
      </w:r>
      <w:r>
        <w:t>Робот.</w:t>
      </w:r>
      <w:r>
        <w:rPr>
          <w:spacing w:val="-8"/>
        </w:rPr>
        <w:t xml:space="preserve"> </w:t>
      </w:r>
      <w:r>
        <w:t>Система</w:t>
      </w:r>
      <w:r>
        <w:rPr>
          <w:spacing w:val="-9"/>
        </w:rPr>
        <w:t xml:space="preserve"> </w:t>
      </w:r>
      <w:r>
        <w:t>команд</w:t>
      </w:r>
      <w:r>
        <w:rPr>
          <w:spacing w:val="-9"/>
        </w:rPr>
        <w:t xml:space="preserve"> </w:t>
      </w:r>
      <w:r>
        <w:t>исполнителя. От роботов на экране компьютера к роботам-механизмам.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2"/>
      </w:pPr>
      <w:r>
        <w:t xml:space="preserve">Система команд механического робота. Управление механическим </w:t>
      </w:r>
      <w:r>
        <w:rPr>
          <w:spacing w:val="-2"/>
        </w:rPr>
        <w:t>роботом.</w:t>
      </w:r>
    </w:p>
    <w:p w:rsidR="00852BCB" w:rsidRDefault="00595F6D">
      <w:pPr>
        <w:pStyle w:val="a3"/>
        <w:spacing w:line="249" w:lineRule="auto"/>
        <w:ind w:right="359"/>
      </w:pPr>
      <w:r>
        <w:t>Робототехнические комплексы и их возможности. Знакомство с со- ставом робототехнического конструктора.</w:t>
      </w:r>
    </w:p>
    <w:p w:rsidR="00852BCB" w:rsidRDefault="00852BCB">
      <w:pPr>
        <w:pStyle w:val="a3"/>
        <w:spacing w:before="16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7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Роботы:</w:t>
      </w:r>
      <w:r>
        <w:rPr>
          <w:spacing w:val="-7"/>
        </w:rPr>
        <w:t xml:space="preserve"> </w:t>
      </w:r>
      <w:r>
        <w:t>конструирование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управление.</w:t>
      </w:r>
    </w:p>
    <w:p w:rsidR="00852BCB" w:rsidRDefault="00595F6D">
      <w:pPr>
        <w:pStyle w:val="a3"/>
        <w:spacing w:before="5" w:line="249" w:lineRule="auto"/>
        <w:ind w:right="364"/>
      </w:pPr>
      <w:r>
        <w:t>Общее устройство робота. Механическая часть. Принцип программ- ного управления.</w:t>
      </w:r>
    </w:p>
    <w:p w:rsidR="00852BCB" w:rsidRDefault="00595F6D">
      <w:pPr>
        <w:pStyle w:val="a3"/>
        <w:spacing w:line="249" w:lineRule="auto"/>
        <w:ind w:right="362"/>
      </w:pPr>
      <w:r>
        <w:t>Принципы работы датчиков в составе робототехнического набора, их параметры и применение. Принципы программирования роботов. Изу- чение интерфейса конкретного языка программирования, основные ин- струменты и команды программирования роботов.</w:t>
      </w:r>
    </w:p>
    <w:p w:rsidR="00852BCB" w:rsidRDefault="00852BCB">
      <w:pPr>
        <w:pStyle w:val="a3"/>
        <w:spacing w:before="18"/>
        <w:ind w:left="0" w:firstLine="0"/>
        <w:jc w:val="left"/>
      </w:pPr>
    </w:p>
    <w:p w:rsidR="00852BCB" w:rsidRDefault="00595F6D">
      <w:pPr>
        <w:pStyle w:val="4"/>
        <w:spacing w:before="1"/>
        <w:jc w:val="left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Роботы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производстве.</w:t>
      </w:r>
    </w:p>
    <w:p w:rsidR="00852BCB" w:rsidRDefault="00595F6D">
      <w:pPr>
        <w:pStyle w:val="a3"/>
        <w:spacing w:before="5"/>
        <w:ind w:left="314" w:firstLine="0"/>
        <w:jc w:val="left"/>
      </w:pPr>
      <w:r>
        <w:t>Роботы-манипуляторы.</w:t>
      </w:r>
      <w:r>
        <w:rPr>
          <w:spacing w:val="73"/>
        </w:rPr>
        <w:t xml:space="preserve"> </w:t>
      </w:r>
      <w:r>
        <w:t>Перемещение</w:t>
      </w:r>
      <w:r>
        <w:rPr>
          <w:spacing w:val="74"/>
        </w:rPr>
        <w:t xml:space="preserve"> </w:t>
      </w:r>
      <w:r>
        <w:t>предмета.</w:t>
      </w:r>
      <w:r>
        <w:rPr>
          <w:spacing w:val="74"/>
        </w:rPr>
        <w:t xml:space="preserve"> </w:t>
      </w:r>
      <w:r>
        <w:t>Лазерный</w:t>
      </w:r>
      <w:r>
        <w:rPr>
          <w:spacing w:val="73"/>
        </w:rPr>
        <w:t xml:space="preserve"> </w:t>
      </w:r>
      <w:r>
        <w:rPr>
          <w:spacing w:val="-2"/>
        </w:rPr>
        <w:t>гравёр.</w:t>
      </w:r>
    </w:p>
    <w:p w:rsidR="00852BCB" w:rsidRDefault="00595F6D">
      <w:pPr>
        <w:pStyle w:val="a3"/>
        <w:spacing w:before="10"/>
        <w:ind w:firstLine="0"/>
        <w:jc w:val="left"/>
      </w:pPr>
      <w:r>
        <w:rPr>
          <w:spacing w:val="-2"/>
        </w:rPr>
        <w:t>3D-принтер.</w:t>
      </w:r>
    </w:p>
    <w:p w:rsidR="00852BCB" w:rsidRDefault="00595F6D">
      <w:pPr>
        <w:pStyle w:val="a3"/>
        <w:spacing w:before="10" w:line="249" w:lineRule="auto"/>
        <w:ind w:right="362"/>
      </w:pPr>
      <w:r>
        <w:t>Производственные линии. Взаимодействие роботов. Понятие о про- изводстве 4.0. Модели производственных линий.</w:t>
      </w:r>
    </w:p>
    <w:p w:rsidR="00852BCB" w:rsidRDefault="00595F6D">
      <w:pPr>
        <w:pStyle w:val="4"/>
        <w:spacing w:before="6"/>
      </w:pPr>
      <w:r>
        <w:t>Раздел</w:t>
      </w:r>
      <w:r>
        <w:rPr>
          <w:spacing w:val="-10"/>
        </w:rPr>
        <w:t xml:space="preserve"> </w:t>
      </w:r>
      <w:r>
        <w:t>4.</w:t>
      </w:r>
      <w:r>
        <w:rPr>
          <w:spacing w:val="-10"/>
        </w:rPr>
        <w:t xml:space="preserve"> </w:t>
      </w:r>
      <w:r>
        <w:t>Робототехнические</w:t>
      </w:r>
      <w:r>
        <w:rPr>
          <w:spacing w:val="-10"/>
        </w:rPr>
        <w:t xml:space="preserve"> </w:t>
      </w:r>
      <w:r>
        <w:rPr>
          <w:spacing w:val="-2"/>
        </w:rPr>
        <w:t>проекты.</w:t>
      </w:r>
    </w:p>
    <w:p w:rsidR="00852BCB" w:rsidRDefault="00595F6D">
      <w:pPr>
        <w:pStyle w:val="a3"/>
        <w:spacing w:before="6" w:line="249" w:lineRule="auto"/>
        <w:ind w:right="360"/>
      </w:pPr>
      <w:r>
        <w:rPr>
          <w:spacing w:val="-2"/>
        </w:rPr>
        <w:t>Полный</w:t>
      </w:r>
      <w:r>
        <w:rPr>
          <w:spacing w:val="-11"/>
        </w:rPr>
        <w:t xml:space="preserve"> </w:t>
      </w:r>
      <w:r>
        <w:rPr>
          <w:spacing w:val="-2"/>
        </w:rPr>
        <w:t>цикл</w:t>
      </w:r>
      <w:r>
        <w:rPr>
          <w:spacing w:val="-10"/>
        </w:rPr>
        <w:t xml:space="preserve"> </w:t>
      </w:r>
      <w:r>
        <w:rPr>
          <w:spacing w:val="-2"/>
        </w:rPr>
        <w:t>создания</w:t>
      </w:r>
      <w:r>
        <w:rPr>
          <w:spacing w:val="-11"/>
        </w:rPr>
        <w:t xml:space="preserve"> </w:t>
      </w:r>
      <w:r>
        <w:rPr>
          <w:spacing w:val="-2"/>
        </w:rPr>
        <w:t>робота:</w:t>
      </w:r>
      <w:r>
        <w:rPr>
          <w:spacing w:val="-10"/>
        </w:rPr>
        <w:t xml:space="preserve"> </w:t>
      </w:r>
      <w:r>
        <w:rPr>
          <w:spacing w:val="-2"/>
        </w:rPr>
        <w:t>анализ</w:t>
      </w:r>
      <w:r>
        <w:rPr>
          <w:spacing w:val="-11"/>
        </w:rPr>
        <w:t xml:space="preserve"> </w:t>
      </w:r>
      <w:r>
        <w:rPr>
          <w:spacing w:val="-2"/>
        </w:rPr>
        <w:t>задания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определение</w:t>
      </w:r>
      <w:r>
        <w:rPr>
          <w:spacing w:val="-10"/>
        </w:rPr>
        <w:t xml:space="preserve"> </w:t>
      </w:r>
      <w:r>
        <w:rPr>
          <w:spacing w:val="-2"/>
        </w:rPr>
        <w:t>этапов</w:t>
      </w:r>
      <w:r>
        <w:rPr>
          <w:spacing w:val="-11"/>
        </w:rPr>
        <w:t xml:space="preserve"> </w:t>
      </w:r>
      <w:r>
        <w:rPr>
          <w:spacing w:val="-2"/>
        </w:rPr>
        <w:t xml:space="preserve">его </w:t>
      </w:r>
      <w:r>
        <w:t>реализации; проектирование и моделирование робототехнического устройства; конструирование робототехнического устройства (включая использование визуально-программных средств и конструкторских ре- шений);</w:t>
      </w:r>
      <w:r>
        <w:rPr>
          <w:spacing w:val="38"/>
        </w:rPr>
        <w:t xml:space="preserve"> </w:t>
      </w:r>
      <w:r>
        <w:t>определение</w:t>
      </w:r>
      <w:r>
        <w:rPr>
          <w:spacing w:val="39"/>
        </w:rPr>
        <w:t xml:space="preserve"> </w:t>
      </w:r>
      <w:r>
        <w:t>начальных</w:t>
      </w:r>
      <w:r>
        <w:rPr>
          <w:spacing w:val="37"/>
        </w:rPr>
        <w:t xml:space="preserve"> </w:t>
      </w:r>
      <w:r>
        <w:t>данных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конечного</w:t>
      </w:r>
      <w:r>
        <w:rPr>
          <w:spacing w:val="41"/>
        </w:rPr>
        <w:t xml:space="preserve"> </w:t>
      </w:r>
      <w:r>
        <w:t>результата:</w:t>
      </w:r>
      <w:r>
        <w:rPr>
          <w:spacing w:val="39"/>
        </w:rPr>
        <w:t xml:space="preserve"> </w:t>
      </w:r>
      <w:r>
        <w:rPr>
          <w:spacing w:val="-5"/>
        </w:rPr>
        <w:t>что</w:t>
      </w:r>
    </w:p>
    <w:p w:rsidR="00852BCB" w:rsidRDefault="00595F6D">
      <w:pPr>
        <w:pStyle w:val="a3"/>
        <w:spacing w:before="4" w:line="249" w:lineRule="auto"/>
        <w:ind w:right="360" w:firstLine="0"/>
      </w:pPr>
      <w:r>
        <w:t>«дано» и что требуется «получить»; разработка алгоритма реализации роботом</w:t>
      </w:r>
      <w:r>
        <w:rPr>
          <w:spacing w:val="-8"/>
        </w:rPr>
        <w:t xml:space="preserve"> </w:t>
      </w:r>
      <w:r>
        <w:t>заданного</w:t>
      </w:r>
      <w:r>
        <w:rPr>
          <w:spacing w:val="-8"/>
        </w:rPr>
        <w:t xml:space="preserve"> </w:t>
      </w:r>
      <w:r>
        <w:t>результата;</w:t>
      </w:r>
      <w:r>
        <w:rPr>
          <w:spacing w:val="-9"/>
        </w:rPr>
        <w:t xml:space="preserve"> </w:t>
      </w:r>
      <w:r>
        <w:t>реализация</w:t>
      </w:r>
      <w:r>
        <w:rPr>
          <w:spacing w:val="-9"/>
        </w:rPr>
        <w:t xml:space="preserve"> </w:t>
      </w:r>
      <w:r>
        <w:t>алгоритма</w:t>
      </w:r>
      <w:r>
        <w:rPr>
          <w:spacing w:val="-6"/>
        </w:rPr>
        <w:t xml:space="preserve"> </w:t>
      </w:r>
      <w:r>
        <w:t>(включая</w:t>
      </w:r>
      <w:r>
        <w:rPr>
          <w:spacing w:val="-9"/>
        </w:rPr>
        <w:t xml:space="preserve"> </w:t>
      </w:r>
      <w:r>
        <w:t>примене- ние визуально-программных средств, разработку образца-прототипа); тестирование робототехнического изделия; отладка и оценка полноты и точности выполнения задания роботом.</w:t>
      </w:r>
    </w:p>
    <w:p w:rsidR="00852BCB" w:rsidRDefault="00595F6D">
      <w:pPr>
        <w:pStyle w:val="a3"/>
        <w:spacing w:before="4" w:line="249" w:lineRule="auto"/>
        <w:ind w:right="362"/>
      </w:pPr>
      <w:r>
        <w:t xml:space="preserve">Примеры роботов из различных областей. Их возможности и ограни- </w:t>
      </w:r>
      <w:r>
        <w:rPr>
          <w:spacing w:val="-2"/>
        </w:rPr>
        <w:t>чения.</w:t>
      </w:r>
    </w:p>
    <w:p w:rsidR="00852BCB" w:rsidRDefault="00852BCB">
      <w:pPr>
        <w:pStyle w:val="a3"/>
        <w:spacing w:before="16"/>
        <w:ind w:left="0" w:firstLine="0"/>
        <w:jc w:val="left"/>
      </w:pPr>
    </w:p>
    <w:p w:rsidR="00852BCB" w:rsidRDefault="00595F6D">
      <w:pPr>
        <w:pStyle w:val="4"/>
        <w:spacing w:before="1"/>
      </w:pPr>
      <w:r>
        <w:t>Раздел</w:t>
      </w:r>
      <w:r>
        <w:rPr>
          <w:spacing w:val="-7"/>
        </w:rPr>
        <w:t xml:space="preserve"> </w:t>
      </w:r>
      <w:r>
        <w:t>5.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робототехники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искусственному</w:t>
      </w:r>
      <w:r>
        <w:rPr>
          <w:spacing w:val="-7"/>
        </w:rPr>
        <w:t xml:space="preserve"> </w:t>
      </w:r>
      <w:r>
        <w:rPr>
          <w:spacing w:val="-2"/>
        </w:rPr>
        <w:t>интеллекту.</w:t>
      </w:r>
    </w:p>
    <w:p w:rsidR="00852BCB" w:rsidRDefault="00595F6D">
      <w:pPr>
        <w:pStyle w:val="a3"/>
        <w:spacing w:before="5" w:line="249" w:lineRule="auto"/>
        <w:ind w:right="372"/>
      </w:pPr>
      <w:r>
        <w:t>Жизненный</w:t>
      </w:r>
      <w:r>
        <w:rPr>
          <w:spacing w:val="-5"/>
        </w:rPr>
        <w:t xml:space="preserve"> </w:t>
      </w:r>
      <w:r>
        <w:t>цикл</w:t>
      </w:r>
      <w:r>
        <w:rPr>
          <w:spacing w:val="-5"/>
        </w:rPr>
        <w:t xml:space="preserve"> </w:t>
      </w:r>
      <w:r>
        <w:t>технологии.</w:t>
      </w:r>
      <w:r>
        <w:rPr>
          <w:spacing w:val="-5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конвергентных</w:t>
      </w:r>
      <w:r>
        <w:rPr>
          <w:spacing w:val="-3"/>
        </w:rPr>
        <w:t xml:space="preserve"> </w:t>
      </w:r>
      <w:r>
        <w:t>технологиях. Робототехника как пример конвергентных технологий. Перспективы автоматизации и роботизации: возможности и ограничения.</w:t>
      </w:r>
    </w:p>
    <w:p w:rsidR="00852BCB" w:rsidRDefault="00595F6D">
      <w:pPr>
        <w:pStyle w:val="3"/>
        <w:spacing w:before="176"/>
        <w:jc w:val="left"/>
      </w:pPr>
      <w:r>
        <w:t>Модуль</w:t>
      </w:r>
      <w:r>
        <w:rPr>
          <w:spacing w:val="80"/>
        </w:rPr>
        <w:t xml:space="preserve"> </w:t>
      </w:r>
      <w:r>
        <w:t>«3D-моделирование,</w:t>
      </w:r>
      <w:r>
        <w:rPr>
          <w:spacing w:val="80"/>
        </w:rPr>
        <w:t xml:space="preserve"> </w:t>
      </w:r>
      <w:r>
        <w:t>макетирование,</w:t>
      </w:r>
      <w:r>
        <w:rPr>
          <w:spacing w:val="80"/>
        </w:rPr>
        <w:t xml:space="preserve"> </w:t>
      </w:r>
      <w:r>
        <w:t xml:space="preserve">прототипиро- </w:t>
      </w:r>
      <w:r>
        <w:rPr>
          <w:spacing w:val="-2"/>
        </w:rPr>
        <w:t>вание»</w:t>
      </w:r>
    </w:p>
    <w:p w:rsidR="00852BCB" w:rsidRDefault="00595F6D">
      <w:pPr>
        <w:spacing w:before="148"/>
        <w:ind w:left="86"/>
        <w:jc w:val="both"/>
        <w:rPr>
          <w:b/>
          <w:sz w:val="18"/>
        </w:rPr>
      </w:pPr>
      <w:r>
        <w:rPr>
          <w:b/>
          <w:sz w:val="18"/>
        </w:rPr>
        <w:t>7—9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</w:t>
      </w:r>
    </w:p>
    <w:p w:rsidR="00852BCB" w:rsidRDefault="00595F6D">
      <w:pPr>
        <w:pStyle w:val="4"/>
        <w:spacing w:before="130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технологии.</w:t>
      </w:r>
    </w:p>
    <w:p w:rsidR="00852BCB" w:rsidRDefault="00852BCB">
      <w:pPr>
        <w:pStyle w:val="4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t>Виды и свойства, назначение моделей. Адекватность модели моде- лируемому объекту и целям моделирования.</w:t>
      </w:r>
    </w:p>
    <w:p w:rsidR="00852BCB" w:rsidRDefault="00852BCB">
      <w:pPr>
        <w:pStyle w:val="a3"/>
        <w:spacing w:before="16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Визуальные</w:t>
      </w:r>
      <w:r>
        <w:rPr>
          <w:spacing w:val="-6"/>
        </w:rPr>
        <w:t xml:space="preserve"> </w:t>
      </w:r>
      <w:r>
        <w:rPr>
          <w:spacing w:val="-2"/>
        </w:rPr>
        <w:t>модели.</w:t>
      </w:r>
    </w:p>
    <w:p w:rsidR="00852BCB" w:rsidRDefault="00595F6D">
      <w:pPr>
        <w:pStyle w:val="a3"/>
        <w:spacing w:before="6"/>
        <w:ind w:left="314" w:firstLine="0"/>
      </w:pPr>
      <w:r>
        <w:t>3D-моделирование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технология</w:t>
      </w:r>
      <w:r>
        <w:rPr>
          <w:spacing w:val="-11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визуальных</w:t>
      </w:r>
      <w:r>
        <w:rPr>
          <w:spacing w:val="-10"/>
        </w:rPr>
        <w:t xml:space="preserve"> </w:t>
      </w:r>
      <w:r>
        <w:rPr>
          <w:spacing w:val="-2"/>
        </w:rPr>
        <w:t>моделей.</w:t>
      </w:r>
    </w:p>
    <w:p w:rsidR="00852BCB" w:rsidRDefault="00595F6D">
      <w:pPr>
        <w:pStyle w:val="a3"/>
        <w:spacing w:before="10" w:line="249" w:lineRule="auto"/>
        <w:ind w:right="367"/>
      </w:pPr>
      <w:r>
        <w:t>Графические примитивы в 3D-моделировании. Куб и кубоид. Шар и многогранник. Цилиндр, призма, пирамида.</w:t>
      </w:r>
    </w:p>
    <w:p w:rsidR="00852BCB" w:rsidRDefault="00595F6D">
      <w:pPr>
        <w:pStyle w:val="a3"/>
        <w:spacing w:before="1" w:line="249" w:lineRule="auto"/>
        <w:ind w:right="363"/>
      </w:pPr>
      <w:r>
        <w:t xml:space="preserve">Операции над примитивами. Поворот тел в пространстве. Масшта- бирование тел. Вычитание, пересечение и объединение геометрических </w:t>
      </w:r>
      <w:r>
        <w:rPr>
          <w:spacing w:val="-4"/>
        </w:rPr>
        <w:t>тел.</w:t>
      </w:r>
    </w:p>
    <w:p w:rsidR="00852BCB" w:rsidRDefault="00595F6D">
      <w:pPr>
        <w:pStyle w:val="a3"/>
        <w:spacing w:before="3"/>
        <w:ind w:left="314" w:firstLine="0"/>
      </w:pPr>
      <w:r>
        <w:t>Моделирование</w:t>
      </w:r>
      <w:r>
        <w:rPr>
          <w:spacing w:val="-12"/>
        </w:rPr>
        <w:t xml:space="preserve"> </w:t>
      </w:r>
      <w:r>
        <w:t>сложных</w:t>
      </w:r>
      <w:r>
        <w:rPr>
          <w:spacing w:val="-13"/>
        </w:rPr>
        <w:t xml:space="preserve"> </w:t>
      </w:r>
      <w:r>
        <w:rPr>
          <w:spacing w:val="-2"/>
        </w:rPr>
        <w:t>объектов.</w:t>
      </w:r>
    </w:p>
    <w:p w:rsidR="00852BCB" w:rsidRDefault="00595F6D">
      <w:pPr>
        <w:pStyle w:val="a3"/>
        <w:spacing w:before="10" w:line="249" w:lineRule="auto"/>
        <w:ind w:right="361"/>
      </w:pPr>
      <w:r>
        <w:t>Рендеринг. Полигональная сетка. Диаграмма Вронского и её особен- ности. Триангуляция Делоне. Компьютерные программы, осуществля- ющие рендеринг (рендеры).</w:t>
      </w:r>
    </w:p>
    <w:p w:rsidR="00852BCB" w:rsidRDefault="00595F6D">
      <w:pPr>
        <w:pStyle w:val="a3"/>
        <w:spacing w:before="3" w:line="249" w:lineRule="auto"/>
        <w:ind w:right="364"/>
      </w:pPr>
      <w:r>
        <w:t>3D-печать. Техника безопасности в 3D-печати. Аддитивные техно- логии. Экструдер и его устройство. Кинематика 3D-принтера.</w:t>
      </w:r>
    </w:p>
    <w:p w:rsidR="00852BCB" w:rsidRDefault="00595F6D">
      <w:pPr>
        <w:pStyle w:val="a3"/>
        <w:spacing w:line="249" w:lineRule="auto"/>
        <w:ind w:right="369"/>
      </w:pPr>
      <w:r>
        <w:t xml:space="preserve">Характеристики материалов для 3D-принтера. Основные настройки для выполнения печати на 3D-принтере. Подготовка к печати. Печать </w:t>
      </w:r>
      <w:r>
        <w:rPr>
          <w:spacing w:val="-2"/>
        </w:rPr>
        <w:t>3D-модели.</w:t>
      </w:r>
    </w:p>
    <w:p w:rsidR="00852BCB" w:rsidRDefault="00595F6D">
      <w:pPr>
        <w:pStyle w:val="a3"/>
        <w:ind w:left="314" w:firstLine="0"/>
      </w:pPr>
      <w:r>
        <w:t>Профессии,</w:t>
      </w:r>
      <w:r>
        <w:rPr>
          <w:spacing w:val="-8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3D-</w:t>
      </w:r>
      <w:r>
        <w:rPr>
          <w:spacing w:val="-2"/>
        </w:rPr>
        <w:t>печатью.</w:t>
      </w:r>
    </w:p>
    <w:p w:rsidR="00852BCB" w:rsidRDefault="00852BCB">
      <w:pPr>
        <w:pStyle w:val="a3"/>
        <w:spacing w:before="25"/>
        <w:ind w:left="0" w:firstLine="0"/>
        <w:jc w:val="left"/>
      </w:pPr>
    </w:p>
    <w:p w:rsidR="00852BCB" w:rsidRDefault="00595F6D">
      <w:pPr>
        <w:pStyle w:val="4"/>
        <w:jc w:val="left"/>
      </w:pPr>
      <w:r>
        <w:rPr>
          <w:spacing w:val="-2"/>
        </w:rPr>
        <w:t>Раздел</w:t>
      </w:r>
      <w:r>
        <w:rPr>
          <w:spacing w:val="-9"/>
        </w:rPr>
        <w:t xml:space="preserve"> </w:t>
      </w:r>
      <w:r>
        <w:rPr>
          <w:spacing w:val="-2"/>
        </w:rPr>
        <w:t>3.</w:t>
      </w:r>
      <w:r>
        <w:rPr>
          <w:spacing w:val="-9"/>
        </w:rPr>
        <w:t xml:space="preserve"> </w:t>
      </w:r>
      <w:r>
        <w:rPr>
          <w:spacing w:val="-2"/>
        </w:rPr>
        <w:t>Создание</w:t>
      </w:r>
      <w:r>
        <w:rPr>
          <w:spacing w:val="-9"/>
        </w:rPr>
        <w:t xml:space="preserve"> </w:t>
      </w:r>
      <w:r>
        <w:rPr>
          <w:spacing w:val="-2"/>
        </w:rPr>
        <w:t>макетов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помощью</w:t>
      </w:r>
      <w:r>
        <w:rPr>
          <w:spacing w:val="-10"/>
        </w:rPr>
        <w:t xml:space="preserve"> </w:t>
      </w:r>
      <w:r>
        <w:rPr>
          <w:spacing w:val="-2"/>
        </w:rPr>
        <w:t>программных</w:t>
      </w:r>
      <w:r>
        <w:rPr>
          <w:spacing w:val="-8"/>
        </w:rPr>
        <w:t xml:space="preserve"> </w:t>
      </w:r>
      <w:r>
        <w:rPr>
          <w:spacing w:val="-2"/>
        </w:rPr>
        <w:t>средств.</w:t>
      </w:r>
    </w:p>
    <w:p w:rsidR="00852BCB" w:rsidRDefault="00595F6D">
      <w:pPr>
        <w:pStyle w:val="a3"/>
        <w:spacing w:before="5" w:line="252" w:lineRule="auto"/>
        <w:jc w:val="left"/>
      </w:pPr>
      <w:r>
        <w:t>Компоненты</w:t>
      </w:r>
      <w:r>
        <w:rPr>
          <w:spacing w:val="80"/>
        </w:rPr>
        <w:t xml:space="preserve"> </w:t>
      </w:r>
      <w:r>
        <w:t>технологии</w:t>
      </w:r>
      <w:r>
        <w:rPr>
          <w:spacing w:val="80"/>
        </w:rPr>
        <w:t xml:space="preserve"> </w:t>
      </w:r>
      <w:r>
        <w:t>макетирования:</w:t>
      </w:r>
      <w:r>
        <w:rPr>
          <w:spacing w:val="80"/>
        </w:rPr>
        <w:t xml:space="preserve"> </w:t>
      </w:r>
      <w:r>
        <w:t>выполнение</w:t>
      </w:r>
      <w:r>
        <w:rPr>
          <w:spacing w:val="80"/>
        </w:rPr>
        <w:t xml:space="preserve"> </w:t>
      </w:r>
      <w:r>
        <w:t>развёртки, сборка деталей макета. Разработка графической документации.</w:t>
      </w:r>
    </w:p>
    <w:p w:rsidR="00852BCB" w:rsidRDefault="00595F6D">
      <w:pPr>
        <w:pStyle w:val="4"/>
        <w:spacing w:before="2"/>
        <w:jc w:val="left"/>
      </w:pPr>
      <w:r>
        <w:t>Раздел</w:t>
      </w:r>
      <w:r>
        <w:rPr>
          <w:spacing w:val="-6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Технология</w:t>
      </w:r>
      <w:r>
        <w:rPr>
          <w:spacing w:val="-6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rPr>
          <w:spacing w:val="-2"/>
        </w:rPr>
        <w:t>прототипов.</w:t>
      </w:r>
    </w:p>
    <w:p w:rsidR="00852BCB" w:rsidRDefault="00595F6D">
      <w:pPr>
        <w:pStyle w:val="a3"/>
        <w:spacing w:before="5" w:line="249" w:lineRule="auto"/>
        <w:jc w:val="left"/>
      </w:pPr>
      <w:r>
        <w:t>Создание прототипа. Исследование прототипа. Перенос выявленных свойств прототипа на реальные объекты.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159"/>
        <w:ind w:left="0" w:firstLine="0"/>
        <w:jc w:val="left"/>
      </w:pPr>
    </w:p>
    <w:p w:rsidR="00852BCB" w:rsidRDefault="00595F6D">
      <w:pPr>
        <w:pStyle w:val="3"/>
        <w:jc w:val="left"/>
      </w:pPr>
      <w:r>
        <w:t>Модуль</w:t>
      </w:r>
      <w:r>
        <w:rPr>
          <w:spacing w:val="-8"/>
        </w:rPr>
        <w:t xml:space="preserve"> </w:t>
      </w:r>
      <w:r>
        <w:t>«Компьютерная</w:t>
      </w:r>
      <w:r>
        <w:rPr>
          <w:spacing w:val="-7"/>
        </w:rPr>
        <w:t xml:space="preserve"> </w:t>
      </w:r>
      <w:r>
        <w:t>графика.</w:t>
      </w:r>
      <w:r>
        <w:rPr>
          <w:spacing w:val="-7"/>
        </w:rPr>
        <w:t xml:space="preserve"> </w:t>
      </w:r>
      <w:r>
        <w:rPr>
          <w:spacing w:val="-2"/>
        </w:rPr>
        <w:t>Черчение»</w:t>
      </w:r>
    </w:p>
    <w:p w:rsidR="00852BCB" w:rsidRDefault="00595F6D">
      <w:pPr>
        <w:spacing w:before="147"/>
        <w:ind w:left="86"/>
        <w:rPr>
          <w:b/>
          <w:sz w:val="18"/>
        </w:rPr>
      </w:pPr>
      <w:r>
        <w:rPr>
          <w:b/>
          <w:sz w:val="18"/>
        </w:rPr>
        <w:t>8—9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</w:t>
      </w:r>
    </w:p>
    <w:p w:rsidR="00852BCB" w:rsidRDefault="00595F6D">
      <w:pPr>
        <w:pStyle w:val="4"/>
        <w:spacing w:before="132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свойства.</w:t>
      </w:r>
    </w:p>
    <w:p w:rsidR="00852BCB" w:rsidRDefault="00595F6D">
      <w:pPr>
        <w:pStyle w:val="a3"/>
        <w:spacing w:before="6"/>
        <w:ind w:left="314" w:firstLine="0"/>
      </w:pPr>
      <w:r>
        <w:t>Понятие</w:t>
      </w:r>
      <w:r>
        <w:rPr>
          <w:spacing w:val="-10"/>
        </w:rPr>
        <w:t xml:space="preserve"> </w:t>
      </w:r>
      <w:r>
        <w:t>графической</w:t>
      </w:r>
      <w:r>
        <w:rPr>
          <w:spacing w:val="-11"/>
        </w:rPr>
        <w:t xml:space="preserve"> </w:t>
      </w:r>
      <w:r>
        <w:rPr>
          <w:spacing w:val="-2"/>
        </w:rPr>
        <w:t>модели.</w:t>
      </w:r>
    </w:p>
    <w:p w:rsidR="00852BCB" w:rsidRDefault="00595F6D">
      <w:pPr>
        <w:pStyle w:val="a3"/>
        <w:spacing w:before="10" w:line="249" w:lineRule="auto"/>
        <w:ind w:right="360"/>
      </w:pPr>
      <w:r>
        <w:t>Математические, физические и информационные модели. Графиче- ские модели. Виды графических моделей. Количественная и качествен- ная оценка модели.</w:t>
      </w:r>
    </w:p>
    <w:p w:rsidR="00852BCB" w:rsidRDefault="00852BCB">
      <w:pPr>
        <w:pStyle w:val="a3"/>
        <w:spacing w:before="17"/>
        <w:ind w:left="0" w:firstLine="0"/>
        <w:jc w:val="left"/>
      </w:pPr>
    </w:p>
    <w:p w:rsidR="00852BCB" w:rsidRDefault="00595F6D">
      <w:pPr>
        <w:pStyle w:val="4"/>
        <w:spacing w:line="249" w:lineRule="auto"/>
        <w:ind w:left="86" w:firstLine="228"/>
        <w:jc w:val="left"/>
      </w:pPr>
      <w:r>
        <w:t>Раздел 2. Черчение как</w:t>
      </w:r>
      <w:r>
        <w:rPr>
          <w:spacing w:val="-3"/>
        </w:rPr>
        <w:t xml:space="preserve"> </w:t>
      </w:r>
      <w:r>
        <w:t>технология создания графической модели инженерного объекта.</w:t>
      </w:r>
    </w:p>
    <w:p w:rsidR="00852BCB" w:rsidRDefault="00852BCB">
      <w:pPr>
        <w:pStyle w:val="4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 xml:space="preserve">Виды инженерных объектов: сооружения, транспортные средства, линии коммуникаций. Машины, аппараты, приборы, инструменты. Классификация инженерных объектов. Инженерные качества: проч- ность, устойчивость, динамичность, габаритные размеры, технические данные. Функциональные качества, эксплуатационные, потребитель- ские, экономические, экологические требования к инженерным объек- </w:t>
      </w:r>
      <w:r>
        <w:rPr>
          <w:spacing w:val="-4"/>
        </w:rPr>
        <w:t>там.</w:t>
      </w:r>
    </w:p>
    <w:p w:rsidR="00852BCB" w:rsidRDefault="00595F6D">
      <w:pPr>
        <w:pStyle w:val="a3"/>
        <w:spacing w:before="6" w:line="249" w:lineRule="auto"/>
        <w:ind w:right="360"/>
      </w:pPr>
      <w:r>
        <w:t>Понятие об инженерных проектах. Создание проектной документа- ции. Классическое черчение. Чертёж. Набросок. Эскиз. Технический рисунок. Понятие о стандартах. Знакомство с системой ЕСКД, ГОСТ, форматами. Основная надпись чертежа. Масштабы. Линии. Шрифты. Размеры на чертеже. Понятие о проецировании.</w:t>
      </w:r>
    </w:p>
    <w:p w:rsidR="00852BCB" w:rsidRDefault="00595F6D">
      <w:pPr>
        <w:pStyle w:val="a3"/>
        <w:spacing w:before="4"/>
        <w:ind w:left="314" w:firstLine="0"/>
      </w:pPr>
      <w:r>
        <w:t>Практическая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созданию</w:t>
      </w:r>
      <w:r>
        <w:rPr>
          <w:spacing w:val="-10"/>
        </w:rPr>
        <w:t xml:space="preserve"> </w:t>
      </w:r>
      <w:r>
        <w:rPr>
          <w:spacing w:val="-2"/>
        </w:rPr>
        <w:t>чертежей.</w:t>
      </w:r>
    </w:p>
    <w:p w:rsidR="00852BCB" w:rsidRDefault="00852BCB">
      <w:pPr>
        <w:pStyle w:val="a3"/>
        <w:spacing w:before="25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7"/>
        </w:rPr>
        <w:t xml:space="preserve"> </w:t>
      </w:r>
      <w:r>
        <w:t>3.</w:t>
      </w:r>
      <w:r>
        <w:rPr>
          <w:spacing w:val="-8"/>
        </w:rPr>
        <w:t xml:space="preserve"> </w:t>
      </w:r>
      <w:r>
        <w:t>Технология</w:t>
      </w:r>
      <w:r>
        <w:rPr>
          <w:spacing w:val="-7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чертежей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программных</w:t>
      </w:r>
      <w:r>
        <w:rPr>
          <w:spacing w:val="-8"/>
        </w:rPr>
        <w:t xml:space="preserve"> </w:t>
      </w:r>
      <w:r>
        <w:rPr>
          <w:spacing w:val="-2"/>
        </w:rPr>
        <w:t>средах.</w:t>
      </w:r>
    </w:p>
    <w:p w:rsidR="00852BCB" w:rsidRDefault="00595F6D">
      <w:pPr>
        <w:pStyle w:val="a3"/>
        <w:spacing w:before="5" w:line="249" w:lineRule="auto"/>
        <w:ind w:right="358"/>
      </w:pPr>
      <w:r>
        <w:t>Применение программного обеспечения для создания проектной до- кументации: моделей объектов и их чертежей. Правила техники без- опасности при работе на компьютере. Включение системы. Создание и виды документов, интерфейс окна «Чертёж», элементы управления ок- ном. Основная надпись. Геометрические примитивы. Создание, редак- тирование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трансформация</w:t>
      </w:r>
      <w:r>
        <w:rPr>
          <w:spacing w:val="-9"/>
        </w:rPr>
        <w:t xml:space="preserve"> </w:t>
      </w:r>
      <w:r>
        <w:t>графических</w:t>
      </w:r>
      <w:r>
        <w:rPr>
          <w:spacing w:val="-10"/>
        </w:rPr>
        <w:t xml:space="preserve"> </w:t>
      </w:r>
      <w:r>
        <w:t>объектов.</w:t>
      </w:r>
      <w:r>
        <w:rPr>
          <w:spacing w:val="-8"/>
        </w:rPr>
        <w:t xml:space="preserve"> </w:t>
      </w:r>
      <w:r>
        <w:t>Сложные</w:t>
      </w:r>
      <w:r>
        <w:rPr>
          <w:spacing w:val="-8"/>
        </w:rPr>
        <w:t xml:space="preserve"> </w:t>
      </w:r>
      <w:r>
        <w:t>3D-модели и сборочные чертежи.</w:t>
      </w:r>
    </w:p>
    <w:p w:rsidR="00852BCB" w:rsidRDefault="00595F6D">
      <w:pPr>
        <w:pStyle w:val="a3"/>
        <w:spacing w:before="6" w:line="252" w:lineRule="auto"/>
        <w:ind w:right="372"/>
      </w:pPr>
      <w:r>
        <w:t>Изделия и их модели. Анализ формы объекта и синтез модели. План создания 3D-модели.</w:t>
      </w:r>
    </w:p>
    <w:p w:rsidR="00852BCB" w:rsidRDefault="00595F6D">
      <w:pPr>
        <w:pStyle w:val="a3"/>
        <w:spacing w:before="0" w:line="249" w:lineRule="auto"/>
        <w:ind w:right="363"/>
      </w:pPr>
      <w:r>
        <w:t>Интерфейс окна «Деталь». Дерево модели. Система 3D-координат в окне «Деталь» и конструктивные плоскости. Формообразование детали. Операция «Эскиз». Правила и требования, предъявляемые к эскизам. Способы редактирования операции формообразования и эскиза.</w:t>
      </w:r>
    </w:p>
    <w:p w:rsidR="00852BCB" w:rsidRDefault="00595F6D">
      <w:pPr>
        <w:pStyle w:val="a3"/>
        <w:spacing w:before="1" w:line="249" w:lineRule="auto"/>
        <w:ind w:right="369"/>
      </w:pPr>
      <w:r>
        <w:t>Создание моделей по различным заданиям: по чертежу; по описанию и размерам; по образцу, с натуры.</w:t>
      </w:r>
    </w:p>
    <w:p w:rsidR="00852BCB" w:rsidRDefault="00852BCB">
      <w:pPr>
        <w:pStyle w:val="a3"/>
        <w:spacing w:before="16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8"/>
        </w:rPr>
        <w:t xml:space="preserve"> </w:t>
      </w:r>
      <w:r>
        <w:t>4.</w:t>
      </w:r>
      <w:r>
        <w:rPr>
          <w:spacing w:val="-8"/>
        </w:rPr>
        <w:t xml:space="preserve"> </w:t>
      </w:r>
      <w:r>
        <w:t>Разработка</w:t>
      </w:r>
      <w:r>
        <w:rPr>
          <w:spacing w:val="-7"/>
        </w:rPr>
        <w:t xml:space="preserve"> </w:t>
      </w:r>
      <w:r>
        <w:t>проекта</w:t>
      </w:r>
      <w:r>
        <w:rPr>
          <w:spacing w:val="-9"/>
        </w:rPr>
        <w:t xml:space="preserve"> </w:t>
      </w:r>
      <w:r>
        <w:t>инженерного</w:t>
      </w:r>
      <w:r>
        <w:rPr>
          <w:spacing w:val="-7"/>
        </w:rPr>
        <w:t xml:space="preserve"> </w:t>
      </w:r>
      <w:r>
        <w:rPr>
          <w:spacing w:val="-2"/>
        </w:rPr>
        <w:t>объекта.</w:t>
      </w:r>
    </w:p>
    <w:p w:rsidR="00852BCB" w:rsidRDefault="00595F6D">
      <w:pPr>
        <w:pStyle w:val="a3"/>
        <w:spacing w:before="6" w:line="249" w:lineRule="auto"/>
        <w:ind w:right="360"/>
      </w:pPr>
      <w:r>
        <w:t xml:space="preserve">Выбор темы и обоснование этого выбора. Сбор информации по теме проекта. Функциональные качества инженерного объекта, размеры. Объем документации: пояснительная записка, спецификация. Графиче- ские документы: технический рисунок объекта, чертёж общего вида, чертежи деталей. Условности и упрощения на чертеже. Создание пре- </w:t>
      </w:r>
      <w:r>
        <w:rPr>
          <w:spacing w:val="-2"/>
        </w:rPr>
        <w:t>зентации.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jc w:val="left"/>
      </w:pPr>
      <w:r>
        <w:t>Модуль</w:t>
      </w:r>
      <w:r>
        <w:rPr>
          <w:spacing w:val="-12"/>
        </w:rPr>
        <w:t xml:space="preserve"> </w:t>
      </w:r>
      <w:r>
        <w:t>«Автоматизированные</w:t>
      </w:r>
      <w:r>
        <w:rPr>
          <w:spacing w:val="-12"/>
        </w:rPr>
        <w:t xml:space="preserve"> </w:t>
      </w:r>
      <w:r>
        <w:rPr>
          <w:spacing w:val="-2"/>
        </w:rPr>
        <w:t>системы»</w:t>
      </w:r>
    </w:p>
    <w:p w:rsidR="00852BCB" w:rsidRDefault="00595F6D">
      <w:pPr>
        <w:spacing w:before="147"/>
        <w:ind w:left="86"/>
        <w:rPr>
          <w:b/>
          <w:sz w:val="18"/>
        </w:rPr>
      </w:pPr>
      <w:r>
        <w:rPr>
          <w:b/>
          <w:sz w:val="18"/>
        </w:rPr>
        <w:t>8—9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</w:t>
      </w:r>
    </w:p>
    <w:p w:rsidR="00852BCB" w:rsidRDefault="00595F6D">
      <w:pPr>
        <w:pStyle w:val="4"/>
        <w:spacing w:before="132"/>
        <w:rPr>
          <w:b w:val="0"/>
        </w:rPr>
      </w:pPr>
      <w:r>
        <w:t>Раздел</w:t>
      </w:r>
      <w:r>
        <w:rPr>
          <w:spacing w:val="-6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Управление.</w:t>
      </w:r>
      <w:r>
        <w:rPr>
          <w:spacing w:val="-7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rPr>
          <w:spacing w:val="-2"/>
        </w:rPr>
        <w:t>представления</w:t>
      </w:r>
      <w:r>
        <w:rPr>
          <w:b w:val="0"/>
          <w:spacing w:val="-2"/>
        </w:rPr>
        <w:t>.</w:t>
      </w:r>
    </w:p>
    <w:p w:rsidR="00852BCB" w:rsidRDefault="00595F6D">
      <w:pPr>
        <w:pStyle w:val="a3"/>
        <w:spacing w:before="5" w:line="249" w:lineRule="auto"/>
        <w:ind w:right="361"/>
      </w:pPr>
      <w:r>
        <w:t>Управляющие и управляемые системы. Понятие обратной связи. Модели управления. Классическая модель управления. Условия функ- ционирования классической модели управления. Автоматизированные системы. Проблема устойчивости систем управления. Отклик системы на малые воздействия. Синергетические эффекты.</w:t>
      </w:r>
    </w:p>
    <w:p w:rsidR="00852BCB" w:rsidRDefault="00852BCB">
      <w:pPr>
        <w:pStyle w:val="a3"/>
        <w:spacing w:before="19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8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Управление</w:t>
      </w:r>
      <w:r>
        <w:rPr>
          <w:spacing w:val="-10"/>
        </w:rPr>
        <w:t xml:space="preserve"> </w:t>
      </w:r>
      <w:r>
        <w:t>техническими</w:t>
      </w:r>
      <w:r>
        <w:rPr>
          <w:spacing w:val="-8"/>
        </w:rPr>
        <w:t xml:space="preserve"> </w:t>
      </w:r>
      <w:r>
        <w:rPr>
          <w:spacing w:val="-2"/>
        </w:rPr>
        <w:t>системами.</w:t>
      </w:r>
    </w:p>
    <w:p w:rsidR="00852BCB" w:rsidRDefault="00595F6D">
      <w:pPr>
        <w:pStyle w:val="a3"/>
        <w:spacing w:before="5"/>
        <w:ind w:left="314" w:firstLine="0"/>
      </w:pPr>
      <w:r>
        <w:t>Механические</w:t>
      </w:r>
      <w:r>
        <w:rPr>
          <w:spacing w:val="-8"/>
        </w:rPr>
        <w:t xml:space="preserve"> </w:t>
      </w:r>
      <w:r>
        <w:t>устройства</w:t>
      </w:r>
      <w:r>
        <w:rPr>
          <w:spacing w:val="-11"/>
        </w:rPr>
        <w:t xml:space="preserve"> </w:t>
      </w:r>
      <w:r>
        <w:t>обратной</w:t>
      </w:r>
      <w:r>
        <w:rPr>
          <w:spacing w:val="-11"/>
        </w:rPr>
        <w:t xml:space="preserve"> </w:t>
      </w:r>
      <w:r>
        <w:t>связи.</w:t>
      </w:r>
      <w:r>
        <w:rPr>
          <w:spacing w:val="-11"/>
        </w:rPr>
        <w:t xml:space="preserve"> </w:t>
      </w:r>
      <w:r>
        <w:t>Регулятор</w:t>
      </w:r>
      <w:r>
        <w:rPr>
          <w:spacing w:val="-9"/>
        </w:rPr>
        <w:t xml:space="preserve"> </w:t>
      </w:r>
      <w:r>
        <w:rPr>
          <w:spacing w:val="-2"/>
        </w:rPr>
        <w:t>Уатта.</w:t>
      </w:r>
    </w:p>
    <w:p w:rsidR="00852BCB" w:rsidRDefault="00595F6D">
      <w:pPr>
        <w:pStyle w:val="a3"/>
        <w:spacing w:before="10" w:line="252" w:lineRule="auto"/>
        <w:ind w:right="359"/>
      </w:pPr>
      <w:r>
        <w:t>Понятие системы. Замкнутые и открытые системы. Системы с по- ложительной и отрицательной обратной связью. Примеры.</w:t>
      </w:r>
    </w:p>
    <w:p w:rsidR="00852BCB" w:rsidRDefault="00595F6D">
      <w:pPr>
        <w:pStyle w:val="a3"/>
        <w:spacing w:before="0" w:line="249" w:lineRule="auto"/>
        <w:ind w:right="364"/>
      </w:pPr>
      <w:r>
        <w:t xml:space="preserve">Динамические эффекты открытых систем: точки бифуркации, ат- </w:t>
      </w:r>
      <w:r>
        <w:rPr>
          <w:spacing w:val="-2"/>
        </w:rPr>
        <w:t>тракторы.</w:t>
      </w:r>
    </w:p>
    <w:p w:rsidR="00852BCB" w:rsidRDefault="00595F6D">
      <w:pPr>
        <w:pStyle w:val="a3"/>
        <w:spacing w:before="0" w:line="249" w:lineRule="auto"/>
        <w:ind w:right="372"/>
      </w:pPr>
      <w:r>
        <w:t>Реализация данных эффектов в технических системах. Управление системами в условиях нестабильности.</w:t>
      </w:r>
    </w:p>
    <w:p w:rsidR="00852BCB" w:rsidRDefault="00595F6D">
      <w:pPr>
        <w:pStyle w:val="a3"/>
        <w:spacing w:before="1" w:line="249" w:lineRule="auto"/>
        <w:ind w:right="362"/>
      </w:pPr>
      <w:r>
        <w:t>Современное производство. Виды роботов. Робот — манипулятор</w:t>
      </w:r>
      <w:r>
        <w:rPr>
          <w:spacing w:val="-2"/>
        </w:rPr>
        <w:t xml:space="preserve"> </w:t>
      </w:r>
      <w:r>
        <w:t>— ключевой</w:t>
      </w:r>
      <w:r>
        <w:rPr>
          <w:spacing w:val="-12"/>
        </w:rPr>
        <w:t xml:space="preserve"> </w:t>
      </w:r>
      <w:r>
        <w:t>элемент</w:t>
      </w:r>
      <w:r>
        <w:rPr>
          <w:spacing w:val="-11"/>
        </w:rPr>
        <w:t xml:space="preserve"> </w:t>
      </w:r>
      <w:r>
        <w:t>современной</w:t>
      </w:r>
      <w:r>
        <w:rPr>
          <w:spacing w:val="-12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производства.</w:t>
      </w:r>
      <w:r>
        <w:rPr>
          <w:spacing w:val="-10"/>
        </w:rPr>
        <w:t xml:space="preserve"> </w:t>
      </w:r>
      <w:r>
        <w:t>Сменные</w:t>
      </w:r>
      <w:r>
        <w:rPr>
          <w:spacing w:val="-10"/>
        </w:rPr>
        <w:t xml:space="preserve"> </w:t>
      </w:r>
      <w:r>
        <w:t>модули манипулятора. Производственные линии. Информационное взаимодей- ствие роботов. Производство 4.0. Моделирование технологических ли- ний на основе робототехнического конструирования. Моделирование действия учебного робота-манипулятора со сменными модулями для обучения работе с производственным оборудованием.</w:t>
      </w:r>
    </w:p>
    <w:p w:rsidR="00852BCB" w:rsidRDefault="00852BCB">
      <w:pPr>
        <w:pStyle w:val="a3"/>
        <w:spacing w:before="134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8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Элементная</w:t>
      </w:r>
      <w:r>
        <w:rPr>
          <w:spacing w:val="-10"/>
        </w:rPr>
        <w:t xml:space="preserve"> </w:t>
      </w:r>
      <w:r>
        <w:t>база</w:t>
      </w:r>
      <w:r>
        <w:rPr>
          <w:spacing w:val="-9"/>
        </w:rPr>
        <w:t xml:space="preserve"> </w:t>
      </w:r>
      <w:r>
        <w:t>автоматизированных</w:t>
      </w:r>
      <w:r>
        <w:rPr>
          <w:spacing w:val="-8"/>
        </w:rPr>
        <w:t xml:space="preserve"> </w:t>
      </w:r>
      <w:r>
        <w:rPr>
          <w:spacing w:val="-2"/>
        </w:rPr>
        <w:t>систем.</w:t>
      </w:r>
    </w:p>
    <w:p w:rsidR="00852BCB" w:rsidRDefault="00595F6D">
      <w:pPr>
        <w:pStyle w:val="a3"/>
        <w:spacing w:before="5" w:line="249" w:lineRule="auto"/>
        <w:ind w:right="364"/>
      </w:pPr>
      <w:r>
        <w:t>Понятие об электрическом токе. Проводники и диэлектрики. Элек- трические</w:t>
      </w:r>
      <w:r>
        <w:rPr>
          <w:spacing w:val="-2"/>
        </w:rPr>
        <w:t xml:space="preserve"> </w:t>
      </w:r>
      <w:r>
        <w:t>приборы.</w:t>
      </w:r>
      <w:r>
        <w:rPr>
          <w:spacing w:val="-4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электрическими приборами. Макетная плата. Соединение проводников. Электрическая цепь и электрическая схема. Резистор и диод. Потенциометр.</w:t>
      </w:r>
    </w:p>
    <w:p w:rsidR="00852BCB" w:rsidRDefault="00595F6D">
      <w:pPr>
        <w:pStyle w:val="a3"/>
        <w:spacing w:before="4" w:line="249" w:lineRule="auto"/>
        <w:ind w:right="373"/>
      </w:pPr>
      <w:r>
        <w:t>Электроэнергетика. Способы получения и хранения электроэнергии. Виды электростанций, виды полезных ископаемых. Энергетическая безопасность. Передача энергии на расстоянии.</w:t>
      </w:r>
    </w:p>
    <w:p w:rsidR="00852BCB" w:rsidRDefault="00595F6D">
      <w:pPr>
        <w:pStyle w:val="a3"/>
        <w:spacing w:before="3" w:line="249" w:lineRule="auto"/>
        <w:ind w:right="368"/>
      </w:pPr>
      <w:r>
        <w:t>Основные этапы развития электротехники. Датчик света. Аналоговая и</w:t>
      </w:r>
      <w:r>
        <w:rPr>
          <w:spacing w:val="-8"/>
        </w:rPr>
        <w:t xml:space="preserve"> </w:t>
      </w:r>
      <w:r>
        <w:t>цифровая</w:t>
      </w:r>
      <w:r>
        <w:rPr>
          <w:spacing w:val="-8"/>
        </w:rPr>
        <w:t xml:space="preserve"> </w:t>
      </w:r>
      <w:r>
        <w:t>схемотехника.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микроконтроллера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сборке схем. Фоторезистор.</w:t>
      </w:r>
    </w:p>
    <w:p w:rsidR="00852BCB" w:rsidRDefault="00595F6D">
      <w:pPr>
        <w:pStyle w:val="4"/>
        <w:spacing w:before="7"/>
      </w:pPr>
      <w:r>
        <w:t>Раздел</w:t>
      </w:r>
      <w:r>
        <w:rPr>
          <w:spacing w:val="58"/>
          <w:w w:val="150"/>
        </w:rPr>
        <w:t xml:space="preserve"> </w:t>
      </w:r>
      <w:r>
        <w:t>4.</w:t>
      </w:r>
      <w:r>
        <w:rPr>
          <w:spacing w:val="58"/>
          <w:w w:val="150"/>
        </w:rPr>
        <w:t xml:space="preserve"> </w:t>
      </w:r>
      <w:r>
        <w:t>Управление</w:t>
      </w:r>
      <w:r>
        <w:rPr>
          <w:spacing w:val="58"/>
          <w:w w:val="150"/>
        </w:rPr>
        <w:t xml:space="preserve"> </w:t>
      </w:r>
      <w:r>
        <w:t>социально-экономическими</w:t>
      </w:r>
      <w:r>
        <w:rPr>
          <w:spacing w:val="58"/>
          <w:w w:val="150"/>
        </w:rPr>
        <w:t xml:space="preserve"> </w:t>
      </w:r>
      <w:r>
        <w:rPr>
          <w:spacing w:val="-2"/>
        </w:rPr>
        <w:t>системами.</w:t>
      </w:r>
    </w:p>
    <w:p w:rsidR="00852BCB" w:rsidRDefault="00595F6D">
      <w:pPr>
        <w:spacing w:before="10"/>
        <w:ind w:left="86"/>
        <w:rPr>
          <w:b/>
          <w:sz w:val="20"/>
        </w:rPr>
      </w:pPr>
      <w:r>
        <w:rPr>
          <w:b/>
          <w:spacing w:val="-2"/>
          <w:sz w:val="20"/>
        </w:rPr>
        <w:t>Предпринимательство.</w:t>
      </w:r>
    </w:p>
    <w:p w:rsidR="00852BCB" w:rsidRDefault="00595F6D">
      <w:pPr>
        <w:pStyle w:val="a3"/>
        <w:spacing w:before="5" w:line="249" w:lineRule="auto"/>
        <w:jc w:val="left"/>
      </w:pPr>
      <w:r>
        <w:t>Сущность культуры</w:t>
      </w:r>
      <w:r>
        <w:rPr>
          <w:spacing w:val="18"/>
        </w:rPr>
        <w:t xml:space="preserve"> </w:t>
      </w:r>
      <w:r>
        <w:t>предпринимательства.</w:t>
      </w:r>
      <w:r>
        <w:rPr>
          <w:spacing w:val="18"/>
        </w:rPr>
        <w:t xml:space="preserve"> </w:t>
      </w:r>
      <w:r>
        <w:t>Корпоративная культура. Предпринимательская</w:t>
      </w:r>
      <w:r>
        <w:rPr>
          <w:spacing w:val="16"/>
        </w:rPr>
        <w:t xml:space="preserve"> </w:t>
      </w:r>
      <w:r>
        <w:t>этика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этикет.</w:t>
      </w:r>
      <w:r>
        <w:rPr>
          <w:spacing w:val="19"/>
        </w:rPr>
        <w:t xml:space="preserve"> </w:t>
      </w:r>
      <w:r>
        <w:t>Анализ</w:t>
      </w:r>
      <w:r>
        <w:rPr>
          <w:spacing w:val="18"/>
        </w:rPr>
        <w:t xml:space="preserve"> </w:t>
      </w:r>
      <w:r>
        <w:t>видов</w:t>
      </w:r>
      <w:r>
        <w:rPr>
          <w:spacing w:val="18"/>
        </w:rPr>
        <w:t xml:space="preserve"> </w:t>
      </w:r>
      <w:r>
        <w:rPr>
          <w:spacing w:val="-2"/>
        </w:rPr>
        <w:t>предприниматель-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t>ской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типологии</w:t>
      </w:r>
      <w:r>
        <w:rPr>
          <w:spacing w:val="-8"/>
        </w:rPr>
        <w:t xml:space="preserve"> </w:t>
      </w:r>
      <w:r>
        <w:t>коммерческой</w:t>
      </w:r>
      <w:r>
        <w:rPr>
          <w:spacing w:val="-10"/>
        </w:rPr>
        <w:t xml:space="preserve"> </w:t>
      </w:r>
      <w:r>
        <w:t>организации. Сфера принятия управленческих решений. Внутренняя и внешняя среда предпринимательства. Базовые составляющие внутренней среды. Фор- мирование цены товара.</w:t>
      </w:r>
    </w:p>
    <w:p w:rsidR="00852BCB" w:rsidRDefault="00595F6D">
      <w:pPr>
        <w:pStyle w:val="a3"/>
        <w:spacing w:before="3" w:line="249" w:lineRule="auto"/>
        <w:ind w:right="363"/>
      </w:pPr>
      <w:r>
        <w:t>Внешние и внутренние угрозы безопасности фирмы. Основные эле- менты механизма защиты предпринимательской тайны. Защита пред- принимательской тайны и обеспечение безопасности фирмы.</w:t>
      </w:r>
    </w:p>
    <w:p w:rsidR="00852BCB" w:rsidRDefault="00595F6D">
      <w:pPr>
        <w:pStyle w:val="a3"/>
        <w:spacing w:before="3" w:line="249" w:lineRule="auto"/>
        <w:ind w:right="364"/>
      </w:pPr>
      <w:r>
        <w:t xml:space="preserve">Понятия, инструменты и технологии имитационного моделирования экономической деятельности. Проект «Школьная фирма» как имитаци- </w:t>
      </w:r>
      <w:r>
        <w:rPr>
          <w:spacing w:val="-2"/>
        </w:rPr>
        <w:t>онная</w:t>
      </w:r>
      <w:r>
        <w:rPr>
          <w:spacing w:val="3"/>
        </w:rPr>
        <w:t xml:space="preserve"> </w:t>
      </w:r>
      <w:r>
        <w:rPr>
          <w:spacing w:val="-2"/>
        </w:rPr>
        <w:t>модель</w:t>
      </w:r>
      <w:r>
        <w:rPr>
          <w:spacing w:val="4"/>
        </w:rPr>
        <w:t xml:space="preserve"> </w:t>
      </w:r>
      <w:r>
        <w:rPr>
          <w:spacing w:val="-2"/>
        </w:rPr>
        <w:t>реализации</w:t>
      </w:r>
      <w:r>
        <w:rPr>
          <w:spacing w:val="2"/>
        </w:rPr>
        <w:t xml:space="preserve"> </w:t>
      </w:r>
      <w:r>
        <w:rPr>
          <w:spacing w:val="-2"/>
        </w:rPr>
        <w:t>бизнес-идеи.</w:t>
      </w:r>
      <w:r>
        <w:rPr>
          <w:spacing w:val="4"/>
        </w:rPr>
        <w:t xml:space="preserve"> </w:t>
      </w:r>
      <w:r>
        <w:rPr>
          <w:spacing w:val="-2"/>
        </w:rPr>
        <w:t>Этапы</w:t>
      </w:r>
      <w:r>
        <w:rPr>
          <w:spacing w:val="3"/>
        </w:rPr>
        <w:t xml:space="preserve"> </w:t>
      </w:r>
      <w:r>
        <w:rPr>
          <w:spacing w:val="-2"/>
        </w:rPr>
        <w:t>разработки</w:t>
      </w:r>
      <w:r>
        <w:rPr>
          <w:spacing w:val="2"/>
        </w:rPr>
        <w:t xml:space="preserve"> </w:t>
      </w:r>
      <w:r>
        <w:rPr>
          <w:spacing w:val="-2"/>
        </w:rPr>
        <w:t>бизнес-проекта</w:t>
      </w:r>
    </w:p>
    <w:p w:rsidR="00852BCB" w:rsidRDefault="00595F6D">
      <w:pPr>
        <w:pStyle w:val="a3"/>
        <w:spacing w:line="249" w:lineRule="auto"/>
        <w:ind w:right="374" w:firstLine="0"/>
      </w:pPr>
      <w:r>
        <w:t>«Школьная фирма»: анализ выбранного направления экономической деятельности, создание логотипа фирмы, разработка бизнес-плана.</w:t>
      </w:r>
    </w:p>
    <w:p w:rsidR="00852BCB" w:rsidRDefault="00595F6D">
      <w:pPr>
        <w:pStyle w:val="a3"/>
        <w:spacing w:line="249" w:lineRule="auto"/>
        <w:ind w:right="365"/>
      </w:pPr>
      <w:r>
        <w:t>Система показателей эффективности предпринимательской деятель- ности. Принципы и методы оценки эффективности. Пути повышения и контроль эффективности предпринимательской деятельности.</w:t>
      </w:r>
    </w:p>
    <w:p w:rsidR="00852BCB" w:rsidRDefault="00595F6D">
      <w:pPr>
        <w:pStyle w:val="a3"/>
        <w:spacing w:before="3" w:line="249" w:lineRule="auto"/>
        <w:ind w:right="362"/>
      </w:pPr>
      <w:r>
        <w:t>Программная поддержка предпринимательской деятельности. Про- граммы для управления проектами.</w:t>
      </w:r>
    </w:p>
    <w:p w:rsidR="00852BCB" w:rsidRDefault="00595F6D">
      <w:pPr>
        <w:pStyle w:val="3"/>
        <w:spacing w:before="175"/>
      </w:pPr>
      <w:r>
        <w:t>Модуль</w:t>
      </w:r>
      <w:r>
        <w:rPr>
          <w:spacing w:val="-4"/>
        </w:rPr>
        <w:t xml:space="preserve"> </w:t>
      </w:r>
      <w:r>
        <w:rPr>
          <w:spacing w:val="-2"/>
        </w:rPr>
        <w:t>«Животноводство»</w:t>
      </w:r>
    </w:p>
    <w:p w:rsidR="00852BCB" w:rsidRDefault="00595F6D">
      <w:pPr>
        <w:spacing w:before="149"/>
        <w:ind w:left="86"/>
        <w:jc w:val="both"/>
        <w:rPr>
          <w:b/>
          <w:sz w:val="18"/>
        </w:rPr>
      </w:pPr>
      <w:r>
        <w:rPr>
          <w:b/>
          <w:sz w:val="18"/>
        </w:rPr>
        <w:t>7—8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</w:t>
      </w:r>
    </w:p>
    <w:p w:rsidR="00852BCB" w:rsidRDefault="00595F6D">
      <w:pPr>
        <w:pStyle w:val="4"/>
        <w:spacing w:before="130" w:line="249" w:lineRule="auto"/>
        <w:ind w:left="86" w:firstLine="228"/>
        <w:jc w:val="left"/>
      </w:pPr>
      <w:r>
        <w:t>Раздел</w:t>
      </w:r>
      <w:r>
        <w:rPr>
          <w:spacing w:val="80"/>
        </w:rPr>
        <w:t xml:space="preserve"> </w:t>
      </w:r>
      <w:r>
        <w:t>1.</w:t>
      </w:r>
      <w:r>
        <w:rPr>
          <w:spacing w:val="80"/>
        </w:rPr>
        <w:t xml:space="preserve"> </w:t>
      </w:r>
      <w:r>
        <w:t>Элементы</w:t>
      </w:r>
      <w:r>
        <w:rPr>
          <w:spacing w:val="80"/>
        </w:rPr>
        <w:t xml:space="preserve"> </w:t>
      </w:r>
      <w:r>
        <w:t>технологий</w:t>
      </w:r>
      <w:r>
        <w:rPr>
          <w:spacing w:val="80"/>
        </w:rPr>
        <w:t xml:space="preserve"> </w:t>
      </w:r>
      <w:r>
        <w:t>выращивания</w:t>
      </w:r>
      <w:r>
        <w:rPr>
          <w:spacing w:val="80"/>
        </w:rPr>
        <w:t xml:space="preserve"> </w:t>
      </w:r>
      <w:r>
        <w:t>сельскохозяй- ственных животных.</w:t>
      </w:r>
    </w:p>
    <w:p w:rsidR="00852BCB" w:rsidRDefault="00595F6D">
      <w:pPr>
        <w:pStyle w:val="a3"/>
        <w:spacing w:before="0" w:line="249" w:lineRule="auto"/>
        <w:jc w:val="left"/>
      </w:pPr>
      <w:r>
        <w:t>Домашние</w:t>
      </w:r>
      <w:r>
        <w:rPr>
          <w:spacing w:val="40"/>
        </w:rPr>
        <w:t xml:space="preserve"> </w:t>
      </w:r>
      <w:r>
        <w:t>животные.</w:t>
      </w:r>
      <w:r>
        <w:rPr>
          <w:spacing w:val="40"/>
        </w:rPr>
        <w:t xml:space="preserve"> </w:t>
      </w:r>
      <w:r>
        <w:t>Приручение</w:t>
      </w:r>
      <w:r>
        <w:rPr>
          <w:spacing w:val="40"/>
        </w:rPr>
        <w:t xml:space="preserve"> </w:t>
      </w:r>
      <w:r>
        <w:t>животных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фактор</w:t>
      </w:r>
      <w:r>
        <w:rPr>
          <w:spacing w:val="40"/>
        </w:rPr>
        <w:t xml:space="preserve"> </w:t>
      </w:r>
      <w:r>
        <w:t>развития человеческой цивилизации. Сельскохозяйственные животные.</w:t>
      </w:r>
    </w:p>
    <w:p w:rsidR="00852BCB" w:rsidRDefault="00595F6D">
      <w:pPr>
        <w:pStyle w:val="a3"/>
        <w:spacing w:before="0" w:line="249" w:lineRule="auto"/>
        <w:jc w:val="left"/>
      </w:pPr>
      <w:r>
        <w:t>Содержание сельскохозяйственных животных: помещение,</w:t>
      </w:r>
      <w:r>
        <w:rPr>
          <w:spacing w:val="19"/>
        </w:rPr>
        <w:t xml:space="preserve"> </w:t>
      </w:r>
      <w:r>
        <w:t>оборудо- вание, уход.</w:t>
      </w:r>
    </w:p>
    <w:p w:rsidR="00852BCB" w:rsidRDefault="00595F6D">
      <w:pPr>
        <w:pStyle w:val="a3"/>
        <w:spacing w:before="0" w:line="249" w:lineRule="auto"/>
        <w:ind w:left="314" w:right="1475" w:firstLine="0"/>
        <w:jc w:val="left"/>
      </w:pPr>
      <w:r>
        <w:t>Разведение</w:t>
      </w:r>
      <w:r>
        <w:rPr>
          <w:spacing w:val="-5"/>
        </w:rPr>
        <w:t xml:space="preserve"> </w:t>
      </w:r>
      <w:r>
        <w:t>животных.</w:t>
      </w:r>
      <w:r>
        <w:rPr>
          <w:spacing w:val="-8"/>
        </w:rPr>
        <w:t xml:space="preserve"> </w:t>
      </w:r>
      <w:r>
        <w:t>Породы</w:t>
      </w:r>
      <w:r>
        <w:rPr>
          <w:spacing w:val="-9"/>
        </w:rPr>
        <w:t xml:space="preserve"> </w:t>
      </w:r>
      <w:r>
        <w:t>животных,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создание. Лечение животных. Понятие о ветеринарии.</w:t>
      </w:r>
    </w:p>
    <w:p w:rsidR="00852BCB" w:rsidRDefault="00595F6D">
      <w:pPr>
        <w:pStyle w:val="a3"/>
        <w:spacing w:line="249" w:lineRule="auto"/>
        <w:jc w:val="left"/>
      </w:pPr>
      <w:r>
        <w:t>Заготовка</w:t>
      </w:r>
      <w:r>
        <w:rPr>
          <w:spacing w:val="34"/>
        </w:rPr>
        <w:t xml:space="preserve"> </w:t>
      </w:r>
      <w:r>
        <w:t>кормов.</w:t>
      </w:r>
      <w:r>
        <w:rPr>
          <w:spacing w:val="33"/>
        </w:rPr>
        <w:t xml:space="preserve"> </w:t>
      </w:r>
      <w:r>
        <w:t>Кормление</w:t>
      </w:r>
      <w:r>
        <w:rPr>
          <w:spacing w:val="34"/>
        </w:rPr>
        <w:t xml:space="preserve"> </w:t>
      </w:r>
      <w:r>
        <w:t>животных.</w:t>
      </w:r>
      <w:r>
        <w:rPr>
          <w:spacing w:val="34"/>
        </w:rPr>
        <w:t xml:space="preserve"> </w:t>
      </w:r>
      <w:r>
        <w:t>Питательность</w:t>
      </w:r>
      <w:r>
        <w:rPr>
          <w:spacing w:val="34"/>
        </w:rPr>
        <w:t xml:space="preserve"> </w:t>
      </w:r>
      <w:r>
        <w:t>корма.</w:t>
      </w:r>
      <w:r>
        <w:rPr>
          <w:spacing w:val="34"/>
        </w:rPr>
        <w:t xml:space="preserve"> </w:t>
      </w:r>
      <w:r>
        <w:t xml:space="preserve">Ра- </w:t>
      </w:r>
      <w:r>
        <w:rPr>
          <w:spacing w:val="-2"/>
        </w:rPr>
        <w:t>цион.</w:t>
      </w:r>
    </w:p>
    <w:p w:rsidR="00852BCB" w:rsidRDefault="00595F6D">
      <w:pPr>
        <w:pStyle w:val="a3"/>
        <w:spacing w:before="1"/>
        <w:ind w:left="314" w:firstLine="0"/>
        <w:jc w:val="left"/>
      </w:pPr>
      <w:r>
        <w:t>Животные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дома.</w:t>
      </w:r>
      <w:r>
        <w:rPr>
          <w:spacing w:val="-5"/>
        </w:rPr>
        <w:t xml:space="preserve"> </w:t>
      </w:r>
      <w:r>
        <w:t>Забота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бездомных</w:t>
      </w:r>
      <w:r>
        <w:rPr>
          <w:spacing w:val="-5"/>
        </w:rPr>
        <w:t xml:space="preserve"> </w:t>
      </w:r>
      <w:r>
        <w:rPr>
          <w:spacing w:val="-2"/>
        </w:rPr>
        <w:t>животных.</w:t>
      </w:r>
    </w:p>
    <w:p w:rsidR="00852BCB" w:rsidRDefault="00595F6D">
      <w:pPr>
        <w:pStyle w:val="a3"/>
        <w:spacing w:before="10" w:line="249" w:lineRule="auto"/>
        <w:jc w:val="left"/>
      </w:pPr>
      <w:r>
        <w:t>Проблема</w:t>
      </w:r>
      <w:r>
        <w:rPr>
          <w:spacing w:val="-1"/>
        </w:rPr>
        <w:t xml:space="preserve"> </w:t>
      </w:r>
      <w:r>
        <w:t>клонирования</w:t>
      </w:r>
      <w:r>
        <w:rPr>
          <w:spacing w:val="-2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этические </w:t>
      </w:r>
      <w:r>
        <w:rPr>
          <w:spacing w:val="-2"/>
        </w:rPr>
        <w:t>проблемы.</w:t>
      </w:r>
    </w:p>
    <w:p w:rsidR="00852BCB" w:rsidRDefault="00852BCB">
      <w:pPr>
        <w:pStyle w:val="a3"/>
        <w:spacing w:before="17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9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Производство</w:t>
      </w:r>
      <w:r>
        <w:rPr>
          <w:spacing w:val="-9"/>
        </w:rPr>
        <w:t xml:space="preserve"> </w:t>
      </w:r>
      <w:r>
        <w:t>животноводческих</w:t>
      </w:r>
      <w:r>
        <w:rPr>
          <w:spacing w:val="-10"/>
        </w:rPr>
        <w:t xml:space="preserve"> </w:t>
      </w:r>
      <w:r>
        <w:rPr>
          <w:spacing w:val="-2"/>
        </w:rPr>
        <w:t>продуктов.</w:t>
      </w:r>
    </w:p>
    <w:p w:rsidR="00852BCB" w:rsidRDefault="00595F6D">
      <w:pPr>
        <w:pStyle w:val="a3"/>
        <w:spacing w:before="6" w:line="249" w:lineRule="auto"/>
        <w:ind w:right="364"/>
      </w:pPr>
      <w:r>
        <w:t>Животноводческие предприятия. Оборудование и микроклимат жи- вотноводческих и птицеводческих предприятий. Выращивание живот- ных. Использование и хранение животноводческой продукции.</w:t>
      </w:r>
    </w:p>
    <w:p w:rsidR="00852BCB" w:rsidRDefault="00595F6D">
      <w:pPr>
        <w:pStyle w:val="a3"/>
        <w:spacing w:line="249" w:lineRule="auto"/>
        <w:ind w:left="314" w:right="1496" w:firstLine="0"/>
      </w:pPr>
      <w:r>
        <w:t>Использование</w:t>
      </w:r>
      <w:r>
        <w:rPr>
          <w:spacing w:val="-7"/>
        </w:rPr>
        <w:t xml:space="preserve"> </w:t>
      </w:r>
      <w:r>
        <w:t>цифровых</w:t>
      </w:r>
      <w:r>
        <w:rPr>
          <w:spacing w:val="-10"/>
        </w:rPr>
        <w:t xml:space="preserve"> </w:t>
      </w:r>
      <w:r>
        <w:t>технологий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животноводстве. Цифровая ферма: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4"/>
        <w:ind w:left="652" w:hanging="338"/>
        <w:rPr>
          <w:sz w:val="20"/>
        </w:rPr>
      </w:pPr>
      <w:r>
        <w:rPr>
          <w:sz w:val="20"/>
        </w:rPr>
        <w:t>автоматическое</w:t>
      </w:r>
      <w:r>
        <w:rPr>
          <w:spacing w:val="-13"/>
          <w:sz w:val="20"/>
        </w:rPr>
        <w:t xml:space="preserve"> </w:t>
      </w:r>
      <w:r>
        <w:rPr>
          <w:sz w:val="20"/>
        </w:rPr>
        <w:t>кормление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животных;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5"/>
        <w:jc w:val="left"/>
        <w:rPr>
          <w:sz w:val="20"/>
        </w:rPr>
      </w:pPr>
      <w:r>
        <w:rPr>
          <w:spacing w:val="-2"/>
          <w:sz w:val="20"/>
        </w:rPr>
        <w:t>автоматическая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дойка;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уборка</w:t>
      </w:r>
      <w:r>
        <w:rPr>
          <w:spacing w:val="-7"/>
          <w:sz w:val="20"/>
        </w:rPr>
        <w:t xml:space="preserve"> </w:t>
      </w:r>
      <w:r>
        <w:rPr>
          <w:sz w:val="20"/>
        </w:rPr>
        <w:t>помещения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др.</w:t>
      </w:r>
    </w:p>
    <w:p w:rsidR="00852BCB" w:rsidRDefault="00595F6D">
      <w:pPr>
        <w:pStyle w:val="a3"/>
        <w:spacing w:before="8" w:line="249" w:lineRule="auto"/>
        <w:ind w:right="362"/>
        <w:jc w:val="left"/>
      </w:pPr>
      <w:r>
        <w:t>Цифровая</w:t>
      </w:r>
      <w:r>
        <w:rPr>
          <w:spacing w:val="-10"/>
        </w:rPr>
        <w:t xml:space="preserve"> </w:t>
      </w:r>
      <w:r>
        <w:t>«умная»</w:t>
      </w:r>
      <w:r>
        <w:rPr>
          <w:spacing w:val="-13"/>
        </w:rPr>
        <w:t xml:space="preserve"> </w:t>
      </w:r>
      <w:r>
        <w:t>ферма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перспективное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роботизации в животноводстве.</w:t>
      </w:r>
    </w:p>
    <w:p w:rsidR="00852BCB" w:rsidRDefault="00852BCB">
      <w:pPr>
        <w:pStyle w:val="a3"/>
        <w:spacing w:before="16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7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Профессии,</w:t>
      </w:r>
      <w:r>
        <w:rPr>
          <w:spacing w:val="-6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деятельностью</w:t>
      </w:r>
      <w:r>
        <w:rPr>
          <w:spacing w:val="-8"/>
        </w:rPr>
        <w:t xml:space="preserve"> </w:t>
      </w:r>
      <w:r>
        <w:rPr>
          <w:spacing w:val="-2"/>
        </w:rPr>
        <w:t>животновода.</w:t>
      </w:r>
    </w:p>
    <w:p w:rsidR="00852BCB" w:rsidRDefault="00595F6D">
      <w:pPr>
        <w:pStyle w:val="a3"/>
        <w:spacing w:before="6" w:line="249" w:lineRule="auto"/>
        <w:ind w:right="360"/>
      </w:pPr>
      <w:r>
        <w:t>Зоотехник,</w:t>
      </w:r>
      <w:r>
        <w:rPr>
          <w:spacing w:val="-2"/>
        </w:rPr>
        <w:t xml:space="preserve"> </w:t>
      </w:r>
      <w:r>
        <w:t>зооинженер,</w:t>
      </w:r>
      <w:r>
        <w:rPr>
          <w:spacing w:val="-2"/>
        </w:rPr>
        <w:t xml:space="preserve"> </w:t>
      </w:r>
      <w:r>
        <w:t>ветеринар,</w:t>
      </w:r>
      <w:r>
        <w:rPr>
          <w:spacing w:val="-2"/>
        </w:rPr>
        <w:t xml:space="preserve"> </w:t>
      </w:r>
      <w:r>
        <w:t>оператор</w:t>
      </w:r>
      <w:r>
        <w:rPr>
          <w:spacing w:val="-2"/>
        </w:rPr>
        <w:t xml:space="preserve"> </w:t>
      </w:r>
      <w:r>
        <w:t>птицефабрики,</w:t>
      </w:r>
      <w:r>
        <w:rPr>
          <w:spacing w:val="-2"/>
        </w:rPr>
        <w:t xml:space="preserve"> </w:t>
      </w:r>
      <w:r>
        <w:t>оператор животноводческих ферм и др. Использование информационных циф- ровых технологий в профессиональной деятельности.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150"/>
        <w:ind w:left="0" w:firstLine="0"/>
        <w:jc w:val="left"/>
      </w:pPr>
    </w:p>
    <w:p w:rsidR="00852BCB" w:rsidRDefault="00595F6D">
      <w:pPr>
        <w:pStyle w:val="3"/>
        <w:jc w:val="left"/>
      </w:pPr>
      <w:r>
        <w:t>Модуль</w:t>
      </w:r>
      <w:r>
        <w:rPr>
          <w:spacing w:val="-4"/>
        </w:rPr>
        <w:t xml:space="preserve"> </w:t>
      </w:r>
      <w:r>
        <w:rPr>
          <w:spacing w:val="-2"/>
        </w:rPr>
        <w:t>«Растениеводство»</w:t>
      </w:r>
    </w:p>
    <w:p w:rsidR="00852BCB" w:rsidRDefault="00595F6D">
      <w:pPr>
        <w:spacing w:before="147"/>
        <w:ind w:left="86"/>
        <w:rPr>
          <w:b/>
          <w:sz w:val="18"/>
        </w:rPr>
      </w:pPr>
      <w:r>
        <w:rPr>
          <w:b/>
          <w:sz w:val="18"/>
        </w:rPr>
        <w:t>7—8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</w:t>
      </w:r>
    </w:p>
    <w:p w:rsidR="00852BCB" w:rsidRDefault="00595F6D">
      <w:pPr>
        <w:pStyle w:val="4"/>
        <w:spacing w:before="132" w:line="249" w:lineRule="auto"/>
        <w:ind w:left="86" w:firstLine="228"/>
        <w:jc w:val="left"/>
      </w:pPr>
      <w:r>
        <w:t>Раздел</w:t>
      </w:r>
      <w:r>
        <w:rPr>
          <w:spacing w:val="80"/>
        </w:rPr>
        <w:t xml:space="preserve"> </w:t>
      </w:r>
      <w:r>
        <w:t>1.</w:t>
      </w:r>
      <w:r>
        <w:rPr>
          <w:spacing w:val="80"/>
        </w:rPr>
        <w:t xml:space="preserve"> </w:t>
      </w:r>
      <w:r>
        <w:t>Элементы</w:t>
      </w:r>
      <w:r>
        <w:rPr>
          <w:spacing w:val="80"/>
        </w:rPr>
        <w:t xml:space="preserve"> </w:t>
      </w:r>
      <w:r>
        <w:t>технологий</w:t>
      </w:r>
      <w:r>
        <w:rPr>
          <w:spacing w:val="80"/>
        </w:rPr>
        <w:t xml:space="preserve"> </w:t>
      </w:r>
      <w:r>
        <w:t>выращивания</w:t>
      </w:r>
      <w:r>
        <w:rPr>
          <w:spacing w:val="80"/>
        </w:rPr>
        <w:t xml:space="preserve"> </w:t>
      </w:r>
      <w:r>
        <w:t>сельскохозяй- ственных культур.</w:t>
      </w:r>
    </w:p>
    <w:p w:rsidR="00852BCB" w:rsidRDefault="00595F6D">
      <w:pPr>
        <w:pStyle w:val="a3"/>
        <w:spacing w:before="0" w:line="249" w:lineRule="auto"/>
        <w:ind w:right="362"/>
        <w:jc w:val="left"/>
      </w:pPr>
      <w:r>
        <w:t>Земледелие как поворотный пункт развития человеческой цивилиза- ции.</w:t>
      </w:r>
      <w:r>
        <w:rPr>
          <w:spacing w:val="-8"/>
        </w:rPr>
        <w:t xml:space="preserve"> </w:t>
      </w:r>
      <w:r>
        <w:t>Земля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величайшая</w:t>
      </w:r>
      <w:r>
        <w:rPr>
          <w:spacing w:val="-6"/>
        </w:rPr>
        <w:t xml:space="preserve"> </w:t>
      </w:r>
      <w:r>
        <w:t>ценность</w:t>
      </w:r>
      <w:r>
        <w:rPr>
          <w:spacing w:val="-8"/>
        </w:rPr>
        <w:t xml:space="preserve"> </w:t>
      </w:r>
      <w:r>
        <w:t>человечества.</w:t>
      </w:r>
      <w:r>
        <w:rPr>
          <w:spacing w:val="-7"/>
        </w:rPr>
        <w:t xml:space="preserve"> </w:t>
      </w:r>
      <w:r>
        <w:t>История</w:t>
      </w:r>
      <w:r>
        <w:rPr>
          <w:spacing w:val="-9"/>
        </w:rPr>
        <w:t xml:space="preserve"> </w:t>
      </w:r>
      <w:r>
        <w:rPr>
          <w:spacing w:val="-2"/>
        </w:rPr>
        <w:t>земледелия.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Почвы,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почв.</w:t>
      </w:r>
      <w:r>
        <w:rPr>
          <w:spacing w:val="-8"/>
        </w:rPr>
        <w:t xml:space="preserve"> </w:t>
      </w:r>
      <w:r>
        <w:t>Плодородие</w:t>
      </w:r>
      <w:r>
        <w:rPr>
          <w:spacing w:val="-7"/>
        </w:rPr>
        <w:t xml:space="preserve"> </w:t>
      </w:r>
      <w:r>
        <w:rPr>
          <w:spacing w:val="-2"/>
        </w:rPr>
        <w:t>почв.</w:t>
      </w:r>
    </w:p>
    <w:p w:rsidR="00852BCB" w:rsidRDefault="00595F6D">
      <w:pPr>
        <w:pStyle w:val="a3"/>
        <w:spacing w:before="9" w:line="249" w:lineRule="auto"/>
        <w:jc w:val="left"/>
      </w:pPr>
      <w:r>
        <w:t>Инструменты</w:t>
      </w:r>
      <w:r>
        <w:rPr>
          <w:spacing w:val="24"/>
        </w:rPr>
        <w:t xml:space="preserve"> </w:t>
      </w:r>
      <w:r>
        <w:t>обработки</w:t>
      </w:r>
      <w:r>
        <w:rPr>
          <w:spacing w:val="23"/>
        </w:rPr>
        <w:t xml:space="preserve"> </w:t>
      </w:r>
      <w:r>
        <w:t>почвы:</w:t>
      </w:r>
      <w:r>
        <w:rPr>
          <w:spacing w:val="23"/>
        </w:rPr>
        <w:t xml:space="preserve"> </w:t>
      </w:r>
      <w:r>
        <w:t>ручные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механизированные.</w:t>
      </w:r>
      <w:r>
        <w:rPr>
          <w:spacing w:val="24"/>
        </w:rPr>
        <w:t xml:space="preserve"> </w:t>
      </w:r>
      <w:r>
        <w:t>Сель- скохозяйственная техника.</w:t>
      </w:r>
    </w:p>
    <w:p w:rsidR="00852BCB" w:rsidRDefault="00595F6D">
      <w:pPr>
        <w:pStyle w:val="a3"/>
        <w:spacing w:before="1"/>
        <w:ind w:left="314" w:firstLine="0"/>
        <w:jc w:val="left"/>
      </w:pPr>
      <w:r>
        <w:t>Культурные</w:t>
      </w:r>
      <w:r>
        <w:rPr>
          <w:spacing w:val="-6"/>
        </w:rPr>
        <w:t xml:space="preserve"> </w:t>
      </w:r>
      <w:r>
        <w:t>растения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rPr>
          <w:spacing w:val="-2"/>
        </w:rPr>
        <w:t>классификация.</w:t>
      </w:r>
    </w:p>
    <w:p w:rsidR="00852BCB" w:rsidRDefault="00595F6D">
      <w:pPr>
        <w:pStyle w:val="a3"/>
        <w:spacing w:before="10" w:line="252" w:lineRule="auto"/>
        <w:ind w:left="314" w:right="368" w:firstLine="0"/>
        <w:jc w:val="left"/>
      </w:pPr>
      <w:r>
        <w:t>Выращивание растений на школьном/приусадебном участке. Полезные для человека дикорастущие растения и их классификация.</w:t>
      </w:r>
    </w:p>
    <w:p w:rsidR="00852BCB" w:rsidRDefault="00595F6D">
      <w:pPr>
        <w:pStyle w:val="a3"/>
        <w:spacing w:before="0" w:line="249" w:lineRule="auto"/>
        <w:ind w:right="370"/>
      </w:pPr>
      <w:r>
        <w:t xml:space="preserve">Сбор, заготовка и хранение полезных для человека дикорастущих растений и их плодов. Сбор и заготовка грибов. Соблюдение правил </w:t>
      </w:r>
      <w:r>
        <w:rPr>
          <w:spacing w:val="-2"/>
        </w:rPr>
        <w:t>безопасности.</w:t>
      </w:r>
    </w:p>
    <w:p w:rsidR="00852BCB" w:rsidRDefault="00595F6D">
      <w:pPr>
        <w:pStyle w:val="a3"/>
        <w:spacing w:before="0"/>
        <w:ind w:left="314" w:firstLine="0"/>
      </w:pPr>
      <w:r>
        <w:t>Сохранение</w:t>
      </w:r>
      <w:r>
        <w:rPr>
          <w:spacing w:val="-11"/>
        </w:rPr>
        <w:t xml:space="preserve"> </w:t>
      </w:r>
      <w:r>
        <w:t>природной</w:t>
      </w:r>
      <w:r>
        <w:rPr>
          <w:spacing w:val="-13"/>
        </w:rPr>
        <w:t xml:space="preserve"> </w:t>
      </w:r>
      <w:r>
        <w:rPr>
          <w:spacing w:val="-2"/>
        </w:rPr>
        <w:t>среды.</w:t>
      </w:r>
    </w:p>
    <w:p w:rsidR="00852BCB" w:rsidRDefault="00852BCB">
      <w:pPr>
        <w:pStyle w:val="a3"/>
        <w:spacing w:before="25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9"/>
        </w:rPr>
        <w:t xml:space="preserve"> </w:t>
      </w:r>
      <w:r>
        <w:t>2.</w:t>
      </w:r>
      <w:r>
        <w:rPr>
          <w:spacing w:val="-10"/>
        </w:rPr>
        <w:t xml:space="preserve"> </w:t>
      </w:r>
      <w:r>
        <w:t>Сельскохозяйственное</w:t>
      </w:r>
      <w:r>
        <w:rPr>
          <w:spacing w:val="-10"/>
        </w:rPr>
        <w:t xml:space="preserve"> </w:t>
      </w:r>
      <w:r>
        <w:rPr>
          <w:spacing w:val="-2"/>
        </w:rPr>
        <w:t>производство.</w:t>
      </w:r>
    </w:p>
    <w:p w:rsidR="00852BCB" w:rsidRDefault="00595F6D">
      <w:pPr>
        <w:pStyle w:val="a3"/>
        <w:spacing w:before="5" w:line="249" w:lineRule="auto"/>
        <w:ind w:right="359"/>
      </w:pPr>
      <w:r>
        <w:t>Особенности сельскохозяйственного производства: сезонность, при- родно-климатические условия, слабая прогнозируемость показателей. Агропромышленные комплексы. Компьютерное оснащение сельскохо- зяйственной техники.</w:t>
      </w:r>
    </w:p>
    <w:p w:rsidR="00852BCB" w:rsidRDefault="00595F6D">
      <w:pPr>
        <w:pStyle w:val="a3"/>
        <w:spacing w:before="4"/>
        <w:ind w:left="314" w:firstLine="0"/>
      </w:pPr>
      <w:r>
        <w:t>Автоматизация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роботизация</w:t>
      </w:r>
      <w:r>
        <w:rPr>
          <w:spacing w:val="-12"/>
        </w:rPr>
        <w:t xml:space="preserve"> </w:t>
      </w:r>
      <w:r>
        <w:t>сельскохозяйственного</w:t>
      </w:r>
      <w:r>
        <w:rPr>
          <w:spacing w:val="-11"/>
        </w:rPr>
        <w:t xml:space="preserve"> </w:t>
      </w:r>
      <w:r>
        <w:rPr>
          <w:spacing w:val="-2"/>
        </w:rPr>
        <w:t>производства: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3" w:line="247" w:lineRule="auto"/>
        <w:ind w:right="372"/>
        <w:jc w:val="left"/>
        <w:rPr>
          <w:sz w:val="20"/>
        </w:rPr>
      </w:pPr>
      <w:r>
        <w:rPr>
          <w:sz w:val="20"/>
        </w:rPr>
        <w:t>анализаторы</w:t>
      </w:r>
      <w:r>
        <w:rPr>
          <w:spacing w:val="80"/>
          <w:sz w:val="20"/>
        </w:rPr>
        <w:t xml:space="preserve"> </w:t>
      </w:r>
      <w:r>
        <w:rPr>
          <w:sz w:val="20"/>
        </w:rPr>
        <w:t>почвы</w:t>
      </w:r>
      <w:r>
        <w:rPr>
          <w:spacing w:val="80"/>
          <w:sz w:val="20"/>
        </w:rPr>
        <w:t xml:space="preserve"> </w:t>
      </w:r>
      <w:r>
        <w:rPr>
          <w:sz w:val="20"/>
        </w:rPr>
        <w:t>c</w:t>
      </w:r>
      <w:r>
        <w:rPr>
          <w:spacing w:val="80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80"/>
          <w:sz w:val="20"/>
        </w:rPr>
        <w:t xml:space="preserve"> </w:t>
      </w:r>
      <w:r>
        <w:rPr>
          <w:sz w:val="20"/>
        </w:rPr>
        <w:t>спутниковой</w:t>
      </w:r>
      <w:r>
        <w:rPr>
          <w:spacing w:val="80"/>
          <w:sz w:val="20"/>
        </w:rPr>
        <w:t xml:space="preserve"> </w:t>
      </w:r>
      <w:r>
        <w:rPr>
          <w:sz w:val="20"/>
        </w:rPr>
        <w:t xml:space="preserve">системы </w:t>
      </w:r>
      <w:r>
        <w:rPr>
          <w:spacing w:val="-2"/>
          <w:sz w:val="20"/>
        </w:rPr>
        <w:t>навигации;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pacing w:val="-2"/>
          <w:sz w:val="20"/>
        </w:rPr>
        <w:t>автоматизация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тепличного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хозяйства;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применение</w:t>
      </w:r>
      <w:r>
        <w:rPr>
          <w:spacing w:val="-9"/>
          <w:sz w:val="20"/>
        </w:rPr>
        <w:t xml:space="preserve"> </w:t>
      </w:r>
      <w:r>
        <w:rPr>
          <w:sz w:val="20"/>
        </w:rPr>
        <w:t>роботов</w:t>
      </w:r>
      <w:r>
        <w:rPr>
          <w:spacing w:val="-10"/>
          <w:sz w:val="20"/>
        </w:rPr>
        <w:t xml:space="preserve"> </w:t>
      </w:r>
      <w:r>
        <w:rPr>
          <w:sz w:val="20"/>
        </w:rPr>
        <w:t>манипуляторов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уборки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урожая;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7"/>
        <w:jc w:val="left"/>
        <w:rPr>
          <w:sz w:val="20"/>
        </w:rPr>
      </w:pPr>
      <w:r>
        <w:rPr>
          <w:sz w:val="20"/>
        </w:rPr>
        <w:t>внесение</w:t>
      </w:r>
      <w:r>
        <w:rPr>
          <w:spacing w:val="40"/>
          <w:sz w:val="20"/>
        </w:rPr>
        <w:t xml:space="preserve"> </w:t>
      </w:r>
      <w:r>
        <w:rPr>
          <w:sz w:val="20"/>
        </w:rPr>
        <w:t>удобрение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40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40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40"/>
          <w:sz w:val="20"/>
        </w:rPr>
        <w:t xml:space="preserve"> </w:t>
      </w:r>
      <w:r>
        <w:rPr>
          <w:sz w:val="20"/>
        </w:rPr>
        <w:t>от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азотно-спектральных </w:t>
      </w:r>
      <w:r>
        <w:rPr>
          <w:spacing w:val="-2"/>
          <w:sz w:val="20"/>
        </w:rPr>
        <w:t>датчиков;</w:t>
      </w:r>
    </w:p>
    <w:p w:rsidR="00852BCB" w:rsidRDefault="00852BCB">
      <w:pPr>
        <w:pStyle w:val="a4"/>
        <w:spacing w:line="247" w:lineRule="auto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5" w:line="247" w:lineRule="auto"/>
        <w:ind w:right="370"/>
        <w:jc w:val="left"/>
        <w:rPr>
          <w:sz w:val="20"/>
        </w:rPr>
      </w:pPr>
      <w:r>
        <w:rPr>
          <w:sz w:val="20"/>
        </w:rPr>
        <w:t>определение</w:t>
      </w:r>
      <w:r>
        <w:rPr>
          <w:spacing w:val="28"/>
          <w:sz w:val="20"/>
        </w:rPr>
        <w:t xml:space="preserve"> </w:t>
      </w:r>
      <w:r>
        <w:rPr>
          <w:sz w:val="20"/>
        </w:rPr>
        <w:t>критических</w:t>
      </w:r>
      <w:r>
        <w:rPr>
          <w:spacing w:val="26"/>
          <w:sz w:val="20"/>
        </w:rPr>
        <w:t xml:space="preserve"> </w:t>
      </w:r>
      <w:r>
        <w:rPr>
          <w:sz w:val="20"/>
        </w:rPr>
        <w:t>точек</w:t>
      </w:r>
      <w:r>
        <w:rPr>
          <w:spacing w:val="24"/>
          <w:sz w:val="20"/>
        </w:rPr>
        <w:t xml:space="preserve"> </w:t>
      </w:r>
      <w:r>
        <w:rPr>
          <w:sz w:val="20"/>
        </w:rPr>
        <w:t>полей</w:t>
      </w:r>
      <w:r>
        <w:rPr>
          <w:spacing w:val="24"/>
          <w:sz w:val="20"/>
        </w:rPr>
        <w:t xml:space="preserve"> </w:t>
      </w:r>
      <w:r>
        <w:rPr>
          <w:sz w:val="20"/>
        </w:rPr>
        <w:t>с</w:t>
      </w:r>
      <w:r>
        <w:rPr>
          <w:spacing w:val="28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спутниковых </w:t>
      </w:r>
      <w:r>
        <w:rPr>
          <w:spacing w:val="-2"/>
          <w:sz w:val="20"/>
        </w:rPr>
        <w:t>снимков;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/>
        <w:jc w:val="left"/>
        <w:rPr>
          <w:sz w:val="20"/>
        </w:rPr>
      </w:pPr>
      <w:r>
        <w:rPr>
          <w:sz w:val="20"/>
        </w:rPr>
        <w:t>использование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БПЛА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др.</w:t>
      </w:r>
    </w:p>
    <w:p w:rsidR="00852BCB" w:rsidRDefault="00595F6D">
      <w:pPr>
        <w:pStyle w:val="a3"/>
        <w:spacing w:before="7" w:line="249" w:lineRule="auto"/>
        <w:ind w:right="362"/>
        <w:jc w:val="left"/>
      </w:pPr>
      <w:r>
        <w:t>Генно-модифицированные</w:t>
      </w:r>
      <w:r>
        <w:rPr>
          <w:spacing w:val="40"/>
        </w:rPr>
        <w:t xml:space="preserve"> </w:t>
      </w:r>
      <w:r>
        <w:t>растения:</w:t>
      </w:r>
      <w:r>
        <w:rPr>
          <w:spacing w:val="40"/>
        </w:rPr>
        <w:t xml:space="preserve"> </w:t>
      </w:r>
      <w:r>
        <w:t>положительные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отрицатель- ные аспекты.</w:t>
      </w:r>
    </w:p>
    <w:p w:rsidR="00852BCB" w:rsidRDefault="00852BCB">
      <w:pPr>
        <w:pStyle w:val="a3"/>
        <w:spacing w:before="17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10"/>
        </w:rPr>
        <w:t xml:space="preserve"> </w:t>
      </w:r>
      <w:r>
        <w:t>3.</w:t>
      </w:r>
      <w:r>
        <w:rPr>
          <w:spacing w:val="-10"/>
        </w:rPr>
        <w:t xml:space="preserve"> </w:t>
      </w:r>
      <w:r>
        <w:t>Сельскохозяйственные</w:t>
      </w:r>
      <w:r>
        <w:rPr>
          <w:spacing w:val="-10"/>
        </w:rPr>
        <w:t xml:space="preserve"> </w:t>
      </w:r>
      <w:r>
        <w:rPr>
          <w:spacing w:val="-2"/>
        </w:rPr>
        <w:t>профессии.</w:t>
      </w:r>
    </w:p>
    <w:p w:rsidR="00852BCB" w:rsidRDefault="00595F6D">
      <w:pPr>
        <w:pStyle w:val="a3"/>
        <w:spacing w:before="5" w:line="249" w:lineRule="auto"/>
        <w:ind w:right="360"/>
      </w:pPr>
      <w:r>
        <w:t>Профессии в сельском хозяйстве: агроном, агрохимик, агроинженер, тракторист-машинист сельскохозяйственного производства и др. Осо- бенности профессиональной деятельности в сельском хозяйстве. Ис- пользование цифровых технологий в профессиональной деятельности.</w:t>
      </w:r>
    </w:p>
    <w:p w:rsidR="00852BCB" w:rsidRDefault="00852BCB">
      <w:pPr>
        <w:pStyle w:val="a3"/>
        <w:spacing w:before="174"/>
        <w:ind w:left="0" w:firstLine="0"/>
        <w:jc w:val="left"/>
      </w:pPr>
    </w:p>
    <w:p w:rsidR="00852BCB" w:rsidRDefault="00595F6D">
      <w:pPr>
        <w:pStyle w:val="4"/>
        <w:spacing w:before="1" w:line="247" w:lineRule="auto"/>
        <w:ind w:left="86" w:right="359" w:firstLine="228"/>
      </w:pPr>
      <w:r>
        <w:t>Планируемые результаты освоения учебного предмета «техно- логия» на уровне основного общего образования</w:t>
      </w:r>
    </w:p>
    <w:p w:rsidR="00852BCB" w:rsidRDefault="00595F6D">
      <w:pPr>
        <w:pStyle w:val="a3"/>
        <w:spacing w:before="164" w:line="249" w:lineRule="auto"/>
        <w:ind w:right="364"/>
      </w:pPr>
      <w:r>
        <w:t>В соответствии с ФГОС в ходе изучения предмета «Технология»</w:t>
      </w:r>
      <w:r>
        <w:rPr>
          <w:spacing w:val="-2"/>
        </w:rPr>
        <w:t xml:space="preserve"> </w:t>
      </w:r>
      <w:r>
        <w:t xml:space="preserve">уча- </w:t>
      </w:r>
      <w:r>
        <w:rPr>
          <w:spacing w:val="-2"/>
        </w:rPr>
        <w:t>щимися</w:t>
      </w:r>
      <w:r>
        <w:rPr>
          <w:spacing w:val="-5"/>
        </w:rPr>
        <w:t xml:space="preserve"> </w:t>
      </w:r>
      <w:r>
        <w:rPr>
          <w:spacing w:val="-2"/>
        </w:rPr>
        <w:t>предполагается</w:t>
      </w:r>
      <w:r>
        <w:rPr>
          <w:spacing w:val="-5"/>
        </w:rPr>
        <w:t xml:space="preserve"> </w:t>
      </w:r>
      <w:r>
        <w:rPr>
          <w:spacing w:val="-2"/>
        </w:rPr>
        <w:t>достижение</w:t>
      </w:r>
      <w:r>
        <w:rPr>
          <w:spacing w:val="-4"/>
        </w:rPr>
        <w:t xml:space="preserve"> </w:t>
      </w:r>
      <w:r>
        <w:rPr>
          <w:spacing w:val="-2"/>
        </w:rPr>
        <w:t>совокупности</w:t>
      </w:r>
      <w:r>
        <w:rPr>
          <w:spacing w:val="-5"/>
        </w:rPr>
        <w:t xml:space="preserve"> </w:t>
      </w:r>
      <w:r>
        <w:rPr>
          <w:spacing w:val="-2"/>
        </w:rPr>
        <w:t>основных</w:t>
      </w:r>
      <w:r>
        <w:rPr>
          <w:spacing w:val="-6"/>
        </w:rPr>
        <w:t xml:space="preserve"> </w:t>
      </w:r>
      <w:r>
        <w:rPr>
          <w:spacing w:val="-2"/>
        </w:rPr>
        <w:t xml:space="preserve">личностных, </w:t>
      </w:r>
      <w:r>
        <w:t>метапредметных и предметных результатов.</w:t>
      </w:r>
    </w:p>
    <w:p w:rsidR="00852BCB" w:rsidRDefault="00595F6D">
      <w:pPr>
        <w:pStyle w:val="4"/>
      </w:pPr>
      <w:r>
        <w:t>Личностные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spacing w:before="174"/>
        <w:ind w:left="314"/>
        <w:jc w:val="both"/>
        <w:rPr>
          <w:sz w:val="20"/>
        </w:rPr>
      </w:pPr>
      <w:r>
        <w:rPr>
          <w:i/>
          <w:sz w:val="20"/>
        </w:rPr>
        <w:t>Патриотическое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воспитание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2" w:line="247" w:lineRule="auto"/>
        <w:ind w:right="363"/>
        <w:rPr>
          <w:sz w:val="20"/>
        </w:rPr>
      </w:pPr>
      <w:r>
        <w:rPr>
          <w:sz w:val="20"/>
        </w:rPr>
        <w:t>проявление интереса к истории и современному состоянию рос- сийской науки и технологии;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7" w:lineRule="auto"/>
        <w:ind w:right="373"/>
        <w:rPr>
          <w:sz w:val="20"/>
        </w:rPr>
      </w:pPr>
      <w:r>
        <w:rPr>
          <w:sz w:val="20"/>
        </w:rPr>
        <w:t xml:space="preserve">ценностное отношение к достижениям российских инженеров и </w:t>
      </w:r>
      <w:r>
        <w:rPr>
          <w:spacing w:val="-2"/>
          <w:sz w:val="20"/>
        </w:rPr>
        <w:t>учёных.</w:t>
      </w:r>
    </w:p>
    <w:p w:rsidR="00852BCB" w:rsidRDefault="00595F6D">
      <w:pPr>
        <w:spacing w:before="3"/>
        <w:ind w:left="314"/>
        <w:jc w:val="both"/>
        <w:rPr>
          <w:sz w:val="20"/>
        </w:rPr>
      </w:pPr>
      <w:r>
        <w:rPr>
          <w:i/>
          <w:sz w:val="20"/>
        </w:rPr>
        <w:t>Гражданское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духовно-нравственное</w:t>
      </w:r>
      <w:r>
        <w:rPr>
          <w:i/>
          <w:spacing w:val="-10"/>
          <w:sz w:val="20"/>
        </w:rPr>
        <w:t xml:space="preserve"> </w:t>
      </w:r>
      <w:r>
        <w:rPr>
          <w:i/>
          <w:spacing w:val="-2"/>
          <w:sz w:val="20"/>
        </w:rPr>
        <w:t>воспитание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3" w:line="249" w:lineRule="auto"/>
        <w:ind w:right="364"/>
        <w:rPr>
          <w:sz w:val="20"/>
        </w:rPr>
      </w:pPr>
      <w:r>
        <w:rPr>
          <w:sz w:val="20"/>
        </w:rPr>
        <w:t>готовность к активному участию в обсуждении общественно значимых и этических проблем, связанных с современными тех- нологиями, в особенности технологиями четвёртой промышлен- ной революции;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3" w:line="247" w:lineRule="auto"/>
        <w:ind w:right="363"/>
        <w:rPr>
          <w:sz w:val="20"/>
        </w:rPr>
      </w:pPr>
      <w:r>
        <w:rPr>
          <w:sz w:val="20"/>
        </w:rPr>
        <w:t>осознание важности морально-этических принципов в деятель- ности, связанной с реализацией технологий;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9" w:lineRule="auto"/>
        <w:ind w:right="368"/>
        <w:rPr>
          <w:sz w:val="20"/>
        </w:rPr>
      </w:pPr>
      <w:r>
        <w:rPr>
          <w:sz w:val="20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852BCB" w:rsidRDefault="00595F6D">
      <w:pPr>
        <w:spacing w:before="1"/>
        <w:ind w:left="314"/>
        <w:jc w:val="both"/>
        <w:rPr>
          <w:sz w:val="20"/>
        </w:rPr>
      </w:pPr>
      <w:r>
        <w:rPr>
          <w:i/>
          <w:sz w:val="20"/>
        </w:rPr>
        <w:t>Эстетическое</w:t>
      </w:r>
      <w:r>
        <w:rPr>
          <w:i/>
          <w:spacing w:val="-12"/>
          <w:sz w:val="20"/>
        </w:rPr>
        <w:t xml:space="preserve"> </w:t>
      </w:r>
      <w:r>
        <w:rPr>
          <w:i/>
          <w:spacing w:val="-2"/>
          <w:sz w:val="20"/>
        </w:rPr>
        <w:t>воспитание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12"/>
        <w:ind w:left="652" w:hanging="338"/>
        <w:rPr>
          <w:sz w:val="20"/>
        </w:rPr>
      </w:pPr>
      <w:r>
        <w:rPr>
          <w:sz w:val="20"/>
        </w:rPr>
        <w:t>восприятие</w:t>
      </w:r>
      <w:r>
        <w:rPr>
          <w:spacing w:val="-10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-1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-1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труда;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70"/>
        <w:jc w:val="left"/>
        <w:rPr>
          <w:sz w:val="20"/>
        </w:rPr>
      </w:pPr>
      <w:r>
        <w:rPr>
          <w:sz w:val="20"/>
        </w:rPr>
        <w:t>умение</w:t>
      </w:r>
      <w:r>
        <w:rPr>
          <w:spacing w:val="40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40"/>
          <w:sz w:val="20"/>
        </w:rPr>
        <w:t xml:space="preserve"> </w:t>
      </w:r>
      <w:r>
        <w:rPr>
          <w:sz w:val="20"/>
        </w:rPr>
        <w:t>эстетически</w:t>
      </w:r>
      <w:r>
        <w:rPr>
          <w:spacing w:val="40"/>
          <w:sz w:val="20"/>
        </w:rPr>
        <w:t xml:space="preserve"> </w:t>
      </w:r>
      <w:r>
        <w:rPr>
          <w:sz w:val="20"/>
        </w:rPr>
        <w:t>значимые</w:t>
      </w:r>
      <w:r>
        <w:rPr>
          <w:spacing w:val="40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40"/>
          <w:sz w:val="20"/>
        </w:rPr>
        <w:t xml:space="preserve"> </w:t>
      </w:r>
      <w:r>
        <w:rPr>
          <w:sz w:val="20"/>
        </w:rPr>
        <w:t>из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различных </w:t>
      </w:r>
      <w:r>
        <w:rPr>
          <w:spacing w:val="-2"/>
          <w:sz w:val="20"/>
        </w:rPr>
        <w:t>материалов.</w:t>
      </w:r>
    </w:p>
    <w:p w:rsidR="00852BCB" w:rsidRDefault="00595F6D">
      <w:pPr>
        <w:spacing w:before="4"/>
        <w:ind w:left="314"/>
        <w:rPr>
          <w:sz w:val="20"/>
        </w:rPr>
      </w:pPr>
      <w:r>
        <w:rPr>
          <w:i/>
          <w:spacing w:val="-6"/>
          <w:sz w:val="20"/>
        </w:rPr>
        <w:t>Ценности</w:t>
      </w:r>
      <w:r>
        <w:rPr>
          <w:i/>
          <w:spacing w:val="3"/>
          <w:sz w:val="20"/>
        </w:rPr>
        <w:t xml:space="preserve"> </w:t>
      </w:r>
      <w:r>
        <w:rPr>
          <w:i/>
          <w:spacing w:val="-6"/>
          <w:sz w:val="20"/>
        </w:rPr>
        <w:t>научного</w:t>
      </w:r>
      <w:r>
        <w:rPr>
          <w:i/>
          <w:spacing w:val="1"/>
          <w:sz w:val="20"/>
        </w:rPr>
        <w:t xml:space="preserve"> </w:t>
      </w:r>
      <w:r>
        <w:rPr>
          <w:i/>
          <w:spacing w:val="-6"/>
          <w:sz w:val="20"/>
        </w:rPr>
        <w:t>познания</w:t>
      </w:r>
      <w:r>
        <w:rPr>
          <w:i/>
          <w:spacing w:val="4"/>
          <w:sz w:val="20"/>
        </w:rPr>
        <w:t xml:space="preserve"> </w:t>
      </w:r>
      <w:r>
        <w:rPr>
          <w:i/>
          <w:spacing w:val="-6"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pacing w:val="-6"/>
          <w:sz w:val="20"/>
        </w:rPr>
        <w:t>практической</w:t>
      </w:r>
      <w:r>
        <w:rPr>
          <w:i/>
          <w:spacing w:val="4"/>
          <w:sz w:val="20"/>
        </w:rPr>
        <w:t xml:space="preserve"> </w:t>
      </w:r>
      <w:r>
        <w:rPr>
          <w:i/>
          <w:spacing w:val="-6"/>
          <w:sz w:val="20"/>
        </w:rPr>
        <w:t>деятельности</w:t>
      </w:r>
      <w:r>
        <w:rPr>
          <w:spacing w:val="-6"/>
          <w:sz w:val="20"/>
        </w:rPr>
        <w:t>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3"/>
        <w:jc w:val="left"/>
        <w:rPr>
          <w:sz w:val="20"/>
        </w:rPr>
      </w:pPr>
      <w:r>
        <w:rPr>
          <w:sz w:val="20"/>
        </w:rPr>
        <w:t>осознание</w:t>
      </w:r>
      <w:r>
        <w:rPr>
          <w:spacing w:val="-9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науки</w:t>
      </w:r>
      <w:r>
        <w:rPr>
          <w:spacing w:val="-9"/>
          <w:sz w:val="20"/>
        </w:rPr>
        <w:t xml:space="preserve"> </w:t>
      </w:r>
      <w:r>
        <w:rPr>
          <w:sz w:val="20"/>
        </w:rPr>
        <w:t>как</w:t>
      </w:r>
      <w:r>
        <w:rPr>
          <w:spacing w:val="-10"/>
          <w:sz w:val="20"/>
        </w:rPr>
        <w:t xml:space="preserve"> </w:t>
      </w:r>
      <w:r>
        <w:rPr>
          <w:sz w:val="20"/>
        </w:rPr>
        <w:t>фундамента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технологий;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5" w:line="247" w:lineRule="auto"/>
        <w:ind w:right="370"/>
        <w:rPr>
          <w:sz w:val="20"/>
        </w:rPr>
      </w:pPr>
      <w:r>
        <w:rPr>
          <w:sz w:val="20"/>
        </w:rPr>
        <w:t>развитие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реализации на практике достижений науки.</w:t>
      </w:r>
    </w:p>
    <w:p w:rsidR="00852BCB" w:rsidRDefault="00595F6D">
      <w:pPr>
        <w:spacing w:before="4"/>
        <w:ind w:left="314"/>
        <w:jc w:val="both"/>
        <w:rPr>
          <w:sz w:val="20"/>
        </w:rPr>
      </w:pPr>
      <w:r>
        <w:rPr>
          <w:i/>
          <w:sz w:val="20"/>
        </w:rPr>
        <w:t>Формирование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культуры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здоровья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эмоционального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благополучия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3" w:line="249" w:lineRule="auto"/>
        <w:ind w:right="370"/>
        <w:rPr>
          <w:sz w:val="20"/>
        </w:rPr>
      </w:pPr>
      <w:r>
        <w:rPr>
          <w:sz w:val="20"/>
        </w:rPr>
        <w:t>осознание ценности безопасного образа жизни в современном технологическом мире, важности правил безопасной работы с инструментами и оборудованием;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2" w:line="247" w:lineRule="auto"/>
        <w:ind w:right="374"/>
        <w:rPr>
          <w:sz w:val="20"/>
        </w:rPr>
      </w:pPr>
      <w:r>
        <w:rPr>
          <w:sz w:val="20"/>
        </w:rPr>
        <w:t>умение распознавать информационные угрозы и осуществлять защиту личности от этих угроз.</w:t>
      </w:r>
    </w:p>
    <w:p w:rsidR="00852BCB" w:rsidRDefault="00595F6D">
      <w:pPr>
        <w:spacing w:before="4"/>
        <w:ind w:left="314"/>
        <w:jc w:val="both"/>
        <w:rPr>
          <w:sz w:val="20"/>
        </w:rPr>
      </w:pPr>
      <w:r>
        <w:rPr>
          <w:i/>
          <w:sz w:val="20"/>
        </w:rPr>
        <w:t>Трудовое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воспитание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2" w:line="247" w:lineRule="auto"/>
        <w:ind w:right="373"/>
        <w:jc w:val="left"/>
        <w:rPr>
          <w:sz w:val="20"/>
        </w:rPr>
      </w:pPr>
      <w:r>
        <w:rPr>
          <w:sz w:val="20"/>
        </w:rPr>
        <w:t>активное участие в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решении возникающих практических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 из различных областей;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/>
        <w:jc w:val="left"/>
        <w:rPr>
          <w:sz w:val="20"/>
        </w:rPr>
      </w:pPr>
      <w:r>
        <w:rPr>
          <w:sz w:val="20"/>
        </w:rPr>
        <w:t>умение</w:t>
      </w:r>
      <w:r>
        <w:rPr>
          <w:spacing w:val="-9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мире</w:t>
      </w:r>
      <w:r>
        <w:rPr>
          <w:spacing w:val="-9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профессий.</w:t>
      </w:r>
    </w:p>
    <w:p w:rsidR="00852BCB" w:rsidRDefault="00595F6D">
      <w:pPr>
        <w:spacing w:before="7"/>
        <w:ind w:left="314"/>
        <w:rPr>
          <w:sz w:val="20"/>
        </w:rPr>
      </w:pPr>
      <w:r>
        <w:rPr>
          <w:i/>
          <w:sz w:val="20"/>
        </w:rPr>
        <w:t>Экологическое</w:t>
      </w:r>
      <w:r>
        <w:rPr>
          <w:i/>
          <w:spacing w:val="-12"/>
          <w:sz w:val="20"/>
        </w:rPr>
        <w:t xml:space="preserve"> </w:t>
      </w:r>
      <w:r>
        <w:rPr>
          <w:i/>
          <w:spacing w:val="-2"/>
          <w:sz w:val="20"/>
        </w:rPr>
        <w:t>воспитание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3" w:line="249" w:lineRule="auto"/>
        <w:ind w:right="360"/>
        <w:rPr>
          <w:sz w:val="20"/>
        </w:rPr>
      </w:pPr>
      <w:r>
        <w:rPr>
          <w:sz w:val="20"/>
        </w:rPr>
        <w:t xml:space="preserve">воспитание бережного отношения к окружающей среде, понима- ние необходимости соблюдения баланса между природой и тех- </w:t>
      </w:r>
      <w:r>
        <w:rPr>
          <w:spacing w:val="-2"/>
          <w:sz w:val="20"/>
        </w:rPr>
        <w:t>носферой;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осознание</w:t>
      </w:r>
      <w:r>
        <w:rPr>
          <w:spacing w:val="-13"/>
          <w:sz w:val="20"/>
        </w:rPr>
        <w:t xml:space="preserve"> </w:t>
      </w:r>
      <w:r>
        <w:rPr>
          <w:sz w:val="20"/>
        </w:rPr>
        <w:t>пределов</w:t>
      </w:r>
      <w:r>
        <w:rPr>
          <w:spacing w:val="-12"/>
          <w:sz w:val="20"/>
        </w:rPr>
        <w:t xml:space="preserve"> </w:t>
      </w:r>
      <w:r>
        <w:rPr>
          <w:sz w:val="20"/>
        </w:rPr>
        <w:t>преобразовательной</w:t>
      </w:r>
      <w:r>
        <w:rPr>
          <w:spacing w:val="-1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человека.</w:t>
      </w:r>
    </w:p>
    <w:p w:rsidR="00852BCB" w:rsidRDefault="00595F6D">
      <w:pPr>
        <w:pStyle w:val="4"/>
        <w:spacing w:before="5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173" w:line="249" w:lineRule="auto"/>
        <w:jc w:val="left"/>
      </w:pPr>
      <w:r>
        <w:t>Освоение</w:t>
      </w:r>
      <w:r>
        <w:rPr>
          <w:spacing w:val="40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предмета</w:t>
      </w:r>
      <w:r>
        <w:rPr>
          <w:spacing w:val="40"/>
        </w:rPr>
        <w:t xml:space="preserve"> </w:t>
      </w:r>
      <w:r>
        <w:t>«Технология»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школе способствует достижению метапредметных результатов, в том числе: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</w:pPr>
      <w:r>
        <w:t>Овладение</w:t>
      </w:r>
      <w:r>
        <w:rPr>
          <w:spacing w:val="-16"/>
        </w:rPr>
        <w:t xml:space="preserve"> </w:t>
      </w:r>
      <w:r>
        <w:t>универсальными</w:t>
      </w:r>
      <w:r>
        <w:rPr>
          <w:spacing w:val="-14"/>
        </w:rPr>
        <w:t xml:space="preserve"> </w:t>
      </w:r>
      <w:r>
        <w:t>познавательными</w:t>
      </w:r>
      <w:r>
        <w:rPr>
          <w:spacing w:val="-13"/>
        </w:rPr>
        <w:t xml:space="preserve"> </w:t>
      </w:r>
      <w:r>
        <w:rPr>
          <w:spacing w:val="-2"/>
        </w:rPr>
        <w:t>действиями</w:t>
      </w:r>
    </w:p>
    <w:p w:rsidR="00852BCB" w:rsidRDefault="00595F6D">
      <w:pPr>
        <w:spacing w:before="126"/>
        <w:ind w:left="314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действия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3" w:line="247" w:lineRule="auto"/>
        <w:ind w:right="370"/>
        <w:rPr>
          <w:sz w:val="20"/>
        </w:rPr>
      </w:pPr>
      <w:r>
        <w:rPr>
          <w:sz w:val="20"/>
        </w:rPr>
        <w:t>выявлять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7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1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-8"/>
          <w:sz w:val="20"/>
        </w:rPr>
        <w:t xml:space="preserve"> </w:t>
      </w:r>
      <w:r>
        <w:rPr>
          <w:sz w:val="20"/>
        </w:rPr>
        <w:t>и рукотворных объектов;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74"/>
        <w:rPr>
          <w:sz w:val="20"/>
        </w:rPr>
      </w:pPr>
      <w:r>
        <w:rPr>
          <w:sz w:val="20"/>
        </w:rPr>
        <w:t>устанавливать существенный признак классификации, основание для обобщения и сравнения;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72"/>
        <w:rPr>
          <w:sz w:val="20"/>
        </w:rPr>
      </w:pPr>
      <w:r>
        <w:rPr>
          <w:sz w:val="20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9" w:lineRule="auto"/>
        <w:ind w:right="362"/>
        <w:rPr>
          <w:sz w:val="20"/>
        </w:rPr>
      </w:pPr>
      <w:r>
        <w:rPr>
          <w:sz w:val="20"/>
        </w:rPr>
        <w:t>выявлять причинно-следственные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связи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природных явлений и процессов, а также процессов, происходящих в техно- </w:t>
      </w:r>
      <w:r>
        <w:rPr>
          <w:spacing w:val="-2"/>
          <w:sz w:val="20"/>
        </w:rPr>
        <w:t>сфере;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3" w:line="249" w:lineRule="auto"/>
        <w:ind w:right="372"/>
        <w:rPr>
          <w:sz w:val="20"/>
        </w:rPr>
      </w:pPr>
      <w:r>
        <w:rPr>
          <w:sz w:val="20"/>
        </w:rPr>
        <w:t xml:space="preserve">самостоятельно выбирать способ решения поставленной задачи, используя для этого необходимые материалы, инструменты и </w:t>
      </w:r>
      <w:r>
        <w:rPr>
          <w:spacing w:val="-2"/>
          <w:sz w:val="20"/>
        </w:rPr>
        <w:t>технологии.</w:t>
      </w:r>
    </w:p>
    <w:p w:rsidR="00852BCB" w:rsidRDefault="00595F6D">
      <w:pPr>
        <w:ind w:left="314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действия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3" w:line="247" w:lineRule="auto"/>
        <w:ind w:right="363"/>
        <w:rPr>
          <w:sz w:val="20"/>
        </w:rPr>
      </w:pPr>
      <w:r>
        <w:rPr>
          <w:sz w:val="20"/>
        </w:rPr>
        <w:t xml:space="preserve">использовать вопросы как исследовательский инструмент позна- </w:t>
      </w:r>
      <w:r>
        <w:rPr>
          <w:spacing w:val="-4"/>
          <w:sz w:val="20"/>
        </w:rPr>
        <w:t>ния;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9"/>
        <w:rPr>
          <w:sz w:val="20"/>
        </w:rPr>
      </w:pPr>
      <w:r>
        <w:rPr>
          <w:sz w:val="20"/>
        </w:rPr>
        <w:t>формировать запросы к информационной системе с целью полу- чения необходимой информации;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5" w:line="247" w:lineRule="auto"/>
        <w:ind w:right="371"/>
        <w:rPr>
          <w:sz w:val="20"/>
        </w:rPr>
      </w:pPr>
      <w:r>
        <w:rPr>
          <w:sz w:val="20"/>
        </w:rPr>
        <w:t xml:space="preserve">оценивать полноту, достоверность и актуальность полученной </w:t>
      </w:r>
      <w:r>
        <w:rPr>
          <w:spacing w:val="-2"/>
          <w:sz w:val="20"/>
        </w:rPr>
        <w:t>информации;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7"/>
        <w:ind w:left="652" w:hanging="338"/>
        <w:rPr>
          <w:sz w:val="20"/>
        </w:rPr>
      </w:pPr>
      <w:r>
        <w:rPr>
          <w:sz w:val="20"/>
        </w:rPr>
        <w:t>опытным</w:t>
      </w:r>
      <w:r>
        <w:rPr>
          <w:spacing w:val="-9"/>
          <w:sz w:val="20"/>
        </w:rPr>
        <w:t xml:space="preserve"> </w:t>
      </w:r>
      <w:r>
        <w:rPr>
          <w:sz w:val="20"/>
        </w:rPr>
        <w:t>путём</w:t>
      </w:r>
      <w:r>
        <w:rPr>
          <w:spacing w:val="-9"/>
          <w:sz w:val="20"/>
        </w:rPr>
        <w:t xml:space="preserve"> </w:t>
      </w:r>
      <w:r>
        <w:rPr>
          <w:sz w:val="20"/>
        </w:rPr>
        <w:t>изучать</w:t>
      </w:r>
      <w:r>
        <w:rPr>
          <w:spacing w:val="-10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9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материалов;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9" w:lineRule="auto"/>
        <w:ind w:right="364"/>
        <w:rPr>
          <w:sz w:val="20"/>
        </w:rPr>
      </w:pPr>
      <w:r>
        <w:rPr>
          <w:sz w:val="20"/>
        </w:rPr>
        <w:t xml:space="preserve">овладевать навыками измерения величин с помощью измери- тельных инструментов, оценивать погрешность измерения, уметь осуществлять арифметические действия с приближёнными вели- </w:t>
      </w:r>
      <w:r>
        <w:rPr>
          <w:spacing w:val="-2"/>
          <w:sz w:val="20"/>
        </w:rPr>
        <w:t>чинами;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строить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-5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процессов;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72"/>
        <w:jc w:val="left"/>
        <w:rPr>
          <w:sz w:val="20"/>
        </w:rPr>
      </w:pPr>
      <w:r>
        <w:rPr>
          <w:sz w:val="20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6"/>
        <w:jc w:val="left"/>
        <w:rPr>
          <w:sz w:val="20"/>
        </w:rPr>
      </w:pPr>
      <w:r>
        <w:rPr>
          <w:sz w:val="20"/>
        </w:rPr>
        <w:t>уметь оценивать правильность выполнения учебной задачи, соб- ственные возможности её решения;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9" w:lineRule="auto"/>
        <w:ind w:right="371"/>
        <w:jc w:val="left"/>
        <w:rPr>
          <w:sz w:val="20"/>
        </w:rPr>
      </w:pPr>
      <w:r>
        <w:rPr>
          <w:sz w:val="20"/>
        </w:rPr>
        <w:t>прогнозировать</w:t>
      </w:r>
      <w:r>
        <w:rPr>
          <w:spacing w:val="33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33"/>
          <w:sz w:val="20"/>
        </w:rPr>
        <w:t xml:space="preserve"> </w:t>
      </w:r>
      <w:r>
        <w:rPr>
          <w:sz w:val="20"/>
        </w:rPr>
        <w:t>технической</w:t>
      </w:r>
      <w:r>
        <w:rPr>
          <w:spacing w:val="31"/>
          <w:sz w:val="20"/>
        </w:rPr>
        <w:t xml:space="preserve"> </w:t>
      </w:r>
      <w:r>
        <w:rPr>
          <w:sz w:val="20"/>
        </w:rPr>
        <w:t>системы,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том</w:t>
      </w:r>
      <w:r>
        <w:rPr>
          <w:spacing w:val="33"/>
          <w:sz w:val="20"/>
        </w:rPr>
        <w:t xml:space="preserve"> </w:t>
      </w:r>
      <w:r>
        <w:rPr>
          <w:sz w:val="20"/>
        </w:rPr>
        <w:t>числе</w:t>
      </w:r>
      <w:r>
        <w:rPr>
          <w:spacing w:val="33"/>
          <w:sz w:val="20"/>
        </w:rPr>
        <w:t xml:space="preserve"> </w:t>
      </w:r>
      <w:r>
        <w:rPr>
          <w:sz w:val="20"/>
        </w:rPr>
        <w:t>с учётом синергетических эффектов.</w:t>
      </w:r>
    </w:p>
    <w:p w:rsidR="00852BCB" w:rsidRDefault="00595F6D">
      <w:pPr>
        <w:ind w:left="314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информацией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3" w:line="247" w:lineRule="auto"/>
        <w:ind w:right="373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40"/>
          <w:sz w:val="20"/>
        </w:rPr>
        <w:t xml:space="preserve"> </w:t>
      </w:r>
      <w:r>
        <w:rPr>
          <w:sz w:val="20"/>
        </w:rPr>
        <w:t>форму</w:t>
      </w:r>
      <w:r>
        <w:rPr>
          <w:spacing w:val="40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40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40"/>
          <w:sz w:val="20"/>
        </w:rPr>
        <w:t xml:space="preserve"> </w:t>
      </w:r>
      <w:r>
        <w:rPr>
          <w:sz w:val="20"/>
        </w:rPr>
        <w:t>от поставленной задачи;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-9"/>
          <w:sz w:val="20"/>
        </w:rPr>
        <w:t xml:space="preserve"> </w:t>
      </w:r>
      <w:r>
        <w:rPr>
          <w:sz w:val="20"/>
        </w:rPr>
        <w:t>различие</w:t>
      </w:r>
      <w:r>
        <w:rPr>
          <w:spacing w:val="-9"/>
          <w:sz w:val="20"/>
        </w:rPr>
        <w:t xml:space="preserve"> </w:t>
      </w:r>
      <w:r>
        <w:rPr>
          <w:sz w:val="20"/>
        </w:rPr>
        <w:t>между</w:t>
      </w:r>
      <w:r>
        <w:rPr>
          <w:spacing w:val="-9"/>
          <w:sz w:val="20"/>
        </w:rPr>
        <w:t xml:space="preserve"> </w:t>
      </w:r>
      <w:r>
        <w:rPr>
          <w:sz w:val="20"/>
        </w:rPr>
        <w:t>данными,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информацией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знаниями;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владеть</w:t>
      </w:r>
      <w:r>
        <w:rPr>
          <w:spacing w:val="-8"/>
          <w:sz w:val="20"/>
        </w:rPr>
        <w:t xml:space="preserve"> </w:t>
      </w:r>
      <w:r>
        <w:rPr>
          <w:sz w:val="20"/>
        </w:rPr>
        <w:t>начальными</w:t>
      </w:r>
      <w:r>
        <w:rPr>
          <w:spacing w:val="-8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«большими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данными»;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9"/>
        <w:jc w:val="left"/>
        <w:rPr>
          <w:sz w:val="20"/>
        </w:rPr>
      </w:pPr>
      <w:r>
        <w:rPr>
          <w:sz w:val="20"/>
        </w:rPr>
        <w:t>владеть технологией трансформации данных в информацию, ин- формации в знания.</w:t>
      </w:r>
    </w:p>
    <w:p w:rsidR="00852BCB" w:rsidRDefault="00852BCB">
      <w:pPr>
        <w:pStyle w:val="a3"/>
        <w:spacing w:before="7"/>
        <w:ind w:left="0" w:firstLine="0"/>
        <w:jc w:val="left"/>
      </w:pPr>
    </w:p>
    <w:p w:rsidR="00852BCB" w:rsidRDefault="00595F6D">
      <w:pPr>
        <w:pStyle w:val="3"/>
        <w:jc w:val="left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 xml:space="preserve">регулятивными </w:t>
      </w:r>
      <w:r>
        <w:rPr>
          <w:spacing w:val="-2"/>
        </w:rPr>
        <w:t>действиями</w:t>
      </w:r>
    </w:p>
    <w:p w:rsidR="00852BCB" w:rsidRDefault="00595F6D">
      <w:pPr>
        <w:spacing w:before="128"/>
        <w:ind w:left="314"/>
        <w:rPr>
          <w:sz w:val="20"/>
        </w:rPr>
      </w:pPr>
      <w:r>
        <w:rPr>
          <w:i/>
          <w:spacing w:val="-2"/>
          <w:sz w:val="20"/>
        </w:rPr>
        <w:t>Самоорганизация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2" w:line="249" w:lineRule="auto"/>
        <w:ind w:right="361"/>
        <w:rPr>
          <w:sz w:val="20"/>
        </w:rPr>
      </w:pPr>
      <w:r>
        <w:rPr>
          <w:sz w:val="20"/>
        </w:rPr>
        <w:t>уметь самостоятельно планировать пути</w:t>
      </w:r>
      <w:r>
        <w:rPr>
          <w:spacing w:val="-2"/>
          <w:sz w:val="20"/>
        </w:rPr>
        <w:t xml:space="preserve"> </w:t>
      </w:r>
      <w:r>
        <w:rPr>
          <w:sz w:val="20"/>
        </w:rPr>
        <w:t>достижения целей,</w:t>
      </w:r>
      <w:r>
        <w:rPr>
          <w:spacing w:val="-3"/>
          <w:sz w:val="20"/>
        </w:rPr>
        <w:t xml:space="preserve"> </w:t>
      </w:r>
      <w:r>
        <w:rPr>
          <w:sz w:val="20"/>
        </w:rPr>
        <w:t>в том числе альтернативные, осознанно выбирать наиболее эффектив- ные способы решения учебных и познавательных задач;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3" w:line="249" w:lineRule="auto"/>
        <w:ind w:right="366"/>
        <w:rPr>
          <w:sz w:val="20"/>
        </w:rPr>
      </w:pPr>
      <w:r>
        <w:rPr>
          <w:sz w:val="20"/>
        </w:rPr>
        <w:t>уметь соотносить свои действия с планируемыми результатами, осуществлять контроль своей деятельности в процессе дости- жения результата, определять способы действий в рамках пред- ложенных условий и требований, корректировать свои действия</w:t>
      </w:r>
      <w:r>
        <w:rPr>
          <w:spacing w:val="80"/>
          <w:sz w:val="20"/>
        </w:rPr>
        <w:t xml:space="preserve"> </w:t>
      </w:r>
      <w:r>
        <w:rPr>
          <w:sz w:val="20"/>
        </w:rPr>
        <w:t>в соответствии с изменяющейся ситуацией;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4"/>
        <w:ind w:left="652" w:hanging="338"/>
        <w:rPr>
          <w:sz w:val="20"/>
        </w:rPr>
      </w:pPr>
      <w:r>
        <w:rPr>
          <w:sz w:val="20"/>
        </w:rPr>
        <w:t>делать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выбор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брать</w:t>
      </w:r>
      <w:r>
        <w:rPr>
          <w:spacing w:val="-6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за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решение.</w:t>
      </w:r>
    </w:p>
    <w:p w:rsidR="00852BCB" w:rsidRDefault="00595F6D">
      <w:pPr>
        <w:spacing w:before="8"/>
        <w:ind w:left="314"/>
        <w:jc w:val="both"/>
        <w:rPr>
          <w:sz w:val="20"/>
        </w:rPr>
      </w:pPr>
      <w:r>
        <w:rPr>
          <w:i/>
          <w:sz w:val="20"/>
        </w:rPr>
        <w:t>Самоконтроль</w:t>
      </w:r>
      <w:r>
        <w:rPr>
          <w:i/>
          <w:spacing w:val="-10"/>
          <w:sz w:val="20"/>
        </w:rPr>
        <w:t xml:space="preserve"> </w:t>
      </w:r>
      <w:r>
        <w:rPr>
          <w:spacing w:val="-2"/>
          <w:sz w:val="20"/>
        </w:rPr>
        <w:t>(</w:t>
      </w:r>
      <w:r>
        <w:rPr>
          <w:i/>
          <w:spacing w:val="-2"/>
          <w:sz w:val="20"/>
        </w:rPr>
        <w:t>рефлексия</w:t>
      </w:r>
      <w:r>
        <w:rPr>
          <w:spacing w:val="-2"/>
          <w:sz w:val="20"/>
        </w:rPr>
        <w:t>):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2" w:line="247" w:lineRule="auto"/>
        <w:ind w:right="365"/>
        <w:jc w:val="left"/>
        <w:rPr>
          <w:sz w:val="20"/>
        </w:rPr>
      </w:pPr>
      <w:r>
        <w:rPr>
          <w:sz w:val="20"/>
        </w:rPr>
        <w:t>давать</w:t>
      </w:r>
      <w:r>
        <w:rPr>
          <w:spacing w:val="24"/>
          <w:sz w:val="20"/>
        </w:rPr>
        <w:t xml:space="preserve"> </w:t>
      </w:r>
      <w:r>
        <w:rPr>
          <w:sz w:val="20"/>
        </w:rPr>
        <w:t>адекватную</w:t>
      </w:r>
      <w:r>
        <w:rPr>
          <w:spacing w:val="24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25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26"/>
          <w:sz w:val="20"/>
        </w:rPr>
        <w:t xml:space="preserve"> </w:t>
      </w:r>
      <w:r>
        <w:rPr>
          <w:sz w:val="20"/>
        </w:rPr>
        <w:t>план</w:t>
      </w:r>
      <w:r>
        <w:rPr>
          <w:spacing w:val="23"/>
          <w:sz w:val="20"/>
        </w:rPr>
        <w:t xml:space="preserve"> </w:t>
      </w:r>
      <w:r>
        <w:rPr>
          <w:sz w:val="20"/>
        </w:rPr>
        <w:t>её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изме- </w:t>
      </w:r>
      <w:r>
        <w:rPr>
          <w:spacing w:val="-2"/>
          <w:sz w:val="20"/>
        </w:rPr>
        <w:t>нения;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7" w:lineRule="auto"/>
        <w:ind w:right="371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80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80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80"/>
          <w:sz w:val="20"/>
        </w:rPr>
        <w:t xml:space="preserve"> </w:t>
      </w:r>
      <w:r>
        <w:rPr>
          <w:sz w:val="20"/>
        </w:rPr>
        <w:t>(недостижения)</w:t>
      </w:r>
      <w:r>
        <w:rPr>
          <w:spacing w:val="80"/>
          <w:sz w:val="20"/>
        </w:rPr>
        <w:t xml:space="preserve"> </w:t>
      </w:r>
      <w:r>
        <w:rPr>
          <w:sz w:val="20"/>
        </w:rPr>
        <w:t>результатов преобразовательной деятельности;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73"/>
        <w:jc w:val="left"/>
        <w:rPr>
          <w:sz w:val="20"/>
        </w:rPr>
      </w:pPr>
      <w:r>
        <w:rPr>
          <w:sz w:val="20"/>
        </w:rPr>
        <w:t>вносить</w:t>
      </w:r>
      <w:r>
        <w:rPr>
          <w:spacing w:val="40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40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40"/>
          <w:sz w:val="20"/>
        </w:rPr>
        <w:t xml:space="preserve"> </w:t>
      </w:r>
      <w:r>
        <w:rPr>
          <w:sz w:val="20"/>
        </w:rPr>
        <w:t>по</w:t>
      </w:r>
      <w:r>
        <w:rPr>
          <w:spacing w:val="40"/>
          <w:sz w:val="20"/>
        </w:rPr>
        <w:t xml:space="preserve"> </w:t>
      </w:r>
      <w:r>
        <w:rPr>
          <w:sz w:val="20"/>
        </w:rPr>
        <w:t>решению задачи или по осуществлению проекта;</w:t>
      </w:r>
    </w:p>
    <w:p w:rsidR="00852BCB" w:rsidRDefault="00852BCB">
      <w:pPr>
        <w:pStyle w:val="a4"/>
        <w:spacing w:line="247" w:lineRule="auto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5" w:line="247" w:lineRule="auto"/>
        <w:ind w:right="364"/>
        <w:jc w:val="left"/>
        <w:rPr>
          <w:sz w:val="20"/>
        </w:rPr>
      </w:pPr>
      <w:r>
        <w:rPr>
          <w:sz w:val="20"/>
        </w:rPr>
        <w:t>оценивать соответствие результата цели и условиям и при необ- ходимости корректировать цель и процесс её достижения.</w:t>
      </w:r>
    </w:p>
    <w:p w:rsidR="00852BCB" w:rsidRDefault="00595F6D">
      <w:pPr>
        <w:spacing w:before="4"/>
        <w:ind w:left="314"/>
        <w:rPr>
          <w:sz w:val="20"/>
        </w:rPr>
      </w:pPr>
      <w:r>
        <w:rPr>
          <w:i/>
          <w:sz w:val="20"/>
        </w:rPr>
        <w:t>Принятие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себя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pacing w:val="-2"/>
          <w:sz w:val="20"/>
        </w:rPr>
        <w:t>других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3" w:line="247" w:lineRule="auto"/>
        <w:ind w:right="365"/>
        <w:jc w:val="left"/>
        <w:rPr>
          <w:sz w:val="20"/>
        </w:rPr>
      </w:pPr>
      <w:r>
        <w:rPr>
          <w:sz w:val="20"/>
        </w:rPr>
        <w:t>признавать своё право на ошибку при решении задач или при ре- ализации проекта, такое же право другого на подобные ошибки.</w:t>
      </w:r>
    </w:p>
    <w:p w:rsidR="00852BCB" w:rsidRDefault="00852BCB">
      <w:pPr>
        <w:pStyle w:val="a3"/>
        <w:spacing w:before="7"/>
        <w:ind w:left="0" w:firstLine="0"/>
        <w:jc w:val="left"/>
      </w:pPr>
    </w:p>
    <w:p w:rsidR="00852BCB" w:rsidRDefault="00595F6D">
      <w:pPr>
        <w:pStyle w:val="3"/>
        <w:ind w:right="1475"/>
        <w:jc w:val="left"/>
      </w:pPr>
      <w:r>
        <w:t>Овладение</w:t>
      </w:r>
      <w:r>
        <w:rPr>
          <w:spacing w:val="-14"/>
        </w:rPr>
        <w:t xml:space="preserve"> </w:t>
      </w:r>
      <w:r>
        <w:t>универсальными</w:t>
      </w:r>
      <w:r>
        <w:rPr>
          <w:spacing w:val="-14"/>
        </w:rPr>
        <w:t xml:space="preserve"> </w:t>
      </w:r>
      <w:r>
        <w:t xml:space="preserve">коммуникативными </w:t>
      </w:r>
      <w:r>
        <w:rPr>
          <w:spacing w:val="-2"/>
        </w:rPr>
        <w:t>действиями.</w:t>
      </w:r>
    </w:p>
    <w:p w:rsidR="00852BCB" w:rsidRDefault="00595F6D">
      <w:pPr>
        <w:spacing w:before="127"/>
        <w:ind w:left="314"/>
        <w:rPr>
          <w:sz w:val="20"/>
        </w:rPr>
      </w:pPr>
      <w:r>
        <w:rPr>
          <w:i/>
          <w:spacing w:val="-2"/>
          <w:sz w:val="20"/>
        </w:rPr>
        <w:t>Общение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2" w:line="247" w:lineRule="auto"/>
        <w:ind w:right="367"/>
        <w:jc w:val="left"/>
        <w:rPr>
          <w:sz w:val="20"/>
        </w:rPr>
      </w:pP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ходе</w:t>
      </w:r>
      <w:r>
        <w:rPr>
          <w:spacing w:val="40"/>
          <w:sz w:val="20"/>
        </w:rPr>
        <w:t xml:space="preserve"> </w:t>
      </w:r>
      <w:r>
        <w:rPr>
          <w:sz w:val="20"/>
        </w:rPr>
        <w:t>обсуждения</w:t>
      </w:r>
      <w:r>
        <w:rPr>
          <w:spacing w:val="40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40"/>
          <w:sz w:val="20"/>
        </w:rPr>
        <w:t xml:space="preserve"> </w:t>
      </w:r>
      <w:r>
        <w:rPr>
          <w:sz w:val="20"/>
        </w:rPr>
        <w:t>материала,</w:t>
      </w:r>
      <w:r>
        <w:rPr>
          <w:spacing w:val="40"/>
          <w:sz w:val="20"/>
        </w:rPr>
        <w:t xml:space="preserve"> </w:t>
      </w:r>
      <w:r>
        <w:rPr>
          <w:sz w:val="20"/>
        </w:rPr>
        <w:t>планирования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осу- ществления учебного проекта;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9" w:lineRule="auto"/>
        <w:ind w:right="368"/>
        <w:jc w:val="left"/>
        <w:rPr>
          <w:sz w:val="20"/>
        </w:rPr>
      </w:pPr>
      <w:r>
        <w:rPr>
          <w:sz w:val="20"/>
        </w:rPr>
        <w:t>в рамках публичного</w:t>
      </w:r>
      <w:r>
        <w:rPr>
          <w:spacing w:val="21"/>
          <w:sz w:val="20"/>
        </w:rPr>
        <w:t xml:space="preserve"> </w:t>
      </w:r>
      <w:r>
        <w:rPr>
          <w:sz w:val="20"/>
        </w:rPr>
        <w:t>представления результатов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проектной дея- </w:t>
      </w:r>
      <w:r>
        <w:rPr>
          <w:spacing w:val="-2"/>
          <w:sz w:val="20"/>
        </w:rPr>
        <w:t>тельности;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2" w:line="247" w:lineRule="auto"/>
        <w:ind w:right="373"/>
        <w:jc w:val="left"/>
        <w:rPr>
          <w:sz w:val="20"/>
        </w:rPr>
      </w:pPr>
      <w:r>
        <w:rPr>
          <w:sz w:val="20"/>
        </w:rPr>
        <w:t xml:space="preserve">в ходе совместного решения задачи с использованием облачных </w:t>
      </w:r>
      <w:r>
        <w:rPr>
          <w:spacing w:val="-2"/>
          <w:sz w:val="20"/>
        </w:rPr>
        <w:t>сервисов;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74"/>
        <w:jc w:val="left"/>
        <w:rPr>
          <w:sz w:val="20"/>
        </w:rPr>
      </w:pPr>
      <w:r>
        <w:rPr>
          <w:sz w:val="20"/>
        </w:rPr>
        <w:t>в ходе общения с представителями других культур, в частности в социальных сетях.</w:t>
      </w:r>
    </w:p>
    <w:p w:rsidR="00852BCB" w:rsidRDefault="00595F6D">
      <w:pPr>
        <w:spacing w:before="4"/>
        <w:ind w:left="314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10"/>
          <w:sz w:val="20"/>
        </w:rPr>
        <w:t xml:space="preserve"> </w:t>
      </w:r>
      <w:r>
        <w:rPr>
          <w:i/>
          <w:spacing w:val="-2"/>
          <w:sz w:val="20"/>
        </w:rPr>
        <w:t>деятельность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2" w:line="247" w:lineRule="auto"/>
        <w:ind w:right="372"/>
        <w:rPr>
          <w:sz w:val="20"/>
        </w:rPr>
      </w:pPr>
      <w:r>
        <w:rPr>
          <w:sz w:val="20"/>
        </w:rPr>
        <w:t>понимать и использовать преимущества командной работы при реализации учебного проекта;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9" w:lineRule="auto"/>
        <w:ind w:right="366"/>
        <w:rPr>
          <w:sz w:val="20"/>
        </w:rPr>
      </w:pPr>
      <w:r>
        <w:rPr>
          <w:sz w:val="20"/>
        </w:rPr>
        <w:t xml:space="preserve">понимать необходимость выработки знаково-символических средств как необходимого условия успешной проектной дея- </w:t>
      </w:r>
      <w:r>
        <w:rPr>
          <w:spacing w:val="-2"/>
          <w:sz w:val="20"/>
        </w:rPr>
        <w:t>тельности;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2" w:line="247" w:lineRule="auto"/>
        <w:ind w:right="367"/>
        <w:rPr>
          <w:sz w:val="20"/>
        </w:rPr>
      </w:pPr>
      <w:r>
        <w:rPr>
          <w:sz w:val="20"/>
        </w:rPr>
        <w:t>уметь адекватно интерпретировать высказывания собеседника</w:t>
      </w:r>
      <w:r>
        <w:rPr>
          <w:spacing w:val="-2"/>
          <w:sz w:val="20"/>
        </w:rPr>
        <w:t xml:space="preserve"> </w:t>
      </w:r>
      <w:r>
        <w:rPr>
          <w:sz w:val="20"/>
        </w:rPr>
        <w:t>— участника совместной деятельности;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7" w:lineRule="auto"/>
        <w:ind w:right="372"/>
        <w:rPr>
          <w:sz w:val="20"/>
        </w:rPr>
      </w:pPr>
      <w:r>
        <w:rPr>
          <w:sz w:val="20"/>
        </w:rPr>
        <w:t>владеть</w:t>
      </w:r>
      <w:r>
        <w:rPr>
          <w:spacing w:val="-6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7"/>
          <w:sz w:val="20"/>
        </w:rPr>
        <w:t xml:space="preserve"> </w:t>
      </w:r>
      <w:r>
        <w:rPr>
          <w:sz w:val="20"/>
        </w:rPr>
        <w:t>отстаивания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своей</w:t>
      </w:r>
      <w:r>
        <w:rPr>
          <w:spacing w:val="-5"/>
          <w:sz w:val="20"/>
        </w:rPr>
        <w:t xml:space="preserve"> </w:t>
      </w:r>
      <w:r>
        <w:rPr>
          <w:sz w:val="20"/>
        </w:rPr>
        <w:t>точки</w:t>
      </w:r>
      <w:r>
        <w:rPr>
          <w:spacing w:val="-7"/>
          <w:sz w:val="20"/>
        </w:rPr>
        <w:t xml:space="preserve"> </w:t>
      </w:r>
      <w:r>
        <w:rPr>
          <w:sz w:val="20"/>
        </w:rPr>
        <w:t>зрения,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-7"/>
          <w:sz w:val="20"/>
        </w:rPr>
        <w:t xml:space="preserve"> </w:t>
      </w:r>
      <w:r>
        <w:rPr>
          <w:sz w:val="20"/>
        </w:rPr>
        <w:t>при этом законы логики;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6"/>
        <w:ind w:left="652" w:hanging="338"/>
        <w:rPr>
          <w:sz w:val="20"/>
        </w:rPr>
      </w:pPr>
      <w:r>
        <w:rPr>
          <w:sz w:val="20"/>
        </w:rPr>
        <w:t>уметь</w:t>
      </w:r>
      <w:r>
        <w:rPr>
          <w:spacing w:val="-10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некорректную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аргументацию.</w:t>
      </w:r>
    </w:p>
    <w:p w:rsidR="00852BCB" w:rsidRDefault="00852BCB">
      <w:pPr>
        <w:pStyle w:val="a3"/>
        <w:spacing w:before="176"/>
        <w:ind w:left="0" w:firstLine="0"/>
        <w:jc w:val="left"/>
      </w:pPr>
    </w:p>
    <w:p w:rsidR="00852BCB" w:rsidRDefault="00595F6D">
      <w:pPr>
        <w:pStyle w:val="4"/>
        <w:jc w:val="left"/>
      </w:pPr>
      <w:r>
        <w:t>Предметные</w:t>
      </w:r>
      <w:r>
        <w:rPr>
          <w:spacing w:val="-12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171" w:line="249" w:lineRule="auto"/>
        <w:jc w:val="left"/>
      </w:pPr>
      <w:r>
        <w:t>По</w:t>
      </w:r>
      <w:r>
        <w:rPr>
          <w:spacing w:val="28"/>
        </w:rPr>
        <w:t xml:space="preserve"> </w:t>
      </w:r>
      <w:r>
        <w:t>завершении</w:t>
      </w:r>
      <w:r>
        <w:rPr>
          <w:spacing w:val="26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учащийся</w:t>
      </w:r>
      <w:r>
        <w:rPr>
          <w:spacing w:val="26"/>
        </w:rPr>
        <w:t xml:space="preserve"> </w:t>
      </w:r>
      <w:r>
        <w:t>должен</w:t>
      </w:r>
      <w:r>
        <w:rPr>
          <w:spacing w:val="26"/>
        </w:rPr>
        <w:t xml:space="preserve"> </w:t>
      </w:r>
      <w:r>
        <w:t>иметь</w:t>
      </w:r>
      <w:r>
        <w:rPr>
          <w:spacing w:val="29"/>
        </w:rPr>
        <w:t xml:space="preserve"> </w:t>
      </w:r>
      <w:r>
        <w:t>сформированные образовательные результаты, соотнесённые с каждым из модулей.</w:t>
      </w:r>
    </w:p>
    <w:p w:rsidR="00852BCB" w:rsidRDefault="00595F6D">
      <w:pPr>
        <w:pStyle w:val="3"/>
        <w:spacing w:before="175"/>
        <w:jc w:val="left"/>
      </w:pPr>
      <w:r>
        <w:t>Модуль</w:t>
      </w:r>
      <w:r>
        <w:rPr>
          <w:spacing w:val="-4"/>
        </w:rPr>
        <w:t xml:space="preserve"> </w:t>
      </w:r>
      <w:r>
        <w:t>«Производство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технология»</w:t>
      </w:r>
    </w:p>
    <w:p w:rsidR="00852BCB" w:rsidRDefault="00595F6D">
      <w:pPr>
        <w:spacing w:before="150"/>
        <w:ind w:left="86"/>
        <w:rPr>
          <w:b/>
          <w:sz w:val="18"/>
        </w:rPr>
      </w:pPr>
      <w:r>
        <w:rPr>
          <w:b/>
          <w:sz w:val="18"/>
        </w:rPr>
        <w:t>5—6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27" w:line="247" w:lineRule="auto"/>
        <w:ind w:right="372"/>
        <w:jc w:val="left"/>
        <w:rPr>
          <w:sz w:val="20"/>
        </w:rPr>
      </w:pPr>
      <w:r>
        <w:rPr>
          <w:sz w:val="20"/>
        </w:rPr>
        <w:t>характеризовать роль техники</w:t>
      </w:r>
      <w:r>
        <w:rPr>
          <w:spacing w:val="21"/>
          <w:sz w:val="20"/>
        </w:rPr>
        <w:t xml:space="preserve"> </w:t>
      </w:r>
      <w:r>
        <w:rPr>
          <w:sz w:val="20"/>
        </w:rPr>
        <w:t>и технологий</w:t>
      </w:r>
      <w:r>
        <w:rPr>
          <w:spacing w:val="21"/>
          <w:sz w:val="20"/>
        </w:rPr>
        <w:t xml:space="preserve"> </w:t>
      </w:r>
      <w:r>
        <w:rPr>
          <w:sz w:val="20"/>
        </w:rPr>
        <w:t>для прогрессивного развития общества;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роль</w:t>
      </w:r>
      <w:r>
        <w:rPr>
          <w:spacing w:val="-7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цифровом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социуме;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-7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-9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6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технологий;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5" w:line="247" w:lineRule="auto"/>
        <w:ind w:right="373"/>
        <w:rPr>
          <w:sz w:val="20"/>
        </w:rPr>
      </w:pPr>
      <w:r>
        <w:rPr>
          <w:sz w:val="20"/>
        </w:rPr>
        <w:t>характеризовать виды современных технологий и определять перспективы их развития;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9" w:lineRule="auto"/>
        <w:ind w:right="366"/>
        <w:rPr>
          <w:sz w:val="20"/>
        </w:rPr>
      </w:pPr>
      <w:r>
        <w:rPr>
          <w:sz w:val="20"/>
        </w:rPr>
        <w:t xml:space="preserve">уметь строить учебную и практическую деятельность в соответ- ствии со структурой технологии: этапами, операциями, действи- </w:t>
      </w:r>
      <w:r>
        <w:rPr>
          <w:spacing w:val="-4"/>
          <w:sz w:val="20"/>
        </w:rPr>
        <w:t>ями;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2" w:line="247" w:lineRule="auto"/>
        <w:ind w:right="373"/>
        <w:rPr>
          <w:sz w:val="20"/>
        </w:rPr>
      </w:pPr>
      <w:r>
        <w:rPr>
          <w:sz w:val="20"/>
        </w:rPr>
        <w:t>научиться конструировать, оценивать и использовать модели в познавательной и практической деятельности;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70"/>
        <w:rPr>
          <w:sz w:val="20"/>
        </w:rPr>
      </w:pPr>
      <w:r>
        <w:rPr>
          <w:sz w:val="20"/>
        </w:rPr>
        <w:t xml:space="preserve">организовывать рабочее место в соответствии с требованиями </w:t>
      </w:r>
      <w:r>
        <w:rPr>
          <w:spacing w:val="-2"/>
          <w:sz w:val="20"/>
        </w:rPr>
        <w:t>безопасности;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7"/>
        <w:ind w:left="652" w:hanging="338"/>
        <w:rPr>
          <w:sz w:val="20"/>
        </w:rPr>
      </w:pPr>
      <w:r>
        <w:rPr>
          <w:sz w:val="20"/>
        </w:rPr>
        <w:t>соблюдать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безопасности;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3"/>
        <w:jc w:val="left"/>
        <w:rPr>
          <w:sz w:val="20"/>
        </w:rPr>
      </w:pPr>
      <w:r>
        <w:rPr>
          <w:sz w:val="20"/>
        </w:rPr>
        <w:t>использовать различные материалы (древесина, металлы и спла- вы, полимеры, текстиль, сельскохозяйственная продукция);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9" w:lineRule="auto"/>
        <w:ind w:right="372"/>
        <w:jc w:val="left"/>
        <w:rPr>
          <w:sz w:val="20"/>
        </w:rPr>
      </w:pPr>
      <w:r>
        <w:rPr>
          <w:sz w:val="20"/>
        </w:rPr>
        <w:t>уметь создавать, применять и преобразовывать знаки и символы, модели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схемы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производственных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2" w:line="247" w:lineRule="auto"/>
        <w:ind w:right="371"/>
        <w:jc w:val="left"/>
        <w:rPr>
          <w:sz w:val="20"/>
        </w:rPr>
      </w:pPr>
      <w:r>
        <w:rPr>
          <w:sz w:val="20"/>
        </w:rPr>
        <w:t>получить</w:t>
      </w:r>
      <w:r>
        <w:rPr>
          <w:spacing w:val="39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36"/>
          <w:sz w:val="20"/>
        </w:rPr>
        <w:t xml:space="preserve"> </w:t>
      </w:r>
      <w:r>
        <w:rPr>
          <w:sz w:val="20"/>
        </w:rPr>
        <w:t>научиться</w:t>
      </w:r>
      <w:r>
        <w:rPr>
          <w:spacing w:val="36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37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36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35"/>
          <w:sz w:val="20"/>
        </w:rPr>
        <w:t xml:space="preserve"> </w:t>
      </w:r>
      <w:r>
        <w:rPr>
          <w:sz w:val="20"/>
        </w:rPr>
        <w:t>с использованием облачных сервисов;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оперировать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понятием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«биотехнология»;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4"/>
        <w:jc w:val="left"/>
        <w:rPr>
          <w:sz w:val="20"/>
        </w:rPr>
      </w:pPr>
      <w:r>
        <w:rPr>
          <w:sz w:val="20"/>
        </w:rPr>
        <w:t>классифицировать методы очистки воды, использовать фильтро- вание воды;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/>
        <w:jc w:val="left"/>
        <w:rPr>
          <w:sz w:val="20"/>
        </w:rPr>
      </w:pPr>
      <w:r>
        <w:rPr>
          <w:sz w:val="20"/>
        </w:rPr>
        <w:t>оперировать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понятиями</w:t>
      </w:r>
      <w:r>
        <w:rPr>
          <w:spacing w:val="-1"/>
          <w:sz w:val="20"/>
        </w:rPr>
        <w:t xml:space="preserve"> </w:t>
      </w:r>
      <w:r>
        <w:rPr>
          <w:sz w:val="20"/>
        </w:rPr>
        <w:t>«биоэнергетика»,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«биометаногенез».</w:t>
      </w:r>
    </w:p>
    <w:p w:rsidR="00852BCB" w:rsidRDefault="00852BCB">
      <w:pPr>
        <w:pStyle w:val="a3"/>
        <w:spacing w:before="45"/>
        <w:ind w:left="0" w:firstLine="0"/>
        <w:jc w:val="left"/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7—9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128"/>
        <w:ind w:left="652" w:hanging="338"/>
        <w:rPr>
          <w:sz w:val="20"/>
        </w:rPr>
      </w:pPr>
      <w:r>
        <w:rPr>
          <w:sz w:val="20"/>
        </w:rPr>
        <w:t>перечислять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виды</w:t>
      </w:r>
      <w:r>
        <w:rPr>
          <w:spacing w:val="-10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технологий;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применять</w:t>
      </w:r>
      <w:r>
        <w:rPr>
          <w:spacing w:val="-10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-10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возникающих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задач;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9" w:lineRule="auto"/>
        <w:ind w:right="362"/>
        <w:rPr>
          <w:sz w:val="20"/>
        </w:rPr>
      </w:pPr>
      <w:r>
        <w:rPr>
          <w:sz w:val="20"/>
        </w:rPr>
        <w:t>овладеть методами учебной, исследовательской и проектной дея- тельности, решения творческих задач, проектирования, модели- рования, конструирования и эстетического оформления изделий;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3" w:line="247" w:lineRule="auto"/>
        <w:ind w:right="373"/>
        <w:rPr>
          <w:sz w:val="20"/>
        </w:rPr>
      </w:pPr>
      <w:r>
        <w:rPr>
          <w:sz w:val="20"/>
        </w:rPr>
        <w:t>приводить примеры не только функциональных, но и эстетичных промышленных изделий;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3"/>
        <w:rPr>
          <w:sz w:val="20"/>
        </w:rPr>
      </w:pPr>
      <w:r>
        <w:rPr>
          <w:sz w:val="20"/>
        </w:rPr>
        <w:t>овладеть информационно-когнитивными технологиями преобра- зования данных в информацию и информации в знание;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9" w:lineRule="auto"/>
        <w:ind w:right="361"/>
        <w:rPr>
          <w:sz w:val="20"/>
        </w:rPr>
      </w:pPr>
      <w:r>
        <w:rPr>
          <w:sz w:val="20"/>
        </w:rPr>
        <w:t>перечислять инструменты и оборудование, используемое при об- работке различных материалов (древесины, металлов и сплавов, полимеров, текстиля, сельскохозяйственной продукции, продук- тов питания);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4" w:line="247" w:lineRule="auto"/>
        <w:ind w:right="365"/>
        <w:rPr>
          <w:sz w:val="20"/>
        </w:rPr>
      </w:pPr>
      <w:r>
        <w:rPr>
          <w:sz w:val="20"/>
        </w:rPr>
        <w:t>оценивать области применения технологий, понимать их воз- можности и ограничения;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4"/>
        <w:rPr>
          <w:sz w:val="20"/>
        </w:rPr>
      </w:pPr>
      <w:r>
        <w:rPr>
          <w:sz w:val="20"/>
        </w:rPr>
        <w:t>оценивать условия применимости технологии с позиций эколо- гической защищённости;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71"/>
        <w:rPr>
          <w:sz w:val="20"/>
        </w:rPr>
      </w:pPr>
      <w:r>
        <w:rPr>
          <w:sz w:val="20"/>
        </w:rPr>
        <w:t>получить возможность научиться модернизировать и создавать технологии обработки известных материалов;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5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значимые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-9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потребности;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перечислять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продукты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питания;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pacing w:val="-2"/>
          <w:sz w:val="20"/>
        </w:rPr>
        <w:t>перечислять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виды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названия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народных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промыслов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ремёсел;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5"/>
        <w:jc w:val="left"/>
        <w:rPr>
          <w:sz w:val="20"/>
        </w:rPr>
      </w:pPr>
      <w:r>
        <w:rPr>
          <w:sz w:val="20"/>
        </w:rPr>
        <w:t xml:space="preserve">анализировать использование нанотехнологий в различных обла- </w:t>
      </w:r>
      <w:r>
        <w:rPr>
          <w:spacing w:val="-2"/>
          <w:sz w:val="20"/>
        </w:rPr>
        <w:t>стях;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-13"/>
          <w:sz w:val="20"/>
        </w:rPr>
        <w:t xml:space="preserve"> </w:t>
      </w:r>
      <w:r>
        <w:rPr>
          <w:sz w:val="20"/>
        </w:rPr>
        <w:t>экологические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проблемы;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pacing w:val="-2"/>
          <w:sz w:val="20"/>
        </w:rPr>
        <w:t>применять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генеалогический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метод;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роль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прививок;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биодатчиков;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73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32"/>
          <w:sz w:val="20"/>
        </w:rPr>
        <w:t xml:space="preserve"> </w:t>
      </w:r>
      <w:r>
        <w:rPr>
          <w:sz w:val="20"/>
        </w:rPr>
        <w:t>микробиологические</w:t>
      </w:r>
      <w:r>
        <w:rPr>
          <w:spacing w:val="32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32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33"/>
          <w:sz w:val="20"/>
        </w:rPr>
        <w:t xml:space="preserve"> </w:t>
      </w:r>
      <w:r>
        <w:rPr>
          <w:sz w:val="20"/>
        </w:rPr>
        <w:t xml:space="preserve">генной </w:t>
      </w:r>
      <w:r>
        <w:rPr>
          <w:spacing w:val="-2"/>
          <w:sz w:val="20"/>
        </w:rPr>
        <w:t>инженерии.</w:t>
      </w:r>
    </w:p>
    <w:p w:rsidR="00852BCB" w:rsidRDefault="00595F6D">
      <w:pPr>
        <w:pStyle w:val="3"/>
        <w:spacing w:before="177" w:line="242" w:lineRule="auto"/>
        <w:jc w:val="left"/>
      </w:pPr>
      <w:r>
        <w:t xml:space="preserve">Модуль «Технология обработки материалов и пищевых про- </w:t>
      </w:r>
      <w:r>
        <w:rPr>
          <w:spacing w:val="-2"/>
        </w:rPr>
        <w:t>дуктов»</w:t>
      </w:r>
    </w:p>
    <w:p w:rsidR="00852BCB" w:rsidRDefault="00595F6D">
      <w:pPr>
        <w:spacing w:before="144"/>
        <w:ind w:left="86"/>
        <w:rPr>
          <w:b/>
          <w:sz w:val="18"/>
        </w:rPr>
      </w:pPr>
      <w:r>
        <w:rPr>
          <w:b/>
          <w:sz w:val="18"/>
        </w:rPr>
        <w:t>5—6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27" w:line="247" w:lineRule="auto"/>
        <w:ind w:right="363"/>
        <w:rPr>
          <w:sz w:val="20"/>
        </w:rPr>
      </w:pPr>
      <w:r>
        <w:rPr>
          <w:sz w:val="20"/>
        </w:rPr>
        <w:t>характеризовать познавательную и преобразовательную дея- тельность человека;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6"/>
        <w:ind w:left="652" w:hanging="338"/>
        <w:rPr>
          <w:sz w:val="20"/>
        </w:rPr>
      </w:pPr>
      <w:r>
        <w:rPr>
          <w:sz w:val="20"/>
        </w:rPr>
        <w:t>соблюдать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безопасности;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70"/>
        <w:rPr>
          <w:sz w:val="20"/>
        </w:rPr>
      </w:pPr>
      <w:r>
        <w:rPr>
          <w:sz w:val="20"/>
        </w:rPr>
        <w:t xml:space="preserve">организовывать рабочее место в соответствии с требованиями </w:t>
      </w:r>
      <w:r>
        <w:rPr>
          <w:spacing w:val="-2"/>
          <w:sz w:val="20"/>
        </w:rPr>
        <w:t>безопасности;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6"/>
        <w:rPr>
          <w:sz w:val="20"/>
        </w:rPr>
      </w:pPr>
      <w:r>
        <w:rPr>
          <w:sz w:val="20"/>
        </w:rPr>
        <w:t>классифицировать и характеризовать инструменты, приспособ- ления и технологическое оборудование;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9" w:lineRule="auto"/>
        <w:ind w:right="367"/>
        <w:rPr>
          <w:sz w:val="20"/>
        </w:rPr>
      </w:pPr>
      <w:r>
        <w:rPr>
          <w:sz w:val="20"/>
        </w:rPr>
        <w:t xml:space="preserve">активно использовать знания, полученные при изучении других учебных предметов, и сформированные универсальные учебные </w:t>
      </w:r>
      <w:r>
        <w:rPr>
          <w:spacing w:val="-2"/>
          <w:sz w:val="20"/>
        </w:rPr>
        <w:t>действия;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2" w:line="247" w:lineRule="auto"/>
        <w:ind w:right="372"/>
        <w:rPr>
          <w:sz w:val="20"/>
        </w:rPr>
      </w:pPr>
      <w:r>
        <w:rPr>
          <w:sz w:val="20"/>
        </w:rPr>
        <w:t xml:space="preserve">использовать инструменты, приспособления и технологическое </w:t>
      </w:r>
      <w:r>
        <w:rPr>
          <w:spacing w:val="-2"/>
          <w:sz w:val="20"/>
        </w:rPr>
        <w:t>оборудование;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7" w:lineRule="auto"/>
        <w:ind w:right="373"/>
        <w:rPr>
          <w:sz w:val="20"/>
        </w:rPr>
      </w:pPr>
      <w:r>
        <w:rPr>
          <w:sz w:val="20"/>
        </w:rPr>
        <w:t>выполнять технологические операции с использованием ручных инструментов,</w:t>
      </w:r>
      <w:r>
        <w:rPr>
          <w:spacing w:val="-3"/>
          <w:sz w:val="20"/>
        </w:rPr>
        <w:t xml:space="preserve"> </w:t>
      </w:r>
      <w:r>
        <w:rPr>
          <w:sz w:val="20"/>
        </w:rPr>
        <w:t>приспособлений,</w:t>
      </w:r>
      <w:r>
        <w:rPr>
          <w:spacing w:val="-3"/>
          <w:sz w:val="20"/>
        </w:rPr>
        <w:t xml:space="preserve"> </w:t>
      </w:r>
      <w:r>
        <w:rPr>
          <w:sz w:val="20"/>
        </w:rPr>
        <w:t>технологического оборудования;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4"/>
        <w:rPr>
          <w:sz w:val="20"/>
        </w:rPr>
      </w:pPr>
      <w:r>
        <w:rPr>
          <w:sz w:val="20"/>
        </w:rPr>
        <w:t>получить возможность научиться использовать цифровые ин- струменты</w:t>
      </w:r>
      <w:r>
        <w:rPr>
          <w:spacing w:val="-13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изготовлении</w:t>
      </w:r>
      <w:r>
        <w:rPr>
          <w:spacing w:val="-13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12"/>
          <w:sz w:val="20"/>
        </w:rPr>
        <w:t xml:space="preserve"> </w:t>
      </w:r>
      <w:r>
        <w:rPr>
          <w:sz w:val="20"/>
        </w:rPr>
        <w:t>из</w:t>
      </w:r>
      <w:r>
        <w:rPr>
          <w:spacing w:val="-13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12"/>
          <w:sz w:val="20"/>
        </w:rPr>
        <w:t xml:space="preserve"> </w:t>
      </w:r>
      <w:r>
        <w:rPr>
          <w:sz w:val="20"/>
        </w:rPr>
        <w:t>материалов;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73"/>
        <w:rPr>
          <w:sz w:val="20"/>
        </w:rPr>
      </w:pPr>
      <w:r>
        <w:rPr>
          <w:sz w:val="20"/>
        </w:rPr>
        <w:t>характеризовать технологические операции ручной обработки конструкционных материалов;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7" w:lineRule="auto"/>
        <w:ind w:right="360"/>
        <w:rPr>
          <w:sz w:val="20"/>
        </w:rPr>
      </w:pPr>
      <w:r>
        <w:rPr>
          <w:sz w:val="20"/>
        </w:rPr>
        <w:t xml:space="preserve">применять ручные технологии обработки конструкционных ма- </w:t>
      </w:r>
      <w:r>
        <w:rPr>
          <w:spacing w:val="-2"/>
          <w:sz w:val="20"/>
        </w:rPr>
        <w:t>териалов;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6"/>
        <w:ind w:left="652" w:hanging="338"/>
        <w:rPr>
          <w:sz w:val="20"/>
        </w:rPr>
      </w:pPr>
      <w:r>
        <w:rPr>
          <w:sz w:val="20"/>
        </w:rPr>
        <w:t>правильно</w:t>
      </w:r>
      <w:r>
        <w:rPr>
          <w:spacing w:val="-9"/>
          <w:sz w:val="20"/>
        </w:rPr>
        <w:t xml:space="preserve"> </w:t>
      </w:r>
      <w:r>
        <w:rPr>
          <w:sz w:val="20"/>
        </w:rPr>
        <w:t>хранить</w:t>
      </w:r>
      <w:r>
        <w:rPr>
          <w:spacing w:val="-10"/>
          <w:sz w:val="20"/>
        </w:rPr>
        <w:t xml:space="preserve"> </w:t>
      </w:r>
      <w:r>
        <w:rPr>
          <w:sz w:val="20"/>
        </w:rPr>
        <w:t>пищевые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продукты;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72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40"/>
          <w:sz w:val="20"/>
        </w:rPr>
        <w:t xml:space="preserve"> </w:t>
      </w:r>
      <w:r>
        <w:rPr>
          <w:sz w:val="20"/>
        </w:rPr>
        <w:t>механическую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тепловую</w:t>
      </w:r>
      <w:r>
        <w:rPr>
          <w:spacing w:val="40"/>
          <w:sz w:val="20"/>
        </w:rPr>
        <w:t xml:space="preserve"> </w:t>
      </w:r>
      <w:r>
        <w:rPr>
          <w:sz w:val="20"/>
        </w:rPr>
        <w:t>обработку</w:t>
      </w:r>
      <w:r>
        <w:rPr>
          <w:spacing w:val="40"/>
          <w:sz w:val="20"/>
        </w:rPr>
        <w:t xml:space="preserve"> </w:t>
      </w:r>
      <w:r>
        <w:rPr>
          <w:sz w:val="20"/>
        </w:rPr>
        <w:t>пищевых продуктов, сохраняя их пищевую ценность;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3"/>
        <w:jc w:val="left"/>
        <w:rPr>
          <w:sz w:val="20"/>
        </w:rPr>
      </w:pPr>
      <w:r>
        <w:rPr>
          <w:sz w:val="20"/>
        </w:rPr>
        <w:t>выбирать продукты, инструменты и оборудование для приготов- ления блюда;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10"/>
          <w:sz w:val="20"/>
        </w:rPr>
        <w:t xml:space="preserve"> </w:t>
      </w:r>
      <w:r>
        <w:rPr>
          <w:sz w:val="20"/>
        </w:rPr>
        <w:t>доступными</w:t>
      </w:r>
      <w:r>
        <w:rPr>
          <w:spacing w:val="-9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11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-10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блюда;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5" w:line="247" w:lineRule="auto"/>
        <w:ind w:right="364"/>
        <w:jc w:val="left"/>
        <w:rPr>
          <w:sz w:val="20"/>
        </w:rPr>
      </w:pPr>
      <w:r>
        <w:rPr>
          <w:sz w:val="20"/>
        </w:rPr>
        <w:t>проектировать</w:t>
      </w:r>
      <w:r>
        <w:rPr>
          <w:spacing w:val="80"/>
          <w:sz w:val="20"/>
        </w:rPr>
        <w:t xml:space="preserve"> </w:t>
      </w:r>
      <w:r>
        <w:rPr>
          <w:sz w:val="20"/>
        </w:rPr>
        <w:t>интерьер</w:t>
      </w:r>
      <w:r>
        <w:rPr>
          <w:spacing w:val="80"/>
          <w:sz w:val="20"/>
        </w:rPr>
        <w:t xml:space="preserve"> </w:t>
      </w:r>
      <w:r>
        <w:rPr>
          <w:sz w:val="20"/>
        </w:rPr>
        <w:t>помещения</w:t>
      </w:r>
      <w:r>
        <w:rPr>
          <w:spacing w:val="80"/>
          <w:sz w:val="20"/>
        </w:rPr>
        <w:t xml:space="preserve"> </w:t>
      </w:r>
      <w:r>
        <w:rPr>
          <w:sz w:val="20"/>
        </w:rPr>
        <w:t>с</w:t>
      </w:r>
      <w:r>
        <w:rPr>
          <w:spacing w:val="80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80"/>
          <w:sz w:val="20"/>
        </w:rPr>
        <w:t xml:space="preserve"> </w:t>
      </w:r>
      <w:r>
        <w:rPr>
          <w:sz w:val="20"/>
        </w:rPr>
        <w:t>про- граммных сервисов;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7" w:lineRule="auto"/>
        <w:ind w:right="372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80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80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80"/>
          <w:sz w:val="20"/>
        </w:rPr>
        <w:t xml:space="preserve"> </w:t>
      </w:r>
      <w:r>
        <w:rPr>
          <w:sz w:val="20"/>
        </w:rPr>
        <w:t>технологических операций для изготовления швейных изделий;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-8"/>
          <w:sz w:val="20"/>
        </w:rPr>
        <w:t xml:space="preserve"> </w:t>
      </w:r>
      <w:r>
        <w:rPr>
          <w:sz w:val="20"/>
        </w:rPr>
        <w:t>чертежи</w:t>
      </w:r>
      <w:r>
        <w:rPr>
          <w:spacing w:val="-8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-8"/>
          <w:sz w:val="20"/>
        </w:rPr>
        <w:t xml:space="preserve"> </w:t>
      </w:r>
      <w:r>
        <w:rPr>
          <w:sz w:val="20"/>
        </w:rPr>
        <w:t>швейных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изделий;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2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40"/>
          <w:sz w:val="20"/>
        </w:rPr>
        <w:t xml:space="preserve"> </w:t>
      </w:r>
      <w:r>
        <w:rPr>
          <w:sz w:val="20"/>
        </w:rPr>
        <w:t>материалы,</w:t>
      </w:r>
      <w:r>
        <w:rPr>
          <w:spacing w:val="39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оборудование</w:t>
      </w:r>
      <w:r>
        <w:rPr>
          <w:spacing w:val="40"/>
          <w:sz w:val="20"/>
        </w:rPr>
        <w:t xml:space="preserve"> </w:t>
      </w:r>
      <w:r>
        <w:rPr>
          <w:sz w:val="20"/>
        </w:rPr>
        <w:t>для</w:t>
      </w:r>
      <w:r>
        <w:rPr>
          <w:spacing w:val="38"/>
          <w:sz w:val="20"/>
        </w:rPr>
        <w:t xml:space="preserve"> </w:t>
      </w:r>
      <w:r>
        <w:rPr>
          <w:sz w:val="20"/>
        </w:rPr>
        <w:t>выпол- нения швейных работ;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13"/>
          <w:sz w:val="20"/>
        </w:rPr>
        <w:t xml:space="preserve"> </w:t>
      </w:r>
      <w:r>
        <w:rPr>
          <w:sz w:val="20"/>
        </w:rPr>
        <w:t>художественное</w:t>
      </w:r>
      <w:r>
        <w:rPr>
          <w:spacing w:val="-9"/>
          <w:sz w:val="20"/>
        </w:rPr>
        <w:t xml:space="preserve"> </w:t>
      </w:r>
      <w:r>
        <w:rPr>
          <w:sz w:val="20"/>
        </w:rPr>
        <w:t>оформление</w:t>
      </w:r>
      <w:r>
        <w:rPr>
          <w:spacing w:val="-12"/>
          <w:sz w:val="20"/>
        </w:rPr>
        <w:t xml:space="preserve"> </w:t>
      </w:r>
      <w:r>
        <w:rPr>
          <w:sz w:val="20"/>
        </w:rPr>
        <w:t>швейных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изделий;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выделять</w:t>
      </w:r>
      <w:r>
        <w:rPr>
          <w:spacing w:val="-9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наноструктур;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59"/>
        <w:rPr>
          <w:sz w:val="20"/>
        </w:rPr>
      </w:pPr>
      <w:r>
        <w:rPr>
          <w:sz w:val="20"/>
        </w:rPr>
        <w:t xml:space="preserve">приводить примеры наноструктур, их использования в техноло- </w:t>
      </w:r>
      <w:r>
        <w:rPr>
          <w:spacing w:val="-2"/>
          <w:sz w:val="20"/>
        </w:rPr>
        <w:t>гиях;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9" w:lineRule="auto"/>
        <w:ind w:right="367"/>
        <w:rPr>
          <w:sz w:val="20"/>
        </w:rPr>
      </w:pPr>
      <w:r>
        <w:rPr>
          <w:sz w:val="20"/>
        </w:rPr>
        <w:t>получить возможность познакомиться с физическимами основы нанотехнологий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их</w:t>
      </w:r>
      <w:r>
        <w:rPr>
          <w:spacing w:val="-10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конструирования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новых </w:t>
      </w:r>
      <w:r>
        <w:rPr>
          <w:spacing w:val="-2"/>
          <w:sz w:val="20"/>
        </w:rPr>
        <w:t>материалов.</w:t>
      </w:r>
    </w:p>
    <w:p w:rsidR="00852BCB" w:rsidRDefault="00852BCB">
      <w:pPr>
        <w:pStyle w:val="a3"/>
        <w:spacing w:before="39"/>
        <w:ind w:left="0" w:firstLine="0"/>
        <w:jc w:val="left"/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7—9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27" w:line="247" w:lineRule="auto"/>
        <w:ind w:right="360"/>
        <w:rPr>
          <w:sz w:val="20"/>
        </w:rPr>
      </w:pPr>
      <w:r>
        <w:rPr>
          <w:sz w:val="20"/>
        </w:rPr>
        <w:t>освоить основные этапы создания проектов от идеи до презента- ции и использования полученных результатов;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7" w:lineRule="auto"/>
        <w:ind w:right="368"/>
        <w:rPr>
          <w:sz w:val="20"/>
        </w:rPr>
      </w:pPr>
      <w:r>
        <w:rPr>
          <w:sz w:val="20"/>
        </w:rPr>
        <w:t>научиться использовать программные сервисы для поддержки проектной деятельности;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5"/>
        <w:rPr>
          <w:sz w:val="20"/>
        </w:rPr>
      </w:pPr>
      <w:r>
        <w:rPr>
          <w:sz w:val="20"/>
        </w:rPr>
        <w:t xml:space="preserve">проводить необходимые опыты по исследованию свойств мате- </w:t>
      </w:r>
      <w:r>
        <w:rPr>
          <w:spacing w:val="-2"/>
          <w:sz w:val="20"/>
        </w:rPr>
        <w:t>риалов;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2"/>
        <w:rPr>
          <w:sz w:val="20"/>
        </w:rPr>
      </w:pPr>
      <w:r>
        <w:rPr>
          <w:sz w:val="20"/>
        </w:rPr>
        <w:t>выбирать инструменты и оборудование, необходимые для изго- товления выбранного изделия по данной технологии;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7" w:lineRule="auto"/>
        <w:ind w:right="366"/>
        <w:rPr>
          <w:sz w:val="20"/>
        </w:rPr>
      </w:pPr>
      <w:r>
        <w:rPr>
          <w:sz w:val="20"/>
        </w:rPr>
        <w:t>применять технологии механической обработки конструкцион- ных материалов;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9" w:lineRule="auto"/>
        <w:ind w:right="359"/>
        <w:rPr>
          <w:sz w:val="20"/>
        </w:rPr>
      </w:pPr>
      <w:r>
        <w:rPr>
          <w:sz w:val="20"/>
        </w:rPr>
        <w:t xml:space="preserve">осуществлять доступными средствами контроль качества изго- тавливаемого изделия, находить и устранять допущенные де- </w:t>
      </w:r>
      <w:r>
        <w:rPr>
          <w:spacing w:val="-2"/>
          <w:sz w:val="20"/>
        </w:rPr>
        <w:t>фекты;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3" w:line="247" w:lineRule="auto"/>
        <w:ind w:right="365"/>
        <w:rPr>
          <w:sz w:val="20"/>
        </w:rPr>
      </w:pPr>
      <w:r>
        <w:rPr>
          <w:sz w:val="20"/>
        </w:rPr>
        <w:t>классифицировать виды и назначение методов получения и пре- образования конструкционных и текстильных материалов;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2"/>
        <w:rPr>
          <w:sz w:val="20"/>
        </w:rPr>
      </w:pPr>
      <w:r>
        <w:rPr>
          <w:sz w:val="20"/>
        </w:rPr>
        <w:t>получить возможность научиться конструировать модели раз- личных</w:t>
      </w:r>
      <w:r>
        <w:rPr>
          <w:spacing w:val="-6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7"/>
        <w:ind w:left="652" w:hanging="338"/>
        <w:rPr>
          <w:sz w:val="20"/>
        </w:rPr>
      </w:pPr>
      <w:r>
        <w:rPr>
          <w:sz w:val="20"/>
        </w:rPr>
        <w:t>конструировать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7"/>
          <w:sz w:val="20"/>
        </w:rPr>
        <w:t xml:space="preserve"> </w:t>
      </w:r>
      <w:r>
        <w:rPr>
          <w:sz w:val="20"/>
        </w:rPr>
        <w:t>машин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механизмов;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5"/>
        <w:jc w:val="left"/>
        <w:rPr>
          <w:sz w:val="20"/>
        </w:rPr>
      </w:pPr>
      <w:r>
        <w:rPr>
          <w:sz w:val="20"/>
        </w:rPr>
        <w:t xml:space="preserve">изготавливать изделие из конструкционных или поделочных ма- </w:t>
      </w:r>
      <w:r>
        <w:rPr>
          <w:spacing w:val="-2"/>
          <w:sz w:val="20"/>
        </w:rPr>
        <w:t>териалов;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4"/>
        <w:jc w:val="left"/>
        <w:rPr>
          <w:sz w:val="20"/>
        </w:rPr>
      </w:pPr>
      <w:r>
        <w:rPr>
          <w:sz w:val="20"/>
        </w:rPr>
        <w:t xml:space="preserve">готовить кулинарные блюда в соответствии с известными техно- </w:t>
      </w:r>
      <w:r>
        <w:rPr>
          <w:spacing w:val="-2"/>
          <w:sz w:val="20"/>
        </w:rPr>
        <w:t>логиями;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pacing w:val="-2"/>
          <w:sz w:val="20"/>
        </w:rPr>
        <w:t>выполнять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декоративно-прикладную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обработку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материалов;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13"/>
          <w:sz w:val="20"/>
        </w:rPr>
        <w:t xml:space="preserve"> </w:t>
      </w:r>
      <w:r>
        <w:rPr>
          <w:sz w:val="20"/>
        </w:rPr>
        <w:t>художественное</w:t>
      </w:r>
      <w:r>
        <w:rPr>
          <w:spacing w:val="-11"/>
          <w:sz w:val="20"/>
        </w:rPr>
        <w:t xml:space="preserve"> </w:t>
      </w:r>
      <w:r>
        <w:rPr>
          <w:sz w:val="20"/>
        </w:rPr>
        <w:t>оформление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изделий;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-9"/>
          <w:sz w:val="20"/>
        </w:rPr>
        <w:t xml:space="preserve"> </w:t>
      </w:r>
      <w:r>
        <w:rPr>
          <w:sz w:val="20"/>
        </w:rPr>
        <w:t>художественный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воплощать</w:t>
      </w:r>
      <w:r>
        <w:rPr>
          <w:spacing w:val="-7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продукте;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5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-8"/>
          <w:sz w:val="20"/>
        </w:rPr>
        <w:t xml:space="preserve"> </w:t>
      </w:r>
      <w:r>
        <w:rPr>
          <w:sz w:val="20"/>
        </w:rPr>
        <w:t>чертежи</w:t>
      </w:r>
      <w:r>
        <w:rPr>
          <w:spacing w:val="-9"/>
          <w:sz w:val="20"/>
        </w:rPr>
        <w:t xml:space="preserve"> </w:t>
      </w:r>
      <w:r>
        <w:rPr>
          <w:sz w:val="20"/>
        </w:rPr>
        <w:t>швейных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изделий;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2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40"/>
          <w:sz w:val="20"/>
        </w:rPr>
        <w:t xml:space="preserve"> </w:t>
      </w:r>
      <w:r>
        <w:rPr>
          <w:sz w:val="20"/>
        </w:rPr>
        <w:t>материалы,</w:t>
      </w:r>
      <w:r>
        <w:rPr>
          <w:spacing w:val="39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оборудование</w:t>
      </w:r>
      <w:r>
        <w:rPr>
          <w:spacing w:val="40"/>
          <w:sz w:val="20"/>
        </w:rPr>
        <w:t xml:space="preserve"> </w:t>
      </w:r>
      <w:r>
        <w:rPr>
          <w:sz w:val="20"/>
        </w:rPr>
        <w:t>для</w:t>
      </w:r>
      <w:r>
        <w:rPr>
          <w:spacing w:val="38"/>
          <w:sz w:val="20"/>
        </w:rPr>
        <w:t xml:space="preserve"> </w:t>
      </w:r>
      <w:r>
        <w:rPr>
          <w:sz w:val="20"/>
        </w:rPr>
        <w:t>выпол- нения швейных работ;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7" w:lineRule="auto"/>
        <w:ind w:right="372"/>
        <w:jc w:val="left"/>
        <w:rPr>
          <w:sz w:val="20"/>
        </w:rPr>
      </w:pPr>
      <w:r>
        <w:rPr>
          <w:sz w:val="20"/>
        </w:rPr>
        <w:t>применять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7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1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изобретательских </w:t>
      </w:r>
      <w:r>
        <w:rPr>
          <w:spacing w:val="-2"/>
          <w:sz w:val="20"/>
        </w:rPr>
        <w:t>задач;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71"/>
        <w:jc w:val="left"/>
        <w:rPr>
          <w:sz w:val="20"/>
        </w:rPr>
      </w:pPr>
      <w:r>
        <w:rPr>
          <w:sz w:val="20"/>
        </w:rPr>
        <w:t>получить возможность научиться применять принципы ТРИЗ для решения технических задач;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презентовать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изделие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(продукт);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4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32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перспективные</w:t>
      </w:r>
      <w:r>
        <w:rPr>
          <w:spacing w:val="33"/>
          <w:sz w:val="20"/>
        </w:rPr>
        <w:t xml:space="preserve"> </w:t>
      </w:r>
      <w:r>
        <w:rPr>
          <w:sz w:val="20"/>
        </w:rPr>
        <w:t>тех- нологии производства и обработки материалов;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4"/>
        <w:jc w:val="left"/>
        <w:rPr>
          <w:sz w:val="20"/>
        </w:rPr>
      </w:pPr>
      <w:r>
        <w:rPr>
          <w:sz w:val="20"/>
        </w:rPr>
        <w:t>получить</w:t>
      </w:r>
      <w:r>
        <w:rPr>
          <w:spacing w:val="37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39"/>
          <w:sz w:val="20"/>
        </w:rPr>
        <w:t xml:space="preserve"> </w:t>
      </w:r>
      <w:r>
        <w:rPr>
          <w:sz w:val="20"/>
        </w:rPr>
        <w:t>узнать</w:t>
      </w:r>
      <w:r>
        <w:rPr>
          <w:spacing w:val="36"/>
          <w:sz w:val="20"/>
        </w:rPr>
        <w:t xml:space="preserve"> </w:t>
      </w:r>
      <w:r>
        <w:rPr>
          <w:sz w:val="20"/>
        </w:rPr>
        <w:t>о</w:t>
      </w:r>
      <w:r>
        <w:rPr>
          <w:spacing w:val="36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36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35"/>
          <w:sz w:val="20"/>
        </w:rPr>
        <w:t xml:space="preserve"> </w:t>
      </w:r>
      <w:r>
        <w:rPr>
          <w:sz w:val="20"/>
        </w:rPr>
        <w:t>техно- логиях, их возможностях и ограничениях;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-7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-1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-9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умных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материалах;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9" w:lineRule="auto"/>
        <w:ind w:right="359"/>
        <w:rPr>
          <w:sz w:val="20"/>
        </w:rPr>
      </w:pPr>
      <w:r>
        <w:rPr>
          <w:sz w:val="20"/>
        </w:rPr>
        <w:t>оперировать понятиями «композиты», «нанокомпозиты», приво- дить примеры использования нанокомпозитов в технологиях, анализировать механические свойства композитов;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3" w:line="247" w:lineRule="auto"/>
        <w:ind w:right="375"/>
        <w:rPr>
          <w:sz w:val="20"/>
        </w:rPr>
      </w:pPr>
      <w:r>
        <w:rPr>
          <w:sz w:val="20"/>
        </w:rPr>
        <w:t>различать</w:t>
      </w:r>
      <w:r>
        <w:rPr>
          <w:spacing w:val="-9"/>
          <w:sz w:val="20"/>
        </w:rPr>
        <w:t xml:space="preserve"> </w:t>
      </w:r>
      <w:r>
        <w:rPr>
          <w:sz w:val="20"/>
        </w:rPr>
        <w:t>аллотропные</w:t>
      </w:r>
      <w:r>
        <w:rPr>
          <w:spacing w:val="-9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-7"/>
          <w:sz w:val="20"/>
        </w:rPr>
        <w:t xml:space="preserve"> </w:t>
      </w:r>
      <w:r>
        <w:rPr>
          <w:sz w:val="20"/>
        </w:rPr>
        <w:t>углерода,</w:t>
      </w:r>
      <w:r>
        <w:rPr>
          <w:spacing w:val="-7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7"/>
          <w:sz w:val="20"/>
        </w:rPr>
        <w:t xml:space="preserve"> </w:t>
      </w:r>
      <w:r>
        <w:rPr>
          <w:sz w:val="20"/>
        </w:rPr>
        <w:t>примеры использования аллотропных соединений углерода;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4"/>
        <w:rPr>
          <w:sz w:val="20"/>
        </w:rPr>
      </w:pPr>
      <w:r>
        <w:rPr>
          <w:sz w:val="20"/>
        </w:rPr>
        <w:t>характеризовать мир профессий, связанных с изучаемыми тех- нологиями, их востребованность на рынке труда;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6"/>
        <w:rPr>
          <w:sz w:val="20"/>
        </w:rPr>
      </w:pPr>
      <w:r>
        <w:rPr>
          <w:sz w:val="20"/>
        </w:rPr>
        <w:t>осуществлять изготовление субъективно нового продукта, опи- раясь на общую технологическую схему;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8"/>
        <w:rPr>
          <w:sz w:val="20"/>
        </w:rPr>
      </w:pPr>
      <w:r>
        <w:rPr>
          <w:sz w:val="20"/>
        </w:rPr>
        <w:t>оценивать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пределы</w:t>
      </w:r>
      <w:r>
        <w:rPr>
          <w:spacing w:val="-12"/>
          <w:sz w:val="20"/>
        </w:rPr>
        <w:t xml:space="preserve"> </w:t>
      </w:r>
      <w:r>
        <w:rPr>
          <w:sz w:val="20"/>
        </w:rPr>
        <w:t>применимости</w:t>
      </w:r>
      <w:r>
        <w:rPr>
          <w:spacing w:val="-13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-12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том</w:t>
      </w:r>
      <w:r>
        <w:rPr>
          <w:spacing w:val="-13"/>
          <w:sz w:val="20"/>
        </w:rPr>
        <w:t xml:space="preserve"> </w:t>
      </w:r>
      <w:r>
        <w:rPr>
          <w:sz w:val="20"/>
        </w:rPr>
        <w:t>числе с экономических и экологических позиций.</w:t>
      </w:r>
    </w:p>
    <w:p w:rsidR="00852BCB" w:rsidRDefault="00595F6D">
      <w:pPr>
        <w:pStyle w:val="3"/>
        <w:spacing w:before="178"/>
        <w:jc w:val="left"/>
      </w:pPr>
      <w:r>
        <w:t>Модуль</w:t>
      </w:r>
      <w:r>
        <w:rPr>
          <w:spacing w:val="-4"/>
        </w:rPr>
        <w:t xml:space="preserve"> </w:t>
      </w:r>
      <w:r>
        <w:rPr>
          <w:spacing w:val="-2"/>
        </w:rPr>
        <w:t>«Робототехника»</w:t>
      </w:r>
    </w:p>
    <w:p w:rsidR="00852BCB" w:rsidRDefault="00595F6D">
      <w:pPr>
        <w:spacing w:before="149"/>
        <w:ind w:left="86"/>
        <w:rPr>
          <w:b/>
          <w:sz w:val="18"/>
        </w:rPr>
      </w:pPr>
      <w:r>
        <w:rPr>
          <w:b/>
          <w:sz w:val="18"/>
        </w:rPr>
        <w:t>5—6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27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безопасности;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70"/>
        <w:jc w:val="left"/>
        <w:rPr>
          <w:sz w:val="20"/>
        </w:rPr>
      </w:pPr>
      <w:r>
        <w:rPr>
          <w:sz w:val="20"/>
        </w:rPr>
        <w:t>организовывать</w:t>
      </w:r>
      <w:r>
        <w:rPr>
          <w:spacing w:val="40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40"/>
          <w:sz w:val="20"/>
        </w:rPr>
        <w:t xml:space="preserve"> </w:t>
      </w:r>
      <w:r>
        <w:rPr>
          <w:sz w:val="20"/>
        </w:rPr>
        <w:t>место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требованиями </w:t>
      </w:r>
      <w:r>
        <w:rPr>
          <w:spacing w:val="-2"/>
          <w:sz w:val="20"/>
        </w:rPr>
        <w:t>безопасности;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7" w:lineRule="auto"/>
        <w:ind w:right="365"/>
        <w:jc w:val="left"/>
        <w:rPr>
          <w:sz w:val="20"/>
        </w:rPr>
      </w:pPr>
      <w:r>
        <w:rPr>
          <w:sz w:val="20"/>
        </w:rPr>
        <w:t>классифицировать и характеризовать роботов по</w:t>
      </w:r>
      <w:r>
        <w:rPr>
          <w:spacing w:val="21"/>
          <w:sz w:val="20"/>
        </w:rPr>
        <w:t xml:space="preserve"> </w:t>
      </w:r>
      <w:r>
        <w:rPr>
          <w:sz w:val="20"/>
        </w:rPr>
        <w:t>видам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и назна- </w:t>
      </w:r>
      <w:r>
        <w:rPr>
          <w:spacing w:val="-2"/>
          <w:sz w:val="20"/>
        </w:rPr>
        <w:t>чению;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знать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уметь</w:t>
      </w:r>
      <w:r>
        <w:rPr>
          <w:spacing w:val="-7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7"/>
          <w:sz w:val="20"/>
        </w:rPr>
        <w:t xml:space="preserve"> </w:t>
      </w:r>
      <w:r>
        <w:rPr>
          <w:sz w:val="20"/>
        </w:rPr>
        <w:t>законы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робототехники;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программировать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движущиеся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модели;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9" w:lineRule="auto"/>
        <w:ind w:right="364"/>
        <w:rPr>
          <w:sz w:val="20"/>
        </w:rPr>
      </w:pPr>
      <w:r>
        <w:rPr>
          <w:sz w:val="20"/>
        </w:rPr>
        <w:t xml:space="preserve">получить возможность сформировать навыки моделирования машин и механизмов с помощью робототехнического конструк- </w:t>
      </w:r>
      <w:r>
        <w:rPr>
          <w:spacing w:val="-2"/>
          <w:sz w:val="20"/>
        </w:rPr>
        <w:t>тора;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3" w:line="247" w:lineRule="auto"/>
        <w:ind w:right="359"/>
        <w:rPr>
          <w:sz w:val="20"/>
        </w:rPr>
      </w:pPr>
      <w:r>
        <w:rPr>
          <w:sz w:val="20"/>
        </w:rPr>
        <w:t>владеть навыками моделирования машин и механизмов с помо- щью робототехнического конструктора;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72"/>
        <w:rPr>
          <w:sz w:val="20"/>
        </w:rPr>
      </w:pPr>
      <w:r>
        <w:rPr>
          <w:sz w:val="20"/>
        </w:rPr>
        <w:t>владеть</w:t>
      </w:r>
      <w:r>
        <w:rPr>
          <w:spacing w:val="-3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5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деятельности, направленной на создание робототехнического продукта.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71"/>
        <w:ind w:left="86"/>
        <w:rPr>
          <w:b/>
          <w:sz w:val="18"/>
        </w:rPr>
      </w:pPr>
      <w:r>
        <w:rPr>
          <w:b/>
          <w:sz w:val="18"/>
        </w:rPr>
        <w:t>7—8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27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робототехнические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системы;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уметь</w:t>
      </w:r>
      <w:r>
        <w:rPr>
          <w:spacing w:val="-1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визуальный</w:t>
      </w:r>
      <w:r>
        <w:rPr>
          <w:spacing w:val="-11"/>
          <w:sz w:val="20"/>
        </w:rPr>
        <w:t xml:space="preserve"> </w:t>
      </w:r>
      <w:r>
        <w:rPr>
          <w:sz w:val="20"/>
        </w:rPr>
        <w:t>язык</w:t>
      </w:r>
      <w:r>
        <w:rPr>
          <w:spacing w:val="-12"/>
          <w:sz w:val="20"/>
        </w:rPr>
        <w:t xml:space="preserve"> </w:t>
      </w:r>
      <w:r>
        <w:rPr>
          <w:sz w:val="20"/>
        </w:rPr>
        <w:t>программирования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роботов;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реализовывать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полный</w:t>
      </w:r>
      <w:r>
        <w:rPr>
          <w:spacing w:val="-8"/>
          <w:sz w:val="20"/>
        </w:rPr>
        <w:t xml:space="preserve"> </w:t>
      </w:r>
      <w:r>
        <w:rPr>
          <w:sz w:val="20"/>
        </w:rPr>
        <w:t>цикл</w:t>
      </w:r>
      <w:r>
        <w:rPr>
          <w:spacing w:val="-9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робота;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9" w:lineRule="auto"/>
        <w:ind w:right="368"/>
        <w:rPr>
          <w:sz w:val="20"/>
        </w:rPr>
      </w:pPr>
      <w:r>
        <w:rPr>
          <w:sz w:val="20"/>
        </w:rPr>
        <w:t xml:space="preserve">программировать действие учебного робота-манипулятора со сменными модулями для обучения работе с производственным </w:t>
      </w:r>
      <w:r>
        <w:rPr>
          <w:spacing w:val="-2"/>
          <w:sz w:val="20"/>
        </w:rPr>
        <w:t>оборудованием;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3" w:line="247" w:lineRule="auto"/>
        <w:ind w:right="366"/>
        <w:rPr>
          <w:sz w:val="20"/>
        </w:rPr>
      </w:pPr>
      <w:r>
        <w:rPr>
          <w:sz w:val="20"/>
        </w:rPr>
        <w:t>программировать работу модели роботизированной производ- ственной линии;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4"/>
        <w:rPr>
          <w:sz w:val="20"/>
        </w:rPr>
      </w:pPr>
      <w:r>
        <w:rPr>
          <w:sz w:val="20"/>
        </w:rPr>
        <w:t xml:space="preserve">управлять движущимися моделями в компьютерно-управляемых </w:t>
      </w:r>
      <w:r>
        <w:rPr>
          <w:spacing w:val="-2"/>
          <w:sz w:val="20"/>
        </w:rPr>
        <w:t>средах;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9" w:lineRule="auto"/>
        <w:ind w:right="372"/>
        <w:rPr>
          <w:sz w:val="20"/>
        </w:rPr>
      </w:pPr>
      <w:r>
        <w:rPr>
          <w:sz w:val="20"/>
        </w:rPr>
        <w:t xml:space="preserve">получить возможность научиться управлять системой учебных </w:t>
      </w:r>
      <w:r>
        <w:rPr>
          <w:spacing w:val="-2"/>
          <w:sz w:val="20"/>
        </w:rPr>
        <w:t>роботов-манипуляторов;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уметь</w:t>
      </w:r>
      <w:r>
        <w:rPr>
          <w:spacing w:val="-12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12"/>
          <w:sz w:val="20"/>
        </w:rPr>
        <w:t xml:space="preserve"> </w:t>
      </w:r>
      <w:r>
        <w:rPr>
          <w:sz w:val="20"/>
        </w:rPr>
        <w:t>робототехнические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проекты;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презентовать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изделие;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4"/>
        <w:rPr>
          <w:sz w:val="20"/>
        </w:rPr>
      </w:pPr>
      <w:r>
        <w:rPr>
          <w:sz w:val="20"/>
        </w:rPr>
        <w:t>характеризовать мир профессий, связанных с изучаемыми тех- нологиями, их востребованность на рынке труда.</w:t>
      </w:r>
    </w:p>
    <w:p w:rsidR="00852BCB" w:rsidRDefault="00595F6D">
      <w:pPr>
        <w:pStyle w:val="3"/>
        <w:tabs>
          <w:tab w:val="left" w:pos="1634"/>
          <w:tab w:val="left" w:pos="4447"/>
        </w:tabs>
        <w:spacing w:before="177"/>
        <w:ind w:right="364"/>
        <w:jc w:val="left"/>
      </w:pPr>
      <w:r>
        <w:rPr>
          <w:spacing w:val="-2"/>
        </w:rPr>
        <w:t>Модуль</w:t>
      </w:r>
      <w:r>
        <w:tab/>
      </w:r>
      <w:r>
        <w:rPr>
          <w:spacing w:val="-2"/>
        </w:rPr>
        <w:t>«ЗD-моделирование,</w:t>
      </w:r>
      <w:r>
        <w:tab/>
      </w:r>
      <w:r>
        <w:rPr>
          <w:spacing w:val="-2"/>
        </w:rPr>
        <w:t xml:space="preserve">прототипирование </w:t>
      </w:r>
      <w:r>
        <w:t>и макетирование»</w:t>
      </w:r>
    </w:p>
    <w:p w:rsidR="00852BCB" w:rsidRDefault="00595F6D">
      <w:pPr>
        <w:spacing w:before="148"/>
        <w:ind w:left="86"/>
        <w:rPr>
          <w:b/>
          <w:sz w:val="18"/>
        </w:rPr>
      </w:pPr>
      <w:r>
        <w:rPr>
          <w:b/>
          <w:sz w:val="18"/>
        </w:rPr>
        <w:t>7—9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127"/>
        <w:ind w:left="652" w:hanging="338"/>
        <w:rPr>
          <w:sz w:val="20"/>
        </w:rPr>
      </w:pPr>
      <w:r>
        <w:rPr>
          <w:sz w:val="20"/>
        </w:rPr>
        <w:t>соблюдать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безопасности;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1" w:line="247" w:lineRule="auto"/>
        <w:ind w:right="366"/>
        <w:rPr>
          <w:sz w:val="20"/>
        </w:rPr>
      </w:pPr>
      <w:r>
        <w:rPr>
          <w:sz w:val="20"/>
        </w:rPr>
        <w:t xml:space="preserve">организовывать рабочее место в соответствии с требованиями </w:t>
      </w:r>
      <w:r>
        <w:rPr>
          <w:spacing w:val="-2"/>
          <w:sz w:val="20"/>
        </w:rPr>
        <w:t>безопасности;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9" w:lineRule="auto"/>
        <w:ind w:right="366"/>
        <w:rPr>
          <w:sz w:val="20"/>
        </w:rPr>
      </w:pPr>
      <w:r>
        <w:rPr>
          <w:sz w:val="20"/>
        </w:rPr>
        <w:t>разрабатывать</w:t>
      </w:r>
      <w:r>
        <w:rPr>
          <w:spacing w:val="40"/>
          <w:sz w:val="20"/>
        </w:rPr>
        <w:t xml:space="preserve"> </w:t>
      </w:r>
      <w:r>
        <w:rPr>
          <w:sz w:val="20"/>
        </w:rPr>
        <w:t>оригинальные</w:t>
      </w:r>
      <w:r>
        <w:rPr>
          <w:spacing w:val="40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использованием 3D-моделей, проводить их испытание, анализ, способы модерни- зации в зависимости от результатов испытания;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z w:val="20"/>
        </w:rPr>
        <w:t>создавать</w:t>
      </w:r>
      <w:r>
        <w:rPr>
          <w:spacing w:val="-12"/>
          <w:sz w:val="20"/>
        </w:rPr>
        <w:t xml:space="preserve"> </w:t>
      </w:r>
      <w:r>
        <w:rPr>
          <w:sz w:val="20"/>
        </w:rPr>
        <w:t>3D-модели,</w:t>
      </w:r>
      <w:r>
        <w:rPr>
          <w:spacing w:val="-10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программное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обеспечение;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2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30"/>
          <w:sz w:val="20"/>
        </w:rPr>
        <w:t xml:space="preserve"> </w:t>
      </w:r>
      <w:r>
        <w:rPr>
          <w:sz w:val="20"/>
        </w:rPr>
        <w:t>адекватность</w:t>
      </w:r>
      <w:r>
        <w:rPr>
          <w:spacing w:val="32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29"/>
          <w:sz w:val="20"/>
        </w:rPr>
        <w:t xml:space="preserve"> </w:t>
      </w:r>
      <w:r>
        <w:rPr>
          <w:sz w:val="20"/>
        </w:rPr>
        <w:t>объекту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целям</w:t>
      </w:r>
      <w:r>
        <w:rPr>
          <w:spacing w:val="33"/>
          <w:sz w:val="20"/>
        </w:rPr>
        <w:t xml:space="preserve"> </w:t>
      </w:r>
      <w:r>
        <w:rPr>
          <w:sz w:val="20"/>
        </w:rPr>
        <w:t xml:space="preserve">моделиро- </w:t>
      </w:r>
      <w:r>
        <w:rPr>
          <w:spacing w:val="-2"/>
          <w:sz w:val="20"/>
        </w:rPr>
        <w:t>вания;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/>
        <w:jc w:val="left"/>
        <w:rPr>
          <w:sz w:val="20"/>
        </w:rPr>
      </w:pPr>
      <w:r>
        <w:rPr>
          <w:sz w:val="20"/>
        </w:rPr>
        <w:t>проводить</w:t>
      </w:r>
      <w:r>
        <w:rPr>
          <w:spacing w:val="-9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модернизацию</w:t>
      </w:r>
      <w:r>
        <w:rPr>
          <w:spacing w:val="-8"/>
          <w:sz w:val="20"/>
        </w:rPr>
        <w:t xml:space="preserve"> </w:t>
      </w:r>
      <w:r>
        <w:rPr>
          <w:sz w:val="20"/>
        </w:rPr>
        <w:t>компьютерной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модели;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изготавливать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прототипы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10"/>
          <w:sz w:val="20"/>
        </w:rPr>
        <w:t xml:space="preserve"> </w:t>
      </w:r>
      <w:r>
        <w:rPr>
          <w:sz w:val="20"/>
        </w:rPr>
        <w:t>ЗD-</w:t>
      </w:r>
      <w:r>
        <w:rPr>
          <w:spacing w:val="-2"/>
          <w:sz w:val="20"/>
        </w:rPr>
        <w:t>принтера;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2"/>
        <w:jc w:val="left"/>
        <w:rPr>
          <w:sz w:val="20"/>
        </w:rPr>
      </w:pPr>
      <w:r>
        <w:rPr>
          <w:sz w:val="20"/>
        </w:rPr>
        <w:t>получить возможность изготавливать изделия с помощью лазер- ного гравера;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3"/>
        <w:jc w:val="left"/>
        <w:rPr>
          <w:sz w:val="20"/>
        </w:rPr>
      </w:pPr>
      <w:r>
        <w:rPr>
          <w:sz w:val="20"/>
        </w:rPr>
        <w:t>модернизировать</w:t>
      </w:r>
      <w:r>
        <w:rPr>
          <w:spacing w:val="26"/>
          <w:sz w:val="20"/>
        </w:rPr>
        <w:t xml:space="preserve"> </w:t>
      </w:r>
      <w:r>
        <w:rPr>
          <w:sz w:val="20"/>
        </w:rPr>
        <w:t>прототип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23"/>
          <w:sz w:val="20"/>
        </w:rPr>
        <w:t xml:space="preserve"> </w:t>
      </w:r>
      <w:r>
        <w:rPr>
          <w:sz w:val="20"/>
        </w:rPr>
        <w:t>с</w:t>
      </w:r>
      <w:r>
        <w:rPr>
          <w:spacing w:val="26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зада- </w:t>
      </w:r>
      <w:r>
        <w:rPr>
          <w:spacing w:val="-4"/>
          <w:sz w:val="20"/>
        </w:rPr>
        <w:t>чей;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/>
        <w:jc w:val="left"/>
        <w:rPr>
          <w:sz w:val="20"/>
        </w:rPr>
      </w:pPr>
      <w:r>
        <w:rPr>
          <w:spacing w:val="-2"/>
          <w:sz w:val="20"/>
        </w:rPr>
        <w:t>презентовать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изделие;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виды</w:t>
      </w:r>
      <w:r>
        <w:rPr>
          <w:spacing w:val="-7"/>
          <w:sz w:val="20"/>
        </w:rPr>
        <w:t xml:space="preserve"> </w:t>
      </w:r>
      <w:r>
        <w:rPr>
          <w:sz w:val="20"/>
        </w:rPr>
        <w:t>макетов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назначение;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макеты</w:t>
      </w:r>
      <w:r>
        <w:rPr>
          <w:spacing w:val="-10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видов;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8"/>
          <w:sz w:val="20"/>
        </w:rPr>
        <w:t xml:space="preserve"> </w:t>
      </w:r>
      <w:r>
        <w:rPr>
          <w:sz w:val="20"/>
        </w:rPr>
        <w:t>развёртку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соединять</w:t>
      </w:r>
      <w:r>
        <w:rPr>
          <w:spacing w:val="-8"/>
          <w:sz w:val="20"/>
        </w:rPr>
        <w:t xml:space="preserve"> </w:t>
      </w:r>
      <w:r>
        <w:rPr>
          <w:sz w:val="20"/>
        </w:rPr>
        <w:t>фрагменты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макета;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5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8"/>
          <w:sz w:val="20"/>
        </w:rPr>
        <w:t xml:space="preserve"> </w:t>
      </w:r>
      <w:r>
        <w:rPr>
          <w:sz w:val="20"/>
        </w:rPr>
        <w:t>сборку</w:t>
      </w:r>
      <w:r>
        <w:rPr>
          <w:spacing w:val="-9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макета;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70"/>
        <w:jc w:val="left"/>
        <w:rPr>
          <w:sz w:val="20"/>
        </w:rPr>
      </w:pPr>
      <w:r>
        <w:rPr>
          <w:sz w:val="20"/>
        </w:rPr>
        <w:t>получить</w:t>
      </w:r>
      <w:r>
        <w:rPr>
          <w:spacing w:val="37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35"/>
          <w:sz w:val="20"/>
        </w:rPr>
        <w:t xml:space="preserve"> </w:t>
      </w:r>
      <w:r>
        <w:rPr>
          <w:sz w:val="20"/>
        </w:rPr>
        <w:t>освоить</w:t>
      </w:r>
      <w:r>
        <w:rPr>
          <w:spacing w:val="35"/>
          <w:sz w:val="20"/>
        </w:rPr>
        <w:t xml:space="preserve"> </w:t>
      </w:r>
      <w:r>
        <w:rPr>
          <w:sz w:val="20"/>
        </w:rPr>
        <w:t>программные</w:t>
      </w:r>
      <w:r>
        <w:rPr>
          <w:spacing w:val="35"/>
          <w:sz w:val="20"/>
        </w:rPr>
        <w:t xml:space="preserve"> </w:t>
      </w:r>
      <w:r>
        <w:rPr>
          <w:sz w:val="20"/>
        </w:rPr>
        <w:t>сервисы</w:t>
      </w:r>
      <w:r>
        <w:rPr>
          <w:spacing w:val="37"/>
          <w:sz w:val="20"/>
        </w:rPr>
        <w:t xml:space="preserve"> </w:t>
      </w:r>
      <w:r>
        <w:rPr>
          <w:sz w:val="20"/>
        </w:rPr>
        <w:t xml:space="preserve">создания </w:t>
      </w:r>
      <w:r>
        <w:rPr>
          <w:spacing w:val="-2"/>
          <w:sz w:val="20"/>
        </w:rPr>
        <w:t>макетов;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/>
        <w:jc w:val="left"/>
        <w:rPr>
          <w:sz w:val="20"/>
        </w:rPr>
      </w:pPr>
      <w:r>
        <w:rPr>
          <w:sz w:val="20"/>
        </w:rPr>
        <w:t>разрабатывать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графическую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документацию;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4"/>
        <w:jc w:val="left"/>
        <w:rPr>
          <w:sz w:val="20"/>
        </w:rPr>
      </w:pPr>
      <w:r>
        <w:rPr>
          <w:sz w:val="20"/>
        </w:rPr>
        <w:t>на</w:t>
      </w:r>
      <w:r>
        <w:rPr>
          <w:spacing w:val="38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38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испытания</w:t>
      </w:r>
      <w:r>
        <w:rPr>
          <w:spacing w:val="38"/>
          <w:sz w:val="20"/>
        </w:rPr>
        <w:t xml:space="preserve"> </w:t>
      </w:r>
      <w:r>
        <w:rPr>
          <w:sz w:val="20"/>
        </w:rPr>
        <w:t>прототипа</w:t>
      </w:r>
      <w:r>
        <w:rPr>
          <w:spacing w:val="38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38"/>
          <w:sz w:val="20"/>
        </w:rPr>
        <w:t xml:space="preserve"> </w:t>
      </w:r>
      <w:r>
        <w:rPr>
          <w:sz w:val="20"/>
        </w:rPr>
        <w:t>моди- фикацию механизмов для получения заданного результата;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4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40"/>
          <w:sz w:val="20"/>
        </w:rPr>
        <w:t xml:space="preserve"> </w:t>
      </w:r>
      <w:r>
        <w:rPr>
          <w:sz w:val="20"/>
        </w:rPr>
        <w:t>мир</w:t>
      </w:r>
      <w:r>
        <w:rPr>
          <w:spacing w:val="40"/>
          <w:sz w:val="20"/>
        </w:rPr>
        <w:t xml:space="preserve"> </w:t>
      </w:r>
      <w:r>
        <w:rPr>
          <w:sz w:val="20"/>
        </w:rPr>
        <w:t>профессий,</w:t>
      </w:r>
      <w:r>
        <w:rPr>
          <w:spacing w:val="40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изучаемыми</w:t>
      </w:r>
      <w:r>
        <w:rPr>
          <w:spacing w:val="40"/>
          <w:sz w:val="20"/>
        </w:rPr>
        <w:t xml:space="preserve"> </w:t>
      </w:r>
      <w:r>
        <w:rPr>
          <w:sz w:val="20"/>
        </w:rPr>
        <w:t>тех- нологиями, их востребованность на рынке труда.</w:t>
      </w:r>
    </w:p>
    <w:p w:rsidR="00852BCB" w:rsidRDefault="00595F6D">
      <w:pPr>
        <w:pStyle w:val="3"/>
        <w:spacing w:before="177"/>
        <w:jc w:val="left"/>
      </w:pPr>
      <w:r>
        <w:t>Модуль</w:t>
      </w:r>
      <w:r>
        <w:rPr>
          <w:spacing w:val="-8"/>
        </w:rPr>
        <w:t xml:space="preserve"> </w:t>
      </w:r>
      <w:r>
        <w:t>«Компьютерная</w:t>
      </w:r>
      <w:r>
        <w:rPr>
          <w:spacing w:val="-7"/>
        </w:rPr>
        <w:t xml:space="preserve"> </w:t>
      </w:r>
      <w:r>
        <w:t>графика,</w:t>
      </w:r>
      <w:r>
        <w:rPr>
          <w:spacing w:val="-7"/>
        </w:rPr>
        <w:t xml:space="preserve"> </w:t>
      </w:r>
      <w:r>
        <w:rPr>
          <w:spacing w:val="-2"/>
        </w:rPr>
        <w:t>черчение»</w:t>
      </w:r>
    </w:p>
    <w:p w:rsidR="00852BCB" w:rsidRDefault="00595F6D">
      <w:pPr>
        <w:spacing w:before="149"/>
        <w:ind w:left="86"/>
        <w:rPr>
          <w:b/>
          <w:sz w:val="18"/>
        </w:rPr>
      </w:pPr>
      <w:r>
        <w:rPr>
          <w:b/>
          <w:sz w:val="18"/>
        </w:rPr>
        <w:t>8—9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127"/>
        <w:ind w:left="652" w:hanging="338"/>
        <w:rPr>
          <w:sz w:val="20"/>
        </w:rPr>
      </w:pPr>
      <w:r>
        <w:rPr>
          <w:sz w:val="20"/>
        </w:rPr>
        <w:t>соблюдать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безопасности;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1" w:line="247" w:lineRule="auto"/>
        <w:ind w:right="370"/>
        <w:rPr>
          <w:sz w:val="20"/>
        </w:rPr>
      </w:pPr>
      <w:r>
        <w:rPr>
          <w:sz w:val="20"/>
        </w:rPr>
        <w:t xml:space="preserve">организовывать рабочее место в соответствии с требованиями </w:t>
      </w:r>
      <w:r>
        <w:rPr>
          <w:spacing w:val="-2"/>
          <w:sz w:val="20"/>
        </w:rPr>
        <w:t>безопасности;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5"/>
        <w:rPr>
          <w:sz w:val="20"/>
        </w:rPr>
      </w:pPr>
      <w:r>
        <w:rPr>
          <w:sz w:val="20"/>
        </w:rPr>
        <w:t>понимать смысл условных графических обозначений, создавать с их помощью графические тексты;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70"/>
        <w:rPr>
          <w:sz w:val="20"/>
        </w:rPr>
      </w:pPr>
      <w:r>
        <w:rPr>
          <w:sz w:val="20"/>
        </w:rPr>
        <w:t>владеть ручными способами вычерчивания чертежей, эскизов и технических рисунков деталей;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7" w:lineRule="auto"/>
        <w:ind w:right="367"/>
        <w:rPr>
          <w:sz w:val="20"/>
        </w:rPr>
      </w:pPr>
      <w:r>
        <w:rPr>
          <w:spacing w:val="-2"/>
          <w:sz w:val="20"/>
        </w:rPr>
        <w:t>владеть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автоматизированными способами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 xml:space="preserve">вычерчивания чертежей, </w:t>
      </w:r>
      <w:r>
        <w:rPr>
          <w:sz w:val="20"/>
        </w:rPr>
        <w:t>эскизов и технических рисунков;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3"/>
        <w:rPr>
          <w:sz w:val="20"/>
        </w:rPr>
      </w:pPr>
      <w:r>
        <w:rPr>
          <w:sz w:val="20"/>
        </w:rPr>
        <w:t xml:space="preserve">уметь читать чертежи деталей и осуществлять расчёты по черте- </w:t>
      </w:r>
      <w:r>
        <w:rPr>
          <w:spacing w:val="-4"/>
          <w:sz w:val="20"/>
        </w:rPr>
        <w:t>жам;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9" w:lineRule="auto"/>
        <w:ind w:right="362"/>
        <w:rPr>
          <w:sz w:val="20"/>
        </w:rPr>
      </w:pPr>
      <w:r>
        <w:rPr>
          <w:sz w:val="20"/>
        </w:rPr>
        <w:t>выполнять эскизы, схемы, чертежи с использованием чертёжных инструментов и приспособлений и/или в системе автоматизиро- ванного проектирования (САПР);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2" w:line="249" w:lineRule="auto"/>
        <w:ind w:right="371"/>
        <w:rPr>
          <w:sz w:val="20"/>
        </w:rPr>
      </w:pPr>
      <w:r>
        <w:rPr>
          <w:sz w:val="20"/>
        </w:rPr>
        <w:t xml:space="preserve">овладевать средствами и формами графического отображения объектов или процессов, правилами выполнения графической </w:t>
      </w:r>
      <w:r>
        <w:rPr>
          <w:spacing w:val="-2"/>
          <w:sz w:val="20"/>
        </w:rPr>
        <w:t>документации;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3" w:line="247" w:lineRule="auto"/>
        <w:ind w:right="364"/>
        <w:rPr>
          <w:sz w:val="20"/>
        </w:rPr>
      </w:pPr>
      <w:r>
        <w:rPr>
          <w:sz w:val="20"/>
        </w:rPr>
        <w:t>получить возможность научиться использовать технологию фор- мообразования для конструирования 3D-модели;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9" w:lineRule="auto"/>
        <w:ind w:right="366"/>
        <w:rPr>
          <w:sz w:val="20"/>
        </w:rPr>
      </w:pPr>
      <w:r>
        <w:rPr>
          <w:sz w:val="20"/>
        </w:rPr>
        <w:t>оформлять</w:t>
      </w:r>
      <w:r>
        <w:rPr>
          <w:spacing w:val="40"/>
          <w:sz w:val="20"/>
        </w:rPr>
        <w:t xml:space="preserve">  </w:t>
      </w:r>
      <w:r>
        <w:rPr>
          <w:sz w:val="20"/>
        </w:rPr>
        <w:t>конструкторскую</w:t>
      </w:r>
      <w:r>
        <w:rPr>
          <w:spacing w:val="40"/>
          <w:sz w:val="20"/>
        </w:rPr>
        <w:t xml:space="preserve">  </w:t>
      </w:r>
      <w:r>
        <w:rPr>
          <w:sz w:val="20"/>
        </w:rPr>
        <w:t>документацию,</w:t>
      </w:r>
      <w:r>
        <w:rPr>
          <w:spacing w:val="40"/>
          <w:sz w:val="20"/>
        </w:rPr>
        <w:t xml:space="preserve">  </w:t>
      </w:r>
      <w:r>
        <w:rPr>
          <w:sz w:val="20"/>
        </w:rPr>
        <w:t>в</w:t>
      </w:r>
      <w:r>
        <w:rPr>
          <w:spacing w:val="40"/>
          <w:sz w:val="20"/>
        </w:rPr>
        <w:t xml:space="preserve">  </w:t>
      </w:r>
      <w:r>
        <w:rPr>
          <w:sz w:val="20"/>
        </w:rPr>
        <w:t>том</w:t>
      </w:r>
      <w:r>
        <w:rPr>
          <w:spacing w:val="40"/>
          <w:sz w:val="20"/>
        </w:rPr>
        <w:t xml:space="preserve">  </w:t>
      </w:r>
      <w:r>
        <w:rPr>
          <w:sz w:val="20"/>
        </w:rPr>
        <w:t>числе</w:t>
      </w:r>
      <w:r>
        <w:rPr>
          <w:spacing w:val="80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использованием систем автоматизированного проектирования </w:t>
      </w:r>
      <w:r>
        <w:rPr>
          <w:spacing w:val="-2"/>
          <w:sz w:val="20"/>
        </w:rPr>
        <w:t>(САПР);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pacing w:val="-2"/>
          <w:sz w:val="20"/>
        </w:rPr>
        <w:t>презентовать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изделие;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4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40"/>
          <w:sz w:val="20"/>
        </w:rPr>
        <w:t xml:space="preserve"> </w:t>
      </w:r>
      <w:r>
        <w:rPr>
          <w:sz w:val="20"/>
        </w:rPr>
        <w:t>мир</w:t>
      </w:r>
      <w:r>
        <w:rPr>
          <w:spacing w:val="40"/>
          <w:sz w:val="20"/>
        </w:rPr>
        <w:t xml:space="preserve"> </w:t>
      </w:r>
      <w:r>
        <w:rPr>
          <w:sz w:val="20"/>
        </w:rPr>
        <w:t>профессий,</w:t>
      </w:r>
      <w:r>
        <w:rPr>
          <w:spacing w:val="40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изучаемыми</w:t>
      </w:r>
      <w:r>
        <w:rPr>
          <w:spacing w:val="40"/>
          <w:sz w:val="20"/>
        </w:rPr>
        <w:t xml:space="preserve"> </w:t>
      </w:r>
      <w:r>
        <w:rPr>
          <w:sz w:val="20"/>
        </w:rPr>
        <w:t>тех- нологиями, их востребованность на рынке труда.</w:t>
      </w:r>
    </w:p>
    <w:p w:rsidR="00852BCB" w:rsidRDefault="00595F6D">
      <w:pPr>
        <w:pStyle w:val="3"/>
        <w:spacing w:before="177"/>
        <w:jc w:val="left"/>
      </w:pPr>
      <w:r>
        <w:t>Модуль</w:t>
      </w:r>
      <w:r>
        <w:rPr>
          <w:spacing w:val="-12"/>
        </w:rPr>
        <w:t xml:space="preserve"> </w:t>
      </w:r>
      <w:r>
        <w:t>«Автоматизированные</w:t>
      </w:r>
      <w:r>
        <w:rPr>
          <w:spacing w:val="-12"/>
        </w:rPr>
        <w:t xml:space="preserve"> </w:t>
      </w:r>
      <w:r>
        <w:rPr>
          <w:spacing w:val="-2"/>
        </w:rPr>
        <w:t>системы»</w:t>
      </w:r>
    </w:p>
    <w:p w:rsidR="00852BCB" w:rsidRDefault="00595F6D">
      <w:pPr>
        <w:spacing w:before="149"/>
        <w:ind w:left="86"/>
        <w:rPr>
          <w:b/>
          <w:sz w:val="18"/>
        </w:rPr>
      </w:pPr>
      <w:r>
        <w:rPr>
          <w:b/>
          <w:sz w:val="18"/>
        </w:rPr>
        <w:t>7—9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127"/>
        <w:ind w:left="652" w:hanging="338"/>
        <w:rPr>
          <w:sz w:val="20"/>
        </w:rPr>
      </w:pPr>
      <w:r>
        <w:rPr>
          <w:sz w:val="20"/>
        </w:rPr>
        <w:t>соблюдать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безопасности;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5" w:line="247" w:lineRule="auto"/>
        <w:ind w:right="367"/>
        <w:jc w:val="left"/>
        <w:rPr>
          <w:sz w:val="20"/>
        </w:rPr>
      </w:pPr>
      <w:r>
        <w:rPr>
          <w:sz w:val="20"/>
        </w:rPr>
        <w:t>организовывать</w:t>
      </w:r>
      <w:r>
        <w:rPr>
          <w:spacing w:val="40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40"/>
          <w:sz w:val="20"/>
        </w:rPr>
        <w:t xml:space="preserve"> </w:t>
      </w:r>
      <w:r>
        <w:rPr>
          <w:sz w:val="20"/>
        </w:rPr>
        <w:t>место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требованиями </w:t>
      </w:r>
      <w:r>
        <w:rPr>
          <w:spacing w:val="-2"/>
          <w:sz w:val="20"/>
        </w:rPr>
        <w:t>безопасности;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7" w:lineRule="auto"/>
        <w:ind w:right="373"/>
        <w:jc w:val="left"/>
        <w:rPr>
          <w:sz w:val="20"/>
        </w:rPr>
      </w:pPr>
      <w:r>
        <w:rPr>
          <w:sz w:val="20"/>
        </w:rPr>
        <w:t>получить возможность научиться исследовать схему управления техническими системами;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13"/>
          <w:sz w:val="20"/>
        </w:rPr>
        <w:t xml:space="preserve"> </w:t>
      </w:r>
      <w:r>
        <w:rPr>
          <w:sz w:val="20"/>
        </w:rPr>
        <w:t>управление</w:t>
      </w:r>
      <w:r>
        <w:rPr>
          <w:spacing w:val="-1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-12"/>
          <w:sz w:val="20"/>
        </w:rPr>
        <w:t xml:space="preserve"> </w:t>
      </w:r>
      <w:r>
        <w:rPr>
          <w:sz w:val="20"/>
        </w:rPr>
        <w:t>техническими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системами;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4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pacing w:val="80"/>
          <w:sz w:val="20"/>
        </w:rPr>
        <w:t xml:space="preserve"> </w:t>
      </w:r>
      <w:r>
        <w:rPr>
          <w:sz w:val="20"/>
        </w:rPr>
        <w:t>автоматические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sz w:val="20"/>
        </w:rPr>
        <w:t xml:space="preserve"> </w:t>
      </w:r>
      <w:r>
        <w:rPr>
          <w:sz w:val="20"/>
        </w:rPr>
        <w:t>автоматизированные</w:t>
      </w:r>
      <w:r>
        <w:rPr>
          <w:spacing w:val="80"/>
          <w:sz w:val="20"/>
        </w:rPr>
        <w:t xml:space="preserve"> </w:t>
      </w:r>
      <w:r>
        <w:rPr>
          <w:sz w:val="20"/>
        </w:rPr>
        <w:t xml:space="preserve">си- </w:t>
      </w:r>
      <w:r>
        <w:rPr>
          <w:spacing w:val="-2"/>
          <w:sz w:val="20"/>
        </w:rPr>
        <w:t>стемы;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pacing w:val="-2"/>
          <w:sz w:val="20"/>
        </w:rPr>
        <w:t>проектировать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автоматизированные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системы;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pacing w:val="-2"/>
          <w:sz w:val="20"/>
        </w:rPr>
        <w:t>конструировать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автоматизированные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системы;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9" w:lineRule="auto"/>
        <w:ind w:right="362"/>
        <w:rPr>
          <w:sz w:val="20"/>
        </w:rPr>
      </w:pPr>
      <w:r>
        <w:rPr>
          <w:sz w:val="20"/>
        </w:rPr>
        <w:t>получить</w:t>
      </w:r>
      <w:r>
        <w:rPr>
          <w:spacing w:val="80"/>
          <w:sz w:val="20"/>
        </w:rPr>
        <w:t xml:space="preserve">  </w:t>
      </w:r>
      <w:r>
        <w:rPr>
          <w:sz w:val="20"/>
        </w:rPr>
        <w:t>возможность</w:t>
      </w:r>
      <w:r>
        <w:rPr>
          <w:spacing w:val="80"/>
          <w:sz w:val="20"/>
        </w:rPr>
        <w:t xml:space="preserve">  </w:t>
      </w:r>
      <w:r>
        <w:rPr>
          <w:sz w:val="20"/>
        </w:rPr>
        <w:t>использования</w:t>
      </w:r>
      <w:r>
        <w:rPr>
          <w:spacing w:val="80"/>
          <w:sz w:val="20"/>
        </w:rPr>
        <w:t xml:space="preserve">  </w:t>
      </w:r>
      <w:r>
        <w:rPr>
          <w:sz w:val="20"/>
        </w:rPr>
        <w:t>учебного</w:t>
      </w:r>
      <w:r>
        <w:rPr>
          <w:spacing w:val="80"/>
          <w:sz w:val="20"/>
        </w:rPr>
        <w:t xml:space="preserve">  </w:t>
      </w:r>
      <w:r>
        <w:rPr>
          <w:sz w:val="20"/>
        </w:rPr>
        <w:t>робо- та-манипулятора со сменными модулями для моделирования производственного процесса;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3" w:line="249" w:lineRule="auto"/>
        <w:ind w:right="367"/>
        <w:rPr>
          <w:sz w:val="20"/>
        </w:rPr>
      </w:pPr>
      <w:r>
        <w:rPr>
          <w:sz w:val="20"/>
        </w:rPr>
        <w:t>пользоваться учебным роботом-манипулятором со сменными модулями для моделирования производственного процесса;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2" w:line="247" w:lineRule="auto"/>
        <w:ind w:right="362"/>
        <w:rPr>
          <w:sz w:val="20"/>
        </w:rPr>
      </w:pPr>
      <w:r>
        <w:rPr>
          <w:sz w:val="20"/>
        </w:rPr>
        <w:t xml:space="preserve">использовать мобильные приложения для управления устрой- </w:t>
      </w:r>
      <w:r>
        <w:rPr>
          <w:spacing w:val="-2"/>
          <w:sz w:val="20"/>
        </w:rPr>
        <w:t>ствами;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9"/>
        <w:rPr>
          <w:sz w:val="20"/>
        </w:rPr>
      </w:pPr>
      <w:r>
        <w:rPr>
          <w:sz w:val="20"/>
        </w:rPr>
        <w:t>осуществлять управление учебной социально-экономической системой (например, в рамках проекта «Школьная фирма»);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6"/>
        <w:ind w:left="652" w:hanging="338"/>
        <w:rPr>
          <w:sz w:val="20"/>
        </w:rPr>
      </w:pPr>
      <w:r>
        <w:rPr>
          <w:spacing w:val="-2"/>
          <w:sz w:val="20"/>
        </w:rPr>
        <w:t>презентовать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изделие;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4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40"/>
          <w:sz w:val="20"/>
        </w:rPr>
        <w:t xml:space="preserve"> </w:t>
      </w:r>
      <w:r>
        <w:rPr>
          <w:sz w:val="20"/>
        </w:rPr>
        <w:t>мир</w:t>
      </w:r>
      <w:r>
        <w:rPr>
          <w:spacing w:val="40"/>
          <w:sz w:val="20"/>
        </w:rPr>
        <w:t xml:space="preserve"> </w:t>
      </w:r>
      <w:r>
        <w:rPr>
          <w:sz w:val="20"/>
        </w:rPr>
        <w:t>профессий,</w:t>
      </w:r>
      <w:r>
        <w:rPr>
          <w:spacing w:val="40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изучаемыми</w:t>
      </w:r>
      <w:r>
        <w:rPr>
          <w:spacing w:val="40"/>
          <w:sz w:val="20"/>
        </w:rPr>
        <w:t xml:space="preserve"> </w:t>
      </w:r>
      <w:r>
        <w:rPr>
          <w:sz w:val="20"/>
        </w:rPr>
        <w:t>тех- нологиями, их востребованность на рынке труда;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-9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9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производства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электроэнергии;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типы</w:t>
      </w:r>
      <w:r>
        <w:rPr>
          <w:spacing w:val="-11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электроэнергии;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-12"/>
          <w:sz w:val="20"/>
        </w:rPr>
        <w:t xml:space="preserve"> </w:t>
      </w:r>
      <w:r>
        <w:rPr>
          <w:sz w:val="20"/>
        </w:rPr>
        <w:t>принцип</w:t>
      </w:r>
      <w:r>
        <w:rPr>
          <w:spacing w:val="-10"/>
          <w:sz w:val="20"/>
        </w:rPr>
        <w:t xml:space="preserve"> </w:t>
      </w:r>
      <w:r>
        <w:rPr>
          <w:sz w:val="20"/>
        </w:rPr>
        <w:t>сборки</w:t>
      </w:r>
      <w:r>
        <w:rPr>
          <w:spacing w:val="-10"/>
          <w:sz w:val="20"/>
        </w:rPr>
        <w:t xml:space="preserve"> </w:t>
      </w:r>
      <w:r>
        <w:rPr>
          <w:sz w:val="20"/>
        </w:rPr>
        <w:t>электрических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схем;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5"/>
        <w:jc w:val="left"/>
        <w:rPr>
          <w:sz w:val="20"/>
        </w:rPr>
      </w:pPr>
      <w:r>
        <w:rPr>
          <w:sz w:val="20"/>
        </w:rPr>
        <w:t>получить</w:t>
      </w:r>
      <w:r>
        <w:rPr>
          <w:spacing w:val="40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39"/>
          <w:sz w:val="20"/>
        </w:rPr>
        <w:t xml:space="preserve"> </w:t>
      </w:r>
      <w:r>
        <w:rPr>
          <w:sz w:val="20"/>
        </w:rPr>
        <w:t>научиться</w:t>
      </w:r>
      <w:r>
        <w:rPr>
          <w:spacing w:val="39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40"/>
          <w:sz w:val="20"/>
        </w:rPr>
        <w:t xml:space="preserve"> </w:t>
      </w:r>
      <w:r>
        <w:rPr>
          <w:sz w:val="20"/>
        </w:rPr>
        <w:t>сборку</w:t>
      </w:r>
      <w:r>
        <w:rPr>
          <w:spacing w:val="36"/>
          <w:sz w:val="20"/>
        </w:rPr>
        <w:t xml:space="preserve"> </w:t>
      </w:r>
      <w:r>
        <w:rPr>
          <w:sz w:val="20"/>
        </w:rPr>
        <w:t>электриче- ских схем;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3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3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30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31"/>
          <w:sz w:val="20"/>
        </w:rPr>
        <w:t xml:space="preserve"> </w:t>
      </w:r>
      <w:r>
        <w:rPr>
          <w:sz w:val="20"/>
        </w:rPr>
        <w:t>электрической</w:t>
      </w:r>
      <w:r>
        <w:rPr>
          <w:spacing w:val="30"/>
          <w:sz w:val="20"/>
        </w:rPr>
        <w:t xml:space="preserve"> </w:t>
      </w:r>
      <w:r>
        <w:rPr>
          <w:sz w:val="20"/>
        </w:rPr>
        <w:t>схемы</w:t>
      </w:r>
      <w:r>
        <w:rPr>
          <w:spacing w:val="31"/>
          <w:sz w:val="20"/>
        </w:rPr>
        <w:t xml:space="preserve"> </w:t>
      </w:r>
      <w:r>
        <w:rPr>
          <w:sz w:val="20"/>
        </w:rPr>
        <w:t>при</w:t>
      </w:r>
      <w:r>
        <w:rPr>
          <w:spacing w:val="30"/>
          <w:sz w:val="20"/>
        </w:rPr>
        <w:t xml:space="preserve"> </w:t>
      </w:r>
      <w:r>
        <w:rPr>
          <w:sz w:val="20"/>
        </w:rPr>
        <w:t>исполь- зовании различных элементов;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7" w:lineRule="auto"/>
        <w:ind w:right="372"/>
        <w:jc w:val="left"/>
        <w:rPr>
          <w:sz w:val="20"/>
        </w:rPr>
      </w:pPr>
      <w:r>
        <w:rPr>
          <w:sz w:val="20"/>
        </w:rPr>
        <w:t>понимать,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как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применяются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электрической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цепи</w:t>
      </w:r>
      <w:r>
        <w:rPr>
          <w:spacing w:val="40"/>
          <w:sz w:val="20"/>
        </w:rPr>
        <w:t xml:space="preserve"> </w:t>
      </w:r>
      <w:r>
        <w:rPr>
          <w:sz w:val="20"/>
        </w:rPr>
        <w:t>в бытовых приборах;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40"/>
          <w:sz w:val="20"/>
        </w:rPr>
        <w:t xml:space="preserve"> </w:t>
      </w:r>
      <w:r>
        <w:rPr>
          <w:sz w:val="20"/>
        </w:rPr>
        <w:t>последовательное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параллельное</w:t>
      </w:r>
      <w:r>
        <w:rPr>
          <w:spacing w:val="40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рези- </w:t>
      </w:r>
      <w:r>
        <w:rPr>
          <w:spacing w:val="-2"/>
          <w:sz w:val="20"/>
        </w:rPr>
        <w:t>сторов;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9"/>
          <w:sz w:val="20"/>
        </w:rPr>
        <w:t xml:space="preserve"> </w:t>
      </w:r>
      <w:r>
        <w:rPr>
          <w:sz w:val="20"/>
        </w:rPr>
        <w:t>аналоговую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цифровую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схемотехнику;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9" w:lineRule="auto"/>
        <w:ind w:right="363"/>
        <w:jc w:val="left"/>
        <w:rPr>
          <w:sz w:val="20"/>
        </w:rPr>
      </w:pPr>
      <w:r>
        <w:rPr>
          <w:sz w:val="20"/>
        </w:rPr>
        <w:t>программировать</w:t>
      </w:r>
      <w:r>
        <w:rPr>
          <w:spacing w:val="34"/>
          <w:sz w:val="20"/>
        </w:rPr>
        <w:t xml:space="preserve"> </w:t>
      </w:r>
      <w:r>
        <w:rPr>
          <w:sz w:val="20"/>
        </w:rPr>
        <w:t>простое</w:t>
      </w:r>
      <w:r>
        <w:rPr>
          <w:spacing w:val="36"/>
          <w:sz w:val="20"/>
        </w:rPr>
        <w:t xml:space="preserve"> </w:t>
      </w:r>
      <w:r>
        <w:rPr>
          <w:sz w:val="20"/>
        </w:rPr>
        <w:t>«умное»</w:t>
      </w:r>
      <w:r>
        <w:rPr>
          <w:spacing w:val="32"/>
          <w:sz w:val="20"/>
        </w:rPr>
        <w:t xml:space="preserve"> </w:t>
      </w:r>
      <w:r>
        <w:rPr>
          <w:sz w:val="20"/>
        </w:rPr>
        <w:t>устройство</w:t>
      </w:r>
      <w:r>
        <w:rPr>
          <w:spacing w:val="34"/>
          <w:sz w:val="20"/>
        </w:rPr>
        <w:t xml:space="preserve"> </w:t>
      </w:r>
      <w:r>
        <w:rPr>
          <w:sz w:val="20"/>
        </w:rPr>
        <w:t>с</w:t>
      </w:r>
      <w:r>
        <w:rPr>
          <w:spacing w:val="36"/>
          <w:sz w:val="20"/>
        </w:rPr>
        <w:t xml:space="preserve"> </w:t>
      </w:r>
      <w:r>
        <w:rPr>
          <w:sz w:val="20"/>
        </w:rPr>
        <w:t>заданными</w:t>
      </w:r>
      <w:r>
        <w:rPr>
          <w:spacing w:val="35"/>
          <w:sz w:val="20"/>
        </w:rPr>
        <w:t xml:space="preserve"> </w:t>
      </w:r>
      <w:r>
        <w:rPr>
          <w:sz w:val="20"/>
        </w:rPr>
        <w:t xml:space="preserve">ха- </w:t>
      </w:r>
      <w:r>
        <w:rPr>
          <w:spacing w:val="-2"/>
          <w:sz w:val="20"/>
        </w:rPr>
        <w:t>рактеристиками;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2" w:line="247" w:lineRule="auto"/>
        <w:ind w:right="365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33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3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33"/>
          <w:sz w:val="20"/>
        </w:rPr>
        <w:t xml:space="preserve"> </w:t>
      </w:r>
      <w:r>
        <w:rPr>
          <w:sz w:val="20"/>
        </w:rPr>
        <w:t>датчиков,</w:t>
      </w:r>
      <w:r>
        <w:rPr>
          <w:spacing w:val="33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35"/>
          <w:sz w:val="20"/>
        </w:rPr>
        <w:t xml:space="preserve"> </w:t>
      </w:r>
      <w:r>
        <w:rPr>
          <w:sz w:val="20"/>
        </w:rPr>
        <w:t>в</w:t>
      </w:r>
      <w:r>
        <w:rPr>
          <w:spacing w:val="33"/>
          <w:sz w:val="20"/>
        </w:rPr>
        <w:t xml:space="preserve"> </w:t>
      </w:r>
      <w:r>
        <w:rPr>
          <w:sz w:val="20"/>
        </w:rPr>
        <w:t>ре- альных задачах;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10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-9"/>
          <w:sz w:val="20"/>
        </w:rPr>
        <w:t xml:space="preserve"> </w:t>
      </w:r>
      <w:r>
        <w:rPr>
          <w:sz w:val="20"/>
        </w:rPr>
        <w:t>алгоритмы</w:t>
      </w:r>
      <w:r>
        <w:rPr>
          <w:spacing w:val="-7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-8"/>
          <w:sz w:val="20"/>
        </w:rPr>
        <w:t xml:space="preserve"> </w:t>
      </w:r>
      <w:r>
        <w:rPr>
          <w:sz w:val="20"/>
        </w:rPr>
        <w:t>умного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дома.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jc w:val="left"/>
      </w:pPr>
      <w:r>
        <w:t>Модуль</w:t>
      </w:r>
      <w:r>
        <w:rPr>
          <w:spacing w:val="-4"/>
        </w:rPr>
        <w:t xml:space="preserve"> </w:t>
      </w:r>
      <w:r>
        <w:rPr>
          <w:spacing w:val="-2"/>
        </w:rPr>
        <w:t>«Животноводство»</w:t>
      </w:r>
    </w:p>
    <w:p w:rsidR="00852BCB" w:rsidRDefault="00595F6D">
      <w:pPr>
        <w:spacing w:before="147"/>
        <w:ind w:left="86"/>
        <w:rPr>
          <w:b/>
          <w:sz w:val="18"/>
        </w:rPr>
      </w:pPr>
      <w:r>
        <w:rPr>
          <w:b/>
          <w:sz w:val="18"/>
        </w:rPr>
        <w:t>7—8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30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безопасности;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70"/>
        <w:jc w:val="left"/>
        <w:rPr>
          <w:sz w:val="20"/>
        </w:rPr>
      </w:pPr>
      <w:r>
        <w:rPr>
          <w:sz w:val="20"/>
        </w:rPr>
        <w:t>организовывать</w:t>
      </w:r>
      <w:r>
        <w:rPr>
          <w:spacing w:val="40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40"/>
          <w:sz w:val="20"/>
        </w:rPr>
        <w:t xml:space="preserve"> </w:t>
      </w:r>
      <w:r>
        <w:rPr>
          <w:sz w:val="20"/>
        </w:rPr>
        <w:t>место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требованиями </w:t>
      </w:r>
      <w:r>
        <w:rPr>
          <w:spacing w:val="-2"/>
          <w:sz w:val="20"/>
        </w:rPr>
        <w:t>безопасности;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2"/>
          <w:sz w:val="20"/>
        </w:rPr>
        <w:t xml:space="preserve"> </w:t>
      </w:r>
      <w:r>
        <w:rPr>
          <w:sz w:val="20"/>
        </w:rPr>
        <w:t>направления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животноводства;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4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80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80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80"/>
          <w:sz w:val="20"/>
        </w:rPr>
        <w:t xml:space="preserve"> </w:t>
      </w:r>
      <w:r>
        <w:rPr>
          <w:sz w:val="20"/>
        </w:rPr>
        <w:t>видов</w:t>
      </w:r>
      <w:r>
        <w:rPr>
          <w:spacing w:val="80"/>
          <w:sz w:val="20"/>
        </w:rPr>
        <w:t xml:space="preserve"> </w:t>
      </w:r>
      <w:r>
        <w:rPr>
          <w:sz w:val="20"/>
        </w:rPr>
        <w:t>сельскохозяй- ственных животных своего региона;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73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26"/>
          <w:sz w:val="20"/>
        </w:rPr>
        <w:t xml:space="preserve"> </w:t>
      </w:r>
      <w:r>
        <w:rPr>
          <w:sz w:val="20"/>
        </w:rPr>
        <w:t>полный</w:t>
      </w:r>
      <w:r>
        <w:rPr>
          <w:spacing w:val="24"/>
          <w:sz w:val="20"/>
        </w:rPr>
        <w:t xml:space="preserve"> </w:t>
      </w:r>
      <w:r>
        <w:rPr>
          <w:sz w:val="20"/>
        </w:rPr>
        <w:t>технологический</w:t>
      </w:r>
      <w:r>
        <w:rPr>
          <w:spacing w:val="24"/>
          <w:sz w:val="20"/>
        </w:rPr>
        <w:t xml:space="preserve"> </w:t>
      </w:r>
      <w:r>
        <w:rPr>
          <w:sz w:val="20"/>
        </w:rPr>
        <w:t>цикл</w:t>
      </w:r>
      <w:r>
        <w:rPr>
          <w:spacing w:val="24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25"/>
          <w:sz w:val="20"/>
        </w:rPr>
        <w:t xml:space="preserve"> </w:t>
      </w:r>
      <w:r>
        <w:rPr>
          <w:sz w:val="20"/>
        </w:rPr>
        <w:t>продукции животноводства своего региона;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70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виды</w:t>
      </w:r>
      <w:r>
        <w:rPr>
          <w:spacing w:val="-12"/>
          <w:sz w:val="20"/>
        </w:rPr>
        <w:t xml:space="preserve"> </w:t>
      </w:r>
      <w:r>
        <w:rPr>
          <w:sz w:val="20"/>
        </w:rPr>
        <w:t>сельскохозяйственных</w:t>
      </w:r>
      <w:r>
        <w:rPr>
          <w:spacing w:val="-13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-12"/>
          <w:sz w:val="20"/>
        </w:rPr>
        <w:t xml:space="preserve"> </w:t>
      </w:r>
      <w:r>
        <w:rPr>
          <w:sz w:val="20"/>
        </w:rPr>
        <w:t>характерных</w:t>
      </w:r>
      <w:r>
        <w:rPr>
          <w:spacing w:val="-13"/>
          <w:sz w:val="20"/>
        </w:rPr>
        <w:t xml:space="preserve"> </w:t>
      </w:r>
      <w:r>
        <w:rPr>
          <w:sz w:val="20"/>
        </w:rPr>
        <w:t>для данного региона;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9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животных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условиях;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4"/>
        <w:jc w:val="left"/>
        <w:rPr>
          <w:sz w:val="20"/>
        </w:rPr>
      </w:pPr>
      <w:r>
        <w:rPr>
          <w:sz w:val="20"/>
        </w:rPr>
        <w:t>владеть навыками оказания первой помощи заболевшим или по- раненным животным;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72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40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40"/>
          <w:sz w:val="20"/>
        </w:rPr>
        <w:t xml:space="preserve"> </w:t>
      </w:r>
      <w:r>
        <w:rPr>
          <w:sz w:val="20"/>
        </w:rPr>
        <w:t>переработки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продукции </w:t>
      </w:r>
      <w:r>
        <w:rPr>
          <w:spacing w:val="-2"/>
          <w:sz w:val="20"/>
        </w:rPr>
        <w:t>животноводства;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7" w:lineRule="auto"/>
        <w:ind w:right="362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40"/>
          <w:sz w:val="20"/>
        </w:rPr>
        <w:t xml:space="preserve"> </w:t>
      </w:r>
      <w:r>
        <w:rPr>
          <w:sz w:val="20"/>
        </w:rPr>
        <w:t>пути</w:t>
      </w:r>
      <w:r>
        <w:rPr>
          <w:spacing w:val="38"/>
          <w:sz w:val="20"/>
        </w:rPr>
        <w:t xml:space="preserve"> </w:t>
      </w:r>
      <w:r>
        <w:rPr>
          <w:sz w:val="20"/>
        </w:rPr>
        <w:t>цифровизации</w:t>
      </w:r>
      <w:r>
        <w:rPr>
          <w:spacing w:val="38"/>
          <w:sz w:val="20"/>
        </w:rPr>
        <w:t xml:space="preserve"> </w:t>
      </w:r>
      <w:r>
        <w:rPr>
          <w:sz w:val="20"/>
        </w:rPr>
        <w:t>животноводческого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произ- </w:t>
      </w:r>
      <w:r>
        <w:rPr>
          <w:spacing w:val="-2"/>
          <w:sz w:val="20"/>
        </w:rPr>
        <w:t>водства;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2"/>
        <w:jc w:val="left"/>
        <w:rPr>
          <w:sz w:val="20"/>
        </w:rPr>
      </w:pPr>
      <w:r>
        <w:rPr>
          <w:sz w:val="20"/>
        </w:rPr>
        <w:t>получить</w:t>
      </w:r>
      <w:r>
        <w:rPr>
          <w:spacing w:val="40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40"/>
          <w:sz w:val="20"/>
        </w:rPr>
        <w:t xml:space="preserve"> </w:t>
      </w:r>
      <w:r>
        <w:rPr>
          <w:sz w:val="20"/>
        </w:rPr>
        <w:t>узнать</w:t>
      </w:r>
      <w:r>
        <w:rPr>
          <w:spacing w:val="40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40"/>
          <w:sz w:val="20"/>
        </w:rPr>
        <w:t xml:space="preserve"> </w:t>
      </w:r>
      <w:r>
        <w:rPr>
          <w:sz w:val="20"/>
        </w:rPr>
        <w:t>сельскохозяйствен- ного производства;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73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25"/>
          <w:sz w:val="20"/>
        </w:rPr>
        <w:t xml:space="preserve"> </w:t>
      </w:r>
      <w:r>
        <w:rPr>
          <w:sz w:val="20"/>
        </w:rPr>
        <w:t>мир</w:t>
      </w:r>
      <w:r>
        <w:rPr>
          <w:spacing w:val="25"/>
          <w:sz w:val="20"/>
        </w:rPr>
        <w:t xml:space="preserve"> </w:t>
      </w:r>
      <w:r>
        <w:rPr>
          <w:sz w:val="20"/>
        </w:rPr>
        <w:t>профессий,</w:t>
      </w:r>
      <w:r>
        <w:rPr>
          <w:spacing w:val="25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23"/>
          <w:sz w:val="20"/>
        </w:rPr>
        <w:t xml:space="preserve"> </w:t>
      </w:r>
      <w:r>
        <w:rPr>
          <w:sz w:val="20"/>
        </w:rPr>
        <w:t>с</w:t>
      </w:r>
      <w:r>
        <w:rPr>
          <w:spacing w:val="25"/>
          <w:sz w:val="20"/>
        </w:rPr>
        <w:t xml:space="preserve"> </w:t>
      </w:r>
      <w:r>
        <w:rPr>
          <w:sz w:val="20"/>
        </w:rPr>
        <w:t>животноводством, их востребованность на рынке труда.</w:t>
      </w:r>
    </w:p>
    <w:p w:rsidR="00852BCB" w:rsidRDefault="00595F6D">
      <w:pPr>
        <w:pStyle w:val="3"/>
        <w:spacing w:before="178"/>
        <w:jc w:val="left"/>
      </w:pPr>
      <w:r>
        <w:t>Модуль</w:t>
      </w:r>
      <w:r>
        <w:rPr>
          <w:spacing w:val="-4"/>
        </w:rPr>
        <w:t xml:space="preserve"> </w:t>
      </w:r>
      <w:r>
        <w:rPr>
          <w:spacing w:val="-2"/>
        </w:rPr>
        <w:t>«Растениеводство»</w:t>
      </w:r>
    </w:p>
    <w:p w:rsidR="00852BCB" w:rsidRDefault="00595F6D">
      <w:pPr>
        <w:spacing w:before="147"/>
        <w:ind w:left="86"/>
        <w:rPr>
          <w:b/>
          <w:sz w:val="18"/>
        </w:rPr>
      </w:pPr>
      <w:r>
        <w:rPr>
          <w:b/>
          <w:sz w:val="18"/>
        </w:rPr>
        <w:t>7—8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27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безопасности;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70"/>
        <w:jc w:val="left"/>
        <w:rPr>
          <w:sz w:val="20"/>
        </w:rPr>
      </w:pPr>
      <w:r>
        <w:rPr>
          <w:sz w:val="20"/>
        </w:rPr>
        <w:t>организовывать</w:t>
      </w:r>
      <w:r>
        <w:rPr>
          <w:spacing w:val="40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40"/>
          <w:sz w:val="20"/>
        </w:rPr>
        <w:t xml:space="preserve"> </w:t>
      </w:r>
      <w:r>
        <w:rPr>
          <w:sz w:val="20"/>
        </w:rPr>
        <w:t>место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требованиями </w:t>
      </w:r>
      <w:r>
        <w:rPr>
          <w:spacing w:val="-2"/>
          <w:sz w:val="20"/>
        </w:rPr>
        <w:t>безопасности;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2"/>
          <w:sz w:val="20"/>
        </w:rPr>
        <w:t xml:space="preserve"> </w:t>
      </w:r>
      <w:r>
        <w:rPr>
          <w:sz w:val="20"/>
        </w:rPr>
        <w:t>направления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растениеводства;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75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40"/>
          <w:sz w:val="20"/>
        </w:rPr>
        <w:t xml:space="preserve"> </w:t>
      </w:r>
      <w:r>
        <w:rPr>
          <w:sz w:val="20"/>
        </w:rPr>
        <w:t>полный</w:t>
      </w:r>
      <w:r>
        <w:rPr>
          <w:spacing w:val="40"/>
          <w:sz w:val="20"/>
        </w:rPr>
        <w:t xml:space="preserve"> </w:t>
      </w:r>
      <w:r>
        <w:rPr>
          <w:sz w:val="20"/>
        </w:rPr>
        <w:t>технологический</w:t>
      </w:r>
      <w:r>
        <w:rPr>
          <w:spacing w:val="40"/>
          <w:sz w:val="20"/>
        </w:rPr>
        <w:t xml:space="preserve"> </w:t>
      </w:r>
      <w:r>
        <w:rPr>
          <w:sz w:val="20"/>
        </w:rPr>
        <w:t>цикл</w:t>
      </w:r>
      <w:r>
        <w:rPr>
          <w:spacing w:val="40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40"/>
          <w:sz w:val="20"/>
        </w:rPr>
        <w:t xml:space="preserve"> </w:t>
      </w:r>
      <w:r>
        <w:rPr>
          <w:sz w:val="20"/>
        </w:rPr>
        <w:t>наиболее распространённой растениеводческой продукции своего региона;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виды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5"/>
          <w:sz w:val="20"/>
        </w:rPr>
        <w:t xml:space="preserve"> </w:t>
      </w:r>
      <w:r>
        <w:rPr>
          <w:sz w:val="20"/>
        </w:rPr>
        <w:t>почв</w:t>
      </w:r>
      <w:r>
        <w:rPr>
          <w:spacing w:val="-9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региона;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72"/>
        <w:jc w:val="left"/>
        <w:rPr>
          <w:sz w:val="20"/>
        </w:rPr>
      </w:pPr>
      <w:r>
        <w:rPr>
          <w:sz w:val="20"/>
        </w:rPr>
        <w:t>назвать</w:t>
      </w:r>
      <w:r>
        <w:rPr>
          <w:spacing w:val="40"/>
          <w:sz w:val="20"/>
        </w:rPr>
        <w:t xml:space="preserve"> </w:t>
      </w:r>
      <w:r>
        <w:rPr>
          <w:sz w:val="20"/>
        </w:rPr>
        <w:t>ручные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механизированные</w:t>
      </w:r>
      <w:r>
        <w:rPr>
          <w:spacing w:val="40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обработки </w:t>
      </w:r>
      <w:r>
        <w:rPr>
          <w:spacing w:val="-2"/>
          <w:sz w:val="20"/>
        </w:rPr>
        <w:t>почвы;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3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pacing w:val="40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40"/>
          <w:sz w:val="20"/>
        </w:rPr>
        <w:t xml:space="preserve"> </w:t>
      </w:r>
      <w:r>
        <w:rPr>
          <w:sz w:val="20"/>
        </w:rPr>
        <w:t>растения</w:t>
      </w:r>
      <w:r>
        <w:rPr>
          <w:spacing w:val="40"/>
          <w:sz w:val="20"/>
        </w:rPr>
        <w:t xml:space="preserve"> </w:t>
      </w:r>
      <w:r>
        <w:rPr>
          <w:sz w:val="20"/>
        </w:rPr>
        <w:t>по</w:t>
      </w:r>
      <w:r>
        <w:rPr>
          <w:spacing w:val="40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основа- </w:t>
      </w:r>
      <w:r>
        <w:rPr>
          <w:spacing w:val="-2"/>
          <w:sz w:val="20"/>
        </w:rPr>
        <w:t>ниям;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полезные</w:t>
      </w:r>
      <w:r>
        <w:rPr>
          <w:spacing w:val="-6"/>
          <w:sz w:val="20"/>
        </w:rPr>
        <w:t xml:space="preserve"> </w:t>
      </w:r>
      <w:r>
        <w:rPr>
          <w:sz w:val="20"/>
        </w:rPr>
        <w:t>дикорастущие</w:t>
      </w:r>
      <w:r>
        <w:rPr>
          <w:spacing w:val="-8"/>
          <w:sz w:val="20"/>
        </w:rPr>
        <w:t xml:space="preserve"> </w:t>
      </w:r>
      <w:r>
        <w:rPr>
          <w:sz w:val="20"/>
        </w:rPr>
        <w:t>растения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знать</w:t>
      </w:r>
      <w:r>
        <w:rPr>
          <w:spacing w:val="-7"/>
          <w:sz w:val="20"/>
        </w:rPr>
        <w:t xml:space="preserve"> </w:t>
      </w:r>
      <w:r>
        <w:rPr>
          <w:sz w:val="20"/>
        </w:rPr>
        <w:t>их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свойства;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назвать</w:t>
      </w:r>
      <w:r>
        <w:rPr>
          <w:spacing w:val="-9"/>
          <w:sz w:val="20"/>
        </w:rPr>
        <w:t xml:space="preserve"> </w:t>
      </w:r>
      <w:r>
        <w:rPr>
          <w:sz w:val="20"/>
        </w:rPr>
        <w:t>опасные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6"/>
          <w:sz w:val="20"/>
        </w:rPr>
        <w:t xml:space="preserve"> </w:t>
      </w:r>
      <w:r>
        <w:rPr>
          <w:sz w:val="20"/>
        </w:rPr>
        <w:t>дикорастущие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растения;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полезные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грибы;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65"/>
        <w:ind w:left="652" w:hanging="338"/>
        <w:rPr>
          <w:sz w:val="20"/>
        </w:rPr>
      </w:pPr>
      <w:r>
        <w:rPr>
          <w:sz w:val="20"/>
        </w:rPr>
        <w:t>называть</w:t>
      </w:r>
      <w:r>
        <w:rPr>
          <w:spacing w:val="-8"/>
          <w:sz w:val="20"/>
        </w:rPr>
        <w:t xml:space="preserve"> </w:t>
      </w:r>
      <w:r>
        <w:rPr>
          <w:sz w:val="20"/>
        </w:rPr>
        <w:t>опасные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грибы;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4"/>
        <w:rPr>
          <w:sz w:val="20"/>
        </w:rPr>
      </w:pPr>
      <w:r>
        <w:rPr>
          <w:sz w:val="20"/>
        </w:rPr>
        <w:t>владеть методами сбора, переработки и хранения полезных ди- корастущих растений и их плодов;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7" w:lineRule="auto"/>
        <w:ind w:right="372"/>
        <w:rPr>
          <w:sz w:val="20"/>
        </w:rPr>
      </w:pPr>
      <w:r>
        <w:rPr>
          <w:sz w:val="20"/>
        </w:rPr>
        <w:t>владеть методами сбора, переработки и хранения полезных для человека грибов;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4"/>
        <w:rPr>
          <w:sz w:val="20"/>
        </w:rPr>
      </w:pPr>
      <w:r>
        <w:rPr>
          <w:sz w:val="20"/>
        </w:rPr>
        <w:t>характеризовать основные направления цифровизации и роботи- зации в растениеводстве;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 xml:space="preserve">получить возможность научиться использовать цифровые устройства и программные сервисы в технологии растениевод- </w:t>
      </w:r>
      <w:r>
        <w:rPr>
          <w:spacing w:val="-2"/>
          <w:sz w:val="20"/>
        </w:rPr>
        <w:t>ства;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3" w:line="247" w:lineRule="auto"/>
        <w:ind w:right="366"/>
        <w:rPr>
          <w:sz w:val="20"/>
        </w:rPr>
      </w:pPr>
      <w:r>
        <w:rPr>
          <w:sz w:val="20"/>
        </w:rPr>
        <w:t>характеризовать мир профессий, связанных с растениеводством, их востребованность на рынке труда.</w:t>
      </w:r>
    </w:p>
    <w:p w:rsidR="00852BCB" w:rsidRDefault="00595F6D">
      <w:pPr>
        <w:pStyle w:val="4"/>
        <w:spacing w:before="1"/>
      </w:pPr>
      <w:r>
        <w:t>Схемы</w:t>
      </w:r>
      <w:r>
        <w:rPr>
          <w:spacing w:val="-8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rPr>
          <w:spacing w:val="-2"/>
        </w:rPr>
        <w:t>курса</w:t>
      </w:r>
    </w:p>
    <w:p w:rsidR="00852BCB" w:rsidRDefault="00595F6D">
      <w:pPr>
        <w:pStyle w:val="a3"/>
        <w:spacing w:before="174" w:line="249" w:lineRule="auto"/>
        <w:ind w:right="362"/>
      </w:pPr>
      <w:r>
        <w:t>Названные модули</w:t>
      </w:r>
      <w:r>
        <w:rPr>
          <w:spacing w:val="-2"/>
        </w:rPr>
        <w:t xml:space="preserve"> </w:t>
      </w:r>
      <w:r>
        <w:t>можно рассматривать как</w:t>
      </w:r>
      <w:r>
        <w:rPr>
          <w:spacing w:val="-1"/>
        </w:rPr>
        <w:t xml:space="preserve"> </w:t>
      </w:r>
      <w:r>
        <w:t>элементы конструктора, из которого собирается содержание учебного предмета технологии с учётом пожеланий обучающихся и возможностей образовательного учреждения. При этом модули, входящие в инвариантный блок осваи- ваются в обязательном порядке, что позволяет сохранить единое смыс- ловое поле предмета «Технология» и обеспечить единый уровень вы- пускников по данному предмету.</w:t>
      </w:r>
    </w:p>
    <w:p w:rsidR="00852BCB" w:rsidRDefault="00595F6D">
      <w:pPr>
        <w:spacing w:before="6" w:line="249" w:lineRule="auto"/>
        <w:ind w:left="86" w:right="364" w:firstLine="228"/>
        <w:jc w:val="right"/>
        <w:rPr>
          <w:sz w:val="20"/>
        </w:rPr>
      </w:pPr>
      <w:r>
        <w:rPr>
          <w:sz w:val="20"/>
        </w:rPr>
        <w:t>Схема «сборки»</w:t>
      </w:r>
      <w:r>
        <w:rPr>
          <w:spacing w:val="-5"/>
          <w:sz w:val="20"/>
        </w:rPr>
        <w:t xml:space="preserve"> </w:t>
      </w:r>
      <w:r>
        <w:rPr>
          <w:sz w:val="20"/>
        </w:rPr>
        <w:t>конкретного учебного курса,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общих</w:t>
      </w:r>
      <w:r>
        <w:rPr>
          <w:spacing w:val="-2"/>
          <w:sz w:val="20"/>
        </w:rPr>
        <w:t xml:space="preserve"> </w:t>
      </w:r>
      <w:r>
        <w:rPr>
          <w:sz w:val="20"/>
        </w:rPr>
        <w:t>чертах,</w:t>
      </w:r>
      <w:r>
        <w:rPr>
          <w:spacing w:val="-1"/>
          <w:sz w:val="20"/>
        </w:rPr>
        <w:t xml:space="preserve"> </w:t>
      </w:r>
      <w:r>
        <w:rPr>
          <w:sz w:val="20"/>
        </w:rPr>
        <w:t>такова. В</w:t>
      </w:r>
      <w:r>
        <w:rPr>
          <w:spacing w:val="40"/>
          <w:sz w:val="20"/>
        </w:rPr>
        <w:t xml:space="preserve"> </w:t>
      </w:r>
      <w:r>
        <w:rPr>
          <w:sz w:val="20"/>
        </w:rPr>
        <w:t>курсе</w:t>
      </w:r>
      <w:r>
        <w:rPr>
          <w:spacing w:val="40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40"/>
          <w:sz w:val="20"/>
        </w:rPr>
        <w:t xml:space="preserve"> </w:t>
      </w:r>
      <w:r>
        <w:rPr>
          <w:sz w:val="20"/>
        </w:rPr>
        <w:t>опирающемся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40"/>
          <w:sz w:val="20"/>
        </w:rPr>
        <w:t xml:space="preserve"> </w:t>
      </w:r>
      <w:r>
        <w:rPr>
          <w:b/>
          <w:sz w:val="20"/>
        </w:rPr>
        <w:t>«Концепцию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преподавания предметной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области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«Технология»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образовательных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организациях Российской</w:t>
      </w:r>
      <w:r>
        <w:rPr>
          <w:b/>
          <w:spacing w:val="80"/>
          <w:sz w:val="20"/>
        </w:rPr>
        <w:t xml:space="preserve"> </w:t>
      </w:r>
      <w:r>
        <w:rPr>
          <w:b/>
          <w:sz w:val="20"/>
        </w:rPr>
        <w:t>Федерации,</w:t>
      </w:r>
      <w:r>
        <w:rPr>
          <w:b/>
          <w:spacing w:val="80"/>
          <w:sz w:val="20"/>
        </w:rPr>
        <w:t xml:space="preserve"> </w:t>
      </w:r>
      <w:r>
        <w:rPr>
          <w:b/>
          <w:sz w:val="20"/>
        </w:rPr>
        <w:t>реализующих</w:t>
      </w:r>
      <w:r>
        <w:rPr>
          <w:b/>
          <w:spacing w:val="80"/>
          <w:sz w:val="20"/>
        </w:rPr>
        <w:t xml:space="preserve"> </w:t>
      </w:r>
      <w:r>
        <w:rPr>
          <w:b/>
          <w:sz w:val="20"/>
        </w:rPr>
        <w:t>основные</w:t>
      </w:r>
      <w:r>
        <w:rPr>
          <w:b/>
          <w:spacing w:val="80"/>
          <w:sz w:val="20"/>
        </w:rPr>
        <w:t xml:space="preserve"> </w:t>
      </w:r>
      <w:r>
        <w:rPr>
          <w:b/>
          <w:sz w:val="20"/>
        </w:rPr>
        <w:t xml:space="preserve">общеобразова- тельные программы» </w:t>
      </w:r>
      <w:r>
        <w:rPr>
          <w:sz w:val="20"/>
        </w:rPr>
        <w:t xml:space="preserve">можно выделить четыре содержательные линии, </w:t>
      </w:r>
      <w:r>
        <w:rPr>
          <w:spacing w:val="-2"/>
          <w:sz w:val="20"/>
        </w:rPr>
        <w:t>суть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которых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раскрывается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определённых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разделах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модулей,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входящих</w:t>
      </w:r>
    </w:p>
    <w:p w:rsidR="00852BCB" w:rsidRDefault="00595F6D">
      <w:pPr>
        <w:pStyle w:val="a3"/>
        <w:spacing w:before="5" w:line="249" w:lineRule="auto"/>
        <w:ind w:left="314" w:right="4727" w:hanging="228"/>
      </w:pPr>
      <w:r>
        <w:t>в</w:t>
      </w:r>
      <w:r>
        <w:rPr>
          <w:spacing w:val="-13"/>
        </w:rPr>
        <w:t xml:space="preserve"> </w:t>
      </w:r>
      <w:r>
        <w:t>инвариантный</w:t>
      </w:r>
      <w:r>
        <w:rPr>
          <w:spacing w:val="-12"/>
        </w:rPr>
        <w:t xml:space="preserve"> </w:t>
      </w:r>
      <w:r>
        <w:t>блок. Эти линии таковы.</w:t>
      </w:r>
    </w:p>
    <w:p w:rsidR="00852BCB" w:rsidRDefault="00595F6D">
      <w:pPr>
        <w:pStyle w:val="a3"/>
        <w:spacing w:line="249" w:lineRule="auto"/>
        <w:ind w:right="360"/>
      </w:pPr>
      <w:r>
        <w:t>Линия «Технология», нацеленная на формирование всего спектра знаний о сути технологии как последовательности взаимосвязанных этапов, операций и действий работы с данным материалом, направлен- ной на достижение поставленной цели или получении заданного ре- зультата. Эта знания содержатся в разделах 1, 3, 8, 10, 11 содержания модуля «Производство и технология» и разделах 1, 11, 12 содержания модуля «Технологии обработки материалов и пищевых продуктов». Данная</w:t>
      </w:r>
      <w:r>
        <w:rPr>
          <w:spacing w:val="-3"/>
        </w:rPr>
        <w:t xml:space="preserve"> </w:t>
      </w:r>
      <w:r>
        <w:t>линия</w:t>
      </w:r>
      <w:r>
        <w:rPr>
          <w:spacing w:val="-3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системообразующей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технологии: от изучения материалов и инструментов их обработки в 5</w:t>
      </w:r>
      <w:r>
        <w:rPr>
          <w:spacing w:val="-2"/>
        </w:rPr>
        <w:t xml:space="preserve"> </w:t>
      </w:r>
      <w:r>
        <w:t>классе до це- лостной реализации технологической цепочки в 8 и 9 классах.</w:t>
      </w:r>
    </w:p>
    <w:p w:rsidR="00852BCB" w:rsidRDefault="00595F6D">
      <w:pPr>
        <w:pStyle w:val="a3"/>
        <w:spacing w:before="8" w:line="249" w:lineRule="auto"/>
        <w:ind w:right="363"/>
      </w:pPr>
      <w:r>
        <w:t>Линия «Моделирование» направлена на конструирование и исполь- зование в познавательной и практической деятельности модели, как объекта-заменителя,</w:t>
      </w:r>
      <w:r>
        <w:rPr>
          <w:spacing w:val="40"/>
        </w:rPr>
        <w:t xml:space="preserve"> </w:t>
      </w:r>
      <w:r>
        <w:t>отражающего</w:t>
      </w:r>
      <w:r>
        <w:rPr>
          <w:spacing w:val="40"/>
        </w:rPr>
        <w:t xml:space="preserve"> </w:t>
      </w:r>
      <w:r>
        <w:t>наиболее</w:t>
      </w:r>
      <w:r>
        <w:rPr>
          <w:spacing w:val="40"/>
        </w:rPr>
        <w:t xml:space="preserve"> </w:t>
      </w:r>
      <w:r>
        <w:t>существенные</w:t>
      </w:r>
      <w:r>
        <w:rPr>
          <w:spacing w:val="40"/>
        </w:rPr>
        <w:t xml:space="preserve"> </w:t>
      </w:r>
      <w:r>
        <w:t>стороны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t>изучаемого объекта, с точки зрения решаемой задачи, что открывает широкие возможности для творчества, вплоть до создания новых тех- нологий. Суть моделирования, свойства и назначения моделей раскры- ваются в разделе 8 содержания модуля «Технологии обработки мате- риалов и пищевых продуктов».</w:t>
      </w:r>
    </w:p>
    <w:p w:rsidR="00852BCB" w:rsidRDefault="00595F6D">
      <w:pPr>
        <w:pStyle w:val="a3"/>
        <w:spacing w:before="4" w:line="249" w:lineRule="auto"/>
        <w:ind w:right="359"/>
      </w:pPr>
      <w:r>
        <w:t>Линия «Проектирование», в рамках которой происходит освоение проектной деятельности в полном цикле: от постановки задачи до по- лучения конкретных, значимых результатов, при этом активно исполь- зуются методы и инструменты современной профессиональной дея- тельности: программные сервисы, когнитивные методы и инструменты. Изготовление любого</w:t>
      </w:r>
      <w:r>
        <w:rPr>
          <w:spacing w:val="-1"/>
        </w:rPr>
        <w:t xml:space="preserve"> </w:t>
      </w:r>
      <w:r>
        <w:t>изделия на уроках</w:t>
      </w:r>
      <w:r>
        <w:rPr>
          <w:spacing w:val="-3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своей целью, прежде всего, получение практики проектной деятельности. Основы и инструментарий проектной деятельности осваиваются в разделе 4 мо- дуля «Производство и технология».</w:t>
      </w:r>
    </w:p>
    <w:p w:rsidR="00852BCB" w:rsidRDefault="00595F6D">
      <w:pPr>
        <w:pStyle w:val="a3"/>
        <w:spacing w:before="8" w:line="249" w:lineRule="auto"/>
        <w:ind w:right="369"/>
      </w:pPr>
      <w:r>
        <w:t>Обозначенные</w:t>
      </w:r>
      <w:r>
        <w:rPr>
          <w:spacing w:val="-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надпредметные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умения</w:t>
      </w:r>
      <w:r>
        <w:rPr>
          <w:spacing w:val="-2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в процессе трудовой деятельности</w:t>
      </w:r>
      <w:r>
        <w:rPr>
          <w:spacing w:val="-2"/>
        </w:rPr>
        <w:t xml:space="preserve"> </w:t>
      </w:r>
      <w:r>
        <w:t>с различными материалами и</w:t>
      </w:r>
      <w:r>
        <w:rPr>
          <w:spacing w:val="-2"/>
        </w:rPr>
        <w:t xml:space="preserve"> </w:t>
      </w:r>
      <w:r>
        <w:t>освоении современной техносферы, в целом.</w:t>
      </w:r>
    </w:p>
    <w:p w:rsidR="00852BCB" w:rsidRDefault="00595F6D">
      <w:pPr>
        <w:pStyle w:val="a3"/>
        <w:spacing w:before="3" w:line="249" w:lineRule="auto"/>
        <w:ind w:right="365"/>
      </w:pPr>
      <w:r>
        <w:t>Линия «Профессиональная ориентация» даёт представление о мире современных и перспективных профессий. Её содержание представлено в разделах 6, 8 и 12 модуля «Производство и технология» и разделе 12 модуля «Технологии обработки материалов и пищевых продуктов».</w:t>
      </w:r>
    </w:p>
    <w:p w:rsidR="00852BCB" w:rsidRDefault="00595F6D">
      <w:pPr>
        <w:pStyle w:val="a3"/>
        <w:spacing w:before="3" w:line="249" w:lineRule="auto"/>
        <w:ind w:right="359"/>
      </w:pPr>
      <w:r>
        <w:t>Приведённые разделы составляют содержательное ядро общеобразо- вательного курса технологии, которое осваивается ровно в том виде, в каком оно представлено в программе. Остальные разделы направлены преимущественно на раскрытие содержания положений, составляющих названное ядро.</w:t>
      </w:r>
    </w:p>
    <w:p w:rsidR="00852BCB" w:rsidRDefault="00595F6D">
      <w:pPr>
        <w:pStyle w:val="a3"/>
        <w:spacing w:before="4" w:line="249" w:lineRule="auto"/>
        <w:ind w:right="360"/>
      </w:pPr>
      <w:r>
        <w:t>Необходимо подчеркнуть, что одним из важных аспектов формиро- вания технологической грамотности является участие школьников в движении WorldSkills. В этом контексте целесообразно освоения раз- личных видов технологий, в том числе обозначенных в Национальной технологической инициативе.</w:t>
      </w:r>
    </w:p>
    <w:p w:rsidR="00852BCB" w:rsidRDefault="00595F6D">
      <w:pPr>
        <w:pStyle w:val="a3"/>
        <w:spacing w:before="4" w:line="249" w:lineRule="auto"/>
        <w:ind w:right="359"/>
      </w:pPr>
      <w:r>
        <w:t>Приведённые содержательные линии в рамках модульного курса мо- гут быть раскрыты с различной полнотой и направленностью.</w:t>
      </w:r>
    </w:p>
    <w:p w:rsidR="00852BCB" w:rsidRDefault="00595F6D">
      <w:pPr>
        <w:pStyle w:val="a4"/>
        <w:numPr>
          <w:ilvl w:val="0"/>
          <w:numId w:val="44"/>
        </w:numPr>
        <w:tabs>
          <w:tab w:val="left" w:pos="631"/>
        </w:tabs>
        <w:spacing w:before="2" w:line="249" w:lineRule="auto"/>
        <w:ind w:right="366" w:firstLine="228"/>
        <w:rPr>
          <w:sz w:val="20"/>
        </w:rPr>
      </w:pPr>
      <w:r>
        <w:rPr>
          <w:sz w:val="20"/>
        </w:rPr>
        <w:t>Инвариантные модули, включающие только модули «Производ- ство и технология», «Технологии обработки материалов и пищевых продуктов», вариативные модули отсутствуют.</w:t>
      </w:r>
    </w:p>
    <w:p w:rsidR="00852BCB" w:rsidRDefault="00595F6D">
      <w:pPr>
        <w:pStyle w:val="a3"/>
        <w:spacing w:before="3" w:line="249" w:lineRule="auto"/>
        <w:ind w:right="359"/>
      </w:pPr>
      <w:r>
        <w:t>Эта структура фактически равнозначна традиционному курсу техно- логии</w:t>
      </w:r>
      <w:r>
        <w:rPr>
          <w:spacing w:val="-13"/>
        </w:rPr>
        <w:t xml:space="preserve"> </w:t>
      </w:r>
      <w:r>
        <w:t>(с</w:t>
      </w:r>
      <w:r>
        <w:rPr>
          <w:spacing w:val="-12"/>
        </w:rPr>
        <w:t xml:space="preserve"> </w:t>
      </w:r>
      <w:r>
        <w:t>добавлением</w:t>
      </w:r>
      <w:r>
        <w:rPr>
          <w:spacing w:val="-13"/>
        </w:rPr>
        <w:t xml:space="preserve"> </w:t>
      </w:r>
      <w:r>
        <w:t>нового</w:t>
      </w:r>
      <w:r>
        <w:rPr>
          <w:spacing w:val="-12"/>
        </w:rPr>
        <w:t xml:space="preserve"> </w:t>
      </w:r>
      <w:r>
        <w:t>содержания).</w:t>
      </w:r>
      <w:r>
        <w:rPr>
          <w:spacing w:val="-13"/>
        </w:rPr>
        <w:t xml:space="preserve"> </w:t>
      </w:r>
      <w:r>
        <w:t>Такая</w:t>
      </w:r>
      <w:r>
        <w:rPr>
          <w:spacing w:val="-12"/>
        </w:rPr>
        <w:t xml:space="preserve"> </w:t>
      </w:r>
      <w:r>
        <w:t>схема</w:t>
      </w:r>
      <w:r>
        <w:rPr>
          <w:spacing w:val="-13"/>
        </w:rPr>
        <w:t xml:space="preserve"> </w:t>
      </w:r>
      <w:r>
        <w:t>видится</w:t>
      </w:r>
      <w:r>
        <w:rPr>
          <w:spacing w:val="-12"/>
        </w:rPr>
        <w:t xml:space="preserve"> </w:t>
      </w:r>
      <w:r>
        <w:t xml:space="preserve">основной </w:t>
      </w:r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2"/>
        </w:rPr>
        <w:t>начальном</w:t>
      </w:r>
      <w:r>
        <w:rPr>
          <w:spacing w:val="-10"/>
        </w:rPr>
        <w:t xml:space="preserve"> </w:t>
      </w:r>
      <w:r>
        <w:rPr>
          <w:spacing w:val="-2"/>
        </w:rPr>
        <w:t>этапе</w:t>
      </w:r>
      <w:r>
        <w:rPr>
          <w:spacing w:val="-11"/>
        </w:rPr>
        <w:t xml:space="preserve"> </w:t>
      </w:r>
      <w:r>
        <w:rPr>
          <w:spacing w:val="-2"/>
        </w:rPr>
        <w:t>внедрения</w:t>
      </w:r>
      <w:r>
        <w:rPr>
          <w:spacing w:val="-10"/>
        </w:rPr>
        <w:t xml:space="preserve"> </w:t>
      </w:r>
      <w:r>
        <w:rPr>
          <w:spacing w:val="-2"/>
        </w:rPr>
        <w:t>модульного</w:t>
      </w:r>
      <w:r>
        <w:rPr>
          <w:spacing w:val="-11"/>
        </w:rPr>
        <w:t xml:space="preserve"> </w:t>
      </w:r>
      <w:r>
        <w:rPr>
          <w:spacing w:val="-2"/>
        </w:rPr>
        <w:t>курса</w:t>
      </w:r>
      <w:r>
        <w:rPr>
          <w:spacing w:val="-10"/>
        </w:rPr>
        <w:t xml:space="preserve"> </w:t>
      </w:r>
      <w:r>
        <w:rPr>
          <w:spacing w:val="-2"/>
        </w:rPr>
        <w:t>технологии,</w:t>
      </w:r>
      <w:r>
        <w:rPr>
          <w:spacing w:val="-11"/>
        </w:rPr>
        <w:t xml:space="preserve"> </w:t>
      </w:r>
      <w:r>
        <w:rPr>
          <w:spacing w:val="-2"/>
        </w:rPr>
        <w:t>когда</w:t>
      </w:r>
      <w:r>
        <w:rPr>
          <w:spacing w:val="-10"/>
        </w:rPr>
        <w:t xml:space="preserve"> </w:t>
      </w:r>
      <w:r>
        <w:rPr>
          <w:spacing w:val="-2"/>
        </w:rPr>
        <w:t xml:space="preserve">школы </w:t>
      </w:r>
      <w:r>
        <w:t>не имеют возможностей реализовать ту или иную вариативную состав- ляющую. Во всех случаях, инвариантные модули осваиваются в обяза- тельном порядке.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jc w:val="left"/>
      </w:pPr>
      <w:r>
        <w:t>Расширение</w:t>
      </w:r>
      <w:r>
        <w:rPr>
          <w:spacing w:val="30"/>
        </w:rPr>
        <w:t xml:space="preserve"> </w:t>
      </w:r>
      <w:r>
        <w:t>инвариантных</w:t>
      </w:r>
      <w:r>
        <w:rPr>
          <w:spacing w:val="29"/>
        </w:rPr>
        <w:t xml:space="preserve"> </w:t>
      </w:r>
      <w:r>
        <w:t>модулей</w:t>
      </w:r>
      <w:r>
        <w:rPr>
          <w:spacing w:val="26"/>
        </w:rPr>
        <w:t xml:space="preserve"> </w:t>
      </w:r>
      <w:r>
        <w:t>возможно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направ- лениях,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частности,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рамках</w:t>
      </w:r>
      <w:r>
        <w:rPr>
          <w:spacing w:val="22"/>
        </w:rPr>
        <w:t xml:space="preserve"> </w:t>
      </w:r>
      <w:r>
        <w:t>содержательных</w:t>
      </w:r>
      <w:r>
        <w:rPr>
          <w:spacing w:val="25"/>
        </w:rPr>
        <w:t xml:space="preserve"> </w:t>
      </w:r>
      <w:r>
        <w:t>линий</w:t>
      </w:r>
      <w:r>
        <w:rPr>
          <w:spacing w:val="27"/>
        </w:rPr>
        <w:t xml:space="preserve"> </w:t>
      </w:r>
      <w:r>
        <w:t>«Технология»</w:t>
      </w:r>
      <w:r>
        <w:rPr>
          <w:spacing w:val="22"/>
        </w:rPr>
        <w:t xml:space="preserve"> </w:t>
      </w:r>
      <w:r>
        <w:rPr>
          <w:spacing w:val="-10"/>
        </w:rPr>
        <w:t>и</w:t>
      </w:r>
    </w:p>
    <w:p w:rsidR="00852BCB" w:rsidRDefault="00595F6D">
      <w:pPr>
        <w:pStyle w:val="a3"/>
        <w:ind w:firstLine="0"/>
        <w:jc w:val="left"/>
      </w:pPr>
      <w:r>
        <w:rPr>
          <w:spacing w:val="-2"/>
        </w:rPr>
        <w:t>«Моделирование».</w:t>
      </w:r>
    </w:p>
    <w:p w:rsidR="00852BCB" w:rsidRDefault="00595F6D">
      <w:pPr>
        <w:pStyle w:val="a4"/>
        <w:numPr>
          <w:ilvl w:val="0"/>
          <w:numId w:val="44"/>
        </w:numPr>
        <w:tabs>
          <w:tab w:val="left" w:pos="607"/>
        </w:tabs>
        <w:spacing w:line="249" w:lineRule="auto"/>
        <w:ind w:right="362" w:firstLine="228"/>
        <w:rPr>
          <w:sz w:val="20"/>
        </w:rPr>
      </w:pPr>
      <w:r>
        <w:rPr>
          <w:sz w:val="20"/>
        </w:rPr>
        <w:t>В качестве примера расширения линии «Технология» можно при- вести схему курса, включающую инвариантные модули и вариативный модуль «Растениеводство».</w:t>
      </w:r>
    </w:p>
    <w:p w:rsidR="00852BCB" w:rsidRDefault="00595F6D">
      <w:pPr>
        <w:pStyle w:val="a3"/>
        <w:spacing w:line="249" w:lineRule="auto"/>
        <w:ind w:right="359"/>
      </w:pPr>
      <w:r>
        <w:t>Содержание раздела 1 этого модуля «Элементы технологии возделы- вания сельскохозяйственных культур» последовательно добавляется к содержанию модуля «Технологии обработки материалов и пищевых продуктов» в 5—7 классах с сохранением общей логики изложения разделов этого модуля при соблюдении общего баланса отведённых на изучение этих разделов часов. В 8 классе, согласно общей логике, осва- иваются элементы традиционных производств (раздел 10), к которому добавляется содержание раздела 3 вариативного модуля «Сельскохо- зяйственное производство». При этом происходит перераспределение акцентов при изучении отдельных тем и общее число часов остаётся прежним. Схема этого курса представлена в таблице 1 (разделы, вхо- дящие в содержательное ядро, выделены подчёркиванием).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spacing w:before="181"/>
        <w:ind w:left="0" w:right="139"/>
        <w:jc w:val="right"/>
      </w:pPr>
      <w:r>
        <w:t>Таблица</w:t>
      </w:r>
      <w:r>
        <w:rPr>
          <w:spacing w:val="-7"/>
        </w:rPr>
        <w:t xml:space="preserve"> </w:t>
      </w:r>
      <w:r>
        <w:rPr>
          <w:spacing w:val="-10"/>
        </w:rPr>
        <w:t>1</w:t>
      </w:r>
    </w:p>
    <w:tbl>
      <w:tblPr>
        <w:tblStyle w:val="TableNormal"/>
        <w:tblW w:w="0" w:type="auto"/>
        <w:tblInd w:w="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1758"/>
        <w:gridCol w:w="1757"/>
        <w:gridCol w:w="1873"/>
        <w:gridCol w:w="1703"/>
        <w:gridCol w:w="1702"/>
      </w:tblGrid>
      <w:tr w:rsidR="00852BCB">
        <w:trPr>
          <w:trHeight w:val="275"/>
        </w:trPr>
        <w:tc>
          <w:tcPr>
            <w:tcW w:w="10145" w:type="dxa"/>
            <w:gridSpan w:val="6"/>
          </w:tcPr>
          <w:p w:rsidR="00852BCB" w:rsidRDefault="00595F6D">
            <w:pPr>
              <w:pStyle w:val="TableParagraph"/>
              <w:spacing w:before="56"/>
              <w:ind w:left="6" w:right="7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ИНВАРИАНТНЫЕ</w:t>
            </w:r>
            <w:r>
              <w:rPr>
                <w:b/>
                <w:spacing w:val="1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МОДУЛИ+МОДУЛЬ</w:t>
            </w:r>
            <w:r>
              <w:rPr>
                <w:b/>
                <w:spacing w:val="1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«РАСТЕНИЕВОДСТВО»</w:t>
            </w:r>
          </w:p>
        </w:tc>
      </w:tr>
      <w:tr w:rsidR="00852BCB">
        <w:trPr>
          <w:trHeight w:val="273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51"/>
              <w:ind w:left="439"/>
              <w:rPr>
                <w:sz w:val="14"/>
              </w:rPr>
            </w:pPr>
            <w:r>
              <w:rPr>
                <w:spacing w:val="-2"/>
                <w:sz w:val="14"/>
              </w:rPr>
              <w:t>Модуль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51"/>
              <w:ind w:left="414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(34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час)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51"/>
              <w:ind w:left="413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(34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час)</w:t>
            </w:r>
          </w:p>
        </w:tc>
        <w:tc>
          <w:tcPr>
            <w:tcW w:w="1873" w:type="dxa"/>
          </w:tcPr>
          <w:p w:rsidR="00852BCB" w:rsidRDefault="00595F6D">
            <w:pPr>
              <w:pStyle w:val="TableParagraph"/>
              <w:spacing w:before="51"/>
              <w:ind w:left="471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(34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час)</w:t>
            </w:r>
          </w:p>
        </w:tc>
        <w:tc>
          <w:tcPr>
            <w:tcW w:w="1703" w:type="dxa"/>
          </w:tcPr>
          <w:p w:rsidR="00852BCB" w:rsidRDefault="00595F6D">
            <w:pPr>
              <w:pStyle w:val="TableParagraph"/>
              <w:spacing w:before="51"/>
              <w:ind w:left="384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час)</w:t>
            </w:r>
          </w:p>
        </w:tc>
        <w:tc>
          <w:tcPr>
            <w:tcW w:w="1702" w:type="dxa"/>
          </w:tcPr>
          <w:p w:rsidR="00852BCB" w:rsidRDefault="00595F6D">
            <w:pPr>
              <w:pStyle w:val="TableParagraph"/>
              <w:spacing w:before="51"/>
              <w:ind w:left="383"/>
              <w:rPr>
                <w:sz w:val="14"/>
              </w:rPr>
            </w:pPr>
            <w:r>
              <w:rPr>
                <w:sz w:val="14"/>
              </w:rPr>
              <w:t>9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час)</w:t>
            </w:r>
          </w:p>
        </w:tc>
      </w:tr>
      <w:tr w:rsidR="00852BCB">
        <w:trPr>
          <w:trHeight w:val="1267"/>
        </w:trPr>
        <w:tc>
          <w:tcPr>
            <w:tcW w:w="1352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54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Производство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технология</w:t>
            </w:r>
          </w:p>
        </w:tc>
        <w:tc>
          <w:tcPr>
            <w:tcW w:w="1758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57" w:line="237" w:lineRule="auto"/>
              <w:ind w:left="57"/>
              <w:rPr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4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1.</w:t>
            </w:r>
            <w:r>
              <w:rPr>
                <w:b/>
                <w:i/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Преобразовательная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деятельность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человека.</w:t>
            </w:r>
          </w:p>
          <w:p w:rsidR="00852BCB" w:rsidRDefault="00852BCB">
            <w:pPr>
              <w:pStyle w:val="TableParagraph"/>
              <w:spacing w:before="6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spacing w:line="160" w:lineRule="exact"/>
              <w:ind w:left="57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2.</w:t>
            </w:r>
          </w:p>
          <w:p w:rsidR="00852BCB" w:rsidRDefault="00595F6D">
            <w:pPr>
              <w:pStyle w:val="TableParagraph"/>
              <w:ind w:left="57" w:right="295"/>
              <w:rPr>
                <w:sz w:val="14"/>
              </w:rPr>
            </w:pPr>
            <w:r>
              <w:rPr>
                <w:sz w:val="14"/>
              </w:rPr>
              <w:t>Простейшие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машины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механизмы</w:t>
            </w:r>
          </w:p>
        </w:tc>
        <w:tc>
          <w:tcPr>
            <w:tcW w:w="1757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56" w:line="160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</w:t>
            </w:r>
            <w:r>
              <w:rPr>
                <w:b/>
                <w:i/>
                <w:spacing w:val="-7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-5"/>
                <w:sz w:val="14"/>
                <w:u w:val="single"/>
              </w:rPr>
              <w:t>3.</w:t>
            </w:r>
            <w:r>
              <w:rPr>
                <w:b/>
                <w:i/>
                <w:spacing w:val="80"/>
                <w:sz w:val="14"/>
                <w:u w:val="single"/>
              </w:rPr>
              <w:t xml:space="preserve"> </w:t>
            </w:r>
          </w:p>
          <w:p w:rsidR="00852BCB" w:rsidRDefault="00595F6D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Задачи</w:t>
            </w:r>
          </w:p>
          <w:p w:rsidR="00852BCB" w:rsidRDefault="00595F6D">
            <w:pPr>
              <w:pStyle w:val="TableParagraph"/>
              <w:ind w:left="56" w:right="799"/>
              <w:rPr>
                <w:sz w:val="14"/>
              </w:rPr>
            </w:pPr>
            <w:r>
              <w:rPr>
                <w:spacing w:val="-2"/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технологии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решения.</w:t>
            </w:r>
          </w:p>
          <w:p w:rsidR="00852BCB" w:rsidRDefault="00852BCB">
            <w:pPr>
              <w:pStyle w:val="TableParagraph"/>
              <w:spacing w:before="4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spacing w:before="1" w:line="160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</w:t>
            </w:r>
            <w:r>
              <w:rPr>
                <w:b/>
                <w:i/>
                <w:spacing w:val="-7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-5"/>
                <w:sz w:val="14"/>
                <w:u w:val="single"/>
              </w:rPr>
              <w:t>4.</w:t>
            </w:r>
          </w:p>
          <w:p w:rsidR="00852BCB" w:rsidRDefault="00595F6D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sz w:val="14"/>
              </w:rPr>
              <w:t>Основы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проектирования.</w:t>
            </w:r>
          </w:p>
        </w:tc>
        <w:tc>
          <w:tcPr>
            <w:tcW w:w="1873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56" w:line="160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7.</w:t>
            </w:r>
          </w:p>
          <w:p w:rsidR="00852BCB" w:rsidRDefault="00595F6D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sz w:val="14"/>
              </w:rPr>
              <w:t>Технологии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искусство.</w:t>
            </w:r>
          </w:p>
          <w:p w:rsidR="00852BCB" w:rsidRDefault="00852BCB">
            <w:pPr>
              <w:pStyle w:val="TableParagraph"/>
              <w:spacing w:before="2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spacing w:before="1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8.</w:t>
            </w:r>
          </w:p>
          <w:p w:rsidR="00852BCB" w:rsidRDefault="00595F6D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Технология и мир.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Современная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техносфера</w:t>
            </w:r>
          </w:p>
        </w:tc>
        <w:tc>
          <w:tcPr>
            <w:tcW w:w="1703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56" w:line="160" w:lineRule="exact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9.</w:t>
            </w:r>
          </w:p>
          <w:p w:rsidR="00852BCB" w:rsidRDefault="00595F6D">
            <w:pPr>
              <w:pStyle w:val="TableParagraph"/>
              <w:spacing w:line="160" w:lineRule="exact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Современные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технологии.</w:t>
            </w:r>
          </w:p>
          <w:p w:rsidR="00852BCB" w:rsidRDefault="00852BCB">
            <w:pPr>
              <w:pStyle w:val="TableParagraph"/>
              <w:spacing w:before="2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spacing w:before="1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</w:t>
            </w:r>
            <w:r>
              <w:rPr>
                <w:b/>
                <w:i/>
                <w:spacing w:val="-7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-5"/>
                <w:sz w:val="14"/>
                <w:u w:val="single"/>
              </w:rPr>
              <w:t>10.</w:t>
            </w:r>
            <w:r>
              <w:rPr>
                <w:b/>
                <w:i/>
                <w:spacing w:val="80"/>
                <w:sz w:val="14"/>
                <w:u w:val="single"/>
              </w:rPr>
              <w:t xml:space="preserve"> </w:t>
            </w:r>
          </w:p>
          <w:p w:rsidR="00852BCB" w:rsidRDefault="00595F6D">
            <w:pPr>
              <w:pStyle w:val="TableParagraph"/>
              <w:ind w:left="55" w:right="106"/>
              <w:rPr>
                <w:sz w:val="14"/>
              </w:rPr>
            </w:pPr>
            <w:r>
              <w:rPr>
                <w:sz w:val="14"/>
              </w:rPr>
              <w:t>Основы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информационно-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когнитивных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технологий</w:t>
            </w:r>
          </w:p>
        </w:tc>
        <w:tc>
          <w:tcPr>
            <w:tcW w:w="1702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57" w:line="237" w:lineRule="auto"/>
              <w:ind w:left="54" w:right="445"/>
              <w:rPr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 11.</w:t>
            </w:r>
            <w:r>
              <w:rPr>
                <w:b/>
                <w:i/>
                <w:spacing w:val="24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2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Элементы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управления.</w:t>
            </w:r>
          </w:p>
          <w:p w:rsidR="00852BCB" w:rsidRDefault="00852BCB">
            <w:pPr>
              <w:pStyle w:val="TableParagraph"/>
              <w:spacing w:before="6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spacing w:line="160" w:lineRule="exact"/>
              <w:ind w:left="54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12.</w:t>
            </w:r>
          </w:p>
          <w:p w:rsidR="00852BCB" w:rsidRDefault="00595F6D">
            <w:pPr>
              <w:pStyle w:val="TableParagraph"/>
              <w:spacing w:line="160" w:lineRule="exact"/>
              <w:ind w:left="54"/>
              <w:rPr>
                <w:sz w:val="14"/>
              </w:rPr>
            </w:pPr>
            <w:r>
              <w:rPr>
                <w:sz w:val="14"/>
              </w:rPr>
              <w:t>Мир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профессий</w:t>
            </w:r>
          </w:p>
        </w:tc>
      </w:tr>
      <w:tr w:rsidR="00852BCB">
        <w:trPr>
          <w:trHeight w:val="643"/>
        </w:trPr>
        <w:tc>
          <w:tcPr>
            <w:tcW w:w="1352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78" w:line="160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5.</w:t>
            </w:r>
          </w:p>
          <w:p w:rsidR="00852BCB" w:rsidRDefault="00595F6D">
            <w:pPr>
              <w:pStyle w:val="TableParagraph"/>
              <w:ind w:left="56" w:right="271"/>
              <w:rPr>
                <w:sz w:val="14"/>
              </w:rPr>
            </w:pPr>
            <w:r>
              <w:rPr>
                <w:sz w:val="14"/>
              </w:rPr>
              <w:t>Технологии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домашнего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хозяйства.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</w:tr>
      <w:tr w:rsidR="00852BCB">
        <w:trPr>
          <w:trHeight w:val="458"/>
        </w:trPr>
        <w:tc>
          <w:tcPr>
            <w:tcW w:w="1352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 w:rsidR="00852BCB" w:rsidRDefault="00595F6D">
            <w:pPr>
              <w:pStyle w:val="TableParagraph"/>
              <w:spacing w:before="78" w:line="160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6.</w:t>
            </w:r>
          </w:p>
          <w:p w:rsidR="00852BCB" w:rsidRDefault="00595F6D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sz w:val="14"/>
              </w:rPr>
              <w:t>Мир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профессий</w:t>
            </w:r>
          </w:p>
        </w:tc>
        <w:tc>
          <w:tcPr>
            <w:tcW w:w="1873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03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</w:tr>
      <w:tr w:rsidR="00852BCB">
        <w:trPr>
          <w:trHeight w:val="219"/>
        </w:trPr>
        <w:tc>
          <w:tcPr>
            <w:tcW w:w="1352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54" w:line="145" w:lineRule="exact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Технологии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обра-</w:t>
            </w:r>
          </w:p>
        </w:tc>
        <w:tc>
          <w:tcPr>
            <w:tcW w:w="1758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56" w:line="143" w:lineRule="exact"/>
              <w:ind w:left="57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</w:t>
            </w:r>
            <w:r>
              <w:rPr>
                <w:b/>
                <w:i/>
                <w:spacing w:val="-7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-5"/>
                <w:sz w:val="14"/>
                <w:u w:val="single"/>
              </w:rPr>
              <w:t>1.</w:t>
            </w:r>
            <w:r>
              <w:rPr>
                <w:b/>
                <w:i/>
                <w:spacing w:val="80"/>
                <w:sz w:val="14"/>
                <w:u w:val="single"/>
              </w:rPr>
              <w:t xml:space="preserve"> </w:t>
            </w:r>
          </w:p>
        </w:tc>
        <w:tc>
          <w:tcPr>
            <w:tcW w:w="1757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56" w:line="143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10"/>
                <w:sz w:val="14"/>
              </w:rPr>
              <w:t>5</w:t>
            </w:r>
          </w:p>
        </w:tc>
        <w:tc>
          <w:tcPr>
            <w:tcW w:w="1873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56" w:line="143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</w:t>
            </w:r>
            <w:r>
              <w:rPr>
                <w:b/>
                <w:i/>
                <w:spacing w:val="-7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-5"/>
                <w:sz w:val="14"/>
                <w:u w:val="single"/>
              </w:rPr>
              <w:t>8.</w:t>
            </w:r>
            <w:r>
              <w:rPr>
                <w:b/>
                <w:i/>
                <w:spacing w:val="80"/>
                <w:sz w:val="14"/>
                <w:u w:val="single"/>
              </w:rPr>
              <w:t xml:space="preserve"> </w:t>
            </w:r>
          </w:p>
        </w:tc>
        <w:tc>
          <w:tcPr>
            <w:tcW w:w="1703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56" w:line="143" w:lineRule="exact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10.</w:t>
            </w:r>
          </w:p>
        </w:tc>
        <w:tc>
          <w:tcPr>
            <w:tcW w:w="1702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56" w:line="143" w:lineRule="exact"/>
              <w:ind w:left="54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</w:t>
            </w:r>
            <w:r>
              <w:rPr>
                <w:b/>
                <w:i/>
                <w:spacing w:val="-7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-5"/>
                <w:sz w:val="14"/>
                <w:u w:val="single"/>
              </w:rPr>
              <w:t>11.</w:t>
            </w:r>
            <w:r>
              <w:rPr>
                <w:b/>
                <w:i/>
                <w:spacing w:val="80"/>
                <w:sz w:val="14"/>
                <w:u w:val="single"/>
              </w:rPr>
              <w:t xml:space="preserve"> </w:t>
            </w:r>
          </w:p>
        </w:tc>
      </w:tr>
      <w:tr w:rsidR="00852BCB">
        <w:trPr>
          <w:trHeight w:val="159"/>
        </w:trPr>
        <w:tc>
          <w:tcPr>
            <w:tcW w:w="1352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40" w:lineRule="exact"/>
              <w:ind w:left="57"/>
              <w:rPr>
                <w:sz w:val="14"/>
              </w:rPr>
            </w:pPr>
            <w:r>
              <w:rPr>
                <w:sz w:val="14"/>
              </w:rPr>
              <w:t>ботки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материалов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40" w:lineRule="exact"/>
              <w:ind w:left="57"/>
              <w:rPr>
                <w:sz w:val="14"/>
              </w:rPr>
            </w:pPr>
            <w:r>
              <w:rPr>
                <w:sz w:val="14"/>
              </w:rPr>
              <w:t>Структура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технологии: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40" w:lineRule="exact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Технология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обработки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40" w:lineRule="exact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Моделирование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40" w:lineRule="exact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Традиционные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производ-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40" w:lineRule="exact"/>
              <w:ind w:left="54"/>
              <w:rPr>
                <w:sz w:val="14"/>
              </w:rPr>
            </w:pPr>
            <w:r>
              <w:rPr>
                <w:spacing w:val="-2"/>
                <w:sz w:val="14"/>
              </w:rPr>
              <w:t>Технологии</w:t>
            </w:r>
          </w:p>
        </w:tc>
      </w:tr>
      <w:tr w:rsidR="00852BCB">
        <w:trPr>
          <w:trHeight w:val="160"/>
        </w:trPr>
        <w:tc>
          <w:tcPr>
            <w:tcW w:w="1352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41" w:lineRule="exact"/>
              <w:ind w:left="57"/>
              <w:rPr>
                <w:sz w:val="14"/>
              </w:rPr>
            </w:pPr>
            <w:r>
              <w:rPr>
                <w:sz w:val="14"/>
              </w:rPr>
              <w:t>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пищевых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продук-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41" w:lineRule="exact"/>
              <w:ind w:left="57"/>
              <w:rPr>
                <w:sz w:val="14"/>
              </w:rPr>
            </w:pPr>
            <w:r>
              <w:rPr>
                <w:sz w:val="14"/>
              </w:rPr>
              <w:t>от</w:t>
            </w:r>
            <w:r>
              <w:rPr>
                <w:spacing w:val="-2"/>
                <w:sz w:val="14"/>
              </w:rPr>
              <w:t xml:space="preserve"> материала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41" w:lineRule="exact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конструкционных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матери-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41" w:lineRule="exact"/>
              <w:ind w:left="56"/>
              <w:rPr>
                <w:sz w:val="14"/>
              </w:rPr>
            </w:pPr>
            <w:r>
              <w:rPr>
                <w:sz w:val="14"/>
              </w:rPr>
              <w:t>как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основа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познания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41" w:lineRule="exact"/>
              <w:ind w:left="55"/>
              <w:rPr>
                <w:sz w:val="14"/>
              </w:rPr>
            </w:pPr>
            <w:r>
              <w:rPr>
                <w:sz w:val="14"/>
              </w:rPr>
              <w:t>ства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технологии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41" w:lineRule="exact"/>
              <w:ind w:left="54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когнитивной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сфере</w:t>
            </w:r>
          </w:p>
        </w:tc>
      </w:tr>
      <w:tr w:rsidR="00852BCB">
        <w:trPr>
          <w:trHeight w:val="160"/>
        </w:trPr>
        <w:tc>
          <w:tcPr>
            <w:tcW w:w="1352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41" w:lineRule="exact"/>
              <w:ind w:left="57"/>
              <w:rPr>
                <w:sz w:val="14"/>
              </w:rPr>
            </w:pPr>
            <w:r>
              <w:rPr>
                <w:spacing w:val="-5"/>
                <w:sz w:val="14"/>
              </w:rPr>
              <w:t>тов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41" w:lineRule="exact"/>
              <w:ind w:left="57"/>
              <w:rPr>
                <w:sz w:val="14"/>
              </w:rPr>
            </w:pPr>
            <w:r>
              <w:rPr>
                <w:sz w:val="14"/>
              </w:rPr>
              <w:t>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изделию.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41" w:lineRule="exact"/>
              <w:ind w:left="56"/>
              <w:rPr>
                <w:sz w:val="14"/>
              </w:rPr>
            </w:pPr>
            <w:r>
              <w:rPr>
                <w:spacing w:val="-4"/>
                <w:sz w:val="14"/>
              </w:rPr>
              <w:t>алов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41" w:lineRule="exact"/>
              <w:ind w:left="56"/>
              <w:rPr>
                <w:sz w:val="14"/>
              </w:rPr>
            </w:pP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практической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деятельно-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0"/>
              </w:rPr>
            </w:pPr>
          </w:p>
        </w:tc>
      </w:tr>
      <w:tr w:rsidR="00852BCB">
        <w:trPr>
          <w:trHeight w:val="218"/>
        </w:trPr>
        <w:tc>
          <w:tcPr>
            <w:tcW w:w="1352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873" w:type="dxa"/>
            <w:tcBorders>
              <w:top w:val="nil"/>
            </w:tcBorders>
          </w:tcPr>
          <w:p w:rsidR="00852BCB" w:rsidRDefault="00595F6D">
            <w:pPr>
              <w:pStyle w:val="TableParagraph"/>
              <w:spacing w:line="158" w:lineRule="exact"/>
              <w:ind w:left="56"/>
              <w:rPr>
                <w:sz w:val="14"/>
              </w:rPr>
            </w:pPr>
            <w:r>
              <w:rPr>
                <w:spacing w:val="-4"/>
                <w:sz w:val="14"/>
              </w:rPr>
              <w:t>сти.</w:t>
            </w:r>
          </w:p>
        </w:tc>
        <w:tc>
          <w:tcPr>
            <w:tcW w:w="1703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</w:tr>
      <w:tr w:rsidR="00852BCB">
        <w:trPr>
          <w:trHeight w:val="697"/>
        </w:trPr>
        <w:tc>
          <w:tcPr>
            <w:tcW w:w="1352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37" w:line="160" w:lineRule="exact"/>
              <w:ind w:left="57" w:right="115"/>
              <w:rPr>
                <w:sz w:val="14"/>
              </w:rPr>
            </w:pPr>
            <w:r>
              <w:rPr>
                <w:sz w:val="14"/>
              </w:rPr>
              <w:t>Технологии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обра-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ботки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материалов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пищевых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продук-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тов</w:t>
            </w:r>
          </w:p>
        </w:tc>
        <w:tc>
          <w:tcPr>
            <w:tcW w:w="1758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58" w:line="237" w:lineRule="auto"/>
              <w:ind w:left="57" w:right="1008"/>
              <w:rPr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4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2</w:t>
            </w:r>
            <w:r>
              <w:rPr>
                <w:b/>
                <w:i/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Материалы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изделия.</w:t>
            </w:r>
          </w:p>
        </w:tc>
        <w:tc>
          <w:tcPr>
            <w:tcW w:w="1757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57" w:line="160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6.</w:t>
            </w:r>
          </w:p>
          <w:p w:rsidR="00852BCB" w:rsidRDefault="00595F6D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Технология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обработки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текстильных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материалов.</w:t>
            </w:r>
          </w:p>
        </w:tc>
        <w:tc>
          <w:tcPr>
            <w:tcW w:w="1873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57" w:line="160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9.</w:t>
            </w:r>
          </w:p>
          <w:p w:rsidR="00852BCB" w:rsidRDefault="00595F6D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Машины</w:t>
            </w:r>
          </w:p>
          <w:p w:rsidR="00852BCB" w:rsidRDefault="00595F6D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модели</w:t>
            </w:r>
          </w:p>
        </w:tc>
        <w:tc>
          <w:tcPr>
            <w:tcW w:w="1703" w:type="dxa"/>
            <w:vMerge w:val="restart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57" w:line="160" w:lineRule="exact"/>
              <w:ind w:left="54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</w:t>
            </w:r>
            <w:r>
              <w:rPr>
                <w:b/>
                <w:i/>
                <w:spacing w:val="-7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-5"/>
                <w:sz w:val="14"/>
                <w:u w:val="single"/>
              </w:rPr>
              <w:t>12.</w:t>
            </w:r>
          </w:p>
          <w:p w:rsidR="00852BCB" w:rsidRDefault="00595F6D">
            <w:pPr>
              <w:pStyle w:val="TableParagraph"/>
              <w:spacing w:line="160" w:lineRule="exact"/>
              <w:ind w:left="54"/>
              <w:rPr>
                <w:sz w:val="14"/>
              </w:rPr>
            </w:pPr>
            <w:r>
              <w:rPr>
                <w:sz w:val="14"/>
              </w:rPr>
              <w:t>Технологии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человек</w:t>
            </w:r>
          </w:p>
        </w:tc>
      </w:tr>
      <w:tr w:rsidR="00852BCB">
        <w:trPr>
          <w:trHeight w:val="555"/>
        </w:trPr>
        <w:tc>
          <w:tcPr>
            <w:tcW w:w="1352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ind w:left="57" w:right="572"/>
              <w:rPr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4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3.</w:t>
            </w:r>
            <w:r>
              <w:rPr>
                <w:b/>
                <w:i/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Основные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ручные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инструменты.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53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7.</w:t>
            </w:r>
          </w:p>
          <w:p w:rsidR="00852BCB" w:rsidRDefault="00595F6D">
            <w:pPr>
              <w:pStyle w:val="TableParagraph"/>
              <w:spacing w:line="242" w:lineRule="auto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Технология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обработки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пищевых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продуктов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852BCB" w:rsidRDefault="00852BC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</w:tr>
      <w:tr w:rsidR="00852BCB">
        <w:trPr>
          <w:trHeight w:val="453"/>
        </w:trPr>
        <w:tc>
          <w:tcPr>
            <w:tcW w:w="1352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  <w:tcBorders>
              <w:top w:val="nil"/>
            </w:tcBorders>
          </w:tcPr>
          <w:p w:rsidR="00852BCB" w:rsidRDefault="00595F6D">
            <w:pPr>
              <w:pStyle w:val="TableParagraph"/>
              <w:spacing w:before="73" w:line="160" w:lineRule="exact"/>
              <w:ind w:left="57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4.</w:t>
            </w:r>
          </w:p>
          <w:p w:rsidR="00852BCB" w:rsidRDefault="00595F6D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sz w:val="14"/>
              </w:rPr>
              <w:t>Трудовые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действия</w:t>
            </w:r>
          </w:p>
        </w:tc>
        <w:tc>
          <w:tcPr>
            <w:tcW w:w="1757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873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852BCB" w:rsidRDefault="00852BC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</w:tr>
    </w:tbl>
    <w:p w:rsidR="00852BCB" w:rsidRDefault="00852BCB">
      <w:pPr>
        <w:pStyle w:val="TableParagraph"/>
        <w:rPr>
          <w:sz w:val="12"/>
        </w:rPr>
        <w:sectPr w:rsidR="00852BCB">
          <w:footerReference w:type="default" r:id="rId19"/>
          <w:pgSz w:w="12020" w:h="7830" w:orient="landscape"/>
          <w:pgMar w:top="860" w:right="992" w:bottom="280" w:left="708" w:header="0" w:footer="0" w:gutter="0"/>
          <w:cols w:space="720"/>
        </w:sectPr>
      </w:pPr>
    </w:p>
    <w:tbl>
      <w:tblPr>
        <w:tblStyle w:val="TableNormal"/>
        <w:tblW w:w="0" w:type="auto"/>
        <w:tblInd w:w="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1758"/>
        <w:gridCol w:w="1757"/>
        <w:gridCol w:w="1873"/>
        <w:gridCol w:w="1703"/>
        <w:gridCol w:w="1702"/>
      </w:tblGrid>
      <w:tr w:rsidR="00852BCB">
        <w:trPr>
          <w:trHeight w:val="436"/>
        </w:trPr>
        <w:tc>
          <w:tcPr>
            <w:tcW w:w="1352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54"/>
              <w:ind w:left="57" w:right="225"/>
              <w:rPr>
                <w:sz w:val="14"/>
              </w:rPr>
            </w:pPr>
            <w:r>
              <w:rPr>
                <w:sz w:val="14"/>
              </w:rPr>
              <w:t>как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основные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слагаемые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технологии</w:t>
            </w:r>
          </w:p>
        </w:tc>
        <w:tc>
          <w:tcPr>
            <w:tcW w:w="1757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873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03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02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</w:tr>
      <w:tr w:rsidR="00852BCB">
        <w:trPr>
          <w:trHeight w:val="1723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54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Растениеводство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56" w:line="160" w:lineRule="exact"/>
              <w:ind w:left="57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1.</w:t>
            </w:r>
          </w:p>
          <w:p w:rsidR="00852BCB" w:rsidRDefault="00595F6D">
            <w:pPr>
              <w:pStyle w:val="TableParagraph"/>
              <w:ind w:left="57" w:right="169"/>
              <w:rPr>
                <w:sz w:val="14"/>
              </w:rPr>
            </w:pPr>
            <w:r>
              <w:rPr>
                <w:sz w:val="14"/>
              </w:rPr>
              <w:t>Элементы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технологии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возделывания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сельскохо-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зяйственных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культур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(почвы, виды почв, пло-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дородие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почв,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инструменты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обработки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почв)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56" w:line="160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1.</w:t>
            </w:r>
          </w:p>
          <w:p w:rsidR="00852BCB" w:rsidRDefault="00595F6D">
            <w:pPr>
              <w:pStyle w:val="TableParagraph"/>
              <w:ind w:left="56" w:right="77"/>
              <w:rPr>
                <w:sz w:val="14"/>
              </w:rPr>
            </w:pPr>
            <w:r>
              <w:rPr>
                <w:sz w:val="14"/>
              </w:rPr>
              <w:t>Элементы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технологии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возделывания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сельскохо-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зяйственных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культур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(выращивание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растений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школьном/приусадебном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участке)</w:t>
            </w:r>
          </w:p>
        </w:tc>
        <w:tc>
          <w:tcPr>
            <w:tcW w:w="1873" w:type="dxa"/>
          </w:tcPr>
          <w:p w:rsidR="00852BCB" w:rsidRDefault="00595F6D">
            <w:pPr>
              <w:pStyle w:val="TableParagraph"/>
              <w:spacing w:before="56" w:line="160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1.</w:t>
            </w:r>
          </w:p>
          <w:p w:rsidR="00852BCB" w:rsidRDefault="00595F6D">
            <w:pPr>
              <w:pStyle w:val="TableParagraph"/>
              <w:ind w:left="56" w:right="150"/>
              <w:rPr>
                <w:sz w:val="14"/>
              </w:rPr>
            </w:pPr>
            <w:r>
              <w:rPr>
                <w:sz w:val="14"/>
              </w:rPr>
              <w:t>Элементы технологии воз-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делывания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сельскохозяй-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ственных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культур.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(полезные для человека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дикорастущие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растения.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Сбор,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заготовка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хранение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полезных для человека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дикорастущих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растений,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плодов)</w:t>
            </w:r>
          </w:p>
        </w:tc>
        <w:tc>
          <w:tcPr>
            <w:tcW w:w="1703" w:type="dxa"/>
          </w:tcPr>
          <w:p w:rsidR="00852BCB" w:rsidRDefault="00595F6D">
            <w:pPr>
              <w:pStyle w:val="TableParagraph"/>
              <w:spacing w:before="54"/>
              <w:ind w:left="55"/>
              <w:rPr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4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2</w:t>
            </w:r>
            <w:r>
              <w:rPr>
                <w:sz w:val="14"/>
              </w:rPr>
              <w:t>.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Сельскохозяйственное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производство</w:t>
            </w:r>
          </w:p>
          <w:p w:rsidR="00852BCB" w:rsidRDefault="00852BCB">
            <w:pPr>
              <w:pStyle w:val="TableParagraph"/>
              <w:spacing w:before="1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spacing w:line="160" w:lineRule="exact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3.</w:t>
            </w:r>
          </w:p>
          <w:p w:rsidR="00852BCB" w:rsidRDefault="00595F6D">
            <w:pPr>
              <w:pStyle w:val="TableParagraph"/>
              <w:ind w:left="55" w:right="225"/>
              <w:rPr>
                <w:sz w:val="14"/>
              </w:rPr>
            </w:pPr>
            <w:r>
              <w:rPr>
                <w:spacing w:val="-2"/>
                <w:sz w:val="14"/>
              </w:rPr>
              <w:t>Сельско-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хозяйственные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профес-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сии.</w:t>
            </w:r>
          </w:p>
        </w:tc>
        <w:tc>
          <w:tcPr>
            <w:tcW w:w="1702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</w:tr>
    </w:tbl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27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/>
        <w:ind w:left="231" w:right="114" w:firstLine="0"/>
        <w:jc w:val="center"/>
      </w:pPr>
      <w:r>
        <w:rPr>
          <w:spacing w:val="-5"/>
        </w:rPr>
        <w:t>673</w:t>
      </w:r>
    </w:p>
    <w:p w:rsidR="00852BCB" w:rsidRDefault="00852BCB">
      <w:pPr>
        <w:pStyle w:val="a3"/>
        <w:jc w:val="center"/>
        <w:sectPr w:rsidR="00852BCB">
          <w:footerReference w:type="default" r:id="rId20"/>
          <w:pgSz w:w="12020" w:h="7830" w:orient="landscape"/>
          <w:pgMar w:top="780" w:right="992" w:bottom="280" w:left="708" w:header="0" w:footer="0" w:gutter="0"/>
          <w:cols w:space="720"/>
        </w:sectPr>
      </w:pPr>
    </w:p>
    <w:p w:rsidR="00852BCB" w:rsidRDefault="00595F6D">
      <w:pPr>
        <w:pStyle w:val="a4"/>
        <w:numPr>
          <w:ilvl w:val="0"/>
          <w:numId w:val="44"/>
        </w:numPr>
        <w:tabs>
          <w:tab w:val="left" w:pos="636"/>
        </w:tabs>
        <w:spacing w:before="63" w:line="252" w:lineRule="auto"/>
        <w:ind w:right="89" w:firstLine="228"/>
        <w:rPr>
          <w:sz w:val="20"/>
        </w:rPr>
      </w:pPr>
      <w:r>
        <w:rPr>
          <w:sz w:val="20"/>
        </w:rPr>
        <w:t>Примером расширения линии «Моделирование» является схема курса,</w:t>
      </w:r>
      <w:r>
        <w:rPr>
          <w:spacing w:val="80"/>
          <w:sz w:val="20"/>
        </w:rPr>
        <w:t xml:space="preserve"> </w:t>
      </w:r>
      <w:r>
        <w:rPr>
          <w:sz w:val="20"/>
        </w:rPr>
        <w:t>включающая</w:t>
      </w:r>
      <w:r>
        <w:rPr>
          <w:spacing w:val="80"/>
          <w:sz w:val="20"/>
        </w:rPr>
        <w:t xml:space="preserve"> </w:t>
      </w:r>
      <w:r>
        <w:rPr>
          <w:sz w:val="20"/>
        </w:rPr>
        <w:t>инвариантные</w:t>
      </w:r>
      <w:r>
        <w:rPr>
          <w:spacing w:val="80"/>
          <w:sz w:val="20"/>
        </w:rPr>
        <w:t xml:space="preserve"> </w:t>
      </w:r>
      <w:r>
        <w:rPr>
          <w:sz w:val="20"/>
        </w:rPr>
        <w:t>модули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sz w:val="20"/>
        </w:rPr>
        <w:t xml:space="preserve"> </w:t>
      </w:r>
      <w:r>
        <w:rPr>
          <w:sz w:val="20"/>
        </w:rPr>
        <w:t>вариативный</w:t>
      </w:r>
      <w:r>
        <w:rPr>
          <w:spacing w:val="80"/>
          <w:sz w:val="20"/>
        </w:rPr>
        <w:t xml:space="preserve"> </w:t>
      </w:r>
      <w:r>
        <w:rPr>
          <w:sz w:val="20"/>
        </w:rPr>
        <w:t>модуль</w:t>
      </w:r>
    </w:p>
    <w:p w:rsidR="00852BCB" w:rsidRDefault="00595F6D">
      <w:pPr>
        <w:pStyle w:val="a3"/>
        <w:spacing w:before="0" w:line="249" w:lineRule="auto"/>
        <w:ind w:right="76" w:firstLine="0"/>
      </w:pPr>
      <w:r>
        <w:t>«3D-моделирование, макетирование, прототипирование». Освоение со- держания вариативного модуля начинается в 7 классе. Для сохранения общего баланса часов раздел 9 «Машины и модели» инвариантного мо- дуля «Производство и технология» может быть дан обзорно. Основное внимание</w:t>
      </w:r>
      <w:r>
        <w:rPr>
          <w:spacing w:val="39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этом</w:t>
      </w:r>
      <w:r>
        <w:rPr>
          <w:spacing w:val="38"/>
        </w:rPr>
        <w:t xml:space="preserve"> </w:t>
      </w:r>
      <w:r>
        <w:t>будет</w:t>
      </w:r>
      <w:r>
        <w:rPr>
          <w:spacing w:val="38"/>
        </w:rPr>
        <w:t xml:space="preserve"> </w:t>
      </w:r>
      <w:r>
        <w:t>уделено</w:t>
      </w:r>
      <w:r>
        <w:rPr>
          <w:spacing w:val="40"/>
        </w:rPr>
        <w:t xml:space="preserve"> </w:t>
      </w:r>
      <w:r>
        <w:t>углублённому</w:t>
      </w:r>
      <w:r>
        <w:rPr>
          <w:spacing w:val="35"/>
        </w:rPr>
        <w:t xml:space="preserve"> </w:t>
      </w:r>
      <w:r>
        <w:t>изучению</w:t>
      </w:r>
      <w:r>
        <w:rPr>
          <w:spacing w:val="37"/>
        </w:rPr>
        <w:t xml:space="preserve"> </w:t>
      </w:r>
      <w:r>
        <w:t>раздела</w:t>
      </w:r>
      <w:r>
        <w:rPr>
          <w:spacing w:val="37"/>
        </w:rPr>
        <w:t xml:space="preserve"> </w:t>
      </w:r>
      <w:r>
        <w:t>8</w:t>
      </w:r>
    </w:p>
    <w:p w:rsidR="00852BCB" w:rsidRDefault="00595F6D">
      <w:pPr>
        <w:pStyle w:val="a3"/>
        <w:spacing w:before="1" w:line="249" w:lineRule="auto"/>
        <w:ind w:right="76" w:firstLine="0"/>
      </w:pPr>
      <w:r>
        <w:t>«Моделирование как основа познавательной и практической деятельно- сти», используя при этом содержание разделов 1 и 2 вариативного мо- дуля. В 8 и 9 классах в соответствии с общей логикой изучаются техно- логии макетирования и прототипирования.</w:t>
      </w:r>
    </w:p>
    <w:p w:rsidR="00852BCB" w:rsidRDefault="00595F6D">
      <w:pPr>
        <w:pStyle w:val="a3"/>
        <w:spacing w:before="3" w:line="252" w:lineRule="auto"/>
        <w:ind w:right="90"/>
      </w:pPr>
      <w:r>
        <w:t>Схема такого курса представлена в таблице 2 (разделы, входящие в содержательное ядро, выделены подчёркиванием).</w:t>
      </w:r>
    </w:p>
    <w:p w:rsidR="00852BCB" w:rsidRDefault="00852BCB">
      <w:pPr>
        <w:pStyle w:val="a3"/>
        <w:spacing w:line="252" w:lineRule="auto"/>
        <w:sectPr w:rsidR="00852BCB">
          <w:footerReference w:type="default" r:id="rId21"/>
          <w:pgSz w:w="7830" w:h="12020"/>
          <w:pgMar w:top="900" w:right="708" w:bottom="280" w:left="708" w:header="0" w:footer="0" w:gutter="0"/>
          <w:cols w:space="720"/>
        </w:sectPr>
      </w:pPr>
    </w:p>
    <w:p w:rsidR="00852BCB" w:rsidRDefault="00595F6D">
      <w:pPr>
        <w:pStyle w:val="4"/>
        <w:spacing w:before="61"/>
        <w:ind w:left="0" w:right="139"/>
        <w:jc w:val="right"/>
      </w:pPr>
      <w:r>
        <w:t>Таблица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tbl>
      <w:tblPr>
        <w:tblStyle w:val="TableNormal"/>
        <w:tblW w:w="0" w:type="auto"/>
        <w:tblInd w:w="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1758"/>
        <w:gridCol w:w="1757"/>
        <w:gridCol w:w="1760"/>
        <w:gridCol w:w="1758"/>
        <w:gridCol w:w="1760"/>
      </w:tblGrid>
      <w:tr w:rsidR="00852BCB">
        <w:trPr>
          <w:trHeight w:val="614"/>
        </w:trPr>
        <w:tc>
          <w:tcPr>
            <w:tcW w:w="10145" w:type="dxa"/>
            <w:gridSpan w:val="6"/>
          </w:tcPr>
          <w:p w:rsidR="00852BCB" w:rsidRDefault="00595F6D">
            <w:pPr>
              <w:pStyle w:val="TableParagraph"/>
              <w:spacing w:before="94"/>
              <w:ind w:left="7" w:right="1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ИНВАРИАНТНЫЕ</w:t>
            </w:r>
            <w:r>
              <w:rPr>
                <w:b/>
                <w:spacing w:val="1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МОДУЛИ+МОДУЛЬ</w:t>
            </w:r>
          </w:p>
          <w:p w:rsidR="00852BCB" w:rsidRDefault="00595F6D">
            <w:pPr>
              <w:pStyle w:val="TableParagraph"/>
              <w:spacing w:before="39"/>
              <w:ind w:left="6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«ЗD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-МОДЕЛИРОВАНИЕ,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МАКЕТИРОВАНИЕ,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ПРОТОТИПИРОВАНИЕ»</w:t>
            </w:r>
          </w:p>
        </w:tc>
      </w:tr>
      <w:tr w:rsidR="00852BCB">
        <w:trPr>
          <w:trHeight w:val="414"/>
        </w:trPr>
        <w:tc>
          <w:tcPr>
            <w:tcW w:w="1352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2"/>
              <w:ind w:left="414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(34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час)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92"/>
              <w:ind w:left="413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(34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час)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2"/>
              <w:ind w:left="413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(34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час)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2"/>
              <w:ind w:left="413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час)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2"/>
              <w:ind w:left="412"/>
              <w:rPr>
                <w:sz w:val="14"/>
              </w:rPr>
            </w:pPr>
            <w:r>
              <w:rPr>
                <w:sz w:val="14"/>
              </w:rPr>
              <w:t>9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час)</w:t>
            </w:r>
          </w:p>
        </w:tc>
      </w:tr>
      <w:tr w:rsidR="00852BCB">
        <w:trPr>
          <w:trHeight w:val="1676"/>
        </w:trPr>
        <w:tc>
          <w:tcPr>
            <w:tcW w:w="1352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90" w:line="300" w:lineRule="auto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Производство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технология</w:t>
            </w:r>
          </w:p>
        </w:tc>
        <w:tc>
          <w:tcPr>
            <w:tcW w:w="1758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93" w:line="297" w:lineRule="auto"/>
              <w:ind w:left="57" w:right="400"/>
              <w:rPr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 1.</w:t>
            </w:r>
            <w:r>
              <w:rPr>
                <w:b/>
                <w:i/>
                <w:spacing w:val="40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Преобразовательная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деятельность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человека.</w:t>
            </w:r>
          </w:p>
          <w:p w:rsidR="00852BCB" w:rsidRDefault="00852BCB">
            <w:pPr>
              <w:pStyle w:val="TableParagraph"/>
              <w:spacing w:before="41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ind w:left="57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2.</w:t>
            </w:r>
          </w:p>
          <w:p w:rsidR="00852BCB" w:rsidRDefault="00595F6D">
            <w:pPr>
              <w:pStyle w:val="TableParagraph"/>
              <w:spacing w:line="202" w:lineRule="exact"/>
              <w:ind w:left="57" w:right="400"/>
              <w:rPr>
                <w:sz w:val="14"/>
              </w:rPr>
            </w:pPr>
            <w:r>
              <w:rPr>
                <w:spacing w:val="-2"/>
                <w:sz w:val="14"/>
              </w:rPr>
              <w:t>Простейшие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машины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механизмы</w:t>
            </w:r>
          </w:p>
        </w:tc>
        <w:tc>
          <w:tcPr>
            <w:tcW w:w="1757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93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</w:t>
            </w:r>
            <w:r>
              <w:rPr>
                <w:b/>
                <w:i/>
                <w:spacing w:val="-7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-10"/>
                <w:sz w:val="14"/>
                <w:u w:val="single"/>
              </w:rPr>
              <w:t>3</w:t>
            </w:r>
            <w:r>
              <w:rPr>
                <w:b/>
                <w:i/>
                <w:spacing w:val="80"/>
                <w:sz w:val="14"/>
                <w:u w:val="single"/>
              </w:rPr>
              <w:t xml:space="preserve"> </w:t>
            </w:r>
          </w:p>
          <w:p w:rsidR="00852BCB" w:rsidRDefault="00595F6D">
            <w:pPr>
              <w:pStyle w:val="TableParagraph"/>
              <w:spacing w:before="38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Задачи</w:t>
            </w:r>
          </w:p>
          <w:p w:rsidR="00852BCB" w:rsidRDefault="00595F6D">
            <w:pPr>
              <w:pStyle w:val="TableParagraph"/>
              <w:spacing w:before="38" w:line="297" w:lineRule="auto"/>
              <w:ind w:left="56" w:right="799"/>
              <w:rPr>
                <w:sz w:val="14"/>
              </w:rPr>
            </w:pPr>
            <w:r>
              <w:rPr>
                <w:spacing w:val="-2"/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технологии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решения.</w:t>
            </w:r>
          </w:p>
          <w:p w:rsidR="00852BCB" w:rsidRDefault="00852BCB">
            <w:pPr>
              <w:pStyle w:val="TableParagraph"/>
              <w:spacing w:before="42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</w:t>
            </w:r>
            <w:r>
              <w:rPr>
                <w:b/>
                <w:i/>
                <w:spacing w:val="-7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-5"/>
                <w:sz w:val="14"/>
                <w:u w:val="single"/>
              </w:rPr>
              <w:t>4.</w:t>
            </w:r>
          </w:p>
          <w:p w:rsidR="00852BCB" w:rsidRDefault="00595F6D">
            <w:pPr>
              <w:pStyle w:val="TableParagraph"/>
              <w:spacing w:before="36"/>
              <w:ind w:left="56"/>
              <w:rPr>
                <w:sz w:val="14"/>
              </w:rPr>
            </w:pPr>
            <w:r>
              <w:rPr>
                <w:sz w:val="14"/>
              </w:rPr>
              <w:t>Основы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проектирования.</w:t>
            </w:r>
          </w:p>
        </w:tc>
        <w:tc>
          <w:tcPr>
            <w:tcW w:w="1760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93" w:line="297" w:lineRule="auto"/>
              <w:ind w:left="56" w:right="953"/>
              <w:rPr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4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7.</w:t>
            </w:r>
            <w:r>
              <w:rPr>
                <w:b/>
                <w:i/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Технологии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искусство.</w:t>
            </w:r>
          </w:p>
          <w:p w:rsidR="00852BCB" w:rsidRDefault="00852BCB">
            <w:pPr>
              <w:pStyle w:val="TableParagraph"/>
              <w:spacing w:before="41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spacing w:line="295" w:lineRule="auto"/>
              <w:ind w:left="56" w:right="959"/>
              <w:rPr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</w:t>
            </w:r>
            <w:r>
              <w:rPr>
                <w:b/>
                <w:i/>
                <w:spacing w:val="-4"/>
                <w:sz w:val="14"/>
                <w:u w:val="single"/>
              </w:rPr>
              <w:t xml:space="preserve"> </w:t>
            </w:r>
            <w:r>
              <w:rPr>
                <w:b/>
                <w:i/>
                <w:sz w:val="14"/>
                <w:u w:val="single"/>
              </w:rPr>
              <w:t>8.</w:t>
            </w:r>
            <w:r>
              <w:rPr>
                <w:b/>
                <w:i/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Технология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мир.</w:t>
            </w:r>
          </w:p>
          <w:p w:rsidR="00852BCB" w:rsidRDefault="00595F6D">
            <w:pPr>
              <w:pStyle w:val="TableParagraph"/>
              <w:spacing w:before="4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Современная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техносфера</w:t>
            </w:r>
          </w:p>
        </w:tc>
        <w:tc>
          <w:tcPr>
            <w:tcW w:w="1758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93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6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9.</w:t>
            </w:r>
          </w:p>
          <w:p w:rsidR="00852BCB" w:rsidRDefault="00595F6D">
            <w:pPr>
              <w:pStyle w:val="TableParagraph"/>
              <w:spacing w:before="38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Современные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технологии.</w:t>
            </w:r>
          </w:p>
          <w:p w:rsidR="00852BCB" w:rsidRDefault="00852BCB">
            <w:pPr>
              <w:pStyle w:val="TableParagraph"/>
              <w:spacing w:before="78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spacing w:before="1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</w:t>
            </w:r>
            <w:r>
              <w:rPr>
                <w:b/>
                <w:i/>
                <w:spacing w:val="-7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-5"/>
                <w:sz w:val="14"/>
                <w:u w:val="single"/>
              </w:rPr>
              <w:t>10.</w:t>
            </w:r>
            <w:r>
              <w:rPr>
                <w:b/>
                <w:i/>
                <w:spacing w:val="80"/>
                <w:sz w:val="14"/>
                <w:u w:val="single"/>
              </w:rPr>
              <w:t xml:space="preserve"> </w:t>
            </w:r>
          </w:p>
          <w:p w:rsidR="00852BCB" w:rsidRDefault="00595F6D">
            <w:pPr>
              <w:pStyle w:val="TableParagraph"/>
              <w:spacing w:before="38" w:line="297" w:lineRule="auto"/>
              <w:ind w:left="55" w:right="134"/>
              <w:rPr>
                <w:sz w:val="14"/>
              </w:rPr>
            </w:pPr>
            <w:r>
              <w:rPr>
                <w:sz w:val="14"/>
              </w:rPr>
              <w:t>Основы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Информационно-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когнитивных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технологий</w:t>
            </w:r>
          </w:p>
        </w:tc>
        <w:tc>
          <w:tcPr>
            <w:tcW w:w="1760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93" w:line="297" w:lineRule="auto"/>
              <w:ind w:left="55" w:right="953"/>
              <w:rPr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 11.</w:t>
            </w:r>
            <w:r>
              <w:rPr>
                <w:b/>
                <w:i/>
                <w:spacing w:val="23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2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Элементы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управления.</w:t>
            </w:r>
          </w:p>
          <w:p w:rsidR="00852BCB" w:rsidRDefault="00852BCB">
            <w:pPr>
              <w:pStyle w:val="TableParagraph"/>
              <w:spacing w:before="41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</w:t>
            </w:r>
            <w:r>
              <w:rPr>
                <w:b/>
                <w:i/>
                <w:spacing w:val="-7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-5"/>
                <w:sz w:val="14"/>
                <w:u w:val="single"/>
              </w:rPr>
              <w:t>12.</w:t>
            </w:r>
          </w:p>
          <w:p w:rsidR="00852BCB" w:rsidRDefault="00595F6D">
            <w:pPr>
              <w:pStyle w:val="TableParagraph"/>
              <w:spacing w:before="36"/>
              <w:ind w:left="55"/>
              <w:rPr>
                <w:sz w:val="14"/>
              </w:rPr>
            </w:pPr>
            <w:r>
              <w:rPr>
                <w:sz w:val="14"/>
              </w:rPr>
              <w:t>Мир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профессий</w:t>
            </w:r>
          </w:p>
        </w:tc>
      </w:tr>
      <w:tr w:rsidR="00852BCB">
        <w:trPr>
          <w:trHeight w:val="699"/>
        </w:trPr>
        <w:tc>
          <w:tcPr>
            <w:tcW w:w="1352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17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5.</w:t>
            </w:r>
          </w:p>
          <w:p w:rsidR="00852BCB" w:rsidRDefault="00595F6D">
            <w:pPr>
              <w:pStyle w:val="TableParagraph"/>
              <w:spacing w:before="36" w:line="300" w:lineRule="auto"/>
              <w:ind w:left="56" w:right="271"/>
              <w:rPr>
                <w:sz w:val="14"/>
              </w:rPr>
            </w:pPr>
            <w:r>
              <w:rPr>
                <w:sz w:val="14"/>
              </w:rPr>
              <w:t>Технологии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домашнего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хозяйства.</w:t>
            </w:r>
          </w:p>
        </w:tc>
        <w:tc>
          <w:tcPr>
            <w:tcW w:w="1760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60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</w:tr>
      <w:tr w:rsidR="00852BCB">
        <w:trPr>
          <w:trHeight w:val="537"/>
        </w:trPr>
        <w:tc>
          <w:tcPr>
            <w:tcW w:w="1352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 w:rsidR="00852BCB" w:rsidRDefault="00595F6D">
            <w:pPr>
              <w:pStyle w:val="TableParagraph"/>
              <w:spacing w:before="116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6.</w:t>
            </w:r>
          </w:p>
          <w:p w:rsidR="00852BCB" w:rsidRDefault="00595F6D">
            <w:pPr>
              <w:pStyle w:val="TableParagraph"/>
              <w:spacing w:before="39"/>
              <w:ind w:left="56"/>
              <w:rPr>
                <w:sz w:val="14"/>
              </w:rPr>
            </w:pPr>
            <w:r>
              <w:rPr>
                <w:sz w:val="14"/>
              </w:rPr>
              <w:t>Мир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профессий.</w:t>
            </w:r>
          </w:p>
        </w:tc>
        <w:tc>
          <w:tcPr>
            <w:tcW w:w="1760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60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</w:tr>
      <w:tr w:rsidR="00852BCB">
        <w:trPr>
          <w:trHeight w:val="277"/>
        </w:trPr>
        <w:tc>
          <w:tcPr>
            <w:tcW w:w="1352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93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Технологии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обра-</w:t>
            </w:r>
          </w:p>
        </w:tc>
        <w:tc>
          <w:tcPr>
            <w:tcW w:w="1758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95"/>
              <w:ind w:left="57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</w:t>
            </w:r>
            <w:r>
              <w:rPr>
                <w:b/>
                <w:i/>
                <w:spacing w:val="-7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-5"/>
                <w:sz w:val="14"/>
                <w:u w:val="single"/>
              </w:rPr>
              <w:t>1.</w:t>
            </w:r>
            <w:r>
              <w:rPr>
                <w:b/>
                <w:i/>
                <w:spacing w:val="80"/>
                <w:sz w:val="14"/>
                <w:u w:val="single"/>
              </w:rPr>
              <w:t xml:space="preserve"> </w:t>
            </w:r>
          </w:p>
        </w:tc>
        <w:tc>
          <w:tcPr>
            <w:tcW w:w="1757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95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10"/>
                <w:sz w:val="14"/>
              </w:rPr>
              <w:t>5</w:t>
            </w:r>
          </w:p>
        </w:tc>
        <w:tc>
          <w:tcPr>
            <w:tcW w:w="1760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95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</w:t>
            </w:r>
            <w:r>
              <w:rPr>
                <w:b/>
                <w:i/>
                <w:spacing w:val="-7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-5"/>
                <w:sz w:val="14"/>
                <w:u w:val="single"/>
              </w:rPr>
              <w:t>8.</w:t>
            </w:r>
            <w:r>
              <w:rPr>
                <w:b/>
                <w:i/>
                <w:spacing w:val="80"/>
                <w:sz w:val="14"/>
                <w:u w:val="single"/>
              </w:rPr>
              <w:t xml:space="preserve"> </w:t>
            </w:r>
          </w:p>
        </w:tc>
        <w:tc>
          <w:tcPr>
            <w:tcW w:w="1758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95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10.</w:t>
            </w:r>
          </w:p>
        </w:tc>
        <w:tc>
          <w:tcPr>
            <w:tcW w:w="1760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95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</w:t>
            </w:r>
            <w:r>
              <w:rPr>
                <w:b/>
                <w:i/>
                <w:spacing w:val="-7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-5"/>
                <w:sz w:val="14"/>
                <w:u w:val="single"/>
              </w:rPr>
              <w:t>11.</w:t>
            </w:r>
            <w:r>
              <w:rPr>
                <w:b/>
                <w:i/>
                <w:spacing w:val="80"/>
                <w:sz w:val="14"/>
                <w:u w:val="single"/>
              </w:rPr>
              <w:t xml:space="preserve"> </w:t>
            </w:r>
          </w:p>
        </w:tc>
      </w:tr>
      <w:tr w:rsidR="00852BCB">
        <w:trPr>
          <w:trHeight w:val="198"/>
        </w:trPr>
        <w:tc>
          <w:tcPr>
            <w:tcW w:w="1352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14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ботки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14"/>
              <w:ind w:left="57"/>
              <w:rPr>
                <w:sz w:val="14"/>
              </w:rPr>
            </w:pPr>
            <w:r>
              <w:rPr>
                <w:sz w:val="14"/>
              </w:rPr>
              <w:t>Структура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технологии: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14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Технология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обработки</w:t>
            </w:r>
          </w:p>
        </w:tc>
        <w:tc>
          <w:tcPr>
            <w:tcW w:w="1760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14"/>
              <w:ind w:left="56"/>
              <w:rPr>
                <w:sz w:val="14"/>
              </w:rPr>
            </w:pPr>
            <w:r>
              <w:rPr>
                <w:sz w:val="14"/>
              </w:rPr>
              <w:t>Моделирование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как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основа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14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Традиционные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производ-</w:t>
            </w:r>
          </w:p>
        </w:tc>
        <w:tc>
          <w:tcPr>
            <w:tcW w:w="1760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14"/>
              <w:ind w:left="55"/>
              <w:rPr>
                <w:sz w:val="14"/>
              </w:rPr>
            </w:pPr>
            <w:r>
              <w:rPr>
                <w:sz w:val="14"/>
              </w:rPr>
              <w:t>Технологии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когнитивной</w:t>
            </w:r>
          </w:p>
        </w:tc>
      </w:tr>
      <w:tr w:rsidR="00852BCB">
        <w:trPr>
          <w:trHeight w:val="200"/>
        </w:trPr>
        <w:tc>
          <w:tcPr>
            <w:tcW w:w="1352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16"/>
              <w:ind w:left="57"/>
              <w:rPr>
                <w:sz w:val="14"/>
              </w:rPr>
            </w:pPr>
            <w:r>
              <w:rPr>
                <w:sz w:val="14"/>
              </w:rPr>
              <w:t>материалов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пи-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16"/>
              <w:ind w:left="57"/>
              <w:rPr>
                <w:sz w:val="14"/>
              </w:rPr>
            </w:pPr>
            <w:r>
              <w:rPr>
                <w:sz w:val="14"/>
              </w:rPr>
              <w:t>от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материала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</w:t>
            </w:r>
            <w:r>
              <w:rPr>
                <w:spacing w:val="-2"/>
                <w:sz w:val="14"/>
              </w:rPr>
              <w:t xml:space="preserve"> изделию.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16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конструкци</w:t>
            </w:r>
          </w:p>
        </w:tc>
        <w:tc>
          <w:tcPr>
            <w:tcW w:w="1760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16"/>
              <w:ind w:left="56"/>
              <w:rPr>
                <w:sz w:val="14"/>
              </w:rPr>
            </w:pPr>
            <w:r>
              <w:rPr>
                <w:sz w:val="14"/>
              </w:rPr>
              <w:t>познания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практической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16"/>
              <w:ind w:left="55"/>
              <w:rPr>
                <w:sz w:val="14"/>
              </w:rPr>
            </w:pPr>
            <w:r>
              <w:rPr>
                <w:sz w:val="14"/>
              </w:rPr>
              <w:t>ства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технологии</w:t>
            </w:r>
          </w:p>
        </w:tc>
        <w:tc>
          <w:tcPr>
            <w:tcW w:w="1760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16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сфере</w:t>
            </w:r>
          </w:p>
        </w:tc>
      </w:tr>
      <w:tr w:rsidR="00852BCB">
        <w:trPr>
          <w:trHeight w:val="200"/>
        </w:trPr>
        <w:tc>
          <w:tcPr>
            <w:tcW w:w="1352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щевых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онных</w:t>
            </w:r>
          </w:p>
        </w:tc>
        <w:tc>
          <w:tcPr>
            <w:tcW w:w="1760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деятельности.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60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</w:tr>
      <w:tr w:rsidR="00852BCB">
        <w:trPr>
          <w:trHeight w:val="338"/>
        </w:trPr>
        <w:tc>
          <w:tcPr>
            <w:tcW w:w="1352" w:type="dxa"/>
            <w:tcBorders>
              <w:top w:val="nil"/>
            </w:tcBorders>
          </w:tcPr>
          <w:p w:rsidR="00852BCB" w:rsidRDefault="00595F6D">
            <w:pPr>
              <w:pStyle w:val="TableParagraph"/>
              <w:spacing w:before="16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продуктов</w:t>
            </w:r>
          </w:p>
        </w:tc>
        <w:tc>
          <w:tcPr>
            <w:tcW w:w="1758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 w:rsidR="00852BCB" w:rsidRDefault="00595F6D">
            <w:pPr>
              <w:pStyle w:val="TableParagraph"/>
              <w:spacing w:before="16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материалов</w:t>
            </w:r>
          </w:p>
        </w:tc>
        <w:tc>
          <w:tcPr>
            <w:tcW w:w="1760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60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</w:tr>
      <w:tr w:rsidR="00852BCB">
        <w:trPr>
          <w:trHeight w:val="715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92" w:line="297" w:lineRule="auto"/>
              <w:ind w:left="57" w:right="209"/>
              <w:rPr>
                <w:sz w:val="14"/>
              </w:rPr>
            </w:pPr>
            <w:r>
              <w:rPr>
                <w:sz w:val="14"/>
              </w:rPr>
              <w:t>Технологии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обра-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ботки</w:t>
            </w:r>
          </w:p>
          <w:p w:rsidR="00852BCB" w:rsidRDefault="00595F6D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>материалов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пи-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4"/>
              <w:ind w:left="57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2.</w:t>
            </w:r>
          </w:p>
          <w:p w:rsidR="00852BCB" w:rsidRDefault="00595F6D">
            <w:pPr>
              <w:pStyle w:val="TableParagraph"/>
              <w:spacing w:before="36"/>
              <w:ind w:left="57"/>
              <w:rPr>
                <w:sz w:val="14"/>
              </w:rPr>
            </w:pPr>
            <w:r>
              <w:rPr>
                <w:sz w:val="14"/>
              </w:rPr>
              <w:t>Материалы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изделия.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94" w:line="295" w:lineRule="auto"/>
              <w:ind w:left="56" w:right="799"/>
              <w:rPr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4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6.</w:t>
            </w:r>
            <w:r>
              <w:rPr>
                <w:b/>
                <w:i/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Технология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обработки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4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9.</w:t>
            </w:r>
          </w:p>
          <w:p w:rsidR="00852BCB" w:rsidRDefault="00595F6D">
            <w:pPr>
              <w:pStyle w:val="TableParagraph"/>
              <w:spacing w:before="36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Машины</w:t>
            </w:r>
          </w:p>
          <w:p w:rsidR="00852BCB" w:rsidRDefault="00595F6D">
            <w:pPr>
              <w:pStyle w:val="TableParagraph"/>
              <w:spacing w:before="39"/>
              <w:ind w:left="56"/>
              <w:rPr>
                <w:sz w:val="14"/>
              </w:rPr>
            </w:pP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модели</w:t>
            </w:r>
          </w:p>
        </w:tc>
        <w:tc>
          <w:tcPr>
            <w:tcW w:w="1758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4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</w:t>
            </w:r>
            <w:r>
              <w:rPr>
                <w:b/>
                <w:i/>
                <w:spacing w:val="-7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-5"/>
                <w:sz w:val="14"/>
                <w:u w:val="single"/>
              </w:rPr>
              <w:t>12.</w:t>
            </w:r>
          </w:p>
          <w:p w:rsidR="00852BCB" w:rsidRDefault="00595F6D">
            <w:pPr>
              <w:pStyle w:val="TableParagraph"/>
              <w:spacing w:before="36"/>
              <w:ind w:left="55"/>
              <w:rPr>
                <w:sz w:val="14"/>
              </w:rPr>
            </w:pPr>
            <w:r>
              <w:rPr>
                <w:sz w:val="14"/>
              </w:rPr>
              <w:t>Технологии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человек</w:t>
            </w:r>
          </w:p>
        </w:tc>
      </w:tr>
    </w:tbl>
    <w:p w:rsidR="00852BCB" w:rsidRDefault="00852BCB">
      <w:pPr>
        <w:pStyle w:val="TableParagraph"/>
        <w:rPr>
          <w:sz w:val="14"/>
        </w:rPr>
        <w:sectPr w:rsidR="00852BCB">
          <w:footerReference w:type="default" r:id="rId22"/>
          <w:pgSz w:w="12020" w:h="7830" w:orient="landscape"/>
          <w:pgMar w:top="740" w:right="992" w:bottom="280" w:left="708" w:header="0" w:footer="0" w:gutter="0"/>
          <w:cols w:space="720"/>
        </w:sectPr>
      </w:pPr>
    </w:p>
    <w:tbl>
      <w:tblPr>
        <w:tblStyle w:val="TableNormal"/>
        <w:tblW w:w="0" w:type="auto"/>
        <w:tblInd w:w="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1758"/>
        <w:gridCol w:w="1757"/>
        <w:gridCol w:w="1760"/>
        <w:gridCol w:w="1758"/>
        <w:gridCol w:w="1760"/>
      </w:tblGrid>
      <w:tr w:rsidR="00852BCB">
        <w:trPr>
          <w:trHeight w:val="614"/>
        </w:trPr>
        <w:tc>
          <w:tcPr>
            <w:tcW w:w="10145" w:type="dxa"/>
            <w:gridSpan w:val="6"/>
          </w:tcPr>
          <w:p w:rsidR="00852BCB" w:rsidRDefault="00595F6D">
            <w:pPr>
              <w:pStyle w:val="TableParagraph"/>
              <w:spacing w:before="94"/>
              <w:ind w:left="7" w:right="1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ИНВАРИАНТНЫЕ</w:t>
            </w:r>
            <w:r>
              <w:rPr>
                <w:b/>
                <w:spacing w:val="1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МОДУЛИ+МОДУЛЬ</w:t>
            </w:r>
          </w:p>
          <w:p w:rsidR="00852BCB" w:rsidRDefault="00595F6D">
            <w:pPr>
              <w:pStyle w:val="TableParagraph"/>
              <w:spacing w:before="39"/>
              <w:ind w:left="6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«ЗD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-МОДЕЛИРОВАНИЕ,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МАКЕТИРОВАНИЕ,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ПРОТОТИПИРОВАНИЕ»</w:t>
            </w:r>
          </w:p>
        </w:tc>
      </w:tr>
      <w:tr w:rsidR="00852BCB">
        <w:trPr>
          <w:trHeight w:val="414"/>
        </w:trPr>
        <w:tc>
          <w:tcPr>
            <w:tcW w:w="1352" w:type="dxa"/>
          </w:tcPr>
          <w:p w:rsidR="00852BCB" w:rsidRDefault="00852BCB">
            <w:pPr>
              <w:pStyle w:val="TableParagraph"/>
              <w:rPr>
                <w:sz w:val="14"/>
              </w:rPr>
            </w:pP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2"/>
              <w:ind w:left="414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(34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час)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92"/>
              <w:ind w:left="413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(34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час)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2"/>
              <w:ind w:left="413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(34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час)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2"/>
              <w:ind w:left="413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час)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2"/>
              <w:ind w:left="412"/>
              <w:rPr>
                <w:sz w:val="14"/>
              </w:rPr>
            </w:pPr>
            <w:r>
              <w:rPr>
                <w:sz w:val="14"/>
              </w:rPr>
              <w:t>9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час)</w:t>
            </w:r>
          </w:p>
        </w:tc>
      </w:tr>
      <w:tr w:rsidR="00852BCB">
        <w:trPr>
          <w:trHeight w:val="1713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90" w:line="302" w:lineRule="auto"/>
              <w:ind w:left="57" w:right="661"/>
              <w:rPr>
                <w:sz w:val="14"/>
              </w:rPr>
            </w:pPr>
            <w:r>
              <w:rPr>
                <w:spacing w:val="-2"/>
                <w:sz w:val="14"/>
              </w:rPr>
              <w:t>щевых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продуктов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2" w:line="297" w:lineRule="auto"/>
              <w:ind w:left="57" w:right="572"/>
              <w:rPr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4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3.</w:t>
            </w:r>
            <w:r>
              <w:rPr>
                <w:b/>
                <w:i/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Основные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ручные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инструменты.</w:t>
            </w:r>
          </w:p>
          <w:p w:rsidR="00852BCB" w:rsidRDefault="00852BCB">
            <w:pPr>
              <w:pStyle w:val="TableParagraph"/>
              <w:spacing w:before="42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ind w:left="57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4.</w:t>
            </w:r>
          </w:p>
          <w:p w:rsidR="00852BCB" w:rsidRDefault="00595F6D">
            <w:pPr>
              <w:pStyle w:val="TableParagraph"/>
              <w:spacing w:before="36"/>
              <w:ind w:left="57"/>
              <w:rPr>
                <w:sz w:val="14"/>
              </w:rPr>
            </w:pPr>
            <w:r>
              <w:rPr>
                <w:sz w:val="14"/>
              </w:rPr>
              <w:t>Трудовые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действия</w:t>
            </w:r>
          </w:p>
          <w:p w:rsidR="00852BCB" w:rsidRDefault="00595F6D">
            <w:pPr>
              <w:pStyle w:val="TableParagraph"/>
              <w:spacing w:before="38" w:line="300" w:lineRule="auto"/>
              <w:ind w:left="57" w:right="225"/>
              <w:rPr>
                <w:sz w:val="14"/>
              </w:rPr>
            </w:pPr>
            <w:r>
              <w:rPr>
                <w:sz w:val="14"/>
              </w:rPr>
              <w:t>как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основные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слагаемые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технологии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90" w:line="302" w:lineRule="auto"/>
              <w:ind w:left="56" w:right="799"/>
              <w:rPr>
                <w:sz w:val="14"/>
              </w:rPr>
            </w:pPr>
            <w:r>
              <w:rPr>
                <w:spacing w:val="-2"/>
                <w:sz w:val="14"/>
              </w:rPr>
              <w:t>текстильных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материалов.</w:t>
            </w:r>
          </w:p>
          <w:p w:rsidR="00852BCB" w:rsidRDefault="00852BCB">
            <w:pPr>
              <w:pStyle w:val="TableParagraph"/>
              <w:spacing w:before="36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7.</w:t>
            </w:r>
          </w:p>
          <w:p w:rsidR="00852BCB" w:rsidRDefault="00595F6D">
            <w:pPr>
              <w:pStyle w:val="TableParagraph"/>
              <w:spacing w:before="38" w:line="297" w:lineRule="auto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Технология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обработки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пищевых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продуктов</w:t>
            </w:r>
          </w:p>
        </w:tc>
        <w:tc>
          <w:tcPr>
            <w:tcW w:w="1760" w:type="dxa"/>
          </w:tcPr>
          <w:p w:rsidR="00852BCB" w:rsidRDefault="00852BCB">
            <w:pPr>
              <w:pStyle w:val="TableParagraph"/>
              <w:rPr>
                <w:sz w:val="14"/>
              </w:rPr>
            </w:pPr>
          </w:p>
        </w:tc>
        <w:tc>
          <w:tcPr>
            <w:tcW w:w="1758" w:type="dxa"/>
          </w:tcPr>
          <w:p w:rsidR="00852BCB" w:rsidRDefault="00852BCB">
            <w:pPr>
              <w:pStyle w:val="TableParagraph"/>
              <w:rPr>
                <w:sz w:val="14"/>
              </w:rPr>
            </w:pPr>
          </w:p>
        </w:tc>
        <w:tc>
          <w:tcPr>
            <w:tcW w:w="1760" w:type="dxa"/>
          </w:tcPr>
          <w:p w:rsidR="00852BCB" w:rsidRDefault="00852BCB">
            <w:pPr>
              <w:pStyle w:val="TableParagraph"/>
              <w:rPr>
                <w:sz w:val="14"/>
              </w:rPr>
            </w:pPr>
          </w:p>
        </w:tc>
      </w:tr>
      <w:tr w:rsidR="00852BCB">
        <w:trPr>
          <w:trHeight w:val="1113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92" w:line="297" w:lineRule="auto"/>
              <w:ind w:left="57" w:right="173"/>
              <w:rPr>
                <w:sz w:val="14"/>
              </w:rPr>
            </w:pPr>
            <w:r>
              <w:rPr>
                <w:sz w:val="14"/>
              </w:rPr>
              <w:t>3D – моделирова-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ние,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прототипиро-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вание,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макетиро-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вание</w:t>
            </w:r>
          </w:p>
        </w:tc>
        <w:tc>
          <w:tcPr>
            <w:tcW w:w="1758" w:type="dxa"/>
          </w:tcPr>
          <w:p w:rsidR="00852BCB" w:rsidRDefault="00852BCB">
            <w:pPr>
              <w:pStyle w:val="TableParagraph"/>
              <w:rPr>
                <w:sz w:val="14"/>
              </w:rPr>
            </w:pPr>
          </w:p>
        </w:tc>
        <w:tc>
          <w:tcPr>
            <w:tcW w:w="1757" w:type="dxa"/>
          </w:tcPr>
          <w:p w:rsidR="00852BCB" w:rsidRDefault="00852BCB">
            <w:pPr>
              <w:pStyle w:val="TableParagraph"/>
              <w:rPr>
                <w:sz w:val="14"/>
              </w:rPr>
            </w:pP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5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1.</w:t>
            </w:r>
          </w:p>
          <w:p w:rsidR="00852BCB" w:rsidRDefault="00595F6D">
            <w:pPr>
              <w:pStyle w:val="TableParagraph"/>
              <w:spacing w:before="36"/>
              <w:ind w:left="56"/>
              <w:rPr>
                <w:sz w:val="14"/>
              </w:rPr>
            </w:pPr>
            <w:r>
              <w:rPr>
                <w:sz w:val="14"/>
              </w:rPr>
              <w:t>Модели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технологии.</w:t>
            </w:r>
          </w:p>
          <w:p w:rsidR="00852BCB" w:rsidRDefault="00852BCB">
            <w:pPr>
              <w:pStyle w:val="TableParagraph"/>
              <w:spacing w:before="81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2.</w:t>
            </w:r>
          </w:p>
          <w:p w:rsidR="00852BCB" w:rsidRDefault="00595F6D">
            <w:pPr>
              <w:pStyle w:val="TableParagraph"/>
              <w:spacing w:before="36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Визуальные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модели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5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3.</w:t>
            </w:r>
          </w:p>
          <w:p w:rsidR="00852BCB" w:rsidRDefault="00595F6D">
            <w:pPr>
              <w:pStyle w:val="TableParagraph"/>
              <w:spacing w:before="36"/>
              <w:ind w:left="55"/>
              <w:rPr>
                <w:sz w:val="14"/>
              </w:rPr>
            </w:pPr>
            <w:r>
              <w:rPr>
                <w:sz w:val="14"/>
              </w:rPr>
              <w:t>Создание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макетов</w:t>
            </w:r>
          </w:p>
          <w:p w:rsidR="00852BCB" w:rsidRDefault="00595F6D">
            <w:pPr>
              <w:pStyle w:val="TableParagraph"/>
              <w:spacing w:before="38" w:line="300" w:lineRule="auto"/>
              <w:ind w:left="55" w:right="158"/>
              <w:rPr>
                <w:sz w:val="14"/>
              </w:rPr>
            </w:pPr>
            <w:r>
              <w:rPr>
                <w:sz w:val="14"/>
              </w:rPr>
              <w:t>с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помощью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программных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средств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5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4.</w:t>
            </w:r>
          </w:p>
          <w:p w:rsidR="00852BCB" w:rsidRDefault="00595F6D">
            <w:pPr>
              <w:pStyle w:val="TableParagraph"/>
              <w:spacing w:before="36" w:line="297" w:lineRule="auto"/>
              <w:ind w:left="55"/>
              <w:rPr>
                <w:sz w:val="14"/>
              </w:rPr>
            </w:pPr>
            <w:r>
              <w:rPr>
                <w:sz w:val="14"/>
              </w:rPr>
              <w:t>Технология создания 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исследования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прототипов</w:t>
            </w:r>
          </w:p>
        </w:tc>
      </w:tr>
    </w:tbl>
    <w:p w:rsidR="00852BCB" w:rsidRDefault="00852BCB">
      <w:pPr>
        <w:pStyle w:val="a3"/>
        <w:spacing w:before="27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1"/>
        <w:ind w:left="256" w:firstLine="0"/>
        <w:jc w:val="left"/>
      </w:pPr>
      <w:r>
        <w:t>В</w:t>
      </w:r>
      <w:r>
        <w:rPr>
          <w:spacing w:val="-7"/>
        </w:rPr>
        <w:t xml:space="preserve"> </w:t>
      </w:r>
      <w:r>
        <w:t>целом</w:t>
      </w:r>
      <w:r>
        <w:rPr>
          <w:spacing w:val="-6"/>
        </w:rPr>
        <w:t xml:space="preserve"> </w:t>
      </w:r>
      <w:r>
        <w:t>же,</w:t>
      </w:r>
      <w:r>
        <w:rPr>
          <w:spacing w:val="-6"/>
        </w:rPr>
        <w:t xml:space="preserve"> </w:t>
      </w:r>
      <w:r>
        <w:t>общая</w:t>
      </w:r>
      <w:r>
        <w:rPr>
          <w:spacing w:val="-8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модулей</w:t>
      </w:r>
      <w:r>
        <w:rPr>
          <w:spacing w:val="-6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представлена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таблице</w:t>
      </w:r>
      <w:r>
        <w:rPr>
          <w:spacing w:val="-7"/>
        </w:rPr>
        <w:t xml:space="preserve"> </w:t>
      </w:r>
      <w:r>
        <w:rPr>
          <w:spacing w:val="-5"/>
        </w:rPr>
        <w:t>1.</w:t>
      </w:r>
    </w:p>
    <w:p w:rsidR="00852BCB" w:rsidRDefault="00852BCB">
      <w:pPr>
        <w:pStyle w:val="a3"/>
        <w:jc w:val="left"/>
        <w:sectPr w:rsidR="00852BCB">
          <w:footerReference w:type="default" r:id="rId23"/>
          <w:pgSz w:w="12020" w:h="7830" w:orient="landscape"/>
          <w:pgMar w:top="780" w:right="992" w:bottom="1120" w:left="708" w:header="0" w:footer="935" w:gutter="0"/>
          <w:pgNumType w:start="676"/>
          <w:cols w:space="720"/>
        </w:sectPr>
      </w:pPr>
    </w:p>
    <w:p w:rsidR="00852BCB" w:rsidRDefault="00595F6D">
      <w:pPr>
        <w:spacing w:before="181"/>
        <w:ind w:left="9505" w:right="114"/>
        <w:jc w:val="center"/>
        <w:rPr>
          <w:b/>
          <w:sz w:val="20"/>
        </w:rPr>
      </w:pPr>
      <w:r>
        <w:rPr>
          <w:b/>
          <w:sz w:val="20"/>
        </w:rPr>
        <w:t>Табл.</w:t>
      </w:r>
      <w:r>
        <w:rPr>
          <w:b/>
          <w:spacing w:val="-4"/>
          <w:sz w:val="20"/>
        </w:rPr>
        <w:t xml:space="preserve"> </w:t>
      </w:r>
      <w:r>
        <w:rPr>
          <w:b/>
          <w:spacing w:val="-12"/>
          <w:sz w:val="20"/>
        </w:rPr>
        <w:t>3</w:t>
      </w:r>
    </w:p>
    <w:p w:rsidR="00852BCB" w:rsidRDefault="00595F6D">
      <w:pPr>
        <w:spacing w:before="10"/>
        <w:ind w:right="114"/>
        <w:jc w:val="center"/>
        <w:rPr>
          <w:b/>
          <w:sz w:val="20"/>
        </w:rPr>
      </w:pPr>
      <w:r>
        <w:rPr>
          <w:b/>
          <w:sz w:val="20"/>
        </w:rPr>
        <w:t>Структура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модулей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курса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технологии</w:t>
      </w:r>
    </w:p>
    <w:tbl>
      <w:tblPr>
        <w:tblStyle w:val="TableNormal"/>
        <w:tblW w:w="0" w:type="auto"/>
        <w:tblInd w:w="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1758"/>
        <w:gridCol w:w="1757"/>
        <w:gridCol w:w="1760"/>
        <w:gridCol w:w="1758"/>
        <w:gridCol w:w="1760"/>
      </w:tblGrid>
      <w:tr w:rsidR="00852BCB">
        <w:trPr>
          <w:trHeight w:val="419"/>
        </w:trPr>
        <w:tc>
          <w:tcPr>
            <w:tcW w:w="10145" w:type="dxa"/>
            <w:gridSpan w:val="6"/>
          </w:tcPr>
          <w:p w:rsidR="00852BCB" w:rsidRDefault="00595F6D">
            <w:pPr>
              <w:pStyle w:val="TableParagraph"/>
              <w:spacing w:before="55"/>
              <w:ind w:left="6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ИНВАРИАНТНЫЕ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МОДУЛИ</w:t>
            </w:r>
          </w:p>
        </w:tc>
      </w:tr>
      <w:tr w:rsidR="00852BCB">
        <w:trPr>
          <w:trHeight w:val="422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50"/>
              <w:ind w:left="374"/>
              <w:rPr>
                <w:sz w:val="18"/>
              </w:rPr>
            </w:pPr>
            <w:r>
              <w:rPr>
                <w:spacing w:val="-2"/>
                <w:sz w:val="18"/>
              </w:rPr>
              <w:t>Модуль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50"/>
              <w:ind w:left="361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класс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(34 </w:t>
            </w:r>
            <w:r>
              <w:rPr>
                <w:spacing w:val="-5"/>
                <w:sz w:val="18"/>
              </w:rPr>
              <w:t>ч)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50"/>
              <w:ind w:left="361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класс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(34 </w:t>
            </w:r>
            <w:r>
              <w:rPr>
                <w:spacing w:val="-5"/>
                <w:sz w:val="18"/>
              </w:rPr>
              <w:t>ч)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50"/>
              <w:ind w:left="360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класс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(34 </w:t>
            </w:r>
            <w:r>
              <w:rPr>
                <w:spacing w:val="-5"/>
                <w:sz w:val="18"/>
              </w:rPr>
              <w:t>ч)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50"/>
              <w:ind w:left="360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класс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(17 </w:t>
            </w:r>
            <w:r>
              <w:rPr>
                <w:spacing w:val="-5"/>
                <w:sz w:val="18"/>
              </w:rPr>
              <w:t>ч)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50"/>
              <w:ind w:left="360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класс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(17 </w:t>
            </w:r>
            <w:r>
              <w:rPr>
                <w:spacing w:val="-5"/>
                <w:sz w:val="18"/>
              </w:rPr>
              <w:t>ч)</w:t>
            </w:r>
          </w:p>
        </w:tc>
      </w:tr>
      <w:tr w:rsidR="00852BCB">
        <w:trPr>
          <w:trHeight w:val="3218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52"/>
              <w:ind w:left="57" w:right="58"/>
              <w:rPr>
                <w:sz w:val="18"/>
              </w:rPr>
            </w:pPr>
            <w:r>
              <w:rPr>
                <w:sz w:val="18"/>
              </w:rPr>
              <w:t>Производство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технология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59" w:line="237" w:lineRule="auto"/>
              <w:ind w:left="57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Раздел 1. </w:t>
            </w:r>
            <w:r>
              <w:rPr>
                <w:spacing w:val="-2"/>
                <w:sz w:val="18"/>
              </w:rPr>
              <w:t xml:space="preserve">Преобразовательная </w:t>
            </w:r>
            <w:r>
              <w:rPr>
                <w:sz w:val="18"/>
              </w:rPr>
              <w:t xml:space="preserve">деятельность чело- </w:t>
            </w:r>
            <w:r>
              <w:rPr>
                <w:spacing w:val="-2"/>
                <w:sz w:val="18"/>
              </w:rPr>
              <w:t>века.</w:t>
            </w:r>
          </w:p>
          <w:p w:rsidR="00852BCB" w:rsidRDefault="00852BCB">
            <w:pPr>
              <w:pStyle w:val="TableParagraph"/>
              <w:spacing w:before="7"/>
              <w:rPr>
                <w:b/>
                <w:sz w:val="18"/>
              </w:rPr>
            </w:pPr>
          </w:p>
          <w:p w:rsidR="00852BCB" w:rsidRDefault="00595F6D">
            <w:pPr>
              <w:pStyle w:val="TableParagraph"/>
              <w:spacing w:before="1" w:line="237" w:lineRule="auto"/>
              <w:ind w:left="57" w:right="46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Раздел 2. </w:t>
            </w:r>
            <w:r>
              <w:rPr>
                <w:spacing w:val="-2"/>
                <w:sz w:val="18"/>
              </w:rPr>
              <w:t>Простейшие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машины </w:t>
            </w:r>
            <w:r>
              <w:rPr>
                <w:sz w:val="18"/>
              </w:rPr>
              <w:t>и механизмы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57" w:line="204" w:lineRule="exact"/>
              <w:ind w:left="5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Раздел</w:t>
            </w:r>
            <w:r>
              <w:rPr>
                <w:b/>
                <w:i/>
                <w:spacing w:val="-5"/>
                <w:sz w:val="18"/>
              </w:rPr>
              <w:t xml:space="preserve"> 3.</w:t>
            </w:r>
          </w:p>
          <w:p w:rsidR="00852BCB" w:rsidRDefault="00595F6D">
            <w:pPr>
              <w:pStyle w:val="TableParagraph"/>
              <w:spacing w:line="20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Задачи</w:t>
            </w:r>
          </w:p>
          <w:p w:rsidR="00852BCB" w:rsidRDefault="00595F6D">
            <w:pPr>
              <w:pStyle w:val="TableParagraph"/>
              <w:ind w:left="56" w:right="660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технологии их решения.</w:t>
            </w:r>
          </w:p>
          <w:p w:rsidR="00852BCB" w:rsidRDefault="00852BCB">
            <w:pPr>
              <w:pStyle w:val="TableParagraph"/>
              <w:spacing w:before="5"/>
              <w:rPr>
                <w:b/>
                <w:sz w:val="18"/>
              </w:rPr>
            </w:pPr>
          </w:p>
          <w:p w:rsidR="00852BCB" w:rsidRDefault="00595F6D">
            <w:pPr>
              <w:pStyle w:val="TableParagraph"/>
              <w:spacing w:line="204" w:lineRule="exact"/>
              <w:ind w:left="5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Раздел</w:t>
            </w:r>
            <w:r>
              <w:rPr>
                <w:b/>
                <w:i/>
                <w:spacing w:val="-5"/>
                <w:sz w:val="18"/>
              </w:rPr>
              <w:t xml:space="preserve"> 4.</w:t>
            </w:r>
          </w:p>
          <w:p w:rsidR="00852BCB" w:rsidRDefault="00595F6D">
            <w:pPr>
              <w:pStyle w:val="TableParagraph"/>
              <w:spacing w:line="242" w:lineRule="auto"/>
              <w:ind w:left="56" w:right="177"/>
              <w:rPr>
                <w:sz w:val="18"/>
              </w:rPr>
            </w:pPr>
            <w:r>
              <w:rPr>
                <w:sz w:val="18"/>
              </w:rPr>
              <w:t>Основы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проектиро- </w:t>
            </w:r>
            <w:r>
              <w:rPr>
                <w:spacing w:val="-2"/>
                <w:sz w:val="18"/>
              </w:rPr>
              <w:t>вания.</w:t>
            </w:r>
          </w:p>
          <w:p w:rsidR="00852BCB" w:rsidRDefault="00852BCB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52BCB" w:rsidRDefault="00595F6D">
            <w:pPr>
              <w:pStyle w:val="TableParagraph"/>
              <w:spacing w:line="237" w:lineRule="auto"/>
              <w:ind w:left="56" w:right="151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Раздел 5. </w:t>
            </w:r>
            <w:r>
              <w:rPr>
                <w:sz w:val="18"/>
              </w:rPr>
              <w:t>Технологии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домаш- него хозяйства.</w:t>
            </w:r>
          </w:p>
          <w:p w:rsidR="00852BCB" w:rsidRDefault="00852BCB">
            <w:pPr>
              <w:pStyle w:val="TableParagraph"/>
              <w:spacing w:before="5"/>
              <w:rPr>
                <w:b/>
                <w:sz w:val="18"/>
              </w:rPr>
            </w:pPr>
          </w:p>
          <w:p w:rsidR="00852BCB" w:rsidRDefault="00595F6D">
            <w:pPr>
              <w:pStyle w:val="TableParagraph"/>
              <w:spacing w:line="204" w:lineRule="exact"/>
              <w:ind w:left="5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Раздел</w:t>
            </w:r>
            <w:r>
              <w:rPr>
                <w:b/>
                <w:i/>
                <w:spacing w:val="-5"/>
                <w:sz w:val="18"/>
              </w:rPr>
              <w:t xml:space="preserve"> 6.</w:t>
            </w:r>
          </w:p>
          <w:p w:rsidR="00852BCB" w:rsidRDefault="00595F6D">
            <w:pPr>
              <w:pStyle w:val="TableParagraph"/>
              <w:spacing w:line="204" w:lineRule="exact"/>
              <w:ind w:left="56"/>
              <w:rPr>
                <w:sz w:val="18"/>
              </w:rPr>
            </w:pPr>
            <w:r>
              <w:rPr>
                <w:sz w:val="18"/>
              </w:rPr>
              <w:t>Мир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профессий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59" w:line="237" w:lineRule="auto"/>
              <w:ind w:left="56" w:right="726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Раздел 7. </w:t>
            </w:r>
            <w:r>
              <w:rPr>
                <w:spacing w:val="-2"/>
                <w:sz w:val="18"/>
              </w:rPr>
              <w:t xml:space="preserve">Технологии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искусство.</w:t>
            </w:r>
          </w:p>
          <w:p w:rsidR="00852BCB" w:rsidRDefault="00852BCB">
            <w:pPr>
              <w:pStyle w:val="TableParagraph"/>
              <w:spacing w:before="6"/>
              <w:rPr>
                <w:b/>
                <w:sz w:val="18"/>
              </w:rPr>
            </w:pPr>
          </w:p>
          <w:p w:rsidR="00852BCB" w:rsidRDefault="00595F6D">
            <w:pPr>
              <w:pStyle w:val="TableParagraph"/>
              <w:spacing w:line="237" w:lineRule="auto"/>
              <w:ind w:left="56" w:right="192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Раздел 8. </w:t>
            </w:r>
            <w:r>
              <w:rPr>
                <w:sz w:val="18"/>
              </w:rPr>
              <w:t>Технология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мир. Современная тех- </w:t>
            </w:r>
            <w:r>
              <w:rPr>
                <w:spacing w:val="-2"/>
                <w:sz w:val="18"/>
              </w:rPr>
              <w:t>носфера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59" w:line="237" w:lineRule="auto"/>
              <w:ind w:left="55" w:right="279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Раздел 9. </w:t>
            </w:r>
            <w:r>
              <w:rPr>
                <w:sz w:val="18"/>
              </w:rPr>
              <w:t>Современные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тех- </w:t>
            </w:r>
            <w:r>
              <w:rPr>
                <w:spacing w:val="-2"/>
                <w:sz w:val="18"/>
              </w:rPr>
              <w:t>нологии.</w:t>
            </w:r>
          </w:p>
          <w:p w:rsidR="00852BCB" w:rsidRDefault="00852BCB">
            <w:pPr>
              <w:pStyle w:val="TableParagraph"/>
              <w:spacing w:before="6"/>
              <w:rPr>
                <w:b/>
                <w:sz w:val="18"/>
              </w:rPr>
            </w:pPr>
          </w:p>
          <w:p w:rsidR="00852BCB" w:rsidRDefault="00595F6D">
            <w:pPr>
              <w:pStyle w:val="TableParagraph"/>
              <w:spacing w:line="237" w:lineRule="auto"/>
              <w:ind w:left="55" w:right="301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Раздел 10. </w:t>
            </w:r>
            <w:r>
              <w:rPr>
                <w:sz w:val="18"/>
              </w:rPr>
              <w:t>Основы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информа- </w:t>
            </w:r>
            <w:r>
              <w:rPr>
                <w:spacing w:val="-2"/>
                <w:sz w:val="18"/>
              </w:rPr>
              <w:t>ционно-</w:t>
            </w:r>
          </w:p>
          <w:p w:rsidR="00852BCB" w:rsidRDefault="00595F6D">
            <w:pPr>
              <w:pStyle w:val="TableParagraph"/>
              <w:spacing w:before="1"/>
              <w:ind w:left="55" w:right="134"/>
              <w:rPr>
                <w:sz w:val="18"/>
              </w:rPr>
            </w:pPr>
            <w:r>
              <w:rPr>
                <w:sz w:val="18"/>
              </w:rPr>
              <w:t>когнитивных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техно- </w:t>
            </w:r>
            <w:r>
              <w:rPr>
                <w:spacing w:val="-2"/>
                <w:sz w:val="18"/>
              </w:rPr>
              <w:t>логий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59" w:line="237" w:lineRule="auto"/>
              <w:ind w:left="55" w:right="192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Раздел 11. </w:t>
            </w:r>
            <w:r>
              <w:rPr>
                <w:sz w:val="18"/>
              </w:rPr>
              <w:t>Элементы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управле- </w:t>
            </w:r>
            <w:r>
              <w:rPr>
                <w:spacing w:val="-4"/>
                <w:sz w:val="18"/>
              </w:rPr>
              <w:t>ния.</w:t>
            </w:r>
          </w:p>
          <w:p w:rsidR="00852BCB" w:rsidRDefault="00852BCB">
            <w:pPr>
              <w:pStyle w:val="TableParagraph"/>
              <w:spacing w:before="4"/>
              <w:rPr>
                <w:b/>
                <w:sz w:val="18"/>
              </w:rPr>
            </w:pPr>
          </w:p>
          <w:p w:rsidR="00852BCB" w:rsidRDefault="00595F6D">
            <w:pPr>
              <w:pStyle w:val="TableParagraph"/>
              <w:spacing w:line="204" w:lineRule="exact"/>
              <w:ind w:left="5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Раздел</w:t>
            </w:r>
            <w:r>
              <w:rPr>
                <w:b/>
                <w:i/>
                <w:spacing w:val="-5"/>
                <w:sz w:val="18"/>
              </w:rPr>
              <w:t xml:space="preserve"> 12.</w:t>
            </w:r>
          </w:p>
          <w:p w:rsidR="00852BCB" w:rsidRDefault="00595F6D">
            <w:pPr>
              <w:pStyle w:val="TableParagraph"/>
              <w:spacing w:line="204" w:lineRule="exact"/>
              <w:ind w:left="55"/>
              <w:rPr>
                <w:sz w:val="18"/>
              </w:rPr>
            </w:pPr>
            <w:r>
              <w:rPr>
                <w:sz w:val="18"/>
              </w:rPr>
              <w:t>Мир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профессий</w:t>
            </w:r>
          </w:p>
        </w:tc>
      </w:tr>
      <w:tr w:rsidR="00852BCB">
        <w:trPr>
          <w:trHeight w:val="942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52"/>
              <w:ind w:left="57" w:right="11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Технологии </w:t>
            </w:r>
            <w:r>
              <w:rPr>
                <w:sz w:val="18"/>
              </w:rPr>
              <w:t>обработки ма- териалов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пи- щевых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продук-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59" w:line="237" w:lineRule="auto"/>
              <w:ind w:left="57" w:right="163"/>
              <w:rPr>
                <w:sz w:val="18"/>
              </w:rPr>
            </w:pPr>
            <w:r>
              <w:rPr>
                <w:b/>
                <w:i/>
                <w:sz w:val="18"/>
              </w:rPr>
              <w:t>Раздел 1.</w:t>
            </w:r>
            <w:r>
              <w:rPr>
                <w:b/>
                <w:i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Структура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техноло- гии: от материала</w:t>
            </w:r>
          </w:p>
          <w:p w:rsidR="00852BCB" w:rsidRDefault="00595F6D">
            <w:pPr>
              <w:pStyle w:val="TableParagraph"/>
              <w:ind w:left="57"/>
              <w:rPr>
                <w:sz w:val="18"/>
              </w:rPr>
            </w:pP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изделию.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59" w:line="237" w:lineRule="auto"/>
              <w:ind w:left="56" w:right="241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Раздел 5. </w:t>
            </w:r>
            <w:r>
              <w:rPr>
                <w:sz w:val="18"/>
              </w:rPr>
              <w:t>Технология обра- ботки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конструкци- </w:t>
            </w:r>
            <w:r>
              <w:rPr>
                <w:spacing w:val="-2"/>
                <w:sz w:val="18"/>
              </w:rPr>
              <w:t>онных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59" w:line="237" w:lineRule="auto"/>
              <w:ind w:left="56" w:right="161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Раздел 8. </w:t>
            </w:r>
            <w:r>
              <w:rPr>
                <w:sz w:val="18"/>
              </w:rPr>
              <w:t>Моделирование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как основа познания</w:t>
            </w:r>
          </w:p>
          <w:p w:rsidR="00852BCB" w:rsidRDefault="00595F6D">
            <w:pPr>
              <w:pStyle w:val="TableParagraph"/>
              <w:ind w:left="56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дея-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59" w:line="237" w:lineRule="auto"/>
              <w:ind w:left="55" w:right="159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Раздел 10. </w:t>
            </w:r>
            <w:r>
              <w:rPr>
                <w:sz w:val="18"/>
              </w:rPr>
              <w:t>Традиционные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про- </w:t>
            </w:r>
            <w:r>
              <w:rPr>
                <w:spacing w:val="-2"/>
                <w:sz w:val="18"/>
              </w:rPr>
              <w:t>изводства</w:t>
            </w:r>
          </w:p>
          <w:p w:rsidR="00852BCB" w:rsidRDefault="00595F6D">
            <w:pPr>
              <w:pStyle w:val="TableParagraph"/>
              <w:ind w:left="55"/>
              <w:rPr>
                <w:sz w:val="18"/>
              </w:rPr>
            </w:pP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технологии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57" w:line="204" w:lineRule="exact"/>
              <w:ind w:left="5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Раздел</w:t>
            </w:r>
            <w:r>
              <w:rPr>
                <w:b/>
                <w:i/>
                <w:spacing w:val="-5"/>
                <w:sz w:val="18"/>
              </w:rPr>
              <w:t xml:space="preserve"> 11.</w:t>
            </w:r>
          </w:p>
          <w:p w:rsidR="00852BCB" w:rsidRDefault="00595F6D">
            <w:pPr>
              <w:pStyle w:val="TableParagraph"/>
              <w:spacing w:line="204" w:lineRule="exact"/>
              <w:ind w:left="55"/>
              <w:rPr>
                <w:sz w:val="18"/>
              </w:rPr>
            </w:pPr>
            <w:r>
              <w:rPr>
                <w:spacing w:val="-2"/>
                <w:sz w:val="18"/>
              </w:rPr>
              <w:t>Технологии</w:t>
            </w:r>
          </w:p>
          <w:p w:rsidR="00852BCB" w:rsidRDefault="00595F6D">
            <w:pPr>
              <w:pStyle w:val="TableParagraph"/>
              <w:spacing w:before="2"/>
              <w:ind w:left="55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когнитивной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сфере.</w:t>
            </w: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pgSz w:w="12020" w:h="7830" w:orient="landscape"/>
          <w:pgMar w:top="860" w:right="992" w:bottom="1120" w:left="708" w:header="0" w:footer="935" w:gutter="0"/>
          <w:cols w:space="720"/>
        </w:sectPr>
      </w:pPr>
    </w:p>
    <w:tbl>
      <w:tblPr>
        <w:tblStyle w:val="TableNormal"/>
        <w:tblW w:w="0" w:type="auto"/>
        <w:tblInd w:w="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1758"/>
        <w:gridCol w:w="1757"/>
        <w:gridCol w:w="1760"/>
        <w:gridCol w:w="1758"/>
        <w:gridCol w:w="1760"/>
      </w:tblGrid>
      <w:tr w:rsidR="00852BCB">
        <w:trPr>
          <w:trHeight w:val="419"/>
        </w:trPr>
        <w:tc>
          <w:tcPr>
            <w:tcW w:w="10145" w:type="dxa"/>
            <w:gridSpan w:val="6"/>
          </w:tcPr>
          <w:p w:rsidR="00852BCB" w:rsidRDefault="00595F6D">
            <w:pPr>
              <w:pStyle w:val="TableParagraph"/>
              <w:spacing w:before="55"/>
              <w:ind w:left="6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ИНВАРИАНТНЫЕ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МОДУЛИ</w:t>
            </w:r>
          </w:p>
        </w:tc>
      </w:tr>
      <w:tr w:rsidR="00852BCB">
        <w:trPr>
          <w:trHeight w:val="422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50"/>
              <w:ind w:left="374"/>
              <w:rPr>
                <w:sz w:val="18"/>
              </w:rPr>
            </w:pPr>
            <w:r>
              <w:rPr>
                <w:spacing w:val="-2"/>
                <w:sz w:val="18"/>
              </w:rPr>
              <w:t>Модуль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50"/>
              <w:ind w:left="361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класс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(34 </w:t>
            </w:r>
            <w:r>
              <w:rPr>
                <w:spacing w:val="-5"/>
                <w:sz w:val="18"/>
              </w:rPr>
              <w:t>ч)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50"/>
              <w:ind w:left="361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класс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(34 </w:t>
            </w:r>
            <w:r>
              <w:rPr>
                <w:spacing w:val="-5"/>
                <w:sz w:val="18"/>
              </w:rPr>
              <w:t>ч)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50"/>
              <w:ind w:left="360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класс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(34 </w:t>
            </w:r>
            <w:r>
              <w:rPr>
                <w:spacing w:val="-5"/>
                <w:sz w:val="18"/>
              </w:rPr>
              <w:t>ч)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50"/>
              <w:ind w:left="360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класс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(17 </w:t>
            </w:r>
            <w:r>
              <w:rPr>
                <w:spacing w:val="-5"/>
                <w:sz w:val="18"/>
              </w:rPr>
              <w:t>ч)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50"/>
              <w:ind w:left="360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класс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(17 </w:t>
            </w:r>
            <w:r>
              <w:rPr>
                <w:spacing w:val="-5"/>
                <w:sz w:val="18"/>
              </w:rPr>
              <w:t>ч)</w:t>
            </w:r>
          </w:p>
        </w:tc>
      </w:tr>
      <w:tr w:rsidR="00852BCB">
        <w:trPr>
          <w:trHeight w:val="321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52"/>
              <w:ind w:left="57"/>
              <w:rPr>
                <w:sz w:val="18"/>
              </w:rPr>
            </w:pPr>
            <w:r>
              <w:rPr>
                <w:spacing w:val="-5"/>
                <w:sz w:val="18"/>
              </w:rPr>
              <w:t>тов</w:t>
            </w:r>
          </w:p>
        </w:tc>
        <w:tc>
          <w:tcPr>
            <w:tcW w:w="1758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52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материалов.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52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тельности.</w:t>
            </w:r>
          </w:p>
        </w:tc>
        <w:tc>
          <w:tcPr>
            <w:tcW w:w="1758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760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2599"/>
        </w:trPr>
        <w:tc>
          <w:tcPr>
            <w:tcW w:w="135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59" w:line="237" w:lineRule="auto"/>
              <w:ind w:left="57" w:right="813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Раздел 2. </w:t>
            </w:r>
            <w:r>
              <w:rPr>
                <w:spacing w:val="-2"/>
                <w:sz w:val="18"/>
              </w:rPr>
              <w:t xml:space="preserve">Материалы </w:t>
            </w:r>
            <w:r>
              <w:rPr>
                <w:sz w:val="18"/>
              </w:rPr>
              <w:t>и изделия.</w:t>
            </w:r>
          </w:p>
          <w:p w:rsidR="00852BCB" w:rsidRDefault="00852BCB">
            <w:pPr>
              <w:pStyle w:val="TableParagraph"/>
              <w:spacing w:before="6"/>
              <w:rPr>
                <w:b/>
                <w:sz w:val="18"/>
              </w:rPr>
            </w:pPr>
          </w:p>
          <w:p w:rsidR="00852BCB" w:rsidRDefault="00595F6D">
            <w:pPr>
              <w:pStyle w:val="TableParagraph"/>
              <w:spacing w:before="1" w:line="237" w:lineRule="auto"/>
              <w:ind w:left="57" w:right="291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Раздел 3. </w:t>
            </w:r>
            <w:r>
              <w:rPr>
                <w:sz w:val="18"/>
              </w:rPr>
              <w:t>Основные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ручные </w:t>
            </w:r>
            <w:r>
              <w:rPr>
                <w:spacing w:val="-2"/>
                <w:sz w:val="18"/>
              </w:rPr>
              <w:t>инструменты.</w:t>
            </w:r>
          </w:p>
          <w:p w:rsidR="00852BCB" w:rsidRDefault="00852BCB">
            <w:pPr>
              <w:pStyle w:val="TableParagraph"/>
              <w:spacing w:before="4"/>
              <w:rPr>
                <w:b/>
                <w:sz w:val="18"/>
              </w:rPr>
            </w:pPr>
          </w:p>
          <w:p w:rsidR="00852BCB" w:rsidRDefault="00595F6D">
            <w:pPr>
              <w:pStyle w:val="TableParagraph"/>
              <w:spacing w:before="1" w:line="204" w:lineRule="exact"/>
              <w:ind w:left="57"/>
              <w:jc w:val="both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Раздел</w:t>
            </w:r>
            <w:r>
              <w:rPr>
                <w:b/>
                <w:i/>
                <w:spacing w:val="-5"/>
                <w:sz w:val="18"/>
              </w:rPr>
              <w:t xml:space="preserve"> 4.</w:t>
            </w:r>
          </w:p>
          <w:p w:rsidR="00852BCB" w:rsidRDefault="00595F6D">
            <w:pPr>
              <w:pStyle w:val="TableParagraph"/>
              <w:ind w:left="57" w:right="146"/>
              <w:jc w:val="both"/>
              <w:rPr>
                <w:sz w:val="18"/>
              </w:rPr>
            </w:pPr>
            <w:r>
              <w:rPr>
                <w:sz w:val="18"/>
              </w:rPr>
              <w:t>Трудовые действия как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основные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слага- емые технологии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57"/>
              <w:ind w:left="56" w:right="271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Раздел 6. </w:t>
            </w:r>
            <w:r>
              <w:rPr>
                <w:spacing w:val="-2"/>
                <w:sz w:val="18"/>
              </w:rPr>
              <w:t>Технология обработки текстильных материалов.</w:t>
            </w:r>
          </w:p>
          <w:p w:rsidR="00852BCB" w:rsidRDefault="00852BCB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52BCB" w:rsidRDefault="00595F6D">
            <w:pPr>
              <w:pStyle w:val="TableParagraph"/>
              <w:spacing w:line="237" w:lineRule="auto"/>
              <w:ind w:left="56" w:right="327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Раздел 7. </w:t>
            </w:r>
            <w:r>
              <w:rPr>
                <w:sz w:val="18"/>
              </w:rPr>
              <w:t>Технология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обра- ботки пищевых </w:t>
            </w:r>
            <w:r>
              <w:rPr>
                <w:spacing w:val="-2"/>
                <w:sz w:val="18"/>
              </w:rPr>
              <w:t>продуктов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57" w:line="205" w:lineRule="exact"/>
              <w:ind w:left="5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Раздел</w:t>
            </w:r>
            <w:r>
              <w:rPr>
                <w:b/>
                <w:i/>
                <w:spacing w:val="-5"/>
                <w:sz w:val="18"/>
              </w:rPr>
              <w:t xml:space="preserve"> 9.</w:t>
            </w:r>
          </w:p>
          <w:p w:rsidR="00852BCB" w:rsidRDefault="00595F6D">
            <w:pPr>
              <w:pStyle w:val="TableParagraph"/>
              <w:spacing w:line="20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Машины</w:t>
            </w:r>
          </w:p>
          <w:p w:rsidR="00852BCB" w:rsidRDefault="00595F6D">
            <w:pPr>
              <w:pStyle w:val="TableParagraph"/>
              <w:spacing w:line="207" w:lineRule="exact"/>
              <w:ind w:left="56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модели</w:t>
            </w:r>
          </w:p>
        </w:tc>
        <w:tc>
          <w:tcPr>
            <w:tcW w:w="1758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59" w:line="237" w:lineRule="auto"/>
              <w:ind w:left="55" w:right="726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Раздел 12. </w:t>
            </w:r>
            <w:r>
              <w:rPr>
                <w:spacing w:val="-2"/>
                <w:sz w:val="18"/>
              </w:rPr>
              <w:t xml:space="preserve">Технологии </w:t>
            </w:r>
            <w:r>
              <w:rPr>
                <w:sz w:val="18"/>
              </w:rPr>
              <w:t>и человек</w:t>
            </w:r>
          </w:p>
        </w:tc>
      </w:tr>
    </w:tbl>
    <w:p w:rsidR="00852BCB" w:rsidRDefault="00852BCB">
      <w:pPr>
        <w:pStyle w:val="TableParagraph"/>
        <w:spacing w:line="237" w:lineRule="auto"/>
        <w:rPr>
          <w:sz w:val="18"/>
        </w:rPr>
        <w:sectPr w:rsidR="00852BCB">
          <w:type w:val="continuous"/>
          <w:pgSz w:w="12020" w:h="7830" w:orient="landscape"/>
          <w:pgMar w:top="780" w:right="992" w:bottom="1120" w:left="708" w:header="0" w:footer="935" w:gutter="0"/>
          <w:cols w:space="720"/>
        </w:sectPr>
      </w:pPr>
    </w:p>
    <w:p w:rsidR="00852BCB" w:rsidRDefault="00852BCB">
      <w:pPr>
        <w:pStyle w:val="a3"/>
        <w:spacing w:before="9" w:after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1758"/>
        <w:gridCol w:w="1757"/>
        <w:gridCol w:w="1760"/>
        <w:gridCol w:w="1758"/>
        <w:gridCol w:w="1760"/>
      </w:tblGrid>
      <w:tr w:rsidR="00852BCB">
        <w:trPr>
          <w:trHeight w:val="414"/>
        </w:trPr>
        <w:tc>
          <w:tcPr>
            <w:tcW w:w="10145" w:type="dxa"/>
            <w:gridSpan w:val="6"/>
          </w:tcPr>
          <w:p w:rsidR="00852BCB" w:rsidRDefault="00595F6D">
            <w:pPr>
              <w:pStyle w:val="TableParagraph"/>
              <w:spacing w:before="94"/>
              <w:ind w:left="6" w:right="6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ВАРИАТИВНЫЕ</w:t>
            </w:r>
            <w:r>
              <w:rPr>
                <w:b/>
                <w:spacing w:val="1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МОДУЛИ</w:t>
            </w:r>
          </w:p>
        </w:tc>
      </w:tr>
      <w:tr w:rsidR="00852BCB">
        <w:trPr>
          <w:trHeight w:val="412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90"/>
              <w:ind w:left="439"/>
              <w:rPr>
                <w:sz w:val="14"/>
              </w:rPr>
            </w:pPr>
            <w:r>
              <w:rPr>
                <w:spacing w:val="-2"/>
                <w:sz w:val="14"/>
              </w:rPr>
              <w:t>Модуль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0"/>
              <w:ind w:left="477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ч)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90"/>
              <w:ind w:left="476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ч)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0"/>
              <w:ind w:left="476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ч)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0"/>
              <w:ind w:left="475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ч)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0"/>
              <w:ind w:left="475"/>
              <w:rPr>
                <w:sz w:val="14"/>
              </w:rPr>
            </w:pPr>
            <w:r>
              <w:rPr>
                <w:sz w:val="14"/>
              </w:rPr>
              <w:t>9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ч)</w:t>
            </w:r>
          </w:p>
        </w:tc>
      </w:tr>
      <w:tr w:rsidR="00852BCB">
        <w:trPr>
          <w:trHeight w:val="1514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92" w:line="297" w:lineRule="auto"/>
              <w:ind w:left="57" w:right="805"/>
              <w:rPr>
                <w:sz w:val="14"/>
              </w:rPr>
            </w:pPr>
            <w:r>
              <w:rPr>
                <w:spacing w:val="-2"/>
                <w:sz w:val="14"/>
              </w:rPr>
              <w:t>Робото-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техника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4"/>
              <w:ind w:left="57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1.</w:t>
            </w:r>
          </w:p>
          <w:p w:rsidR="00852BCB" w:rsidRDefault="00595F6D">
            <w:pPr>
              <w:pStyle w:val="TableParagraph"/>
              <w:spacing w:before="37" w:line="300" w:lineRule="auto"/>
              <w:ind w:left="57" w:right="52"/>
              <w:rPr>
                <w:sz w:val="14"/>
              </w:rPr>
            </w:pPr>
            <w:r>
              <w:rPr>
                <w:sz w:val="14"/>
              </w:rPr>
              <w:t>Алгоритмы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исполнители.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Роботы как исполнители.</w:t>
            </w:r>
          </w:p>
          <w:p w:rsidR="00852BCB" w:rsidRDefault="00852BCB">
            <w:pPr>
              <w:pStyle w:val="TableParagraph"/>
              <w:spacing w:before="39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ind w:left="57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2.</w:t>
            </w:r>
          </w:p>
          <w:p w:rsidR="00852BCB" w:rsidRDefault="00595F6D">
            <w:pPr>
              <w:pStyle w:val="TableParagraph"/>
              <w:spacing w:before="38" w:line="297" w:lineRule="auto"/>
              <w:ind w:left="57" w:right="137"/>
              <w:rPr>
                <w:sz w:val="14"/>
              </w:rPr>
            </w:pPr>
            <w:r>
              <w:rPr>
                <w:spacing w:val="-2"/>
                <w:sz w:val="14"/>
              </w:rPr>
              <w:t>Роботы: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конструирование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управление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94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3.</w:t>
            </w:r>
          </w:p>
          <w:p w:rsidR="00852BCB" w:rsidRDefault="00595F6D">
            <w:pPr>
              <w:pStyle w:val="TableParagraph"/>
              <w:spacing w:before="3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Роботы</w:t>
            </w:r>
          </w:p>
          <w:p w:rsidR="00852BCB" w:rsidRDefault="00595F6D">
            <w:pPr>
              <w:pStyle w:val="TableParagraph"/>
              <w:spacing w:before="40"/>
              <w:ind w:left="5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производстве.</w:t>
            </w:r>
          </w:p>
          <w:p w:rsidR="00852BCB" w:rsidRDefault="00852BCB">
            <w:pPr>
              <w:pStyle w:val="TableParagraph"/>
              <w:spacing w:before="79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4.</w:t>
            </w:r>
          </w:p>
          <w:p w:rsidR="00852BCB" w:rsidRDefault="00595F6D">
            <w:pPr>
              <w:pStyle w:val="TableParagraph"/>
              <w:spacing w:before="38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Робото-</w:t>
            </w:r>
          </w:p>
          <w:p w:rsidR="00852BCB" w:rsidRDefault="00595F6D">
            <w:pPr>
              <w:pStyle w:val="TableParagraph"/>
              <w:spacing w:before="39"/>
              <w:ind w:left="56"/>
              <w:rPr>
                <w:sz w:val="14"/>
              </w:rPr>
            </w:pPr>
            <w:r>
              <w:rPr>
                <w:sz w:val="14"/>
              </w:rPr>
              <w:t>технические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проекты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4" w:line="297" w:lineRule="auto"/>
              <w:ind w:left="56" w:right="769"/>
              <w:rPr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4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4</w:t>
            </w:r>
            <w:r>
              <w:rPr>
                <w:b/>
                <w:i/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(продолжение).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Робото-</w:t>
            </w:r>
          </w:p>
          <w:p w:rsidR="00852BCB" w:rsidRDefault="00595F6D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sz w:val="14"/>
              </w:rPr>
              <w:t>технические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проекты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4" w:line="297" w:lineRule="auto"/>
              <w:ind w:left="55" w:right="767"/>
              <w:rPr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4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4</w:t>
            </w:r>
            <w:r>
              <w:rPr>
                <w:b/>
                <w:i/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(продолжение).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Робото-</w:t>
            </w:r>
          </w:p>
          <w:p w:rsidR="00852BCB" w:rsidRDefault="00595F6D">
            <w:pPr>
              <w:pStyle w:val="TableParagraph"/>
              <w:spacing w:line="160" w:lineRule="exact"/>
              <w:ind w:left="55"/>
              <w:rPr>
                <w:sz w:val="14"/>
              </w:rPr>
            </w:pPr>
            <w:r>
              <w:rPr>
                <w:sz w:val="14"/>
              </w:rPr>
              <w:t>технические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проекты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4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5.</w:t>
            </w:r>
          </w:p>
          <w:p w:rsidR="00852BCB" w:rsidRDefault="00595F6D">
            <w:pPr>
              <w:pStyle w:val="TableParagraph"/>
              <w:spacing w:before="37"/>
              <w:ind w:left="55"/>
              <w:rPr>
                <w:sz w:val="14"/>
              </w:rPr>
            </w:pPr>
            <w:r>
              <w:rPr>
                <w:sz w:val="14"/>
              </w:rPr>
              <w:t>От</w:t>
            </w:r>
            <w:r>
              <w:rPr>
                <w:spacing w:val="-2"/>
                <w:sz w:val="14"/>
              </w:rPr>
              <w:t xml:space="preserve"> робото-</w:t>
            </w:r>
          </w:p>
          <w:p w:rsidR="00852BCB" w:rsidRDefault="00595F6D">
            <w:pPr>
              <w:pStyle w:val="TableParagraph"/>
              <w:spacing w:before="40" w:line="297" w:lineRule="auto"/>
              <w:ind w:left="55" w:right="101"/>
              <w:rPr>
                <w:sz w:val="14"/>
              </w:rPr>
            </w:pPr>
            <w:r>
              <w:rPr>
                <w:sz w:val="14"/>
              </w:rPr>
              <w:t>техники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искусственному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интеллекту</w:t>
            </w:r>
          </w:p>
        </w:tc>
      </w:tr>
      <w:tr w:rsidR="00852BCB">
        <w:trPr>
          <w:trHeight w:val="1315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92" w:line="300" w:lineRule="auto"/>
              <w:ind w:left="57" w:right="115"/>
              <w:jc w:val="both"/>
              <w:rPr>
                <w:sz w:val="14"/>
              </w:rPr>
            </w:pPr>
            <w:r>
              <w:rPr>
                <w:spacing w:val="-2"/>
                <w:sz w:val="14"/>
              </w:rPr>
              <w:t>3D-моделирование,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прототипирование,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макетиро-</w:t>
            </w:r>
          </w:p>
          <w:p w:rsidR="00852BCB" w:rsidRDefault="00595F6D">
            <w:pPr>
              <w:pStyle w:val="TableParagraph"/>
              <w:spacing w:line="158" w:lineRule="exact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вание</w:t>
            </w:r>
          </w:p>
        </w:tc>
        <w:tc>
          <w:tcPr>
            <w:tcW w:w="1758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7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4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1.</w:t>
            </w:r>
          </w:p>
          <w:p w:rsidR="00852BCB" w:rsidRDefault="00595F6D">
            <w:pPr>
              <w:pStyle w:val="TableParagraph"/>
              <w:spacing w:before="3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Модели</w:t>
            </w:r>
          </w:p>
          <w:p w:rsidR="00852BCB" w:rsidRDefault="00595F6D">
            <w:pPr>
              <w:pStyle w:val="TableParagraph"/>
              <w:spacing w:before="40"/>
              <w:ind w:left="56"/>
              <w:rPr>
                <w:sz w:val="14"/>
              </w:rPr>
            </w:pP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технологии.</w:t>
            </w:r>
          </w:p>
          <w:p w:rsidR="00852BCB" w:rsidRDefault="00852BCB">
            <w:pPr>
              <w:pStyle w:val="TableParagraph"/>
              <w:spacing w:before="79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2.</w:t>
            </w:r>
          </w:p>
          <w:p w:rsidR="00852BCB" w:rsidRDefault="00595F6D">
            <w:pPr>
              <w:pStyle w:val="TableParagraph"/>
              <w:spacing w:before="38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Визуальные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модели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4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3.</w:t>
            </w:r>
          </w:p>
          <w:p w:rsidR="00852BCB" w:rsidRDefault="00595F6D">
            <w:pPr>
              <w:pStyle w:val="TableParagraph"/>
              <w:spacing w:before="37"/>
              <w:ind w:left="55"/>
              <w:rPr>
                <w:sz w:val="14"/>
              </w:rPr>
            </w:pPr>
            <w:r>
              <w:rPr>
                <w:sz w:val="14"/>
              </w:rPr>
              <w:t>Создание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макетов</w:t>
            </w:r>
          </w:p>
          <w:p w:rsidR="00852BCB" w:rsidRDefault="00595F6D">
            <w:pPr>
              <w:pStyle w:val="TableParagraph"/>
              <w:spacing w:before="40" w:line="297" w:lineRule="auto"/>
              <w:ind w:left="55" w:right="158"/>
              <w:rPr>
                <w:sz w:val="14"/>
              </w:rPr>
            </w:pPr>
            <w:r>
              <w:rPr>
                <w:sz w:val="14"/>
              </w:rPr>
              <w:t>с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помощью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программных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средств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4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4.</w:t>
            </w:r>
          </w:p>
          <w:p w:rsidR="00852BCB" w:rsidRDefault="00595F6D">
            <w:pPr>
              <w:pStyle w:val="TableParagraph"/>
              <w:spacing w:before="37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Технология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создания</w:t>
            </w:r>
          </w:p>
          <w:p w:rsidR="00852BCB" w:rsidRDefault="00595F6D">
            <w:pPr>
              <w:pStyle w:val="TableParagraph"/>
              <w:spacing w:before="40" w:line="297" w:lineRule="auto"/>
              <w:ind w:left="55" w:right="204"/>
              <w:rPr>
                <w:sz w:val="14"/>
              </w:rPr>
            </w:pP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исследования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прототи-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пов</w:t>
            </w:r>
          </w:p>
        </w:tc>
      </w:tr>
      <w:tr w:rsidR="00852BCB">
        <w:trPr>
          <w:trHeight w:val="1315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92" w:line="297" w:lineRule="auto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Компьютерная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графика.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Черчение</w:t>
            </w:r>
          </w:p>
        </w:tc>
        <w:tc>
          <w:tcPr>
            <w:tcW w:w="1758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7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60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4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1.</w:t>
            </w:r>
          </w:p>
          <w:p w:rsidR="00852BCB" w:rsidRDefault="00595F6D">
            <w:pPr>
              <w:pStyle w:val="TableParagraph"/>
              <w:spacing w:before="36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Модели</w:t>
            </w:r>
          </w:p>
          <w:p w:rsidR="00852BCB" w:rsidRDefault="00595F6D">
            <w:pPr>
              <w:pStyle w:val="TableParagraph"/>
              <w:spacing w:before="39"/>
              <w:ind w:left="55"/>
              <w:rPr>
                <w:sz w:val="14"/>
              </w:rPr>
            </w:pP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свойства.</w:t>
            </w:r>
          </w:p>
          <w:p w:rsidR="00852BCB" w:rsidRDefault="00852BCB">
            <w:pPr>
              <w:pStyle w:val="TableParagraph"/>
              <w:spacing w:before="81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2.</w:t>
            </w:r>
          </w:p>
          <w:p w:rsidR="00852BCB" w:rsidRDefault="00595F6D">
            <w:pPr>
              <w:pStyle w:val="TableParagraph"/>
              <w:spacing w:before="36"/>
              <w:ind w:left="55"/>
              <w:rPr>
                <w:sz w:val="14"/>
              </w:rPr>
            </w:pPr>
            <w:r>
              <w:rPr>
                <w:sz w:val="14"/>
              </w:rPr>
              <w:t>Черчение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как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технология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4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3.</w:t>
            </w:r>
          </w:p>
          <w:p w:rsidR="00852BCB" w:rsidRDefault="00595F6D">
            <w:pPr>
              <w:pStyle w:val="TableParagraph"/>
              <w:spacing w:before="36" w:line="300" w:lineRule="auto"/>
              <w:ind w:left="55"/>
              <w:rPr>
                <w:sz w:val="14"/>
              </w:rPr>
            </w:pPr>
            <w:r>
              <w:rPr>
                <w:sz w:val="14"/>
              </w:rPr>
              <w:t>Технология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создания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чертежей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программных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средах.</w:t>
            </w:r>
          </w:p>
        </w:tc>
      </w:tr>
      <w:tr w:rsidR="00852BCB">
        <w:trPr>
          <w:trHeight w:val="513"/>
        </w:trPr>
        <w:tc>
          <w:tcPr>
            <w:tcW w:w="1352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7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60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0" w:line="300" w:lineRule="auto"/>
              <w:ind w:left="55"/>
              <w:rPr>
                <w:sz w:val="14"/>
              </w:rPr>
            </w:pPr>
            <w:r>
              <w:rPr>
                <w:sz w:val="14"/>
              </w:rPr>
              <w:t>создания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модели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инже-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нерного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объекта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2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4.</w:t>
            </w:r>
          </w:p>
          <w:p w:rsidR="00852BCB" w:rsidRDefault="00595F6D">
            <w:pPr>
              <w:pStyle w:val="TableParagraph"/>
              <w:spacing w:before="38"/>
              <w:ind w:left="55"/>
              <w:rPr>
                <w:sz w:val="14"/>
              </w:rPr>
            </w:pPr>
            <w:r>
              <w:rPr>
                <w:sz w:val="14"/>
              </w:rPr>
              <w:t>Разработка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проекта</w:t>
            </w:r>
          </w:p>
        </w:tc>
      </w:tr>
    </w:tbl>
    <w:p w:rsidR="00852BCB" w:rsidRDefault="00852BCB">
      <w:pPr>
        <w:pStyle w:val="TableParagraph"/>
        <w:rPr>
          <w:sz w:val="14"/>
        </w:rPr>
        <w:sectPr w:rsidR="00852BCB">
          <w:pgSz w:w="12020" w:h="7830" w:orient="landscape"/>
          <w:pgMar w:top="860" w:right="992" w:bottom="1120" w:left="708" w:header="0" w:footer="935" w:gutter="0"/>
          <w:cols w:space="720"/>
        </w:sectPr>
      </w:pPr>
    </w:p>
    <w:tbl>
      <w:tblPr>
        <w:tblStyle w:val="TableNormal"/>
        <w:tblW w:w="0" w:type="auto"/>
        <w:tblInd w:w="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1758"/>
        <w:gridCol w:w="1757"/>
        <w:gridCol w:w="1760"/>
        <w:gridCol w:w="1758"/>
        <w:gridCol w:w="1760"/>
      </w:tblGrid>
      <w:tr w:rsidR="00852BCB">
        <w:trPr>
          <w:trHeight w:val="414"/>
        </w:trPr>
        <w:tc>
          <w:tcPr>
            <w:tcW w:w="10145" w:type="dxa"/>
            <w:gridSpan w:val="6"/>
          </w:tcPr>
          <w:p w:rsidR="00852BCB" w:rsidRDefault="00595F6D">
            <w:pPr>
              <w:pStyle w:val="TableParagraph"/>
              <w:spacing w:before="94"/>
              <w:ind w:left="6" w:right="6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ВАРИАТИВНЫЕ</w:t>
            </w:r>
            <w:r>
              <w:rPr>
                <w:b/>
                <w:spacing w:val="1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МОДУЛИ</w:t>
            </w:r>
          </w:p>
        </w:tc>
      </w:tr>
      <w:tr w:rsidR="00852BCB">
        <w:trPr>
          <w:trHeight w:val="412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90"/>
              <w:ind w:left="439"/>
              <w:rPr>
                <w:sz w:val="14"/>
              </w:rPr>
            </w:pPr>
            <w:r>
              <w:rPr>
                <w:spacing w:val="-2"/>
                <w:sz w:val="14"/>
              </w:rPr>
              <w:t>Модуль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0"/>
              <w:ind w:left="477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ч)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90"/>
              <w:ind w:left="476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ч)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0"/>
              <w:ind w:left="476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ч)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0"/>
              <w:ind w:left="475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ч)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0"/>
              <w:ind w:right="471"/>
              <w:jc w:val="right"/>
              <w:rPr>
                <w:sz w:val="14"/>
              </w:rPr>
            </w:pPr>
            <w:r>
              <w:rPr>
                <w:sz w:val="14"/>
              </w:rPr>
              <w:t>9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ч)</w:t>
            </w:r>
          </w:p>
        </w:tc>
      </w:tr>
      <w:tr w:rsidR="00852BCB">
        <w:trPr>
          <w:trHeight w:val="313"/>
        </w:trPr>
        <w:tc>
          <w:tcPr>
            <w:tcW w:w="1352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7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60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2"/>
              <w:ind w:right="40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инженерного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объекта</w:t>
            </w:r>
          </w:p>
        </w:tc>
      </w:tr>
      <w:tr w:rsidR="00852BCB">
        <w:trPr>
          <w:trHeight w:val="2316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92" w:line="297" w:lineRule="auto"/>
              <w:ind w:left="57" w:right="115"/>
              <w:rPr>
                <w:sz w:val="14"/>
              </w:rPr>
            </w:pPr>
            <w:r>
              <w:rPr>
                <w:spacing w:val="-2"/>
                <w:sz w:val="14"/>
              </w:rPr>
              <w:t>Автоматизирован-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ные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системы</w:t>
            </w:r>
          </w:p>
        </w:tc>
        <w:tc>
          <w:tcPr>
            <w:tcW w:w="1758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7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60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4" w:line="297" w:lineRule="auto"/>
              <w:ind w:left="55" w:right="478"/>
              <w:rPr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4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1.</w:t>
            </w:r>
            <w:r>
              <w:rPr>
                <w:b/>
                <w:i/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Управление.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Общие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представления.</w:t>
            </w:r>
          </w:p>
          <w:p w:rsidR="00852BCB" w:rsidRDefault="00852BCB">
            <w:pPr>
              <w:pStyle w:val="TableParagraph"/>
              <w:spacing w:before="40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6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2.</w:t>
            </w:r>
          </w:p>
          <w:p w:rsidR="00852BCB" w:rsidRDefault="00595F6D">
            <w:pPr>
              <w:pStyle w:val="TableParagraph"/>
              <w:spacing w:before="39" w:line="297" w:lineRule="auto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Управление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техническими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системами.</w:t>
            </w:r>
          </w:p>
          <w:p w:rsidR="00852BCB" w:rsidRDefault="00852BCB">
            <w:pPr>
              <w:pStyle w:val="TableParagraph"/>
              <w:spacing w:before="42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3.</w:t>
            </w:r>
          </w:p>
          <w:p w:rsidR="00852BCB" w:rsidRDefault="00595F6D">
            <w:pPr>
              <w:pStyle w:val="TableParagraph"/>
              <w:spacing w:before="36" w:line="297" w:lineRule="auto"/>
              <w:ind w:left="55"/>
              <w:rPr>
                <w:sz w:val="14"/>
              </w:rPr>
            </w:pPr>
            <w:r>
              <w:rPr>
                <w:sz w:val="14"/>
              </w:rPr>
              <w:t>Элементная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база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автома-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тизированных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систем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4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3.</w:t>
            </w:r>
          </w:p>
          <w:p w:rsidR="00852BCB" w:rsidRDefault="00595F6D">
            <w:pPr>
              <w:pStyle w:val="TableParagraph"/>
              <w:spacing w:before="37" w:line="297" w:lineRule="auto"/>
              <w:ind w:left="55"/>
              <w:rPr>
                <w:sz w:val="14"/>
              </w:rPr>
            </w:pPr>
            <w:r>
              <w:rPr>
                <w:sz w:val="14"/>
              </w:rPr>
              <w:t>Управление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социально-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экономическими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система-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ми.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Предпринимательство</w:t>
            </w:r>
          </w:p>
        </w:tc>
      </w:tr>
      <w:tr w:rsidR="00852BCB">
        <w:trPr>
          <w:trHeight w:val="914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90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Животноводство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2"/>
              <w:ind w:left="57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1.</w:t>
            </w:r>
          </w:p>
          <w:p w:rsidR="00852BCB" w:rsidRDefault="00595F6D">
            <w:pPr>
              <w:pStyle w:val="TableParagraph"/>
              <w:spacing w:before="38" w:line="297" w:lineRule="auto"/>
              <w:ind w:left="57" w:right="182"/>
              <w:rPr>
                <w:sz w:val="14"/>
              </w:rPr>
            </w:pPr>
            <w:r>
              <w:rPr>
                <w:sz w:val="14"/>
              </w:rPr>
              <w:t>Элементы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технологии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выращивания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сельскохо-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зяйственных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животных.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92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1.</w:t>
            </w:r>
          </w:p>
          <w:p w:rsidR="00852BCB" w:rsidRDefault="00595F6D">
            <w:pPr>
              <w:pStyle w:val="TableParagraph"/>
              <w:spacing w:before="38" w:line="297" w:lineRule="auto"/>
              <w:ind w:left="56" w:right="182"/>
              <w:rPr>
                <w:sz w:val="14"/>
              </w:rPr>
            </w:pPr>
            <w:r>
              <w:rPr>
                <w:sz w:val="14"/>
              </w:rPr>
              <w:t>Элементы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технологии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выращивания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сельскохо-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зяйственных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животных.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2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1.</w:t>
            </w:r>
          </w:p>
          <w:p w:rsidR="00852BCB" w:rsidRDefault="00595F6D">
            <w:pPr>
              <w:pStyle w:val="TableParagraph"/>
              <w:spacing w:before="38" w:line="297" w:lineRule="auto"/>
              <w:ind w:left="56" w:right="185"/>
              <w:rPr>
                <w:sz w:val="14"/>
              </w:rPr>
            </w:pPr>
            <w:r>
              <w:rPr>
                <w:sz w:val="14"/>
              </w:rPr>
              <w:t>Элементы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технологии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выращивания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сельскохо-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зяйственных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животных.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2" w:line="297" w:lineRule="auto"/>
              <w:ind w:left="55" w:right="259"/>
              <w:rPr>
                <w:sz w:val="14"/>
              </w:rPr>
            </w:pPr>
            <w:r>
              <w:rPr>
                <w:b/>
                <w:sz w:val="14"/>
              </w:rPr>
              <w:t>Раздел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2.</w:t>
            </w:r>
            <w:r>
              <w:rPr>
                <w:b/>
                <w:spacing w:val="8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Производство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животно-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водческих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продуктов.</w:t>
            </w:r>
          </w:p>
        </w:tc>
        <w:tc>
          <w:tcPr>
            <w:tcW w:w="1760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</w:tr>
      <w:tr w:rsidR="00852BCB">
        <w:trPr>
          <w:trHeight w:val="1312"/>
        </w:trPr>
        <w:tc>
          <w:tcPr>
            <w:tcW w:w="1352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0" w:line="297" w:lineRule="auto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(Приручение животных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как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фактор развития челове-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ческой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цивилизации.</w:t>
            </w:r>
          </w:p>
          <w:p w:rsidR="00852BCB" w:rsidRDefault="00595F6D">
            <w:pPr>
              <w:pStyle w:val="TableParagraph"/>
              <w:spacing w:before="1" w:line="300" w:lineRule="auto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Сельскохозяйственные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животные)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90" w:line="297" w:lineRule="auto"/>
              <w:ind w:left="56"/>
              <w:rPr>
                <w:sz w:val="14"/>
              </w:rPr>
            </w:pPr>
            <w:r>
              <w:rPr>
                <w:sz w:val="14"/>
              </w:rPr>
              <w:t>(Содержание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сельскохо-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зяйственных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животных: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помещение,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оборудование,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уход. Разведение живот-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ных.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Породы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животных,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создание)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0" w:line="297" w:lineRule="auto"/>
              <w:ind w:left="56" w:right="135"/>
              <w:rPr>
                <w:sz w:val="14"/>
              </w:rPr>
            </w:pPr>
            <w:r>
              <w:rPr>
                <w:sz w:val="14"/>
              </w:rPr>
              <w:t>(Животные у нас дома.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Забота о домашних 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бездомных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животных.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Проблема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клонирования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живых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организмов.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Соци-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альные и этические про-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2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3.</w:t>
            </w:r>
          </w:p>
          <w:p w:rsidR="00852BCB" w:rsidRDefault="00595F6D">
            <w:pPr>
              <w:pStyle w:val="TableParagraph"/>
              <w:spacing w:before="38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Профессии,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связанные</w:t>
            </w:r>
          </w:p>
          <w:p w:rsidR="00852BCB" w:rsidRDefault="00595F6D">
            <w:pPr>
              <w:pStyle w:val="TableParagraph"/>
              <w:spacing w:before="39" w:line="297" w:lineRule="auto"/>
              <w:ind w:left="55" w:right="106"/>
              <w:rPr>
                <w:sz w:val="14"/>
              </w:rPr>
            </w:pPr>
            <w:r>
              <w:rPr>
                <w:sz w:val="14"/>
              </w:rPr>
              <w:t>с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деятельностью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животно-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вода</w:t>
            </w:r>
          </w:p>
        </w:tc>
        <w:tc>
          <w:tcPr>
            <w:tcW w:w="1760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</w:tr>
    </w:tbl>
    <w:p w:rsidR="00852BCB" w:rsidRDefault="00852BCB">
      <w:pPr>
        <w:pStyle w:val="TableParagraph"/>
        <w:rPr>
          <w:sz w:val="12"/>
        </w:rPr>
        <w:sectPr w:rsidR="00852BCB">
          <w:type w:val="continuous"/>
          <w:pgSz w:w="12020" w:h="7830" w:orient="landscape"/>
          <w:pgMar w:top="780" w:right="992" w:bottom="1120" w:left="708" w:header="0" w:footer="935" w:gutter="0"/>
          <w:cols w:space="720"/>
        </w:sectPr>
      </w:pPr>
    </w:p>
    <w:tbl>
      <w:tblPr>
        <w:tblStyle w:val="TableNormal"/>
        <w:tblW w:w="0" w:type="auto"/>
        <w:tblInd w:w="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1758"/>
        <w:gridCol w:w="1757"/>
        <w:gridCol w:w="1760"/>
        <w:gridCol w:w="1758"/>
        <w:gridCol w:w="1760"/>
      </w:tblGrid>
      <w:tr w:rsidR="00852BCB">
        <w:trPr>
          <w:trHeight w:val="414"/>
        </w:trPr>
        <w:tc>
          <w:tcPr>
            <w:tcW w:w="10145" w:type="dxa"/>
            <w:gridSpan w:val="6"/>
          </w:tcPr>
          <w:p w:rsidR="00852BCB" w:rsidRDefault="00595F6D">
            <w:pPr>
              <w:pStyle w:val="TableParagraph"/>
              <w:spacing w:before="94"/>
              <w:ind w:left="6" w:right="6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ВАРИАТИВНЫЕ</w:t>
            </w:r>
            <w:r>
              <w:rPr>
                <w:b/>
                <w:spacing w:val="1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МОДУЛИ</w:t>
            </w:r>
          </w:p>
        </w:tc>
      </w:tr>
      <w:tr w:rsidR="00852BCB">
        <w:trPr>
          <w:trHeight w:val="412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90"/>
              <w:ind w:left="439"/>
              <w:rPr>
                <w:sz w:val="14"/>
              </w:rPr>
            </w:pPr>
            <w:r>
              <w:rPr>
                <w:spacing w:val="-2"/>
                <w:sz w:val="14"/>
              </w:rPr>
              <w:t>Модуль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0"/>
              <w:ind w:left="477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ч)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90"/>
              <w:ind w:left="476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ч)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0"/>
              <w:ind w:left="476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ч)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0"/>
              <w:ind w:left="475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ч)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0"/>
              <w:ind w:left="475"/>
              <w:rPr>
                <w:sz w:val="14"/>
              </w:rPr>
            </w:pPr>
            <w:r>
              <w:rPr>
                <w:sz w:val="14"/>
              </w:rPr>
              <w:t>9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ч)</w:t>
            </w:r>
          </w:p>
        </w:tc>
      </w:tr>
      <w:tr w:rsidR="00852BCB">
        <w:trPr>
          <w:trHeight w:val="313"/>
        </w:trPr>
        <w:tc>
          <w:tcPr>
            <w:tcW w:w="1352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7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2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блемы)</w:t>
            </w:r>
          </w:p>
        </w:tc>
        <w:tc>
          <w:tcPr>
            <w:tcW w:w="1758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60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</w:tr>
      <w:tr w:rsidR="00852BCB">
        <w:trPr>
          <w:trHeight w:val="2114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92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Растениеводство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4"/>
              <w:ind w:left="57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1.</w:t>
            </w:r>
          </w:p>
          <w:p w:rsidR="00852BCB" w:rsidRDefault="00595F6D">
            <w:pPr>
              <w:pStyle w:val="TableParagraph"/>
              <w:spacing w:before="37" w:line="297" w:lineRule="auto"/>
              <w:ind w:left="57" w:right="46"/>
              <w:rPr>
                <w:sz w:val="14"/>
              </w:rPr>
            </w:pPr>
            <w:r>
              <w:rPr>
                <w:sz w:val="14"/>
              </w:rPr>
              <w:t>Элементы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технологии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возделывания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сельскохо-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зяйственных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культур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(почвы, виды почв, пло-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дородие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почв,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инструмен-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ты обработки почв)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94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1.</w:t>
            </w:r>
          </w:p>
          <w:p w:rsidR="00852BCB" w:rsidRDefault="00595F6D">
            <w:pPr>
              <w:pStyle w:val="TableParagraph"/>
              <w:spacing w:before="37" w:line="297" w:lineRule="auto"/>
              <w:ind w:left="56" w:right="77"/>
              <w:rPr>
                <w:sz w:val="14"/>
              </w:rPr>
            </w:pPr>
            <w:r>
              <w:rPr>
                <w:sz w:val="14"/>
              </w:rPr>
              <w:t>Элементы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технологии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возделывания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сельскохо-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зяйственных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культур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(выращивание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растений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школьном/приусадебном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участке)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4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1.</w:t>
            </w:r>
          </w:p>
          <w:p w:rsidR="00852BCB" w:rsidRDefault="00595F6D">
            <w:pPr>
              <w:pStyle w:val="TableParagraph"/>
              <w:spacing w:before="37"/>
              <w:ind w:left="56"/>
              <w:rPr>
                <w:sz w:val="14"/>
              </w:rPr>
            </w:pPr>
            <w:r>
              <w:rPr>
                <w:sz w:val="14"/>
              </w:rPr>
              <w:t>Элементы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техно-</w:t>
            </w:r>
          </w:p>
          <w:p w:rsidR="00852BCB" w:rsidRDefault="00595F6D">
            <w:pPr>
              <w:pStyle w:val="TableParagraph"/>
              <w:spacing w:before="40" w:line="297" w:lineRule="auto"/>
              <w:ind w:left="56"/>
              <w:rPr>
                <w:sz w:val="14"/>
              </w:rPr>
            </w:pPr>
            <w:r>
              <w:rPr>
                <w:sz w:val="14"/>
              </w:rPr>
              <w:t>логии возделывания сель-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скохозяйственных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культур.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(полезные для человека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дикорастущие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растения.</w:t>
            </w:r>
          </w:p>
          <w:p w:rsidR="00852BCB" w:rsidRDefault="00595F6D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sz w:val="14"/>
              </w:rPr>
              <w:t>Сбор,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заго-</w:t>
            </w:r>
          </w:p>
          <w:p w:rsidR="00852BCB" w:rsidRDefault="00595F6D">
            <w:pPr>
              <w:pStyle w:val="TableParagraph"/>
              <w:spacing w:before="38"/>
              <w:ind w:left="56"/>
              <w:rPr>
                <w:sz w:val="14"/>
              </w:rPr>
            </w:pPr>
            <w:r>
              <w:rPr>
                <w:sz w:val="14"/>
              </w:rPr>
              <w:t>товка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хранение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полезных</w:t>
            </w:r>
          </w:p>
          <w:p w:rsidR="00852BCB" w:rsidRDefault="00595F6D">
            <w:pPr>
              <w:pStyle w:val="TableParagraph"/>
              <w:spacing w:before="41" w:line="297" w:lineRule="auto"/>
              <w:ind w:left="56"/>
              <w:rPr>
                <w:sz w:val="14"/>
              </w:rPr>
            </w:pPr>
            <w:r>
              <w:rPr>
                <w:sz w:val="14"/>
              </w:rPr>
              <w:t>для человека дикорасту-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щих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растений,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плодов)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4" w:line="297" w:lineRule="auto"/>
              <w:ind w:left="55"/>
              <w:rPr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4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2.</w:t>
            </w:r>
            <w:r>
              <w:rPr>
                <w:b/>
                <w:i/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Сельскохозяйственное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производство</w:t>
            </w:r>
          </w:p>
          <w:p w:rsidR="00852BCB" w:rsidRDefault="00852BCB">
            <w:pPr>
              <w:pStyle w:val="TableParagraph"/>
              <w:spacing w:before="40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spacing w:line="297" w:lineRule="auto"/>
              <w:ind w:left="55"/>
              <w:rPr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4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3.</w:t>
            </w:r>
            <w:r>
              <w:rPr>
                <w:b/>
                <w:i/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Сельскохозяйственные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профессии</w:t>
            </w:r>
          </w:p>
        </w:tc>
        <w:tc>
          <w:tcPr>
            <w:tcW w:w="1760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</w:tr>
    </w:tbl>
    <w:p w:rsidR="00852BCB" w:rsidRDefault="00852BCB">
      <w:pPr>
        <w:pStyle w:val="TableParagraph"/>
        <w:rPr>
          <w:sz w:val="12"/>
        </w:rPr>
        <w:sectPr w:rsidR="00852BCB">
          <w:type w:val="continuous"/>
          <w:pgSz w:w="12020" w:h="7830" w:orient="landscape"/>
          <w:pgMar w:top="780" w:right="992" w:bottom="1120" w:left="708" w:header="0" w:footer="935" w:gutter="0"/>
          <w:cols w:space="720"/>
        </w:sectPr>
      </w:pPr>
    </w:p>
    <w:p w:rsidR="00852BCB" w:rsidRDefault="00595F6D">
      <w:pPr>
        <w:pStyle w:val="a4"/>
        <w:numPr>
          <w:ilvl w:val="2"/>
          <w:numId w:val="165"/>
        </w:numPr>
        <w:tabs>
          <w:tab w:val="left" w:pos="969"/>
        </w:tabs>
        <w:spacing w:before="68"/>
        <w:ind w:left="969" w:hanging="600"/>
        <w:jc w:val="left"/>
        <w:rPr>
          <w:b/>
          <w:sz w:val="20"/>
        </w:rPr>
      </w:pPr>
      <w:r>
        <w:rPr>
          <w:b/>
          <w:spacing w:val="-2"/>
          <w:sz w:val="20"/>
        </w:rPr>
        <w:t>ФИЗИЧЕСКАЯ</w:t>
      </w:r>
      <w:r>
        <w:rPr>
          <w:b/>
          <w:spacing w:val="1"/>
          <w:sz w:val="20"/>
        </w:rPr>
        <w:t xml:space="preserve"> </w:t>
      </w:r>
      <w:r>
        <w:rPr>
          <w:b/>
          <w:spacing w:val="-2"/>
          <w:sz w:val="20"/>
        </w:rPr>
        <w:t>КУЛЬТУРА</w:t>
      </w:r>
    </w:p>
    <w:p w:rsidR="00852BCB" w:rsidRDefault="00595F6D">
      <w:pPr>
        <w:pStyle w:val="a3"/>
        <w:spacing w:before="7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83328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64020</wp:posOffset>
                </wp:positionV>
                <wp:extent cx="3997325" cy="635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DFA7A" id="Graphic 59" o:spid="_x0000_s1026" style="position:absolute;margin-left:38.3pt;margin-top:5.05pt;width:314.75pt;height:.5pt;z-index:-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5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 w:line="249" w:lineRule="auto"/>
        <w:ind w:left="369" w:right="78"/>
      </w:pPr>
      <w:r>
        <w:t>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об- разования, представленных в Федеральном государственном образова- тельном стандарте основного общего образования, а также на основе характеристики планируемых результатов духовно-нравственного раз- вития, воспитания и социализации обучающихся, представленной в Примерной программе воспитания (одобрено решением ФУМО от 02.06.2020 г.).</w:t>
      </w:r>
    </w:p>
    <w:p w:rsidR="00852BCB" w:rsidRDefault="00595F6D">
      <w:pPr>
        <w:pStyle w:val="3"/>
        <w:spacing w:line="240" w:lineRule="exact"/>
        <w:ind w:left="597"/>
      </w:pPr>
      <w:r>
        <w:t>Пояснительная</w:t>
      </w:r>
      <w:r>
        <w:rPr>
          <w:spacing w:val="-7"/>
        </w:rPr>
        <w:t xml:space="preserve"> </w:t>
      </w:r>
      <w:r>
        <w:rPr>
          <w:spacing w:val="-2"/>
        </w:rPr>
        <w:t>записка</w:t>
      </w:r>
    </w:p>
    <w:p w:rsidR="00852BCB" w:rsidRDefault="00595F6D">
      <w:pPr>
        <w:pStyle w:val="a3"/>
        <w:spacing w:before="169" w:line="249" w:lineRule="auto"/>
        <w:ind w:left="369" w:right="76"/>
      </w:pPr>
      <w:r>
        <w:t>Рабочая программа по учебному предмету «Физическая культура»</w:t>
      </w:r>
      <w:r>
        <w:rPr>
          <w:spacing w:val="40"/>
        </w:rPr>
        <w:t xml:space="preserve"> </w:t>
      </w:r>
      <w:r>
        <w:t xml:space="preserve">для 5—9 классов общеобразовательных организаций представляет со- бой методически оформленную конкретизацию требований Федераль- ного государственного образовательного стандарта основного общего образования и раскрывает их реализацию через конкретное предметное </w:t>
      </w:r>
      <w:r>
        <w:rPr>
          <w:spacing w:val="-2"/>
        </w:rPr>
        <w:t>содержание.</w:t>
      </w:r>
    </w:p>
    <w:p w:rsidR="00852BCB" w:rsidRDefault="00595F6D">
      <w:pPr>
        <w:pStyle w:val="4"/>
        <w:spacing w:before="5" w:line="247" w:lineRule="auto"/>
        <w:ind w:left="369" w:right="76" w:firstLine="228"/>
      </w:pPr>
      <w:r>
        <w:t xml:space="preserve">Общая характеристика учебного предмета «физическая культу- </w:t>
      </w:r>
      <w:r>
        <w:rPr>
          <w:spacing w:val="-4"/>
        </w:rPr>
        <w:t>ра»</w:t>
      </w:r>
    </w:p>
    <w:p w:rsidR="00852BCB" w:rsidRDefault="00595F6D">
      <w:pPr>
        <w:pStyle w:val="a3"/>
        <w:spacing w:before="165" w:line="249" w:lineRule="auto"/>
        <w:ind w:left="369" w:right="76"/>
      </w:pPr>
      <w:r>
        <w:t>При создании Рабочей программы учитывались потребности совре- менного российского общества в физически крепком и дееспособном подрастающем поколении, способном активно включаться в разнооб- разные</w:t>
      </w:r>
      <w:r>
        <w:rPr>
          <w:spacing w:val="-13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здорового</w:t>
      </w:r>
      <w:r>
        <w:rPr>
          <w:spacing w:val="-13"/>
        </w:rPr>
        <w:t xml:space="preserve"> </w:t>
      </w:r>
      <w:r>
        <w:t>образа</w:t>
      </w:r>
      <w:r>
        <w:rPr>
          <w:spacing w:val="-12"/>
        </w:rPr>
        <w:t xml:space="preserve"> </w:t>
      </w:r>
      <w:r>
        <w:t>жизни,</w:t>
      </w:r>
      <w:r>
        <w:rPr>
          <w:spacing w:val="-13"/>
        </w:rPr>
        <w:t xml:space="preserve"> </w:t>
      </w:r>
      <w:r>
        <w:t>умеющем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3"/>
        </w:rPr>
        <w:t xml:space="preserve"> </w:t>
      </w:r>
      <w:r>
        <w:t>ценности физической культуры для самоопределения, саморазвития и самоактуа- лизации. В Рабочей программе нашли свои отражения объективно сло- жившиеся</w:t>
      </w:r>
      <w:r>
        <w:rPr>
          <w:spacing w:val="-13"/>
        </w:rPr>
        <w:t xml:space="preserve"> </w:t>
      </w:r>
      <w:r>
        <w:t>реалии</w:t>
      </w:r>
      <w:r>
        <w:rPr>
          <w:spacing w:val="-12"/>
        </w:rPr>
        <w:t xml:space="preserve"> </w:t>
      </w:r>
      <w:r>
        <w:t>современного</w:t>
      </w:r>
      <w:r>
        <w:rPr>
          <w:spacing w:val="-13"/>
        </w:rPr>
        <w:t xml:space="preserve"> </w:t>
      </w:r>
      <w:r>
        <w:t>социокультурного</w:t>
      </w:r>
      <w:r>
        <w:rPr>
          <w:spacing w:val="-12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российского общества, условия деятельности образовательных организаций, воз- росшие требования родителей, учителей и методистов к совершенство- ванию</w:t>
      </w:r>
      <w:r>
        <w:rPr>
          <w:spacing w:val="-6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внедрению</w:t>
      </w:r>
      <w:r>
        <w:rPr>
          <w:spacing w:val="-4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методик</w:t>
      </w:r>
      <w:r>
        <w:rPr>
          <w:spacing w:val="-5"/>
        </w:rPr>
        <w:t xml:space="preserve"> </w:t>
      </w:r>
      <w:r>
        <w:t>и технологий в учебно-воспитательный процесс.</w:t>
      </w:r>
    </w:p>
    <w:p w:rsidR="00852BCB" w:rsidRDefault="00595F6D">
      <w:pPr>
        <w:pStyle w:val="a3"/>
        <w:spacing w:before="9" w:line="249" w:lineRule="auto"/>
        <w:ind w:left="369" w:right="76"/>
      </w:pPr>
      <w:r>
        <w:t>В своей социально-ценностной ориентации Рабочая программа со- храняет</w:t>
      </w:r>
      <w:r>
        <w:rPr>
          <w:spacing w:val="29"/>
        </w:rPr>
        <w:t xml:space="preserve"> </w:t>
      </w:r>
      <w:r>
        <w:t>исторически</w:t>
      </w:r>
      <w:r>
        <w:rPr>
          <w:spacing w:val="29"/>
        </w:rPr>
        <w:t xml:space="preserve"> </w:t>
      </w:r>
      <w:r>
        <w:t>сложившееся</w:t>
      </w:r>
      <w:r>
        <w:rPr>
          <w:spacing w:val="29"/>
        </w:rPr>
        <w:t xml:space="preserve"> </w:t>
      </w:r>
      <w:r>
        <w:t>предназначение</w:t>
      </w:r>
      <w:r>
        <w:rPr>
          <w:spacing w:val="33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предмета</w:t>
      </w:r>
    </w:p>
    <w:p w:rsidR="00852BCB" w:rsidRDefault="00595F6D">
      <w:pPr>
        <w:pStyle w:val="a3"/>
        <w:spacing w:line="249" w:lineRule="auto"/>
        <w:ind w:left="369" w:right="77" w:firstLine="0"/>
      </w:pPr>
      <w:r>
        <w:t>«Физическая культура» в качестве средства подготовки обучающихся к предстоящей жизнедеятельности, укрепления их здоровья, повышения функциональных и адаптивных возможностей систем организма, раз- вития жизненно важных физических качеств. Программа обеспечивает преемственность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Примерной</w:t>
      </w:r>
      <w:r>
        <w:rPr>
          <w:spacing w:val="-11"/>
        </w:rPr>
        <w:t xml:space="preserve"> </w:t>
      </w:r>
      <w:r>
        <w:t>рабочей</w:t>
      </w:r>
      <w:r>
        <w:rPr>
          <w:spacing w:val="-11"/>
        </w:rPr>
        <w:t xml:space="preserve"> </w:t>
      </w:r>
      <w:r>
        <w:t>программой</w:t>
      </w:r>
      <w:r>
        <w:rPr>
          <w:spacing w:val="-11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среднего</w:t>
      </w:r>
    </w:p>
    <w:p w:rsidR="00852BCB" w:rsidRDefault="00852BCB">
      <w:pPr>
        <w:pStyle w:val="a3"/>
        <w:spacing w:line="249" w:lineRule="auto"/>
        <w:sectPr w:rsidR="00852BCB">
          <w:footerReference w:type="default" r:id="rId24"/>
          <w:pgSz w:w="7830" w:h="12020"/>
          <w:pgMar w:top="1140" w:right="708" w:bottom="280" w:left="425" w:header="0" w:footer="0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76" w:firstLine="0"/>
      </w:pPr>
      <w:r>
        <w:t>общего образования, предусматривает возможность активной подго- товки обучающихся к выполнению нормативов «Президентских состя- заний» и «Всероссийского физкультурно-спортивного комплекса ГТО».</w:t>
      </w:r>
    </w:p>
    <w:p w:rsidR="00852BCB" w:rsidRDefault="00595F6D">
      <w:pPr>
        <w:pStyle w:val="4"/>
        <w:ind w:left="597"/>
      </w:pPr>
      <w:r>
        <w:t>Цели</w:t>
      </w:r>
      <w:r>
        <w:rPr>
          <w:spacing w:val="-8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«физическая</w:t>
      </w:r>
      <w:r>
        <w:rPr>
          <w:spacing w:val="-8"/>
        </w:rPr>
        <w:t xml:space="preserve"> </w:t>
      </w:r>
      <w:r>
        <w:rPr>
          <w:spacing w:val="-2"/>
        </w:rPr>
        <w:t>культура»</w:t>
      </w:r>
    </w:p>
    <w:p w:rsidR="00852BCB" w:rsidRDefault="00595F6D">
      <w:pPr>
        <w:pStyle w:val="a3"/>
        <w:spacing w:before="173" w:line="249" w:lineRule="auto"/>
        <w:ind w:left="369" w:right="78"/>
      </w:pPr>
      <w:r>
        <w:t>Общей целью школьного образования по физической культуре явля- ется формирование разносторонне физически развитой личности, спо- собной активно использовать ценности физической культуры для укрепления и длительного сохранения собственного здоровья, оптими- зации трудовой деятельности и организации активного отдыха. В При- мерной рабочей программе для 5—9 классов данная цель конкретизи- руется и связывается с формированием устойчивых мотивов и потреб- ностей школьников в бережном отношении к своему здоровью, целост- ном развитии физических, психических и нравственных качеств, твор- ческом использовании ценностей физической культуры в организации здорового образа жизни, регулярных занятиях двигательной деятельно- стью и спортом.</w:t>
      </w:r>
    </w:p>
    <w:p w:rsidR="00852BCB" w:rsidRDefault="00595F6D">
      <w:pPr>
        <w:pStyle w:val="a3"/>
        <w:spacing w:before="11" w:line="249" w:lineRule="auto"/>
        <w:ind w:left="369" w:right="77"/>
      </w:pPr>
      <w:r>
        <w:t>Развивающая</w:t>
      </w:r>
      <w:r>
        <w:rPr>
          <w:spacing w:val="-11"/>
        </w:rPr>
        <w:t xml:space="preserve"> </w:t>
      </w:r>
      <w:r>
        <w:t>направленность</w:t>
      </w:r>
      <w:r>
        <w:rPr>
          <w:spacing w:val="-12"/>
        </w:rPr>
        <w:t xml:space="preserve"> </w:t>
      </w:r>
      <w:r>
        <w:t>Примерной</w:t>
      </w:r>
      <w:r>
        <w:rPr>
          <w:spacing w:val="-12"/>
        </w:rPr>
        <w:t xml:space="preserve"> </w:t>
      </w:r>
      <w:r>
        <w:t>рабочей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 xml:space="preserve">опреде- ляется вектором развития физических качеств и функциональных воз- </w:t>
      </w:r>
      <w:r>
        <w:rPr>
          <w:spacing w:val="-2"/>
        </w:rPr>
        <w:t xml:space="preserve">можностей организма обучающихся, являющихся основой укрепления их </w:t>
      </w:r>
      <w:r>
        <w:t>здоровья, повышения надёжности и активности адаптивных процессов. Существенным</w:t>
      </w:r>
      <w:r>
        <w:rPr>
          <w:spacing w:val="-3"/>
        </w:rPr>
        <w:t xml:space="preserve"> </w:t>
      </w:r>
      <w:r>
        <w:t>достижением</w:t>
      </w:r>
      <w:r>
        <w:rPr>
          <w:spacing w:val="-5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t>ориентации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приобретение обучающимися знаний и умений в организации самостоятельных форм занятий оздоровительной, спортивной и прикладно-ориентированной физической культурой, возможностью познания своих физических спосбностей и их целенаправленного развития.</w:t>
      </w:r>
    </w:p>
    <w:p w:rsidR="00852BCB" w:rsidRDefault="00595F6D">
      <w:pPr>
        <w:pStyle w:val="a3"/>
        <w:spacing w:before="7" w:line="249" w:lineRule="auto"/>
        <w:ind w:left="369" w:right="75"/>
      </w:pPr>
      <w:r>
        <w:t>Воспитывающее значение Примерной рабочей программы заключа- ется в содействии активной социализации обучающихся на основе осмысления и понимания роли и значения мирового и российского олимпийского движения, приобщения к их культурным ценностям, ис- тории и современному развитию. В</w:t>
      </w:r>
      <w:r>
        <w:rPr>
          <w:spacing w:val="-4"/>
        </w:rPr>
        <w:t xml:space="preserve"> </w:t>
      </w:r>
      <w:r>
        <w:t>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фи- зической</w:t>
      </w:r>
      <w:r>
        <w:rPr>
          <w:spacing w:val="-10"/>
        </w:rPr>
        <w:t xml:space="preserve"> </w:t>
      </w:r>
      <w:r>
        <w:t>культуры,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совместной</w:t>
      </w:r>
      <w:r>
        <w:rPr>
          <w:spacing w:val="-10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консультативной </w:t>
      </w:r>
      <w:r>
        <w:rPr>
          <w:spacing w:val="-2"/>
        </w:rPr>
        <w:t>деятельности.</w:t>
      </w:r>
    </w:p>
    <w:p w:rsidR="00852BCB" w:rsidRDefault="00595F6D">
      <w:pPr>
        <w:pStyle w:val="a3"/>
        <w:spacing w:before="8" w:line="249" w:lineRule="auto"/>
        <w:ind w:left="369" w:right="80"/>
      </w:pPr>
      <w:r>
        <w:t>Центральной</w:t>
      </w:r>
      <w:r>
        <w:rPr>
          <w:spacing w:val="80"/>
        </w:rPr>
        <w:t xml:space="preserve">  </w:t>
      </w:r>
      <w:r>
        <w:t>идеей</w:t>
      </w:r>
      <w:r>
        <w:rPr>
          <w:spacing w:val="80"/>
        </w:rPr>
        <w:t xml:space="preserve">  </w:t>
      </w:r>
      <w:r>
        <w:t>конструирования</w:t>
      </w:r>
      <w:r>
        <w:rPr>
          <w:spacing w:val="80"/>
        </w:rPr>
        <w:t xml:space="preserve">  </w:t>
      </w:r>
      <w:r>
        <w:t>учебного</w:t>
      </w:r>
      <w:r>
        <w:rPr>
          <w:spacing w:val="80"/>
        </w:rPr>
        <w:t xml:space="preserve">  </w:t>
      </w:r>
      <w:r>
        <w:t>содержания и</w:t>
      </w:r>
      <w:r>
        <w:rPr>
          <w:spacing w:val="-6"/>
        </w:rPr>
        <w:t xml:space="preserve"> </w:t>
      </w:r>
      <w:r>
        <w:t xml:space="preserve">планируемых результатов образования в основной школе является воспитание целостной личности обучающихся, обеспечение единства в </w:t>
      </w:r>
      <w:r>
        <w:rPr>
          <w:spacing w:val="-2"/>
        </w:rPr>
        <w:t>развитии</w:t>
      </w:r>
      <w:r>
        <w:rPr>
          <w:spacing w:val="-3"/>
        </w:rPr>
        <w:t xml:space="preserve"> </w:t>
      </w:r>
      <w:r>
        <w:rPr>
          <w:spacing w:val="-2"/>
        </w:rPr>
        <w:t>их</w:t>
      </w:r>
      <w:r>
        <w:rPr>
          <w:spacing w:val="-3"/>
        </w:rPr>
        <w:t xml:space="preserve"> </w:t>
      </w:r>
      <w:r>
        <w:rPr>
          <w:spacing w:val="-2"/>
        </w:rPr>
        <w:t>физической, психической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социальной</w:t>
      </w:r>
      <w:r>
        <w:rPr>
          <w:spacing w:val="-3"/>
        </w:rPr>
        <w:t xml:space="preserve"> </w:t>
      </w:r>
      <w:r>
        <w:rPr>
          <w:spacing w:val="-2"/>
        </w:rPr>
        <w:t>природы.</w:t>
      </w:r>
      <w:r>
        <w:rPr>
          <w:spacing w:val="-4"/>
        </w:rPr>
        <w:t xml:space="preserve"> </w:t>
      </w:r>
      <w:r>
        <w:rPr>
          <w:spacing w:val="-2"/>
        </w:rPr>
        <w:t xml:space="preserve">Реализация </w:t>
      </w:r>
      <w:r>
        <w:t>этой идеи становится возможной на основе содержания учебной дисци- плины «Физическая культура», которое представляется двигательной деятельностью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базовыми</w:t>
      </w:r>
      <w:r>
        <w:rPr>
          <w:spacing w:val="-12"/>
        </w:rPr>
        <w:t xml:space="preserve"> </w:t>
      </w:r>
      <w:r>
        <w:t>компонентами:</w:t>
      </w:r>
      <w:r>
        <w:rPr>
          <w:spacing w:val="-13"/>
        </w:rPr>
        <w:t xml:space="preserve"> </w:t>
      </w:r>
      <w:r>
        <w:t>информационным</w:t>
      </w:r>
      <w:r>
        <w:rPr>
          <w:spacing w:val="-12"/>
        </w:rPr>
        <w:t xml:space="preserve"> </w:t>
      </w:r>
      <w:r>
        <w:t>(знания</w:t>
      </w:r>
      <w:r>
        <w:rPr>
          <w:spacing w:val="-13"/>
        </w:rPr>
        <w:t xml:space="preserve"> </w:t>
      </w:r>
      <w:r>
        <w:t>о</w:t>
      </w:r>
    </w:p>
    <w:p w:rsidR="00852BCB" w:rsidRDefault="00852BCB">
      <w:pPr>
        <w:pStyle w:val="a3"/>
        <w:spacing w:line="249" w:lineRule="auto"/>
        <w:sectPr w:rsidR="00852BCB">
          <w:footerReference w:type="default" r:id="rId25"/>
          <w:pgSz w:w="7830" w:h="12020"/>
          <w:pgMar w:top="660" w:right="708" w:bottom="1060" w:left="425" w:header="0" w:footer="862" w:gutter="0"/>
          <w:pgNumType w:start="683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77" w:firstLine="0"/>
      </w:pPr>
      <w:r>
        <w:t xml:space="preserve">физической культуре), операциональным (способы самостоятельной де- ятельности) и мотивационно-процессуальным (физическое совершен- </w:t>
      </w:r>
      <w:r>
        <w:rPr>
          <w:spacing w:val="-2"/>
        </w:rPr>
        <w:t>ствование).</w:t>
      </w:r>
    </w:p>
    <w:p w:rsidR="00852BCB" w:rsidRDefault="00595F6D">
      <w:pPr>
        <w:pStyle w:val="a3"/>
        <w:spacing w:line="249" w:lineRule="auto"/>
        <w:ind w:left="369" w:right="80"/>
      </w:pPr>
      <w:r>
        <w:t xml:space="preserve">В целях усиления мотивационной составляющей учебного предмета, придания ей личностно значимого смысла, содержание Примерной ра- бочей программы представляется системой модулей, которые входят структурными компонентами в раздел «Физическое совершенствова- </w:t>
      </w:r>
      <w:r>
        <w:rPr>
          <w:spacing w:val="-2"/>
        </w:rPr>
        <w:t>ние».</w:t>
      </w:r>
    </w:p>
    <w:p w:rsidR="00852BCB" w:rsidRDefault="00595F6D">
      <w:pPr>
        <w:pStyle w:val="a3"/>
        <w:spacing w:before="5" w:line="249" w:lineRule="auto"/>
        <w:ind w:left="369" w:right="79"/>
      </w:pPr>
      <w:r>
        <w:rPr>
          <w:i/>
        </w:rPr>
        <w:t xml:space="preserve">Инвариантные модули </w:t>
      </w:r>
      <w:r>
        <w:t xml:space="preserve">включают в себя содержание базовых видов спорта: гимнастика, лёгкая атлетика, зимние виды спорта (на примере </w:t>
      </w:r>
      <w:r>
        <w:rPr>
          <w:spacing w:val="-2"/>
        </w:rPr>
        <w:t>лыжной</w:t>
      </w:r>
      <w:r>
        <w:rPr>
          <w:spacing w:val="-11"/>
        </w:rPr>
        <w:t xml:space="preserve"> </w:t>
      </w:r>
      <w:r>
        <w:rPr>
          <w:spacing w:val="-2"/>
        </w:rPr>
        <w:t>подготовки</w:t>
      </w:r>
      <w:r>
        <w:rPr>
          <w:spacing w:val="-2"/>
          <w:position w:val="12"/>
          <w:sz w:val="8"/>
        </w:rPr>
        <w:t>1</w:t>
      </w:r>
      <w:r>
        <w:rPr>
          <w:spacing w:val="-2"/>
        </w:rPr>
        <w:t>),</w:t>
      </w:r>
      <w:r>
        <w:rPr>
          <w:spacing w:val="-10"/>
        </w:rPr>
        <w:t xml:space="preserve"> </w:t>
      </w:r>
      <w:r>
        <w:rPr>
          <w:spacing w:val="-2"/>
        </w:rPr>
        <w:t>спортивные</w:t>
      </w:r>
      <w:r>
        <w:rPr>
          <w:spacing w:val="-11"/>
        </w:rPr>
        <w:t xml:space="preserve"> </w:t>
      </w:r>
      <w:r>
        <w:rPr>
          <w:spacing w:val="-2"/>
        </w:rPr>
        <w:t>игры,</w:t>
      </w:r>
      <w:r>
        <w:rPr>
          <w:spacing w:val="-10"/>
        </w:rPr>
        <w:t xml:space="preserve"> </w:t>
      </w:r>
      <w:r>
        <w:rPr>
          <w:spacing w:val="-2"/>
        </w:rPr>
        <w:t>плавание.</w:t>
      </w:r>
      <w:r>
        <w:rPr>
          <w:spacing w:val="-11"/>
        </w:rPr>
        <w:t xml:space="preserve"> </w:t>
      </w:r>
      <w:r>
        <w:rPr>
          <w:spacing w:val="-2"/>
        </w:rPr>
        <w:t>Данные</w:t>
      </w:r>
      <w:r>
        <w:rPr>
          <w:spacing w:val="-10"/>
        </w:rPr>
        <w:t xml:space="preserve"> </w:t>
      </w:r>
      <w:r>
        <w:rPr>
          <w:spacing w:val="-2"/>
        </w:rPr>
        <w:t>модули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 xml:space="preserve">своём </w:t>
      </w:r>
      <w:r>
        <w:t xml:space="preserve">предметном содержании ориентируются на всестороннюю физическую подготовленность обучающихся, освоение ими технических действий и физических упражнений, содействующих обогащению двигательного </w:t>
      </w:r>
      <w:r>
        <w:rPr>
          <w:spacing w:val="-2"/>
        </w:rPr>
        <w:t>опыта.</w:t>
      </w:r>
    </w:p>
    <w:p w:rsidR="00852BCB" w:rsidRDefault="00595F6D">
      <w:pPr>
        <w:pStyle w:val="a3"/>
        <w:spacing w:before="0" w:line="249" w:lineRule="auto"/>
        <w:ind w:left="369" w:right="81"/>
      </w:pPr>
      <w:r>
        <w:rPr>
          <w:i/>
        </w:rPr>
        <w:t xml:space="preserve">Вариативные модули </w:t>
      </w:r>
      <w:r>
        <w:t>объединены в Примерной рабочей программе модулем «Спорт», содержание которого разрабатывается образователь- ной организацией на основе Примерных модульных программ по физи- ческой</w:t>
      </w:r>
      <w:r>
        <w:rPr>
          <w:spacing w:val="-13"/>
        </w:rPr>
        <w:t xml:space="preserve"> </w:t>
      </w:r>
      <w:r>
        <w:t>культуре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общеобразовательных</w:t>
      </w:r>
      <w:r>
        <w:rPr>
          <w:spacing w:val="-12"/>
        </w:rPr>
        <w:t xml:space="preserve"> </w:t>
      </w:r>
      <w:r>
        <w:t>организаций,</w:t>
      </w:r>
      <w:r>
        <w:rPr>
          <w:spacing w:val="-13"/>
        </w:rPr>
        <w:t xml:space="preserve"> </w:t>
      </w:r>
      <w:r>
        <w:t>рекомендуемых Министерством просвещения Российской Федерации. Основной содер- жательной направленностью вариативных модулей является подготовка обучающихся к выполнению нормативных требований Всероссийского физкультурно-спортивного комплекса ГТО, активное вовлечение их в соревновательную деятельность.</w:t>
      </w:r>
    </w:p>
    <w:p w:rsidR="00852BCB" w:rsidRDefault="00595F6D">
      <w:pPr>
        <w:pStyle w:val="a3"/>
        <w:spacing w:before="6" w:line="249" w:lineRule="auto"/>
        <w:ind w:left="369" w:right="79"/>
        <w:jc w:val="right"/>
      </w:pPr>
      <w:r>
        <w:t>Исходя</w:t>
      </w:r>
      <w:r>
        <w:rPr>
          <w:spacing w:val="36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интересов</w:t>
      </w:r>
      <w:r>
        <w:rPr>
          <w:spacing w:val="37"/>
        </w:rPr>
        <w:t xml:space="preserve"> </w:t>
      </w:r>
      <w:r>
        <w:t>обучающихся,</w:t>
      </w:r>
      <w:r>
        <w:rPr>
          <w:spacing w:val="38"/>
        </w:rPr>
        <w:t xml:space="preserve"> </w:t>
      </w:r>
      <w:r>
        <w:t>традиций</w:t>
      </w:r>
      <w:r>
        <w:rPr>
          <w:spacing w:val="36"/>
        </w:rPr>
        <w:t xml:space="preserve"> </w:t>
      </w:r>
      <w:r>
        <w:t>конкретного</w:t>
      </w:r>
      <w:r>
        <w:rPr>
          <w:spacing w:val="38"/>
        </w:rPr>
        <w:t xml:space="preserve"> </w:t>
      </w:r>
      <w:r>
        <w:t>региона или</w:t>
      </w:r>
      <w:r>
        <w:rPr>
          <w:spacing w:val="35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организации,</w:t>
      </w:r>
      <w:r>
        <w:rPr>
          <w:spacing w:val="36"/>
        </w:rPr>
        <w:t xml:space="preserve"> </w:t>
      </w:r>
      <w:r>
        <w:t>модуль</w:t>
      </w:r>
      <w:r>
        <w:rPr>
          <w:spacing w:val="38"/>
        </w:rPr>
        <w:t xml:space="preserve"> </w:t>
      </w:r>
      <w:r>
        <w:t>«Спорт»</w:t>
      </w:r>
      <w:r>
        <w:rPr>
          <w:spacing w:val="31"/>
        </w:rPr>
        <w:t xml:space="preserve"> </w:t>
      </w:r>
      <w:r>
        <w:t>может</w:t>
      </w:r>
      <w:r>
        <w:rPr>
          <w:spacing w:val="35"/>
        </w:rPr>
        <w:t xml:space="preserve"> </w:t>
      </w:r>
      <w:r>
        <w:t>разрабаты- ваться учителями физической культуры на основе содержания базовой физической</w:t>
      </w:r>
      <w:r>
        <w:rPr>
          <w:spacing w:val="80"/>
        </w:rPr>
        <w:t xml:space="preserve"> </w:t>
      </w:r>
      <w:r>
        <w:t>подготовки,</w:t>
      </w:r>
      <w:r>
        <w:rPr>
          <w:spacing w:val="80"/>
        </w:rPr>
        <w:t xml:space="preserve"> </w:t>
      </w:r>
      <w:r>
        <w:t>национальных</w:t>
      </w:r>
      <w:r>
        <w:rPr>
          <w:spacing w:val="80"/>
        </w:rPr>
        <w:t xml:space="preserve"> </w:t>
      </w:r>
      <w:r>
        <w:t>видов</w:t>
      </w:r>
      <w:r>
        <w:rPr>
          <w:spacing w:val="80"/>
        </w:rPr>
        <w:t xml:space="preserve"> </w:t>
      </w:r>
      <w:r>
        <w:t>спорта,</w:t>
      </w:r>
      <w:r>
        <w:rPr>
          <w:spacing w:val="80"/>
        </w:rPr>
        <w:t xml:space="preserve"> </w:t>
      </w:r>
      <w:r>
        <w:t>современных оздоровительных систем. В настоящей</w:t>
      </w:r>
      <w:r>
        <w:rPr>
          <w:spacing w:val="-1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рабочей программе в помощь</w:t>
      </w:r>
      <w:r>
        <w:rPr>
          <w:spacing w:val="40"/>
        </w:rPr>
        <w:t xml:space="preserve"> </w:t>
      </w:r>
      <w:r>
        <w:t>учителям</w:t>
      </w:r>
      <w:r>
        <w:rPr>
          <w:spacing w:val="40"/>
        </w:rPr>
        <w:t xml:space="preserve"> </w:t>
      </w:r>
      <w:r>
        <w:t>физической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данного</w:t>
      </w:r>
      <w:r>
        <w:rPr>
          <w:spacing w:val="40"/>
        </w:rPr>
        <w:t xml:space="preserve"> </w:t>
      </w:r>
      <w:r>
        <w:t>модуля,</w:t>
      </w:r>
      <w:r>
        <w:rPr>
          <w:spacing w:val="40"/>
        </w:rPr>
        <w:t xml:space="preserve"> </w:t>
      </w:r>
      <w:r>
        <w:t>представлено</w:t>
      </w:r>
      <w:r>
        <w:rPr>
          <w:spacing w:val="-8"/>
        </w:rPr>
        <w:t xml:space="preserve"> </w:t>
      </w:r>
      <w:r>
        <w:t>примерное</w:t>
      </w:r>
      <w:r>
        <w:rPr>
          <w:spacing w:val="-9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«Базовой</w:t>
      </w:r>
      <w:r>
        <w:rPr>
          <w:spacing w:val="-11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подготовки». Содержание Примерной рабочей программы изложено по годам обу- чения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отработано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планируемыми</w:t>
      </w:r>
      <w:r>
        <w:rPr>
          <w:spacing w:val="40"/>
        </w:rPr>
        <w:t xml:space="preserve"> </w:t>
      </w:r>
      <w:r>
        <w:t>результатами</w:t>
      </w:r>
      <w:r>
        <w:rPr>
          <w:spacing w:val="80"/>
        </w:rPr>
        <w:t xml:space="preserve"> </w:t>
      </w:r>
      <w:r>
        <w:t>освоения учебного предмета «Физическая культура». Планируемые ре- зультаты</w:t>
      </w:r>
      <w:r>
        <w:rPr>
          <w:spacing w:val="28"/>
        </w:rPr>
        <w:t xml:space="preserve"> </w:t>
      </w:r>
      <w:r>
        <w:t>распределены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три</w:t>
      </w:r>
      <w:r>
        <w:rPr>
          <w:spacing w:val="26"/>
        </w:rPr>
        <w:t xml:space="preserve"> </w:t>
      </w:r>
      <w:r>
        <w:t>большие</w:t>
      </w:r>
      <w:r>
        <w:rPr>
          <w:spacing w:val="28"/>
        </w:rPr>
        <w:t xml:space="preserve"> </w:t>
      </w:r>
      <w:r>
        <w:t>группы</w:t>
      </w:r>
      <w:r>
        <w:rPr>
          <w:spacing w:val="30"/>
        </w:rPr>
        <w:t xml:space="preserve"> </w:t>
      </w:r>
      <w:r>
        <w:t>«личностные»,</w:t>
      </w:r>
      <w:r>
        <w:rPr>
          <w:spacing w:val="30"/>
        </w:rPr>
        <w:t xml:space="preserve"> </w:t>
      </w:r>
      <w:r>
        <w:t>«мета- предметные»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«предметные».</w:t>
      </w:r>
      <w:r>
        <w:rPr>
          <w:spacing w:val="40"/>
        </w:rPr>
        <w:t xml:space="preserve"> </w:t>
      </w:r>
      <w:r>
        <w:t>Достижение</w:t>
      </w:r>
      <w:r>
        <w:rPr>
          <w:spacing w:val="40"/>
        </w:rPr>
        <w:t xml:space="preserve"> </w:t>
      </w:r>
      <w:r>
        <w:t>личностных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метапред- метных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постепенно</w:t>
      </w:r>
      <w:r>
        <w:rPr>
          <w:spacing w:val="5"/>
        </w:rPr>
        <w:t xml:space="preserve"> </w:t>
      </w:r>
      <w:r>
        <w:t>достигаются</w:t>
      </w:r>
      <w:r>
        <w:rPr>
          <w:spacing w:val="2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весь</w:t>
      </w:r>
      <w:r>
        <w:rPr>
          <w:spacing w:val="4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rPr>
          <w:spacing w:val="-10"/>
        </w:rPr>
        <w:t>в</w:t>
      </w:r>
    </w:p>
    <w:p w:rsidR="00852BCB" w:rsidRDefault="00595F6D">
      <w:pPr>
        <w:pStyle w:val="a3"/>
        <w:spacing w:before="85"/>
        <w:ind w:left="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4352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215635</wp:posOffset>
                </wp:positionV>
                <wp:extent cx="1829435" cy="635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B4142" id="Graphic 61" o:spid="_x0000_s1026" style="position:absolute;margin-left:51.15pt;margin-top:17pt;width:144.05pt;height:.5pt;z-index:-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spacing w:before="86"/>
        <w:ind w:left="369" w:right="80" w:firstLine="22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80"/>
          <w:sz w:val="18"/>
        </w:rPr>
        <w:t xml:space="preserve"> </w:t>
      </w:r>
      <w:r>
        <w:rPr>
          <w:sz w:val="18"/>
        </w:rPr>
        <w:t>С</w:t>
      </w:r>
      <w:r>
        <w:rPr>
          <w:spacing w:val="-7"/>
          <w:sz w:val="18"/>
        </w:rPr>
        <w:t xml:space="preserve"> </w:t>
      </w:r>
      <w:r>
        <w:rPr>
          <w:sz w:val="18"/>
        </w:rPr>
        <w:t>учетом</w:t>
      </w:r>
      <w:r>
        <w:rPr>
          <w:spacing w:val="-10"/>
          <w:sz w:val="18"/>
        </w:rPr>
        <w:t xml:space="preserve"> </w:t>
      </w:r>
      <w:r>
        <w:rPr>
          <w:sz w:val="18"/>
        </w:rPr>
        <w:t>климатических</w:t>
      </w:r>
      <w:r>
        <w:rPr>
          <w:spacing w:val="-8"/>
          <w:sz w:val="18"/>
        </w:rPr>
        <w:t xml:space="preserve"> </w:t>
      </w:r>
      <w:r>
        <w:rPr>
          <w:sz w:val="18"/>
        </w:rPr>
        <w:t>условий</w:t>
      </w:r>
      <w:r>
        <w:rPr>
          <w:spacing w:val="-10"/>
          <w:sz w:val="18"/>
        </w:rPr>
        <w:t xml:space="preserve"> </w:t>
      </w:r>
      <w:r>
        <w:rPr>
          <w:sz w:val="18"/>
        </w:rPr>
        <w:t>лыжная</w:t>
      </w:r>
      <w:r>
        <w:rPr>
          <w:spacing w:val="-8"/>
          <w:sz w:val="18"/>
        </w:rPr>
        <w:t xml:space="preserve"> </w:t>
      </w:r>
      <w:r>
        <w:rPr>
          <w:sz w:val="18"/>
        </w:rPr>
        <w:t>подготовка</w:t>
      </w:r>
      <w:r>
        <w:rPr>
          <w:spacing w:val="-10"/>
          <w:sz w:val="18"/>
        </w:rPr>
        <w:t xml:space="preserve"> </w:t>
      </w:r>
      <w:r>
        <w:rPr>
          <w:sz w:val="18"/>
        </w:rPr>
        <w:t>может</w:t>
      </w:r>
      <w:r>
        <w:rPr>
          <w:spacing w:val="-9"/>
          <w:sz w:val="18"/>
        </w:rPr>
        <w:t xml:space="preserve"> </w:t>
      </w:r>
      <w:r>
        <w:rPr>
          <w:sz w:val="18"/>
        </w:rPr>
        <w:t>быть</w:t>
      </w:r>
      <w:r>
        <w:rPr>
          <w:spacing w:val="-9"/>
          <w:sz w:val="18"/>
        </w:rPr>
        <w:t xml:space="preserve"> </w:t>
      </w:r>
      <w:r>
        <w:rPr>
          <w:sz w:val="18"/>
        </w:rPr>
        <w:t>заменена либо другим зимним видом спорта, либо видом спорта из Перечня Примерных модульных программ по физической культуре, рекомендованных Министер- ством просвещением Российской Федерации</w:t>
      </w:r>
    </w:p>
    <w:p w:rsidR="00852BCB" w:rsidRDefault="00852BCB">
      <w:pPr>
        <w:jc w:val="both"/>
        <w:rPr>
          <w:sz w:val="18"/>
        </w:rPr>
        <w:sectPr w:rsidR="00852BCB">
          <w:pgSz w:w="7830" w:h="12020"/>
          <w:pgMar w:top="660" w:right="708" w:bottom="106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3" w:firstLine="0"/>
      </w:pPr>
      <w:r>
        <w:t xml:space="preserve">основной школе. Предметные результаты — планируются по годам </w:t>
      </w:r>
      <w:r>
        <w:rPr>
          <w:spacing w:val="-2"/>
        </w:rPr>
        <w:t>обучения.</w:t>
      </w:r>
    </w:p>
    <w:p w:rsidR="00852BCB" w:rsidRDefault="00595F6D">
      <w:pPr>
        <w:pStyle w:val="a3"/>
        <w:spacing w:line="249" w:lineRule="auto"/>
        <w:ind w:left="369" w:right="77"/>
      </w:pPr>
      <w:r>
        <w:t>Содержание рабочей программы, раскрытие личностных и мета- предметных результатов обеспечивает преемственность и перспектив- ность в освоении областей знаний,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си- стеме среднего полного или среднего профессионального образования.</w:t>
      </w:r>
    </w:p>
    <w:p w:rsidR="00852BCB" w:rsidRDefault="00852BCB">
      <w:pPr>
        <w:pStyle w:val="a3"/>
        <w:spacing w:before="175"/>
        <w:ind w:left="0" w:firstLine="0"/>
        <w:jc w:val="left"/>
      </w:pPr>
    </w:p>
    <w:p w:rsidR="00852BCB" w:rsidRDefault="00595F6D">
      <w:pPr>
        <w:pStyle w:val="4"/>
        <w:spacing w:line="247" w:lineRule="auto"/>
        <w:ind w:left="369" w:right="81" w:firstLine="228"/>
      </w:pPr>
      <w:r>
        <w:t xml:space="preserve">Место учебного предмета «Физическая культура» в учебном </w:t>
      </w:r>
      <w:r>
        <w:rPr>
          <w:spacing w:val="-4"/>
        </w:rPr>
        <w:t>плане</w:t>
      </w:r>
    </w:p>
    <w:p w:rsidR="00852BCB" w:rsidRDefault="00595F6D">
      <w:pPr>
        <w:pStyle w:val="a3"/>
        <w:spacing w:before="166"/>
        <w:ind w:left="597" w:firstLine="0"/>
      </w:pPr>
      <w:r>
        <w:t>Общий</w:t>
      </w:r>
      <w:r>
        <w:rPr>
          <w:spacing w:val="27"/>
        </w:rPr>
        <w:t xml:space="preserve"> </w:t>
      </w:r>
      <w:r>
        <w:t>объём</w:t>
      </w:r>
      <w:r>
        <w:rPr>
          <w:spacing w:val="28"/>
        </w:rPr>
        <w:t xml:space="preserve"> </w:t>
      </w:r>
      <w:r>
        <w:t>часов,</w:t>
      </w:r>
      <w:r>
        <w:rPr>
          <w:spacing w:val="28"/>
        </w:rPr>
        <w:t xml:space="preserve"> </w:t>
      </w:r>
      <w:r>
        <w:t>отведённых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изучение</w:t>
      </w:r>
      <w:r>
        <w:rPr>
          <w:spacing w:val="31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rPr>
          <w:spacing w:val="-2"/>
        </w:rPr>
        <w:t>дисциплины</w:t>
      </w:r>
    </w:p>
    <w:p w:rsidR="00852BCB" w:rsidRDefault="00595F6D">
      <w:pPr>
        <w:pStyle w:val="a3"/>
        <w:spacing w:before="10" w:line="249" w:lineRule="auto"/>
        <w:ind w:left="369" w:right="82" w:firstLine="0"/>
      </w:pPr>
      <w:r>
        <w:t>«Физическая</w:t>
      </w:r>
      <w:r>
        <w:rPr>
          <w:spacing w:val="-6"/>
        </w:rPr>
        <w:t xml:space="preserve"> </w:t>
      </w:r>
      <w:r>
        <w:t>культура»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составляет</w:t>
      </w:r>
      <w:r>
        <w:rPr>
          <w:spacing w:val="-10"/>
        </w:rPr>
        <w:t xml:space="preserve"> </w:t>
      </w:r>
      <w:r>
        <w:t>510</w:t>
      </w:r>
      <w:r>
        <w:rPr>
          <w:spacing w:val="-8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(три</w:t>
      </w:r>
      <w:r>
        <w:rPr>
          <w:spacing w:val="-10"/>
        </w:rPr>
        <w:t xml:space="preserve"> </w:t>
      </w:r>
      <w:r>
        <w:t>часа в неделю в каждом классе). На модульный блок «Базовая физическая подготовка»</w:t>
      </w:r>
      <w:r>
        <w:rPr>
          <w:spacing w:val="-7"/>
        </w:rPr>
        <w:t xml:space="preserve"> </w:t>
      </w:r>
      <w:r>
        <w:t>отводится</w:t>
      </w:r>
      <w:r>
        <w:rPr>
          <w:spacing w:val="-4"/>
        </w:rPr>
        <w:t xml:space="preserve"> </w:t>
      </w:r>
      <w:r>
        <w:t>150</w:t>
      </w:r>
      <w:r>
        <w:rPr>
          <w:spacing w:val="-4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(один</w:t>
      </w:r>
      <w:r>
        <w:rPr>
          <w:spacing w:val="-4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в каждом классе).</w:t>
      </w:r>
    </w:p>
    <w:p w:rsidR="00852BCB" w:rsidRDefault="00595F6D">
      <w:pPr>
        <w:pStyle w:val="a3"/>
        <w:spacing w:before="3" w:line="249" w:lineRule="auto"/>
        <w:ind w:left="369" w:right="77"/>
      </w:pPr>
      <w:r>
        <w:t>При разработке рабочей программы по предмету «Физическая куль- тура» следует учитывать, что вариативные модули (не менее 1 часа в неделю с 5 по 9 класс) могут быть реализованы во внеурочной деятель- ности, в том числе в форме сетевого взаимодействия с организациями системы дополнительного образования детей.</w:t>
      </w:r>
    </w:p>
    <w:p w:rsidR="00852BCB" w:rsidRDefault="00595F6D">
      <w:pPr>
        <w:pStyle w:val="a3"/>
        <w:spacing w:before="4" w:line="249" w:lineRule="auto"/>
        <w:ind w:left="369" w:right="77"/>
      </w:pPr>
      <w:r>
        <w:t>При подготовке Примерной рабочей программы учитывались лич- ностные и метапредметные результаты, зафиксированные в Федераль- ном государственном образовательном стандарте основного общего 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«Универсальном</w:t>
      </w:r>
      <w:r>
        <w:rPr>
          <w:spacing w:val="-6"/>
        </w:rPr>
        <w:t xml:space="preserve"> </w:t>
      </w:r>
      <w:r>
        <w:t>кодификаторе</w:t>
      </w:r>
      <w:r>
        <w:rPr>
          <w:spacing w:val="-7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и требований к результатам освоения основной образовательной про- граммы основного общего образования».</w:t>
      </w:r>
    </w:p>
    <w:p w:rsidR="00852BCB" w:rsidRDefault="00595F6D">
      <w:pPr>
        <w:pStyle w:val="4"/>
        <w:spacing w:before="3"/>
        <w:ind w:left="597"/>
      </w:pPr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«Физическая</w:t>
      </w:r>
      <w:r>
        <w:rPr>
          <w:spacing w:val="-9"/>
        </w:rPr>
        <w:t xml:space="preserve"> </w:t>
      </w:r>
      <w:r>
        <w:rPr>
          <w:spacing w:val="-2"/>
        </w:rPr>
        <w:t>культура»</w:t>
      </w:r>
    </w:p>
    <w:p w:rsidR="00852BCB" w:rsidRDefault="00595F6D">
      <w:pPr>
        <w:pStyle w:val="a4"/>
        <w:numPr>
          <w:ilvl w:val="0"/>
          <w:numId w:val="43"/>
        </w:numPr>
        <w:tabs>
          <w:tab w:val="left" w:pos="505"/>
        </w:tabs>
        <w:spacing w:before="201"/>
        <w:ind w:left="505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a3"/>
        <w:spacing w:before="130" w:line="249" w:lineRule="auto"/>
        <w:ind w:left="369" w:right="81"/>
      </w:pPr>
      <w:r>
        <w:rPr>
          <w:b/>
        </w:rPr>
        <w:t xml:space="preserve">Знания о физической культуре. </w:t>
      </w:r>
      <w:r>
        <w:t>Физическая культура в основной школе: задачи, содержание и формы организации занятий. Система до- полнительного обучения</w:t>
      </w:r>
      <w:r>
        <w:rPr>
          <w:spacing w:val="-1"/>
        </w:rPr>
        <w:t xml:space="preserve"> </w:t>
      </w:r>
      <w:r>
        <w:t>физической культуре; организация</w:t>
      </w:r>
      <w:r>
        <w:rPr>
          <w:spacing w:val="-1"/>
        </w:rPr>
        <w:t xml:space="preserve"> </w:t>
      </w:r>
      <w:r>
        <w:t>спортивной работы в общеобразовательной школе.</w:t>
      </w:r>
    </w:p>
    <w:p w:rsidR="00852BCB" w:rsidRDefault="00595F6D">
      <w:pPr>
        <w:pStyle w:val="a3"/>
        <w:spacing w:before="0" w:line="249" w:lineRule="auto"/>
        <w:ind w:left="369" w:right="80"/>
      </w:pPr>
      <w:r>
        <w:t>Физическая культура и здоровый образ жизни: характеристика ос- новных форм занятий физической культурой, их связь с укреплением здоровья, организацией отдыха и досуга.</w:t>
      </w:r>
    </w:p>
    <w:p w:rsidR="00852BCB" w:rsidRDefault="00595F6D">
      <w:pPr>
        <w:pStyle w:val="a3"/>
        <w:spacing w:before="1" w:line="249" w:lineRule="auto"/>
        <w:ind w:left="369" w:right="77"/>
      </w:pPr>
      <w:r>
        <w:t>Исторические сведения об Олимпийских играх Древней Греции, ха- рактеристика их содержания и правил спортивной борьбы. Расцвет и завершение истории Олимпийских игр древности.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7" w:line="249" w:lineRule="auto"/>
        <w:ind w:left="369" w:right="77"/>
      </w:pPr>
      <w:r>
        <w:rPr>
          <w:b/>
        </w:rPr>
        <w:t>Способы самостоятельной</w:t>
      </w:r>
      <w:r>
        <w:rPr>
          <w:b/>
          <w:spacing w:val="-3"/>
        </w:rPr>
        <w:t xml:space="preserve"> </w:t>
      </w:r>
      <w:r>
        <w:rPr>
          <w:b/>
        </w:rPr>
        <w:t xml:space="preserve">деятельности. </w:t>
      </w: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 для учащихся школы, связь с умственной работоспособностью. Состав- ление индивидуального режима дня; определение основных индивиду- альных видов деятельности, их временных диапазонов и последова- тельности в выполнении</w:t>
      </w:r>
    </w:p>
    <w:p w:rsidR="00852BCB" w:rsidRDefault="00595F6D">
      <w:pPr>
        <w:pStyle w:val="a3"/>
        <w:spacing w:before="0" w:line="249" w:lineRule="auto"/>
        <w:ind w:left="369" w:right="82"/>
      </w:pPr>
      <w:r>
        <w:t>Физическое развитие человека, его показатели и способы измерения. Осанка как показатель физического развития, правила предупреждения её нарушений в условиях учебной и бытовой деятельности. Способы измерения и оценивания осанки. Составление комплексов физических упражнений с коррекционной направленностью и правил их самостоя- тельного проведения.</w:t>
      </w:r>
    </w:p>
    <w:p w:rsidR="00852BCB" w:rsidRDefault="00595F6D">
      <w:pPr>
        <w:pStyle w:val="a3"/>
        <w:spacing w:before="5" w:line="249" w:lineRule="auto"/>
        <w:ind w:left="369" w:right="87"/>
      </w:pPr>
      <w:r>
        <w:t>Проведение</w:t>
      </w:r>
      <w:r>
        <w:rPr>
          <w:spacing w:val="-10"/>
        </w:rPr>
        <w:t xml:space="preserve"> </w:t>
      </w:r>
      <w:r>
        <w:t>самостоятельных</w:t>
      </w:r>
      <w:r>
        <w:rPr>
          <w:spacing w:val="-12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физическими</w:t>
      </w:r>
      <w:r>
        <w:rPr>
          <w:spacing w:val="-9"/>
        </w:rPr>
        <w:t xml:space="preserve"> </w:t>
      </w:r>
      <w:r>
        <w:t>упражнениями</w:t>
      </w:r>
      <w:r>
        <w:rPr>
          <w:spacing w:val="-12"/>
        </w:rPr>
        <w:t xml:space="preserve"> </w:t>
      </w:r>
      <w:r>
        <w:t>на открытых площадках и в домашних условиях; подготовка мест занятий, выбор одежды и обуви; предупреждение травматизма.</w:t>
      </w:r>
    </w:p>
    <w:p w:rsidR="00852BCB" w:rsidRDefault="00595F6D">
      <w:pPr>
        <w:pStyle w:val="a3"/>
        <w:spacing w:before="3" w:line="249" w:lineRule="auto"/>
        <w:ind w:left="369" w:right="85"/>
      </w:pPr>
      <w:r>
        <w:t xml:space="preserve">Оценивание состояния организма в покое и после физической нагрузки в процессе самостоятельных занятий физической культуры и </w:t>
      </w:r>
      <w:r>
        <w:rPr>
          <w:spacing w:val="-2"/>
        </w:rPr>
        <w:t>спортом.</w:t>
      </w:r>
    </w:p>
    <w:p w:rsidR="00852BCB" w:rsidRDefault="00595F6D">
      <w:pPr>
        <w:pStyle w:val="a3"/>
        <w:spacing w:before="3"/>
        <w:ind w:left="597" w:firstLine="0"/>
      </w:pPr>
      <w:r>
        <w:t>Составление</w:t>
      </w:r>
      <w:r>
        <w:rPr>
          <w:spacing w:val="-12"/>
        </w:rPr>
        <w:t xml:space="preserve"> </w:t>
      </w:r>
      <w:r>
        <w:t>дневника</w:t>
      </w:r>
      <w:r>
        <w:rPr>
          <w:spacing w:val="-11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rPr>
          <w:spacing w:val="-2"/>
        </w:rPr>
        <w:t>культуры.</w:t>
      </w:r>
    </w:p>
    <w:p w:rsidR="00852BCB" w:rsidRDefault="00595F6D">
      <w:pPr>
        <w:pStyle w:val="a3"/>
        <w:spacing w:before="14" w:line="249" w:lineRule="auto"/>
        <w:ind w:left="369" w:right="77"/>
      </w:pPr>
      <w:r>
        <w:rPr>
          <w:b/>
        </w:rPr>
        <w:t xml:space="preserve">Физическое совершенствование. </w:t>
      </w:r>
      <w:r>
        <w:rPr>
          <w:b/>
          <w:i/>
        </w:rPr>
        <w:t xml:space="preserve">Физкультурно-оздоровительная деятельность. </w:t>
      </w:r>
      <w:r>
        <w:t>Роль и значение физкультурно-оздоровительной дея- тельности в здоровом образе жизни современного человека. Упражне- ния утренней зарядки и физкультминуток, дыхательной и зрительной гимнастики в процессе учебных занятий; закаливающие процедуры после занятий утренней зарядкой. Упражнения на развитие гибкости и подвижности суставов; развитие координации; формирование тело- сложения с использованием внешних отягощений.</w:t>
      </w:r>
    </w:p>
    <w:p w:rsidR="00852BCB" w:rsidRDefault="00595F6D">
      <w:pPr>
        <w:spacing w:before="7" w:line="247" w:lineRule="auto"/>
        <w:ind w:left="369" w:right="79" w:firstLine="228"/>
        <w:jc w:val="both"/>
        <w:rPr>
          <w:sz w:val="20"/>
        </w:rPr>
      </w:pPr>
      <w:r>
        <w:rPr>
          <w:b/>
          <w:i/>
          <w:sz w:val="20"/>
        </w:rPr>
        <w:t xml:space="preserve">Спортивно-оздоровительная деятельность. </w:t>
      </w:r>
      <w:r>
        <w:rPr>
          <w:sz w:val="20"/>
        </w:rPr>
        <w:t>Роль и значение спор- тивно-оздоровительной деятельности в здоровом образе жизни совре- менного человека.</w:t>
      </w:r>
    </w:p>
    <w:p w:rsidR="00852BCB" w:rsidRDefault="00595F6D">
      <w:pPr>
        <w:pStyle w:val="a3"/>
        <w:spacing w:before="5" w:line="249" w:lineRule="auto"/>
        <w:ind w:left="369" w:right="81"/>
      </w:pPr>
      <w:r>
        <w:rPr>
          <w:i/>
        </w:rPr>
        <w:t xml:space="preserve">Модуль «Гимнастика». </w:t>
      </w:r>
      <w:r>
        <w:t>Кувырки вперёд и назад в группировке; ку- вырки вперёд ноги «скрестно»; кувырки назад из стойки на лопатках (мальчики). Опорные прыжки через гимнастического козла ноги врозь (мальчики);</w:t>
      </w:r>
      <w:r>
        <w:rPr>
          <w:spacing w:val="-1"/>
        </w:rPr>
        <w:t xml:space="preserve"> </w:t>
      </w:r>
      <w:r>
        <w:t>опорные прыжки</w:t>
      </w:r>
      <w:r>
        <w:rPr>
          <w:spacing w:val="-2"/>
        </w:rPr>
        <w:t xml:space="preserve"> </w:t>
      </w:r>
      <w:r>
        <w:t>на гимнастического козла с последующим спрыгиванием (девочки).</w:t>
      </w:r>
    </w:p>
    <w:p w:rsidR="00852BCB" w:rsidRDefault="00595F6D">
      <w:pPr>
        <w:pStyle w:val="a3"/>
        <w:spacing w:before="5" w:line="249" w:lineRule="auto"/>
        <w:ind w:left="369" w:right="79"/>
      </w:pPr>
      <w:r>
        <w:rPr>
          <w:noProof/>
          <w:lang w:eastAsia="ru-RU"/>
        </w:rPr>
        <w:drawing>
          <wp:anchor distT="0" distB="0" distL="0" distR="0" simplePos="0" relativeHeight="251628032" behindDoc="1" locked="0" layoutInCell="1" allowOverlap="1">
            <wp:simplePos x="0" y="0"/>
            <wp:positionH relativeFrom="page">
              <wp:posOffset>2384425</wp:posOffset>
            </wp:positionH>
            <wp:positionV relativeFrom="paragraph">
              <wp:posOffset>161283</wp:posOffset>
            </wp:positionV>
            <wp:extent cx="198119" cy="140207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Упражнения на низком гимнастическом бревне: передвижение ходь- бой с поворотами кругом и на 90</w:t>
      </w:r>
      <w:r>
        <w:rPr>
          <w:spacing w:val="40"/>
        </w:rPr>
        <w:t xml:space="preserve"> </w:t>
      </w:r>
      <w:r>
        <w:t>, лёгкие подпрыгивания; подпрыги- вания толчком двумя ногами; передвижение приставным шагом (де- вочки). Упражнения на гимнастической лестнице: перелезание при- ставным</w:t>
      </w:r>
      <w:r>
        <w:rPr>
          <w:spacing w:val="-11"/>
        </w:rPr>
        <w:t xml:space="preserve"> </w:t>
      </w:r>
      <w:r>
        <w:t>шагом</w:t>
      </w:r>
      <w:r>
        <w:rPr>
          <w:spacing w:val="-11"/>
        </w:rPr>
        <w:t xml:space="preserve"> </w:t>
      </w:r>
      <w:r>
        <w:t>правым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левым</w:t>
      </w:r>
      <w:r>
        <w:rPr>
          <w:spacing w:val="-11"/>
        </w:rPr>
        <w:t xml:space="preserve"> </w:t>
      </w:r>
      <w:r>
        <w:t>боком;</w:t>
      </w:r>
      <w:r>
        <w:rPr>
          <w:spacing w:val="-11"/>
        </w:rPr>
        <w:t xml:space="preserve"> </w:t>
      </w:r>
      <w:r>
        <w:t>лазанье</w:t>
      </w:r>
      <w:r>
        <w:rPr>
          <w:spacing w:val="-11"/>
        </w:rPr>
        <w:t xml:space="preserve"> </w:t>
      </w:r>
      <w:r>
        <w:t>разноимённым</w:t>
      </w:r>
      <w:r>
        <w:rPr>
          <w:spacing w:val="-11"/>
        </w:rPr>
        <w:t xml:space="preserve"> </w:t>
      </w:r>
      <w:r>
        <w:t xml:space="preserve">способом по диагонали и одноимённым способом вверх. Расхождение на гимна- стической скамейке правым и левым боком способом «удерживая за </w:t>
      </w:r>
      <w:r>
        <w:rPr>
          <w:spacing w:val="-2"/>
        </w:rPr>
        <w:t>плечи».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2"/>
      </w:pPr>
      <w:r>
        <w:rPr>
          <w:i/>
        </w:rPr>
        <w:t>Модуль</w:t>
      </w:r>
      <w:r>
        <w:rPr>
          <w:i/>
          <w:spacing w:val="-13"/>
        </w:rPr>
        <w:t xml:space="preserve"> </w:t>
      </w:r>
      <w:r>
        <w:rPr>
          <w:i/>
        </w:rPr>
        <w:t>«Лёгкая</w:t>
      </w:r>
      <w:r>
        <w:rPr>
          <w:i/>
          <w:spacing w:val="-11"/>
        </w:rPr>
        <w:t xml:space="preserve"> </w:t>
      </w:r>
      <w:r>
        <w:rPr>
          <w:i/>
        </w:rPr>
        <w:t>атлетика».</w:t>
      </w:r>
      <w:r>
        <w:rPr>
          <w:i/>
          <w:spacing w:val="-12"/>
        </w:rPr>
        <w:t xml:space="preserve"> </w:t>
      </w:r>
      <w:r>
        <w:t>Бег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длинные</w:t>
      </w:r>
      <w:r>
        <w:rPr>
          <w:spacing w:val="-10"/>
        </w:rPr>
        <w:t xml:space="preserve"> </w:t>
      </w:r>
      <w:r>
        <w:t>дистанции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равномерной скоростью</w:t>
      </w:r>
      <w:r>
        <w:rPr>
          <w:spacing w:val="-11"/>
        </w:rPr>
        <w:t xml:space="preserve"> </w:t>
      </w:r>
      <w:r>
        <w:t>передвижения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высокого</w:t>
      </w:r>
      <w:r>
        <w:rPr>
          <w:spacing w:val="-10"/>
        </w:rPr>
        <w:t xml:space="preserve"> </w:t>
      </w:r>
      <w:r>
        <w:t>старта;</w:t>
      </w:r>
      <w:r>
        <w:rPr>
          <w:spacing w:val="-11"/>
        </w:rPr>
        <w:t xml:space="preserve"> </w:t>
      </w:r>
      <w:r>
        <w:t>бег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короткие</w:t>
      </w:r>
      <w:r>
        <w:rPr>
          <w:spacing w:val="-8"/>
        </w:rPr>
        <w:t xml:space="preserve"> </w:t>
      </w:r>
      <w:r>
        <w:t>дистанции</w:t>
      </w:r>
      <w:r>
        <w:rPr>
          <w:spacing w:val="-12"/>
        </w:rPr>
        <w:t xml:space="preserve"> </w:t>
      </w:r>
      <w:r>
        <w:t>с максимальной скоростью передвижения. Прыжки в длину с разбега способом «согнув ноги»; прыжки в высоту с прямого разбега.</w:t>
      </w:r>
    </w:p>
    <w:p w:rsidR="00852BCB" w:rsidRDefault="00595F6D">
      <w:pPr>
        <w:pStyle w:val="a3"/>
        <w:spacing w:before="3" w:line="249" w:lineRule="auto"/>
        <w:ind w:left="369" w:right="86"/>
      </w:pPr>
      <w:r>
        <w:t>Метание малого мяча с места в вертикальную неподвижную мишень; метание малого мяча на дальность с трёх шагов разбега.</w:t>
      </w:r>
    </w:p>
    <w:p w:rsidR="00852BCB" w:rsidRDefault="00595F6D">
      <w:pPr>
        <w:pStyle w:val="a3"/>
        <w:spacing w:line="249" w:lineRule="auto"/>
        <w:ind w:left="369" w:right="80"/>
      </w:pPr>
      <w:r>
        <w:rPr>
          <w:i/>
        </w:rPr>
        <w:t xml:space="preserve">Модуль «Зимние виды спорта». </w:t>
      </w:r>
      <w:r>
        <w:t>Передвижение на лыжах попере- менным двухшажным ходом; повороты на лыжах переступанием на месте и в движении по учебной дистанции; подъём по пологому склону способом «лесенка»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спуск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стойке; преодоление</w:t>
      </w:r>
      <w:r>
        <w:rPr>
          <w:spacing w:val="-2"/>
        </w:rPr>
        <w:t xml:space="preserve"> </w:t>
      </w:r>
      <w:r>
        <w:t>небольших бугров и впадин при спуске с пологого склона.</w:t>
      </w:r>
    </w:p>
    <w:p w:rsidR="00852BCB" w:rsidRDefault="00595F6D">
      <w:pPr>
        <w:pStyle w:val="a3"/>
        <w:spacing w:before="4" w:line="249" w:lineRule="auto"/>
        <w:ind w:left="369" w:right="83"/>
      </w:pPr>
      <w:r>
        <w:rPr>
          <w:i/>
        </w:rPr>
        <w:t>Модуль</w:t>
      </w:r>
      <w:r>
        <w:rPr>
          <w:i/>
          <w:spacing w:val="-4"/>
        </w:rPr>
        <w:t xml:space="preserve"> </w:t>
      </w:r>
      <w:r>
        <w:rPr>
          <w:i/>
        </w:rPr>
        <w:t>«Спортивные</w:t>
      </w:r>
      <w:r>
        <w:rPr>
          <w:i/>
          <w:spacing w:val="-3"/>
        </w:rPr>
        <w:t xml:space="preserve"> </w:t>
      </w:r>
      <w:r>
        <w:rPr>
          <w:i/>
        </w:rPr>
        <w:t>игры».</w:t>
      </w:r>
      <w:r>
        <w:rPr>
          <w:i/>
          <w:spacing w:val="-1"/>
        </w:rPr>
        <w:t xml:space="preserve"> </w:t>
      </w:r>
      <w:r>
        <w:rPr>
          <w:u w:val="single"/>
        </w:rPr>
        <w:t>Баскетбол.</w:t>
      </w:r>
      <w:r>
        <w:rPr>
          <w:spacing w:val="-2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руками от</w:t>
      </w:r>
      <w:r>
        <w:rPr>
          <w:spacing w:val="-11"/>
        </w:rPr>
        <w:t xml:space="preserve"> </w:t>
      </w:r>
      <w:r>
        <w:t>груди,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месте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движении;</w:t>
      </w:r>
      <w:r>
        <w:rPr>
          <w:spacing w:val="-10"/>
        </w:rPr>
        <w:t xml:space="preserve"> </w:t>
      </w:r>
      <w:r>
        <w:t>ведение</w:t>
      </w:r>
      <w:r>
        <w:rPr>
          <w:spacing w:val="-10"/>
        </w:rPr>
        <w:t xml:space="preserve"> </w:t>
      </w:r>
      <w:r>
        <w:t>мяча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месте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движении</w:t>
      </w:r>
      <w:r>
        <w:rPr>
          <w:spacing w:val="-9"/>
        </w:rPr>
        <w:t xml:space="preserve"> </w:t>
      </w:r>
      <w:r>
        <w:t>«по прямой», «по кругу» и «змейкой»; бросок мяча в корзину двумя руками от груди с места; ранее разученные технические действия с мячом.</w:t>
      </w:r>
    </w:p>
    <w:p w:rsidR="00852BCB" w:rsidRDefault="00595F6D">
      <w:pPr>
        <w:pStyle w:val="a3"/>
        <w:spacing w:before="4" w:line="249" w:lineRule="auto"/>
        <w:ind w:left="369" w:right="79"/>
      </w:pPr>
      <w:r>
        <w:rPr>
          <w:u w:val="single"/>
        </w:rPr>
        <w:t>Волейбол.</w:t>
      </w:r>
      <w:r>
        <w:t xml:space="preserve"> Прямая</w:t>
      </w:r>
      <w:r>
        <w:rPr>
          <w:spacing w:val="-2"/>
        </w:rPr>
        <w:t xml:space="preserve"> </w:t>
      </w:r>
      <w:r>
        <w:t>нижняя</w:t>
      </w:r>
      <w:r>
        <w:rPr>
          <w:spacing w:val="-2"/>
        </w:rPr>
        <w:t xml:space="preserve"> </w:t>
      </w:r>
      <w:r>
        <w:t>подача</w:t>
      </w:r>
      <w:r>
        <w:rPr>
          <w:spacing w:val="-1"/>
        </w:rPr>
        <w:t xml:space="preserve"> </w:t>
      </w:r>
      <w:r>
        <w:t>мяча;</w:t>
      </w:r>
      <w:r>
        <w:rPr>
          <w:spacing w:val="-1"/>
        </w:rPr>
        <w:t xml:space="preserve"> </w:t>
      </w:r>
      <w:r>
        <w:t>приём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двумя руками снизу и сверху на месте и в движении; ранее разученные техни- ческие действия с мячом.</w:t>
      </w:r>
    </w:p>
    <w:p w:rsidR="00852BCB" w:rsidRDefault="00595F6D">
      <w:pPr>
        <w:pStyle w:val="a3"/>
        <w:spacing w:line="249" w:lineRule="auto"/>
        <w:ind w:left="369" w:right="88"/>
      </w:pPr>
      <w:r>
        <w:rPr>
          <w:u w:val="single"/>
        </w:rPr>
        <w:t>Футбол.</w:t>
      </w:r>
      <w:r>
        <w:t xml:space="preserve"> Удар по неподвижному мячу внутренней стороной стопы с небольшого</w:t>
      </w:r>
      <w:r>
        <w:rPr>
          <w:spacing w:val="-13"/>
        </w:rPr>
        <w:t xml:space="preserve"> </w:t>
      </w:r>
      <w:r>
        <w:t>разбега;</w:t>
      </w:r>
      <w:r>
        <w:rPr>
          <w:spacing w:val="-12"/>
        </w:rPr>
        <w:t xml:space="preserve"> </w:t>
      </w:r>
      <w:r>
        <w:t>остановка</w:t>
      </w:r>
      <w:r>
        <w:rPr>
          <w:spacing w:val="-13"/>
        </w:rPr>
        <w:t xml:space="preserve"> </w:t>
      </w:r>
      <w:r>
        <w:t>катящегося</w:t>
      </w:r>
      <w:r>
        <w:rPr>
          <w:spacing w:val="-12"/>
        </w:rPr>
        <w:t xml:space="preserve"> </w:t>
      </w:r>
      <w:r>
        <w:t>мяча</w:t>
      </w:r>
      <w:r>
        <w:rPr>
          <w:spacing w:val="-13"/>
        </w:rPr>
        <w:t xml:space="preserve"> </w:t>
      </w:r>
      <w:r>
        <w:t>способом</w:t>
      </w:r>
      <w:r>
        <w:rPr>
          <w:spacing w:val="-12"/>
        </w:rPr>
        <w:t xml:space="preserve"> </w:t>
      </w:r>
      <w:r>
        <w:t>«наступания»; ведение мяча «по прямой», «по кругу» и «змейкой»; обводка мячом ориентиров (конусов).</w:t>
      </w:r>
    </w:p>
    <w:p w:rsidR="00852BCB" w:rsidRDefault="00595F6D">
      <w:pPr>
        <w:pStyle w:val="a3"/>
        <w:spacing w:before="4" w:line="249" w:lineRule="auto"/>
        <w:ind w:left="369" w:right="87"/>
      </w:pPr>
      <w: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852BCB" w:rsidRDefault="00595F6D">
      <w:pPr>
        <w:pStyle w:val="a3"/>
        <w:spacing w:line="249" w:lineRule="auto"/>
        <w:ind w:left="369" w:right="81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использованием средств базовой физической подго- товки, видов спорта и оздоровительных систем физической культуры, национальных видов спорта, культурно-этнических игр.</w:t>
      </w:r>
    </w:p>
    <w:p w:rsidR="00852BCB" w:rsidRDefault="00852BCB">
      <w:pPr>
        <w:pStyle w:val="a3"/>
        <w:spacing w:before="42"/>
        <w:ind w:left="0" w:firstLine="0"/>
        <w:jc w:val="left"/>
      </w:pPr>
    </w:p>
    <w:p w:rsidR="00852BCB" w:rsidRDefault="00595F6D">
      <w:pPr>
        <w:pStyle w:val="a4"/>
        <w:numPr>
          <w:ilvl w:val="0"/>
          <w:numId w:val="43"/>
        </w:numPr>
        <w:tabs>
          <w:tab w:val="left" w:pos="505"/>
        </w:tabs>
        <w:spacing w:before="0"/>
        <w:ind w:left="505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a3"/>
        <w:spacing w:before="130" w:line="249" w:lineRule="auto"/>
        <w:ind w:left="369" w:right="81"/>
      </w:pPr>
      <w:r>
        <w:rPr>
          <w:b/>
        </w:rPr>
        <w:t xml:space="preserve">Знания о физической культуре. </w:t>
      </w:r>
      <w:r>
        <w:t>Возрождение Олимпийских игр и олимпийского</w:t>
      </w:r>
      <w:r>
        <w:rPr>
          <w:spacing w:val="-9"/>
        </w:rPr>
        <w:t xml:space="preserve"> </w:t>
      </w:r>
      <w:r>
        <w:t>движения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современном</w:t>
      </w:r>
      <w:r>
        <w:rPr>
          <w:spacing w:val="-10"/>
        </w:rPr>
        <w:t xml:space="preserve"> </w:t>
      </w:r>
      <w:r>
        <w:t>мире;</w:t>
      </w:r>
      <w:r>
        <w:rPr>
          <w:spacing w:val="-10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Пьера</w:t>
      </w:r>
      <w:r>
        <w:rPr>
          <w:spacing w:val="-11"/>
        </w:rPr>
        <w:t xml:space="preserve"> </w:t>
      </w:r>
      <w:r>
        <w:t>де</w:t>
      </w:r>
      <w:r>
        <w:rPr>
          <w:spacing w:val="-10"/>
        </w:rPr>
        <w:t xml:space="preserve"> </w:t>
      </w:r>
      <w:r>
        <w:t>Кубертена</w:t>
      </w:r>
      <w:r>
        <w:rPr>
          <w:spacing w:val="-10"/>
        </w:rPr>
        <w:t xml:space="preserve"> </w:t>
      </w:r>
      <w:r>
        <w:t>в их становлении и развитии. Девиз, символика и ритуалы современных Олимпийских игр. История организации и проведения первых Олим- пийских игр современности; первые олимпийские чемпионы.</w:t>
      </w:r>
    </w:p>
    <w:p w:rsidR="00852BCB" w:rsidRDefault="00595F6D">
      <w:pPr>
        <w:pStyle w:val="a3"/>
        <w:spacing w:before="4" w:line="249" w:lineRule="auto"/>
        <w:ind w:left="369" w:right="78"/>
      </w:pPr>
      <w:r>
        <w:rPr>
          <w:b/>
        </w:rPr>
        <w:t xml:space="preserve">Способы самостоятельной деятельности. </w:t>
      </w:r>
      <w:r>
        <w:t>Ведение дневника физи- ческой культуры. Физическая подготовка и её влияние на развитие си- стем организма, связь с укреплением здоровья; физическая подготов- ленность как результат физической подготовки.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0"/>
      </w:pPr>
      <w:r>
        <w:t>Правила и способы самостоятельного развития физических качеств. Способы определения индивидуальной физической нагрузки. Правила проведения измерительных процедур по оценке физической подготов- ленности. Правила техники выполнения тестовых заданий и способы регистрации их результатов.</w:t>
      </w:r>
    </w:p>
    <w:p w:rsidR="00852BCB" w:rsidRDefault="00595F6D">
      <w:pPr>
        <w:pStyle w:val="a3"/>
        <w:spacing w:before="4" w:line="249" w:lineRule="auto"/>
        <w:ind w:left="369" w:right="79"/>
      </w:pPr>
      <w:r>
        <w:t>Правила и способы составления плана самостоятельных занятий фи- зической подготовкой.</w:t>
      </w:r>
    </w:p>
    <w:p w:rsidR="00852BCB" w:rsidRDefault="00595F6D">
      <w:pPr>
        <w:tabs>
          <w:tab w:val="left" w:pos="2626"/>
          <w:tab w:val="left" w:pos="5432"/>
        </w:tabs>
        <w:spacing w:before="7" w:line="249" w:lineRule="auto"/>
        <w:ind w:left="369" w:right="77" w:firstLine="228"/>
        <w:jc w:val="both"/>
        <w:rPr>
          <w:sz w:val="20"/>
        </w:rPr>
      </w:pPr>
      <w:r>
        <w:rPr>
          <w:b/>
          <w:spacing w:val="-2"/>
          <w:sz w:val="20"/>
        </w:rPr>
        <w:t>Физическое</w:t>
      </w:r>
      <w:r>
        <w:rPr>
          <w:b/>
          <w:sz w:val="20"/>
        </w:rPr>
        <w:tab/>
      </w:r>
      <w:r>
        <w:rPr>
          <w:b/>
          <w:spacing w:val="-2"/>
          <w:sz w:val="20"/>
        </w:rPr>
        <w:t>совершенствование.</w:t>
      </w:r>
      <w:r>
        <w:rPr>
          <w:b/>
          <w:sz w:val="20"/>
        </w:rPr>
        <w:tab/>
      </w:r>
      <w:r>
        <w:rPr>
          <w:b/>
          <w:i/>
          <w:spacing w:val="-2"/>
          <w:sz w:val="20"/>
        </w:rPr>
        <w:t xml:space="preserve">Физкультур- </w:t>
      </w:r>
      <w:r>
        <w:rPr>
          <w:b/>
          <w:i/>
          <w:sz w:val="20"/>
        </w:rPr>
        <w:t xml:space="preserve">но-оздоровительная деятельность. </w:t>
      </w:r>
      <w:r>
        <w:rPr>
          <w:sz w:val="20"/>
        </w:rPr>
        <w:t>Правила самостоятельного зака- ливания организма с помощью воздушных и солнечных ванн, купания в естественных водоёмах. Правила техники безопасности и гигиены мест занятий физическими упражнениями.</w:t>
      </w:r>
    </w:p>
    <w:p w:rsidR="00852BCB" w:rsidRDefault="00595F6D">
      <w:pPr>
        <w:pStyle w:val="a3"/>
        <w:spacing w:before="0" w:line="249" w:lineRule="auto"/>
        <w:ind w:left="369" w:right="77"/>
      </w:pPr>
      <w:r>
        <w:t>Оздоровительные комплексы: упражнения для профилактики нарушения зрения во время учебных занятий и работы за компьюте- ром; упражнения для физкультпауз, направленных на поддержание оптимальной работоспособности мышц опорно-двигательного аппа-</w:t>
      </w:r>
      <w:r>
        <w:rPr>
          <w:spacing w:val="40"/>
        </w:rPr>
        <w:t xml:space="preserve"> </w:t>
      </w:r>
      <w:r>
        <w:t>рата в режиме учебной деятельности.</w:t>
      </w:r>
    </w:p>
    <w:p w:rsidR="00852BCB" w:rsidRDefault="00595F6D">
      <w:pPr>
        <w:spacing w:before="8" w:line="249" w:lineRule="auto"/>
        <w:ind w:left="369" w:right="79" w:firstLine="228"/>
        <w:jc w:val="both"/>
        <w:rPr>
          <w:sz w:val="20"/>
        </w:rPr>
      </w:pPr>
      <w:r>
        <w:rPr>
          <w:b/>
          <w:i/>
          <w:sz w:val="20"/>
        </w:rPr>
        <w:t xml:space="preserve">Спортивно-оздоровительная деятельность. </w:t>
      </w:r>
      <w:r>
        <w:rPr>
          <w:i/>
          <w:sz w:val="20"/>
        </w:rPr>
        <w:t xml:space="preserve">Модуль «Гимнасти- ка». </w:t>
      </w:r>
      <w:r>
        <w:rPr>
          <w:sz w:val="20"/>
        </w:rPr>
        <w:t>Акробатическая комбинация из общеразвивающих и сложно коор- динированных упражнений, стоек и кувырков, ранее разученных акро- батических упражнений.</w:t>
      </w:r>
    </w:p>
    <w:p w:rsidR="00852BCB" w:rsidRDefault="00595F6D">
      <w:pPr>
        <w:pStyle w:val="a3"/>
        <w:spacing w:before="0" w:line="249" w:lineRule="auto"/>
        <w:ind w:left="369" w:right="79"/>
      </w:pPr>
      <w:r>
        <w:t xml:space="preserve">Комбинация из стилизованных общеразвивающих упражнений и сложно-координированных упражнений ритмической гимнастики, раз- нообразных движений руками и ногами с разной амплитудой и траек- торией, танцевальными движениями из ранее разученных танцев (де- </w:t>
      </w:r>
      <w:r>
        <w:rPr>
          <w:spacing w:val="-2"/>
        </w:rPr>
        <w:t>вочки).</w:t>
      </w:r>
    </w:p>
    <w:p w:rsidR="00852BCB" w:rsidRDefault="00595F6D">
      <w:pPr>
        <w:pStyle w:val="a3"/>
        <w:spacing w:before="3"/>
        <w:ind w:left="597" w:firstLine="0"/>
      </w:pPr>
      <w:r>
        <w:t>Опорные</w:t>
      </w:r>
      <w:r>
        <w:rPr>
          <w:spacing w:val="34"/>
        </w:rPr>
        <w:t xml:space="preserve"> </w:t>
      </w:r>
      <w:r>
        <w:t>прыжки</w:t>
      </w:r>
      <w:r>
        <w:rPr>
          <w:spacing w:val="34"/>
        </w:rPr>
        <w:t xml:space="preserve"> </w:t>
      </w:r>
      <w:r>
        <w:t>через</w:t>
      </w:r>
      <w:r>
        <w:rPr>
          <w:spacing w:val="35"/>
        </w:rPr>
        <w:t xml:space="preserve"> </w:t>
      </w:r>
      <w:r>
        <w:t>гимнастического</w:t>
      </w:r>
      <w:r>
        <w:rPr>
          <w:spacing w:val="36"/>
        </w:rPr>
        <w:t xml:space="preserve"> </w:t>
      </w:r>
      <w:r>
        <w:t>козла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разбега</w:t>
      </w:r>
      <w:r>
        <w:rPr>
          <w:spacing w:val="35"/>
        </w:rPr>
        <w:t xml:space="preserve"> </w:t>
      </w:r>
      <w:r>
        <w:rPr>
          <w:spacing w:val="-2"/>
        </w:rPr>
        <w:t>способом</w:t>
      </w:r>
    </w:p>
    <w:p w:rsidR="00852BCB" w:rsidRDefault="00595F6D">
      <w:pPr>
        <w:pStyle w:val="a3"/>
        <w:spacing w:before="10"/>
        <w:ind w:left="369" w:firstLine="0"/>
      </w:pPr>
      <w:r>
        <w:t>«согнув</w:t>
      </w:r>
      <w:r>
        <w:rPr>
          <w:spacing w:val="-8"/>
        </w:rPr>
        <w:t xml:space="preserve"> </w:t>
      </w:r>
      <w:r>
        <w:t>ноги»</w:t>
      </w:r>
      <w:r>
        <w:rPr>
          <w:spacing w:val="-10"/>
        </w:rPr>
        <w:t xml:space="preserve"> </w:t>
      </w:r>
      <w:r>
        <w:t>(мальчики)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способом</w:t>
      </w:r>
      <w:r>
        <w:rPr>
          <w:spacing w:val="-4"/>
        </w:rPr>
        <w:t xml:space="preserve"> </w:t>
      </w:r>
      <w:r>
        <w:t>«ноги</w:t>
      </w:r>
      <w:r>
        <w:rPr>
          <w:spacing w:val="-8"/>
        </w:rPr>
        <w:t xml:space="preserve"> </w:t>
      </w:r>
      <w:r>
        <w:t>врозь»</w:t>
      </w:r>
      <w:r>
        <w:rPr>
          <w:spacing w:val="-10"/>
        </w:rPr>
        <w:t xml:space="preserve"> </w:t>
      </w:r>
      <w:r>
        <w:rPr>
          <w:spacing w:val="-2"/>
        </w:rPr>
        <w:t>(девочки).</w:t>
      </w:r>
    </w:p>
    <w:p w:rsidR="00852BCB" w:rsidRDefault="00595F6D">
      <w:pPr>
        <w:pStyle w:val="a3"/>
        <w:spacing w:before="10" w:line="249" w:lineRule="auto"/>
        <w:ind w:left="369" w:right="77"/>
      </w:pPr>
      <w:r>
        <w:t>Гимнастические комбинации на низком гимнастическом бревне с использованием</w:t>
      </w:r>
      <w:r>
        <w:rPr>
          <w:spacing w:val="80"/>
        </w:rPr>
        <w:t xml:space="preserve">  </w:t>
      </w:r>
      <w:r>
        <w:t>стилизованных</w:t>
      </w:r>
      <w:r>
        <w:rPr>
          <w:spacing w:val="80"/>
        </w:rPr>
        <w:t xml:space="preserve">  </w:t>
      </w:r>
      <w:r>
        <w:t>общеразвивающих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слож-</w:t>
      </w:r>
      <w:r>
        <w:rPr>
          <w:spacing w:val="40"/>
        </w:rPr>
        <w:t xml:space="preserve"> </w:t>
      </w:r>
      <w:r>
        <w:t>но-координированных упражнений, передвижений шагом и лёгким бе- гом, поворотами с разнообразными движениями рук и ног, удержанием статических поз (девочки).</w:t>
      </w:r>
    </w:p>
    <w:p w:rsidR="00852BCB" w:rsidRDefault="00595F6D">
      <w:pPr>
        <w:pStyle w:val="a3"/>
        <w:spacing w:before="4" w:line="252" w:lineRule="auto"/>
        <w:ind w:left="369" w:right="89"/>
      </w:pPr>
      <w:r>
        <w:t>Упражнения на невысокой гимнастической перекладине: висы; упор ноги врозь; перемах вперёд и обратно (мальчики).</w:t>
      </w:r>
    </w:p>
    <w:p w:rsidR="00852BCB" w:rsidRDefault="00595F6D">
      <w:pPr>
        <w:pStyle w:val="a3"/>
        <w:spacing w:before="0" w:line="228" w:lineRule="exact"/>
        <w:ind w:left="597" w:firstLine="0"/>
      </w:pPr>
      <w:r>
        <w:t>Лазанье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канату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приёма</w:t>
      </w:r>
      <w:r>
        <w:rPr>
          <w:spacing w:val="-4"/>
        </w:rPr>
        <w:t xml:space="preserve"> </w:t>
      </w:r>
      <w:r>
        <w:rPr>
          <w:spacing w:val="-2"/>
        </w:rPr>
        <w:t>(мальчики).</w:t>
      </w:r>
    </w:p>
    <w:p w:rsidR="00852BCB" w:rsidRDefault="00595F6D">
      <w:pPr>
        <w:pStyle w:val="a3"/>
        <w:spacing w:before="10" w:line="249" w:lineRule="auto"/>
        <w:ind w:left="369" w:right="77"/>
      </w:pPr>
      <w:r>
        <w:rPr>
          <w:i/>
        </w:rPr>
        <w:t>Модуль «Лёгкая атлетика»</w:t>
      </w:r>
      <w:r>
        <w:t>. Старт с опорой на одну руку и после- дующим ускорением; спринтерский и гладкий равномерный бег по учебной дистанции; ранее разученные беговые упражнения.</w:t>
      </w:r>
    </w:p>
    <w:p w:rsidR="00852BCB" w:rsidRDefault="00595F6D">
      <w:pPr>
        <w:pStyle w:val="a3"/>
        <w:spacing w:before="3" w:line="249" w:lineRule="auto"/>
        <w:ind w:left="369" w:right="80"/>
      </w:pPr>
      <w:r>
        <w:t>Прыжковые упражнения: прыжок в высоту с разбега способом «пе- решагивание»; ранее разученные прыжковые упражнения в длину и высоту; напрыгивание и спрыгивание.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7"/>
      </w:pPr>
      <w:r>
        <w:t>Метание</w:t>
      </w:r>
      <w:r>
        <w:rPr>
          <w:spacing w:val="-1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(теннисного)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подвижную</w:t>
      </w:r>
      <w:r>
        <w:rPr>
          <w:spacing w:val="-2"/>
        </w:rPr>
        <w:t xml:space="preserve"> </w:t>
      </w:r>
      <w:r>
        <w:t xml:space="preserve">(раскачивающуюся) </w:t>
      </w:r>
      <w:r>
        <w:rPr>
          <w:spacing w:val="-2"/>
        </w:rPr>
        <w:t>мишень.</w:t>
      </w:r>
    </w:p>
    <w:p w:rsidR="00852BCB" w:rsidRDefault="00595F6D">
      <w:pPr>
        <w:pStyle w:val="a3"/>
        <w:spacing w:line="249" w:lineRule="auto"/>
        <w:ind w:left="369" w:right="80"/>
      </w:pPr>
      <w:r>
        <w:rPr>
          <w:i/>
        </w:rPr>
        <w:t>Модуль «Зимние виды спорта»</w:t>
      </w:r>
      <w:r>
        <w:t>. Передвижение на лыжах одновре- менным одношажным ходом; преодоление небольших трамплинов при спуске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пологого</w:t>
      </w:r>
      <w:r>
        <w:rPr>
          <w:spacing w:val="-9"/>
        </w:rPr>
        <w:t xml:space="preserve"> </w:t>
      </w:r>
      <w:r>
        <w:t>склона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низкой</w:t>
      </w:r>
      <w:r>
        <w:rPr>
          <w:spacing w:val="-11"/>
        </w:rPr>
        <w:t xml:space="preserve"> </w:t>
      </w:r>
      <w:r>
        <w:t>стойке;</w:t>
      </w:r>
      <w:r>
        <w:rPr>
          <w:spacing w:val="-10"/>
        </w:rPr>
        <w:t xml:space="preserve"> </w:t>
      </w:r>
      <w:r>
        <w:t>ранее</w:t>
      </w:r>
      <w:r>
        <w:rPr>
          <w:spacing w:val="-9"/>
        </w:rPr>
        <w:t xml:space="preserve"> </w:t>
      </w:r>
      <w:r>
        <w:t>разученные</w:t>
      </w:r>
      <w:r>
        <w:rPr>
          <w:spacing w:val="-7"/>
        </w:rPr>
        <w:t xml:space="preserve"> </w:t>
      </w:r>
      <w:r>
        <w:t>упражнения лыжной подготовки; передвижения по учебной дистанции, повороты, спуски, торможение.</w:t>
      </w:r>
    </w:p>
    <w:p w:rsidR="00852BCB" w:rsidRDefault="00595F6D">
      <w:pPr>
        <w:pStyle w:val="a3"/>
        <w:spacing w:before="4" w:line="249" w:lineRule="auto"/>
        <w:ind w:left="369" w:right="82"/>
      </w:pPr>
      <w:r>
        <w:rPr>
          <w:i/>
        </w:rPr>
        <w:t>Модуль</w:t>
      </w:r>
      <w:r>
        <w:rPr>
          <w:i/>
          <w:spacing w:val="-11"/>
        </w:rPr>
        <w:t xml:space="preserve"> </w:t>
      </w:r>
      <w:r>
        <w:rPr>
          <w:i/>
        </w:rPr>
        <w:t>«Спортивные</w:t>
      </w:r>
      <w:r>
        <w:rPr>
          <w:i/>
          <w:spacing w:val="-11"/>
        </w:rPr>
        <w:t xml:space="preserve"> </w:t>
      </w:r>
      <w:r>
        <w:rPr>
          <w:i/>
        </w:rPr>
        <w:t>игры».</w:t>
      </w:r>
      <w:r>
        <w:rPr>
          <w:i/>
          <w:spacing w:val="-10"/>
        </w:rPr>
        <w:t xml:space="preserve"> </w:t>
      </w:r>
      <w:r>
        <w:rPr>
          <w:u w:val="single"/>
        </w:rPr>
        <w:t>Баскетбол</w:t>
      </w:r>
      <w:r>
        <w:t>.</w:t>
      </w:r>
      <w:r>
        <w:rPr>
          <w:spacing w:val="-11"/>
        </w:rPr>
        <w:t xml:space="preserve"> </w:t>
      </w:r>
      <w:r>
        <w:t>Технические</w:t>
      </w:r>
      <w:r>
        <w:rPr>
          <w:spacing w:val="-11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игрока без мяча: передвижение в стойке баскетболиста; прыжки вверх толчком одной</w:t>
      </w:r>
      <w:r>
        <w:rPr>
          <w:spacing w:val="-5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приземлением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другую</w:t>
      </w:r>
      <w:r>
        <w:rPr>
          <w:spacing w:val="-2"/>
        </w:rPr>
        <w:t xml:space="preserve"> </w:t>
      </w:r>
      <w:r>
        <w:t>ногу;</w:t>
      </w:r>
      <w:r>
        <w:rPr>
          <w:spacing w:val="-5"/>
        </w:rPr>
        <w:t xml:space="preserve"> </w:t>
      </w:r>
      <w:r>
        <w:t>остановка</w:t>
      </w:r>
      <w:r>
        <w:rPr>
          <w:spacing w:val="-2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шагами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прыжком.</w:t>
      </w:r>
    </w:p>
    <w:p w:rsidR="00852BCB" w:rsidRDefault="00595F6D">
      <w:pPr>
        <w:pStyle w:val="a3"/>
        <w:spacing w:before="3" w:line="249" w:lineRule="auto"/>
        <w:ind w:left="369" w:right="84"/>
      </w:pPr>
      <w:r>
        <w:t>Упражнения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мячом:</w:t>
      </w:r>
      <w:r>
        <w:rPr>
          <w:spacing w:val="-5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разученные упражнения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ведении</w:t>
      </w:r>
      <w:r>
        <w:rPr>
          <w:spacing w:val="-5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в разных</w:t>
      </w:r>
      <w:r>
        <w:rPr>
          <w:spacing w:val="-8"/>
        </w:rPr>
        <w:t xml:space="preserve"> </w:t>
      </w:r>
      <w:r>
        <w:t>направлениях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разной</w:t>
      </w:r>
      <w:r>
        <w:rPr>
          <w:spacing w:val="-9"/>
        </w:rPr>
        <w:t xml:space="preserve"> </w:t>
      </w:r>
      <w:r>
        <w:t>траектории,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передачу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броски</w:t>
      </w:r>
      <w:r>
        <w:rPr>
          <w:spacing w:val="-9"/>
        </w:rPr>
        <w:t xml:space="preserve"> </w:t>
      </w:r>
      <w:r>
        <w:t>мяча в корзину.</w:t>
      </w:r>
    </w:p>
    <w:p w:rsidR="00852BCB" w:rsidRDefault="00595F6D">
      <w:pPr>
        <w:pStyle w:val="a3"/>
        <w:spacing w:before="3" w:line="249" w:lineRule="auto"/>
        <w:ind w:left="369" w:right="87"/>
      </w:pPr>
      <w:r>
        <w:t>Правила игры и игровая деятельность по правилам с использованием разученных технических приёмов.</w:t>
      </w:r>
    </w:p>
    <w:p w:rsidR="00852BCB" w:rsidRDefault="00595F6D">
      <w:pPr>
        <w:pStyle w:val="a3"/>
        <w:spacing w:line="249" w:lineRule="auto"/>
        <w:ind w:left="369" w:right="84"/>
      </w:pPr>
      <w:r>
        <w:rPr>
          <w:u w:val="single"/>
        </w:rPr>
        <w:t>Волейбол.</w:t>
      </w:r>
      <w:r>
        <w:t xml:space="preserve"> Приём и передача мяча двумя руками снизу в разные зоны площадки</w:t>
      </w:r>
      <w:r>
        <w:rPr>
          <w:spacing w:val="-1"/>
        </w:rPr>
        <w:t xml:space="preserve"> </w:t>
      </w:r>
      <w:r>
        <w:t>команды соперника. Правила игры и</w:t>
      </w:r>
      <w:r>
        <w:rPr>
          <w:spacing w:val="-1"/>
        </w:rPr>
        <w:t xml:space="preserve"> </w:t>
      </w:r>
      <w:r>
        <w:t>игровая деятельность по правилам с использованием разученных технических приёмов в подаче мяча, его приёме и передаче двумя руками снизу и сверху.</w:t>
      </w:r>
    </w:p>
    <w:p w:rsidR="00852BCB" w:rsidRDefault="00595F6D">
      <w:pPr>
        <w:pStyle w:val="a3"/>
        <w:spacing w:before="3" w:line="249" w:lineRule="auto"/>
        <w:ind w:left="369" w:right="83"/>
      </w:pPr>
      <w:r>
        <w:rPr>
          <w:u w:val="single"/>
        </w:rPr>
        <w:t>Футбол.</w:t>
      </w:r>
      <w:r>
        <w:rPr>
          <w:spacing w:val="-13"/>
        </w:rPr>
        <w:t xml:space="preserve"> </w:t>
      </w:r>
      <w:r>
        <w:t>Удары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катящемуся</w:t>
      </w:r>
      <w:r>
        <w:rPr>
          <w:spacing w:val="-12"/>
        </w:rPr>
        <w:t xml:space="preserve"> </w:t>
      </w:r>
      <w:r>
        <w:t>мячу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разбега.</w:t>
      </w:r>
      <w:r>
        <w:rPr>
          <w:spacing w:val="-12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игры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игровая деятельность по правилам с использованием разученных технических приёмов в остановке и передаче мяча, его ведении и обводке.</w:t>
      </w:r>
    </w:p>
    <w:p w:rsidR="00852BCB" w:rsidRDefault="00595F6D">
      <w:pPr>
        <w:pStyle w:val="a3"/>
        <w:spacing w:before="3" w:line="249" w:lineRule="auto"/>
        <w:ind w:left="369" w:right="87"/>
      </w:pPr>
      <w: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852BCB" w:rsidRDefault="00595F6D">
      <w:pPr>
        <w:pStyle w:val="a3"/>
        <w:spacing w:line="249" w:lineRule="auto"/>
        <w:ind w:left="369" w:right="81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использованием средств базовой физической подго- товки, видов спорта и оздоровительных систем физической культуры, национальных видов спорта, культурно-этнических игр.</w:t>
      </w:r>
    </w:p>
    <w:p w:rsidR="00852BCB" w:rsidRDefault="00852BCB">
      <w:pPr>
        <w:pStyle w:val="a3"/>
        <w:spacing w:before="42"/>
        <w:ind w:left="0" w:firstLine="0"/>
        <w:jc w:val="left"/>
      </w:pPr>
    </w:p>
    <w:p w:rsidR="00852BCB" w:rsidRDefault="00595F6D">
      <w:pPr>
        <w:pStyle w:val="a4"/>
        <w:numPr>
          <w:ilvl w:val="0"/>
          <w:numId w:val="43"/>
        </w:numPr>
        <w:tabs>
          <w:tab w:val="left" w:pos="505"/>
        </w:tabs>
        <w:spacing w:before="0"/>
        <w:ind w:left="505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a3"/>
        <w:spacing w:before="129" w:line="249" w:lineRule="auto"/>
        <w:ind w:left="369" w:right="77"/>
      </w:pPr>
      <w:r>
        <w:rPr>
          <w:b/>
        </w:rPr>
        <w:t xml:space="preserve">Знания о физической культуре. </w:t>
      </w:r>
      <w:r>
        <w:t>Зарождение олимпийского движе- ния в дореволюционной России; роль А.Д. Бутовского в развитии оте- чественной системы физического воспитания и спорта. Олимпийское движение в СССР и современной России; характеристика основных этапов развития. Выдающиеся советские и российские олимпийцы.</w:t>
      </w:r>
    </w:p>
    <w:p w:rsidR="00852BCB" w:rsidRDefault="00595F6D">
      <w:pPr>
        <w:pStyle w:val="a3"/>
        <w:spacing w:before="0" w:line="249" w:lineRule="auto"/>
        <w:ind w:left="369" w:right="90"/>
      </w:pPr>
      <w:r>
        <w:t>Влияние занятий физической культурой и спортом на воспитание положительных качеств личности современного человека.</w:t>
      </w:r>
    </w:p>
    <w:p w:rsidR="00852BCB" w:rsidRDefault="00595F6D">
      <w:pPr>
        <w:spacing w:before="7" w:line="244" w:lineRule="auto"/>
        <w:ind w:left="369" w:right="77" w:firstLine="228"/>
        <w:jc w:val="both"/>
        <w:rPr>
          <w:sz w:val="20"/>
        </w:rPr>
      </w:pPr>
      <w:r>
        <w:rPr>
          <w:b/>
          <w:sz w:val="20"/>
        </w:rPr>
        <w:t xml:space="preserve">Способы самостоятельной деятельности. </w:t>
      </w:r>
      <w:r>
        <w:rPr>
          <w:sz w:val="20"/>
        </w:rPr>
        <w:t>Правила техники без- опасности и гигиены мест занятий в процессе выполнения физических</w:t>
      </w:r>
    </w:p>
    <w:p w:rsidR="00852BCB" w:rsidRDefault="00852BCB">
      <w:pPr>
        <w:spacing w:line="244" w:lineRule="auto"/>
        <w:jc w:val="both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9" w:firstLine="0"/>
      </w:pPr>
      <w:r>
        <w:t xml:space="preserve">упражнений на открытых площадках. Ведение дневника по физической </w:t>
      </w:r>
      <w:r>
        <w:rPr>
          <w:spacing w:val="-2"/>
        </w:rPr>
        <w:t>культуре.</w:t>
      </w:r>
    </w:p>
    <w:p w:rsidR="00852BCB" w:rsidRDefault="00595F6D">
      <w:pPr>
        <w:pStyle w:val="a3"/>
        <w:spacing w:line="249" w:lineRule="auto"/>
        <w:ind w:left="369" w:right="77"/>
      </w:pPr>
      <w:r>
        <w:t>Техническая подготовка и её значение для человека; основные пра- вила технической подготовки. Двигательные действия как основа тех- нической подготовки; понятие двигательного умения и двигательного навыка. Способы оценивания техники двигательных действий и орга- низация процедуры оценивания. Ошибки при разучивании техники вы- полнения двигательных действий, причины и способы их предупре- ждения при самостоятельных занятиях технической подготовкой.</w:t>
      </w:r>
    </w:p>
    <w:p w:rsidR="00852BCB" w:rsidRDefault="00595F6D">
      <w:pPr>
        <w:pStyle w:val="a3"/>
        <w:spacing w:before="5" w:line="249" w:lineRule="auto"/>
        <w:ind w:left="369" w:right="83"/>
      </w:pPr>
      <w:r>
        <w:t>Планирование 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подготовкой</w:t>
      </w:r>
      <w:r>
        <w:rPr>
          <w:spacing w:val="-1"/>
        </w:rPr>
        <w:t xml:space="preserve"> </w:t>
      </w:r>
      <w:r>
        <w:t>на учебный год и учебную четверть. Составление плана учебного занятия по самостоятельной технической подготовке. Способы оценивания оздоровительного</w:t>
      </w:r>
      <w:r>
        <w:rPr>
          <w:spacing w:val="28"/>
        </w:rPr>
        <w:t xml:space="preserve"> </w:t>
      </w:r>
      <w:r>
        <w:t>эффекта</w:t>
      </w:r>
      <w:r>
        <w:rPr>
          <w:spacing w:val="30"/>
        </w:rPr>
        <w:t xml:space="preserve"> </w:t>
      </w:r>
      <w:r>
        <w:t>занятий</w:t>
      </w:r>
      <w:r>
        <w:rPr>
          <w:spacing w:val="26"/>
        </w:rPr>
        <w:t xml:space="preserve"> </w:t>
      </w:r>
      <w:r>
        <w:t>физической</w:t>
      </w:r>
      <w:r>
        <w:rPr>
          <w:spacing w:val="29"/>
        </w:rPr>
        <w:t xml:space="preserve"> </w:t>
      </w:r>
      <w:r>
        <w:t>культурой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rPr>
          <w:spacing w:val="-2"/>
        </w:rPr>
        <w:t>помощью</w:t>
      </w:r>
    </w:p>
    <w:p w:rsidR="00852BCB" w:rsidRDefault="00595F6D">
      <w:pPr>
        <w:pStyle w:val="a3"/>
        <w:spacing w:before="4" w:line="249" w:lineRule="auto"/>
        <w:ind w:left="369" w:right="93" w:firstLine="0"/>
      </w:pPr>
      <w:r>
        <w:t>«индекса</w:t>
      </w:r>
      <w:r>
        <w:rPr>
          <w:spacing w:val="-6"/>
        </w:rPr>
        <w:t xml:space="preserve"> </w:t>
      </w:r>
      <w:r>
        <w:t>Кетле»,</w:t>
      </w:r>
      <w:r>
        <w:rPr>
          <w:spacing w:val="-4"/>
        </w:rPr>
        <w:t xml:space="preserve"> </w:t>
      </w:r>
      <w:r>
        <w:t>«ортостатической</w:t>
      </w:r>
      <w:r>
        <w:rPr>
          <w:spacing w:val="-8"/>
        </w:rPr>
        <w:t xml:space="preserve"> </w:t>
      </w:r>
      <w:r>
        <w:t>пробы»,</w:t>
      </w:r>
      <w:r>
        <w:rPr>
          <w:spacing w:val="-4"/>
        </w:rPr>
        <w:t xml:space="preserve"> </w:t>
      </w:r>
      <w:r>
        <w:t>«функциональной</w:t>
      </w:r>
      <w:r>
        <w:rPr>
          <w:spacing w:val="-8"/>
        </w:rPr>
        <w:t xml:space="preserve"> </w:t>
      </w:r>
      <w:r>
        <w:t>пробы</w:t>
      </w:r>
      <w:r>
        <w:rPr>
          <w:spacing w:val="-9"/>
        </w:rPr>
        <w:t xml:space="preserve"> </w:t>
      </w:r>
      <w:r>
        <w:t>со стандартной нагрузкой».</w:t>
      </w:r>
    </w:p>
    <w:p w:rsidR="00852BCB" w:rsidRDefault="00595F6D">
      <w:pPr>
        <w:spacing w:before="7" w:line="249" w:lineRule="auto"/>
        <w:ind w:left="369" w:right="77" w:firstLine="228"/>
        <w:jc w:val="both"/>
        <w:rPr>
          <w:sz w:val="20"/>
        </w:rPr>
      </w:pPr>
      <w:r>
        <w:rPr>
          <w:b/>
          <w:sz w:val="20"/>
        </w:rPr>
        <w:t xml:space="preserve">Физическое совершенствование. </w:t>
      </w:r>
      <w:r>
        <w:rPr>
          <w:b/>
          <w:i/>
          <w:sz w:val="20"/>
        </w:rPr>
        <w:t xml:space="preserve">Физкультурно-оздоровительная деятельность. </w:t>
      </w:r>
      <w:r>
        <w:rPr>
          <w:sz w:val="20"/>
        </w:rPr>
        <w:t>Оздоровительные комплексы для самостоятельных за- нятий с добавлением ранее разученных упражнений: для профилактики нарушения осанки; дыхательной и зрительной гимнастики в режиме учебного дня.</w:t>
      </w:r>
    </w:p>
    <w:p w:rsidR="00852BCB" w:rsidRDefault="00595F6D">
      <w:pPr>
        <w:pStyle w:val="a3"/>
        <w:spacing w:before="4" w:line="249" w:lineRule="auto"/>
        <w:ind w:left="369" w:right="76"/>
      </w:pPr>
      <w:r>
        <w:rPr>
          <w:b/>
          <w:i/>
        </w:rPr>
        <w:t xml:space="preserve">Спортивно-оздоровительная деятельность. </w:t>
      </w:r>
      <w:r>
        <w:rPr>
          <w:i/>
        </w:rPr>
        <w:t>Модуль «Гимнасти- ка»</w:t>
      </w:r>
      <w:r>
        <w:t>. Акробатические комбинации из ранее разученных упражнений с добавлением упражнений ритмической гимнастики (девочки). Про- стейшие акробатические пирамиды в парах и тройках (девочки). Стойка на голове с опорой на руки; акробатическая комбинация из разученных упражнений в равновесии, стойках, кувырках (мальчики).</w:t>
      </w:r>
    </w:p>
    <w:p w:rsidR="00852BCB" w:rsidRDefault="00595F6D">
      <w:pPr>
        <w:pStyle w:val="a3"/>
        <w:spacing w:before="0" w:line="249" w:lineRule="auto"/>
        <w:ind w:left="369" w:right="80"/>
      </w:pPr>
      <w:r>
        <w:t>Комплекс упражнений степ-аэробики, включающий упражнения в ходьбе, прыжках, спрыгивании и запрыгивании с поворотами разведе- нием рук и ног, выполняемых в среднем и высоком темпе (девочки).</w:t>
      </w:r>
    </w:p>
    <w:p w:rsidR="00852BCB" w:rsidRDefault="00595F6D">
      <w:pPr>
        <w:pStyle w:val="a3"/>
        <w:spacing w:before="3" w:line="249" w:lineRule="auto"/>
        <w:ind w:left="369" w:right="78"/>
      </w:pPr>
      <w:r>
        <w:t>Комбинация на гимнастическом бревне из ранее разученных упраж- нений с добавлением упражнений на статическое и динамическое рав- новесие (девочки). Комбинация на низкой гимнастической перекладине из ранее разученных упражнений в висах, упорах, переворотах (маль- чики). Лазанье по канату в два приёма (мальчики).</w:t>
      </w:r>
    </w:p>
    <w:p w:rsidR="00852BCB" w:rsidRDefault="00595F6D">
      <w:pPr>
        <w:pStyle w:val="a3"/>
        <w:spacing w:before="4" w:line="249" w:lineRule="auto"/>
        <w:ind w:left="369" w:right="76"/>
      </w:pPr>
      <w:r>
        <w:rPr>
          <w:i/>
        </w:rPr>
        <w:t xml:space="preserve">Модуль «Лёгкая атлетика». </w:t>
      </w:r>
      <w:r>
        <w:t>Бег с преодолением препятствий спосо- бами «наступание» и «прыжковый бег»; эстафетный бег. Ранее освоен- ные беговые упражнения с увеличением скорости передвижения и про- должительности выполнения; прыжки с разбега в длину способом «со- гнув ноги» и в высоту способом «перешагивание».</w:t>
      </w:r>
    </w:p>
    <w:p w:rsidR="00852BCB" w:rsidRDefault="00595F6D">
      <w:pPr>
        <w:pStyle w:val="a3"/>
        <w:spacing w:before="4" w:line="249" w:lineRule="auto"/>
        <w:ind w:left="369" w:right="89"/>
      </w:pPr>
      <w:r>
        <w:t>Метание малого (теннисного) мяча по движущейся (катящейся) с разной скоростью мишени.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1"/>
      </w:pPr>
      <w:r>
        <w:rPr>
          <w:i/>
        </w:rPr>
        <w:t xml:space="preserve">Модуль «Зимние виды спорта». </w:t>
      </w:r>
      <w:r>
        <w:t>Торможение и поворот на лыжах упором при спуске с пологого склона; переход с передвижения попере- менным двухшажным ходом на передвижение одновременным одно- шажным ходом и обратно во время прохождения учебной дистанции; спуски и подъёмы ранее освоенными способами.</w:t>
      </w:r>
    </w:p>
    <w:p w:rsidR="00852BCB" w:rsidRDefault="00595F6D">
      <w:pPr>
        <w:pStyle w:val="a3"/>
        <w:spacing w:before="4" w:line="249" w:lineRule="auto"/>
        <w:ind w:left="369" w:right="82"/>
      </w:pPr>
      <w:r>
        <w:rPr>
          <w:i/>
        </w:rPr>
        <w:t>Модуль</w:t>
      </w:r>
      <w:r>
        <w:rPr>
          <w:i/>
          <w:spacing w:val="-3"/>
        </w:rPr>
        <w:t xml:space="preserve"> </w:t>
      </w:r>
      <w:r>
        <w:rPr>
          <w:i/>
        </w:rPr>
        <w:t>«Спортивные</w:t>
      </w:r>
      <w:r>
        <w:rPr>
          <w:i/>
          <w:spacing w:val="-2"/>
        </w:rPr>
        <w:t xml:space="preserve"> </w:t>
      </w:r>
      <w:r>
        <w:rPr>
          <w:i/>
        </w:rPr>
        <w:t xml:space="preserve">игры». </w:t>
      </w:r>
      <w:r>
        <w:rPr>
          <w:u w:val="single"/>
        </w:rPr>
        <w:t>Баскетбол.</w:t>
      </w:r>
      <w:r>
        <w:rPr>
          <w:spacing w:val="-1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после отскока от пола; бросок в корзину двумя руками снизу и от груди после ведения. Игровая деятельность по правилам с использованием ранее разученных</w:t>
      </w:r>
      <w:r>
        <w:rPr>
          <w:spacing w:val="-7"/>
        </w:rPr>
        <w:t xml:space="preserve"> </w:t>
      </w:r>
      <w:r>
        <w:t>технических</w:t>
      </w:r>
      <w:r>
        <w:rPr>
          <w:spacing w:val="-7"/>
        </w:rPr>
        <w:t xml:space="preserve"> </w:t>
      </w:r>
      <w:r>
        <w:t>приёмов</w:t>
      </w:r>
      <w:r>
        <w:rPr>
          <w:spacing w:val="-8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мячом:</w:t>
      </w:r>
      <w:r>
        <w:rPr>
          <w:spacing w:val="-8"/>
        </w:rPr>
        <w:t xml:space="preserve"> </w:t>
      </w:r>
      <w:r>
        <w:t>ведение,</w:t>
      </w:r>
      <w:r>
        <w:rPr>
          <w:spacing w:val="-7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и передачи, броски в корзину.</w:t>
      </w:r>
    </w:p>
    <w:p w:rsidR="00852BCB" w:rsidRDefault="00595F6D">
      <w:pPr>
        <w:pStyle w:val="a3"/>
        <w:spacing w:before="4" w:line="249" w:lineRule="auto"/>
        <w:ind w:left="369" w:right="79"/>
      </w:pPr>
      <w:r>
        <w:rPr>
          <w:u w:val="single"/>
        </w:rPr>
        <w:t>Волейбол.</w:t>
      </w:r>
      <w:r>
        <w:t xml:space="preserve"> Верхняя прямая подача мяча в разные зоны площадки со- перника;</w:t>
      </w:r>
      <w:r>
        <w:rPr>
          <w:spacing w:val="-3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сетку</w:t>
      </w:r>
      <w:r>
        <w:rPr>
          <w:spacing w:val="-7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руками</w:t>
      </w:r>
      <w:r>
        <w:rPr>
          <w:spacing w:val="-4"/>
        </w:rPr>
        <w:t xml:space="preserve"> </w:t>
      </w:r>
      <w:r>
        <w:t>сверху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перевод</w:t>
      </w:r>
      <w:r>
        <w:rPr>
          <w:spacing w:val="-4"/>
        </w:rPr>
        <w:t xml:space="preserve"> </w:t>
      </w:r>
      <w:r>
        <w:t>мяча за голову. Игровая деятельность по правилам с использованием ранее разученных технических приёмов.</w:t>
      </w:r>
    </w:p>
    <w:p w:rsidR="00852BCB" w:rsidRDefault="00595F6D">
      <w:pPr>
        <w:pStyle w:val="a3"/>
        <w:spacing w:before="4" w:line="249" w:lineRule="auto"/>
        <w:ind w:left="369" w:right="77"/>
      </w:pPr>
      <w:r>
        <w:rPr>
          <w:u w:val="single"/>
        </w:rPr>
        <w:t>Футбол.</w:t>
      </w:r>
      <w:r>
        <w:t xml:space="preserve"> Средние и длинные передачи мяча по прямой и диагонали; тактические действия при выполнении углового удара и вбрасывании мяча из-за боковой линии. Игровая деятельность по правилам с исполь- зованием ранее разученных технических приёмов.</w:t>
      </w:r>
    </w:p>
    <w:p w:rsidR="00852BCB" w:rsidRDefault="00595F6D">
      <w:pPr>
        <w:pStyle w:val="a3"/>
        <w:spacing w:before="3" w:line="249" w:lineRule="auto"/>
        <w:ind w:left="369" w:right="82"/>
      </w:pPr>
      <w: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852BCB" w:rsidRDefault="00595F6D">
      <w:pPr>
        <w:pStyle w:val="a3"/>
        <w:spacing w:before="3" w:line="249" w:lineRule="auto"/>
        <w:ind w:left="369" w:right="81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использованием средств базовой физической подго- товки, видов спорта и оздоровительных систем физической культуры, национальных видов спорта, культурно-этнических игр.</w:t>
      </w:r>
    </w:p>
    <w:p w:rsidR="00852BCB" w:rsidRDefault="00852BCB">
      <w:pPr>
        <w:pStyle w:val="a3"/>
        <w:spacing w:before="42"/>
        <w:ind w:left="0" w:firstLine="0"/>
        <w:jc w:val="left"/>
      </w:pPr>
    </w:p>
    <w:p w:rsidR="00852BCB" w:rsidRDefault="00595F6D">
      <w:pPr>
        <w:pStyle w:val="a4"/>
        <w:numPr>
          <w:ilvl w:val="0"/>
          <w:numId w:val="43"/>
        </w:numPr>
        <w:tabs>
          <w:tab w:val="left" w:pos="505"/>
        </w:tabs>
        <w:spacing w:before="0"/>
        <w:ind w:left="505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a3"/>
        <w:spacing w:before="129" w:line="249" w:lineRule="auto"/>
        <w:ind w:left="369" w:right="81"/>
      </w:pPr>
      <w:r>
        <w:rPr>
          <w:b/>
        </w:rPr>
        <w:t>Знания</w:t>
      </w:r>
      <w:r>
        <w:rPr>
          <w:b/>
          <w:spacing w:val="-11"/>
        </w:rPr>
        <w:t xml:space="preserve"> </w:t>
      </w:r>
      <w:r>
        <w:rPr>
          <w:b/>
        </w:rPr>
        <w:t>о</w:t>
      </w:r>
      <w:r>
        <w:rPr>
          <w:b/>
          <w:spacing w:val="-10"/>
        </w:rPr>
        <w:t xml:space="preserve"> </w:t>
      </w:r>
      <w:r>
        <w:rPr>
          <w:b/>
        </w:rPr>
        <w:t>физической</w:t>
      </w:r>
      <w:r>
        <w:rPr>
          <w:b/>
          <w:spacing w:val="-11"/>
        </w:rPr>
        <w:t xml:space="preserve"> </w:t>
      </w:r>
      <w:r>
        <w:rPr>
          <w:b/>
        </w:rPr>
        <w:t>культуре.</w:t>
      </w:r>
      <w:r>
        <w:rPr>
          <w:b/>
          <w:spacing w:val="-12"/>
        </w:rPr>
        <w:t xml:space="preserve"> </w:t>
      </w:r>
      <w:r>
        <w:t>Физическая</w:t>
      </w:r>
      <w:r>
        <w:rPr>
          <w:spacing w:val="-12"/>
        </w:rPr>
        <w:t xml:space="preserve"> </w:t>
      </w:r>
      <w:r>
        <w:t>культура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современном обществе: характеристика основных направлений и форм организации. Всестороннее и гармоничное физическое развитие. Адаптивная физи- ческая культура, её история и социальная значимость.</w:t>
      </w:r>
    </w:p>
    <w:p w:rsidR="00852BCB" w:rsidRDefault="00595F6D">
      <w:pPr>
        <w:pStyle w:val="a3"/>
        <w:spacing w:before="4" w:line="249" w:lineRule="auto"/>
        <w:ind w:left="369" w:right="77"/>
      </w:pPr>
      <w:r>
        <w:rPr>
          <w:b/>
        </w:rPr>
        <w:t xml:space="preserve">Способы самостоятельной деятельности. </w:t>
      </w:r>
      <w:r>
        <w:t>Коррекция осанки и раз- работка индивидуальных планов занятий корригирующей гимнастикой. Коррекция</w:t>
      </w:r>
      <w:r>
        <w:rPr>
          <w:spacing w:val="-10"/>
        </w:rPr>
        <w:t xml:space="preserve"> </w:t>
      </w:r>
      <w:r>
        <w:t>избыточной</w:t>
      </w:r>
      <w:r>
        <w:rPr>
          <w:spacing w:val="-11"/>
        </w:rPr>
        <w:t xml:space="preserve"> </w:t>
      </w:r>
      <w:r>
        <w:t>массы</w:t>
      </w:r>
      <w:r>
        <w:rPr>
          <w:spacing w:val="-8"/>
        </w:rPr>
        <w:t xml:space="preserve"> </w:t>
      </w:r>
      <w:r>
        <w:t>тела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разработка</w:t>
      </w:r>
      <w:r>
        <w:rPr>
          <w:spacing w:val="-9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планов занятий корригирующей гимнастикой.</w:t>
      </w:r>
    </w:p>
    <w:p w:rsidR="00852BCB" w:rsidRDefault="00595F6D">
      <w:pPr>
        <w:pStyle w:val="a3"/>
        <w:spacing w:before="0" w:line="249" w:lineRule="auto"/>
        <w:ind w:left="369" w:right="76"/>
      </w:pPr>
      <w:r>
        <w:t>Составление планов-конспектов для самостоятельных занятий спор- тивной подготовкой. Способы учёта индивидуальных особенностей при составлении планов самостоятельных тренировочных занятий.</w:t>
      </w:r>
    </w:p>
    <w:p w:rsidR="00852BCB" w:rsidRDefault="00595F6D">
      <w:pPr>
        <w:spacing w:before="6" w:line="247" w:lineRule="auto"/>
        <w:ind w:left="369" w:right="81" w:firstLine="228"/>
        <w:jc w:val="both"/>
        <w:rPr>
          <w:sz w:val="20"/>
        </w:rPr>
      </w:pPr>
      <w:r>
        <w:rPr>
          <w:b/>
          <w:sz w:val="20"/>
        </w:rPr>
        <w:t xml:space="preserve">Физическое совершенствование. </w:t>
      </w:r>
      <w:r>
        <w:rPr>
          <w:b/>
          <w:i/>
          <w:sz w:val="20"/>
        </w:rPr>
        <w:t xml:space="preserve">Физкультурно-оздоровительная деятельность. </w:t>
      </w:r>
      <w:r>
        <w:rPr>
          <w:sz w:val="20"/>
        </w:rPr>
        <w:t>Профилактика перенапряжения систем организма сред- ствами</w:t>
      </w:r>
      <w:r>
        <w:rPr>
          <w:spacing w:val="9"/>
          <w:sz w:val="20"/>
        </w:rPr>
        <w:t xml:space="preserve"> </w:t>
      </w:r>
      <w:r>
        <w:rPr>
          <w:sz w:val="20"/>
        </w:rPr>
        <w:t>оздоровительной</w:t>
      </w:r>
      <w:r>
        <w:rPr>
          <w:spacing w:val="10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9"/>
          <w:sz w:val="20"/>
        </w:rPr>
        <w:t xml:space="preserve"> </w:t>
      </w:r>
      <w:r>
        <w:rPr>
          <w:sz w:val="20"/>
        </w:rPr>
        <w:t>культуры:</w:t>
      </w:r>
      <w:r>
        <w:rPr>
          <w:spacing w:val="13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мышечной</w:t>
      </w:r>
    </w:p>
    <w:p w:rsidR="00852BCB" w:rsidRDefault="00852BCB">
      <w:pPr>
        <w:spacing w:line="247" w:lineRule="auto"/>
        <w:jc w:val="both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3" w:firstLine="0"/>
      </w:pPr>
      <w:r>
        <w:t>релаксации и регулирования вегетативной нервной системы, профи- лактики общего утомления и остроты зрения.</w:t>
      </w:r>
    </w:p>
    <w:p w:rsidR="00852BCB" w:rsidRDefault="00595F6D">
      <w:pPr>
        <w:spacing w:before="6" w:line="249" w:lineRule="auto"/>
        <w:ind w:left="369" w:right="77" w:firstLine="228"/>
        <w:jc w:val="both"/>
        <w:rPr>
          <w:sz w:val="20"/>
        </w:rPr>
      </w:pPr>
      <w:r>
        <w:rPr>
          <w:b/>
          <w:i/>
          <w:sz w:val="20"/>
        </w:rPr>
        <w:t xml:space="preserve">Спортивно-оздоровительная деятельность. </w:t>
      </w:r>
      <w:r>
        <w:rPr>
          <w:i/>
          <w:sz w:val="20"/>
        </w:rPr>
        <w:t>Модуль «Гимнасти- ка»</w:t>
      </w:r>
      <w:r>
        <w:rPr>
          <w:sz w:val="20"/>
        </w:rPr>
        <w:t>. Акробатическая комбинация из ранее освоенных упражнений си- ловой направленности, с увеличивающимся числом технических эле- ментов в стойках, упорах, кувырках, прыжках (юноши).</w:t>
      </w:r>
    </w:p>
    <w:p w:rsidR="00852BCB" w:rsidRDefault="00595F6D">
      <w:pPr>
        <w:pStyle w:val="a3"/>
        <w:spacing w:before="0" w:line="249" w:lineRule="auto"/>
        <w:ind w:left="369" w:right="79"/>
      </w:pPr>
      <w:r>
        <w:t>Гимнастическая комбинация на гимнастическом бревне из ранее освоенных упражнений с увеличивающимся числом технических эле- ментов в прыжках, поворотах и передвижениях (девушки). Гимнасти- ческая комбинация на перекладине с включением ранее освоенных упражнений в упорах и висах (юноши). Гимнастическая комбинация на параллельных брусьях с включением упражнений в упоре на руках, ку- вырка вперёд и соскока (юноши). Вольные упражнения на базе ранее разученных акробатических упражнений и упражнений ритмической гимнастики (девушки).</w:t>
      </w:r>
    </w:p>
    <w:p w:rsidR="00852BCB" w:rsidRDefault="00595F6D">
      <w:pPr>
        <w:spacing w:before="7" w:line="249" w:lineRule="auto"/>
        <w:ind w:left="369" w:right="83" w:firstLine="228"/>
        <w:jc w:val="both"/>
        <w:rPr>
          <w:sz w:val="20"/>
        </w:rPr>
      </w:pPr>
      <w:r>
        <w:rPr>
          <w:i/>
          <w:sz w:val="20"/>
        </w:rPr>
        <w:t>Модуль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«Лёгкая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атлетика».</w:t>
      </w:r>
      <w:r>
        <w:rPr>
          <w:i/>
          <w:spacing w:val="-9"/>
          <w:sz w:val="20"/>
        </w:rPr>
        <w:t xml:space="preserve"> </w:t>
      </w:r>
      <w:r>
        <w:rPr>
          <w:sz w:val="20"/>
        </w:rPr>
        <w:t>Кроссовый</w:t>
      </w:r>
      <w:r>
        <w:rPr>
          <w:spacing w:val="-11"/>
          <w:sz w:val="20"/>
        </w:rPr>
        <w:t xml:space="preserve"> </w:t>
      </w:r>
      <w:r>
        <w:rPr>
          <w:sz w:val="20"/>
        </w:rPr>
        <w:t>бег;</w:t>
      </w:r>
      <w:r>
        <w:rPr>
          <w:spacing w:val="-10"/>
          <w:sz w:val="20"/>
        </w:rPr>
        <w:t xml:space="preserve"> </w:t>
      </w:r>
      <w:r>
        <w:rPr>
          <w:sz w:val="20"/>
        </w:rPr>
        <w:t>прыжок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длину</w:t>
      </w:r>
      <w:r>
        <w:rPr>
          <w:spacing w:val="-13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разбега способом «прогнувшись».</w:t>
      </w:r>
    </w:p>
    <w:p w:rsidR="00852BCB" w:rsidRDefault="00595F6D">
      <w:pPr>
        <w:pStyle w:val="a3"/>
        <w:spacing w:line="249" w:lineRule="auto"/>
        <w:ind w:left="369" w:right="84"/>
      </w:pPr>
      <w:r>
        <w:t>Правила проведения соревнований по сдаче норм комплекса ГТО. Самостоятельная подготовка к выполнению нормативных требований комплекса ГТО в беговых (бег на короткие и средние дистанции) и тех- нических</w:t>
      </w:r>
      <w:r>
        <w:rPr>
          <w:spacing w:val="-2"/>
        </w:rPr>
        <w:t xml:space="preserve"> </w:t>
      </w:r>
      <w:r>
        <w:t>(прыжки и</w:t>
      </w:r>
      <w:r>
        <w:rPr>
          <w:spacing w:val="-2"/>
        </w:rPr>
        <w:t xml:space="preserve"> </w:t>
      </w:r>
      <w:r>
        <w:t xml:space="preserve">метание спортивного снаряда) дисциплинах лёгкой </w:t>
      </w:r>
      <w:r>
        <w:rPr>
          <w:spacing w:val="-2"/>
        </w:rPr>
        <w:t>атлетики.</w:t>
      </w:r>
    </w:p>
    <w:p w:rsidR="00852BCB" w:rsidRDefault="00595F6D">
      <w:pPr>
        <w:pStyle w:val="a3"/>
        <w:spacing w:before="4" w:line="249" w:lineRule="auto"/>
        <w:ind w:left="369" w:right="79"/>
      </w:pPr>
      <w:r>
        <w:rPr>
          <w:i/>
        </w:rPr>
        <w:t xml:space="preserve">Модуль «Зимние виды спорта». </w:t>
      </w:r>
      <w:r>
        <w:t>Передвижение на лыжах одновре- менным бесшажным ходом; преодоление естественных препятствий на лыжах широким шагом, перешагиванием, перелазанием; торможение боковым</w:t>
      </w:r>
      <w:r>
        <w:rPr>
          <w:spacing w:val="-9"/>
        </w:rPr>
        <w:t xml:space="preserve"> </w:t>
      </w:r>
      <w:r>
        <w:t>скольжением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спуске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лыжах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пологого</w:t>
      </w:r>
      <w:r>
        <w:rPr>
          <w:spacing w:val="-9"/>
        </w:rPr>
        <w:t xml:space="preserve"> </w:t>
      </w:r>
      <w:r>
        <w:t>склона;</w:t>
      </w:r>
      <w:r>
        <w:rPr>
          <w:spacing w:val="-8"/>
        </w:rPr>
        <w:t xml:space="preserve"> </w:t>
      </w:r>
      <w:r>
        <w:t>переход</w:t>
      </w:r>
      <w:r>
        <w:rPr>
          <w:spacing w:val="-11"/>
        </w:rPr>
        <w:t xml:space="preserve"> </w:t>
      </w:r>
      <w:r>
        <w:t>с попеременного двухшажного хода на одновременный бесшажный ход и обратно; ранее разученные упражнения лыжной подготовки в передви- жениях на лыжах, при спусках, подъёмах, торможении.</w:t>
      </w:r>
    </w:p>
    <w:p w:rsidR="00852BCB" w:rsidRDefault="00595F6D">
      <w:pPr>
        <w:pStyle w:val="a3"/>
        <w:spacing w:before="6" w:line="249" w:lineRule="auto"/>
        <w:ind w:left="369" w:right="81"/>
      </w:pPr>
      <w:r>
        <w:rPr>
          <w:i/>
        </w:rPr>
        <w:t>Модуль</w:t>
      </w:r>
      <w:r>
        <w:rPr>
          <w:i/>
          <w:spacing w:val="-6"/>
        </w:rPr>
        <w:t xml:space="preserve"> </w:t>
      </w:r>
      <w:r>
        <w:rPr>
          <w:i/>
        </w:rPr>
        <w:t>«Плавание».</w:t>
      </w:r>
      <w:r>
        <w:rPr>
          <w:i/>
          <w:spacing w:val="-5"/>
        </w:rPr>
        <w:t xml:space="preserve"> </w:t>
      </w:r>
      <w:r>
        <w:t>Старт</w:t>
      </w:r>
      <w:r>
        <w:rPr>
          <w:spacing w:val="-7"/>
        </w:rPr>
        <w:t xml:space="preserve"> </w:t>
      </w:r>
      <w:r>
        <w:t>прыжком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тумбочки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плавании</w:t>
      </w:r>
      <w:r>
        <w:rPr>
          <w:spacing w:val="-5"/>
        </w:rPr>
        <w:t xml:space="preserve"> </w:t>
      </w:r>
      <w:r>
        <w:t>кролем на</w:t>
      </w:r>
      <w:r>
        <w:rPr>
          <w:spacing w:val="-11"/>
        </w:rPr>
        <w:t xml:space="preserve"> </w:t>
      </w:r>
      <w:r>
        <w:t>груди;</w:t>
      </w:r>
      <w:r>
        <w:rPr>
          <w:spacing w:val="-11"/>
        </w:rPr>
        <w:t xml:space="preserve"> </w:t>
      </w:r>
      <w:r>
        <w:t>старт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воды</w:t>
      </w:r>
      <w:r>
        <w:rPr>
          <w:spacing w:val="-11"/>
        </w:rPr>
        <w:t xml:space="preserve"> </w:t>
      </w:r>
      <w:r>
        <w:t>толчком</w:t>
      </w:r>
      <w:r>
        <w:rPr>
          <w:spacing w:val="-10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стенки</w:t>
      </w:r>
      <w:r>
        <w:rPr>
          <w:spacing w:val="-12"/>
        </w:rPr>
        <w:t xml:space="preserve"> </w:t>
      </w:r>
      <w:r>
        <w:t>бассейна</w:t>
      </w:r>
      <w:r>
        <w:rPr>
          <w:spacing w:val="-8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плавании</w:t>
      </w:r>
      <w:r>
        <w:rPr>
          <w:spacing w:val="-12"/>
        </w:rPr>
        <w:t xml:space="preserve"> </w:t>
      </w:r>
      <w:r>
        <w:t>кролем на спине. Повороты при плавании кролем на груди и на спине. Про- плывание учебных дистанций кролем на груди и на спине.</w:t>
      </w:r>
    </w:p>
    <w:p w:rsidR="00852BCB" w:rsidRDefault="00595F6D">
      <w:pPr>
        <w:pStyle w:val="a3"/>
        <w:spacing w:before="3" w:line="249" w:lineRule="auto"/>
        <w:ind w:left="369" w:right="80"/>
      </w:pPr>
      <w:r>
        <w:rPr>
          <w:i/>
        </w:rPr>
        <w:t xml:space="preserve">Модуль «Спортивные игры». </w:t>
      </w:r>
      <w:r>
        <w:rPr>
          <w:u w:val="single"/>
        </w:rPr>
        <w:t>Баскетбол.</w:t>
      </w:r>
      <w:r>
        <w:t xml:space="preserve"> Повороты туловища в пра- вую и левую стороны с удержанием мяча двумя руками; передача мяча одной рукой от плеча и снизу; бросок мяча двумя и одной рукой в прыжке. Игровая деятельность по правилам с использованием ранее разученных технических приёмов.</w:t>
      </w:r>
    </w:p>
    <w:p w:rsidR="00852BCB" w:rsidRDefault="00595F6D">
      <w:pPr>
        <w:pStyle w:val="a3"/>
        <w:spacing w:before="5" w:line="249" w:lineRule="auto"/>
        <w:ind w:left="369" w:right="88"/>
      </w:pPr>
      <w:r>
        <w:rPr>
          <w:u w:val="single"/>
        </w:rPr>
        <w:t>Волейбол.</w:t>
      </w:r>
      <w:r>
        <w:t xml:space="preserve"> Прямой нападающий удар; индивидуальное блокирование мяча в прыжке с места; тактические действия в защите и нападении. Игровая деятельность по правилам с использованием ранее разученных технических приёмов.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1"/>
      </w:pPr>
      <w:r>
        <w:rPr>
          <w:u w:val="single"/>
        </w:rPr>
        <w:t>Футбол.</w:t>
      </w:r>
      <w:r>
        <w:t xml:space="preserve"> Удар по мячу с разбега внутренней частью подъёма стопы; остановка</w:t>
      </w:r>
      <w:r>
        <w:rPr>
          <w:spacing w:val="80"/>
        </w:rPr>
        <w:t xml:space="preserve"> </w:t>
      </w:r>
      <w:r>
        <w:t>мяча</w:t>
      </w:r>
      <w:r>
        <w:rPr>
          <w:spacing w:val="80"/>
        </w:rPr>
        <w:t xml:space="preserve"> </w:t>
      </w:r>
      <w:r>
        <w:t>внутренней</w:t>
      </w:r>
      <w:r>
        <w:rPr>
          <w:spacing w:val="40"/>
        </w:rPr>
        <w:t xml:space="preserve"> </w:t>
      </w:r>
      <w:r>
        <w:t>стороной</w:t>
      </w:r>
      <w:r>
        <w:rPr>
          <w:spacing w:val="40"/>
        </w:rPr>
        <w:t xml:space="preserve"> </w:t>
      </w:r>
      <w:r>
        <w:t>стопы.</w:t>
      </w:r>
      <w:r>
        <w:rPr>
          <w:spacing w:val="80"/>
        </w:rPr>
        <w:t xml:space="preserve"> </w:t>
      </w:r>
      <w:r>
        <w:t>Правила</w:t>
      </w:r>
      <w:r>
        <w:rPr>
          <w:spacing w:val="80"/>
        </w:rPr>
        <w:t xml:space="preserve"> </w:t>
      </w:r>
      <w:r>
        <w:t>игры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ми- ни-футбол; технические и тактические действия. Игровая деятельность по правилам мини-футбола с использованием ранее разученных техни- ческих приёмов (девушки). Игровая деятельность по правилам класси- ческого футбола с использованием ранее разученных технических при- ёмов (юноши).</w:t>
      </w:r>
    </w:p>
    <w:p w:rsidR="00852BCB" w:rsidRDefault="00595F6D">
      <w:pPr>
        <w:pStyle w:val="a3"/>
        <w:spacing w:before="6" w:line="249" w:lineRule="auto"/>
        <w:ind w:left="369" w:right="87"/>
      </w:pPr>
      <w: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852BCB" w:rsidRDefault="00595F6D">
      <w:pPr>
        <w:pStyle w:val="a3"/>
        <w:spacing w:line="249" w:lineRule="auto"/>
        <w:ind w:left="369" w:right="81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использованием средств базовой физической подго- товки, видов спорта и оздоровительных систем физической культуры, национальных видов спорта, культурно-этнических игр.</w:t>
      </w:r>
    </w:p>
    <w:p w:rsidR="00852BCB" w:rsidRDefault="00852BCB">
      <w:pPr>
        <w:pStyle w:val="a3"/>
        <w:spacing w:before="42"/>
        <w:ind w:left="0" w:firstLine="0"/>
        <w:jc w:val="left"/>
      </w:pPr>
    </w:p>
    <w:p w:rsidR="00852BCB" w:rsidRDefault="00595F6D">
      <w:pPr>
        <w:pStyle w:val="a4"/>
        <w:numPr>
          <w:ilvl w:val="0"/>
          <w:numId w:val="43"/>
        </w:numPr>
        <w:tabs>
          <w:tab w:val="left" w:pos="505"/>
        </w:tabs>
        <w:spacing w:before="0"/>
        <w:ind w:left="505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a3"/>
        <w:spacing w:before="130" w:line="249" w:lineRule="auto"/>
        <w:ind w:left="369" w:right="79"/>
      </w:pPr>
      <w:r>
        <w:rPr>
          <w:b/>
        </w:rPr>
        <w:t xml:space="preserve">Знания о физической культуре. </w:t>
      </w:r>
      <w:r>
        <w:t>Здоровье и здоровый образ жизни, вредные привычки и их пагубное влияние на здоровье человека. Ту- ристские походы как форма организации здорового образа жизни. Про- фессионально-прикладная физическая культура.</w:t>
      </w:r>
    </w:p>
    <w:p w:rsidR="00852BCB" w:rsidRDefault="00595F6D">
      <w:pPr>
        <w:pStyle w:val="a3"/>
        <w:spacing w:before="3" w:line="249" w:lineRule="auto"/>
        <w:ind w:left="369" w:right="78"/>
      </w:pPr>
      <w:r>
        <w:rPr>
          <w:b/>
        </w:rPr>
        <w:t xml:space="preserve">Способы самостоятельной деятельности. </w:t>
      </w:r>
      <w:r>
        <w:t>Восстановительный мас- саж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средство</w:t>
      </w:r>
      <w:r>
        <w:rPr>
          <w:spacing w:val="-13"/>
        </w:rPr>
        <w:t xml:space="preserve"> </w:t>
      </w:r>
      <w:r>
        <w:t>оптимизации</w:t>
      </w:r>
      <w:r>
        <w:rPr>
          <w:spacing w:val="-12"/>
        </w:rPr>
        <w:t xml:space="preserve"> </w:t>
      </w:r>
      <w:r>
        <w:t>работоспособности,</w:t>
      </w:r>
      <w:r>
        <w:rPr>
          <w:spacing w:val="-13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 xml:space="preserve">приёмы во время самостоятельных занятий физической подготовкой. Банные процедуры как средство укрепления здоровья. Измерение функцио- нальных резервов организма. Оказание первой помощи на самостоя- тельных занятиях физическими упражнениями и во время активного </w:t>
      </w:r>
      <w:r>
        <w:rPr>
          <w:spacing w:val="-2"/>
        </w:rPr>
        <w:t>отдыха.</w:t>
      </w:r>
    </w:p>
    <w:p w:rsidR="00852BCB" w:rsidRDefault="00595F6D">
      <w:pPr>
        <w:spacing w:before="6" w:line="249" w:lineRule="auto"/>
        <w:ind w:left="369" w:right="80" w:firstLine="228"/>
        <w:jc w:val="both"/>
        <w:rPr>
          <w:sz w:val="20"/>
        </w:rPr>
      </w:pPr>
      <w:r>
        <w:rPr>
          <w:b/>
          <w:sz w:val="20"/>
        </w:rPr>
        <w:t xml:space="preserve">Физическое совершенствование. </w:t>
      </w:r>
      <w:r>
        <w:rPr>
          <w:b/>
          <w:i/>
          <w:sz w:val="20"/>
        </w:rPr>
        <w:t xml:space="preserve">Физкультурно-оздоровительная деятельность. </w:t>
      </w:r>
      <w:r>
        <w:rPr>
          <w:sz w:val="20"/>
        </w:rPr>
        <w:t>Занятия физической культурой и режим питания. Упражнения для снижения избыточной массы тела. Оздоровительные, коррекционные и профилактические мероприятия в режиме двигатель- ной активности старшеклассников</w:t>
      </w:r>
    </w:p>
    <w:p w:rsidR="00852BCB" w:rsidRDefault="00595F6D">
      <w:pPr>
        <w:pStyle w:val="a3"/>
        <w:spacing w:before="4" w:line="249" w:lineRule="auto"/>
        <w:ind w:left="369" w:right="76"/>
      </w:pPr>
      <w:r>
        <w:rPr>
          <w:b/>
          <w:i/>
        </w:rPr>
        <w:t xml:space="preserve">Спортивно-оздоровительная деятельность. </w:t>
      </w:r>
      <w:r>
        <w:rPr>
          <w:i/>
        </w:rPr>
        <w:t xml:space="preserve">Модуль «Гимнасти- ка». </w:t>
      </w:r>
      <w:r>
        <w:t>Акробатическая комбинация с включением длинного кувырка с разбега и кувырка назад в упор, стоя ноги врозь (юноши). Гимнастиче- ская комбинация на высокой перекладине, с включением элементов размахивания и соскока вперёд прогнувшись (юноши). Гимнастическая комбинация на параллельных брусьях, с включением двух кувырков вперёд с</w:t>
      </w:r>
      <w:r>
        <w:rPr>
          <w:spacing w:val="-2"/>
        </w:rPr>
        <w:t xml:space="preserve"> </w:t>
      </w:r>
      <w:r>
        <w:t>опорой на руки (юноши). Гимнастическая комбинация на гим- настическом бревне, с включением полушпагата, стойки на колене с опорой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руки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отведением</w:t>
      </w:r>
      <w:r>
        <w:rPr>
          <w:spacing w:val="6"/>
        </w:rPr>
        <w:t xml:space="preserve"> </w:t>
      </w:r>
      <w:r>
        <w:t>ноги</w:t>
      </w:r>
      <w:r>
        <w:rPr>
          <w:spacing w:val="5"/>
        </w:rPr>
        <w:t xml:space="preserve"> </w:t>
      </w:r>
      <w:r>
        <w:t>назад</w:t>
      </w:r>
      <w:r>
        <w:rPr>
          <w:spacing w:val="5"/>
        </w:rPr>
        <w:t xml:space="preserve"> </w:t>
      </w:r>
      <w:r>
        <w:t>(девушки).</w:t>
      </w:r>
      <w:r>
        <w:rPr>
          <w:spacing w:val="6"/>
        </w:rPr>
        <w:t xml:space="preserve"> </w:t>
      </w:r>
      <w:r>
        <w:t>Черлидинг:</w:t>
      </w:r>
      <w:r>
        <w:rPr>
          <w:spacing w:val="5"/>
        </w:rPr>
        <w:t xml:space="preserve"> </w:t>
      </w:r>
      <w:r>
        <w:rPr>
          <w:spacing w:val="-2"/>
        </w:rPr>
        <w:t>компо-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4" w:firstLine="0"/>
      </w:pPr>
      <w:r>
        <w:t>зиция упражнений с построением пирамид, элементами степ-аэробики, акробатики и ритмической гимнастики (девушки).</w:t>
      </w:r>
    </w:p>
    <w:p w:rsidR="00852BCB" w:rsidRDefault="00595F6D">
      <w:pPr>
        <w:pStyle w:val="a3"/>
        <w:spacing w:line="249" w:lineRule="auto"/>
        <w:ind w:left="369" w:right="86"/>
      </w:pPr>
      <w:r>
        <w:rPr>
          <w:i/>
        </w:rPr>
        <w:t xml:space="preserve">Модуль «Лёгкая атлетика». </w:t>
      </w:r>
      <w:r>
        <w:t>Техническая подготовка в беговых и прыжковых упражнениях: бег на короткие и длинные дистанции; прыжки в длину способами «прогнувшись» и «согнув ноги»; прыжки в высоту способом «перешагивание». Техническая подготовка в метании спортивного снаряда с разбега на дальность.</w:t>
      </w:r>
    </w:p>
    <w:p w:rsidR="00852BCB" w:rsidRDefault="00595F6D">
      <w:pPr>
        <w:pStyle w:val="a3"/>
        <w:spacing w:before="4" w:line="249" w:lineRule="auto"/>
        <w:ind w:left="369" w:right="81"/>
      </w:pPr>
      <w:r>
        <w:rPr>
          <w:i/>
        </w:rPr>
        <w:t xml:space="preserve">Модуль «Зимние виды спорта». </w:t>
      </w:r>
      <w:r>
        <w:t>Техническая подготовка в передви- жении лыжными ходами по учебной дистанции: попеременный двух- шажный ход, одновременный одношажный ход, способы перехода с одного лыжного хода на другой.</w:t>
      </w:r>
    </w:p>
    <w:p w:rsidR="00852BCB" w:rsidRDefault="00595F6D">
      <w:pPr>
        <w:pStyle w:val="a3"/>
        <w:spacing w:before="3" w:line="249" w:lineRule="auto"/>
        <w:ind w:left="369" w:right="80"/>
      </w:pPr>
      <w:r>
        <w:rPr>
          <w:i/>
        </w:rPr>
        <w:t xml:space="preserve">Модуль «Плавание». </w:t>
      </w:r>
      <w:r>
        <w:t>Брасс: подводящие упражнения и плавание в полной координации. Повороты при плавании брассом.</w:t>
      </w:r>
    </w:p>
    <w:p w:rsidR="00852BCB" w:rsidRDefault="00595F6D">
      <w:pPr>
        <w:pStyle w:val="a3"/>
        <w:spacing w:line="249" w:lineRule="auto"/>
        <w:ind w:left="369" w:right="84"/>
      </w:pPr>
      <w:r>
        <w:rPr>
          <w:i/>
        </w:rPr>
        <w:t xml:space="preserve">Модуль «Спортивные игры». </w:t>
      </w:r>
      <w:r>
        <w:rPr>
          <w:u w:val="single"/>
        </w:rPr>
        <w:t>Баскетбол.</w:t>
      </w:r>
      <w:r>
        <w:t xml:space="preserve"> Техническая подготовка в игровых</w:t>
      </w:r>
      <w:r>
        <w:rPr>
          <w:spacing w:val="-11"/>
        </w:rPr>
        <w:t xml:space="preserve"> </w:t>
      </w:r>
      <w:r>
        <w:t>действиях:</w:t>
      </w:r>
      <w:r>
        <w:rPr>
          <w:spacing w:val="-10"/>
        </w:rPr>
        <w:t xml:space="preserve"> </w:t>
      </w:r>
      <w:r>
        <w:t>ведение,</w:t>
      </w:r>
      <w:r>
        <w:rPr>
          <w:spacing w:val="-7"/>
        </w:rPr>
        <w:t xml:space="preserve"> </w:t>
      </w:r>
      <w:r>
        <w:t>передачи,</w:t>
      </w:r>
      <w:r>
        <w:rPr>
          <w:spacing w:val="-9"/>
        </w:rPr>
        <w:t xml:space="preserve"> </w:t>
      </w:r>
      <w:r>
        <w:t>приёмы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броски</w:t>
      </w:r>
      <w:r>
        <w:rPr>
          <w:spacing w:val="-11"/>
        </w:rPr>
        <w:t xml:space="preserve"> </w:t>
      </w:r>
      <w:r>
        <w:t>мяча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месте,</w:t>
      </w:r>
      <w:r>
        <w:rPr>
          <w:spacing w:val="-9"/>
        </w:rPr>
        <w:t xml:space="preserve"> </w:t>
      </w:r>
      <w:r>
        <w:t>в прыжке, после ведения.</w:t>
      </w:r>
    </w:p>
    <w:p w:rsidR="00852BCB" w:rsidRDefault="00595F6D">
      <w:pPr>
        <w:pStyle w:val="a3"/>
        <w:spacing w:before="3" w:line="249" w:lineRule="auto"/>
        <w:ind w:left="369" w:right="87"/>
      </w:pPr>
      <w:r>
        <w:rPr>
          <w:u w:val="single"/>
        </w:rPr>
        <w:t>Волейбол.</w:t>
      </w:r>
      <w:r>
        <w:rPr>
          <w:spacing w:val="-7"/>
        </w:rPr>
        <w:t xml:space="preserve"> </w:t>
      </w:r>
      <w:r>
        <w:t>Техническая</w:t>
      </w:r>
      <w:r>
        <w:rPr>
          <w:spacing w:val="-7"/>
        </w:rPr>
        <w:t xml:space="preserve"> </w:t>
      </w:r>
      <w:r>
        <w:t>подготовка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игровых</w:t>
      </w:r>
      <w:r>
        <w:rPr>
          <w:spacing w:val="-9"/>
        </w:rPr>
        <w:t xml:space="preserve"> </w:t>
      </w:r>
      <w:r>
        <w:t>действиях:</w:t>
      </w:r>
      <w:r>
        <w:rPr>
          <w:spacing w:val="-6"/>
        </w:rPr>
        <w:t xml:space="preserve"> </w:t>
      </w:r>
      <w:r>
        <w:t>подачи</w:t>
      </w:r>
      <w:r>
        <w:rPr>
          <w:spacing w:val="-7"/>
        </w:rPr>
        <w:t xml:space="preserve"> </w:t>
      </w:r>
      <w:r>
        <w:t>мяча в разные зоны площадки соперника; приёмы и передачи на месте и в движении; удары и блокировка.</w:t>
      </w:r>
    </w:p>
    <w:p w:rsidR="00852BCB" w:rsidRDefault="00595F6D">
      <w:pPr>
        <w:pStyle w:val="a3"/>
        <w:spacing w:line="249" w:lineRule="auto"/>
        <w:ind w:left="369" w:right="89"/>
      </w:pPr>
      <w:r>
        <w:rPr>
          <w:u w:val="single"/>
        </w:rPr>
        <w:t>Футбол.</w:t>
      </w:r>
      <w:r>
        <w:t xml:space="preserve"> Техническая подготовка в игровых действиях: ведение, приёмы и передачи, остановки и удары по мячу с места и в движении.</w:t>
      </w:r>
    </w:p>
    <w:p w:rsidR="00852BCB" w:rsidRDefault="00595F6D">
      <w:pPr>
        <w:pStyle w:val="a3"/>
        <w:spacing w:line="249" w:lineRule="auto"/>
        <w:ind w:left="369" w:right="86"/>
      </w:pPr>
      <w:r>
        <w:t>Совершенствование техники ранее разученных гимнастических и акробатических упражнений, упражнений лёгкой атлетики и зимних видов спорта; технических действий спортивных игр.</w:t>
      </w:r>
    </w:p>
    <w:p w:rsidR="00852BCB" w:rsidRDefault="00595F6D">
      <w:pPr>
        <w:pStyle w:val="a3"/>
        <w:spacing w:before="7" w:line="249" w:lineRule="auto"/>
        <w:ind w:left="369" w:right="81"/>
      </w:pPr>
      <w:r>
        <w:rPr>
          <w:b/>
          <w:i/>
        </w:rPr>
        <w:t xml:space="preserve">Модуль «Спорт». </w:t>
      </w:r>
      <w:r>
        <w:t>Физическая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 выполнению</w:t>
      </w:r>
      <w:r>
        <w:rPr>
          <w:spacing w:val="-1"/>
        </w:rPr>
        <w:t xml:space="preserve"> </w:t>
      </w:r>
      <w:r>
        <w:t>нормативов Комплекса ГТО с использованием средств базовой физической подго- товки, видов спорта и оздоровительных систем физической культуры, национальных видов спорта, культурно-этнических игр.</w:t>
      </w:r>
    </w:p>
    <w:p w:rsidR="00852BCB" w:rsidRDefault="00595F6D">
      <w:pPr>
        <w:pStyle w:val="a3"/>
        <w:spacing w:before="4" w:line="249" w:lineRule="auto"/>
        <w:ind w:left="369" w:right="81"/>
      </w:pPr>
      <w:r>
        <w:rPr>
          <w:b/>
        </w:rPr>
        <w:t xml:space="preserve">Примерная программа вариативного модуля «Базовая физиче- ская подготовка». </w:t>
      </w:r>
      <w:r>
        <w:rPr>
          <w:i/>
        </w:rPr>
        <w:t xml:space="preserve">Развитие силовых способностей. </w:t>
      </w:r>
      <w:r>
        <w:t>Комплексы обще- развивающих и локально воздействующих упражнений, отягощённых весом собственного тела и с использованием дополнительных средств (гантелей, эспандера, набивных мячей, штанги и т. п.). Комплексы упражнений на тренажёрных устройствах. Упражнения на гимнастиче- ских снарядах (брусьях, перекладинах, гимнастической стенке и т. п.). Броски набивного мяча двумя и одной рукой из положений стоя и сидя (вверх, вперёд, назад, в стороны, снизу и сбоку, от груди, из-за головы). Прыжковые</w:t>
      </w:r>
      <w:r>
        <w:rPr>
          <w:spacing w:val="-13"/>
        </w:rPr>
        <w:t xml:space="preserve"> </w:t>
      </w:r>
      <w:r>
        <w:t>упражнения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дополнительным</w:t>
      </w:r>
      <w:r>
        <w:rPr>
          <w:spacing w:val="-12"/>
        </w:rPr>
        <w:t xml:space="preserve"> </w:t>
      </w:r>
      <w:r>
        <w:t>отягощением</w:t>
      </w:r>
      <w:r>
        <w:rPr>
          <w:spacing w:val="-13"/>
        </w:rPr>
        <w:t xml:space="preserve"> </w:t>
      </w:r>
      <w:r>
        <w:t>(напрыгивание и спрыгивание, прыжки через скакалку, многоскоки, прыжки через препятствия и т. п.). Бег с дополнительным отягощением (в горку и с горки, на короткие дистанции, эстафеты). Передвижения в висе и упоре на</w:t>
      </w:r>
      <w:r>
        <w:rPr>
          <w:spacing w:val="44"/>
        </w:rPr>
        <w:t xml:space="preserve"> </w:t>
      </w:r>
      <w:r>
        <w:t>руках.</w:t>
      </w:r>
      <w:r>
        <w:rPr>
          <w:spacing w:val="46"/>
        </w:rPr>
        <w:t xml:space="preserve"> </w:t>
      </w:r>
      <w:r>
        <w:t>Лазанье</w:t>
      </w:r>
      <w:r>
        <w:rPr>
          <w:spacing w:val="46"/>
        </w:rPr>
        <w:t xml:space="preserve"> </w:t>
      </w:r>
      <w:r>
        <w:t>(по</w:t>
      </w:r>
      <w:r>
        <w:rPr>
          <w:spacing w:val="44"/>
        </w:rPr>
        <w:t xml:space="preserve"> </w:t>
      </w:r>
      <w:r>
        <w:t>канату,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гимнастической</w:t>
      </w:r>
      <w:r>
        <w:rPr>
          <w:spacing w:val="44"/>
        </w:rPr>
        <w:t xml:space="preserve"> </w:t>
      </w:r>
      <w:r>
        <w:t>стенке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rPr>
          <w:spacing w:val="-2"/>
        </w:rPr>
        <w:t>дополни-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78" w:firstLine="0"/>
      </w:pPr>
      <w:r>
        <w:t>тельным</w:t>
      </w:r>
      <w:r>
        <w:rPr>
          <w:spacing w:val="-11"/>
        </w:rPr>
        <w:t xml:space="preserve"> </w:t>
      </w:r>
      <w:r>
        <w:t>отягощением).</w:t>
      </w:r>
      <w:r>
        <w:rPr>
          <w:spacing w:val="-11"/>
        </w:rPr>
        <w:t xml:space="preserve"> </w:t>
      </w:r>
      <w:r>
        <w:t>Переноска</w:t>
      </w:r>
      <w:r>
        <w:rPr>
          <w:spacing w:val="-10"/>
        </w:rPr>
        <w:t xml:space="preserve"> </w:t>
      </w:r>
      <w:r>
        <w:t>непредельных</w:t>
      </w:r>
      <w:r>
        <w:rPr>
          <w:spacing w:val="-11"/>
        </w:rPr>
        <w:t xml:space="preserve"> </w:t>
      </w:r>
      <w:r>
        <w:t>тяжестей</w:t>
      </w:r>
      <w:r>
        <w:rPr>
          <w:spacing w:val="-12"/>
        </w:rPr>
        <w:t xml:space="preserve"> </w:t>
      </w:r>
      <w:r>
        <w:t>(мальчики</w:t>
      </w:r>
      <w:r>
        <w:rPr>
          <w:spacing w:val="-5"/>
        </w:rPr>
        <w:t xml:space="preserve"> </w:t>
      </w:r>
      <w:r>
        <w:t>— сверстников способом на спине). Подвижные игры с силовой направ- ленностью (импровизированный баскетбол с набивным мячом и т. п.).</w:t>
      </w:r>
    </w:p>
    <w:p w:rsidR="00852BCB" w:rsidRDefault="00595F6D">
      <w:pPr>
        <w:pStyle w:val="a3"/>
        <w:spacing w:line="249" w:lineRule="auto"/>
        <w:ind w:left="369" w:right="76"/>
      </w:pPr>
      <w:r>
        <w:rPr>
          <w:i/>
        </w:rPr>
        <w:t xml:space="preserve">Развитие скоростных способностей. </w:t>
      </w:r>
      <w:r>
        <w:t>Бег на месте в максимальном темпе (в упоре о гимнастическую стенку и без упора). Челночный бег. Бег по разметкам с максимальным темпом. Повторный бег с макси- мальной скоростью и максимальной частотой шагов (10—15 м). Бег с ускорениями из разных исходных положений. Бег с максимальной ско- ростью и собиранием малых предметов, лежащих на полу и на разной высоте. Стартовые ускорения по дифференцированному сигналу. Ме- тание малых мячей по движущимся мишеням (катящейся, раскачиваю- щейся, летящей). Ловля теннисного мяча после отскока от пола, стены (правой и левой рукой). Передача теннисного мяча в парах правой (ле- вой) рукой и попеременно. Ведение теннисного мяча ногами с ускоре- ниями по прямой, по кругу, вокруг стоек. Прыжки через скакалку на месте и в движении с максимальной частотой прыжков. Преодоление полосы препятствий, включающей в себя: прыжки на разную высоту и длину, по разметкам; бег с максимальной скоростью в разных направ- лениях и с преодолением опор различной высоты и ширины, повороты, обегание различных предметов (легкоатлетических стоек, мячей, лежа- щих на полу или</w:t>
      </w:r>
      <w:r>
        <w:rPr>
          <w:spacing w:val="-2"/>
        </w:rPr>
        <w:t xml:space="preserve"> </w:t>
      </w:r>
      <w:r>
        <w:t>подвешенных</w:t>
      </w:r>
      <w:r>
        <w:rPr>
          <w:spacing w:val="-1"/>
        </w:rPr>
        <w:t xml:space="preserve"> </w:t>
      </w:r>
      <w:r>
        <w:t>на высоте).</w:t>
      </w:r>
      <w:r>
        <w:rPr>
          <w:spacing w:val="-1"/>
        </w:rPr>
        <w:t xml:space="preserve"> </w:t>
      </w:r>
      <w:r>
        <w:t>Эстафеты и</w:t>
      </w:r>
      <w:r>
        <w:rPr>
          <w:spacing w:val="-2"/>
        </w:rPr>
        <w:t xml:space="preserve"> </w:t>
      </w:r>
      <w:r>
        <w:t>подвижные игры со скоростной направленностью. Технические действия из базовых ви- дов спорта, выполняемые с максимальной скоростью движений.</w:t>
      </w:r>
    </w:p>
    <w:p w:rsidR="00852BCB" w:rsidRDefault="00595F6D">
      <w:pPr>
        <w:pStyle w:val="a3"/>
        <w:spacing w:before="18" w:line="249" w:lineRule="auto"/>
        <w:ind w:left="369" w:right="80"/>
      </w:pPr>
      <w:r>
        <w:rPr>
          <w:i/>
        </w:rPr>
        <w:t xml:space="preserve">Развитие выносливости. </w:t>
      </w:r>
      <w:r>
        <w:t>Равномерный бег и передвижение на лыжах в режимах умеренной и большой интенсивности. Повторный бег и пе- редвижение на лыжах в режимах максимальной и субмаксимальной интенсивности. Кроссовый бег и марш-бросок на лыжах.</w:t>
      </w:r>
    </w:p>
    <w:p w:rsidR="00852BCB" w:rsidRDefault="00595F6D">
      <w:pPr>
        <w:pStyle w:val="a3"/>
        <w:spacing w:before="3" w:line="249" w:lineRule="auto"/>
        <w:ind w:left="369" w:right="79"/>
      </w:pPr>
      <w:r>
        <w:rPr>
          <w:i/>
        </w:rPr>
        <w:t xml:space="preserve">Развитие координации движений. </w:t>
      </w:r>
      <w:r>
        <w:t>Жонглирование большими (во- лейбольными) и малыми (теннисными) мячами. Жонглирование гимна- стической палкой. Жонглирование волейбольным мячом головой. Ме- тание</w:t>
      </w:r>
      <w:r>
        <w:rPr>
          <w:spacing w:val="-13"/>
        </w:rPr>
        <w:t xml:space="preserve"> </w:t>
      </w:r>
      <w:r>
        <w:t>малых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больших</w:t>
      </w:r>
      <w:r>
        <w:rPr>
          <w:spacing w:val="-12"/>
        </w:rPr>
        <w:t xml:space="preserve"> </w:t>
      </w:r>
      <w:r>
        <w:t>мячей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мишень</w:t>
      </w:r>
      <w:r>
        <w:rPr>
          <w:spacing w:val="-13"/>
        </w:rPr>
        <w:t xml:space="preserve"> </w:t>
      </w:r>
      <w:r>
        <w:t>(неподвижную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двигающуюся). Передвижения по возвышенной и наклонной, ограниченной по ширине опоре (без предмета и с предметом на голове). Упражнения в статиче- ском равновесии. Упражнения в воспроизведении пространственной точности движений руками, ногами, туловищем. Упражнение на точ- ность</w:t>
      </w:r>
      <w:r>
        <w:rPr>
          <w:spacing w:val="-12"/>
        </w:rPr>
        <w:t xml:space="preserve"> </w:t>
      </w:r>
      <w:r>
        <w:t>дифференцирования</w:t>
      </w:r>
      <w:r>
        <w:rPr>
          <w:spacing w:val="-12"/>
        </w:rPr>
        <w:t xml:space="preserve"> </w:t>
      </w:r>
      <w:r>
        <w:t>мышечных</w:t>
      </w:r>
      <w:r>
        <w:rPr>
          <w:spacing w:val="-8"/>
        </w:rPr>
        <w:t xml:space="preserve"> </w:t>
      </w:r>
      <w:r>
        <w:t>усилий.</w:t>
      </w:r>
      <w:r>
        <w:rPr>
          <w:spacing w:val="-12"/>
        </w:rPr>
        <w:t xml:space="preserve"> </w:t>
      </w:r>
      <w:r>
        <w:t>Подвижные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 xml:space="preserve">спортивные </w:t>
      </w:r>
      <w:r>
        <w:rPr>
          <w:spacing w:val="-2"/>
        </w:rPr>
        <w:t>игры.</w:t>
      </w:r>
    </w:p>
    <w:p w:rsidR="00852BCB" w:rsidRDefault="00595F6D">
      <w:pPr>
        <w:pStyle w:val="a3"/>
        <w:spacing w:before="9" w:line="249" w:lineRule="auto"/>
        <w:ind w:left="369" w:right="81"/>
      </w:pPr>
      <w:r>
        <w:rPr>
          <w:i/>
        </w:rPr>
        <w:t xml:space="preserve">Развитие гибкости. </w:t>
      </w:r>
      <w:r>
        <w:t>Комплексы общеразвивающих упражнений (ак- тивных и пассивных), выполняемых с большой амплитудой движений. Упражнения на растяжение и расслабление мышц. Специальные упражнения для развития подвижности суставов (полушпагат, шпагат, выкруты гимнастической палки).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spacing w:before="63" w:line="249" w:lineRule="auto"/>
        <w:ind w:left="369" w:right="83" w:firstLine="228"/>
        <w:jc w:val="both"/>
        <w:rPr>
          <w:sz w:val="20"/>
        </w:rPr>
      </w:pPr>
      <w:r>
        <w:rPr>
          <w:i/>
          <w:sz w:val="20"/>
        </w:rPr>
        <w:t>Упражнения</w:t>
      </w:r>
      <w:r>
        <w:rPr>
          <w:i/>
          <w:spacing w:val="40"/>
          <w:sz w:val="20"/>
        </w:rPr>
        <w:t xml:space="preserve">  </w:t>
      </w:r>
      <w:r>
        <w:rPr>
          <w:i/>
          <w:sz w:val="20"/>
        </w:rPr>
        <w:t>культурно-этнической</w:t>
      </w:r>
      <w:r>
        <w:rPr>
          <w:i/>
          <w:spacing w:val="40"/>
          <w:sz w:val="20"/>
        </w:rPr>
        <w:t xml:space="preserve">  </w:t>
      </w:r>
      <w:r>
        <w:rPr>
          <w:i/>
          <w:sz w:val="20"/>
        </w:rPr>
        <w:t>направленности.</w:t>
      </w:r>
      <w:r>
        <w:rPr>
          <w:i/>
          <w:spacing w:val="40"/>
          <w:sz w:val="20"/>
        </w:rPr>
        <w:t xml:space="preserve">  </w:t>
      </w:r>
      <w:r>
        <w:rPr>
          <w:sz w:val="20"/>
        </w:rPr>
        <w:t>Сюжет-</w:t>
      </w:r>
      <w:r>
        <w:rPr>
          <w:spacing w:val="40"/>
          <w:sz w:val="20"/>
        </w:rPr>
        <w:t xml:space="preserve"> </w:t>
      </w:r>
      <w:r>
        <w:rPr>
          <w:sz w:val="20"/>
        </w:rPr>
        <w:t>но-образные и обрядовые игры. Технические действия национальных видов спорта.</w:t>
      </w:r>
    </w:p>
    <w:p w:rsidR="00852BCB" w:rsidRDefault="00595F6D">
      <w:pPr>
        <w:pStyle w:val="a3"/>
        <w:spacing w:before="7" w:line="249" w:lineRule="auto"/>
        <w:ind w:left="369" w:right="75"/>
      </w:pPr>
      <w:r>
        <w:rPr>
          <w:b/>
        </w:rPr>
        <w:t xml:space="preserve">Специальная физическая подготовка. </w:t>
      </w:r>
      <w:r>
        <w:rPr>
          <w:b/>
          <w:i/>
        </w:rPr>
        <w:t xml:space="preserve">Модуль «Гимнастика». </w:t>
      </w:r>
      <w:r>
        <w:rPr>
          <w:i/>
        </w:rPr>
        <w:t>Развитие гибкости</w:t>
      </w:r>
      <w:r>
        <w:t>. Наклоны туловища вперёд, назад, в стороны с воз- растающей амплитудой движений в положении стоя, сидя, сидя ноги в стороны. Упражнения с гимнастической палкой (укороченной скакал- кой) для развития подвижности плечевого сустава (выкруты). Ком- плексы общеразвивающих упражнений с повышенной амплитудой для плечевых, локтевых, тазобедренных и коленных суставов, для развития подвижности позвоночного столба. Комплексы активных и пассивных упражнений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большой</w:t>
      </w:r>
      <w:r>
        <w:rPr>
          <w:spacing w:val="-11"/>
        </w:rPr>
        <w:t xml:space="preserve"> </w:t>
      </w:r>
      <w:r>
        <w:t>амплитудой</w:t>
      </w:r>
      <w:r>
        <w:rPr>
          <w:spacing w:val="-12"/>
        </w:rPr>
        <w:t xml:space="preserve"> </w:t>
      </w:r>
      <w:r>
        <w:t>движений.</w:t>
      </w:r>
      <w:r>
        <w:rPr>
          <w:spacing w:val="-12"/>
        </w:rPr>
        <w:t xml:space="preserve"> </w:t>
      </w:r>
      <w:r>
        <w:t>Упражнения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развития подвижности суставов (полушпагат, шпагат, складка, мост).</w:t>
      </w:r>
    </w:p>
    <w:p w:rsidR="00852BCB" w:rsidRDefault="00595F6D">
      <w:pPr>
        <w:pStyle w:val="a3"/>
        <w:spacing w:before="4" w:line="249" w:lineRule="auto"/>
        <w:ind w:left="369" w:right="76"/>
      </w:pPr>
      <w:r>
        <w:rPr>
          <w:i/>
        </w:rPr>
        <w:t>Развитие координации движений</w:t>
      </w:r>
      <w:r>
        <w:t>. Прохождение усложнённой по- лосы препятствий, включающей быстрые кувырки (вперёд, назад), кувырки по наклонной плоскости, преодоление препятствий прыжком с опорой на руку, безопорным прыжком, быстрым лазаньем. Броски теннисного мяча правой и левой рукой в подвижную и неподвижную мишень, с места и с разбега. Касание правой и левой ногой мишеней, подвешенных на разной высоте, с места и с разбега. Разнообразные прыжки через гимнастическую скакалку на месте и с продвижением. Прыжки на точность отталкивания и приземления.</w:t>
      </w:r>
    </w:p>
    <w:p w:rsidR="00852BCB" w:rsidRDefault="00595F6D">
      <w:pPr>
        <w:pStyle w:val="a3"/>
        <w:spacing w:before="8" w:line="249" w:lineRule="auto"/>
        <w:ind w:left="369" w:right="78"/>
      </w:pPr>
      <w:r>
        <w:rPr>
          <w:i/>
        </w:rPr>
        <w:t>Развитие</w:t>
      </w:r>
      <w:r>
        <w:rPr>
          <w:i/>
          <w:spacing w:val="-1"/>
        </w:rPr>
        <w:t xml:space="preserve"> </w:t>
      </w:r>
      <w:r>
        <w:rPr>
          <w:i/>
        </w:rPr>
        <w:t>силовых</w:t>
      </w:r>
      <w:r>
        <w:rPr>
          <w:i/>
          <w:spacing w:val="-2"/>
        </w:rPr>
        <w:t xml:space="preserve"> </w:t>
      </w:r>
      <w:r>
        <w:rPr>
          <w:i/>
        </w:rPr>
        <w:t>способностей</w:t>
      </w:r>
      <w:r>
        <w:t>.</w:t>
      </w:r>
      <w:r>
        <w:rPr>
          <w:spacing w:val="-1"/>
        </w:rPr>
        <w:t xml:space="preserve"> </w:t>
      </w:r>
      <w:r>
        <w:t>Подтягивание в</w:t>
      </w:r>
      <w:r>
        <w:rPr>
          <w:spacing w:val="-2"/>
        </w:rPr>
        <w:t xml:space="preserve"> </w:t>
      </w:r>
      <w:r>
        <w:t>висе и</w:t>
      </w:r>
      <w:r>
        <w:rPr>
          <w:spacing w:val="-3"/>
        </w:rPr>
        <w:t xml:space="preserve"> </w:t>
      </w:r>
      <w:r>
        <w:t>отжимание</w:t>
      </w:r>
      <w:r>
        <w:rPr>
          <w:spacing w:val="-1"/>
        </w:rPr>
        <w:t xml:space="preserve"> </w:t>
      </w:r>
      <w:r>
        <w:t>в упоре.</w:t>
      </w:r>
      <w:r>
        <w:rPr>
          <w:spacing w:val="-13"/>
        </w:rPr>
        <w:t xml:space="preserve"> </w:t>
      </w:r>
      <w:r>
        <w:t>Передвижения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висе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упоре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руках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перекладине</w:t>
      </w:r>
      <w:r>
        <w:rPr>
          <w:spacing w:val="-13"/>
        </w:rPr>
        <w:t xml:space="preserve"> </w:t>
      </w:r>
      <w:r>
        <w:t>(мальчики), подтягивание в висе стоя (лёжа) на низкой перекладине (девочки); от- жимания в упоре лёжа с изменяющейся высотой опоры для рук и ног; отжимание в упоре на низких брусьях; поднимание ног в висе на гим- настической стенке до посильной высоты; из положения лёжа на гим- настическом козле (ноги зафиксированы) сгибание туловища с различ- ной амплитудой движений (на животе и на спине); комплексы упраж- нений с гантелями с индивидуально подобранной массой (движения руками,</w:t>
      </w:r>
      <w:r>
        <w:rPr>
          <w:spacing w:val="-6"/>
        </w:rPr>
        <w:t xml:space="preserve"> </w:t>
      </w:r>
      <w:r>
        <w:t>повороты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месте,</w:t>
      </w:r>
      <w:r>
        <w:rPr>
          <w:spacing w:val="-6"/>
        </w:rPr>
        <w:t xml:space="preserve"> </w:t>
      </w:r>
      <w:r>
        <w:t>наклоны,</w:t>
      </w:r>
      <w:r>
        <w:rPr>
          <w:spacing w:val="-5"/>
        </w:rPr>
        <w:t xml:space="preserve"> </w:t>
      </w:r>
      <w:r>
        <w:t>подскоки</w:t>
      </w:r>
      <w:r>
        <w:rPr>
          <w:spacing w:val="-10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взмахом</w:t>
      </w:r>
      <w:r>
        <w:rPr>
          <w:spacing w:val="-8"/>
        </w:rPr>
        <w:t xml:space="preserve"> </w:t>
      </w:r>
      <w:r>
        <w:t>рук);</w:t>
      </w:r>
      <w:r>
        <w:rPr>
          <w:spacing w:val="-9"/>
        </w:rPr>
        <w:t xml:space="preserve"> </w:t>
      </w:r>
      <w:r>
        <w:t>метание набивного мяча из различных исходных положений; комплексы упраж- нений избирательного воздействия на отдельные мышечные группы (с увеличивающимся темпом движений без потери качества выполнения); элементы</w:t>
      </w:r>
      <w:r>
        <w:rPr>
          <w:spacing w:val="-12"/>
        </w:rPr>
        <w:t xml:space="preserve"> </w:t>
      </w:r>
      <w:r>
        <w:t>атлетической</w:t>
      </w:r>
      <w:r>
        <w:rPr>
          <w:spacing w:val="-13"/>
        </w:rPr>
        <w:t xml:space="preserve"> </w:t>
      </w:r>
      <w:r>
        <w:t>гимнастики</w:t>
      </w:r>
      <w:r>
        <w:rPr>
          <w:spacing w:val="-12"/>
        </w:rPr>
        <w:t xml:space="preserve"> </w:t>
      </w:r>
      <w:r>
        <w:t>(по</w:t>
      </w:r>
      <w:r>
        <w:rPr>
          <w:spacing w:val="-11"/>
        </w:rPr>
        <w:t xml:space="preserve"> </w:t>
      </w:r>
      <w:r>
        <w:t>типу</w:t>
      </w:r>
      <w:r>
        <w:rPr>
          <w:spacing w:val="-11"/>
        </w:rPr>
        <w:t xml:space="preserve"> </w:t>
      </w:r>
      <w:r>
        <w:t>«подкачки»);</w:t>
      </w:r>
      <w:r>
        <w:rPr>
          <w:spacing w:val="-12"/>
        </w:rPr>
        <w:t xml:space="preserve"> </w:t>
      </w:r>
      <w:r>
        <w:t>приседания</w:t>
      </w:r>
      <w:r>
        <w:rPr>
          <w:spacing w:val="-13"/>
        </w:rPr>
        <w:t xml:space="preserve"> </w:t>
      </w:r>
      <w:r>
        <w:t>на одной ноге «пистолетом»</w:t>
      </w:r>
      <w:r>
        <w:rPr>
          <w:spacing w:val="-2"/>
        </w:rPr>
        <w:t xml:space="preserve"> </w:t>
      </w:r>
      <w:r>
        <w:t>с опорой на руку для сохранения равновесия).</w:t>
      </w:r>
    </w:p>
    <w:p w:rsidR="00852BCB" w:rsidRDefault="00595F6D">
      <w:pPr>
        <w:pStyle w:val="a3"/>
        <w:spacing w:before="18" w:line="249" w:lineRule="auto"/>
        <w:ind w:left="369" w:right="80"/>
      </w:pPr>
      <w:r>
        <w:rPr>
          <w:i/>
        </w:rPr>
        <w:t>Развитие выносливости</w:t>
      </w:r>
      <w:r>
        <w:rPr>
          <w:b/>
          <w:i/>
        </w:rPr>
        <w:t xml:space="preserve">. </w:t>
      </w:r>
      <w:r>
        <w:t>Упражнения с непредельными отягощени- ями, выполняемые в режиме умеренной интенсивности в сочетании с напряжением мышц и фиксацией положений тела. Повторное выполне- ние гимнастических упражнений</w:t>
      </w:r>
      <w:r>
        <w:rPr>
          <w:spacing w:val="-2"/>
        </w:rPr>
        <w:t xml:space="preserve"> </w:t>
      </w:r>
      <w:r>
        <w:t>с уменьшающимся</w:t>
      </w:r>
      <w:r>
        <w:rPr>
          <w:spacing w:val="-1"/>
        </w:rPr>
        <w:t xml:space="preserve"> </w:t>
      </w:r>
      <w:r>
        <w:t>интервалом отдыха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0" w:firstLine="0"/>
      </w:pPr>
      <w:r>
        <w:t>(по типу «круговой тренировки»). Комплексы упражнений с отягоще- нием, выполняемые в режиме непрерывного и интервального методов.</w:t>
      </w:r>
    </w:p>
    <w:p w:rsidR="00852BCB" w:rsidRDefault="00595F6D">
      <w:pPr>
        <w:pStyle w:val="a3"/>
        <w:spacing w:before="6" w:line="249" w:lineRule="auto"/>
        <w:ind w:left="369" w:right="78"/>
      </w:pPr>
      <w:r>
        <w:rPr>
          <w:b/>
          <w:i/>
        </w:rPr>
        <w:t>Модуль «Лёгкая атлетика»</w:t>
      </w:r>
      <w:r>
        <w:t xml:space="preserve">. </w:t>
      </w:r>
      <w:r>
        <w:rPr>
          <w:i/>
        </w:rPr>
        <w:t xml:space="preserve">Развитие выносливости. </w:t>
      </w:r>
      <w:r>
        <w:t>Бег с макси- мальной скоростью в режиме повторно-интервального метода. Бег по пересеченной местности (кроссовый бег). Гладкий бег с равномерной скоростью в разных зонах интенсивности. Повторный бег с препят- ствиями в максимальном темпе. Равномерный повторный бег с фи- нальным ускорением (на разные дистанции). Равномерный бег с допол- нительным отягощением в режиме «до отказа».</w:t>
      </w:r>
    </w:p>
    <w:p w:rsidR="00852BCB" w:rsidRDefault="00595F6D">
      <w:pPr>
        <w:pStyle w:val="a3"/>
        <w:spacing w:before="1" w:line="249" w:lineRule="auto"/>
        <w:ind w:left="369" w:right="78"/>
      </w:pPr>
      <w:r>
        <w:rPr>
          <w:i/>
        </w:rPr>
        <w:t>Развитие силовых способностей</w:t>
      </w:r>
      <w:r>
        <w:t>. Специальные прыжковые упраж- нения с дополнительным отягощением. Прыжки вверх с доставанием подвешенных предметов. Прыжки в полуприседе (на месте, с продви- жением в разные стороны). Запрыгивание с последующим спрыгива- нием. Прыжки в глубину по методу ударной тренировки. Прыжки в высоту</w:t>
      </w:r>
      <w:r>
        <w:rPr>
          <w:spacing w:val="-1"/>
        </w:rPr>
        <w:t xml:space="preserve"> </w:t>
      </w:r>
      <w:r>
        <w:t>с продвижением и изменением направлений, поворотами вправо и влево, на правой, левой ноге и поочерёдно. Бег с препятствиями. Бег в горку, с</w:t>
      </w:r>
      <w:r>
        <w:rPr>
          <w:spacing w:val="-2"/>
        </w:rPr>
        <w:t xml:space="preserve"> </w:t>
      </w:r>
      <w:r>
        <w:t>дополнительным отягощением и без него. Комплексы упраж- нений с набивными мячами. Упражнения с локальным отягощением на мышечные группы. Комплексы силовых упражнений по методу круго- вой тренировки.</w:t>
      </w:r>
    </w:p>
    <w:p w:rsidR="00852BCB" w:rsidRDefault="00595F6D">
      <w:pPr>
        <w:pStyle w:val="a3"/>
        <w:spacing w:before="15" w:line="249" w:lineRule="auto"/>
        <w:ind w:left="369" w:right="83"/>
      </w:pPr>
      <w:r>
        <w:rPr>
          <w:i/>
        </w:rPr>
        <w:t>Развитие скоростных способностей</w:t>
      </w:r>
      <w:r>
        <w:rPr>
          <w:b/>
          <w:i/>
        </w:rPr>
        <w:t xml:space="preserve">. </w:t>
      </w:r>
      <w:r>
        <w:t>Бег на месте с максимальной скоростью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темпом с опорой</w:t>
      </w:r>
      <w:r>
        <w:rPr>
          <w:spacing w:val="-2"/>
        </w:rPr>
        <w:t xml:space="preserve"> </w:t>
      </w:r>
      <w:r>
        <w:t>на руки 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опоры. Максимальный бег</w:t>
      </w:r>
      <w:r>
        <w:rPr>
          <w:spacing w:val="-1"/>
        </w:rPr>
        <w:t xml:space="preserve"> </w:t>
      </w:r>
      <w:r>
        <w:t>в горку и с горки. Повторный бег на короткие дистанции с максимальной скоростью (по прямой, на повороте и со старта). Бег с максимальной скоростью «с ходу». Прыжки через скакалку в максимальном темпе. Ускорение,</w:t>
      </w:r>
      <w:r>
        <w:rPr>
          <w:spacing w:val="-10"/>
        </w:rPr>
        <w:t xml:space="preserve"> </w:t>
      </w:r>
      <w:r>
        <w:t>переходящее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многоскоки,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многоскоки,</w:t>
      </w:r>
      <w:r>
        <w:rPr>
          <w:spacing w:val="-10"/>
        </w:rPr>
        <w:t xml:space="preserve"> </w:t>
      </w:r>
      <w:r>
        <w:t>переходящие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бег с ускорением. Подвижные и спортивные игры, эстафеты.</w:t>
      </w:r>
    </w:p>
    <w:p w:rsidR="00852BCB" w:rsidRDefault="00595F6D">
      <w:pPr>
        <w:pStyle w:val="a3"/>
        <w:spacing w:before="1" w:line="249" w:lineRule="auto"/>
        <w:ind w:left="369" w:right="85"/>
      </w:pPr>
      <w:r>
        <w:rPr>
          <w:i/>
        </w:rPr>
        <w:t>Развитие координации движений</w:t>
      </w:r>
      <w:r>
        <w:t>. Специализированные комплексы упражнений на развитие координации (разрабатываются на основе учебного материала модулей «Гимнастика» и «Спортивные игры»).</w:t>
      </w:r>
    </w:p>
    <w:p w:rsidR="00852BCB" w:rsidRDefault="00595F6D">
      <w:pPr>
        <w:spacing w:before="7" w:line="249" w:lineRule="auto"/>
        <w:ind w:left="369" w:right="76" w:firstLine="228"/>
        <w:jc w:val="both"/>
        <w:rPr>
          <w:sz w:val="20"/>
        </w:rPr>
      </w:pPr>
      <w:r>
        <w:rPr>
          <w:b/>
          <w:i/>
          <w:sz w:val="20"/>
        </w:rPr>
        <w:t xml:space="preserve">Модуль «Зимние виды спорта». </w:t>
      </w:r>
      <w:r>
        <w:rPr>
          <w:i/>
          <w:sz w:val="20"/>
        </w:rPr>
        <w:t>Развитие выносливости</w:t>
      </w:r>
      <w:r>
        <w:rPr>
          <w:sz w:val="20"/>
        </w:rPr>
        <w:t xml:space="preserve">. Передви- жения на лыжах с равномерной скоростью в режимах умеренной, большой и субмаксимальной интенсивности, с соревновательной ско- </w:t>
      </w:r>
      <w:r>
        <w:rPr>
          <w:spacing w:val="-2"/>
          <w:sz w:val="20"/>
        </w:rPr>
        <w:t>ростью.</w:t>
      </w:r>
    </w:p>
    <w:p w:rsidR="00852BCB" w:rsidRDefault="00595F6D">
      <w:pPr>
        <w:pStyle w:val="a3"/>
        <w:spacing w:before="0" w:line="249" w:lineRule="auto"/>
        <w:ind w:left="369" w:right="76"/>
      </w:pPr>
      <w:r>
        <w:rPr>
          <w:i/>
        </w:rPr>
        <w:t>Развитие силовых способностей</w:t>
      </w:r>
      <w:r>
        <w:t>. Передвижение на лыжах по отло- гому склону с дополнительным отягощением. Скоростной подъём сту- пающим и скользящим шагом, бегом, «лесенкой», «ёлочкой». Упраж- нения в «транспортировке».</w:t>
      </w:r>
    </w:p>
    <w:p w:rsidR="00852BCB" w:rsidRDefault="00595F6D">
      <w:pPr>
        <w:pStyle w:val="a3"/>
        <w:spacing w:before="7" w:line="244" w:lineRule="auto"/>
        <w:ind w:left="369" w:right="85"/>
      </w:pPr>
      <w:r>
        <w:rPr>
          <w:i/>
        </w:rPr>
        <w:t>Развитие</w:t>
      </w:r>
      <w:r>
        <w:rPr>
          <w:i/>
          <w:spacing w:val="-5"/>
        </w:rPr>
        <w:t xml:space="preserve"> </w:t>
      </w:r>
      <w:r>
        <w:rPr>
          <w:i/>
        </w:rPr>
        <w:t>координации</w:t>
      </w:r>
      <w:r>
        <w:rPr>
          <w:b/>
          <w:i/>
        </w:rPr>
        <w:t>.</w:t>
      </w:r>
      <w:r>
        <w:rPr>
          <w:b/>
          <w:i/>
          <w:spacing w:val="-4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поворотах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спусках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лыжах; проезд через «ворота» и преодоление небольших трамплинов.</w:t>
      </w:r>
    </w:p>
    <w:p w:rsidR="00852BCB" w:rsidRDefault="00595F6D">
      <w:pPr>
        <w:spacing w:before="11" w:line="244" w:lineRule="auto"/>
        <w:ind w:left="369" w:right="79" w:firstLine="228"/>
        <w:jc w:val="both"/>
        <w:rPr>
          <w:sz w:val="20"/>
        </w:rPr>
      </w:pPr>
      <w:r>
        <w:rPr>
          <w:b/>
          <w:i/>
          <w:sz w:val="20"/>
        </w:rPr>
        <w:t>Модуль «Спортивные игры»</w:t>
      </w:r>
      <w:r>
        <w:rPr>
          <w:sz w:val="20"/>
        </w:rPr>
        <w:t xml:space="preserve">. </w:t>
      </w:r>
      <w:r>
        <w:rPr>
          <w:sz w:val="20"/>
          <w:u w:val="single"/>
        </w:rPr>
        <w:t>Баскетбол.</w:t>
      </w:r>
      <w:r>
        <w:rPr>
          <w:sz w:val="20"/>
        </w:rPr>
        <w:t xml:space="preserve"> </w:t>
      </w:r>
      <w:r>
        <w:rPr>
          <w:i/>
          <w:sz w:val="20"/>
        </w:rPr>
        <w:t>Развитие скоростных спо- собностей</w:t>
      </w:r>
      <w:r>
        <w:rPr>
          <w:sz w:val="20"/>
        </w:rPr>
        <w:t>.</w:t>
      </w:r>
      <w:r>
        <w:rPr>
          <w:spacing w:val="40"/>
          <w:sz w:val="20"/>
        </w:rPr>
        <w:t xml:space="preserve"> </w:t>
      </w:r>
      <w:r>
        <w:rPr>
          <w:sz w:val="20"/>
        </w:rPr>
        <w:t>Ходьба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бег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40"/>
          <w:sz w:val="20"/>
        </w:rPr>
        <w:t xml:space="preserve"> </w:t>
      </w:r>
      <w:r>
        <w:rPr>
          <w:sz w:val="20"/>
        </w:rPr>
        <w:t>направлениях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максимальной</w:t>
      </w:r>
    </w:p>
    <w:p w:rsidR="00852BCB" w:rsidRDefault="00852BCB">
      <w:pPr>
        <w:spacing w:line="244" w:lineRule="auto"/>
        <w:jc w:val="both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76" w:firstLine="0"/>
      </w:pPr>
      <w:r>
        <w:t>скоростью с внезапными остановками и выполнением различных зада- ний (например, прыжки вверх, назад, вправо, влево, приседания). Уско- рения с изменением направления движения. Бег с максимальной часто- той (темпом) шагов с опорой на руки и без опоры. Выпрыгивание вверх с</w:t>
      </w:r>
      <w:r>
        <w:rPr>
          <w:spacing w:val="-3"/>
        </w:rPr>
        <w:t xml:space="preserve"> </w:t>
      </w:r>
      <w:r>
        <w:t>доставанием ориентиров левой (правой) рукой. Челночный бег (чере- дование прохождения заданных отрезков дистанции лицом и спиной вперёд). Бег с максимальной скоростью с предварительным выполне- нием многоскоков. Передвижения с ускорениями и максимальной ско- ростью приставными шагами левым и правым боком. Ведение баскет- больного мяча с ускорением и максимальной скоростью. Прыжки вверх на</w:t>
      </w:r>
      <w:r>
        <w:rPr>
          <w:spacing w:val="-9"/>
        </w:rPr>
        <w:t xml:space="preserve"> </w:t>
      </w:r>
      <w:r>
        <w:t>обеих</w:t>
      </w:r>
      <w:r>
        <w:rPr>
          <w:spacing w:val="-10"/>
        </w:rPr>
        <w:t xml:space="preserve"> </w:t>
      </w:r>
      <w:r>
        <w:t>ногах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ноге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места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разбега.</w:t>
      </w:r>
      <w:r>
        <w:rPr>
          <w:spacing w:val="-9"/>
        </w:rPr>
        <w:t xml:space="preserve"> </w:t>
      </w:r>
      <w:r>
        <w:t>Прыжки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поворотами</w:t>
      </w:r>
      <w:r>
        <w:rPr>
          <w:spacing w:val="-10"/>
        </w:rPr>
        <w:t xml:space="preserve"> </w:t>
      </w:r>
      <w:r>
        <w:t>на точность приземления. Передача мяча двумя руками от груди в макси- мальном темпе при встречном беге в колоннах. Кувырки вперёд, назад, боком с последующим рывком на 3—5</w:t>
      </w:r>
      <w:r>
        <w:rPr>
          <w:spacing w:val="-1"/>
        </w:rPr>
        <w:t xml:space="preserve"> </w:t>
      </w:r>
      <w:r>
        <w:t>м. Подвижные и спортивные игры, эстафеты.</w:t>
      </w:r>
    </w:p>
    <w:p w:rsidR="00852BCB" w:rsidRDefault="00595F6D">
      <w:pPr>
        <w:pStyle w:val="a3"/>
        <w:spacing w:before="18" w:line="249" w:lineRule="auto"/>
        <w:ind w:left="369" w:right="81"/>
      </w:pPr>
      <w:r>
        <w:rPr>
          <w:i/>
        </w:rPr>
        <w:t>Развитие</w:t>
      </w:r>
      <w:r>
        <w:rPr>
          <w:i/>
          <w:spacing w:val="74"/>
          <w:w w:val="150"/>
        </w:rPr>
        <w:t xml:space="preserve">  </w:t>
      </w:r>
      <w:r>
        <w:rPr>
          <w:i/>
        </w:rPr>
        <w:t>силовых</w:t>
      </w:r>
      <w:r>
        <w:rPr>
          <w:i/>
          <w:spacing w:val="73"/>
          <w:w w:val="150"/>
        </w:rPr>
        <w:t xml:space="preserve">  </w:t>
      </w:r>
      <w:r>
        <w:rPr>
          <w:i/>
        </w:rPr>
        <w:t>способностей</w:t>
      </w:r>
      <w:r>
        <w:rPr>
          <w:b/>
          <w:i/>
        </w:rPr>
        <w:t>.</w:t>
      </w:r>
      <w:r>
        <w:rPr>
          <w:b/>
          <w:i/>
          <w:spacing w:val="74"/>
          <w:w w:val="150"/>
        </w:rPr>
        <w:t xml:space="preserve">  </w:t>
      </w:r>
      <w:r>
        <w:t>Комплексы</w:t>
      </w:r>
      <w:r>
        <w:rPr>
          <w:spacing w:val="75"/>
          <w:w w:val="150"/>
        </w:rPr>
        <w:t xml:space="preserve">  </w:t>
      </w:r>
      <w:r>
        <w:t>упражнений с</w:t>
      </w:r>
      <w:r>
        <w:rPr>
          <w:spacing w:val="-9"/>
        </w:rPr>
        <w:t xml:space="preserve"> </w:t>
      </w:r>
      <w:r>
        <w:t>дополнительным</w:t>
      </w:r>
      <w:r>
        <w:rPr>
          <w:spacing w:val="-12"/>
        </w:rPr>
        <w:t xml:space="preserve"> </w:t>
      </w:r>
      <w:r>
        <w:t>отягощением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мышечные</w:t>
      </w:r>
      <w:r>
        <w:rPr>
          <w:spacing w:val="-11"/>
        </w:rPr>
        <w:t xml:space="preserve"> </w:t>
      </w:r>
      <w:r>
        <w:t>группы.</w:t>
      </w:r>
      <w:r>
        <w:rPr>
          <w:spacing w:val="-13"/>
        </w:rPr>
        <w:t xml:space="preserve"> </w:t>
      </w:r>
      <w:r>
        <w:t>Ходьба и прыжки в глубоком приседе. Прыжки на одной ноге и обеих ногах с продвижением</w:t>
      </w:r>
      <w:r>
        <w:rPr>
          <w:spacing w:val="29"/>
        </w:rPr>
        <w:t xml:space="preserve"> </w:t>
      </w:r>
      <w:r>
        <w:t>вперед,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кругу,</w:t>
      </w:r>
      <w:r>
        <w:rPr>
          <w:spacing w:val="31"/>
        </w:rPr>
        <w:t xml:space="preserve"> </w:t>
      </w:r>
      <w:r>
        <w:t>«змейкой»,</w:t>
      </w:r>
      <w:r>
        <w:rPr>
          <w:spacing w:val="31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месте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поворотом</w:t>
      </w:r>
      <w:r>
        <w:rPr>
          <w:spacing w:val="30"/>
        </w:rPr>
        <w:t xml:space="preserve"> </w:t>
      </w:r>
      <w:r>
        <w:rPr>
          <w:spacing w:val="-5"/>
        </w:rPr>
        <w:t>на</w:t>
      </w:r>
    </w:p>
    <w:p w:rsidR="00852BCB" w:rsidRDefault="00595F6D">
      <w:pPr>
        <w:pStyle w:val="a3"/>
        <w:spacing w:before="0" w:line="249" w:lineRule="auto"/>
        <w:ind w:left="369" w:right="76" w:firstLine="0"/>
      </w:pPr>
      <w:r>
        <w:rPr>
          <w:noProof/>
          <w:lang w:eastAsia="ru-RU"/>
        </w:rPr>
        <w:drawing>
          <wp:anchor distT="0" distB="0" distL="0" distR="0" simplePos="0" relativeHeight="251629056" behindDoc="1" locked="0" layoutInCell="1" allowOverlap="1">
            <wp:simplePos x="0" y="0"/>
            <wp:positionH relativeFrom="page">
              <wp:posOffset>696772</wp:posOffset>
            </wp:positionH>
            <wp:positionV relativeFrom="paragraph">
              <wp:posOffset>4817</wp:posOffset>
            </wp:positionV>
            <wp:extent cx="198120" cy="140208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0080" behindDoc="1" locked="0" layoutInCell="1" allowOverlap="1">
            <wp:simplePos x="0" y="0"/>
            <wp:positionH relativeFrom="page">
              <wp:posOffset>1108252</wp:posOffset>
            </wp:positionH>
            <wp:positionV relativeFrom="paragraph">
              <wp:posOffset>4817</wp:posOffset>
            </wp:positionV>
            <wp:extent cx="198119" cy="140208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180</w:t>
      </w:r>
      <w:r>
        <w:rPr>
          <w:spacing w:val="8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360</w:t>
      </w:r>
      <w:r>
        <w:rPr>
          <w:spacing w:val="80"/>
        </w:rPr>
        <w:t xml:space="preserve"> </w:t>
      </w:r>
      <w:r>
        <w:t>.</w:t>
      </w:r>
      <w:r>
        <w:rPr>
          <w:spacing w:val="-9"/>
        </w:rPr>
        <w:t xml:space="preserve"> </w:t>
      </w:r>
      <w:r>
        <w:t>Прыжки</w:t>
      </w:r>
      <w:r>
        <w:rPr>
          <w:spacing w:val="-10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скакалку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максимальном</w:t>
      </w:r>
      <w:r>
        <w:rPr>
          <w:spacing w:val="-8"/>
        </w:rPr>
        <w:t xml:space="preserve"> </w:t>
      </w:r>
      <w:r>
        <w:t>темпе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месте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 передвижением (с</w:t>
      </w:r>
      <w:r>
        <w:rPr>
          <w:spacing w:val="-3"/>
        </w:rPr>
        <w:t xml:space="preserve"> </w:t>
      </w:r>
      <w:r>
        <w:t>дополнительным отягощением и без него). Напрыги- вание и спрыгивание с последующим ускорением. Многоскоки с по- следующим ускорением и ускорения с последующим выполнением многоскоков. Броски набивного мяча из различных исходных положе- ний,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различной</w:t>
      </w:r>
      <w:r>
        <w:rPr>
          <w:spacing w:val="-12"/>
        </w:rPr>
        <w:t xml:space="preserve"> </w:t>
      </w:r>
      <w:r>
        <w:t>траекторией</w:t>
      </w:r>
      <w:r>
        <w:rPr>
          <w:spacing w:val="-12"/>
        </w:rPr>
        <w:t xml:space="preserve"> </w:t>
      </w:r>
      <w:r>
        <w:t>полёта</w:t>
      </w:r>
      <w:r>
        <w:rPr>
          <w:spacing w:val="-11"/>
        </w:rPr>
        <w:t xml:space="preserve"> </w:t>
      </w:r>
      <w:r>
        <w:t>одной</w:t>
      </w:r>
      <w:r>
        <w:rPr>
          <w:spacing w:val="-12"/>
        </w:rPr>
        <w:t xml:space="preserve"> </w:t>
      </w:r>
      <w:r>
        <w:t>рукой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обеими</w:t>
      </w:r>
      <w:r>
        <w:rPr>
          <w:spacing w:val="-12"/>
        </w:rPr>
        <w:t xml:space="preserve"> </w:t>
      </w:r>
      <w:r>
        <w:t>руками,</w:t>
      </w:r>
      <w:r>
        <w:rPr>
          <w:spacing w:val="-11"/>
        </w:rPr>
        <w:t xml:space="preserve"> </w:t>
      </w:r>
      <w:r>
        <w:t>стоя, сидя, в полуприседе.</w:t>
      </w:r>
    </w:p>
    <w:p w:rsidR="00852BCB" w:rsidRDefault="00595F6D">
      <w:pPr>
        <w:pStyle w:val="a3"/>
        <w:spacing w:before="4" w:line="249" w:lineRule="auto"/>
        <w:ind w:left="369" w:right="77"/>
      </w:pPr>
      <w:r>
        <w:rPr>
          <w:i/>
        </w:rPr>
        <w:t>Развитие</w:t>
      </w:r>
      <w:r>
        <w:rPr>
          <w:i/>
          <w:spacing w:val="-2"/>
        </w:rPr>
        <w:t xml:space="preserve"> </w:t>
      </w:r>
      <w:r>
        <w:rPr>
          <w:i/>
        </w:rPr>
        <w:t>выносливости</w:t>
      </w:r>
      <w:r>
        <w:t>.</w:t>
      </w:r>
      <w:r>
        <w:rPr>
          <w:spacing w:val="-3"/>
        </w:rPr>
        <w:t xml:space="preserve"> </w:t>
      </w:r>
      <w:r>
        <w:t>Повторный</w:t>
      </w:r>
      <w:r>
        <w:rPr>
          <w:spacing w:val="-3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3"/>
        </w:rPr>
        <w:t xml:space="preserve"> </w:t>
      </w:r>
      <w:r>
        <w:t>с уменьшающимся интервалом отдыха. Гладкий бег по методу непре- рывно-интервального упражнения. Гладкий бег в режиме большой и умеренной интенсивности. Игра в баскетбол с увеличивающимся объё- мом времени игры.</w:t>
      </w:r>
    </w:p>
    <w:p w:rsidR="00852BCB" w:rsidRDefault="00595F6D">
      <w:pPr>
        <w:pStyle w:val="a3"/>
        <w:spacing w:before="4" w:line="249" w:lineRule="auto"/>
        <w:ind w:left="369" w:right="82"/>
      </w:pPr>
      <w:r>
        <w:rPr>
          <w:i/>
        </w:rPr>
        <w:t>Развитие координации движений</w:t>
      </w:r>
      <w:r>
        <w:t>. Броски баскетбольного мяча по неподвижной и подвижной мишени. Акробатические упражнения (двойные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тройные</w:t>
      </w:r>
      <w:r>
        <w:rPr>
          <w:spacing w:val="-6"/>
        </w:rPr>
        <w:t xml:space="preserve"> </w:t>
      </w:r>
      <w:r>
        <w:t>кувырки</w:t>
      </w:r>
      <w:r>
        <w:rPr>
          <w:spacing w:val="-9"/>
        </w:rPr>
        <w:t xml:space="preserve"> </w:t>
      </w:r>
      <w:r>
        <w:t>вперёд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назад).</w:t>
      </w:r>
      <w:r>
        <w:rPr>
          <w:spacing w:val="-7"/>
        </w:rPr>
        <w:t xml:space="preserve"> </w:t>
      </w:r>
      <w:r>
        <w:t>Бег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«тенью»</w:t>
      </w:r>
      <w:r>
        <w:rPr>
          <w:spacing w:val="-11"/>
        </w:rPr>
        <w:t xml:space="preserve"> </w:t>
      </w:r>
      <w:r>
        <w:t>(повторение движений партнёра). Бег по гимнастической скамейке, по гимнастиче- скому бревну разной высоты. Прыжки по разметкам с изменяющейся амплитудой движений. Броски малого мяча в стену одной (обеими) ру- ками с последующей его ловлей (обеими руками и одной рукой) после отскока от стены (от пола). Ведение мяча с изменяющейся по команде скоростью и направлением передвижения.</w:t>
      </w:r>
    </w:p>
    <w:p w:rsidR="00852BCB" w:rsidRDefault="00595F6D">
      <w:pPr>
        <w:spacing w:before="8" w:line="249" w:lineRule="auto"/>
        <w:ind w:left="369" w:right="83" w:firstLine="228"/>
        <w:jc w:val="both"/>
        <w:rPr>
          <w:sz w:val="20"/>
        </w:rPr>
      </w:pPr>
      <w:r>
        <w:rPr>
          <w:sz w:val="20"/>
          <w:u w:val="single"/>
        </w:rPr>
        <w:t>Футбол.</w:t>
      </w:r>
      <w:r>
        <w:rPr>
          <w:sz w:val="20"/>
        </w:rPr>
        <w:t xml:space="preserve"> </w:t>
      </w:r>
      <w:r>
        <w:rPr>
          <w:i/>
          <w:sz w:val="20"/>
        </w:rPr>
        <w:t>Развитие скоростных способностей</w:t>
      </w:r>
      <w:r>
        <w:rPr>
          <w:sz w:val="20"/>
        </w:rPr>
        <w:t>. Старты из различных положений с последующим ускорением. Бег с максимальной скоростью</w:t>
      </w:r>
    </w:p>
    <w:p w:rsidR="00852BCB" w:rsidRDefault="00852BCB">
      <w:pPr>
        <w:spacing w:line="249" w:lineRule="auto"/>
        <w:jc w:val="both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79" w:firstLine="0"/>
      </w:pPr>
      <w:r>
        <w:rPr>
          <w:noProof/>
          <w:lang w:eastAsia="ru-RU"/>
        </w:rPr>
        <w:drawing>
          <wp:anchor distT="0" distB="0" distL="0" distR="0" simplePos="0" relativeHeight="251631104" behindDoc="1" locked="0" layoutInCell="1" allowOverlap="1">
            <wp:simplePos x="0" y="0"/>
            <wp:positionH relativeFrom="page">
              <wp:posOffset>2782189</wp:posOffset>
            </wp:positionH>
            <wp:positionV relativeFrom="paragraph">
              <wp:posOffset>655573</wp:posOffset>
            </wp:positionV>
            <wp:extent cx="195072" cy="140208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2128" behindDoc="1" locked="0" layoutInCell="1" allowOverlap="1">
            <wp:simplePos x="0" y="0"/>
            <wp:positionH relativeFrom="page">
              <wp:posOffset>3231769</wp:posOffset>
            </wp:positionH>
            <wp:positionV relativeFrom="paragraph">
              <wp:posOffset>655573</wp:posOffset>
            </wp:positionV>
            <wp:extent cx="198119" cy="140208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 прямой, с остановками (по свистку, хлопку, заданному сигналу), с ускорениями, «рывками»,</w:t>
      </w:r>
      <w:r>
        <w:rPr>
          <w:spacing w:val="-1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передвижения.</w:t>
      </w:r>
      <w:r>
        <w:rPr>
          <w:spacing w:val="-4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в максимальном темпе. Бег и ходьба спиной вперёд с изменением темпа и направления движения (по прямой, по кругу и «змейкой»). Бег с макси- мальной скоростью с поворотами на 180</w:t>
      </w:r>
      <w:r>
        <w:rPr>
          <w:spacing w:val="80"/>
        </w:rPr>
        <w:t xml:space="preserve"> </w:t>
      </w:r>
      <w:r>
        <w:t>и 360</w:t>
      </w:r>
      <w:r>
        <w:rPr>
          <w:spacing w:val="40"/>
        </w:rPr>
        <w:t xml:space="preserve"> </w:t>
      </w:r>
      <w:r>
        <w:t>. Прыжки через ска- калку в максимальном темпе. Прыжки по разметкам на правой (левой) ноге,</w:t>
      </w:r>
      <w:r>
        <w:rPr>
          <w:spacing w:val="-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стоек,</w:t>
      </w:r>
      <w:r>
        <w:rPr>
          <w:spacing w:val="-8"/>
        </w:rPr>
        <w:t xml:space="preserve"> </w:t>
      </w:r>
      <w:r>
        <w:t>спиной</w:t>
      </w:r>
      <w:r>
        <w:rPr>
          <w:spacing w:val="-9"/>
        </w:rPr>
        <w:t xml:space="preserve"> </w:t>
      </w:r>
      <w:r>
        <w:t>вперёд.</w:t>
      </w:r>
      <w:r>
        <w:rPr>
          <w:spacing w:val="-7"/>
        </w:rPr>
        <w:t xml:space="preserve"> </w:t>
      </w:r>
      <w:r>
        <w:t>Прыжки</w:t>
      </w:r>
      <w:r>
        <w:rPr>
          <w:spacing w:val="-9"/>
        </w:rPr>
        <w:t xml:space="preserve"> </w:t>
      </w:r>
      <w:r>
        <w:t>вверх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обеих</w:t>
      </w:r>
      <w:r>
        <w:rPr>
          <w:spacing w:val="-7"/>
        </w:rPr>
        <w:t xml:space="preserve"> </w:t>
      </w:r>
      <w:r>
        <w:t>ногах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одной ноге с продвижением вперёд. Удары по мячу в стенку в максимальном темпе. Ведение мяча с</w:t>
      </w:r>
      <w:r>
        <w:rPr>
          <w:spacing w:val="-2"/>
        </w:rPr>
        <w:t xml:space="preserve"> </w:t>
      </w:r>
      <w:r>
        <w:t>остановками и ускорениями, «дриблинг» мяча с изменением направления движения. Кувырки вперёд, назад, боком с последующим рывком. Подвижные и спортивные игры, эстафеты.</w:t>
      </w:r>
    </w:p>
    <w:p w:rsidR="00852BCB" w:rsidRDefault="00595F6D">
      <w:pPr>
        <w:pStyle w:val="a3"/>
        <w:spacing w:before="14" w:line="249" w:lineRule="auto"/>
        <w:ind w:left="369" w:right="79"/>
      </w:pPr>
      <w:r>
        <w:rPr>
          <w:i/>
        </w:rPr>
        <w:t>Развитие</w:t>
      </w:r>
      <w:r>
        <w:rPr>
          <w:i/>
          <w:spacing w:val="74"/>
          <w:w w:val="150"/>
        </w:rPr>
        <w:t xml:space="preserve">  </w:t>
      </w:r>
      <w:r>
        <w:rPr>
          <w:i/>
        </w:rPr>
        <w:t>силовых</w:t>
      </w:r>
      <w:r>
        <w:rPr>
          <w:i/>
          <w:spacing w:val="74"/>
          <w:w w:val="150"/>
        </w:rPr>
        <w:t xml:space="preserve">  </w:t>
      </w:r>
      <w:r>
        <w:rPr>
          <w:i/>
        </w:rPr>
        <w:t>способностей</w:t>
      </w:r>
      <w:r>
        <w:rPr>
          <w:b/>
          <w:i/>
        </w:rPr>
        <w:t>.</w:t>
      </w:r>
      <w:r>
        <w:rPr>
          <w:b/>
          <w:i/>
          <w:spacing w:val="74"/>
          <w:w w:val="150"/>
        </w:rPr>
        <w:t xml:space="preserve">  </w:t>
      </w:r>
      <w:r>
        <w:t>Комплексы</w:t>
      </w:r>
      <w:r>
        <w:rPr>
          <w:spacing w:val="75"/>
          <w:w w:val="150"/>
        </w:rPr>
        <w:t xml:space="preserve">  </w:t>
      </w:r>
      <w:r>
        <w:t>упражнений с</w:t>
      </w:r>
      <w:r>
        <w:rPr>
          <w:spacing w:val="-4"/>
        </w:rPr>
        <w:t xml:space="preserve"> </w:t>
      </w:r>
      <w:r>
        <w:t>дополнительным отягощением на основные мышечные группы. Мно- госкоки через препятствия. Спрыгивание с возвышенной опоры с по- следующим</w:t>
      </w:r>
      <w:r>
        <w:rPr>
          <w:spacing w:val="-3"/>
        </w:rPr>
        <w:t xml:space="preserve"> </w:t>
      </w:r>
      <w:r>
        <w:t>ускорением,</w:t>
      </w:r>
      <w:r>
        <w:rPr>
          <w:spacing w:val="-6"/>
        </w:rPr>
        <w:t xml:space="preserve"> </w:t>
      </w:r>
      <w:r>
        <w:t>прыжком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 высоту.</w:t>
      </w:r>
      <w:r>
        <w:rPr>
          <w:spacing w:val="-4"/>
        </w:rPr>
        <w:t xml:space="preserve"> </w:t>
      </w:r>
      <w:r>
        <w:t>Прыжки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обеих ногах с дополнительным отягощением (вперёд, назад, в приседе, с про- движением вперёд).</w:t>
      </w:r>
    </w:p>
    <w:p w:rsidR="00852BCB" w:rsidRDefault="00595F6D">
      <w:pPr>
        <w:pStyle w:val="a3"/>
        <w:spacing w:before="5" w:line="249" w:lineRule="auto"/>
        <w:ind w:left="369" w:right="79"/>
      </w:pPr>
      <w:r>
        <w:rPr>
          <w:i/>
        </w:rPr>
        <w:t>Развитие выносливости</w:t>
      </w:r>
      <w:r>
        <w:rPr>
          <w:b/>
          <w:i/>
        </w:rPr>
        <w:t xml:space="preserve">. </w:t>
      </w:r>
      <w:r>
        <w:t>Равномерный бег на средние и длинные ди- станции. Повторные ускорения с уменьшающимся интервалом отдыха. Повторный бег на короткие дистанции с максимальной скоростью и уменьшающимся интервалом отдыха. Гладкий бег в режиме непрерыв- но-интервального метода. Передвижение на лыжах в режиме большой и умеренной интенсивности.</w:t>
      </w:r>
    </w:p>
    <w:p w:rsidR="00852BCB" w:rsidRDefault="00595F6D">
      <w:pPr>
        <w:pStyle w:val="4"/>
        <w:spacing w:before="1" w:line="247" w:lineRule="auto"/>
        <w:ind w:left="597" w:right="82"/>
      </w:pPr>
      <w:r>
        <w:t>Планируемые результаты освоения учебного предмета «физиче- ская культура» на уровне основного общего образования</w:t>
      </w:r>
    </w:p>
    <w:p w:rsidR="00852BCB" w:rsidRDefault="00595F6D">
      <w:pPr>
        <w:spacing w:before="164"/>
        <w:ind w:left="597"/>
        <w:jc w:val="both"/>
        <w:rPr>
          <w:b/>
          <w:sz w:val="20"/>
        </w:rPr>
      </w:pPr>
      <w:r>
        <w:rPr>
          <w:b/>
          <w:sz w:val="20"/>
        </w:rPr>
        <w:t>Личностные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результаты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174" w:line="249" w:lineRule="auto"/>
        <w:ind w:right="90"/>
        <w:rPr>
          <w:sz w:val="20"/>
        </w:rPr>
      </w:pPr>
      <w:r>
        <w:rPr>
          <w:sz w:val="20"/>
        </w:rPr>
        <w:t>Готовность проявлять интерес к истории и развитию физической культуры и спорта в Российской Федерации, гордиться победами выдающихся отечественных спортсменов-олимпийцев;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2" w:line="249" w:lineRule="auto"/>
        <w:ind w:right="82"/>
        <w:rPr>
          <w:sz w:val="20"/>
        </w:rPr>
      </w:pPr>
      <w:r>
        <w:rPr>
          <w:sz w:val="20"/>
        </w:rPr>
        <w:t>готовность отстаивать символы Российской Федерации во время спортивных соревнований, уважать традиции и принципы совре- менных Олимпийских игр и олимпийского движения;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3" w:line="249" w:lineRule="auto"/>
        <w:ind w:right="82"/>
        <w:rPr>
          <w:sz w:val="20"/>
        </w:rPr>
      </w:pPr>
      <w:r>
        <w:rPr>
          <w:sz w:val="20"/>
        </w:rPr>
        <w:t>готовность ориентироваться на моральные ценности и нормы межличностного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планировании и проведении совместных занятий физической культурой и спортом, оздоровительных мероприятий в условиях активного отдыха и досуга;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4" w:line="249" w:lineRule="auto"/>
        <w:ind w:right="79"/>
        <w:rPr>
          <w:sz w:val="20"/>
        </w:rPr>
      </w:pPr>
      <w:r>
        <w:rPr>
          <w:sz w:val="20"/>
        </w:rPr>
        <w:t>готовность оценивать своё поведение и поступки во время про- ведения совместных занятий физической культурой, участия в спортивных мероприятиях и соревнованиях;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65" w:line="249" w:lineRule="auto"/>
        <w:ind w:right="78"/>
        <w:rPr>
          <w:sz w:val="20"/>
        </w:rPr>
      </w:pPr>
      <w:r>
        <w:rPr>
          <w:sz w:val="20"/>
        </w:rPr>
        <w:t>готовность</w:t>
      </w:r>
      <w:r>
        <w:rPr>
          <w:spacing w:val="-13"/>
          <w:sz w:val="20"/>
        </w:rPr>
        <w:t xml:space="preserve"> </w:t>
      </w:r>
      <w:r>
        <w:rPr>
          <w:sz w:val="20"/>
        </w:rPr>
        <w:t>оказывать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-13"/>
          <w:sz w:val="20"/>
        </w:rPr>
        <w:t xml:space="preserve"> </w:t>
      </w:r>
      <w:r>
        <w:rPr>
          <w:sz w:val="20"/>
        </w:rPr>
        <w:t>медицинскую</w:t>
      </w:r>
      <w:r>
        <w:rPr>
          <w:spacing w:val="-12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-13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травмах</w:t>
      </w:r>
      <w:r>
        <w:rPr>
          <w:spacing w:val="-13"/>
          <w:sz w:val="20"/>
        </w:rPr>
        <w:t xml:space="preserve"> </w:t>
      </w:r>
      <w:r>
        <w:rPr>
          <w:sz w:val="20"/>
        </w:rPr>
        <w:t>и ушибах, соблюдать правила техники безопасности во время сов- местных занятий физической культурой и спортом;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3" w:line="249" w:lineRule="auto"/>
        <w:ind w:right="87"/>
        <w:rPr>
          <w:sz w:val="20"/>
        </w:rPr>
      </w:pPr>
      <w:r>
        <w:rPr>
          <w:sz w:val="20"/>
        </w:rPr>
        <w:t>стремление к физическому совершенствованию, формированию культуры</w:t>
      </w:r>
      <w:r>
        <w:rPr>
          <w:spacing w:val="77"/>
          <w:w w:val="150"/>
          <w:sz w:val="20"/>
        </w:rPr>
        <w:t xml:space="preserve">  </w:t>
      </w:r>
      <w:r>
        <w:rPr>
          <w:sz w:val="20"/>
        </w:rPr>
        <w:t>движения</w:t>
      </w:r>
      <w:r>
        <w:rPr>
          <w:spacing w:val="77"/>
          <w:w w:val="150"/>
          <w:sz w:val="20"/>
        </w:rPr>
        <w:t xml:space="preserve">  </w:t>
      </w:r>
      <w:r>
        <w:rPr>
          <w:sz w:val="20"/>
        </w:rPr>
        <w:t>и</w:t>
      </w:r>
      <w:r>
        <w:rPr>
          <w:spacing w:val="78"/>
          <w:w w:val="150"/>
          <w:sz w:val="20"/>
        </w:rPr>
        <w:t xml:space="preserve">  </w:t>
      </w:r>
      <w:r>
        <w:rPr>
          <w:sz w:val="20"/>
        </w:rPr>
        <w:t>телосложения,</w:t>
      </w:r>
      <w:r>
        <w:rPr>
          <w:spacing w:val="77"/>
          <w:w w:val="150"/>
          <w:sz w:val="20"/>
        </w:rPr>
        <w:t xml:space="preserve">  </w:t>
      </w:r>
      <w:r>
        <w:rPr>
          <w:sz w:val="20"/>
        </w:rPr>
        <w:t>самовыражению в избранном виде спорта;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2" w:line="249" w:lineRule="auto"/>
        <w:ind w:right="76"/>
        <w:rPr>
          <w:sz w:val="20"/>
        </w:rPr>
      </w:pPr>
      <w:r>
        <w:rPr>
          <w:sz w:val="20"/>
        </w:rPr>
        <w:t xml:space="preserve">готовность организовывать и проводить занятия физической культурой и спортом на основе научных представлений о зако- номерностях физического развития и физической подготовлен- ности с учётом самостоятельных наблюдений за изменением их </w:t>
      </w:r>
      <w:r>
        <w:rPr>
          <w:spacing w:val="-2"/>
          <w:sz w:val="20"/>
        </w:rPr>
        <w:t>показателей;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4" w:line="249" w:lineRule="auto"/>
        <w:ind w:right="79"/>
        <w:rPr>
          <w:sz w:val="20"/>
        </w:rPr>
      </w:pPr>
      <w:r>
        <w:rPr>
          <w:sz w:val="20"/>
        </w:rPr>
        <w:t>осознание здоровья как базовой ценности человека, признание объективной необходимости в его укреплении и длительном со- хранении посредством занятий физической культурой и спортом;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3" w:line="249" w:lineRule="auto"/>
        <w:ind w:right="87"/>
        <w:rPr>
          <w:sz w:val="20"/>
        </w:rPr>
      </w:pPr>
      <w:r>
        <w:rPr>
          <w:sz w:val="20"/>
        </w:rPr>
        <w:t>осознание необходимости ведения здорового образа жизни как средства профилактики пагубного влияния вредных привычек на физическое, психическое и социальное здоровье человека;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3" w:line="249" w:lineRule="auto"/>
        <w:ind w:right="78"/>
        <w:rPr>
          <w:sz w:val="20"/>
        </w:rPr>
      </w:pPr>
      <w:r>
        <w:rPr>
          <w:sz w:val="20"/>
        </w:rPr>
        <w:t>способность адаптироваться к стрессовым ситуациям, осуществ- лять профилактические мероприятия по регулированию эмоцио- нальных напряжений, активному восстановлению организма по- сле значительных умственных и физических нагрузок;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3" w:line="249" w:lineRule="auto"/>
        <w:ind w:right="84"/>
        <w:rPr>
          <w:sz w:val="20"/>
        </w:rPr>
      </w:pPr>
      <w:r>
        <w:rPr>
          <w:sz w:val="20"/>
        </w:rPr>
        <w:t xml:space="preserve">готовность соблюдать правила безопасности во время занятий физической культурой и спортом, проводить гигиенические и профилактические мероприятия по организации мест занятий, выбору спортивного инвентаря и оборудования, спортивной </w:t>
      </w:r>
      <w:r>
        <w:rPr>
          <w:spacing w:val="-2"/>
          <w:sz w:val="20"/>
        </w:rPr>
        <w:t>одежды;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5" w:line="249" w:lineRule="auto"/>
        <w:ind w:right="79"/>
        <w:rPr>
          <w:sz w:val="20"/>
        </w:rPr>
      </w:pPr>
      <w:r>
        <w:rPr>
          <w:sz w:val="20"/>
        </w:rPr>
        <w:t>готовность соблюдать правила и требования к организации би- вуака во время туристских походов, противостоять действиям и поступкам, приносящим вред окружающей среде;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2" w:line="249" w:lineRule="auto"/>
        <w:ind w:right="81"/>
        <w:rPr>
          <w:sz w:val="20"/>
        </w:rPr>
      </w:pPr>
      <w:r>
        <w:rPr>
          <w:sz w:val="20"/>
        </w:rPr>
        <w:t>освоение опыта взаимодействия со сверстниками, форм общения и поведения при выполнении учебных заданий на уроках физи- ческой культуры, игровой и соревновательной деятельности;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3" w:line="249" w:lineRule="auto"/>
        <w:ind w:right="80"/>
        <w:rPr>
          <w:sz w:val="20"/>
        </w:rPr>
      </w:pPr>
      <w:r>
        <w:rPr>
          <w:sz w:val="20"/>
        </w:rPr>
        <w:t xml:space="preserve">повышение компетентности в организации самостоятельных за- нятий физической культурой, планировании их содержания и направленности в зависимости от индивидуальных интересов и </w:t>
      </w:r>
      <w:r>
        <w:rPr>
          <w:spacing w:val="-2"/>
          <w:sz w:val="20"/>
        </w:rPr>
        <w:t>потребностей;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4" w:line="249" w:lineRule="auto"/>
        <w:ind w:right="80"/>
        <w:rPr>
          <w:sz w:val="20"/>
        </w:rPr>
      </w:pPr>
      <w:r>
        <w:rPr>
          <w:sz w:val="20"/>
        </w:rPr>
        <w:t xml:space="preserve">формирование представлений об основных понятиях и терминах физического воспитания и спортивной тренировки, умений ру- ководствоваться ими в познавательной и практической деятель- ности, общении со сверстниками, публичных выступлениях и </w:t>
      </w:r>
      <w:r>
        <w:rPr>
          <w:spacing w:val="-2"/>
          <w:sz w:val="20"/>
        </w:rPr>
        <w:t>дискуссиях.</w:t>
      </w:r>
    </w:p>
    <w:p w:rsidR="00852BCB" w:rsidRDefault="00595F6D">
      <w:pPr>
        <w:pStyle w:val="4"/>
        <w:spacing w:line="229" w:lineRule="exact"/>
        <w:ind w:left="597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результаты</w:t>
      </w:r>
    </w:p>
    <w:p w:rsidR="00852BCB" w:rsidRDefault="00852BCB">
      <w:pPr>
        <w:pStyle w:val="4"/>
        <w:spacing w:line="229" w:lineRule="exact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5"/>
        <w:spacing w:before="67"/>
        <w:ind w:left="597"/>
      </w:pPr>
      <w:r>
        <w:t>Универсальные</w:t>
      </w:r>
      <w:r>
        <w:rPr>
          <w:spacing w:val="-13"/>
        </w:rPr>
        <w:t xml:space="preserve"> </w:t>
      </w:r>
      <w:r>
        <w:t>познавательные</w:t>
      </w:r>
      <w:r>
        <w:rPr>
          <w:spacing w:val="-12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8" w:line="249" w:lineRule="auto"/>
        <w:ind w:right="79"/>
        <w:rPr>
          <w:sz w:val="20"/>
        </w:rPr>
      </w:pPr>
      <w:r>
        <w:rPr>
          <w:sz w:val="20"/>
        </w:rPr>
        <w:t>проводить сравнение соревновательных упражнений Олимпий- ских</w:t>
      </w:r>
      <w:r>
        <w:rPr>
          <w:spacing w:val="-12"/>
          <w:sz w:val="20"/>
        </w:rPr>
        <w:t xml:space="preserve"> </w:t>
      </w:r>
      <w:r>
        <w:rPr>
          <w:sz w:val="20"/>
        </w:rPr>
        <w:t>игр</w:t>
      </w:r>
      <w:r>
        <w:rPr>
          <w:spacing w:val="-10"/>
          <w:sz w:val="20"/>
        </w:rPr>
        <w:t xml:space="preserve"> </w:t>
      </w:r>
      <w:r>
        <w:rPr>
          <w:sz w:val="20"/>
        </w:rPr>
        <w:t>древности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2"/>
          <w:sz w:val="20"/>
        </w:rPr>
        <w:t xml:space="preserve"> </w:t>
      </w:r>
      <w:r>
        <w:rPr>
          <w:sz w:val="20"/>
        </w:rPr>
        <w:t>Олимпийских</w:t>
      </w:r>
      <w:r>
        <w:rPr>
          <w:spacing w:val="-12"/>
          <w:sz w:val="20"/>
        </w:rPr>
        <w:t xml:space="preserve"> </w:t>
      </w:r>
      <w:r>
        <w:rPr>
          <w:sz w:val="20"/>
        </w:rPr>
        <w:t>игр,</w:t>
      </w:r>
      <w:r>
        <w:rPr>
          <w:spacing w:val="-1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-8"/>
          <w:sz w:val="20"/>
        </w:rPr>
        <w:t xml:space="preserve"> </w:t>
      </w:r>
      <w:r>
        <w:rPr>
          <w:sz w:val="20"/>
        </w:rPr>
        <w:t>их общность и различия;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3" w:line="249" w:lineRule="auto"/>
        <w:ind w:right="76"/>
        <w:rPr>
          <w:sz w:val="20"/>
        </w:rPr>
      </w:pPr>
      <w:r>
        <w:rPr>
          <w:sz w:val="20"/>
        </w:rPr>
        <w:t>осмысливать Олимпийскую хартию как основополагающий до- кумент современного олимпийского движения, приводить при- меры её гуманистической направленности;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2" w:line="249" w:lineRule="auto"/>
        <w:ind w:right="90"/>
        <w:rPr>
          <w:sz w:val="20"/>
        </w:rPr>
      </w:pPr>
      <w:r>
        <w:rPr>
          <w:sz w:val="20"/>
        </w:rPr>
        <w:t>анализировать влияние занятий физической культурой и спортом на воспитание положительных качеств личности, устанавливать возможность профилактики вредных привычек;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3" w:line="249" w:lineRule="auto"/>
        <w:ind w:right="84"/>
        <w:rPr>
          <w:sz w:val="20"/>
        </w:rPr>
      </w:pPr>
      <w:r>
        <w:rPr>
          <w:sz w:val="20"/>
        </w:rPr>
        <w:t>характеризовать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туристские</w:t>
      </w:r>
      <w:r>
        <w:rPr>
          <w:spacing w:val="-2"/>
          <w:sz w:val="20"/>
        </w:rPr>
        <w:t xml:space="preserve"> </w:t>
      </w:r>
      <w:r>
        <w:rPr>
          <w:sz w:val="20"/>
        </w:rPr>
        <w:t>походы</w:t>
      </w:r>
      <w:r>
        <w:rPr>
          <w:spacing w:val="-4"/>
          <w:sz w:val="20"/>
        </w:rPr>
        <w:t xml:space="preserve"> </w:t>
      </w:r>
      <w:r>
        <w:rPr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z w:val="20"/>
        </w:rPr>
        <w:t>форму</w:t>
      </w:r>
      <w:r>
        <w:rPr>
          <w:spacing w:val="-7"/>
          <w:sz w:val="20"/>
        </w:rPr>
        <w:t xml:space="preserve"> </w:t>
      </w:r>
      <w:r>
        <w:rPr>
          <w:sz w:val="20"/>
        </w:rPr>
        <w:t>активного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отдыха, выявлять их целевое предназначение в сохранении и укреплении здоровья;</w:t>
      </w:r>
      <w:r>
        <w:rPr>
          <w:spacing w:val="-6"/>
          <w:sz w:val="20"/>
        </w:rPr>
        <w:t xml:space="preserve"> </w:t>
      </w:r>
      <w:r>
        <w:rPr>
          <w:sz w:val="20"/>
        </w:rPr>
        <w:t>руководствоваться</w:t>
      </w:r>
      <w:r>
        <w:rPr>
          <w:spacing w:val="-6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-5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-7"/>
          <w:sz w:val="20"/>
        </w:rPr>
        <w:t xml:space="preserve"> </w:t>
      </w:r>
      <w:r>
        <w:rPr>
          <w:sz w:val="20"/>
        </w:rPr>
        <w:t>безопасности во время передвижения по маршруту и организации бивуака;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4" w:line="247" w:lineRule="auto"/>
        <w:ind w:right="82"/>
        <w:rPr>
          <w:sz w:val="20"/>
        </w:rPr>
      </w:pPr>
      <w:r>
        <w:rPr>
          <w:sz w:val="20"/>
        </w:rPr>
        <w:t>устанавливать причинно-следственную связь между планирова- нием</w:t>
      </w:r>
      <w:r>
        <w:rPr>
          <w:spacing w:val="-4"/>
          <w:sz w:val="20"/>
        </w:rPr>
        <w:t xml:space="preserve"> </w:t>
      </w:r>
      <w:r>
        <w:rPr>
          <w:sz w:val="20"/>
        </w:rPr>
        <w:t>режима</w:t>
      </w:r>
      <w:r>
        <w:rPr>
          <w:spacing w:val="-5"/>
          <w:sz w:val="20"/>
        </w:rPr>
        <w:t xml:space="preserve"> </w:t>
      </w:r>
      <w:r>
        <w:rPr>
          <w:sz w:val="20"/>
        </w:rPr>
        <w:t>дня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изменениями</w:t>
      </w:r>
      <w:r>
        <w:rPr>
          <w:spacing w:val="-4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работоспособности;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6" w:line="249" w:lineRule="auto"/>
        <w:ind w:right="88"/>
        <w:rPr>
          <w:sz w:val="20"/>
        </w:rPr>
      </w:pPr>
      <w:r>
        <w:rPr>
          <w:sz w:val="20"/>
        </w:rPr>
        <w:t>устанавливать связь негативного влияния нарушения осанки на состояние здоровья и выявлять причины нарушений, измерять индивидуальную форму и составлять комплексы упражнений по профилактике и коррекции выявляемых нарушений;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3" w:line="249" w:lineRule="auto"/>
        <w:ind w:right="79"/>
        <w:rPr>
          <w:sz w:val="20"/>
        </w:rPr>
      </w:pPr>
      <w:r>
        <w:rPr>
          <w:sz w:val="20"/>
        </w:rPr>
        <w:t>устанавливать причинно-следственную связь между уровнем развития физических качеств, состоянием здоровья и функцио- нальными возможностями основных систем организма;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3" w:line="249" w:lineRule="auto"/>
        <w:ind w:right="88"/>
        <w:rPr>
          <w:sz w:val="20"/>
        </w:rPr>
      </w:pPr>
      <w:r>
        <w:rPr>
          <w:sz w:val="20"/>
        </w:rPr>
        <w:t>устанавливать причинно-следственную связь между качеством владения техникой физического упражнения и возможностью возникновения</w:t>
      </w:r>
      <w:r>
        <w:rPr>
          <w:spacing w:val="-13"/>
          <w:sz w:val="20"/>
        </w:rPr>
        <w:t xml:space="preserve"> </w:t>
      </w:r>
      <w:r>
        <w:rPr>
          <w:sz w:val="20"/>
        </w:rPr>
        <w:t>травм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ушибов</w:t>
      </w:r>
      <w:r>
        <w:rPr>
          <w:spacing w:val="-12"/>
          <w:sz w:val="20"/>
        </w:rPr>
        <w:t xml:space="preserve"> </w:t>
      </w:r>
      <w:r>
        <w:rPr>
          <w:sz w:val="20"/>
        </w:rPr>
        <w:t>во</w:t>
      </w:r>
      <w:r>
        <w:rPr>
          <w:spacing w:val="-13"/>
          <w:sz w:val="20"/>
        </w:rPr>
        <w:t xml:space="preserve"> </w:t>
      </w:r>
      <w:r>
        <w:rPr>
          <w:sz w:val="20"/>
        </w:rPr>
        <w:t>время</w:t>
      </w:r>
      <w:r>
        <w:rPr>
          <w:spacing w:val="-12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-13"/>
          <w:sz w:val="20"/>
        </w:rPr>
        <w:t xml:space="preserve"> </w:t>
      </w:r>
      <w:r>
        <w:rPr>
          <w:sz w:val="20"/>
        </w:rPr>
        <w:t>занятий физической культурой и спортом;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3" w:line="249" w:lineRule="auto"/>
        <w:ind w:right="82"/>
        <w:rPr>
          <w:sz w:val="20"/>
        </w:rPr>
      </w:pPr>
      <w:r>
        <w:rPr>
          <w:sz w:val="20"/>
        </w:rPr>
        <w:t>устанавливать причинно-следственную связь между подготовкой мест занятий на открытых площадках и правилами предупре- ждения травматизма.</w:t>
      </w:r>
    </w:p>
    <w:p w:rsidR="00852BCB" w:rsidRDefault="00595F6D">
      <w:pPr>
        <w:pStyle w:val="5"/>
        <w:spacing w:before="5"/>
        <w:ind w:left="597"/>
      </w:pPr>
      <w:r>
        <w:rPr>
          <w:spacing w:val="-2"/>
        </w:rPr>
        <w:t>Универсальные</w:t>
      </w:r>
      <w:r>
        <w:rPr>
          <w:spacing w:val="15"/>
        </w:rPr>
        <w:t xml:space="preserve"> </w:t>
      </w:r>
      <w:r>
        <w:rPr>
          <w:spacing w:val="-2"/>
        </w:rPr>
        <w:t>коммуникативные</w:t>
      </w:r>
      <w:r>
        <w:rPr>
          <w:spacing w:val="15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8" w:line="249" w:lineRule="auto"/>
        <w:ind w:right="80"/>
        <w:rPr>
          <w:sz w:val="20"/>
        </w:rPr>
      </w:pPr>
      <w:r>
        <w:rPr>
          <w:sz w:val="20"/>
        </w:rPr>
        <w:t>выбирать, анализировать и систематизировать информацию из разных источников об образцах техники выполнения разучивае- мых упражнений, правилах планирования самостоятельных за- нятий физической и технической подготовкой;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4" w:line="249" w:lineRule="auto"/>
        <w:ind w:right="80"/>
        <w:rPr>
          <w:sz w:val="20"/>
        </w:rPr>
      </w:pPr>
      <w:r>
        <w:rPr>
          <w:sz w:val="20"/>
        </w:rPr>
        <w:t>вести наблюдения за развитием физических качеств, сравнивать их показатели с данными возрастно-половых стандартов, состав- лять планы занятий на основе определённых правил и регулиро- вать</w:t>
      </w:r>
      <w:r>
        <w:rPr>
          <w:spacing w:val="-7"/>
          <w:sz w:val="20"/>
        </w:rPr>
        <w:t xml:space="preserve"> </w:t>
      </w:r>
      <w:r>
        <w:rPr>
          <w:sz w:val="20"/>
        </w:rPr>
        <w:t>нагрузку</w:t>
      </w:r>
      <w:r>
        <w:rPr>
          <w:spacing w:val="-11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частоте</w:t>
      </w:r>
      <w:r>
        <w:rPr>
          <w:spacing w:val="-7"/>
          <w:sz w:val="20"/>
        </w:rPr>
        <w:t xml:space="preserve"> </w:t>
      </w:r>
      <w:r>
        <w:rPr>
          <w:sz w:val="20"/>
        </w:rPr>
        <w:t>пульса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внешним</w:t>
      </w:r>
      <w:r>
        <w:rPr>
          <w:spacing w:val="-7"/>
          <w:sz w:val="20"/>
        </w:rPr>
        <w:t xml:space="preserve"> </w:t>
      </w:r>
      <w:r>
        <w:rPr>
          <w:sz w:val="20"/>
        </w:rPr>
        <w:t>признакам</w:t>
      </w:r>
      <w:r>
        <w:rPr>
          <w:spacing w:val="-5"/>
          <w:sz w:val="20"/>
        </w:rPr>
        <w:t xml:space="preserve"> </w:t>
      </w:r>
      <w:r>
        <w:rPr>
          <w:sz w:val="20"/>
        </w:rPr>
        <w:t>утомления;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3" w:line="249" w:lineRule="auto"/>
        <w:ind w:right="80"/>
        <w:rPr>
          <w:sz w:val="20"/>
        </w:rPr>
      </w:pPr>
      <w:r>
        <w:rPr>
          <w:sz w:val="20"/>
        </w:rPr>
        <w:t>описывать и анализировать технику разучиваемого упражнения, выделять фазы и элементы движений, подбирать подготовитель- ные</w:t>
      </w:r>
      <w:r>
        <w:rPr>
          <w:spacing w:val="21"/>
          <w:sz w:val="20"/>
        </w:rPr>
        <w:t xml:space="preserve"> </w:t>
      </w:r>
      <w:r>
        <w:rPr>
          <w:sz w:val="20"/>
        </w:rPr>
        <w:t>упражнения и планировать последовательность решения за-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936" w:right="90" w:firstLine="0"/>
      </w:pPr>
      <w:r>
        <w:t>дач обучения; оценивать эффективность обучения посредством сравнения с эталонным образцом;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4" w:line="249" w:lineRule="auto"/>
        <w:ind w:right="88"/>
        <w:rPr>
          <w:sz w:val="20"/>
        </w:rPr>
      </w:pPr>
      <w:r>
        <w:rPr>
          <w:sz w:val="20"/>
        </w:rPr>
        <w:t>наблюдать,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выполнения физических упражнений другими учащимися, сравнивать её с эталонным образцом, выявлять ошибки и предлагать способы их </w:t>
      </w:r>
      <w:r>
        <w:rPr>
          <w:spacing w:val="-2"/>
          <w:sz w:val="20"/>
        </w:rPr>
        <w:t>устранения;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3" w:line="249" w:lineRule="auto"/>
        <w:ind w:right="80"/>
        <w:rPr>
          <w:sz w:val="20"/>
        </w:rPr>
      </w:pPr>
      <w:r>
        <w:rPr>
          <w:sz w:val="20"/>
        </w:rPr>
        <w:t>изучать и коллективно обсуждать технику «иллюстративного об- разца»</w:t>
      </w:r>
      <w:r>
        <w:rPr>
          <w:spacing w:val="-13"/>
          <w:sz w:val="20"/>
        </w:rPr>
        <w:t xml:space="preserve"> </w:t>
      </w:r>
      <w:r>
        <w:rPr>
          <w:sz w:val="20"/>
        </w:rPr>
        <w:t>разучиваемого</w:t>
      </w:r>
      <w:r>
        <w:rPr>
          <w:spacing w:val="-6"/>
          <w:sz w:val="20"/>
        </w:rPr>
        <w:t xml:space="preserve"> </w:t>
      </w:r>
      <w:r>
        <w:rPr>
          <w:sz w:val="20"/>
        </w:rPr>
        <w:t>упражнения,</w:t>
      </w:r>
      <w:r>
        <w:rPr>
          <w:spacing w:val="-9"/>
          <w:sz w:val="20"/>
        </w:rPr>
        <w:t xml:space="preserve"> </w:t>
      </w:r>
      <w:r>
        <w:rPr>
          <w:sz w:val="20"/>
        </w:rPr>
        <w:t>рассматривать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моделировать появление ошибок, анализировать возможные причины их появ- ления, выяснять способы их устранения.</w:t>
      </w:r>
    </w:p>
    <w:p w:rsidR="00852BCB" w:rsidRDefault="00595F6D">
      <w:pPr>
        <w:pStyle w:val="5"/>
        <w:spacing w:before="6"/>
        <w:ind w:left="597"/>
      </w:pP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регулятивные</w:t>
      </w:r>
      <w:r>
        <w:rPr>
          <w:spacing w:val="-10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8" w:line="249" w:lineRule="auto"/>
        <w:ind w:right="83"/>
        <w:rPr>
          <w:sz w:val="20"/>
        </w:rPr>
      </w:pPr>
      <w:r>
        <w:rPr>
          <w:sz w:val="20"/>
        </w:rPr>
        <w:t>составлять и выполнять индивидуальные комплексы физических упражнений с разной функциональной направленностью, выяв- лять особенности их воздействия на состояние организма, разви- тие</w:t>
      </w:r>
      <w:r>
        <w:rPr>
          <w:spacing w:val="-5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резервных</w:t>
      </w:r>
      <w:r>
        <w:rPr>
          <w:spacing w:val="-6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5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-4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-6"/>
          <w:sz w:val="20"/>
        </w:rPr>
        <w:t xml:space="preserve"> </w:t>
      </w:r>
      <w:r>
        <w:rPr>
          <w:sz w:val="20"/>
        </w:rPr>
        <w:t>и функциональных проб;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4" w:line="249" w:lineRule="auto"/>
        <w:ind w:right="81"/>
        <w:rPr>
          <w:sz w:val="20"/>
        </w:rPr>
      </w:pPr>
      <w:r>
        <w:rPr>
          <w:sz w:val="20"/>
        </w:rPr>
        <w:t>составлять и выполнять акробатические и гимнастические ком- плексы</w:t>
      </w:r>
      <w:r>
        <w:rPr>
          <w:spacing w:val="80"/>
          <w:sz w:val="20"/>
        </w:rPr>
        <w:t xml:space="preserve">  </w:t>
      </w:r>
      <w:r>
        <w:rPr>
          <w:sz w:val="20"/>
        </w:rPr>
        <w:t>упражнений,</w:t>
      </w:r>
      <w:r>
        <w:rPr>
          <w:spacing w:val="80"/>
          <w:sz w:val="20"/>
        </w:rPr>
        <w:t xml:space="preserve">  </w:t>
      </w:r>
      <w:r>
        <w:rPr>
          <w:sz w:val="20"/>
        </w:rPr>
        <w:t>самостоятельно</w:t>
      </w:r>
      <w:r>
        <w:rPr>
          <w:spacing w:val="80"/>
          <w:sz w:val="20"/>
        </w:rPr>
        <w:t xml:space="preserve">  </w:t>
      </w:r>
      <w:r>
        <w:rPr>
          <w:sz w:val="20"/>
        </w:rPr>
        <w:t>разучивать</w:t>
      </w:r>
      <w:r>
        <w:rPr>
          <w:spacing w:val="80"/>
          <w:sz w:val="20"/>
        </w:rPr>
        <w:t xml:space="preserve">  </w:t>
      </w:r>
      <w:r>
        <w:rPr>
          <w:sz w:val="20"/>
        </w:rPr>
        <w:t>слож- но-координированные упражнения на спортивных снарядах;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3" w:line="249" w:lineRule="auto"/>
        <w:ind w:right="82"/>
        <w:rPr>
          <w:sz w:val="20"/>
        </w:rPr>
      </w:pPr>
      <w:r>
        <w:rPr>
          <w:sz w:val="20"/>
        </w:rPr>
        <w:t>активно взаимодействовать в условиях учебной и игровой дея- тельности, ориентироваться на указания учителя и правила игры при возникновении конфликтных и нестандартных ситуаций, признавать своё право и право других на ошибку, право на её совместное исправление;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4" w:line="249" w:lineRule="auto"/>
        <w:ind w:right="84"/>
        <w:rPr>
          <w:sz w:val="20"/>
        </w:rPr>
      </w:pPr>
      <w:r>
        <w:rPr>
          <w:sz w:val="20"/>
        </w:rPr>
        <w:t>разучивать и выполнять технические действия в игровых видах спорта, активно взаимодействуют при совместных тактических действиях в защите и нападении, терпимо относится к ошибкам игроков своей команды и команды соперников;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4" w:line="249" w:lineRule="auto"/>
        <w:ind w:right="87"/>
        <w:rPr>
          <w:sz w:val="20"/>
        </w:rPr>
      </w:pPr>
      <w:r>
        <w:rPr>
          <w:sz w:val="20"/>
        </w:rPr>
        <w:t>организовывать оказание первой помощи при травмах и ушибах во время самостоятельных занятий физической культурой и спортом, применять способы и приёмы помощи в зависимости от характера и признаков полученной травмы.</w:t>
      </w:r>
    </w:p>
    <w:p w:rsidR="00852BCB" w:rsidRDefault="00595F6D">
      <w:pPr>
        <w:spacing w:line="228" w:lineRule="exact"/>
        <w:ind w:left="597"/>
        <w:jc w:val="both"/>
        <w:rPr>
          <w:b/>
          <w:sz w:val="20"/>
        </w:rPr>
      </w:pPr>
      <w:r>
        <w:rPr>
          <w:b/>
          <w:sz w:val="20"/>
        </w:rPr>
        <w:t>Предметные</w:t>
      </w:r>
      <w:r>
        <w:rPr>
          <w:b/>
          <w:spacing w:val="-12"/>
          <w:sz w:val="20"/>
        </w:rPr>
        <w:t xml:space="preserve"> </w:t>
      </w:r>
      <w:r>
        <w:rPr>
          <w:b/>
          <w:spacing w:val="-2"/>
          <w:sz w:val="20"/>
        </w:rPr>
        <w:t>результаты</w:t>
      </w:r>
    </w:p>
    <w:p w:rsidR="00852BCB" w:rsidRDefault="00595F6D">
      <w:pPr>
        <w:pStyle w:val="3"/>
        <w:numPr>
          <w:ilvl w:val="0"/>
          <w:numId w:val="41"/>
        </w:numPr>
        <w:tabs>
          <w:tab w:val="left" w:pos="534"/>
        </w:tabs>
        <w:spacing w:before="167"/>
        <w:ind w:left="534" w:hanging="165"/>
      </w:pPr>
      <w:r>
        <w:rPr>
          <w:spacing w:val="-2"/>
        </w:rPr>
        <w:t>класс</w:t>
      </w:r>
    </w:p>
    <w:p w:rsidR="00852BCB" w:rsidRDefault="00595F6D">
      <w:pPr>
        <w:pStyle w:val="a3"/>
        <w:spacing w:before="125"/>
        <w:ind w:left="597" w:firstLine="0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rPr>
          <w:spacing w:val="-2"/>
        </w:rPr>
        <w:t>научится: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13" w:line="249" w:lineRule="auto"/>
        <w:ind w:right="77"/>
        <w:rPr>
          <w:sz w:val="20"/>
        </w:rPr>
      </w:pPr>
      <w:r>
        <w:rPr>
          <w:sz w:val="20"/>
        </w:rPr>
        <w:t>выполнять требования безопасности на уроках физической куль- туры,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-11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-11"/>
          <w:sz w:val="20"/>
        </w:rPr>
        <w:t xml:space="preserve"> </w:t>
      </w:r>
      <w:r>
        <w:rPr>
          <w:sz w:val="20"/>
        </w:rPr>
        <w:t>физическими</w:t>
      </w:r>
      <w:r>
        <w:rPr>
          <w:spacing w:val="-10"/>
          <w:sz w:val="20"/>
        </w:rPr>
        <w:t xml:space="preserve"> </w:t>
      </w:r>
      <w:r>
        <w:rPr>
          <w:sz w:val="20"/>
        </w:rPr>
        <w:t>упражнениями</w:t>
      </w:r>
      <w:r>
        <w:rPr>
          <w:spacing w:val="-11"/>
          <w:sz w:val="20"/>
        </w:rPr>
        <w:t xml:space="preserve"> </w:t>
      </w:r>
      <w:r>
        <w:rPr>
          <w:sz w:val="20"/>
        </w:rPr>
        <w:t>в условиях активного отдыха и досуга;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2" w:line="247" w:lineRule="auto"/>
        <w:ind w:right="90"/>
        <w:rPr>
          <w:sz w:val="20"/>
        </w:rPr>
      </w:pPr>
      <w:r>
        <w:rPr>
          <w:sz w:val="20"/>
        </w:rPr>
        <w:t>проводить измерение индивидуальной осанки и сравнивать её показатели</w:t>
      </w:r>
      <w:r>
        <w:rPr>
          <w:spacing w:val="-9"/>
          <w:sz w:val="20"/>
        </w:rPr>
        <w:t xml:space="preserve"> </w:t>
      </w:r>
      <w:r>
        <w:rPr>
          <w:sz w:val="20"/>
        </w:rPr>
        <w:t>со</w:t>
      </w:r>
      <w:r>
        <w:rPr>
          <w:spacing w:val="-7"/>
          <w:sz w:val="20"/>
        </w:rPr>
        <w:t xml:space="preserve"> </w:t>
      </w:r>
      <w:r>
        <w:rPr>
          <w:sz w:val="20"/>
        </w:rPr>
        <w:t>стандартами,</w:t>
      </w:r>
      <w:r>
        <w:rPr>
          <w:spacing w:val="-6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8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-5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936" w:right="79" w:firstLine="0"/>
      </w:pPr>
      <w:r>
        <w:t>коррекции и профилактике её нарушения, планировать их вы- полнение в режиме дня;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4" w:line="249" w:lineRule="auto"/>
        <w:ind w:right="80"/>
        <w:rPr>
          <w:sz w:val="20"/>
        </w:rPr>
      </w:pPr>
      <w:r>
        <w:rPr>
          <w:sz w:val="20"/>
        </w:rPr>
        <w:t>составлять дневник физической культуры и вести в нём наблю- дение за показателями физического развития и физической под- готовленности, планировать содержание и регулярность прове- дения самостоятельных занятий;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78"/>
        <w:rPr>
          <w:sz w:val="20"/>
        </w:rPr>
      </w:pPr>
      <w:r>
        <w:rPr>
          <w:sz w:val="20"/>
        </w:rPr>
        <w:t>осуществлять профилактику утомления во время учебной дея- тельности, выполнять комплексы упражнений физкультминуток, дыхательной и зрительной гимнастики;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87"/>
        <w:rPr>
          <w:sz w:val="20"/>
        </w:rPr>
      </w:pPr>
      <w:r>
        <w:rPr>
          <w:sz w:val="20"/>
        </w:rPr>
        <w:t xml:space="preserve">выполнять комплексы упражнений оздоровительной физической культуры на развитие гибкости, координации и формирование </w:t>
      </w:r>
      <w:r>
        <w:rPr>
          <w:spacing w:val="-2"/>
          <w:sz w:val="20"/>
        </w:rPr>
        <w:t>телосложения;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2" w:line="249" w:lineRule="auto"/>
        <w:ind w:right="81"/>
        <w:rPr>
          <w:sz w:val="20"/>
        </w:rPr>
      </w:pPr>
      <w:r>
        <w:rPr>
          <w:sz w:val="20"/>
        </w:rPr>
        <w:t>выполнять опорный прыжок с разбега способом «ноги врозь» (мальчики) и способом «напрыгивания с последующим спрыги- ванием» (девочки);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77"/>
        <w:rPr>
          <w:sz w:val="20"/>
        </w:rPr>
      </w:pPr>
      <w:r>
        <w:rPr>
          <w:sz w:val="20"/>
        </w:rPr>
        <w:t>выполнять упражнения в висах и упорах на низкой гимнастиче- ской перекладине (мальчики); в передвижениях по гимнастиче- скому бревну ходьбой и приставным шагом с поворотами, под- прыгиванием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двух</w:t>
      </w:r>
      <w:r>
        <w:rPr>
          <w:spacing w:val="-3"/>
          <w:sz w:val="20"/>
        </w:rPr>
        <w:t xml:space="preserve"> </w:t>
      </w:r>
      <w:r>
        <w:rPr>
          <w:sz w:val="20"/>
        </w:rPr>
        <w:t>ногах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месте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продвижением</w:t>
      </w:r>
      <w:r>
        <w:rPr>
          <w:spacing w:val="-5"/>
          <w:sz w:val="20"/>
        </w:rPr>
        <w:t xml:space="preserve"> </w:t>
      </w:r>
      <w:r>
        <w:rPr>
          <w:sz w:val="20"/>
        </w:rPr>
        <w:t>(девочки);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4" w:line="247" w:lineRule="auto"/>
        <w:ind w:right="80"/>
        <w:rPr>
          <w:sz w:val="20"/>
        </w:rPr>
      </w:pPr>
      <w:r>
        <w:rPr>
          <w:sz w:val="20"/>
        </w:rPr>
        <w:t>передвигаться по гимнастической стенке приставным шагом, ла- зать разноимённым способом вверх и по диагонали;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6" w:line="247" w:lineRule="auto"/>
        <w:ind w:right="89"/>
        <w:rPr>
          <w:sz w:val="20"/>
        </w:rPr>
      </w:pPr>
      <w:r>
        <w:rPr>
          <w:sz w:val="20"/>
        </w:rPr>
        <w:t>выполнять бег с равномерной скоростью с высокого старта по учебной дистанции;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5"/>
        </w:tabs>
        <w:spacing w:before="6"/>
        <w:ind w:left="935" w:hanging="338"/>
        <w:rPr>
          <w:sz w:val="20"/>
        </w:rPr>
      </w:pPr>
      <w:r>
        <w:rPr>
          <w:sz w:val="20"/>
        </w:rPr>
        <w:t>демонстрировать</w:t>
      </w:r>
      <w:r>
        <w:rPr>
          <w:spacing w:val="46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45"/>
          <w:sz w:val="20"/>
        </w:rPr>
        <w:t xml:space="preserve"> </w:t>
      </w:r>
      <w:r>
        <w:rPr>
          <w:sz w:val="20"/>
        </w:rPr>
        <w:t>прыжка</w:t>
      </w:r>
      <w:r>
        <w:rPr>
          <w:spacing w:val="47"/>
          <w:sz w:val="20"/>
        </w:rPr>
        <w:t xml:space="preserve"> </w:t>
      </w:r>
      <w:r>
        <w:rPr>
          <w:sz w:val="20"/>
        </w:rPr>
        <w:t>в</w:t>
      </w:r>
      <w:r>
        <w:rPr>
          <w:spacing w:val="44"/>
          <w:sz w:val="20"/>
        </w:rPr>
        <w:t xml:space="preserve"> </w:t>
      </w:r>
      <w:r>
        <w:rPr>
          <w:sz w:val="20"/>
        </w:rPr>
        <w:t>длину</w:t>
      </w:r>
      <w:r>
        <w:rPr>
          <w:spacing w:val="42"/>
          <w:sz w:val="20"/>
        </w:rPr>
        <w:t xml:space="preserve"> </w:t>
      </w:r>
      <w:r>
        <w:rPr>
          <w:sz w:val="20"/>
        </w:rPr>
        <w:t>с</w:t>
      </w:r>
      <w:r>
        <w:rPr>
          <w:spacing w:val="45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46"/>
          <w:sz w:val="20"/>
        </w:rPr>
        <w:t xml:space="preserve"> </w:t>
      </w:r>
      <w:r>
        <w:rPr>
          <w:spacing w:val="-2"/>
          <w:sz w:val="20"/>
        </w:rPr>
        <w:t>способом</w:t>
      </w:r>
    </w:p>
    <w:p w:rsidR="00852BCB" w:rsidRDefault="00595F6D">
      <w:pPr>
        <w:pStyle w:val="a3"/>
        <w:spacing w:before="8"/>
        <w:ind w:left="936" w:firstLine="0"/>
      </w:pPr>
      <w:r>
        <w:t>«согнув</w:t>
      </w:r>
      <w:r>
        <w:rPr>
          <w:spacing w:val="-8"/>
        </w:rPr>
        <w:t xml:space="preserve"> </w:t>
      </w:r>
      <w:r>
        <w:rPr>
          <w:spacing w:val="-2"/>
        </w:rPr>
        <w:t>ноги»;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12" w:line="247" w:lineRule="auto"/>
        <w:ind w:right="91"/>
        <w:rPr>
          <w:sz w:val="20"/>
        </w:rPr>
      </w:pPr>
      <w:r>
        <w:rPr>
          <w:sz w:val="20"/>
        </w:rPr>
        <w:t>передвигаться на лыжах попеременным двухшажным ходом (для бесснежных районов — имитация передвижения);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5"/>
        </w:tabs>
        <w:spacing w:before="7" w:line="247" w:lineRule="auto"/>
        <w:ind w:left="597" w:right="78" w:firstLine="0"/>
        <w:rPr>
          <w:sz w:val="20"/>
        </w:rPr>
      </w:pPr>
      <w:r>
        <w:rPr>
          <w:sz w:val="20"/>
        </w:rPr>
        <w:t>демонстрировать технические действия в спортивных играх: баскетбол</w:t>
      </w:r>
      <w:r>
        <w:rPr>
          <w:spacing w:val="9"/>
          <w:sz w:val="20"/>
        </w:rPr>
        <w:t xml:space="preserve"> </w:t>
      </w:r>
      <w:r>
        <w:rPr>
          <w:sz w:val="20"/>
        </w:rPr>
        <w:t>(ведение</w:t>
      </w:r>
      <w:r>
        <w:rPr>
          <w:spacing w:val="11"/>
          <w:sz w:val="20"/>
        </w:rPr>
        <w:t xml:space="preserve"> </w:t>
      </w:r>
      <w:r>
        <w:rPr>
          <w:sz w:val="20"/>
        </w:rPr>
        <w:t>мяча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11"/>
          <w:sz w:val="20"/>
        </w:rPr>
        <w:t xml:space="preserve"> </w:t>
      </w:r>
      <w:r>
        <w:rPr>
          <w:sz w:val="20"/>
        </w:rPr>
        <w:t>равномерной</w:t>
      </w:r>
      <w:r>
        <w:rPr>
          <w:spacing w:val="10"/>
          <w:sz w:val="20"/>
        </w:rPr>
        <w:t xml:space="preserve"> </w:t>
      </w:r>
      <w:r>
        <w:rPr>
          <w:sz w:val="20"/>
        </w:rPr>
        <w:t>скоростью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направ-</w:t>
      </w:r>
    </w:p>
    <w:p w:rsidR="00852BCB" w:rsidRDefault="00595F6D">
      <w:pPr>
        <w:pStyle w:val="a3"/>
        <w:spacing w:before="4" w:line="249" w:lineRule="auto"/>
        <w:ind w:left="369" w:right="81" w:firstLine="0"/>
      </w:pPr>
      <w:r>
        <w:t xml:space="preserve">лениях; приём и передача мяча двумя руками от груди с места и в дви- </w:t>
      </w:r>
      <w:r>
        <w:rPr>
          <w:spacing w:val="-2"/>
        </w:rPr>
        <w:t>жении);</w:t>
      </w:r>
    </w:p>
    <w:p w:rsidR="00852BCB" w:rsidRDefault="00595F6D">
      <w:pPr>
        <w:pStyle w:val="a3"/>
        <w:spacing w:before="1" w:line="249" w:lineRule="auto"/>
        <w:ind w:left="369" w:right="85"/>
      </w:pPr>
      <w:r>
        <w:t>волейбол</w:t>
      </w:r>
      <w:r>
        <w:rPr>
          <w:spacing w:val="-12"/>
        </w:rPr>
        <w:t xml:space="preserve"> </w:t>
      </w:r>
      <w:r>
        <w:t>(приём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передача</w:t>
      </w:r>
      <w:r>
        <w:rPr>
          <w:spacing w:val="-7"/>
        </w:rPr>
        <w:t xml:space="preserve"> </w:t>
      </w:r>
      <w:r>
        <w:t>мяча</w:t>
      </w:r>
      <w:r>
        <w:rPr>
          <w:spacing w:val="-10"/>
        </w:rPr>
        <w:t xml:space="preserve"> </w:t>
      </w:r>
      <w:r>
        <w:t>двумя</w:t>
      </w:r>
      <w:r>
        <w:rPr>
          <w:spacing w:val="-11"/>
        </w:rPr>
        <w:t xml:space="preserve"> </w:t>
      </w:r>
      <w:r>
        <w:t>руками</w:t>
      </w:r>
      <w:r>
        <w:rPr>
          <w:spacing w:val="-11"/>
        </w:rPr>
        <w:t xml:space="preserve"> </w:t>
      </w:r>
      <w:r>
        <w:t>снизу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сверху</w:t>
      </w:r>
      <w:r>
        <w:rPr>
          <w:spacing w:val="-1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места и в движении, прямая нижняя подача);</w:t>
      </w:r>
    </w:p>
    <w:p w:rsidR="00852BCB" w:rsidRDefault="00595F6D">
      <w:pPr>
        <w:pStyle w:val="a3"/>
        <w:spacing w:line="249" w:lineRule="auto"/>
        <w:ind w:left="369" w:right="77"/>
      </w:pPr>
      <w:r>
        <w:t>футбол (ведение мяча с равномерной скоростью в разных направле- ниях,</w:t>
      </w:r>
      <w:r>
        <w:rPr>
          <w:spacing w:val="-2"/>
        </w:rPr>
        <w:t xml:space="preserve"> </w:t>
      </w:r>
      <w:r>
        <w:t>приём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удар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неподвижному</w:t>
      </w:r>
      <w:r>
        <w:rPr>
          <w:spacing w:val="-4"/>
        </w:rPr>
        <w:t xml:space="preserve"> </w:t>
      </w:r>
      <w:r>
        <w:t>мячу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 xml:space="preserve">небольшого </w:t>
      </w:r>
      <w:r>
        <w:rPr>
          <w:spacing w:val="-2"/>
        </w:rPr>
        <w:t>разбега);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5" w:line="249" w:lineRule="auto"/>
        <w:ind w:right="83"/>
        <w:rPr>
          <w:sz w:val="20"/>
        </w:rPr>
      </w:pPr>
      <w:r>
        <w:rPr>
          <w:sz w:val="20"/>
        </w:rPr>
        <w:t>тренироваться в упражнениях общефизической и специальной физической</w:t>
      </w:r>
      <w:r>
        <w:rPr>
          <w:spacing w:val="40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40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возраст- но-половых особенностей.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3"/>
        <w:numPr>
          <w:ilvl w:val="0"/>
          <w:numId w:val="41"/>
        </w:numPr>
        <w:tabs>
          <w:tab w:val="left" w:pos="534"/>
        </w:tabs>
        <w:spacing w:before="76"/>
        <w:ind w:left="534" w:hanging="165"/>
      </w:pPr>
      <w:r>
        <w:rPr>
          <w:spacing w:val="-2"/>
        </w:rPr>
        <w:t>класс</w:t>
      </w:r>
    </w:p>
    <w:p w:rsidR="00852BCB" w:rsidRDefault="00595F6D">
      <w:pPr>
        <w:pStyle w:val="a3"/>
        <w:spacing w:before="126"/>
        <w:ind w:left="597" w:firstLine="0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rPr>
          <w:spacing w:val="-2"/>
        </w:rPr>
        <w:t>научится: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12" w:line="249" w:lineRule="auto"/>
        <w:ind w:right="82"/>
        <w:rPr>
          <w:sz w:val="20"/>
        </w:rPr>
      </w:pPr>
      <w:r>
        <w:rPr>
          <w:sz w:val="20"/>
        </w:rPr>
        <w:t>характеризовать Олимпийские игры современности как между- народное культурное явление, роль Пьера де Кубертена в их ис- торическом возрождении; обсуждать историю возникновения девиза, символики и ритуалов Игр;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4" w:line="249" w:lineRule="auto"/>
        <w:ind w:right="81"/>
        <w:rPr>
          <w:sz w:val="20"/>
        </w:rPr>
      </w:pPr>
      <w:r>
        <w:rPr>
          <w:sz w:val="20"/>
        </w:rPr>
        <w:t>измерять индивидуальные показатели физических качеств, опре- делять их соответствие возрастным нормам и подбирать упраж- нения для их направленного развития;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2" w:line="249" w:lineRule="auto"/>
        <w:ind w:right="83"/>
        <w:rPr>
          <w:sz w:val="20"/>
        </w:rPr>
      </w:pPr>
      <w:r>
        <w:rPr>
          <w:sz w:val="20"/>
        </w:rPr>
        <w:t>контролировать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режимы</w:t>
      </w:r>
      <w:r>
        <w:rPr>
          <w:spacing w:val="-10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10"/>
          <w:sz w:val="20"/>
        </w:rPr>
        <w:t xml:space="preserve"> </w:t>
      </w:r>
      <w:r>
        <w:rPr>
          <w:sz w:val="20"/>
        </w:rPr>
        <w:t>нагрузки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z w:val="20"/>
        </w:rPr>
        <w:t>частоте</w:t>
      </w:r>
      <w:r>
        <w:rPr>
          <w:spacing w:val="-10"/>
          <w:sz w:val="20"/>
        </w:rPr>
        <w:t xml:space="preserve"> </w:t>
      </w:r>
      <w:r>
        <w:rPr>
          <w:sz w:val="20"/>
        </w:rPr>
        <w:t>пульса</w:t>
      </w:r>
      <w:r>
        <w:rPr>
          <w:spacing w:val="-10"/>
          <w:sz w:val="20"/>
        </w:rPr>
        <w:t xml:space="preserve"> </w:t>
      </w:r>
      <w:r>
        <w:rPr>
          <w:sz w:val="20"/>
        </w:rPr>
        <w:t>и степени утомления организма по внешним признакам во время самостоятельных занятий физической подготовкой;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80"/>
        <w:rPr>
          <w:sz w:val="20"/>
        </w:rPr>
      </w:pPr>
      <w:r>
        <w:rPr>
          <w:sz w:val="20"/>
        </w:rPr>
        <w:t>готовить места для самостоятельных занятий физической куль- турой и спортом в соответствии с правилами техники безопасно- сти и гигиеническими требованиями;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81"/>
        <w:rPr>
          <w:sz w:val="20"/>
        </w:rPr>
      </w:pPr>
      <w:r>
        <w:rPr>
          <w:sz w:val="20"/>
        </w:rPr>
        <w:t>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утом- ления в режиме учебной деятельности;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77"/>
        <w:rPr>
          <w:sz w:val="20"/>
        </w:rPr>
      </w:pPr>
      <w:r>
        <w:rPr>
          <w:sz w:val="20"/>
        </w:rPr>
        <w:t xml:space="preserve">составлять и выполнять акробатические комбинации из разучен- ных упражнений, наблюдать и анализировать выполнение дру- гими учащимися, выявлять ошибки и предлагать способы устра- </w:t>
      </w:r>
      <w:r>
        <w:rPr>
          <w:spacing w:val="-2"/>
          <w:sz w:val="20"/>
        </w:rPr>
        <w:t>нения;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4" w:line="249" w:lineRule="auto"/>
        <w:ind w:right="84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лазанье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канату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три</w:t>
      </w:r>
      <w:r>
        <w:rPr>
          <w:spacing w:val="-3"/>
          <w:sz w:val="20"/>
        </w:rPr>
        <w:t xml:space="preserve"> </w:t>
      </w:r>
      <w:r>
        <w:rPr>
          <w:sz w:val="20"/>
        </w:rPr>
        <w:t>приёма</w:t>
      </w:r>
      <w:r>
        <w:rPr>
          <w:spacing w:val="-4"/>
          <w:sz w:val="20"/>
        </w:rPr>
        <w:t xml:space="preserve"> </w:t>
      </w:r>
      <w:r>
        <w:rPr>
          <w:sz w:val="20"/>
        </w:rPr>
        <w:t>(мальчики),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составлять и выполнять комбинацию на низком бревне из стилизованных общеразвивающих и сложно-координированных упражнений </w:t>
      </w:r>
      <w:r>
        <w:rPr>
          <w:spacing w:val="-2"/>
          <w:sz w:val="20"/>
        </w:rPr>
        <w:t>(девочки);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81"/>
        <w:rPr>
          <w:sz w:val="20"/>
        </w:rPr>
      </w:pPr>
      <w:r>
        <w:rPr>
          <w:sz w:val="20"/>
        </w:rPr>
        <w:t>выполнять беговые упражнения с максимальным ускорением, использовать их в самостоятельных занятиях для развития быст- роты и равномерный бег для развития общей выносливости;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2" w:line="249" w:lineRule="auto"/>
        <w:ind w:right="86"/>
        <w:rPr>
          <w:sz w:val="20"/>
        </w:rPr>
      </w:pPr>
      <w:r>
        <w:rPr>
          <w:sz w:val="20"/>
        </w:rPr>
        <w:t>выполнять</w:t>
      </w:r>
      <w:r>
        <w:rPr>
          <w:spacing w:val="-13"/>
          <w:sz w:val="20"/>
        </w:rPr>
        <w:t xml:space="preserve"> </w:t>
      </w:r>
      <w:r>
        <w:rPr>
          <w:sz w:val="20"/>
        </w:rPr>
        <w:t>прыжок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3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-12"/>
          <w:sz w:val="20"/>
        </w:rPr>
        <w:t xml:space="preserve"> </w:t>
      </w:r>
      <w:r>
        <w:rPr>
          <w:sz w:val="20"/>
        </w:rPr>
        <w:t>способом</w:t>
      </w:r>
      <w:r>
        <w:rPr>
          <w:spacing w:val="-13"/>
          <w:sz w:val="20"/>
        </w:rPr>
        <w:t xml:space="preserve"> </w:t>
      </w:r>
      <w:r>
        <w:rPr>
          <w:sz w:val="20"/>
        </w:rPr>
        <w:t>«перешагивание», наблюдать и анализировать его выполнение другими учащимися, сравнивая с заданным образцом, выявлять ошибки и предлагать способы устранения;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4" w:line="249" w:lineRule="auto"/>
        <w:ind w:right="84"/>
        <w:rPr>
          <w:sz w:val="20"/>
        </w:rPr>
      </w:pPr>
      <w:r>
        <w:rPr>
          <w:sz w:val="20"/>
        </w:rPr>
        <w:t>выполнять</w:t>
      </w:r>
      <w:r>
        <w:rPr>
          <w:spacing w:val="-9"/>
          <w:sz w:val="20"/>
        </w:rPr>
        <w:t xml:space="preserve"> </w:t>
      </w:r>
      <w:r>
        <w:rPr>
          <w:sz w:val="20"/>
        </w:rPr>
        <w:t>передвижение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лыжах</w:t>
      </w:r>
      <w:r>
        <w:rPr>
          <w:spacing w:val="-11"/>
          <w:sz w:val="20"/>
        </w:rPr>
        <w:t xml:space="preserve"> </w:t>
      </w:r>
      <w:r>
        <w:rPr>
          <w:sz w:val="20"/>
        </w:rPr>
        <w:t>одновременным</w:t>
      </w:r>
      <w:r>
        <w:rPr>
          <w:spacing w:val="-8"/>
          <w:sz w:val="20"/>
        </w:rPr>
        <w:t xml:space="preserve"> </w:t>
      </w:r>
      <w:r>
        <w:rPr>
          <w:sz w:val="20"/>
        </w:rPr>
        <w:t>одношажным ходом, наблюдать и анализировать его выполнение другими учащимися, сравнивая с заданным образцом, выявлять ошибки и предлагать способы устранения (для бесснежных районов — имитация передвижения);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4" w:line="247" w:lineRule="auto"/>
        <w:ind w:right="90"/>
        <w:rPr>
          <w:sz w:val="20"/>
        </w:rPr>
      </w:pPr>
      <w:r>
        <w:rPr>
          <w:sz w:val="20"/>
        </w:rPr>
        <w:t>выполнять правила и демонстрировать технические действия в спортивных играх: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4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1"/>
      </w:pPr>
      <w:r>
        <w:t>баскетбол (технические действия без мяча; броски мяча двумя ру- ками снизу и от груди с места; использование разученных технических действий в условиях игровой деятельности);</w:t>
      </w:r>
    </w:p>
    <w:p w:rsidR="00852BCB" w:rsidRDefault="00595F6D">
      <w:pPr>
        <w:pStyle w:val="a3"/>
        <w:spacing w:line="249" w:lineRule="auto"/>
        <w:ind w:left="369" w:right="81"/>
      </w:pPr>
      <w:r>
        <w:t>волейбол (приём и передача мяча двумя руками снизу и сверху в разные зоны площадки соперника; использование разученных техни- ческих действий в условиях игровой деятельности);</w:t>
      </w:r>
    </w:p>
    <w:p w:rsidR="00852BCB" w:rsidRDefault="00595F6D">
      <w:pPr>
        <w:pStyle w:val="a3"/>
        <w:spacing w:before="3" w:line="249" w:lineRule="auto"/>
        <w:ind w:left="369" w:right="77"/>
      </w:pPr>
      <w:r>
        <w:t>футбол</w:t>
      </w:r>
      <w:r>
        <w:rPr>
          <w:spacing w:val="63"/>
        </w:rPr>
        <w:t xml:space="preserve">  </w:t>
      </w:r>
      <w:r>
        <w:t>(ведение</w:t>
      </w:r>
      <w:r>
        <w:rPr>
          <w:spacing w:val="64"/>
        </w:rPr>
        <w:t xml:space="preserve">  </w:t>
      </w:r>
      <w:r>
        <w:t>мяча</w:t>
      </w:r>
      <w:r>
        <w:rPr>
          <w:spacing w:val="65"/>
        </w:rPr>
        <w:t xml:space="preserve">  </w:t>
      </w:r>
      <w:r>
        <w:t>с</w:t>
      </w:r>
      <w:r>
        <w:rPr>
          <w:spacing w:val="64"/>
        </w:rPr>
        <w:t xml:space="preserve">  </w:t>
      </w:r>
      <w:r>
        <w:t>разной</w:t>
      </w:r>
      <w:r>
        <w:rPr>
          <w:spacing w:val="63"/>
        </w:rPr>
        <w:t xml:space="preserve">  </w:t>
      </w:r>
      <w:r>
        <w:t>скоростью</w:t>
      </w:r>
      <w:r>
        <w:rPr>
          <w:spacing w:val="64"/>
        </w:rPr>
        <w:t xml:space="preserve">  </w:t>
      </w:r>
      <w:r>
        <w:t>передвижения, с</w:t>
      </w:r>
      <w:r>
        <w:rPr>
          <w:spacing w:val="-2"/>
        </w:rPr>
        <w:t xml:space="preserve"> </w:t>
      </w:r>
      <w:r>
        <w:t>ускорением в разных направлениях; удар по катящемуся мячу с раз- бега; использование разученных технических действий в условиях иг- ровой деятельности);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6" w:line="249" w:lineRule="auto"/>
        <w:ind w:right="83"/>
        <w:rPr>
          <w:sz w:val="20"/>
        </w:rPr>
      </w:pPr>
      <w:r>
        <w:rPr>
          <w:sz w:val="20"/>
        </w:rPr>
        <w:t>тренироваться в упражнениях общефизической и специальной физической</w:t>
      </w:r>
      <w:r>
        <w:rPr>
          <w:spacing w:val="40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40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возраст- но-половых особенностей.</w:t>
      </w:r>
    </w:p>
    <w:p w:rsidR="00852BCB" w:rsidRDefault="00852BCB">
      <w:pPr>
        <w:pStyle w:val="a3"/>
        <w:spacing w:before="3"/>
        <w:ind w:left="0" w:firstLine="0"/>
        <w:jc w:val="left"/>
      </w:pPr>
    </w:p>
    <w:p w:rsidR="00852BCB" w:rsidRDefault="00595F6D">
      <w:pPr>
        <w:pStyle w:val="3"/>
        <w:numPr>
          <w:ilvl w:val="0"/>
          <w:numId w:val="41"/>
        </w:numPr>
        <w:tabs>
          <w:tab w:val="left" w:pos="534"/>
        </w:tabs>
        <w:spacing w:before="1"/>
        <w:ind w:left="534" w:hanging="165"/>
      </w:pPr>
      <w:r>
        <w:rPr>
          <w:spacing w:val="-2"/>
        </w:rPr>
        <w:t>класс</w:t>
      </w:r>
    </w:p>
    <w:p w:rsidR="00852BCB" w:rsidRDefault="00595F6D">
      <w:pPr>
        <w:pStyle w:val="a3"/>
        <w:spacing w:before="125"/>
        <w:ind w:left="597" w:firstLine="0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rPr>
          <w:spacing w:val="-2"/>
        </w:rPr>
        <w:t>научится: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13" w:line="249" w:lineRule="auto"/>
        <w:ind w:right="79"/>
        <w:rPr>
          <w:sz w:val="20"/>
        </w:rPr>
      </w:pPr>
      <w:r>
        <w:rPr>
          <w:sz w:val="20"/>
        </w:rPr>
        <w:t>проводить анализ причин зарождения современного олимпий- ского движения, давать характеристику основным этапам его развития в СССР и современной России;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2" w:line="249" w:lineRule="auto"/>
        <w:ind w:right="86"/>
        <w:rPr>
          <w:sz w:val="20"/>
        </w:rPr>
      </w:pPr>
      <w:r>
        <w:rPr>
          <w:sz w:val="20"/>
        </w:rPr>
        <w:t>объяснять</w:t>
      </w:r>
      <w:r>
        <w:rPr>
          <w:spacing w:val="-9"/>
          <w:sz w:val="20"/>
        </w:rPr>
        <w:t xml:space="preserve"> </w:t>
      </w:r>
      <w:r>
        <w:rPr>
          <w:sz w:val="20"/>
        </w:rPr>
        <w:t>положительное</w:t>
      </w:r>
      <w:r>
        <w:rPr>
          <w:spacing w:val="-9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-9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1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9"/>
          <w:sz w:val="20"/>
        </w:rPr>
        <w:t xml:space="preserve"> </w:t>
      </w:r>
      <w:r>
        <w:rPr>
          <w:sz w:val="20"/>
        </w:rPr>
        <w:t>культурой и спортом на воспитание личностных качеств современных школьников, приводить примеры из собственной жизни;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76"/>
        <w:rPr>
          <w:sz w:val="20"/>
        </w:rPr>
      </w:pPr>
      <w:r>
        <w:rPr>
          <w:sz w:val="20"/>
        </w:rPr>
        <w:t>объяснять понятие «техника физических упражнений», руко- водствоваться правилами технической подготовки при само- стоятельном обучении новым физическим упражнениям, про- водить процедуры оценивания техники их выполнения;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86"/>
        <w:rPr>
          <w:sz w:val="20"/>
        </w:rPr>
      </w:pPr>
      <w:r>
        <w:rPr>
          <w:sz w:val="20"/>
        </w:rPr>
        <w:t>составлять</w:t>
      </w:r>
      <w:r>
        <w:rPr>
          <w:spacing w:val="78"/>
          <w:sz w:val="20"/>
        </w:rPr>
        <w:t xml:space="preserve">  </w:t>
      </w:r>
      <w:r>
        <w:rPr>
          <w:sz w:val="20"/>
        </w:rPr>
        <w:t>планы</w:t>
      </w:r>
      <w:r>
        <w:rPr>
          <w:spacing w:val="78"/>
          <w:sz w:val="20"/>
        </w:rPr>
        <w:t xml:space="preserve">  </w:t>
      </w:r>
      <w:r>
        <w:rPr>
          <w:sz w:val="20"/>
        </w:rPr>
        <w:t>самостоятельных</w:t>
      </w:r>
      <w:r>
        <w:rPr>
          <w:spacing w:val="77"/>
          <w:sz w:val="20"/>
        </w:rPr>
        <w:t xml:space="preserve">  </w:t>
      </w:r>
      <w:r>
        <w:rPr>
          <w:sz w:val="20"/>
        </w:rPr>
        <w:t>занятий</w:t>
      </w:r>
      <w:r>
        <w:rPr>
          <w:spacing w:val="78"/>
          <w:sz w:val="20"/>
        </w:rPr>
        <w:t xml:space="preserve">  </w:t>
      </w:r>
      <w:r>
        <w:rPr>
          <w:sz w:val="20"/>
        </w:rPr>
        <w:t>физической и</w:t>
      </w:r>
      <w:r>
        <w:rPr>
          <w:spacing w:val="-3"/>
          <w:sz w:val="20"/>
        </w:rPr>
        <w:t xml:space="preserve"> </w:t>
      </w:r>
      <w:r>
        <w:rPr>
          <w:sz w:val="20"/>
        </w:rPr>
        <w:t>технической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подготовкой,</w:t>
      </w:r>
      <w:r>
        <w:rPr>
          <w:spacing w:val="40"/>
          <w:sz w:val="20"/>
        </w:rPr>
        <w:t xml:space="preserve">  </w:t>
      </w:r>
      <w:r>
        <w:rPr>
          <w:sz w:val="20"/>
        </w:rPr>
        <w:t>распределять</w:t>
      </w:r>
      <w:r>
        <w:rPr>
          <w:spacing w:val="40"/>
          <w:sz w:val="20"/>
        </w:rPr>
        <w:t xml:space="preserve">  </w:t>
      </w:r>
      <w:r>
        <w:rPr>
          <w:sz w:val="20"/>
        </w:rPr>
        <w:t>их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 </w:t>
      </w:r>
      <w:r>
        <w:rPr>
          <w:sz w:val="20"/>
        </w:rPr>
        <w:t>недельном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месячном</w:t>
      </w:r>
      <w:r>
        <w:rPr>
          <w:spacing w:val="-4"/>
          <w:sz w:val="20"/>
        </w:rPr>
        <w:t xml:space="preserve"> </w:t>
      </w:r>
      <w:r>
        <w:rPr>
          <w:sz w:val="20"/>
        </w:rPr>
        <w:t>циклах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года,</w:t>
      </w:r>
      <w:r>
        <w:rPr>
          <w:spacing w:val="-5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z w:val="20"/>
        </w:rPr>
        <w:t>оздоровительный эффект с помощью «индекса Кетле» и «ортостатической пробы» (по образцу);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4" w:line="247" w:lineRule="auto"/>
        <w:ind w:right="92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лазанье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канату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два</w:t>
      </w:r>
      <w:r>
        <w:rPr>
          <w:spacing w:val="-6"/>
          <w:sz w:val="20"/>
        </w:rPr>
        <w:t xml:space="preserve"> </w:t>
      </w:r>
      <w:r>
        <w:rPr>
          <w:sz w:val="20"/>
        </w:rPr>
        <w:t>приёма</w:t>
      </w:r>
      <w:r>
        <w:rPr>
          <w:spacing w:val="-5"/>
          <w:sz w:val="20"/>
        </w:rPr>
        <w:t xml:space="preserve"> </w:t>
      </w:r>
      <w:r>
        <w:rPr>
          <w:sz w:val="20"/>
        </w:rPr>
        <w:t>(юноши)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простейшие акробатические пирамиды в парах и тройках (девушки);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7" w:line="249" w:lineRule="auto"/>
        <w:ind w:right="82"/>
        <w:rPr>
          <w:sz w:val="20"/>
        </w:rPr>
      </w:pPr>
      <w:r>
        <w:rPr>
          <w:sz w:val="20"/>
        </w:rPr>
        <w:t>составлять и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1"/>
          <w:sz w:val="20"/>
        </w:rPr>
        <w:t xml:space="preserve"> </w:t>
      </w:r>
      <w:r>
        <w:rPr>
          <w:sz w:val="20"/>
        </w:rPr>
        <w:t>разучивать комплекс</w:t>
      </w:r>
      <w:r>
        <w:rPr>
          <w:spacing w:val="-1"/>
          <w:sz w:val="20"/>
        </w:rPr>
        <w:t xml:space="preserve"> </w:t>
      </w:r>
      <w:r>
        <w:rPr>
          <w:sz w:val="20"/>
        </w:rPr>
        <w:t>степ-аэробики, включающий упражнения в ходьбе, прыжках, спрыгивании и за- прыгивании с поворотами, разведением рук и ног (девушки);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84"/>
        <w:rPr>
          <w:sz w:val="20"/>
        </w:rPr>
      </w:pPr>
      <w:r>
        <w:rPr>
          <w:sz w:val="20"/>
        </w:rPr>
        <w:t xml:space="preserve">выполнять стойку на голове с опорой на руки и включать её в акробатическую комбинацию из ранее освоенных упражнений </w:t>
      </w:r>
      <w:r>
        <w:rPr>
          <w:spacing w:val="-2"/>
          <w:sz w:val="20"/>
        </w:rPr>
        <w:t>(юноши);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65" w:line="249" w:lineRule="auto"/>
        <w:ind w:right="89"/>
        <w:rPr>
          <w:sz w:val="20"/>
        </w:rPr>
      </w:pPr>
      <w:r>
        <w:rPr>
          <w:sz w:val="20"/>
        </w:rPr>
        <w:t>выполнять беговые упражнения с преодолением препятствий способами</w:t>
      </w:r>
      <w:r>
        <w:rPr>
          <w:spacing w:val="-7"/>
          <w:sz w:val="20"/>
        </w:rPr>
        <w:t xml:space="preserve"> </w:t>
      </w:r>
      <w:r>
        <w:rPr>
          <w:sz w:val="20"/>
        </w:rPr>
        <w:t>«наступание»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«прыжковый</w:t>
      </w:r>
      <w:r>
        <w:rPr>
          <w:spacing w:val="-9"/>
          <w:sz w:val="20"/>
        </w:rPr>
        <w:t xml:space="preserve"> </w:t>
      </w:r>
      <w:r>
        <w:rPr>
          <w:sz w:val="20"/>
        </w:rPr>
        <w:t>бег»,</w:t>
      </w:r>
      <w:r>
        <w:rPr>
          <w:spacing w:val="-8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беге по пересечённой местности;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7" w:lineRule="auto"/>
        <w:ind w:right="82"/>
        <w:rPr>
          <w:sz w:val="20"/>
        </w:rPr>
      </w:pPr>
      <w:r>
        <w:rPr>
          <w:sz w:val="20"/>
        </w:rPr>
        <w:t>выполнять метание малого мяча на точность в неподвижную, ка- чающуюся и катящуюся с разной скоростью мишень;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6" w:line="249" w:lineRule="auto"/>
        <w:ind w:right="90"/>
        <w:rPr>
          <w:sz w:val="20"/>
        </w:rPr>
      </w:pPr>
      <w:r>
        <w:rPr>
          <w:sz w:val="20"/>
        </w:rPr>
        <w:t>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дистанции; наблюдать и анализировать его выполнение другими учащимися, сравнивая с заданным образцом, выявлять ошибки и предлагать способы устранения (для бесснежных районов — имитация перехода);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5" w:line="247" w:lineRule="auto"/>
        <w:ind w:right="80"/>
        <w:rPr>
          <w:sz w:val="20"/>
        </w:rPr>
      </w:pPr>
      <w:r>
        <w:rPr>
          <w:sz w:val="20"/>
        </w:rPr>
        <w:t>демонстрировать и использовать технические действия спортив- ных игр:</w:t>
      </w:r>
    </w:p>
    <w:p w:rsidR="00852BCB" w:rsidRDefault="00595F6D">
      <w:pPr>
        <w:pStyle w:val="a3"/>
        <w:spacing w:before="4" w:line="249" w:lineRule="auto"/>
        <w:ind w:left="369" w:right="87"/>
      </w:pPr>
      <w:r>
        <w:t>баскетбол</w:t>
      </w:r>
      <w:r>
        <w:rPr>
          <w:spacing w:val="-2"/>
        </w:rPr>
        <w:t xml:space="preserve"> </w:t>
      </w:r>
      <w:r>
        <w:t>(передача и</w:t>
      </w:r>
      <w:r>
        <w:rPr>
          <w:spacing w:val="-2"/>
        </w:rPr>
        <w:t xml:space="preserve"> </w:t>
      </w:r>
      <w:r>
        <w:t>ловля мяча после отскока от</w:t>
      </w:r>
      <w:r>
        <w:rPr>
          <w:spacing w:val="-1"/>
        </w:rPr>
        <w:t xml:space="preserve"> </w:t>
      </w:r>
      <w:r>
        <w:t>пола; броски</w:t>
      </w:r>
      <w:r>
        <w:rPr>
          <w:spacing w:val="-2"/>
        </w:rPr>
        <w:t xml:space="preserve"> </w:t>
      </w:r>
      <w:r>
        <w:t>мяча двумя руками снизу и от груди в движении; использование разученных технических действий в условиях игровой деятельности);</w:t>
      </w:r>
    </w:p>
    <w:p w:rsidR="00852BCB" w:rsidRDefault="00595F6D">
      <w:pPr>
        <w:pStyle w:val="a3"/>
        <w:spacing w:before="3" w:line="249" w:lineRule="auto"/>
        <w:ind w:left="369" w:right="87"/>
      </w:pPr>
      <w:r>
        <w:t xml:space="preserve">волейбол (передача мяча за голову на своей площадке и через сетку; использование разученных технических действий в условиях игровой </w:t>
      </w:r>
      <w:r>
        <w:rPr>
          <w:spacing w:val="-2"/>
        </w:rPr>
        <w:t>деятельности);</w:t>
      </w:r>
    </w:p>
    <w:p w:rsidR="00852BCB" w:rsidRDefault="00595F6D">
      <w:pPr>
        <w:pStyle w:val="a3"/>
        <w:spacing w:line="249" w:lineRule="auto"/>
        <w:ind w:left="369" w:right="77"/>
      </w:pPr>
      <w:r>
        <w:t>футбол (средние и длинные передачи футбольного мяча; тактиче- ские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выполнении</w:t>
      </w:r>
      <w:r>
        <w:rPr>
          <w:spacing w:val="40"/>
        </w:rPr>
        <w:t xml:space="preserve"> </w:t>
      </w:r>
      <w:r>
        <w:t>углового</w:t>
      </w:r>
      <w:r>
        <w:rPr>
          <w:spacing w:val="40"/>
        </w:rPr>
        <w:t xml:space="preserve"> </w:t>
      </w:r>
      <w:r>
        <w:t>удара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вбрасывании</w:t>
      </w:r>
      <w:r>
        <w:rPr>
          <w:spacing w:val="40"/>
        </w:rPr>
        <w:t xml:space="preserve"> </w:t>
      </w:r>
      <w:r>
        <w:t>мяча из-за боковой линии; использование разученных технических дей-</w:t>
      </w:r>
      <w:r>
        <w:rPr>
          <w:spacing w:val="80"/>
        </w:rPr>
        <w:t xml:space="preserve"> </w:t>
      </w:r>
      <w:r>
        <w:t>ствий в условиях игровой деятельности);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6" w:line="249" w:lineRule="auto"/>
        <w:ind w:right="83"/>
        <w:rPr>
          <w:sz w:val="20"/>
        </w:rPr>
      </w:pPr>
      <w:r>
        <w:rPr>
          <w:sz w:val="20"/>
        </w:rPr>
        <w:t>тренироваться в упражнениях общефизической и специальной физической</w:t>
      </w:r>
      <w:r>
        <w:rPr>
          <w:spacing w:val="40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40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возраст- но-половых особенностей.</w:t>
      </w:r>
    </w:p>
    <w:p w:rsidR="00852BCB" w:rsidRDefault="00852BCB">
      <w:pPr>
        <w:pStyle w:val="a3"/>
        <w:spacing w:before="4"/>
        <w:ind w:left="0" w:firstLine="0"/>
        <w:jc w:val="left"/>
      </w:pPr>
    </w:p>
    <w:p w:rsidR="00852BCB" w:rsidRDefault="00595F6D">
      <w:pPr>
        <w:pStyle w:val="3"/>
        <w:numPr>
          <w:ilvl w:val="0"/>
          <w:numId w:val="41"/>
        </w:numPr>
        <w:tabs>
          <w:tab w:val="left" w:pos="534"/>
        </w:tabs>
        <w:ind w:left="534" w:hanging="165"/>
      </w:pPr>
      <w:r>
        <w:rPr>
          <w:spacing w:val="-2"/>
        </w:rPr>
        <w:t>класс</w:t>
      </w:r>
    </w:p>
    <w:p w:rsidR="00852BCB" w:rsidRDefault="00595F6D">
      <w:pPr>
        <w:pStyle w:val="a3"/>
        <w:spacing w:before="126"/>
        <w:ind w:left="597" w:firstLine="0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rPr>
          <w:spacing w:val="-2"/>
        </w:rPr>
        <w:t>научится: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12" w:line="249" w:lineRule="auto"/>
        <w:ind w:right="87"/>
        <w:rPr>
          <w:sz w:val="20"/>
        </w:rPr>
      </w:pPr>
      <w:r>
        <w:rPr>
          <w:sz w:val="20"/>
        </w:rPr>
        <w:t>проводить анализ основных направлений развития физической культуры в Российской Федерации, характеризовать содержание основных форм их организации;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2" w:line="249" w:lineRule="auto"/>
        <w:ind w:right="80"/>
        <w:rPr>
          <w:sz w:val="20"/>
        </w:rPr>
      </w:pPr>
      <w:r>
        <w:rPr>
          <w:sz w:val="20"/>
        </w:rPr>
        <w:t>анализировать понятие «всестороннее и гармоничное физическое развитие», раскрывать критерии и приводить примеры, устанав- ливать связь с наследственными факторами и занятиями физиче- ской культурой и спортом;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4" w:line="247" w:lineRule="auto"/>
        <w:ind w:right="88"/>
        <w:rPr>
          <w:sz w:val="20"/>
        </w:rPr>
      </w:pPr>
      <w:r>
        <w:rPr>
          <w:sz w:val="20"/>
        </w:rPr>
        <w:t>проводить занятия оздоровительной гимнастикой по коррекции индивидуальной формы осанки и избыточной массы тела;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6" w:line="249" w:lineRule="auto"/>
        <w:ind w:right="79"/>
        <w:rPr>
          <w:sz w:val="20"/>
        </w:rPr>
      </w:pPr>
      <w:r>
        <w:rPr>
          <w:sz w:val="20"/>
        </w:rPr>
        <w:t>составлять планы занятия спортивной тренировкой, определять</w:t>
      </w:r>
      <w:r>
        <w:rPr>
          <w:spacing w:val="40"/>
          <w:sz w:val="20"/>
        </w:rPr>
        <w:t xml:space="preserve"> </w:t>
      </w:r>
      <w:r>
        <w:rPr>
          <w:sz w:val="20"/>
        </w:rPr>
        <w:t>их целевое содержание в соответствии с индивидуальными по- казателями развития основных физических качеств;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65" w:line="249" w:lineRule="auto"/>
        <w:ind w:right="89"/>
        <w:rPr>
          <w:sz w:val="20"/>
        </w:rPr>
      </w:pPr>
      <w:r>
        <w:rPr>
          <w:sz w:val="20"/>
        </w:rPr>
        <w:t>выполнять гимнастическую комбинацию на гимнастическом бревне из</w:t>
      </w:r>
      <w:r>
        <w:rPr>
          <w:spacing w:val="-1"/>
          <w:sz w:val="20"/>
        </w:rPr>
        <w:t xml:space="preserve"> </w:t>
      </w:r>
      <w:r>
        <w:rPr>
          <w:sz w:val="20"/>
        </w:rPr>
        <w:t>ранее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освоенных упражнений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добавлением элементов акробатики и ритмической гимнастики (девушки);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82"/>
        <w:rPr>
          <w:sz w:val="20"/>
        </w:rPr>
      </w:pPr>
      <w:r>
        <w:rPr>
          <w:sz w:val="20"/>
        </w:rPr>
        <w:t>выполнять комбинацию на параллельных брусьях с включением упражнений в упоре на руках, кувырка вперёд и соскока; наблю- дать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4"/>
          <w:sz w:val="20"/>
        </w:rPr>
        <w:t xml:space="preserve"> </w:t>
      </w:r>
      <w:r>
        <w:rPr>
          <w:sz w:val="20"/>
        </w:rPr>
        <w:t>учащимися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заданным образцом, анализировать ошибки и причины их появления, находить способы устранения (юноши);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4" w:line="249" w:lineRule="auto"/>
        <w:ind w:right="79"/>
        <w:rPr>
          <w:sz w:val="20"/>
        </w:rPr>
      </w:pPr>
      <w:r>
        <w:rPr>
          <w:sz w:val="20"/>
        </w:rPr>
        <w:t>выполнять прыжок в длину с разбега способом «прогнувшись», наблюдать и анализировать технические особенности в выпол- нении другими учащимися, выявлять ошибки и предлагать спо- собы устранения;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83"/>
        <w:rPr>
          <w:sz w:val="20"/>
        </w:rPr>
      </w:pPr>
      <w:r>
        <w:rPr>
          <w:sz w:val="20"/>
        </w:rPr>
        <w:t>выполнять тестовые задания комплекса ГТО в беговых и техни- ческих</w:t>
      </w:r>
      <w:r>
        <w:rPr>
          <w:spacing w:val="80"/>
          <w:sz w:val="20"/>
        </w:rPr>
        <w:t xml:space="preserve">  </w:t>
      </w:r>
      <w:r>
        <w:rPr>
          <w:sz w:val="20"/>
        </w:rPr>
        <w:t>легкоатлетических</w:t>
      </w:r>
      <w:r>
        <w:rPr>
          <w:spacing w:val="80"/>
          <w:sz w:val="20"/>
        </w:rPr>
        <w:t xml:space="preserve">  </w:t>
      </w:r>
      <w:r>
        <w:rPr>
          <w:sz w:val="20"/>
        </w:rPr>
        <w:t>дисциплинах</w:t>
      </w:r>
      <w:r>
        <w:rPr>
          <w:spacing w:val="80"/>
          <w:sz w:val="20"/>
        </w:rPr>
        <w:t xml:space="preserve">  </w:t>
      </w:r>
      <w:r>
        <w:rPr>
          <w:sz w:val="20"/>
        </w:rPr>
        <w:t>в</w:t>
      </w:r>
      <w:r>
        <w:rPr>
          <w:spacing w:val="80"/>
          <w:sz w:val="20"/>
        </w:rPr>
        <w:t xml:space="preserve">  </w:t>
      </w:r>
      <w:r>
        <w:rPr>
          <w:sz w:val="20"/>
        </w:rPr>
        <w:t>соответствии</w:t>
      </w:r>
      <w:r>
        <w:rPr>
          <w:spacing w:val="40"/>
          <w:sz w:val="20"/>
        </w:rPr>
        <w:t xml:space="preserve"> </w:t>
      </w:r>
      <w:r>
        <w:rPr>
          <w:sz w:val="20"/>
        </w:rPr>
        <w:t>с установленными требованиями к их технике;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80"/>
        <w:rPr>
          <w:sz w:val="20"/>
        </w:rPr>
      </w:pPr>
      <w:r>
        <w:rPr>
          <w:sz w:val="20"/>
        </w:rPr>
        <w:t>выполнять передвижение на лыжах одновременным бесшажным ходом; переход с попеременного двухшажного хода на одновре- менный бесшажный ход; преодоление естественных препятствий на лыжах широким шагом, перешагиванием, перелазанием (для бесснежных районов — имитация передвижения);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4" w:line="247" w:lineRule="auto"/>
        <w:ind w:right="90"/>
        <w:rPr>
          <w:sz w:val="20"/>
        </w:rPr>
      </w:pPr>
      <w:r>
        <w:rPr>
          <w:sz w:val="20"/>
        </w:rPr>
        <w:t>соблюдать правила безопасности в бассейне при выполнении плавательных упражнений;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5"/>
        </w:tabs>
        <w:spacing w:before="7"/>
        <w:ind w:left="935" w:hanging="338"/>
        <w:rPr>
          <w:sz w:val="20"/>
        </w:rPr>
      </w:pP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прыжки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воду</w:t>
      </w:r>
      <w:r>
        <w:rPr>
          <w:spacing w:val="-9"/>
          <w:sz w:val="20"/>
        </w:rPr>
        <w:t xml:space="preserve"> </w:t>
      </w:r>
      <w:r>
        <w:rPr>
          <w:sz w:val="20"/>
        </w:rPr>
        <w:t>со</w:t>
      </w:r>
      <w:r>
        <w:rPr>
          <w:spacing w:val="-5"/>
          <w:sz w:val="20"/>
        </w:rPr>
        <w:t xml:space="preserve"> </w:t>
      </w:r>
      <w:r>
        <w:rPr>
          <w:sz w:val="20"/>
        </w:rPr>
        <w:t>стартовой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тумбы;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line="247" w:lineRule="auto"/>
        <w:ind w:right="87"/>
        <w:rPr>
          <w:sz w:val="20"/>
        </w:rPr>
      </w:pPr>
      <w:r>
        <w:rPr>
          <w:sz w:val="20"/>
        </w:rPr>
        <w:t>выполнять технические элементы плавания кролем на груди в согласовании с дыханием;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6" w:line="247" w:lineRule="auto"/>
        <w:ind w:right="80"/>
        <w:rPr>
          <w:sz w:val="20"/>
        </w:rPr>
      </w:pPr>
      <w:r>
        <w:rPr>
          <w:sz w:val="20"/>
        </w:rPr>
        <w:t>демонстрировать и использовать технические действия спортив- ных игр:</w:t>
      </w:r>
    </w:p>
    <w:p w:rsidR="00852BCB" w:rsidRDefault="00595F6D">
      <w:pPr>
        <w:pStyle w:val="a3"/>
        <w:spacing w:before="4" w:line="249" w:lineRule="auto"/>
        <w:ind w:left="369" w:right="83"/>
      </w:pPr>
      <w:r>
        <w:t>баскетбол (передача мяча одной рукой снизу и от плеча; бросок в корзину</w:t>
      </w:r>
      <w:r>
        <w:rPr>
          <w:spacing w:val="-11"/>
        </w:rPr>
        <w:t xml:space="preserve"> </w:t>
      </w:r>
      <w:r>
        <w:t>двумя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рукой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прыжке;</w:t>
      </w:r>
      <w:r>
        <w:rPr>
          <w:spacing w:val="-9"/>
        </w:rPr>
        <w:t xml:space="preserve"> </w:t>
      </w:r>
      <w:r>
        <w:t>тактические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защите</w:t>
      </w:r>
      <w:r>
        <w:rPr>
          <w:spacing w:val="-8"/>
        </w:rPr>
        <w:t xml:space="preserve"> </w:t>
      </w:r>
      <w:r>
        <w:t>и нападении; использование разученных технических и тактических дей- ствий в условиях игровой деятельности);</w:t>
      </w:r>
    </w:p>
    <w:p w:rsidR="00852BCB" w:rsidRDefault="00595F6D">
      <w:pPr>
        <w:pStyle w:val="a3"/>
        <w:spacing w:before="3" w:line="249" w:lineRule="auto"/>
        <w:ind w:left="369" w:right="75"/>
      </w:pPr>
      <w:r>
        <w:t>волейбол</w:t>
      </w:r>
      <w:r>
        <w:rPr>
          <w:spacing w:val="-2"/>
        </w:rPr>
        <w:t xml:space="preserve"> </w:t>
      </w:r>
      <w:r>
        <w:t>(прямой нападающий удар и индивидуальное блокирование мяча в прыжке с места; тактические действия в защите и нападении; ис- пользование</w:t>
      </w:r>
      <w:r>
        <w:rPr>
          <w:spacing w:val="-13"/>
        </w:rPr>
        <w:t xml:space="preserve"> </w:t>
      </w:r>
      <w:r>
        <w:t>разученных</w:t>
      </w:r>
      <w:r>
        <w:rPr>
          <w:spacing w:val="-12"/>
        </w:rPr>
        <w:t xml:space="preserve"> </w:t>
      </w:r>
      <w:r>
        <w:t>технических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тактических</w:t>
      </w:r>
      <w:r>
        <w:rPr>
          <w:spacing w:val="-13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условиях игровой деятельности);</w:t>
      </w:r>
    </w:p>
    <w:p w:rsidR="00852BCB" w:rsidRDefault="00595F6D">
      <w:pPr>
        <w:pStyle w:val="a3"/>
        <w:spacing w:before="4" w:line="249" w:lineRule="auto"/>
        <w:ind w:left="369" w:right="79"/>
      </w:pPr>
      <w:r>
        <w:t>футбол (удары по неподвижному, катящемуся и летящему мячу с разбега внутренней и внешней частью подъёма стопы; тактические дей- ствия игроков в нападении и защите; использование разученных техни- ческих и тактических действий в условиях игровой деятельности);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6" w:line="249" w:lineRule="auto"/>
        <w:ind w:right="81"/>
        <w:rPr>
          <w:sz w:val="20"/>
        </w:rPr>
      </w:pPr>
      <w:r>
        <w:rPr>
          <w:sz w:val="20"/>
        </w:rPr>
        <w:t>тренироваться в упражнениях общефизической и специальной физической</w:t>
      </w:r>
      <w:r>
        <w:rPr>
          <w:spacing w:val="40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40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возраст- но-половых особенностей.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3"/>
        <w:numPr>
          <w:ilvl w:val="0"/>
          <w:numId w:val="41"/>
        </w:numPr>
        <w:tabs>
          <w:tab w:val="left" w:pos="534"/>
        </w:tabs>
        <w:spacing w:before="76"/>
        <w:ind w:left="534" w:hanging="165"/>
      </w:pPr>
      <w:r>
        <w:rPr>
          <w:spacing w:val="-2"/>
        </w:rPr>
        <w:t>класс</w:t>
      </w:r>
    </w:p>
    <w:p w:rsidR="00852BCB" w:rsidRDefault="00595F6D">
      <w:pPr>
        <w:pStyle w:val="a3"/>
        <w:spacing w:before="126"/>
        <w:ind w:left="597" w:firstLine="0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rPr>
          <w:spacing w:val="-2"/>
        </w:rPr>
        <w:t>научится: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12" w:line="249" w:lineRule="auto"/>
        <w:ind w:right="79"/>
        <w:rPr>
          <w:sz w:val="20"/>
        </w:rPr>
      </w:pPr>
      <w:r>
        <w:rPr>
          <w:sz w:val="20"/>
        </w:rPr>
        <w:t>отстаивать принципы здорового образа жизни, раскрывать эф- фективность его форм в профилактике вредных привычек; обос- новывать пагубное влияние вредных привычек на здоровье чело- века, его социальную и производственную деятельность;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4" w:line="249" w:lineRule="auto"/>
        <w:ind w:right="81"/>
        <w:rPr>
          <w:sz w:val="20"/>
        </w:rPr>
      </w:pPr>
      <w:r>
        <w:rPr>
          <w:sz w:val="20"/>
        </w:rPr>
        <w:t>понимать пользу туристских подходов как формы организации здорового образа жизни, выполнять правила подготовки к пешим походам, требования безопасности при передвижении и органи- зации бивуака;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76"/>
        <w:rPr>
          <w:sz w:val="20"/>
        </w:rPr>
      </w:pPr>
      <w:r>
        <w:rPr>
          <w:sz w:val="20"/>
        </w:rPr>
        <w:t>объяснять понятие «профессионально-прикладная физическая культура», её целевое предназначение, связь с характером и осо- бенностями профессиональной деятельности; понимать необхо- димость занятий профессионально-прикладной физической под- готовкой учащихся общеобразовательной школы;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5" w:line="249" w:lineRule="auto"/>
        <w:ind w:right="76"/>
        <w:rPr>
          <w:sz w:val="20"/>
        </w:rPr>
      </w:pPr>
      <w:r>
        <w:rPr>
          <w:sz w:val="20"/>
        </w:rPr>
        <w:t>использовать приёмы массажа и применять их в процессе само- стоятельных</w:t>
      </w:r>
      <w:r>
        <w:rPr>
          <w:spacing w:val="-13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12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1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спортом,</w:t>
      </w:r>
      <w:r>
        <w:rPr>
          <w:spacing w:val="-11"/>
          <w:sz w:val="20"/>
        </w:rPr>
        <w:t xml:space="preserve"> </w:t>
      </w:r>
      <w:r>
        <w:rPr>
          <w:sz w:val="20"/>
        </w:rPr>
        <w:t>выполнять гигиенические требования к процедурам массажа;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2" w:line="249" w:lineRule="auto"/>
        <w:ind w:right="87"/>
        <w:rPr>
          <w:sz w:val="20"/>
        </w:rPr>
      </w:pPr>
      <w:r>
        <w:rPr>
          <w:sz w:val="20"/>
        </w:rPr>
        <w:t>измерять индивидуальные функциональные резервы организма с помощью</w:t>
      </w:r>
      <w:r>
        <w:rPr>
          <w:spacing w:val="-13"/>
          <w:sz w:val="20"/>
        </w:rPr>
        <w:t xml:space="preserve"> </w:t>
      </w:r>
      <w:r>
        <w:rPr>
          <w:sz w:val="20"/>
        </w:rPr>
        <w:t>проб</w:t>
      </w:r>
      <w:r>
        <w:rPr>
          <w:spacing w:val="-12"/>
          <w:sz w:val="20"/>
        </w:rPr>
        <w:t xml:space="preserve"> </w:t>
      </w:r>
      <w:r>
        <w:rPr>
          <w:sz w:val="20"/>
        </w:rPr>
        <w:t>Штанге,</w:t>
      </w:r>
      <w:r>
        <w:rPr>
          <w:spacing w:val="-13"/>
          <w:sz w:val="20"/>
        </w:rPr>
        <w:t xml:space="preserve"> </w:t>
      </w:r>
      <w:r>
        <w:rPr>
          <w:sz w:val="20"/>
        </w:rPr>
        <w:t>Генча,</w:t>
      </w:r>
      <w:r>
        <w:rPr>
          <w:spacing w:val="-12"/>
          <w:sz w:val="20"/>
        </w:rPr>
        <w:t xml:space="preserve"> </w:t>
      </w:r>
      <w:r>
        <w:rPr>
          <w:sz w:val="20"/>
        </w:rPr>
        <w:t>«задержки</w:t>
      </w:r>
      <w:r>
        <w:rPr>
          <w:spacing w:val="-13"/>
          <w:sz w:val="20"/>
        </w:rPr>
        <w:t xml:space="preserve"> </w:t>
      </w:r>
      <w:r>
        <w:rPr>
          <w:sz w:val="20"/>
        </w:rPr>
        <w:t>дыхания»;</w:t>
      </w:r>
      <w:r>
        <w:rPr>
          <w:spacing w:val="-12"/>
          <w:sz w:val="20"/>
        </w:rPr>
        <w:t xml:space="preserve"> </w:t>
      </w:r>
      <w:r>
        <w:rPr>
          <w:sz w:val="20"/>
        </w:rPr>
        <w:t>использовать их для планирования индивидуальных занятий спортивной и профессионально-прикладной физической подготовкой;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81"/>
        <w:rPr>
          <w:sz w:val="20"/>
        </w:rPr>
      </w:pPr>
      <w:r>
        <w:rPr>
          <w:sz w:val="20"/>
        </w:rPr>
        <w:t>определять характер травм и ушибов, встречающихся на само- стоятельных занятиях физическими упражнениями и во время активного отдыха, применять способы оказания первой помощи;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87"/>
        <w:rPr>
          <w:sz w:val="20"/>
        </w:rPr>
      </w:pPr>
      <w:r>
        <w:rPr>
          <w:sz w:val="20"/>
        </w:rPr>
        <w:t>составлять и выполнять комплексы упражнений из разученных акробатических упражнений с повышенными требованиями к технике их выполнения (юноши);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79"/>
        <w:rPr>
          <w:sz w:val="20"/>
        </w:rPr>
      </w:pPr>
      <w:r>
        <w:rPr>
          <w:sz w:val="20"/>
        </w:rPr>
        <w:t>составлять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гимнастическую</w:t>
      </w:r>
      <w:r>
        <w:rPr>
          <w:spacing w:val="-5"/>
          <w:sz w:val="20"/>
        </w:rPr>
        <w:t xml:space="preserve"> </w:t>
      </w:r>
      <w:r>
        <w:rPr>
          <w:sz w:val="20"/>
        </w:rPr>
        <w:t>комбинацию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высокой перекладине</w:t>
      </w:r>
      <w:r>
        <w:rPr>
          <w:spacing w:val="-8"/>
          <w:sz w:val="20"/>
        </w:rPr>
        <w:t xml:space="preserve"> </w:t>
      </w:r>
      <w:r>
        <w:rPr>
          <w:sz w:val="20"/>
        </w:rPr>
        <w:t>из</w:t>
      </w:r>
      <w:r>
        <w:rPr>
          <w:spacing w:val="-10"/>
          <w:sz w:val="20"/>
        </w:rPr>
        <w:t xml:space="preserve"> </w:t>
      </w:r>
      <w:r>
        <w:rPr>
          <w:sz w:val="20"/>
        </w:rPr>
        <w:t>разученных</w:t>
      </w:r>
      <w:r>
        <w:rPr>
          <w:spacing w:val="-10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включением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элементов размахивания и соскока вперёд способом «прогнувшись» (юно- </w:t>
      </w:r>
      <w:r>
        <w:rPr>
          <w:spacing w:val="-4"/>
          <w:sz w:val="20"/>
        </w:rPr>
        <w:t>ши);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83"/>
        <w:rPr>
          <w:sz w:val="20"/>
        </w:rPr>
      </w:pPr>
      <w:r>
        <w:rPr>
          <w:sz w:val="20"/>
        </w:rPr>
        <w:t xml:space="preserve">составлять и выполнять композицию упражнений черлидинга с построением пирамид, элементами степ-аэробики и акробатики </w:t>
      </w:r>
      <w:r>
        <w:rPr>
          <w:spacing w:val="-2"/>
          <w:sz w:val="20"/>
        </w:rPr>
        <w:t>(девушки);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88"/>
        <w:rPr>
          <w:sz w:val="20"/>
        </w:rPr>
      </w:pPr>
      <w:r>
        <w:rPr>
          <w:sz w:val="20"/>
        </w:rPr>
        <w:t>составлять и выполнять комплекс ритмической гимнастики с включением</w:t>
      </w:r>
      <w:r>
        <w:rPr>
          <w:spacing w:val="-4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-4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6"/>
          <w:sz w:val="20"/>
        </w:rPr>
        <w:t xml:space="preserve"> </w:t>
      </w:r>
      <w:r>
        <w:rPr>
          <w:sz w:val="20"/>
        </w:rPr>
        <w:t>гимнастики,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упражнений на гибкость и равновесие (девушки);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2" w:line="249" w:lineRule="auto"/>
        <w:ind w:right="87"/>
        <w:rPr>
          <w:sz w:val="20"/>
        </w:rPr>
      </w:pPr>
      <w:r>
        <w:rPr>
          <w:sz w:val="20"/>
        </w:rPr>
        <w:t>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40" w:right="708" w:bottom="1120" w:left="425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65" w:line="249" w:lineRule="auto"/>
        <w:ind w:right="82"/>
        <w:rPr>
          <w:sz w:val="20"/>
        </w:rPr>
      </w:pPr>
      <w:r>
        <w:rPr>
          <w:sz w:val="20"/>
        </w:rPr>
        <w:t>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7" w:lineRule="auto"/>
        <w:ind w:right="90"/>
        <w:rPr>
          <w:sz w:val="20"/>
        </w:rPr>
      </w:pPr>
      <w:r>
        <w:rPr>
          <w:sz w:val="20"/>
        </w:rPr>
        <w:t>соблюдать правила безопасности в бассейне при выполнении плавательных упражнений;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5"/>
        </w:tabs>
        <w:spacing w:before="6"/>
        <w:ind w:left="935" w:hanging="338"/>
        <w:rPr>
          <w:sz w:val="20"/>
        </w:rPr>
      </w:pPr>
      <w:r>
        <w:rPr>
          <w:sz w:val="20"/>
        </w:rPr>
        <w:t>выполнять</w:t>
      </w:r>
      <w:r>
        <w:rPr>
          <w:spacing w:val="-10"/>
          <w:sz w:val="20"/>
        </w:rPr>
        <w:t xml:space="preserve"> </w:t>
      </w:r>
      <w:r>
        <w:rPr>
          <w:sz w:val="20"/>
        </w:rPr>
        <w:t>повороты</w:t>
      </w:r>
      <w:r>
        <w:rPr>
          <w:spacing w:val="-9"/>
          <w:sz w:val="20"/>
        </w:rPr>
        <w:t xml:space="preserve"> </w:t>
      </w:r>
      <w:r>
        <w:rPr>
          <w:sz w:val="20"/>
        </w:rPr>
        <w:t>кувырком,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маятником;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line="247" w:lineRule="auto"/>
        <w:ind w:right="77"/>
        <w:rPr>
          <w:sz w:val="20"/>
        </w:rPr>
      </w:pPr>
      <w:r>
        <w:rPr>
          <w:sz w:val="20"/>
        </w:rPr>
        <w:t xml:space="preserve">выполнять технические элементы брассом в согласовании с ды- </w:t>
      </w:r>
      <w:r>
        <w:rPr>
          <w:spacing w:val="-2"/>
          <w:sz w:val="20"/>
        </w:rPr>
        <w:t>ханием;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6" w:line="249" w:lineRule="auto"/>
        <w:ind w:right="81"/>
        <w:rPr>
          <w:sz w:val="20"/>
        </w:rPr>
      </w:pPr>
      <w:r>
        <w:rPr>
          <w:sz w:val="20"/>
        </w:rPr>
        <w:t>совершенствовать технические действия в спортивных играх: баскетбол,</w:t>
      </w:r>
      <w:r>
        <w:rPr>
          <w:spacing w:val="-13"/>
          <w:sz w:val="20"/>
        </w:rPr>
        <w:t xml:space="preserve"> </w:t>
      </w:r>
      <w:r>
        <w:rPr>
          <w:sz w:val="20"/>
        </w:rPr>
        <w:t>волейбол,</w:t>
      </w:r>
      <w:r>
        <w:rPr>
          <w:spacing w:val="-12"/>
          <w:sz w:val="20"/>
        </w:rPr>
        <w:t xml:space="preserve"> </w:t>
      </w:r>
      <w:r>
        <w:rPr>
          <w:sz w:val="20"/>
        </w:rPr>
        <w:t>футбол,</w:t>
      </w:r>
      <w:r>
        <w:rPr>
          <w:spacing w:val="-13"/>
          <w:sz w:val="20"/>
        </w:rPr>
        <w:t xml:space="preserve"> </w:t>
      </w:r>
      <w:r>
        <w:rPr>
          <w:sz w:val="20"/>
        </w:rPr>
        <w:t>взаимодействовать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3"/>
          <w:sz w:val="20"/>
        </w:rPr>
        <w:t xml:space="preserve"> </w:t>
      </w:r>
      <w:r>
        <w:rPr>
          <w:sz w:val="20"/>
        </w:rPr>
        <w:t>игроками</w:t>
      </w:r>
      <w:r>
        <w:rPr>
          <w:spacing w:val="-12"/>
          <w:sz w:val="20"/>
        </w:rPr>
        <w:t xml:space="preserve"> </w:t>
      </w:r>
      <w:r>
        <w:rPr>
          <w:sz w:val="20"/>
        </w:rPr>
        <w:t>своих команд в условиях игровой деятельности, при организации так- тических действий в нападении и защите;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4" w:line="249" w:lineRule="auto"/>
        <w:ind w:right="82"/>
        <w:rPr>
          <w:sz w:val="20"/>
        </w:rPr>
      </w:pPr>
      <w:r>
        <w:rPr>
          <w:sz w:val="20"/>
        </w:rPr>
        <w:t>тренироваться в упражнениях общефизической и специальной физической</w:t>
      </w:r>
      <w:r>
        <w:rPr>
          <w:spacing w:val="40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40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возраст- но-половых особенностей.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4"/>
        <w:numPr>
          <w:ilvl w:val="2"/>
          <w:numId w:val="165"/>
        </w:numPr>
        <w:tabs>
          <w:tab w:val="left" w:pos="910"/>
        </w:tabs>
        <w:spacing w:before="71"/>
        <w:ind w:left="910" w:hanging="541"/>
        <w:jc w:val="left"/>
        <w:rPr>
          <w:b/>
          <w:sz w:val="18"/>
        </w:rPr>
      </w:pPr>
      <w:r>
        <w:rPr>
          <w:b/>
          <w:sz w:val="18"/>
        </w:rPr>
        <w:t>ОСНОВЫ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БЕЗОПАСНОСТИ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ЖИЗНЕДЕЯТЕЛЬНОСТИ</w:t>
      </w:r>
    </w:p>
    <w:p w:rsidR="00852BCB" w:rsidRDefault="00595F6D">
      <w:pPr>
        <w:pStyle w:val="a3"/>
        <w:spacing w:before="7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85376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64019</wp:posOffset>
                </wp:positionV>
                <wp:extent cx="3997325" cy="6350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4C14E" id="Graphic 67" o:spid="_x0000_s1026" style="position:absolute;margin-left:38.3pt;margin-top:5.05pt;width:314.75pt;height:.5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5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/>
        <w:ind w:left="597" w:firstLine="0"/>
      </w:pPr>
      <w:r>
        <w:rPr>
          <w:spacing w:val="-4"/>
        </w:rPr>
        <w:t>Рабочая</w:t>
      </w:r>
      <w:r>
        <w:rPr>
          <w:spacing w:val="6"/>
        </w:rPr>
        <w:t xml:space="preserve"> </w:t>
      </w:r>
      <w:r>
        <w:rPr>
          <w:spacing w:val="-4"/>
        </w:rPr>
        <w:t>программа</w:t>
      </w:r>
      <w:r>
        <w:rPr>
          <w:spacing w:val="7"/>
        </w:rPr>
        <w:t xml:space="preserve"> </w:t>
      </w:r>
      <w:r>
        <w:rPr>
          <w:spacing w:val="-4"/>
        </w:rPr>
        <w:t>по</w:t>
      </w:r>
      <w:r>
        <w:rPr>
          <w:spacing w:val="5"/>
        </w:rPr>
        <w:t xml:space="preserve"> </w:t>
      </w:r>
      <w:r>
        <w:rPr>
          <w:spacing w:val="-4"/>
        </w:rPr>
        <w:t>основам</w:t>
      </w:r>
      <w:r>
        <w:rPr>
          <w:spacing w:val="4"/>
        </w:rPr>
        <w:t xml:space="preserve"> </w:t>
      </w:r>
      <w:r>
        <w:rPr>
          <w:spacing w:val="-4"/>
        </w:rPr>
        <w:t>безопасности</w:t>
      </w:r>
      <w:r>
        <w:rPr>
          <w:spacing w:val="5"/>
        </w:rPr>
        <w:t xml:space="preserve"> </w:t>
      </w:r>
      <w:r>
        <w:rPr>
          <w:spacing w:val="-4"/>
        </w:rPr>
        <w:t>жизнедеятельности</w:t>
      </w:r>
      <w:r>
        <w:rPr>
          <w:spacing w:val="2"/>
        </w:rPr>
        <w:t xml:space="preserve"> </w:t>
      </w:r>
      <w:r>
        <w:rPr>
          <w:spacing w:val="-4"/>
        </w:rPr>
        <w:t>(далее</w:t>
      </w:r>
    </w:p>
    <w:p w:rsidR="00852BCB" w:rsidRDefault="00595F6D">
      <w:pPr>
        <w:pStyle w:val="a3"/>
        <w:spacing w:before="10" w:line="249" w:lineRule="auto"/>
        <w:ind w:left="369" w:right="77" w:firstLine="0"/>
      </w:pPr>
      <w:r>
        <w:t>— ОБЖ) разработана на основе Концепции преподавания учебного предмета «Основы безопасности жизнедеятельности» (утверждена Ре- шением Коллегии Министерства просвещения Российской Федерации, протокол от 24</w:t>
      </w:r>
      <w:r>
        <w:rPr>
          <w:spacing w:val="-10"/>
        </w:rPr>
        <w:t xml:space="preserve"> </w:t>
      </w:r>
      <w:r>
        <w:t>декабря 2018</w:t>
      </w:r>
      <w:r>
        <w:rPr>
          <w:spacing w:val="-10"/>
        </w:rPr>
        <w:t xml:space="preserve"> </w:t>
      </w:r>
      <w:r>
        <w:t>г. № ПК-1вн), требований к результатам освоения программы основного общего образования, представленных в Федеральном государственном образовательном стандарте (далее</w:t>
      </w:r>
      <w:r>
        <w:rPr>
          <w:spacing w:val="-10"/>
        </w:rPr>
        <w:t xml:space="preserve"> </w:t>
      </w:r>
      <w:r>
        <w:t>— ФГОС) основного общего образования (утверждён приказом Министер- ства</w:t>
      </w:r>
      <w:r>
        <w:rPr>
          <w:spacing w:val="-1"/>
        </w:rPr>
        <w:t xml:space="preserve"> </w:t>
      </w:r>
      <w:r>
        <w:t>просвещения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31</w:t>
      </w:r>
      <w:r>
        <w:rPr>
          <w:spacing w:val="-11"/>
        </w:rPr>
        <w:t xml:space="preserve"> </w:t>
      </w:r>
      <w:r>
        <w:t>мая</w:t>
      </w:r>
      <w:r>
        <w:rPr>
          <w:spacing w:val="-4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287)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учё- том</w:t>
      </w:r>
      <w:r>
        <w:rPr>
          <w:spacing w:val="-8"/>
        </w:rPr>
        <w:t xml:space="preserve"> </w:t>
      </w:r>
      <w:r>
        <w:t>распределённых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модулям</w:t>
      </w:r>
      <w:r>
        <w:rPr>
          <w:spacing w:val="-7"/>
        </w:rPr>
        <w:t xml:space="preserve"> </w:t>
      </w:r>
      <w:r>
        <w:t>проверяемых</w:t>
      </w:r>
      <w:r>
        <w:rPr>
          <w:spacing w:val="-9"/>
        </w:rPr>
        <w:t xml:space="preserve"> </w:t>
      </w:r>
      <w:r>
        <w:t>требований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результатам освоения</w:t>
      </w:r>
      <w:r>
        <w:rPr>
          <w:spacing w:val="-6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обра- зования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учебному</w:t>
      </w:r>
      <w:r>
        <w:rPr>
          <w:spacing w:val="-13"/>
        </w:rPr>
        <w:t xml:space="preserve"> </w:t>
      </w:r>
      <w:r>
        <w:t>предмету</w:t>
      </w:r>
      <w:r>
        <w:rPr>
          <w:spacing w:val="-12"/>
        </w:rPr>
        <w:t xml:space="preserve"> </w:t>
      </w:r>
      <w:r>
        <w:t>ОБЖ,</w:t>
      </w:r>
      <w:r>
        <w:rPr>
          <w:spacing w:val="-13"/>
        </w:rPr>
        <w:t xml:space="preserve"> </w:t>
      </w:r>
      <w:r>
        <w:t>Примерной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воспитания.</w:t>
      </w:r>
    </w:p>
    <w:p w:rsidR="00852BCB" w:rsidRDefault="00852BCB">
      <w:pPr>
        <w:pStyle w:val="a3"/>
        <w:spacing w:before="178"/>
        <w:ind w:left="0" w:firstLine="0"/>
        <w:jc w:val="left"/>
      </w:pPr>
    </w:p>
    <w:p w:rsidR="00852BCB" w:rsidRDefault="00595F6D">
      <w:pPr>
        <w:pStyle w:val="4"/>
        <w:numPr>
          <w:ilvl w:val="0"/>
          <w:numId w:val="40"/>
        </w:numPr>
        <w:tabs>
          <w:tab w:val="left" w:pos="797"/>
        </w:tabs>
        <w:ind w:left="797" w:hanging="200"/>
      </w:pPr>
      <w:r>
        <w:rPr>
          <w:spacing w:val="-2"/>
        </w:rPr>
        <w:t>Пояснительная</w:t>
      </w:r>
      <w:r>
        <w:rPr>
          <w:spacing w:val="8"/>
        </w:rPr>
        <w:t xml:space="preserve"> </w:t>
      </w:r>
      <w:r>
        <w:rPr>
          <w:spacing w:val="-2"/>
        </w:rPr>
        <w:t>записка</w:t>
      </w:r>
    </w:p>
    <w:p w:rsidR="00852BCB" w:rsidRDefault="00595F6D">
      <w:pPr>
        <w:pStyle w:val="a3"/>
        <w:spacing w:before="171"/>
        <w:ind w:left="597" w:firstLine="0"/>
      </w:pPr>
      <w:r>
        <w:t>Настоящая</w:t>
      </w:r>
      <w:r>
        <w:rPr>
          <w:spacing w:val="-8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rPr>
          <w:spacing w:val="-2"/>
        </w:rPr>
        <w:t>обеспечивает:</w:t>
      </w:r>
    </w:p>
    <w:p w:rsidR="00852BCB" w:rsidRDefault="00595F6D">
      <w:pPr>
        <w:pStyle w:val="a3"/>
        <w:spacing w:before="10" w:line="249" w:lineRule="auto"/>
        <w:ind w:left="369" w:right="83"/>
      </w:pPr>
      <w:r>
        <w:t>ясное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безопасности и формирование у</w:t>
      </w:r>
      <w:r>
        <w:rPr>
          <w:spacing w:val="-2"/>
        </w:rPr>
        <w:t xml:space="preserve"> </w:t>
      </w:r>
      <w:r>
        <w:t>подрастающего поколения базового уровня культуры безопасного поведения;</w:t>
      </w:r>
    </w:p>
    <w:p w:rsidR="00852BCB" w:rsidRDefault="00595F6D">
      <w:pPr>
        <w:pStyle w:val="a3"/>
        <w:spacing w:before="3" w:line="249" w:lineRule="auto"/>
        <w:ind w:left="369" w:right="82"/>
      </w:pPr>
      <w:r>
        <w:t>прочное усвоение обучающимися основных ключевых понятий, обеспечивающих преемственность изучения основ комплексной без- опасности личности на следующем уровне образования;</w:t>
      </w:r>
    </w:p>
    <w:p w:rsidR="00852BCB" w:rsidRDefault="00595F6D">
      <w:pPr>
        <w:pStyle w:val="a3"/>
        <w:spacing w:line="249" w:lineRule="auto"/>
        <w:ind w:left="369" w:right="86"/>
      </w:pPr>
      <w:r>
        <w:t>возможность выработки и закрепления у обучающихся умений и навыков, необходимых для последующей жизни;</w:t>
      </w:r>
    </w:p>
    <w:p w:rsidR="00852BCB" w:rsidRDefault="00595F6D">
      <w:pPr>
        <w:pStyle w:val="a3"/>
        <w:spacing w:line="249" w:lineRule="auto"/>
        <w:ind w:left="369" w:right="78"/>
      </w:pPr>
      <w:r>
        <w:t>выработку практико-ориентированных компетенций, соответствую- щих потребностям современности;</w:t>
      </w:r>
    </w:p>
    <w:p w:rsidR="00852BCB" w:rsidRDefault="00595F6D">
      <w:pPr>
        <w:pStyle w:val="a3"/>
        <w:spacing w:line="249" w:lineRule="auto"/>
        <w:ind w:left="369" w:right="77"/>
      </w:pPr>
      <w:r>
        <w:t>реализацию оптимального баланса межпредметных связей и их ра- зумное взаимодополнение, способствующее формированию практиче- ских умений и навыков.</w:t>
      </w:r>
    </w:p>
    <w:p w:rsidR="00852BCB" w:rsidRDefault="00595F6D">
      <w:pPr>
        <w:pStyle w:val="a3"/>
        <w:spacing w:before="3" w:line="249" w:lineRule="auto"/>
        <w:ind w:left="369" w:right="78"/>
      </w:pPr>
      <w:r>
        <w:t>В Программе содержание учебного предмета ОБЖ структурно пред- ставлено десятью модулями (тематическими линиями), обеспечиваю- 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образования:</w:t>
      </w:r>
    </w:p>
    <w:p w:rsidR="00852BCB" w:rsidRDefault="00595F6D">
      <w:pPr>
        <w:pStyle w:val="a3"/>
        <w:spacing w:before="4" w:line="249" w:lineRule="auto"/>
        <w:ind w:left="369" w:right="79"/>
      </w:pPr>
      <w:r>
        <w:t>модуль № 1 «Культура безопасности жизнедеятельности в современ- ном обществе»;</w:t>
      </w:r>
    </w:p>
    <w:p w:rsidR="00852BCB" w:rsidRDefault="00595F6D">
      <w:pPr>
        <w:pStyle w:val="a3"/>
        <w:spacing w:before="1"/>
        <w:ind w:left="597" w:firstLine="0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быту»;</w:t>
      </w:r>
    </w:p>
    <w:p w:rsidR="00852BCB" w:rsidRDefault="00852BCB">
      <w:pPr>
        <w:pStyle w:val="a3"/>
        <w:sectPr w:rsidR="00852BCB">
          <w:pgSz w:w="7830" w:h="12020"/>
          <w:pgMar w:top="11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597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транспорте»;</w:t>
      </w:r>
    </w:p>
    <w:p w:rsidR="00852BCB" w:rsidRDefault="00595F6D">
      <w:pPr>
        <w:pStyle w:val="a3"/>
        <w:spacing w:before="10" w:line="252" w:lineRule="auto"/>
        <w:ind w:left="597" w:right="1475" w:firstLine="0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местах»; модуль № 5 «Безопасность в природной среде»;</w:t>
      </w:r>
    </w:p>
    <w:p w:rsidR="00852BCB" w:rsidRDefault="00595F6D">
      <w:pPr>
        <w:pStyle w:val="a3"/>
        <w:spacing w:before="0" w:line="249" w:lineRule="auto"/>
        <w:ind w:left="369"/>
        <w:jc w:val="left"/>
      </w:pPr>
      <w:r>
        <w:t>модуль</w:t>
      </w:r>
      <w:r>
        <w:rPr>
          <w:spacing w:val="37"/>
        </w:rPr>
        <w:t xml:space="preserve"> </w:t>
      </w:r>
      <w:r>
        <w:t>№</w:t>
      </w:r>
      <w:r>
        <w:rPr>
          <w:spacing w:val="37"/>
        </w:rPr>
        <w:t xml:space="preserve"> </w:t>
      </w:r>
      <w:r>
        <w:t>6</w:t>
      </w:r>
      <w:r>
        <w:rPr>
          <w:spacing w:val="40"/>
        </w:rPr>
        <w:t xml:space="preserve"> </w:t>
      </w:r>
      <w:r>
        <w:t>«Здоровье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сохранить.</w:t>
      </w:r>
      <w:r>
        <w:rPr>
          <w:spacing w:val="38"/>
        </w:rPr>
        <w:t xml:space="preserve"> </w:t>
      </w:r>
      <w:r>
        <w:t>Основы</w:t>
      </w:r>
      <w:r>
        <w:rPr>
          <w:spacing w:val="40"/>
        </w:rPr>
        <w:t xml:space="preserve"> </w:t>
      </w:r>
      <w:r>
        <w:t xml:space="preserve">медицинских </w:t>
      </w:r>
      <w:r>
        <w:rPr>
          <w:spacing w:val="-2"/>
        </w:rPr>
        <w:t>знаний»;</w:t>
      </w:r>
    </w:p>
    <w:p w:rsidR="00852BCB" w:rsidRDefault="00595F6D">
      <w:pPr>
        <w:pStyle w:val="a3"/>
        <w:spacing w:before="0"/>
        <w:ind w:left="597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социуме»;</w:t>
      </w:r>
    </w:p>
    <w:p w:rsidR="00852BCB" w:rsidRDefault="00595F6D">
      <w:pPr>
        <w:pStyle w:val="a3"/>
        <w:spacing w:before="9" w:line="249" w:lineRule="auto"/>
        <w:ind w:left="597" w:right="106" w:firstLine="0"/>
        <w:jc w:val="left"/>
      </w:pPr>
      <w:r>
        <w:t>модуль № 8 «Безопасность в информационном пространстве»;</w:t>
      </w:r>
      <w:r>
        <w:rPr>
          <w:spacing w:val="40"/>
        </w:rPr>
        <w:t xml:space="preserve"> </w:t>
      </w:r>
      <w:r>
        <w:t>модуль № 9 «Основы противодействия экстремизму и терроризму»; модуль</w:t>
      </w:r>
      <w:r>
        <w:rPr>
          <w:spacing w:val="22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10</w:t>
      </w:r>
      <w:r>
        <w:rPr>
          <w:spacing w:val="25"/>
        </w:rPr>
        <w:t xml:space="preserve"> </w:t>
      </w:r>
      <w:r>
        <w:t>«Взаимодействие</w:t>
      </w:r>
      <w:r>
        <w:rPr>
          <w:spacing w:val="22"/>
        </w:rPr>
        <w:t xml:space="preserve"> </w:t>
      </w:r>
      <w:r>
        <w:t>личности,</w:t>
      </w:r>
      <w:r>
        <w:rPr>
          <w:spacing w:val="22"/>
        </w:rPr>
        <w:t xml:space="preserve"> </w:t>
      </w:r>
      <w:r>
        <w:t>общества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государства</w:t>
      </w:r>
      <w:r>
        <w:rPr>
          <w:spacing w:val="22"/>
        </w:rPr>
        <w:t xml:space="preserve"> </w:t>
      </w:r>
      <w:r>
        <w:t>в</w:t>
      </w:r>
    </w:p>
    <w:p w:rsidR="00852BCB" w:rsidRDefault="00595F6D">
      <w:pPr>
        <w:pStyle w:val="a3"/>
        <w:ind w:left="369" w:firstLine="0"/>
        <w:jc w:val="left"/>
      </w:pPr>
      <w:r>
        <w:t>обеспечении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rPr>
          <w:spacing w:val="-2"/>
        </w:rPr>
        <w:t>населения».</w:t>
      </w:r>
    </w:p>
    <w:p w:rsidR="00852BCB" w:rsidRDefault="00595F6D">
      <w:pPr>
        <w:pStyle w:val="a3"/>
        <w:spacing w:before="10" w:line="249" w:lineRule="auto"/>
        <w:ind w:left="369" w:right="76"/>
      </w:pPr>
      <w:r>
        <w:rPr>
          <w:noProof/>
          <w:lang w:eastAsia="ru-RU"/>
        </w:rPr>
        <w:drawing>
          <wp:anchor distT="0" distB="0" distL="0" distR="0" simplePos="0" relativeHeight="251633152" behindDoc="1" locked="0" layoutInCell="1" allowOverlap="1">
            <wp:simplePos x="0" y="0"/>
            <wp:positionH relativeFrom="page">
              <wp:posOffset>2948304</wp:posOffset>
            </wp:positionH>
            <wp:positionV relativeFrom="paragraph">
              <wp:posOffset>622427</wp:posOffset>
            </wp:positionV>
            <wp:extent cx="198119" cy="140208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4176" behindDoc="1" locked="0" layoutInCell="1" allowOverlap="1">
            <wp:simplePos x="0" y="0"/>
            <wp:positionH relativeFrom="page">
              <wp:posOffset>774496</wp:posOffset>
            </wp:positionH>
            <wp:positionV relativeFrom="paragraph">
              <wp:posOffset>774827</wp:posOffset>
            </wp:positionV>
            <wp:extent cx="297180" cy="140208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целях обеспечения системного подхода в изучении учебного пред- мета ОБЖ на уровне основного общего образования Программа пред- полагает внедрение универсальной структурно-логической схемы изу- чения учебных модулей (тематических линий) в парадигме безопасной жизнедеятельности: «предвидеть опасность</w:t>
      </w:r>
      <w:r>
        <w:rPr>
          <w:spacing w:val="80"/>
        </w:rPr>
        <w:t xml:space="preserve"> </w:t>
      </w:r>
      <w:r>
        <w:t>по возможности её избе- гать</w:t>
      </w:r>
      <w:r>
        <w:rPr>
          <w:spacing w:val="80"/>
        </w:rPr>
        <w:t xml:space="preserve"> </w:t>
      </w:r>
      <w:r>
        <w:t>при необходимости действовать». Учебный материал система- тизирован по сферам возможных проявлений рисков и опасностей: по- мещения и бытовые условия; улица и общественные места; природные условия; коммуникационные связи и каналы; объекты и учреждения культуры и пр.</w:t>
      </w:r>
    </w:p>
    <w:p w:rsidR="00852BCB" w:rsidRDefault="00595F6D">
      <w:pPr>
        <w:pStyle w:val="a3"/>
        <w:spacing w:before="9" w:line="249" w:lineRule="auto"/>
        <w:ind w:left="369" w:right="79"/>
      </w:pPr>
      <w:r>
        <w:t>Программой</w:t>
      </w:r>
      <w:r>
        <w:rPr>
          <w:spacing w:val="80"/>
        </w:rPr>
        <w:t xml:space="preserve">   </w:t>
      </w:r>
      <w:r>
        <w:t>предусматривается</w:t>
      </w:r>
      <w:r>
        <w:rPr>
          <w:spacing w:val="80"/>
        </w:rPr>
        <w:t xml:space="preserve">   </w:t>
      </w:r>
      <w:r>
        <w:t>использование</w:t>
      </w:r>
      <w:r>
        <w:rPr>
          <w:spacing w:val="80"/>
        </w:rPr>
        <w:t xml:space="preserve">   </w:t>
      </w:r>
      <w:r>
        <w:t>практи- ко-ориентированных</w:t>
      </w:r>
      <w:r>
        <w:rPr>
          <w:spacing w:val="-13"/>
        </w:rPr>
        <w:t xml:space="preserve"> </w:t>
      </w:r>
      <w:r>
        <w:t>интерактивных</w:t>
      </w:r>
      <w:r>
        <w:rPr>
          <w:spacing w:val="-12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занятий с возможностью применения тренажёрных систем и виртуальных моде- лей. При этом использование цифровой образовательной среды на учебных занятиях должно быть разумным, компьютер и дистанционные образовательные технологии не способны полностью заменить педагога и практические действия обучающихся.</w:t>
      </w:r>
    </w:p>
    <w:p w:rsidR="00852BCB" w:rsidRDefault="00595F6D">
      <w:pPr>
        <w:pStyle w:val="4"/>
        <w:spacing w:before="6" w:line="247" w:lineRule="auto"/>
        <w:ind w:left="369" w:right="83" w:firstLine="228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безопасности жизнедеятельности» для 8—9 классов</w:t>
      </w:r>
    </w:p>
    <w:p w:rsidR="00852BCB" w:rsidRDefault="00595F6D">
      <w:pPr>
        <w:pStyle w:val="a3"/>
        <w:spacing w:before="167" w:line="249" w:lineRule="auto"/>
        <w:ind w:left="369" w:right="82"/>
      </w:pPr>
      <w:r>
        <w:t>Появлению</w:t>
      </w:r>
      <w:r>
        <w:rPr>
          <w:spacing w:val="-10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ОБЖ</w:t>
      </w:r>
      <w:r>
        <w:rPr>
          <w:spacing w:val="-10"/>
        </w:rPr>
        <w:t xml:space="preserve"> </w:t>
      </w:r>
      <w:r>
        <w:t>способствовали</w:t>
      </w:r>
      <w:r>
        <w:rPr>
          <w:spacing w:val="-8"/>
        </w:rPr>
        <w:t xml:space="preserve"> </w:t>
      </w:r>
      <w:r>
        <w:t>колоссальные</w:t>
      </w:r>
      <w:r>
        <w:rPr>
          <w:spacing w:val="-9"/>
        </w:rPr>
        <w:t xml:space="preserve"> </w:t>
      </w:r>
      <w:r>
        <w:t xml:space="preserve">по масштабам и последствиям техногенные катастрофы, произошедшие на </w:t>
      </w:r>
      <w:r>
        <w:rPr>
          <w:spacing w:val="-2"/>
        </w:rPr>
        <w:t>территории</w:t>
      </w:r>
      <w:r>
        <w:rPr>
          <w:spacing w:val="-10"/>
        </w:rPr>
        <w:t xml:space="preserve"> </w:t>
      </w:r>
      <w:r>
        <w:rPr>
          <w:spacing w:val="-2"/>
        </w:rPr>
        <w:t>нашей</w:t>
      </w:r>
      <w:r>
        <w:rPr>
          <w:spacing w:val="-9"/>
        </w:rPr>
        <w:t xml:space="preserve"> </w:t>
      </w:r>
      <w:r>
        <w:rPr>
          <w:spacing w:val="-2"/>
        </w:rPr>
        <w:t>страны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80-е</w:t>
      </w:r>
      <w:r>
        <w:rPr>
          <w:spacing w:val="-8"/>
        </w:rPr>
        <w:t xml:space="preserve"> </w:t>
      </w:r>
      <w:r>
        <w:rPr>
          <w:spacing w:val="-2"/>
        </w:rPr>
        <w:t>годы</w:t>
      </w:r>
      <w:r>
        <w:rPr>
          <w:spacing w:val="-9"/>
        </w:rPr>
        <w:t xml:space="preserve"> </w:t>
      </w:r>
      <w:r>
        <w:rPr>
          <w:spacing w:val="-2"/>
        </w:rPr>
        <w:t>XX</w:t>
      </w:r>
      <w:r>
        <w:rPr>
          <w:spacing w:val="-8"/>
        </w:rPr>
        <w:t xml:space="preserve"> </w:t>
      </w:r>
      <w:r>
        <w:rPr>
          <w:spacing w:val="-2"/>
        </w:rPr>
        <w:t>столетия:</w:t>
      </w:r>
      <w:r>
        <w:rPr>
          <w:spacing w:val="-9"/>
        </w:rPr>
        <w:t xml:space="preserve"> </w:t>
      </w:r>
      <w:r>
        <w:rPr>
          <w:spacing w:val="-2"/>
        </w:rPr>
        <w:t>катастрофа</w:t>
      </w:r>
      <w:r>
        <w:rPr>
          <w:spacing w:val="-8"/>
        </w:rPr>
        <w:t xml:space="preserve"> </w:t>
      </w:r>
      <w:r>
        <w:rPr>
          <w:spacing w:val="-2"/>
        </w:rPr>
        <w:t>теплохода</w:t>
      </w:r>
    </w:p>
    <w:p w:rsidR="00852BCB" w:rsidRDefault="00595F6D">
      <w:pPr>
        <w:pStyle w:val="a3"/>
        <w:spacing w:before="3" w:line="249" w:lineRule="auto"/>
        <w:ind w:left="369" w:right="78" w:firstLine="0"/>
      </w:pPr>
      <w:r>
        <w:t>«Александр Суворов» в результате столкновения с пролётом Ульянов- ского моста через Волгу (5 июня 1983 г.), взрыв четвёртого ядерного реактора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Чернобыльской</w:t>
      </w:r>
      <w:r>
        <w:rPr>
          <w:spacing w:val="-13"/>
        </w:rPr>
        <w:t xml:space="preserve"> </w:t>
      </w:r>
      <w:r>
        <w:t>АЭС</w:t>
      </w:r>
      <w:r>
        <w:rPr>
          <w:spacing w:val="-12"/>
        </w:rPr>
        <w:t xml:space="preserve"> </w:t>
      </w:r>
      <w:r>
        <w:t>(26</w:t>
      </w:r>
      <w:r>
        <w:rPr>
          <w:spacing w:val="-13"/>
        </w:rPr>
        <w:t xml:space="preserve"> </w:t>
      </w:r>
      <w:r>
        <w:t>апреля</w:t>
      </w:r>
      <w:r>
        <w:rPr>
          <w:spacing w:val="-12"/>
        </w:rPr>
        <w:t xml:space="preserve"> </w:t>
      </w:r>
      <w:r>
        <w:t>1986</w:t>
      </w:r>
      <w:r>
        <w:rPr>
          <w:spacing w:val="-13"/>
        </w:rPr>
        <w:t xml:space="preserve"> </w:t>
      </w:r>
      <w:r>
        <w:t>г.),</w:t>
      </w:r>
      <w:r>
        <w:rPr>
          <w:spacing w:val="-12"/>
        </w:rPr>
        <w:t xml:space="preserve"> </w:t>
      </w:r>
      <w:r>
        <w:t>химическая</w:t>
      </w:r>
      <w:r>
        <w:rPr>
          <w:spacing w:val="-13"/>
        </w:rPr>
        <w:t xml:space="preserve"> </w:t>
      </w:r>
      <w:r>
        <w:t>авария</w:t>
      </w:r>
      <w:r>
        <w:rPr>
          <w:spacing w:val="-12"/>
        </w:rPr>
        <w:t xml:space="preserve"> </w:t>
      </w:r>
      <w:r>
        <w:t>с выбросом</w:t>
      </w:r>
      <w:r>
        <w:rPr>
          <w:spacing w:val="-13"/>
        </w:rPr>
        <w:t xml:space="preserve"> </w:t>
      </w:r>
      <w:r>
        <w:t>аммиака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производственном</w:t>
      </w:r>
      <w:r>
        <w:rPr>
          <w:spacing w:val="-12"/>
        </w:rPr>
        <w:t xml:space="preserve"> </w:t>
      </w:r>
      <w:r>
        <w:t>объединении</w:t>
      </w:r>
      <w:r>
        <w:rPr>
          <w:spacing w:val="-13"/>
        </w:rPr>
        <w:t xml:space="preserve"> </w:t>
      </w:r>
      <w:r>
        <w:t>«Азот»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Ионаве (20</w:t>
      </w:r>
      <w:r>
        <w:rPr>
          <w:spacing w:val="-4"/>
        </w:rPr>
        <w:t xml:space="preserve"> </w:t>
      </w:r>
      <w:r>
        <w:t>марта</w:t>
      </w:r>
      <w:r>
        <w:rPr>
          <w:spacing w:val="-4"/>
        </w:rPr>
        <w:t xml:space="preserve"> </w:t>
      </w:r>
      <w:r>
        <w:t>1989</w:t>
      </w:r>
      <w:r>
        <w:rPr>
          <w:spacing w:val="-1"/>
        </w:rPr>
        <w:t xml:space="preserve"> </w:t>
      </w:r>
      <w:r>
        <w:t>г.),</w:t>
      </w:r>
      <w:r>
        <w:rPr>
          <w:spacing w:val="-2"/>
        </w:rPr>
        <w:t xml:space="preserve"> </w:t>
      </w:r>
      <w:r>
        <w:t>взрыв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пассажирских</w:t>
      </w:r>
      <w:r>
        <w:rPr>
          <w:spacing w:val="-1"/>
        </w:rPr>
        <w:t xml:space="preserve"> </w:t>
      </w:r>
      <w:r>
        <w:t>поездов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Уфой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резуль- тате протечки трубопровода и выброса сжиженной газово-бензиновой смеси</w:t>
      </w:r>
      <w:r>
        <w:rPr>
          <w:spacing w:val="-13"/>
        </w:rPr>
        <w:t xml:space="preserve"> </w:t>
      </w:r>
      <w:r>
        <w:t>(3</w:t>
      </w:r>
      <w:r>
        <w:rPr>
          <w:spacing w:val="-12"/>
        </w:rPr>
        <w:t xml:space="preserve"> </w:t>
      </w:r>
      <w:r>
        <w:t>июня</w:t>
      </w:r>
      <w:r>
        <w:rPr>
          <w:spacing w:val="-13"/>
        </w:rPr>
        <w:t xml:space="preserve"> </w:t>
      </w:r>
      <w:r>
        <w:t>1989</w:t>
      </w:r>
      <w:r>
        <w:rPr>
          <w:spacing w:val="-12"/>
        </w:rPr>
        <w:t xml:space="preserve"> </w:t>
      </w:r>
      <w:r>
        <w:t>г.).</w:t>
      </w:r>
      <w:r>
        <w:rPr>
          <w:spacing w:val="-13"/>
        </w:rPr>
        <w:t xml:space="preserve"> </w:t>
      </w:r>
      <w:r>
        <w:t>Государство</w:t>
      </w:r>
      <w:r>
        <w:rPr>
          <w:spacing w:val="-12"/>
        </w:rPr>
        <w:t xml:space="preserve"> </w:t>
      </w:r>
      <w:r>
        <w:t>столкнулось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серьёзными</w:t>
      </w:r>
      <w:r>
        <w:rPr>
          <w:spacing w:val="-13"/>
        </w:rPr>
        <w:t xml:space="preserve"> </w:t>
      </w:r>
      <w:r>
        <w:t>вызовами, в ответ на которые требовался быстрый и адекватный ответ. Пришло понимание</w:t>
      </w:r>
      <w:r>
        <w:rPr>
          <w:spacing w:val="33"/>
        </w:rPr>
        <w:t xml:space="preserve"> </w:t>
      </w:r>
      <w:r>
        <w:t>необходимости</w:t>
      </w:r>
      <w:r>
        <w:rPr>
          <w:spacing w:val="29"/>
        </w:rPr>
        <w:t xml:space="preserve"> </w:t>
      </w:r>
      <w:r>
        <w:t>скорейшего</w:t>
      </w:r>
      <w:r>
        <w:rPr>
          <w:spacing w:val="33"/>
        </w:rPr>
        <w:t xml:space="preserve"> </w:t>
      </w:r>
      <w:r>
        <w:t>внедрения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сознание</w:t>
      </w:r>
      <w:r>
        <w:rPr>
          <w:spacing w:val="33"/>
        </w:rPr>
        <w:t xml:space="preserve"> </w:t>
      </w:r>
      <w:r>
        <w:t>граждан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74" w:firstLine="0"/>
      </w:pPr>
      <w:r>
        <w:t>культуры безопасности жизнедеятельности, формирования у подраста- ющего поколения модели индивидуального безопасного поведения, стремления осознанно соблюдать нормы и правила безопасности в по- вседневной жизни. В связи с этим введение в нашей стране обучения основам безопасности жизнедеятельности явилось важным и принципи- альным достижением как для отечественного, так и для мирового обра- зовательного сообщества.</w:t>
      </w:r>
    </w:p>
    <w:p w:rsidR="00852BCB" w:rsidRDefault="00595F6D">
      <w:pPr>
        <w:pStyle w:val="a3"/>
        <w:spacing w:before="6" w:line="249" w:lineRule="auto"/>
        <w:ind w:left="369" w:right="79"/>
      </w:pPr>
      <w:r>
        <w:t>В условиях современного исторического процесса с появлением но- вых глобальных и региональных природных, техногенных, социальных вызовов и угроз безопасности России (критичные изменения климата, негативные медико-биологические, экологические, информационные факторы и другие условия жизнедеятельности) возрастает приоритет вопросов безопасности, их значение не только для самого человека, но также для общества и государства. При этом центральной проблемой безопасности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остаётся сохранение жизни и</w:t>
      </w:r>
      <w:r>
        <w:rPr>
          <w:spacing w:val="-1"/>
        </w:rPr>
        <w:t xml:space="preserve"> </w:t>
      </w:r>
      <w:r>
        <w:t>здоровья каждого человека.</w:t>
      </w:r>
    </w:p>
    <w:p w:rsidR="00852BCB" w:rsidRDefault="00595F6D">
      <w:pPr>
        <w:pStyle w:val="a3"/>
        <w:spacing w:before="8" w:line="249" w:lineRule="auto"/>
        <w:ind w:left="369" w:right="77"/>
      </w:pPr>
      <w:r>
        <w:t>В данных обстоятельствах колоссальное значение приобретает каче- ственное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подрастающего</w:t>
      </w:r>
      <w:r>
        <w:rPr>
          <w:spacing w:val="-1"/>
        </w:rPr>
        <w:t xml:space="preserve"> </w:t>
      </w:r>
      <w:r>
        <w:t>поколения</w:t>
      </w:r>
      <w:r>
        <w:rPr>
          <w:spacing w:val="-2"/>
        </w:rPr>
        <w:t xml:space="preserve"> </w:t>
      </w:r>
      <w:r>
        <w:t>россиян,</w:t>
      </w:r>
      <w:r>
        <w:rPr>
          <w:spacing w:val="-1"/>
        </w:rPr>
        <w:t xml:space="preserve"> </w:t>
      </w:r>
      <w:r>
        <w:t>направленное на формирование гражданской идентичности, воспитание личности безопасного типа, овладение знаниями, умениями, навыками и компе- тенцией для обеспечения безопасности в повседневной жизни. Акту- альность совершенствования учебно-методического обеспечения учеб- ного процесса по предмету ОБЖ определяется системообразующими документами в области безопасности: Стратегия национальной без- опасности Российской Федерации (Указ Президента Российской Феде- рации от 02.07.2021 № 400), Доктрина информационной безопасности Российской Федерации (Указ Президента Российской Федерации от 5 декабря 2016 г. № 646), Национальные цели развития Российской Фе- дерации на период до 2030</w:t>
      </w:r>
      <w:r>
        <w:rPr>
          <w:spacing w:val="-1"/>
        </w:rPr>
        <w:t xml:space="preserve"> </w:t>
      </w:r>
      <w:r>
        <w:t>года (Указ Президента Российской Федера- ции от 21 июля 2020 г. № 474), Государственная программа Российской Федерации «Развитие образования» (Постановление Правительства РФ от 26.12.2017 г. № 1642).</w:t>
      </w:r>
    </w:p>
    <w:p w:rsidR="00852BCB" w:rsidRDefault="00595F6D">
      <w:pPr>
        <w:pStyle w:val="a3"/>
        <w:spacing w:before="13" w:line="249" w:lineRule="auto"/>
        <w:ind w:left="369" w:right="76"/>
      </w:pPr>
      <w:r>
        <w:t>Современный учебный предмет ОБЖ является системообразующим, имеет свои дидактические компоненты во всех без исключения пред- метных областях и реализуется через приобретение необходимых зна- ний, выработку и закрепление системы взаимосвязанных навыков и умений, формирование компетенций в области безопасности, поддер- жанных согласованным изучением других учебных</w:t>
      </w:r>
      <w:r>
        <w:rPr>
          <w:spacing w:val="-1"/>
        </w:rPr>
        <w:t xml:space="preserve"> </w:t>
      </w:r>
      <w:r>
        <w:t>предметов. Научной базой учебного предмета ОБЖ является общая теория безопасности, исходя из которой он должен обеспечивать формирование целостного видения всего комплекса проблем безопасности, включая глобальные, что</w:t>
      </w:r>
      <w:r>
        <w:rPr>
          <w:spacing w:val="37"/>
        </w:rPr>
        <w:t xml:space="preserve"> </w:t>
      </w:r>
      <w:r>
        <w:t>позволит</w:t>
      </w:r>
      <w:r>
        <w:rPr>
          <w:spacing w:val="36"/>
        </w:rPr>
        <w:t xml:space="preserve"> </w:t>
      </w:r>
      <w:r>
        <w:t>обосновать</w:t>
      </w:r>
      <w:r>
        <w:rPr>
          <w:spacing w:val="37"/>
        </w:rPr>
        <w:t xml:space="preserve"> </w:t>
      </w:r>
      <w:r>
        <w:t>оптимальную</w:t>
      </w:r>
      <w:r>
        <w:rPr>
          <w:spacing w:val="36"/>
        </w:rPr>
        <w:t xml:space="preserve"> </w:t>
      </w:r>
      <w:r>
        <w:t>систему</w:t>
      </w:r>
      <w:r>
        <w:rPr>
          <w:spacing w:val="34"/>
        </w:rPr>
        <w:t xml:space="preserve"> </w:t>
      </w:r>
      <w:r>
        <w:t>обеспечения</w:t>
      </w:r>
      <w:r>
        <w:rPr>
          <w:spacing w:val="36"/>
        </w:rPr>
        <w:t xml:space="preserve"> </w:t>
      </w:r>
      <w:r>
        <w:rPr>
          <w:spacing w:val="-2"/>
        </w:rPr>
        <w:t>безопас-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77" w:firstLine="0"/>
      </w:pPr>
      <w:r>
        <w:t>ности личности, общества и государства, а также актуализировать для обучающихся построение адекватной модели индивидуального без- 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сформировать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базовый уровень культуры безопасности жизнедеятельности.</w:t>
      </w:r>
    </w:p>
    <w:p w:rsidR="00852BCB" w:rsidRDefault="00595F6D">
      <w:pPr>
        <w:pStyle w:val="a3"/>
        <w:spacing w:before="3" w:line="249" w:lineRule="auto"/>
        <w:ind w:left="369" w:right="77"/>
      </w:pPr>
      <w:r>
        <w:t>В настоящее время с учётом новых вызовов и угроз подходы к изу- чению</w:t>
      </w:r>
      <w:r>
        <w:rPr>
          <w:spacing w:val="-13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ОБЖ</w:t>
      </w:r>
      <w:r>
        <w:rPr>
          <w:spacing w:val="-12"/>
        </w:rPr>
        <w:t xml:space="preserve"> </w:t>
      </w:r>
      <w:r>
        <w:t>несколько</w:t>
      </w:r>
      <w:r>
        <w:rPr>
          <w:spacing w:val="-13"/>
        </w:rPr>
        <w:t xml:space="preserve"> </w:t>
      </w:r>
      <w:r>
        <w:t>скорректированы.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входит</w:t>
      </w:r>
      <w:r>
        <w:rPr>
          <w:spacing w:val="-12"/>
        </w:rPr>
        <w:t xml:space="preserve"> </w:t>
      </w:r>
      <w:r>
        <w:t>в предметную область «Физическая культура и основы безопасности жизнедеятельности», является обязательным для изучения на уровне основного общего образования. Изучение ОБЖ направлено на обеспе- чение формирования базового уровня культуры безопасности жизнеде- ятельности, что способствует выработке у обучающихся умений распо- знавать угрозы, избегать опасности, нейтрализовывать конфликтные ситуации, решать сложные вопросы социального характера, грамотно вести себя в чрезвычайных ситуациях. Такой подход содействует за- креплению навыков, позволяющих обеспечивать защиту жизни и здо- ровья человека, формированию необходимых для этого волевых и мо- рально-нравственных качеств, предоставляет широкие возможности для эффективной социализации, необходимой для успешной адаптации обучающихся к современной техно-социальной и информационной среде, способствует проведению мероприятий профилактического ха- рактера в сфере безопасности.</w:t>
      </w:r>
    </w:p>
    <w:p w:rsidR="00852BCB" w:rsidRDefault="00595F6D">
      <w:pPr>
        <w:pStyle w:val="4"/>
        <w:spacing w:before="15" w:line="247" w:lineRule="auto"/>
        <w:ind w:left="369" w:right="82" w:firstLine="228"/>
      </w:pPr>
      <w:r>
        <w:t xml:space="preserve">Цель изучения учебного предмета «Основы безопасности жизне- </w:t>
      </w:r>
      <w:r>
        <w:rPr>
          <w:spacing w:val="-2"/>
        </w:rPr>
        <w:t>деятельности»</w:t>
      </w:r>
    </w:p>
    <w:p w:rsidR="00852BCB" w:rsidRDefault="00595F6D">
      <w:pPr>
        <w:pStyle w:val="a3"/>
        <w:spacing w:before="167" w:line="249" w:lineRule="auto"/>
        <w:ind w:left="369" w:right="82"/>
      </w:pPr>
      <w:r>
        <w:t>Целью</w:t>
      </w:r>
      <w:r>
        <w:rPr>
          <w:spacing w:val="-11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ОБЖ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 xml:space="preserve">общего образования является формирование у обучающихся базового уровня культуры безопасности жизнедеятельности в соответствии с современ- ными потребностями личности, общества и государства, что предпола- </w:t>
      </w:r>
      <w:r>
        <w:rPr>
          <w:spacing w:val="-2"/>
        </w:rPr>
        <w:t>гает:</w:t>
      </w:r>
    </w:p>
    <w:p w:rsidR="00852BCB" w:rsidRDefault="00595F6D">
      <w:pPr>
        <w:pStyle w:val="a4"/>
        <w:numPr>
          <w:ilvl w:val="0"/>
          <w:numId w:val="39"/>
        </w:numPr>
        <w:tabs>
          <w:tab w:val="left" w:pos="936"/>
        </w:tabs>
        <w:spacing w:before="4" w:line="249" w:lineRule="auto"/>
        <w:ind w:right="77"/>
        <w:rPr>
          <w:sz w:val="20"/>
        </w:rPr>
      </w:pPr>
      <w:r>
        <w:rPr>
          <w:sz w:val="20"/>
        </w:rPr>
        <w:t>способность построения модели индивидуального безопасного поведения на основе понимания необходимости ведения здоро- вого образа жизни, причин, механизмов возникновения и воз- можных последствий различных опасных и чрезвычайных ситу- аций, знаний и умений применять необходимые средства и при- емы рационального и безопасного поведения при их проявлении;</w:t>
      </w:r>
    </w:p>
    <w:p w:rsidR="00852BCB" w:rsidRDefault="00595F6D">
      <w:pPr>
        <w:pStyle w:val="a4"/>
        <w:numPr>
          <w:ilvl w:val="0"/>
          <w:numId w:val="39"/>
        </w:numPr>
        <w:tabs>
          <w:tab w:val="left" w:pos="936"/>
        </w:tabs>
        <w:spacing w:before="6" w:line="249" w:lineRule="auto"/>
        <w:ind w:right="77"/>
        <w:rPr>
          <w:sz w:val="20"/>
        </w:rPr>
      </w:pPr>
      <w:r>
        <w:rPr>
          <w:sz w:val="20"/>
        </w:rPr>
        <w:t>сформированность активной жизненной позиции, осознанное понимание значимости личного безопасного поведения в инте- ресах безопасности личности, общества и государства;</w:t>
      </w:r>
    </w:p>
    <w:p w:rsidR="00852BCB" w:rsidRDefault="00595F6D">
      <w:pPr>
        <w:pStyle w:val="a4"/>
        <w:numPr>
          <w:ilvl w:val="0"/>
          <w:numId w:val="39"/>
        </w:numPr>
        <w:tabs>
          <w:tab w:val="left" w:pos="936"/>
        </w:tabs>
        <w:spacing w:before="2" w:line="249" w:lineRule="auto"/>
        <w:ind w:right="87"/>
        <w:rPr>
          <w:sz w:val="20"/>
        </w:rPr>
      </w:pPr>
      <w:r>
        <w:rPr>
          <w:sz w:val="20"/>
        </w:rPr>
        <w:t>знание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-9"/>
          <w:sz w:val="20"/>
        </w:rPr>
        <w:t xml:space="preserve"> </w:t>
      </w:r>
      <w:r>
        <w:rPr>
          <w:sz w:val="20"/>
        </w:rPr>
        <w:t>роли</w:t>
      </w:r>
      <w:r>
        <w:rPr>
          <w:spacing w:val="-11"/>
          <w:sz w:val="20"/>
        </w:rPr>
        <w:t xml:space="preserve"> </w:t>
      </w:r>
      <w:r>
        <w:rPr>
          <w:sz w:val="20"/>
        </w:rPr>
        <w:t>государства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11"/>
          <w:sz w:val="20"/>
        </w:rPr>
        <w:t xml:space="preserve"> </w:t>
      </w:r>
      <w:r>
        <w:rPr>
          <w:sz w:val="20"/>
        </w:rPr>
        <w:t>задач обеспечения национальной безопасности и защиты населения от опасных и чрезвычайных ситуаций природного, техногенного и социального характера.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4"/>
        <w:spacing w:before="80"/>
        <w:ind w:left="597"/>
        <w:jc w:val="left"/>
      </w:pPr>
      <w:r>
        <w:t>Место</w:t>
      </w:r>
      <w:r>
        <w:rPr>
          <w:spacing w:val="-7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7"/>
        </w:rPr>
        <w:t xml:space="preserve"> </w:t>
      </w:r>
      <w:r>
        <w:rPr>
          <w:spacing w:val="-2"/>
        </w:rPr>
        <w:t>плане</w:t>
      </w:r>
    </w:p>
    <w:p w:rsidR="00852BCB" w:rsidRDefault="00595F6D">
      <w:pPr>
        <w:pStyle w:val="a3"/>
        <w:spacing w:before="174" w:line="249" w:lineRule="auto"/>
        <w:ind w:left="369" w:right="80"/>
      </w:pPr>
      <w:r>
        <w:t>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умений, углубленного понимания значимости безопасного поведения в условиях опасных и чрезвычайных ситуаций для личности, общества и государства предмет может изучаться в 5—7 классах из расчета 1 час в неделю за счет использования части учебного плана, формируемого участниками образовательных отношений (всего 102 часа).</w:t>
      </w:r>
    </w:p>
    <w:p w:rsidR="00852BCB" w:rsidRDefault="00595F6D">
      <w:pPr>
        <w:pStyle w:val="a3"/>
        <w:spacing w:before="6" w:line="249" w:lineRule="auto"/>
        <w:ind w:left="369" w:right="86"/>
      </w:pPr>
      <w:r>
        <w:t>В 8—9 классах предмет изучается из расчета 1 час в неделю за счет обязательной части учебного плана (всего 68 часов).</w:t>
      </w:r>
    </w:p>
    <w:p w:rsidR="00852BCB" w:rsidRDefault="00595F6D">
      <w:pPr>
        <w:pStyle w:val="a3"/>
        <w:spacing w:line="249" w:lineRule="auto"/>
        <w:ind w:left="369" w:right="77"/>
      </w:pPr>
      <w:r>
        <w:t>Организация вправе самостоятельно определять последовательность тематических линий учебного предмета ОБЖ и количество часов для их освоения.</w:t>
      </w:r>
      <w:r>
        <w:rPr>
          <w:spacing w:val="-10"/>
        </w:rPr>
        <w:t xml:space="preserve"> </w:t>
      </w:r>
      <w:r>
        <w:t>Конкретное</w:t>
      </w:r>
      <w:r>
        <w:rPr>
          <w:spacing w:val="-9"/>
        </w:rPr>
        <w:t xml:space="preserve"> </w:t>
      </w:r>
      <w:r>
        <w:t>наполнение</w:t>
      </w:r>
      <w:r>
        <w:rPr>
          <w:spacing w:val="-12"/>
        </w:rPr>
        <w:t xml:space="preserve"> </w:t>
      </w:r>
      <w:r>
        <w:t>модулей</w:t>
      </w:r>
      <w:r>
        <w:rPr>
          <w:spacing w:val="-13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скорректировано и конкретизировано с учётом региональных (географических, социаль- ных,</w:t>
      </w:r>
      <w:r>
        <w:rPr>
          <w:spacing w:val="-13"/>
        </w:rPr>
        <w:t xml:space="preserve"> </w:t>
      </w:r>
      <w:r>
        <w:t>этнических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др.),</w:t>
      </w:r>
      <w:r>
        <w:rPr>
          <w:spacing w:val="-1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бытовых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местных</w:t>
      </w:r>
      <w:r>
        <w:rPr>
          <w:spacing w:val="-12"/>
        </w:rPr>
        <w:t xml:space="preserve"> </w:t>
      </w:r>
      <w:r>
        <w:t>особенностей.</w:t>
      </w:r>
    </w:p>
    <w:p w:rsidR="00852BCB" w:rsidRDefault="00852BCB">
      <w:pPr>
        <w:pStyle w:val="a3"/>
        <w:spacing w:before="173"/>
        <w:ind w:left="0" w:firstLine="0"/>
        <w:jc w:val="left"/>
      </w:pPr>
    </w:p>
    <w:p w:rsidR="00852BCB" w:rsidRDefault="00595F6D">
      <w:pPr>
        <w:pStyle w:val="4"/>
        <w:numPr>
          <w:ilvl w:val="0"/>
          <w:numId w:val="40"/>
        </w:numPr>
        <w:tabs>
          <w:tab w:val="left" w:pos="826"/>
        </w:tabs>
        <w:spacing w:line="247" w:lineRule="auto"/>
        <w:ind w:left="369" w:right="80" w:firstLine="228"/>
      </w:pPr>
      <w:r>
        <w:t>Содержание</w:t>
      </w:r>
      <w:r>
        <w:rPr>
          <w:spacing w:val="22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предмета</w:t>
      </w:r>
      <w:r>
        <w:rPr>
          <w:spacing w:val="27"/>
        </w:rPr>
        <w:t xml:space="preserve"> </w:t>
      </w:r>
      <w:r>
        <w:t>«Основы</w:t>
      </w:r>
      <w:r>
        <w:rPr>
          <w:spacing w:val="22"/>
        </w:rPr>
        <w:t xml:space="preserve"> </w:t>
      </w:r>
      <w:r>
        <w:t>безопасности</w:t>
      </w:r>
      <w:r>
        <w:rPr>
          <w:spacing w:val="22"/>
        </w:rPr>
        <w:t xml:space="preserve"> </w:t>
      </w:r>
      <w:r>
        <w:t xml:space="preserve">жизне- </w:t>
      </w:r>
      <w:r>
        <w:rPr>
          <w:spacing w:val="-2"/>
        </w:rPr>
        <w:t>деятельности»</w:t>
      </w:r>
    </w:p>
    <w:p w:rsidR="00852BCB" w:rsidRDefault="00595F6D">
      <w:pPr>
        <w:pStyle w:val="a3"/>
        <w:spacing w:before="167" w:line="247" w:lineRule="auto"/>
        <w:ind w:left="369" w:right="1475"/>
        <w:jc w:val="left"/>
      </w:pPr>
      <w:r>
        <w:t>Модуль № 1 «Культура безопасности жизнедеятельности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современном</w:t>
      </w:r>
      <w:r>
        <w:rPr>
          <w:spacing w:val="-12"/>
        </w:rPr>
        <w:t xml:space="preserve"> </w:t>
      </w:r>
      <w:r>
        <w:t>обществе»:</w:t>
      </w:r>
    </w:p>
    <w:p w:rsidR="00852BCB" w:rsidRDefault="00595F6D">
      <w:pPr>
        <w:pStyle w:val="a3"/>
        <w:spacing w:before="168" w:line="249" w:lineRule="auto"/>
        <w:ind w:left="369"/>
        <w:jc w:val="left"/>
      </w:pPr>
      <w:r>
        <w:t>цель и задачи учебного предмета ОБЖ, его ключевые понятия и зна- чение для человека;</w:t>
      </w:r>
    </w:p>
    <w:p w:rsidR="00852BCB" w:rsidRDefault="00595F6D">
      <w:pPr>
        <w:pStyle w:val="a3"/>
        <w:spacing w:before="1" w:line="249" w:lineRule="auto"/>
        <w:ind w:left="369"/>
        <w:jc w:val="left"/>
      </w:pPr>
      <w:r>
        <w:t>смысл понятий «опасность», «безопасность»,</w:t>
      </w:r>
      <w:r>
        <w:rPr>
          <w:spacing w:val="20"/>
        </w:rPr>
        <w:t xml:space="preserve"> </w:t>
      </w:r>
      <w:r>
        <w:t>«риск»,</w:t>
      </w:r>
      <w:r>
        <w:rPr>
          <w:spacing w:val="20"/>
        </w:rPr>
        <w:t xml:space="preserve"> </w:t>
      </w:r>
      <w:r>
        <w:t>«культура без- опасности жизнедеятельности»;</w:t>
      </w:r>
    </w:p>
    <w:p w:rsidR="00852BCB" w:rsidRDefault="00595F6D">
      <w:pPr>
        <w:pStyle w:val="a3"/>
        <w:spacing w:line="249" w:lineRule="auto"/>
        <w:ind w:left="597" w:right="1475" w:firstLine="0"/>
        <w:jc w:val="left"/>
      </w:pPr>
      <w:r>
        <w:t>источники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факторы</w:t>
      </w:r>
      <w:r>
        <w:rPr>
          <w:spacing w:val="-7"/>
        </w:rPr>
        <w:t xml:space="preserve"> </w:t>
      </w:r>
      <w:r>
        <w:t>опасности,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классификация; общие принципы безопасного поведения;</w:t>
      </w:r>
    </w:p>
    <w:p w:rsidR="00852BCB" w:rsidRDefault="00595F6D">
      <w:pPr>
        <w:pStyle w:val="a3"/>
        <w:spacing w:line="249" w:lineRule="auto"/>
        <w:ind w:left="369"/>
        <w:jc w:val="left"/>
      </w:pPr>
      <w:r>
        <w:t>виды чрезвычайных ситуаций, сходство и различия опасной, экстре- мальной и чрезвычайной ситуаций;</w:t>
      </w:r>
    </w:p>
    <w:p w:rsidR="00852BCB" w:rsidRDefault="00595F6D">
      <w:pPr>
        <w:pStyle w:val="a3"/>
        <w:spacing w:before="1"/>
        <w:ind w:left="597" w:firstLine="0"/>
        <w:jc w:val="left"/>
      </w:pPr>
      <w:r>
        <w:t>уровни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rPr>
          <w:spacing w:val="-2"/>
        </w:rPr>
        <w:t>среды;</w:t>
      </w:r>
    </w:p>
    <w:p w:rsidR="00852BCB" w:rsidRDefault="00595F6D">
      <w:pPr>
        <w:pStyle w:val="a3"/>
        <w:spacing w:before="10" w:line="252" w:lineRule="auto"/>
        <w:ind w:left="369"/>
        <w:jc w:val="left"/>
      </w:pPr>
      <w:r>
        <w:t>механизм</w:t>
      </w:r>
      <w:r>
        <w:rPr>
          <w:spacing w:val="22"/>
        </w:rPr>
        <w:t xml:space="preserve"> </w:t>
      </w:r>
      <w:r>
        <w:t>перерастания повседневной ситуации в чрезвычайную си- туацию, правила поведения в опасных и чрезвычайных ситуациях.</w:t>
      </w:r>
    </w:p>
    <w:p w:rsidR="00852BCB" w:rsidRDefault="00595F6D">
      <w:pPr>
        <w:pStyle w:val="a3"/>
        <w:spacing w:before="0" w:line="225" w:lineRule="exact"/>
        <w:ind w:left="597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быту»:</w:t>
      </w:r>
    </w:p>
    <w:p w:rsidR="00852BCB" w:rsidRDefault="00595F6D">
      <w:pPr>
        <w:pStyle w:val="a3"/>
        <w:spacing w:before="171"/>
        <w:ind w:left="597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источники</w:t>
      </w:r>
      <w:r>
        <w:rPr>
          <w:spacing w:val="-6"/>
        </w:rPr>
        <w:t xml:space="preserve"> </w:t>
      </w:r>
      <w:r>
        <w:t>опасности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rPr>
          <w:spacing w:val="-2"/>
        </w:rPr>
        <w:t>классификация;</w:t>
      </w:r>
    </w:p>
    <w:p w:rsidR="00852BCB" w:rsidRDefault="00595F6D">
      <w:pPr>
        <w:pStyle w:val="a3"/>
        <w:spacing w:before="10" w:line="249" w:lineRule="auto"/>
        <w:ind w:left="597" w:firstLine="0"/>
        <w:jc w:val="left"/>
      </w:pPr>
      <w:r>
        <w:t>защита</w:t>
      </w:r>
      <w:r>
        <w:rPr>
          <w:spacing w:val="-9"/>
        </w:rPr>
        <w:t xml:space="preserve"> </w:t>
      </w:r>
      <w:r>
        <w:t>прав</w:t>
      </w:r>
      <w:r>
        <w:rPr>
          <w:spacing w:val="-12"/>
        </w:rPr>
        <w:t xml:space="preserve"> </w:t>
      </w:r>
      <w:r>
        <w:t>потребителя,</w:t>
      </w:r>
      <w:r>
        <w:rPr>
          <w:spacing w:val="-12"/>
        </w:rPr>
        <w:t xml:space="preserve"> </w:t>
      </w:r>
      <w:r>
        <w:t>сроки</w:t>
      </w:r>
      <w:r>
        <w:rPr>
          <w:spacing w:val="-13"/>
        </w:rPr>
        <w:t xml:space="preserve"> </w:t>
      </w:r>
      <w:r>
        <w:t>годности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состав</w:t>
      </w:r>
      <w:r>
        <w:rPr>
          <w:spacing w:val="-12"/>
        </w:rPr>
        <w:t xml:space="preserve"> </w:t>
      </w:r>
      <w:r>
        <w:t>продуктов</w:t>
      </w:r>
      <w:r>
        <w:rPr>
          <w:spacing w:val="-13"/>
        </w:rPr>
        <w:t xml:space="preserve"> </w:t>
      </w:r>
      <w:r>
        <w:t>питания; бытовые</w:t>
      </w:r>
      <w:r>
        <w:rPr>
          <w:spacing w:val="43"/>
        </w:rPr>
        <w:t xml:space="preserve"> </w:t>
      </w:r>
      <w:r>
        <w:t>отравления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причины</w:t>
      </w:r>
      <w:r>
        <w:rPr>
          <w:spacing w:val="43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возникновения,</w:t>
      </w:r>
      <w:r>
        <w:rPr>
          <w:spacing w:val="42"/>
        </w:rPr>
        <w:t xml:space="preserve"> </w:t>
      </w:r>
      <w:r>
        <w:rPr>
          <w:spacing w:val="-2"/>
        </w:rPr>
        <w:t>классификация</w:t>
      </w:r>
    </w:p>
    <w:p w:rsidR="00852BCB" w:rsidRDefault="00595F6D">
      <w:pPr>
        <w:pStyle w:val="a3"/>
        <w:ind w:left="369" w:firstLine="0"/>
        <w:jc w:val="left"/>
      </w:pPr>
      <w:r>
        <w:t>ядовитых</w:t>
      </w:r>
      <w:r>
        <w:rPr>
          <w:spacing w:val="-3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rPr>
          <w:spacing w:val="-2"/>
        </w:rPr>
        <w:t>опасности;</w:t>
      </w:r>
    </w:p>
    <w:p w:rsidR="00852BCB" w:rsidRDefault="00595F6D">
      <w:pPr>
        <w:pStyle w:val="a3"/>
        <w:spacing w:before="10"/>
        <w:ind w:left="597" w:firstLine="0"/>
        <w:jc w:val="left"/>
      </w:pPr>
      <w:r>
        <w:t>признаки</w:t>
      </w:r>
      <w:r>
        <w:rPr>
          <w:spacing w:val="-8"/>
        </w:rPr>
        <w:t xml:space="preserve"> </w:t>
      </w:r>
      <w:r>
        <w:t>отравления,</w:t>
      </w:r>
      <w:r>
        <w:rPr>
          <w:spacing w:val="-6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rPr>
          <w:spacing w:val="-2"/>
        </w:rPr>
        <w:t>помощи;</w:t>
      </w:r>
    </w:p>
    <w:p w:rsidR="00852BCB" w:rsidRDefault="00852BCB">
      <w:pPr>
        <w:pStyle w:val="a3"/>
        <w:jc w:val="left"/>
        <w:sectPr w:rsidR="00852BCB">
          <w:pgSz w:w="7830" w:h="12020"/>
          <w:pgMar w:top="64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597" w:firstLine="0"/>
        <w:jc w:val="left"/>
      </w:pPr>
      <w:r>
        <w:t>правила</w:t>
      </w:r>
      <w:r>
        <w:rPr>
          <w:spacing w:val="-9"/>
        </w:rPr>
        <w:t xml:space="preserve"> </w:t>
      </w:r>
      <w:r>
        <w:t>комплектования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хранения</w:t>
      </w:r>
      <w:r>
        <w:rPr>
          <w:spacing w:val="-9"/>
        </w:rPr>
        <w:t xml:space="preserve"> </w:t>
      </w:r>
      <w:r>
        <w:t>домашней</w:t>
      </w:r>
      <w:r>
        <w:rPr>
          <w:spacing w:val="-9"/>
        </w:rPr>
        <w:t xml:space="preserve"> </w:t>
      </w:r>
      <w:r>
        <w:rPr>
          <w:spacing w:val="-2"/>
        </w:rPr>
        <w:t>аптечки;</w:t>
      </w:r>
    </w:p>
    <w:p w:rsidR="00852BCB" w:rsidRDefault="00595F6D">
      <w:pPr>
        <w:pStyle w:val="a3"/>
        <w:spacing w:before="10" w:line="252" w:lineRule="auto"/>
        <w:ind w:left="369"/>
        <w:jc w:val="left"/>
      </w:pPr>
      <w:r>
        <w:t>бытовые</w:t>
      </w:r>
      <w:r>
        <w:rPr>
          <w:spacing w:val="33"/>
        </w:rPr>
        <w:t xml:space="preserve"> </w:t>
      </w:r>
      <w:r>
        <w:t>травмы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предупреждения,</w:t>
      </w:r>
      <w:r>
        <w:rPr>
          <w:spacing w:val="32"/>
        </w:rPr>
        <w:t xml:space="preserve"> </w:t>
      </w:r>
      <w:r>
        <w:t>приёмы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правила оказания первой помощи;</w:t>
      </w:r>
    </w:p>
    <w:p w:rsidR="00852BCB" w:rsidRDefault="00595F6D">
      <w:pPr>
        <w:pStyle w:val="a3"/>
        <w:spacing w:before="0" w:line="249" w:lineRule="auto"/>
        <w:ind w:left="369" w:right="41"/>
        <w:jc w:val="left"/>
      </w:pPr>
      <w:r>
        <w:t>правила</w:t>
      </w:r>
      <w:r>
        <w:rPr>
          <w:spacing w:val="-6"/>
        </w:rPr>
        <w:t xml:space="preserve"> </w:t>
      </w:r>
      <w:r>
        <w:t>обращения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газовыми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электрическими</w:t>
      </w:r>
      <w:r>
        <w:rPr>
          <w:spacing w:val="-7"/>
        </w:rPr>
        <w:t xml:space="preserve"> </w:t>
      </w:r>
      <w:r>
        <w:t>приборами,</w:t>
      </w:r>
      <w:r>
        <w:rPr>
          <w:spacing w:val="-6"/>
        </w:rPr>
        <w:t xml:space="preserve"> </w:t>
      </w:r>
      <w:r>
        <w:t>приёмы и правила оказания первой помощи;</w:t>
      </w:r>
    </w:p>
    <w:p w:rsidR="00852BCB" w:rsidRDefault="00595F6D">
      <w:pPr>
        <w:pStyle w:val="a3"/>
        <w:spacing w:before="0" w:line="249" w:lineRule="auto"/>
        <w:ind w:left="369"/>
        <w:jc w:val="left"/>
      </w:pP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подъезде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лифте,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входе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выходе</w:t>
      </w:r>
      <w:r>
        <w:rPr>
          <w:spacing w:val="-4"/>
        </w:rPr>
        <w:t xml:space="preserve"> </w:t>
      </w:r>
      <w:r>
        <w:t xml:space="preserve">из </w:t>
      </w:r>
      <w:r>
        <w:rPr>
          <w:spacing w:val="-4"/>
        </w:rPr>
        <w:t>них;</w:t>
      </w:r>
    </w:p>
    <w:p w:rsidR="00852BCB" w:rsidRDefault="00595F6D">
      <w:pPr>
        <w:pStyle w:val="a3"/>
        <w:spacing w:before="0"/>
        <w:ind w:left="597" w:firstLine="0"/>
        <w:jc w:val="left"/>
      </w:pPr>
      <w:r>
        <w:t>пожар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rPr>
          <w:spacing w:val="-2"/>
        </w:rPr>
        <w:t>развития;</w:t>
      </w:r>
    </w:p>
    <w:p w:rsidR="00852BCB" w:rsidRDefault="00595F6D">
      <w:pPr>
        <w:pStyle w:val="a3"/>
        <w:spacing w:before="10" w:line="249" w:lineRule="auto"/>
        <w:ind w:left="369"/>
        <w:jc w:val="left"/>
      </w:pPr>
      <w:r>
        <w:t>условия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возникновения</w:t>
      </w:r>
      <w:r>
        <w:rPr>
          <w:spacing w:val="28"/>
        </w:rPr>
        <w:t xml:space="preserve"> </w:t>
      </w:r>
      <w:r>
        <w:t>пожаров,</w:t>
      </w:r>
      <w:r>
        <w:rPr>
          <w:spacing w:val="26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возможные</w:t>
      </w:r>
      <w:r>
        <w:rPr>
          <w:spacing w:val="29"/>
        </w:rPr>
        <w:t xml:space="preserve"> </w:t>
      </w:r>
      <w:r>
        <w:t>послед- ствия, приёмы и правила оказания первой помощи;</w:t>
      </w:r>
    </w:p>
    <w:p w:rsidR="00852BCB" w:rsidRDefault="00595F6D">
      <w:pPr>
        <w:pStyle w:val="a3"/>
        <w:ind w:left="597" w:firstLine="0"/>
        <w:jc w:val="left"/>
      </w:pPr>
      <w:r>
        <w:t>первичные</w:t>
      </w:r>
      <w:r>
        <w:rPr>
          <w:spacing w:val="-13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rPr>
          <w:spacing w:val="-2"/>
        </w:rPr>
        <w:t>пожаротушения;</w:t>
      </w:r>
    </w:p>
    <w:p w:rsidR="00852BCB" w:rsidRDefault="00595F6D">
      <w:pPr>
        <w:pStyle w:val="a3"/>
        <w:spacing w:before="10" w:line="249" w:lineRule="auto"/>
        <w:ind w:left="369"/>
        <w:jc w:val="left"/>
      </w:pPr>
      <w:r>
        <w:t>правила вызова экстренных служб и порядок взаимодействия с ними, ответственность за ложные сообщения;</w:t>
      </w:r>
    </w:p>
    <w:p w:rsidR="00852BCB" w:rsidRDefault="00595F6D">
      <w:pPr>
        <w:pStyle w:val="a3"/>
        <w:spacing w:line="249" w:lineRule="auto"/>
        <w:ind w:left="369"/>
        <w:jc w:val="left"/>
      </w:pPr>
      <w:r>
        <w:t>права,</w:t>
      </w:r>
      <w:r>
        <w:rPr>
          <w:spacing w:val="29"/>
        </w:rPr>
        <w:t xml:space="preserve"> </w:t>
      </w:r>
      <w:r>
        <w:t>обязанности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ответственность</w:t>
      </w:r>
      <w:r>
        <w:rPr>
          <w:spacing w:val="31"/>
        </w:rPr>
        <w:t xml:space="preserve"> </w:t>
      </w:r>
      <w:r>
        <w:t>граждан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области</w:t>
      </w:r>
      <w:r>
        <w:rPr>
          <w:spacing w:val="30"/>
        </w:rPr>
        <w:t xml:space="preserve"> </w:t>
      </w:r>
      <w:r>
        <w:t xml:space="preserve">пожарной </w:t>
      </w:r>
      <w:r>
        <w:rPr>
          <w:spacing w:val="-2"/>
        </w:rPr>
        <w:t>безопасности;</w:t>
      </w:r>
    </w:p>
    <w:p w:rsidR="00852BCB" w:rsidRDefault="00595F6D">
      <w:pPr>
        <w:pStyle w:val="a3"/>
        <w:spacing w:line="249" w:lineRule="auto"/>
        <w:ind w:left="369"/>
        <w:jc w:val="left"/>
      </w:pPr>
      <w:r>
        <w:t>ситуации</w:t>
      </w:r>
      <w:r>
        <w:rPr>
          <w:spacing w:val="40"/>
        </w:rPr>
        <w:t xml:space="preserve"> </w:t>
      </w:r>
      <w:r>
        <w:t>криминального</w:t>
      </w:r>
      <w:r>
        <w:rPr>
          <w:spacing w:val="40"/>
        </w:rPr>
        <w:t xml:space="preserve"> </w:t>
      </w:r>
      <w:r>
        <w:t>характера,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малозна- комыми людьми;</w:t>
      </w:r>
    </w:p>
    <w:p w:rsidR="00852BCB" w:rsidRDefault="00595F6D">
      <w:pPr>
        <w:pStyle w:val="a3"/>
        <w:spacing w:line="249" w:lineRule="auto"/>
        <w:ind w:left="369"/>
        <w:jc w:val="left"/>
      </w:pPr>
      <w:r>
        <w:t>меры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предотвращению</w:t>
      </w:r>
      <w:r>
        <w:rPr>
          <w:spacing w:val="26"/>
        </w:rPr>
        <w:t xml:space="preserve"> </w:t>
      </w:r>
      <w:r>
        <w:t>проникновения</w:t>
      </w:r>
      <w:r>
        <w:rPr>
          <w:spacing w:val="26"/>
        </w:rPr>
        <w:t xml:space="preserve"> </w:t>
      </w:r>
      <w:r>
        <w:t>злоумышленников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дом, правила поведения при попытке проникновения в дом посторонних;</w:t>
      </w:r>
    </w:p>
    <w:p w:rsidR="00852BCB" w:rsidRDefault="00595F6D">
      <w:pPr>
        <w:pStyle w:val="a3"/>
        <w:spacing w:before="1" w:line="249" w:lineRule="auto"/>
        <w:ind w:left="369"/>
        <w:jc w:val="left"/>
      </w:pPr>
      <w:r>
        <w:t xml:space="preserve">классификация аварийных ситуаций в коммунальных системах жиз- </w:t>
      </w:r>
      <w:r>
        <w:rPr>
          <w:spacing w:val="-2"/>
        </w:rPr>
        <w:t>необеспечения;</w:t>
      </w:r>
    </w:p>
    <w:p w:rsidR="00852BCB" w:rsidRDefault="00595F6D">
      <w:pPr>
        <w:pStyle w:val="a3"/>
        <w:spacing w:line="249" w:lineRule="auto"/>
        <w:ind w:left="369"/>
        <w:jc w:val="left"/>
      </w:pPr>
      <w:r>
        <w:t>правила</w:t>
      </w:r>
      <w:r>
        <w:rPr>
          <w:spacing w:val="24"/>
        </w:rPr>
        <w:t xml:space="preserve"> </w:t>
      </w:r>
      <w:r>
        <w:t>подготовки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возможным</w:t>
      </w:r>
      <w:r>
        <w:rPr>
          <w:spacing w:val="25"/>
        </w:rPr>
        <w:t xml:space="preserve"> </w:t>
      </w:r>
      <w:r>
        <w:t>авариям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коммунальных</w:t>
      </w:r>
      <w:r>
        <w:rPr>
          <w:spacing w:val="22"/>
        </w:rPr>
        <w:t xml:space="preserve"> </w:t>
      </w:r>
      <w:r>
        <w:t>систе- мах, порядок действий при авариях на коммунальных системах.</w:t>
      </w:r>
    </w:p>
    <w:p w:rsidR="00852BCB" w:rsidRDefault="00595F6D">
      <w:pPr>
        <w:pStyle w:val="a3"/>
        <w:spacing w:before="0" w:line="230" w:lineRule="exact"/>
        <w:ind w:left="597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«Безопасность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транспорте»:</w:t>
      </w:r>
    </w:p>
    <w:p w:rsidR="00852BCB" w:rsidRDefault="00595F6D">
      <w:pPr>
        <w:pStyle w:val="a3"/>
        <w:spacing w:before="173" w:line="249" w:lineRule="auto"/>
        <w:ind w:left="369"/>
        <w:jc w:val="left"/>
      </w:pPr>
      <w:r>
        <w:t>правила</w:t>
      </w:r>
      <w:r>
        <w:rPr>
          <w:spacing w:val="40"/>
        </w:rPr>
        <w:t xml:space="preserve"> </w:t>
      </w:r>
      <w:r>
        <w:t>дорожного</w:t>
      </w:r>
      <w:r>
        <w:rPr>
          <w:spacing w:val="40"/>
        </w:rPr>
        <w:t xml:space="preserve"> </w:t>
      </w:r>
      <w:r>
        <w:t>движения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значение,</w:t>
      </w:r>
      <w:r>
        <w:rPr>
          <w:spacing w:val="40"/>
        </w:rPr>
        <w:t xml:space="preserve"> </w:t>
      </w:r>
      <w:r>
        <w:t>условия</w:t>
      </w:r>
      <w:r>
        <w:rPr>
          <w:spacing w:val="40"/>
        </w:rPr>
        <w:t xml:space="preserve"> </w:t>
      </w:r>
      <w:r>
        <w:t>обеспечения безопасности участников дорожного движения;</w:t>
      </w:r>
    </w:p>
    <w:p w:rsidR="00852BCB" w:rsidRDefault="00595F6D">
      <w:pPr>
        <w:pStyle w:val="a3"/>
        <w:ind w:left="597" w:firstLine="0"/>
        <w:jc w:val="left"/>
      </w:pPr>
      <w:r>
        <w:t>правила</w:t>
      </w:r>
      <w:r>
        <w:rPr>
          <w:spacing w:val="-9"/>
        </w:rPr>
        <w:t xml:space="preserve"> </w:t>
      </w:r>
      <w:r>
        <w:t>дорожного</w:t>
      </w:r>
      <w:r>
        <w:rPr>
          <w:spacing w:val="-6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дорожные</w:t>
      </w:r>
      <w:r>
        <w:rPr>
          <w:spacing w:val="-7"/>
        </w:rPr>
        <w:t xml:space="preserve"> </w:t>
      </w:r>
      <w:r>
        <w:t>знаки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пешеходов;</w:t>
      </w:r>
    </w:p>
    <w:p w:rsidR="00852BCB" w:rsidRDefault="00595F6D">
      <w:pPr>
        <w:pStyle w:val="a3"/>
        <w:spacing w:before="10" w:line="249" w:lineRule="auto"/>
        <w:ind w:left="597" w:right="654" w:firstLine="0"/>
        <w:jc w:val="left"/>
      </w:pPr>
      <w:r>
        <w:t>«дорожные ловушки» и правила их предупреждения; световозвращающие</w:t>
      </w:r>
      <w:r>
        <w:rPr>
          <w:spacing w:val="-8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применения; правила дорожного движения для пассажиров;</w:t>
      </w:r>
    </w:p>
    <w:p w:rsidR="00852BCB" w:rsidRDefault="00595F6D">
      <w:pPr>
        <w:pStyle w:val="a3"/>
        <w:spacing w:line="249" w:lineRule="auto"/>
        <w:ind w:left="369" w:right="87"/>
      </w:pPr>
      <w:r>
        <w:t>обязанности пассажиров маршрутных транспортных средств, ремень безопасности и правила его применения;</w:t>
      </w:r>
    </w:p>
    <w:p w:rsidR="00852BCB" w:rsidRDefault="00595F6D">
      <w:pPr>
        <w:pStyle w:val="a3"/>
        <w:spacing w:line="249" w:lineRule="auto"/>
        <w:ind w:left="369" w:right="81"/>
      </w:pPr>
      <w:r>
        <w:t>порядок действий пассажиров при различных происшествиях в маршрутных транспортных средствах, в том числе вызванных террори- стическим актом;</w:t>
      </w:r>
    </w:p>
    <w:p w:rsidR="00852BCB" w:rsidRDefault="00595F6D">
      <w:pPr>
        <w:pStyle w:val="a3"/>
        <w:spacing w:before="3"/>
        <w:ind w:left="597" w:firstLine="0"/>
      </w:pPr>
      <w:r>
        <w:t>правила</w:t>
      </w:r>
      <w:r>
        <w:rPr>
          <w:spacing w:val="-10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пассажира</w:t>
      </w:r>
      <w:r>
        <w:rPr>
          <w:spacing w:val="-10"/>
        </w:rPr>
        <w:t xml:space="preserve"> </w:t>
      </w:r>
      <w:r>
        <w:rPr>
          <w:spacing w:val="-2"/>
        </w:rPr>
        <w:t>мотоцикла;</w:t>
      </w:r>
    </w:p>
    <w:p w:rsidR="00852BCB" w:rsidRDefault="00595F6D">
      <w:pPr>
        <w:pStyle w:val="a3"/>
        <w:spacing w:before="10" w:line="249" w:lineRule="auto"/>
        <w:ind w:left="369" w:right="81"/>
      </w:pPr>
      <w:r>
        <w:t>правила дорожного движения для водителя велосипеда и иных ин- дивидуальных средств передвижения (электросамокаты, гироскутеры, моноколёса, сигвеи и т. п.), правила безопасного использования мото- транспорта (мопедов и мотоциклов);</w:t>
      </w:r>
    </w:p>
    <w:p w:rsidR="00852BCB" w:rsidRDefault="00595F6D">
      <w:pPr>
        <w:pStyle w:val="a3"/>
        <w:spacing w:before="3"/>
        <w:ind w:left="597" w:firstLine="0"/>
      </w:pPr>
      <w:r>
        <w:t>дорожные</w:t>
      </w:r>
      <w:r>
        <w:rPr>
          <w:spacing w:val="-8"/>
        </w:rPr>
        <w:t xml:space="preserve"> </w:t>
      </w:r>
      <w:r>
        <w:t>знаки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водителя</w:t>
      </w:r>
      <w:r>
        <w:rPr>
          <w:spacing w:val="-8"/>
        </w:rPr>
        <w:t xml:space="preserve"> </w:t>
      </w:r>
      <w:r>
        <w:t>велосипеда,</w:t>
      </w:r>
      <w:r>
        <w:rPr>
          <w:spacing w:val="-8"/>
        </w:rPr>
        <w:t xml:space="preserve"> </w:t>
      </w:r>
      <w:r>
        <w:t>сигналы</w:t>
      </w:r>
      <w:r>
        <w:rPr>
          <w:spacing w:val="-7"/>
        </w:rPr>
        <w:t xml:space="preserve"> </w:t>
      </w:r>
      <w:r>
        <w:rPr>
          <w:spacing w:val="-2"/>
        </w:rPr>
        <w:t>велосипедиста;</w:t>
      </w:r>
    </w:p>
    <w:p w:rsidR="00852BCB" w:rsidRDefault="00852BCB">
      <w:pPr>
        <w:pStyle w:val="a3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597" w:firstLine="0"/>
        <w:jc w:val="left"/>
      </w:pPr>
      <w:r>
        <w:t>правила</w:t>
      </w:r>
      <w:r>
        <w:rPr>
          <w:spacing w:val="-8"/>
        </w:rPr>
        <w:t xml:space="preserve"> </w:t>
      </w:r>
      <w:r>
        <w:t>подготовки</w:t>
      </w:r>
      <w:r>
        <w:rPr>
          <w:spacing w:val="-8"/>
        </w:rPr>
        <w:t xml:space="preserve"> </w:t>
      </w:r>
      <w:r>
        <w:t>велосипеда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rPr>
          <w:spacing w:val="-2"/>
        </w:rPr>
        <w:t>пользованию;</w:t>
      </w:r>
    </w:p>
    <w:p w:rsidR="00852BCB" w:rsidRDefault="00595F6D">
      <w:pPr>
        <w:pStyle w:val="a3"/>
        <w:spacing w:before="10" w:line="252" w:lineRule="auto"/>
        <w:ind w:left="597" w:firstLine="0"/>
        <w:jc w:val="left"/>
      </w:pPr>
      <w:r>
        <w:t>дорожно-транспортные происшествия и причины их возникновения; основные</w:t>
      </w:r>
      <w:r>
        <w:rPr>
          <w:spacing w:val="80"/>
        </w:rPr>
        <w:t xml:space="preserve"> </w:t>
      </w:r>
      <w:r>
        <w:t>факторы</w:t>
      </w:r>
      <w:r>
        <w:rPr>
          <w:spacing w:val="80"/>
        </w:rPr>
        <w:t xml:space="preserve"> </w:t>
      </w:r>
      <w:r>
        <w:t>риска</w:t>
      </w:r>
      <w:r>
        <w:rPr>
          <w:spacing w:val="80"/>
        </w:rPr>
        <w:t xml:space="preserve"> </w:t>
      </w:r>
      <w:r>
        <w:t>возникновения</w:t>
      </w:r>
      <w:r>
        <w:rPr>
          <w:spacing w:val="80"/>
        </w:rPr>
        <w:t xml:space="preserve"> </w:t>
      </w:r>
      <w:r>
        <w:t>дорожно-транспортных</w:t>
      </w:r>
    </w:p>
    <w:p w:rsidR="00852BCB" w:rsidRDefault="00595F6D">
      <w:pPr>
        <w:pStyle w:val="a3"/>
        <w:spacing w:before="0" w:line="227" w:lineRule="exact"/>
        <w:ind w:left="369" w:firstLine="0"/>
        <w:jc w:val="left"/>
      </w:pPr>
      <w:r>
        <w:rPr>
          <w:spacing w:val="-2"/>
        </w:rPr>
        <w:t>происшествий;</w:t>
      </w:r>
    </w:p>
    <w:p w:rsidR="00852BCB" w:rsidRDefault="00595F6D">
      <w:pPr>
        <w:pStyle w:val="a3"/>
        <w:spacing w:before="10" w:line="249" w:lineRule="auto"/>
        <w:ind w:left="597" w:firstLine="0"/>
        <w:jc w:val="left"/>
      </w:pPr>
      <w:r>
        <w:t>порядок</w:t>
      </w:r>
      <w:r>
        <w:rPr>
          <w:spacing w:val="-10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очевидца</w:t>
      </w:r>
      <w:r>
        <w:rPr>
          <w:spacing w:val="-7"/>
        </w:rPr>
        <w:t xml:space="preserve"> </w:t>
      </w:r>
      <w:r>
        <w:t>дорожно-транспортного</w:t>
      </w:r>
      <w:r>
        <w:rPr>
          <w:spacing w:val="-8"/>
        </w:rPr>
        <w:t xml:space="preserve"> </w:t>
      </w:r>
      <w:r>
        <w:t>происшествия; порядок действий при пожаре на транспорте;</w:t>
      </w:r>
    </w:p>
    <w:p w:rsidR="00852BCB" w:rsidRDefault="00595F6D">
      <w:pPr>
        <w:pStyle w:val="a3"/>
        <w:spacing w:before="1" w:line="249" w:lineRule="auto"/>
        <w:ind w:left="369" w:right="79"/>
      </w:pPr>
      <w:r>
        <w:t>особенности различных видов транспорта (подземного, железнодо- рожного, водного, воздушного);</w:t>
      </w:r>
    </w:p>
    <w:p w:rsidR="00852BCB" w:rsidRDefault="00595F6D">
      <w:pPr>
        <w:pStyle w:val="a3"/>
        <w:spacing w:line="249" w:lineRule="auto"/>
        <w:ind w:left="369" w:right="80"/>
      </w:pPr>
      <w:r>
        <w:t>обязанности и порядок действий пассажиров при различных проис- шествиях на отдельных видах транспорта, в том числе вызванных тер- рористическим актом;</w:t>
      </w:r>
    </w:p>
    <w:p w:rsidR="00852BCB" w:rsidRDefault="00595F6D">
      <w:pPr>
        <w:pStyle w:val="a3"/>
        <w:ind w:left="597" w:firstLine="0"/>
      </w:pPr>
      <w:r>
        <w:t>первая</w:t>
      </w:r>
      <w:r>
        <w:rPr>
          <w:spacing w:val="-8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rPr>
          <w:spacing w:val="-2"/>
        </w:rPr>
        <w:t>оказания;</w:t>
      </w:r>
    </w:p>
    <w:p w:rsidR="00852BCB" w:rsidRDefault="00595F6D">
      <w:pPr>
        <w:pStyle w:val="a3"/>
        <w:spacing w:before="10" w:line="252" w:lineRule="auto"/>
        <w:ind w:left="369" w:right="89"/>
      </w:pPr>
      <w:r>
        <w:t>правила и</w:t>
      </w:r>
      <w:r>
        <w:rPr>
          <w:spacing w:val="-1"/>
        </w:rPr>
        <w:t xml:space="preserve"> </w:t>
      </w:r>
      <w:r>
        <w:t>приёмы оказания первой</w:t>
      </w:r>
      <w:r>
        <w:rPr>
          <w:spacing w:val="-1"/>
        </w:rPr>
        <w:t xml:space="preserve"> </w:t>
      </w:r>
      <w:r>
        <w:t>помощи при</w:t>
      </w:r>
      <w:r>
        <w:rPr>
          <w:spacing w:val="-1"/>
        </w:rPr>
        <w:t xml:space="preserve"> </w:t>
      </w:r>
      <w:r>
        <w:t>различных травмах в результате чрезвычайных ситуаций на транспорте.</w:t>
      </w:r>
    </w:p>
    <w:p w:rsidR="00852BCB" w:rsidRDefault="00595F6D">
      <w:pPr>
        <w:pStyle w:val="a3"/>
        <w:spacing w:before="0" w:line="225" w:lineRule="exact"/>
        <w:ind w:left="597" w:firstLine="0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rPr>
          <w:spacing w:val="-2"/>
        </w:rPr>
        <w:t>местах»:</w:t>
      </w:r>
    </w:p>
    <w:p w:rsidR="00852BCB" w:rsidRDefault="00595F6D">
      <w:pPr>
        <w:pStyle w:val="a3"/>
        <w:spacing w:before="174" w:line="249" w:lineRule="auto"/>
        <w:ind w:left="369"/>
        <w:jc w:val="left"/>
      </w:pPr>
      <w:r>
        <w:t>общественные места и их характеристики, потенциальные источники опасности в общественных местах;</w:t>
      </w:r>
    </w:p>
    <w:p w:rsidR="00852BCB" w:rsidRDefault="00595F6D">
      <w:pPr>
        <w:pStyle w:val="a3"/>
        <w:spacing w:before="1" w:line="249" w:lineRule="auto"/>
        <w:ind w:left="597" w:firstLine="0"/>
        <w:jc w:val="left"/>
      </w:pPr>
      <w:r>
        <w:t>правила вызова</w:t>
      </w:r>
      <w:r>
        <w:rPr>
          <w:spacing w:val="-1"/>
        </w:rPr>
        <w:t xml:space="preserve"> </w:t>
      </w:r>
      <w:r>
        <w:t>экстренных служб и</w:t>
      </w:r>
      <w:r>
        <w:rPr>
          <w:spacing w:val="-1"/>
        </w:rPr>
        <w:t xml:space="preserve"> </w:t>
      </w:r>
      <w:r>
        <w:t>порядок взаимодействия</w:t>
      </w:r>
      <w:r>
        <w:rPr>
          <w:spacing w:val="-1"/>
        </w:rPr>
        <w:t xml:space="preserve"> </w:t>
      </w:r>
      <w:r>
        <w:t>с ними; массовые</w:t>
      </w:r>
      <w:r>
        <w:rPr>
          <w:spacing w:val="35"/>
        </w:rPr>
        <w:t xml:space="preserve"> </w:t>
      </w:r>
      <w:r>
        <w:t>мероприятия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подготовки</w:t>
      </w:r>
      <w:r>
        <w:rPr>
          <w:spacing w:val="34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ним,</w:t>
      </w:r>
      <w:r>
        <w:rPr>
          <w:spacing w:val="37"/>
        </w:rPr>
        <w:t xml:space="preserve"> </w:t>
      </w:r>
      <w:r>
        <w:t>оборудование</w:t>
      </w:r>
    </w:p>
    <w:p w:rsidR="00852BCB" w:rsidRDefault="00595F6D">
      <w:pPr>
        <w:pStyle w:val="a3"/>
        <w:ind w:left="369" w:firstLine="0"/>
        <w:jc w:val="left"/>
      </w:pPr>
      <w:r>
        <w:t>мест</w:t>
      </w:r>
      <w:r>
        <w:rPr>
          <w:spacing w:val="-10"/>
        </w:rPr>
        <w:t xml:space="preserve"> </w:t>
      </w:r>
      <w:r>
        <w:t>массового</w:t>
      </w:r>
      <w:r>
        <w:rPr>
          <w:spacing w:val="-8"/>
        </w:rPr>
        <w:t xml:space="preserve"> </w:t>
      </w:r>
      <w:r>
        <w:t>пребывания</w:t>
      </w:r>
      <w:r>
        <w:rPr>
          <w:spacing w:val="-9"/>
        </w:rPr>
        <w:t xml:space="preserve"> </w:t>
      </w:r>
      <w:r>
        <w:rPr>
          <w:spacing w:val="-2"/>
        </w:rPr>
        <w:t>людей;</w:t>
      </w:r>
    </w:p>
    <w:p w:rsidR="00852BCB" w:rsidRDefault="00595F6D">
      <w:pPr>
        <w:pStyle w:val="a3"/>
        <w:spacing w:before="10" w:line="249" w:lineRule="auto"/>
        <w:ind w:left="369"/>
        <w:jc w:val="left"/>
      </w:pPr>
      <w:r>
        <w:t>порядок</w:t>
      </w:r>
      <w:r>
        <w:rPr>
          <w:spacing w:val="28"/>
        </w:rPr>
        <w:t xml:space="preserve"> </w:t>
      </w:r>
      <w:r>
        <w:t>действий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беспорядках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местах</w:t>
      </w:r>
      <w:r>
        <w:rPr>
          <w:spacing w:val="27"/>
        </w:rPr>
        <w:t xml:space="preserve"> </w:t>
      </w:r>
      <w:r>
        <w:t>массового</w:t>
      </w:r>
      <w:r>
        <w:rPr>
          <w:spacing w:val="29"/>
        </w:rPr>
        <w:t xml:space="preserve"> </w:t>
      </w:r>
      <w:r>
        <w:t xml:space="preserve">пребывания </w:t>
      </w:r>
      <w:r>
        <w:rPr>
          <w:spacing w:val="-2"/>
        </w:rPr>
        <w:t>людей;</w:t>
      </w:r>
    </w:p>
    <w:p w:rsidR="00852BCB" w:rsidRDefault="00595F6D">
      <w:pPr>
        <w:pStyle w:val="a3"/>
        <w:ind w:left="597" w:firstLine="0"/>
        <w:jc w:val="left"/>
      </w:pPr>
      <w:r>
        <w:t>порядок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попадании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толпу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давку;</w:t>
      </w:r>
    </w:p>
    <w:p w:rsidR="00852BCB" w:rsidRDefault="00595F6D">
      <w:pPr>
        <w:pStyle w:val="a3"/>
        <w:spacing w:before="10" w:line="249" w:lineRule="auto"/>
        <w:ind w:left="597" w:firstLine="0"/>
        <w:jc w:val="left"/>
      </w:pPr>
      <w:r>
        <w:t>порядок действий при обнаружении угрозы возникновения пожара; порядок действий при эвакуации из общественных мест и зданий; опасности</w:t>
      </w:r>
      <w:r>
        <w:rPr>
          <w:spacing w:val="25"/>
        </w:rPr>
        <w:t xml:space="preserve"> </w:t>
      </w:r>
      <w:r>
        <w:t>криминогенного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антиобщественного</w:t>
      </w:r>
      <w:r>
        <w:rPr>
          <w:spacing w:val="27"/>
        </w:rPr>
        <w:t xml:space="preserve"> </w:t>
      </w:r>
      <w:r>
        <w:t>характера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обще-</w:t>
      </w:r>
    </w:p>
    <w:p w:rsidR="00852BCB" w:rsidRDefault="00595F6D">
      <w:pPr>
        <w:pStyle w:val="a3"/>
        <w:ind w:left="369" w:firstLine="0"/>
        <w:jc w:val="left"/>
      </w:pPr>
      <w:r>
        <w:rPr>
          <w:spacing w:val="-2"/>
        </w:rPr>
        <w:t>ственных</w:t>
      </w:r>
      <w:r>
        <w:rPr>
          <w:spacing w:val="-9"/>
        </w:rPr>
        <w:t xml:space="preserve"> </w:t>
      </w:r>
      <w:r>
        <w:rPr>
          <w:spacing w:val="-2"/>
        </w:rPr>
        <w:t>местах,</w:t>
      </w:r>
      <w:r>
        <w:rPr>
          <w:spacing w:val="-6"/>
        </w:rPr>
        <w:t xml:space="preserve"> </w:t>
      </w:r>
      <w:r>
        <w:rPr>
          <w:spacing w:val="-2"/>
        </w:rPr>
        <w:t>порядок</w:t>
      </w:r>
      <w:r>
        <w:rPr>
          <w:spacing w:val="-9"/>
        </w:rPr>
        <w:t xml:space="preserve"> </w:t>
      </w:r>
      <w:r>
        <w:rPr>
          <w:spacing w:val="-2"/>
        </w:rPr>
        <w:t>действий</w:t>
      </w:r>
      <w:r>
        <w:rPr>
          <w:spacing w:val="-10"/>
        </w:rPr>
        <w:t xml:space="preserve"> </w:t>
      </w:r>
      <w:r>
        <w:rPr>
          <w:spacing w:val="-2"/>
        </w:rPr>
        <w:t>при</w:t>
      </w:r>
      <w:r>
        <w:rPr>
          <w:spacing w:val="-7"/>
        </w:rPr>
        <w:t xml:space="preserve"> </w:t>
      </w:r>
      <w:r>
        <w:rPr>
          <w:spacing w:val="-2"/>
        </w:rPr>
        <w:t>их</w:t>
      </w:r>
      <w:r>
        <w:rPr>
          <w:spacing w:val="-8"/>
        </w:rPr>
        <w:t xml:space="preserve"> </w:t>
      </w:r>
      <w:r>
        <w:rPr>
          <w:spacing w:val="-2"/>
        </w:rPr>
        <w:t>возникновении;</w:t>
      </w:r>
    </w:p>
    <w:p w:rsidR="00852BCB" w:rsidRDefault="00595F6D">
      <w:pPr>
        <w:pStyle w:val="a3"/>
        <w:spacing w:before="10" w:line="249" w:lineRule="auto"/>
        <w:ind w:left="369" w:right="77"/>
      </w:pPr>
      <w:r>
        <w:t>порядок действий при обнаружении бесхозных (потенциально опас- ных) вещей и предметов, а также в условиях совершения террористиче- ского акта, в том числе при захвате и освобождении заложников;</w:t>
      </w:r>
    </w:p>
    <w:p w:rsidR="00852BCB" w:rsidRDefault="00595F6D">
      <w:pPr>
        <w:pStyle w:val="a3"/>
        <w:spacing w:before="3" w:line="249" w:lineRule="auto"/>
        <w:ind w:left="369" w:right="79"/>
      </w:pPr>
      <w:r>
        <w:t xml:space="preserve">порядок действий при взаимодействии с правоохранительными ор- </w:t>
      </w:r>
      <w:r>
        <w:rPr>
          <w:spacing w:val="-2"/>
        </w:rPr>
        <w:t>ганами.</w:t>
      </w:r>
    </w:p>
    <w:p w:rsidR="00852BCB" w:rsidRDefault="00595F6D">
      <w:pPr>
        <w:pStyle w:val="a3"/>
        <w:spacing w:before="0" w:line="229" w:lineRule="exact"/>
        <w:ind w:left="597" w:firstLine="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«Безопасность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природной</w:t>
      </w:r>
      <w:r>
        <w:rPr>
          <w:spacing w:val="-8"/>
        </w:rPr>
        <w:t xml:space="preserve"> </w:t>
      </w:r>
      <w:r>
        <w:rPr>
          <w:spacing w:val="-2"/>
        </w:rPr>
        <w:t>среде»:</w:t>
      </w:r>
    </w:p>
    <w:p w:rsidR="00852BCB" w:rsidRDefault="00595F6D">
      <w:pPr>
        <w:pStyle w:val="a3"/>
        <w:spacing w:before="171" w:line="249" w:lineRule="auto"/>
        <w:ind w:left="597" w:firstLine="0"/>
        <w:jc w:val="left"/>
      </w:pPr>
      <w:r>
        <w:t>чрезвычайные ситуации природного характера и их классификация; правила поведения, необходимые для снижения риска встречи с ди-</w:t>
      </w:r>
    </w:p>
    <w:p w:rsidR="00852BCB" w:rsidRDefault="00595F6D">
      <w:pPr>
        <w:pStyle w:val="a3"/>
        <w:ind w:left="369" w:firstLine="0"/>
        <w:jc w:val="left"/>
      </w:pPr>
      <w:r>
        <w:t>кими</w:t>
      </w:r>
      <w:r>
        <w:rPr>
          <w:spacing w:val="-6"/>
        </w:rPr>
        <w:t xml:space="preserve"> </w:t>
      </w:r>
      <w:r>
        <w:t>животными,</w:t>
      </w:r>
      <w:r>
        <w:rPr>
          <w:spacing w:val="-6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встрече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4"/>
        </w:rPr>
        <w:t>ними;</w:t>
      </w:r>
    </w:p>
    <w:p w:rsidR="00852BCB" w:rsidRDefault="00595F6D">
      <w:pPr>
        <w:pStyle w:val="a3"/>
        <w:spacing w:before="10" w:line="249" w:lineRule="auto"/>
        <w:ind w:left="369"/>
        <w:jc w:val="left"/>
      </w:pPr>
      <w:r>
        <w:t>порядок</w:t>
      </w:r>
      <w:r>
        <w:rPr>
          <w:spacing w:val="-13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укусах</w:t>
      </w:r>
      <w:r>
        <w:rPr>
          <w:spacing w:val="-13"/>
        </w:rPr>
        <w:t xml:space="preserve"> </w:t>
      </w:r>
      <w:r>
        <w:t>диких</w:t>
      </w:r>
      <w:r>
        <w:rPr>
          <w:spacing w:val="-12"/>
        </w:rPr>
        <w:t xml:space="preserve"> </w:t>
      </w:r>
      <w:r>
        <w:t>животных,</w:t>
      </w:r>
      <w:r>
        <w:rPr>
          <w:spacing w:val="-12"/>
        </w:rPr>
        <w:t xml:space="preserve"> </w:t>
      </w:r>
      <w:r>
        <w:t>змей,</w:t>
      </w:r>
      <w:r>
        <w:rPr>
          <w:spacing w:val="-12"/>
        </w:rPr>
        <w:t xml:space="preserve"> </w:t>
      </w:r>
      <w:r>
        <w:t>пауков,</w:t>
      </w:r>
      <w:r>
        <w:rPr>
          <w:spacing w:val="-12"/>
        </w:rPr>
        <w:t xml:space="preserve"> </w:t>
      </w:r>
      <w:r>
        <w:t>клещей</w:t>
      </w:r>
      <w:r>
        <w:rPr>
          <w:spacing w:val="-13"/>
        </w:rPr>
        <w:t xml:space="preserve"> </w:t>
      </w:r>
      <w:r>
        <w:t xml:space="preserve">и </w:t>
      </w:r>
      <w:r>
        <w:rPr>
          <w:spacing w:val="-2"/>
        </w:rPr>
        <w:t>насекомых;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77"/>
      </w:pPr>
      <w:r>
        <w:t>различия съедобных и ядовитых грибов и растений, правила поведе- ния,</w:t>
      </w:r>
      <w:r>
        <w:rPr>
          <w:spacing w:val="-6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снижения</w:t>
      </w:r>
      <w:r>
        <w:rPr>
          <w:spacing w:val="-7"/>
        </w:rPr>
        <w:t xml:space="preserve"> </w:t>
      </w:r>
      <w:r>
        <w:t>риска</w:t>
      </w:r>
      <w:r>
        <w:rPr>
          <w:spacing w:val="-7"/>
        </w:rPr>
        <w:t xml:space="preserve"> </w:t>
      </w:r>
      <w:r>
        <w:t>отравления</w:t>
      </w:r>
      <w:r>
        <w:rPr>
          <w:spacing w:val="-7"/>
        </w:rPr>
        <w:t xml:space="preserve"> </w:t>
      </w:r>
      <w:r>
        <w:t>ядовитыми</w:t>
      </w:r>
      <w:r>
        <w:rPr>
          <w:spacing w:val="-7"/>
        </w:rPr>
        <w:t xml:space="preserve"> </w:t>
      </w:r>
      <w:r>
        <w:t>грибами</w:t>
      </w:r>
      <w:r>
        <w:rPr>
          <w:spacing w:val="-7"/>
        </w:rPr>
        <w:t xml:space="preserve"> </w:t>
      </w:r>
      <w:r>
        <w:t xml:space="preserve">и </w:t>
      </w:r>
      <w:r>
        <w:rPr>
          <w:spacing w:val="-2"/>
        </w:rPr>
        <w:t>растениями;</w:t>
      </w:r>
    </w:p>
    <w:p w:rsidR="00852BCB" w:rsidRDefault="00595F6D">
      <w:pPr>
        <w:pStyle w:val="a3"/>
        <w:spacing w:line="249" w:lineRule="auto"/>
        <w:ind w:left="369" w:right="76"/>
      </w:pPr>
      <w:r>
        <w:t>автономные условия, их особенности и опасности, правила подго- товки к длительному автономному существованию;</w:t>
      </w:r>
    </w:p>
    <w:p w:rsidR="00852BCB" w:rsidRDefault="00595F6D">
      <w:pPr>
        <w:pStyle w:val="a3"/>
        <w:spacing w:line="249" w:lineRule="auto"/>
        <w:ind w:left="597" w:right="88" w:firstLine="0"/>
      </w:pPr>
      <w:r>
        <w:t>порядок</w:t>
      </w:r>
      <w:r>
        <w:rPr>
          <w:spacing w:val="-11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автономном</w:t>
      </w:r>
      <w:r>
        <w:rPr>
          <w:spacing w:val="-9"/>
        </w:rPr>
        <w:t xml:space="preserve"> </w:t>
      </w:r>
      <w:r>
        <w:t>существовании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природной</w:t>
      </w:r>
      <w:r>
        <w:rPr>
          <w:spacing w:val="-11"/>
        </w:rPr>
        <w:t xml:space="preserve"> </w:t>
      </w:r>
      <w:r>
        <w:t>среде; правила</w:t>
      </w:r>
      <w:r>
        <w:rPr>
          <w:spacing w:val="60"/>
        </w:rPr>
        <w:t xml:space="preserve"> </w:t>
      </w:r>
      <w:r>
        <w:t>ориентирования</w:t>
      </w:r>
      <w:r>
        <w:rPr>
          <w:spacing w:val="62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местности,</w:t>
      </w:r>
      <w:r>
        <w:rPr>
          <w:spacing w:val="61"/>
        </w:rPr>
        <w:t xml:space="preserve"> </w:t>
      </w:r>
      <w:r>
        <w:t>способы</w:t>
      </w:r>
      <w:r>
        <w:rPr>
          <w:spacing w:val="59"/>
        </w:rPr>
        <w:t xml:space="preserve"> </w:t>
      </w:r>
      <w:r>
        <w:t>подачи</w:t>
      </w:r>
      <w:r>
        <w:rPr>
          <w:spacing w:val="59"/>
        </w:rPr>
        <w:t xml:space="preserve"> </w:t>
      </w:r>
      <w:r>
        <w:rPr>
          <w:spacing w:val="-2"/>
        </w:rPr>
        <w:t>сигналов</w:t>
      </w:r>
    </w:p>
    <w:p w:rsidR="00852BCB" w:rsidRDefault="00595F6D">
      <w:pPr>
        <w:pStyle w:val="a3"/>
        <w:ind w:left="369" w:firstLine="0"/>
        <w:jc w:val="left"/>
      </w:pPr>
      <w:r>
        <w:rPr>
          <w:spacing w:val="-2"/>
        </w:rPr>
        <w:t>бедствия;</w:t>
      </w:r>
    </w:p>
    <w:p w:rsidR="00852BCB" w:rsidRDefault="00595F6D">
      <w:pPr>
        <w:pStyle w:val="a3"/>
        <w:spacing w:before="10" w:line="249" w:lineRule="auto"/>
        <w:ind w:left="369" w:right="88"/>
      </w:pPr>
      <w:r>
        <w:t xml:space="preserve">природные пожары, их виды и опасности, факторы и причины их возникновения, порядок действий при нахождении в зоне природного </w:t>
      </w:r>
      <w:r>
        <w:rPr>
          <w:spacing w:val="-2"/>
        </w:rPr>
        <w:t>пожара;</w:t>
      </w:r>
    </w:p>
    <w:p w:rsidR="00852BCB" w:rsidRDefault="00595F6D">
      <w:pPr>
        <w:pStyle w:val="a3"/>
        <w:spacing w:line="249" w:lineRule="auto"/>
        <w:ind w:left="369" w:right="91"/>
      </w:pPr>
      <w:r>
        <w:t>устройство гор и классификация горных пород, правила безопасного поведения в горах;</w:t>
      </w:r>
    </w:p>
    <w:p w:rsidR="00852BCB" w:rsidRDefault="00595F6D">
      <w:pPr>
        <w:pStyle w:val="a3"/>
        <w:spacing w:line="249" w:lineRule="auto"/>
        <w:ind w:left="369" w:right="89"/>
      </w:pPr>
      <w:r>
        <w:t>снежные лавины, их характеристики и опасности, порядок действий при попадании в лавину;</w:t>
      </w:r>
    </w:p>
    <w:p w:rsidR="00852BCB" w:rsidRDefault="00595F6D">
      <w:pPr>
        <w:pStyle w:val="a3"/>
        <w:spacing w:line="249" w:lineRule="auto"/>
        <w:ind w:left="369" w:right="81"/>
      </w:pPr>
      <w:r>
        <w:rPr>
          <w:spacing w:val="-2"/>
        </w:rPr>
        <w:t>камнепады, их</w:t>
      </w:r>
      <w:r>
        <w:rPr>
          <w:spacing w:val="-4"/>
        </w:rPr>
        <w:t xml:space="preserve"> </w:t>
      </w:r>
      <w:r>
        <w:rPr>
          <w:spacing w:val="-2"/>
        </w:rPr>
        <w:t>характеристики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опасности, порядок</w:t>
      </w:r>
      <w:r>
        <w:rPr>
          <w:spacing w:val="-3"/>
        </w:rPr>
        <w:t xml:space="preserve"> </w:t>
      </w:r>
      <w:r>
        <w:rPr>
          <w:spacing w:val="-2"/>
        </w:rPr>
        <w:t>действий,</w:t>
      </w:r>
      <w:r>
        <w:rPr>
          <w:spacing w:val="-3"/>
        </w:rPr>
        <w:t xml:space="preserve"> </w:t>
      </w:r>
      <w:r>
        <w:rPr>
          <w:spacing w:val="-2"/>
        </w:rPr>
        <w:t xml:space="preserve">необхо- </w:t>
      </w:r>
      <w:r>
        <w:t>димых для снижения риска попадания под камнепад;</w:t>
      </w:r>
    </w:p>
    <w:p w:rsidR="00852BCB" w:rsidRDefault="00595F6D">
      <w:pPr>
        <w:pStyle w:val="a3"/>
        <w:spacing w:line="249" w:lineRule="auto"/>
        <w:ind w:left="369" w:right="82"/>
      </w:pPr>
      <w:r>
        <w:t>сели, их характеристики и опасности, порядок действий при попада- нии в зону селя;</w:t>
      </w:r>
    </w:p>
    <w:p w:rsidR="00852BCB" w:rsidRDefault="00595F6D">
      <w:pPr>
        <w:pStyle w:val="a3"/>
        <w:spacing w:before="1" w:line="249" w:lineRule="auto"/>
        <w:ind w:left="369" w:right="85"/>
      </w:pPr>
      <w:r>
        <w:t>оползни, их характеристики и опасности, порядок действий при начале оползня;</w:t>
      </w:r>
    </w:p>
    <w:p w:rsidR="00852BCB" w:rsidRDefault="00595F6D">
      <w:pPr>
        <w:pStyle w:val="a3"/>
        <w:spacing w:line="249" w:lineRule="auto"/>
        <w:ind w:left="369" w:right="91"/>
      </w:pPr>
      <w:r>
        <w:t>общие правила безопасного поведения на водоёмах, правила купания в подготовленных и неподготовленных местах;</w:t>
      </w:r>
    </w:p>
    <w:p w:rsidR="00852BCB" w:rsidRDefault="00595F6D">
      <w:pPr>
        <w:pStyle w:val="a3"/>
        <w:spacing w:line="249" w:lineRule="auto"/>
        <w:ind w:left="597" w:right="1276" w:firstLine="0"/>
      </w:pPr>
      <w:r>
        <w:t>порядок</w:t>
      </w:r>
      <w:r>
        <w:rPr>
          <w:spacing w:val="-9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обнаружении</w:t>
      </w:r>
      <w:r>
        <w:rPr>
          <w:spacing w:val="-9"/>
        </w:rPr>
        <w:t xml:space="preserve"> </w:t>
      </w:r>
      <w:r>
        <w:t>тонущего</w:t>
      </w:r>
      <w:r>
        <w:rPr>
          <w:spacing w:val="-7"/>
        </w:rPr>
        <w:t xml:space="preserve"> </w:t>
      </w:r>
      <w:r>
        <w:t>человека; правила поведения при нахождении на плавсредствах;</w:t>
      </w:r>
    </w:p>
    <w:p w:rsidR="00852BCB" w:rsidRDefault="00595F6D">
      <w:pPr>
        <w:pStyle w:val="a3"/>
        <w:spacing w:line="249" w:lineRule="auto"/>
        <w:ind w:left="369" w:right="83"/>
      </w:pPr>
      <w:r>
        <w:t>правила поведения при нахождении на льду, порядок действий при обнаружении человека в полынье;</w:t>
      </w:r>
    </w:p>
    <w:p w:rsidR="00852BCB" w:rsidRDefault="00595F6D">
      <w:pPr>
        <w:pStyle w:val="a3"/>
        <w:spacing w:before="1" w:line="249" w:lineRule="auto"/>
        <w:ind w:left="369" w:right="87"/>
      </w:pPr>
      <w:r>
        <w:t xml:space="preserve">наводнения, их характеристики и опасности, порядок действий при </w:t>
      </w:r>
      <w:r>
        <w:rPr>
          <w:spacing w:val="-2"/>
        </w:rPr>
        <w:t>наводнении;</w:t>
      </w:r>
    </w:p>
    <w:p w:rsidR="00852BCB" w:rsidRDefault="00595F6D">
      <w:pPr>
        <w:pStyle w:val="a3"/>
        <w:spacing w:line="249" w:lineRule="auto"/>
        <w:ind w:left="369" w:right="88"/>
      </w:pPr>
      <w:r>
        <w:t>цунами, их характеристики и опасности, порядок действий при нахождении в зоне цунами;</w:t>
      </w:r>
    </w:p>
    <w:p w:rsidR="00852BCB" w:rsidRDefault="00595F6D">
      <w:pPr>
        <w:pStyle w:val="a3"/>
        <w:spacing w:line="249" w:lineRule="auto"/>
        <w:ind w:left="369" w:right="79"/>
      </w:pPr>
      <w:r>
        <w:t>ураганы, бури, смерчи, их характеристики и опасности, порядок дей- ствий при ураганах, бурях и смерчах;</w:t>
      </w:r>
    </w:p>
    <w:p w:rsidR="00852BCB" w:rsidRDefault="00595F6D">
      <w:pPr>
        <w:pStyle w:val="a3"/>
        <w:spacing w:before="1" w:line="252" w:lineRule="auto"/>
        <w:ind w:left="369" w:right="77"/>
      </w:pPr>
      <w:r>
        <w:t>грозы, их характеристики и опасности, порядок действий при попа- дании в грозу;</w:t>
      </w:r>
    </w:p>
    <w:p w:rsidR="00852BCB" w:rsidRDefault="00595F6D">
      <w:pPr>
        <w:pStyle w:val="a3"/>
        <w:spacing w:before="0" w:line="249" w:lineRule="auto"/>
        <w:ind w:left="369" w:right="76"/>
      </w:pPr>
      <w:r>
        <w:t>землетрясения и извержения вулканов, их характеристики и опасно- сти, порядок действий при землетрясении, в том числе при попадании под завал, при нахождении в зоне извержения вулкана;</w:t>
      </w:r>
    </w:p>
    <w:p w:rsidR="00852BCB" w:rsidRDefault="00595F6D">
      <w:pPr>
        <w:pStyle w:val="a3"/>
        <w:spacing w:before="0" w:line="249" w:lineRule="auto"/>
        <w:ind w:left="369" w:right="87"/>
      </w:pPr>
      <w:r>
        <w:t>смысл понятий «экология» и «экологическая культура», значение экологии для устойчивого развития общества;</w:t>
      </w:r>
    </w:p>
    <w:p w:rsidR="00852BCB" w:rsidRDefault="00595F6D">
      <w:pPr>
        <w:pStyle w:val="a3"/>
        <w:spacing w:line="249" w:lineRule="auto"/>
        <w:ind w:left="369" w:right="88"/>
      </w:pPr>
      <w:r>
        <w:t xml:space="preserve">правила безопасного поведения при неблагоприятной экологической </w:t>
      </w:r>
      <w:r>
        <w:rPr>
          <w:spacing w:val="-2"/>
        </w:rPr>
        <w:t>обстановке.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7" w:lineRule="auto"/>
        <w:ind w:left="369" w:right="85"/>
      </w:pPr>
      <w:r>
        <w:t xml:space="preserve">Модуль № 6 «Здоровье и как его сохранить.Основы медицинских </w:t>
      </w:r>
      <w:r>
        <w:rPr>
          <w:spacing w:val="-2"/>
        </w:rPr>
        <w:t>знаний»:</w:t>
      </w:r>
    </w:p>
    <w:p w:rsidR="00852BCB" w:rsidRDefault="00595F6D">
      <w:pPr>
        <w:pStyle w:val="a3"/>
        <w:spacing w:before="167" w:line="249" w:lineRule="auto"/>
        <w:ind w:left="369" w:right="90"/>
      </w:pPr>
      <w:r>
        <w:t>смысл</w:t>
      </w:r>
      <w:r>
        <w:rPr>
          <w:spacing w:val="-5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«здоровье»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жизни»,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содержание и значение для человека;</w:t>
      </w:r>
    </w:p>
    <w:p w:rsidR="00852BCB" w:rsidRDefault="00595F6D">
      <w:pPr>
        <w:pStyle w:val="a3"/>
        <w:spacing w:line="249" w:lineRule="auto"/>
        <w:ind w:left="369" w:right="76"/>
      </w:pPr>
      <w:r>
        <w:t>факторы,</w:t>
      </w:r>
      <w:r>
        <w:rPr>
          <w:spacing w:val="-2"/>
        </w:rPr>
        <w:t xml:space="preserve"> </w:t>
      </w:r>
      <w:r>
        <w:t>влияющие на здоровье человека,</w:t>
      </w:r>
      <w:r>
        <w:rPr>
          <w:spacing w:val="-2"/>
        </w:rPr>
        <w:t xml:space="preserve"> </w:t>
      </w:r>
      <w:r>
        <w:t>опасность вредных</w:t>
      </w:r>
      <w:r>
        <w:rPr>
          <w:spacing w:val="-1"/>
        </w:rPr>
        <w:t xml:space="preserve"> </w:t>
      </w:r>
      <w:r>
        <w:t>привы- чек (табакокурение, алкоголизм, наркомания, чрезмерное увлечение электронными изделиями бытового назначения</w:t>
      </w:r>
      <w:r>
        <w:rPr>
          <w:spacing w:val="-2"/>
        </w:rPr>
        <w:t xml:space="preserve"> </w:t>
      </w:r>
      <w:r>
        <w:t>(игровые приставки,</w:t>
      </w:r>
      <w:r>
        <w:rPr>
          <w:spacing w:val="-1"/>
        </w:rPr>
        <w:t xml:space="preserve"> </w:t>
      </w:r>
      <w:r>
        <w:t>мо- бильные телефоны сотовой связи и др.));</w:t>
      </w:r>
    </w:p>
    <w:p w:rsidR="00852BCB" w:rsidRDefault="00595F6D">
      <w:pPr>
        <w:pStyle w:val="a3"/>
        <w:spacing w:before="3" w:line="249" w:lineRule="auto"/>
        <w:ind w:left="369" w:right="91"/>
      </w:pPr>
      <w:r>
        <w:t xml:space="preserve">элементы здорового образа жизни, ответственность за сохранение </w:t>
      </w:r>
      <w:r>
        <w:rPr>
          <w:spacing w:val="-2"/>
        </w:rPr>
        <w:t>здоровья;</w:t>
      </w:r>
    </w:p>
    <w:p w:rsidR="00852BCB" w:rsidRDefault="00595F6D">
      <w:pPr>
        <w:pStyle w:val="a3"/>
        <w:spacing w:line="249" w:lineRule="auto"/>
        <w:ind w:left="597" w:right="88" w:firstLine="0"/>
      </w:pPr>
      <w:r>
        <w:t>понятие «инфекционные заболевания», причины их возникновения; механизм</w:t>
      </w:r>
      <w:r>
        <w:rPr>
          <w:spacing w:val="73"/>
        </w:rPr>
        <w:t xml:space="preserve"> </w:t>
      </w:r>
      <w:r>
        <w:t>распространения</w:t>
      </w:r>
      <w:r>
        <w:rPr>
          <w:spacing w:val="74"/>
        </w:rPr>
        <w:t xml:space="preserve"> </w:t>
      </w:r>
      <w:r>
        <w:t>инфекционных</w:t>
      </w:r>
      <w:r>
        <w:rPr>
          <w:spacing w:val="73"/>
        </w:rPr>
        <w:t xml:space="preserve"> </w:t>
      </w:r>
      <w:r>
        <w:t>заболеваний,</w:t>
      </w:r>
      <w:r>
        <w:rPr>
          <w:spacing w:val="72"/>
        </w:rPr>
        <w:t xml:space="preserve"> </w:t>
      </w:r>
      <w:r>
        <w:t>меры</w:t>
      </w:r>
      <w:r>
        <w:rPr>
          <w:spacing w:val="72"/>
        </w:rPr>
        <w:t xml:space="preserve"> </w:t>
      </w:r>
      <w:r>
        <w:rPr>
          <w:spacing w:val="-5"/>
        </w:rPr>
        <w:t>их</w:t>
      </w:r>
    </w:p>
    <w:p w:rsidR="00852BCB" w:rsidRDefault="00595F6D">
      <w:pPr>
        <w:pStyle w:val="a3"/>
        <w:ind w:left="369" w:firstLine="0"/>
      </w:pPr>
      <w:r>
        <w:t>профилактики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rPr>
          <w:spacing w:val="-4"/>
        </w:rPr>
        <w:t>них;</w:t>
      </w:r>
    </w:p>
    <w:p w:rsidR="00852BCB" w:rsidRDefault="00595F6D">
      <w:pPr>
        <w:pStyle w:val="a3"/>
        <w:spacing w:before="10" w:line="249" w:lineRule="auto"/>
        <w:ind w:left="369" w:right="76"/>
      </w:pP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возникновении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биоло- го-социального происхождения (эпидемия, пандемия);</w:t>
      </w:r>
    </w:p>
    <w:p w:rsidR="00852BCB" w:rsidRDefault="00595F6D">
      <w:pPr>
        <w:pStyle w:val="a3"/>
        <w:spacing w:before="1" w:line="249" w:lineRule="auto"/>
        <w:ind w:left="369" w:right="76"/>
      </w:pPr>
      <w:r>
        <w:t>мероприятия, проводимые государством по обеспечению безопасно- сти</w:t>
      </w:r>
      <w:r>
        <w:rPr>
          <w:spacing w:val="35"/>
        </w:rPr>
        <w:t xml:space="preserve"> </w:t>
      </w:r>
      <w:r>
        <w:t>населения</w:t>
      </w:r>
      <w:r>
        <w:rPr>
          <w:spacing w:val="39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угрозе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во</w:t>
      </w:r>
      <w:r>
        <w:rPr>
          <w:spacing w:val="37"/>
        </w:rPr>
        <w:t xml:space="preserve"> </w:t>
      </w:r>
      <w:r>
        <w:t>время</w:t>
      </w:r>
      <w:r>
        <w:rPr>
          <w:spacing w:val="36"/>
        </w:rPr>
        <w:t xml:space="preserve"> </w:t>
      </w:r>
      <w:r>
        <w:t>чрезвычайных</w:t>
      </w:r>
      <w:r>
        <w:rPr>
          <w:spacing w:val="38"/>
        </w:rPr>
        <w:t xml:space="preserve"> </w:t>
      </w:r>
      <w:r>
        <w:t>ситуаций</w:t>
      </w:r>
      <w:r>
        <w:rPr>
          <w:spacing w:val="38"/>
        </w:rPr>
        <w:t xml:space="preserve"> </w:t>
      </w:r>
      <w:r>
        <w:t>биоло- го-социального происхождения;</w:t>
      </w:r>
    </w:p>
    <w:p w:rsidR="00852BCB" w:rsidRDefault="00595F6D">
      <w:pPr>
        <w:pStyle w:val="a3"/>
        <w:spacing w:before="3" w:line="249" w:lineRule="auto"/>
        <w:ind w:left="369" w:right="78"/>
      </w:pPr>
      <w:r>
        <w:t>понятие «неинфекционные заболевания» и их классификация, фак- торы риска неинфекционных заболеваний;</w:t>
      </w:r>
    </w:p>
    <w:p w:rsidR="00852BCB" w:rsidRDefault="00595F6D">
      <w:pPr>
        <w:pStyle w:val="a3"/>
        <w:spacing w:line="249" w:lineRule="auto"/>
        <w:ind w:left="597" w:right="198" w:firstLine="0"/>
      </w:pPr>
      <w:r>
        <w:t>меры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неинфекционных</w:t>
      </w:r>
      <w:r>
        <w:rPr>
          <w:spacing w:val="-5"/>
        </w:rPr>
        <w:t xml:space="preserve"> </w:t>
      </w:r>
      <w:r>
        <w:t>заболеваний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них; диспансеризация и её задачи;</w:t>
      </w:r>
    </w:p>
    <w:p w:rsidR="00852BCB" w:rsidRDefault="00595F6D">
      <w:pPr>
        <w:pStyle w:val="a3"/>
        <w:spacing w:before="1" w:line="252" w:lineRule="auto"/>
        <w:ind w:left="369"/>
        <w:jc w:val="left"/>
      </w:pPr>
      <w:r>
        <w:t>понятия «психическое здоровье»</w:t>
      </w:r>
      <w:r>
        <w:rPr>
          <w:spacing w:val="-2"/>
        </w:rPr>
        <w:t xml:space="preserve"> </w:t>
      </w:r>
      <w:r>
        <w:t>и «психологическое благополучие», современные модели психического здоровья и здоровой личности;</w:t>
      </w:r>
    </w:p>
    <w:p w:rsidR="00852BCB" w:rsidRDefault="00595F6D">
      <w:pPr>
        <w:pStyle w:val="a3"/>
        <w:spacing w:before="0" w:line="249" w:lineRule="auto"/>
        <w:ind w:left="369"/>
        <w:jc w:val="left"/>
      </w:pPr>
      <w:r>
        <w:t>стресс и его влияние на человека, меры профилактики стресса, спо- собы самоконтроля и саморегуляции эмоциональных состояний;</w:t>
      </w:r>
    </w:p>
    <w:p w:rsidR="00852BCB" w:rsidRDefault="00595F6D">
      <w:pPr>
        <w:pStyle w:val="a3"/>
        <w:spacing w:before="0" w:line="249" w:lineRule="auto"/>
        <w:ind w:left="369"/>
        <w:jc w:val="left"/>
      </w:pPr>
      <w:r>
        <w:t>понятие</w:t>
      </w:r>
      <w:r>
        <w:rPr>
          <w:spacing w:val="40"/>
        </w:rPr>
        <w:t xml:space="preserve"> </w:t>
      </w:r>
      <w:r>
        <w:t>«первая</w:t>
      </w:r>
      <w:r>
        <w:rPr>
          <w:spacing w:val="40"/>
        </w:rPr>
        <w:t xml:space="preserve"> </w:t>
      </w:r>
      <w:r>
        <w:t>помощь»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обязанность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оказанию,</w:t>
      </w:r>
      <w:r>
        <w:rPr>
          <w:spacing w:val="40"/>
        </w:rPr>
        <w:t xml:space="preserve"> </w:t>
      </w:r>
      <w:r>
        <w:t>универ- сальный алгоритм оказания первой помощи;</w:t>
      </w:r>
    </w:p>
    <w:p w:rsidR="00852BCB" w:rsidRDefault="00595F6D">
      <w:pPr>
        <w:pStyle w:val="a3"/>
        <w:spacing w:before="1"/>
        <w:ind w:left="597" w:firstLine="0"/>
        <w:jc w:val="left"/>
      </w:pPr>
      <w:r>
        <w:t>назначение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состав</w:t>
      </w:r>
      <w:r>
        <w:rPr>
          <w:spacing w:val="-8"/>
        </w:rPr>
        <w:t xml:space="preserve"> </w:t>
      </w:r>
      <w:r>
        <w:t>аптечки</w:t>
      </w:r>
      <w:r>
        <w:rPr>
          <w:spacing w:val="-7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rPr>
          <w:spacing w:val="-2"/>
        </w:rPr>
        <w:t>помощи;</w:t>
      </w:r>
    </w:p>
    <w:p w:rsidR="00852BCB" w:rsidRDefault="00595F6D">
      <w:pPr>
        <w:pStyle w:val="a3"/>
        <w:spacing w:before="10" w:line="249" w:lineRule="auto"/>
        <w:ind w:left="369"/>
        <w:jc w:val="left"/>
      </w:pPr>
      <w:r>
        <w:t>порядок</w:t>
      </w:r>
      <w:r>
        <w:rPr>
          <w:spacing w:val="20"/>
        </w:rPr>
        <w:t xml:space="preserve"> </w:t>
      </w:r>
      <w:r>
        <w:t>действий</w:t>
      </w:r>
      <w:r>
        <w:rPr>
          <w:spacing w:val="22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оказании</w:t>
      </w:r>
      <w:r>
        <w:rPr>
          <w:spacing w:val="22"/>
        </w:rPr>
        <w:t xml:space="preserve"> </w:t>
      </w:r>
      <w:r>
        <w:t>первой</w:t>
      </w:r>
      <w:r>
        <w:rPr>
          <w:spacing w:val="20"/>
        </w:rPr>
        <w:t xml:space="preserve"> </w:t>
      </w:r>
      <w:r>
        <w:t>помощи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ситуа- циях, приёмы психологической поддержки пострадавшего.</w:t>
      </w:r>
    </w:p>
    <w:p w:rsidR="00852BCB" w:rsidRDefault="00595F6D">
      <w:pPr>
        <w:pStyle w:val="a3"/>
        <w:spacing w:before="0" w:line="229" w:lineRule="exact"/>
        <w:ind w:left="597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социуме»:</w:t>
      </w:r>
    </w:p>
    <w:p w:rsidR="00852BCB" w:rsidRDefault="00595F6D">
      <w:pPr>
        <w:pStyle w:val="a3"/>
        <w:spacing w:before="171" w:line="249" w:lineRule="auto"/>
        <w:ind w:left="369" w:right="81"/>
      </w:pPr>
      <w:r>
        <w:t>общение и его значение для человека, способы организации эффек- тивного и позитивного общения;</w:t>
      </w:r>
    </w:p>
    <w:p w:rsidR="00852BCB" w:rsidRDefault="00595F6D">
      <w:pPr>
        <w:pStyle w:val="a3"/>
        <w:spacing w:line="249" w:lineRule="auto"/>
        <w:ind w:left="369" w:right="77"/>
      </w:pPr>
      <w:r>
        <w:t>приёмы и правила безопасной межличностной коммуникации и ком- фортного взаимодействия в группе, признаки конструктивного и де- структивного общения;</w:t>
      </w:r>
    </w:p>
    <w:p w:rsidR="00852BCB" w:rsidRDefault="00595F6D">
      <w:pPr>
        <w:pStyle w:val="a3"/>
        <w:spacing w:line="249" w:lineRule="auto"/>
        <w:ind w:left="369" w:right="79"/>
      </w:pPr>
      <w:r>
        <w:t>понятие «конфликт» и стадии его развития, факторы и причины раз- вития конфликта;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77"/>
      </w:pPr>
      <w:r>
        <w:t>условия и ситуации возникновения межличностных и групповых конфликтов, безопасные и эффективные способы избегания и разреше- ния конфликтных ситуаций;</w:t>
      </w:r>
    </w:p>
    <w:p w:rsidR="00852BCB" w:rsidRDefault="00595F6D">
      <w:pPr>
        <w:pStyle w:val="a3"/>
        <w:spacing w:line="249" w:lineRule="auto"/>
        <w:ind w:left="369" w:right="86"/>
      </w:pPr>
      <w:r>
        <w:t>правила</w:t>
      </w:r>
      <w:r>
        <w:rPr>
          <w:spacing w:val="-13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снижения</w:t>
      </w:r>
      <w:r>
        <w:rPr>
          <w:spacing w:val="-12"/>
        </w:rPr>
        <w:t xml:space="preserve"> </w:t>
      </w:r>
      <w:r>
        <w:t>риска</w:t>
      </w:r>
      <w:r>
        <w:rPr>
          <w:spacing w:val="-13"/>
        </w:rPr>
        <w:t xml:space="preserve"> </w:t>
      </w:r>
      <w:r>
        <w:t>конфликта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порядок</w:t>
      </w:r>
      <w:r>
        <w:rPr>
          <w:spacing w:val="-12"/>
        </w:rPr>
        <w:t xml:space="preserve"> </w:t>
      </w:r>
      <w:r>
        <w:t>действий при его опасных проявлениях;</w:t>
      </w:r>
    </w:p>
    <w:p w:rsidR="00852BCB" w:rsidRDefault="00595F6D">
      <w:pPr>
        <w:pStyle w:val="a3"/>
        <w:spacing w:line="249" w:lineRule="auto"/>
        <w:ind w:left="369" w:right="77"/>
      </w:pPr>
      <w:r>
        <w:t xml:space="preserve">способ разрешения конфликта с помощью третьей стороны (модера- </w:t>
      </w:r>
      <w:r>
        <w:rPr>
          <w:spacing w:val="-2"/>
        </w:rPr>
        <w:t>тора);</w:t>
      </w:r>
    </w:p>
    <w:p w:rsidR="00852BCB" w:rsidRDefault="00595F6D">
      <w:pPr>
        <w:pStyle w:val="a3"/>
        <w:spacing w:line="249" w:lineRule="auto"/>
        <w:ind w:left="369" w:right="83"/>
      </w:pPr>
      <w:r>
        <w:t>опасные</w:t>
      </w:r>
      <w:r>
        <w:rPr>
          <w:spacing w:val="-10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проявления</w:t>
      </w:r>
      <w:r>
        <w:rPr>
          <w:spacing w:val="-11"/>
        </w:rPr>
        <w:t xml:space="preserve"> </w:t>
      </w:r>
      <w:r>
        <w:t>конфликта:</w:t>
      </w:r>
      <w:r>
        <w:rPr>
          <w:spacing w:val="-11"/>
        </w:rPr>
        <w:t xml:space="preserve"> </w:t>
      </w:r>
      <w:r>
        <w:t>агрессия,</w:t>
      </w:r>
      <w:r>
        <w:rPr>
          <w:spacing w:val="-11"/>
        </w:rPr>
        <w:t xml:space="preserve"> </w:t>
      </w:r>
      <w:r>
        <w:t>домашнее</w:t>
      </w:r>
      <w:r>
        <w:rPr>
          <w:spacing w:val="-11"/>
        </w:rPr>
        <w:t xml:space="preserve"> </w:t>
      </w:r>
      <w:r>
        <w:t>насилие</w:t>
      </w:r>
      <w:r>
        <w:rPr>
          <w:spacing w:val="-10"/>
        </w:rPr>
        <w:t xml:space="preserve"> </w:t>
      </w:r>
      <w:r>
        <w:t xml:space="preserve">и </w:t>
      </w:r>
      <w:r>
        <w:rPr>
          <w:spacing w:val="-2"/>
        </w:rPr>
        <w:t>буллинг;</w:t>
      </w:r>
    </w:p>
    <w:p w:rsidR="00852BCB" w:rsidRDefault="00595F6D">
      <w:pPr>
        <w:pStyle w:val="a3"/>
        <w:spacing w:before="1" w:line="249" w:lineRule="auto"/>
        <w:ind w:left="369" w:right="80"/>
      </w:pPr>
      <w:r>
        <w:t>манипуляции в ходе межличностного общения, приёмы распознава- ния манипуляций и способы противостояния им;</w:t>
      </w:r>
    </w:p>
    <w:p w:rsidR="00852BCB" w:rsidRDefault="00595F6D">
      <w:pPr>
        <w:pStyle w:val="a3"/>
        <w:spacing w:line="249" w:lineRule="auto"/>
        <w:ind w:left="369" w:right="81"/>
      </w:pPr>
      <w:r>
        <w:t>приёмы распознавания противозаконных проявлений манипуляции (мошенничество, вымогательство, подстрекательство к действиям, ко- торые могут причинить вред жизни и здоровью, и вовлечение в пре- ступную, асоциальную или деструктивную деятельность) и способы защиты от них;</w:t>
      </w:r>
    </w:p>
    <w:p w:rsidR="00852BCB" w:rsidRDefault="00595F6D">
      <w:pPr>
        <w:pStyle w:val="a3"/>
        <w:spacing w:before="5" w:line="249" w:lineRule="auto"/>
        <w:ind w:left="369" w:right="90"/>
      </w:pPr>
      <w:r>
        <w:t>современные молодёжные увлечения и опасности, связанные с ними, правила безопасного поведения;</w:t>
      </w:r>
    </w:p>
    <w:p w:rsidR="00852BCB" w:rsidRDefault="00595F6D">
      <w:pPr>
        <w:pStyle w:val="a3"/>
        <w:spacing w:before="1" w:line="247" w:lineRule="auto"/>
        <w:ind w:left="597" w:right="693" w:firstLine="0"/>
      </w:pPr>
      <w:r>
        <w:t>правила безопасной коммуникации с незнакомыми людьми. Модуль</w:t>
      </w:r>
      <w:r>
        <w:rPr>
          <w:spacing w:val="-7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информационном</w:t>
      </w:r>
      <w:r>
        <w:rPr>
          <w:spacing w:val="-7"/>
        </w:rPr>
        <w:t xml:space="preserve"> </w:t>
      </w:r>
      <w:r>
        <w:rPr>
          <w:spacing w:val="-2"/>
        </w:rPr>
        <w:t>пространстве»:</w:t>
      </w:r>
    </w:p>
    <w:p w:rsidR="00852BCB" w:rsidRDefault="00595F6D">
      <w:pPr>
        <w:pStyle w:val="a3"/>
        <w:spacing w:before="167" w:line="249" w:lineRule="auto"/>
        <w:ind w:left="369" w:right="77"/>
      </w:pPr>
      <w:r>
        <w:t>понятие «цифровая среда», её характеристики и примеры информа- ционных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компьютерных</w:t>
      </w:r>
      <w:r>
        <w:rPr>
          <w:spacing w:val="-13"/>
        </w:rPr>
        <w:t xml:space="preserve"> </w:t>
      </w:r>
      <w:r>
        <w:t>угроз,</w:t>
      </w:r>
      <w:r>
        <w:rPr>
          <w:spacing w:val="-12"/>
        </w:rPr>
        <w:t xml:space="preserve"> </w:t>
      </w:r>
      <w:r>
        <w:t>положительные</w:t>
      </w:r>
      <w:r>
        <w:rPr>
          <w:spacing w:val="-13"/>
        </w:rPr>
        <w:t xml:space="preserve"> </w:t>
      </w:r>
      <w:r>
        <w:t>возможности</w:t>
      </w:r>
      <w:r>
        <w:rPr>
          <w:spacing w:val="-12"/>
        </w:rPr>
        <w:t xml:space="preserve"> </w:t>
      </w:r>
      <w:r>
        <w:t xml:space="preserve">цифровой </w:t>
      </w:r>
      <w:r>
        <w:rPr>
          <w:spacing w:val="-2"/>
        </w:rPr>
        <w:t>среды;</w:t>
      </w:r>
    </w:p>
    <w:p w:rsidR="00852BCB" w:rsidRDefault="00595F6D">
      <w:pPr>
        <w:pStyle w:val="a3"/>
        <w:spacing w:before="3" w:line="249" w:lineRule="auto"/>
        <w:ind w:left="369" w:right="79"/>
      </w:pPr>
      <w:r>
        <w:t>риски и угрозы при использовании Интернета электронных изделий бытового назначения (игровых приставок, мобильных телефонов сото- вой связи и др.);</w:t>
      </w:r>
    </w:p>
    <w:p w:rsidR="00852BCB" w:rsidRDefault="00595F6D">
      <w:pPr>
        <w:pStyle w:val="a3"/>
        <w:spacing w:before="3" w:line="249" w:lineRule="auto"/>
        <w:ind w:left="369" w:right="77"/>
      </w:pPr>
      <w:r>
        <w:t>общие принципы безопасного поведения, необходимые для преду- преждения возникновения сложных и опасных ситуаций в личном циф- ровом пространстве;</w:t>
      </w:r>
    </w:p>
    <w:p w:rsidR="00852BCB" w:rsidRDefault="00595F6D">
      <w:pPr>
        <w:pStyle w:val="a3"/>
        <w:spacing w:line="249" w:lineRule="auto"/>
        <w:ind w:left="369" w:right="83"/>
      </w:pPr>
      <w:r>
        <w:t>опасные явления цифровой среды: вредоносные программы и при- ложения и их разновидности;</w:t>
      </w:r>
    </w:p>
    <w:p w:rsidR="00852BCB" w:rsidRDefault="00595F6D">
      <w:pPr>
        <w:pStyle w:val="a3"/>
        <w:spacing w:line="249" w:lineRule="auto"/>
        <w:ind w:left="369" w:right="76"/>
      </w:pPr>
      <w:r>
        <w:t>правила кибергигиены, необходимые для предупреждения возникно- вения сложных и опасных ситуаций в цифровой среде;</w:t>
      </w:r>
    </w:p>
    <w:p w:rsidR="00852BCB" w:rsidRDefault="00595F6D">
      <w:pPr>
        <w:pStyle w:val="a3"/>
        <w:spacing w:line="249" w:lineRule="auto"/>
        <w:ind w:left="369" w:right="83"/>
      </w:pPr>
      <w:r>
        <w:t xml:space="preserve">основные виды опасного и запрещённого контента в Интернете и его признаки, приёмы распознавания опасностей при использовании Ин- </w:t>
      </w:r>
      <w:r>
        <w:rPr>
          <w:spacing w:val="-2"/>
        </w:rPr>
        <w:t>тернета;</w:t>
      </w:r>
    </w:p>
    <w:p w:rsidR="00852BCB" w:rsidRDefault="00595F6D">
      <w:pPr>
        <w:pStyle w:val="a3"/>
        <w:spacing w:before="3"/>
        <w:ind w:left="597" w:firstLine="0"/>
      </w:pPr>
      <w:r>
        <w:t>противоправные</w:t>
      </w:r>
      <w:r>
        <w:rPr>
          <w:spacing w:val="-10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Интернете;</w:t>
      </w:r>
    </w:p>
    <w:p w:rsidR="00852BCB" w:rsidRDefault="00595F6D">
      <w:pPr>
        <w:pStyle w:val="a3"/>
        <w:spacing w:before="10" w:line="249" w:lineRule="auto"/>
        <w:ind w:left="369" w:right="91"/>
      </w:pPr>
      <w:r>
        <w:t>правила цифрового поведения, необходимого для предотвращения рисков и угроз при использовании Интернета (кибербуллинга, вербовки в различные организации и группы);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2"/>
      </w:pPr>
      <w:r>
        <w:t>деструктивные течения в Интернете, их признаки и опасности, пра- вила безопасного использования Интернета по предотвращению рисков и угроз вовлечения в различную деструктивную деятельность.</w:t>
      </w:r>
    </w:p>
    <w:p w:rsidR="00852BCB" w:rsidRDefault="00595F6D">
      <w:pPr>
        <w:pStyle w:val="a3"/>
        <w:spacing w:before="0"/>
        <w:ind w:left="597" w:firstLine="0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терроризму»:</w:t>
      </w:r>
    </w:p>
    <w:p w:rsidR="00852BCB" w:rsidRDefault="00595F6D">
      <w:pPr>
        <w:pStyle w:val="a3"/>
        <w:spacing w:before="173" w:line="249" w:lineRule="auto"/>
        <w:ind w:left="369"/>
        <w:jc w:val="left"/>
      </w:pPr>
      <w:r>
        <w:t>понятия «экстремизм» и «терроризм», их содержание, причины, воз- можные варианты проявления и последствия;</w:t>
      </w:r>
    </w:p>
    <w:p w:rsidR="00852BCB" w:rsidRDefault="00595F6D">
      <w:pPr>
        <w:pStyle w:val="a3"/>
        <w:spacing w:line="249" w:lineRule="auto"/>
        <w:ind w:left="369"/>
        <w:jc w:val="left"/>
      </w:pPr>
      <w:r>
        <w:t>цели</w:t>
      </w:r>
      <w:r>
        <w:rPr>
          <w:spacing w:val="22"/>
        </w:rPr>
        <w:t xml:space="preserve"> </w:t>
      </w:r>
      <w:r>
        <w:t>и формы</w:t>
      </w:r>
      <w:r>
        <w:rPr>
          <w:spacing w:val="22"/>
        </w:rPr>
        <w:t xml:space="preserve"> </w:t>
      </w:r>
      <w:r>
        <w:t>проявления</w:t>
      </w:r>
      <w:r>
        <w:rPr>
          <w:spacing w:val="22"/>
        </w:rPr>
        <w:t xml:space="preserve"> </w:t>
      </w:r>
      <w:r>
        <w:t>террористических</w:t>
      </w:r>
      <w:r>
        <w:rPr>
          <w:spacing w:val="22"/>
        </w:rPr>
        <w:t xml:space="preserve"> </w:t>
      </w:r>
      <w:r>
        <w:t>актов, их</w:t>
      </w:r>
      <w:r>
        <w:rPr>
          <w:spacing w:val="22"/>
        </w:rPr>
        <w:t xml:space="preserve"> </w:t>
      </w:r>
      <w:r>
        <w:t>последствия, уровни террористической опасности;</w:t>
      </w:r>
    </w:p>
    <w:p w:rsidR="00852BCB" w:rsidRDefault="00595F6D">
      <w:pPr>
        <w:pStyle w:val="a3"/>
        <w:spacing w:line="249" w:lineRule="auto"/>
        <w:ind w:left="369"/>
        <w:jc w:val="left"/>
      </w:pPr>
      <w:r>
        <w:t>основы</w:t>
      </w:r>
      <w:r>
        <w:rPr>
          <w:spacing w:val="80"/>
        </w:rPr>
        <w:t xml:space="preserve"> </w:t>
      </w:r>
      <w:r>
        <w:t>общественно-государственной</w:t>
      </w:r>
      <w:r>
        <w:rPr>
          <w:spacing w:val="80"/>
        </w:rPr>
        <w:t xml:space="preserve"> </w:t>
      </w:r>
      <w:r>
        <w:t>системы</w:t>
      </w:r>
      <w:r>
        <w:rPr>
          <w:spacing w:val="80"/>
        </w:rPr>
        <w:t xml:space="preserve"> </w:t>
      </w:r>
      <w:r>
        <w:t>противодействия экстремизму и терроризму, контртеррористическая операция и её цели;</w:t>
      </w:r>
    </w:p>
    <w:p w:rsidR="00852BCB" w:rsidRDefault="00595F6D">
      <w:pPr>
        <w:pStyle w:val="a3"/>
        <w:spacing w:before="1" w:line="249" w:lineRule="auto"/>
        <w:ind w:left="369"/>
        <w:jc w:val="left"/>
      </w:pPr>
      <w:r>
        <w:t>признаки вовлечения в террористическую деятельность, правила ан- титеррористического поведения;</w:t>
      </w:r>
    </w:p>
    <w:p w:rsidR="00852BCB" w:rsidRDefault="00595F6D">
      <w:pPr>
        <w:pStyle w:val="a3"/>
        <w:spacing w:line="249" w:lineRule="auto"/>
        <w:ind w:left="369"/>
        <w:jc w:val="left"/>
      </w:pPr>
      <w:r>
        <w:t>признаки</w:t>
      </w:r>
      <w:r>
        <w:rPr>
          <w:spacing w:val="40"/>
        </w:rPr>
        <w:t xml:space="preserve"> </w:t>
      </w:r>
      <w:r>
        <w:t>угроз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подготовки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терактов,</w:t>
      </w:r>
      <w:r>
        <w:rPr>
          <w:spacing w:val="40"/>
        </w:rPr>
        <w:t xml:space="preserve"> </w:t>
      </w:r>
      <w:r>
        <w:t>порядок действий при их обнаружении;</w:t>
      </w:r>
    </w:p>
    <w:p w:rsidR="00852BCB" w:rsidRDefault="00595F6D">
      <w:pPr>
        <w:pStyle w:val="a3"/>
        <w:spacing w:line="249" w:lineRule="auto"/>
        <w:ind w:left="597" w:firstLine="0"/>
        <w:jc w:val="left"/>
      </w:pPr>
      <w:r>
        <w:t>правила безопасного поведения в условиях совершения теракта; порядок</w:t>
      </w:r>
      <w:r>
        <w:rPr>
          <w:spacing w:val="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совершении</w:t>
      </w:r>
      <w:r>
        <w:rPr>
          <w:spacing w:val="2"/>
        </w:rPr>
        <w:t xml:space="preserve"> </w:t>
      </w:r>
      <w:r>
        <w:t>теракта</w:t>
      </w:r>
      <w:r>
        <w:rPr>
          <w:spacing w:val="3"/>
        </w:rPr>
        <w:t xml:space="preserve"> </w:t>
      </w:r>
      <w:r>
        <w:t>(нападение</w:t>
      </w:r>
      <w:r>
        <w:rPr>
          <w:spacing w:val="4"/>
        </w:rPr>
        <w:t xml:space="preserve"> </w:t>
      </w:r>
      <w:r>
        <w:t>террористов</w:t>
      </w:r>
      <w:r>
        <w:rPr>
          <w:spacing w:val="2"/>
        </w:rPr>
        <w:t xml:space="preserve"> </w:t>
      </w:r>
      <w:r>
        <w:rPr>
          <w:spacing w:val="-10"/>
        </w:rPr>
        <w:t>и</w:t>
      </w:r>
    </w:p>
    <w:p w:rsidR="00852BCB" w:rsidRDefault="00595F6D">
      <w:pPr>
        <w:pStyle w:val="a3"/>
        <w:spacing w:line="249" w:lineRule="auto"/>
        <w:ind w:left="369" w:firstLine="0"/>
        <w:jc w:val="left"/>
      </w:pPr>
      <w:r>
        <w:t>попытка</w:t>
      </w:r>
      <w:r>
        <w:rPr>
          <w:spacing w:val="37"/>
        </w:rPr>
        <w:t xml:space="preserve"> </w:t>
      </w:r>
      <w:r>
        <w:t>захвата</w:t>
      </w:r>
      <w:r>
        <w:rPr>
          <w:spacing w:val="40"/>
        </w:rPr>
        <w:t xml:space="preserve"> </w:t>
      </w:r>
      <w:r>
        <w:t>заложников,</w:t>
      </w:r>
      <w:r>
        <w:rPr>
          <w:spacing w:val="37"/>
        </w:rPr>
        <w:t xml:space="preserve"> </w:t>
      </w:r>
      <w:r>
        <w:t>попадание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заложники,</w:t>
      </w:r>
      <w:r>
        <w:rPr>
          <w:spacing w:val="40"/>
        </w:rPr>
        <w:t xml:space="preserve"> </w:t>
      </w:r>
      <w:r>
        <w:t>огневой</w:t>
      </w:r>
      <w:r>
        <w:rPr>
          <w:spacing w:val="38"/>
        </w:rPr>
        <w:t xml:space="preserve"> </w:t>
      </w:r>
      <w:r>
        <w:t>налёт, наезд транспортного средства, подрыв взрывного устройства).</w:t>
      </w:r>
    </w:p>
    <w:p w:rsidR="00852BCB" w:rsidRDefault="00852BCB">
      <w:pPr>
        <w:pStyle w:val="a3"/>
        <w:spacing w:before="170"/>
        <w:ind w:left="0" w:firstLine="0"/>
        <w:jc w:val="left"/>
      </w:pPr>
    </w:p>
    <w:p w:rsidR="00852BCB" w:rsidRDefault="00595F6D">
      <w:pPr>
        <w:pStyle w:val="a3"/>
        <w:spacing w:before="0" w:line="247" w:lineRule="auto"/>
        <w:ind w:left="369"/>
        <w:jc w:val="left"/>
      </w:pPr>
      <w:r>
        <w:t>Модуль № 10 «Взаимодействие личности, общества и государства в обеспечении безопасности жизни и здоровья населения»:</w:t>
      </w:r>
    </w:p>
    <w:p w:rsidR="00852BCB" w:rsidRDefault="00595F6D">
      <w:pPr>
        <w:pStyle w:val="a3"/>
        <w:spacing w:before="167" w:line="249" w:lineRule="auto"/>
        <w:ind w:left="369" w:right="90"/>
      </w:pPr>
      <w:r>
        <w:t xml:space="preserve">классификация чрезвычайных ситуаций природного и техногенного </w:t>
      </w:r>
      <w:r>
        <w:rPr>
          <w:spacing w:val="-2"/>
        </w:rPr>
        <w:t>характера;</w:t>
      </w:r>
    </w:p>
    <w:p w:rsidR="00852BCB" w:rsidRDefault="00595F6D">
      <w:pPr>
        <w:pStyle w:val="a3"/>
        <w:spacing w:line="249" w:lineRule="auto"/>
        <w:ind w:left="369" w:right="78"/>
      </w:pPr>
      <w:r>
        <w:t xml:space="preserve">единая государственная система предупреждения и ликвидации чрезвычайных ситуаций (РСЧС), её задачи, структура, режимы функ- </w:t>
      </w:r>
      <w:r>
        <w:rPr>
          <w:spacing w:val="-2"/>
        </w:rPr>
        <w:t>ционирования;</w:t>
      </w:r>
    </w:p>
    <w:p w:rsidR="00852BCB" w:rsidRDefault="00595F6D">
      <w:pPr>
        <w:pStyle w:val="a3"/>
        <w:spacing w:line="249" w:lineRule="auto"/>
        <w:ind w:left="369" w:right="90"/>
      </w:pPr>
      <w:r>
        <w:t>государственные службы обеспечения безопасности, их роль и сфера ответственности, порядок взаимодействия с ними;</w:t>
      </w:r>
    </w:p>
    <w:p w:rsidR="00852BCB" w:rsidRDefault="00595F6D">
      <w:pPr>
        <w:pStyle w:val="a3"/>
        <w:spacing w:line="249" w:lineRule="auto"/>
        <w:ind w:left="369" w:right="80"/>
      </w:pPr>
      <w:r>
        <w:t>общественные институты и их место в системе обеспечения безопас- ности жизни и здоровья населения;</w:t>
      </w:r>
    </w:p>
    <w:p w:rsidR="00852BCB" w:rsidRDefault="00595F6D">
      <w:pPr>
        <w:pStyle w:val="a3"/>
        <w:spacing w:line="249" w:lineRule="auto"/>
        <w:ind w:left="369" w:right="88"/>
      </w:pPr>
      <w:r>
        <w:t>права, обязанности и роль граждан Российской Федерации в области защиты населения от чрезвычайных ситуаций;</w:t>
      </w:r>
    </w:p>
    <w:p w:rsidR="00852BCB" w:rsidRDefault="00595F6D">
      <w:pPr>
        <w:pStyle w:val="a3"/>
        <w:spacing w:line="249" w:lineRule="auto"/>
        <w:ind w:left="369" w:right="76"/>
      </w:pPr>
      <w:r>
        <w:t>антикоррупционное поведение как элемент общественной и государ- ственной безопасности;</w:t>
      </w:r>
    </w:p>
    <w:p w:rsidR="00852BCB" w:rsidRDefault="00595F6D">
      <w:pPr>
        <w:pStyle w:val="a3"/>
        <w:spacing w:before="1" w:line="249" w:lineRule="auto"/>
        <w:ind w:left="369" w:right="85"/>
      </w:pPr>
      <w:r>
        <w:t>информирование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оповещение</w:t>
      </w:r>
      <w:r>
        <w:rPr>
          <w:spacing w:val="-9"/>
        </w:rPr>
        <w:t xml:space="preserve"> </w:t>
      </w:r>
      <w:r>
        <w:t>населения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чрезвычайных</w:t>
      </w:r>
      <w:r>
        <w:rPr>
          <w:spacing w:val="-11"/>
        </w:rPr>
        <w:t xml:space="preserve"> </w:t>
      </w:r>
      <w:r>
        <w:t>ситуациях, система ОКСИОН;</w:t>
      </w:r>
    </w:p>
    <w:p w:rsidR="00852BCB" w:rsidRDefault="00595F6D">
      <w:pPr>
        <w:pStyle w:val="a3"/>
        <w:spacing w:line="249" w:lineRule="auto"/>
        <w:ind w:left="369" w:right="79"/>
      </w:pPr>
      <w:r>
        <w:t>сигнал «Внимание всем!», порядок действий населения при его по- лучении, в том числе при авариях с выбросом химических и радиоак- тивных веществ;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8"/>
      </w:pPr>
      <w:r>
        <w:t>средства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коллективной</w:t>
      </w:r>
      <w:r>
        <w:rPr>
          <w:spacing w:val="-10"/>
        </w:rPr>
        <w:t xml:space="preserve"> </w:t>
      </w:r>
      <w:r>
        <w:t>защиты</w:t>
      </w:r>
      <w:r>
        <w:rPr>
          <w:spacing w:val="-7"/>
        </w:rPr>
        <w:t xml:space="preserve"> </w:t>
      </w:r>
      <w:r>
        <w:t>населения,</w:t>
      </w:r>
      <w:r>
        <w:rPr>
          <w:spacing w:val="-9"/>
        </w:rPr>
        <w:t xml:space="preserve"> </w:t>
      </w:r>
      <w:r>
        <w:t>порядок пользования фильтрующим противогазом;</w:t>
      </w:r>
    </w:p>
    <w:p w:rsidR="00852BCB" w:rsidRDefault="00595F6D">
      <w:pPr>
        <w:pStyle w:val="a3"/>
        <w:spacing w:line="249" w:lineRule="auto"/>
        <w:ind w:left="369" w:right="88"/>
      </w:pPr>
      <w:r>
        <w:t>эвакуация населения в условиях чрезвычайных ситуаций, порядок действий населения при объявлении эвакуации.</w:t>
      </w:r>
    </w:p>
    <w:p w:rsidR="00852BCB" w:rsidRDefault="00595F6D">
      <w:pPr>
        <w:pStyle w:val="4"/>
        <w:numPr>
          <w:ilvl w:val="0"/>
          <w:numId w:val="40"/>
        </w:numPr>
        <w:tabs>
          <w:tab w:val="left" w:pos="795"/>
        </w:tabs>
        <w:spacing w:before="1" w:line="249" w:lineRule="auto"/>
        <w:ind w:left="369" w:right="79" w:firstLine="228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 xml:space="preserve">«основы безопасности жизнедеятельности» на уровне основного общего об- </w:t>
      </w:r>
      <w:r>
        <w:rPr>
          <w:spacing w:val="-2"/>
        </w:rPr>
        <w:t>разования</w:t>
      </w:r>
    </w:p>
    <w:p w:rsidR="00852BCB" w:rsidRDefault="00852BCB">
      <w:pPr>
        <w:pStyle w:val="a3"/>
        <w:spacing w:before="56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 w:line="249" w:lineRule="auto"/>
        <w:ind w:left="369" w:right="77"/>
      </w:pPr>
      <w:r>
        <w:t>Настоящая Программа чётко ориентирована на выполнение требова- ний, устанавливаемых ФГОС к результатам освоения основной образо- вательной программы (личностные, метапредметные и предметные), которые должны демонстрировать обучающиеся по завершении обуче- ния в основной школе.</w:t>
      </w:r>
    </w:p>
    <w:p w:rsidR="00852BCB" w:rsidRDefault="00595F6D">
      <w:pPr>
        <w:pStyle w:val="4"/>
        <w:spacing w:before="2"/>
        <w:ind w:left="597"/>
      </w:pPr>
      <w:r>
        <w:t>Личностные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173" w:line="249" w:lineRule="auto"/>
        <w:ind w:left="369" w:right="77"/>
      </w:pPr>
      <w:r>
        <w:t>Личностные результаты достигаются в единстве учебной и воспита- тельной деятельности в соответствии с традиционными российскими социокультурными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духовно-нравственными</w:t>
      </w:r>
      <w:r>
        <w:rPr>
          <w:spacing w:val="-6"/>
        </w:rPr>
        <w:t xml:space="preserve"> </w:t>
      </w:r>
      <w:r>
        <w:t>ценностями,</w:t>
      </w:r>
      <w:r>
        <w:rPr>
          <w:spacing w:val="-5"/>
        </w:rPr>
        <w:t xml:space="preserve"> </w:t>
      </w:r>
      <w:r>
        <w:t>принятыми</w:t>
      </w:r>
      <w:r>
        <w:rPr>
          <w:spacing w:val="-6"/>
        </w:rPr>
        <w:t xml:space="preserve"> </w:t>
      </w:r>
      <w:r>
        <w:t>в обществе правилами и нормами поведения. Способствуют процессам самопознания, самовоспитания и саморазвития, формирования внут- ренней позиции личности и проявляются в индивидуальных социально значимых качествах, которые выражаются прежде всего в готовности обучающихся к саморазвитию, самостоятельности, инициативе и лич- ностному самоопределению; осмысленному ведению здорового и без- опасного</w:t>
      </w:r>
      <w:r>
        <w:rPr>
          <w:spacing w:val="-11"/>
        </w:rPr>
        <w:t xml:space="preserve"> </w:t>
      </w:r>
      <w:r>
        <w:t>образа</w:t>
      </w:r>
      <w:r>
        <w:rPr>
          <w:spacing w:val="-12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соблюдению</w:t>
      </w:r>
      <w:r>
        <w:rPr>
          <w:spacing w:val="-12"/>
        </w:rPr>
        <w:t xml:space="preserve"> </w:t>
      </w:r>
      <w:r>
        <w:t>правил</w:t>
      </w:r>
      <w:r>
        <w:rPr>
          <w:spacing w:val="-13"/>
        </w:rPr>
        <w:t xml:space="preserve"> </w:t>
      </w:r>
      <w:r>
        <w:t>экологического</w:t>
      </w:r>
      <w:r>
        <w:rPr>
          <w:spacing w:val="-10"/>
        </w:rPr>
        <w:t xml:space="preserve"> </w:t>
      </w:r>
      <w:r>
        <w:t>поведения; к целенаправленной социально значимой деятельности; принятию внутренней позиции личности как особого ценностного отношения к себе, к окружающим людям и к жизни в целом.</w:t>
      </w:r>
    </w:p>
    <w:p w:rsidR="00852BCB" w:rsidRDefault="00595F6D">
      <w:pPr>
        <w:pStyle w:val="a3"/>
        <w:spacing w:before="12" w:line="249" w:lineRule="auto"/>
        <w:ind w:left="369" w:right="81"/>
      </w:pPr>
      <w:r>
        <w:t>Личностные результаты, формируемые в ходе изучения учебного предмета ОБЖ, должны отражать готовность обучающихся руковод- ствоваться системой позитивных ценностных ориентаций и расширение опыта деятельности на её основе.</w:t>
      </w:r>
    </w:p>
    <w:p w:rsidR="00852BCB" w:rsidRDefault="00595F6D">
      <w:pPr>
        <w:pStyle w:val="a4"/>
        <w:numPr>
          <w:ilvl w:val="0"/>
          <w:numId w:val="38"/>
        </w:numPr>
        <w:tabs>
          <w:tab w:val="left" w:pos="797"/>
        </w:tabs>
        <w:spacing w:before="3"/>
        <w:ind w:left="797" w:hanging="200"/>
        <w:rPr>
          <w:sz w:val="20"/>
        </w:rPr>
      </w:pPr>
      <w:r>
        <w:rPr>
          <w:spacing w:val="-2"/>
          <w:sz w:val="20"/>
        </w:rPr>
        <w:t>Патриотическое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воспитание:</w:t>
      </w:r>
    </w:p>
    <w:p w:rsidR="00852BCB" w:rsidRDefault="00595F6D">
      <w:pPr>
        <w:pStyle w:val="a3"/>
        <w:spacing w:before="10" w:line="249" w:lineRule="auto"/>
        <w:ind w:left="369" w:right="77"/>
      </w:pPr>
      <w:r>
        <w:t>осознание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гражданской</w:t>
      </w:r>
      <w:r>
        <w:rPr>
          <w:spacing w:val="-13"/>
        </w:rPr>
        <w:t xml:space="preserve"> </w:t>
      </w:r>
      <w:r>
        <w:t>идентичности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поликультурном</w:t>
      </w:r>
      <w:r>
        <w:rPr>
          <w:spacing w:val="-12"/>
        </w:rPr>
        <w:t xml:space="preserve"> </w:t>
      </w:r>
      <w:r>
        <w:t>и многоконфессиональном обществе, проявление интереса к познанию родного языка, истории, культуры Российской Федерации, своего края, народов</w:t>
      </w:r>
      <w:r>
        <w:rPr>
          <w:spacing w:val="-8"/>
        </w:rPr>
        <w:t xml:space="preserve"> </w:t>
      </w:r>
      <w:r>
        <w:t>России;</w:t>
      </w:r>
      <w:r>
        <w:rPr>
          <w:spacing w:val="-8"/>
        </w:rPr>
        <w:t xml:space="preserve"> </w:t>
      </w:r>
      <w:r>
        <w:t>ценностное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достижениям</w:t>
      </w:r>
      <w:r>
        <w:rPr>
          <w:spacing w:val="-7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Родины — России, к науке, искусству, спорту, технологиям, боевым подвигам и трудовым достижениям народа; уважение к символам России, государ- ственным праздникам, историческому и природному наследию и па- мятникам, традициям разных народов, проживающих в родной стране;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1"/>
      </w:pPr>
      <w:r>
        <w:t>формирование чувства гордости за свою Родину, ответственного от- ношения к выполнению конституционного долга — защите Отечества.</w:t>
      </w:r>
    </w:p>
    <w:p w:rsidR="00852BCB" w:rsidRDefault="00595F6D">
      <w:pPr>
        <w:pStyle w:val="a4"/>
        <w:numPr>
          <w:ilvl w:val="0"/>
          <w:numId w:val="38"/>
        </w:numPr>
        <w:tabs>
          <w:tab w:val="left" w:pos="797"/>
        </w:tabs>
        <w:spacing w:before="2"/>
        <w:ind w:left="797" w:hanging="200"/>
        <w:rPr>
          <w:sz w:val="20"/>
        </w:rPr>
      </w:pPr>
      <w:r>
        <w:rPr>
          <w:spacing w:val="-2"/>
          <w:sz w:val="20"/>
        </w:rPr>
        <w:t>Гражданское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воспитание:</w:t>
      </w:r>
    </w:p>
    <w:p w:rsidR="00852BCB" w:rsidRDefault="00595F6D">
      <w:pPr>
        <w:pStyle w:val="a3"/>
        <w:spacing w:before="10" w:line="249" w:lineRule="auto"/>
        <w:ind w:left="369" w:right="76"/>
      </w:pPr>
      <w:r>
        <w:t>готовность к</w:t>
      </w:r>
      <w:r>
        <w:rPr>
          <w:spacing w:val="-2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гражданина 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его прав, уважение прав, свобод и законных интересов других людей; ак- тивное участие в жизни семьи, организации, местного сообщества, род- ного</w:t>
      </w:r>
      <w:r>
        <w:rPr>
          <w:spacing w:val="-11"/>
        </w:rPr>
        <w:t xml:space="preserve"> </w:t>
      </w:r>
      <w:r>
        <w:t>края,</w:t>
      </w:r>
      <w:r>
        <w:rPr>
          <w:spacing w:val="-11"/>
        </w:rPr>
        <w:t xml:space="preserve"> </w:t>
      </w:r>
      <w:r>
        <w:t>страны;</w:t>
      </w:r>
      <w:r>
        <w:rPr>
          <w:spacing w:val="-11"/>
        </w:rPr>
        <w:t xml:space="preserve"> </w:t>
      </w:r>
      <w:r>
        <w:t>неприятие</w:t>
      </w:r>
      <w:r>
        <w:rPr>
          <w:spacing w:val="-11"/>
        </w:rPr>
        <w:t xml:space="preserve"> </w:t>
      </w:r>
      <w:r>
        <w:t>любых</w:t>
      </w:r>
      <w:r>
        <w:rPr>
          <w:spacing w:val="-12"/>
        </w:rPr>
        <w:t xml:space="preserve"> </w:t>
      </w:r>
      <w:r>
        <w:t>форм</w:t>
      </w:r>
      <w:r>
        <w:rPr>
          <w:spacing w:val="-11"/>
        </w:rPr>
        <w:t xml:space="preserve"> </w:t>
      </w:r>
      <w:r>
        <w:t>экстремизма,</w:t>
      </w:r>
      <w:r>
        <w:rPr>
          <w:spacing w:val="-13"/>
        </w:rPr>
        <w:t xml:space="preserve"> </w:t>
      </w:r>
      <w:r>
        <w:t>дискриминации; понимание роли различных социальных институтов в жизни человека; представление об основных правах, свободах и обязанностях гражда- нина, социальных нормах и правилах межличностных отношений в по- ликультурном и многоконфессиональном обществе; представление о способах противодействия коррупции; готовность к разнообразной совместной деятельности, стремление к взаимопониманию и взаимопо- мощи, активное участие в школьном самоуправлении; готовность к участию в гуманитарной деятельности (волонтёрство, помощь людям, нуждающимся в ней);</w:t>
      </w:r>
    </w:p>
    <w:p w:rsidR="00852BCB" w:rsidRDefault="00595F6D">
      <w:pPr>
        <w:pStyle w:val="a3"/>
        <w:spacing w:before="11" w:line="249" w:lineRule="auto"/>
        <w:ind w:left="369" w:right="89"/>
      </w:pPr>
      <w:r>
        <w:t xml:space="preserve">сформированность активной жизненной позиции, умений и навыков личного участия в обеспечении мер безопасности личности, общества и </w:t>
      </w:r>
      <w:r>
        <w:rPr>
          <w:spacing w:val="-2"/>
        </w:rPr>
        <w:t>государства;</w:t>
      </w:r>
    </w:p>
    <w:p w:rsidR="00852BCB" w:rsidRDefault="00595F6D">
      <w:pPr>
        <w:pStyle w:val="a3"/>
        <w:spacing w:line="249" w:lineRule="auto"/>
        <w:ind w:left="369" w:right="79"/>
      </w:pPr>
      <w:r>
        <w:t>понимание и признание особой роли России в обеспечении государ- ственной и международной безопасности, обороны страны, осмысление роли государства и общества в решении задачи защиты населения от опасных и чрезвычайных ситуаций природного, техногенного и соци- ального характера;</w:t>
      </w:r>
    </w:p>
    <w:p w:rsidR="00852BCB" w:rsidRDefault="00595F6D">
      <w:pPr>
        <w:pStyle w:val="a3"/>
        <w:spacing w:before="5" w:line="249" w:lineRule="auto"/>
        <w:ind w:left="369" w:right="79"/>
      </w:pPr>
      <w:r>
        <w:t>знание и понимание роли государства в противодействии основным вызовам современности: терроризму, экстремизму, незаконному рас- пространению наркотических средств, неприятие любых форм экстре- мизма, дискриминации, формирование веротерпимости, уважительного и доброжелательного отношения к другому человеку, его мнению, раз- витие способности к конструктивному диалогу с другими людьми.</w:t>
      </w:r>
    </w:p>
    <w:p w:rsidR="00852BCB" w:rsidRDefault="00595F6D">
      <w:pPr>
        <w:pStyle w:val="a4"/>
        <w:numPr>
          <w:ilvl w:val="0"/>
          <w:numId w:val="38"/>
        </w:numPr>
        <w:tabs>
          <w:tab w:val="left" w:pos="797"/>
        </w:tabs>
        <w:spacing w:before="5"/>
        <w:ind w:left="797" w:hanging="200"/>
        <w:rPr>
          <w:sz w:val="20"/>
        </w:rPr>
      </w:pPr>
      <w:r>
        <w:rPr>
          <w:spacing w:val="-2"/>
          <w:sz w:val="20"/>
        </w:rPr>
        <w:t>Духовно-нравственное</w:t>
      </w:r>
      <w:r>
        <w:rPr>
          <w:spacing w:val="15"/>
          <w:sz w:val="20"/>
        </w:rPr>
        <w:t xml:space="preserve"> </w:t>
      </w:r>
      <w:r>
        <w:rPr>
          <w:spacing w:val="-2"/>
          <w:sz w:val="20"/>
        </w:rPr>
        <w:t>воспитание:</w:t>
      </w:r>
    </w:p>
    <w:p w:rsidR="00852BCB" w:rsidRDefault="00595F6D">
      <w:pPr>
        <w:pStyle w:val="a3"/>
        <w:spacing w:before="10" w:line="249" w:lineRule="auto"/>
        <w:ind w:left="369" w:right="81"/>
      </w:pPr>
      <w:r>
        <w:t>ориентация на моральные ценности и нормы в ситуациях нравствен- ного выбора; готовность оценивать своё поведение и поступки, а также поведение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людей</w:t>
      </w:r>
      <w:r>
        <w:rPr>
          <w:spacing w:val="-1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12"/>
        </w:rPr>
        <w:t xml:space="preserve"> </w:t>
      </w:r>
      <w:r>
        <w:t>нравственных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правовых норм с учётом осознания последствий поступков; активное неприятие асоциальных</w:t>
      </w:r>
      <w:r>
        <w:rPr>
          <w:spacing w:val="-8"/>
        </w:rPr>
        <w:t xml:space="preserve"> </w:t>
      </w:r>
      <w:r>
        <w:t>поступков,</w:t>
      </w:r>
      <w:r>
        <w:rPr>
          <w:spacing w:val="-6"/>
        </w:rPr>
        <w:t xml:space="preserve"> </w:t>
      </w:r>
      <w:r>
        <w:t>свобода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 индивидуального и общественного пространства;</w:t>
      </w:r>
    </w:p>
    <w:p w:rsidR="00852BCB" w:rsidRDefault="00595F6D">
      <w:pPr>
        <w:pStyle w:val="a3"/>
        <w:spacing w:before="5" w:line="249" w:lineRule="auto"/>
        <w:ind w:left="369" w:right="80"/>
      </w:pPr>
      <w:r>
        <w:t xml:space="preserve">развитие ответственного отношения к ведению здорового образа жизни, исключающего употребление наркотиков, алкоголя, курения и нанесение иного вреда собственному здоровью и здоровью окружаю- </w:t>
      </w:r>
      <w:r>
        <w:rPr>
          <w:spacing w:val="-4"/>
        </w:rPr>
        <w:t>щих;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1"/>
      </w:pPr>
      <w:r>
        <w:t xml:space="preserve">формирование личности безопасного типа, осознанного и ответ- ственного отношения к личной безопасности и безопасности других </w:t>
      </w:r>
      <w:r>
        <w:rPr>
          <w:spacing w:val="-2"/>
        </w:rPr>
        <w:t>людей.</w:t>
      </w:r>
    </w:p>
    <w:p w:rsidR="00852BCB" w:rsidRDefault="00595F6D">
      <w:pPr>
        <w:pStyle w:val="a4"/>
        <w:numPr>
          <w:ilvl w:val="0"/>
          <w:numId w:val="38"/>
        </w:numPr>
        <w:tabs>
          <w:tab w:val="left" w:pos="797"/>
        </w:tabs>
        <w:spacing w:before="2"/>
        <w:ind w:left="797" w:hanging="200"/>
        <w:rPr>
          <w:sz w:val="20"/>
        </w:rPr>
      </w:pPr>
      <w:r>
        <w:rPr>
          <w:spacing w:val="-2"/>
          <w:sz w:val="20"/>
        </w:rPr>
        <w:t>Эстетическое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воспитание:</w:t>
      </w:r>
    </w:p>
    <w:p w:rsidR="00852BCB" w:rsidRDefault="00595F6D">
      <w:pPr>
        <w:pStyle w:val="a3"/>
        <w:spacing w:before="10" w:line="249" w:lineRule="auto"/>
        <w:ind w:left="369" w:right="77"/>
      </w:pPr>
      <w:r>
        <w:t>формирование гармоничной личности, развитие способности вос- принимать, ценить и создавать прекрасное в повседневной жизни;</w:t>
      </w:r>
    </w:p>
    <w:p w:rsidR="00852BCB" w:rsidRDefault="00595F6D">
      <w:pPr>
        <w:pStyle w:val="a3"/>
        <w:spacing w:line="249" w:lineRule="auto"/>
        <w:ind w:left="369" w:right="87"/>
      </w:pPr>
      <w:r>
        <w:t>понимание</w:t>
      </w:r>
      <w:r>
        <w:rPr>
          <w:spacing w:val="-5"/>
        </w:rPr>
        <w:t xml:space="preserve"> </w:t>
      </w:r>
      <w:r>
        <w:t>взаимозависимости</w:t>
      </w:r>
      <w:r>
        <w:rPr>
          <w:spacing w:val="-9"/>
        </w:rPr>
        <w:t xml:space="preserve"> </w:t>
      </w:r>
      <w:r>
        <w:t>счастливого</w:t>
      </w:r>
      <w:r>
        <w:rPr>
          <w:spacing w:val="-7"/>
        </w:rPr>
        <w:t xml:space="preserve"> </w:t>
      </w:r>
      <w:r>
        <w:t>юношества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безопасного личного поведения в повседневной жизни.</w:t>
      </w:r>
    </w:p>
    <w:p w:rsidR="00852BCB" w:rsidRDefault="00595F6D">
      <w:pPr>
        <w:pStyle w:val="a4"/>
        <w:numPr>
          <w:ilvl w:val="0"/>
          <w:numId w:val="38"/>
        </w:numPr>
        <w:tabs>
          <w:tab w:val="left" w:pos="797"/>
        </w:tabs>
        <w:spacing w:before="2"/>
        <w:ind w:left="797" w:hanging="200"/>
        <w:rPr>
          <w:sz w:val="20"/>
        </w:rPr>
      </w:pPr>
      <w:r>
        <w:rPr>
          <w:sz w:val="20"/>
        </w:rPr>
        <w:t>Ценности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познания:</w:t>
      </w:r>
    </w:p>
    <w:p w:rsidR="00852BCB" w:rsidRDefault="00595F6D">
      <w:pPr>
        <w:pStyle w:val="a3"/>
        <w:spacing w:before="10" w:line="249" w:lineRule="auto"/>
        <w:ind w:left="369" w:right="78"/>
      </w:pPr>
      <w:r>
        <w:t xml:space="preserve">ориентация в деятельности на современную систему научных пред- ставлений об основных закономерностях развития человека, природы и общества, взаимосвязях человека с природной и социальной средой;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</w:t>
      </w:r>
      <w:r>
        <w:rPr>
          <w:spacing w:val="-2"/>
        </w:rPr>
        <w:t>благополучия;</w:t>
      </w:r>
    </w:p>
    <w:p w:rsidR="00852BCB" w:rsidRDefault="00595F6D">
      <w:pPr>
        <w:pStyle w:val="a3"/>
        <w:spacing w:before="6" w:line="249" w:lineRule="auto"/>
        <w:ind w:left="369" w:right="81"/>
      </w:pPr>
      <w:r>
        <w:t>формирование современной научной картины мира, понимание при- чин,</w:t>
      </w:r>
      <w:r>
        <w:rPr>
          <w:spacing w:val="-4"/>
        </w:rPr>
        <w:t xml:space="preserve"> </w:t>
      </w:r>
      <w:r>
        <w:t>механизмов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распространённых</w:t>
      </w:r>
      <w:r>
        <w:rPr>
          <w:spacing w:val="-5"/>
        </w:rPr>
        <w:t xml:space="preserve"> </w:t>
      </w:r>
      <w:r>
        <w:t>видов опасных и чрезвычайных ситуаций, которые могут произойти во время пребывания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средах</w:t>
      </w:r>
      <w:r>
        <w:rPr>
          <w:spacing w:val="-2"/>
        </w:rPr>
        <w:t xml:space="preserve"> </w:t>
      </w:r>
      <w:r>
        <w:t xml:space="preserve">(бытовые условия, дорожное движение, общественные места и социум, природа, коммуникационные связи и </w:t>
      </w:r>
      <w:r>
        <w:rPr>
          <w:spacing w:val="-2"/>
        </w:rPr>
        <w:t>каналы);</w:t>
      </w:r>
    </w:p>
    <w:p w:rsidR="00852BCB" w:rsidRDefault="00595F6D">
      <w:pPr>
        <w:pStyle w:val="a3"/>
        <w:spacing w:before="5" w:line="249" w:lineRule="auto"/>
        <w:ind w:left="369" w:right="81"/>
      </w:pPr>
      <w:r>
        <w:t>установка на осмысление опыта, наблюдений и поступков, овладение способностью оценивать и прогнозировать неблагоприятные факторы обстановки и принимать обоснованные решения в опасной (чрезвычай- ной) ситуации с учётом реальных условий и возможностей.</w:t>
      </w:r>
    </w:p>
    <w:p w:rsidR="00852BCB" w:rsidRDefault="00595F6D">
      <w:pPr>
        <w:pStyle w:val="a4"/>
        <w:numPr>
          <w:ilvl w:val="0"/>
          <w:numId w:val="38"/>
        </w:numPr>
        <w:tabs>
          <w:tab w:val="left" w:pos="821"/>
        </w:tabs>
        <w:spacing w:before="4" w:line="249" w:lineRule="auto"/>
        <w:ind w:left="369" w:right="74" w:firstLine="228"/>
        <w:rPr>
          <w:sz w:val="20"/>
        </w:rPr>
      </w:pPr>
      <w:r>
        <w:rPr>
          <w:sz w:val="20"/>
        </w:rPr>
        <w:t>Физическое воспитание, формирование культуры здоровья и эмо- ционального благополучия:</w:t>
      </w:r>
    </w:p>
    <w:p w:rsidR="00852BCB" w:rsidRDefault="00595F6D">
      <w:pPr>
        <w:pStyle w:val="a3"/>
        <w:spacing w:before="1" w:line="249" w:lineRule="auto"/>
        <w:ind w:left="369" w:right="79"/>
      </w:pPr>
      <w:r>
        <w:t>понимание личностного смысла изучения учебного предмета ОБЖ, его значения для безопасной и продуктивной жизнедеятельности чело- века, общества и государства;</w:t>
      </w:r>
    </w:p>
    <w:p w:rsidR="00852BCB" w:rsidRDefault="00595F6D">
      <w:pPr>
        <w:pStyle w:val="a3"/>
        <w:spacing w:before="3" w:line="249" w:lineRule="auto"/>
        <w:ind w:left="369" w:right="78"/>
      </w:pPr>
      <w:r>
        <w:t>осознание ценности жизни; ответственное отношение к своему здо- ровью и установка на здоровый образ жизни (здоровое питание, соблю- дение гигиенических правил, сбалансированный режим занятий и от- дыха, регулярная физическая активность); осознание последствий и неприятие вредных привычек (употребление алкоголя, наркотиков, ку- рение) и иных форм вреда для физического и психического здоровья; соблюдение правил безопасности, в том числе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осмысливая собственный опыт и выстраивая дальнейшие цели;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597" w:firstLine="0"/>
        <w:jc w:val="left"/>
      </w:pPr>
      <w:r>
        <w:t>умение</w:t>
      </w:r>
      <w:r>
        <w:rPr>
          <w:spacing w:val="-7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осуждая;</w:t>
      </w:r>
    </w:p>
    <w:p w:rsidR="00852BCB" w:rsidRDefault="00595F6D">
      <w:pPr>
        <w:pStyle w:val="a3"/>
        <w:spacing w:before="10" w:line="252" w:lineRule="auto"/>
        <w:ind w:left="369"/>
        <w:jc w:val="left"/>
      </w:pPr>
      <w:r>
        <w:t>умение</w:t>
      </w:r>
      <w:r>
        <w:rPr>
          <w:spacing w:val="40"/>
        </w:rPr>
        <w:t xml:space="preserve"> </w:t>
      </w:r>
      <w:r>
        <w:t>осознавать</w:t>
      </w:r>
      <w:r>
        <w:rPr>
          <w:spacing w:val="40"/>
        </w:rPr>
        <w:t xml:space="preserve"> </w:t>
      </w:r>
      <w:r>
        <w:t>эмоциональное</w:t>
      </w:r>
      <w:r>
        <w:rPr>
          <w:spacing w:val="40"/>
        </w:rPr>
        <w:t xml:space="preserve"> </w:t>
      </w:r>
      <w:r>
        <w:t>состояние</w:t>
      </w:r>
      <w:r>
        <w:rPr>
          <w:spacing w:val="40"/>
        </w:rPr>
        <w:t xml:space="preserve"> </w:t>
      </w:r>
      <w:r>
        <w:t>себя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других,</w:t>
      </w:r>
      <w:r>
        <w:rPr>
          <w:spacing w:val="40"/>
        </w:rPr>
        <w:t xml:space="preserve"> </w:t>
      </w:r>
      <w:r>
        <w:t>уметь управлять собственным эмоциональным состоянием;</w:t>
      </w:r>
    </w:p>
    <w:p w:rsidR="00852BCB" w:rsidRDefault="00595F6D">
      <w:pPr>
        <w:pStyle w:val="a3"/>
        <w:spacing w:before="0" w:line="249" w:lineRule="auto"/>
        <w:ind w:left="369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навыка</w:t>
      </w:r>
      <w:r>
        <w:rPr>
          <w:spacing w:val="40"/>
        </w:rPr>
        <w:t xml:space="preserve"> </w:t>
      </w:r>
      <w:r>
        <w:t>рефлексии,</w:t>
      </w:r>
      <w:r>
        <w:rPr>
          <w:spacing w:val="40"/>
        </w:rPr>
        <w:t xml:space="preserve"> </w:t>
      </w:r>
      <w:r>
        <w:t>признание</w:t>
      </w:r>
      <w:r>
        <w:rPr>
          <w:spacing w:val="40"/>
        </w:rPr>
        <w:t xml:space="preserve"> </w:t>
      </w:r>
      <w:r>
        <w:t>своего</w:t>
      </w:r>
      <w:r>
        <w:rPr>
          <w:spacing w:val="40"/>
        </w:rPr>
        <w:t xml:space="preserve"> </w:t>
      </w:r>
      <w:r>
        <w:t>права</w:t>
      </w:r>
      <w:r>
        <w:rPr>
          <w:spacing w:val="40"/>
        </w:rPr>
        <w:t xml:space="preserve"> </w:t>
      </w:r>
      <w:r>
        <w:t>на ошибку и такого же права другого человека.</w:t>
      </w:r>
    </w:p>
    <w:p w:rsidR="00852BCB" w:rsidRDefault="00595F6D">
      <w:pPr>
        <w:pStyle w:val="a4"/>
        <w:numPr>
          <w:ilvl w:val="0"/>
          <w:numId w:val="38"/>
        </w:numPr>
        <w:tabs>
          <w:tab w:val="left" w:pos="795"/>
        </w:tabs>
        <w:spacing w:before="0"/>
        <w:ind w:left="795" w:hanging="198"/>
        <w:rPr>
          <w:sz w:val="20"/>
        </w:rPr>
      </w:pPr>
      <w:r>
        <w:rPr>
          <w:sz w:val="20"/>
        </w:rPr>
        <w:t>Трудовое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воспитание:</w:t>
      </w:r>
    </w:p>
    <w:p w:rsidR="00852BCB" w:rsidRDefault="00595F6D">
      <w:pPr>
        <w:pStyle w:val="a3"/>
        <w:spacing w:before="9" w:line="249" w:lineRule="auto"/>
        <w:ind w:left="369" w:right="77"/>
      </w:pPr>
      <w:r>
        <w:t>установка на активное участие в решении практических задач (в рамках</w:t>
      </w:r>
      <w:r>
        <w:rPr>
          <w:spacing w:val="-7"/>
        </w:rPr>
        <w:t xml:space="preserve"> </w:t>
      </w:r>
      <w:r>
        <w:t>семьи,</w:t>
      </w:r>
      <w:r>
        <w:rPr>
          <w:spacing w:val="-6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города,</w:t>
      </w:r>
      <w:r>
        <w:rPr>
          <w:spacing w:val="-6"/>
        </w:rPr>
        <w:t xml:space="preserve"> </w:t>
      </w:r>
      <w:r>
        <w:t>края)</w:t>
      </w:r>
      <w:r>
        <w:rPr>
          <w:spacing w:val="-6"/>
        </w:rPr>
        <w:t xml:space="preserve"> </w:t>
      </w:r>
      <w:r>
        <w:t>технологической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социальной направленности, способность инициировать, планировать и самостоя- 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обу- чения на протяжении всей жизни для успешной профессиональной дея- тельности и развитие необходимых умений для этого; готовность адап- тироваться в</w:t>
      </w:r>
      <w:r>
        <w:rPr>
          <w:spacing w:val="-1"/>
        </w:rPr>
        <w:t xml:space="preserve"> </w:t>
      </w:r>
      <w:r>
        <w:t>профессиональной среде; уважение к труду и результатам трудовой деятельности; осознанный выбор и построение индивидуаль- ной траектории образования и жизненных планов с учётом личных и общественных интересов и потребностей;</w:t>
      </w:r>
    </w:p>
    <w:p w:rsidR="00852BCB" w:rsidRDefault="00595F6D">
      <w:pPr>
        <w:pStyle w:val="a3"/>
        <w:spacing w:before="10" w:line="249" w:lineRule="auto"/>
        <w:ind w:left="369" w:right="80"/>
      </w:pPr>
      <w:r>
        <w:t>укрепление ответственного отношения к учёбе, способности приме- нять</w:t>
      </w:r>
      <w:r>
        <w:rPr>
          <w:spacing w:val="-5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защиты,</w:t>
      </w:r>
      <w:r>
        <w:rPr>
          <w:spacing w:val="-4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и безопасного поведения в опасных и чрезвычайных ситуациях;</w:t>
      </w:r>
    </w:p>
    <w:p w:rsidR="00852BCB" w:rsidRDefault="00595F6D">
      <w:pPr>
        <w:pStyle w:val="a3"/>
        <w:spacing w:before="3" w:line="249" w:lineRule="auto"/>
        <w:ind w:left="369" w:right="82"/>
      </w:pPr>
      <w:r>
        <w:t>овладение умениями оказывать первую помощь пострадавшим при потере сознания, остановке дыхания, наружных кровотечениях, попа- дании инородных тел в верхние дыхательные пути, травмах различных областей тела, ожогах, отморожениях, отравлениях;</w:t>
      </w:r>
    </w:p>
    <w:p w:rsidR="00852BCB" w:rsidRDefault="00595F6D">
      <w:pPr>
        <w:pStyle w:val="a3"/>
        <w:spacing w:before="3" w:line="249" w:lineRule="auto"/>
        <w:ind w:left="369" w:right="83"/>
      </w:pPr>
      <w:r>
        <w:t>установка на овладение знаниями и умениями предупреждения опасных и чрезвычайных ситуаций, во время пребывания в различных средах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помещении,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улице,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местах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 массовых мероприятиях, при коммуникации, при воздействии рисков культурной среды).</w:t>
      </w:r>
    </w:p>
    <w:p w:rsidR="00852BCB" w:rsidRDefault="00595F6D">
      <w:pPr>
        <w:pStyle w:val="a4"/>
        <w:numPr>
          <w:ilvl w:val="0"/>
          <w:numId w:val="38"/>
        </w:numPr>
        <w:tabs>
          <w:tab w:val="left" w:pos="797"/>
        </w:tabs>
        <w:spacing w:before="4"/>
        <w:ind w:left="797" w:hanging="200"/>
        <w:rPr>
          <w:sz w:val="20"/>
        </w:rPr>
      </w:pPr>
      <w:r>
        <w:rPr>
          <w:spacing w:val="-2"/>
          <w:sz w:val="20"/>
        </w:rPr>
        <w:t>Экологическое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воспитание:</w:t>
      </w:r>
    </w:p>
    <w:p w:rsidR="00852BCB" w:rsidRDefault="00595F6D">
      <w:pPr>
        <w:pStyle w:val="a3"/>
        <w:spacing w:before="10" w:line="249" w:lineRule="auto"/>
        <w:ind w:left="369" w:right="79"/>
      </w:pPr>
      <w:r>
        <w:t>ориентация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применение</w:t>
      </w:r>
      <w:r>
        <w:rPr>
          <w:spacing w:val="-13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естественных</w:t>
      </w:r>
      <w:r>
        <w:rPr>
          <w:spacing w:val="-12"/>
        </w:rPr>
        <w:t xml:space="preserve"> </w:t>
      </w:r>
      <w:r>
        <w:t>наук для решения задач в области окружающей среды, планирования по- 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непри- ятие действий, приносящих вред окружающей среде; осознание своей роли как гражданина и потребителя в условиях взаимосвязи природной, технологической</w:t>
      </w:r>
      <w:r>
        <w:rPr>
          <w:spacing w:val="72"/>
        </w:rPr>
        <w:t xml:space="preserve">  </w:t>
      </w:r>
      <w:r>
        <w:t>и</w:t>
      </w:r>
      <w:r>
        <w:rPr>
          <w:spacing w:val="70"/>
        </w:rPr>
        <w:t xml:space="preserve">  </w:t>
      </w:r>
      <w:r>
        <w:t>социальной</w:t>
      </w:r>
      <w:r>
        <w:rPr>
          <w:spacing w:val="70"/>
        </w:rPr>
        <w:t xml:space="preserve">  </w:t>
      </w:r>
      <w:r>
        <w:t>сред;</w:t>
      </w:r>
      <w:r>
        <w:rPr>
          <w:spacing w:val="72"/>
        </w:rPr>
        <w:t xml:space="preserve">  </w:t>
      </w:r>
      <w:r>
        <w:t>готовность</w:t>
      </w:r>
      <w:r>
        <w:rPr>
          <w:spacing w:val="71"/>
        </w:rPr>
        <w:t xml:space="preserve">  </w:t>
      </w:r>
      <w:r>
        <w:t>к</w:t>
      </w:r>
      <w:r>
        <w:rPr>
          <w:spacing w:val="72"/>
        </w:rPr>
        <w:t xml:space="preserve">  </w:t>
      </w:r>
      <w:r>
        <w:t>участию в практической деятельности экологической направленности;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79"/>
      </w:pPr>
      <w:r>
        <w:t>освоение основ экологической культуры, методов проектирования собственной безопасной жизнедеятельности с учётом природных, тех- ногенных и социальных рисков на территории проживания.</w:t>
      </w:r>
    </w:p>
    <w:p w:rsidR="00852BCB" w:rsidRDefault="00595F6D">
      <w:pPr>
        <w:pStyle w:val="4"/>
        <w:ind w:left="597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173" w:line="249" w:lineRule="auto"/>
        <w:ind w:left="369" w:right="77"/>
      </w:pPr>
      <w:r>
        <w:t>Метапредметные результаты характеризуют сформированность у обучающихся межпредметных понятий (используются в нескольких предметных областях и позволяют связывать знания из различных дис- циплин в целостную научную картину мира) и универсальных учебных действий (познавательные, коммуникативные, регулятивные); способ- ность их использовать в учебной, познавательной и социальной прак- тике. Выражаются в готовности к самостоятельному планированию и осуществлению учебной деятельности и организации учебного сотруд- ничества с педагогами и сверстниками, к участию в построении инди- видуальной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траектории;</w:t>
      </w:r>
      <w:r>
        <w:rPr>
          <w:spacing w:val="-5"/>
        </w:rPr>
        <w:t xml:space="preserve"> </w:t>
      </w:r>
      <w:r>
        <w:t>овладению</w:t>
      </w:r>
      <w:r>
        <w:rPr>
          <w:spacing w:val="-2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 информацией: восприятие и создание информационных текстов в раз- личных форматах, в том числе в цифровой среде.</w:t>
      </w:r>
    </w:p>
    <w:p w:rsidR="00852BCB" w:rsidRDefault="00595F6D">
      <w:pPr>
        <w:pStyle w:val="a3"/>
        <w:spacing w:before="11" w:line="249" w:lineRule="auto"/>
        <w:ind w:left="369" w:right="86"/>
      </w:pPr>
      <w:r>
        <w:t>Метапредметные</w:t>
      </w:r>
      <w:r>
        <w:rPr>
          <w:spacing w:val="-10"/>
        </w:rPr>
        <w:t xml:space="preserve"> </w:t>
      </w:r>
      <w:r>
        <w:t>результаты,</w:t>
      </w:r>
      <w:r>
        <w:rPr>
          <w:spacing w:val="-9"/>
        </w:rPr>
        <w:t xml:space="preserve"> </w:t>
      </w:r>
      <w:r>
        <w:t>формируемые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ходе</w:t>
      </w:r>
      <w:r>
        <w:rPr>
          <w:spacing w:val="-10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учебного предмета ОБЖ, должны отражать:</w:t>
      </w:r>
    </w:p>
    <w:p w:rsidR="00852BCB" w:rsidRDefault="00595F6D">
      <w:pPr>
        <w:pStyle w:val="a4"/>
        <w:numPr>
          <w:ilvl w:val="0"/>
          <w:numId w:val="37"/>
        </w:numPr>
        <w:tabs>
          <w:tab w:val="left" w:pos="848"/>
        </w:tabs>
        <w:spacing w:before="1" w:line="249" w:lineRule="auto"/>
        <w:ind w:right="772" w:firstLine="0"/>
        <w:rPr>
          <w:sz w:val="20"/>
        </w:rPr>
      </w:pPr>
      <w:r>
        <w:rPr>
          <w:sz w:val="20"/>
        </w:rPr>
        <w:t>Овладение</w:t>
      </w:r>
      <w:r>
        <w:rPr>
          <w:spacing w:val="-9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12"/>
          <w:sz w:val="20"/>
        </w:rPr>
        <w:t xml:space="preserve"> </w:t>
      </w:r>
      <w:r>
        <w:rPr>
          <w:sz w:val="20"/>
        </w:rPr>
        <w:t>познавательными</w:t>
      </w:r>
      <w:r>
        <w:rPr>
          <w:spacing w:val="-12"/>
          <w:sz w:val="20"/>
        </w:rPr>
        <w:t xml:space="preserve"> </w:t>
      </w:r>
      <w:r>
        <w:rPr>
          <w:sz w:val="20"/>
        </w:rPr>
        <w:t>действиями. Базовые логические действия:</w:t>
      </w:r>
    </w:p>
    <w:p w:rsidR="00852BCB" w:rsidRDefault="00595F6D">
      <w:pPr>
        <w:pStyle w:val="a3"/>
        <w:spacing w:line="249" w:lineRule="auto"/>
        <w:ind w:left="369" w:right="80"/>
      </w:pPr>
      <w:r>
        <w:t xml:space="preserve">выявлять и характеризовать существенные признаки объектов (явле- </w:t>
      </w:r>
      <w:r>
        <w:rPr>
          <w:spacing w:val="-2"/>
        </w:rPr>
        <w:t>ний);</w:t>
      </w:r>
    </w:p>
    <w:p w:rsidR="00852BCB" w:rsidRDefault="00595F6D">
      <w:pPr>
        <w:pStyle w:val="a3"/>
        <w:spacing w:line="252" w:lineRule="auto"/>
        <w:ind w:left="369" w:right="88"/>
      </w:pPr>
      <w: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852BCB" w:rsidRDefault="00595F6D">
      <w:pPr>
        <w:pStyle w:val="a3"/>
        <w:spacing w:before="0" w:line="249" w:lineRule="auto"/>
        <w:ind w:left="369" w:right="76"/>
      </w:pPr>
      <w:r>
        <w:t>с учётом предложенной задачи выявлять закономерности и противо- речия в рассматриваемых фактах, данных и наблюдениях; предлагать критерии для выявления закономерностей и противоречий;</w:t>
      </w:r>
    </w:p>
    <w:p w:rsidR="00852BCB" w:rsidRDefault="00595F6D">
      <w:pPr>
        <w:pStyle w:val="a3"/>
        <w:spacing w:before="0" w:line="249" w:lineRule="auto"/>
        <w:ind w:left="369" w:right="89"/>
      </w:pPr>
      <w:r>
        <w:t>выявлять дефициты информации, данных, необходимых для</w:t>
      </w:r>
      <w:r>
        <w:rPr>
          <w:spacing w:val="-1"/>
        </w:rPr>
        <w:t xml:space="preserve"> </w:t>
      </w:r>
      <w:r>
        <w:t>решения поставленной задачи;</w:t>
      </w:r>
    </w:p>
    <w:p w:rsidR="00852BCB" w:rsidRDefault="00595F6D">
      <w:pPr>
        <w:pStyle w:val="a3"/>
        <w:spacing w:before="1" w:line="249" w:lineRule="auto"/>
        <w:ind w:left="369" w:right="78"/>
      </w:pPr>
      <w:r>
        <w:t>выявлять причинно-следственные связи при изучении явлений и процессов; делать выводы с использованием дедуктивных и индуктив- ных умозаключений, умозаключений по аналогии, формулировать ги- потезы о взаимосвязях;</w:t>
      </w:r>
    </w:p>
    <w:p w:rsidR="00852BCB" w:rsidRDefault="00595F6D">
      <w:pPr>
        <w:pStyle w:val="a3"/>
        <w:spacing w:before="4" w:line="249" w:lineRule="auto"/>
        <w:ind w:left="369" w:right="86"/>
      </w:pPr>
      <w:r>
        <w:t>самостоятельно</w:t>
      </w:r>
      <w:r>
        <w:rPr>
          <w:spacing w:val="-13"/>
        </w:rPr>
        <w:t xml:space="preserve"> </w:t>
      </w:r>
      <w:r>
        <w:t>выбирать</w:t>
      </w:r>
      <w:r>
        <w:rPr>
          <w:spacing w:val="-12"/>
        </w:rPr>
        <w:t xml:space="preserve"> </w:t>
      </w:r>
      <w:r>
        <w:t>способ</w:t>
      </w:r>
      <w:r>
        <w:rPr>
          <w:spacing w:val="-13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(сравнивать несколько</w:t>
      </w:r>
      <w:r>
        <w:rPr>
          <w:spacing w:val="-3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 самостоятельно выделенных критериев).</w:t>
      </w:r>
    </w:p>
    <w:p w:rsidR="00852BCB" w:rsidRDefault="00595F6D">
      <w:pPr>
        <w:pStyle w:val="a3"/>
        <w:spacing w:before="3"/>
        <w:ind w:left="597" w:firstLine="0"/>
      </w:pPr>
      <w:r>
        <w:t>Базовые</w:t>
      </w:r>
      <w:r>
        <w:rPr>
          <w:spacing w:val="-13"/>
        </w:rPr>
        <w:t xml:space="preserve"> </w:t>
      </w:r>
      <w:r>
        <w:t>исследовательские</w:t>
      </w:r>
      <w:r>
        <w:rPr>
          <w:spacing w:val="-10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3"/>
        <w:spacing w:before="10" w:line="249" w:lineRule="auto"/>
        <w:ind w:left="369" w:right="85"/>
      </w:pPr>
      <w:r>
        <w:t>формулировать проблемные вопросы, отражающие несоответствие между</w:t>
      </w:r>
      <w:r>
        <w:rPr>
          <w:spacing w:val="-13"/>
        </w:rPr>
        <w:t xml:space="preserve"> </w:t>
      </w:r>
      <w:r>
        <w:t>рассматриваемым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благоприятным</w:t>
      </w:r>
      <w:r>
        <w:rPr>
          <w:spacing w:val="-10"/>
        </w:rPr>
        <w:t xml:space="preserve"> </w:t>
      </w:r>
      <w:r>
        <w:t>состоянием</w:t>
      </w:r>
      <w:r>
        <w:rPr>
          <w:spacing w:val="-11"/>
        </w:rPr>
        <w:t xml:space="preserve"> </w:t>
      </w:r>
      <w:r>
        <w:t>объекта (явления) повседневной жизни;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76"/>
      </w:pPr>
      <w:r>
        <w:t>обобщать, анализировать и оценивать получаемую информацию, вы- двигать гипотезы, аргументировать свою точку зрения, делать обосно- ванные выводы по результатам исследования;</w:t>
      </w:r>
    </w:p>
    <w:p w:rsidR="00852BCB" w:rsidRDefault="00595F6D">
      <w:pPr>
        <w:pStyle w:val="a3"/>
        <w:spacing w:line="249" w:lineRule="auto"/>
        <w:ind w:left="369" w:right="77"/>
      </w:pPr>
      <w:r>
        <w:t>проводить (принимать участие) небольшое самостоятельное иссле- дование</w:t>
      </w:r>
      <w:r>
        <w:rPr>
          <w:spacing w:val="40"/>
        </w:rPr>
        <w:t xml:space="preserve">  </w:t>
      </w:r>
      <w:r>
        <w:t>заданного</w:t>
      </w:r>
      <w:r>
        <w:rPr>
          <w:spacing w:val="40"/>
        </w:rPr>
        <w:t xml:space="preserve">  </w:t>
      </w:r>
      <w:r>
        <w:t>объекта</w:t>
      </w:r>
      <w:r>
        <w:rPr>
          <w:spacing w:val="40"/>
        </w:rPr>
        <w:t xml:space="preserve">  </w:t>
      </w:r>
      <w:r>
        <w:t>(явления),</w:t>
      </w:r>
      <w:r>
        <w:rPr>
          <w:spacing w:val="40"/>
        </w:rPr>
        <w:t xml:space="preserve">  </w:t>
      </w:r>
      <w:r>
        <w:t>устанавливать</w:t>
      </w:r>
      <w:r>
        <w:rPr>
          <w:spacing w:val="40"/>
        </w:rPr>
        <w:t xml:space="preserve">  </w:t>
      </w:r>
      <w:r>
        <w:t>причин-</w:t>
      </w:r>
      <w:r>
        <w:rPr>
          <w:spacing w:val="80"/>
        </w:rPr>
        <w:t xml:space="preserve"> </w:t>
      </w:r>
      <w:r>
        <w:t>но-следственные связи;</w:t>
      </w:r>
    </w:p>
    <w:p w:rsidR="00852BCB" w:rsidRDefault="00595F6D">
      <w:pPr>
        <w:pStyle w:val="a3"/>
        <w:spacing w:before="3" w:line="249" w:lineRule="auto"/>
        <w:ind w:left="369" w:right="77"/>
      </w:pPr>
      <w:r>
        <w:t>прогнозировать возможное дальнейшее развитие процессов, событий и их последствия в аналогичных или сходных ситуациях, а также вы- двигать предположения об их развитии в новых условиях и контекстах.</w:t>
      </w:r>
    </w:p>
    <w:p w:rsidR="00852BCB" w:rsidRDefault="00595F6D">
      <w:pPr>
        <w:pStyle w:val="a3"/>
        <w:ind w:left="597" w:firstLin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информацией:</w:t>
      </w:r>
    </w:p>
    <w:p w:rsidR="00852BCB" w:rsidRDefault="00595F6D">
      <w:pPr>
        <w:pStyle w:val="a3"/>
        <w:spacing w:before="10" w:line="249" w:lineRule="auto"/>
        <w:ind w:left="369" w:right="89"/>
      </w:pPr>
      <w: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852BCB" w:rsidRDefault="00595F6D">
      <w:pPr>
        <w:pStyle w:val="a3"/>
        <w:spacing w:before="3" w:line="249" w:lineRule="auto"/>
        <w:ind w:left="369" w:right="85"/>
      </w:pPr>
      <w:r>
        <w:t>выбирать, анализировать, систематизировать и интерпретировать информацию различных видов и форм представления;</w:t>
      </w:r>
    </w:p>
    <w:p w:rsidR="00852BCB" w:rsidRDefault="00595F6D">
      <w:pPr>
        <w:pStyle w:val="a3"/>
        <w:spacing w:line="249" w:lineRule="auto"/>
        <w:ind w:left="369" w:right="88"/>
      </w:pPr>
      <w: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852BCB" w:rsidRDefault="00595F6D">
      <w:pPr>
        <w:pStyle w:val="a3"/>
        <w:spacing w:line="249" w:lineRule="auto"/>
        <w:ind w:left="369" w:right="81"/>
      </w:pPr>
      <w:r>
        <w:t>самостоятельно выбирать оптимальную форму представления ин- формации и иллюстрировать решаемые задачи несложными схемами, диаграммами, иной графикой и их комбинациями;</w:t>
      </w:r>
    </w:p>
    <w:p w:rsidR="00852BCB" w:rsidRDefault="00595F6D">
      <w:pPr>
        <w:pStyle w:val="a3"/>
        <w:spacing w:line="249" w:lineRule="auto"/>
        <w:ind w:left="369" w:right="91"/>
      </w:pPr>
      <w: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852BCB" w:rsidRDefault="00595F6D">
      <w:pPr>
        <w:pStyle w:val="a3"/>
        <w:spacing w:line="252" w:lineRule="auto"/>
        <w:ind w:left="597" w:right="82" w:firstLine="0"/>
      </w:pPr>
      <w:r>
        <w:t>эффективно запоминать и систематизировать информацию. Овладение</w:t>
      </w:r>
      <w:r>
        <w:rPr>
          <w:spacing w:val="14"/>
        </w:rPr>
        <w:t xml:space="preserve"> </w:t>
      </w:r>
      <w:r>
        <w:t>системой</w:t>
      </w:r>
      <w:r>
        <w:rPr>
          <w:spacing w:val="17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познавательных</w:t>
      </w:r>
      <w:r>
        <w:rPr>
          <w:spacing w:val="14"/>
        </w:rPr>
        <w:t xml:space="preserve"> </w:t>
      </w:r>
      <w:r>
        <w:t>действий</w:t>
      </w:r>
      <w:r>
        <w:rPr>
          <w:spacing w:val="14"/>
        </w:rPr>
        <w:t xml:space="preserve"> </w:t>
      </w:r>
      <w:r>
        <w:rPr>
          <w:spacing w:val="-2"/>
        </w:rPr>
        <w:t>обес-</w:t>
      </w:r>
    </w:p>
    <w:p w:rsidR="00852BCB" w:rsidRDefault="00595F6D">
      <w:pPr>
        <w:pStyle w:val="a3"/>
        <w:spacing w:before="0" w:line="227" w:lineRule="exact"/>
        <w:ind w:left="369" w:firstLine="0"/>
      </w:pPr>
      <w:r>
        <w:rPr>
          <w:spacing w:val="-2"/>
        </w:rPr>
        <w:t>печивает</w:t>
      </w:r>
      <w:r>
        <w:rPr>
          <w:spacing w:val="7"/>
        </w:rPr>
        <w:t xml:space="preserve"> </w:t>
      </w:r>
      <w:r>
        <w:rPr>
          <w:spacing w:val="-2"/>
        </w:rPr>
        <w:t>сформированность</w:t>
      </w:r>
      <w:r>
        <w:rPr>
          <w:spacing w:val="10"/>
        </w:rPr>
        <w:t xml:space="preserve"> </w:t>
      </w:r>
      <w:r>
        <w:rPr>
          <w:spacing w:val="-2"/>
        </w:rPr>
        <w:t>когнитивных</w:t>
      </w:r>
      <w:r>
        <w:rPr>
          <w:spacing w:val="7"/>
        </w:rPr>
        <w:t xml:space="preserve"> </w:t>
      </w:r>
      <w:r>
        <w:rPr>
          <w:spacing w:val="-2"/>
        </w:rPr>
        <w:t>навыков</w:t>
      </w:r>
      <w:r>
        <w:rPr>
          <w:spacing w:val="7"/>
        </w:rPr>
        <w:t xml:space="preserve"> </w:t>
      </w:r>
      <w:r>
        <w:rPr>
          <w:spacing w:val="-2"/>
        </w:rPr>
        <w:t>обучающихся.</w:t>
      </w:r>
    </w:p>
    <w:p w:rsidR="00852BCB" w:rsidRDefault="00595F6D">
      <w:pPr>
        <w:pStyle w:val="a3"/>
        <w:spacing w:before="10" w:line="249" w:lineRule="auto"/>
        <w:ind w:left="597" w:right="922" w:firstLine="0"/>
      </w:pPr>
      <w:r>
        <w:rPr>
          <w:spacing w:val="-2"/>
        </w:rPr>
        <w:t>Овладение</w:t>
      </w:r>
      <w:r>
        <w:rPr>
          <w:spacing w:val="-11"/>
        </w:rPr>
        <w:t xml:space="preserve"> </w:t>
      </w:r>
      <w:r>
        <w:rPr>
          <w:spacing w:val="-2"/>
        </w:rPr>
        <w:t>универсальными</w:t>
      </w:r>
      <w:r>
        <w:rPr>
          <w:spacing w:val="-10"/>
        </w:rPr>
        <w:t xml:space="preserve"> </w:t>
      </w:r>
      <w:r>
        <w:rPr>
          <w:spacing w:val="-2"/>
        </w:rPr>
        <w:t>коммуникативными</w:t>
      </w:r>
      <w:r>
        <w:rPr>
          <w:spacing w:val="-11"/>
        </w:rPr>
        <w:t xml:space="preserve"> </w:t>
      </w:r>
      <w:r>
        <w:rPr>
          <w:spacing w:val="-2"/>
        </w:rPr>
        <w:t>действиями. Общение:</w:t>
      </w:r>
    </w:p>
    <w:p w:rsidR="00852BCB" w:rsidRDefault="00595F6D">
      <w:pPr>
        <w:pStyle w:val="a3"/>
        <w:spacing w:before="1" w:line="249" w:lineRule="auto"/>
        <w:ind w:left="369" w:right="81"/>
      </w:pPr>
      <w:r>
        <w:t>уверенно</w:t>
      </w:r>
      <w:r>
        <w:rPr>
          <w:spacing w:val="-12"/>
        </w:rPr>
        <w:t xml:space="preserve"> </w:t>
      </w:r>
      <w:r>
        <w:t>высказывать</w:t>
      </w:r>
      <w:r>
        <w:rPr>
          <w:spacing w:val="-11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точку</w:t>
      </w:r>
      <w:r>
        <w:rPr>
          <w:spacing w:val="-13"/>
        </w:rPr>
        <w:t xml:space="preserve"> </w:t>
      </w:r>
      <w:r>
        <w:t>зрения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t>речи, выражать эмоции в соответствии с форматом и целями общения, опре- делять предпосылки возникновения конфликтных ситуаций и выстраи- вать грамотное общение для их смягчения;</w:t>
      </w:r>
    </w:p>
    <w:p w:rsidR="00852BCB" w:rsidRDefault="00595F6D">
      <w:pPr>
        <w:pStyle w:val="a3"/>
        <w:spacing w:before="4" w:line="249" w:lineRule="auto"/>
        <w:ind w:left="369" w:right="82"/>
      </w:pPr>
      <w:r>
        <w:t>распознавать невербальные средства общения, понимать значение социальных знаков и намерения других, уважительно, в корректной форме формулировать свои взгляды;</w:t>
      </w:r>
    </w:p>
    <w:p w:rsidR="00852BCB" w:rsidRDefault="00595F6D">
      <w:pPr>
        <w:pStyle w:val="a3"/>
        <w:spacing w:before="3" w:line="249" w:lineRule="auto"/>
        <w:ind w:left="369" w:right="80"/>
      </w:pPr>
      <w:r>
        <w:t>сопоставлять свои суждения с суждениями других участников диа- лога, обнаруживать различие и сходство позиций;</w:t>
      </w:r>
    </w:p>
    <w:p w:rsidR="00852BCB" w:rsidRDefault="00595F6D">
      <w:pPr>
        <w:pStyle w:val="a3"/>
        <w:spacing w:before="1" w:line="249" w:lineRule="auto"/>
        <w:ind w:left="369" w:right="80"/>
      </w:pPr>
      <w:r>
        <w:t>в ходе общения задавать вопросы и выдавать ответы по существу решаемой учебной задачи, обнаруживать различие и сходство позиций других участников диалога;</w:t>
      </w:r>
    </w:p>
    <w:p w:rsidR="00852BCB" w:rsidRDefault="00595F6D">
      <w:pPr>
        <w:pStyle w:val="a3"/>
        <w:spacing w:before="3" w:line="249" w:lineRule="auto"/>
        <w:ind w:left="369" w:right="81"/>
      </w:pPr>
      <w:r>
        <w:t>публично представлять результаты решения учебной задачи, само- стоятельно выбирать наиболее целесообразный формат выступления и готовить различные презентационные материалы.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597" w:firstLine="0"/>
      </w:pPr>
      <w:r>
        <w:rPr>
          <w:spacing w:val="-2"/>
        </w:rPr>
        <w:t>Совместная</w:t>
      </w:r>
      <w:r>
        <w:rPr>
          <w:spacing w:val="8"/>
        </w:rPr>
        <w:t xml:space="preserve"> </w:t>
      </w:r>
      <w:r>
        <w:rPr>
          <w:spacing w:val="-2"/>
        </w:rPr>
        <w:t>деятельность</w:t>
      </w:r>
      <w:r>
        <w:rPr>
          <w:spacing w:val="10"/>
        </w:rPr>
        <w:t xml:space="preserve"> </w:t>
      </w:r>
      <w:r>
        <w:rPr>
          <w:spacing w:val="-2"/>
        </w:rPr>
        <w:t>(сотрудничество):</w:t>
      </w:r>
    </w:p>
    <w:p w:rsidR="00852BCB" w:rsidRDefault="00595F6D">
      <w:pPr>
        <w:pStyle w:val="a3"/>
        <w:spacing w:before="10" w:line="252" w:lineRule="auto"/>
        <w:ind w:left="369" w:right="88"/>
      </w:pPr>
      <w:r>
        <w:t>понимать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3"/>
        </w:rPr>
        <w:t xml:space="preserve"> </w:t>
      </w:r>
      <w:r>
        <w:t>преимущества</w:t>
      </w:r>
      <w:r>
        <w:rPr>
          <w:spacing w:val="-12"/>
        </w:rPr>
        <w:t xml:space="preserve"> </w:t>
      </w:r>
      <w:r>
        <w:t>командной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индивидуальной работы при решении конкретной учебной задачи;</w:t>
      </w:r>
    </w:p>
    <w:p w:rsidR="00852BCB" w:rsidRDefault="00595F6D">
      <w:pPr>
        <w:pStyle w:val="a3"/>
        <w:spacing w:before="0" w:line="249" w:lineRule="auto"/>
        <w:ind w:left="369" w:right="79"/>
      </w:pPr>
      <w:r>
        <w:t>планировать организацию совместной деятельности (распределять роли и понимать свою роль, принимать правила учебного взаимодей- ствия, обсуждать процесс и результат совместной работы, подчиняться, выделять общую точку зрения, договариваться о результатах);</w:t>
      </w:r>
    </w:p>
    <w:p w:rsidR="00852BCB" w:rsidRDefault="00595F6D">
      <w:pPr>
        <w:pStyle w:val="a3"/>
        <w:spacing w:before="0" w:line="249" w:lineRule="auto"/>
        <w:ind w:left="369" w:right="78"/>
      </w:pPr>
      <w:r>
        <w:t>определять</w:t>
      </w:r>
      <w:r>
        <w:rPr>
          <w:spacing w:val="-8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партнёра,</w:t>
      </w:r>
      <w:r>
        <w:rPr>
          <w:spacing w:val="-8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помогали</w:t>
      </w:r>
      <w:r>
        <w:rPr>
          <w:spacing w:val="-8"/>
        </w:rPr>
        <w:t xml:space="preserve"> </w:t>
      </w:r>
      <w:r>
        <w:t>или затрудняли нахождение общего решения, оценивать качество своего вклада в общий продукт по заданным участниками группы критериям, разделять сферу ответственности и проявлять готовность к предостав- лению отчёта перед группой.</w:t>
      </w:r>
    </w:p>
    <w:p w:rsidR="00852BCB" w:rsidRDefault="00595F6D">
      <w:pPr>
        <w:pStyle w:val="a3"/>
        <w:spacing w:before="4" w:line="249" w:lineRule="auto"/>
        <w:ind w:left="369" w:right="82"/>
      </w:pPr>
      <w:r>
        <w:t>Овладение системой универсальных коммуникативных действий обеспечивает</w:t>
      </w:r>
      <w:r>
        <w:rPr>
          <w:spacing w:val="-11"/>
        </w:rPr>
        <w:t xml:space="preserve"> </w:t>
      </w:r>
      <w:r>
        <w:t>сформированность</w:t>
      </w:r>
      <w:r>
        <w:rPr>
          <w:spacing w:val="-11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эмоционального интеллекта обучающихся.</w:t>
      </w:r>
    </w:p>
    <w:p w:rsidR="00852BCB" w:rsidRDefault="00595F6D">
      <w:pPr>
        <w:pStyle w:val="a3"/>
        <w:spacing w:before="3" w:line="249" w:lineRule="auto"/>
        <w:ind w:left="597" w:right="291" w:firstLine="0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12"/>
        </w:rPr>
        <w:t xml:space="preserve"> </w:t>
      </w:r>
      <w:r>
        <w:t>регулятивными</w:t>
      </w:r>
      <w:r>
        <w:rPr>
          <w:spacing w:val="-10"/>
        </w:rPr>
        <w:t xml:space="preserve"> </w:t>
      </w:r>
      <w:r>
        <w:t xml:space="preserve">действиями. </w:t>
      </w:r>
      <w:r>
        <w:rPr>
          <w:spacing w:val="-2"/>
        </w:rPr>
        <w:t>Самоорганизация:</w:t>
      </w:r>
    </w:p>
    <w:p w:rsidR="00852BCB" w:rsidRDefault="00595F6D">
      <w:pPr>
        <w:pStyle w:val="a3"/>
        <w:spacing w:line="249" w:lineRule="auto"/>
        <w:ind w:left="369" w:right="88"/>
      </w:pPr>
      <w:r>
        <w:t>выявлять проблемные вопросы, требующие решения в жизненных и учебных ситуациях;</w:t>
      </w:r>
    </w:p>
    <w:p w:rsidR="00852BCB" w:rsidRDefault="00595F6D">
      <w:pPr>
        <w:pStyle w:val="a3"/>
        <w:spacing w:line="249" w:lineRule="auto"/>
        <w:ind w:left="369" w:right="78"/>
      </w:pPr>
      <w:r>
        <w:t>аргументированно определять оптимальный вариант принятия ре- шений, самостоятельно составлять алгоритм (часть алгоритма) и способ решения учебной задачи с учётом собственных возможностей и имею- щихся ресурсов;</w:t>
      </w:r>
    </w:p>
    <w:p w:rsidR="00852BCB" w:rsidRDefault="00595F6D">
      <w:pPr>
        <w:pStyle w:val="a3"/>
        <w:spacing w:before="3" w:line="249" w:lineRule="auto"/>
        <w:ind w:left="369" w:right="77"/>
      </w:pPr>
      <w:r>
        <w:t>составлять</w:t>
      </w:r>
      <w:r>
        <w:rPr>
          <w:spacing w:val="-8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необходимые</w:t>
      </w:r>
      <w:r>
        <w:rPr>
          <w:spacing w:val="-10"/>
        </w:rPr>
        <w:t xml:space="preserve"> </w:t>
      </w:r>
      <w:r>
        <w:t>ресурсы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вы- полнения, при необходимости корректировать предложенный алгоритм, брать ответственность за принятое решение.</w:t>
      </w:r>
    </w:p>
    <w:p w:rsidR="00852BCB" w:rsidRDefault="00595F6D">
      <w:pPr>
        <w:pStyle w:val="a3"/>
        <w:spacing w:before="3"/>
        <w:ind w:left="597" w:firstLine="0"/>
      </w:pPr>
      <w:r>
        <w:rPr>
          <w:spacing w:val="-2"/>
        </w:rPr>
        <w:t>Самоконтроль</w:t>
      </w:r>
      <w:r>
        <w:rPr>
          <w:spacing w:val="10"/>
        </w:rPr>
        <w:t xml:space="preserve"> </w:t>
      </w:r>
      <w:r>
        <w:rPr>
          <w:spacing w:val="-2"/>
        </w:rPr>
        <w:t>(рефлексия):</w:t>
      </w:r>
    </w:p>
    <w:p w:rsidR="00852BCB" w:rsidRDefault="00595F6D">
      <w:pPr>
        <w:pStyle w:val="a3"/>
        <w:spacing w:before="10" w:line="249" w:lineRule="auto"/>
        <w:ind w:left="369" w:right="85"/>
      </w:pPr>
      <w:r>
        <w:t>давать адекватную оценку ситуации, предвидеть трудности, которые могут возникнуть при</w:t>
      </w:r>
      <w:r>
        <w:rPr>
          <w:spacing w:val="-1"/>
        </w:rPr>
        <w:t xml:space="preserve"> </w:t>
      </w:r>
      <w:r>
        <w:t>решении учебной</w:t>
      </w:r>
      <w:r>
        <w:rPr>
          <w:spacing w:val="-1"/>
        </w:rPr>
        <w:t xml:space="preserve"> </w:t>
      </w:r>
      <w:r>
        <w:t>задачи, и вносить коррективы в деятельность на основе новых обстоятельств;</w:t>
      </w:r>
    </w:p>
    <w:p w:rsidR="00852BCB" w:rsidRDefault="00595F6D">
      <w:pPr>
        <w:pStyle w:val="a3"/>
        <w:spacing w:line="249" w:lineRule="auto"/>
        <w:ind w:left="369" w:right="80"/>
      </w:pPr>
      <w:r>
        <w:t>объяснять причины достижения (недостижения) результатов дея- тельности, давать оценку приобретённому опыту, уметь находить пози- тивное в произошедшей ситуации;</w:t>
      </w:r>
    </w:p>
    <w:p w:rsidR="00852BCB" w:rsidRDefault="00595F6D">
      <w:pPr>
        <w:pStyle w:val="a3"/>
        <w:spacing w:before="3" w:line="252" w:lineRule="auto"/>
        <w:ind w:left="597" w:right="1578" w:firstLine="0"/>
      </w:pPr>
      <w:r>
        <w:t>оценивать</w:t>
      </w:r>
      <w:r>
        <w:rPr>
          <w:spacing w:val="-7"/>
        </w:rPr>
        <w:t xml:space="preserve"> </w:t>
      </w:r>
      <w:r>
        <w:t>соответствие</w:t>
      </w:r>
      <w:r>
        <w:rPr>
          <w:spacing w:val="-7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условиям. Эмоциональный интеллект:</w:t>
      </w:r>
    </w:p>
    <w:p w:rsidR="00852BCB" w:rsidRDefault="00595F6D">
      <w:pPr>
        <w:pStyle w:val="a3"/>
        <w:spacing w:before="0" w:line="249" w:lineRule="auto"/>
        <w:ind w:left="369"/>
        <w:jc w:val="left"/>
      </w:pPr>
      <w:r>
        <w:t>управлять</w:t>
      </w:r>
      <w:r>
        <w:rPr>
          <w:spacing w:val="-7"/>
        </w:rPr>
        <w:t xml:space="preserve"> </w:t>
      </w:r>
      <w:r>
        <w:t>собственными</w:t>
      </w:r>
      <w:r>
        <w:rPr>
          <w:spacing w:val="-9"/>
        </w:rPr>
        <w:t xml:space="preserve"> </w:t>
      </w:r>
      <w:r>
        <w:t>эмоциями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поддаваться</w:t>
      </w:r>
      <w:r>
        <w:rPr>
          <w:spacing w:val="-8"/>
        </w:rPr>
        <w:t xml:space="preserve"> </w:t>
      </w:r>
      <w:r>
        <w:t>эмоциям</w:t>
      </w:r>
      <w:r>
        <w:rPr>
          <w:spacing w:val="-7"/>
        </w:rPr>
        <w:t xml:space="preserve"> </w:t>
      </w:r>
      <w:r>
        <w:t>других, выявлять и анализировать их причины;</w:t>
      </w:r>
    </w:p>
    <w:p w:rsidR="00852BCB" w:rsidRDefault="00595F6D">
      <w:pPr>
        <w:pStyle w:val="a3"/>
        <w:spacing w:before="0" w:line="249" w:lineRule="auto"/>
        <w:ind w:left="369"/>
        <w:jc w:val="left"/>
      </w:pPr>
      <w:r>
        <w:t>ставить себя на место другого человека, понимать мотивы и намере- ния другого, регулировать способ выражения эмоций.</w:t>
      </w:r>
    </w:p>
    <w:p w:rsidR="00852BCB" w:rsidRDefault="00595F6D">
      <w:pPr>
        <w:pStyle w:val="a3"/>
        <w:spacing w:before="1"/>
        <w:ind w:left="597" w:firstLine="0"/>
        <w:jc w:val="left"/>
      </w:pPr>
      <w:r>
        <w:t>Принятие</w:t>
      </w:r>
      <w:r>
        <w:rPr>
          <w:spacing w:val="-6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других:</w:t>
      </w:r>
    </w:p>
    <w:p w:rsidR="00852BCB" w:rsidRDefault="00595F6D">
      <w:pPr>
        <w:pStyle w:val="a3"/>
        <w:spacing w:before="10" w:line="249" w:lineRule="auto"/>
        <w:ind w:left="369"/>
        <w:jc w:val="left"/>
      </w:pPr>
      <w:r>
        <w:t>осознанно</w:t>
      </w:r>
      <w:r>
        <w:rPr>
          <w:spacing w:val="31"/>
        </w:rPr>
        <w:t xml:space="preserve"> </w:t>
      </w:r>
      <w:r>
        <w:t>относиться</w:t>
      </w:r>
      <w:r>
        <w:rPr>
          <w:spacing w:val="29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другому</w:t>
      </w:r>
      <w:r>
        <w:rPr>
          <w:spacing w:val="26"/>
        </w:rPr>
        <w:t xml:space="preserve"> </w:t>
      </w:r>
      <w:r>
        <w:t>человеку,</w:t>
      </w:r>
      <w:r>
        <w:rPr>
          <w:spacing w:val="30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мнению,</w:t>
      </w:r>
      <w:r>
        <w:rPr>
          <w:spacing w:val="30"/>
        </w:rPr>
        <w:t xml:space="preserve"> </w:t>
      </w:r>
      <w:r>
        <w:t>признавать право на ошибку свою и чужую;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8"/>
      </w:pPr>
      <w:r>
        <w:t>быть открытым себе и другим, осознавать невозможность контроля всего вокруг.</w:t>
      </w:r>
    </w:p>
    <w:p w:rsidR="00852BCB" w:rsidRDefault="00595F6D">
      <w:pPr>
        <w:pStyle w:val="a3"/>
        <w:spacing w:line="249" w:lineRule="auto"/>
        <w:ind w:left="369" w:right="76"/>
      </w:pPr>
      <w:r>
        <w:t xml:space="preserve">Овладение системой универсальных учебных регулятивных действий </w:t>
      </w:r>
      <w:r>
        <w:rPr>
          <w:spacing w:val="-2"/>
        </w:rPr>
        <w:t xml:space="preserve">обеспечивает формирование смысловых установок личности (внутренняя </w:t>
      </w:r>
      <w:r>
        <w:t>позиция личности) и жизненных навыков личности (управления собой, самодисциплины, устойчивого поведения).</w:t>
      </w:r>
    </w:p>
    <w:p w:rsidR="00852BCB" w:rsidRDefault="00595F6D">
      <w:pPr>
        <w:pStyle w:val="4"/>
        <w:spacing w:before="1"/>
        <w:ind w:left="597"/>
      </w:pPr>
      <w:r>
        <w:t>Предметные</w:t>
      </w:r>
      <w:r>
        <w:rPr>
          <w:spacing w:val="-12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173" w:line="249" w:lineRule="auto"/>
        <w:ind w:left="369" w:right="81"/>
      </w:pPr>
      <w:r>
        <w:t>Предметные результаты характеризуют сформированностью у обу- чающихся основ культуры безопасности жизнедеятельности и прояв- ляются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способности</w:t>
      </w:r>
      <w:r>
        <w:rPr>
          <w:spacing w:val="-13"/>
        </w:rPr>
        <w:t xml:space="preserve"> </w:t>
      </w:r>
      <w:r>
        <w:t>построения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следования</w:t>
      </w:r>
      <w:r>
        <w:rPr>
          <w:spacing w:val="-12"/>
        </w:rPr>
        <w:t xml:space="preserve"> </w:t>
      </w:r>
      <w:r>
        <w:t>модели</w:t>
      </w:r>
      <w:r>
        <w:rPr>
          <w:spacing w:val="-13"/>
        </w:rPr>
        <w:t xml:space="preserve"> </w:t>
      </w:r>
      <w:r>
        <w:t>индивидуального безопасного поведения и опыте её применения в повседневной жизни.</w:t>
      </w:r>
    </w:p>
    <w:p w:rsidR="00852BCB" w:rsidRDefault="00595F6D">
      <w:pPr>
        <w:pStyle w:val="a3"/>
        <w:spacing w:before="3" w:line="249" w:lineRule="auto"/>
        <w:ind w:left="369" w:right="77"/>
      </w:pPr>
      <w:r>
        <w:t>Приобретаемый опыт проявляется в понимании существующих про- блем безопасности и усвоении обучающимися минимума основных ключевых понятий, которые в дальнейшем будут использоваться без дополнительных разъяснений, приобретении систематизированных знаний основ комплексной безопасности личности, общества и госу- дарства, индивидуальной системы здорового образа жизни, антиэкс- тремистского</w:t>
      </w:r>
      <w:r>
        <w:rPr>
          <w:spacing w:val="-11"/>
        </w:rPr>
        <w:t xml:space="preserve"> </w:t>
      </w:r>
      <w:r>
        <w:t>мышления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антитеррористического</w:t>
      </w:r>
      <w:r>
        <w:rPr>
          <w:spacing w:val="-10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овладении базовыми медицинскими знаниями и практическими умениями без- опасного поведения в повседневной жизни.</w:t>
      </w:r>
    </w:p>
    <w:p w:rsidR="00852BCB" w:rsidRDefault="00595F6D">
      <w:pPr>
        <w:pStyle w:val="a3"/>
        <w:spacing w:before="8" w:line="249" w:lineRule="auto"/>
        <w:ind w:left="369" w:right="82"/>
      </w:pPr>
      <w:r>
        <w:t>Предметные результаты по предметной области «Физическая куль- тура и основы безопасности жизнедеятельности» должны обеспечивать:</w:t>
      </w:r>
    </w:p>
    <w:p w:rsidR="00852BCB" w:rsidRDefault="00595F6D">
      <w:pPr>
        <w:pStyle w:val="a3"/>
        <w:ind w:left="597" w:firstLine="0"/>
      </w:pP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rPr>
          <w:spacing w:val="-2"/>
        </w:rPr>
        <w:t>жизнедеятельности»:</w:t>
      </w:r>
    </w:p>
    <w:p w:rsidR="00852BCB" w:rsidRDefault="00595F6D">
      <w:pPr>
        <w:pStyle w:val="a4"/>
        <w:numPr>
          <w:ilvl w:val="0"/>
          <w:numId w:val="36"/>
        </w:numPr>
        <w:tabs>
          <w:tab w:val="left" w:pos="864"/>
        </w:tabs>
        <w:spacing w:line="249" w:lineRule="auto"/>
        <w:ind w:right="81" w:firstLine="228"/>
        <w:rPr>
          <w:sz w:val="20"/>
        </w:rPr>
      </w:pPr>
      <w:r>
        <w:rPr>
          <w:sz w:val="20"/>
        </w:rPr>
        <w:t>сформированность культуры безопасности жизнедеятельности на основе освоенных знаний и умений, системного и комплексного пони- мания значимости безопасного поведения в условиях опасных и чрез- вычайных ситуаций для личности, общества и государства;</w:t>
      </w:r>
    </w:p>
    <w:p w:rsidR="00852BCB" w:rsidRDefault="00595F6D">
      <w:pPr>
        <w:pStyle w:val="a4"/>
        <w:numPr>
          <w:ilvl w:val="0"/>
          <w:numId w:val="36"/>
        </w:numPr>
        <w:tabs>
          <w:tab w:val="left" w:pos="864"/>
        </w:tabs>
        <w:spacing w:before="3" w:line="249" w:lineRule="auto"/>
        <w:ind w:right="82" w:firstLine="228"/>
        <w:rPr>
          <w:sz w:val="20"/>
        </w:rPr>
      </w:pPr>
      <w:r>
        <w:rPr>
          <w:sz w:val="20"/>
        </w:rPr>
        <w:t>сформированность социально ответственного отношения к веде- нию здорового образа жизни, исключающего употребление наркотиков, алкоголя, курения и нанесения иного вреда собственному здоровью и здоровью окружающих;</w:t>
      </w:r>
    </w:p>
    <w:p w:rsidR="00852BCB" w:rsidRDefault="00595F6D">
      <w:pPr>
        <w:pStyle w:val="a4"/>
        <w:numPr>
          <w:ilvl w:val="0"/>
          <w:numId w:val="36"/>
        </w:numPr>
        <w:tabs>
          <w:tab w:val="left" w:pos="864"/>
        </w:tabs>
        <w:spacing w:before="4" w:line="249" w:lineRule="auto"/>
        <w:ind w:right="77" w:firstLine="228"/>
        <w:rPr>
          <w:sz w:val="20"/>
        </w:rPr>
      </w:pPr>
      <w:r>
        <w:rPr>
          <w:sz w:val="20"/>
        </w:rPr>
        <w:t>сформированность активной жизненной позиции, умений и навы- ков личного участия в обеспечении мер безопасности личности, обще- ства и государства;</w:t>
      </w:r>
    </w:p>
    <w:p w:rsidR="00852BCB" w:rsidRDefault="00595F6D">
      <w:pPr>
        <w:pStyle w:val="a4"/>
        <w:numPr>
          <w:ilvl w:val="0"/>
          <w:numId w:val="36"/>
        </w:numPr>
        <w:tabs>
          <w:tab w:val="left" w:pos="864"/>
        </w:tabs>
        <w:spacing w:before="3" w:line="249" w:lineRule="auto"/>
        <w:ind w:right="81" w:firstLine="228"/>
        <w:rPr>
          <w:sz w:val="20"/>
        </w:rPr>
      </w:pPr>
      <w:r>
        <w:rPr>
          <w:sz w:val="20"/>
        </w:rPr>
        <w:t>понимание и признание особой роли России в обеспечении госу- дарственной</w:t>
      </w:r>
      <w:r>
        <w:rPr>
          <w:spacing w:val="56"/>
          <w:sz w:val="20"/>
        </w:rPr>
        <w:t xml:space="preserve">  </w:t>
      </w:r>
      <w:r>
        <w:rPr>
          <w:sz w:val="20"/>
        </w:rPr>
        <w:t>и</w:t>
      </w:r>
      <w:r>
        <w:rPr>
          <w:spacing w:val="56"/>
          <w:sz w:val="20"/>
        </w:rPr>
        <w:t xml:space="preserve">  </w:t>
      </w:r>
      <w:r>
        <w:rPr>
          <w:sz w:val="20"/>
        </w:rPr>
        <w:t>международной</w:t>
      </w:r>
      <w:r>
        <w:rPr>
          <w:spacing w:val="56"/>
          <w:sz w:val="20"/>
        </w:rPr>
        <w:t xml:space="preserve">  </w:t>
      </w:r>
      <w:r>
        <w:rPr>
          <w:sz w:val="20"/>
        </w:rPr>
        <w:t>безопасности,</w:t>
      </w:r>
      <w:r>
        <w:rPr>
          <w:spacing w:val="57"/>
          <w:sz w:val="20"/>
        </w:rPr>
        <w:t xml:space="preserve">  </w:t>
      </w:r>
      <w:r>
        <w:rPr>
          <w:sz w:val="20"/>
        </w:rPr>
        <w:t>обороны</w:t>
      </w:r>
      <w:r>
        <w:rPr>
          <w:spacing w:val="57"/>
          <w:sz w:val="20"/>
        </w:rPr>
        <w:t xml:space="preserve">  </w:t>
      </w:r>
      <w:r>
        <w:rPr>
          <w:sz w:val="20"/>
        </w:rPr>
        <w:t>страны, в</w:t>
      </w:r>
      <w:r>
        <w:rPr>
          <w:spacing w:val="-4"/>
          <w:sz w:val="20"/>
        </w:rPr>
        <w:t xml:space="preserve"> </w:t>
      </w:r>
      <w:r>
        <w:rPr>
          <w:sz w:val="20"/>
        </w:rPr>
        <w:t>противодействии основным вызовам современности: терроризму, экстремизму, незаконному распространению наркотических средств;</w:t>
      </w:r>
    </w:p>
    <w:p w:rsidR="00852BCB" w:rsidRDefault="00595F6D">
      <w:pPr>
        <w:pStyle w:val="a4"/>
        <w:numPr>
          <w:ilvl w:val="0"/>
          <w:numId w:val="36"/>
        </w:numPr>
        <w:tabs>
          <w:tab w:val="left" w:pos="864"/>
        </w:tabs>
        <w:spacing w:before="3" w:line="249" w:lineRule="auto"/>
        <w:ind w:right="79" w:firstLine="228"/>
        <w:rPr>
          <w:sz w:val="20"/>
        </w:rPr>
      </w:pPr>
      <w:r>
        <w:rPr>
          <w:sz w:val="20"/>
        </w:rPr>
        <w:t xml:space="preserve">сформированность чувства гордости за свою Родину, ответствен- ного отношения к выполнению конституционного долга — защите </w:t>
      </w:r>
      <w:r>
        <w:rPr>
          <w:spacing w:val="-2"/>
          <w:sz w:val="20"/>
        </w:rPr>
        <w:t>Отечества;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36"/>
        </w:numPr>
        <w:tabs>
          <w:tab w:val="left" w:pos="856"/>
        </w:tabs>
        <w:spacing w:before="63" w:line="249" w:lineRule="auto"/>
        <w:ind w:right="76" w:firstLine="228"/>
        <w:rPr>
          <w:sz w:val="20"/>
        </w:rPr>
      </w:pPr>
      <w:r>
        <w:rPr>
          <w:sz w:val="20"/>
        </w:rPr>
        <w:t>знание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-11"/>
          <w:sz w:val="20"/>
        </w:rPr>
        <w:t xml:space="preserve"> </w:t>
      </w:r>
      <w:r>
        <w:rPr>
          <w:sz w:val="20"/>
        </w:rPr>
        <w:t>роли</w:t>
      </w:r>
      <w:r>
        <w:rPr>
          <w:spacing w:val="-12"/>
          <w:sz w:val="20"/>
        </w:rPr>
        <w:t xml:space="preserve"> </w:t>
      </w:r>
      <w:r>
        <w:rPr>
          <w:sz w:val="20"/>
        </w:rPr>
        <w:t>государства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задачи </w:t>
      </w:r>
      <w:r>
        <w:rPr>
          <w:spacing w:val="-4"/>
          <w:sz w:val="20"/>
        </w:rPr>
        <w:t xml:space="preserve">обеспечения национальной безопасности и защиты населения от опасных и </w:t>
      </w:r>
      <w:r>
        <w:rPr>
          <w:sz w:val="20"/>
        </w:rPr>
        <w:t>чрезвычайных</w:t>
      </w:r>
      <w:r>
        <w:rPr>
          <w:spacing w:val="-4"/>
          <w:sz w:val="20"/>
        </w:rPr>
        <w:t xml:space="preserve"> </w:t>
      </w:r>
      <w:r>
        <w:rPr>
          <w:sz w:val="20"/>
        </w:rPr>
        <w:t>ситуаций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природного,</w:t>
      </w:r>
      <w:r>
        <w:rPr>
          <w:spacing w:val="-5"/>
          <w:sz w:val="20"/>
        </w:rPr>
        <w:t xml:space="preserve"> </w:t>
      </w:r>
      <w:r>
        <w:rPr>
          <w:sz w:val="20"/>
        </w:rPr>
        <w:t>техногенного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(в</w:t>
      </w:r>
      <w:r>
        <w:rPr>
          <w:spacing w:val="-4"/>
          <w:sz w:val="20"/>
        </w:rPr>
        <w:t xml:space="preserve"> </w:t>
      </w:r>
      <w:r>
        <w:rPr>
          <w:sz w:val="20"/>
        </w:rPr>
        <w:t>том числе террористического) характера;</w:t>
      </w:r>
    </w:p>
    <w:p w:rsidR="00852BCB" w:rsidRDefault="00595F6D">
      <w:pPr>
        <w:pStyle w:val="a4"/>
        <w:numPr>
          <w:ilvl w:val="0"/>
          <w:numId w:val="36"/>
        </w:numPr>
        <w:tabs>
          <w:tab w:val="left" w:pos="864"/>
        </w:tabs>
        <w:spacing w:before="3" w:line="249" w:lineRule="auto"/>
        <w:ind w:right="87" w:firstLine="228"/>
        <w:rPr>
          <w:sz w:val="20"/>
        </w:rPr>
      </w:pPr>
      <w:r>
        <w:rPr>
          <w:sz w:val="20"/>
        </w:rPr>
        <w:t>понимание причин, механизмов возникновения и последствий распространённых видов опасных и чрезвычайных ситуаций, которые могут произойти во время пребывания в различных средах (бытовые условия, дорожное движение, общественные места и социум, природа, коммуникационные связи и каналы);</w:t>
      </w:r>
    </w:p>
    <w:p w:rsidR="00852BCB" w:rsidRDefault="00595F6D">
      <w:pPr>
        <w:pStyle w:val="a4"/>
        <w:numPr>
          <w:ilvl w:val="0"/>
          <w:numId w:val="36"/>
        </w:numPr>
        <w:tabs>
          <w:tab w:val="left" w:pos="864"/>
        </w:tabs>
        <w:spacing w:before="4" w:line="249" w:lineRule="auto"/>
        <w:ind w:right="79" w:firstLine="228"/>
        <w:rPr>
          <w:sz w:val="20"/>
        </w:rPr>
      </w:pPr>
      <w:r>
        <w:rPr>
          <w:sz w:val="20"/>
        </w:rPr>
        <w:t>овладение знаниями и умениями применять меры и средства ин- дивидуальной защиты, приёмы рационального и безопасного поведения в опасных и чрезвычайных ситуациях;</w:t>
      </w:r>
    </w:p>
    <w:p w:rsidR="00852BCB" w:rsidRDefault="00595F6D">
      <w:pPr>
        <w:pStyle w:val="a4"/>
        <w:numPr>
          <w:ilvl w:val="0"/>
          <w:numId w:val="36"/>
        </w:numPr>
        <w:tabs>
          <w:tab w:val="left" w:pos="864"/>
        </w:tabs>
        <w:spacing w:before="3" w:line="249" w:lineRule="auto"/>
        <w:ind w:right="77" w:firstLine="228"/>
        <w:rPr>
          <w:sz w:val="20"/>
        </w:rPr>
      </w:pPr>
      <w:r>
        <w:rPr>
          <w:sz w:val="20"/>
        </w:rPr>
        <w:t>освоение основ медицинских знаний и владение умениями оказы- вать первую помощь пострадавшим при потере сознания, остановке дыхания,</w:t>
      </w:r>
      <w:r>
        <w:rPr>
          <w:spacing w:val="-6"/>
          <w:sz w:val="20"/>
        </w:rPr>
        <w:t xml:space="preserve"> </w:t>
      </w:r>
      <w:r>
        <w:rPr>
          <w:sz w:val="20"/>
        </w:rPr>
        <w:t>наружных</w:t>
      </w:r>
      <w:r>
        <w:rPr>
          <w:spacing w:val="-5"/>
          <w:sz w:val="20"/>
        </w:rPr>
        <w:t xml:space="preserve"> </w:t>
      </w:r>
      <w:r>
        <w:rPr>
          <w:sz w:val="20"/>
        </w:rPr>
        <w:t>кровотечениях,</w:t>
      </w:r>
      <w:r>
        <w:rPr>
          <w:spacing w:val="-4"/>
          <w:sz w:val="20"/>
        </w:rPr>
        <w:t xml:space="preserve"> </w:t>
      </w:r>
      <w:r>
        <w:rPr>
          <w:sz w:val="20"/>
        </w:rPr>
        <w:t>попадании</w:t>
      </w:r>
      <w:r>
        <w:rPr>
          <w:spacing w:val="-5"/>
          <w:sz w:val="20"/>
        </w:rPr>
        <w:t xml:space="preserve"> </w:t>
      </w:r>
      <w:r>
        <w:rPr>
          <w:sz w:val="20"/>
        </w:rPr>
        <w:t>инородных</w:t>
      </w:r>
      <w:r>
        <w:rPr>
          <w:spacing w:val="-7"/>
          <w:sz w:val="20"/>
        </w:rPr>
        <w:t xml:space="preserve"> </w:t>
      </w:r>
      <w:r>
        <w:rPr>
          <w:sz w:val="20"/>
        </w:rPr>
        <w:t>тел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верхние дыхательные пути, травмах различных областей тела, ожогах, отморо- жениях, отравлениях;</w:t>
      </w:r>
    </w:p>
    <w:p w:rsidR="00852BCB" w:rsidRDefault="00595F6D">
      <w:pPr>
        <w:pStyle w:val="a4"/>
        <w:numPr>
          <w:ilvl w:val="0"/>
          <w:numId w:val="36"/>
        </w:numPr>
        <w:tabs>
          <w:tab w:val="left" w:pos="965"/>
        </w:tabs>
        <w:spacing w:before="5" w:line="249" w:lineRule="auto"/>
        <w:ind w:right="81" w:firstLine="228"/>
        <w:rPr>
          <w:sz w:val="20"/>
        </w:rPr>
      </w:pPr>
      <w:r>
        <w:rPr>
          <w:sz w:val="20"/>
        </w:rPr>
        <w:t>умение оценивать и прогнозировать неблагоприятные факторы обстановки и принимать обоснованные решения в опасной (чрезвычай- ной) ситуации с учётом реальных условий и возможностей;</w:t>
      </w:r>
    </w:p>
    <w:p w:rsidR="00852BCB" w:rsidRDefault="00595F6D">
      <w:pPr>
        <w:pStyle w:val="a4"/>
        <w:numPr>
          <w:ilvl w:val="0"/>
          <w:numId w:val="36"/>
        </w:numPr>
        <w:tabs>
          <w:tab w:val="left" w:pos="963"/>
        </w:tabs>
        <w:spacing w:before="2" w:line="249" w:lineRule="auto"/>
        <w:ind w:right="82" w:firstLine="228"/>
        <w:rPr>
          <w:sz w:val="20"/>
        </w:rPr>
      </w:pPr>
      <w:r>
        <w:rPr>
          <w:sz w:val="20"/>
        </w:rPr>
        <w:t>освоение основ экологической культуры, методов проектирова- ния собственной безопасной жизнедеятельности с учётом природных, техногенных и социальных рисков на территории проживания;</w:t>
      </w:r>
    </w:p>
    <w:p w:rsidR="00852BCB" w:rsidRDefault="00595F6D">
      <w:pPr>
        <w:pStyle w:val="a4"/>
        <w:numPr>
          <w:ilvl w:val="0"/>
          <w:numId w:val="36"/>
        </w:numPr>
        <w:tabs>
          <w:tab w:val="left" w:pos="963"/>
        </w:tabs>
        <w:spacing w:before="3" w:line="249" w:lineRule="auto"/>
        <w:ind w:right="82" w:firstLine="228"/>
        <w:rPr>
          <w:sz w:val="20"/>
        </w:rPr>
      </w:pPr>
      <w:r>
        <w:rPr>
          <w:sz w:val="20"/>
        </w:rPr>
        <w:t>овладение знаниями и умениями предупреждения опасных и чрезвычайных ситуаций во время пребывания в различных средах (бы- товые условия, дорожное движение, общественные места и социум, природа, коммуникационные связи и каналы).</w:t>
      </w:r>
    </w:p>
    <w:p w:rsidR="00852BCB" w:rsidRDefault="00595F6D">
      <w:pPr>
        <w:pStyle w:val="a3"/>
        <w:spacing w:before="3" w:line="249" w:lineRule="auto"/>
        <w:ind w:left="369" w:right="78"/>
      </w:pPr>
      <w:r>
        <w:t>Достижение результатов освоения программы основного общего об- разования обеспечивается посредством включения в указанную про- грамму</w:t>
      </w:r>
      <w:r>
        <w:rPr>
          <w:spacing w:val="22"/>
        </w:rPr>
        <w:t xml:space="preserve"> </w:t>
      </w:r>
      <w:r>
        <w:t>предметных</w:t>
      </w:r>
      <w:r>
        <w:rPr>
          <w:spacing w:val="25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t>модулей</w:t>
      </w:r>
      <w:r>
        <w:rPr>
          <w:spacing w:val="27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предмета</w:t>
      </w:r>
    </w:p>
    <w:p w:rsidR="00852BCB" w:rsidRDefault="00595F6D">
      <w:pPr>
        <w:pStyle w:val="a3"/>
        <w:spacing w:before="3"/>
        <w:ind w:left="369" w:firstLine="0"/>
      </w:pPr>
      <w:r>
        <w:t>«Основы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rPr>
          <w:spacing w:val="-2"/>
        </w:rPr>
        <w:t>жизнедеятельности».</w:t>
      </w:r>
    </w:p>
    <w:p w:rsidR="00852BCB" w:rsidRDefault="00595F6D">
      <w:pPr>
        <w:pStyle w:val="a3"/>
        <w:spacing w:before="10" w:line="249" w:lineRule="auto"/>
        <w:ind w:left="369" w:right="85"/>
      </w:pPr>
      <w:r>
        <w:t>Организация вправе самостоятельно определять последовательность модулей</w:t>
      </w:r>
      <w:r>
        <w:rPr>
          <w:spacing w:val="56"/>
          <w:w w:val="150"/>
        </w:rPr>
        <w:t xml:space="preserve"> </w:t>
      </w:r>
      <w:r>
        <w:t>для</w:t>
      </w:r>
      <w:r>
        <w:rPr>
          <w:spacing w:val="56"/>
          <w:w w:val="150"/>
        </w:rPr>
        <w:t xml:space="preserve"> </w:t>
      </w:r>
      <w:r>
        <w:t>освоения</w:t>
      </w:r>
      <w:r>
        <w:rPr>
          <w:spacing w:val="56"/>
          <w:w w:val="150"/>
        </w:rPr>
        <w:t xml:space="preserve"> </w:t>
      </w:r>
      <w:r>
        <w:t>обучающимися</w:t>
      </w:r>
      <w:r>
        <w:rPr>
          <w:spacing w:val="56"/>
          <w:w w:val="150"/>
        </w:rPr>
        <w:t xml:space="preserve"> </w:t>
      </w:r>
      <w:r>
        <w:t>модулей</w:t>
      </w:r>
      <w:r>
        <w:rPr>
          <w:spacing w:val="57"/>
          <w:w w:val="150"/>
        </w:rPr>
        <w:t xml:space="preserve"> </w:t>
      </w:r>
      <w:r>
        <w:t>учебного</w:t>
      </w:r>
      <w:r>
        <w:rPr>
          <w:spacing w:val="58"/>
          <w:w w:val="150"/>
        </w:rPr>
        <w:t xml:space="preserve"> </w:t>
      </w:r>
      <w:r>
        <w:rPr>
          <w:spacing w:val="-2"/>
        </w:rPr>
        <w:t>предмета</w:t>
      </w:r>
    </w:p>
    <w:p w:rsidR="00852BCB" w:rsidRDefault="00595F6D">
      <w:pPr>
        <w:pStyle w:val="a3"/>
        <w:spacing w:before="1"/>
        <w:ind w:left="369" w:firstLine="0"/>
      </w:pPr>
      <w:r>
        <w:t>«Основы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rPr>
          <w:spacing w:val="-2"/>
        </w:rPr>
        <w:t>жизнедеятельности».</w:t>
      </w:r>
    </w:p>
    <w:p w:rsidR="00852BCB" w:rsidRDefault="00595F6D">
      <w:pPr>
        <w:pStyle w:val="a3"/>
        <w:spacing w:before="11" w:line="249" w:lineRule="auto"/>
        <w:ind w:left="369" w:right="90"/>
      </w:pPr>
      <w:r>
        <w:t xml:space="preserve">Предлагается распределение предметных результатов, формируемых в ходе изучения учебного предмета ОБЖ, сгруппировать по учебным </w:t>
      </w:r>
      <w:r>
        <w:rPr>
          <w:spacing w:val="-2"/>
        </w:rPr>
        <w:t>модулям:</w:t>
      </w:r>
    </w:p>
    <w:p w:rsidR="00852BCB" w:rsidRDefault="00595F6D">
      <w:pPr>
        <w:pStyle w:val="a3"/>
        <w:spacing w:line="247" w:lineRule="auto"/>
        <w:ind w:left="369" w:right="80"/>
      </w:pPr>
      <w:r>
        <w:t>Модуль № 1 «Культура безопасности жизнедеятельности в совре- менном обществе»:</w:t>
      </w:r>
    </w:p>
    <w:p w:rsidR="00852BCB" w:rsidRDefault="00852BCB">
      <w:pPr>
        <w:pStyle w:val="a3"/>
        <w:spacing w:line="247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9"/>
      </w:pPr>
      <w:r>
        <w:t>объяснять</w:t>
      </w:r>
      <w:r>
        <w:rPr>
          <w:spacing w:val="-5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опасной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чрезвычайной</w:t>
      </w:r>
      <w:r>
        <w:rPr>
          <w:spacing w:val="-6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анализировать, в</w:t>
      </w:r>
      <w:r>
        <w:rPr>
          <w:spacing w:val="-8"/>
        </w:rPr>
        <w:t xml:space="preserve"> </w:t>
      </w:r>
      <w:r>
        <w:t>чём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сходство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различия</w:t>
      </w:r>
      <w:r>
        <w:rPr>
          <w:spacing w:val="-8"/>
        </w:rPr>
        <w:t xml:space="preserve"> </w:t>
      </w:r>
      <w:r>
        <w:t>(виды</w:t>
      </w:r>
      <w:r>
        <w:rPr>
          <w:spacing w:val="-8"/>
        </w:rPr>
        <w:t xml:space="preserve"> </w:t>
      </w:r>
      <w:r>
        <w:t>чрезвычайных</w:t>
      </w:r>
      <w:r>
        <w:rPr>
          <w:spacing w:val="-9"/>
        </w:rPr>
        <w:t xml:space="preserve"> </w:t>
      </w:r>
      <w:r>
        <w:t>ситуаций,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 террористического характера);</w:t>
      </w:r>
    </w:p>
    <w:p w:rsidR="00852BCB" w:rsidRDefault="00595F6D">
      <w:pPr>
        <w:pStyle w:val="a3"/>
        <w:spacing w:line="249" w:lineRule="auto"/>
        <w:ind w:left="369" w:right="83"/>
      </w:pPr>
      <w:r>
        <w:t xml:space="preserve">раскрывать смысл понятия культуры безопасности (как способности предвидеть, по возможности избегать, действовать в опасных ситуаци- </w:t>
      </w:r>
      <w:r>
        <w:rPr>
          <w:spacing w:val="-4"/>
        </w:rPr>
        <w:t>ях);</w:t>
      </w:r>
    </w:p>
    <w:p w:rsidR="00852BCB" w:rsidRDefault="00595F6D">
      <w:pPr>
        <w:pStyle w:val="a3"/>
        <w:spacing w:before="3" w:line="249" w:lineRule="auto"/>
        <w:ind w:left="369" w:right="89"/>
      </w:pPr>
      <w:r>
        <w:t>приводить примеры угрозы физическому, психическому здоровью человека и/или нанесения ущерба имуществу, безопасности личности, общества, государства;</w:t>
      </w:r>
    </w:p>
    <w:p w:rsidR="00852BCB" w:rsidRDefault="00595F6D">
      <w:pPr>
        <w:pStyle w:val="a3"/>
        <w:spacing w:line="249" w:lineRule="auto"/>
        <w:ind w:left="369" w:right="77"/>
      </w:pPr>
      <w:r>
        <w:t>классифицировать источники опасности и факторы опасности (при- родные, физические, биологические, химические, психологические, со- циальные источники опасности</w:t>
      </w:r>
      <w:r>
        <w:rPr>
          <w:spacing w:val="-3"/>
        </w:rPr>
        <w:t xml:space="preserve"> </w:t>
      </w:r>
      <w:r>
        <w:t xml:space="preserve">— люди, животные, вирусы и бактерии; вещества, предметы и явления), в том числе техногенного происхожде- </w:t>
      </w:r>
      <w:r>
        <w:rPr>
          <w:spacing w:val="-4"/>
        </w:rPr>
        <w:t>ния;</w:t>
      </w:r>
    </w:p>
    <w:p w:rsidR="00852BCB" w:rsidRDefault="00595F6D">
      <w:pPr>
        <w:pStyle w:val="a3"/>
        <w:spacing w:before="5" w:line="247" w:lineRule="auto"/>
        <w:ind w:left="597" w:right="1515" w:firstLine="0"/>
      </w:pPr>
      <w:r>
        <w:t>раскрывать</w:t>
      </w:r>
      <w:r>
        <w:rPr>
          <w:spacing w:val="-10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поведения. Модуль № 2 «Безопасность в быту»:</w:t>
      </w:r>
    </w:p>
    <w:p w:rsidR="00852BCB" w:rsidRDefault="00595F6D">
      <w:pPr>
        <w:pStyle w:val="a3"/>
        <w:spacing w:before="167" w:line="249" w:lineRule="auto"/>
        <w:ind w:left="597" w:right="89" w:firstLine="0"/>
      </w:pPr>
      <w:r>
        <w:t>объяснять особенности жизнеобеспечения жилища; классифицировать</w:t>
      </w:r>
      <w:r>
        <w:rPr>
          <w:spacing w:val="60"/>
          <w:w w:val="150"/>
        </w:rPr>
        <w:t xml:space="preserve"> </w:t>
      </w:r>
      <w:r>
        <w:t>источники</w:t>
      </w:r>
      <w:r>
        <w:rPr>
          <w:spacing w:val="59"/>
          <w:w w:val="150"/>
        </w:rPr>
        <w:t xml:space="preserve"> </w:t>
      </w:r>
      <w:r>
        <w:t>опасности</w:t>
      </w:r>
      <w:r>
        <w:rPr>
          <w:spacing w:val="59"/>
          <w:w w:val="150"/>
        </w:rPr>
        <w:t xml:space="preserve"> </w:t>
      </w:r>
      <w:r>
        <w:t>в</w:t>
      </w:r>
      <w:r>
        <w:rPr>
          <w:spacing w:val="60"/>
          <w:w w:val="150"/>
        </w:rPr>
        <w:t xml:space="preserve"> </w:t>
      </w:r>
      <w:r>
        <w:t>быту</w:t>
      </w:r>
      <w:r>
        <w:rPr>
          <w:spacing w:val="57"/>
          <w:w w:val="150"/>
        </w:rPr>
        <w:t xml:space="preserve"> </w:t>
      </w:r>
      <w:r>
        <w:rPr>
          <w:spacing w:val="-2"/>
        </w:rPr>
        <w:t>(пожароопасные</w:t>
      </w:r>
    </w:p>
    <w:p w:rsidR="00852BCB" w:rsidRDefault="00595F6D">
      <w:pPr>
        <w:pStyle w:val="a3"/>
        <w:spacing w:line="249" w:lineRule="auto"/>
        <w:ind w:left="369" w:right="82" w:firstLine="0"/>
      </w:pPr>
      <w:r>
        <w:t xml:space="preserve">предметы, электроприборы, газовое оборудование, бытовая химия, ме- </w:t>
      </w:r>
      <w:r>
        <w:rPr>
          <w:spacing w:val="-2"/>
        </w:rPr>
        <w:t>дикаменты);</w:t>
      </w:r>
    </w:p>
    <w:p w:rsidR="00852BCB" w:rsidRDefault="00595F6D">
      <w:pPr>
        <w:pStyle w:val="a3"/>
        <w:spacing w:before="1" w:line="249" w:lineRule="auto"/>
        <w:ind w:left="369" w:right="79"/>
      </w:pPr>
      <w:r>
        <w:t>знать права, обязанности и ответственность граждан в области по- жарной безопасности;</w:t>
      </w:r>
    </w:p>
    <w:p w:rsidR="00852BCB" w:rsidRDefault="00595F6D">
      <w:pPr>
        <w:pStyle w:val="a3"/>
        <w:spacing w:line="252" w:lineRule="auto"/>
        <w:ind w:left="369" w:right="77"/>
      </w:pPr>
      <w:r>
        <w:t>соблюдать правила безопасного поведения, позволяющие предупре- дить возникновение опасных ситуаций в быту;</w:t>
      </w:r>
    </w:p>
    <w:p w:rsidR="00852BCB" w:rsidRDefault="00595F6D">
      <w:pPr>
        <w:pStyle w:val="a3"/>
        <w:spacing w:before="0" w:line="227" w:lineRule="exact"/>
        <w:ind w:left="597" w:firstLine="0"/>
      </w:pPr>
      <w:r>
        <w:t>распознавать</w:t>
      </w:r>
      <w:r>
        <w:rPr>
          <w:spacing w:val="-13"/>
        </w:rPr>
        <w:t xml:space="preserve"> </w:t>
      </w:r>
      <w:r>
        <w:t>ситуации</w:t>
      </w:r>
      <w:r>
        <w:rPr>
          <w:spacing w:val="-12"/>
        </w:rPr>
        <w:t xml:space="preserve"> </w:t>
      </w:r>
      <w:r>
        <w:t>криминального</w:t>
      </w:r>
      <w:r>
        <w:rPr>
          <w:spacing w:val="-12"/>
        </w:rPr>
        <w:t xml:space="preserve"> </w:t>
      </w:r>
      <w:r>
        <w:rPr>
          <w:spacing w:val="-2"/>
        </w:rPr>
        <w:t>характера;</w:t>
      </w:r>
    </w:p>
    <w:p w:rsidR="00852BCB" w:rsidRDefault="00595F6D">
      <w:pPr>
        <w:pStyle w:val="a3"/>
        <w:spacing w:before="10" w:line="249" w:lineRule="auto"/>
        <w:ind w:left="369" w:right="83"/>
      </w:pPr>
      <w:r>
        <w:t>знать о правилах вызова экстренных служб и ответственности за ложные сообщения;</w:t>
      </w:r>
    </w:p>
    <w:p w:rsidR="00852BCB" w:rsidRDefault="00595F6D">
      <w:pPr>
        <w:pStyle w:val="a3"/>
        <w:spacing w:line="249" w:lineRule="auto"/>
        <w:ind w:left="369" w:right="79"/>
      </w:pPr>
      <w:r>
        <w:t>безопасно действовать при возникновении аварийных ситуаций тех- ногенного происхождения в коммунальных системах жизнеобеспечения (водо-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газоснабжение,</w:t>
      </w:r>
      <w:r>
        <w:rPr>
          <w:spacing w:val="-7"/>
        </w:rPr>
        <w:t xml:space="preserve"> </w:t>
      </w:r>
      <w:r>
        <w:t>канализация,</w:t>
      </w:r>
      <w:r>
        <w:rPr>
          <w:spacing w:val="-7"/>
        </w:rPr>
        <w:t xml:space="preserve"> </w:t>
      </w:r>
      <w:r>
        <w:t>электроэнергетические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тепловые </w:t>
      </w:r>
      <w:r>
        <w:rPr>
          <w:spacing w:val="-2"/>
        </w:rPr>
        <w:t>сети);</w:t>
      </w:r>
    </w:p>
    <w:p w:rsidR="00852BCB" w:rsidRDefault="00595F6D">
      <w:pPr>
        <w:pStyle w:val="a3"/>
        <w:spacing w:before="3" w:line="249" w:lineRule="auto"/>
        <w:ind w:left="597" w:right="89" w:firstLine="0"/>
      </w:pPr>
      <w:r>
        <w:t>безопасно действовать в ситуациях криминального характера; 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пожаре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жилых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rPr>
          <w:spacing w:val="-2"/>
        </w:rPr>
        <w:t>зданиях,</w:t>
      </w:r>
    </w:p>
    <w:p w:rsidR="00852BCB" w:rsidRDefault="00595F6D">
      <w:pPr>
        <w:pStyle w:val="a3"/>
        <w:spacing w:line="249" w:lineRule="auto"/>
        <w:ind w:left="369" w:right="77" w:firstLine="0"/>
      </w:pPr>
      <w:r>
        <w:t xml:space="preserve">в том числе правильно использовать первичные средства пожаротуше- </w:t>
      </w:r>
      <w:r>
        <w:rPr>
          <w:spacing w:val="-4"/>
        </w:rPr>
        <w:t>ния.</w:t>
      </w:r>
    </w:p>
    <w:p w:rsidR="00852BCB" w:rsidRDefault="00595F6D">
      <w:pPr>
        <w:pStyle w:val="a3"/>
        <w:spacing w:before="0" w:line="229" w:lineRule="exact"/>
        <w:ind w:left="597" w:firstLine="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«Безопасность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транспорте»:</w:t>
      </w:r>
    </w:p>
    <w:p w:rsidR="00852BCB" w:rsidRDefault="00595F6D">
      <w:pPr>
        <w:pStyle w:val="a3"/>
        <w:spacing w:before="171" w:line="249" w:lineRule="auto"/>
        <w:ind w:left="369" w:right="78"/>
      </w:pPr>
      <w:r>
        <w:t>классифицировать виды опасностей на транспорте (наземный, под- земный, железнодорожный, водный, воздушный);</w:t>
      </w:r>
    </w:p>
    <w:p w:rsidR="00852BCB" w:rsidRDefault="00595F6D">
      <w:pPr>
        <w:pStyle w:val="a3"/>
        <w:spacing w:line="249" w:lineRule="auto"/>
        <w:ind w:left="369" w:right="80"/>
      </w:pPr>
      <w:r>
        <w:t>соблюдать правила дорожного движения, установленные для пеше- хода, пассажира, водителя велосипеда и иных средств передвижения;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6"/>
      </w:pPr>
      <w:r>
        <w:t>предупреждать возникновение сложных и опасных ситуаций на транспорте, в том числе криминогенного характера и ситуации угрозы террористического акта;</w:t>
      </w:r>
    </w:p>
    <w:p w:rsidR="00852BCB" w:rsidRDefault="00595F6D">
      <w:pPr>
        <w:pStyle w:val="a3"/>
        <w:spacing w:line="249" w:lineRule="auto"/>
        <w:ind w:left="369" w:right="90"/>
      </w:pPr>
      <w:r>
        <w:t>безопасно действовать в ситуациях, когда человек стал участником происшествия на транспорте (наземном, подземном, железнодорожном, воздушном, водном), в том числе вызванного террористическим актом.</w:t>
      </w:r>
    </w:p>
    <w:p w:rsidR="00852BCB" w:rsidRDefault="00595F6D">
      <w:pPr>
        <w:pStyle w:val="a3"/>
        <w:spacing w:before="1"/>
        <w:ind w:left="597" w:firstLine="0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rPr>
          <w:spacing w:val="-2"/>
        </w:rPr>
        <w:t>местах»:</w:t>
      </w:r>
    </w:p>
    <w:p w:rsidR="00852BCB" w:rsidRDefault="00595F6D">
      <w:pPr>
        <w:pStyle w:val="a3"/>
        <w:spacing w:before="173" w:line="249" w:lineRule="auto"/>
        <w:ind w:left="369" w:right="79"/>
      </w:pPr>
      <w:r>
        <w:t>характеризовать потенциальные источники опасности в обществен- ных местах, в том числе техногенного происхождения;</w:t>
      </w:r>
    </w:p>
    <w:p w:rsidR="00852BCB" w:rsidRDefault="00595F6D">
      <w:pPr>
        <w:pStyle w:val="a3"/>
        <w:spacing w:before="1" w:line="249" w:lineRule="auto"/>
        <w:ind w:left="369" w:right="78"/>
      </w:pPr>
      <w:r>
        <w:t xml:space="preserve">распознавать и характеризовать ситуации криминогенного и антиоб- щественного характера (кража, грабёж, мошенничество, хулиганство, </w:t>
      </w:r>
      <w:r>
        <w:rPr>
          <w:spacing w:val="-2"/>
        </w:rPr>
        <w:t>ксенофобия);</w:t>
      </w:r>
    </w:p>
    <w:p w:rsidR="00852BCB" w:rsidRDefault="00595F6D">
      <w:pPr>
        <w:pStyle w:val="a3"/>
        <w:spacing w:before="3" w:line="249" w:lineRule="auto"/>
        <w:ind w:left="369" w:right="77"/>
      </w:pPr>
      <w:r>
        <w:t>соблюдать правила безопасного поведения в местах массового пре- бывания людей (в толпе);</w:t>
      </w:r>
    </w:p>
    <w:p w:rsidR="00852BCB" w:rsidRDefault="00595F6D">
      <w:pPr>
        <w:pStyle w:val="a3"/>
        <w:ind w:left="597" w:firstLine="0"/>
      </w:pPr>
      <w:r>
        <w:t>знать</w:t>
      </w:r>
      <w:r>
        <w:rPr>
          <w:spacing w:val="-10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информирования</w:t>
      </w:r>
      <w:r>
        <w:rPr>
          <w:spacing w:val="-11"/>
        </w:rPr>
        <w:t xml:space="preserve"> </w:t>
      </w:r>
      <w:r>
        <w:t>экстренных</w:t>
      </w:r>
      <w:r>
        <w:rPr>
          <w:spacing w:val="-11"/>
        </w:rPr>
        <w:t xml:space="preserve"> </w:t>
      </w:r>
      <w:r>
        <w:rPr>
          <w:spacing w:val="-2"/>
        </w:rPr>
        <w:t>служб;</w:t>
      </w:r>
    </w:p>
    <w:p w:rsidR="00852BCB" w:rsidRDefault="00595F6D">
      <w:pPr>
        <w:pStyle w:val="a3"/>
        <w:spacing w:before="10" w:line="249" w:lineRule="auto"/>
        <w:ind w:left="369" w:right="84"/>
      </w:pPr>
      <w:r>
        <w:t>безопасно действовать при обнаружении в общественных местах бесхозных (потенциально опасных) вещей и предметов;</w:t>
      </w:r>
    </w:p>
    <w:p w:rsidR="00852BCB" w:rsidRDefault="00595F6D">
      <w:pPr>
        <w:pStyle w:val="a3"/>
        <w:ind w:left="597" w:firstLine="0"/>
      </w:pPr>
      <w:r>
        <w:t>эвакуироваться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мест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зданий;</w:t>
      </w:r>
    </w:p>
    <w:p w:rsidR="00852BCB" w:rsidRDefault="00595F6D">
      <w:pPr>
        <w:pStyle w:val="a3"/>
        <w:spacing w:before="10" w:line="249" w:lineRule="auto"/>
        <w:ind w:left="369"/>
        <w:jc w:val="left"/>
      </w:pPr>
      <w:r>
        <w:t>безопасно</w:t>
      </w:r>
      <w:r>
        <w:rPr>
          <w:spacing w:val="-3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возникновении</w:t>
      </w:r>
      <w:r>
        <w:rPr>
          <w:spacing w:val="-3"/>
        </w:rPr>
        <w:t xml:space="preserve"> </w:t>
      </w:r>
      <w:r>
        <w:t>пожара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происшествиях</w:t>
      </w:r>
      <w:r>
        <w:rPr>
          <w:spacing w:val="-5"/>
        </w:rPr>
        <w:t xml:space="preserve"> </w:t>
      </w:r>
      <w:r>
        <w:t>в общественных местах;</w:t>
      </w:r>
    </w:p>
    <w:p w:rsidR="00852BCB" w:rsidRDefault="00595F6D">
      <w:pPr>
        <w:pStyle w:val="a3"/>
        <w:spacing w:before="1" w:line="249" w:lineRule="auto"/>
        <w:ind w:left="369"/>
        <w:jc w:val="left"/>
      </w:pPr>
      <w:r>
        <w:t>безопасно</w:t>
      </w:r>
      <w:r>
        <w:rPr>
          <w:spacing w:val="40"/>
        </w:rPr>
        <w:t xml:space="preserve"> </w:t>
      </w:r>
      <w:r>
        <w:t>действовать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совершения</w:t>
      </w:r>
      <w:r>
        <w:rPr>
          <w:spacing w:val="40"/>
        </w:rPr>
        <w:t xml:space="preserve"> </w:t>
      </w:r>
      <w:r>
        <w:t>террористического акта, в том числе при захвате и освобождении заложников;</w:t>
      </w:r>
    </w:p>
    <w:p w:rsidR="00852BCB" w:rsidRDefault="00595F6D">
      <w:pPr>
        <w:pStyle w:val="a3"/>
        <w:spacing w:line="252" w:lineRule="auto"/>
        <w:ind w:left="369"/>
        <w:jc w:val="left"/>
      </w:pPr>
      <w:r>
        <w:t>безопасно</w:t>
      </w:r>
      <w:r>
        <w:rPr>
          <w:spacing w:val="40"/>
        </w:rPr>
        <w:t xml:space="preserve"> </w:t>
      </w:r>
      <w:r>
        <w:t>действовать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ситуациях</w:t>
      </w:r>
      <w:r>
        <w:rPr>
          <w:spacing w:val="40"/>
        </w:rPr>
        <w:t xml:space="preserve"> </w:t>
      </w:r>
      <w:r>
        <w:t>криминогенного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антиобще- ственного характера.</w:t>
      </w:r>
    </w:p>
    <w:p w:rsidR="00852BCB" w:rsidRDefault="00595F6D">
      <w:pPr>
        <w:pStyle w:val="a3"/>
        <w:spacing w:before="0" w:line="225" w:lineRule="exact"/>
        <w:ind w:left="597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«Безопасность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природной</w:t>
      </w:r>
      <w:r>
        <w:rPr>
          <w:spacing w:val="-8"/>
        </w:rPr>
        <w:t xml:space="preserve"> </w:t>
      </w:r>
      <w:r>
        <w:rPr>
          <w:spacing w:val="-2"/>
        </w:rPr>
        <w:t>среде»:</w:t>
      </w:r>
    </w:p>
    <w:p w:rsidR="00852BCB" w:rsidRDefault="00595F6D">
      <w:pPr>
        <w:pStyle w:val="a3"/>
        <w:spacing w:before="171" w:line="249" w:lineRule="auto"/>
        <w:ind w:left="369" w:right="82"/>
      </w:pPr>
      <w:r>
        <w:t>раскрывать смысл понятия экологии, экологической культуры, зна- чение экологии для устойчивого развития общества;</w:t>
      </w:r>
    </w:p>
    <w:p w:rsidR="00852BCB" w:rsidRDefault="00595F6D">
      <w:pPr>
        <w:pStyle w:val="a3"/>
        <w:spacing w:before="1" w:line="249" w:lineRule="auto"/>
        <w:ind w:left="369" w:right="79"/>
      </w:pPr>
      <w:r>
        <w:t>помнить и выполнять правила безопасного поведения при неблаго- приятной экологической обстановке;</w:t>
      </w:r>
    </w:p>
    <w:p w:rsidR="00852BCB" w:rsidRDefault="00595F6D">
      <w:pPr>
        <w:pStyle w:val="a3"/>
        <w:ind w:left="597" w:firstLine="0"/>
      </w:pP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природе;</w:t>
      </w:r>
    </w:p>
    <w:p w:rsidR="00852BCB" w:rsidRDefault="00595F6D">
      <w:pPr>
        <w:pStyle w:val="a3"/>
        <w:spacing w:before="10" w:line="249" w:lineRule="auto"/>
        <w:ind w:left="369" w:right="86"/>
      </w:pPr>
      <w:r>
        <w:t>объяснять правила безопасного поведения на водоёмах в различное время года;</w:t>
      </w:r>
    </w:p>
    <w:p w:rsidR="00852BCB" w:rsidRDefault="00595F6D">
      <w:pPr>
        <w:pStyle w:val="a3"/>
        <w:spacing w:line="249" w:lineRule="auto"/>
        <w:ind w:left="369" w:right="77"/>
      </w:pPr>
      <w:r>
        <w:t>безопасно действовать в случае возникновения чрезвычайных ситуа- ций геологического происхождения (землетрясения, извержения вулка- на), чрезвычайных ситуаций метеорологического происхождения (ура- ганы, бури, смерчи), гидрологического происхождения (наводнения, сели,</w:t>
      </w:r>
      <w:r>
        <w:rPr>
          <w:spacing w:val="-9"/>
        </w:rPr>
        <w:t xml:space="preserve"> </w:t>
      </w:r>
      <w:r>
        <w:t>цунами,</w:t>
      </w:r>
      <w:r>
        <w:rPr>
          <w:spacing w:val="-9"/>
        </w:rPr>
        <w:t xml:space="preserve"> </w:t>
      </w:r>
      <w:r>
        <w:t>снежные</w:t>
      </w:r>
      <w:r>
        <w:rPr>
          <w:spacing w:val="-7"/>
        </w:rPr>
        <w:t xml:space="preserve"> </w:t>
      </w:r>
      <w:r>
        <w:t>лавины),</w:t>
      </w:r>
      <w:r>
        <w:rPr>
          <w:spacing w:val="-9"/>
        </w:rPr>
        <w:t xml:space="preserve"> </w:t>
      </w:r>
      <w:r>
        <w:t>природных</w:t>
      </w:r>
      <w:r>
        <w:rPr>
          <w:spacing w:val="-11"/>
        </w:rPr>
        <w:t xml:space="preserve"> </w:t>
      </w:r>
      <w:r>
        <w:t>пожаров</w:t>
      </w:r>
      <w:r>
        <w:rPr>
          <w:spacing w:val="-10"/>
        </w:rPr>
        <w:t xml:space="preserve"> </w:t>
      </w:r>
      <w:r>
        <w:t>(лесные,</w:t>
      </w:r>
      <w:r>
        <w:rPr>
          <w:spacing w:val="-9"/>
        </w:rPr>
        <w:t xml:space="preserve"> </w:t>
      </w:r>
      <w:r>
        <w:t xml:space="preserve">торфяные, </w:t>
      </w:r>
      <w:r>
        <w:rPr>
          <w:spacing w:val="-2"/>
        </w:rPr>
        <w:t>степные);</w:t>
      </w:r>
    </w:p>
    <w:p w:rsidR="00852BCB" w:rsidRDefault="00595F6D">
      <w:pPr>
        <w:pStyle w:val="a3"/>
        <w:spacing w:before="5" w:line="249" w:lineRule="auto"/>
        <w:ind w:left="369" w:right="85"/>
      </w:pPr>
      <w:r>
        <w:t>характеризовать правила само- и взаимопомощи терпящим бедствие на воде;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77"/>
      </w:pPr>
      <w:r>
        <w:t>безопасно действовать при автономном существовании в природной среде, учитывая вероятность потери ориентиров (риска заблудиться), встречи с дикими животными, опасными насекомыми, клещами и зме- ями, ядовитыми грибами и растениями;</w:t>
      </w:r>
    </w:p>
    <w:p w:rsidR="00852BCB" w:rsidRDefault="00595F6D">
      <w:pPr>
        <w:pStyle w:val="a3"/>
        <w:spacing w:before="3" w:line="249" w:lineRule="auto"/>
        <w:ind w:left="597" w:right="1446" w:firstLine="0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подачи</w:t>
      </w:r>
      <w:r>
        <w:rPr>
          <w:spacing w:val="-7"/>
        </w:rPr>
        <w:t xml:space="preserve"> </w:t>
      </w:r>
      <w:r>
        <w:t>сигнала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помощи. Модуль № 6 «Здоровье и как его сохранить.</w:t>
      </w:r>
    </w:p>
    <w:p w:rsidR="00852BCB" w:rsidRDefault="00595F6D">
      <w:pPr>
        <w:pStyle w:val="a3"/>
        <w:spacing w:before="0" w:line="229" w:lineRule="exact"/>
        <w:ind w:left="369" w:firstLine="0"/>
      </w:pPr>
      <w:r>
        <w:t>Основы</w:t>
      </w:r>
      <w:r>
        <w:rPr>
          <w:spacing w:val="-11"/>
        </w:rPr>
        <w:t xml:space="preserve"> </w:t>
      </w:r>
      <w:r>
        <w:t>медицинских</w:t>
      </w:r>
      <w:r>
        <w:rPr>
          <w:spacing w:val="-11"/>
        </w:rPr>
        <w:t xml:space="preserve"> </w:t>
      </w:r>
      <w:r>
        <w:rPr>
          <w:spacing w:val="-2"/>
        </w:rPr>
        <w:t>знаний»:</w:t>
      </w:r>
    </w:p>
    <w:p w:rsidR="00852BCB" w:rsidRDefault="00595F6D">
      <w:pPr>
        <w:pStyle w:val="a3"/>
        <w:spacing w:before="173" w:line="249" w:lineRule="auto"/>
        <w:ind w:left="369" w:right="91"/>
      </w:pPr>
      <w:r>
        <w:t>раскрывать смысл понятий здоровья (физического и психического) и здорового образа жизни;</w:t>
      </w:r>
    </w:p>
    <w:p w:rsidR="00852BCB" w:rsidRDefault="00595F6D">
      <w:pPr>
        <w:pStyle w:val="a3"/>
        <w:spacing w:line="249" w:lineRule="auto"/>
        <w:ind w:left="597" w:right="79" w:firstLine="0"/>
      </w:pPr>
      <w:r>
        <w:t>характеризовать факторы, влияющие на здоровье человека; раскрывать</w:t>
      </w:r>
      <w:r>
        <w:rPr>
          <w:spacing w:val="10"/>
        </w:rPr>
        <w:t xml:space="preserve"> </w:t>
      </w:r>
      <w:r>
        <w:t>понятия</w:t>
      </w:r>
      <w:r>
        <w:rPr>
          <w:spacing w:val="9"/>
        </w:rPr>
        <w:t xml:space="preserve"> </w:t>
      </w:r>
      <w:r>
        <w:t>заболеваний,</w:t>
      </w:r>
      <w:r>
        <w:rPr>
          <w:spacing w:val="10"/>
        </w:rPr>
        <w:t xml:space="preserve"> </w:t>
      </w:r>
      <w:r>
        <w:t>зависящих</w:t>
      </w:r>
      <w:r>
        <w:rPr>
          <w:spacing w:val="9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образа</w:t>
      </w:r>
      <w:r>
        <w:rPr>
          <w:spacing w:val="17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rPr>
          <w:spacing w:val="-2"/>
        </w:rPr>
        <w:t>(физи-</w:t>
      </w:r>
    </w:p>
    <w:p w:rsidR="00852BCB" w:rsidRDefault="00595F6D">
      <w:pPr>
        <w:pStyle w:val="a3"/>
        <w:spacing w:line="252" w:lineRule="auto"/>
        <w:ind w:left="369" w:right="79" w:firstLine="0"/>
      </w:pPr>
      <w:r>
        <w:t>ческих нагрузок, режима труда и отдыха, питания, психического здоро- вья и психологического благополучия);</w:t>
      </w:r>
    </w:p>
    <w:p w:rsidR="00852BCB" w:rsidRDefault="00595F6D">
      <w:pPr>
        <w:pStyle w:val="a3"/>
        <w:spacing w:before="0" w:line="249" w:lineRule="auto"/>
        <w:ind w:left="369" w:right="79"/>
      </w:pPr>
      <w:r>
        <w:t>сформировать негативное отношение к вредным привычкам (табако- курение, алкоголизм, наркомания, игровая зависимость);</w:t>
      </w:r>
    </w:p>
    <w:p w:rsidR="00852BCB" w:rsidRDefault="00595F6D">
      <w:pPr>
        <w:pStyle w:val="a3"/>
        <w:spacing w:before="0" w:line="249" w:lineRule="auto"/>
        <w:ind w:left="369" w:right="86"/>
      </w:pPr>
      <w:r>
        <w:t>приводить</w:t>
      </w:r>
      <w:r>
        <w:rPr>
          <w:spacing w:val="-11"/>
        </w:rPr>
        <w:t xml:space="preserve"> </w:t>
      </w:r>
      <w:r>
        <w:t>примеры</w:t>
      </w:r>
      <w:r>
        <w:rPr>
          <w:spacing w:val="-11"/>
        </w:rPr>
        <w:t xml:space="preserve"> </w:t>
      </w:r>
      <w:r>
        <w:t>мер</w:t>
      </w:r>
      <w:r>
        <w:rPr>
          <w:spacing w:val="-12"/>
        </w:rPr>
        <w:t xml:space="preserve"> </w:t>
      </w:r>
      <w:r>
        <w:t>защиты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инфекционных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 xml:space="preserve">неинфекционных </w:t>
      </w:r>
      <w:r>
        <w:rPr>
          <w:spacing w:val="-2"/>
        </w:rPr>
        <w:t>заболеваний;</w:t>
      </w:r>
    </w:p>
    <w:p w:rsidR="00852BCB" w:rsidRDefault="00595F6D">
      <w:pPr>
        <w:pStyle w:val="a3"/>
        <w:spacing w:before="1" w:line="249" w:lineRule="auto"/>
        <w:ind w:left="369" w:right="77"/>
      </w:pPr>
      <w:r>
        <w:t>безопасно действовать в случае возникновения чрезвычайных ситуа- ций биолого-социального происхождения (эпидемии, пандемии);</w:t>
      </w:r>
    </w:p>
    <w:p w:rsidR="00852BCB" w:rsidRDefault="00595F6D">
      <w:pPr>
        <w:pStyle w:val="a3"/>
        <w:spacing w:before="1" w:line="249" w:lineRule="auto"/>
        <w:ind w:left="369" w:right="88"/>
      </w:pPr>
      <w:r>
        <w:t>характеризовать основные мероприятия, проводимые в Российской Федерации по обеспечению безопасности населения при угрозе и во время чрезвычайных ситуаций биологосоциального характера;</w:t>
      </w:r>
    </w:p>
    <w:p w:rsidR="00852BCB" w:rsidRDefault="00595F6D">
      <w:pPr>
        <w:pStyle w:val="a3"/>
        <w:spacing w:before="3" w:line="252" w:lineRule="auto"/>
        <w:ind w:left="369" w:right="78"/>
      </w:pPr>
      <w:r>
        <w:t xml:space="preserve">оказывать первую помощь и самопомощь при неотложных состоя- </w:t>
      </w:r>
      <w:r>
        <w:rPr>
          <w:spacing w:val="-2"/>
        </w:rPr>
        <w:t>ниях.</w:t>
      </w:r>
    </w:p>
    <w:p w:rsidR="00852BCB" w:rsidRDefault="00595F6D">
      <w:pPr>
        <w:pStyle w:val="a3"/>
        <w:spacing w:before="0" w:line="225" w:lineRule="exact"/>
        <w:ind w:left="597" w:firstLine="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социуме»:</w:t>
      </w:r>
    </w:p>
    <w:p w:rsidR="00852BCB" w:rsidRDefault="00595F6D">
      <w:pPr>
        <w:pStyle w:val="a3"/>
        <w:spacing w:before="171" w:line="249" w:lineRule="auto"/>
        <w:ind w:left="597" w:firstLine="0"/>
        <w:jc w:val="left"/>
      </w:pPr>
      <w:r>
        <w:t>приводить примеры межличностного и группового конфликта; характеризовать</w:t>
      </w:r>
      <w:r>
        <w:rPr>
          <w:spacing w:val="27"/>
        </w:rPr>
        <w:t xml:space="preserve"> </w:t>
      </w:r>
      <w:r>
        <w:t>способы</w:t>
      </w:r>
      <w:r>
        <w:rPr>
          <w:spacing w:val="26"/>
        </w:rPr>
        <w:t xml:space="preserve"> </w:t>
      </w:r>
      <w:r>
        <w:t>избегания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разрешения</w:t>
      </w:r>
      <w:r>
        <w:rPr>
          <w:spacing w:val="26"/>
        </w:rPr>
        <w:t xml:space="preserve"> </w:t>
      </w:r>
      <w:r>
        <w:t>конфликтных</w:t>
      </w:r>
      <w:r>
        <w:rPr>
          <w:spacing w:val="32"/>
        </w:rPr>
        <w:t xml:space="preserve"> </w:t>
      </w:r>
      <w:r>
        <w:t>си-</w:t>
      </w:r>
    </w:p>
    <w:p w:rsidR="00852BCB" w:rsidRDefault="00595F6D">
      <w:pPr>
        <w:pStyle w:val="a3"/>
        <w:spacing w:before="1"/>
        <w:ind w:left="369" w:firstLine="0"/>
        <w:jc w:val="left"/>
      </w:pPr>
      <w:r>
        <w:rPr>
          <w:spacing w:val="-2"/>
        </w:rPr>
        <w:t>туаций;</w:t>
      </w:r>
    </w:p>
    <w:p w:rsidR="00852BCB" w:rsidRDefault="00595F6D">
      <w:pPr>
        <w:pStyle w:val="a3"/>
        <w:spacing w:before="10" w:line="249" w:lineRule="auto"/>
        <w:ind w:left="369" w:right="79"/>
      </w:pPr>
      <w:r>
        <w:t>характеризовать опасные проявления конфликтов (в том числе наси- лие, буллинг (травля));</w:t>
      </w:r>
    </w:p>
    <w:p w:rsidR="00852BCB" w:rsidRDefault="00595F6D">
      <w:pPr>
        <w:pStyle w:val="a3"/>
        <w:spacing w:line="249" w:lineRule="auto"/>
        <w:ind w:left="369" w:right="82"/>
      </w:pPr>
      <w:r>
        <w:t xml:space="preserve">приводить примеры манипуляций (в том числе в целях вовлечения в экстремистскую, террористическую и иную деструктивную деятель- ность, в субкультуры и формируемые на их основе сообщества экстре- мистской и суицидальной направленности) и способов противостоять </w:t>
      </w:r>
      <w:r>
        <w:rPr>
          <w:spacing w:val="-2"/>
        </w:rPr>
        <w:t>манипуляциям;</w:t>
      </w:r>
    </w:p>
    <w:p w:rsidR="00852BCB" w:rsidRDefault="00595F6D">
      <w:pPr>
        <w:pStyle w:val="a3"/>
        <w:spacing w:before="5" w:line="249" w:lineRule="auto"/>
        <w:ind w:left="369" w:right="83"/>
      </w:pPr>
      <w:r>
        <w:t>соблюдать правила коммуникации с незнакомыми людьми (в том числе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подозрительными</w:t>
      </w:r>
      <w:r>
        <w:rPr>
          <w:spacing w:val="-5"/>
        </w:rPr>
        <w:t xml:space="preserve"> </w:t>
      </w:r>
      <w:r>
        <w:t>людьми,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иметься</w:t>
      </w:r>
      <w:r>
        <w:rPr>
          <w:spacing w:val="-5"/>
        </w:rPr>
        <w:t xml:space="preserve"> </w:t>
      </w:r>
      <w:r>
        <w:t xml:space="preserve">преступные </w:t>
      </w:r>
      <w:r>
        <w:rPr>
          <w:spacing w:val="-2"/>
        </w:rPr>
        <w:t>намерения);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7"/>
      </w:pPr>
      <w:r>
        <w:t>соблюдать правила безопасного и комфортного существования со знакомыми людьми и в различных группах, в том числе в семье, классе, коллективе кружка/секции/спортивной команды, группе друзей;</w:t>
      </w:r>
    </w:p>
    <w:p w:rsidR="00852BCB" w:rsidRDefault="00595F6D">
      <w:pPr>
        <w:pStyle w:val="a3"/>
        <w:spacing w:line="249" w:lineRule="auto"/>
        <w:ind w:left="369" w:right="86"/>
      </w:pPr>
      <w:r>
        <w:t>распознавать</w:t>
      </w:r>
      <w:r>
        <w:rPr>
          <w:spacing w:val="-13"/>
        </w:rPr>
        <w:t xml:space="preserve"> </w:t>
      </w:r>
      <w:r>
        <w:t>опасности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соблюдать</w:t>
      </w:r>
      <w:r>
        <w:rPr>
          <w:spacing w:val="-12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в практике современных молодёжных увлечений;</w:t>
      </w:r>
    </w:p>
    <w:p w:rsidR="00852BCB" w:rsidRDefault="00595F6D">
      <w:pPr>
        <w:pStyle w:val="a3"/>
        <w:spacing w:line="249" w:lineRule="auto"/>
        <w:ind w:left="369" w:right="85"/>
      </w:pPr>
      <w:r>
        <w:t>безопасно действовать при опасных проявлениях конфликта и при возможных манипуляциях.</w:t>
      </w:r>
    </w:p>
    <w:p w:rsidR="00852BCB" w:rsidRDefault="00595F6D">
      <w:pPr>
        <w:pStyle w:val="a3"/>
        <w:spacing w:before="0" w:line="229" w:lineRule="exact"/>
        <w:ind w:left="597" w:firstLine="0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информационном</w:t>
      </w:r>
      <w:r>
        <w:rPr>
          <w:spacing w:val="-7"/>
        </w:rPr>
        <w:t xml:space="preserve"> </w:t>
      </w:r>
      <w:r>
        <w:rPr>
          <w:spacing w:val="-2"/>
        </w:rPr>
        <w:t>пространстве»:</w:t>
      </w:r>
    </w:p>
    <w:p w:rsidR="00852BCB" w:rsidRDefault="00595F6D">
      <w:pPr>
        <w:pStyle w:val="a3"/>
        <w:spacing w:before="173" w:line="249" w:lineRule="auto"/>
        <w:ind w:left="597" w:right="86" w:firstLine="0"/>
      </w:pPr>
      <w:r>
        <w:t>приводить примеры информационных и компьютерных угроз; характеризовать</w:t>
      </w:r>
      <w:r>
        <w:rPr>
          <w:spacing w:val="26"/>
        </w:rPr>
        <w:t xml:space="preserve"> </w:t>
      </w:r>
      <w:r>
        <w:t>потенциальные</w:t>
      </w:r>
      <w:r>
        <w:rPr>
          <w:spacing w:val="26"/>
        </w:rPr>
        <w:t xml:space="preserve"> </w:t>
      </w:r>
      <w:r>
        <w:t>риски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угрозы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rPr>
          <w:spacing w:val="-2"/>
        </w:rPr>
        <w:t>использовании</w:t>
      </w:r>
    </w:p>
    <w:p w:rsidR="00852BCB" w:rsidRDefault="00595F6D">
      <w:pPr>
        <w:pStyle w:val="a3"/>
        <w:spacing w:line="249" w:lineRule="auto"/>
        <w:ind w:left="369" w:right="86" w:firstLine="0"/>
      </w:pPr>
      <w:r>
        <w:t>сети Интернет (далее</w:t>
      </w:r>
      <w:r>
        <w:rPr>
          <w:spacing w:val="-1"/>
        </w:rPr>
        <w:t xml:space="preserve"> </w:t>
      </w:r>
      <w:r>
        <w:t>— Интернет), предупреждать риски и угрозы в Интернете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вовлечения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экстремистские,</w:t>
      </w:r>
      <w:r>
        <w:rPr>
          <w:spacing w:val="-1"/>
        </w:rPr>
        <w:t xml:space="preserve"> </w:t>
      </w:r>
      <w:r>
        <w:t>террористические и иные деструктивные интернет-сообщества);</w:t>
      </w:r>
    </w:p>
    <w:p w:rsidR="00852BCB" w:rsidRDefault="00595F6D">
      <w:pPr>
        <w:pStyle w:val="a3"/>
        <w:spacing w:before="3" w:line="249" w:lineRule="auto"/>
        <w:ind w:left="369" w:right="78"/>
      </w:pPr>
      <w:r>
        <w:t>владеть принципами безопасного использования Интернета, элек- тронных изделий бытового назначения (игровые приставки, мобильные телефоны сотовой связи и др.);</w:t>
      </w:r>
    </w:p>
    <w:p w:rsidR="00852BCB" w:rsidRDefault="00595F6D">
      <w:pPr>
        <w:pStyle w:val="a3"/>
        <w:spacing w:line="249" w:lineRule="auto"/>
        <w:ind w:left="597" w:right="88" w:firstLine="0"/>
      </w:pPr>
      <w:r>
        <w:t>предупреждать возникновение сложных и опасных ситуаций; характеризовать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4"/>
        </w:rPr>
        <w:t xml:space="preserve"> </w:t>
      </w:r>
      <w:r>
        <w:t>потенциальные</w:t>
      </w:r>
      <w:r>
        <w:rPr>
          <w:spacing w:val="-4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угрозы</w:t>
      </w:r>
      <w:r>
        <w:rPr>
          <w:spacing w:val="-4"/>
        </w:rPr>
        <w:t xml:space="preserve"> </w:t>
      </w:r>
      <w:r>
        <w:rPr>
          <w:spacing w:val="-5"/>
        </w:rPr>
        <w:t>при</w:t>
      </w:r>
    </w:p>
    <w:p w:rsidR="00852BCB" w:rsidRDefault="00595F6D">
      <w:pPr>
        <w:pStyle w:val="a3"/>
        <w:spacing w:line="249" w:lineRule="auto"/>
        <w:ind w:left="369" w:right="77" w:firstLine="0"/>
      </w:pPr>
      <w:r>
        <w:t>использовании Интернета (например: мошенничество, игромания, де- структивные сообщества в социальных сетях).</w:t>
      </w:r>
    </w:p>
    <w:p w:rsidR="00852BCB" w:rsidRDefault="00595F6D">
      <w:pPr>
        <w:pStyle w:val="a3"/>
        <w:spacing w:before="228" w:line="400" w:lineRule="atLeast"/>
        <w:ind w:left="597" w:firstLine="0"/>
        <w:jc w:val="left"/>
      </w:pPr>
      <w:r>
        <w:t>Модуль № 9 «Основы противодействия экстремизму и терроризму»: объяснять</w:t>
      </w:r>
      <w:r>
        <w:rPr>
          <w:spacing w:val="27"/>
        </w:rPr>
        <w:t xml:space="preserve"> </w:t>
      </w:r>
      <w:r>
        <w:t>понятия</w:t>
      </w:r>
      <w:r>
        <w:rPr>
          <w:spacing w:val="26"/>
        </w:rPr>
        <w:t xml:space="preserve"> </w:t>
      </w:r>
      <w:r>
        <w:t>экстремизма,</w:t>
      </w:r>
      <w:r>
        <w:rPr>
          <w:spacing w:val="28"/>
        </w:rPr>
        <w:t xml:space="preserve"> </w:t>
      </w:r>
      <w:r>
        <w:t>терроризма,</w:t>
      </w:r>
      <w:r>
        <w:rPr>
          <w:spacing w:val="28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причины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послед-</w:t>
      </w:r>
    </w:p>
    <w:p w:rsidR="00852BCB" w:rsidRDefault="00595F6D">
      <w:pPr>
        <w:pStyle w:val="a3"/>
        <w:spacing w:before="13"/>
        <w:ind w:left="369" w:firstLine="0"/>
        <w:jc w:val="left"/>
      </w:pPr>
      <w:r>
        <w:rPr>
          <w:spacing w:val="-2"/>
        </w:rPr>
        <w:t>ствия;</w:t>
      </w:r>
    </w:p>
    <w:p w:rsidR="00852BCB" w:rsidRDefault="00595F6D">
      <w:pPr>
        <w:pStyle w:val="a3"/>
        <w:spacing w:before="10" w:line="249" w:lineRule="auto"/>
        <w:ind w:left="369"/>
        <w:jc w:val="left"/>
      </w:pPr>
      <w:r>
        <w:t>сформировать</w:t>
      </w:r>
      <w:r>
        <w:rPr>
          <w:spacing w:val="40"/>
        </w:rPr>
        <w:t xml:space="preserve"> </w:t>
      </w:r>
      <w:r>
        <w:t>негативное</w:t>
      </w:r>
      <w:r>
        <w:rPr>
          <w:spacing w:val="40"/>
        </w:rPr>
        <w:t xml:space="preserve"> </w:t>
      </w:r>
      <w:r>
        <w:t>отношение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экстремистской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террори- стической деятельности;</w:t>
      </w:r>
    </w:p>
    <w:p w:rsidR="00852BCB" w:rsidRDefault="00595F6D">
      <w:pPr>
        <w:pStyle w:val="a3"/>
        <w:spacing w:line="249" w:lineRule="auto"/>
        <w:ind w:left="369"/>
        <w:jc w:val="left"/>
      </w:pPr>
      <w:r>
        <w:t>объяснять</w:t>
      </w:r>
      <w:r>
        <w:rPr>
          <w:spacing w:val="40"/>
        </w:rPr>
        <w:t xml:space="preserve"> </w:t>
      </w:r>
      <w:r>
        <w:t>организационные</w:t>
      </w:r>
      <w:r>
        <w:rPr>
          <w:spacing w:val="40"/>
        </w:rPr>
        <w:t xml:space="preserve"> </w:t>
      </w:r>
      <w:r>
        <w:t>основы</w:t>
      </w:r>
      <w:r>
        <w:rPr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противодействия</w:t>
      </w:r>
      <w:r>
        <w:rPr>
          <w:spacing w:val="40"/>
        </w:rPr>
        <w:t xml:space="preserve"> </w:t>
      </w:r>
      <w:r>
        <w:t>тер- роризму и экстремизму в Российской Федерации;</w:t>
      </w:r>
    </w:p>
    <w:p w:rsidR="00852BCB" w:rsidRDefault="00595F6D">
      <w:pPr>
        <w:pStyle w:val="a3"/>
        <w:spacing w:line="249" w:lineRule="auto"/>
        <w:ind w:left="369"/>
        <w:jc w:val="left"/>
      </w:pPr>
      <w:r>
        <w:t>распознавать ситуации угрозы террористического акта в доме, в об- щественном месте;</w:t>
      </w:r>
    </w:p>
    <w:p w:rsidR="00852BCB" w:rsidRDefault="00595F6D">
      <w:pPr>
        <w:pStyle w:val="a3"/>
        <w:spacing w:before="1" w:line="249" w:lineRule="auto"/>
        <w:ind w:left="369"/>
        <w:jc w:val="left"/>
      </w:pPr>
      <w:r>
        <w:t>безопасно</w:t>
      </w:r>
      <w:r>
        <w:rPr>
          <w:spacing w:val="40"/>
        </w:rPr>
        <w:t xml:space="preserve"> </w:t>
      </w:r>
      <w:r>
        <w:t>действовать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обнаружении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общественных</w:t>
      </w:r>
      <w:r>
        <w:rPr>
          <w:spacing w:val="40"/>
        </w:rPr>
        <w:t xml:space="preserve"> </w:t>
      </w:r>
      <w:r>
        <w:t>местах бесхозных (или опасных) вещей и предметов;</w:t>
      </w:r>
    </w:p>
    <w:p w:rsidR="00852BCB" w:rsidRDefault="00595F6D">
      <w:pPr>
        <w:pStyle w:val="a3"/>
        <w:spacing w:before="3" w:line="249" w:lineRule="auto"/>
        <w:ind w:left="369"/>
        <w:jc w:val="left"/>
      </w:pPr>
      <w:r>
        <w:t>безопасно</w:t>
      </w:r>
      <w:r>
        <w:rPr>
          <w:spacing w:val="40"/>
        </w:rPr>
        <w:t xml:space="preserve"> </w:t>
      </w:r>
      <w:r>
        <w:t>действовать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совершения</w:t>
      </w:r>
      <w:r>
        <w:rPr>
          <w:spacing w:val="40"/>
        </w:rPr>
        <w:t xml:space="preserve"> </w:t>
      </w:r>
      <w:r>
        <w:t>террористического акта, в том числе при захвате и освобождении заложников.</w:t>
      </w:r>
    </w:p>
    <w:p w:rsidR="00852BCB" w:rsidRDefault="00852BCB">
      <w:pPr>
        <w:pStyle w:val="a3"/>
        <w:spacing w:before="172"/>
        <w:ind w:left="0" w:firstLine="0"/>
        <w:jc w:val="left"/>
      </w:pPr>
    </w:p>
    <w:p w:rsidR="00852BCB" w:rsidRDefault="00595F6D">
      <w:pPr>
        <w:pStyle w:val="a3"/>
        <w:spacing w:before="0" w:line="247" w:lineRule="auto"/>
        <w:ind w:left="369"/>
        <w:jc w:val="left"/>
      </w:pPr>
      <w:r>
        <w:t>Модуль № 10 «Взаимодействие личности, общества и государства в обеспечении безопасности жизни и здоровья населения»:</w:t>
      </w:r>
    </w:p>
    <w:p w:rsidR="00852BCB" w:rsidRDefault="00852BCB">
      <w:pPr>
        <w:pStyle w:val="a3"/>
        <w:spacing w:line="247" w:lineRule="auto"/>
        <w:jc w:val="left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0"/>
      </w:pPr>
      <w:r>
        <w:t xml:space="preserve">характеризовать роль человека, общества и государства при обеспе- чении безопасности жизни и здоровья населения в Российской Федера- </w:t>
      </w:r>
      <w:r>
        <w:rPr>
          <w:spacing w:val="-4"/>
        </w:rPr>
        <w:t>ции;</w:t>
      </w:r>
    </w:p>
    <w:p w:rsidR="00852BCB" w:rsidRDefault="00595F6D">
      <w:pPr>
        <w:pStyle w:val="a3"/>
        <w:spacing w:line="249" w:lineRule="auto"/>
        <w:ind w:left="369" w:right="79"/>
      </w:pPr>
      <w:r>
        <w:t>объяснять роль государственных служб Российской Федерации по защите населения при возникновении и ликвидации последствий чрез- вычайных ситуаций в современных условиях;</w:t>
      </w:r>
    </w:p>
    <w:p w:rsidR="00852BCB" w:rsidRDefault="00595F6D">
      <w:pPr>
        <w:pStyle w:val="a3"/>
        <w:spacing w:before="3" w:line="249" w:lineRule="auto"/>
        <w:ind w:left="369" w:right="90"/>
      </w:pPr>
      <w:r>
        <w:t>характеризовать основные мероприятия, проводимые в Российской Федерации, по обеспечению безопасности населения при угрозе и во время чрезвычайных ситуаций различного характера;</w:t>
      </w:r>
    </w:p>
    <w:p w:rsidR="00852BCB" w:rsidRDefault="00595F6D">
      <w:pPr>
        <w:pStyle w:val="a3"/>
        <w:spacing w:line="249" w:lineRule="auto"/>
        <w:ind w:left="369" w:right="87"/>
      </w:pPr>
      <w:r>
        <w:t>объяснять правила оповещения и эвакуации населения в условиях чрезвычайных ситуаций;</w:t>
      </w:r>
    </w:p>
    <w:p w:rsidR="00852BCB" w:rsidRDefault="00595F6D">
      <w:pPr>
        <w:pStyle w:val="a3"/>
        <w:spacing w:line="249" w:lineRule="auto"/>
        <w:ind w:left="369" w:right="80"/>
      </w:pPr>
      <w:r>
        <w:t>помнить и объяснять права и обязанности граждан Российской Фе- дерации в области безопасности в условиях чрезвычайных ситуаций мирного и военного времени;</w:t>
      </w:r>
    </w:p>
    <w:p w:rsidR="00852BCB" w:rsidRDefault="00595F6D">
      <w:pPr>
        <w:pStyle w:val="a3"/>
        <w:spacing w:before="3" w:line="249" w:lineRule="auto"/>
        <w:ind w:left="369" w:right="90"/>
      </w:pPr>
      <w:r>
        <w:t>владеть правилами безопасного поведения и безопасно действовать в различных ситуациях;</w:t>
      </w:r>
    </w:p>
    <w:p w:rsidR="00852BCB" w:rsidRDefault="00595F6D">
      <w:pPr>
        <w:pStyle w:val="a3"/>
        <w:spacing w:line="249" w:lineRule="auto"/>
        <w:ind w:left="369" w:right="77"/>
      </w:pPr>
      <w:r>
        <w:t>владеть способами антикоррупционного поведения с учётом воз- растных обязанностей;</w:t>
      </w:r>
    </w:p>
    <w:p w:rsidR="00852BCB" w:rsidRDefault="00595F6D">
      <w:pPr>
        <w:pStyle w:val="a3"/>
        <w:spacing w:before="1" w:line="249" w:lineRule="auto"/>
        <w:ind w:left="369" w:right="77"/>
      </w:pPr>
      <w:r>
        <w:t>информировать население и соответствующие органы о возникнове- нии опасных ситуаций.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2"/>
        <w:numPr>
          <w:ilvl w:val="1"/>
          <w:numId w:val="226"/>
        </w:numPr>
        <w:tabs>
          <w:tab w:val="left" w:pos="957"/>
        </w:tabs>
        <w:spacing w:before="97" w:line="206" w:lineRule="auto"/>
        <w:ind w:right="81" w:firstLine="228"/>
        <w:jc w:val="left"/>
        <w:rPr>
          <w:u w:val="single"/>
        </w:rPr>
      </w:pPr>
      <w:r>
        <w:rPr>
          <w:spacing w:val="40"/>
          <w:u w:val="single"/>
        </w:rPr>
        <w:t xml:space="preserve"> </w:t>
      </w:r>
      <w:r>
        <w:rPr>
          <w:u w:val="single"/>
        </w:rPr>
        <w:t>​Программа</w:t>
      </w:r>
      <w:r>
        <w:rPr>
          <w:spacing w:val="40"/>
          <w:u w:val="single"/>
        </w:rPr>
        <w:t xml:space="preserve"> </w:t>
      </w:r>
      <w:r>
        <w:rPr>
          <w:u w:val="single"/>
        </w:rPr>
        <w:t>формирования</w:t>
      </w:r>
      <w:r>
        <w:rPr>
          <w:spacing w:val="40"/>
          <w:u w:val="single"/>
        </w:rPr>
        <w:t xml:space="preserve"> </w:t>
      </w:r>
      <w:r>
        <w:rPr>
          <w:u w:val="single"/>
        </w:rPr>
        <w:t>универсальных</w:t>
      </w:r>
      <w:r>
        <w:rPr>
          <w:spacing w:val="40"/>
          <w:u w:val="single"/>
        </w:rPr>
        <w:t xml:space="preserve"> </w:t>
      </w:r>
      <w:r>
        <w:rPr>
          <w:u w:val="single"/>
        </w:rPr>
        <w:t>учеб-</w:t>
      </w:r>
      <w:r>
        <w:t xml:space="preserve"> </w:t>
      </w:r>
      <w:r>
        <w:rPr>
          <w:u w:val="single"/>
        </w:rPr>
        <w:t>ных действий (УУД) у обучающихся</w:t>
      </w:r>
    </w:p>
    <w:p w:rsidR="00852BCB" w:rsidRDefault="00595F6D">
      <w:pPr>
        <w:pStyle w:val="a4"/>
        <w:numPr>
          <w:ilvl w:val="2"/>
          <w:numId w:val="226"/>
        </w:numPr>
        <w:tabs>
          <w:tab w:val="left" w:pos="865"/>
        </w:tabs>
        <w:spacing w:before="200"/>
        <w:ind w:left="865" w:hanging="496"/>
        <w:rPr>
          <w:b/>
          <w:sz w:val="18"/>
        </w:rPr>
      </w:pPr>
      <w:r>
        <w:rPr>
          <w:b/>
          <w:sz w:val="18"/>
        </w:rPr>
        <w:t>Целевой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раздел</w:t>
      </w:r>
    </w:p>
    <w:p w:rsidR="00852BCB" w:rsidRDefault="00595F6D">
      <w:pPr>
        <w:pStyle w:val="a3"/>
        <w:spacing w:before="113"/>
        <w:ind w:left="369" w:right="78" w:firstLine="225"/>
      </w:pPr>
      <w:r>
        <w:rPr>
          <w:color w:val="211E1F"/>
        </w:rPr>
        <w:t>В Федеральном государственном образовательном стандарте основ- ного общего образования указано, что программа формирования уни- версальных учебных действий у обучающихся должна обеспечивать:</w:t>
      </w:r>
    </w:p>
    <w:p w:rsidR="00852BCB" w:rsidRDefault="00595F6D">
      <w:pPr>
        <w:pStyle w:val="a3"/>
        <w:spacing w:before="0" w:line="229" w:lineRule="exact"/>
        <w:ind w:left="285" w:firstLine="0"/>
      </w:pPr>
      <w:r>
        <w:rPr>
          <w:noProof/>
          <w:position w:val="-2"/>
          <w:lang w:eastAsia="ru-RU"/>
        </w:rPr>
        <w:drawing>
          <wp:inline distT="0" distB="0" distL="0" distR="0">
            <wp:extent cx="114300" cy="106679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rPr>
          <w:color w:val="211E1F"/>
        </w:rPr>
        <w:t>развитие способности к саморазвитию и самосовершенствованию;</w:t>
      </w:r>
    </w:p>
    <w:p w:rsidR="00852BCB" w:rsidRDefault="00595F6D">
      <w:pPr>
        <w:pStyle w:val="a3"/>
        <w:spacing w:before="70" w:line="297" w:lineRule="auto"/>
        <w:ind w:left="369" w:right="80" w:hanging="85"/>
      </w:pPr>
      <w:r>
        <w:rPr>
          <w:noProof/>
          <w:position w:val="-2"/>
          <w:lang w:eastAsia="ru-RU"/>
        </w:rPr>
        <w:drawing>
          <wp:inline distT="0" distB="0" distL="0" distR="0">
            <wp:extent cx="114298" cy="106678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8" cy="10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color w:val="211E1F"/>
        </w:rPr>
        <w:t xml:space="preserve">формирование внутренней позиции личности, регулятивных, позна- вательных, коммуникативных универсальных учебных действий у обу- </w:t>
      </w:r>
      <w:r>
        <w:rPr>
          <w:color w:val="211E1F"/>
          <w:spacing w:val="-2"/>
        </w:rPr>
        <w:t>чающихся;</w:t>
      </w:r>
    </w:p>
    <w:p w:rsidR="00852BCB" w:rsidRDefault="00595F6D">
      <w:pPr>
        <w:pStyle w:val="a3"/>
        <w:spacing w:before="1" w:line="290" w:lineRule="auto"/>
        <w:ind w:left="369" w:right="78" w:hanging="85"/>
      </w:pPr>
      <w:r>
        <w:rPr>
          <w:noProof/>
          <w:position w:val="-1"/>
          <w:lang w:eastAsia="ru-RU"/>
        </w:rPr>
        <w:drawing>
          <wp:inline distT="0" distB="0" distL="0" distR="0">
            <wp:extent cx="114300" cy="106679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rPr>
          <w:color w:val="211E1F"/>
        </w:rPr>
        <w:t>формирование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опыта применения универсальных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учебных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действий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в жизненных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ситуациях</w:t>
      </w:r>
      <w:r>
        <w:rPr>
          <w:color w:val="211E1F"/>
          <w:spacing w:val="-12"/>
        </w:rPr>
        <w:t xml:space="preserve"> </w:t>
      </w:r>
      <w:r>
        <w:rPr>
          <w:color w:val="211E1F"/>
        </w:rPr>
        <w:t>для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решения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задач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общекультурного,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личностного и познавательного развития обучающихся, готовности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к решению прак- тических задач;</w:t>
      </w:r>
    </w:p>
    <w:p w:rsidR="00852BCB" w:rsidRDefault="00595F6D">
      <w:pPr>
        <w:pStyle w:val="a3"/>
        <w:spacing w:before="0" w:line="297" w:lineRule="auto"/>
        <w:ind w:left="369" w:right="79" w:hanging="85"/>
      </w:pPr>
      <w:r>
        <w:rPr>
          <w:noProof/>
          <w:position w:val="-1"/>
          <w:lang w:eastAsia="ru-RU"/>
        </w:rPr>
        <w:drawing>
          <wp:inline distT="0" distB="0" distL="0" distR="0">
            <wp:extent cx="114298" cy="106678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8" cy="10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color w:val="211E1F"/>
        </w:rPr>
        <w:t>повышение эффективности усвоения знаний и учебных действий, формирования компетенций в предметных областях, учебно- исследо- вательской и проектной деятельности;</w:t>
      </w:r>
    </w:p>
    <w:p w:rsidR="00852BCB" w:rsidRDefault="00595F6D">
      <w:pPr>
        <w:pStyle w:val="a3"/>
        <w:spacing w:before="0" w:line="285" w:lineRule="auto"/>
        <w:ind w:left="369" w:right="80" w:hanging="85"/>
      </w:pPr>
      <w:r>
        <w:rPr>
          <w:noProof/>
          <w:position w:val="-1"/>
          <w:lang w:eastAsia="ru-RU"/>
        </w:rPr>
        <w:drawing>
          <wp:inline distT="0" distB="0" distL="0" distR="0">
            <wp:extent cx="114298" cy="106678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8" cy="10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color w:val="211E1F"/>
        </w:rPr>
        <w:t>формирование навыка участия в различных формах организации учебно-исследовательской и проектной деятельности, в том числе творческих конкурсах, олимпиадах, научных обществах, научно- прак- тических конференциях, олимпиадах;</w:t>
      </w:r>
    </w:p>
    <w:p w:rsidR="00852BCB" w:rsidRDefault="00595F6D">
      <w:pPr>
        <w:pStyle w:val="a3"/>
        <w:spacing w:before="0" w:line="290" w:lineRule="auto"/>
        <w:ind w:left="369" w:right="75" w:hanging="85"/>
      </w:pPr>
      <w:r>
        <w:rPr>
          <w:noProof/>
          <w:position w:val="-1"/>
          <w:lang w:eastAsia="ru-RU"/>
        </w:rPr>
        <w:drawing>
          <wp:inline distT="0" distB="0" distL="0" distR="0">
            <wp:extent cx="114297" cy="106677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7" cy="10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color w:val="211E1F"/>
        </w:rPr>
        <w:t>овладение приемами учебного сотрудничества и социального взаи- модействия со сверстниками, обучающимися младшего и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старшего воз- раста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и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взрослыми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в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совместной учебно-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исследовательской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и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 xml:space="preserve">проектной </w:t>
      </w:r>
      <w:r>
        <w:rPr>
          <w:color w:val="211E1F"/>
          <w:spacing w:val="-2"/>
        </w:rPr>
        <w:t>деятельности;</w:t>
      </w:r>
    </w:p>
    <w:p w:rsidR="00852BCB" w:rsidRDefault="00595F6D">
      <w:pPr>
        <w:pStyle w:val="a3"/>
        <w:spacing w:before="0" w:line="276" w:lineRule="auto"/>
        <w:ind w:left="369" w:right="76" w:hanging="85"/>
      </w:pPr>
      <w:r>
        <w:rPr>
          <w:noProof/>
          <w:position w:val="-1"/>
          <w:lang w:eastAsia="ru-RU"/>
        </w:rPr>
        <w:drawing>
          <wp:inline distT="0" distB="0" distL="0" distR="0">
            <wp:extent cx="114297" cy="106677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7" cy="10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color w:val="211E1F"/>
        </w:rPr>
        <w:t>формирование и развитие компетенций обучающихся в области ис- пользования ИКТ на уровне общего пользования, включая владение ИКТ, поиском, анализом и передачей информации, презентацией вы- полненных работ, основами информационной безопасности, умением безопасного</w:t>
      </w:r>
      <w:r>
        <w:rPr>
          <w:color w:val="211E1F"/>
          <w:spacing w:val="80"/>
        </w:rPr>
        <w:t xml:space="preserve">  </w:t>
      </w:r>
      <w:r>
        <w:rPr>
          <w:color w:val="211E1F"/>
        </w:rPr>
        <w:t>использования</w:t>
      </w:r>
      <w:r>
        <w:rPr>
          <w:color w:val="211E1F"/>
          <w:spacing w:val="80"/>
        </w:rPr>
        <w:t xml:space="preserve">  </w:t>
      </w:r>
      <w:r>
        <w:rPr>
          <w:color w:val="211E1F"/>
        </w:rPr>
        <w:t>средств</w:t>
      </w:r>
      <w:r>
        <w:rPr>
          <w:color w:val="211E1F"/>
          <w:spacing w:val="80"/>
        </w:rPr>
        <w:t xml:space="preserve">  </w:t>
      </w:r>
      <w:r>
        <w:rPr>
          <w:color w:val="211E1F"/>
        </w:rPr>
        <w:t>ИКТ</w:t>
      </w:r>
      <w:r>
        <w:rPr>
          <w:color w:val="211E1F"/>
          <w:spacing w:val="80"/>
        </w:rPr>
        <w:t xml:space="preserve">  </w:t>
      </w:r>
      <w:r>
        <w:rPr>
          <w:color w:val="211E1F"/>
        </w:rPr>
        <w:t>и</w:t>
      </w:r>
      <w:r>
        <w:rPr>
          <w:color w:val="211E1F"/>
          <w:spacing w:val="80"/>
        </w:rPr>
        <w:t xml:space="preserve">  </w:t>
      </w:r>
      <w:r>
        <w:rPr>
          <w:color w:val="211E1F"/>
        </w:rPr>
        <w:t>информацион- но-телекоммуникационной сети «Интернет» (далее — Интернет), фор- мирование культуры пользования ИКТ;</w:t>
      </w:r>
    </w:p>
    <w:p w:rsidR="00852BCB" w:rsidRDefault="00595F6D">
      <w:pPr>
        <w:pStyle w:val="a3"/>
        <w:spacing w:before="0" w:line="309" w:lineRule="auto"/>
        <w:ind w:left="369" w:right="81" w:hanging="85"/>
      </w:pPr>
      <w:r>
        <w:rPr>
          <w:noProof/>
          <w:position w:val="-1"/>
          <w:lang w:eastAsia="ru-RU"/>
        </w:rPr>
        <w:drawing>
          <wp:inline distT="0" distB="0" distL="0" distR="0">
            <wp:extent cx="114298" cy="106678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8" cy="10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rPr>
          <w:color w:val="211E1F"/>
        </w:rPr>
        <w:t>формирование знаний и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навыков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в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области финансовой грамот-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ности и устойчивого развития общества.</w:t>
      </w:r>
    </w:p>
    <w:p w:rsidR="00852BCB" w:rsidRDefault="00595F6D">
      <w:pPr>
        <w:spacing w:before="65"/>
        <w:ind w:left="369" w:right="79" w:firstLine="715"/>
        <w:jc w:val="both"/>
      </w:pP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трактуются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 xml:space="preserve">Стандарте </w:t>
      </w:r>
      <w:r>
        <w:rPr>
          <w:spacing w:val="-2"/>
        </w:rPr>
        <w:t>какобобщенные</w:t>
      </w:r>
      <w:r>
        <w:rPr>
          <w:spacing w:val="2"/>
        </w:rPr>
        <w:t xml:space="preserve"> </w:t>
      </w:r>
      <w:r>
        <w:rPr>
          <w:spacing w:val="-2"/>
        </w:rPr>
        <w:t>учебные</w:t>
      </w:r>
      <w:r>
        <w:t xml:space="preserve"> </w:t>
      </w:r>
      <w:r>
        <w:rPr>
          <w:spacing w:val="-2"/>
        </w:rPr>
        <w:t>действия,</w:t>
      </w:r>
      <w:r>
        <w:rPr>
          <w:spacing w:val="3"/>
        </w:rPr>
        <w:t xml:space="preserve"> </w:t>
      </w:r>
      <w:r>
        <w:rPr>
          <w:spacing w:val="-2"/>
        </w:rPr>
        <w:t>позволяющие</w:t>
      </w:r>
      <w:r>
        <w:rPr>
          <w:spacing w:val="3"/>
        </w:rPr>
        <w:t xml:space="preserve"> </w:t>
      </w:r>
      <w:r>
        <w:rPr>
          <w:spacing w:val="-2"/>
        </w:rPr>
        <w:t>решать</w:t>
      </w:r>
      <w:r>
        <w:rPr>
          <w:spacing w:val="3"/>
        </w:rPr>
        <w:t xml:space="preserve"> </w:t>
      </w:r>
      <w:r>
        <w:rPr>
          <w:spacing w:val="-2"/>
        </w:rPr>
        <w:t>широкий</w:t>
      </w:r>
    </w:p>
    <w:p w:rsidR="00852BCB" w:rsidRDefault="00852BCB">
      <w:pPr>
        <w:jc w:val="both"/>
        <w:sectPr w:rsidR="00852BCB">
          <w:pgSz w:w="7830" w:h="12020"/>
          <w:pgMar w:top="620" w:right="708" w:bottom="1120" w:left="425" w:header="0" w:footer="862" w:gutter="0"/>
          <w:cols w:space="720"/>
        </w:sectPr>
      </w:pPr>
    </w:p>
    <w:p w:rsidR="00852BCB" w:rsidRDefault="00595F6D">
      <w:pPr>
        <w:spacing w:before="71"/>
        <w:ind w:left="369" w:right="77"/>
        <w:jc w:val="both"/>
      </w:pPr>
      <w:r>
        <w:t>круг задач в различных предметных областях и являющиеся ре- зультатами освоения обучающимися основной образовательной программы основного общего образования.</w:t>
      </w:r>
    </w:p>
    <w:p w:rsidR="00852BCB" w:rsidRDefault="00595F6D">
      <w:pPr>
        <w:spacing w:before="2" w:line="268" w:lineRule="auto"/>
        <w:ind w:left="369" w:right="78" w:firstLine="225"/>
        <w:jc w:val="both"/>
      </w:pPr>
      <w:r>
        <w:rPr>
          <w:color w:val="211E1F"/>
        </w:rPr>
        <w:t>Достижения обучающихся, полученные в результате изучения учебных предметов, учебных курсов, модулей, характеризующие совокупность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познавательных,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коммуникативных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и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регулятивных универсальных учебных действий, сгруппированы во ФГОС по трем направлениям и отражают способность обучающихся ис- пользовать на практике универсальные учебные действия, со- ставляющие</w:t>
      </w:r>
      <w:r>
        <w:rPr>
          <w:color w:val="211E1F"/>
          <w:spacing w:val="80"/>
        </w:rPr>
        <w:t xml:space="preserve">   </w:t>
      </w:r>
      <w:r>
        <w:rPr>
          <w:color w:val="211E1F"/>
        </w:rPr>
        <w:t>умение</w:t>
      </w:r>
      <w:r>
        <w:rPr>
          <w:color w:val="211E1F"/>
          <w:spacing w:val="80"/>
        </w:rPr>
        <w:t xml:space="preserve">   </w:t>
      </w:r>
      <w:r>
        <w:rPr>
          <w:color w:val="211E1F"/>
        </w:rPr>
        <w:t>овладевать</w:t>
      </w:r>
      <w:r>
        <w:rPr>
          <w:color w:val="211E1F"/>
          <w:spacing w:val="80"/>
        </w:rPr>
        <w:t xml:space="preserve">   </w:t>
      </w:r>
      <w:r>
        <w:rPr>
          <w:color w:val="211E1F"/>
        </w:rPr>
        <w:t>учебными</w:t>
      </w:r>
      <w:r>
        <w:rPr>
          <w:color w:val="211E1F"/>
          <w:spacing w:val="80"/>
        </w:rPr>
        <w:t xml:space="preserve">   </w:t>
      </w:r>
      <w:r>
        <w:rPr>
          <w:color w:val="211E1F"/>
        </w:rPr>
        <w:t>знако- во-символическими средствами, направленными на:</w:t>
      </w:r>
    </w:p>
    <w:p w:rsidR="00852BCB" w:rsidRDefault="00595F6D">
      <w:pPr>
        <w:pStyle w:val="a4"/>
        <w:numPr>
          <w:ilvl w:val="0"/>
          <w:numId w:val="35"/>
        </w:numPr>
        <w:tabs>
          <w:tab w:val="left" w:pos="367"/>
          <w:tab w:val="left" w:pos="369"/>
        </w:tabs>
        <w:spacing w:before="0" w:line="288" w:lineRule="auto"/>
        <w:ind w:right="75"/>
      </w:pPr>
      <w:r>
        <w:rPr>
          <w:color w:val="211E1F"/>
        </w:rPr>
        <w:t>овладение умениями замещения, моделирования, кодирования и декодирования информации, логическими операциями, включая общие приемы решения задач (универсальные учебные познава- тельные действия);</w:t>
      </w:r>
    </w:p>
    <w:p w:rsidR="00852BCB" w:rsidRDefault="00595F6D">
      <w:pPr>
        <w:pStyle w:val="a4"/>
        <w:numPr>
          <w:ilvl w:val="0"/>
          <w:numId w:val="35"/>
        </w:numPr>
        <w:tabs>
          <w:tab w:val="left" w:pos="367"/>
          <w:tab w:val="left" w:pos="369"/>
        </w:tabs>
        <w:spacing w:before="0" w:line="276" w:lineRule="auto"/>
        <w:ind w:right="72"/>
      </w:pPr>
      <w:r>
        <w:rPr>
          <w:color w:val="211E1F"/>
        </w:rPr>
        <w:t>приобретение ими умения учитывать позицию собеседника, организовывать и осуществлять сотрудничество, коррекцию с педагогическими работниками и со сверстниками, адекватно пе- редавать информацию и отображать предметное содержание и условия деятельности и речи, учитывать разные мнения и инте- ресы, аргументировать и обосновывать свою позицию, задавать вопросы, необходимые для организации собственной деятельно- сти и сотрудничества с партнером (универсальные учебные ком- муникативные действия);</w:t>
      </w:r>
    </w:p>
    <w:p w:rsidR="00852BCB" w:rsidRDefault="00595F6D">
      <w:pPr>
        <w:spacing w:line="268" w:lineRule="auto"/>
        <w:ind w:left="369" w:right="77" w:firstLine="225"/>
        <w:jc w:val="both"/>
      </w:pPr>
      <w:r>
        <w:rPr>
          <w:color w:val="211E1F"/>
        </w:rPr>
        <w:t>включающими способность принимать и сохранять учебную цель и задачу, планировать ее реализацию, контролировать и оценивать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свои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действия,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вносить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соответствующие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коррективы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в их выполнение, ставить новые учебные задачи, проявлять позна- вательную инициативу в учебном сотрудничестве, осуществлять констатирующий и предвосхищающий контроль по результату и способу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действия, актуальный контроль на уровне произвольного внимания (универсальные регулятивные действия).</w:t>
      </w:r>
    </w:p>
    <w:p w:rsidR="00852BCB" w:rsidRDefault="00852BCB">
      <w:pPr>
        <w:spacing w:line="268" w:lineRule="auto"/>
        <w:jc w:val="both"/>
        <w:sectPr w:rsidR="00852BCB">
          <w:pgSz w:w="7830" w:h="12020"/>
          <w:pgMar w:top="640" w:right="708" w:bottom="1120" w:left="425" w:header="0" w:footer="862" w:gutter="0"/>
          <w:cols w:space="720"/>
        </w:sectPr>
      </w:pPr>
    </w:p>
    <w:p w:rsidR="00852BCB" w:rsidRDefault="00595F6D">
      <w:pPr>
        <w:pStyle w:val="a4"/>
        <w:numPr>
          <w:ilvl w:val="2"/>
          <w:numId w:val="226"/>
        </w:numPr>
        <w:tabs>
          <w:tab w:val="left" w:pos="865"/>
        </w:tabs>
        <w:spacing w:before="71"/>
        <w:ind w:left="865" w:hanging="496"/>
        <w:rPr>
          <w:b/>
          <w:sz w:val="18"/>
        </w:rPr>
      </w:pPr>
      <w:r>
        <w:rPr>
          <w:b/>
          <w:sz w:val="18"/>
        </w:rPr>
        <w:t>Содержательный</w:t>
      </w:r>
      <w:r>
        <w:rPr>
          <w:b/>
          <w:spacing w:val="-8"/>
          <w:sz w:val="18"/>
        </w:rPr>
        <w:t xml:space="preserve"> </w:t>
      </w:r>
      <w:r>
        <w:rPr>
          <w:b/>
          <w:spacing w:val="-2"/>
          <w:sz w:val="18"/>
        </w:rPr>
        <w:t>раздел</w:t>
      </w:r>
    </w:p>
    <w:p w:rsidR="00852BCB" w:rsidRDefault="00595F6D">
      <w:pPr>
        <w:pStyle w:val="a3"/>
        <w:spacing w:before="113"/>
        <w:ind w:left="369" w:right="79"/>
      </w:pPr>
      <w:r>
        <w:rPr>
          <w:b/>
        </w:rPr>
        <w:t xml:space="preserve">Целью </w:t>
      </w:r>
      <w:r>
        <w:t>программы развития УУД является обеспечение организаци- онно-методических условий для реализации системно-деятельностного подхода,</w:t>
      </w:r>
      <w:r>
        <w:rPr>
          <w:spacing w:val="-1"/>
        </w:rPr>
        <w:t xml:space="preserve"> </w:t>
      </w:r>
      <w:r>
        <w:t>положенного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сформировать у</w:t>
      </w:r>
      <w:r>
        <w:rPr>
          <w:spacing w:val="-5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способности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самостоятельному</w:t>
      </w:r>
      <w:r>
        <w:rPr>
          <w:spacing w:val="-5"/>
        </w:rPr>
        <w:t xml:space="preserve"> </w:t>
      </w:r>
      <w:r>
        <w:t>учебному целеполаганию и учебному сотрудничеству.</w:t>
      </w:r>
    </w:p>
    <w:p w:rsidR="00852BCB" w:rsidRDefault="00595F6D">
      <w:pPr>
        <w:pStyle w:val="a3"/>
        <w:spacing w:before="0"/>
        <w:ind w:left="369" w:right="77"/>
        <w:rPr>
          <w:b/>
        </w:rPr>
      </w:pPr>
      <w:r>
        <w:t xml:space="preserve">В соответствии с указанной целью программа развития УУД в ос- новной школе определяет следующие </w:t>
      </w:r>
      <w:r>
        <w:rPr>
          <w:b/>
        </w:rPr>
        <w:t>задачи:</w:t>
      </w:r>
    </w:p>
    <w:p w:rsidR="00852BCB" w:rsidRDefault="00595F6D">
      <w:pPr>
        <w:pStyle w:val="a3"/>
        <w:spacing w:before="1"/>
        <w:ind w:left="369" w:right="79"/>
      </w:pPr>
      <w:r>
        <w:t>-организация взаимодействия педагогов и обучающихся и их роди- телей</w:t>
      </w:r>
      <w:r>
        <w:rPr>
          <w:spacing w:val="-1"/>
        </w:rPr>
        <w:t xml:space="preserve"> </w:t>
      </w:r>
      <w:r>
        <w:t>по развитию универсальных 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школе;</w:t>
      </w:r>
    </w:p>
    <w:p w:rsidR="00852BCB" w:rsidRDefault="00595F6D">
      <w:pPr>
        <w:pStyle w:val="a3"/>
        <w:spacing w:before="0"/>
        <w:ind w:left="369" w:right="87"/>
      </w:pPr>
      <w:r>
        <w:t>-реализация основных подходов, обеспечивающих эффективное освоение УУД обучающимися, взаимосвязь способов организации урочной и внеурочной деятельности обучающихся по развитию УУД, в том числе на материале содержания учебных предметов;</w:t>
      </w:r>
    </w:p>
    <w:p w:rsidR="00852BCB" w:rsidRDefault="00595F6D">
      <w:pPr>
        <w:pStyle w:val="a3"/>
        <w:spacing w:before="0"/>
        <w:ind w:left="369" w:right="77"/>
      </w:pPr>
      <w:r>
        <w:t>-включение развивающих задач как в урочную, так и внеурочную де- ятельность обучающихся;</w:t>
      </w:r>
    </w:p>
    <w:p w:rsidR="00852BCB" w:rsidRDefault="00595F6D">
      <w:pPr>
        <w:pStyle w:val="a3"/>
        <w:spacing w:before="0"/>
        <w:ind w:left="369" w:right="80"/>
      </w:pPr>
      <w:r>
        <w:t>-обеспечение преемственности и особенностей программы развития универсальных учебных действий при переходе от начального к основ- ному общему образованию.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pStyle w:val="a3"/>
        <w:spacing w:before="0"/>
        <w:ind w:left="369" w:right="77"/>
      </w:pPr>
      <w:r>
        <w:t>Формирование системы универсальных учебных действий осу- ществляется с учетом возрастных особенностей развития личностной и познавательной сфер обучающегося. УУД представляют собой целост- ную взаимосвязанную систему, определяемую общей логикой возраст- ного развития. Исходя из того, что в подростковом возрасте ведущей становится деятельность межличностного общения, приоритетное зна- чение в развитии УУД в этот период приобретают коммуникативные учебные действия. В этом смысле задача начальной школы «учить уче- ника учиться» должна быть трансформирована в новую задачу для ос- новной школы – «инициировать учебное сотрудничество».</w:t>
      </w:r>
    </w:p>
    <w:p w:rsidR="00852BCB" w:rsidRDefault="00852BCB">
      <w:pPr>
        <w:pStyle w:val="a3"/>
        <w:spacing w:before="50"/>
        <w:ind w:left="0" w:firstLine="0"/>
        <w:jc w:val="left"/>
      </w:pPr>
    </w:p>
    <w:p w:rsidR="00852BCB" w:rsidRDefault="00595F6D">
      <w:pPr>
        <w:ind w:left="369"/>
        <w:jc w:val="both"/>
        <w:rPr>
          <w:b/>
          <w:sz w:val="18"/>
        </w:rPr>
      </w:pPr>
      <w:r>
        <w:rPr>
          <w:b/>
          <w:sz w:val="18"/>
        </w:rPr>
        <w:t>Взаимосвязь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УУД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с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содержанием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учебных</w:t>
      </w:r>
      <w:r>
        <w:rPr>
          <w:b/>
          <w:spacing w:val="1"/>
          <w:sz w:val="18"/>
        </w:rPr>
        <w:t xml:space="preserve"> </w:t>
      </w:r>
      <w:r>
        <w:rPr>
          <w:b/>
          <w:spacing w:val="-2"/>
          <w:sz w:val="18"/>
        </w:rPr>
        <w:t>предметов</w:t>
      </w:r>
    </w:p>
    <w:p w:rsidR="00852BCB" w:rsidRDefault="00595F6D">
      <w:pPr>
        <w:pStyle w:val="a3"/>
        <w:spacing w:before="113"/>
        <w:ind w:left="369" w:right="83"/>
      </w:pPr>
      <w:r>
        <w:t>Содержание</w:t>
      </w:r>
      <w:r>
        <w:rPr>
          <w:spacing w:val="-13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определяется</w:t>
      </w:r>
      <w:r>
        <w:rPr>
          <w:spacing w:val="-13"/>
        </w:rPr>
        <w:t xml:space="preserve"> </w:t>
      </w:r>
      <w:r>
        <w:t>программой основного общего образования. Предметное учебное содержание фик- сируется в рабочих программах.</w:t>
      </w:r>
    </w:p>
    <w:p w:rsidR="00852BCB" w:rsidRDefault="00595F6D">
      <w:pPr>
        <w:pStyle w:val="a3"/>
        <w:spacing w:before="0"/>
        <w:ind w:left="369" w:right="81"/>
      </w:pPr>
      <w:r>
        <w:t>Разработанные по всем учебным предметам рабочие программы от- ражают определенные во ФГОС ООО универсальные учебные действия в трех своих компонентах:</w:t>
      </w:r>
    </w:p>
    <w:p w:rsidR="00852BCB" w:rsidRDefault="00595F6D">
      <w:pPr>
        <w:pStyle w:val="a3"/>
        <w:spacing w:before="1"/>
        <w:ind w:left="369" w:right="79"/>
      </w:pPr>
      <w:r>
        <w:t>-как часть метапредметных результатов обучения в разделе «Плани- руемые результаты освоения учебного предмета на уровне основного общего образования»;</w:t>
      </w:r>
    </w:p>
    <w:p w:rsidR="00852BCB" w:rsidRDefault="00852BCB">
      <w:pPr>
        <w:pStyle w:val="a3"/>
        <w:sectPr w:rsidR="00852BCB">
          <w:pgSz w:w="7830" w:h="12020"/>
          <w:pgMar w:top="68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71"/>
        <w:ind w:left="369" w:right="86"/>
      </w:pPr>
      <w:r>
        <w:t>-в</w:t>
      </w:r>
      <w:r>
        <w:rPr>
          <w:spacing w:val="-3"/>
        </w:rPr>
        <w:t xml:space="preserve"> </w:t>
      </w:r>
      <w:r>
        <w:t>соотнесении</w:t>
      </w:r>
      <w:r>
        <w:rPr>
          <w:spacing w:val="-4"/>
        </w:rPr>
        <w:t xml:space="preserve"> </w:t>
      </w:r>
      <w:r>
        <w:t>с предметными</w:t>
      </w:r>
      <w:r>
        <w:rPr>
          <w:spacing w:val="-4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и темам учебного содержания;</w:t>
      </w:r>
    </w:p>
    <w:p w:rsidR="00852BCB" w:rsidRDefault="00595F6D">
      <w:pPr>
        <w:pStyle w:val="a3"/>
        <w:spacing w:before="1"/>
        <w:ind w:left="369" w:right="86"/>
      </w:pPr>
      <w:r>
        <w:t>-в</w:t>
      </w:r>
      <w:r>
        <w:rPr>
          <w:spacing w:val="-13"/>
        </w:rPr>
        <w:t xml:space="preserve"> </w:t>
      </w:r>
      <w:r>
        <w:t>разделе</w:t>
      </w:r>
      <w:r>
        <w:rPr>
          <w:spacing w:val="-12"/>
        </w:rPr>
        <w:t xml:space="preserve"> </w:t>
      </w:r>
      <w:r>
        <w:t>«Основные</w:t>
      </w:r>
      <w:r>
        <w:rPr>
          <w:spacing w:val="-13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деятельности»</w:t>
      </w:r>
      <w:r>
        <w:rPr>
          <w:spacing w:val="-13"/>
        </w:rPr>
        <w:t xml:space="preserve"> </w:t>
      </w:r>
      <w:r>
        <w:t>Примерного</w:t>
      </w:r>
      <w:r>
        <w:rPr>
          <w:spacing w:val="-12"/>
        </w:rPr>
        <w:t xml:space="preserve"> </w:t>
      </w:r>
      <w:r>
        <w:t xml:space="preserve">тематического </w:t>
      </w:r>
      <w:r>
        <w:rPr>
          <w:spacing w:val="-2"/>
        </w:rPr>
        <w:t>планирования.</w:t>
      </w:r>
    </w:p>
    <w:p w:rsidR="00852BCB" w:rsidRDefault="00595F6D">
      <w:pPr>
        <w:pStyle w:val="a3"/>
        <w:spacing w:before="229"/>
        <w:ind w:left="369" w:right="77"/>
      </w:pPr>
      <w:r>
        <w:t>По отношению к начальной школе программа развития УУД сохра- няет преемственность, однако следует учитывать, что учебная деятель- ность в основной школе должна приближаться к самостоятельному по- иску теоретических знаний и общих способов действий. В этом смысле, работая на этапе основной школы, педагог должен удерживать два фо- куса: индивидуализацию образовательного процесса и умение инициа- тивно разворачивать учебное сотрудничество с другими людьми.</w:t>
      </w:r>
    </w:p>
    <w:p w:rsidR="00852BCB" w:rsidRDefault="00595F6D">
      <w:pPr>
        <w:pStyle w:val="a3"/>
        <w:spacing w:before="0"/>
        <w:ind w:left="369" w:right="77"/>
      </w:pPr>
      <w:r>
        <w:t>В результате изучения базовых и дополнительных учебных предме- тов, а также в ходе внеурочной деятельности у выпускников основной школы будут сформированы познавательные, коммуникативные и ре- гулятивные УУД как основа учебного сотрудничества и умения учиться в общении.</w:t>
      </w:r>
    </w:p>
    <w:p w:rsidR="00852BCB" w:rsidRDefault="00595F6D">
      <w:pPr>
        <w:pStyle w:val="a3"/>
        <w:spacing w:before="0"/>
        <w:ind w:left="369" w:right="77"/>
      </w:pPr>
      <w:r>
        <w:t>Решение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происходит</w:t>
      </w:r>
      <w:r>
        <w:rPr>
          <w:spacing w:val="-5"/>
        </w:rPr>
        <w:t xml:space="preserve"> </w:t>
      </w:r>
      <w:r>
        <w:t xml:space="preserve">не только на занятиях по отдельным учебным предметам, но и в ходе вне- урочной деятельности, а также в рамках факультативов, кружков, элек- </w:t>
      </w:r>
      <w:r>
        <w:rPr>
          <w:spacing w:val="-2"/>
        </w:rPr>
        <w:t>тивов.</w:t>
      </w:r>
    </w:p>
    <w:p w:rsidR="00852BCB" w:rsidRDefault="00595F6D">
      <w:pPr>
        <w:pStyle w:val="4"/>
        <w:spacing w:before="9"/>
        <w:ind w:left="597"/>
      </w:pPr>
      <w:r>
        <w:t>Русский</w:t>
      </w:r>
      <w:r>
        <w:rPr>
          <w:spacing w:val="-6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литература</w:t>
      </w:r>
    </w:p>
    <w:p w:rsidR="00852BCB" w:rsidRDefault="00595F6D">
      <w:pPr>
        <w:spacing w:before="202"/>
        <w:ind w:left="369"/>
        <w:jc w:val="both"/>
        <w:rPr>
          <w:b/>
          <w:sz w:val="18"/>
        </w:rPr>
      </w:pPr>
      <w:r>
        <w:rPr>
          <w:b/>
          <w:sz w:val="18"/>
        </w:rPr>
        <w:t>Формирование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универсальных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учебных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познавательных</w:t>
      </w:r>
      <w:r>
        <w:rPr>
          <w:b/>
          <w:spacing w:val="-4"/>
          <w:sz w:val="18"/>
        </w:rPr>
        <w:t xml:space="preserve"> </w:t>
      </w:r>
      <w:r>
        <w:rPr>
          <w:b/>
          <w:spacing w:val="-2"/>
          <w:sz w:val="18"/>
        </w:rPr>
        <w:t>действий</w:t>
      </w:r>
    </w:p>
    <w:p w:rsidR="00852BCB" w:rsidRDefault="00595F6D">
      <w:pPr>
        <w:spacing w:before="33"/>
        <w:ind w:left="597"/>
        <w:jc w:val="both"/>
        <w:rPr>
          <w:b/>
          <w:i/>
          <w:sz w:val="18"/>
        </w:rPr>
      </w:pPr>
      <w:r>
        <w:rPr>
          <w:b/>
          <w:i/>
          <w:sz w:val="18"/>
        </w:rPr>
        <w:t>Формирование</w:t>
      </w:r>
      <w:r>
        <w:rPr>
          <w:b/>
          <w:i/>
          <w:spacing w:val="-6"/>
          <w:sz w:val="18"/>
        </w:rPr>
        <w:t xml:space="preserve"> </w:t>
      </w:r>
      <w:r>
        <w:rPr>
          <w:b/>
          <w:i/>
          <w:sz w:val="18"/>
        </w:rPr>
        <w:t>базовых</w:t>
      </w:r>
      <w:r>
        <w:rPr>
          <w:b/>
          <w:i/>
          <w:spacing w:val="-4"/>
          <w:sz w:val="18"/>
        </w:rPr>
        <w:t xml:space="preserve"> </w:t>
      </w:r>
      <w:r>
        <w:rPr>
          <w:b/>
          <w:i/>
          <w:sz w:val="18"/>
        </w:rPr>
        <w:t>логических</w:t>
      </w:r>
      <w:r>
        <w:rPr>
          <w:b/>
          <w:i/>
          <w:spacing w:val="-4"/>
          <w:sz w:val="18"/>
        </w:rPr>
        <w:t xml:space="preserve"> </w:t>
      </w:r>
      <w:r>
        <w:rPr>
          <w:b/>
          <w:i/>
          <w:spacing w:val="-2"/>
          <w:sz w:val="18"/>
        </w:rPr>
        <w:t>действий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9" w:lineRule="auto"/>
        <w:ind w:right="79"/>
        <w:rPr>
          <w:sz w:val="20"/>
        </w:rPr>
      </w:pPr>
      <w:r>
        <w:rPr>
          <w:sz w:val="20"/>
        </w:rPr>
        <w:t>Анализировать, классифицировать, сравнивать языковые едини- цы, а также тексты различных функциональных разновидностей языка, функционально-смысловых типов речи и жанров.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79"/>
        <w:rPr>
          <w:sz w:val="20"/>
        </w:rPr>
      </w:pPr>
      <w:r>
        <w:rPr>
          <w:sz w:val="20"/>
        </w:rPr>
        <w:t>Выявлять и характеризовать существенные признаки классифи- кации, основания для обобщения и сравнения, критерии прово- димого анализа языковых единиц, текстов различных функцио- нальных разновидностей языка, функ-цио-наль-но--смыс-ло-вых типов речи и жанров.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79"/>
        <w:rPr>
          <w:sz w:val="20"/>
        </w:rPr>
      </w:pPr>
      <w:r>
        <w:rPr>
          <w:sz w:val="20"/>
        </w:rPr>
        <w:t xml:space="preserve">Устанавливать существенный признак классификации и класси- фицировать литературные объекты, устанавливать основания для их обобщения и сравнения, определять критерии проводимого </w:t>
      </w:r>
      <w:r>
        <w:rPr>
          <w:spacing w:val="-2"/>
          <w:sz w:val="20"/>
        </w:rPr>
        <w:t>анализа.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77"/>
        <w:rPr>
          <w:sz w:val="20"/>
        </w:rPr>
      </w:pPr>
      <w:r>
        <w:rPr>
          <w:sz w:val="20"/>
        </w:rPr>
        <w:t xml:space="preserve">Выявлять и комментировать закономерности при изучении язы- ковых процессов; формулировать выводы с использованием де- дуктивных и индуктивных умозаключений, умозаключений по </w:t>
      </w:r>
      <w:r>
        <w:rPr>
          <w:spacing w:val="-2"/>
          <w:sz w:val="20"/>
        </w:rPr>
        <w:t>аналогии.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7" w:lineRule="auto"/>
        <w:ind w:right="85"/>
        <w:rPr>
          <w:sz w:val="20"/>
        </w:rPr>
      </w:pPr>
      <w:r>
        <w:rPr>
          <w:sz w:val="20"/>
        </w:rPr>
        <w:t>Самостоятельно выбирать способ решения учебной задачи при работе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40"/>
          <w:sz w:val="20"/>
        </w:rPr>
        <w:t xml:space="preserve"> </w:t>
      </w:r>
      <w:r>
        <w:rPr>
          <w:sz w:val="20"/>
        </w:rPr>
        <w:t>единицами</w:t>
      </w:r>
      <w:r>
        <w:rPr>
          <w:spacing w:val="40"/>
          <w:sz w:val="20"/>
        </w:rPr>
        <w:t xml:space="preserve"> </w:t>
      </w:r>
      <w:r>
        <w:rPr>
          <w:sz w:val="20"/>
        </w:rPr>
        <w:t>языка,</w:t>
      </w:r>
      <w:r>
        <w:rPr>
          <w:spacing w:val="40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40"/>
          <w:sz w:val="20"/>
        </w:rPr>
        <w:t xml:space="preserve"> </w:t>
      </w:r>
      <w:r>
        <w:rPr>
          <w:sz w:val="20"/>
        </w:rPr>
        <w:t>типами</w:t>
      </w:r>
      <w:r>
        <w:rPr>
          <w:spacing w:val="40"/>
          <w:sz w:val="20"/>
        </w:rPr>
        <w:t xml:space="preserve"> </w:t>
      </w:r>
      <w:r>
        <w:rPr>
          <w:sz w:val="20"/>
        </w:rPr>
        <w:t>текстов,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4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936" w:right="95" w:firstLine="0"/>
      </w:pPr>
      <w:r>
        <w:t>сравнивая варианты решения и выбирая оптимальный вариант с учётом самостоятельно выделенных критериев.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82"/>
        <w:rPr>
          <w:sz w:val="20"/>
        </w:rPr>
      </w:pPr>
      <w:r>
        <w:rPr>
          <w:sz w:val="20"/>
        </w:rPr>
        <w:t>Выявлять (в</w:t>
      </w:r>
      <w:r>
        <w:rPr>
          <w:spacing w:val="-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задачи) критерии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определения закономерностей и противоречий в рассматриваемых литера- турных фактах и наблюдениях над текстом.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7" w:lineRule="auto"/>
        <w:ind w:right="94"/>
        <w:rPr>
          <w:sz w:val="20"/>
        </w:rPr>
      </w:pPr>
      <w:r>
        <w:rPr>
          <w:sz w:val="20"/>
        </w:rPr>
        <w:t>Выявлять дефицит литературной и другой информации, данных, необходимых для решения поставленной учебной задачи.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9" w:lineRule="auto"/>
        <w:ind w:right="79"/>
        <w:rPr>
          <w:sz w:val="20"/>
        </w:rPr>
      </w:pPr>
      <w:r>
        <w:rPr>
          <w:sz w:val="20"/>
        </w:rPr>
        <w:t xml:space="preserve">Устанавливать причинно-следственные связи при изучении ли- тературных явлений и процессов, формулировать гипотезы об их </w:t>
      </w:r>
      <w:r>
        <w:rPr>
          <w:spacing w:val="-2"/>
          <w:sz w:val="20"/>
        </w:rPr>
        <w:t>взаимосвязях.</w:t>
      </w:r>
    </w:p>
    <w:p w:rsidR="00852BCB" w:rsidRDefault="00595F6D">
      <w:pPr>
        <w:pStyle w:val="5"/>
        <w:spacing w:before="5"/>
        <w:ind w:left="597"/>
      </w:pPr>
      <w:r>
        <w:t>Формирование</w:t>
      </w:r>
      <w:r>
        <w:rPr>
          <w:spacing w:val="-13"/>
        </w:rPr>
        <w:t xml:space="preserve"> </w:t>
      </w:r>
      <w:r>
        <w:t>базовых</w:t>
      </w:r>
      <w:r>
        <w:rPr>
          <w:spacing w:val="-10"/>
        </w:rPr>
        <w:t xml:space="preserve"> </w:t>
      </w:r>
      <w:r>
        <w:t>исследовательских</w:t>
      </w:r>
      <w:r>
        <w:rPr>
          <w:spacing w:val="-11"/>
        </w:rPr>
        <w:t xml:space="preserve"> </w:t>
      </w:r>
      <w:r>
        <w:rPr>
          <w:spacing w:val="-2"/>
        </w:rPr>
        <w:t>действий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9" w:lineRule="auto"/>
        <w:ind w:right="77"/>
        <w:rPr>
          <w:sz w:val="20"/>
        </w:rPr>
      </w:pPr>
      <w:r>
        <w:rPr>
          <w:sz w:val="20"/>
        </w:rPr>
        <w:t>Самостоятельно определять и формулировать цели лингвистиче- ских</w:t>
      </w:r>
      <w:r>
        <w:rPr>
          <w:spacing w:val="-9"/>
          <w:sz w:val="20"/>
        </w:rPr>
        <w:t xml:space="preserve"> </w:t>
      </w:r>
      <w:r>
        <w:rPr>
          <w:sz w:val="20"/>
        </w:rPr>
        <w:t>мини-исследований,</w:t>
      </w:r>
      <w:r>
        <w:rPr>
          <w:spacing w:val="-7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вопросы как исследовательский инструмент.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81"/>
        <w:rPr>
          <w:sz w:val="20"/>
        </w:rPr>
      </w:pPr>
      <w:r>
        <w:rPr>
          <w:sz w:val="20"/>
        </w:rPr>
        <w:t>Формулировать в устной и письменной форме гипотезу пред- стоящего исследования (исследовательского проекта) языкового материала; осуществлять проверку гипотезы; аргументировать свою позицию, мнение.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83"/>
        <w:rPr>
          <w:sz w:val="20"/>
        </w:rPr>
      </w:pPr>
      <w:r>
        <w:rPr>
          <w:sz w:val="20"/>
        </w:rPr>
        <w:t>Проводить по самостоятельно составленному плану небольшое исследование по установлению особенностей языковых единиц, языковых процессов, особенностей причинно-следственных свя- зей и зависимостей объектов между собой.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78"/>
        <w:rPr>
          <w:sz w:val="20"/>
        </w:rPr>
      </w:pPr>
      <w:r>
        <w:rPr>
          <w:sz w:val="20"/>
        </w:rPr>
        <w:t>Самостоятельно формулировать обобщения и выводы по резуль- татам проведённого наблюдения за языковым материалом и язы- ковыми явлениями, лингвистического мини-исследования, пред- ставлять результаты исследования в устной и письменной форме, в виде электронной презентации, схемы, таблицы, диаграммы и</w:t>
      </w:r>
      <w:r>
        <w:rPr>
          <w:spacing w:val="80"/>
          <w:sz w:val="20"/>
        </w:rPr>
        <w:t xml:space="preserve"> </w:t>
      </w:r>
      <w:r>
        <w:rPr>
          <w:sz w:val="20"/>
        </w:rPr>
        <w:t>т. п.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5" w:line="249" w:lineRule="auto"/>
        <w:ind w:right="81"/>
        <w:rPr>
          <w:sz w:val="20"/>
        </w:rPr>
      </w:pPr>
      <w:r>
        <w:rPr>
          <w:sz w:val="20"/>
        </w:rPr>
        <w:t>Формулировать гипотезу</w:t>
      </w:r>
      <w:r>
        <w:rPr>
          <w:spacing w:val="-1"/>
          <w:sz w:val="20"/>
        </w:rPr>
        <w:t xml:space="preserve"> </w:t>
      </w:r>
      <w:r>
        <w:rPr>
          <w:sz w:val="20"/>
        </w:rPr>
        <w:t>об истинности собственных суждений</w:t>
      </w:r>
      <w:r>
        <w:rPr>
          <w:spacing w:val="-1"/>
          <w:sz w:val="20"/>
        </w:rPr>
        <w:t xml:space="preserve"> </w:t>
      </w:r>
      <w:r>
        <w:rPr>
          <w:sz w:val="20"/>
        </w:rPr>
        <w:t>и суждений других, аргументировать свою позицию в выборе и интерпретации литературного объекта исследования.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81"/>
        <w:rPr>
          <w:sz w:val="20"/>
        </w:rPr>
      </w:pPr>
      <w:r>
        <w:rPr>
          <w:sz w:val="20"/>
        </w:rPr>
        <w:t>Самостоятельно составлять план исследования особенностей ли- тературного объекта изучения, причинно-следственных связей и зависимостей объектов между собой.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7" w:lineRule="auto"/>
        <w:ind w:right="82"/>
        <w:rPr>
          <w:sz w:val="20"/>
        </w:rPr>
      </w:pPr>
      <w:r>
        <w:rPr>
          <w:sz w:val="20"/>
        </w:rPr>
        <w:t>Овладеть инструментами оценки достоверности полученных вы- водов и обобщений.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9" w:lineRule="auto"/>
        <w:ind w:right="79"/>
        <w:rPr>
          <w:sz w:val="20"/>
        </w:rPr>
      </w:pPr>
      <w:r>
        <w:rPr>
          <w:sz w:val="20"/>
        </w:rPr>
        <w:t>Прогнозировать возможное дальнейшее развитие событий и их последствия в аналогичных или сходных ситуациях, а также вы- двигать предположения об их развитии в новых условиях и кон- текстах, в том числе в литературных произведениях.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7" w:lineRule="auto"/>
        <w:ind w:right="81"/>
        <w:rPr>
          <w:sz w:val="20"/>
        </w:rPr>
      </w:pPr>
      <w:r>
        <w:rPr>
          <w:sz w:val="20"/>
        </w:rPr>
        <w:t>Публично представлять результаты учебного исследования про- ектной</w:t>
      </w:r>
      <w:r>
        <w:rPr>
          <w:spacing w:val="30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32"/>
          <w:sz w:val="20"/>
        </w:rPr>
        <w:t xml:space="preserve"> </w:t>
      </w:r>
      <w:r>
        <w:rPr>
          <w:sz w:val="20"/>
        </w:rPr>
        <w:t>на</w:t>
      </w:r>
      <w:r>
        <w:rPr>
          <w:spacing w:val="34"/>
          <w:sz w:val="20"/>
        </w:rPr>
        <w:t xml:space="preserve"> </w:t>
      </w:r>
      <w:r>
        <w:rPr>
          <w:sz w:val="20"/>
        </w:rPr>
        <w:t>уроке</w:t>
      </w:r>
      <w:r>
        <w:rPr>
          <w:spacing w:val="31"/>
          <w:sz w:val="20"/>
        </w:rPr>
        <w:t xml:space="preserve"> </w:t>
      </w:r>
      <w:r>
        <w:rPr>
          <w:sz w:val="20"/>
        </w:rPr>
        <w:t>или</w:t>
      </w:r>
      <w:r>
        <w:rPr>
          <w:spacing w:val="32"/>
          <w:sz w:val="20"/>
        </w:rPr>
        <w:t xml:space="preserve"> </w:t>
      </w:r>
      <w:r>
        <w:rPr>
          <w:sz w:val="20"/>
        </w:rPr>
        <w:t>во</w:t>
      </w:r>
      <w:r>
        <w:rPr>
          <w:spacing w:val="3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32"/>
          <w:sz w:val="20"/>
        </w:rPr>
        <w:t xml:space="preserve"> </w:t>
      </w:r>
      <w:r>
        <w:rPr>
          <w:sz w:val="20"/>
        </w:rPr>
        <w:t>деятельности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936" w:right="89" w:firstLine="0"/>
      </w:pPr>
      <w:r>
        <w:t>(устный журнал, виртуальная экскурсия, научная конференция, стендовый доклад и др.).</w:t>
      </w:r>
    </w:p>
    <w:p w:rsidR="00852BCB" w:rsidRDefault="00595F6D">
      <w:pPr>
        <w:pStyle w:val="5"/>
        <w:spacing w:before="6"/>
        <w:ind w:left="68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информацией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8" w:line="249" w:lineRule="auto"/>
        <w:ind w:right="79"/>
        <w:rPr>
          <w:sz w:val="20"/>
        </w:rPr>
      </w:pPr>
      <w:r>
        <w:rPr>
          <w:sz w:val="20"/>
        </w:rPr>
        <w:t>Выбирать, анализировать, обобщать, систематизировать интер- претировать и комментировать информацию, представленную в текстах, таблицах, схемах; представлять текст в виде таблицы, графики; извлекать информацию из различных источников (эн- циклопедий, словарей, справочников; средств массовой инфор- мации, государственных электронных ресурсов учебного назна- чения), передавать информацию в сжатом и развёрнутом виде в соответствии с учебной задачей.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9" w:lineRule="auto"/>
        <w:ind w:right="77"/>
        <w:rPr>
          <w:sz w:val="20"/>
        </w:rPr>
      </w:pPr>
      <w:r>
        <w:rPr>
          <w:sz w:val="20"/>
        </w:rPr>
        <w:t xml:space="preserve">Использовать различные виды аудирования (выборочное, озна- комительное, детальное) и чтения (изучающее, ознакомительное, просмотровое, поисковое) в зависимости от поставленной учеб- ной задачи (цели); извлекать необходимую информацию из про- слушанных и прочитанных текстов различных функциональных разновидностей языка и жанров; оценивать прочитанный или прослушанный текст с точки зрения использованных в нем язы- ковых средств; оценивать достоверность содержащейся в тексте </w:t>
      </w:r>
      <w:r>
        <w:rPr>
          <w:spacing w:val="-2"/>
          <w:sz w:val="20"/>
        </w:rPr>
        <w:t>информации.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8" w:line="249" w:lineRule="auto"/>
        <w:ind w:right="82"/>
        <w:rPr>
          <w:sz w:val="20"/>
        </w:rPr>
      </w:pPr>
      <w:r>
        <w:rPr>
          <w:sz w:val="20"/>
        </w:rPr>
        <w:t>Выделять главную и дополнительную информацию текстов; вы- являть дефицит информации текста, необходимой для решения поставленной задачи, и восполнять его путем использования других источников информации.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78"/>
        <w:rPr>
          <w:sz w:val="20"/>
        </w:rPr>
      </w:pPr>
      <w:r>
        <w:rPr>
          <w:sz w:val="20"/>
        </w:rPr>
        <w:t>В процессе чтения текста прогнозировать его содержание (по названию,</w:t>
      </w:r>
      <w:r>
        <w:rPr>
          <w:spacing w:val="-5"/>
          <w:sz w:val="20"/>
        </w:rPr>
        <w:t xml:space="preserve"> </w:t>
      </w:r>
      <w:r>
        <w:rPr>
          <w:sz w:val="20"/>
        </w:rPr>
        <w:t>ключевым</w:t>
      </w:r>
      <w:r>
        <w:rPr>
          <w:spacing w:val="-7"/>
          <w:sz w:val="20"/>
        </w:rPr>
        <w:t xml:space="preserve"> </w:t>
      </w:r>
      <w:r>
        <w:rPr>
          <w:sz w:val="20"/>
        </w:rPr>
        <w:t>словам,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первому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последнему</w:t>
      </w:r>
      <w:r>
        <w:rPr>
          <w:spacing w:val="-7"/>
          <w:sz w:val="20"/>
        </w:rPr>
        <w:t xml:space="preserve"> </w:t>
      </w:r>
      <w:r>
        <w:rPr>
          <w:sz w:val="20"/>
        </w:rPr>
        <w:t>абзацу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т. п.), выдвигать предположения о дальнейшем развитии мысли ав- тора и проверять их в процессе чтения текста, вести диалог с </w:t>
      </w:r>
      <w:r>
        <w:rPr>
          <w:spacing w:val="-2"/>
          <w:sz w:val="20"/>
        </w:rPr>
        <w:t>текстом.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77"/>
        <w:rPr>
          <w:sz w:val="20"/>
        </w:rPr>
      </w:pPr>
      <w:r>
        <w:rPr>
          <w:sz w:val="20"/>
        </w:rPr>
        <w:t xml:space="preserve">Находить и формулировать аргументы, подтверждающую или опровергающую позицию автора текста и собственную точку зрения на проблему текста, в анализируемом тексте и других ис- </w:t>
      </w:r>
      <w:r>
        <w:rPr>
          <w:spacing w:val="-2"/>
          <w:sz w:val="20"/>
        </w:rPr>
        <w:t>точниках.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89"/>
        <w:rPr>
          <w:sz w:val="20"/>
        </w:rPr>
      </w:pPr>
      <w:r>
        <w:rPr>
          <w:sz w:val="20"/>
        </w:rPr>
        <w:t>Самостоятельно выбирать оптимальную форму представления литературной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другой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5"/>
          <w:sz w:val="20"/>
        </w:rPr>
        <w:t xml:space="preserve"> </w:t>
      </w:r>
      <w:r>
        <w:rPr>
          <w:sz w:val="20"/>
        </w:rPr>
        <w:t>(текст,</w:t>
      </w:r>
      <w:r>
        <w:rPr>
          <w:spacing w:val="-1"/>
          <w:sz w:val="20"/>
        </w:rPr>
        <w:t xml:space="preserve"> </w:t>
      </w:r>
      <w:r>
        <w:rPr>
          <w:sz w:val="20"/>
        </w:rPr>
        <w:t>презентация,</w:t>
      </w:r>
      <w:r>
        <w:rPr>
          <w:spacing w:val="-4"/>
          <w:sz w:val="20"/>
        </w:rPr>
        <w:t xml:space="preserve"> </w:t>
      </w:r>
      <w:r>
        <w:rPr>
          <w:sz w:val="20"/>
        </w:rPr>
        <w:t>таблица, схема) в зависимости от коммуникативной установки.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77"/>
        <w:rPr>
          <w:sz w:val="20"/>
        </w:rPr>
      </w:pPr>
      <w:r>
        <w:rPr>
          <w:sz w:val="20"/>
        </w:rPr>
        <w:t xml:space="preserve">Оценивать надежность литературной и другой информации по критериям, предложенным учителем или сформулированным са- мостоятельно; эффективно запоминать и систематизировать эту </w:t>
      </w:r>
      <w:r>
        <w:rPr>
          <w:spacing w:val="-2"/>
          <w:sz w:val="20"/>
        </w:rPr>
        <w:t>информацию.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5"/>
        <w:spacing w:before="67" w:line="249" w:lineRule="auto"/>
        <w:ind w:left="369" w:right="83" w:firstLine="228"/>
      </w:pPr>
      <w:r>
        <w:t xml:space="preserve">Формирование универсальных учебных коммуникативных дей- </w:t>
      </w:r>
      <w:r>
        <w:rPr>
          <w:spacing w:val="-2"/>
        </w:rPr>
        <w:t>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0" w:line="249" w:lineRule="auto"/>
        <w:ind w:right="82"/>
        <w:rPr>
          <w:sz w:val="20"/>
        </w:rPr>
      </w:pPr>
      <w:r>
        <w:rPr>
          <w:sz w:val="20"/>
        </w:rPr>
        <w:t>Владеть различными видами монолога и диалога, формулировать в</w:t>
      </w:r>
      <w:r>
        <w:rPr>
          <w:spacing w:val="40"/>
          <w:sz w:val="20"/>
        </w:rPr>
        <w:t xml:space="preserve">  </w:t>
      </w:r>
      <w:r>
        <w:rPr>
          <w:sz w:val="20"/>
        </w:rPr>
        <w:t>устной</w:t>
      </w:r>
      <w:r>
        <w:rPr>
          <w:spacing w:val="40"/>
          <w:sz w:val="20"/>
        </w:rPr>
        <w:t xml:space="preserve">  </w:t>
      </w:r>
      <w:r>
        <w:rPr>
          <w:sz w:val="20"/>
        </w:rPr>
        <w:t>и</w:t>
      </w:r>
      <w:r>
        <w:rPr>
          <w:spacing w:val="40"/>
          <w:sz w:val="20"/>
        </w:rPr>
        <w:t xml:space="preserve">  </w:t>
      </w:r>
      <w:r>
        <w:rPr>
          <w:sz w:val="20"/>
        </w:rPr>
        <w:t>письменной</w:t>
      </w:r>
      <w:r>
        <w:rPr>
          <w:spacing w:val="40"/>
          <w:sz w:val="20"/>
        </w:rPr>
        <w:t xml:space="preserve">  </w:t>
      </w:r>
      <w:r>
        <w:rPr>
          <w:sz w:val="20"/>
        </w:rPr>
        <w:t>форме</w:t>
      </w:r>
      <w:r>
        <w:rPr>
          <w:spacing w:val="40"/>
          <w:sz w:val="20"/>
        </w:rPr>
        <w:t xml:space="preserve">  </w:t>
      </w:r>
      <w:r>
        <w:rPr>
          <w:sz w:val="20"/>
        </w:rPr>
        <w:t>суждения</w:t>
      </w:r>
      <w:r>
        <w:rPr>
          <w:spacing w:val="40"/>
          <w:sz w:val="20"/>
        </w:rPr>
        <w:t xml:space="preserve">  </w:t>
      </w:r>
      <w:r>
        <w:rPr>
          <w:sz w:val="20"/>
        </w:rPr>
        <w:t>на</w:t>
      </w:r>
      <w:r>
        <w:rPr>
          <w:spacing w:val="40"/>
          <w:sz w:val="20"/>
        </w:rPr>
        <w:t xml:space="preserve">  </w:t>
      </w:r>
      <w:r>
        <w:rPr>
          <w:sz w:val="20"/>
        </w:rPr>
        <w:t>социаль- но-культурные,</w:t>
      </w:r>
      <w:r>
        <w:rPr>
          <w:spacing w:val="-3"/>
          <w:sz w:val="20"/>
        </w:rPr>
        <w:t xml:space="preserve"> </w:t>
      </w:r>
      <w:r>
        <w:rPr>
          <w:sz w:val="20"/>
        </w:rPr>
        <w:t>нравственно-этические,</w:t>
      </w:r>
      <w:r>
        <w:rPr>
          <w:spacing w:val="-4"/>
          <w:sz w:val="20"/>
        </w:rPr>
        <w:t xml:space="preserve"> </w:t>
      </w:r>
      <w:r>
        <w:rPr>
          <w:sz w:val="20"/>
        </w:rPr>
        <w:t>бытовые,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4"/>
          <w:sz w:val="20"/>
        </w:rPr>
        <w:t xml:space="preserve"> </w:t>
      </w:r>
      <w:r>
        <w:rPr>
          <w:sz w:val="20"/>
        </w:rPr>
        <w:t>темы</w:t>
      </w:r>
      <w:r>
        <w:rPr>
          <w:spacing w:val="-4"/>
          <w:sz w:val="20"/>
        </w:rPr>
        <w:t xml:space="preserve"> </w:t>
      </w:r>
      <w:r>
        <w:rPr>
          <w:sz w:val="20"/>
        </w:rPr>
        <w:t>в соответствии с темой, целью, сферой и ситуацией общения; пра- вильно, логично, аргументированно излагать свою точку зрения по поставленной проблеме.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5" w:line="249" w:lineRule="auto"/>
        <w:ind w:right="81"/>
        <w:rPr>
          <w:sz w:val="20"/>
        </w:rPr>
      </w:pPr>
      <w:r>
        <w:rPr>
          <w:sz w:val="20"/>
        </w:rPr>
        <w:t xml:space="preserve">Выражать свою точку зрения и аргументировать ее в диалогах и дискуссиях; сопоставлять свои суждения с суждениями других участников диалога и полилога, обнаруживать различие и сход- ство позиций; корректно выражать свое отношение к суждениям </w:t>
      </w:r>
      <w:r>
        <w:rPr>
          <w:spacing w:val="-2"/>
          <w:sz w:val="20"/>
        </w:rPr>
        <w:t>собеседников.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5" w:line="249" w:lineRule="auto"/>
        <w:ind w:right="80"/>
        <w:rPr>
          <w:sz w:val="20"/>
        </w:rPr>
      </w:pPr>
      <w:r>
        <w:rPr>
          <w:sz w:val="20"/>
        </w:rPr>
        <w:t xml:space="preserve">Формулировать цель учебной деятельности, планировать ее, осуществлять самоконтроль, самооценку, самокоррекцию; объ- яснять причины достижения (недостижения) результата деятель- </w:t>
      </w:r>
      <w:r>
        <w:rPr>
          <w:spacing w:val="-2"/>
          <w:sz w:val="20"/>
        </w:rPr>
        <w:t>ности.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85"/>
        <w:rPr>
          <w:sz w:val="20"/>
        </w:rPr>
      </w:pPr>
      <w:r>
        <w:rPr>
          <w:sz w:val="20"/>
        </w:rPr>
        <w:t>Осуществлять речевую рефлексию (выявлять коммуникативные неудачи и их причины, уметь предупреждать их), давать оценку приобретенному речевому опыту и корректировать собственную речь с учетом целей и условий общения; оценивать соответствие результата поставленной цели и условиям общения.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7" w:lineRule="auto"/>
        <w:ind w:right="89"/>
        <w:rPr>
          <w:sz w:val="20"/>
        </w:rPr>
      </w:pPr>
      <w:r>
        <w:rPr>
          <w:sz w:val="20"/>
        </w:rPr>
        <w:t>Управлять собственными эмоциями, корректно выражать их в процессе речевого общения.</w:t>
      </w:r>
    </w:p>
    <w:p w:rsidR="00852BCB" w:rsidRDefault="00595F6D">
      <w:pPr>
        <w:pStyle w:val="5"/>
        <w:spacing w:before="9"/>
        <w:ind w:left="597"/>
      </w:pPr>
      <w:r>
        <w:t>Формирование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12"/>
        </w:rPr>
        <w:t xml:space="preserve"> </w:t>
      </w:r>
      <w:r>
        <w:rPr>
          <w:spacing w:val="-2"/>
        </w:rPr>
        <w:t>действий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8" w:line="249" w:lineRule="auto"/>
        <w:ind w:right="82"/>
        <w:rPr>
          <w:sz w:val="20"/>
        </w:rPr>
      </w:pPr>
      <w:r>
        <w:rPr>
          <w:sz w:val="20"/>
        </w:rPr>
        <w:t>Владеть социокультурными нормами и нормами речевого пове- дения в актуальных сферах речевого общения, соблюдать нормы современного русского литературного языка и нормы речевого этикета; уместно пользоваться внеязыковыми средствами обще- ния (жестами, мимикой).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76"/>
        <w:rPr>
          <w:sz w:val="20"/>
        </w:rPr>
      </w:pPr>
      <w:r>
        <w:rPr>
          <w:sz w:val="20"/>
        </w:rPr>
        <w:t>Публично представлять результаты проведенного языкового ана- лиза, выполненного лингвистического эксперимента, исследова- ния, проекта; самостоятельно выбирать формат выступления с учетом цели презентации и особенностей аудитории и в соответ- ствии с этим составлять устные и письменные тексты с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использо- ванием иллюстративного материала.</w:t>
      </w:r>
    </w:p>
    <w:p w:rsidR="00852BCB" w:rsidRDefault="00852BCB">
      <w:pPr>
        <w:pStyle w:val="a3"/>
        <w:spacing w:before="171"/>
        <w:ind w:left="0" w:firstLine="0"/>
        <w:jc w:val="left"/>
      </w:pPr>
    </w:p>
    <w:p w:rsidR="00852BCB" w:rsidRDefault="00595F6D">
      <w:pPr>
        <w:pStyle w:val="4"/>
        <w:ind w:left="597"/>
      </w:pPr>
      <w:r>
        <w:t>Иностранный</w:t>
      </w:r>
      <w:r>
        <w:rPr>
          <w:spacing w:val="-11"/>
        </w:rPr>
        <w:t xml:space="preserve"> </w:t>
      </w:r>
      <w:r>
        <w:t>язык</w:t>
      </w:r>
      <w:r>
        <w:rPr>
          <w:spacing w:val="-10"/>
        </w:rPr>
        <w:t xml:space="preserve"> </w:t>
      </w:r>
      <w:r>
        <w:t>(английскИЙ</w:t>
      </w:r>
      <w:r>
        <w:rPr>
          <w:spacing w:val="-9"/>
        </w:rPr>
        <w:t xml:space="preserve"> </w:t>
      </w:r>
      <w:r>
        <w:rPr>
          <w:spacing w:val="-4"/>
        </w:rPr>
        <w:t>язык)</w:t>
      </w:r>
    </w:p>
    <w:p w:rsidR="00852BCB" w:rsidRDefault="00852BCB">
      <w:pPr>
        <w:pStyle w:val="4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spacing w:before="67"/>
        <w:ind w:left="369"/>
        <w:jc w:val="both"/>
        <w:rPr>
          <w:b/>
          <w:sz w:val="20"/>
        </w:rPr>
      </w:pPr>
      <w:r>
        <w:rPr>
          <w:b/>
          <w:sz w:val="20"/>
        </w:rPr>
        <w:t>Формирование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универсальных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учебных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познавательных</w:t>
      </w:r>
      <w:r>
        <w:rPr>
          <w:b/>
          <w:spacing w:val="-12"/>
          <w:sz w:val="20"/>
        </w:rPr>
        <w:t xml:space="preserve"> </w:t>
      </w:r>
      <w:r>
        <w:rPr>
          <w:b/>
          <w:spacing w:val="-2"/>
          <w:sz w:val="20"/>
        </w:rPr>
        <w:t>действий</w:t>
      </w:r>
    </w:p>
    <w:p w:rsidR="00852BCB" w:rsidRDefault="00595F6D">
      <w:pPr>
        <w:pStyle w:val="5"/>
        <w:ind w:left="597"/>
      </w:pPr>
      <w:r>
        <w:t>Формирование</w:t>
      </w:r>
      <w:r>
        <w:rPr>
          <w:spacing w:val="-10"/>
        </w:rPr>
        <w:t xml:space="preserve"> </w:t>
      </w:r>
      <w:r>
        <w:t>базовых</w:t>
      </w:r>
      <w:r>
        <w:rPr>
          <w:spacing w:val="-9"/>
        </w:rPr>
        <w:t xml:space="preserve"> </w:t>
      </w:r>
      <w:r>
        <w:t>логических</w:t>
      </w:r>
      <w:r>
        <w:rPr>
          <w:spacing w:val="-9"/>
        </w:rPr>
        <w:t xml:space="preserve"> </w:t>
      </w:r>
      <w:r>
        <w:rPr>
          <w:spacing w:val="-2"/>
        </w:rPr>
        <w:t>действий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8" w:line="249" w:lineRule="auto"/>
        <w:ind w:right="79"/>
        <w:rPr>
          <w:sz w:val="20"/>
        </w:rPr>
      </w:pPr>
      <w:r>
        <w:rPr>
          <w:sz w:val="20"/>
        </w:rPr>
        <w:t xml:space="preserve">Выявлять признаки и свойства языковых единиц и языковых яв- лений иностранного языка; применять изученные правила, алго- </w:t>
      </w:r>
      <w:r>
        <w:rPr>
          <w:spacing w:val="-2"/>
          <w:sz w:val="20"/>
        </w:rPr>
        <w:t>ритмы.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7" w:lineRule="auto"/>
        <w:ind w:right="82"/>
        <w:rPr>
          <w:sz w:val="20"/>
        </w:rPr>
      </w:pPr>
      <w:r>
        <w:rPr>
          <w:sz w:val="20"/>
        </w:rPr>
        <w:t>Анализировать, устанавливать аналогии, между способами вы- ражения мысли средствами родного и иностранного языков.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9" w:lineRule="auto"/>
        <w:ind w:right="79"/>
        <w:rPr>
          <w:sz w:val="20"/>
        </w:rPr>
      </w:pPr>
      <w:r>
        <w:rPr>
          <w:sz w:val="20"/>
        </w:rPr>
        <w:t xml:space="preserve">Сравнивать, упорядочивать, классифицировать языковые едини- цы и языковые явления иностранного языка, разные типы вы- </w:t>
      </w:r>
      <w:r>
        <w:rPr>
          <w:spacing w:val="-2"/>
          <w:sz w:val="20"/>
        </w:rPr>
        <w:t>сказывания.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7" w:lineRule="auto"/>
        <w:ind w:right="77"/>
        <w:rPr>
          <w:sz w:val="20"/>
        </w:rPr>
      </w:pPr>
      <w:r>
        <w:rPr>
          <w:sz w:val="20"/>
        </w:rPr>
        <w:t>Моделировать отношения между объектами (членами предложе- ния, структурными единицами диалога и др.).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9" w:lineRule="auto"/>
        <w:ind w:right="79"/>
        <w:rPr>
          <w:sz w:val="20"/>
        </w:rPr>
      </w:pPr>
      <w:r>
        <w:rPr>
          <w:sz w:val="20"/>
        </w:rPr>
        <w:t>Использовать информацию, извлеченную из несплошных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текстов (таблицы, диаграммы), в собственных устных и письменных вы- </w:t>
      </w:r>
      <w:r>
        <w:rPr>
          <w:spacing w:val="-2"/>
          <w:sz w:val="20"/>
        </w:rPr>
        <w:t>сказываниях.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83"/>
        <w:rPr>
          <w:sz w:val="20"/>
        </w:rPr>
      </w:pPr>
      <w:r>
        <w:rPr>
          <w:sz w:val="20"/>
        </w:rPr>
        <w:t>Выдвигать</w:t>
      </w:r>
      <w:r>
        <w:rPr>
          <w:spacing w:val="-11"/>
          <w:sz w:val="20"/>
        </w:rPr>
        <w:t xml:space="preserve"> </w:t>
      </w:r>
      <w:r>
        <w:rPr>
          <w:sz w:val="20"/>
        </w:rPr>
        <w:t>гипотезы</w:t>
      </w:r>
      <w:r>
        <w:rPr>
          <w:spacing w:val="-1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13"/>
          <w:sz w:val="20"/>
        </w:rPr>
        <w:t xml:space="preserve"> </w:t>
      </w:r>
      <w:r>
        <w:rPr>
          <w:sz w:val="20"/>
        </w:rPr>
        <w:t>об</w:t>
      </w:r>
      <w:r>
        <w:rPr>
          <w:spacing w:val="-11"/>
          <w:sz w:val="20"/>
        </w:rPr>
        <w:t xml:space="preserve"> </w:t>
      </w:r>
      <w:r>
        <w:rPr>
          <w:sz w:val="20"/>
        </w:rPr>
        <w:t>употреблении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глагола-связки</w:t>
      </w:r>
      <w:r>
        <w:rPr>
          <w:spacing w:val="-12"/>
          <w:sz w:val="20"/>
        </w:rPr>
        <w:t xml:space="preserve"> </w:t>
      </w:r>
      <w:r>
        <w:rPr>
          <w:sz w:val="20"/>
        </w:rPr>
        <w:t>в иностранном языке); обосновывать, аргументировать свои суж- дения, выводы.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9" w:lineRule="auto"/>
        <w:ind w:right="83"/>
        <w:rPr>
          <w:sz w:val="20"/>
        </w:rPr>
      </w:pPr>
      <w:r>
        <w:rPr>
          <w:sz w:val="20"/>
        </w:rPr>
        <w:t xml:space="preserve">Распознавать свойства и признаки языковых единиц и языковых явлений (например, с помощью словообразовательных элемен- </w:t>
      </w:r>
      <w:r>
        <w:rPr>
          <w:spacing w:val="-2"/>
          <w:sz w:val="20"/>
        </w:rPr>
        <w:t>тов).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7" w:lineRule="auto"/>
        <w:ind w:right="89"/>
        <w:rPr>
          <w:sz w:val="20"/>
        </w:rPr>
      </w:pPr>
      <w:r>
        <w:rPr>
          <w:sz w:val="20"/>
        </w:rPr>
        <w:t>Сравнивать языковые единицы разного уровня (звуки, буквы, слова, речевые клише, грамматические явления, тексты и т. п.).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7" w:lineRule="auto"/>
        <w:ind w:right="80"/>
        <w:rPr>
          <w:sz w:val="20"/>
        </w:rPr>
      </w:pPr>
      <w:r>
        <w:rPr>
          <w:sz w:val="20"/>
        </w:rPr>
        <w:t>Пользоваться классификациями (по типу чтения, по типу выска- зывания и т. п.).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9" w:lineRule="auto"/>
        <w:ind w:right="90"/>
        <w:rPr>
          <w:sz w:val="20"/>
        </w:rPr>
      </w:pPr>
      <w:r>
        <w:rPr>
          <w:sz w:val="20"/>
        </w:rPr>
        <w:t>Выбирать, анализировать, интерпретировать, систематизировать информацию, представленную в разных формах: сплошных текстах, иллюстрациях, графически (в таблицах, диаграммах).</w:t>
      </w:r>
    </w:p>
    <w:p w:rsidR="00852BCB" w:rsidRDefault="00595F6D">
      <w:pPr>
        <w:pStyle w:val="5"/>
        <w:spacing w:before="5"/>
        <w:ind w:left="597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9" w:lineRule="auto"/>
        <w:ind w:right="77"/>
        <w:rPr>
          <w:sz w:val="20"/>
        </w:rPr>
      </w:pPr>
      <w:r>
        <w:rPr>
          <w:sz w:val="20"/>
        </w:rPr>
        <w:t>Использовать в соответствии с коммуникативной задачей раз- личные стратегии чтения и аудирования для получения информа- ции (с пониманием основного содержания, с пониманием запра- шиваемой информации, с полным пониманием).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90"/>
        <w:rPr>
          <w:sz w:val="20"/>
        </w:rPr>
      </w:pPr>
      <w:r>
        <w:rPr>
          <w:sz w:val="20"/>
        </w:rPr>
        <w:t>Прогнозировать содержание текста по заголовку;</w:t>
      </w:r>
      <w:r>
        <w:rPr>
          <w:spacing w:val="-1"/>
          <w:sz w:val="20"/>
        </w:rPr>
        <w:t xml:space="preserve"> </w:t>
      </w:r>
      <w:r>
        <w:rPr>
          <w:sz w:val="20"/>
        </w:rPr>
        <w:t>прогнозировать возможное дальнейшее развитие событий по началу текста; устанавливать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логическую последовательность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2"/>
          <w:sz w:val="20"/>
        </w:rPr>
        <w:t xml:space="preserve"> </w:t>
      </w:r>
      <w:r>
        <w:rPr>
          <w:sz w:val="20"/>
        </w:rPr>
        <w:t>фактов; восстанавливать текст из разрозненных абзацев.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81"/>
        <w:rPr>
          <w:sz w:val="20"/>
        </w:rPr>
      </w:pPr>
      <w:r>
        <w:rPr>
          <w:sz w:val="20"/>
        </w:rPr>
        <w:t>Полно и точно понимать прочитанный текст на основе его ин- формационной переработки (смыслового и структурного анализа отдельных частей текста, выборочного перевода);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7" w:lineRule="auto"/>
        <w:ind w:right="76"/>
        <w:rPr>
          <w:sz w:val="20"/>
        </w:rPr>
      </w:pPr>
      <w:r>
        <w:rPr>
          <w:sz w:val="20"/>
        </w:rPr>
        <w:t>использовать внешние формальные элементы текста (подзаго- ловки, иллюстрации, сноски) для понимания его содержания.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5" w:line="247" w:lineRule="auto"/>
        <w:ind w:right="80"/>
        <w:jc w:val="left"/>
        <w:rPr>
          <w:sz w:val="20"/>
        </w:rPr>
      </w:pPr>
      <w:r>
        <w:rPr>
          <w:sz w:val="20"/>
        </w:rPr>
        <w:t>Фиксировать информацию доступными средствами (в виде клю- чевых слов, плана).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7" w:lineRule="auto"/>
        <w:ind w:right="79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23"/>
          <w:sz w:val="20"/>
        </w:rPr>
        <w:t xml:space="preserve"> </w:t>
      </w:r>
      <w:r>
        <w:rPr>
          <w:sz w:val="20"/>
        </w:rPr>
        <w:t>достоверность</w:t>
      </w:r>
      <w:r>
        <w:rPr>
          <w:spacing w:val="23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24"/>
          <w:sz w:val="20"/>
        </w:rPr>
        <w:t xml:space="preserve"> </w:t>
      </w:r>
      <w:r>
        <w:rPr>
          <w:sz w:val="20"/>
        </w:rPr>
        <w:t>полученной</w:t>
      </w:r>
      <w:r>
        <w:rPr>
          <w:spacing w:val="24"/>
          <w:sz w:val="20"/>
        </w:rPr>
        <w:t xml:space="preserve"> </w:t>
      </w:r>
      <w:r>
        <w:rPr>
          <w:sz w:val="20"/>
        </w:rPr>
        <w:t>из</w:t>
      </w:r>
      <w:r>
        <w:rPr>
          <w:spacing w:val="24"/>
          <w:sz w:val="20"/>
        </w:rPr>
        <w:t xml:space="preserve"> </w:t>
      </w:r>
      <w:r>
        <w:rPr>
          <w:sz w:val="20"/>
        </w:rPr>
        <w:t>иноязыч- ных источников.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7" w:lineRule="auto"/>
        <w:ind w:right="89"/>
        <w:jc w:val="left"/>
        <w:rPr>
          <w:sz w:val="20"/>
        </w:rPr>
      </w:pPr>
      <w:r>
        <w:rPr>
          <w:sz w:val="20"/>
        </w:rPr>
        <w:t>Находить аргументы, подтверждающие или опровергающие одну и ту же идею, в различных информационных источниках;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7" w:lineRule="auto"/>
        <w:ind w:right="81"/>
        <w:jc w:val="left"/>
        <w:rPr>
          <w:sz w:val="20"/>
        </w:rPr>
      </w:pPr>
      <w:r>
        <w:rPr>
          <w:sz w:val="20"/>
        </w:rPr>
        <w:t>выдвигать</w:t>
      </w:r>
      <w:r>
        <w:rPr>
          <w:spacing w:val="40"/>
          <w:sz w:val="20"/>
        </w:rPr>
        <w:t xml:space="preserve"> </w:t>
      </w:r>
      <w:r>
        <w:rPr>
          <w:sz w:val="20"/>
        </w:rPr>
        <w:t>предположения</w:t>
      </w:r>
      <w:r>
        <w:rPr>
          <w:spacing w:val="40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40"/>
          <w:sz w:val="20"/>
        </w:rPr>
        <w:t xml:space="preserve"> </w:t>
      </w:r>
      <w:r>
        <w:rPr>
          <w:sz w:val="20"/>
        </w:rPr>
        <w:t>о</w:t>
      </w:r>
      <w:r>
        <w:rPr>
          <w:spacing w:val="40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40"/>
          <w:sz w:val="20"/>
        </w:rPr>
        <w:t xml:space="preserve"> </w:t>
      </w:r>
      <w:r>
        <w:rPr>
          <w:sz w:val="20"/>
        </w:rPr>
        <w:t>слова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кон- тексте) и аргументировать его.</w:t>
      </w:r>
    </w:p>
    <w:p w:rsidR="00852BCB" w:rsidRDefault="00595F6D">
      <w:pPr>
        <w:pStyle w:val="5"/>
        <w:spacing w:before="9" w:line="249" w:lineRule="auto"/>
        <w:ind w:left="369" w:firstLine="228"/>
        <w:jc w:val="left"/>
      </w:pPr>
      <w:r>
        <w:t>Формирование</w:t>
      </w:r>
      <w:r>
        <w:rPr>
          <w:spacing w:val="80"/>
        </w:rPr>
        <w:t xml:space="preserve"> </w:t>
      </w:r>
      <w:r>
        <w:t>универсальных</w:t>
      </w:r>
      <w:r>
        <w:rPr>
          <w:spacing w:val="80"/>
        </w:rPr>
        <w:t xml:space="preserve"> </w:t>
      </w:r>
      <w:r>
        <w:t>учебных</w:t>
      </w:r>
      <w:r>
        <w:rPr>
          <w:spacing w:val="80"/>
        </w:rPr>
        <w:t xml:space="preserve"> </w:t>
      </w:r>
      <w:r>
        <w:t>коммуникативных</w:t>
      </w:r>
      <w:r>
        <w:rPr>
          <w:spacing w:val="80"/>
        </w:rPr>
        <w:t xml:space="preserve"> </w:t>
      </w:r>
      <w:r>
        <w:t xml:space="preserve">дей- </w:t>
      </w:r>
      <w:r>
        <w:rPr>
          <w:spacing w:val="-2"/>
        </w:rPr>
        <w:t>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0" w:line="249" w:lineRule="auto"/>
        <w:ind w:right="79"/>
        <w:rPr>
          <w:sz w:val="20"/>
        </w:rPr>
      </w:pPr>
      <w:r>
        <w:rPr>
          <w:sz w:val="20"/>
        </w:rPr>
        <w:t xml:space="preserve">Воспринимать и создавать собственные диалогические и моно- логические высказывания, участвуя в обсуждениях, выступлени- ях; выражать эмоции в соответствии с условиями и целями об- </w:t>
      </w:r>
      <w:r>
        <w:rPr>
          <w:spacing w:val="-2"/>
          <w:sz w:val="20"/>
        </w:rPr>
        <w:t>щения.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83"/>
        <w:rPr>
          <w:sz w:val="20"/>
        </w:rPr>
      </w:pPr>
      <w:r>
        <w:rPr>
          <w:sz w:val="20"/>
        </w:rPr>
        <w:t>Осуществлять смысловое чтение текста с учетом коммуникатив- ной задачи и вида текста, используя разные стратегии чтения (с пониманием основного содержания, с полным пониманием, с нахождением интересующей информации).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7" w:lineRule="auto"/>
        <w:ind w:right="89"/>
        <w:rPr>
          <w:sz w:val="20"/>
        </w:rPr>
      </w:pPr>
      <w:r>
        <w:rPr>
          <w:sz w:val="20"/>
        </w:rPr>
        <w:t>Анализировать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опущенными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 целях фрагментами.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9" w:lineRule="auto"/>
        <w:ind w:right="88"/>
        <w:rPr>
          <w:sz w:val="20"/>
        </w:rPr>
      </w:pPr>
      <w:r>
        <w:rPr>
          <w:sz w:val="20"/>
        </w:rPr>
        <w:t>Выстраивать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9"/>
          <w:sz w:val="20"/>
        </w:rPr>
        <w:t xml:space="preserve"> </w:t>
      </w:r>
      <w:r>
        <w:rPr>
          <w:sz w:val="20"/>
        </w:rPr>
        <w:t>форме</w:t>
      </w:r>
      <w:r>
        <w:rPr>
          <w:spacing w:val="-8"/>
          <w:sz w:val="20"/>
        </w:rPr>
        <w:t xml:space="preserve"> </w:t>
      </w:r>
      <w:r>
        <w:rPr>
          <w:sz w:val="20"/>
        </w:rPr>
        <w:t>логику</w:t>
      </w:r>
      <w:r>
        <w:rPr>
          <w:spacing w:val="-7"/>
          <w:sz w:val="20"/>
        </w:rPr>
        <w:t xml:space="preserve"> </w:t>
      </w:r>
      <w:r>
        <w:rPr>
          <w:sz w:val="20"/>
        </w:rPr>
        <w:t>решения коммуникативной задачи (например, в виде плана высказывания, состоящего из вопросов или утверждений).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79"/>
        <w:rPr>
          <w:sz w:val="20"/>
        </w:rPr>
      </w:pPr>
      <w:r>
        <w:rPr>
          <w:sz w:val="20"/>
        </w:rPr>
        <w:t>Публично представлять на иностранном языке результаты вы- полненной проектной работы, самостоятельно выбирая формат выступления с учетом особенностей аудитории.</w:t>
      </w:r>
    </w:p>
    <w:p w:rsidR="00852BCB" w:rsidRDefault="00595F6D">
      <w:pPr>
        <w:pStyle w:val="5"/>
        <w:spacing w:before="5"/>
        <w:ind w:left="597"/>
      </w:pPr>
      <w:r>
        <w:t>Формирование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12"/>
        </w:rPr>
        <w:t xml:space="preserve"> </w:t>
      </w:r>
      <w:r>
        <w:rPr>
          <w:spacing w:val="-2"/>
        </w:rPr>
        <w:t>действий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8" w:line="247" w:lineRule="auto"/>
        <w:ind w:right="79"/>
        <w:rPr>
          <w:sz w:val="20"/>
        </w:rPr>
      </w:pPr>
      <w:r>
        <w:rPr>
          <w:sz w:val="20"/>
        </w:rPr>
        <w:t>Удерживать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цель</w:t>
      </w:r>
      <w:r>
        <w:rPr>
          <w:spacing w:val="-9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-9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9"/>
          <w:sz w:val="20"/>
        </w:rPr>
        <w:t xml:space="preserve"> </w:t>
      </w:r>
      <w:r>
        <w:rPr>
          <w:sz w:val="20"/>
        </w:rPr>
        <w:t>учебной задачи,</w:t>
      </w:r>
      <w:r>
        <w:rPr>
          <w:spacing w:val="-4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9" w:lineRule="auto"/>
        <w:ind w:right="89"/>
        <w:rPr>
          <w:sz w:val="20"/>
        </w:rPr>
      </w:pPr>
      <w:r>
        <w:rPr>
          <w:sz w:val="20"/>
        </w:rPr>
        <w:t>Планировать организацию совместной работы, определять свою роль,</w:t>
      </w:r>
      <w:r>
        <w:rPr>
          <w:spacing w:val="-8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9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1"/>
          <w:sz w:val="20"/>
        </w:rPr>
        <w:t xml:space="preserve"> </w:t>
      </w:r>
      <w:r>
        <w:rPr>
          <w:sz w:val="20"/>
        </w:rPr>
        <w:t>членами</w:t>
      </w:r>
      <w:r>
        <w:rPr>
          <w:spacing w:val="-9"/>
          <w:sz w:val="20"/>
        </w:rPr>
        <w:t xml:space="preserve"> </w:t>
      </w:r>
      <w:r>
        <w:rPr>
          <w:sz w:val="20"/>
        </w:rPr>
        <w:t>команды,</w:t>
      </w:r>
      <w:r>
        <w:rPr>
          <w:spacing w:val="-6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в групповых формах работы.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9" w:lineRule="auto"/>
        <w:ind w:right="83"/>
        <w:rPr>
          <w:sz w:val="20"/>
        </w:rPr>
      </w:pPr>
      <w:r>
        <w:rPr>
          <w:sz w:val="20"/>
        </w:rPr>
        <w:t>Оказывать влияние на речевое поведение партнера (например, поощряя его продолжать поиск совместного решения поставлен- ной задачи).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7" w:lineRule="auto"/>
        <w:ind w:right="91"/>
        <w:rPr>
          <w:sz w:val="20"/>
        </w:rPr>
      </w:pPr>
      <w:r>
        <w:rPr>
          <w:sz w:val="20"/>
        </w:rPr>
        <w:t>Корректировать деятельность с учетом возникших трудностей, ошибок, новых данных или информации.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9" w:lineRule="auto"/>
        <w:ind w:right="79"/>
        <w:rPr>
          <w:sz w:val="20"/>
        </w:rPr>
      </w:pPr>
      <w:r>
        <w:rPr>
          <w:sz w:val="20"/>
        </w:rPr>
        <w:t>Оценивать процесс и общий результат деятельности; анализиро- вать и оценивать собственную работу: меру собственной само- стоятельности, затруднения, дефициты, ошибки и пр.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3"/>
        <w:spacing w:before="62"/>
        <w:ind w:left="597"/>
        <w:jc w:val="left"/>
      </w:pPr>
      <w:r>
        <w:t>Математика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информатика</w:t>
      </w:r>
    </w:p>
    <w:p w:rsidR="00852BCB" w:rsidRDefault="00595F6D">
      <w:pPr>
        <w:pStyle w:val="4"/>
        <w:spacing w:before="174"/>
        <w:ind w:left="369"/>
        <w:jc w:val="left"/>
      </w:pPr>
      <w:r>
        <w:rPr>
          <w:spacing w:val="-2"/>
        </w:rPr>
        <w:t>Формирование</w:t>
      </w:r>
      <w:r>
        <w:rPr>
          <w:spacing w:val="11"/>
        </w:rPr>
        <w:t xml:space="preserve"> </w:t>
      </w:r>
      <w:r>
        <w:rPr>
          <w:spacing w:val="-2"/>
        </w:rPr>
        <w:t>универсальных</w:t>
      </w:r>
      <w:r>
        <w:rPr>
          <w:spacing w:val="10"/>
        </w:rPr>
        <w:t xml:space="preserve"> </w:t>
      </w:r>
      <w:r>
        <w:rPr>
          <w:spacing w:val="-2"/>
        </w:rPr>
        <w:t>учебных</w:t>
      </w:r>
      <w:r>
        <w:rPr>
          <w:spacing w:val="10"/>
        </w:rPr>
        <w:t xml:space="preserve"> </w:t>
      </w:r>
      <w:r>
        <w:rPr>
          <w:spacing w:val="-2"/>
        </w:rPr>
        <w:t>познавательных</w:t>
      </w:r>
      <w:r>
        <w:rPr>
          <w:spacing w:val="10"/>
        </w:rPr>
        <w:t xml:space="preserve"> </w:t>
      </w:r>
      <w:r>
        <w:rPr>
          <w:spacing w:val="-2"/>
        </w:rPr>
        <w:t>действий</w:t>
      </w:r>
    </w:p>
    <w:p w:rsidR="00852BCB" w:rsidRDefault="00595F6D">
      <w:pPr>
        <w:pStyle w:val="5"/>
        <w:ind w:left="597"/>
        <w:jc w:val="left"/>
      </w:pPr>
      <w:r>
        <w:t>Формирование</w:t>
      </w:r>
      <w:r>
        <w:rPr>
          <w:spacing w:val="-10"/>
        </w:rPr>
        <w:t xml:space="preserve"> </w:t>
      </w:r>
      <w:r>
        <w:t>базовых</w:t>
      </w:r>
      <w:r>
        <w:rPr>
          <w:spacing w:val="-7"/>
        </w:rPr>
        <w:t xml:space="preserve"> </w:t>
      </w:r>
      <w:r>
        <w:t>логических</w:t>
      </w:r>
      <w:r>
        <w:rPr>
          <w:spacing w:val="-9"/>
        </w:rPr>
        <w:t xml:space="preserve"> </w:t>
      </w:r>
      <w:r>
        <w:rPr>
          <w:spacing w:val="-2"/>
        </w:rPr>
        <w:t>действий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7" w:lineRule="auto"/>
        <w:ind w:right="88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40"/>
          <w:sz w:val="20"/>
        </w:rPr>
        <w:t xml:space="preserve"> </w:t>
      </w:r>
      <w:r>
        <w:rPr>
          <w:sz w:val="20"/>
        </w:rPr>
        <w:t>качества,</w:t>
      </w:r>
      <w:r>
        <w:rPr>
          <w:spacing w:val="40"/>
          <w:sz w:val="20"/>
        </w:rPr>
        <w:t xml:space="preserve"> </w:t>
      </w:r>
      <w:r>
        <w:rPr>
          <w:sz w:val="20"/>
        </w:rPr>
        <w:t>свойства,</w:t>
      </w:r>
      <w:r>
        <w:rPr>
          <w:spacing w:val="40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математических </w:t>
      </w:r>
      <w:r>
        <w:rPr>
          <w:spacing w:val="-2"/>
          <w:sz w:val="20"/>
        </w:rPr>
        <w:t>объектов.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8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объектов.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11" w:line="247" w:lineRule="auto"/>
        <w:ind w:right="92"/>
        <w:jc w:val="left"/>
        <w:rPr>
          <w:sz w:val="20"/>
        </w:rPr>
      </w:pPr>
      <w:r>
        <w:rPr>
          <w:sz w:val="20"/>
        </w:rPr>
        <w:t>Сравнивать,</w:t>
      </w:r>
      <w:r>
        <w:rPr>
          <w:spacing w:val="16"/>
          <w:sz w:val="20"/>
        </w:rPr>
        <w:t xml:space="preserve"> </w:t>
      </w:r>
      <w:r>
        <w:rPr>
          <w:sz w:val="20"/>
        </w:rPr>
        <w:t>упорядочивать,</w:t>
      </w:r>
      <w:r>
        <w:rPr>
          <w:spacing w:val="16"/>
          <w:sz w:val="20"/>
        </w:rPr>
        <w:t xml:space="preserve"> </w:t>
      </w:r>
      <w:r>
        <w:rPr>
          <w:sz w:val="20"/>
        </w:rPr>
        <w:t>классифицировать числа, величины, выражения, формулы, графики, геометрические фигуры и т. п.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7" w:lineRule="auto"/>
        <w:ind w:right="79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40"/>
          <w:sz w:val="20"/>
        </w:rPr>
        <w:t xml:space="preserve"> </w:t>
      </w:r>
      <w:r>
        <w:rPr>
          <w:sz w:val="20"/>
        </w:rPr>
        <w:t>связи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отношения,</w:t>
      </w:r>
      <w:r>
        <w:rPr>
          <w:spacing w:val="40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40"/>
          <w:sz w:val="20"/>
        </w:rPr>
        <w:t xml:space="preserve"> </w:t>
      </w:r>
      <w:r>
        <w:rPr>
          <w:sz w:val="20"/>
        </w:rPr>
        <w:t>аналогии,</w:t>
      </w:r>
      <w:r>
        <w:rPr>
          <w:spacing w:val="40"/>
          <w:sz w:val="20"/>
        </w:rPr>
        <w:t xml:space="preserve"> </w:t>
      </w:r>
      <w:r>
        <w:rPr>
          <w:sz w:val="20"/>
        </w:rPr>
        <w:t>распо- знавать зависимости между объектами.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закономерности.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9" w:lineRule="auto"/>
        <w:ind w:right="82"/>
        <w:rPr>
          <w:sz w:val="20"/>
        </w:rPr>
      </w:pPr>
      <w:r>
        <w:rPr>
          <w:sz w:val="20"/>
        </w:rPr>
        <w:t>Формулировать и использовать определения понятий, теоремы; выводить</w:t>
      </w:r>
      <w:r>
        <w:rPr>
          <w:spacing w:val="-13"/>
          <w:sz w:val="20"/>
        </w:rPr>
        <w:t xml:space="preserve"> </w:t>
      </w:r>
      <w:r>
        <w:rPr>
          <w:sz w:val="20"/>
        </w:rPr>
        <w:t>следствия,</w:t>
      </w:r>
      <w:r>
        <w:rPr>
          <w:spacing w:val="-12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13"/>
          <w:sz w:val="20"/>
        </w:rPr>
        <w:t xml:space="preserve"> </w:t>
      </w:r>
      <w:r>
        <w:rPr>
          <w:sz w:val="20"/>
        </w:rPr>
        <w:t>отрицания,</w:t>
      </w:r>
      <w:r>
        <w:rPr>
          <w:spacing w:val="-12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обратные </w:t>
      </w:r>
      <w:r>
        <w:rPr>
          <w:spacing w:val="-2"/>
          <w:sz w:val="20"/>
        </w:rPr>
        <w:t>теоремы.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3"/>
        <w:ind w:left="935" w:hanging="338"/>
        <w:rPr>
          <w:sz w:val="20"/>
        </w:rPr>
      </w:pPr>
      <w:r>
        <w:rPr>
          <w:sz w:val="20"/>
        </w:rPr>
        <w:t>Использовать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7"/>
          <w:sz w:val="20"/>
        </w:rPr>
        <w:t xml:space="preserve"> </w:t>
      </w:r>
      <w:r>
        <w:rPr>
          <w:sz w:val="20"/>
        </w:rPr>
        <w:t>связки</w:t>
      </w:r>
      <w:r>
        <w:rPr>
          <w:spacing w:val="-4"/>
          <w:sz w:val="20"/>
        </w:rPr>
        <w:t xml:space="preserve"> </w:t>
      </w:r>
      <w:r>
        <w:rPr>
          <w:sz w:val="20"/>
        </w:rPr>
        <w:t>«и»,</w:t>
      </w:r>
      <w:r>
        <w:rPr>
          <w:spacing w:val="-5"/>
          <w:sz w:val="20"/>
        </w:rPr>
        <w:t xml:space="preserve"> </w:t>
      </w:r>
      <w:r>
        <w:rPr>
          <w:sz w:val="20"/>
        </w:rPr>
        <w:t>«или»,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«</w:t>
      </w:r>
      <w:r>
        <w:rPr>
          <w:sz w:val="20"/>
        </w:rPr>
        <w:t>если</w:t>
      </w:r>
      <w:r>
        <w:rPr>
          <w:spacing w:val="-8"/>
          <w:sz w:val="20"/>
        </w:rPr>
        <w:t xml:space="preserve"> </w:t>
      </w:r>
      <w:r>
        <w:rPr>
          <w:sz w:val="20"/>
        </w:rPr>
        <w:t>...,</w:t>
      </w:r>
      <w:r>
        <w:rPr>
          <w:spacing w:val="-7"/>
          <w:sz w:val="20"/>
        </w:rPr>
        <w:t xml:space="preserve"> </w:t>
      </w:r>
      <w:r>
        <w:rPr>
          <w:sz w:val="20"/>
        </w:rPr>
        <w:t>то</w:t>
      </w:r>
      <w:r>
        <w:rPr>
          <w:spacing w:val="-2"/>
          <w:sz w:val="20"/>
        </w:rPr>
        <w:t xml:space="preserve"> ...».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7" w:lineRule="auto"/>
        <w:ind w:right="90"/>
        <w:rPr>
          <w:sz w:val="20"/>
        </w:rPr>
      </w:pPr>
      <w:r>
        <w:rPr>
          <w:sz w:val="20"/>
        </w:rPr>
        <w:t>Обобщать и конкретизировать; строить заключения от общего к частному и от частного к общему.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6"/>
        <w:ind w:left="935" w:hanging="338"/>
        <w:rPr>
          <w:sz w:val="20"/>
        </w:rPr>
      </w:pPr>
      <w:r>
        <w:rPr>
          <w:sz w:val="20"/>
        </w:rPr>
        <w:t>Использовать</w:t>
      </w:r>
      <w:r>
        <w:rPr>
          <w:spacing w:val="10"/>
          <w:sz w:val="20"/>
        </w:rPr>
        <w:t xml:space="preserve"> </w:t>
      </w:r>
      <w:r>
        <w:rPr>
          <w:sz w:val="20"/>
        </w:rPr>
        <w:t>кванторы</w:t>
      </w:r>
      <w:r>
        <w:rPr>
          <w:spacing w:val="12"/>
          <w:sz w:val="20"/>
        </w:rPr>
        <w:t xml:space="preserve"> </w:t>
      </w:r>
      <w:r>
        <w:rPr>
          <w:sz w:val="20"/>
        </w:rPr>
        <w:t>«все»,</w:t>
      </w:r>
      <w:r>
        <w:rPr>
          <w:spacing w:val="13"/>
          <w:sz w:val="20"/>
        </w:rPr>
        <w:t xml:space="preserve"> </w:t>
      </w:r>
      <w:r>
        <w:rPr>
          <w:sz w:val="20"/>
        </w:rPr>
        <w:t>«всякий»,</w:t>
      </w:r>
      <w:r>
        <w:rPr>
          <w:spacing w:val="12"/>
          <w:sz w:val="20"/>
        </w:rPr>
        <w:t xml:space="preserve"> </w:t>
      </w:r>
      <w:r>
        <w:rPr>
          <w:sz w:val="20"/>
        </w:rPr>
        <w:t>«любой»,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«некоторый»,</w:t>
      </w:r>
    </w:p>
    <w:p w:rsidR="00852BCB" w:rsidRDefault="00595F6D">
      <w:pPr>
        <w:pStyle w:val="a3"/>
        <w:spacing w:before="8"/>
        <w:ind w:left="936" w:firstLine="0"/>
      </w:pPr>
      <w:r>
        <w:t>«существует»;</w:t>
      </w:r>
      <w:r>
        <w:rPr>
          <w:spacing w:val="-8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контрпример.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12"/>
        <w:jc w:val="left"/>
        <w:rPr>
          <w:sz w:val="20"/>
        </w:rPr>
      </w:pPr>
      <w:r>
        <w:rPr>
          <w:sz w:val="20"/>
        </w:rPr>
        <w:t>Различать,</w:t>
      </w:r>
      <w:r>
        <w:rPr>
          <w:spacing w:val="-8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-8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утверждения.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7" w:lineRule="auto"/>
        <w:ind w:right="89"/>
        <w:jc w:val="left"/>
        <w:rPr>
          <w:sz w:val="20"/>
        </w:rPr>
      </w:pPr>
      <w:r>
        <w:rPr>
          <w:sz w:val="20"/>
        </w:rPr>
        <w:t>Выражать</w:t>
      </w:r>
      <w:r>
        <w:rPr>
          <w:spacing w:val="40"/>
          <w:sz w:val="20"/>
        </w:rPr>
        <w:t xml:space="preserve"> </w:t>
      </w:r>
      <w:r>
        <w:rPr>
          <w:sz w:val="20"/>
        </w:rPr>
        <w:t>отношения,</w:t>
      </w:r>
      <w:r>
        <w:rPr>
          <w:spacing w:val="40"/>
          <w:sz w:val="20"/>
        </w:rPr>
        <w:t xml:space="preserve"> </w:t>
      </w:r>
      <w:r>
        <w:rPr>
          <w:sz w:val="20"/>
        </w:rPr>
        <w:t>зависимости,</w:t>
      </w:r>
      <w:r>
        <w:rPr>
          <w:spacing w:val="40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40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38"/>
          <w:sz w:val="20"/>
        </w:rPr>
        <w:t xml:space="preserve"> </w:t>
      </w:r>
      <w:r>
        <w:rPr>
          <w:sz w:val="20"/>
        </w:rPr>
        <w:t>с помощью формул.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7" w:lineRule="auto"/>
        <w:ind w:right="79"/>
        <w:jc w:val="left"/>
        <w:rPr>
          <w:sz w:val="20"/>
        </w:rPr>
      </w:pPr>
      <w:r>
        <w:rPr>
          <w:sz w:val="20"/>
        </w:rPr>
        <w:t>Моделировать</w:t>
      </w:r>
      <w:r>
        <w:rPr>
          <w:spacing w:val="37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37"/>
          <w:sz w:val="20"/>
        </w:rPr>
        <w:t xml:space="preserve"> </w:t>
      </w:r>
      <w:r>
        <w:rPr>
          <w:sz w:val="20"/>
        </w:rPr>
        <w:t>между</w:t>
      </w:r>
      <w:r>
        <w:rPr>
          <w:spacing w:val="33"/>
          <w:sz w:val="20"/>
        </w:rPr>
        <w:t xml:space="preserve"> </w:t>
      </w:r>
      <w:r>
        <w:rPr>
          <w:sz w:val="20"/>
        </w:rPr>
        <w:t>объектами,</w:t>
      </w:r>
      <w:r>
        <w:rPr>
          <w:spacing w:val="3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35"/>
          <w:sz w:val="20"/>
        </w:rPr>
        <w:t xml:space="preserve"> </w:t>
      </w:r>
      <w:r>
        <w:rPr>
          <w:sz w:val="20"/>
        </w:rPr>
        <w:t>сим- вольные и графические модели.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7" w:lineRule="auto"/>
        <w:ind w:right="89"/>
        <w:jc w:val="left"/>
        <w:rPr>
          <w:sz w:val="20"/>
        </w:rPr>
      </w:pPr>
      <w:r>
        <w:rPr>
          <w:sz w:val="20"/>
        </w:rPr>
        <w:t>Воспроизводить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40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40"/>
          <w:sz w:val="20"/>
        </w:rPr>
        <w:t xml:space="preserve"> </w:t>
      </w:r>
      <w:r>
        <w:rPr>
          <w:sz w:val="20"/>
        </w:rPr>
        <w:t>цепочки</w:t>
      </w:r>
      <w:r>
        <w:rPr>
          <w:spacing w:val="40"/>
          <w:sz w:val="20"/>
        </w:rPr>
        <w:t xml:space="preserve"> </w:t>
      </w:r>
      <w:r>
        <w:rPr>
          <w:sz w:val="20"/>
        </w:rPr>
        <w:t>утверждений, прямые и от противного.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рассуждениях.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7" w:lineRule="auto"/>
        <w:ind w:right="79"/>
        <w:rPr>
          <w:sz w:val="20"/>
        </w:rPr>
      </w:pPr>
      <w:r>
        <w:rPr>
          <w:sz w:val="20"/>
        </w:rPr>
        <w:t>Создавать, применять и преобразовывать знаки и символы, мо- дели и схемы для решения учебных и познавательных задач.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9" w:lineRule="auto"/>
        <w:ind w:right="83"/>
        <w:rPr>
          <w:sz w:val="20"/>
        </w:rPr>
      </w:pPr>
      <w:r>
        <w:rPr>
          <w:sz w:val="20"/>
        </w:rPr>
        <w:t>Применять</w:t>
      </w:r>
      <w:r>
        <w:rPr>
          <w:spacing w:val="-13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12"/>
          <w:sz w:val="20"/>
        </w:rPr>
        <w:t xml:space="preserve"> </w:t>
      </w:r>
      <w:r>
        <w:rPr>
          <w:sz w:val="20"/>
        </w:rPr>
        <w:t>методы,</w:t>
      </w:r>
      <w:r>
        <w:rPr>
          <w:spacing w:val="-13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запросы</w:t>
      </w:r>
      <w:r>
        <w:rPr>
          <w:spacing w:val="-12"/>
          <w:sz w:val="20"/>
        </w:rPr>
        <w:t xml:space="preserve"> </w:t>
      </w:r>
      <w:r>
        <w:rPr>
          <w:sz w:val="20"/>
        </w:rPr>
        <w:t>при</w:t>
      </w:r>
      <w:r>
        <w:rPr>
          <w:spacing w:val="-13"/>
          <w:sz w:val="20"/>
        </w:rPr>
        <w:t xml:space="preserve"> </w:t>
      </w:r>
      <w:r>
        <w:rPr>
          <w:sz w:val="20"/>
        </w:rPr>
        <w:t>поиске и отборе информации или данных из источников с учетом пред- ложенной учебной задачи и заданных критериев.</w:t>
      </w:r>
    </w:p>
    <w:p w:rsidR="00852BCB" w:rsidRDefault="00595F6D">
      <w:pPr>
        <w:pStyle w:val="5"/>
        <w:spacing w:before="5"/>
        <w:ind w:left="597"/>
      </w:pPr>
      <w:r>
        <w:t>Формирование</w:t>
      </w:r>
      <w:r>
        <w:rPr>
          <w:spacing w:val="-13"/>
        </w:rPr>
        <w:t xml:space="preserve"> </w:t>
      </w:r>
      <w:r>
        <w:t>базовых</w:t>
      </w:r>
      <w:r>
        <w:rPr>
          <w:spacing w:val="-10"/>
        </w:rPr>
        <w:t xml:space="preserve"> </w:t>
      </w:r>
      <w:r>
        <w:t>исследовательских</w:t>
      </w:r>
      <w:r>
        <w:rPr>
          <w:spacing w:val="-11"/>
        </w:rPr>
        <w:t xml:space="preserve"> </w:t>
      </w:r>
      <w:r>
        <w:rPr>
          <w:spacing w:val="-2"/>
        </w:rPr>
        <w:t>действий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8" w:line="249" w:lineRule="auto"/>
        <w:ind w:right="77"/>
        <w:rPr>
          <w:sz w:val="20"/>
        </w:rPr>
      </w:pPr>
      <w:r>
        <w:rPr>
          <w:sz w:val="20"/>
        </w:rPr>
        <w:t>Формулировать вопросы исследовательского характера о свой- ствах математических объектов, влиянии на свойства отдельных элементов и параметров; выдвигать гипотезы, разбирать различ- ные варианты; использовать пример, аналогию и обобщение.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7" w:lineRule="auto"/>
        <w:ind w:right="77"/>
        <w:rPr>
          <w:sz w:val="20"/>
        </w:rPr>
      </w:pPr>
      <w:r>
        <w:rPr>
          <w:sz w:val="20"/>
        </w:rPr>
        <w:t>Доказывать, обосновывать, аргументировать свои суждения, вы- воды, закономерности и результаты.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7" w:lineRule="auto"/>
        <w:ind w:right="82"/>
        <w:rPr>
          <w:sz w:val="20"/>
        </w:rPr>
      </w:pPr>
      <w:r>
        <w:rPr>
          <w:sz w:val="20"/>
        </w:rPr>
        <w:t>Дописывать выводы, результаты опытов, экспериментов, иссле- дований, используя математический язык и символику.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40" w:right="708" w:bottom="1120" w:left="425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5" w:line="247" w:lineRule="auto"/>
        <w:ind w:right="91"/>
        <w:rPr>
          <w:sz w:val="20"/>
        </w:rPr>
      </w:pPr>
      <w:r>
        <w:rPr>
          <w:sz w:val="20"/>
        </w:rPr>
        <w:t>Оценивать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надежность</w:t>
      </w:r>
      <w:r>
        <w:rPr>
          <w:spacing w:val="-1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3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критериям,</w:t>
      </w:r>
      <w:r>
        <w:rPr>
          <w:spacing w:val="-13"/>
          <w:sz w:val="20"/>
        </w:rPr>
        <w:t xml:space="preserve"> </w:t>
      </w:r>
      <w:r>
        <w:rPr>
          <w:sz w:val="20"/>
        </w:rPr>
        <w:t>предложенным учителем или сформулированным самостоятельно.</w:t>
      </w:r>
    </w:p>
    <w:p w:rsidR="00852BCB" w:rsidRDefault="00595F6D">
      <w:pPr>
        <w:pStyle w:val="5"/>
        <w:spacing w:before="9"/>
        <w:ind w:left="597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8" w:line="249" w:lineRule="auto"/>
        <w:ind w:right="83"/>
        <w:rPr>
          <w:sz w:val="20"/>
        </w:rPr>
      </w:pPr>
      <w:r>
        <w:rPr>
          <w:sz w:val="20"/>
        </w:rPr>
        <w:t xml:space="preserve">Использовать таблицы и схемы для структурированного пред- ставления информации, графические способы представления </w:t>
      </w:r>
      <w:r>
        <w:rPr>
          <w:spacing w:val="-2"/>
          <w:sz w:val="20"/>
        </w:rPr>
        <w:t>данных.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7" w:lineRule="auto"/>
        <w:ind w:right="89"/>
        <w:rPr>
          <w:sz w:val="20"/>
        </w:rPr>
      </w:pPr>
      <w:r>
        <w:rPr>
          <w:sz w:val="20"/>
        </w:rPr>
        <w:t xml:space="preserve">Переводить вербальную информацию в графическую форму и </w:t>
      </w:r>
      <w:r>
        <w:rPr>
          <w:spacing w:val="-2"/>
          <w:sz w:val="20"/>
        </w:rPr>
        <w:t>наоборот.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7" w:lineRule="auto"/>
        <w:ind w:right="91"/>
        <w:rPr>
          <w:sz w:val="20"/>
        </w:rPr>
      </w:pPr>
      <w:r>
        <w:rPr>
          <w:sz w:val="20"/>
        </w:rPr>
        <w:t>Выявлять недостаточность и избыточность информации, данных, необходимых для решения учебной или практической задачи.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7" w:lineRule="auto"/>
        <w:ind w:right="90"/>
        <w:rPr>
          <w:sz w:val="20"/>
        </w:rPr>
      </w:pPr>
      <w:r>
        <w:rPr>
          <w:sz w:val="20"/>
        </w:rPr>
        <w:t>Распознавать неверную информацию, данные, утверждения; устанавливать противоречия в фактах, данных.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6"/>
        <w:ind w:left="935" w:hanging="338"/>
        <w:rPr>
          <w:sz w:val="20"/>
        </w:rPr>
      </w:pPr>
      <w:r>
        <w:rPr>
          <w:sz w:val="20"/>
        </w:rPr>
        <w:t>Находить</w:t>
      </w:r>
      <w:r>
        <w:rPr>
          <w:spacing w:val="-8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неверных</w:t>
      </w:r>
      <w:r>
        <w:rPr>
          <w:spacing w:val="-6"/>
          <w:sz w:val="20"/>
        </w:rPr>
        <w:t xml:space="preserve"> </w:t>
      </w:r>
      <w:r>
        <w:rPr>
          <w:sz w:val="20"/>
        </w:rPr>
        <w:t>утверждениях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их.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7" w:lineRule="auto"/>
        <w:ind w:right="91"/>
        <w:rPr>
          <w:sz w:val="20"/>
        </w:rPr>
      </w:pPr>
      <w:r>
        <w:rPr>
          <w:sz w:val="20"/>
        </w:rPr>
        <w:t>Оценивать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надежность</w:t>
      </w:r>
      <w:r>
        <w:rPr>
          <w:spacing w:val="-1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3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критериям,</w:t>
      </w:r>
      <w:r>
        <w:rPr>
          <w:spacing w:val="-13"/>
          <w:sz w:val="20"/>
        </w:rPr>
        <w:t xml:space="preserve"> </w:t>
      </w:r>
      <w:r>
        <w:rPr>
          <w:sz w:val="20"/>
        </w:rPr>
        <w:t>предложенным учителем или сформулированным самостоятельно.</w:t>
      </w:r>
    </w:p>
    <w:p w:rsidR="00852BCB" w:rsidRDefault="00595F6D">
      <w:pPr>
        <w:pStyle w:val="5"/>
        <w:spacing w:before="9" w:line="249" w:lineRule="auto"/>
        <w:ind w:left="369" w:right="83" w:firstLine="228"/>
      </w:pPr>
      <w:r>
        <w:t xml:space="preserve">Формирование универсальных учебных коммуникативных дей- </w:t>
      </w:r>
      <w:r>
        <w:rPr>
          <w:spacing w:val="-2"/>
        </w:rPr>
        <w:t>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0" w:line="249" w:lineRule="auto"/>
        <w:ind w:right="83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8"/>
          <w:sz w:val="20"/>
        </w:rPr>
        <w:t xml:space="preserve"> </w:t>
      </w:r>
      <w:r>
        <w:rPr>
          <w:sz w:val="20"/>
        </w:rPr>
        <w:t>форме</w:t>
      </w:r>
      <w:r>
        <w:rPr>
          <w:spacing w:val="-5"/>
          <w:sz w:val="20"/>
        </w:rPr>
        <w:t xml:space="preserve"> </w:t>
      </w:r>
      <w:r>
        <w:rPr>
          <w:sz w:val="20"/>
        </w:rPr>
        <w:t>логику</w:t>
      </w:r>
      <w:r>
        <w:rPr>
          <w:spacing w:val="-8"/>
          <w:sz w:val="20"/>
        </w:rPr>
        <w:t xml:space="preserve"> </w:t>
      </w:r>
      <w:r>
        <w:rPr>
          <w:sz w:val="20"/>
        </w:rPr>
        <w:t>решения задачи, доказательства, исследования, подкрепляя пояснениями, обоснованиями в текстовом и графическом виде.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9" w:lineRule="auto"/>
        <w:ind w:right="80"/>
        <w:rPr>
          <w:sz w:val="20"/>
        </w:rPr>
      </w:pPr>
      <w:r>
        <w:rPr>
          <w:sz w:val="20"/>
        </w:rPr>
        <w:t>Владеть базовыми нормами информационной этики и права, ос- новами информационной безопасности, определяющими правила общественного поведения, формы социальной жизни в группах и сообществах, существующих в виртуальном пространстве.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84"/>
        <w:rPr>
          <w:sz w:val="20"/>
        </w:rPr>
      </w:pPr>
      <w:r>
        <w:rPr>
          <w:sz w:val="20"/>
        </w:rPr>
        <w:t>Понимать и использовать преимущества командной и индивиду- альной работы при решении конкретной проблемы, в том числе при создании информационного продукта.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7" w:lineRule="auto"/>
        <w:ind w:right="89"/>
        <w:rPr>
          <w:sz w:val="20"/>
        </w:rPr>
      </w:pPr>
      <w:r>
        <w:rPr>
          <w:sz w:val="20"/>
        </w:rPr>
        <w:t>Принимать цель совместной информационной деятельности по сбору, обработке, передаче, формализации информации.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9" w:lineRule="auto"/>
        <w:ind w:right="88"/>
        <w:rPr>
          <w:sz w:val="20"/>
        </w:rPr>
      </w:pPr>
      <w:r>
        <w:rPr>
          <w:sz w:val="20"/>
        </w:rPr>
        <w:t xml:space="preserve">Коллективно строить действия по ее достижению: распределять роли, договариваться, обсуждать процесс и результат совместной </w:t>
      </w:r>
      <w:r>
        <w:rPr>
          <w:spacing w:val="-2"/>
          <w:sz w:val="20"/>
        </w:rPr>
        <w:t>работы.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83"/>
        <w:rPr>
          <w:sz w:val="20"/>
        </w:rPr>
      </w:pPr>
      <w:r>
        <w:rPr>
          <w:sz w:val="20"/>
        </w:rPr>
        <w:t xml:space="preserve">Выполнять свою часть работы с информацией или информаци- онным продуктом, достигая качественного результата по своему направлению и координируя свои действия с другими членами </w:t>
      </w:r>
      <w:r>
        <w:rPr>
          <w:spacing w:val="-2"/>
          <w:sz w:val="20"/>
        </w:rPr>
        <w:t>команды.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89"/>
        <w:rPr>
          <w:sz w:val="20"/>
        </w:rPr>
      </w:pPr>
      <w:r>
        <w:rPr>
          <w:sz w:val="20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взаимодействия.</w:t>
      </w:r>
    </w:p>
    <w:p w:rsidR="00852BCB" w:rsidRDefault="00595F6D">
      <w:pPr>
        <w:pStyle w:val="5"/>
        <w:spacing w:before="4"/>
        <w:ind w:left="597"/>
      </w:pPr>
      <w:r>
        <w:t>Формирование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12"/>
        </w:rPr>
        <w:t xml:space="preserve"> </w:t>
      </w:r>
      <w:r>
        <w:rPr>
          <w:spacing w:val="-2"/>
        </w:rPr>
        <w:t>действий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8"/>
        <w:ind w:left="935" w:hanging="338"/>
        <w:rPr>
          <w:sz w:val="20"/>
        </w:rPr>
      </w:pPr>
      <w:r>
        <w:rPr>
          <w:sz w:val="20"/>
        </w:rPr>
        <w:t>Удерживать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цель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деятельности.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ind w:left="935" w:hanging="338"/>
        <w:rPr>
          <w:sz w:val="20"/>
        </w:rPr>
      </w:pPr>
      <w:r>
        <w:rPr>
          <w:sz w:val="20"/>
        </w:rPr>
        <w:t>Планировать</w:t>
      </w:r>
      <w:r>
        <w:rPr>
          <w:spacing w:val="30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3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28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30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pacing w:val="-2"/>
          <w:sz w:val="20"/>
        </w:rPr>
        <w:t>аргумен-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936" w:firstLine="0"/>
        <w:jc w:val="left"/>
      </w:pPr>
      <w:r>
        <w:t>тировать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8"/>
        </w:rPr>
        <w:t xml:space="preserve"> </w:t>
      </w:r>
      <w:r>
        <w:rPr>
          <w:spacing w:val="-2"/>
        </w:rPr>
        <w:t>деятельности.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12" w:line="247" w:lineRule="auto"/>
        <w:ind w:right="91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40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40"/>
          <w:sz w:val="20"/>
        </w:rPr>
        <w:t xml:space="preserve"> </w:t>
      </w:r>
      <w:r>
        <w:rPr>
          <w:sz w:val="20"/>
        </w:rPr>
        <w:t>возникших</w:t>
      </w:r>
      <w:r>
        <w:rPr>
          <w:spacing w:val="40"/>
          <w:sz w:val="20"/>
        </w:rPr>
        <w:t xml:space="preserve"> </w:t>
      </w:r>
      <w:r>
        <w:rPr>
          <w:sz w:val="20"/>
        </w:rPr>
        <w:t>трудностей, ошибок, новых данных или информации.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7" w:lineRule="auto"/>
        <w:ind w:right="81"/>
        <w:jc w:val="left"/>
        <w:rPr>
          <w:sz w:val="20"/>
        </w:rPr>
      </w:pPr>
      <w:r>
        <w:rPr>
          <w:sz w:val="20"/>
        </w:rPr>
        <w:t>Анализировать и оценивать собственную работу: меру собствен- ной самостоятельности, затруднения, дефициты, ошибки и пр.</w:t>
      </w:r>
    </w:p>
    <w:p w:rsidR="00852BCB" w:rsidRDefault="00595F6D">
      <w:pPr>
        <w:pStyle w:val="3"/>
        <w:spacing w:before="222"/>
        <w:ind w:left="597"/>
      </w:pPr>
      <w:r>
        <w:t>Естественно-научные</w:t>
      </w:r>
      <w:r>
        <w:rPr>
          <w:spacing w:val="-10"/>
        </w:rPr>
        <w:t xml:space="preserve"> </w:t>
      </w:r>
      <w:r>
        <w:rPr>
          <w:spacing w:val="-2"/>
        </w:rPr>
        <w:t>предметы</w:t>
      </w:r>
    </w:p>
    <w:p w:rsidR="00852BCB" w:rsidRDefault="00595F6D">
      <w:pPr>
        <w:pStyle w:val="4"/>
        <w:spacing w:before="174"/>
        <w:ind w:left="369"/>
      </w:pPr>
      <w:r>
        <w:rPr>
          <w:spacing w:val="-2"/>
        </w:rPr>
        <w:t>Формирование</w:t>
      </w:r>
      <w:r>
        <w:rPr>
          <w:spacing w:val="11"/>
        </w:rPr>
        <w:t xml:space="preserve"> </w:t>
      </w:r>
      <w:r>
        <w:rPr>
          <w:spacing w:val="-2"/>
        </w:rPr>
        <w:t>универсальных</w:t>
      </w:r>
      <w:r>
        <w:rPr>
          <w:spacing w:val="10"/>
        </w:rPr>
        <w:t xml:space="preserve"> </w:t>
      </w:r>
      <w:r>
        <w:rPr>
          <w:spacing w:val="-2"/>
        </w:rPr>
        <w:t>учебных</w:t>
      </w:r>
      <w:r>
        <w:rPr>
          <w:spacing w:val="10"/>
        </w:rPr>
        <w:t xml:space="preserve"> </w:t>
      </w:r>
      <w:r>
        <w:rPr>
          <w:spacing w:val="-2"/>
        </w:rPr>
        <w:t>познавательных</w:t>
      </w:r>
      <w:r>
        <w:rPr>
          <w:spacing w:val="10"/>
        </w:rPr>
        <w:t xml:space="preserve"> </w:t>
      </w:r>
      <w:r>
        <w:rPr>
          <w:spacing w:val="-2"/>
        </w:rPr>
        <w:t>действий</w:t>
      </w:r>
    </w:p>
    <w:p w:rsidR="00852BCB" w:rsidRDefault="00595F6D">
      <w:pPr>
        <w:pStyle w:val="5"/>
        <w:ind w:left="597"/>
      </w:pPr>
      <w:r>
        <w:t>Формирование</w:t>
      </w:r>
      <w:r>
        <w:rPr>
          <w:spacing w:val="-10"/>
        </w:rPr>
        <w:t xml:space="preserve"> </w:t>
      </w:r>
      <w:r>
        <w:t>базовых</w:t>
      </w:r>
      <w:r>
        <w:rPr>
          <w:spacing w:val="-9"/>
        </w:rPr>
        <w:t xml:space="preserve"> </w:t>
      </w:r>
      <w:r>
        <w:t>логических</w:t>
      </w:r>
      <w:r>
        <w:rPr>
          <w:spacing w:val="-9"/>
        </w:rPr>
        <w:t xml:space="preserve"> </w:t>
      </w:r>
      <w:r>
        <w:rPr>
          <w:spacing w:val="-2"/>
        </w:rPr>
        <w:t>действий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8"/>
        <w:ind w:left="935" w:hanging="338"/>
        <w:rPr>
          <w:sz w:val="20"/>
        </w:rPr>
      </w:pPr>
      <w:r>
        <w:rPr>
          <w:sz w:val="20"/>
        </w:rPr>
        <w:t>Выдвигать</w:t>
      </w:r>
      <w:r>
        <w:rPr>
          <w:spacing w:val="-11"/>
          <w:sz w:val="20"/>
        </w:rPr>
        <w:t xml:space="preserve"> </w:t>
      </w:r>
      <w:r>
        <w:rPr>
          <w:sz w:val="20"/>
        </w:rPr>
        <w:t>гипотезы,</w:t>
      </w:r>
      <w:r>
        <w:rPr>
          <w:spacing w:val="-10"/>
          <w:sz w:val="20"/>
        </w:rPr>
        <w:t xml:space="preserve"> </w:t>
      </w:r>
      <w:r>
        <w:rPr>
          <w:sz w:val="20"/>
        </w:rPr>
        <w:t>объясняющие</w:t>
      </w:r>
      <w:r>
        <w:rPr>
          <w:spacing w:val="-8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11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например:</w:t>
      </w:r>
    </w:p>
    <w:p w:rsidR="00852BCB" w:rsidRDefault="00595F6D">
      <w:pPr>
        <w:pStyle w:val="a4"/>
        <w:numPr>
          <w:ilvl w:val="1"/>
          <w:numId w:val="34"/>
        </w:numPr>
        <w:tabs>
          <w:tab w:val="left" w:pos="936"/>
        </w:tabs>
        <w:spacing w:line="247" w:lineRule="auto"/>
        <w:ind w:right="81"/>
        <w:rPr>
          <w:sz w:val="20"/>
        </w:rPr>
      </w:pPr>
      <w:r>
        <w:rPr>
          <w:sz w:val="20"/>
        </w:rPr>
        <w:t>почему останавливается движущееся по горизонтальной поверх- ности тело;</w:t>
      </w:r>
    </w:p>
    <w:p w:rsidR="00852BCB" w:rsidRDefault="00595F6D">
      <w:pPr>
        <w:pStyle w:val="a4"/>
        <w:numPr>
          <w:ilvl w:val="1"/>
          <w:numId w:val="34"/>
        </w:numPr>
        <w:tabs>
          <w:tab w:val="left" w:pos="936"/>
        </w:tabs>
        <w:spacing w:before="7" w:line="247" w:lineRule="auto"/>
        <w:ind w:right="89"/>
        <w:rPr>
          <w:sz w:val="20"/>
        </w:rPr>
      </w:pPr>
      <w:r>
        <w:rPr>
          <w:sz w:val="20"/>
        </w:rPr>
        <w:t xml:space="preserve">почему в жаркую погоду в светлой одежде прохладнее, чем в </w:t>
      </w:r>
      <w:r>
        <w:rPr>
          <w:spacing w:val="-2"/>
          <w:sz w:val="20"/>
        </w:rPr>
        <w:t>темной.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9" w:lineRule="auto"/>
        <w:ind w:right="81"/>
        <w:rPr>
          <w:sz w:val="20"/>
        </w:rPr>
      </w:pPr>
      <w:r>
        <w:rPr>
          <w:sz w:val="20"/>
        </w:rPr>
        <w:t>Строить простейшие модели физических явлений (в виде рисун- ков или схем), например: падение предмета; отражение света от зеркальной поверхности.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9" w:lineRule="auto"/>
        <w:ind w:right="81"/>
        <w:rPr>
          <w:sz w:val="20"/>
        </w:rPr>
      </w:pPr>
      <w:r>
        <w:rPr>
          <w:sz w:val="20"/>
        </w:rPr>
        <w:t xml:space="preserve">Прогнозировать свойства веществ на основе общих химических свойств изученных классов/групп веществ, к которым они отно- </w:t>
      </w:r>
      <w:r>
        <w:rPr>
          <w:spacing w:val="-2"/>
          <w:sz w:val="20"/>
        </w:rPr>
        <w:t>сятся.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77"/>
        <w:rPr>
          <w:sz w:val="20"/>
        </w:rPr>
      </w:pPr>
      <w:r>
        <w:rPr>
          <w:sz w:val="20"/>
        </w:rPr>
        <w:t>Объяснять общности происхождения и эволюции систематиче- ских групп растений на примере сопоставления биологических растительных объектов.</w:t>
      </w:r>
    </w:p>
    <w:p w:rsidR="00852BCB" w:rsidRDefault="00595F6D">
      <w:pPr>
        <w:pStyle w:val="5"/>
        <w:spacing w:before="5"/>
        <w:ind w:left="597"/>
      </w:pPr>
      <w:r>
        <w:t>Формирование</w:t>
      </w:r>
      <w:r>
        <w:rPr>
          <w:spacing w:val="-13"/>
        </w:rPr>
        <w:t xml:space="preserve"> </w:t>
      </w:r>
      <w:r>
        <w:t>базовых</w:t>
      </w:r>
      <w:r>
        <w:rPr>
          <w:spacing w:val="-10"/>
        </w:rPr>
        <w:t xml:space="preserve"> </w:t>
      </w:r>
      <w:r>
        <w:t>исследовательских</w:t>
      </w:r>
      <w:r>
        <w:rPr>
          <w:spacing w:val="-11"/>
        </w:rPr>
        <w:t xml:space="preserve"> </w:t>
      </w:r>
      <w:r>
        <w:rPr>
          <w:spacing w:val="-2"/>
        </w:rPr>
        <w:t>действий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8" w:line="247" w:lineRule="auto"/>
        <w:ind w:right="88"/>
        <w:rPr>
          <w:sz w:val="20"/>
        </w:rPr>
      </w:pPr>
      <w:r>
        <w:rPr>
          <w:sz w:val="20"/>
        </w:rPr>
        <w:t>Исследование явления теплообмена при смешивании холодной и горячей воды.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6"/>
        <w:ind w:left="935" w:hanging="338"/>
        <w:rPr>
          <w:sz w:val="20"/>
        </w:rPr>
      </w:pPr>
      <w:r>
        <w:rPr>
          <w:sz w:val="20"/>
        </w:rPr>
        <w:t>Исследование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-11"/>
          <w:sz w:val="20"/>
        </w:rPr>
        <w:t xml:space="preserve"> </w:t>
      </w:r>
      <w:r>
        <w:rPr>
          <w:sz w:val="20"/>
        </w:rPr>
        <w:t>испарения</w:t>
      </w:r>
      <w:r>
        <w:rPr>
          <w:spacing w:val="-1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жидкостей.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9" w:lineRule="auto"/>
        <w:ind w:right="79"/>
        <w:rPr>
          <w:sz w:val="20"/>
        </w:rPr>
      </w:pPr>
      <w:r>
        <w:rPr>
          <w:sz w:val="20"/>
        </w:rPr>
        <w:t>Планирование и осуществление на практике химических экспе- риментов, проведение наблюдений, получение выводов по ре- зультатам эксперимента: обнаружение сульфат-ионов, взимодей- ствие разбавленной серной кислоты с цинком.</w:t>
      </w:r>
    </w:p>
    <w:p w:rsidR="00852BCB" w:rsidRDefault="00595F6D">
      <w:pPr>
        <w:pStyle w:val="5"/>
        <w:spacing w:before="6"/>
        <w:ind w:left="597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9" w:lineRule="auto"/>
        <w:ind w:right="77"/>
        <w:rPr>
          <w:sz w:val="20"/>
        </w:rPr>
      </w:pPr>
      <w:r>
        <w:rPr>
          <w:sz w:val="20"/>
        </w:rPr>
        <w:t>Анализировать оригинальный текст, посвященный использова- нию звука (или ультразвука) в технике (эхолокация, ультразвук в медицине и др.).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3"/>
        <w:ind w:left="935" w:hanging="338"/>
        <w:rPr>
          <w:sz w:val="20"/>
        </w:rPr>
      </w:pPr>
      <w:r>
        <w:rPr>
          <w:sz w:val="20"/>
        </w:rPr>
        <w:t>Выполнять</w:t>
      </w:r>
      <w:r>
        <w:rPr>
          <w:spacing w:val="-8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8"/>
          <w:sz w:val="20"/>
        </w:rPr>
        <w:t xml:space="preserve"> </w:t>
      </w:r>
      <w:r>
        <w:rPr>
          <w:sz w:val="20"/>
        </w:rPr>
        <w:t>(смысловое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чтение).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9" w:lineRule="auto"/>
        <w:ind w:right="83"/>
        <w:rPr>
          <w:sz w:val="20"/>
        </w:rPr>
      </w:pPr>
      <w:r>
        <w:rPr>
          <w:sz w:val="20"/>
        </w:rPr>
        <w:t xml:space="preserve">Использование при выполнении учебных заданий и в процессе исследовательской деятельности научно-популярную литературу химического содержания, справочные материалы, ресурсы Ин- </w:t>
      </w:r>
      <w:r>
        <w:rPr>
          <w:spacing w:val="-2"/>
          <w:sz w:val="20"/>
        </w:rPr>
        <w:t>тернета.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3"/>
        <w:ind w:left="935" w:hanging="338"/>
        <w:rPr>
          <w:sz w:val="20"/>
        </w:rPr>
      </w:pPr>
      <w:r>
        <w:rPr>
          <w:sz w:val="20"/>
        </w:rPr>
        <w:t>Анализировать</w:t>
      </w:r>
      <w:r>
        <w:rPr>
          <w:spacing w:val="4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4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4"/>
          <w:sz w:val="20"/>
        </w:rPr>
        <w:t xml:space="preserve"> </w:t>
      </w:r>
      <w:r>
        <w:rPr>
          <w:sz w:val="20"/>
        </w:rPr>
        <w:t>о</w:t>
      </w:r>
      <w:r>
        <w:rPr>
          <w:spacing w:val="5"/>
          <w:sz w:val="20"/>
        </w:rPr>
        <w:t xml:space="preserve"> </w:t>
      </w:r>
      <w:r>
        <w:rPr>
          <w:sz w:val="20"/>
        </w:rPr>
        <w:t>вакцинах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вакциниро-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936" w:right="77" w:firstLine="0"/>
      </w:pPr>
      <w:r>
        <w:t>вании. Обсуждать роли вакцин и лечебных сывороток для сохра- нения здоровья человека.</w:t>
      </w:r>
    </w:p>
    <w:p w:rsidR="00852BCB" w:rsidRDefault="00595F6D">
      <w:pPr>
        <w:pStyle w:val="5"/>
        <w:spacing w:before="6" w:line="249" w:lineRule="auto"/>
        <w:ind w:left="369" w:right="83" w:firstLine="228"/>
      </w:pPr>
      <w:r>
        <w:t xml:space="preserve">Формирование универсальных учебных коммуникативных дей- </w:t>
      </w:r>
      <w:r>
        <w:rPr>
          <w:spacing w:val="-2"/>
        </w:rPr>
        <w:t>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0" w:line="249" w:lineRule="auto"/>
        <w:ind w:right="83"/>
        <w:rPr>
          <w:sz w:val="20"/>
        </w:rPr>
      </w:pPr>
      <w:r>
        <w:rPr>
          <w:sz w:val="20"/>
        </w:rPr>
        <w:t>Сопоставлять свои суждения с суждениями других участников дискуссии, при выявлении различий и сходства позиций по от- ношению к обсуждаемой естественно-научной проблеме.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7" w:lineRule="auto"/>
        <w:ind w:right="82"/>
        <w:rPr>
          <w:sz w:val="20"/>
        </w:rPr>
      </w:pPr>
      <w:r>
        <w:rPr>
          <w:sz w:val="20"/>
        </w:rPr>
        <w:t>Выражать свою точку зрения на решение естественно-научной задачи в устных и письменных текстах.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9" w:lineRule="auto"/>
        <w:ind w:right="81"/>
        <w:rPr>
          <w:sz w:val="20"/>
        </w:rPr>
      </w:pPr>
      <w:r>
        <w:rPr>
          <w:sz w:val="20"/>
        </w:rPr>
        <w:t>Публично</w:t>
      </w:r>
      <w:r>
        <w:rPr>
          <w:spacing w:val="40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40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40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40"/>
          <w:sz w:val="20"/>
        </w:rPr>
        <w:t xml:space="preserve"> </w:t>
      </w:r>
      <w:r>
        <w:rPr>
          <w:sz w:val="20"/>
        </w:rPr>
        <w:t>естествен- но-научного исследования или проекта, физического или хими- ческого опыта, биологического наблюдения.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80"/>
        <w:rPr>
          <w:sz w:val="20"/>
        </w:rPr>
      </w:pPr>
      <w:r>
        <w:rPr>
          <w:sz w:val="20"/>
        </w:rPr>
        <w:t>Определять и принимать цель совместной деятельности по ре- шению естественно-научной проблемы, организация действий по ее достижению: обсуждение процесса и результатов совместной работы; обобщение мнений нескольких людей.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84"/>
        <w:rPr>
          <w:sz w:val="20"/>
        </w:rPr>
      </w:pPr>
      <w:r>
        <w:rPr>
          <w:sz w:val="20"/>
        </w:rPr>
        <w:t>Координировать свои действия с другими членами команды при решении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8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8"/>
          <w:sz w:val="20"/>
        </w:rPr>
        <w:t xml:space="preserve"> </w:t>
      </w:r>
      <w:r>
        <w:rPr>
          <w:sz w:val="20"/>
        </w:rPr>
        <w:t>естественно-научного</w:t>
      </w:r>
      <w:r>
        <w:rPr>
          <w:spacing w:val="-5"/>
          <w:sz w:val="20"/>
        </w:rPr>
        <w:t xml:space="preserve"> </w:t>
      </w:r>
      <w:r>
        <w:rPr>
          <w:sz w:val="20"/>
        </w:rPr>
        <w:t>исследования или проекта.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9" w:lineRule="auto"/>
        <w:ind w:right="87"/>
        <w:rPr>
          <w:sz w:val="20"/>
        </w:rPr>
      </w:pPr>
      <w:r>
        <w:rPr>
          <w:sz w:val="20"/>
        </w:rPr>
        <w:t xml:space="preserve">Оценивать свой вклад в решение естественно-научной проблемы по критериям, самостоятельно сформулированным участниками </w:t>
      </w:r>
      <w:r>
        <w:rPr>
          <w:spacing w:val="-2"/>
          <w:sz w:val="20"/>
        </w:rPr>
        <w:t>команды.</w:t>
      </w:r>
    </w:p>
    <w:p w:rsidR="00852BCB" w:rsidRDefault="00595F6D">
      <w:pPr>
        <w:pStyle w:val="5"/>
        <w:spacing w:before="5"/>
        <w:ind w:left="597"/>
      </w:pPr>
      <w:r>
        <w:t>Формирование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12"/>
        </w:rPr>
        <w:t xml:space="preserve"> </w:t>
      </w:r>
      <w:r>
        <w:rPr>
          <w:spacing w:val="-2"/>
        </w:rPr>
        <w:t>действий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8" w:line="247" w:lineRule="auto"/>
        <w:ind w:right="78"/>
        <w:rPr>
          <w:sz w:val="20"/>
        </w:rPr>
      </w:pPr>
      <w:r>
        <w:rPr>
          <w:sz w:val="20"/>
        </w:rPr>
        <w:t>Выявление проблем в жизненных и учебных ситуациях, требую- щих для решения проявлений естественно-научной грамотности.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9" w:lineRule="auto"/>
        <w:ind w:right="86"/>
        <w:rPr>
          <w:sz w:val="20"/>
        </w:rPr>
      </w:pPr>
      <w:r>
        <w:rPr>
          <w:sz w:val="20"/>
        </w:rPr>
        <w:t>Анализ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sz w:val="20"/>
        </w:rPr>
        <w:t xml:space="preserve"> </w:t>
      </w:r>
      <w:r>
        <w:rPr>
          <w:sz w:val="20"/>
        </w:rPr>
        <w:t>выбор</w:t>
      </w:r>
      <w:r>
        <w:rPr>
          <w:spacing w:val="80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80"/>
          <w:sz w:val="20"/>
        </w:rPr>
        <w:t xml:space="preserve"> </w:t>
      </w:r>
      <w:r>
        <w:rPr>
          <w:sz w:val="20"/>
        </w:rPr>
        <w:t>подходов</w:t>
      </w:r>
      <w:r>
        <w:rPr>
          <w:spacing w:val="80"/>
          <w:sz w:val="20"/>
        </w:rPr>
        <w:t xml:space="preserve"> </w:t>
      </w:r>
      <w:r>
        <w:rPr>
          <w:sz w:val="20"/>
        </w:rPr>
        <w:t>к</w:t>
      </w:r>
      <w:r>
        <w:rPr>
          <w:spacing w:val="80"/>
          <w:sz w:val="20"/>
        </w:rPr>
        <w:t xml:space="preserve"> </w:t>
      </w:r>
      <w:r>
        <w:rPr>
          <w:sz w:val="20"/>
        </w:rPr>
        <w:t>принятию</w:t>
      </w:r>
      <w:r>
        <w:rPr>
          <w:spacing w:val="80"/>
          <w:sz w:val="20"/>
        </w:rPr>
        <w:t xml:space="preserve"> </w:t>
      </w:r>
      <w:r>
        <w:rPr>
          <w:sz w:val="20"/>
        </w:rPr>
        <w:t>решений в</w:t>
      </w:r>
      <w:r>
        <w:rPr>
          <w:spacing w:val="-4"/>
          <w:sz w:val="20"/>
        </w:rPr>
        <w:t xml:space="preserve"> </w:t>
      </w:r>
      <w:r>
        <w:rPr>
          <w:sz w:val="20"/>
        </w:rPr>
        <w:t>ситуациях, требующих естественно-научной грамотности и знакомства с современными технологиями (индивидуальное, принятие решения в группе, принятие решений группой).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83"/>
        <w:rPr>
          <w:sz w:val="20"/>
        </w:rPr>
      </w:pPr>
      <w:r>
        <w:rPr>
          <w:sz w:val="20"/>
        </w:rPr>
        <w:t>Самостоятельное составление алгоритмов решения естествен-</w:t>
      </w:r>
      <w:r>
        <w:rPr>
          <w:spacing w:val="80"/>
          <w:sz w:val="20"/>
        </w:rPr>
        <w:t xml:space="preserve"> </w:t>
      </w:r>
      <w:r>
        <w:rPr>
          <w:sz w:val="20"/>
        </w:rPr>
        <w:t>но-научной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плана</w:t>
      </w:r>
      <w:r>
        <w:rPr>
          <w:spacing w:val="-2"/>
          <w:sz w:val="20"/>
        </w:rPr>
        <w:t xml:space="preserve"> </w:t>
      </w:r>
      <w:r>
        <w:rPr>
          <w:sz w:val="20"/>
        </w:rPr>
        <w:t>естественно-научного</w:t>
      </w:r>
      <w:r>
        <w:rPr>
          <w:spacing w:val="-2"/>
          <w:sz w:val="20"/>
        </w:rPr>
        <w:t xml:space="preserve"> </w:t>
      </w:r>
      <w:r>
        <w:rPr>
          <w:sz w:val="20"/>
        </w:rPr>
        <w:t>исследования с учетом собственных возможностей.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9" w:lineRule="auto"/>
        <w:ind w:right="86"/>
        <w:rPr>
          <w:sz w:val="20"/>
        </w:rPr>
      </w:pPr>
      <w:r>
        <w:rPr>
          <w:sz w:val="20"/>
        </w:rPr>
        <w:t>Выработка</w:t>
      </w:r>
      <w:r>
        <w:rPr>
          <w:spacing w:val="-1"/>
          <w:sz w:val="20"/>
        </w:rPr>
        <w:t xml:space="preserve"> </w:t>
      </w:r>
      <w:r>
        <w:rPr>
          <w:sz w:val="20"/>
        </w:rPr>
        <w:t>адекватной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возникшей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решении естественно-научной задачи, и при выдвижении плана изменения ситуации в случае необходимости.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77"/>
        <w:rPr>
          <w:sz w:val="20"/>
        </w:rPr>
      </w:pPr>
      <w:r>
        <w:rPr>
          <w:sz w:val="20"/>
        </w:rPr>
        <w:t>Объяснение причин достижения (недостижения) результатов де- ятельности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-6"/>
          <w:sz w:val="20"/>
        </w:rPr>
        <w:t xml:space="preserve"> </w:t>
      </w:r>
      <w:r>
        <w:rPr>
          <w:sz w:val="20"/>
        </w:rPr>
        <w:t>естественно-научной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выполнении естественно-научного исследования.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7" w:lineRule="auto"/>
        <w:ind w:right="84"/>
        <w:rPr>
          <w:sz w:val="20"/>
        </w:rPr>
      </w:pPr>
      <w:r>
        <w:rPr>
          <w:sz w:val="20"/>
        </w:rPr>
        <w:t>Оценка соответствия результата решения естественно-научной проблемы поставленным целям и условиям.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7" w:lineRule="auto"/>
        <w:ind w:right="86"/>
        <w:rPr>
          <w:sz w:val="20"/>
        </w:rPr>
      </w:pPr>
      <w:r>
        <w:rPr>
          <w:sz w:val="20"/>
        </w:rPr>
        <w:t>Готовность ставить себя на место другого человека в ходе спора или дискуссии по естественно-научной проблеме, интерпретации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936" w:firstLine="0"/>
        <w:jc w:val="left"/>
      </w:pPr>
      <w:r>
        <w:t>результатов</w:t>
      </w:r>
      <w:r>
        <w:rPr>
          <w:spacing w:val="80"/>
        </w:rPr>
        <w:t xml:space="preserve"> </w:t>
      </w:r>
      <w:r>
        <w:t>естественно-научного</w:t>
      </w:r>
      <w:r>
        <w:rPr>
          <w:spacing w:val="80"/>
        </w:rPr>
        <w:t xml:space="preserve"> </w:t>
      </w:r>
      <w:r>
        <w:t>исследования;</w:t>
      </w:r>
      <w:r>
        <w:rPr>
          <w:spacing w:val="80"/>
        </w:rPr>
        <w:t xml:space="preserve"> </w:t>
      </w:r>
      <w:r>
        <w:t>готовность понимать мотивы, намерения и логику другого.</w:t>
      </w:r>
    </w:p>
    <w:p w:rsidR="00852BCB" w:rsidRDefault="00852BCB">
      <w:pPr>
        <w:pStyle w:val="a3"/>
        <w:spacing w:before="170"/>
        <w:ind w:left="0" w:firstLine="0"/>
        <w:jc w:val="left"/>
      </w:pPr>
    </w:p>
    <w:p w:rsidR="00852BCB" w:rsidRDefault="00595F6D">
      <w:pPr>
        <w:pStyle w:val="4"/>
        <w:ind w:left="597"/>
        <w:jc w:val="left"/>
      </w:pPr>
      <w:r>
        <w:rPr>
          <w:spacing w:val="-2"/>
        </w:rPr>
        <w:t>Общественно-научные</w:t>
      </w:r>
      <w:r>
        <w:rPr>
          <w:spacing w:val="17"/>
        </w:rPr>
        <w:t xml:space="preserve"> </w:t>
      </w:r>
      <w:r>
        <w:rPr>
          <w:spacing w:val="-2"/>
        </w:rPr>
        <w:t>предметы</w:t>
      </w:r>
    </w:p>
    <w:p w:rsidR="00852BCB" w:rsidRDefault="00595F6D">
      <w:pPr>
        <w:spacing w:before="176"/>
        <w:ind w:left="369"/>
        <w:rPr>
          <w:b/>
          <w:sz w:val="20"/>
        </w:rPr>
      </w:pPr>
      <w:r>
        <w:rPr>
          <w:b/>
          <w:spacing w:val="-2"/>
          <w:sz w:val="20"/>
        </w:rPr>
        <w:t>Формирование</w:t>
      </w:r>
      <w:r>
        <w:rPr>
          <w:b/>
          <w:spacing w:val="11"/>
          <w:sz w:val="20"/>
        </w:rPr>
        <w:t xml:space="preserve"> </w:t>
      </w:r>
      <w:r>
        <w:rPr>
          <w:b/>
          <w:spacing w:val="-2"/>
          <w:sz w:val="20"/>
        </w:rPr>
        <w:t>универсальных</w:t>
      </w:r>
      <w:r>
        <w:rPr>
          <w:b/>
          <w:spacing w:val="10"/>
          <w:sz w:val="20"/>
        </w:rPr>
        <w:t xml:space="preserve"> </w:t>
      </w:r>
      <w:r>
        <w:rPr>
          <w:b/>
          <w:spacing w:val="-2"/>
          <w:sz w:val="20"/>
        </w:rPr>
        <w:t>учебных</w:t>
      </w:r>
      <w:r>
        <w:rPr>
          <w:b/>
          <w:spacing w:val="10"/>
          <w:sz w:val="20"/>
        </w:rPr>
        <w:t xml:space="preserve"> </w:t>
      </w:r>
      <w:r>
        <w:rPr>
          <w:b/>
          <w:spacing w:val="-2"/>
          <w:sz w:val="20"/>
        </w:rPr>
        <w:t>познавательных</w:t>
      </w:r>
      <w:r>
        <w:rPr>
          <w:b/>
          <w:spacing w:val="10"/>
          <w:sz w:val="20"/>
        </w:rPr>
        <w:t xml:space="preserve"> </w:t>
      </w:r>
      <w:r>
        <w:rPr>
          <w:b/>
          <w:spacing w:val="-2"/>
          <w:sz w:val="20"/>
        </w:rPr>
        <w:t>действий</w:t>
      </w:r>
    </w:p>
    <w:p w:rsidR="00852BCB" w:rsidRDefault="00595F6D">
      <w:pPr>
        <w:pStyle w:val="5"/>
        <w:ind w:left="597"/>
        <w:jc w:val="left"/>
      </w:pPr>
      <w:r>
        <w:t>Формирование</w:t>
      </w:r>
      <w:r>
        <w:rPr>
          <w:spacing w:val="-10"/>
        </w:rPr>
        <w:t xml:space="preserve"> </w:t>
      </w:r>
      <w:r>
        <w:t>базовых</w:t>
      </w:r>
      <w:r>
        <w:rPr>
          <w:spacing w:val="-9"/>
        </w:rPr>
        <w:t xml:space="preserve"> </w:t>
      </w:r>
      <w:r>
        <w:t>логических</w:t>
      </w:r>
      <w:r>
        <w:rPr>
          <w:spacing w:val="-9"/>
        </w:rPr>
        <w:t xml:space="preserve"> </w:t>
      </w:r>
      <w:r>
        <w:rPr>
          <w:spacing w:val="-2"/>
        </w:rPr>
        <w:t>действий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7" w:lineRule="auto"/>
        <w:ind w:right="89"/>
        <w:jc w:val="left"/>
        <w:rPr>
          <w:sz w:val="20"/>
        </w:rPr>
      </w:pPr>
      <w:r>
        <w:rPr>
          <w:sz w:val="20"/>
        </w:rPr>
        <w:t xml:space="preserve">Систематизировать, классифицировать и обобщать исторические </w:t>
      </w:r>
      <w:r>
        <w:rPr>
          <w:spacing w:val="-2"/>
          <w:sz w:val="20"/>
        </w:rPr>
        <w:t>факты.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13"/>
          <w:sz w:val="20"/>
        </w:rPr>
        <w:t xml:space="preserve"> </w:t>
      </w:r>
      <w:r>
        <w:rPr>
          <w:sz w:val="20"/>
        </w:rPr>
        <w:t>синхронистические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систематические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таблицы.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7" w:lineRule="auto"/>
        <w:ind w:right="77"/>
        <w:rPr>
          <w:sz w:val="20"/>
        </w:rPr>
      </w:pPr>
      <w:r>
        <w:rPr>
          <w:sz w:val="20"/>
        </w:rPr>
        <w:t>Выявлять и характеризовать существенные признаки историче- ских явлений, процессов.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9" w:lineRule="auto"/>
        <w:ind w:right="79"/>
        <w:rPr>
          <w:sz w:val="20"/>
        </w:rPr>
      </w:pPr>
      <w:r>
        <w:rPr>
          <w:sz w:val="20"/>
        </w:rPr>
        <w:t>Сравнивать исторические явления, процессы (политическое устройство государств, социально-экономические отношения, пути модернизации и др.) по горизонтали (существовавшие син- хронно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3"/>
          <w:sz w:val="20"/>
        </w:rPr>
        <w:t xml:space="preserve"> </w:t>
      </w:r>
      <w:r>
        <w:rPr>
          <w:sz w:val="20"/>
        </w:rPr>
        <w:t>сообществах)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 динамике</w:t>
      </w:r>
      <w:r>
        <w:rPr>
          <w:spacing w:val="-1"/>
          <w:sz w:val="20"/>
        </w:rPr>
        <w:t xml:space="preserve"> </w:t>
      </w:r>
      <w:r>
        <w:rPr>
          <w:sz w:val="20"/>
        </w:rPr>
        <w:t>(«было — стало») по заданным или самостоятельно определенным основаниям.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5" w:line="249" w:lineRule="auto"/>
        <w:ind w:right="77"/>
        <w:rPr>
          <w:sz w:val="20"/>
        </w:rPr>
      </w:pPr>
      <w:r>
        <w:rPr>
          <w:sz w:val="20"/>
        </w:rPr>
        <w:t>Использовать понятия и категории современного исторического знания (эпоха, цивилизация, исторический источник, историче- ский факт, историзм и др.).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7" w:lineRule="auto"/>
        <w:ind w:right="82"/>
        <w:rPr>
          <w:sz w:val="20"/>
        </w:rPr>
      </w:pPr>
      <w:r>
        <w:rPr>
          <w:sz w:val="20"/>
        </w:rPr>
        <w:t xml:space="preserve">Выявлять причины и следствия исторических событий и процес- </w:t>
      </w:r>
      <w:r>
        <w:rPr>
          <w:spacing w:val="-4"/>
          <w:sz w:val="20"/>
        </w:rPr>
        <w:t>сов.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9" w:lineRule="auto"/>
        <w:ind w:right="81"/>
        <w:rPr>
          <w:sz w:val="20"/>
        </w:rPr>
      </w:pPr>
      <w:r>
        <w:rPr>
          <w:sz w:val="20"/>
        </w:rPr>
        <w:t>Осуществлять по самостоятельно составленному плану учебный исследовательский проект по истории (например, по истории своего края, города, села), привлекая материалы музеев, библио- тек, средств массовой информации.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7" w:lineRule="auto"/>
        <w:ind w:right="87"/>
        <w:rPr>
          <w:sz w:val="20"/>
        </w:rPr>
      </w:pPr>
      <w:r>
        <w:rPr>
          <w:sz w:val="20"/>
        </w:rPr>
        <w:t>Соотносить результаты своего исследования с уже имеющимися данными, оценивать их значимость.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9" w:lineRule="auto"/>
        <w:ind w:right="79"/>
        <w:rPr>
          <w:sz w:val="20"/>
        </w:rPr>
      </w:pPr>
      <w:r>
        <w:rPr>
          <w:sz w:val="20"/>
        </w:rPr>
        <w:t>Классифицировать (выделять основания, заполнять составлять схему, таблицу) виды деятельности человека: виды юридической ответственности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отраслям</w:t>
      </w:r>
      <w:r>
        <w:rPr>
          <w:spacing w:val="-3"/>
          <w:sz w:val="20"/>
        </w:rPr>
        <w:t xml:space="preserve"> </w:t>
      </w:r>
      <w:r>
        <w:rPr>
          <w:sz w:val="20"/>
        </w:rPr>
        <w:t>права,</w:t>
      </w:r>
      <w:r>
        <w:rPr>
          <w:spacing w:val="-4"/>
          <w:sz w:val="20"/>
        </w:rPr>
        <w:t xml:space="preserve"> </w:t>
      </w:r>
      <w:r>
        <w:rPr>
          <w:sz w:val="20"/>
        </w:rPr>
        <w:t>механизмы</w:t>
      </w:r>
      <w:r>
        <w:rPr>
          <w:spacing w:val="-2"/>
          <w:sz w:val="20"/>
        </w:rPr>
        <w:t xml:space="preserve"> </w:t>
      </w:r>
      <w:r>
        <w:rPr>
          <w:sz w:val="20"/>
        </w:rPr>
        <w:t>государственного регулирования экономики: современные государства по форме правления, государственно-территориальному устройству, типы политических партий, общественно-политических организаций.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9" w:lineRule="auto"/>
        <w:ind w:right="83"/>
        <w:rPr>
          <w:sz w:val="20"/>
        </w:rPr>
      </w:pPr>
      <w:r>
        <w:rPr>
          <w:sz w:val="20"/>
        </w:rPr>
        <w:t>Сравнивать формы политического участия (выборы и референ- дум), проступок и преступление, дееспособность малолетних в возрасте от 6 до 14 лет и несовершеннолетних в возрасте от 14 до 18 лет, мораль и право.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7" w:lineRule="auto"/>
        <w:ind w:right="83"/>
        <w:rPr>
          <w:sz w:val="20"/>
        </w:rPr>
      </w:pPr>
      <w:r>
        <w:rPr>
          <w:sz w:val="20"/>
        </w:rPr>
        <w:t>Определять</w:t>
      </w:r>
      <w:r>
        <w:rPr>
          <w:spacing w:val="-12"/>
          <w:sz w:val="20"/>
        </w:rPr>
        <w:t xml:space="preserve"> </w:t>
      </w:r>
      <w:r>
        <w:rPr>
          <w:sz w:val="20"/>
        </w:rPr>
        <w:t>конструктивные</w:t>
      </w:r>
      <w:r>
        <w:rPr>
          <w:spacing w:val="-10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12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конфликтной</w:t>
      </w:r>
      <w:r>
        <w:rPr>
          <w:spacing w:val="-11"/>
          <w:sz w:val="20"/>
        </w:rPr>
        <w:t xml:space="preserve"> </w:t>
      </w:r>
      <w:r>
        <w:rPr>
          <w:sz w:val="20"/>
        </w:rPr>
        <w:t>си- туации,</w:t>
      </w:r>
      <w:r>
        <w:rPr>
          <w:spacing w:val="-4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конструктивное</w:t>
      </w:r>
      <w:r>
        <w:rPr>
          <w:spacing w:val="-4"/>
          <w:sz w:val="20"/>
        </w:rPr>
        <w:t xml:space="preserve"> </w:t>
      </w:r>
      <w:r>
        <w:rPr>
          <w:sz w:val="20"/>
        </w:rPr>
        <w:t>разрешение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конфликта.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6"/>
        <w:ind w:left="935" w:hanging="338"/>
        <w:rPr>
          <w:sz w:val="20"/>
        </w:rPr>
      </w:pPr>
      <w:r>
        <w:rPr>
          <w:sz w:val="20"/>
        </w:rPr>
        <w:t>Преобразовывать</w:t>
      </w:r>
      <w:r>
        <w:rPr>
          <w:spacing w:val="30"/>
          <w:sz w:val="20"/>
        </w:rPr>
        <w:t xml:space="preserve"> </w:t>
      </w:r>
      <w:r>
        <w:rPr>
          <w:sz w:val="20"/>
        </w:rPr>
        <w:t>статистическую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визуальную</w:t>
      </w:r>
      <w:r>
        <w:rPr>
          <w:spacing w:val="30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30"/>
          <w:sz w:val="20"/>
        </w:rPr>
        <w:t xml:space="preserve"> </w:t>
      </w:r>
      <w:r>
        <w:rPr>
          <w:spacing w:val="-10"/>
          <w:sz w:val="20"/>
        </w:rPr>
        <w:t>о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936" w:firstLine="0"/>
        <w:jc w:val="left"/>
      </w:pPr>
      <w:r>
        <w:t>достижениях</w:t>
      </w:r>
      <w:r>
        <w:rPr>
          <w:spacing w:val="-9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текст.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12" w:line="247" w:lineRule="auto"/>
        <w:ind w:right="80"/>
        <w:jc w:val="left"/>
        <w:rPr>
          <w:sz w:val="20"/>
        </w:rPr>
      </w:pPr>
      <w:r>
        <w:rPr>
          <w:sz w:val="20"/>
        </w:rPr>
        <w:t>Вносить</w:t>
      </w:r>
      <w:r>
        <w:rPr>
          <w:spacing w:val="40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моделируемую</w:t>
      </w:r>
      <w:r>
        <w:rPr>
          <w:spacing w:val="40"/>
          <w:sz w:val="20"/>
        </w:rPr>
        <w:t xml:space="preserve"> </w:t>
      </w:r>
      <w:r>
        <w:rPr>
          <w:sz w:val="20"/>
        </w:rPr>
        <w:t>экономическую</w:t>
      </w:r>
      <w:r>
        <w:rPr>
          <w:spacing w:val="40"/>
          <w:sz w:val="20"/>
        </w:rPr>
        <w:t xml:space="preserve"> </w:t>
      </w:r>
      <w:r>
        <w:rPr>
          <w:sz w:val="20"/>
        </w:rPr>
        <w:t>деятель- ность на основе изменившихся ситуаций.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7" w:lineRule="auto"/>
        <w:ind w:right="89"/>
        <w:jc w:val="left"/>
        <w:rPr>
          <w:sz w:val="20"/>
        </w:rPr>
      </w:pPr>
      <w:r>
        <w:rPr>
          <w:sz w:val="20"/>
        </w:rPr>
        <w:t>Использовать полученные знания для публичного представления результатов своей деятельности в сфере духовной культуры.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7" w:lineRule="auto"/>
        <w:ind w:right="90"/>
        <w:jc w:val="left"/>
        <w:rPr>
          <w:sz w:val="20"/>
        </w:rPr>
      </w:pPr>
      <w:r>
        <w:rPr>
          <w:sz w:val="20"/>
        </w:rPr>
        <w:t>Выступать</w:t>
      </w:r>
      <w:r>
        <w:rPr>
          <w:spacing w:val="80"/>
          <w:sz w:val="20"/>
        </w:rPr>
        <w:t xml:space="preserve"> </w:t>
      </w:r>
      <w:r>
        <w:rPr>
          <w:sz w:val="20"/>
        </w:rPr>
        <w:t>с</w:t>
      </w:r>
      <w:r>
        <w:rPr>
          <w:spacing w:val="80"/>
          <w:sz w:val="20"/>
        </w:rPr>
        <w:t xml:space="preserve"> </w:t>
      </w:r>
      <w:r>
        <w:rPr>
          <w:sz w:val="20"/>
        </w:rPr>
        <w:t>сообщениями</w:t>
      </w:r>
      <w:r>
        <w:rPr>
          <w:spacing w:val="80"/>
          <w:sz w:val="20"/>
        </w:rPr>
        <w:t xml:space="preserve"> </w:t>
      </w:r>
      <w:r>
        <w:rPr>
          <w:sz w:val="20"/>
        </w:rPr>
        <w:t>в</w:t>
      </w:r>
      <w:r>
        <w:rPr>
          <w:spacing w:val="80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80"/>
          <w:sz w:val="20"/>
        </w:rPr>
        <w:t xml:space="preserve"> </w:t>
      </w:r>
      <w:r>
        <w:rPr>
          <w:sz w:val="20"/>
        </w:rPr>
        <w:t>с</w:t>
      </w:r>
      <w:r>
        <w:rPr>
          <w:spacing w:val="80"/>
          <w:sz w:val="20"/>
        </w:rPr>
        <w:t xml:space="preserve"> </w:t>
      </w:r>
      <w:r>
        <w:rPr>
          <w:sz w:val="20"/>
        </w:rPr>
        <w:t>особенностями аудитории и регламентом.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7" w:lineRule="auto"/>
        <w:ind w:right="90"/>
        <w:jc w:val="left"/>
        <w:rPr>
          <w:sz w:val="20"/>
        </w:rPr>
      </w:pPr>
      <w:r>
        <w:rPr>
          <w:sz w:val="20"/>
        </w:rPr>
        <w:t>Устанавливать и</w:t>
      </w:r>
      <w:r>
        <w:rPr>
          <w:spacing w:val="-1"/>
          <w:sz w:val="20"/>
        </w:rPr>
        <w:t xml:space="preserve"> </w:t>
      </w:r>
      <w:r>
        <w:rPr>
          <w:sz w:val="20"/>
        </w:rPr>
        <w:t>объяснять взаимосвязи между правами человека и гражданина и обязанностями граждан.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6"/>
          <w:sz w:val="20"/>
        </w:rPr>
        <w:t xml:space="preserve"> </w:t>
      </w:r>
      <w:r>
        <w:rPr>
          <w:sz w:val="20"/>
        </w:rPr>
        <w:t>смены</w:t>
      </w:r>
      <w:r>
        <w:rPr>
          <w:spacing w:val="-3"/>
          <w:sz w:val="20"/>
        </w:rPr>
        <w:t xml:space="preserve"> </w:t>
      </w:r>
      <w:r>
        <w:rPr>
          <w:sz w:val="20"/>
        </w:rPr>
        <w:t>дня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ночи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времен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года.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9" w:lineRule="auto"/>
        <w:ind w:right="81"/>
        <w:rPr>
          <w:sz w:val="20"/>
        </w:rPr>
      </w:pPr>
      <w:r>
        <w:rPr>
          <w:sz w:val="20"/>
        </w:rPr>
        <w:t>Устанавливать эмпирические зависимости между продолжи- тельностью дня и географической широтой местности, между высотой Солнца над горизонтом и географической широтой местности на основе анализа данных наблюдений.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7" w:lineRule="auto"/>
        <w:ind w:right="82"/>
        <w:rPr>
          <w:sz w:val="20"/>
        </w:rPr>
      </w:pPr>
      <w:r>
        <w:rPr>
          <w:sz w:val="20"/>
        </w:rPr>
        <w:t>Классифицировать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формы</w:t>
      </w:r>
      <w:r>
        <w:rPr>
          <w:spacing w:val="-12"/>
          <w:sz w:val="20"/>
        </w:rPr>
        <w:t xml:space="preserve"> </w:t>
      </w:r>
      <w:r>
        <w:rPr>
          <w:sz w:val="20"/>
        </w:rPr>
        <w:t>рельефа</w:t>
      </w:r>
      <w:r>
        <w:rPr>
          <w:spacing w:val="-12"/>
          <w:sz w:val="20"/>
        </w:rPr>
        <w:t xml:space="preserve"> </w:t>
      </w:r>
      <w:r>
        <w:rPr>
          <w:sz w:val="20"/>
        </w:rPr>
        <w:t>суши</w:t>
      </w:r>
      <w:r>
        <w:rPr>
          <w:spacing w:val="-11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z w:val="20"/>
        </w:rPr>
        <w:t>высоте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по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внешнему </w:t>
      </w:r>
      <w:r>
        <w:rPr>
          <w:spacing w:val="-2"/>
          <w:sz w:val="20"/>
        </w:rPr>
        <w:t>облику.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7"/>
        <w:ind w:left="935" w:hanging="338"/>
        <w:rPr>
          <w:sz w:val="20"/>
        </w:rPr>
      </w:pPr>
      <w:r>
        <w:rPr>
          <w:spacing w:val="-2"/>
          <w:sz w:val="20"/>
        </w:rPr>
        <w:t>Классифицировать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острова по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происхождению.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9" w:lineRule="auto"/>
        <w:ind w:right="84"/>
        <w:rPr>
          <w:sz w:val="20"/>
        </w:rPr>
      </w:pPr>
      <w:r>
        <w:rPr>
          <w:sz w:val="20"/>
        </w:rPr>
        <w:t>Формулировать оценочные суждения о последствиях изменений компонентов природы в результате деятельности человека с ис- пользованием разных источников географической информации.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7" w:lineRule="auto"/>
        <w:ind w:right="82"/>
        <w:rPr>
          <w:sz w:val="20"/>
        </w:rPr>
      </w:pPr>
      <w:r>
        <w:rPr>
          <w:sz w:val="20"/>
        </w:rPr>
        <w:t>Самостоятельно составлять план решения учебной географиче- ской задачи.</w:t>
      </w:r>
    </w:p>
    <w:p w:rsidR="00852BCB" w:rsidRDefault="00595F6D">
      <w:pPr>
        <w:pStyle w:val="5"/>
        <w:spacing w:before="9"/>
        <w:ind w:left="597"/>
      </w:pPr>
      <w:r>
        <w:t>Формирование</w:t>
      </w:r>
      <w:r>
        <w:rPr>
          <w:spacing w:val="-13"/>
        </w:rPr>
        <w:t xml:space="preserve"> </w:t>
      </w:r>
      <w:r>
        <w:t>базовых</w:t>
      </w:r>
      <w:r>
        <w:rPr>
          <w:spacing w:val="-10"/>
        </w:rPr>
        <w:t xml:space="preserve"> </w:t>
      </w:r>
      <w:r>
        <w:t>исследовательских</w:t>
      </w:r>
      <w:r>
        <w:rPr>
          <w:spacing w:val="-11"/>
        </w:rPr>
        <w:t xml:space="preserve"> </w:t>
      </w:r>
      <w:r>
        <w:rPr>
          <w:spacing w:val="-2"/>
        </w:rPr>
        <w:t>действий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8" w:line="249" w:lineRule="auto"/>
        <w:ind w:right="79"/>
        <w:rPr>
          <w:sz w:val="20"/>
        </w:rPr>
      </w:pPr>
      <w:r>
        <w:rPr>
          <w:sz w:val="20"/>
        </w:rPr>
        <w:t>Проводить измерения температуры воздуха, атмосферного дав- ления, скорости и направления ветра с использованием аналого- вых и (или) цифровых приборов (термометр, барометр, анемо- метр, флюгер) и представлять результаты наблюдений в таблич- ной и (или) графической форме.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83"/>
        <w:rPr>
          <w:sz w:val="20"/>
        </w:rPr>
      </w:pPr>
      <w:r>
        <w:rPr>
          <w:sz w:val="20"/>
        </w:rPr>
        <w:t>Формулировать вопросы, поиск ответов на которые необходим для прогнозирования изменения численности населения Россий- ской Федерации в будущем.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9" w:lineRule="auto"/>
        <w:ind w:right="80"/>
        <w:rPr>
          <w:sz w:val="20"/>
        </w:rPr>
      </w:pPr>
      <w:r>
        <w:rPr>
          <w:sz w:val="20"/>
        </w:rPr>
        <w:t>Представлять результаты фенологических наблюдений и наблю- дений за погодой в различной форме (табличной, графической, географического описания).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7" w:lineRule="auto"/>
        <w:ind w:right="87"/>
        <w:rPr>
          <w:sz w:val="20"/>
        </w:rPr>
      </w:pPr>
      <w:r>
        <w:rPr>
          <w:sz w:val="20"/>
        </w:rPr>
        <w:t>Проводить по самостоятельно составленному плану небольшое исследование роли традиций в обществе.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9" w:lineRule="auto"/>
        <w:ind w:right="82"/>
        <w:rPr>
          <w:sz w:val="20"/>
        </w:rPr>
      </w:pPr>
      <w:r>
        <w:rPr>
          <w:sz w:val="20"/>
        </w:rPr>
        <w:t xml:space="preserve">Исследовать несложные практические ситуации, связанные с ис- пользованием различных способов повышения эффективности </w:t>
      </w:r>
      <w:r>
        <w:rPr>
          <w:spacing w:val="-2"/>
          <w:sz w:val="20"/>
        </w:rPr>
        <w:t>производства.</w:t>
      </w:r>
    </w:p>
    <w:p w:rsidR="00852BCB" w:rsidRDefault="00595F6D">
      <w:pPr>
        <w:pStyle w:val="5"/>
        <w:spacing w:before="4"/>
        <w:ind w:left="597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8" w:line="247" w:lineRule="auto"/>
        <w:ind w:right="82"/>
        <w:rPr>
          <w:sz w:val="20"/>
        </w:rPr>
      </w:pPr>
      <w:r>
        <w:rPr>
          <w:sz w:val="20"/>
        </w:rPr>
        <w:t>Проводить</w:t>
      </w:r>
      <w:r>
        <w:rPr>
          <w:spacing w:val="40"/>
          <w:sz w:val="20"/>
        </w:rPr>
        <w:t xml:space="preserve">  </w:t>
      </w:r>
      <w:r>
        <w:rPr>
          <w:sz w:val="20"/>
        </w:rPr>
        <w:t>поиск</w:t>
      </w:r>
      <w:r>
        <w:rPr>
          <w:spacing w:val="40"/>
          <w:sz w:val="20"/>
        </w:rPr>
        <w:t xml:space="preserve">  </w:t>
      </w:r>
      <w:r>
        <w:rPr>
          <w:sz w:val="20"/>
        </w:rPr>
        <w:t>необходимой</w:t>
      </w:r>
      <w:r>
        <w:rPr>
          <w:spacing w:val="40"/>
          <w:sz w:val="20"/>
        </w:rPr>
        <w:t xml:space="preserve">  </w:t>
      </w:r>
      <w:r>
        <w:rPr>
          <w:sz w:val="20"/>
        </w:rPr>
        <w:t>исторической</w:t>
      </w:r>
      <w:r>
        <w:rPr>
          <w:spacing w:val="40"/>
          <w:sz w:val="20"/>
        </w:rPr>
        <w:t xml:space="preserve">  </w:t>
      </w:r>
      <w:r>
        <w:rPr>
          <w:sz w:val="20"/>
        </w:rPr>
        <w:t>информации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39"/>
          <w:sz w:val="20"/>
        </w:rPr>
        <w:t xml:space="preserve"> </w:t>
      </w:r>
      <w:r>
        <w:rPr>
          <w:sz w:val="20"/>
        </w:rPr>
        <w:t>литературе,</w:t>
      </w:r>
      <w:r>
        <w:rPr>
          <w:spacing w:val="39"/>
          <w:sz w:val="20"/>
        </w:rPr>
        <w:t xml:space="preserve"> </w:t>
      </w:r>
      <w:r>
        <w:rPr>
          <w:sz w:val="20"/>
        </w:rPr>
        <w:t>аутентичных</w:t>
      </w:r>
      <w:r>
        <w:rPr>
          <w:spacing w:val="37"/>
          <w:sz w:val="20"/>
        </w:rPr>
        <w:t xml:space="preserve"> </w:t>
      </w:r>
      <w:r>
        <w:rPr>
          <w:sz w:val="20"/>
        </w:rPr>
        <w:t>источниках</w:t>
      </w:r>
      <w:r>
        <w:rPr>
          <w:spacing w:val="37"/>
          <w:sz w:val="20"/>
        </w:rPr>
        <w:t xml:space="preserve"> </w:t>
      </w:r>
      <w:r>
        <w:rPr>
          <w:sz w:val="20"/>
        </w:rPr>
        <w:t>(ма-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936" w:right="81" w:firstLine="0"/>
      </w:pPr>
      <w:r>
        <w:t>териальных, письменных, визуальных), публицистике и др. в со- ответствии с предложенной познавательной задачей.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92"/>
        <w:rPr>
          <w:sz w:val="20"/>
        </w:rPr>
      </w:pPr>
      <w:r>
        <w:rPr>
          <w:sz w:val="20"/>
        </w:rPr>
        <w:t>Анализировать и интерпретировать историческую информацию, применяя приемы критики источника, высказывать суждение о его информационных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(по заданным или самостоятельно определяемым критериям).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80"/>
        <w:rPr>
          <w:sz w:val="20"/>
        </w:rPr>
      </w:pPr>
      <w:r>
        <w:rPr>
          <w:sz w:val="20"/>
        </w:rPr>
        <w:t>Сравнивать данные разных источников исторической информа- ции, выявлять их сходство и различия, в том числе, связанные со степенью информированности и позицией авторов.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79"/>
        <w:rPr>
          <w:sz w:val="20"/>
        </w:rPr>
      </w:pPr>
      <w:r>
        <w:rPr>
          <w:sz w:val="20"/>
        </w:rPr>
        <w:t>Выбирать оптимальную форму представления результатов само- стоятельной работы с исторической информацией (сообщение, эссе, презентация, учебный проект и др.).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9" w:lineRule="auto"/>
        <w:ind w:right="81"/>
        <w:rPr>
          <w:sz w:val="20"/>
        </w:rPr>
      </w:pPr>
      <w:r>
        <w:rPr>
          <w:sz w:val="20"/>
        </w:rPr>
        <w:t>Проводить поиск необходимой исторической информации в учебной и научной литературе, аутентичных источниках (мате- риальных, письменных, визуальных), публицистике и др. в соот- ветствии с предложенной познавательной задачей.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89"/>
        <w:rPr>
          <w:sz w:val="20"/>
        </w:rPr>
      </w:pPr>
      <w:r>
        <w:rPr>
          <w:sz w:val="20"/>
        </w:rPr>
        <w:t>Анализировать и интерпретировать историческую информацию, применяя приемы критики источника, высказывать суждение о его информационных особенностях и ценности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(по заданным или самостоятельно определяемым критериям).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79"/>
        <w:rPr>
          <w:sz w:val="20"/>
        </w:rPr>
      </w:pPr>
      <w:r>
        <w:rPr>
          <w:sz w:val="20"/>
        </w:rPr>
        <w:t>Выбирать источники географической информации (картографи- ческие, статистические, текстовые, видео- и фотоизображения, компьютерные базы данных), необходимые для изучения осо- бенностей хозяйства России.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81"/>
        <w:rPr>
          <w:sz w:val="20"/>
        </w:rPr>
      </w:pPr>
      <w:r>
        <w:rPr>
          <w:sz w:val="20"/>
        </w:rPr>
        <w:t>Находить, извлекать и использовать информацию, характеризу- ющую отраслевую, функциональную и территориальную струк- туру хозяйства России, выделять географическую информацию, которая</w:t>
      </w:r>
      <w:r>
        <w:rPr>
          <w:spacing w:val="-8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-7"/>
          <w:sz w:val="20"/>
        </w:rPr>
        <w:t xml:space="preserve"> </w:t>
      </w:r>
      <w:r>
        <w:rPr>
          <w:sz w:val="20"/>
        </w:rPr>
        <w:t>противоречивой</w:t>
      </w:r>
      <w:r>
        <w:rPr>
          <w:spacing w:val="-9"/>
          <w:sz w:val="20"/>
        </w:rPr>
        <w:t xml:space="preserve"> </w:t>
      </w:r>
      <w:r>
        <w:rPr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z w:val="20"/>
        </w:rPr>
        <w:t>может</w:t>
      </w:r>
      <w:r>
        <w:rPr>
          <w:spacing w:val="-9"/>
          <w:sz w:val="20"/>
        </w:rPr>
        <w:t xml:space="preserve"> </w:t>
      </w:r>
      <w:r>
        <w:rPr>
          <w:sz w:val="20"/>
        </w:rPr>
        <w:t>быть</w:t>
      </w:r>
      <w:r>
        <w:rPr>
          <w:spacing w:val="-6"/>
          <w:sz w:val="20"/>
        </w:rPr>
        <w:t xml:space="preserve"> </w:t>
      </w:r>
      <w:r>
        <w:rPr>
          <w:sz w:val="20"/>
        </w:rPr>
        <w:t>недостоверной.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7" w:lineRule="auto"/>
        <w:ind w:right="87"/>
        <w:rPr>
          <w:sz w:val="20"/>
        </w:rPr>
      </w:pPr>
      <w:r>
        <w:rPr>
          <w:sz w:val="20"/>
        </w:rPr>
        <w:t>Определять информацию, недостающую для решения той или иной задачи.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9" w:lineRule="auto"/>
        <w:ind w:right="77"/>
        <w:rPr>
          <w:sz w:val="20"/>
        </w:rPr>
      </w:pPr>
      <w:r>
        <w:rPr>
          <w:sz w:val="20"/>
        </w:rPr>
        <w:t>Извлекать информацию о правах и обязанностях учащегося из разных адаптированных источников (в том числе учебных мате- риалов): заполнять таблицу и составлять план.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9" w:lineRule="auto"/>
        <w:ind w:right="81"/>
        <w:rPr>
          <w:sz w:val="20"/>
        </w:rPr>
      </w:pPr>
      <w:r>
        <w:rPr>
          <w:sz w:val="20"/>
        </w:rPr>
        <w:t>Анализировать и обобщать текстовую и статистическую инфор- мацию</w:t>
      </w:r>
      <w:r>
        <w:rPr>
          <w:spacing w:val="-3"/>
          <w:sz w:val="20"/>
        </w:rPr>
        <w:t xml:space="preserve"> </w:t>
      </w:r>
      <w:r>
        <w:rPr>
          <w:sz w:val="20"/>
        </w:rPr>
        <w:t>об</w:t>
      </w:r>
      <w:r>
        <w:rPr>
          <w:spacing w:val="-3"/>
          <w:sz w:val="20"/>
        </w:rPr>
        <w:t xml:space="preserve"> </w:t>
      </w:r>
      <w:r>
        <w:rPr>
          <w:sz w:val="20"/>
        </w:rPr>
        <w:t>отклоняющемся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поведении,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причинах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негативных последствиях из адаптированных источников (в том числе учеб- ных материалов) и публикаций СМИ.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4"/>
        <w:ind w:left="935" w:hanging="338"/>
        <w:rPr>
          <w:sz w:val="20"/>
        </w:rPr>
      </w:pPr>
      <w:r>
        <w:rPr>
          <w:sz w:val="20"/>
        </w:rPr>
        <w:t>Представлять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виде</w:t>
      </w:r>
      <w:r>
        <w:rPr>
          <w:spacing w:val="-8"/>
          <w:sz w:val="20"/>
        </w:rPr>
        <w:t xml:space="preserve"> </w:t>
      </w:r>
      <w:r>
        <w:rPr>
          <w:sz w:val="20"/>
        </w:rPr>
        <w:t>кратких</w:t>
      </w:r>
      <w:r>
        <w:rPr>
          <w:spacing w:val="-8"/>
          <w:sz w:val="20"/>
        </w:rPr>
        <w:t xml:space="preserve"> </w:t>
      </w:r>
      <w:r>
        <w:rPr>
          <w:sz w:val="20"/>
        </w:rPr>
        <w:t>выводов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обобщений.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9" w:lineRule="auto"/>
        <w:ind w:right="79"/>
        <w:rPr>
          <w:sz w:val="20"/>
        </w:rPr>
      </w:pPr>
      <w:r>
        <w:rPr>
          <w:sz w:val="20"/>
        </w:rPr>
        <w:t>Осуществлять поиск информации о роли непрерывного образо- 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современном</w:t>
      </w:r>
      <w:r>
        <w:rPr>
          <w:spacing w:val="-6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6"/>
          <w:sz w:val="20"/>
        </w:rPr>
        <w:t xml:space="preserve"> </w:t>
      </w:r>
      <w:r>
        <w:rPr>
          <w:sz w:val="20"/>
        </w:rPr>
        <w:t>источниках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информации: сопоставлять и</w:t>
      </w:r>
      <w:r>
        <w:rPr>
          <w:spacing w:val="-2"/>
          <w:sz w:val="20"/>
        </w:rPr>
        <w:t xml:space="preserve"> </w:t>
      </w:r>
      <w:r>
        <w:rPr>
          <w:sz w:val="20"/>
        </w:rPr>
        <w:t>обобщать информацию, представленную в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 формах (описательную, графическую, аудиовизуальную).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5"/>
        <w:spacing w:before="67" w:line="249" w:lineRule="auto"/>
        <w:ind w:left="369" w:right="83" w:firstLine="228"/>
      </w:pPr>
      <w:r>
        <w:t xml:space="preserve">Формирование универсальных учебных коммуникативных дей- </w:t>
      </w:r>
      <w:r>
        <w:rPr>
          <w:spacing w:val="-2"/>
        </w:rPr>
        <w:t>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0" w:line="247" w:lineRule="auto"/>
        <w:ind w:right="80"/>
        <w:rPr>
          <w:sz w:val="20"/>
        </w:rPr>
      </w:pPr>
      <w:r>
        <w:rPr>
          <w:sz w:val="20"/>
        </w:rPr>
        <w:t>Определять характер отношений между людьми в различных ис- торических и современных ситуациях, событиях.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7" w:lineRule="auto"/>
        <w:ind w:right="100"/>
        <w:rPr>
          <w:sz w:val="20"/>
        </w:rPr>
      </w:pPr>
      <w:r>
        <w:rPr>
          <w:sz w:val="20"/>
        </w:rPr>
        <w:t>Раскрывать значение совместной деятельности, сотрудничества людей в разных сферах в различные исторические эпохи.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9" w:lineRule="auto"/>
        <w:ind w:right="80"/>
        <w:rPr>
          <w:sz w:val="20"/>
        </w:rPr>
      </w:pPr>
      <w:r>
        <w:rPr>
          <w:sz w:val="20"/>
        </w:rPr>
        <w:t xml:space="preserve">Принимать участие в обсуждении открытых (в том числе дис- куссионных) вопросов истории, высказывая и аргументируя свои </w:t>
      </w:r>
      <w:r>
        <w:rPr>
          <w:spacing w:val="-2"/>
          <w:sz w:val="20"/>
        </w:rPr>
        <w:t>суждения.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7" w:lineRule="auto"/>
        <w:ind w:right="82"/>
        <w:rPr>
          <w:sz w:val="20"/>
        </w:rPr>
      </w:pPr>
      <w:r>
        <w:rPr>
          <w:sz w:val="20"/>
        </w:rPr>
        <w:t>Осуществлять презентацию выполненной самостоятельной ра- боты по истории, проявляя способность к диалогу с аудиторией.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7" w:lineRule="auto"/>
        <w:ind w:right="88"/>
        <w:rPr>
          <w:sz w:val="20"/>
        </w:rPr>
      </w:pPr>
      <w:r>
        <w:rPr>
          <w:sz w:val="20"/>
        </w:rPr>
        <w:t>Оценивать собственные поступки и поведение других людей с точки зрения их соответствия правовым и нравственным нормам.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9" w:lineRule="auto"/>
        <w:ind w:right="80"/>
        <w:rPr>
          <w:sz w:val="20"/>
        </w:rPr>
      </w:pPr>
      <w:r>
        <w:rPr>
          <w:sz w:val="20"/>
        </w:rPr>
        <w:t xml:space="preserve">Анализировать причины социальных и межличностных кон- фликтов, моделировать варианты выхода из конфликтной ситуа- </w:t>
      </w:r>
      <w:r>
        <w:rPr>
          <w:spacing w:val="-4"/>
          <w:sz w:val="20"/>
        </w:rPr>
        <w:t>ции.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3"/>
        <w:ind w:left="935" w:hanging="338"/>
        <w:rPr>
          <w:sz w:val="20"/>
        </w:rPr>
      </w:pPr>
      <w:r>
        <w:rPr>
          <w:sz w:val="20"/>
        </w:rPr>
        <w:t>Выражать</w:t>
      </w:r>
      <w:r>
        <w:rPr>
          <w:spacing w:val="-6"/>
          <w:sz w:val="20"/>
        </w:rPr>
        <w:t xml:space="preserve"> </w:t>
      </w:r>
      <w:r>
        <w:rPr>
          <w:sz w:val="20"/>
        </w:rPr>
        <w:t>свою</w:t>
      </w:r>
      <w:r>
        <w:rPr>
          <w:spacing w:val="-6"/>
          <w:sz w:val="20"/>
        </w:rPr>
        <w:t xml:space="preserve"> </w:t>
      </w:r>
      <w:r>
        <w:rPr>
          <w:sz w:val="20"/>
        </w:rPr>
        <w:t>точку</w:t>
      </w:r>
      <w:r>
        <w:rPr>
          <w:spacing w:val="-9"/>
          <w:sz w:val="20"/>
        </w:rPr>
        <w:t xml:space="preserve"> </w:t>
      </w:r>
      <w:r>
        <w:rPr>
          <w:sz w:val="20"/>
        </w:rPr>
        <w:t>зрения,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дискуссии.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9" w:lineRule="auto"/>
        <w:ind w:right="81"/>
        <w:rPr>
          <w:sz w:val="20"/>
        </w:rPr>
      </w:pPr>
      <w:r>
        <w:rPr>
          <w:sz w:val="20"/>
        </w:rPr>
        <w:t>Осуществлять</w:t>
      </w:r>
      <w:r>
        <w:rPr>
          <w:spacing w:val="-13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-12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-13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12"/>
          <w:sz w:val="20"/>
        </w:rPr>
        <w:t xml:space="preserve"> </w:t>
      </w:r>
      <w:r>
        <w:rPr>
          <w:sz w:val="20"/>
        </w:rPr>
        <w:t>взаимодействие с людьми другой культуры, национальной и религиозной при- надлежности на основе гуманистических ценностей, взаимопо- нимания между людьми разных культур с точки зрения их соот- ветствия духовным традициям общества.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79"/>
        <w:rPr>
          <w:sz w:val="20"/>
        </w:rPr>
      </w:pPr>
      <w:r>
        <w:rPr>
          <w:sz w:val="20"/>
        </w:rPr>
        <w:t xml:space="preserve"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ответствен- </w:t>
      </w:r>
      <w:r>
        <w:rPr>
          <w:spacing w:val="-2"/>
          <w:sz w:val="20"/>
        </w:rPr>
        <w:t>ности.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89"/>
        <w:rPr>
          <w:sz w:val="20"/>
        </w:rPr>
      </w:pPr>
      <w:r>
        <w:rPr>
          <w:sz w:val="20"/>
        </w:rPr>
        <w:t>Планировать организацию совместной работы при выполнении 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повышении</w:t>
      </w:r>
      <w:r>
        <w:rPr>
          <w:spacing w:val="-4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6"/>
          <w:sz w:val="20"/>
        </w:rPr>
        <w:t xml:space="preserve"> </w:t>
      </w:r>
      <w:r>
        <w:rPr>
          <w:sz w:val="20"/>
        </w:rPr>
        <w:t>Мирового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океана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связи</w:t>
      </w:r>
      <w:r>
        <w:rPr>
          <w:spacing w:val="-6"/>
          <w:sz w:val="20"/>
        </w:rPr>
        <w:t xml:space="preserve"> </w:t>
      </w:r>
      <w:r>
        <w:rPr>
          <w:sz w:val="20"/>
        </w:rPr>
        <w:t>с глобальными изменениями климата.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83"/>
        <w:rPr>
          <w:sz w:val="20"/>
        </w:rPr>
      </w:pPr>
      <w:r>
        <w:rPr>
          <w:sz w:val="20"/>
        </w:rPr>
        <w:t>При выполнении практической работы «Определение, сравнение темпов изменения численности населения отдельных регионов мира по статистическим материалам» обмениваться с партнером важной информацией, участвовать в обсуждении.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87"/>
        <w:rPr>
          <w:sz w:val="20"/>
        </w:rPr>
      </w:pPr>
      <w:r>
        <w:rPr>
          <w:sz w:val="20"/>
        </w:rPr>
        <w:t>Сравнивать результаты выполнения учебного географического проекта с исходной задачей и вклад каждого члена команды в достижение результатов.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3"/>
        <w:ind w:left="935" w:hanging="338"/>
        <w:rPr>
          <w:sz w:val="20"/>
        </w:rPr>
      </w:pPr>
      <w:r>
        <w:rPr>
          <w:sz w:val="20"/>
        </w:rPr>
        <w:t>Разделять</w:t>
      </w:r>
      <w:r>
        <w:rPr>
          <w:spacing w:val="-7"/>
          <w:sz w:val="20"/>
        </w:rPr>
        <w:t xml:space="preserve"> </w:t>
      </w:r>
      <w:r>
        <w:rPr>
          <w:sz w:val="20"/>
        </w:rPr>
        <w:t>сферу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ответственности.</w:t>
      </w:r>
    </w:p>
    <w:p w:rsidR="00852BCB" w:rsidRDefault="00595F6D">
      <w:pPr>
        <w:pStyle w:val="5"/>
        <w:spacing w:before="13"/>
        <w:ind w:left="597"/>
      </w:pPr>
      <w:r>
        <w:t>Формирование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12"/>
        </w:rPr>
        <w:t xml:space="preserve"> </w:t>
      </w:r>
      <w:r>
        <w:rPr>
          <w:spacing w:val="-2"/>
        </w:rPr>
        <w:t>действий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9" w:lineRule="auto"/>
        <w:ind w:right="77"/>
        <w:rPr>
          <w:sz w:val="20"/>
        </w:rPr>
      </w:pPr>
      <w:r>
        <w:rPr>
          <w:sz w:val="20"/>
        </w:rPr>
        <w:t>Раскрывать смысл и значение целенаправленной деятельности людей в истории</w:t>
      </w:r>
      <w:r>
        <w:rPr>
          <w:spacing w:val="-2"/>
          <w:sz w:val="20"/>
        </w:rPr>
        <w:t xml:space="preserve"> </w:t>
      </w:r>
      <w:r>
        <w:rPr>
          <w:sz w:val="20"/>
        </w:rPr>
        <w:t>— на уровне отдельно взятых личностей (пра- вителей, общественных деятелей, ученых, деятелей культуры и др.) и общества в целом (при характеристике целей и задач соци-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936" w:firstLine="0"/>
      </w:pPr>
      <w:r>
        <w:t>альных</w:t>
      </w:r>
      <w:r>
        <w:rPr>
          <w:spacing w:val="-7"/>
        </w:rPr>
        <w:t xml:space="preserve"> </w:t>
      </w:r>
      <w:r>
        <w:t>движений,</w:t>
      </w:r>
      <w:r>
        <w:rPr>
          <w:spacing w:val="-5"/>
        </w:rPr>
        <w:t xml:space="preserve"> </w:t>
      </w:r>
      <w:r>
        <w:t>реформ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революций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4"/>
        </w:rPr>
        <w:t xml:space="preserve"> д.).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12" w:line="249" w:lineRule="auto"/>
        <w:ind w:right="88"/>
        <w:rPr>
          <w:sz w:val="20"/>
        </w:rPr>
      </w:pPr>
      <w:r>
        <w:rPr>
          <w:sz w:val="20"/>
        </w:rPr>
        <w:t>Определять способ решения поисковых, исследовательских, творческих задач по истории (включая использование на разных этапах обучения сначала предложенных, а затем самостоятельно определяемых плана и источников информации).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77"/>
        <w:rPr>
          <w:sz w:val="20"/>
        </w:rPr>
      </w:pPr>
      <w:r>
        <w:rPr>
          <w:sz w:val="20"/>
        </w:rPr>
        <w:t xml:space="preserve">Осуществлять самоконтроль и рефлексию применительно к ре- зультатам своей учебной деятельности, соотнося их с историче- ской информацией, содержащейся в учебной и исторической ли- </w:t>
      </w:r>
      <w:r>
        <w:rPr>
          <w:spacing w:val="-2"/>
          <w:sz w:val="20"/>
        </w:rPr>
        <w:t>тературе.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80"/>
        <w:rPr>
          <w:sz w:val="20"/>
        </w:rPr>
      </w:pPr>
      <w:r>
        <w:rPr>
          <w:sz w:val="20"/>
        </w:rPr>
        <w:t>Самостоятельно составлять алгоритм решения географических задач и выбирать способ их решения с учетом имеющихся ре- сурсов и собственных возможностей, аргументировать предла- гаемые варианты решений.</w:t>
      </w:r>
    </w:p>
    <w:p w:rsidR="00852BCB" w:rsidRDefault="00852BCB">
      <w:pPr>
        <w:pStyle w:val="a3"/>
        <w:spacing w:before="40"/>
        <w:ind w:left="0" w:firstLine="0"/>
        <w:jc w:val="left"/>
      </w:pPr>
    </w:p>
    <w:p w:rsidR="00852BCB" w:rsidRDefault="00595F6D">
      <w:pPr>
        <w:spacing w:line="278" w:lineRule="auto"/>
        <w:ind w:left="369" w:right="85"/>
        <w:jc w:val="both"/>
        <w:rPr>
          <w:b/>
          <w:sz w:val="18"/>
        </w:rPr>
      </w:pPr>
      <w:r>
        <w:rPr>
          <w:b/>
          <w:sz w:val="18"/>
        </w:rPr>
        <w:t>Особенности</w:t>
      </w:r>
      <w:r>
        <w:rPr>
          <w:b/>
          <w:spacing w:val="80"/>
          <w:sz w:val="18"/>
        </w:rPr>
        <w:t xml:space="preserve">  </w:t>
      </w:r>
      <w:r>
        <w:rPr>
          <w:b/>
          <w:sz w:val="18"/>
        </w:rPr>
        <w:t>реализации</w:t>
      </w:r>
      <w:r>
        <w:rPr>
          <w:b/>
          <w:spacing w:val="80"/>
          <w:sz w:val="18"/>
        </w:rPr>
        <w:t xml:space="preserve">  </w:t>
      </w:r>
      <w:r>
        <w:rPr>
          <w:b/>
          <w:sz w:val="18"/>
        </w:rPr>
        <w:t>основных</w:t>
      </w:r>
      <w:r>
        <w:rPr>
          <w:b/>
          <w:spacing w:val="80"/>
          <w:sz w:val="18"/>
        </w:rPr>
        <w:t xml:space="preserve">  </w:t>
      </w:r>
      <w:r>
        <w:rPr>
          <w:b/>
          <w:sz w:val="18"/>
        </w:rPr>
        <w:t>направлений</w:t>
      </w:r>
      <w:r>
        <w:rPr>
          <w:b/>
          <w:spacing w:val="80"/>
          <w:sz w:val="18"/>
        </w:rPr>
        <w:t xml:space="preserve">  </w:t>
      </w:r>
      <w:r>
        <w:rPr>
          <w:b/>
          <w:sz w:val="18"/>
        </w:rPr>
        <w:t>и</w:t>
      </w:r>
      <w:r>
        <w:rPr>
          <w:b/>
          <w:spacing w:val="80"/>
          <w:sz w:val="18"/>
        </w:rPr>
        <w:t xml:space="preserve">  </w:t>
      </w:r>
      <w:r>
        <w:rPr>
          <w:b/>
          <w:sz w:val="18"/>
        </w:rPr>
        <w:t>форм учебно-исследовательской и проектной деятельности в рамках урочной и внеурочной деятельности</w:t>
      </w:r>
    </w:p>
    <w:p w:rsidR="00852BCB" w:rsidRDefault="00595F6D">
      <w:pPr>
        <w:pStyle w:val="a3"/>
        <w:spacing w:before="91" w:line="249" w:lineRule="auto"/>
        <w:ind w:left="369" w:right="87"/>
      </w:pPr>
      <w:r>
        <w:t>Одним из важнейших путей формирования универсальных учебных действий (УУД) в основной школе является включение обучающихся в учебно-исследовательскую и проектную деятельность (УИПД).</w:t>
      </w:r>
    </w:p>
    <w:p w:rsidR="00852BCB" w:rsidRDefault="00595F6D">
      <w:pPr>
        <w:pStyle w:val="a3"/>
        <w:spacing w:before="3" w:line="249" w:lineRule="auto"/>
        <w:ind w:left="369" w:right="81"/>
      </w:pPr>
      <w:r>
        <w:t>Организация</w:t>
      </w:r>
      <w:r>
        <w:rPr>
          <w:spacing w:val="80"/>
        </w:rPr>
        <w:t xml:space="preserve">  </w:t>
      </w:r>
      <w:r>
        <w:t>УИПД</w:t>
      </w:r>
      <w:r>
        <w:rPr>
          <w:spacing w:val="80"/>
        </w:rPr>
        <w:t xml:space="preserve">  </w:t>
      </w:r>
      <w:r>
        <w:t>призвана</w:t>
      </w:r>
      <w:r>
        <w:rPr>
          <w:spacing w:val="80"/>
        </w:rPr>
        <w:t xml:space="preserve">  </w:t>
      </w:r>
      <w:r>
        <w:t>обеспечивать</w:t>
      </w:r>
      <w:r>
        <w:rPr>
          <w:spacing w:val="80"/>
        </w:rPr>
        <w:t xml:space="preserve">  </w:t>
      </w:r>
      <w:r>
        <w:t>формирование</w:t>
      </w:r>
      <w:r>
        <w:rPr>
          <w:spacing w:val="40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опыта применения УУД в жизненных ситуациях, навы- ков учебного сотрудничества и социального взаимодействия со сверст- никами, обучающимися младшего и старшего возраста, взрослыми.</w:t>
      </w:r>
    </w:p>
    <w:p w:rsidR="00852BCB" w:rsidRDefault="00595F6D">
      <w:pPr>
        <w:pStyle w:val="a3"/>
        <w:spacing w:before="3" w:line="249" w:lineRule="auto"/>
        <w:ind w:left="369" w:right="77"/>
      </w:pPr>
      <w:r>
        <w:t>Результаты учебных исследований и проектов, реализуемых обуча- ющимися в рамках урочной и внеурочной деятельности, являются важ- нейшими показателями уровня сформированности у школьников ком- плекса познавательных, коммуникативных и регулятивных учебных действий, исследовательских и проектных компетенций, предметных и междисциплинарных</w:t>
      </w:r>
      <w:r>
        <w:rPr>
          <w:spacing w:val="80"/>
          <w:w w:val="150"/>
        </w:rPr>
        <w:t xml:space="preserve">  </w:t>
      </w:r>
      <w:r>
        <w:t>знаний.</w:t>
      </w:r>
      <w:r>
        <w:rPr>
          <w:spacing w:val="80"/>
          <w:w w:val="150"/>
        </w:rPr>
        <w:t xml:space="preserve">  </w:t>
      </w:r>
      <w:r>
        <w:t>В</w:t>
      </w:r>
      <w:r>
        <w:rPr>
          <w:spacing w:val="80"/>
          <w:w w:val="150"/>
        </w:rPr>
        <w:t xml:space="preserve">  </w:t>
      </w:r>
      <w:r>
        <w:t>ходе</w:t>
      </w:r>
      <w:r>
        <w:rPr>
          <w:spacing w:val="80"/>
          <w:w w:val="150"/>
        </w:rPr>
        <w:t xml:space="preserve">  </w:t>
      </w:r>
      <w:r>
        <w:t>оценивания</w:t>
      </w:r>
      <w:r>
        <w:rPr>
          <w:spacing w:val="80"/>
          <w:w w:val="150"/>
        </w:rPr>
        <w:t xml:space="preserve">  </w:t>
      </w:r>
      <w:r>
        <w:t xml:space="preserve">учеб- но-исследовательской и проектной деятельности универсальные учеб- ные действия оцениваются на протяжении всего процесса их формиро- </w:t>
      </w:r>
      <w:r>
        <w:rPr>
          <w:spacing w:val="-2"/>
        </w:rPr>
        <w:t>вания.</w:t>
      </w:r>
    </w:p>
    <w:p w:rsidR="00852BCB" w:rsidRDefault="00595F6D">
      <w:pPr>
        <w:pStyle w:val="a3"/>
        <w:spacing w:before="8" w:line="249" w:lineRule="auto"/>
        <w:ind w:left="369" w:right="76"/>
      </w:pPr>
      <w:r>
        <w:t>С учетом вероятности возникновения особых условий организации образовательного процесса (сложные погодные условия и эпидемиоло- гическая</w:t>
      </w:r>
      <w:r>
        <w:rPr>
          <w:spacing w:val="-13"/>
        </w:rPr>
        <w:t xml:space="preserve"> </w:t>
      </w:r>
      <w:r>
        <w:t>обстановка;</w:t>
      </w:r>
      <w:r>
        <w:rPr>
          <w:spacing w:val="-12"/>
        </w:rPr>
        <w:t xml:space="preserve"> </w:t>
      </w:r>
      <w:r>
        <w:t>удаленность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 xml:space="preserve">места проживания обучающихся; возникшие у обучающегося проблемы со </w:t>
      </w:r>
      <w:r>
        <w:rPr>
          <w:spacing w:val="-2"/>
        </w:rPr>
        <w:t>здоровьем;</w:t>
      </w:r>
      <w:r>
        <w:rPr>
          <w:spacing w:val="-3"/>
        </w:rPr>
        <w:t xml:space="preserve"> </w:t>
      </w:r>
      <w:r>
        <w:rPr>
          <w:spacing w:val="-2"/>
        </w:rPr>
        <w:t>выбор</w:t>
      </w:r>
      <w:r>
        <w:rPr>
          <w:spacing w:val="-5"/>
        </w:rPr>
        <w:t xml:space="preserve"> </w:t>
      </w:r>
      <w:r>
        <w:rPr>
          <w:spacing w:val="-2"/>
        </w:rPr>
        <w:t>обучающимся</w:t>
      </w:r>
      <w:r>
        <w:rPr>
          <w:spacing w:val="-6"/>
        </w:rPr>
        <w:t xml:space="preserve"> </w:t>
      </w:r>
      <w:r>
        <w:rPr>
          <w:spacing w:val="-2"/>
        </w:rPr>
        <w:t>индивидуальной</w:t>
      </w:r>
      <w:r>
        <w:rPr>
          <w:spacing w:val="-5"/>
        </w:rPr>
        <w:t xml:space="preserve"> </w:t>
      </w:r>
      <w:r>
        <w:rPr>
          <w:spacing w:val="-2"/>
        </w:rPr>
        <w:t>траектории</w:t>
      </w:r>
      <w:r>
        <w:rPr>
          <w:spacing w:val="-5"/>
        </w:rPr>
        <w:t xml:space="preserve"> </w:t>
      </w:r>
      <w:r>
        <w:rPr>
          <w:spacing w:val="-2"/>
        </w:rPr>
        <w:t>или</w:t>
      </w:r>
      <w:r>
        <w:rPr>
          <w:spacing w:val="-5"/>
        </w:rPr>
        <w:t xml:space="preserve"> </w:t>
      </w:r>
      <w:r>
        <w:rPr>
          <w:spacing w:val="-2"/>
        </w:rPr>
        <w:t xml:space="preserve">заочной </w:t>
      </w:r>
      <w:r>
        <w:t>формы обучения) учебно-исследовательская и проектная деятельность обучающихся может быть реализована в дистанционном формате.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7" w:line="249" w:lineRule="auto"/>
        <w:ind w:left="369" w:right="78"/>
        <w:jc w:val="right"/>
      </w:pPr>
      <w:r>
        <w:rPr>
          <w:b/>
          <w:i/>
        </w:rPr>
        <w:t>Особенности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реализации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учебно-исследовательской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 xml:space="preserve">деятельности </w:t>
      </w:r>
      <w:r>
        <w:t>Особенность учебно-исследовательской деятельности (далее — УИД) состоит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том,</w:t>
      </w:r>
      <w:r>
        <w:rPr>
          <w:spacing w:val="33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она</w:t>
      </w:r>
      <w:r>
        <w:rPr>
          <w:spacing w:val="33"/>
        </w:rPr>
        <w:t xml:space="preserve"> </w:t>
      </w:r>
      <w:r>
        <w:t>нацелена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решение</w:t>
      </w:r>
      <w:r>
        <w:rPr>
          <w:spacing w:val="33"/>
        </w:rPr>
        <w:t xml:space="preserve"> </w:t>
      </w:r>
      <w:r>
        <w:t>обучающимися</w:t>
      </w:r>
      <w:r>
        <w:rPr>
          <w:spacing w:val="35"/>
        </w:rPr>
        <w:t xml:space="preserve"> </w:t>
      </w:r>
      <w:r>
        <w:t>познава- тельной</w:t>
      </w:r>
      <w:r>
        <w:rPr>
          <w:spacing w:val="40"/>
        </w:rPr>
        <w:t xml:space="preserve"> </w:t>
      </w:r>
      <w:r>
        <w:t>проблемы,</w:t>
      </w:r>
      <w:r>
        <w:rPr>
          <w:spacing w:val="40"/>
        </w:rPr>
        <w:t xml:space="preserve"> </w:t>
      </w:r>
      <w:r>
        <w:t>носит</w:t>
      </w:r>
      <w:r>
        <w:rPr>
          <w:spacing w:val="40"/>
        </w:rPr>
        <w:t xml:space="preserve"> </w:t>
      </w:r>
      <w:r>
        <w:t>теоретический</w:t>
      </w:r>
      <w:r>
        <w:rPr>
          <w:spacing w:val="40"/>
        </w:rPr>
        <w:t xml:space="preserve"> </w:t>
      </w:r>
      <w:r>
        <w:t>характер,</w:t>
      </w:r>
      <w:r>
        <w:rPr>
          <w:spacing w:val="40"/>
        </w:rPr>
        <w:t xml:space="preserve"> </w:t>
      </w:r>
      <w:r>
        <w:t>ориентирована</w:t>
      </w:r>
      <w:r>
        <w:rPr>
          <w:spacing w:val="40"/>
        </w:rPr>
        <w:t xml:space="preserve"> </w:t>
      </w:r>
      <w:r>
        <w:t>на получение обучающимися субъективно нового знания (ранее</w:t>
      </w:r>
      <w:r>
        <w:rPr>
          <w:spacing w:val="23"/>
        </w:rPr>
        <w:t xml:space="preserve"> </w:t>
      </w:r>
      <w:r>
        <w:t>неизвест- ного</w:t>
      </w:r>
      <w:r>
        <w:rPr>
          <w:spacing w:val="36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мало</w:t>
      </w:r>
      <w:r>
        <w:rPr>
          <w:spacing w:val="36"/>
        </w:rPr>
        <w:t xml:space="preserve"> </w:t>
      </w:r>
      <w:r>
        <w:t>известного),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организацию</w:t>
      </w:r>
      <w:r>
        <w:rPr>
          <w:spacing w:val="36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теоретической</w:t>
      </w:r>
      <w:r>
        <w:rPr>
          <w:spacing w:val="36"/>
        </w:rPr>
        <w:t xml:space="preserve"> </w:t>
      </w:r>
      <w:r>
        <w:rPr>
          <w:spacing w:val="-2"/>
        </w:rPr>
        <w:t>опыт-</w:t>
      </w:r>
    </w:p>
    <w:p w:rsidR="00852BCB" w:rsidRDefault="00595F6D">
      <w:pPr>
        <w:pStyle w:val="a3"/>
        <w:spacing w:before="1"/>
        <w:ind w:left="369" w:firstLine="0"/>
      </w:pPr>
      <w:r>
        <w:rPr>
          <w:spacing w:val="-2"/>
        </w:rPr>
        <w:t>но-экспериментальной</w:t>
      </w:r>
      <w:r>
        <w:rPr>
          <w:spacing w:val="17"/>
        </w:rPr>
        <w:t xml:space="preserve"> </w:t>
      </w:r>
      <w:r>
        <w:rPr>
          <w:spacing w:val="-2"/>
        </w:rPr>
        <w:t>проверки.</w:t>
      </w:r>
    </w:p>
    <w:p w:rsidR="00852BCB" w:rsidRDefault="00595F6D">
      <w:pPr>
        <w:pStyle w:val="a3"/>
        <w:spacing w:before="10" w:line="249" w:lineRule="auto"/>
        <w:ind w:left="369" w:right="79"/>
      </w:pPr>
      <w:r>
        <w:t>Исследовательские задачи представляют собой особый вид педаго- гической установки, ориентированной: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78"/>
        <w:rPr>
          <w:sz w:val="20"/>
        </w:rPr>
      </w:pPr>
      <w:r>
        <w:rPr>
          <w:sz w:val="20"/>
        </w:rPr>
        <w:t>на формирование и развитие у школьников навыков поиска от- ветов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проблемные</w:t>
      </w:r>
      <w:r>
        <w:rPr>
          <w:spacing w:val="-12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предполагающие</w:t>
      </w:r>
      <w:r>
        <w:rPr>
          <w:spacing w:val="-12"/>
          <w:sz w:val="20"/>
        </w:rPr>
        <w:t xml:space="preserve"> </w:t>
      </w:r>
      <w:r>
        <w:rPr>
          <w:sz w:val="20"/>
        </w:rPr>
        <w:t>не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использование имеющихся у школьников знаний, а получение новых посред- ством размышлений, рассуждений, предположений, эксперимен- </w:t>
      </w:r>
      <w:r>
        <w:rPr>
          <w:spacing w:val="-2"/>
          <w:sz w:val="20"/>
        </w:rPr>
        <w:t>тирования;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5" w:line="249" w:lineRule="auto"/>
        <w:ind w:right="77"/>
        <w:rPr>
          <w:sz w:val="20"/>
        </w:rPr>
      </w:pPr>
      <w:r>
        <w:rPr>
          <w:sz w:val="20"/>
        </w:rPr>
        <w:t>на</w:t>
      </w:r>
      <w:r>
        <w:rPr>
          <w:spacing w:val="80"/>
          <w:w w:val="150"/>
          <w:sz w:val="20"/>
        </w:rPr>
        <w:t xml:space="preserve">   </w:t>
      </w:r>
      <w:r>
        <w:rPr>
          <w:sz w:val="20"/>
        </w:rPr>
        <w:t>овладение</w:t>
      </w:r>
      <w:r>
        <w:rPr>
          <w:spacing w:val="80"/>
          <w:w w:val="150"/>
          <w:sz w:val="20"/>
        </w:rPr>
        <w:t xml:space="preserve">   </w:t>
      </w:r>
      <w:r>
        <w:rPr>
          <w:sz w:val="20"/>
        </w:rPr>
        <w:t>школьниками</w:t>
      </w:r>
      <w:r>
        <w:rPr>
          <w:spacing w:val="80"/>
          <w:w w:val="150"/>
          <w:sz w:val="20"/>
        </w:rPr>
        <w:t xml:space="preserve">   </w:t>
      </w:r>
      <w:r>
        <w:rPr>
          <w:sz w:val="20"/>
        </w:rPr>
        <w:t>основными</w:t>
      </w:r>
      <w:r>
        <w:rPr>
          <w:spacing w:val="80"/>
          <w:w w:val="150"/>
          <w:sz w:val="20"/>
        </w:rPr>
        <w:t xml:space="preserve">   </w:t>
      </w:r>
      <w:r>
        <w:rPr>
          <w:sz w:val="20"/>
        </w:rPr>
        <w:t>науч- но-исследовательскими умениями (умения формулировать гипо- тезу и прогноз, планировать и осуществлять анализ, опыт и экс- перимент, делать обобщения и формулировать выводы на основе анализа полученных данных).</w:t>
      </w:r>
    </w:p>
    <w:p w:rsidR="00852BCB" w:rsidRDefault="00595F6D">
      <w:pPr>
        <w:pStyle w:val="a3"/>
        <w:spacing w:before="1" w:line="249" w:lineRule="auto"/>
        <w:ind w:left="369" w:right="81"/>
      </w:pPr>
      <w:r>
        <w:t>Ценность учебно-исследовательской работы определяется возмож- ностью обучающихся посмотреть на различные проблемы с позиции ученых, занимающихся научным исследованием.</w:t>
      </w:r>
    </w:p>
    <w:p w:rsidR="00852BCB" w:rsidRDefault="00595F6D">
      <w:pPr>
        <w:pStyle w:val="a3"/>
        <w:spacing w:before="3"/>
        <w:ind w:left="597" w:firstLine="0"/>
      </w:pPr>
      <w:r>
        <w:t>Осуществление</w:t>
      </w:r>
      <w:r>
        <w:rPr>
          <w:spacing w:val="-7"/>
        </w:rPr>
        <w:t xml:space="preserve"> </w:t>
      </w:r>
      <w:r>
        <w:t>УИД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ряд</w:t>
      </w:r>
      <w:r>
        <w:rPr>
          <w:spacing w:val="-8"/>
        </w:rPr>
        <w:t xml:space="preserve"> </w:t>
      </w:r>
      <w:r>
        <w:rPr>
          <w:spacing w:val="-2"/>
        </w:rPr>
        <w:t>этапов: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13"/>
        <w:ind w:left="935" w:hanging="338"/>
        <w:rPr>
          <w:sz w:val="20"/>
        </w:rPr>
      </w:pPr>
      <w:r>
        <w:rPr>
          <w:spacing w:val="-2"/>
          <w:sz w:val="20"/>
        </w:rPr>
        <w:t>обоснование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актуальности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исследования;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9" w:lineRule="auto"/>
        <w:ind w:right="81"/>
        <w:rPr>
          <w:sz w:val="20"/>
        </w:rPr>
      </w:pPr>
      <w:r>
        <w:rPr>
          <w:sz w:val="20"/>
        </w:rPr>
        <w:t xml:space="preserve">планирование/проектирование исследовательских работ (выдви- жение гипотезы, постановка цели и задач), выбор необходимых </w:t>
      </w:r>
      <w:r>
        <w:rPr>
          <w:spacing w:val="-2"/>
          <w:sz w:val="20"/>
        </w:rPr>
        <w:t>средств/инструментария;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7" w:lineRule="auto"/>
        <w:ind w:right="90"/>
        <w:rPr>
          <w:sz w:val="20"/>
        </w:rPr>
      </w:pPr>
      <w:r>
        <w:rPr>
          <w:sz w:val="20"/>
        </w:rPr>
        <w:t>собственно проведение исследования с обязательным поэтапным контролем и коррекцией результатов работ, проверка гипотезы;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7" w:lineRule="auto"/>
        <w:ind w:right="81"/>
        <w:rPr>
          <w:sz w:val="20"/>
        </w:rPr>
      </w:pPr>
      <w:r>
        <w:rPr>
          <w:sz w:val="20"/>
        </w:rPr>
        <w:t>описание процесса исследования, оформление результатов учеб- но-исследовательской деятельности в виде конечного продукта;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9" w:lineRule="auto"/>
        <w:ind w:right="76"/>
        <w:rPr>
          <w:sz w:val="20"/>
        </w:rPr>
      </w:pPr>
      <w:r>
        <w:rPr>
          <w:sz w:val="20"/>
        </w:rPr>
        <w:t>представление результатов исследования, где в любое исследо- вание может быть включена прикладная составляющая в виде предложений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рекомендаций</w:t>
      </w:r>
      <w:r>
        <w:rPr>
          <w:spacing w:val="-6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того,</w:t>
      </w:r>
      <w:r>
        <w:rPr>
          <w:spacing w:val="-5"/>
          <w:sz w:val="20"/>
        </w:rPr>
        <w:t xml:space="preserve"> </w:t>
      </w:r>
      <w:r>
        <w:rPr>
          <w:sz w:val="20"/>
        </w:rPr>
        <w:t>как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полученные в ходе исследования новые знания могут быть применены на </w:t>
      </w:r>
      <w:r>
        <w:rPr>
          <w:spacing w:val="-2"/>
          <w:sz w:val="20"/>
        </w:rPr>
        <w:t>практике.</w:t>
      </w:r>
    </w:p>
    <w:p w:rsidR="00852BCB" w:rsidRDefault="00595F6D">
      <w:pPr>
        <w:pStyle w:val="5"/>
        <w:spacing w:before="7" w:line="249" w:lineRule="auto"/>
        <w:ind w:left="369" w:right="76" w:firstLine="228"/>
      </w:pPr>
      <w:r>
        <w:t>Особенности организации учебно-исследовательской деятельно- сти в рамках урочной деятельности</w:t>
      </w:r>
    </w:p>
    <w:p w:rsidR="00852BCB" w:rsidRDefault="00595F6D">
      <w:pPr>
        <w:pStyle w:val="a3"/>
        <w:spacing w:before="0" w:line="249" w:lineRule="auto"/>
        <w:ind w:left="369" w:right="80"/>
      </w:pPr>
      <w:r>
        <w:t>Особенность организации УИД обучающихся в рамках урочной де- ятельности связана с тем, что учебное время, которое может быть специально выделено на осуществление полноценной исследователь- ской работы в классе и в</w:t>
      </w:r>
      <w:r>
        <w:rPr>
          <w:spacing w:val="-2"/>
        </w:rPr>
        <w:t xml:space="preserve"> </w:t>
      </w:r>
      <w:r>
        <w:t>рамках выполнения домашних заданий, крайне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92" w:firstLine="0"/>
      </w:pPr>
      <w:r>
        <w:t>ограничено и ориентировано в первую очередь на реализацию задач предметного обучения.</w:t>
      </w:r>
    </w:p>
    <w:p w:rsidR="00852BCB" w:rsidRDefault="00595F6D">
      <w:pPr>
        <w:pStyle w:val="a3"/>
        <w:spacing w:line="249" w:lineRule="auto"/>
        <w:ind w:left="369" w:right="80"/>
      </w:pPr>
      <w:r>
        <w:t>С учетом этого при организации УИД обучающихся в урочное время целесообразно ориентироваться на реализацию двух основных направ- лений исследований: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4"/>
        <w:ind w:left="935" w:hanging="338"/>
        <w:rPr>
          <w:sz w:val="20"/>
        </w:rPr>
      </w:pPr>
      <w:r>
        <w:rPr>
          <w:sz w:val="20"/>
        </w:rPr>
        <w:t>предметные</w:t>
      </w:r>
      <w:r>
        <w:rPr>
          <w:spacing w:val="-10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исследования;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11"/>
        <w:ind w:left="935" w:hanging="338"/>
        <w:rPr>
          <w:sz w:val="20"/>
        </w:rPr>
      </w:pPr>
      <w:r>
        <w:rPr>
          <w:sz w:val="20"/>
        </w:rPr>
        <w:t>междисциплинарные</w:t>
      </w:r>
      <w:r>
        <w:rPr>
          <w:spacing w:val="-1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исследования.</w:t>
      </w:r>
    </w:p>
    <w:p w:rsidR="00852BCB" w:rsidRDefault="00595F6D">
      <w:pPr>
        <w:pStyle w:val="a3"/>
        <w:spacing w:before="7" w:line="249" w:lineRule="auto"/>
        <w:ind w:left="369" w:right="80"/>
      </w:pPr>
      <w:r>
        <w:t>В отличие от предметных учебных исследований, нацеленных на ре- шение задач связанных с освоением содержания одного учебного пред- мета, междисциплинарные учебные исследования ориентированы на интеграцию различных областей знания об окружающем мире, изучае- мых на нескольких учебных предметах.</w:t>
      </w:r>
    </w:p>
    <w:p w:rsidR="00852BCB" w:rsidRDefault="00595F6D">
      <w:pPr>
        <w:pStyle w:val="a3"/>
        <w:spacing w:before="4" w:line="249" w:lineRule="auto"/>
        <w:ind w:left="369" w:right="76"/>
      </w:pPr>
      <w:r>
        <w:t>УИД в рамках урочной деятельности выполняется обучающимся са- мостоятельно под руководством учителя по выбранной теме в рамках одного или</w:t>
      </w:r>
      <w:r>
        <w:rPr>
          <w:spacing w:val="-1"/>
        </w:rPr>
        <w:t xml:space="preserve"> </w:t>
      </w:r>
      <w:r>
        <w:t>нескольких изучаемых учебных предметов (курсов) в любой избранной области учебной деятельности в индивидуальном и группо- вом форматах.</w:t>
      </w:r>
    </w:p>
    <w:p w:rsidR="00852BCB" w:rsidRDefault="00595F6D">
      <w:pPr>
        <w:pStyle w:val="a3"/>
        <w:spacing w:before="5" w:line="249" w:lineRule="auto"/>
        <w:ind w:left="369" w:right="85"/>
      </w:pPr>
      <w:r>
        <w:t>Формы организации исследовательской деятельности обучающихся могут быть следующие: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4"/>
        <w:ind w:left="935" w:hanging="338"/>
        <w:rPr>
          <w:sz w:val="20"/>
        </w:rPr>
      </w:pPr>
      <w:r>
        <w:rPr>
          <w:spacing w:val="-2"/>
          <w:sz w:val="20"/>
        </w:rPr>
        <w:t>урок-исследование;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7" w:lineRule="auto"/>
        <w:ind w:right="80"/>
        <w:rPr>
          <w:sz w:val="20"/>
        </w:rPr>
      </w:pPr>
      <w:r>
        <w:rPr>
          <w:sz w:val="20"/>
        </w:rPr>
        <w:t>урок с использованием интерактивной беседы в исследователь- ском ключе;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9" w:lineRule="auto"/>
        <w:ind w:right="81"/>
        <w:rPr>
          <w:sz w:val="20"/>
        </w:rPr>
      </w:pPr>
      <w:r>
        <w:rPr>
          <w:sz w:val="20"/>
        </w:rPr>
        <w:t>урок-эксперимент, позволяющий освоить элементы исследова- тельской деятельности (планирование и проведение эксперимен- та, обработка и анализ его результатов);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3"/>
        <w:ind w:left="935" w:hanging="338"/>
        <w:rPr>
          <w:sz w:val="20"/>
        </w:rPr>
      </w:pPr>
      <w:r>
        <w:rPr>
          <w:spacing w:val="-2"/>
          <w:sz w:val="20"/>
        </w:rPr>
        <w:t>урок-консультация;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ind w:left="935" w:hanging="338"/>
        <w:rPr>
          <w:sz w:val="20"/>
        </w:rPr>
      </w:pPr>
      <w:r>
        <w:rPr>
          <w:sz w:val="20"/>
        </w:rPr>
        <w:t>мини-исследование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9"/>
          <w:sz w:val="20"/>
        </w:rPr>
        <w:t xml:space="preserve"> </w:t>
      </w:r>
      <w:r>
        <w:rPr>
          <w:sz w:val="20"/>
        </w:rPr>
        <w:t>домашнего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задания.</w:t>
      </w:r>
    </w:p>
    <w:p w:rsidR="00852BCB" w:rsidRDefault="00595F6D">
      <w:pPr>
        <w:pStyle w:val="a3"/>
        <w:spacing w:before="8" w:line="249" w:lineRule="auto"/>
        <w:ind w:left="369" w:right="80"/>
      </w:pPr>
      <w:r>
        <w:t>В связи с недостаточностью времени на проведение развернутого полноценного исследования на уроке наиболее целесообразным с ме- тодической точки зрения и оптимальным с точки зрения временных затрат является использование: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5" w:line="249" w:lineRule="auto"/>
        <w:ind w:right="90"/>
        <w:rPr>
          <w:sz w:val="20"/>
        </w:rPr>
      </w:pPr>
      <w:r>
        <w:rPr>
          <w:sz w:val="20"/>
        </w:rPr>
        <w:t>учебных</w:t>
      </w:r>
      <w:r>
        <w:rPr>
          <w:spacing w:val="-6"/>
          <w:sz w:val="20"/>
        </w:rPr>
        <w:t xml:space="preserve"> </w:t>
      </w:r>
      <w:r>
        <w:rPr>
          <w:sz w:val="20"/>
        </w:rPr>
        <w:t>исследовательских</w:t>
      </w:r>
      <w:r>
        <w:rPr>
          <w:spacing w:val="-9"/>
          <w:sz w:val="20"/>
        </w:rPr>
        <w:t xml:space="preserve"> </w:t>
      </w:r>
      <w:r>
        <w:rPr>
          <w:sz w:val="20"/>
        </w:rPr>
        <w:t>задач,</w:t>
      </w:r>
      <w:r>
        <w:rPr>
          <w:spacing w:val="-7"/>
          <w:sz w:val="20"/>
        </w:rPr>
        <w:t xml:space="preserve"> </w:t>
      </w:r>
      <w:r>
        <w:rPr>
          <w:sz w:val="20"/>
        </w:rPr>
        <w:t>предполагающих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деятельность учащихся в проблемной ситуации, поставленной перед ними учителем в рамках следующих теоретических вопросов:</w:t>
      </w:r>
    </w:p>
    <w:p w:rsidR="00852BCB" w:rsidRDefault="00595F6D">
      <w:pPr>
        <w:pStyle w:val="a4"/>
        <w:numPr>
          <w:ilvl w:val="1"/>
          <w:numId w:val="34"/>
        </w:numPr>
        <w:tabs>
          <w:tab w:val="left" w:pos="935"/>
        </w:tabs>
        <w:spacing w:before="3"/>
        <w:ind w:left="935" w:hanging="225"/>
        <w:jc w:val="left"/>
        <w:rPr>
          <w:sz w:val="20"/>
        </w:rPr>
      </w:pPr>
      <w:r>
        <w:rPr>
          <w:spacing w:val="-2"/>
          <w:sz w:val="20"/>
        </w:rPr>
        <w:t>Как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(в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каком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направлении)...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какой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степени…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изменилось...</w:t>
      </w:r>
      <w:r>
        <w:rPr>
          <w:spacing w:val="-8"/>
          <w:sz w:val="20"/>
        </w:rPr>
        <w:t xml:space="preserve"> </w:t>
      </w:r>
      <w:r>
        <w:rPr>
          <w:spacing w:val="-10"/>
          <w:sz w:val="20"/>
        </w:rPr>
        <w:t>?</w:t>
      </w:r>
    </w:p>
    <w:p w:rsidR="00852BCB" w:rsidRDefault="00595F6D">
      <w:pPr>
        <w:pStyle w:val="a4"/>
        <w:numPr>
          <w:ilvl w:val="1"/>
          <w:numId w:val="34"/>
        </w:numPr>
        <w:tabs>
          <w:tab w:val="left" w:pos="935"/>
        </w:tabs>
        <w:ind w:left="935" w:hanging="225"/>
        <w:jc w:val="left"/>
        <w:rPr>
          <w:sz w:val="20"/>
        </w:rPr>
      </w:pPr>
      <w:r>
        <w:rPr>
          <w:sz w:val="20"/>
        </w:rPr>
        <w:t>Как</w:t>
      </w:r>
      <w:r>
        <w:rPr>
          <w:spacing w:val="-8"/>
          <w:sz w:val="20"/>
        </w:rPr>
        <w:t xml:space="preserve"> </w:t>
      </w:r>
      <w:r>
        <w:rPr>
          <w:sz w:val="20"/>
        </w:rPr>
        <w:t>(каким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образом)...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какой</w:t>
      </w:r>
      <w:r>
        <w:rPr>
          <w:spacing w:val="-8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-6"/>
          <w:sz w:val="20"/>
        </w:rPr>
        <w:t xml:space="preserve"> </w:t>
      </w:r>
      <w:r>
        <w:rPr>
          <w:sz w:val="20"/>
        </w:rPr>
        <w:t>повлияло...</w:t>
      </w:r>
      <w:r>
        <w:rPr>
          <w:spacing w:val="-7"/>
          <w:sz w:val="20"/>
        </w:rPr>
        <w:t xml:space="preserve"> </w:t>
      </w:r>
      <w:r>
        <w:rPr>
          <w:sz w:val="20"/>
        </w:rPr>
        <w:t>на…</w:t>
      </w:r>
      <w:r>
        <w:rPr>
          <w:spacing w:val="-5"/>
          <w:sz w:val="20"/>
        </w:rPr>
        <w:t xml:space="preserve"> </w:t>
      </w:r>
      <w:r>
        <w:rPr>
          <w:spacing w:val="-10"/>
          <w:sz w:val="20"/>
        </w:rPr>
        <w:t>?</w:t>
      </w:r>
    </w:p>
    <w:p w:rsidR="00852BCB" w:rsidRDefault="00595F6D">
      <w:pPr>
        <w:pStyle w:val="a4"/>
        <w:numPr>
          <w:ilvl w:val="1"/>
          <w:numId w:val="34"/>
        </w:numPr>
        <w:tabs>
          <w:tab w:val="left" w:pos="935"/>
        </w:tabs>
        <w:spacing w:before="11"/>
        <w:ind w:left="935" w:hanging="225"/>
        <w:jc w:val="left"/>
        <w:rPr>
          <w:sz w:val="20"/>
        </w:rPr>
      </w:pPr>
      <w:r>
        <w:rPr>
          <w:sz w:val="20"/>
        </w:rPr>
        <w:t>Какой</w:t>
      </w:r>
      <w:r>
        <w:rPr>
          <w:spacing w:val="-8"/>
          <w:sz w:val="20"/>
        </w:rPr>
        <w:t xml:space="preserve"> </w:t>
      </w:r>
      <w:r>
        <w:rPr>
          <w:sz w:val="20"/>
        </w:rPr>
        <w:t>(в</w:t>
      </w:r>
      <w:r>
        <w:rPr>
          <w:spacing w:val="-7"/>
          <w:sz w:val="20"/>
        </w:rPr>
        <w:t xml:space="preserve"> </w:t>
      </w:r>
      <w:r>
        <w:rPr>
          <w:sz w:val="20"/>
        </w:rPr>
        <w:t>чем</w:t>
      </w:r>
      <w:r>
        <w:rPr>
          <w:spacing w:val="-6"/>
          <w:sz w:val="20"/>
        </w:rPr>
        <w:t xml:space="preserve"> </w:t>
      </w:r>
      <w:r>
        <w:rPr>
          <w:sz w:val="20"/>
        </w:rPr>
        <w:t>проявилась)...</w:t>
      </w:r>
      <w:r>
        <w:rPr>
          <w:spacing w:val="-7"/>
          <w:sz w:val="20"/>
        </w:rPr>
        <w:t xml:space="preserve"> </w:t>
      </w:r>
      <w:r>
        <w:rPr>
          <w:sz w:val="20"/>
        </w:rPr>
        <w:t>насколько</w:t>
      </w:r>
      <w:r>
        <w:rPr>
          <w:spacing w:val="-5"/>
          <w:sz w:val="20"/>
        </w:rPr>
        <w:t xml:space="preserve"> </w:t>
      </w:r>
      <w:r>
        <w:rPr>
          <w:sz w:val="20"/>
        </w:rPr>
        <w:t>важной…</w:t>
      </w:r>
      <w:r>
        <w:rPr>
          <w:spacing w:val="-5"/>
          <w:sz w:val="20"/>
        </w:rPr>
        <w:t xml:space="preserve"> </w:t>
      </w:r>
      <w:r>
        <w:rPr>
          <w:sz w:val="20"/>
        </w:rPr>
        <w:t>была</w:t>
      </w:r>
      <w:r>
        <w:rPr>
          <w:spacing w:val="-7"/>
          <w:sz w:val="20"/>
        </w:rPr>
        <w:t xml:space="preserve"> </w:t>
      </w:r>
      <w:r>
        <w:rPr>
          <w:sz w:val="20"/>
        </w:rPr>
        <w:t>роль...</w:t>
      </w:r>
      <w:r>
        <w:rPr>
          <w:spacing w:val="1"/>
          <w:sz w:val="20"/>
        </w:rPr>
        <w:t xml:space="preserve"> </w:t>
      </w:r>
      <w:r>
        <w:rPr>
          <w:spacing w:val="-10"/>
          <w:sz w:val="20"/>
        </w:rPr>
        <w:t>?</w:t>
      </w:r>
    </w:p>
    <w:p w:rsidR="00852BCB" w:rsidRDefault="00595F6D">
      <w:pPr>
        <w:pStyle w:val="a4"/>
        <w:numPr>
          <w:ilvl w:val="1"/>
          <w:numId w:val="34"/>
        </w:numPr>
        <w:tabs>
          <w:tab w:val="left" w:pos="935"/>
        </w:tabs>
        <w:ind w:left="935" w:hanging="225"/>
        <w:jc w:val="left"/>
        <w:rPr>
          <w:sz w:val="20"/>
        </w:rPr>
      </w:pPr>
      <w:r>
        <w:rPr>
          <w:sz w:val="20"/>
        </w:rPr>
        <w:t>Каково</w:t>
      </w:r>
      <w:r>
        <w:rPr>
          <w:spacing w:val="-7"/>
          <w:sz w:val="20"/>
        </w:rPr>
        <w:t xml:space="preserve"> </w:t>
      </w:r>
      <w:r>
        <w:rPr>
          <w:sz w:val="20"/>
        </w:rPr>
        <w:t>(в</w:t>
      </w:r>
      <w:r>
        <w:rPr>
          <w:spacing w:val="-8"/>
          <w:sz w:val="20"/>
        </w:rPr>
        <w:t xml:space="preserve"> </w:t>
      </w:r>
      <w:r>
        <w:rPr>
          <w:sz w:val="20"/>
        </w:rPr>
        <w:t>чем</w:t>
      </w:r>
      <w:r>
        <w:rPr>
          <w:spacing w:val="-6"/>
          <w:sz w:val="20"/>
        </w:rPr>
        <w:t xml:space="preserve"> </w:t>
      </w:r>
      <w:r>
        <w:rPr>
          <w:sz w:val="20"/>
        </w:rPr>
        <w:t>проявилось)...</w:t>
      </w:r>
      <w:r>
        <w:rPr>
          <w:spacing w:val="-7"/>
          <w:sz w:val="20"/>
        </w:rPr>
        <w:t xml:space="preserve"> </w:t>
      </w:r>
      <w:r>
        <w:rPr>
          <w:sz w:val="20"/>
        </w:rPr>
        <w:t>как</w:t>
      </w:r>
      <w:r>
        <w:rPr>
          <w:spacing w:val="-8"/>
          <w:sz w:val="20"/>
        </w:rPr>
        <w:t xml:space="preserve"> </w:t>
      </w:r>
      <w:r>
        <w:rPr>
          <w:sz w:val="20"/>
        </w:rPr>
        <w:t>можно</w:t>
      </w:r>
      <w:r>
        <w:rPr>
          <w:spacing w:val="-6"/>
          <w:sz w:val="20"/>
        </w:rPr>
        <w:t xml:space="preserve"> </w:t>
      </w:r>
      <w:r>
        <w:rPr>
          <w:sz w:val="20"/>
        </w:rPr>
        <w:t>оценить…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значение... </w:t>
      </w:r>
      <w:r>
        <w:rPr>
          <w:spacing w:val="-10"/>
          <w:sz w:val="20"/>
        </w:rPr>
        <w:t>?</w:t>
      </w:r>
    </w:p>
    <w:p w:rsidR="00852BCB" w:rsidRDefault="00595F6D">
      <w:pPr>
        <w:pStyle w:val="a4"/>
        <w:numPr>
          <w:ilvl w:val="1"/>
          <w:numId w:val="34"/>
        </w:numPr>
        <w:tabs>
          <w:tab w:val="left" w:pos="935"/>
        </w:tabs>
        <w:spacing w:before="9"/>
        <w:ind w:left="935" w:hanging="225"/>
        <w:jc w:val="left"/>
        <w:rPr>
          <w:sz w:val="20"/>
        </w:rPr>
      </w:pPr>
      <w:r>
        <w:rPr>
          <w:sz w:val="20"/>
        </w:rPr>
        <w:t>Что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произойдет...</w:t>
      </w:r>
      <w:r>
        <w:rPr>
          <w:spacing w:val="-5"/>
          <w:sz w:val="20"/>
        </w:rPr>
        <w:t xml:space="preserve"> </w:t>
      </w:r>
      <w:r>
        <w:rPr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z w:val="20"/>
        </w:rPr>
        <w:t>измениться...,</w:t>
      </w:r>
      <w:r>
        <w:rPr>
          <w:spacing w:val="-5"/>
          <w:sz w:val="20"/>
        </w:rPr>
        <w:t xml:space="preserve"> </w:t>
      </w:r>
      <w:r>
        <w:rPr>
          <w:sz w:val="20"/>
        </w:rPr>
        <w:t>если...</w:t>
      </w:r>
      <w:r>
        <w:rPr>
          <w:spacing w:val="-6"/>
          <w:sz w:val="20"/>
        </w:rPr>
        <w:t xml:space="preserve"> </w:t>
      </w:r>
      <w:r>
        <w:rPr>
          <w:sz w:val="20"/>
        </w:rPr>
        <w:t>?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т.</w:t>
      </w:r>
      <w:r>
        <w:rPr>
          <w:spacing w:val="-1"/>
          <w:sz w:val="20"/>
        </w:rPr>
        <w:t xml:space="preserve"> </w:t>
      </w:r>
      <w:r>
        <w:rPr>
          <w:spacing w:val="-5"/>
          <w:sz w:val="20"/>
        </w:rPr>
        <w:t>д.;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9" w:lineRule="auto"/>
        <w:ind w:right="91"/>
        <w:rPr>
          <w:sz w:val="20"/>
        </w:rPr>
      </w:pPr>
      <w:r>
        <w:rPr>
          <w:sz w:val="20"/>
        </w:rPr>
        <w:t>мини-исследований, организуемых педагогом в течение одного или</w:t>
      </w:r>
      <w:r>
        <w:rPr>
          <w:spacing w:val="-13"/>
          <w:sz w:val="20"/>
        </w:rPr>
        <w:t xml:space="preserve"> </w:t>
      </w:r>
      <w:r>
        <w:rPr>
          <w:sz w:val="20"/>
        </w:rPr>
        <w:t>2</w:t>
      </w:r>
      <w:r>
        <w:rPr>
          <w:spacing w:val="-12"/>
          <w:sz w:val="20"/>
        </w:rPr>
        <w:t xml:space="preserve"> </w:t>
      </w:r>
      <w:r>
        <w:rPr>
          <w:sz w:val="20"/>
        </w:rPr>
        <w:t>уроков</w:t>
      </w:r>
      <w:r>
        <w:rPr>
          <w:spacing w:val="-13"/>
          <w:sz w:val="20"/>
        </w:rPr>
        <w:t xml:space="preserve"> </w:t>
      </w:r>
      <w:r>
        <w:rPr>
          <w:sz w:val="20"/>
        </w:rPr>
        <w:t>(«сдвоенный</w:t>
      </w:r>
      <w:r>
        <w:rPr>
          <w:spacing w:val="-10"/>
          <w:sz w:val="20"/>
        </w:rPr>
        <w:t xml:space="preserve"> </w:t>
      </w:r>
      <w:r>
        <w:rPr>
          <w:sz w:val="20"/>
        </w:rPr>
        <w:t>урок»)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ориентирующих</w:t>
      </w:r>
      <w:r>
        <w:rPr>
          <w:spacing w:val="-12"/>
          <w:sz w:val="20"/>
        </w:rPr>
        <w:t xml:space="preserve"> </w:t>
      </w:r>
      <w:r>
        <w:rPr>
          <w:sz w:val="20"/>
        </w:rPr>
        <w:t>обучающихся на поиск ответов на один или несколько проблемных вопросов.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5" w:line="247" w:lineRule="auto"/>
        <w:ind w:right="77"/>
        <w:rPr>
          <w:sz w:val="20"/>
        </w:rPr>
      </w:pPr>
      <w:r>
        <w:rPr>
          <w:sz w:val="20"/>
        </w:rPr>
        <w:t>Основными формами представления итогов учебных исследова- ний являются: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7"/>
        <w:ind w:left="935" w:hanging="338"/>
        <w:rPr>
          <w:sz w:val="20"/>
        </w:rPr>
      </w:pPr>
      <w:r>
        <w:rPr>
          <w:sz w:val="20"/>
        </w:rPr>
        <w:t>доклад,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реферат;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7" w:lineRule="auto"/>
        <w:ind w:right="91"/>
        <w:rPr>
          <w:sz w:val="20"/>
        </w:rPr>
      </w:pPr>
      <w:r>
        <w:rPr>
          <w:sz w:val="20"/>
        </w:rPr>
        <w:t>статьи, обзоры, отчеты и заключения по итогам исследований по различным предметным областям.</w:t>
      </w:r>
    </w:p>
    <w:p w:rsidR="00852BCB" w:rsidRDefault="00595F6D">
      <w:pPr>
        <w:pStyle w:val="5"/>
        <w:spacing w:before="8" w:line="249" w:lineRule="auto"/>
        <w:ind w:left="369" w:right="77" w:firstLine="228"/>
      </w:pPr>
      <w:r>
        <w:t>Особенности организации учебной исследовательской деятель- ности в рамках внеурочной деятельности</w:t>
      </w:r>
    </w:p>
    <w:p w:rsidR="00852BCB" w:rsidRDefault="00595F6D">
      <w:pPr>
        <w:pStyle w:val="a3"/>
        <w:spacing w:before="0" w:line="249" w:lineRule="auto"/>
        <w:ind w:left="369" w:right="81"/>
      </w:pPr>
      <w:r>
        <w:t>Особенность УИД обучающихся в рамках внеурочной деятельности связана с тем, что в данном случае имеется достаточно времени на ор- ганизацию и проведение развернутого и полноценного исследования.</w:t>
      </w:r>
    </w:p>
    <w:p w:rsidR="00852BCB" w:rsidRDefault="00595F6D">
      <w:pPr>
        <w:pStyle w:val="a3"/>
        <w:spacing w:before="0" w:line="249" w:lineRule="auto"/>
        <w:ind w:left="369" w:right="85"/>
      </w:pPr>
      <w:r>
        <w:t>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исследований, основными являются: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5"/>
        <w:jc w:val="left"/>
        <w:rPr>
          <w:sz w:val="20"/>
        </w:rPr>
      </w:pPr>
      <w:r>
        <w:rPr>
          <w:spacing w:val="-2"/>
          <w:sz w:val="20"/>
        </w:rPr>
        <w:t>социально-гуманитарное;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pacing w:val="-2"/>
          <w:sz w:val="20"/>
        </w:rPr>
        <w:t>филологическое;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pacing w:val="-2"/>
          <w:sz w:val="20"/>
        </w:rPr>
        <w:t>естественно-научное;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pacing w:val="-2"/>
          <w:sz w:val="20"/>
        </w:rPr>
        <w:t>информационно-технологическое;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pacing w:val="-2"/>
          <w:sz w:val="20"/>
        </w:rPr>
        <w:t>междисциплинарное.</w:t>
      </w:r>
    </w:p>
    <w:p w:rsidR="00852BCB" w:rsidRDefault="00595F6D">
      <w:pPr>
        <w:pStyle w:val="a3"/>
        <w:spacing w:before="8" w:line="249" w:lineRule="auto"/>
        <w:ind w:left="369"/>
        <w:jc w:val="left"/>
      </w:pPr>
      <w:r>
        <w:t>Основными</w:t>
      </w:r>
      <w:r>
        <w:rPr>
          <w:spacing w:val="29"/>
        </w:rPr>
        <w:t xml:space="preserve"> </w:t>
      </w:r>
      <w:r>
        <w:t>формами</w:t>
      </w:r>
      <w:r>
        <w:rPr>
          <w:spacing w:val="29"/>
        </w:rPr>
        <w:t xml:space="preserve"> </w:t>
      </w:r>
      <w:r>
        <w:t>организации</w:t>
      </w:r>
      <w:r>
        <w:rPr>
          <w:spacing w:val="29"/>
        </w:rPr>
        <w:t xml:space="preserve"> </w:t>
      </w:r>
      <w:r>
        <w:t>УИД</w:t>
      </w:r>
      <w:r>
        <w:rPr>
          <w:spacing w:val="31"/>
        </w:rPr>
        <w:t xml:space="preserve"> </w:t>
      </w:r>
      <w:r>
        <w:t>во</w:t>
      </w:r>
      <w:r>
        <w:rPr>
          <w:spacing w:val="30"/>
        </w:rPr>
        <w:t xml:space="preserve"> </w:t>
      </w:r>
      <w:r>
        <w:t>внеурочное</w:t>
      </w:r>
      <w:r>
        <w:rPr>
          <w:spacing w:val="32"/>
        </w:rPr>
        <w:t xml:space="preserve"> </w:t>
      </w:r>
      <w:r>
        <w:t>время</w:t>
      </w:r>
      <w:r>
        <w:rPr>
          <w:spacing w:val="36"/>
        </w:rPr>
        <w:t xml:space="preserve"> </w:t>
      </w:r>
      <w:r>
        <w:t xml:space="preserve">явля- </w:t>
      </w:r>
      <w:r>
        <w:rPr>
          <w:spacing w:val="-2"/>
        </w:rPr>
        <w:t>ются: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/>
        <w:jc w:val="left"/>
        <w:rPr>
          <w:sz w:val="20"/>
        </w:rPr>
      </w:pPr>
      <w:r>
        <w:rPr>
          <w:sz w:val="20"/>
        </w:rPr>
        <w:t>конференция,</w:t>
      </w:r>
      <w:r>
        <w:rPr>
          <w:spacing w:val="-12"/>
          <w:sz w:val="20"/>
        </w:rPr>
        <w:t xml:space="preserve"> </w:t>
      </w:r>
      <w:r>
        <w:rPr>
          <w:sz w:val="20"/>
        </w:rPr>
        <w:t>семинар,</w:t>
      </w:r>
      <w:r>
        <w:rPr>
          <w:spacing w:val="-11"/>
          <w:sz w:val="20"/>
        </w:rPr>
        <w:t xml:space="preserve"> </w:t>
      </w:r>
      <w:r>
        <w:rPr>
          <w:sz w:val="20"/>
        </w:rPr>
        <w:t>дискуссия,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диспут;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z w:val="20"/>
        </w:rPr>
        <w:t>брифинг,</w:t>
      </w:r>
      <w:r>
        <w:rPr>
          <w:spacing w:val="-11"/>
          <w:sz w:val="20"/>
        </w:rPr>
        <w:t xml:space="preserve"> </w:t>
      </w:r>
      <w:r>
        <w:rPr>
          <w:sz w:val="20"/>
        </w:rPr>
        <w:t>интервью,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телемост;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7" w:lineRule="auto"/>
        <w:ind w:right="76"/>
        <w:jc w:val="left"/>
        <w:rPr>
          <w:sz w:val="20"/>
        </w:rPr>
      </w:pPr>
      <w:r>
        <w:rPr>
          <w:sz w:val="20"/>
        </w:rPr>
        <w:t>исследовательская</w:t>
      </w:r>
      <w:r>
        <w:rPr>
          <w:spacing w:val="40"/>
          <w:sz w:val="20"/>
        </w:rPr>
        <w:t xml:space="preserve"> </w:t>
      </w:r>
      <w:r>
        <w:rPr>
          <w:sz w:val="20"/>
        </w:rPr>
        <w:t>практика,</w:t>
      </w:r>
      <w:r>
        <w:rPr>
          <w:spacing w:val="40"/>
          <w:sz w:val="20"/>
        </w:rPr>
        <w:t xml:space="preserve"> </w:t>
      </w:r>
      <w:r>
        <w:rPr>
          <w:sz w:val="20"/>
        </w:rPr>
        <w:t>образовательные</w:t>
      </w:r>
      <w:r>
        <w:rPr>
          <w:spacing w:val="40"/>
          <w:sz w:val="20"/>
        </w:rPr>
        <w:t xml:space="preserve"> </w:t>
      </w:r>
      <w:r>
        <w:rPr>
          <w:sz w:val="20"/>
        </w:rPr>
        <w:t>экспедиции,</w:t>
      </w:r>
      <w:r>
        <w:rPr>
          <w:spacing w:val="40"/>
          <w:sz w:val="20"/>
        </w:rPr>
        <w:t xml:space="preserve"> </w:t>
      </w:r>
      <w:r>
        <w:rPr>
          <w:sz w:val="20"/>
        </w:rPr>
        <w:t>по- ходы, поездки, экскурсии;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/>
        <w:jc w:val="left"/>
        <w:rPr>
          <w:sz w:val="20"/>
        </w:rPr>
      </w:pPr>
      <w:r>
        <w:rPr>
          <w:spacing w:val="-2"/>
          <w:sz w:val="20"/>
        </w:rPr>
        <w:t>научно-исследовательское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общество</w:t>
      </w:r>
      <w:r>
        <w:rPr>
          <w:spacing w:val="16"/>
          <w:sz w:val="20"/>
        </w:rPr>
        <w:t xml:space="preserve"> </w:t>
      </w:r>
      <w:r>
        <w:rPr>
          <w:spacing w:val="-2"/>
          <w:sz w:val="20"/>
        </w:rPr>
        <w:t>учащихся.</w:t>
      </w:r>
    </w:p>
    <w:p w:rsidR="00852BCB" w:rsidRDefault="00595F6D">
      <w:pPr>
        <w:pStyle w:val="a3"/>
        <w:spacing w:before="8" w:line="249" w:lineRule="auto"/>
        <w:ind w:left="369" w:right="77"/>
      </w:pPr>
      <w:r>
        <w:t>Для представления итогов УИД во внеурочное время наиболее целе- сообразно использование следующих форм предъявления результатов: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4"/>
        <w:ind w:left="935" w:hanging="338"/>
        <w:rPr>
          <w:sz w:val="20"/>
        </w:rPr>
      </w:pPr>
      <w:r>
        <w:rPr>
          <w:sz w:val="20"/>
        </w:rPr>
        <w:t>письменная</w:t>
      </w:r>
      <w:r>
        <w:rPr>
          <w:spacing w:val="-9"/>
          <w:sz w:val="20"/>
        </w:rPr>
        <w:t xml:space="preserve"> </w:t>
      </w:r>
      <w:r>
        <w:rPr>
          <w:sz w:val="20"/>
        </w:rPr>
        <w:t>исследовательская</w:t>
      </w:r>
      <w:r>
        <w:rPr>
          <w:spacing w:val="-10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-10"/>
          <w:sz w:val="20"/>
        </w:rPr>
        <w:t xml:space="preserve"> </w:t>
      </w:r>
      <w:r>
        <w:rPr>
          <w:sz w:val="20"/>
        </w:rPr>
        <w:t>(эссе,</w:t>
      </w:r>
      <w:r>
        <w:rPr>
          <w:spacing w:val="-9"/>
          <w:sz w:val="20"/>
        </w:rPr>
        <w:t xml:space="preserve"> </w:t>
      </w:r>
      <w:r>
        <w:rPr>
          <w:sz w:val="20"/>
        </w:rPr>
        <w:t>доклад,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реферат);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9" w:lineRule="auto"/>
        <w:ind w:right="81"/>
        <w:rPr>
          <w:sz w:val="20"/>
        </w:rPr>
      </w:pPr>
      <w:r>
        <w:rPr>
          <w:sz w:val="20"/>
        </w:rPr>
        <w:t>статьи, обзоры, отчеты и заключения по итогам исследований, проводимых в рамках исследовательских экспедиций, обработки архивов, исследований по различным предметным областям.</w:t>
      </w:r>
    </w:p>
    <w:p w:rsidR="00852BCB" w:rsidRDefault="00852BCB">
      <w:pPr>
        <w:pStyle w:val="a3"/>
        <w:spacing w:before="3"/>
        <w:ind w:left="0" w:firstLine="0"/>
        <w:jc w:val="left"/>
      </w:pPr>
    </w:p>
    <w:p w:rsidR="00852BCB" w:rsidRDefault="00595F6D">
      <w:pPr>
        <w:pStyle w:val="3"/>
        <w:spacing w:before="1"/>
        <w:ind w:left="369"/>
      </w:pPr>
      <w:r>
        <w:t>Особенности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проектной</w:t>
      </w:r>
      <w:r>
        <w:rPr>
          <w:spacing w:val="-8"/>
        </w:rPr>
        <w:t xml:space="preserve"> </w:t>
      </w:r>
      <w:r>
        <w:rPr>
          <w:spacing w:val="-2"/>
        </w:rPr>
        <w:t>деятельности</w:t>
      </w:r>
    </w:p>
    <w:p w:rsidR="00852BCB" w:rsidRDefault="00595F6D">
      <w:pPr>
        <w:pStyle w:val="a3"/>
        <w:spacing w:before="114"/>
        <w:ind w:left="369" w:right="77"/>
      </w:pPr>
      <w:r>
        <w:t xml:space="preserve">Особенность проектной деятельности (далее — ПД) заключается в том, что она нацелена на получение конкретного результата («продук- та»), с учетом заранее заданных требований и запланированных ресур- сов. ПД имеет прикладной характер и ориентирована на поиск, нахож- дение обучающимися практического средства (инструмента и пр.) для решения жизненной, социально-значимой или познавательной пробле- </w:t>
      </w:r>
      <w:r>
        <w:rPr>
          <w:spacing w:val="-4"/>
        </w:rPr>
        <w:t>мы.</w:t>
      </w:r>
    </w:p>
    <w:p w:rsidR="00852BCB" w:rsidRDefault="00852BCB">
      <w:pPr>
        <w:pStyle w:val="a3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71"/>
        <w:ind w:left="369" w:right="85"/>
      </w:pPr>
      <w:r>
        <w:t>Проектные задачи отличаются от исследовательских иной логикой решения, а также тем, что нацелены на формирование и развитие у</w:t>
      </w:r>
      <w:r>
        <w:rPr>
          <w:spacing w:val="-1"/>
        </w:rPr>
        <w:t xml:space="preserve"> </w:t>
      </w:r>
      <w:r>
        <w:t>обу- чающихся умений: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16" w:line="249" w:lineRule="auto"/>
        <w:ind w:right="82"/>
        <w:rPr>
          <w:sz w:val="20"/>
        </w:rPr>
      </w:pPr>
      <w:r>
        <w:rPr>
          <w:sz w:val="20"/>
        </w:rPr>
        <w:t>определять оптимальный путь решения проблемного вопроса, прогнозировать проектный результат и оформлять его в виде ре- ального «продукта»;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9" w:lineRule="auto"/>
        <w:ind w:right="77"/>
        <w:rPr>
          <w:sz w:val="20"/>
        </w:rPr>
      </w:pPr>
      <w:r>
        <w:rPr>
          <w:sz w:val="20"/>
        </w:rPr>
        <w:t>максимально использовать для создания проектного «продукта» имеющиеся знания и освоенные способы действия, а при их не- достаточности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— производить поиск и отбор необходимых зна- ний и методов (причем не только научных).</w:t>
      </w:r>
    </w:p>
    <w:p w:rsidR="00852BCB" w:rsidRDefault="00595F6D">
      <w:pPr>
        <w:pStyle w:val="a3"/>
        <w:spacing w:before="1" w:line="249" w:lineRule="auto"/>
        <w:ind w:left="369" w:right="80"/>
      </w:pPr>
      <w:r>
        <w:t xml:space="preserve">Проектная работа должна ответить на вопрос «Что необходимо СДЕЛАТЬ (сконструировать, смоделировать, изготовить и др.), чтобы решить реально существующую или потенциально значимую пробле- </w:t>
      </w:r>
      <w:r>
        <w:rPr>
          <w:spacing w:val="-2"/>
        </w:rPr>
        <w:t>му?».</w:t>
      </w:r>
    </w:p>
    <w:p w:rsidR="00852BCB" w:rsidRDefault="00595F6D">
      <w:pPr>
        <w:pStyle w:val="a3"/>
        <w:spacing w:before="4"/>
        <w:ind w:left="597" w:firstLine="0"/>
      </w:pPr>
      <w:r>
        <w:t>Осуществление</w:t>
      </w:r>
      <w:r>
        <w:rPr>
          <w:spacing w:val="-9"/>
        </w:rPr>
        <w:t xml:space="preserve"> </w:t>
      </w:r>
      <w:r>
        <w:t>ПД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ряд</w:t>
      </w:r>
      <w:r>
        <w:rPr>
          <w:spacing w:val="-5"/>
        </w:rPr>
        <w:t xml:space="preserve"> </w:t>
      </w:r>
      <w:r>
        <w:rPr>
          <w:spacing w:val="-2"/>
        </w:rPr>
        <w:t>этапов: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12"/>
        <w:jc w:val="left"/>
        <w:rPr>
          <w:sz w:val="20"/>
        </w:rPr>
      </w:pPr>
      <w:r>
        <w:rPr>
          <w:sz w:val="20"/>
        </w:rPr>
        <w:t>анализ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формулирование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проблемы;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z w:val="20"/>
        </w:rPr>
        <w:t>формулирование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темы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проекта;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z w:val="20"/>
        </w:rPr>
        <w:t>постановка</w:t>
      </w:r>
      <w:r>
        <w:rPr>
          <w:spacing w:val="-7"/>
          <w:sz w:val="20"/>
        </w:rPr>
        <w:t xml:space="preserve"> </w:t>
      </w:r>
      <w:r>
        <w:rPr>
          <w:sz w:val="20"/>
        </w:rPr>
        <w:t>цели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проекта;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z w:val="20"/>
        </w:rPr>
        <w:t>составление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плана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работы;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z w:val="20"/>
        </w:rPr>
        <w:t>сбор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информации/исследование;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pacing w:val="-2"/>
          <w:sz w:val="20"/>
        </w:rPr>
        <w:t>выполнение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технологического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этапа;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z w:val="20"/>
        </w:rPr>
        <w:t>подготовка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защита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проекта;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7" w:lineRule="auto"/>
        <w:ind w:right="77"/>
        <w:jc w:val="left"/>
        <w:rPr>
          <w:sz w:val="20"/>
        </w:rPr>
      </w:pPr>
      <w:r>
        <w:rPr>
          <w:sz w:val="20"/>
        </w:rPr>
        <w:t>рефлексия,</w:t>
      </w:r>
      <w:r>
        <w:rPr>
          <w:spacing w:val="35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35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35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37"/>
          <w:sz w:val="20"/>
        </w:rPr>
        <w:t xml:space="preserve"> </w:t>
      </w:r>
      <w:r>
        <w:rPr>
          <w:sz w:val="20"/>
        </w:rPr>
        <w:t>проекта,</w:t>
      </w:r>
      <w:r>
        <w:rPr>
          <w:spacing w:val="35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35"/>
          <w:sz w:val="20"/>
        </w:rPr>
        <w:t xml:space="preserve"> </w:t>
      </w:r>
      <w:r>
        <w:rPr>
          <w:sz w:val="20"/>
        </w:rPr>
        <w:t>ка- чества выполнения.</w:t>
      </w:r>
    </w:p>
    <w:p w:rsidR="00852BCB" w:rsidRDefault="00852BCB">
      <w:pPr>
        <w:pStyle w:val="a3"/>
        <w:spacing w:before="19"/>
        <w:ind w:left="0" w:firstLine="0"/>
        <w:jc w:val="left"/>
      </w:pPr>
    </w:p>
    <w:p w:rsidR="00852BCB" w:rsidRDefault="00595F6D">
      <w:pPr>
        <w:pStyle w:val="5"/>
        <w:spacing w:before="0" w:line="249" w:lineRule="auto"/>
        <w:ind w:left="369" w:right="87" w:firstLine="228"/>
      </w:pPr>
      <w:r>
        <w:t>Особенности организации проектной деятельности в рамках урочной деятельности</w:t>
      </w:r>
    </w:p>
    <w:p w:rsidR="00852BCB" w:rsidRDefault="00595F6D">
      <w:pPr>
        <w:pStyle w:val="a3"/>
        <w:spacing w:before="0" w:line="249" w:lineRule="auto"/>
        <w:ind w:left="369" w:right="85"/>
      </w:pPr>
      <w:r>
        <w:t>Особенности организации проектной деятельности обучающихся в рамках урочной деятельности так же, как и при организации учебных исследований, связаны с тем, что учебное время ограничено и не может быть направлено на осуществление полноценной проектной работы в классе и в рамках выполнения домашних заданий.</w:t>
      </w:r>
    </w:p>
    <w:p w:rsidR="00852BCB" w:rsidRDefault="00595F6D">
      <w:pPr>
        <w:pStyle w:val="a3"/>
        <w:spacing w:before="1" w:line="249" w:lineRule="auto"/>
        <w:ind w:left="369" w:right="77"/>
      </w:pPr>
      <w:r>
        <w:t>С учетом этого организация ПД обучающихся в урочное время в МБОУ СШ №5 г.Волгодонска ориентируется на реализацию двух ос- новных направлений проектирования: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6"/>
        <w:ind w:left="935" w:hanging="338"/>
        <w:rPr>
          <w:sz w:val="20"/>
        </w:rPr>
      </w:pPr>
      <w:r>
        <w:rPr>
          <w:sz w:val="20"/>
        </w:rPr>
        <w:t>предметные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проекты;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ind w:left="935" w:hanging="338"/>
        <w:rPr>
          <w:sz w:val="20"/>
        </w:rPr>
      </w:pPr>
      <w:r>
        <w:rPr>
          <w:spacing w:val="-2"/>
          <w:sz w:val="20"/>
        </w:rPr>
        <w:t>метапредметные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проекты.</w:t>
      </w:r>
    </w:p>
    <w:p w:rsidR="00852BCB" w:rsidRDefault="00595F6D">
      <w:pPr>
        <w:pStyle w:val="a3"/>
        <w:spacing w:before="8" w:line="249" w:lineRule="auto"/>
        <w:ind w:left="369" w:right="75"/>
      </w:pPr>
      <w:r>
        <w:t>В отличие от предметных проектов, нацеленных на решение задач предметного обучения, метапредметные проекты могут быть сориенти- рованы на решение прикладных проблем, связанных с задачами жиз- ненно-практического, социального характера и выходящих за рамки со- держания предметного обучения.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/>
        <w:jc w:val="left"/>
      </w:pPr>
      <w:r>
        <w:t>Формы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проектной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могут быть следующие: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/>
        <w:jc w:val="left"/>
        <w:rPr>
          <w:sz w:val="20"/>
        </w:rPr>
      </w:pPr>
      <w:r>
        <w:rPr>
          <w:sz w:val="20"/>
        </w:rPr>
        <w:t>монопроект</w:t>
      </w:r>
      <w:r>
        <w:rPr>
          <w:spacing w:val="-12"/>
          <w:sz w:val="20"/>
        </w:rPr>
        <w:t xml:space="preserve"> </w:t>
      </w:r>
      <w:r>
        <w:rPr>
          <w:sz w:val="20"/>
        </w:rPr>
        <w:t>(использование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12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предмета);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7" w:lineRule="auto"/>
        <w:ind w:right="80"/>
        <w:jc w:val="left"/>
        <w:rPr>
          <w:sz w:val="20"/>
        </w:rPr>
      </w:pPr>
      <w:r>
        <w:rPr>
          <w:spacing w:val="-2"/>
          <w:sz w:val="20"/>
        </w:rPr>
        <w:t>межпредметный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проект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(использование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интегрированного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знания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и </w:t>
      </w:r>
      <w:r>
        <w:rPr>
          <w:sz w:val="20"/>
        </w:rPr>
        <w:t>способов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предметов);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7" w:lineRule="auto"/>
        <w:ind w:right="80"/>
        <w:jc w:val="left"/>
        <w:rPr>
          <w:sz w:val="20"/>
        </w:rPr>
      </w:pPr>
      <w:r>
        <w:rPr>
          <w:sz w:val="20"/>
        </w:rPr>
        <w:t>метапроект</w:t>
      </w:r>
      <w:r>
        <w:rPr>
          <w:spacing w:val="28"/>
          <w:sz w:val="20"/>
        </w:rPr>
        <w:t xml:space="preserve"> </w:t>
      </w:r>
      <w:r>
        <w:rPr>
          <w:sz w:val="20"/>
        </w:rPr>
        <w:t>(использование</w:t>
      </w:r>
      <w:r>
        <w:rPr>
          <w:spacing w:val="32"/>
          <w:sz w:val="20"/>
        </w:rPr>
        <w:t xml:space="preserve"> </w:t>
      </w:r>
      <w:r>
        <w:rPr>
          <w:sz w:val="20"/>
        </w:rPr>
        <w:t>областей</w:t>
      </w:r>
      <w:r>
        <w:rPr>
          <w:spacing w:val="28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28"/>
          <w:sz w:val="20"/>
        </w:rPr>
        <w:t xml:space="preserve"> </w:t>
      </w:r>
      <w:r>
        <w:rPr>
          <w:sz w:val="20"/>
        </w:rPr>
        <w:t>методов</w:t>
      </w:r>
      <w:r>
        <w:rPr>
          <w:spacing w:val="29"/>
          <w:sz w:val="20"/>
        </w:rPr>
        <w:t xml:space="preserve"> </w:t>
      </w:r>
      <w:r>
        <w:rPr>
          <w:sz w:val="20"/>
        </w:rPr>
        <w:t>деятель- ности, выходящих за рамки предметного обучения).</w:t>
      </w:r>
    </w:p>
    <w:p w:rsidR="00852BCB" w:rsidRDefault="00852BCB">
      <w:pPr>
        <w:pStyle w:val="a3"/>
        <w:spacing w:before="14"/>
        <w:ind w:left="0" w:firstLine="0"/>
        <w:jc w:val="left"/>
      </w:pPr>
    </w:p>
    <w:p w:rsidR="00852BCB" w:rsidRDefault="00595F6D">
      <w:pPr>
        <w:pStyle w:val="a3"/>
        <w:spacing w:before="0" w:line="249" w:lineRule="auto"/>
        <w:ind w:left="369" w:right="79"/>
      </w:pPr>
      <w:r>
        <w:t>Основными</w:t>
      </w:r>
      <w:r>
        <w:rPr>
          <w:spacing w:val="-11"/>
        </w:rPr>
        <w:t xml:space="preserve"> </w:t>
      </w:r>
      <w:r>
        <w:t>формами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итогов</w:t>
      </w:r>
      <w:r>
        <w:rPr>
          <w:spacing w:val="-10"/>
        </w:rPr>
        <w:t xml:space="preserve"> </w:t>
      </w:r>
      <w:r>
        <w:t>проектной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в МБОУ СШ №5 г.Волгодонска являются: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4"/>
        <w:ind w:left="935" w:hanging="338"/>
        <w:rPr>
          <w:sz w:val="20"/>
        </w:rPr>
      </w:pPr>
      <w:r>
        <w:rPr>
          <w:sz w:val="20"/>
        </w:rPr>
        <w:t>материальный</w:t>
      </w:r>
      <w:r>
        <w:rPr>
          <w:spacing w:val="-11"/>
          <w:sz w:val="20"/>
        </w:rPr>
        <w:t xml:space="preserve"> </w:t>
      </w:r>
      <w:r>
        <w:rPr>
          <w:sz w:val="20"/>
        </w:rPr>
        <w:t>объект,</w:t>
      </w:r>
      <w:r>
        <w:rPr>
          <w:spacing w:val="-10"/>
          <w:sz w:val="20"/>
        </w:rPr>
        <w:t xml:space="preserve"> </w:t>
      </w:r>
      <w:r>
        <w:rPr>
          <w:sz w:val="20"/>
        </w:rPr>
        <w:t>макет,</w:t>
      </w:r>
      <w:r>
        <w:rPr>
          <w:spacing w:val="-9"/>
          <w:sz w:val="20"/>
        </w:rPr>
        <w:t xml:space="preserve"> </w:t>
      </w:r>
      <w:r>
        <w:rPr>
          <w:sz w:val="20"/>
        </w:rPr>
        <w:t>конструкторское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изделие;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7" w:lineRule="auto"/>
        <w:ind w:right="79"/>
        <w:rPr>
          <w:sz w:val="20"/>
        </w:rPr>
      </w:pPr>
      <w:r>
        <w:rPr>
          <w:sz w:val="20"/>
        </w:rPr>
        <w:t xml:space="preserve">отчетные материалы по проекту (тексты, мультимедийные про- </w:t>
      </w:r>
      <w:r>
        <w:rPr>
          <w:spacing w:val="-2"/>
          <w:sz w:val="20"/>
        </w:rPr>
        <w:t>дукты).</w:t>
      </w:r>
    </w:p>
    <w:p w:rsidR="00852BCB" w:rsidRDefault="00595F6D">
      <w:pPr>
        <w:pStyle w:val="5"/>
        <w:spacing w:before="9" w:line="249" w:lineRule="auto"/>
        <w:ind w:left="369" w:right="87" w:firstLine="228"/>
      </w:pPr>
      <w:r>
        <w:t>Особенности организации проектной деятельности в рамках внеурочной деятельности</w:t>
      </w:r>
    </w:p>
    <w:p w:rsidR="00852BCB" w:rsidRDefault="00595F6D">
      <w:pPr>
        <w:pStyle w:val="a3"/>
        <w:spacing w:before="0" w:line="249" w:lineRule="auto"/>
        <w:ind w:left="369" w:right="82"/>
      </w:pPr>
      <w:r>
        <w:t>Особенности организации проектной деятельности обучающихся в рамках</w:t>
      </w:r>
      <w:r>
        <w:rPr>
          <w:spacing w:val="-7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же,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учебных исследований, связаны с тем, что имеющееся время предоставляет большие возможности для организации, подготовки и реализации раз- вернутого и полноценного учебного проекта.</w:t>
      </w:r>
    </w:p>
    <w:p w:rsidR="00852BCB" w:rsidRDefault="00595F6D">
      <w:pPr>
        <w:pStyle w:val="a3"/>
        <w:spacing w:before="1" w:line="249" w:lineRule="auto"/>
        <w:ind w:left="369" w:right="82"/>
      </w:pPr>
      <w:r>
        <w:t>С учетом этого в МБОУ СШ №5 г.Волгодонска организация ПД обу- чающихся во внеурочное время ориентирована на реализацию следую- щих направлений учебного проектирования: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/>
        <w:jc w:val="left"/>
        <w:rPr>
          <w:sz w:val="20"/>
        </w:rPr>
      </w:pPr>
      <w:r>
        <w:rPr>
          <w:spacing w:val="-2"/>
          <w:sz w:val="20"/>
        </w:rPr>
        <w:t>гуманитарное;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pacing w:val="-2"/>
          <w:sz w:val="20"/>
        </w:rPr>
        <w:t>естественно-научное;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pacing w:val="-2"/>
          <w:sz w:val="20"/>
        </w:rPr>
        <w:t>социально-ориентированное;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pacing w:val="-2"/>
          <w:sz w:val="20"/>
        </w:rPr>
        <w:t>инженерно-техническое;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pacing w:val="-2"/>
          <w:sz w:val="20"/>
        </w:rPr>
        <w:t>художественно-творческое;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pacing w:val="-2"/>
          <w:sz w:val="20"/>
        </w:rPr>
        <w:t>спортивно-оздоровительное;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pacing w:val="-2"/>
          <w:sz w:val="20"/>
        </w:rPr>
        <w:t>туристско-краеведческое.</w:t>
      </w:r>
    </w:p>
    <w:p w:rsidR="00852BCB" w:rsidRDefault="00595F6D">
      <w:pPr>
        <w:pStyle w:val="a3"/>
        <w:spacing w:before="7" w:line="249" w:lineRule="auto"/>
        <w:ind w:left="369"/>
        <w:jc w:val="left"/>
      </w:pPr>
      <w:r>
        <w:t xml:space="preserve">В качестве основных форм в МБОУ СШ №5 г.Волгодонска исполь- </w:t>
      </w:r>
      <w:r>
        <w:rPr>
          <w:spacing w:val="-2"/>
        </w:rPr>
        <w:t>зуются: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/>
        <w:jc w:val="left"/>
        <w:rPr>
          <w:sz w:val="20"/>
        </w:rPr>
      </w:pPr>
      <w:r>
        <w:rPr>
          <w:spacing w:val="-2"/>
          <w:sz w:val="20"/>
        </w:rPr>
        <w:t>творческие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мастерские;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pacing w:val="-2"/>
          <w:sz w:val="20"/>
        </w:rPr>
        <w:t>экспериментальные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лаборатории;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11"/>
        <w:jc w:val="left"/>
        <w:rPr>
          <w:sz w:val="20"/>
        </w:rPr>
      </w:pPr>
      <w:r>
        <w:rPr>
          <w:sz w:val="20"/>
        </w:rPr>
        <w:t>проектные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недели;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pacing w:val="-2"/>
          <w:sz w:val="20"/>
        </w:rPr>
        <w:t>практикумы.</w:t>
      </w:r>
    </w:p>
    <w:p w:rsidR="00852BCB" w:rsidRDefault="00595F6D">
      <w:pPr>
        <w:pStyle w:val="a3"/>
        <w:spacing w:before="8" w:line="249" w:lineRule="auto"/>
        <w:ind w:left="369"/>
        <w:jc w:val="left"/>
      </w:pPr>
      <w:r>
        <w:t>Формами представления итогов проектной деятельности во внеуроч- ное время являются: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7" w:lineRule="auto"/>
        <w:ind w:right="90"/>
        <w:jc w:val="left"/>
        <w:rPr>
          <w:sz w:val="20"/>
        </w:rPr>
      </w:pPr>
      <w:r>
        <w:rPr>
          <w:sz w:val="20"/>
        </w:rPr>
        <w:t>материальный</w:t>
      </w:r>
      <w:r>
        <w:rPr>
          <w:spacing w:val="-8"/>
          <w:sz w:val="20"/>
        </w:rPr>
        <w:t xml:space="preserve"> </w:t>
      </w:r>
      <w:r>
        <w:rPr>
          <w:sz w:val="20"/>
        </w:rPr>
        <w:t>продукт</w:t>
      </w:r>
      <w:r>
        <w:rPr>
          <w:spacing w:val="-8"/>
          <w:sz w:val="20"/>
        </w:rPr>
        <w:t xml:space="preserve"> </w:t>
      </w:r>
      <w:r>
        <w:rPr>
          <w:sz w:val="20"/>
        </w:rPr>
        <w:t>(объект,</w:t>
      </w:r>
      <w:r>
        <w:rPr>
          <w:spacing w:val="-7"/>
          <w:sz w:val="20"/>
        </w:rPr>
        <w:t xml:space="preserve"> </w:t>
      </w:r>
      <w:r>
        <w:rPr>
          <w:sz w:val="20"/>
        </w:rPr>
        <w:t>макет,</w:t>
      </w:r>
      <w:r>
        <w:rPr>
          <w:spacing w:val="-7"/>
          <w:sz w:val="20"/>
        </w:rPr>
        <w:t xml:space="preserve"> </w:t>
      </w:r>
      <w:r>
        <w:rPr>
          <w:sz w:val="20"/>
        </w:rPr>
        <w:t>конструкторское</w:t>
      </w:r>
      <w:r>
        <w:rPr>
          <w:spacing w:val="-7"/>
          <w:sz w:val="20"/>
        </w:rPr>
        <w:t xml:space="preserve"> </w:t>
      </w:r>
      <w:r>
        <w:rPr>
          <w:sz w:val="20"/>
        </w:rPr>
        <w:t>изделие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и </w:t>
      </w:r>
      <w:r>
        <w:rPr>
          <w:spacing w:val="-2"/>
          <w:sz w:val="20"/>
        </w:rPr>
        <w:t>пр.);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7" w:lineRule="auto"/>
        <w:ind w:right="92"/>
        <w:jc w:val="left"/>
        <w:rPr>
          <w:sz w:val="20"/>
        </w:rPr>
      </w:pPr>
      <w:r>
        <w:rPr>
          <w:sz w:val="20"/>
        </w:rPr>
        <w:t>медийный</w:t>
      </w:r>
      <w:r>
        <w:rPr>
          <w:spacing w:val="-6"/>
          <w:sz w:val="20"/>
        </w:rPr>
        <w:t xml:space="preserve"> </w:t>
      </w:r>
      <w:r>
        <w:rPr>
          <w:sz w:val="20"/>
        </w:rPr>
        <w:t>продукт</w:t>
      </w:r>
      <w:r>
        <w:rPr>
          <w:spacing w:val="-6"/>
          <w:sz w:val="20"/>
        </w:rPr>
        <w:t xml:space="preserve"> </w:t>
      </w:r>
      <w:r>
        <w:rPr>
          <w:sz w:val="20"/>
        </w:rPr>
        <w:t>(плакат,</w:t>
      </w:r>
      <w:r>
        <w:rPr>
          <w:spacing w:val="-3"/>
          <w:sz w:val="20"/>
        </w:rPr>
        <w:t xml:space="preserve"> </w:t>
      </w:r>
      <w:r>
        <w:rPr>
          <w:sz w:val="20"/>
        </w:rPr>
        <w:t>газета,</w:t>
      </w:r>
      <w:r>
        <w:rPr>
          <w:spacing w:val="-5"/>
          <w:sz w:val="20"/>
        </w:rPr>
        <w:t xml:space="preserve"> </w:t>
      </w:r>
      <w:r>
        <w:rPr>
          <w:sz w:val="20"/>
        </w:rPr>
        <w:t>журнал,</w:t>
      </w:r>
      <w:r>
        <w:rPr>
          <w:spacing w:val="-5"/>
          <w:sz w:val="20"/>
        </w:rPr>
        <w:t xml:space="preserve"> </w:t>
      </w:r>
      <w:r>
        <w:rPr>
          <w:sz w:val="20"/>
        </w:rPr>
        <w:t>рекламная</w:t>
      </w:r>
      <w:r>
        <w:rPr>
          <w:spacing w:val="-5"/>
          <w:sz w:val="20"/>
        </w:rPr>
        <w:t xml:space="preserve"> </w:t>
      </w:r>
      <w:r>
        <w:rPr>
          <w:sz w:val="20"/>
        </w:rPr>
        <w:t>продукция, фильм и др.);</w:t>
      </w:r>
    </w:p>
    <w:p w:rsidR="00852BCB" w:rsidRDefault="00852BCB">
      <w:pPr>
        <w:pStyle w:val="a4"/>
        <w:spacing w:line="247" w:lineRule="auto"/>
        <w:jc w:val="left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5" w:line="247" w:lineRule="auto"/>
        <w:ind w:right="90"/>
        <w:rPr>
          <w:sz w:val="20"/>
        </w:rPr>
      </w:pPr>
      <w:r>
        <w:rPr>
          <w:sz w:val="20"/>
        </w:rPr>
        <w:t>публичное мероприятие (образовательное событие, социальное мероприятие/акция, театральная постановка и пр.);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7" w:lineRule="auto"/>
        <w:ind w:right="79"/>
        <w:rPr>
          <w:sz w:val="20"/>
        </w:rPr>
      </w:pPr>
      <w:r>
        <w:rPr>
          <w:sz w:val="20"/>
        </w:rPr>
        <w:t xml:space="preserve">отчетные материалы по проекту (тексты, мультимедийные про- </w:t>
      </w:r>
      <w:r>
        <w:rPr>
          <w:spacing w:val="-2"/>
          <w:sz w:val="20"/>
        </w:rPr>
        <w:t>дукты).</w:t>
      </w:r>
    </w:p>
    <w:p w:rsidR="00852BCB" w:rsidRDefault="00595F6D">
      <w:pPr>
        <w:pStyle w:val="5"/>
        <w:spacing w:before="8"/>
        <w:ind w:left="597"/>
      </w:pPr>
      <w:r>
        <w:t>Общие</w:t>
      </w:r>
      <w:r>
        <w:rPr>
          <w:spacing w:val="-8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оцениванию</w:t>
      </w:r>
      <w:r>
        <w:rPr>
          <w:spacing w:val="-7"/>
        </w:rPr>
        <w:t xml:space="preserve"> </w:t>
      </w:r>
      <w:r>
        <w:t>проектной</w:t>
      </w:r>
      <w:r>
        <w:rPr>
          <w:spacing w:val="-8"/>
        </w:rPr>
        <w:t xml:space="preserve"> </w:t>
      </w:r>
      <w:r>
        <w:rPr>
          <w:spacing w:val="-2"/>
        </w:rPr>
        <w:t>деятельности</w:t>
      </w:r>
    </w:p>
    <w:p w:rsidR="00852BCB" w:rsidRDefault="00595F6D">
      <w:pPr>
        <w:pStyle w:val="a3"/>
        <w:spacing w:before="5" w:line="249" w:lineRule="auto"/>
        <w:ind w:left="369" w:right="81"/>
      </w:pPr>
      <w:r>
        <w:t>При оценивании результатов ПД следует ориентироваться на то, что основными критериями учебного проекта является то, насколько прак- тичен полученный результат, т. е. насколько эффективно этот результат (техническое устройство, программный продукт, инженерная кон- струкция и др.) помогает решить заявленную проблему.</w:t>
      </w:r>
    </w:p>
    <w:p w:rsidR="00852BCB" w:rsidRDefault="00595F6D">
      <w:pPr>
        <w:pStyle w:val="a3"/>
        <w:spacing w:before="5" w:line="249" w:lineRule="auto"/>
        <w:ind w:left="369" w:right="78"/>
      </w:pPr>
      <w:r>
        <w:t>Оценка результатов УИД должна учитывать то, насколько обучаю- щимся в рамках проведения исследования удалось продемонстрировать базовые проектные действия: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5"/>
        <w:jc w:val="left"/>
        <w:rPr>
          <w:sz w:val="20"/>
        </w:rPr>
      </w:pPr>
      <w:r>
        <w:rPr>
          <w:sz w:val="20"/>
        </w:rPr>
        <w:t>понимание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проблемы,</w:t>
      </w:r>
      <w:r>
        <w:rPr>
          <w:spacing w:val="-6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нею</w:t>
      </w:r>
      <w:r>
        <w:rPr>
          <w:spacing w:val="-5"/>
          <w:sz w:val="20"/>
        </w:rPr>
        <w:t xml:space="preserve"> </w:t>
      </w:r>
      <w:r>
        <w:rPr>
          <w:sz w:val="20"/>
        </w:rPr>
        <w:t>цели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задач;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z w:val="20"/>
        </w:rPr>
        <w:t>умение</w:t>
      </w:r>
      <w:r>
        <w:rPr>
          <w:spacing w:val="-9"/>
          <w:sz w:val="20"/>
        </w:rPr>
        <w:t xml:space="preserve"> </w:t>
      </w:r>
      <w:r>
        <w:rPr>
          <w:sz w:val="20"/>
        </w:rPr>
        <w:t>определить</w:t>
      </w:r>
      <w:r>
        <w:rPr>
          <w:spacing w:val="-9"/>
          <w:sz w:val="20"/>
        </w:rPr>
        <w:t xml:space="preserve"> </w:t>
      </w:r>
      <w:r>
        <w:rPr>
          <w:sz w:val="20"/>
        </w:rPr>
        <w:t>оптимальный</w:t>
      </w:r>
      <w:r>
        <w:rPr>
          <w:spacing w:val="-7"/>
          <w:sz w:val="20"/>
        </w:rPr>
        <w:t xml:space="preserve"> </w:t>
      </w:r>
      <w:r>
        <w:rPr>
          <w:sz w:val="20"/>
        </w:rPr>
        <w:t>путь</w:t>
      </w:r>
      <w:r>
        <w:rPr>
          <w:spacing w:val="-6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проблемы;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z w:val="20"/>
        </w:rPr>
        <w:t>умение</w:t>
      </w:r>
      <w:r>
        <w:rPr>
          <w:spacing w:val="-7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плану;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7" w:lineRule="auto"/>
        <w:ind w:right="90"/>
        <w:jc w:val="left"/>
        <w:rPr>
          <w:sz w:val="20"/>
        </w:rPr>
      </w:pPr>
      <w:r>
        <w:rPr>
          <w:sz w:val="20"/>
        </w:rPr>
        <w:t>умение</w:t>
      </w:r>
      <w:r>
        <w:rPr>
          <w:spacing w:val="30"/>
          <w:sz w:val="20"/>
        </w:rPr>
        <w:t xml:space="preserve"> </w:t>
      </w:r>
      <w:r>
        <w:rPr>
          <w:sz w:val="20"/>
        </w:rPr>
        <w:t>реализовать</w:t>
      </w:r>
      <w:r>
        <w:rPr>
          <w:spacing w:val="33"/>
          <w:sz w:val="20"/>
        </w:rPr>
        <w:t xml:space="preserve"> </w:t>
      </w:r>
      <w:r>
        <w:rPr>
          <w:sz w:val="20"/>
        </w:rPr>
        <w:t>проектный</w:t>
      </w:r>
      <w:r>
        <w:rPr>
          <w:spacing w:val="29"/>
          <w:sz w:val="20"/>
        </w:rPr>
        <w:t xml:space="preserve"> </w:t>
      </w:r>
      <w:r>
        <w:rPr>
          <w:sz w:val="20"/>
        </w:rPr>
        <w:t>замысел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оформить</w:t>
      </w:r>
      <w:r>
        <w:rPr>
          <w:spacing w:val="30"/>
          <w:sz w:val="20"/>
        </w:rPr>
        <w:t xml:space="preserve"> </w:t>
      </w:r>
      <w:r>
        <w:rPr>
          <w:sz w:val="20"/>
        </w:rPr>
        <w:t>его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виде реального «продукта»;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7" w:lineRule="auto"/>
        <w:ind w:right="88"/>
        <w:jc w:val="left"/>
        <w:rPr>
          <w:sz w:val="20"/>
        </w:rPr>
      </w:pPr>
      <w:r>
        <w:rPr>
          <w:sz w:val="20"/>
        </w:rPr>
        <w:t>умение</w:t>
      </w:r>
      <w:r>
        <w:rPr>
          <w:spacing w:val="40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40"/>
          <w:sz w:val="20"/>
        </w:rPr>
        <w:t xml:space="preserve"> </w:t>
      </w:r>
      <w:r>
        <w:rPr>
          <w:sz w:val="20"/>
        </w:rPr>
        <w:t>самооценку</w:t>
      </w:r>
      <w:r>
        <w:rPr>
          <w:spacing w:val="40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результата, взаимоценку деятельности в группе.</w:t>
      </w:r>
    </w:p>
    <w:p w:rsidR="00852BCB" w:rsidRDefault="00595F6D">
      <w:pPr>
        <w:pStyle w:val="a3"/>
        <w:spacing w:before="4"/>
        <w:ind w:left="597" w:firstLine="0"/>
        <w:jc w:val="left"/>
      </w:pP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публичной</w:t>
      </w:r>
      <w:r>
        <w:rPr>
          <w:spacing w:val="-8"/>
        </w:rPr>
        <w:t xml:space="preserve"> </w:t>
      </w:r>
      <w:r>
        <w:t>презентации</w:t>
      </w:r>
      <w:r>
        <w:rPr>
          <w:spacing w:val="-10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rPr>
          <w:spacing w:val="-2"/>
        </w:rPr>
        <w:t>оценивается: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13" w:line="249" w:lineRule="auto"/>
        <w:ind w:right="80"/>
        <w:rPr>
          <w:sz w:val="20"/>
        </w:rPr>
      </w:pPr>
      <w:r>
        <w:rPr>
          <w:sz w:val="20"/>
        </w:rPr>
        <w:t>качество защиты проекта (четкость и ясность изложения задачи; убедительность рассуждений; последовательность в аргумента- ции; логичность и оригинальность);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9" w:lineRule="auto"/>
        <w:ind w:right="86"/>
        <w:rPr>
          <w:sz w:val="20"/>
        </w:rPr>
      </w:pPr>
      <w:r>
        <w:rPr>
          <w:sz w:val="20"/>
        </w:rPr>
        <w:t xml:space="preserve">качество наглядного представления проекта (использование ри- сунков, схем, графиков, моделей и других средств наглядной </w:t>
      </w:r>
      <w:r>
        <w:rPr>
          <w:spacing w:val="-2"/>
          <w:sz w:val="20"/>
        </w:rPr>
        <w:t>презентации);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7" w:lineRule="auto"/>
        <w:ind w:right="89"/>
        <w:rPr>
          <w:sz w:val="20"/>
        </w:rPr>
      </w:pPr>
      <w:r>
        <w:rPr>
          <w:sz w:val="20"/>
        </w:rPr>
        <w:t>качество письменного текста (соответствие плану, оформление работы, грамотность изложения);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9" w:lineRule="auto"/>
        <w:ind w:right="78"/>
        <w:rPr>
          <w:sz w:val="20"/>
        </w:rPr>
      </w:pPr>
      <w:r>
        <w:rPr>
          <w:sz w:val="20"/>
        </w:rPr>
        <w:t>уровень коммуникативных умений (умение отвечать на постав- ленные вопросы, аргументировать и отстаивать собственную точку зрения, участвовать в дискуссии).</w:t>
      </w:r>
    </w:p>
    <w:p w:rsidR="00852BCB" w:rsidRDefault="00852BCB">
      <w:pPr>
        <w:pStyle w:val="a3"/>
        <w:spacing w:before="3"/>
        <w:ind w:left="0" w:firstLine="0"/>
        <w:jc w:val="left"/>
      </w:pPr>
    </w:p>
    <w:p w:rsidR="00852BCB" w:rsidRDefault="00595F6D">
      <w:pPr>
        <w:pStyle w:val="3"/>
        <w:numPr>
          <w:ilvl w:val="2"/>
          <w:numId w:val="226"/>
        </w:numPr>
        <w:tabs>
          <w:tab w:val="left" w:pos="973"/>
        </w:tabs>
        <w:spacing w:before="1"/>
        <w:ind w:left="973" w:hanging="604"/>
      </w:pPr>
      <w:bookmarkStart w:id="11" w:name="_TOC_250007"/>
      <w:r>
        <w:t>Организационный</w:t>
      </w:r>
      <w:r>
        <w:rPr>
          <w:spacing w:val="-12"/>
        </w:rPr>
        <w:t xml:space="preserve"> </w:t>
      </w:r>
      <w:bookmarkEnd w:id="11"/>
      <w:r>
        <w:rPr>
          <w:spacing w:val="-2"/>
        </w:rPr>
        <w:t>раздел</w:t>
      </w:r>
    </w:p>
    <w:p w:rsidR="00852BCB" w:rsidRDefault="00595F6D">
      <w:pPr>
        <w:pStyle w:val="5"/>
        <w:spacing w:before="131" w:line="249" w:lineRule="auto"/>
        <w:ind w:left="369" w:right="88" w:firstLine="228"/>
      </w:pPr>
      <w:r>
        <w:t>Формы взаимодействия участников образовательного процесса при создании и реализации программы развития универсальных учебных действий</w:t>
      </w:r>
    </w:p>
    <w:p w:rsidR="00852BCB" w:rsidRDefault="00595F6D">
      <w:pPr>
        <w:pStyle w:val="a3"/>
        <w:spacing w:before="0" w:line="249" w:lineRule="auto"/>
        <w:ind w:left="369" w:right="75"/>
      </w:pPr>
      <w:r>
        <w:t>C целью разработки и реализации программы развития УУД в обра- зовательной организации может быть создана рабочая группа, реали- зующая свою деятельность по следующим направлениям: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5"/>
        </w:tabs>
        <w:spacing w:before="2"/>
        <w:ind w:left="935" w:hanging="338"/>
        <w:rPr>
          <w:sz w:val="20"/>
        </w:rPr>
      </w:pPr>
      <w:r>
        <w:rPr>
          <w:sz w:val="20"/>
        </w:rPr>
        <w:t>разработка</w:t>
      </w:r>
      <w:r>
        <w:rPr>
          <w:spacing w:val="67"/>
          <w:sz w:val="20"/>
        </w:rPr>
        <w:t xml:space="preserve">   </w:t>
      </w:r>
      <w:r>
        <w:rPr>
          <w:sz w:val="20"/>
        </w:rPr>
        <w:t>плана</w:t>
      </w:r>
      <w:r>
        <w:rPr>
          <w:spacing w:val="66"/>
          <w:sz w:val="20"/>
        </w:rPr>
        <w:t xml:space="preserve">   </w:t>
      </w:r>
      <w:r>
        <w:rPr>
          <w:sz w:val="20"/>
        </w:rPr>
        <w:t>координации</w:t>
      </w:r>
      <w:r>
        <w:rPr>
          <w:spacing w:val="67"/>
          <w:sz w:val="20"/>
        </w:rPr>
        <w:t xml:space="preserve">   </w:t>
      </w:r>
      <w:r>
        <w:rPr>
          <w:sz w:val="20"/>
        </w:rPr>
        <w:t>деятельности</w:t>
      </w:r>
      <w:r>
        <w:rPr>
          <w:spacing w:val="66"/>
          <w:sz w:val="20"/>
        </w:rPr>
        <w:t xml:space="preserve">   </w:t>
      </w:r>
      <w:r>
        <w:rPr>
          <w:spacing w:val="-2"/>
          <w:sz w:val="20"/>
        </w:rPr>
        <w:t>учите-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936" w:right="77" w:firstLine="0"/>
      </w:pPr>
      <w:r>
        <w:t>лей-предметников, направленной на формирование универсаль- 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ПООП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ПРП;</w:t>
      </w:r>
      <w:r>
        <w:rPr>
          <w:spacing w:val="-6"/>
        </w:rPr>
        <w:t xml:space="preserve"> </w:t>
      </w:r>
      <w:r>
        <w:t>выделение</w:t>
      </w:r>
      <w:r>
        <w:rPr>
          <w:spacing w:val="-5"/>
        </w:rPr>
        <w:t xml:space="preserve"> </w:t>
      </w:r>
      <w:r>
        <w:t>общих для всех предметов планируемых результатов в</w:t>
      </w:r>
      <w:r>
        <w:rPr>
          <w:spacing w:val="-1"/>
        </w:rPr>
        <w:t xml:space="preserve"> </w:t>
      </w:r>
      <w:r>
        <w:t>овладении позна- вательными, коммуникативными, регулятивными учебными дей- ствиями; определение образовательной предметности, которая может быть положена в основу работы по развитию УУД;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7" w:line="249" w:lineRule="auto"/>
        <w:ind w:left="936" w:right="80" w:hanging="339"/>
        <w:rPr>
          <w:sz w:val="20"/>
        </w:rPr>
      </w:pPr>
      <w:r>
        <w:rPr>
          <w:sz w:val="20"/>
        </w:rPr>
        <w:t>определение способов межпредметной интеграции, обеспечива- ющей достижение данных результатов (междисциплинарный модуль, интегративные уроки и т. п.);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3" w:line="249" w:lineRule="auto"/>
        <w:ind w:left="936" w:right="79" w:hanging="339"/>
        <w:rPr>
          <w:sz w:val="20"/>
        </w:rPr>
      </w:pPr>
      <w:r>
        <w:rPr>
          <w:sz w:val="20"/>
        </w:rPr>
        <w:t xml:space="preserve">определение этапов и форм постепенного усложнения деятель- ности учащихся по овладению универсальными учебными дей- </w:t>
      </w:r>
      <w:r>
        <w:rPr>
          <w:spacing w:val="-2"/>
          <w:sz w:val="20"/>
        </w:rPr>
        <w:t>ствиями;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2" w:line="249" w:lineRule="auto"/>
        <w:ind w:left="936" w:right="89" w:hanging="339"/>
        <w:rPr>
          <w:sz w:val="20"/>
        </w:rPr>
      </w:pPr>
      <w:r>
        <w:rPr>
          <w:sz w:val="20"/>
        </w:rPr>
        <w:t>разработка общего алгоритма (технологической схемы) урока, имеющего два целевых фокуса: предметный и метапредметный;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2" w:line="247" w:lineRule="auto"/>
        <w:ind w:left="936" w:right="88" w:hanging="339"/>
        <w:rPr>
          <w:sz w:val="20"/>
        </w:rPr>
      </w:pPr>
      <w:r>
        <w:rPr>
          <w:sz w:val="20"/>
        </w:rPr>
        <w:t>разработка основных подходов к конструированию задач на применение универсальных учебных действий;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7" w:line="249" w:lineRule="auto"/>
        <w:ind w:left="936" w:right="83" w:hanging="339"/>
        <w:rPr>
          <w:sz w:val="20"/>
        </w:rPr>
      </w:pPr>
      <w:r>
        <w:rPr>
          <w:sz w:val="20"/>
        </w:rPr>
        <w:t>конкретизация</w:t>
      </w:r>
      <w:r>
        <w:rPr>
          <w:spacing w:val="40"/>
          <w:sz w:val="20"/>
        </w:rPr>
        <w:t xml:space="preserve">  </w:t>
      </w:r>
      <w:r>
        <w:rPr>
          <w:sz w:val="20"/>
        </w:rPr>
        <w:t>основных</w:t>
      </w:r>
      <w:r>
        <w:rPr>
          <w:spacing w:val="40"/>
          <w:sz w:val="20"/>
        </w:rPr>
        <w:t xml:space="preserve">  </w:t>
      </w:r>
      <w:r>
        <w:rPr>
          <w:sz w:val="20"/>
        </w:rPr>
        <w:t>подходов</w:t>
      </w:r>
      <w:r>
        <w:rPr>
          <w:spacing w:val="40"/>
          <w:sz w:val="20"/>
        </w:rPr>
        <w:t xml:space="preserve">  </w:t>
      </w:r>
      <w:r>
        <w:rPr>
          <w:sz w:val="20"/>
        </w:rPr>
        <w:t>к</w:t>
      </w:r>
      <w:r>
        <w:rPr>
          <w:spacing w:val="40"/>
          <w:sz w:val="20"/>
        </w:rPr>
        <w:t xml:space="preserve">  </w:t>
      </w:r>
      <w:r>
        <w:rPr>
          <w:sz w:val="20"/>
        </w:rPr>
        <w:t>организации</w:t>
      </w:r>
      <w:r>
        <w:rPr>
          <w:spacing w:val="40"/>
          <w:sz w:val="20"/>
        </w:rPr>
        <w:t xml:space="preserve">  </w:t>
      </w:r>
      <w:r>
        <w:rPr>
          <w:sz w:val="20"/>
        </w:rPr>
        <w:t>учеб- но-исследовательской и проектной деятельности обучающихся в рамках урочной и внеурочной деятельности;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2" w:line="247" w:lineRule="auto"/>
        <w:ind w:left="936" w:right="80" w:hanging="339"/>
        <w:rPr>
          <w:sz w:val="20"/>
        </w:rPr>
      </w:pPr>
      <w:r>
        <w:rPr>
          <w:sz w:val="20"/>
        </w:rPr>
        <w:t>разработка основных подходов к организации учебной деятель- ности по формированию и развитию ИКТ-компетенций;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" w:line="249" w:lineRule="auto"/>
        <w:ind w:left="936" w:right="80" w:hanging="339"/>
        <w:rPr>
          <w:sz w:val="20"/>
        </w:rPr>
      </w:pPr>
      <w:r>
        <w:rPr>
          <w:sz w:val="20"/>
        </w:rPr>
        <w:t>разработка комплекса мер по организации системы оценки дея- тельности образовательной организации по формированию и развитию универсальных учебных действий у обучающихся;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3" w:line="249" w:lineRule="auto"/>
        <w:ind w:left="936" w:right="88" w:hanging="339"/>
        <w:rPr>
          <w:sz w:val="20"/>
        </w:rPr>
      </w:pPr>
      <w:r>
        <w:rPr>
          <w:sz w:val="20"/>
        </w:rPr>
        <w:t>разработка</w:t>
      </w:r>
      <w:r>
        <w:rPr>
          <w:spacing w:val="-1"/>
          <w:sz w:val="20"/>
        </w:rPr>
        <w:t xml:space="preserve"> </w:t>
      </w:r>
      <w:r>
        <w:rPr>
          <w:sz w:val="20"/>
        </w:rPr>
        <w:t>методики</w:t>
      </w:r>
      <w:r>
        <w:rPr>
          <w:spacing w:val="-2"/>
          <w:sz w:val="20"/>
        </w:rPr>
        <w:t xml:space="preserve"> </w:t>
      </w:r>
      <w:r>
        <w:rPr>
          <w:sz w:val="20"/>
        </w:rPr>
        <w:t>и инструментария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мониторинга успешности освоения и применения обучающимися универсальных учебных </w:t>
      </w:r>
      <w:r>
        <w:rPr>
          <w:spacing w:val="-2"/>
          <w:sz w:val="20"/>
        </w:rPr>
        <w:t>действий;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3" w:line="249" w:lineRule="auto"/>
        <w:ind w:left="936" w:right="80" w:hanging="339"/>
        <w:rPr>
          <w:sz w:val="20"/>
        </w:rPr>
      </w:pPr>
      <w:r>
        <w:rPr>
          <w:sz w:val="20"/>
        </w:rPr>
        <w:t>организация и проведение серии семинаров с учителями, работа- ющими на уровне начального общего образования в целях реали- зации принципа преемственности в плане развития УУД;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2" w:line="249" w:lineRule="auto"/>
        <w:ind w:left="936" w:right="79" w:hanging="339"/>
        <w:rPr>
          <w:sz w:val="20"/>
        </w:rPr>
      </w:pPr>
      <w:r>
        <w:rPr>
          <w:sz w:val="20"/>
        </w:rPr>
        <w:t>организация</w:t>
      </w:r>
      <w:r>
        <w:rPr>
          <w:spacing w:val="40"/>
          <w:sz w:val="20"/>
        </w:rPr>
        <w:t xml:space="preserve">  </w:t>
      </w:r>
      <w:r>
        <w:rPr>
          <w:sz w:val="20"/>
        </w:rPr>
        <w:t>и</w:t>
      </w:r>
      <w:r>
        <w:rPr>
          <w:spacing w:val="40"/>
          <w:sz w:val="20"/>
        </w:rPr>
        <w:t xml:space="preserve">  </w:t>
      </w:r>
      <w:r>
        <w:rPr>
          <w:sz w:val="20"/>
        </w:rPr>
        <w:t>проведение</w:t>
      </w:r>
      <w:r>
        <w:rPr>
          <w:spacing w:val="40"/>
          <w:sz w:val="20"/>
        </w:rPr>
        <w:t xml:space="preserve">  </w:t>
      </w:r>
      <w:r>
        <w:rPr>
          <w:sz w:val="20"/>
        </w:rPr>
        <w:t>систематических</w:t>
      </w:r>
      <w:r>
        <w:rPr>
          <w:spacing w:val="40"/>
          <w:sz w:val="20"/>
        </w:rPr>
        <w:t xml:space="preserve">  </w:t>
      </w:r>
      <w:r>
        <w:rPr>
          <w:sz w:val="20"/>
        </w:rPr>
        <w:t>консультаций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педагогами-предметниками по проблемам, связанным с разви- тием универсальных учебных действий в образовательном про- </w:t>
      </w:r>
      <w:r>
        <w:rPr>
          <w:spacing w:val="-2"/>
          <w:sz w:val="20"/>
        </w:rPr>
        <w:t>цессе;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4" w:line="249" w:lineRule="auto"/>
        <w:ind w:left="936" w:right="80" w:hanging="339"/>
        <w:rPr>
          <w:sz w:val="20"/>
        </w:rPr>
      </w:pPr>
      <w:r>
        <w:rPr>
          <w:sz w:val="20"/>
        </w:rPr>
        <w:t>организация и проведение методических семинаров с педагога- ми-предметниками и школьными психологами по анализу и способам минимизации рисков развития УУД у учащихся;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3" w:line="247" w:lineRule="auto"/>
        <w:ind w:left="936" w:right="83" w:hanging="339"/>
        <w:rPr>
          <w:sz w:val="20"/>
        </w:rPr>
      </w:pPr>
      <w:r>
        <w:rPr>
          <w:sz w:val="20"/>
        </w:rPr>
        <w:t>организация разъяснительной/просветительской работы с роди- телями по проблемам развития УУД у учащихся;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" w:line="247" w:lineRule="auto"/>
        <w:ind w:left="936" w:right="92" w:hanging="339"/>
        <w:rPr>
          <w:sz w:val="20"/>
        </w:rPr>
      </w:pPr>
      <w:r>
        <w:rPr>
          <w:sz w:val="20"/>
        </w:rPr>
        <w:t>организация отражения результатов работы по формированию УУД учащихся на сайте образовательной организации.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79"/>
      </w:pPr>
      <w:r>
        <w:t>Рабочей группой может быть реализовано несколько этапов с со- блюдением</w:t>
      </w:r>
      <w:r>
        <w:rPr>
          <w:spacing w:val="-2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контроля,</w:t>
      </w:r>
      <w:r>
        <w:rPr>
          <w:spacing w:val="-3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согласования (конкретные процедуры разрабатываются рабочей группой и утвер- ждаются руководителем).</w:t>
      </w:r>
    </w:p>
    <w:p w:rsidR="00852BCB" w:rsidRDefault="00595F6D">
      <w:pPr>
        <w:pStyle w:val="a3"/>
        <w:spacing w:before="3" w:line="249" w:lineRule="auto"/>
        <w:ind w:left="369" w:right="80"/>
      </w:pPr>
      <w:r>
        <w:t>На</w:t>
      </w:r>
      <w:r>
        <w:rPr>
          <w:spacing w:val="40"/>
        </w:rPr>
        <w:t xml:space="preserve"> </w:t>
      </w:r>
      <w:r>
        <w:t>подготовительном</w:t>
      </w:r>
      <w:r>
        <w:rPr>
          <w:spacing w:val="40"/>
        </w:rPr>
        <w:t xml:space="preserve"> </w:t>
      </w:r>
      <w:r>
        <w:t>этапе</w:t>
      </w:r>
      <w:r>
        <w:rPr>
          <w:spacing w:val="40"/>
        </w:rPr>
        <w:t xml:space="preserve"> </w:t>
      </w:r>
      <w:r>
        <w:t>команда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организа-</w:t>
      </w:r>
      <w:r>
        <w:rPr>
          <w:spacing w:val="40"/>
        </w:rPr>
        <w:t xml:space="preserve"> </w:t>
      </w:r>
      <w:r>
        <w:t>ции может провести следующие аналитические работы: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4" w:line="249" w:lineRule="auto"/>
        <w:ind w:left="936" w:right="80" w:hanging="339"/>
        <w:rPr>
          <w:sz w:val="20"/>
        </w:rPr>
      </w:pPr>
      <w:r>
        <w:rPr>
          <w:sz w:val="20"/>
        </w:rPr>
        <w:t>рассматривать, какие рекомендательные, теоретические, методи- ческие материалы могут быть использованы в данной образова- тельной организации для наиболее эффективного выполнения задач программы;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4" w:line="249" w:lineRule="auto"/>
        <w:ind w:left="936" w:right="79" w:hanging="339"/>
        <w:rPr>
          <w:sz w:val="20"/>
        </w:rPr>
      </w:pPr>
      <w:r>
        <w:rPr>
          <w:sz w:val="20"/>
        </w:rPr>
        <w:t>определять состав детей с особыми образовательными потребно- стями, в том числе лиц, проявивших выдающиеся способности, детей</w:t>
      </w:r>
      <w:r>
        <w:rPr>
          <w:spacing w:val="-13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ОВЗ,</w:t>
      </w:r>
      <w:r>
        <w:rPr>
          <w:spacing w:val="-13"/>
          <w:sz w:val="20"/>
        </w:rPr>
        <w:t xml:space="preserve"> </w:t>
      </w:r>
      <w:r>
        <w:rPr>
          <w:sz w:val="20"/>
        </w:rPr>
        <w:t>а</w:t>
      </w:r>
      <w:r>
        <w:rPr>
          <w:spacing w:val="-12"/>
          <w:sz w:val="20"/>
        </w:rPr>
        <w:t xml:space="preserve"> </w:t>
      </w:r>
      <w:r>
        <w:rPr>
          <w:sz w:val="20"/>
        </w:rPr>
        <w:t>также</w:t>
      </w:r>
      <w:r>
        <w:rPr>
          <w:spacing w:val="-13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их</w:t>
      </w:r>
      <w:r>
        <w:rPr>
          <w:spacing w:val="-12"/>
          <w:sz w:val="20"/>
        </w:rPr>
        <w:t xml:space="preserve"> </w:t>
      </w:r>
      <w:r>
        <w:rPr>
          <w:sz w:val="20"/>
        </w:rPr>
        <w:t>индивидуальных образовательных траекторий;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3" w:line="247" w:lineRule="auto"/>
        <w:ind w:left="936" w:right="85" w:hanging="339"/>
        <w:rPr>
          <w:sz w:val="20"/>
        </w:rPr>
      </w:pPr>
      <w:r>
        <w:rPr>
          <w:sz w:val="20"/>
        </w:rPr>
        <w:t>анализировать результаты учащихся по линии развития УУД на предыдущем уровне;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7" w:line="249" w:lineRule="auto"/>
        <w:ind w:left="936" w:right="77" w:hanging="339"/>
        <w:rPr>
          <w:sz w:val="20"/>
        </w:rPr>
      </w:pPr>
      <w:r>
        <w:rPr>
          <w:sz w:val="20"/>
        </w:rPr>
        <w:t>анализировать и обсуждать опыт применения успешных практик, в том числе с использованием информационных ресурсов обра- зовательной организации.</w:t>
      </w:r>
    </w:p>
    <w:p w:rsidR="00852BCB" w:rsidRDefault="00595F6D">
      <w:pPr>
        <w:pStyle w:val="a3"/>
        <w:spacing w:before="0"/>
        <w:ind w:left="369" w:right="88"/>
      </w:pPr>
      <w:r>
        <w:t>На основном этапе может проводиться работа по разработке общей стратегии развития УУД, организации и механизма реализации задач программы, могут быть описаны специальные требования к условиям реализации программы развития УУД.</w:t>
      </w:r>
    </w:p>
    <w:p w:rsidR="00852BCB" w:rsidRDefault="00595F6D">
      <w:pPr>
        <w:pStyle w:val="a3"/>
        <w:spacing w:before="0"/>
        <w:ind w:left="369" w:right="80"/>
      </w:pPr>
      <w:r>
        <w:t>На заключительном этапе может проводиться обсуждение хода реа- 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методических семинарах</w:t>
      </w:r>
      <w:r>
        <w:rPr>
          <w:spacing w:val="-5"/>
        </w:rPr>
        <w:t xml:space="preserve"> </w:t>
      </w:r>
      <w:r>
        <w:t>(возможно,</w:t>
      </w:r>
      <w:r>
        <w:rPr>
          <w:spacing w:val="-4"/>
        </w:rPr>
        <w:t xml:space="preserve"> </w:t>
      </w:r>
      <w:r>
        <w:t>с привлечением внешних консультантов из других образовательных, научных, социальных организаций).</w:t>
      </w:r>
    </w:p>
    <w:p w:rsidR="00852BCB" w:rsidRDefault="00595F6D">
      <w:pPr>
        <w:pStyle w:val="a3"/>
        <w:spacing w:before="0"/>
        <w:ind w:left="369" w:right="78"/>
      </w:pPr>
      <w:r>
        <w:t>В целях соотнесения формирования метапредметных результатов с рабочими программами по учебным предметам необходимо, чтобы об- разовательная организация на регулярной основе проводила методиче- ские советы для определения, как с учетом используемой базы образо- вательных технологий, так и методик, возможности обеспечения фор- мирования универсальных учебных действий (УУД), аккумулируя по- тенциал разных специалистов-предметников.</w:t>
      </w:r>
    </w:p>
    <w:p w:rsidR="00852BCB" w:rsidRDefault="00852BCB">
      <w:pPr>
        <w:pStyle w:val="a3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1"/>
        <w:numPr>
          <w:ilvl w:val="1"/>
          <w:numId w:val="226"/>
        </w:numPr>
        <w:tabs>
          <w:tab w:val="left" w:pos="789"/>
        </w:tabs>
        <w:ind w:left="789" w:hanging="420"/>
        <w:jc w:val="left"/>
      </w:pPr>
      <w:bookmarkStart w:id="12" w:name="_TOC_250006"/>
      <w:r>
        <w:t>ПРОГРАММА</w:t>
      </w:r>
      <w:r>
        <w:rPr>
          <w:spacing w:val="-5"/>
        </w:rPr>
        <w:t xml:space="preserve"> </w:t>
      </w:r>
      <w:bookmarkEnd w:id="12"/>
      <w:r>
        <w:rPr>
          <w:spacing w:val="-2"/>
        </w:rPr>
        <w:t>ВОСПИТАНИЯ</w:t>
      </w:r>
    </w:p>
    <w:p w:rsidR="00852BCB" w:rsidRDefault="00595F6D">
      <w:pPr>
        <w:pStyle w:val="a3"/>
        <w:spacing w:before="8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86400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64657</wp:posOffset>
                </wp:positionV>
                <wp:extent cx="3997325" cy="6350"/>
                <wp:effectExtent l="0" t="0" r="0" b="0"/>
                <wp:wrapTopAndBottom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A8715" id="Graphic 78" o:spid="_x0000_s1026" style="position:absolute;margin-left:38.3pt;margin-top:5.1pt;width:314.75pt;height:.5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3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/>
        <w:ind w:left="369" w:right="77"/>
      </w:pPr>
      <w:r>
        <w:t>Рабочая программа воспитания направлена на развитие личности обучающихся, в том числе духовно-нравственное развитие, укрепление психического здоровья и физическое воспитание, достижение резуль- татов освоения обучающимися образовательной программы среднего общего образования. Рабочая программа воспитания имеет модульную структуру и включает в себя:</w:t>
      </w:r>
    </w:p>
    <w:p w:rsidR="00852BCB" w:rsidRDefault="00595F6D">
      <w:pPr>
        <w:pStyle w:val="a3"/>
        <w:spacing w:before="0"/>
        <w:ind w:left="597" w:right="1731" w:firstLine="0"/>
      </w:pPr>
      <w:r>
        <w:t>описание</w:t>
      </w:r>
      <w:r>
        <w:rPr>
          <w:spacing w:val="-13"/>
        </w:rPr>
        <w:t xml:space="preserve"> </w:t>
      </w:r>
      <w:r>
        <w:t>особенностей</w:t>
      </w:r>
      <w:r>
        <w:rPr>
          <w:spacing w:val="-12"/>
        </w:rPr>
        <w:t xml:space="preserve"> </w:t>
      </w:r>
      <w:r>
        <w:t>воспитательного</w:t>
      </w:r>
      <w:r>
        <w:rPr>
          <w:spacing w:val="-12"/>
        </w:rPr>
        <w:t xml:space="preserve"> </w:t>
      </w:r>
      <w:r>
        <w:t>процесса; цель и задачи воспитания обучающихся;</w:t>
      </w:r>
    </w:p>
    <w:p w:rsidR="00852BCB" w:rsidRDefault="00595F6D">
      <w:pPr>
        <w:pStyle w:val="a3"/>
        <w:ind w:left="369" w:right="81"/>
      </w:pPr>
      <w:r>
        <w:t>виды, формы и содержание совместной деятельности педагогических работников, обучающихся и социальных партнеров организации, осу- ществляющей образовательную деятельность;</w:t>
      </w:r>
    </w:p>
    <w:p w:rsidR="00852BCB" w:rsidRDefault="00595F6D">
      <w:pPr>
        <w:pStyle w:val="a3"/>
        <w:spacing w:before="0"/>
        <w:ind w:left="369" w:right="80"/>
      </w:pPr>
      <w:r>
        <w:t>основные направления самоанализа воспитательной работы в орга- низации, осуществляющей образовательную деятельность.</w:t>
      </w:r>
    </w:p>
    <w:p w:rsidR="00852BCB" w:rsidRDefault="00595F6D">
      <w:pPr>
        <w:pStyle w:val="a3"/>
        <w:spacing w:before="227"/>
        <w:ind w:left="369" w:right="79"/>
      </w:pPr>
      <w:r>
        <w:t>Рабочая программа воспитания реализуется в единстве урочной и внеурочной деятельности, осуществляемой в МБОУ СШ № 5 г.Волгодонска, совместно с семьей и другими институтами воспитания; предусматривает приобщение обучающихся к российским традицион- ным духовным ценностям, включая культурные ценности своей этни- ческой группы, правилам и нормам поведения в российском обществе.</w:t>
      </w:r>
    </w:p>
    <w:p w:rsidR="00852BCB" w:rsidRDefault="00595F6D">
      <w:pPr>
        <w:spacing w:before="121"/>
        <w:ind w:left="369" w:right="332" w:firstLine="93"/>
        <w:jc w:val="both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приложением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 xml:space="preserve">ООП ООО и размещена на сайте: </w:t>
      </w:r>
      <w:hyperlink r:id="rId30">
        <w:r>
          <w:t>http://gym5.net/</w:t>
        </w:r>
      </w:hyperlink>
    </w:p>
    <w:p w:rsidR="00852BCB" w:rsidRDefault="00852BCB">
      <w:pPr>
        <w:jc w:val="both"/>
        <w:sectPr w:rsidR="00852BCB">
          <w:pgSz w:w="7830" w:h="12020"/>
          <w:pgMar w:top="1120" w:right="708" w:bottom="1120" w:left="425" w:header="0" w:footer="862" w:gutter="0"/>
          <w:cols w:space="720"/>
        </w:sectPr>
      </w:pPr>
    </w:p>
    <w:p w:rsidR="00852BCB" w:rsidRDefault="00595F6D">
      <w:pPr>
        <w:pStyle w:val="1"/>
        <w:numPr>
          <w:ilvl w:val="1"/>
          <w:numId w:val="226"/>
        </w:numPr>
        <w:tabs>
          <w:tab w:val="left" w:pos="849"/>
        </w:tabs>
        <w:ind w:left="849" w:hanging="480"/>
        <w:jc w:val="left"/>
      </w:pPr>
      <w:bookmarkStart w:id="13" w:name="_TOC_250005"/>
      <w:r>
        <w:t>ПРОГРАММА</w:t>
      </w:r>
      <w:r>
        <w:rPr>
          <w:spacing w:val="-3"/>
        </w:rPr>
        <w:t xml:space="preserve"> </w:t>
      </w:r>
      <w:r>
        <w:t>КОРРЕКЦИОННОЙ</w:t>
      </w:r>
      <w:bookmarkEnd w:id="13"/>
      <w:r>
        <w:rPr>
          <w:spacing w:val="-2"/>
        </w:rPr>
        <w:t xml:space="preserve"> РАБОТЫ</w:t>
      </w:r>
    </w:p>
    <w:p w:rsidR="00852BCB" w:rsidRDefault="00595F6D">
      <w:pPr>
        <w:pStyle w:val="a3"/>
        <w:spacing w:before="8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87424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64657</wp:posOffset>
                </wp:positionV>
                <wp:extent cx="3997325" cy="6350"/>
                <wp:effectExtent l="0" t="0" r="0" b="0"/>
                <wp:wrapTopAndBottom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E25BD" id="Graphic 79" o:spid="_x0000_s1026" style="position:absolute;margin-left:38.3pt;margin-top:5.1pt;width:314.75pt;height:.5pt;z-index:-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5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 w:line="249" w:lineRule="auto"/>
        <w:ind w:left="369" w:right="81"/>
      </w:pPr>
      <w:r>
        <w:t>Программа коррекционной работы (ПКР) является неотъемлемым структурным компонентом основной образовательной программы об- разовательной организации. ПКР разрабатывается для обучающихся с трудностями в обучении и социализации.</w:t>
      </w:r>
    </w:p>
    <w:p w:rsidR="00852BCB" w:rsidRDefault="00595F6D">
      <w:pPr>
        <w:pStyle w:val="a3"/>
        <w:spacing w:before="3" w:line="249" w:lineRule="auto"/>
        <w:ind w:left="369" w:right="76"/>
      </w:pPr>
      <w:r>
        <w:t>В соответствии с ФГОС ООО программа коррекционной работы должна</w:t>
      </w:r>
      <w:r>
        <w:rPr>
          <w:spacing w:val="80"/>
        </w:rPr>
        <w:t xml:space="preserve">  </w:t>
      </w:r>
      <w:r>
        <w:t>быть</w:t>
      </w:r>
      <w:r>
        <w:rPr>
          <w:spacing w:val="80"/>
        </w:rPr>
        <w:t xml:space="preserve">  </w:t>
      </w:r>
      <w:r>
        <w:t>направлена</w:t>
      </w:r>
      <w:r>
        <w:rPr>
          <w:spacing w:val="80"/>
        </w:rPr>
        <w:t xml:space="preserve">  </w:t>
      </w:r>
      <w:r>
        <w:t>на</w:t>
      </w:r>
      <w:r>
        <w:rPr>
          <w:spacing w:val="80"/>
        </w:rPr>
        <w:t xml:space="preserve">  </w:t>
      </w:r>
      <w:r>
        <w:t>осуществление</w:t>
      </w:r>
      <w:r>
        <w:rPr>
          <w:spacing w:val="80"/>
        </w:rPr>
        <w:t xml:space="preserve">  </w:t>
      </w:r>
      <w:r>
        <w:t xml:space="preserve">индивидуаль- но-ориентированной психолого-педагогической помощи детям с труд- ностями в обучении и социализации в освоении программы основного общего образования, их социальную адаптацию и личностное само- </w:t>
      </w:r>
      <w:r>
        <w:rPr>
          <w:spacing w:val="-2"/>
        </w:rPr>
        <w:t>определение.</w:t>
      </w:r>
    </w:p>
    <w:p w:rsidR="00852BCB" w:rsidRDefault="00595F6D">
      <w:pPr>
        <w:pStyle w:val="a3"/>
        <w:spacing w:before="6"/>
        <w:ind w:left="597" w:firstLine="0"/>
      </w:pPr>
      <w:r>
        <w:t>Программа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должна</w:t>
      </w:r>
      <w:r>
        <w:rPr>
          <w:spacing w:val="-10"/>
        </w:rPr>
        <w:t xml:space="preserve"> </w:t>
      </w:r>
      <w:r>
        <w:rPr>
          <w:spacing w:val="-2"/>
        </w:rPr>
        <w:t>обеспечивать:</w:t>
      </w:r>
    </w:p>
    <w:p w:rsidR="00852BCB" w:rsidRDefault="00595F6D">
      <w:pPr>
        <w:pStyle w:val="a4"/>
        <w:numPr>
          <w:ilvl w:val="0"/>
          <w:numId w:val="33"/>
        </w:numPr>
        <w:tabs>
          <w:tab w:val="left" w:pos="936"/>
        </w:tabs>
        <w:spacing w:before="12" w:line="249" w:lineRule="auto"/>
        <w:ind w:right="81"/>
        <w:rPr>
          <w:sz w:val="20"/>
        </w:rPr>
      </w:pPr>
      <w:r>
        <w:rPr>
          <w:sz w:val="20"/>
        </w:rPr>
        <w:t xml:space="preserve">выявление индивидуальных образовательных потребностей обу- чающихся, направленности личности, профессиональных склон- </w:t>
      </w:r>
      <w:r>
        <w:rPr>
          <w:spacing w:val="-2"/>
          <w:sz w:val="20"/>
        </w:rPr>
        <w:t>ностей;</w:t>
      </w:r>
    </w:p>
    <w:p w:rsidR="00852BCB" w:rsidRDefault="00595F6D">
      <w:pPr>
        <w:pStyle w:val="a4"/>
        <w:numPr>
          <w:ilvl w:val="0"/>
          <w:numId w:val="33"/>
        </w:numPr>
        <w:tabs>
          <w:tab w:val="left" w:pos="936"/>
        </w:tabs>
        <w:spacing w:before="3" w:line="249" w:lineRule="auto"/>
        <w:ind w:right="77"/>
        <w:rPr>
          <w:sz w:val="20"/>
        </w:rPr>
      </w:pPr>
      <w:r>
        <w:rPr>
          <w:sz w:val="20"/>
        </w:rPr>
        <w:t xml:space="preserve">систему комплексного психолого-педагогического сопровожде- ния в условиях образовательной деятельности, включающего психолого-педагогическое обследование обучающихся и мони- торинг динамики их развития, личностного становления, прове- дение индивидуальных и групповых коррекционно-развивающих </w:t>
      </w:r>
      <w:r>
        <w:rPr>
          <w:spacing w:val="-2"/>
          <w:sz w:val="20"/>
        </w:rPr>
        <w:t>занятий;</w:t>
      </w:r>
    </w:p>
    <w:p w:rsidR="00852BCB" w:rsidRDefault="00595F6D">
      <w:pPr>
        <w:pStyle w:val="a4"/>
        <w:numPr>
          <w:ilvl w:val="0"/>
          <w:numId w:val="33"/>
        </w:numPr>
        <w:tabs>
          <w:tab w:val="left" w:pos="936"/>
        </w:tabs>
        <w:spacing w:before="5" w:line="249" w:lineRule="auto"/>
        <w:ind w:right="81"/>
        <w:rPr>
          <w:sz w:val="20"/>
        </w:rPr>
      </w:pPr>
      <w:r>
        <w:rPr>
          <w:sz w:val="20"/>
        </w:rPr>
        <w:t>успешное освоение основной общеобразовательной программы основного общего образования, достижение обучающимися с трудностями в обучении и социализации предметных, метапред- метных и личностных результатов.</w:t>
      </w:r>
    </w:p>
    <w:p w:rsidR="00852BCB" w:rsidRDefault="00595F6D">
      <w:pPr>
        <w:pStyle w:val="a3"/>
        <w:spacing w:before="1"/>
        <w:ind w:left="597" w:firstLine="0"/>
      </w:pPr>
      <w:r>
        <w:t>Программа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rPr>
          <w:spacing w:val="-2"/>
        </w:rPr>
        <w:t>содержать:</w:t>
      </w:r>
    </w:p>
    <w:p w:rsidR="00852BCB" w:rsidRDefault="00595F6D">
      <w:pPr>
        <w:pStyle w:val="a4"/>
        <w:numPr>
          <w:ilvl w:val="0"/>
          <w:numId w:val="33"/>
        </w:numPr>
        <w:tabs>
          <w:tab w:val="left" w:pos="936"/>
        </w:tabs>
        <w:spacing w:before="12" w:line="249" w:lineRule="auto"/>
        <w:ind w:right="79"/>
        <w:rPr>
          <w:sz w:val="20"/>
        </w:rPr>
      </w:pPr>
      <w:r>
        <w:rPr>
          <w:sz w:val="20"/>
        </w:rPr>
        <w:t>план диагностических и коррекционно-развивающих мероприя- тий, обеспечивающих удовлетворение индивидуальных образо- вательных</w:t>
      </w:r>
      <w:r>
        <w:rPr>
          <w:spacing w:val="-13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-12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ими</w:t>
      </w:r>
      <w:r>
        <w:rPr>
          <w:spacing w:val="-12"/>
          <w:sz w:val="20"/>
        </w:rPr>
        <w:t xml:space="preserve"> </w:t>
      </w:r>
      <w:r>
        <w:rPr>
          <w:sz w:val="20"/>
        </w:rPr>
        <w:t>программы основного общего образования;</w:t>
      </w:r>
    </w:p>
    <w:p w:rsidR="00852BCB" w:rsidRDefault="00595F6D">
      <w:pPr>
        <w:pStyle w:val="a4"/>
        <w:numPr>
          <w:ilvl w:val="0"/>
          <w:numId w:val="33"/>
        </w:numPr>
        <w:tabs>
          <w:tab w:val="left" w:pos="936"/>
        </w:tabs>
        <w:spacing w:before="4" w:line="249" w:lineRule="auto"/>
        <w:ind w:right="79"/>
        <w:rPr>
          <w:sz w:val="20"/>
        </w:rPr>
      </w:pPr>
      <w:r>
        <w:rPr>
          <w:sz w:val="20"/>
        </w:rPr>
        <w:t>описание условий обучения и воспитания обучающихся, методы обучения и воспитания, учебные пособия и дидактические мате- риалы, технические средства обучения коллективного и индиви- дуального пользования, особенности проведения групповых и индивидуальных коррекционно-развивающих занятий;</w:t>
      </w:r>
    </w:p>
    <w:p w:rsidR="00852BCB" w:rsidRDefault="00595F6D">
      <w:pPr>
        <w:pStyle w:val="a4"/>
        <w:numPr>
          <w:ilvl w:val="0"/>
          <w:numId w:val="33"/>
        </w:numPr>
        <w:tabs>
          <w:tab w:val="left" w:pos="936"/>
        </w:tabs>
        <w:spacing w:before="4" w:line="247" w:lineRule="auto"/>
        <w:ind w:right="83"/>
        <w:rPr>
          <w:sz w:val="20"/>
        </w:rPr>
      </w:pPr>
      <w:r>
        <w:rPr>
          <w:sz w:val="20"/>
        </w:rPr>
        <w:t>описание основного содержания рабочих программ коррекцион- но-развивающих курсов;</w:t>
      </w:r>
    </w:p>
    <w:p w:rsidR="00852BCB" w:rsidRDefault="00595F6D">
      <w:pPr>
        <w:pStyle w:val="a4"/>
        <w:numPr>
          <w:ilvl w:val="0"/>
          <w:numId w:val="33"/>
        </w:numPr>
        <w:tabs>
          <w:tab w:val="left" w:pos="936"/>
        </w:tabs>
        <w:spacing w:before="6" w:line="247" w:lineRule="auto"/>
        <w:ind w:right="86"/>
        <w:rPr>
          <w:sz w:val="20"/>
        </w:rPr>
      </w:pPr>
      <w:r>
        <w:rPr>
          <w:sz w:val="20"/>
        </w:rPr>
        <w:t>перечень дополнительных коррекционно-развивающих занятий (при наличии);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1000" w:right="708" w:bottom="1080" w:left="425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33"/>
        </w:numPr>
        <w:tabs>
          <w:tab w:val="left" w:pos="936"/>
        </w:tabs>
        <w:spacing w:before="65" w:line="247" w:lineRule="auto"/>
        <w:ind w:right="88"/>
        <w:rPr>
          <w:sz w:val="20"/>
        </w:rPr>
      </w:pPr>
      <w:r>
        <w:rPr>
          <w:sz w:val="20"/>
        </w:rPr>
        <w:t xml:space="preserve">планируемые результаты коррекционной работы и подходы к их </w:t>
      </w:r>
      <w:r>
        <w:rPr>
          <w:spacing w:val="-2"/>
          <w:sz w:val="20"/>
        </w:rPr>
        <w:t>оценке.</w:t>
      </w:r>
    </w:p>
    <w:p w:rsidR="00852BCB" w:rsidRDefault="00595F6D">
      <w:pPr>
        <w:pStyle w:val="a3"/>
        <w:spacing w:before="4" w:line="249" w:lineRule="auto"/>
        <w:ind w:left="369" w:right="77"/>
      </w:pPr>
      <w:r>
        <w:t xml:space="preserve">ПКР вариативна по форме и по содержанию в зависимости от обра- зовательных потребностей, характера имеющихся трудностей и осо- бенностей социальной адаптации обучающихся, региональной специ- фики и особенностей образовательного процесса в образовательной ор- </w:t>
      </w:r>
      <w:r>
        <w:rPr>
          <w:spacing w:val="-2"/>
        </w:rPr>
        <w:t>ганизации.</w:t>
      </w:r>
    </w:p>
    <w:p w:rsidR="00852BCB" w:rsidRDefault="00595F6D">
      <w:pPr>
        <w:pStyle w:val="a3"/>
        <w:spacing w:before="4" w:line="249" w:lineRule="auto"/>
        <w:ind w:left="369" w:right="76"/>
      </w:pPr>
      <w:r>
        <w:t>ПКР предусматривает создание условий обучения и воспитания, поз- воляющих учитывать индивидуальные образовательные потребности обучающихся</w:t>
      </w:r>
      <w:r>
        <w:rPr>
          <w:spacing w:val="80"/>
          <w:w w:val="150"/>
        </w:rPr>
        <w:t xml:space="preserve">  </w:t>
      </w:r>
      <w:r>
        <w:t>посредством</w:t>
      </w:r>
      <w:r>
        <w:rPr>
          <w:spacing w:val="80"/>
          <w:w w:val="150"/>
        </w:rPr>
        <w:t xml:space="preserve">  </w:t>
      </w:r>
      <w:r>
        <w:t>дифференцированного</w:t>
      </w:r>
      <w:r>
        <w:rPr>
          <w:spacing w:val="80"/>
          <w:w w:val="150"/>
        </w:rPr>
        <w:t xml:space="preserve">  </w:t>
      </w:r>
      <w:r>
        <w:t>психоло-</w:t>
      </w:r>
      <w:r>
        <w:rPr>
          <w:spacing w:val="80"/>
          <w:w w:val="150"/>
        </w:rPr>
        <w:t xml:space="preserve"> </w:t>
      </w:r>
      <w:r>
        <w:t>го-педагогического сопровождения, индивидуализации и дифференциа- ции образовательного процесса.</w:t>
      </w:r>
    </w:p>
    <w:p w:rsidR="00852BCB" w:rsidRDefault="00595F6D">
      <w:pPr>
        <w:pStyle w:val="a3"/>
        <w:spacing w:before="4" w:line="249" w:lineRule="auto"/>
        <w:ind w:left="369" w:right="79"/>
      </w:pPr>
      <w:r>
        <w:t>ПКР уровня основного общего образования непрерывна и преем- ственна с другими уровнями образования (начальным, средним). Про- грамма ориентирована на развитие потенциальных возможностей обу- чающихся и их потребностей более высокого уровня, необходимых для дальнейшего обучения и успешной социализации.</w:t>
      </w:r>
    </w:p>
    <w:p w:rsidR="00852BCB" w:rsidRDefault="00595F6D">
      <w:pPr>
        <w:pStyle w:val="a3"/>
        <w:spacing w:before="5" w:line="249" w:lineRule="auto"/>
        <w:ind w:left="369" w:right="76"/>
      </w:pPr>
      <w:r>
        <w:t>ПКР может быть реализована при разных формах получения образо- вания, включая обучение на дому и с применением дистанционных технологий. ПКР должна предусматривать организацию индивидуаль- но-ориентированных коррекционно-развивающих мероприятий, обес- печивающих удовлетворение индивидуальных образовательных по- требностей обучающихся в освоении ими программы основного общего образования. Степень включенности специалистов в программу кор- рекционной работы устанавливается самостоятельно образовательной организацией. Объем помощи, направления и содержание коррекцион- но-развивающей работы с обучающимся определяются на основании заключения психолого-педагогического консилиума образовательной организации (ППк) и психолого-медико-педагогической комиссии (ПМПК) при наличии.</w:t>
      </w:r>
    </w:p>
    <w:p w:rsidR="00852BCB" w:rsidRDefault="00595F6D">
      <w:pPr>
        <w:pStyle w:val="a3"/>
        <w:spacing w:before="11" w:line="249" w:lineRule="auto"/>
        <w:ind w:left="369" w:right="76"/>
      </w:pPr>
      <w:r>
        <w:t>Реализация программы коррекционной работы предусматривает со- здание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комплексной</w:t>
      </w:r>
      <w:r>
        <w:rPr>
          <w:spacing w:val="-6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специа- листов сопровождения и комплексного подхода к организации сопро- вождающей</w:t>
      </w:r>
      <w:r>
        <w:rPr>
          <w:spacing w:val="-5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механизмом,</w:t>
      </w:r>
      <w:r>
        <w:rPr>
          <w:spacing w:val="-4"/>
        </w:rPr>
        <w:t xml:space="preserve"> </w:t>
      </w:r>
      <w:r>
        <w:t>обеспечивающим</w:t>
      </w:r>
      <w:r>
        <w:rPr>
          <w:spacing w:val="-4"/>
        </w:rPr>
        <w:t xml:space="preserve"> </w:t>
      </w:r>
      <w:r>
        <w:t>си- стемность</w:t>
      </w:r>
      <w:r>
        <w:rPr>
          <w:spacing w:val="-13"/>
        </w:rPr>
        <w:t xml:space="preserve"> </w:t>
      </w:r>
      <w:r>
        <w:t>помощи,</w:t>
      </w:r>
      <w:r>
        <w:rPr>
          <w:spacing w:val="-12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психолого-педагогический</w:t>
      </w:r>
      <w:r>
        <w:rPr>
          <w:spacing w:val="-12"/>
        </w:rPr>
        <w:t xml:space="preserve"> </w:t>
      </w:r>
      <w:r>
        <w:t>консилиум</w:t>
      </w:r>
      <w:r>
        <w:rPr>
          <w:spacing w:val="-13"/>
        </w:rPr>
        <w:t xml:space="preserve"> </w:t>
      </w:r>
      <w:r>
        <w:t>обра- зовательной</w:t>
      </w:r>
      <w:r>
        <w:rPr>
          <w:spacing w:val="-3"/>
        </w:rPr>
        <w:t xml:space="preserve"> </w:t>
      </w:r>
      <w:r>
        <w:t>организации.</w:t>
      </w:r>
    </w:p>
    <w:p w:rsidR="00852BCB" w:rsidRDefault="00595F6D">
      <w:pPr>
        <w:pStyle w:val="a3"/>
        <w:spacing w:before="6" w:line="249" w:lineRule="auto"/>
        <w:ind w:left="369" w:right="77"/>
      </w:pPr>
      <w:r>
        <w:t>ПКР разрабатывается на период получения основного общего обра- зования и включает следующие разделы:</w:t>
      </w:r>
    </w:p>
    <w:p w:rsidR="00852BCB" w:rsidRDefault="00595F6D">
      <w:pPr>
        <w:pStyle w:val="a4"/>
        <w:numPr>
          <w:ilvl w:val="0"/>
          <w:numId w:val="32"/>
        </w:numPr>
        <w:tabs>
          <w:tab w:val="left" w:pos="936"/>
        </w:tabs>
        <w:spacing w:before="4" w:line="247" w:lineRule="auto"/>
        <w:ind w:right="89"/>
        <w:jc w:val="left"/>
        <w:rPr>
          <w:sz w:val="20"/>
        </w:rPr>
      </w:pPr>
      <w:r>
        <w:rPr>
          <w:sz w:val="20"/>
        </w:rPr>
        <w:t xml:space="preserve">Цели, задачи и принципы построения программы коррекционной </w:t>
      </w:r>
      <w:r>
        <w:rPr>
          <w:spacing w:val="-2"/>
          <w:sz w:val="20"/>
        </w:rPr>
        <w:t>работы.</w:t>
      </w:r>
    </w:p>
    <w:p w:rsidR="00852BCB" w:rsidRDefault="00595F6D">
      <w:pPr>
        <w:pStyle w:val="a4"/>
        <w:numPr>
          <w:ilvl w:val="0"/>
          <w:numId w:val="32"/>
        </w:numPr>
        <w:tabs>
          <w:tab w:val="left" w:pos="935"/>
        </w:tabs>
        <w:spacing w:before="6"/>
        <w:ind w:left="935" w:hanging="225"/>
        <w:jc w:val="left"/>
        <w:rPr>
          <w:sz w:val="20"/>
        </w:rPr>
      </w:pPr>
      <w:r>
        <w:rPr>
          <w:sz w:val="20"/>
        </w:rPr>
        <w:t>Перечень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7"/>
          <w:sz w:val="20"/>
        </w:rPr>
        <w:t xml:space="preserve"> </w:t>
      </w:r>
      <w:r>
        <w:rPr>
          <w:sz w:val="20"/>
        </w:rPr>
        <w:t>направлений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работы.</w:t>
      </w:r>
    </w:p>
    <w:p w:rsidR="00852BCB" w:rsidRDefault="00595F6D">
      <w:pPr>
        <w:pStyle w:val="a4"/>
        <w:numPr>
          <w:ilvl w:val="0"/>
          <w:numId w:val="32"/>
        </w:numPr>
        <w:tabs>
          <w:tab w:val="left" w:pos="935"/>
        </w:tabs>
        <w:ind w:left="935" w:hanging="225"/>
        <w:jc w:val="left"/>
        <w:rPr>
          <w:sz w:val="20"/>
        </w:rPr>
      </w:pPr>
      <w:r>
        <w:rPr>
          <w:sz w:val="20"/>
        </w:rPr>
        <w:t>Механизмы</w:t>
      </w:r>
      <w:r>
        <w:rPr>
          <w:spacing w:val="-12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программы.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32"/>
        </w:numPr>
        <w:tabs>
          <w:tab w:val="left" w:pos="935"/>
        </w:tabs>
        <w:spacing w:before="65"/>
        <w:ind w:left="935" w:hanging="225"/>
        <w:jc w:val="left"/>
        <w:rPr>
          <w:sz w:val="20"/>
        </w:rPr>
      </w:pPr>
      <w:r>
        <w:rPr>
          <w:sz w:val="20"/>
        </w:rPr>
        <w:t>Условия</w:t>
      </w:r>
      <w:r>
        <w:rPr>
          <w:spacing w:val="-10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программы.</w:t>
      </w:r>
    </w:p>
    <w:p w:rsidR="00852BCB" w:rsidRDefault="00595F6D">
      <w:pPr>
        <w:pStyle w:val="a4"/>
        <w:numPr>
          <w:ilvl w:val="0"/>
          <w:numId w:val="32"/>
        </w:numPr>
        <w:tabs>
          <w:tab w:val="left" w:pos="935"/>
        </w:tabs>
        <w:ind w:left="935" w:hanging="225"/>
        <w:jc w:val="left"/>
        <w:rPr>
          <w:sz w:val="20"/>
        </w:rPr>
      </w:pPr>
      <w:r>
        <w:rPr>
          <w:sz w:val="20"/>
        </w:rPr>
        <w:t>Планируемые</w:t>
      </w:r>
      <w:r>
        <w:rPr>
          <w:spacing w:val="-12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1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программы.</w:t>
      </w:r>
    </w:p>
    <w:p w:rsidR="00852BCB" w:rsidRDefault="00852BCB">
      <w:pPr>
        <w:pStyle w:val="a3"/>
        <w:spacing w:before="11"/>
        <w:ind w:left="0" w:firstLine="0"/>
        <w:jc w:val="left"/>
      </w:pPr>
    </w:p>
    <w:p w:rsidR="00852BCB" w:rsidRDefault="00595F6D">
      <w:pPr>
        <w:pStyle w:val="3"/>
        <w:numPr>
          <w:ilvl w:val="2"/>
          <w:numId w:val="226"/>
        </w:numPr>
        <w:tabs>
          <w:tab w:val="left" w:pos="973"/>
        </w:tabs>
        <w:ind w:left="369" w:right="703" w:firstLine="0"/>
      </w:pPr>
      <w:r>
        <w:t>Цели,</w:t>
      </w:r>
      <w:r>
        <w:rPr>
          <w:spacing w:val="-5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программы коррекционной работы</w:t>
      </w:r>
    </w:p>
    <w:p w:rsidR="00852BCB" w:rsidRDefault="00595F6D">
      <w:pPr>
        <w:pStyle w:val="a3"/>
        <w:spacing w:before="132" w:line="249" w:lineRule="auto"/>
        <w:ind w:left="369" w:right="79"/>
      </w:pPr>
      <w:r>
        <w:rPr>
          <w:b/>
        </w:rPr>
        <w:t>Цель</w:t>
      </w:r>
      <w:r>
        <w:rPr>
          <w:b/>
          <w:spacing w:val="-1"/>
        </w:rPr>
        <w:t xml:space="preserve"> </w:t>
      </w:r>
      <w:r>
        <w:rPr>
          <w:b/>
        </w:rPr>
        <w:t>программы</w:t>
      </w:r>
      <w:r>
        <w:rPr>
          <w:b/>
          <w:spacing w:val="-3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заключается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определении комплексной системы психолого-педагогической и социальной помощи обучающимся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трудностями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для успешного освоения основной образовательной программы на основе компенсации имеющихся нарушений и пропедевтики производных трудностей; фор- мирования социальной компетентности, развития адаптивных способ- ностей личности для самореализации в обществе.</w:t>
      </w:r>
    </w:p>
    <w:p w:rsidR="00852BCB" w:rsidRDefault="00595F6D">
      <w:pPr>
        <w:pStyle w:val="a3"/>
        <w:tabs>
          <w:tab w:val="left" w:pos="3185"/>
          <w:tab w:val="left" w:pos="5356"/>
        </w:tabs>
        <w:spacing w:line="249" w:lineRule="auto"/>
        <w:ind w:left="369" w:right="79"/>
      </w:pPr>
      <w:r>
        <w:t>Задачи</w:t>
      </w:r>
      <w:r>
        <w:rPr>
          <w:spacing w:val="-13"/>
        </w:rPr>
        <w:t xml:space="preserve"> </w:t>
      </w:r>
      <w:r>
        <w:t>ПКР</w:t>
      </w:r>
      <w:r>
        <w:rPr>
          <w:spacing w:val="-12"/>
        </w:rPr>
        <w:t xml:space="preserve"> </w:t>
      </w:r>
      <w:r>
        <w:t>отражают</w:t>
      </w:r>
      <w:r>
        <w:rPr>
          <w:spacing w:val="-13"/>
        </w:rPr>
        <w:t xml:space="preserve"> </w:t>
      </w:r>
      <w:r>
        <w:t>разработку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реализацию</w:t>
      </w:r>
      <w:r>
        <w:rPr>
          <w:spacing w:val="-12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 xml:space="preserve">основных направлений работы (диагностическое, коррекционно-развивающее и </w:t>
      </w:r>
      <w:r>
        <w:rPr>
          <w:spacing w:val="-2"/>
        </w:rPr>
        <w:t>психопрофилактическое,</w:t>
      </w:r>
      <w:r>
        <w:tab/>
      </w:r>
      <w:r>
        <w:rPr>
          <w:spacing w:val="-2"/>
        </w:rPr>
        <w:t>консультативное,</w:t>
      </w:r>
      <w:r>
        <w:tab/>
      </w:r>
      <w:r>
        <w:rPr>
          <w:spacing w:val="-2"/>
        </w:rPr>
        <w:t>информацион- но-просветительское).</w:t>
      </w:r>
    </w:p>
    <w:p w:rsidR="00852BCB" w:rsidRDefault="00595F6D">
      <w:pPr>
        <w:pStyle w:val="4"/>
        <w:spacing w:before="8"/>
        <w:ind w:left="597"/>
      </w:pPr>
      <w:r>
        <w:t>Задачи</w:t>
      </w:r>
      <w:r>
        <w:rPr>
          <w:spacing w:val="-6"/>
        </w:rPr>
        <w:t xml:space="preserve"> </w:t>
      </w:r>
      <w:r>
        <w:rPr>
          <w:spacing w:val="-2"/>
        </w:rPr>
        <w:t>программы: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8" w:line="249" w:lineRule="auto"/>
        <w:ind w:left="936" w:right="76" w:hanging="339"/>
        <w:rPr>
          <w:sz w:val="20"/>
        </w:rPr>
      </w:pPr>
      <w:r>
        <w:rPr>
          <w:sz w:val="20"/>
        </w:rPr>
        <w:t xml:space="preserve">определение индивидуальных образовательных потребностей обучающихся с трудностями в обучении и социализации и ока- зание обучающимся специализированной помощи при освоении основной образовательной программы основного общего образо- </w:t>
      </w:r>
      <w:r>
        <w:rPr>
          <w:spacing w:val="-2"/>
          <w:sz w:val="20"/>
        </w:rPr>
        <w:t>вания;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4" w:line="249" w:lineRule="auto"/>
        <w:ind w:left="936" w:right="79" w:hanging="339"/>
        <w:rPr>
          <w:sz w:val="20"/>
        </w:rPr>
      </w:pPr>
      <w:r>
        <w:rPr>
          <w:sz w:val="20"/>
        </w:rPr>
        <w:t>определение оптимальных психолого-педагогических и органи- зационных условий для получения основного общего образова- ния обучающимися с трудностями в обучении и социализации, для развития личности обучающихся, их познавательных и ком- муникативных способностей;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4" w:line="249" w:lineRule="auto"/>
        <w:ind w:left="936" w:right="77" w:hanging="339"/>
        <w:rPr>
          <w:sz w:val="20"/>
        </w:rPr>
      </w:pPr>
      <w:r>
        <w:rPr>
          <w:sz w:val="20"/>
        </w:rPr>
        <w:t>разработка и использование индивидуально-ориентированных коррекционно-развивающих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программ,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учебных планов для обучающихся с трудностями в</w:t>
      </w:r>
      <w:r>
        <w:rPr>
          <w:spacing w:val="-9"/>
          <w:sz w:val="20"/>
        </w:rPr>
        <w:t xml:space="preserve"> </w:t>
      </w:r>
      <w:r>
        <w:rPr>
          <w:sz w:val="20"/>
        </w:rPr>
        <w:t>обучении и социализа- ции с учетом особенностей психофизического развития обучаю- щихся, их индивидуальных возможностей;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4" w:line="249" w:lineRule="auto"/>
        <w:ind w:left="936" w:right="77" w:hanging="339"/>
        <w:rPr>
          <w:sz w:val="20"/>
        </w:rPr>
      </w:pPr>
      <w:r>
        <w:rPr>
          <w:sz w:val="20"/>
        </w:rPr>
        <w:t>реализация комплексного психолого-педагогического и социаль- ного</w:t>
      </w:r>
      <w:r>
        <w:rPr>
          <w:spacing w:val="71"/>
          <w:sz w:val="20"/>
        </w:rPr>
        <w:t xml:space="preserve">   </w:t>
      </w:r>
      <w:r>
        <w:rPr>
          <w:sz w:val="20"/>
        </w:rPr>
        <w:t>сопровождения</w:t>
      </w:r>
      <w:r>
        <w:rPr>
          <w:spacing w:val="72"/>
          <w:sz w:val="20"/>
        </w:rPr>
        <w:t xml:space="preserve">   </w:t>
      </w:r>
      <w:r>
        <w:rPr>
          <w:sz w:val="20"/>
        </w:rPr>
        <w:t>обучающихся</w:t>
      </w:r>
      <w:r>
        <w:rPr>
          <w:spacing w:val="70"/>
          <w:sz w:val="20"/>
        </w:rPr>
        <w:t xml:space="preserve">   </w:t>
      </w:r>
      <w:r>
        <w:rPr>
          <w:sz w:val="20"/>
        </w:rPr>
        <w:t>(в</w:t>
      </w:r>
      <w:r>
        <w:rPr>
          <w:spacing w:val="70"/>
          <w:sz w:val="20"/>
        </w:rPr>
        <w:t xml:space="preserve">   </w:t>
      </w:r>
      <w:r>
        <w:rPr>
          <w:sz w:val="20"/>
        </w:rPr>
        <w:t>соответствии с рекомендациями ППк и ПМПК при наличии);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3" w:line="249" w:lineRule="auto"/>
        <w:ind w:left="936" w:right="89" w:hanging="339"/>
        <w:rPr>
          <w:sz w:val="20"/>
        </w:rPr>
      </w:pPr>
      <w:r>
        <w:rPr>
          <w:sz w:val="20"/>
        </w:rPr>
        <w:t>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3" w:line="249" w:lineRule="auto"/>
        <w:ind w:left="936" w:right="85" w:hanging="339"/>
        <w:rPr>
          <w:sz w:val="20"/>
        </w:rPr>
      </w:pPr>
      <w:r>
        <w:rPr>
          <w:sz w:val="20"/>
        </w:rPr>
        <w:t>обеспечение сетевого взаимодействия специалистов разного профиля в комплексной работе с обучающимися с трудностями в обучении и социализации;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5" w:line="249" w:lineRule="auto"/>
        <w:ind w:left="936" w:right="77" w:hanging="339"/>
        <w:rPr>
          <w:sz w:val="20"/>
        </w:rPr>
      </w:pPr>
      <w:r>
        <w:rPr>
          <w:sz w:val="20"/>
        </w:rPr>
        <w:t>осуществление информационно-просветительской и консульта- тивной работы с родителями (законными представителями) обу- чающихся с трудностями в обучении и социализации.</w:t>
      </w:r>
    </w:p>
    <w:p w:rsidR="00852BCB" w:rsidRDefault="00595F6D">
      <w:pPr>
        <w:pStyle w:val="a3"/>
        <w:spacing w:before="0" w:line="254" w:lineRule="auto"/>
        <w:ind w:left="369" w:right="86"/>
      </w:pPr>
      <w:r>
        <w:t xml:space="preserve">Содержание программы коррекционной работы определяют следу- ющие </w:t>
      </w:r>
      <w:r>
        <w:rPr>
          <w:b/>
        </w:rPr>
        <w:t>принципы</w:t>
      </w:r>
      <w:r>
        <w:t>:</w:t>
      </w:r>
    </w:p>
    <w:p w:rsidR="00852BCB" w:rsidRDefault="00595F6D">
      <w:pPr>
        <w:pStyle w:val="a4"/>
        <w:numPr>
          <w:ilvl w:val="4"/>
          <w:numId w:val="226"/>
        </w:numPr>
        <w:tabs>
          <w:tab w:val="left" w:pos="936"/>
        </w:tabs>
        <w:spacing w:before="0" w:line="249" w:lineRule="auto"/>
        <w:ind w:right="80" w:hanging="226"/>
        <w:rPr>
          <w:sz w:val="20"/>
        </w:rPr>
      </w:pPr>
      <w:r>
        <w:rPr>
          <w:i/>
          <w:sz w:val="20"/>
        </w:rPr>
        <w:t xml:space="preserve">Преемственность. </w:t>
      </w:r>
      <w:r>
        <w:rPr>
          <w:sz w:val="20"/>
        </w:rPr>
        <w:t>Принцип обеспечивает создание единого об- разовательного пространства при переходе от начального общего образования к основному общему образованию, способствует достижению личностных, метапредметных, предметных резуль- татов освоения основных образовательных программ основного общего образования, необходимых школьникам с трудностями в обучении и социализации для продолжения образования. Прин- цип обеспечивает связь программы коррекционной работы с другими разделами программы основного общего образования: программой формирования универсальных учебных действий, программой воспитания и социализации обучающихся.</w:t>
      </w:r>
    </w:p>
    <w:p w:rsidR="00852BCB" w:rsidRDefault="00595F6D">
      <w:pPr>
        <w:pStyle w:val="a4"/>
        <w:numPr>
          <w:ilvl w:val="4"/>
          <w:numId w:val="226"/>
        </w:numPr>
        <w:tabs>
          <w:tab w:val="left" w:pos="936"/>
        </w:tabs>
        <w:spacing w:before="5" w:line="249" w:lineRule="auto"/>
        <w:ind w:right="78" w:hanging="226"/>
        <w:rPr>
          <w:sz w:val="20"/>
        </w:rPr>
      </w:pPr>
      <w:r>
        <w:rPr>
          <w:i/>
          <w:sz w:val="20"/>
        </w:rPr>
        <w:t xml:space="preserve">Соблюдение интересов обучающихся. </w:t>
      </w:r>
      <w:r>
        <w:rPr>
          <w:sz w:val="20"/>
        </w:rPr>
        <w:t>Принцип определяет по- зицию специалиста, который призван решать проблему обучаю- щихся с максимальной пользой и в интересах обучающихся.</w:t>
      </w:r>
    </w:p>
    <w:p w:rsidR="00852BCB" w:rsidRDefault="00595F6D">
      <w:pPr>
        <w:pStyle w:val="a4"/>
        <w:numPr>
          <w:ilvl w:val="4"/>
          <w:numId w:val="226"/>
        </w:numPr>
        <w:tabs>
          <w:tab w:val="left" w:pos="936"/>
        </w:tabs>
        <w:spacing w:before="2" w:line="249" w:lineRule="auto"/>
        <w:ind w:right="79" w:hanging="226"/>
        <w:rPr>
          <w:sz w:val="20"/>
        </w:rPr>
      </w:pPr>
      <w:r>
        <w:rPr>
          <w:i/>
          <w:sz w:val="20"/>
        </w:rPr>
        <w:t xml:space="preserve">Непрерывность. </w:t>
      </w:r>
      <w:r>
        <w:rPr>
          <w:sz w:val="20"/>
        </w:rPr>
        <w:t>Принцип гарантирует обучающемуся и его ро- дителям непрерывность помощи до полного решения проблемы или определения подхода к ее решению.</w:t>
      </w:r>
    </w:p>
    <w:p w:rsidR="00852BCB" w:rsidRDefault="00595F6D">
      <w:pPr>
        <w:pStyle w:val="a4"/>
        <w:numPr>
          <w:ilvl w:val="4"/>
          <w:numId w:val="226"/>
        </w:numPr>
        <w:tabs>
          <w:tab w:val="left" w:pos="936"/>
        </w:tabs>
        <w:spacing w:before="3" w:line="249" w:lineRule="auto"/>
        <w:ind w:right="84" w:hanging="226"/>
        <w:rPr>
          <w:sz w:val="20"/>
        </w:rPr>
      </w:pPr>
      <w:r>
        <w:rPr>
          <w:i/>
          <w:sz w:val="20"/>
        </w:rPr>
        <w:t xml:space="preserve">Вариативность. </w:t>
      </w:r>
      <w:r>
        <w:rPr>
          <w:sz w:val="20"/>
        </w:rPr>
        <w:t>Принцип предполагает создание вариативных условий для получения образования обучающимся, имеющими различные трудности в обучении и социализации.</w:t>
      </w:r>
    </w:p>
    <w:p w:rsidR="00852BCB" w:rsidRDefault="00595F6D">
      <w:pPr>
        <w:pStyle w:val="a4"/>
        <w:numPr>
          <w:ilvl w:val="4"/>
          <w:numId w:val="226"/>
        </w:numPr>
        <w:tabs>
          <w:tab w:val="left" w:pos="936"/>
        </w:tabs>
        <w:spacing w:before="3" w:line="249" w:lineRule="auto"/>
        <w:ind w:right="80" w:hanging="226"/>
        <w:rPr>
          <w:sz w:val="20"/>
        </w:rPr>
      </w:pPr>
      <w:r>
        <w:rPr>
          <w:i/>
          <w:sz w:val="20"/>
        </w:rPr>
        <w:t xml:space="preserve">Комплексность и системность. </w:t>
      </w:r>
      <w:r>
        <w:rPr>
          <w:sz w:val="20"/>
        </w:rPr>
        <w:t>Принцип обеспечивает единство в подходах к диагностике, обучению и коррекции трудностей в обучении и социализации, взаимодействие учителей и специа- листов различного профиля в решении проблем обучающихся. Принцип предполагает комплексный психолого-педагогический характер преодоления трудностей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и включает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работу педагогов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sz w:val="20"/>
        </w:rPr>
        <w:t xml:space="preserve"> </w:t>
      </w:r>
      <w:r>
        <w:rPr>
          <w:sz w:val="20"/>
        </w:rPr>
        <w:t>ряда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специалистов</w:t>
      </w:r>
      <w:r>
        <w:rPr>
          <w:spacing w:val="80"/>
          <w:sz w:val="20"/>
        </w:rPr>
        <w:t xml:space="preserve"> </w:t>
      </w:r>
      <w:r>
        <w:rPr>
          <w:sz w:val="20"/>
        </w:rPr>
        <w:t>(педагог-психолог,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учи-</w:t>
      </w:r>
      <w:r>
        <w:rPr>
          <w:spacing w:val="40"/>
          <w:sz w:val="20"/>
        </w:rPr>
        <w:t xml:space="preserve"> </w:t>
      </w:r>
      <w:r>
        <w:rPr>
          <w:sz w:val="20"/>
        </w:rPr>
        <w:t>тель-логопед, социальный педагог).</w:t>
      </w:r>
    </w:p>
    <w:p w:rsidR="00852BCB" w:rsidRDefault="00852BCB">
      <w:pPr>
        <w:pStyle w:val="a3"/>
        <w:spacing w:before="8"/>
        <w:ind w:left="0" w:firstLine="0"/>
        <w:jc w:val="left"/>
      </w:pPr>
    </w:p>
    <w:p w:rsidR="00852BCB" w:rsidRDefault="00595F6D">
      <w:pPr>
        <w:pStyle w:val="3"/>
        <w:numPr>
          <w:ilvl w:val="2"/>
          <w:numId w:val="226"/>
        </w:numPr>
        <w:tabs>
          <w:tab w:val="left" w:pos="973"/>
        </w:tabs>
        <w:ind w:left="973" w:hanging="604"/>
      </w:pPr>
      <w:r>
        <w:t>Перечень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3"/>
        <w:spacing w:before="125" w:line="249" w:lineRule="auto"/>
        <w:ind w:left="369" w:right="79"/>
      </w:pPr>
      <w:r>
        <w:t>Направления коррекционной работы</w:t>
      </w:r>
      <w:r>
        <w:rPr>
          <w:spacing w:val="-1"/>
        </w:rPr>
        <w:t xml:space="preserve"> </w:t>
      </w:r>
      <w:r>
        <w:t>— диагностическое, коррекци- онно-развивающее и психопрофилактическое, консультативное, ин- формационно-просветительское</w:t>
      </w:r>
      <w:r>
        <w:rPr>
          <w:spacing w:val="-1"/>
        </w:rPr>
        <w:t xml:space="preserve"> </w:t>
      </w:r>
      <w:r>
        <w:t xml:space="preserve">— раскрываются содержательно в разных организационных формах деятельности образовательной орга- </w:t>
      </w:r>
      <w:r>
        <w:rPr>
          <w:spacing w:val="-2"/>
        </w:rPr>
        <w:t>низации.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4"/>
      </w:pPr>
      <w:r>
        <w:t>Данные направления отражают содержание системы комплексного психолого-педагогического сопровождения детей с трудностями в обу- чении и социализации.</w:t>
      </w:r>
    </w:p>
    <w:p w:rsidR="00852BCB" w:rsidRDefault="00595F6D">
      <w:pPr>
        <w:pStyle w:val="3"/>
        <w:spacing w:before="176"/>
        <w:ind w:left="369" w:right="81"/>
      </w:pPr>
      <w:r>
        <w:t xml:space="preserve">Характеристика содержания направлений коррекционной </w:t>
      </w:r>
      <w:r>
        <w:rPr>
          <w:spacing w:val="-2"/>
        </w:rPr>
        <w:t>работы</w:t>
      </w:r>
    </w:p>
    <w:p w:rsidR="00852BCB" w:rsidRDefault="00595F6D">
      <w:pPr>
        <w:spacing w:before="64"/>
        <w:ind w:left="597"/>
        <w:jc w:val="both"/>
        <w:rPr>
          <w:i/>
          <w:sz w:val="20"/>
        </w:rPr>
      </w:pPr>
      <w:r>
        <w:rPr>
          <w:i/>
          <w:sz w:val="20"/>
        </w:rPr>
        <w:t>Диагностическая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включает: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13" w:line="249" w:lineRule="auto"/>
        <w:ind w:left="936" w:right="80" w:hanging="339"/>
        <w:rPr>
          <w:sz w:val="20"/>
        </w:rPr>
      </w:pPr>
      <w:r>
        <w:rPr>
          <w:sz w:val="20"/>
        </w:rPr>
        <w:t xml:space="preserve">выявление индивидуальных образовательных потребностей обу- чающихся с трудностями в обучении и социализации при освое- нии основной образовательной программы основного общего </w:t>
      </w:r>
      <w:r>
        <w:rPr>
          <w:spacing w:val="-2"/>
          <w:sz w:val="20"/>
        </w:rPr>
        <w:t>образования;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3" w:line="249" w:lineRule="auto"/>
        <w:ind w:left="936" w:right="77" w:hanging="339"/>
        <w:rPr>
          <w:sz w:val="20"/>
        </w:rPr>
      </w:pPr>
      <w:r>
        <w:rPr>
          <w:sz w:val="20"/>
        </w:rPr>
        <w:t xml:space="preserve">проведение комплексной социально-психолого-педагогической диагностики психического (психологического) и(или) физиче- ского развития обучающихся с трудностями в обучении и социа- лизации; подготовка рекомендаций по оказанию обучающимся психолого-педагогической помощи в условиях образовательной </w:t>
      </w:r>
      <w:r>
        <w:rPr>
          <w:spacing w:val="-2"/>
          <w:sz w:val="20"/>
        </w:rPr>
        <w:t>организации;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" w:line="249" w:lineRule="auto"/>
        <w:ind w:left="936" w:right="77" w:hanging="339"/>
        <w:rPr>
          <w:sz w:val="20"/>
        </w:rPr>
      </w:pPr>
      <w:r>
        <w:rPr>
          <w:sz w:val="20"/>
        </w:rPr>
        <w:t>определение уровня актуального развития и зоны ближайшего развития обучающегося с трудностями в обучении и социализа- ции, выявление резервных возможностей обучающегося;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2" w:line="247" w:lineRule="auto"/>
        <w:ind w:left="936" w:right="82" w:hanging="339"/>
        <w:rPr>
          <w:sz w:val="20"/>
        </w:rPr>
      </w:pPr>
      <w:r>
        <w:rPr>
          <w:sz w:val="20"/>
        </w:rPr>
        <w:t>изучение развития эмоционально-волевой, познавательной, ре- чевой сфер и личностных особенностей обучающихся;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" w:line="247" w:lineRule="auto"/>
        <w:ind w:left="936" w:right="90" w:hanging="339"/>
        <w:rPr>
          <w:sz w:val="20"/>
        </w:rPr>
      </w:pPr>
      <w:r>
        <w:rPr>
          <w:sz w:val="20"/>
        </w:rPr>
        <w:t>изучение социальной ситуации развития и условий семейного воспитания обучающихся;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7" w:line="247" w:lineRule="auto"/>
        <w:ind w:left="936" w:right="84" w:hanging="339"/>
        <w:rPr>
          <w:sz w:val="20"/>
        </w:rPr>
      </w:pPr>
      <w:r>
        <w:rPr>
          <w:sz w:val="20"/>
        </w:rPr>
        <w:t xml:space="preserve">изучение адаптивных возможностей и уровня социализации обу- </w:t>
      </w:r>
      <w:r>
        <w:rPr>
          <w:spacing w:val="-2"/>
          <w:sz w:val="20"/>
        </w:rPr>
        <w:t>чающихся;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" w:line="247" w:lineRule="auto"/>
        <w:ind w:left="936" w:right="82" w:hanging="339"/>
        <w:rPr>
          <w:sz w:val="20"/>
        </w:rPr>
      </w:pPr>
      <w:r>
        <w:rPr>
          <w:sz w:val="20"/>
        </w:rPr>
        <w:t>изучение</w:t>
      </w:r>
      <w:r>
        <w:rPr>
          <w:spacing w:val="80"/>
          <w:sz w:val="20"/>
        </w:rPr>
        <w:t xml:space="preserve">  </w:t>
      </w:r>
      <w:r>
        <w:rPr>
          <w:sz w:val="20"/>
        </w:rPr>
        <w:t>индивидуальных</w:t>
      </w:r>
      <w:r>
        <w:rPr>
          <w:spacing w:val="80"/>
          <w:sz w:val="20"/>
        </w:rPr>
        <w:t xml:space="preserve">  </w:t>
      </w:r>
      <w:r>
        <w:rPr>
          <w:sz w:val="20"/>
        </w:rPr>
        <w:t>образовательных</w:t>
      </w:r>
      <w:r>
        <w:rPr>
          <w:spacing w:val="80"/>
          <w:sz w:val="20"/>
        </w:rPr>
        <w:t xml:space="preserve">  </w:t>
      </w:r>
      <w:r>
        <w:rPr>
          <w:sz w:val="20"/>
        </w:rPr>
        <w:t>и</w:t>
      </w:r>
      <w:r>
        <w:rPr>
          <w:spacing w:val="80"/>
          <w:sz w:val="20"/>
        </w:rPr>
        <w:t xml:space="preserve">  </w:t>
      </w:r>
      <w:r>
        <w:rPr>
          <w:sz w:val="20"/>
        </w:rPr>
        <w:t>социаль- но-коммуникативных потребностей обучающихся;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7" w:line="249" w:lineRule="auto"/>
        <w:ind w:left="936" w:right="78" w:hanging="339"/>
        <w:rPr>
          <w:sz w:val="20"/>
        </w:rPr>
      </w:pPr>
      <w:r>
        <w:rPr>
          <w:sz w:val="20"/>
        </w:rPr>
        <w:t>системный мониторинг уровня и динамики развития обучаю- щихся,</w:t>
      </w:r>
      <w:r>
        <w:rPr>
          <w:spacing w:val="-8"/>
          <w:sz w:val="20"/>
        </w:rPr>
        <w:t xml:space="preserve"> </w:t>
      </w:r>
      <w:r>
        <w:rPr>
          <w:sz w:val="20"/>
        </w:rPr>
        <w:t>а</w:t>
      </w:r>
      <w:r>
        <w:rPr>
          <w:spacing w:val="-8"/>
          <w:sz w:val="20"/>
        </w:rPr>
        <w:t xml:space="preserve"> </w:t>
      </w:r>
      <w:r>
        <w:rPr>
          <w:sz w:val="20"/>
        </w:rPr>
        <w:t>также</w:t>
      </w:r>
      <w:r>
        <w:rPr>
          <w:spacing w:val="-8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9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-7"/>
          <w:sz w:val="20"/>
        </w:rPr>
        <w:t xml:space="preserve"> </w:t>
      </w:r>
      <w:r>
        <w:rPr>
          <w:sz w:val="20"/>
        </w:rPr>
        <w:t>условий,</w:t>
      </w:r>
      <w:r>
        <w:rPr>
          <w:spacing w:val="-8"/>
          <w:sz w:val="20"/>
        </w:rPr>
        <w:t xml:space="preserve"> </w:t>
      </w:r>
      <w:r>
        <w:rPr>
          <w:sz w:val="20"/>
        </w:rPr>
        <w:t>соответствующих индивидуальным образовательным потребностям обучающихся с трудностями в обучении и социализации;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3" w:line="249" w:lineRule="auto"/>
        <w:ind w:left="936" w:right="88" w:hanging="339"/>
        <w:rPr>
          <w:sz w:val="20"/>
        </w:rPr>
      </w:pPr>
      <w:r>
        <w:rPr>
          <w:sz w:val="20"/>
        </w:rPr>
        <w:t>мониторинг динамики успешности освоения образовательных программ основного общего образования, включая программу коррекционной работы.</w:t>
      </w:r>
    </w:p>
    <w:p w:rsidR="00852BCB" w:rsidRDefault="00595F6D">
      <w:pPr>
        <w:spacing w:line="249" w:lineRule="auto"/>
        <w:ind w:left="369" w:right="86" w:firstLine="228"/>
        <w:jc w:val="both"/>
        <w:rPr>
          <w:i/>
          <w:sz w:val="20"/>
        </w:rPr>
      </w:pPr>
      <w:r>
        <w:rPr>
          <w:i/>
          <w:sz w:val="20"/>
        </w:rPr>
        <w:t xml:space="preserve">Коррекционно-развивающая и психопрофилактическая работа </w:t>
      </w:r>
      <w:r>
        <w:rPr>
          <w:i/>
          <w:spacing w:val="-2"/>
          <w:sz w:val="20"/>
        </w:rPr>
        <w:t>включает: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5" w:line="249" w:lineRule="auto"/>
        <w:ind w:left="936" w:right="84" w:hanging="339"/>
        <w:rPr>
          <w:sz w:val="20"/>
        </w:rPr>
      </w:pPr>
      <w:r>
        <w:rPr>
          <w:sz w:val="20"/>
        </w:rPr>
        <w:t>реализацию комплексного индивидуально-ориентированного психолого-педагогического и социального сопровождения обу- чающихся с трудностями в обучении и социализации в условиях образовательного процесса;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5"/>
        </w:tabs>
        <w:spacing w:before="3"/>
        <w:ind w:left="935" w:hanging="338"/>
        <w:rPr>
          <w:sz w:val="20"/>
        </w:rPr>
      </w:pPr>
      <w:r>
        <w:rPr>
          <w:sz w:val="20"/>
        </w:rPr>
        <w:t>разработку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20"/>
          <w:sz w:val="20"/>
        </w:rPr>
        <w:t xml:space="preserve"> </w:t>
      </w:r>
      <w:r>
        <w:rPr>
          <w:sz w:val="20"/>
        </w:rPr>
        <w:t>индивидуально-ориентированных</w:t>
      </w:r>
      <w:r>
        <w:rPr>
          <w:spacing w:val="19"/>
          <w:sz w:val="20"/>
        </w:rPr>
        <w:t xml:space="preserve"> </w:t>
      </w:r>
      <w:r>
        <w:rPr>
          <w:spacing w:val="-4"/>
          <w:sz w:val="20"/>
        </w:rPr>
        <w:t>кор-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60" w:right="708" w:bottom="110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936" w:right="80" w:firstLine="0"/>
      </w:pPr>
      <w:r>
        <w:t>рекционно-развивающих программ; выбор и использование спе- циальных</w:t>
      </w:r>
      <w:r>
        <w:rPr>
          <w:spacing w:val="-1"/>
        </w:rPr>
        <w:t xml:space="preserve"> </w:t>
      </w:r>
      <w:r>
        <w:t>методик, методов и</w:t>
      </w:r>
      <w:r>
        <w:rPr>
          <w:spacing w:val="-1"/>
        </w:rPr>
        <w:t xml:space="preserve"> </w:t>
      </w:r>
      <w:r>
        <w:t>приемов обучения в соответствии</w:t>
      </w:r>
      <w:r>
        <w:rPr>
          <w:spacing w:val="-1"/>
        </w:rPr>
        <w:t xml:space="preserve"> </w:t>
      </w:r>
      <w:r>
        <w:t>с образовательными потребностями обучающихся с трудностями в обучении и социализации;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" w:line="249" w:lineRule="auto"/>
        <w:ind w:left="936" w:right="81" w:hanging="339"/>
        <w:rPr>
          <w:sz w:val="20"/>
        </w:rPr>
      </w:pPr>
      <w:r>
        <w:rPr>
          <w:sz w:val="20"/>
        </w:rPr>
        <w:t>организацию и проведение индивидуальных и групповых кор- рекционно-развивающих занятий, необходимых для преодоления нарушений развития, трудностей обучения и социализации;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2" w:line="247" w:lineRule="auto"/>
        <w:ind w:left="936" w:right="79" w:hanging="339"/>
        <w:rPr>
          <w:sz w:val="20"/>
        </w:rPr>
      </w:pPr>
      <w:r>
        <w:rPr>
          <w:sz w:val="20"/>
        </w:rPr>
        <w:t>коррекцию и развитие высших психических функций, эмоцио- нально-волевой, познавательной и коммуникативной сфер;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" w:line="247" w:lineRule="auto"/>
        <w:ind w:left="936" w:right="81" w:hanging="339"/>
        <w:rPr>
          <w:sz w:val="20"/>
        </w:rPr>
      </w:pPr>
      <w:r>
        <w:rPr>
          <w:sz w:val="20"/>
        </w:rPr>
        <w:t>развитие и укрепление зрелых личностных установок, формиро- вание адекватных форм утверждения самостоятельности;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7" w:line="247" w:lineRule="auto"/>
        <w:ind w:left="936" w:right="90" w:hanging="339"/>
        <w:rPr>
          <w:sz w:val="20"/>
        </w:rPr>
      </w:pPr>
      <w:r>
        <w:rPr>
          <w:sz w:val="20"/>
        </w:rPr>
        <w:t xml:space="preserve">формирование способов регуляции поведения и эмоциональных </w:t>
      </w:r>
      <w:r>
        <w:rPr>
          <w:spacing w:val="-2"/>
          <w:sz w:val="20"/>
        </w:rPr>
        <w:t>состояний;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" w:line="249" w:lineRule="auto"/>
        <w:ind w:left="936" w:right="81" w:hanging="339"/>
        <w:rPr>
          <w:sz w:val="20"/>
        </w:rPr>
      </w:pPr>
      <w:r>
        <w:rPr>
          <w:sz w:val="20"/>
        </w:rPr>
        <w:t>развитие форм и навыков личностного общения в группе сверст- ников, коммуникативной компетенции; совершенствовании навыков социализации и расширении социального взаимодей- ствия со сверстниками;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4" w:line="249" w:lineRule="auto"/>
        <w:ind w:left="936" w:right="79" w:hanging="339"/>
        <w:rPr>
          <w:sz w:val="20"/>
        </w:rPr>
      </w:pPr>
      <w:r>
        <w:rPr>
          <w:sz w:val="20"/>
        </w:rPr>
        <w:t>организацию основных видов деятельности обучающихся в про- цессе освоения ими образовательных программ, программ лого- педической помощи с учетом их возраста, потребностей в кор- рекции/компенсации имеющихся нарушений и пропедевтике производных трудностей;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4" w:line="247" w:lineRule="auto"/>
        <w:ind w:left="936" w:right="92" w:hanging="339"/>
        <w:rPr>
          <w:sz w:val="20"/>
        </w:rPr>
      </w:pPr>
      <w:r>
        <w:rPr>
          <w:sz w:val="20"/>
        </w:rPr>
        <w:t>психологическую профилактику, направленную на сохранение, укрепление и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психологического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" w:line="249" w:lineRule="auto"/>
        <w:ind w:left="936" w:right="80" w:hanging="339"/>
        <w:rPr>
          <w:sz w:val="20"/>
        </w:rPr>
      </w:pPr>
      <w:r>
        <w:rPr>
          <w:sz w:val="20"/>
        </w:rPr>
        <w:t xml:space="preserve">психопрофилактическую работу по сопровождению периода адаптации при переходе на уровень основного общего образова- </w:t>
      </w:r>
      <w:r>
        <w:rPr>
          <w:spacing w:val="-4"/>
          <w:sz w:val="20"/>
        </w:rPr>
        <w:t>ния;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3" w:line="247" w:lineRule="auto"/>
        <w:ind w:left="936" w:right="91" w:hanging="339"/>
        <w:rPr>
          <w:sz w:val="20"/>
        </w:rPr>
      </w:pPr>
      <w:r>
        <w:rPr>
          <w:sz w:val="20"/>
        </w:rPr>
        <w:t>психопрофилактическую работу при подготовке к прохождению государственной итоговой аттестации;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" w:line="247" w:lineRule="auto"/>
        <w:ind w:left="936" w:right="79" w:hanging="339"/>
        <w:rPr>
          <w:sz w:val="20"/>
        </w:rPr>
      </w:pPr>
      <w:r>
        <w:rPr>
          <w:sz w:val="20"/>
        </w:rPr>
        <w:t>развитие компетенций, необходимых для продолжения образо- вания и профессионального самоопределения;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" w:line="249" w:lineRule="auto"/>
        <w:ind w:left="936" w:right="81" w:hanging="339"/>
        <w:rPr>
          <w:sz w:val="20"/>
        </w:rPr>
      </w:pPr>
      <w:r>
        <w:rPr>
          <w:sz w:val="20"/>
        </w:rPr>
        <w:t>совершенствование навыков получения и использования инфор- мации</w:t>
      </w:r>
      <w:r>
        <w:rPr>
          <w:spacing w:val="-13"/>
          <w:sz w:val="20"/>
        </w:rPr>
        <w:t xml:space="preserve"> </w:t>
      </w:r>
      <w:r>
        <w:rPr>
          <w:sz w:val="20"/>
        </w:rPr>
        <w:t>(на</w:t>
      </w:r>
      <w:r>
        <w:rPr>
          <w:spacing w:val="-1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3"/>
          <w:sz w:val="20"/>
        </w:rPr>
        <w:t xml:space="preserve"> </w:t>
      </w:r>
      <w:r>
        <w:rPr>
          <w:sz w:val="20"/>
        </w:rPr>
        <w:t>ИКТ),</w:t>
      </w:r>
      <w:r>
        <w:rPr>
          <w:spacing w:val="-12"/>
          <w:sz w:val="20"/>
        </w:rPr>
        <w:t xml:space="preserve"> </w:t>
      </w:r>
      <w:r>
        <w:rPr>
          <w:sz w:val="20"/>
        </w:rPr>
        <w:t>способствующих</w:t>
      </w:r>
      <w:r>
        <w:rPr>
          <w:spacing w:val="-13"/>
          <w:sz w:val="20"/>
        </w:rPr>
        <w:t xml:space="preserve"> </w:t>
      </w:r>
      <w:r>
        <w:rPr>
          <w:sz w:val="20"/>
        </w:rPr>
        <w:t>повышению</w:t>
      </w:r>
      <w:r>
        <w:rPr>
          <w:spacing w:val="-12"/>
          <w:sz w:val="20"/>
        </w:rPr>
        <w:t xml:space="preserve"> </w:t>
      </w:r>
      <w:r>
        <w:rPr>
          <w:sz w:val="20"/>
        </w:rPr>
        <w:t>социальных компетенций и адаптации в реальных жизненных условиях;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3" w:line="249" w:lineRule="auto"/>
        <w:ind w:left="936" w:right="87" w:hanging="339"/>
        <w:rPr>
          <w:sz w:val="20"/>
        </w:rPr>
      </w:pPr>
      <w:r>
        <w:rPr>
          <w:sz w:val="20"/>
        </w:rPr>
        <w:t>социальную защиту ребенка в случаях неблагоприятных условий жизни при психотравмирующих обстоятельствах, в трудной жизненной ситуации.</w:t>
      </w:r>
    </w:p>
    <w:p w:rsidR="00852BCB" w:rsidRDefault="00595F6D">
      <w:pPr>
        <w:spacing w:before="1"/>
        <w:ind w:left="597"/>
        <w:jc w:val="both"/>
        <w:rPr>
          <w:i/>
          <w:sz w:val="20"/>
        </w:rPr>
      </w:pPr>
      <w:r>
        <w:rPr>
          <w:i/>
          <w:sz w:val="20"/>
        </w:rPr>
        <w:t>Консультативная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включает: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12" w:line="249" w:lineRule="auto"/>
        <w:ind w:left="936" w:right="84" w:hanging="339"/>
        <w:rPr>
          <w:sz w:val="20"/>
        </w:rPr>
      </w:pPr>
      <w:r>
        <w:rPr>
          <w:sz w:val="20"/>
        </w:rPr>
        <w:t>выработку совместных обоснованных рекомендаций, единых для всех участников образовательного процесса, по основным направлениям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трудностями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обучении и социализации;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5" w:line="247" w:lineRule="auto"/>
        <w:ind w:left="936" w:right="86" w:hanging="339"/>
        <w:rPr>
          <w:sz w:val="20"/>
        </w:rPr>
      </w:pPr>
      <w:r>
        <w:rPr>
          <w:sz w:val="20"/>
        </w:rPr>
        <w:t>консультирование специалистами педагогов по выбору индиви- дуально-ориентированных методов и приемов работы;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7" w:line="249" w:lineRule="auto"/>
        <w:ind w:left="936" w:right="80" w:hanging="339"/>
        <w:rPr>
          <w:sz w:val="20"/>
        </w:rPr>
      </w:pPr>
      <w:r>
        <w:rPr>
          <w:sz w:val="20"/>
        </w:rPr>
        <w:t>консультативную помощь семье в вопросах выбора стратегии воспитания и приемов коррекционно-развивающего обучения, в решении актуальных трудностей обучающегося;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2" w:line="249" w:lineRule="auto"/>
        <w:ind w:left="936" w:right="79" w:hanging="339"/>
        <w:rPr>
          <w:sz w:val="20"/>
        </w:rPr>
      </w:pPr>
      <w:r>
        <w:rPr>
          <w:sz w:val="20"/>
        </w:rPr>
        <w:t>консультационную поддержку и помощь, направленные на со- действие свободному и осознанному выбору обучающимися профессии, формы и места обучения в соответствии с професси- ональными интересами, индивидуальными способностями и психофизиологическими особенностями.</w:t>
      </w:r>
    </w:p>
    <w:p w:rsidR="00852BCB" w:rsidRDefault="00595F6D">
      <w:pPr>
        <w:spacing w:before="2"/>
        <w:ind w:left="597"/>
        <w:jc w:val="both"/>
        <w:rPr>
          <w:i/>
          <w:sz w:val="20"/>
        </w:rPr>
      </w:pPr>
      <w:r>
        <w:rPr>
          <w:i/>
          <w:spacing w:val="-2"/>
          <w:sz w:val="20"/>
        </w:rPr>
        <w:t>Информационно-просветительская</w:t>
      </w:r>
      <w:r>
        <w:rPr>
          <w:i/>
          <w:spacing w:val="21"/>
          <w:sz w:val="20"/>
        </w:rPr>
        <w:t xml:space="preserve"> </w:t>
      </w:r>
      <w:r>
        <w:rPr>
          <w:i/>
          <w:spacing w:val="-2"/>
          <w:sz w:val="20"/>
        </w:rPr>
        <w:t>работа</w:t>
      </w:r>
      <w:r>
        <w:rPr>
          <w:i/>
          <w:spacing w:val="21"/>
          <w:sz w:val="20"/>
        </w:rPr>
        <w:t xml:space="preserve"> </w:t>
      </w:r>
      <w:r>
        <w:rPr>
          <w:i/>
          <w:spacing w:val="-2"/>
          <w:sz w:val="20"/>
        </w:rPr>
        <w:t>включает: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12" w:line="249" w:lineRule="auto"/>
        <w:ind w:left="936" w:right="76" w:hanging="339"/>
        <w:rPr>
          <w:sz w:val="20"/>
        </w:rPr>
      </w:pPr>
      <w:r>
        <w:rPr>
          <w:sz w:val="20"/>
        </w:rPr>
        <w:t>информационную поддержку образовательной деятельности обучающихся, их родителей (законных представителей), педаго- гических работников;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3" w:line="249" w:lineRule="auto"/>
        <w:ind w:left="936" w:right="76" w:hanging="339"/>
        <w:rPr>
          <w:sz w:val="20"/>
        </w:rPr>
      </w:pPr>
      <w:r>
        <w:rPr>
          <w:sz w:val="20"/>
        </w:rPr>
        <w:t>различные формы просветительской деятельности (лекции, бе- седы, информационные стенды, печатные материалы, электрон- ные ресурсы), направленные на разъяснение участникам образо- вательного процесса</w:t>
      </w:r>
      <w:r>
        <w:rPr>
          <w:spacing w:val="-1"/>
          <w:sz w:val="20"/>
        </w:rPr>
        <w:t xml:space="preserve"> </w:t>
      </w:r>
      <w:r>
        <w:rPr>
          <w:sz w:val="20"/>
        </w:rPr>
        <w:t>— обучающимся (как имеющим, так и не имеющим трудности в обучении и социализации), их родителям (законным представителям), педагогическим работникам — во- просов, связанных с особенностями образовательного процесса;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" w:line="249" w:lineRule="auto"/>
        <w:ind w:left="936" w:right="80" w:hanging="339"/>
        <w:rPr>
          <w:sz w:val="20"/>
        </w:rPr>
      </w:pPr>
      <w:r>
        <w:rPr>
          <w:sz w:val="20"/>
        </w:rPr>
        <w:t>проведение</w:t>
      </w:r>
      <w:r>
        <w:rPr>
          <w:spacing w:val="-8"/>
          <w:sz w:val="20"/>
        </w:rPr>
        <w:t xml:space="preserve"> </w:t>
      </w:r>
      <w:r>
        <w:rPr>
          <w:sz w:val="20"/>
        </w:rPr>
        <w:t>тематических</w:t>
      </w:r>
      <w:r>
        <w:rPr>
          <w:spacing w:val="-9"/>
          <w:sz w:val="20"/>
        </w:rPr>
        <w:t xml:space="preserve"> </w:t>
      </w:r>
      <w:r>
        <w:rPr>
          <w:sz w:val="20"/>
        </w:rPr>
        <w:t>выступлений,</w:t>
      </w:r>
      <w:r>
        <w:rPr>
          <w:spacing w:val="-10"/>
          <w:sz w:val="20"/>
        </w:rPr>
        <w:t xml:space="preserve"> </w:t>
      </w:r>
      <w:r>
        <w:rPr>
          <w:sz w:val="20"/>
        </w:rPr>
        <w:t>онлайн-консультаций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для педагогов и родителей (законных представителей) по разъясне- нию индивидуально-типологических особенностей различных категорий обучающихся с трудностями в обучении и социализа- </w:t>
      </w:r>
      <w:r>
        <w:rPr>
          <w:spacing w:val="-4"/>
          <w:sz w:val="20"/>
        </w:rPr>
        <w:t>ции.</w:t>
      </w:r>
    </w:p>
    <w:p w:rsidR="00852BCB" w:rsidRDefault="00595F6D">
      <w:pPr>
        <w:pStyle w:val="a3"/>
        <w:spacing w:line="249" w:lineRule="auto"/>
        <w:ind w:left="369" w:right="79"/>
      </w:pPr>
      <w:r>
        <w:t>Перечень,</w:t>
      </w:r>
      <w:r>
        <w:rPr>
          <w:spacing w:val="-13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план</w:t>
      </w:r>
      <w:r>
        <w:rPr>
          <w:spacing w:val="-12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коррекционно-развивающих мероприятий определяются в соответствии со следующими тематиче- скими разделами: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5" w:line="247" w:lineRule="auto"/>
        <w:ind w:left="936" w:right="81" w:hanging="339"/>
        <w:rPr>
          <w:sz w:val="20"/>
        </w:rPr>
      </w:pPr>
      <w:r>
        <w:rPr>
          <w:sz w:val="20"/>
        </w:rPr>
        <w:t>мероприятия, направленные на развитие и коррекцию эмоцио- нальной регуляции поведения и деятельности;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" w:line="249" w:lineRule="auto"/>
        <w:ind w:left="936" w:right="80" w:hanging="339"/>
        <w:rPr>
          <w:sz w:val="20"/>
        </w:rPr>
      </w:pPr>
      <w:r>
        <w:rPr>
          <w:sz w:val="20"/>
        </w:rPr>
        <w:t>мероприятия, направленные на профилактику и коррекцию от- клоняющегося поведения, формирование социально приемлемых моделей поведения в различных жизненных ситуациях, форми- рование устойчивой личностной позиции по отношению к не- благоприятному воздействию микросоциума;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5" w:line="249" w:lineRule="auto"/>
        <w:ind w:left="936" w:right="77" w:hanging="339"/>
        <w:rPr>
          <w:sz w:val="20"/>
        </w:rPr>
      </w:pPr>
      <w:r>
        <w:rPr>
          <w:sz w:val="20"/>
        </w:rPr>
        <w:t>мероприятия, направленные на развитие личностной сферы, раз- витие рефлексивной позиции личности, расширение адаптивных возможностей личности, формирование зрелых личностных установок, способствующих оптимальной адаптации в условиях реальной жизненной ситуации;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5"/>
        </w:tabs>
        <w:spacing w:before="4"/>
        <w:ind w:left="935" w:hanging="338"/>
        <w:rPr>
          <w:sz w:val="20"/>
        </w:rPr>
      </w:pPr>
      <w:r>
        <w:rPr>
          <w:sz w:val="20"/>
        </w:rPr>
        <w:t>мероприятия,</w:t>
      </w:r>
      <w:r>
        <w:rPr>
          <w:spacing w:val="19"/>
          <w:sz w:val="20"/>
        </w:rPr>
        <w:t xml:space="preserve"> </w:t>
      </w:r>
      <w:r>
        <w:rPr>
          <w:sz w:val="20"/>
        </w:rPr>
        <w:t>направленные</w:t>
      </w:r>
      <w:r>
        <w:rPr>
          <w:spacing w:val="22"/>
          <w:sz w:val="20"/>
        </w:rPr>
        <w:t xml:space="preserve"> </w:t>
      </w:r>
      <w:r>
        <w:rPr>
          <w:sz w:val="20"/>
        </w:rPr>
        <w:t>на</w:t>
      </w:r>
      <w:r>
        <w:rPr>
          <w:spacing w:val="19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коррекцию</w:t>
      </w:r>
      <w:r>
        <w:rPr>
          <w:spacing w:val="20"/>
          <w:sz w:val="20"/>
        </w:rPr>
        <w:t xml:space="preserve"> </w:t>
      </w:r>
      <w:r>
        <w:rPr>
          <w:spacing w:val="-2"/>
          <w:sz w:val="20"/>
        </w:rPr>
        <w:t>коммуни-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936" w:firstLine="0"/>
        <w:jc w:val="left"/>
      </w:pPr>
      <w:r>
        <w:t>кативной</w:t>
      </w:r>
      <w:r>
        <w:rPr>
          <w:spacing w:val="40"/>
        </w:rPr>
        <w:t xml:space="preserve"> </w:t>
      </w:r>
      <w:r>
        <w:t>сферы,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навыков</w:t>
      </w:r>
      <w:r>
        <w:rPr>
          <w:spacing w:val="40"/>
        </w:rPr>
        <w:t xml:space="preserve"> </w:t>
      </w:r>
      <w:r>
        <w:t>коммуникации, способов конструктивного взаимодействия и сотрудничества;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4" w:line="247" w:lineRule="auto"/>
        <w:ind w:left="936" w:right="79" w:hanging="339"/>
        <w:jc w:val="left"/>
        <w:rPr>
          <w:sz w:val="20"/>
        </w:rPr>
      </w:pPr>
      <w:r>
        <w:rPr>
          <w:sz w:val="20"/>
        </w:rPr>
        <w:t>мероприятия,</w:t>
      </w:r>
      <w:r>
        <w:rPr>
          <w:spacing w:val="40"/>
          <w:sz w:val="20"/>
        </w:rPr>
        <w:t xml:space="preserve"> </w:t>
      </w:r>
      <w:r>
        <w:rPr>
          <w:sz w:val="20"/>
        </w:rPr>
        <w:t>направленные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40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40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40"/>
          <w:sz w:val="20"/>
        </w:rPr>
        <w:t xml:space="preserve"> </w:t>
      </w:r>
      <w:r>
        <w:rPr>
          <w:sz w:val="20"/>
        </w:rPr>
        <w:t>сторон</w:t>
      </w:r>
      <w:r>
        <w:rPr>
          <w:spacing w:val="40"/>
          <w:sz w:val="20"/>
        </w:rPr>
        <w:t xml:space="preserve"> </w:t>
      </w:r>
      <w:r>
        <w:rPr>
          <w:sz w:val="20"/>
        </w:rPr>
        <w:t>по- знавательной сферы;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" w:line="247" w:lineRule="auto"/>
        <w:ind w:left="936" w:right="88" w:hanging="339"/>
        <w:jc w:val="left"/>
        <w:rPr>
          <w:sz w:val="20"/>
        </w:rPr>
      </w:pPr>
      <w:r>
        <w:rPr>
          <w:sz w:val="20"/>
        </w:rPr>
        <w:t>мероприятия,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направленные на преодоление трудностей речевого </w:t>
      </w:r>
      <w:r>
        <w:rPr>
          <w:spacing w:val="-2"/>
          <w:sz w:val="20"/>
        </w:rPr>
        <w:t>развития;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7" w:line="247" w:lineRule="auto"/>
        <w:ind w:left="936" w:right="89" w:hanging="339"/>
        <w:jc w:val="left"/>
        <w:rPr>
          <w:sz w:val="20"/>
        </w:rPr>
      </w:pPr>
      <w:r>
        <w:rPr>
          <w:sz w:val="20"/>
        </w:rPr>
        <w:t>мероприятия,</w:t>
      </w:r>
      <w:r>
        <w:rPr>
          <w:spacing w:val="80"/>
          <w:sz w:val="20"/>
        </w:rPr>
        <w:t xml:space="preserve"> </w:t>
      </w:r>
      <w:r>
        <w:rPr>
          <w:sz w:val="20"/>
        </w:rPr>
        <w:t>направленные</w:t>
      </w:r>
      <w:r>
        <w:rPr>
          <w:spacing w:val="80"/>
          <w:sz w:val="20"/>
        </w:rPr>
        <w:t xml:space="preserve"> </w:t>
      </w:r>
      <w:r>
        <w:rPr>
          <w:sz w:val="20"/>
        </w:rPr>
        <w:t>на</w:t>
      </w:r>
      <w:r>
        <w:rPr>
          <w:spacing w:val="80"/>
          <w:sz w:val="20"/>
        </w:rPr>
        <w:t xml:space="preserve"> </w:t>
      </w:r>
      <w:r>
        <w:rPr>
          <w:sz w:val="20"/>
        </w:rPr>
        <w:t>психологическую</w:t>
      </w:r>
      <w:r>
        <w:rPr>
          <w:spacing w:val="80"/>
          <w:sz w:val="20"/>
        </w:rPr>
        <w:t xml:space="preserve"> </w:t>
      </w:r>
      <w:r>
        <w:rPr>
          <w:sz w:val="20"/>
        </w:rPr>
        <w:t>поддержку обучающихся с инвалидностью.</w:t>
      </w:r>
    </w:p>
    <w:p w:rsidR="00852BCB" w:rsidRDefault="00595F6D">
      <w:pPr>
        <w:pStyle w:val="a3"/>
        <w:spacing w:before="3" w:line="249" w:lineRule="auto"/>
        <w:ind w:left="369" w:right="77"/>
      </w:pPr>
      <w:r>
        <w:t>В учебной внеурочной деятельности коррекционно-развивающие за- нятия со специалистами (учитель-логопед, педагог-психолог и др.) планируются</w:t>
      </w:r>
      <w:r>
        <w:rPr>
          <w:spacing w:val="40"/>
        </w:rPr>
        <w:t xml:space="preserve">  </w:t>
      </w:r>
      <w:r>
        <w:t>по</w:t>
      </w:r>
      <w:r>
        <w:rPr>
          <w:spacing w:val="40"/>
        </w:rPr>
        <w:t xml:space="preserve">  </w:t>
      </w:r>
      <w:r>
        <w:t>индивидуально-ориентированным</w:t>
      </w:r>
      <w:r>
        <w:rPr>
          <w:spacing w:val="40"/>
        </w:rPr>
        <w:t xml:space="preserve">  </w:t>
      </w:r>
      <w:r>
        <w:t>коррекцион-</w:t>
      </w:r>
      <w:r>
        <w:rPr>
          <w:spacing w:val="80"/>
          <w:w w:val="150"/>
        </w:rPr>
        <w:t xml:space="preserve"> </w:t>
      </w:r>
      <w:r>
        <w:t>но-развивающим программам.</w:t>
      </w:r>
    </w:p>
    <w:p w:rsidR="00852BCB" w:rsidRDefault="00595F6D">
      <w:pPr>
        <w:pStyle w:val="a3"/>
        <w:spacing w:before="4" w:line="249" w:lineRule="auto"/>
        <w:ind w:left="369" w:right="76"/>
      </w:pPr>
      <w:r>
        <w:t>Во</w:t>
      </w:r>
      <w:r>
        <w:rPr>
          <w:spacing w:val="-2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коррекционно-развивающая работа может осуществляться по программам дополнительного обра- зования разной направленности (художественно-эстетическая, оздоро- вительная и др.), опосредованно стимулирующих преодоление трудно- стей в обучении, развитии и социальной адаптации.</w:t>
      </w:r>
    </w:p>
    <w:p w:rsidR="00852BCB" w:rsidRDefault="00852BCB">
      <w:pPr>
        <w:pStyle w:val="a3"/>
        <w:spacing w:before="7"/>
        <w:ind w:left="0" w:firstLine="0"/>
        <w:jc w:val="left"/>
      </w:pPr>
    </w:p>
    <w:p w:rsidR="00852BCB" w:rsidRDefault="00595F6D">
      <w:pPr>
        <w:pStyle w:val="3"/>
        <w:numPr>
          <w:ilvl w:val="2"/>
          <w:numId w:val="226"/>
        </w:numPr>
        <w:tabs>
          <w:tab w:val="left" w:pos="975"/>
        </w:tabs>
        <w:spacing w:before="1"/>
        <w:ind w:left="975" w:hanging="606"/>
      </w:pPr>
      <w:r>
        <w:t>Механизмы</w:t>
      </w:r>
      <w:r>
        <w:rPr>
          <w:spacing w:val="-10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rPr>
          <w:spacing w:val="-2"/>
        </w:rPr>
        <w:t>программы</w:t>
      </w:r>
    </w:p>
    <w:p w:rsidR="00852BCB" w:rsidRDefault="00595F6D">
      <w:pPr>
        <w:pStyle w:val="a3"/>
        <w:spacing w:before="125" w:line="249" w:lineRule="auto"/>
        <w:ind w:left="369" w:right="81"/>
      </w:pPr>
      <w:r>
        <w:t>Для реализации требований к ПКР, обозначенных во ФГОС ООО, может быть создана рабочая группа, в которую наряду с основными учителями целесообразно включить следующих специалистов: педаго- га-психолога, учителя-логопеда, социального педагога.</w:t>
      </w:r>
    </w:p>
    <w:p w:rsidR="00852BCB" w:rsidRDefault="00595F6D">
      <w:pPr>
        <w:pStyle w:val="a3"/>
        <w:spacing w:before="4" w:line="249" w:lineRule="auto"/>
        <w:ind w:left="369" w:right="76"/>
      </w:pPr>
      <w:r>
        <w:t>ПКР может быть подготовлена рабочей группой образовательной ор- ганизации поэтапно. На подготовительном этапе определяется норма- тивно-правовое обеспечение коррекционно-развивающей работы, ана- лизируется состав обучающихся с трудностями в обучении и социали- зации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организации,</w:t>
      </w:r>
      <w:r>
        <w:rPr>
          <w:spacing w:val="-12"/>
        </w:rPr>
        <w:t xml:space="preserve"> </w:t>
      </w:r>
      <w:r>
        <w:t>индивидуальные</w:t>
      </w:r>
      <w:r>
        <w:rPr>
          <w:spacing w:val="-13"/>
        </w:rPr>
        <w:t xml:space="preserve"> </w:t>
      </w:r>
      <w:r>
        <w:t>образовательные потребности обучающихся; сопоставляются результаты обучения на предыдущем уровне образования; создается (систематизируется, до- полняется) фонд методических рекомендаций.</w:t>
      </w:r>
    </w:p>
    <w:p w:rsidR="00852BCB" w:rsidRDefault="00595F6D">
      <w:pPr>
        <w:pStyle w:val="a3"/>
        <w:spacing w:before="7" w:line="249" w:lineRule="auto"/>
        <w:ind w:left="369" w:right="80"/>
      </w:pPr>
      <w:r>
        <w:t>На основном этапе разрабатываются общая стратегия обучения и воспитания обучающихся, организация и механизм реализации коррек- ционно-развивающей работы; раскрываются направления и ожидаемые результаты коррекционно-развивающей работы, описываются специ- альные требования к условиям реализации ПКР. Особенности содержа- ния</w:t>
      </w:r>
      <w:r>
        <w:rPr>
          <w:spacing w:val="-13"/>
        </w:rPr>
        <w:t xml:space="preserve"> </w:t>
      </w:r>
      <w:r>
        <w:t>индивидуально-ориентированной</w:t>
      </w:r>
      <w:r>
        <w:rPr>
          <w:spacing w:val="-12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представлены</w:t>
      </w:r>
      <w:r>
        <w:rPr>
          <w:spacing w:val="-12"/>
        </w:rPr>
        <w:t xml:space="preserve"> </w:t>
      </w:r>
      <w:r>
        <w:t>в рабочих</w:t>
      </w:r>
      <w:r>
        <w:rPr>
          <w:spacing w:val="-1"/>
        </w:rPr>
        <w:t xml:space="preserve"> </w:t>
      </w:r>
      <w:r>
        <w:t>коррекционно-развивающих</w:t>
      </w:r>
      <w:r>
        <w:rPr>
          <w:spacing w:val="-1"/>
        </w:rPr>
        <w:t xml:space="preserve"> </w:t>
      </w:r>
      <w:r>
        <w:t>программах, которые прилагаются к ПКР.</w:t>
      </w:r>
    </w:p>
    <w:p w:rsidR="00852BCB" w:rsidRDefault="00595F6D">
      <w:pPr>
        <w:pStyle w:val="a3"/>
        <w:spacing w:before="7" w:line="249" w:lineRule="auto"/>
        <w:ind w:left="369" w:right="80"/>
      </w:pPr>
      <w:r>
        <w:t>На заключительном этапе осуществляется внутренняя экспертиза программы,</w:t>
      </w:r>
      <w:r>
        <w:rPr>
          <w:spacing w:val="22"/>
        </w:rPr>
        <w:t xml:space="preserve"> </w:t>
      </w:r>
      <w:r>
        <w:t>возможна</w:t>
      </w:r>
      <w:r>
        <w:rPr>
          <w:spacing w:val="21"/>
        </w:rPr>
        <w:t xml:space="preserve"> </w:t>
      </w:r>
      <w:r>
        <w:t>ее</w:t>
      </w:r>
      <w:r>
        <w:rPr>
          <w:spacing w:val="21"/>
        </w:rPr>
        <w:t xml:space="preserve"> </w:t>
      </w:r>
      <w:r>
        <w:t>доработка;</w:t>
      </w:r>
      <w:r>
        <w:rPr>
          <w:spacing w:val="21"/>
        </w:rPr>
        <w:t xml:space="preserve"> </w:t>
      </w:r>
      <w:r>
        <w:t>проводится</w:t>
      </w:r>
      <w:r>
        <w:rPr>
          <w:spacing w:val="21"/>
        </w:rPr>
        <w:t xml:space="preserve"> </w:t>
      </w:r>
      <w:r>
        <w:t>обсуждение</w:t>
      </w:r>
      <w:r>
        <w:rPr>
          <w:spacing w:val="23"/>
        </w:rPr>
        <w:t xml:space="preserve"> </w:t>
      </w:r>
      <w:r>
        <w:t>хода</w:t>
      </w:r>
      <w:r>
        <w:rPr>
          <w:spacing w:val="20"/>
        </w:rPr>
        <w:t xml:space="preserve"> </w:t>
      </w:r>
      <w:r>
        <w:rPr>
          <w:spacing w:val="-4"/>
        </w:rPr>
        <w:t>реа-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1" w:firstLine="0"/>
      </w:pPr>
      <w:r>
        <w:t>лизации программы на школьных консилиумах, методических объеди- нениях групп педагогов и специалистов, работающих с обучающимися; принимается итоговое решение.</w:t>
      </w:r>
    </w:p>
    <w:p w:rsidR="00852BCB" w:rsidRDefault="00595F6D">
      <w:pPr>
        <w:pStyle w:val="a3"/>
        <w:spacing w:line="249" w:lineRule="auto"/>
        <w:ind w:left="369" w:right="80"/>
      </w:pPr>
      <w:r>
        <w:t>Для реализации ПКР в образовательной организации может быть создана служба комплексного психолого-педагогического и социаль- ного сопровождения и поддержки обучающихся.</w:t>
      </w:r>
    </w:p>
    <w:p w:rsidR="00852BCB" w:rsidRDefault="00595F6D">
      <w:pPr>
        <w:pStyle w:val="a3"/>
        <w:spacing w:before="3" w:line="249" w:lineRule="auto"/>
        <w:ind w:left="369" w:right="80"/>
      </w:pPr>
      <w:r>
        <w:t>Комплексное</w:t>
      </w:r>
      <w:r>
        <w:rPr>
          <w:spacing w:val="-9"/>
        </w:rPr>
        <w:t xml:space="preserve"> </w:t>
      </w:r>
      <w:r>
        <w:t>психолого-педагогическое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социальное</w:t>
      </w:r>
      <w:r>
        <w:rPr>
          <w:spacing w:val="-9"/>
        </w:rPr>
        <w:t xml:space="preserve"> </w:t>
      </w:r>
      <w:r>
        <w:t>сопровождение и поддержка обучающихся с трудностями в обучении и социализации обеспечиваются специалистами образовательной организации (педаго- гом-психологом, социальным педагогом, учителем-логопедом), регла- ментируются локальными нормативными актами конкретной образова- 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уставом,</w:t>
      </w:r>
      <w:r>
        <w:rPr>
          <w:spacing w:val="-3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преимущественно во внеурочной деятельности.</w:t>
      </w:r>
    </w:p>
    <w:p w:rsidR="00852BCB" w:rsidRDefault="00595F6D">
      <w:pPr>
        <w:pStyle w:val="a3"/>
        <w:spacing w:before="6" w:line="249" w:lineRule="auto"/>
        <w:ind w:left="369" w:right="84"/>
      </w:pPr>
      <w:r>
        <w:t>Одним из условий комплексного сопровождения и поддержки обу- чающихся является тесное взаимодействие специалистов при участии педагогов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организации,</w:t>
      </w:r>
      <w:r>
        <w:rPr>
          <w:spacing w:val="-13"/>
        </w:rPr>
        <w:t xml:space="preserve"> </w:t>
      </w:r>
      <w:r>
        <w:t>представителей</w:t>
      </w:r>
      <w:r>
        <w:rPr>
          <w:spacing w:val="-12"/>
        </w:rPr>
        <w:t xml:space="preserve"> </w:t>
      </w:r>
      <w:r>
        <w:t>администрации и родителей (законных представителей).</w:t>
      </w:r>
    </w:p>
    <w:p w:rsidR="00852BCB" w:rsidRDefault="00595F6D">
      <w:pPr>
        <w:pStyle w:val="a3"/>
        <w:spacing w:before="4" w:line="249" w:lineRule="auto"/>
        <w:ind w:left="369" w:right="90"/>
      </w:pPr>
      <w:r>
        <w:t>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процессе.</w:t>
      </w:r>
    </w:p>
    <w:p w:rsidR="00852BCB" w:rsidRDefault="00595F6D">
      <w:pPr>
        <w:pStyle w:val="a3"/>
        <w:spacing w:line="249" w:lineRule="auto"/>
        <w:ind w:left="369" w:right="76"/>
      </w:pPr>
      <w:r>
        <w:t>Наиболее распространенные и действенные формы организованного взаимодействия специалистов</w:t>
      </w:r>
      <w:r>
        <w:rPr>
          <w:spacing w:val="-6"/>
        </w:rPr>
        <w:t xml:space="preserve"> </w:t>
      </w:r>
      <w:r>
        <w:t>— это консилиумы и службы сопровож- дения общеобразовательной организации, которые предоставляют мно- гопрофильную помощь обучающимся и их родителям (законным пред- ставителям) в решении вопросов, связанных с адаптацией, обучением, воспитанием, развитием, социализацией обучающихся с трудностями в обучении и социализации.</w:t>
      </w:r>
    </w:p>
    <w:p w:rsidR="00852BCB" w:rsidRDefault="00595F6D">
      <w:pPr>
        <w:pStyle w:val="a3"/>
        <w:spacing w:before="6" w:line="249" w:lineRule="auto"/>
        <w:ind w:left="369" w:right="74"/>
      </w:pPr>
      <w:r>
        <w:t>Психолого-педагогический консилиум (ППк) является внутришколь- ной формой организации сопровождения школьников с трудностями в обучении и социализации, положение и</w:t>
      </w:r>
      <w:r>
        <w:rPr>
          <w:spacing w:val="-11"/>
        </w:rPr>
        <w:t xml:space="preserve"> </w:t>
      </w:r>
      <w:r>
        <w:t>регламент работы которой раз- рабатывается образовательной организацией самостоятельно и утвер- ждается локальным актом.</w:t>
      </w:r>
    </w:p>
    <w:p w:rsidR="00852BCB" w:rsidRDefault="00595F6D">
      <w:pPr>
        <w:pStyle w:val="a3"/>
        <w:spacing w:before="4" w:line="249" w:lineRule="auto"/>
        <w:ind w:left="369" w:right="76"/>
      </w:pPr>
      <w:r>
        <w:t>Цель работы ППк: выявление индивидуальных образовательных по- требностей обучающихся и оказание им помощи (выработка рекомен- даций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воспитанию;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 отбор</w:t>
      </w:r>
      <w:r>
        <w:rPr>
          <w:spacing w:val="-1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методов, приемов и средств обучения). Специалисты консилиума проводят мо- ниторинг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следят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динамикой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успеваемости</w:t>
      </w:r>
      <w:r>
        <w:rPr>
          <w:spacing w:val="-5"/>
        </w:rPr>
        <w:t xml:space="preserve"> </w:t>
      </w:r>
      <w:r>
        <w:t>обучающихся, своевременно вносят коррективы в программу обучения и в рабочие коррекционно-развивающие программы; рассматривают спорные и конфликтные случаи, предлагают и осуществляют отбор необходимых для обучающегося дополнительных дидактических материалов и учеб- ных пособий.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0"/>
      </w:pPr>
      <w:r>
        <w:t>Программа коррекционной работы на этапе основного общего обра- зования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реализовываться</w:t>
      </w:r>
      <w:r>
        <w:rPr>
          <w:spacing w:val="-12"/>
        </w:rPr>
        <w:t xml:space="preserve"> </w:t>
      </w:r>
      <w:r>
        <w:t>общеобразовательным</w:t>
      </w:r>
      <w:r>
        <w:rPr>
          <w:spacing w:val="-9"/>
        </w:rPr>
        <w:t xml:space="preserve"> </w:t>
      </w:r>
      <w:r>
        <w:t>учреждением</w:t>
      </w:r>
      <w:r>
        <w:rPr>
          <w:spacing w:val="-9"/>
        </w:rPr>
        <w:t xml:space="preserve"> </w:t>
      </w:r>
      <w:r>
        <w:t>как совместно с другими образовательными и иными организациями, так и самостоятельно (при наличии соответствующих ресурсов).</w:t>
      </w:r>
    </w:p>
    <w:p w:rsidR="00852BCB" w:rsidRDefault="00595F6D">
      <w:pPr>
        <w:pStyle w:val="a3"/>
        <w:spacing w:before="3" w:line="249" w:lineRule="auto"/>
        <w:ind w:left="369" w:right="77"/>
      </w:pPr>
      <w:r>
        <w:rPr>
          <w:i/>
        </w:rPr>
        <w:t xml:space="preserve">Организация сетевого взаимодействия </w:t>
      </w:r>
      <w:r>
        <w:t>образовательных и иных ор- ганизаций является одним из основных механизмов реализации про- граммы коррекционной работы на уровне основного общего образова- ния. Сетевая форма реализации программы коррекционной работы предполагает использование ресурсов нескольких образовательных ор- ганизаций (общеобразовательная школа, государственные образова- тельные</w:t>
      </w:r>
      <w:r>
        <w:rPr>
          <w:spacing w:val="80"/>
        </w:rPr>
        <w:t xml:space="preserve"> </w:t>
      </w:r>
      <w:r>
        <w:t>учреждения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обучающихся,</w:t>
      </w:r>
      <w:r>
        <w:rPr>
          <w:spacing w:val="80"/>
        </w:rPr>
        <w:t xml:space="preserve"> </w:t>
      </w:r>
      <w:r>
        <w:t>нуждающихся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 xml:space="preserve">психоло- го-педагогической и медико-социальной помощи и др.), а также при необходимости ресурсов организаций науки, культуры, спорта и иных </w:t>
      </w:r>
      <w:r>
        <w:rPr>
          <w:spacing w:val="-2"/>
        </w:rPr>
        <w:t>организаций.</w:t>
      </w:r>
    </w:p>
    <w:p w:rsidR="00852BCB" w:rsidRDefault="00595F6D">
      <w:pPr>
        <w:pStyle w:val="a3"/>
        <w:spacing w:before="9" w:line="249" w:lineRule="auto"/>
        <w:ind w:left="369" w:right="78"/>
      </w:pPr>
      <w:r>
        <w:t>Сетевое взаимодействие осуществляется в форме совместной дея- тельности образовательных организаций, направленной на обеспечение условий для освоения обучающимися основной программы основного общего образования.</w:t>
      </w:r>
    </w:p>
    <w:p w:rsidR="00852BCB" w:rsidRDefault="00595F6D">
      <w:pPr>
        <w:pStyle w:val="a3"/>
        <w:spacing w:before="3" w:line="249" w:lineRule="auto"/>
        <w:ind w:left="369" w:right="78"/>
      </w:pPr>
      <w:r>
        <w:t>Образовательные организации, участвующие в реализации програм- мы коррекционной работы в рамках сетевого взаимодействия, должны иметь соответствующие лицензии на право осуществления образова- тельной деятельности. Порядок и условия взаимодействия образова- тельных организаций при совместной реализации программы коррек- ционной работы определяется договором между ними.</w:t>
      </w:r>
    </w:p>
    <w:p w:rsidR="00852BCB" w:rsidRDefault="00595F6D">
      <w:pPr>
        <w:pStyle w:val="a3"/>
        <w:spacing w:before="6" w:line="249" w:lineRule="auto"/>
        <w:ind w:left="369" w:right="76"/>
      </w:pPr>
      <w:r>
        <w:t>При реализации содержания коррекционно-развивающей работы ре- комендуется распределить зоны ответственности между учителями и разными специалистами, описать условия для их координации (план обследования обучающихся, их индивидуальные образовательные по- требности, индивидуальные коррекционно-развивающие программы, мониторинг динамики</w:t>
      </w:r>
      <w:r>
        <w:rPr>
          <w:spacing w:val="-1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т. д.). Обсуждения проводятся на ППк образовательной организации, методических объединениях рабочих групп и др.</w:t>
      </w:r>
    </w:p>
    <w:p w:rsidR="00852BCB" w:rsidRDefault="00852BCB">
      <w:pPr>
        <w:pStyle w:val="a3"/>
        <w:spacing w:before="9"/>
        <w:ind w:left="0" w:firstLine="0"/>
        <w:jc w:val="left"/>
      </w:pPr>
    </w:p>
    <w:p w:rsidR="00852BCB" w:rsidRDefault="00595F6D">
      <w:pPr>
        <w:pStyle w:val="3"/>
        <w:numPr>
          <w:ilvl w:val="2"/>
          <w:numId w:val="226"/>
        </w:numPr>
        <w:tabs>
          <w:tab w:val="left" w:pos="975"/>
        </w:tabs>
        <w:spacing w:before="1"/>
        <w:ind w:left="975" w:hanging="606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p w:rsidR="00852BCB" w:rsidRDefault="00595F6D">
      <w:pPr>
        <w:spacing w:before="126"/>
        <w:ind w:left="597"/>
        <w:jc w:val="both"/>
        <w:rPr>
          <w:i/>
          <w:sz w:val="20"/>
        </w:rPr>
      </w:pPr>
      <w:r>
        <w:rPr>
          <w:i/>
          <w:spacing w:val="-2"/>
          <w:sz w:val="20"/>
        </w:rPr>
        <w:t>Психолого-педагогическое</w:t>
      </w:r>
      <w:r>
        <w:rPr>
          <w:i/>
          <w:spacing w:val="28"/>
          <w:sz w:val="20"/>
        </w:rPr>
        <w:t xml:space="preserve"> </w:t>
      </w:r>
      <w:r>
        <w:rPr>
          <w:i/>
          <w:spacing w:val="-2"/>
          <w:sz w:val="20"/>
        </w:rPr>
        <w:t>обеспечение: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12" w:line="247" w:lineRule="auto"/>
        <w:ind w:left="936" w:right="90" w:hanging="226"/>
        <w:rPr>
          <w:sz w:val="20"/>
        </w:rPr>
      </w:pPr>
      <w:r>
        <w:rPr>
          <w:sz w:val="20"/>
        </w:rPr>
        <w:t>обеспечение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дифференцированных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6"/>
          <w:sz w:val="20"/>
        </w:rPr>
        <w:t xml:space="preserve"> </w:t>
      </w:r>
      <w:r>
        <w:rPr>
          <w:sz w:val="20"/>
        </w:rPr>
        <w:t>(оптимальный</w:t>
      </w:r>
      <w:r>
        <w:rPr>
          <w:spacing w:val="-5"/>
          <w:sz w:val="20"/>
        </w:rPr>
        <w:t xml:space="preserve"> </w:t>
      </w:r>
      <w:r>
        <w:rPr>
          <w:sz w:val="20"/>
        </w:rPr>
        <w:t>режим учебных нагрузок);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7" w:line="249" w:lineRule="auto"/>
        <w:ind w:left="936" w:right="79" w:hanging="226"/>
        <w:rPr>
          <w:sz w:val="20"/>
        </w:rPr>
      </w:pPr>
      <w:r>
        <w:rPr>
          <w:sz w:val="20"/>
        </w:rPr>
        <w:t>обеспечение психолого-педагогических условий (коррекцион-</w:t>
      </w:r>
      <w:r>
        <w:rPr>
          <w:spacing w:val="80"/>
          <w:sz w:val="20"/>
        </w:rPr>
        <w:t xml:space="preserve"> </w:t>
      </w:r>
      <w:r>
        <w:rPr>
          <w:sz w:val="20"/>
        </w:rPr>
        <w:t xml:space="preserve">но-развивающая направленность учебно-воспитательного про- </w:t>
      </w:r>
      <w:r>
        <w:rPr>
          <w:spacing w:val="-2"/>
          <w:sz w:val="20"/>
        </w:rPr>
        <w:t>цесса;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5"/>
        </w:tabs>
        <w:spacing w:before="2"/>
        <w:ind w:left="935" w:hanging="225"/>
        <w:rPr>
          <w:sz w:val="20"/>
        </w:rPr>
      </w:pPr>
      <w:r>
        <w:rPr>
          <w:sz w:val="20"/>
        </w:rPr>
        <w:t>учет</w:t>
      </w:r>
      <w:r>
        <w:rPr>
          <w:spacing w:val="29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30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особых</w:t>
      </w:r>
      <w:r>
        <w:rPr>
          <w:spacing w:val="29"/>
          <w:sz w:val="20"/>
        </w:rPr>
        <w:t xml:space="preserve"> </w:t>
      </w:r>
      <w:r>
        <w:rPr>
          <w:spacing w:val="-2"/>
          <w:sz w:val="20"/>
        </w:rPr>
        <w:t>образовательных,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936" w:firstLine="0"/>
      </w:pPr>
      <w:r>
        <w:rPr>
          <w:spacing w:val="-2"/>
        </w:rPr>
        <w:t>социально-коммуникативных</w:t>
      </w:r>
      <w:r>
        <w:rPr>
          <w:spacing w:val="15"/>
        </w:rPr>
        <w:t xml:space="preserve"> </w:t>
      </w:r>
      <w:r>
        <w:rPr>
          <w:spacing w:val="-2"/>
        </w:rPr>
        <w:t>потребностей</w:t>
      </w:r>
      <w:r>
        <w:rPr>
          <w:spacing w:val="17"/>
        </w:rPr>
        <w:t xml:space="preserve"> </w:t>
      </w:r>
      <w:r>
        <w:rPr>
          <w:spacing w:val="-2"/>
        </w:rPr>
        <w:t>обучающихся;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5"/>
        </w:tabs>
        <w:spacing w:before="12"/>
        <w:ind w:left="935" w:hanging="225"/>
        <w:rPr>
          <w:sz w:val="20"/>
        </w:rPr>
      </w:pPr>
      <w:r>
        <w:rPr>
          <w:spacing w:val="-2"/>
          <w:sz w:val="20"/>
        </w:rPr>
        <w:t>соблюдение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комфортного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психоэмоционального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режима;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line="249" w:lineRule="auto"/>
        <w:ind w:left="936" w:right="82" w:hanging="226"/>
        <w:rPr>
          <w:sz w:val="20"/>
        </w:rPr>
      </w:pPr>
      <w:r>
        <w:rPr>
          <w:sz w:val="20"/>
        </w:rPr>
        <w:t>использование современных педагогических технологий, в том числе информационных, для оптимизации образовательного процесса, повышения его эффективности, доступности);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3" w:line="249" w:lineRule="auto"/>
        <w:ind w:left="936" w:right="87" w:hanging="226"/>
        <w:rPr>
          <w:sz w:val="20"/>
        </w:rPr>
      </w:pPr>
      <w:r>
        <w:rPr>
          <w:sz w:val="20"/>
        </w:rPr>
        <w:t>развитие коммуникативных компетенций, необходимых для жизни человека в обществе, на основе планомерного введения в более сложную социальную среду, расширения повседневного жизненного опыта, социальных контактов с другими людьми;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3" w:line="249" w:lineRule="auto"/>
        <w:ind w:left="936" w:right="77" w:hanging="226"/>
        <w:rPr>
          <w:sz w:val="20"/>
        </w:rPr>
      </w:pPr>
      <w:r>
        <w:rPr>
          <w:sz w:val="20"/>
        </w:rPr>
        <w:t>обеспечение активного сотрудничества обучающихся в разных видах деятельности, обогащение их социального опыта, активи- зация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-4"/>
          <w:sz w:val="20"/>
        </w:rPr>
        <w:t xml:space="preserve"> </w:t>
      </w:r>
      <w:r>
        <w:rPr>
          <w:sz w:val="20"/>
        </w:rPr>
        <w:t>партнерами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коммуникации</w:t>
      </w:r>
      <w:r>
        <w:rPr>
          <w:spacing w:val="-4"/>
          <w:sz w:val="20"/>
        </w:rPr>
        <w:t xml:space="preserve"> </w:t>
      </w:r>
      <w:r>
        <w:rPr>
          <w:sz w:val="20"/>
        </w:rPr>
        <w:t>за счет расширения образовательного, социального, коммуника- тивного пространства;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5" w:line="249" w:lineRule="auto"/>
        <w:ind w:left="936" w:right="79" w:hanging="226"/>
        <w:rPr>
          <w:sz w:val="20"/>
        </w:rPr>
      </w:pPr>
      <w:r>
        <w:rPr>
          <w:sz w:val="20"/>
        </w:rPr>
        <w:t>обеспечение специализированных условий (определение ком- плекса специальных задач обучения, ориентированных на инди- видуальные образовательные потребности обучающихся;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5"/>
        </w:tabs>
        <w:spacing w:before="2"/>
        <w:ind w:left="935" w:hanging="225"/>
        <w:rPr>
          <w:sz w:val="20"/>
        </w:rPr>
      </w:pPr>
      <w:r>
        <w:rPr>
          <w:sz w:val="20"/>
        </w:rPr>
        <w:t>использование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специальных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методов,</w:t>
      </w:r>
      <w:r>
        <w:rPr>
          <w:spacing w:val="-11"/>
          <w:sz w:val="20"/>
        </w:rPr>
        <w:t xml:space="preserve"> </w:t>
      </w:r>
      <w:r>
        <w:rPr>
          <w:sz w:val="20"/>
        </w:rPr>
        <w:t>приемов,</w:t>
      </w:r>
      <w:r>
        <w:rPr>
          <w:spacing w:val="-10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обучения;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line="249" w:lineRule="auto"/>
        <w:ind w:left="936" w:right="76" w:hanging="226"/>
        <w:rPr>
          <w:sz w:val="20"/>
        </w:rPr>
      </w:pPr>
      <w:r>
        <w:rPr>
          <w:sz w:val="20"/>
        </w:rPr>
        <w:t>обеспечение участия всех обучающихся образовательной орга- низации</w:t>
      </w:r>
      <w:r>
        <w:rPr>
          <w:spacing w:val="80"/>
          <w:sz w:val="20"/>
        </w:rPr>
        <w:t xml:space="preserve">   </w:t>
      </w:r>
      <w:r>
        <w:rPr>
          <w:sz w:val="20"/>
        </w:rPr>
        <w:t>в</w:t>
      </w:r>
      <w:r>
        <w:rPr>
          <w:spacing w:val="80"/>
          <w:sz w:val="20"/>
        </w:rPr>
        <w:t xml:space="preserve">   </w:t>
      </w:r>
      <w:r>
        <w:rPr>
          <w:sz w:val="20"/>
        </w:rPr>
        <w:t>проведении</w:t>
      </w:r>
      <w:r>
        <w:rPr>
          <w:spacing w:val="80"/>
          <w:sz w:val="20"/>
        </w:rPr>
        <w:t xml:space="preserve">   </w:t>
      </w:r>
      <w:r>
        <w:rPr>
          <w:sz w:val="20"/>
        </w:rPr>
        <w:t>воспитательных,</w:t>
      </w:r>
      <w:r>
        <w:rPr>
          <w:spacing w:val="80"/>
          <w:sz w:val="20"/>
        </w:rPr>
        <w:t xml:space="preserve">   </w:t>
      </w:r>
      <w:r>
        <w:rPr>
          <w:sz w:val="20"/>
        </w:rPr>
        <w:t>культур- но-развлекательных, спортивно-оздоровительных и иных досу- говых мероприятий;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4" w:line="249" w:lineRule="auto"/>
        <w:ind w:left="936" w:right="81" w:hanging="226"/>
        <w:rPr>
          <w:sz w:val="20"/>
        </w:rPr>
      </w:pPr>
      <w:r>
        <w:rPr>
          <w:sz w:val="20"/>
        </w:rPr>
        <w:t>обеспечение здоровьесберегающих условий (оздоровительный и охранительный режим, укрепление физического и психического здоровья, профилактика физических, умственных и психологи- ческих</w:t>
      </w:r>
      <w:r>
        <w:rPr>
          <w:spacing w:val="80"/>
          <w:sz w:val="20"/>
        </w:rPr>
        <w:t xml:space="preserve">  </w:t>
      </w:r>
      <w:r>
        <w:rPr>
          <w:sz w:val="20"/>
        </w:rPr>
        <w:t>перегрузок</w:t>
      </w:r>
      <w:r>
        <w:rPr>
          <w:spacing w:val="80"/>
          <w:sz w:val="20"/>
        </w:rPr>
        <w:t xml:space="preserve">  </w:t>
      </w:r>
      <w:r>
        <w:rPr>
          <w:sz w:val="20"/>
        </w:rPr>
        <w:t>обучающихся,</w:t>
      </w:r>
      <w:r>
        <w:rPr>
          <w:spacing w:val="80"/>
          <w:sz w:val="20"/>
        </w:rPr>
        <w:t xml:space="preserve">  </w:t>
      </w:r>
      <w:r>
        <w:rPr>
          <w:sz w:val="20"/>
        </w:rPr>
        <w:t>соблюдение</w:t>
      </w:r>
      <w:r>
        <w:rPr>
          <w:spacing w:val="80"/>
          <w:sz w:val="20"/>
        </w:rPr>
        <w:t xml:space="preserve">  </w:t>
      </w:r>
      <w:r>
        <w:rPr>
          <w:sz w:val="20"/>
        </w:rPr>
        <w:t>санитар- но-гигиенических правил и норм).</w:t>
      </w:r>
    </w:p>
    <w:p w:rsidR="00852BCB" w:rsidRDefault="00595F6D">
      <w:pPr>
        <w:spacing w:before="2"/>
        <w:ind w:left="597"/>
        <w:jc w:val="both"/>
        <w:rPr>
          <w:i/>
          <w:sz w:val="20"/>
        </w:rPr>
      </w:pPr>
      <w:r>
        <w:rPr>
          <w:i/>
          <w:spacing w:val="-2"/>
          <w:sz w:val="20"/>
        </w:rPr>
        <w:t>Программно-методическое</w:t>
      </w:r>
      <w:r>
        <w:rPr>
          <w:i/>
          <w:spacing w:val="23"/>
          <w:sz w:val="20"/>
        </w:rPr>
        <w:t xml:space="preserve"> </w:t>
      </w:r>
      <w:r>
        <w:rPr>
          <w:i/>
          <w:spacing w:val="-2"/>
          <w:sz w:val="20"/>
        </w:rPr>
        <w:t>обеспечение</w:t>
      </w:r>
    </w:p>
    <w:p w:rsidR="00852BCB" w:rsidRDefault="00595F6D">
      <w:pPr>
        <w:pStyle w:val="a3"/>
        <w:spacing w:before="10" w:line="249" w:lineRule="auto"/>
        <w:ind w:left="369" w:right="78"/>
      </w:pP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быть использованы рабочие коррекционно-развивающие программы соци- ально-педагогической направленности, диагностический и коррекци- онно-развивающий инструментарий, необходимый для осуществления профессиональной деятельности учителя, педагога-психолога, соци- ального</w:t>
      </w:r>
      <w:r>
        <w:rPr>
          <w:spacing w:val="-13"/>
        </w:rPr>
        <w:t xml:space="preserve"> </w:t>
      </w:r>
      <w:r>
        <w:t>педагога,</w:t>
      </w:r>
      <w:r>
        <w:rPr>
          <w:spacing w:val="-11"/>
        </w:rPr>
        <w:t xml:space="preserve"> </w:t>
      </w:r>
      <w:r>
        <w:t>учителя-логопеда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необходимости</w:t>
      </w:r>
      <w:r>
        <w:rPr>
          <w:spacing w:val="-13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быть использованы программы коррекционных курсов, предусмотренных адаптированными основными образовательными программами основ- ного общего образования обучающихся с ограниченными возможно- стями здоровья.</w:t>
      </w:r>
    </w:p>
    <w:p w:rsidR="00852BCB" w:rsidRDefault="00595F6D">
      <w:pPr>
        <w:spacing w:before="8"/>
        <w:ind w:left="597"/>
        <w:jc w:val="both"/>
        <w:rPr>
          <w:i/>
          <w:sz w:val="20"/>
        </w:rPr>
      </w:pPr>
      <w:r>
        <w:rPr>
          <w:i/>
          <w:sz w:val="20"/>
        </w:rPr>
        <w:t>Кадровое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обеспечение</w:t>
      </w:r>
    </w:p>
    <w:p w:rsidR="00852BCB" w:rsidRDefault="00595F6D">
      <w:pPr>
        <w:pStyle w:val="a3"/>
        <w:spacing w:before="10" w:line="249" w:lineRule="auto"/>
        <w:ind w:left="369" w:right="80"/>
      </w:pPr>
      <w:r>
        <w:t>Важным моментом реализации программы коррекционной работы является кадровое обеспечение. Коррекционно-развивающая работа должна</w:t>
      </w:r>
      <w:r>
        <w:rPr>
          <w:spacing w:val="52"/>
        </w:rPr>
        <w:t xml:space="preserve"> </w:t>
      </w:r>
      <w:r>
        <w:t>осуществляться</w:t>
      </w:r>
      <w:r>
        <w:rPr>
          <w:spacing w:val="51"/>
        </w:rPr>
        <w:t xml:space="preserve"> </w:t>
      </w:r>
      <w:r>
        <w:t>специалистами</w:t>
      </w:r>
      <w:r>
        <w:rPr>
          <w:spacing w:val="50"/>
        </w:rPr>
        <w:t xml:space="preserve"> </w:t>
      </w:r>
      <w:r>
        <w:t>соответствующей</w:t>
      </w:r>
      <w:r>
        <w:rPr>
          <w:spacing w:val="52"/>
        </w:rPr>
        <w:t xml:space="preserve"> </w:t>
      </w:r>
      <w:r>
        <w:rPr>
          <w:spacing w:val="-2"/>
        </w:rPr>
        <w:t>квалифика-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1" w:firstLine="0"/>
      </w:pPr>
      <w:r>
        <w:t xml:space="preserve">ции, имеющими специализированное образование, и педагогами, про- шедшими обязательную курсовую или другие виды профессиональной </w:t>
      </w:r>
      <w:r>
        <w:rPr>
          <w:spacing w:val="-2"/>
        </w:rPr>
        <w:t>подготовки.</w:t>
      </w:r>
    </w:p>
    <w:p w:rsidR="00852BCB" w:rsidRDefault="00595F6D">
      <w:pPr>
        <w:pStyle w:val="a3"/>
        <w:spacing w:line="249" w:lineRule="auto"/>
        <w:ind w:left="369" w:right="79"/>
      </w:pPr>
      <w:r>
        <w:t>Уровень</w:t>
      </w:r>
      <w:r>
        <w:rPr>
          <w:spacing w:val="-7"/>
        </w:rPr>
        <w:t xml:space="preserve"> </w:t>
      </w:r>
      <w:r>
        <w:t>квалификации</w:t>
      </w:r>
      <w:r>
        <w:rPr>
          <w:spacing w:val="-8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учреждения</w:t>
      </w:r>
      <w:r>
        <w:rPr>
          <w:spacing w:val="-8"/>
        </w:rPr>
        <w:t xml:space="preserve"> </w:t>
      </w:r>
      <w:r>
        <w:t>для каждой занимаемой должности должен соответствовать квалификаци- онным характеристикам по соответствующей должности.</w:t>
      </w:r>
    </w:p>
    <w:p w:rsidR="00852BCB" w:rsidRDefault="00595F6D">
      <w:pPr>
        <w:pStyle w:val="a3"/>
        <w:spacing w:before="3" w:line="249" w:lineRule="auto"/>
        <w:ind w:left="369" w:right="77"/>
      </w:pPr>
      <w:r>
        <w:t>Необходимо обеспечить на постоянной основе подготовку, пере- подготовку и повышение квалификации работников образовательных организаций, занимающихся решением вопросов образования школь- ников с трудностями в обучении и социализации. Педагогические ра- ботники образовательной организации должны иметь четкое представ- ление об особенностях психического и (или) физического развития школьников с трудностями в обучении и социализации, об их индиви- дуальных образовательных и социально-коммуникативных потребно- стях, о методиках и технологиях организации образовательного и вос- питательного процесса.</w:t>
      </w:r>
    </w:p>
    <w:p w:rsidR="00852BCB" w:rsidRDefault="00595F6D">
      <w:pPr>
        <w:spacing w:before="9"/>
        <w:ind w:left="597"/>
        <w:jc w:val="both"/>
        <w:rPr>
          <w:i/>
          <w:sz w:val="20"/>
        </w:rPr>
      </w:pPr>
      <w:r>
        <w:rPr>
          <w:i/>
          <w:spacing w:val="-2"/>
          <w:sz w:val="20"/>
        </w:rPr>
        <w:t>Материально-техническое</w:t>
      </w:r>
      <w:r>
        <w:rPr>
          <w:i/>
          <w:spacing w:val="26"/>
          <w:sz w:val="20"/>
        </w:rPr>
        <w:t xml:space="preserve"> </w:t>
      </w:r>
      <w:r>
        <w:rPr>
          <w:i/>
          <w:spacing w:val="-2"/>
          <w:sz w:val="20"/>
        </w:rPr>
        <w:t>обеспечение</w:t>
      </w:r>
    </w:p>
    <w:p w:rsidR="00852BCB" w:rsidRDefault="00595F6D">
      <w:pPr>
        <w:pStyle w:val="a3"/>
        <w:spacing w:before="10" w:line="249" w:lineRule="auto"/>
        <w:ind w:left="369" w:right="77"/>
      </w:pPr>
      <w:r>
        <w:t>Материально-техническое обеспечение заключается в создании надлежащей материально-технической базы, позволяющей обеспечить адаптивную и коррекционно-развивающую среду образовательной ор- ганизации, в том числе надлежащие материально-технические условия, обеспечивающие возможность для беспрепятственного доступа обуча- ющихся с недостатками физического и (или) психического развития в здания и помещения образовательной организации и организацию их пребывания и обучения.</w:t>
      </w:r>
    </w:p>
    <w:p w:rsidR="00852BCB" w:rsidRDefault="00595F6D">
      <w:pPr>
        <w:spacing w:before="7"/>
        <w:ind w:left="597"/>
        <w:jc w:val="both"/>
        <w:rPr>
          <w:i/>
          <w:sz w:val="20"/>
        </w:rPr>
      </w:pPr>
      <w:r>
        <w:rPr>
          <w:i/>
          <w:sz w:val="20"/>
        </w:rPr>
        <w:t>Информационное</w:t>
      </w:r>
      <w:r>
        <w:rPr>
          <w:i/>
          <w:spacing w:val="-12"/>
          <w:sz w:val="20"/>
        </w:rPr>
        <w:t xml:space="preserve"> </w:t>
      </w:r>
      <w:r>
        <w:rPr>
          <w:i/>
          <w:spacing w:val="-2"/>
          <w:sz w:val="20"/>
        </w:rPr>
        <w:t>обеспечение</w:t>
      </w:r>
    </w:p>
    <w:p w:rsidR="00852BCB" w:rsidRDefault="00595F6D">
      <w:pPr>
        <w:pStyle w:val="a3"/>
        <w:spacing w:before="10" w:line="249" w:lineRule="auto"/>
        <w:ind w:left="369" w:right="79"/>
      </w:pPr>
      <w:r>
        <w:t>Необходимым условием реализации ПКР является создание инфор- мационной образовательной среды и на этой основе развитие дистан- ционной формы обучения с использованием современных информаци- онно-коммуникационных технологий.</w:t>
      </w:r>
    </w:p>
    <w:p w:rsidR="00852BCB" w:rsidRDefault="00595F6D">
      <w:pPr>
        <w:pStyle w:val="a3"/>
        <w:spacing w:before="3" w:line="249" w:lineRule="auto"/>
        <w:ind w:left="369" w:right="77"/>
      </w:pPr>
      <w:r>
        <w:t>Обязательным является создание системы широкого доступа обуча- ющихся, родителей (законных представителей), педагогов к сетевым источникам информации, к информационно-методическим фондам, предполагающим наличие методических пособий и рекомендаций по всем направлениям и видам деятельности, наглядных пособий, мульти- медийных, аудио- и видеоматериалов.</w:t>
      </w:r>
    </w:p>
    <w:p w:rsidR="00852BCB" w:rsidRDefault="00595F6D">
      <w:pPr>
        <w:pStyle w:val="a3"/>
        <w:spacing w:before="6" w:line="249" w:lineRule="auto"/>
        <w:ind w:left="369" w:right="86"/>
      </w:pPr>
      <w:r>
        <w:t>Результатом</w:t>
      </w:r>
      <w:r>
        <w:rPr>
          <w:spacing w:val="-12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указанных</w:t>
      </w:r>
      <w:r>
        <w:rPr>
          <w:spacing w:val="-13"/>
        </w:rPr>
        <w:t xml:space="preserve"> </w:t>
      </w:r>
      <w:r>
        <w:t>требований</w:t>
      </w:r>
      <w:r>
        <w:rPr>
          <w:spacing w:val="-12"/>
        </w:rPr>
        <w:t xml:space="preserve"> </w:t>
      </w:r>
      <w:r>
        <w:t>должно</w:t>
      </w:r>
      <w:r>
        <w:rPr>
          <w:spacing w:val="-9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создание комфортной развивающей образовательной среды: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3" w:line="249" w:lineRule="auto"/>
        <w:ind w:left="936" w:right="81" w:hanging="226"/>
        <w:rPr>
          <w:sz w:val="20"/>
        </w:rPr>
      </w:pPr>
      <w:r>
        <w:rPr>
          <w:sz w:val="20"/>
        </w:rPr>
        <w:t>преемственной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отношению</w:t>
      </w:r>
      <w:r>
        <w:rPr>
          <w:spacing w:val="-9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начальному</w:t>
      </w:r>
      <w:r>
        <w:rPr>
          <w:spacing w:val="-12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образованию и учитывающей особенности организации основного общего об- разования, а также специфику психофизического развития школьников с трудностями обучения и социализации на данном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936" w:firstLine="0"/>
      </w:pPr>
      <w:r>
        <w:t>уровне</w:t>
      </w:r>
      <w:r>
        <w:rPr>
          <w:spacing w:val="-8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rPr>
          <w:spacing w:val="-2"/>
        </w:rPr>
        <w:t>образования;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12" w:line="247" w:lineRule="auto"/>
        <w:ind w:left="936" w:right="90" w:hanging="226"/>
        <w:rPr>
          <w:sz w:val="20"/>
        </w:rPr>
      </w:pPr>
      <w:r>
        <w:rPr>
          <w:sz w:val="20"/>
        </w:rPr>
        <w:t>обеспечивающей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воспитание,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обучение,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социальную</w:t>
      </w:r>
      <w:r>
        <w:rPr>
          <w:spacing w:val="-6"/>
          <w:sz w:val="20"/>
        </w:rPr>
        <w:t xml:space="preserve"> </w:t>
      </w:r>
      <w:r>
        <w:rPr>
          <w:sz w:val="20"/>
        </w:rPr>
        <w:t>адаптацию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и </w:t>
      </w:r>
      <w:r>
        <w:rPr>
          <w:spacing w:val="-2"/>
          <w:sz w:val="20"/>
        </w:rPr>
        <w:t>интеграцию;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7" w:line="249" w:lineRule="auto"/>
        <w:ind w:left="936" w:right="79" w:hanging="226"/>
        <w:rPr>
          <w:sz w:val="20"/>
        </w:rPr>
      </w:pPr>
      <w:r>
        <w:rPr>
          <w:sz w:val="20"/>
        </w:rPr>
        <w:t>способствующей достижению целей основного общего образо- вания, обеспечивающей его качество, доступность и открытость для обучающихся, их родителей (законных представителей);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2" w:line="249" w:lineRule="auto"/>
        <w:ind w:left="936" w:right="84" w:hanging="226"/>
        <w:rPr>
          <w:sz w:val="20"/>
        </w:rPr>
      </w:pPr>
      <w:r>
        <w:rPr>
          <w:sz w:val="20"/>
        </w:rPr>
        <w:t xml:space="preserve">способствующей достижению результатов освоения основной образовательной программы основного общего образования обу- чающимися в соответствии с требованиями, установленными </w:t>
      </w:r>
      <w:r>
        <w:rPr>
          <w:spacing w:val="-2"/>
          <w:sz w:val="20"/>
        </w:rPr>
        <w:t>Стандартом.</w:t>
      </w:r>
    </w:p>
    <w:p w:rsidR="00852BCB" w:rsidRDefault="00852BCB">
      <w:pPr>
        <w:pStyle w:val="a3"/>
        <w:spacing w:before="4"/>
        <w:ind w:left="0" w:firstLine="0"/>
        <w:jc w:val="left"/>
      </w:pPr>
    </w:p>
    <w:p w:rsidR="00852BCB" w:rsidRDefault="00595F6D">
      <w:pPr>
        <w:pStyle w:val="3"/>
        <w:numPr>
          <w:ilvl w:val="2"/>
          <w:numId w:val="226"/>
        </w:numPr>
        <w:tabs>
          <w:tab w:val="left" w:pos="973"/>
        </w:tabs>
        <w:ind w:left="973" w:hanging="604"/>
      </w:pP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10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3"/>
        <w:spacing w:before="127" w:line="249" w:lineRule="auto"/>
        <w:ind w:left="369" w:right="89"/>
      </w:pPr>
      <w:r>
        <w:t>Программа коррекционной работы предусматривает выполнение требований к результатам, определенным ФГОС ООО.</w:t>
      </w:r>
    </w:p>
    <w:p w:rsidR="00852BCB" w:rsidRDefault="00595F6D">
      <w:pPr>
        <w:pStyle w:val="a3"/>
        <w:spacing w:before="1" w:line="249" w:lineRule="auto"/>
        <w:ind w:left="369" w:right="84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ПКР</w:t>
      </w:r>
      <w:r>
        <w:rPr>
          <w:spacing w:val="-3"/>
        </w:rPr>
        <w:t xml:space="preserve"> </w:t>
      </w:r>
      <w:r>
        <w:t>имеют</w:t>
      </w:r>
      <w:r>
        <w:rPr>
          <w:spacing w:val="-5"/>
        </w:rPr>
        <w:t xml:space="preserve"> </w:t>
      </w:r>
      <w:r>
        <w:t>дифференцированный</w:t>
      </w:r>
      <w:r>
        <w:rPr>
          <w:spacing w:val="-6"/>
        </w:rPr>
        <w:t xml:space="preserve"> </w:t>
      </w:r>
      <w:r>
        <w:t xml:space="preserve">характер и могут определяться индивидуальными программами развития обу- </w:t>
      </w:r>
      <w:r>
        <w:rPr>
          <w:spacing w:val="-2"/>
        </w:rPr>
        <w:t>чающихся.</w:t>
      </w:r>
    </w:p>
    <w:p w:rsidR="00852BCB" w:rsidRDefault="00595F6D">
      <w:pPr>
        <w:pStyle w:val="a3"/>
        <w:spacing w:before="3" w:line="249" w:lineRule="auto"/>
        <w:ind w:left="369" w:right="78"/>
      </w:pPr>
      <w:r>
        <w:t>В зависимости от формы организации коррекционно-развивающей работы планируются разные группы результатов (личностные, мета- предметные, предметные). В урочной деятельности отражаются пред- метные, метапредметные и личностные результаты. Во внеурочной — личностные и метапредметные результаты.</w:t>
      </w:r>
    </w:p>
    <w:p w:rsidR="00852BCB" w:rsidRDefault="00595F6D">
      <w:pPr>
        <w:pStyle w:val="a3"/>
        <w:spacing w:before="4" w:line="249" w:lineRule="auto"/>
        <w:ind w:left="369" w:right="78"/>
      </w:pPr>
      <w:r>
        <w:t>Личностные результаты</w:t>
      </w:r>
      <w:r>
        <w:rPr>
          <w:spacing w:val="-2"/>
        </w:rPr>
        <w:t xml:space="preserve"> </w:t>
      </w:r>
      <w:r>
        <w:t>— индивидуальное продвижение обучаю- щегося в личностном развитии (расширение круга социальных контак- тов, стремление к собственной результативности и др.).</w:t>
      </w:r>
    </w:p>
    <w:p w:rsidR="00852BCB" w:rsidRDefault="00595F6D">
      <w:pPr>
        <w:pStyle w:val="a3"/>
        <w:spacing w:before="3" w:line="249" w:lineRule="auto"/>
        <w:ind w:left="369" w:right="76"/>
      </w:pPr>
      <w:r>
        <w:t>Метапредметные результаты</w:t>
      </w:r>
      <w:r>
        <w:rPr>
          <w:spacing w:val="-2"/>
        </w:rPr>
        <w:t xml:space="preserve"> </w:t>
      </w:r>
      <w:r>
        <w:t>— овладение общеучебными умениями</w:t>
      </w:r>
      <w:r>
        <w:rPr>
          <w:spacing w:val="40"/>
        </w:rPr>
        <w:t xml:space="preserve"> </w:t>
      </w:r>
      <w:r>
        <w:t>с учетом индивидуальных особенностей; совершенствование умствен- ных действий, направленных на анализ и управление своей деятельно- стью; сформированность коммуникативных действий, направленных на сотрудничество и конструктивное общение.</w:t>
      </w:r>
    </w:p>
    <w:p w:rsidR="00852BCB" w:rsidRDefault="00595F6D">
      <w:pPr>
        <w:pStyle w:val="a3"/>
        <w:spacing w:before="4" w:line="249" w:lineRule="auto"/>
        <w:ind w:left="369" w:right="79"/>
      </w:pPr>
      <w:r>
        <w:t>Предметные результаты (овладение содержанием ООП ООО, кон- кретных</w:t>
      </w:r>
      <w:r>
        <w:rPr>
          <w:spacing w:val="-6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областей;</w:t>
      </w:r>
      <w:r>
        <w:rPr>
          <w:spacing w:val="-8"/>
        </w:rPr>
        <w:t xml:space="preserve"> </w:t>
      </w:r>
      <w:r>
        <w:t>подпрограмм)</w:t>
      </w:r>
      <w:r>
        <w:rPr>
          <w:spacing w:val="-7"/>
        </w:rPr>
        <w:t xml:space="preserve"> </w:t>
      </w:r>
      <w:r>
        <w:t>определяются</w:t>
      </w:r>
      <w:r>
        <w:rPr>
          <w:spacing w:val="-7"/>
        </w:rPr>
        <w:t xml:space="preserve"> </w:t>
      </w:r>
      <w:r>
        <w:t>совместно</w:t>
      </w:r>
      <w:r>
        <w:rPr>
          <w:spacing w:val="-6"/>
        </w:rPr>
        <w:t xml:space="preserve"> </w:t>
      </w:r>
      <w:r>
        <w:t>с учителем с учетом индивидуальных особенностей разных категорий школьников с трудностями в обучении и социализации.</w:t>
      </w:r>
    </w:p>
    <w:p w:rsidR="00852BCB" w:rsidRDefault="00595F6D">
      <w:pPr>
        <w:pStyle w:val="a3"/>
        <w:spacing w:before="4" w:line="249" w:lineRule="auto"/>
        <w:ind w:left="369" w:right="81"/>
      </w:pPr>
      <w:r>
        <w:t>Достижения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рассматриваются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предыдущих индивидуальных достижений. Это может быть учет собственных до- стижений обучащегося (на основе портфеля его достижений).</w:t>
      </w:r>
    </w:p>
    <w:p w:rsidR="00852BCB" w:rsidRDefault="00595F6D">
      <w:pPr>
        <w:pStyle w:val="a3"/>
        <w:spacing w:line="249" w:lineRule="auto"/>
        <w:ind w:left="369" w:right="79"/>
      </w:pPr>
      <w:r>
        <w:t>Мониторинг освоения ПКР проводится на ППк в ходе анализа ре- зультатов диагностической работы специалистов. Оценка образова- 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ПКР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экспертной</w:t>
      </w:r>
      <w:r>
        <w:rPr>
          <w:spacing w:val="-5"/>
        </w:rPr>
        <w:t xml:space="preserve"> </w:t>
      </w:r>
      <w:r>
        <w:t>группой и</w:t>
      </w:r>
      <w:r>
        <w:rPr>
          <w:spacing w:val="8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выражаться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уровневой</w:t>
      </w:r>
      <w:r>
        <w:rPr>
          <w:spacing w:val="8"/>
        </w:rPr>
        <w:t xml:space="preserve"> </w:t>
      </w:r>
      <w:r>
        <w:t>шкале —</w:t>
      </w:r>
      <w:r>
        <w:rPr>
          <w:spacing w:val="9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балла</w:t>
      </w:r>
      <w:r>
        <w:rPr>
          <w:spacing w:val="-2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значительная</w:t>
      </w:r>
      <w:r>
        <w:rPr>
          <w:spacing w:val="9"/>
        </w:rPr>
        <w:t xml:space="preserve"> </w:t>
      </w:r>
      <w:r>
        <w:rPr>
          <w:spacing w:val="-5"/>
        </w:rPr>
        <w:t>ди-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firstLine="0"/>
        <w:jc w:val="left"/>
      </w:pPr>
      <w:r>
        <w:t>намика,</w:t>
      </w:r>
      <w:r>
        <w:rPr>
          <w:spacing w:val="38"/>
        </w:rPr>
        <w:t xml:space="preserve"> </w:t>
      </w:r>
      <w:r>
        <w:t>2</w:t>
      </w:r>
      <w:r>
        <w:rPr>
          <w:spacing w:val="38"/>
        </w:rPr>
        <w:t xml:space="preserve"> </w:t>
      </w:r>
      <w:r>
        <w:t>балла —</w:t>
      </w:r>
      <w:r>
        <w:rPr>
          <w:spacing w:val="40"/>
        </w:rPr>
        <w:t xml:space="preserve"> </w:t>
      </w:r>
      <w:r>
        <w:t>удовлетворительная</w:t>
      </w:r>
      <w:r>
        <w:rPr>
          <w:spacing w:val="39"/>
        </w:rPr>
        <w:t xml:space="preserve"> </w:t>
      </w:r>
      <w:r>
        <w:t>динамика,</w:t>
      </w:r>
      <w:r>
        <w:rPr>
          <w:spacing w:val="38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балл</w:t>
      </w:r>
      <w:r>
        <w:rPr>
          <w:spacing w:val="-2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незначи- тельная динамика, 0 баллов — отсутствие динамики.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1"/>
        <w:numPr>
          <w:ilvl w:val="0"/>
          <w:numId w:val="226"/>
        </w:numPr>
        <w:tabs>
          <w:tab w:val="left" w:pos="609"/>
        </w:tabs>
        <w:spacing w:before="74" w:line="242" w:lineRule="auto"/>
        <w:ind w:left="369" w:right="642" w:firstLine="0"/>
        <w:jc w:val="left"/>
      </w:pPr>
      <w:r>
        <w:t>ОРГАНИЗАЦИОННЫЙ</w:t>
      </w:r>
      <w:r>
        <w:rPr>
          <w:spacing w:val="-15"/>
        </w:rPr>
        <w:t xml:space="preserve"> </w:t>
      </w:r>
      <w:r>
        <w:t>РАЗДЕЛ</w:t>
      </w:r>
      <w:r>
        <w:rPr>
          <w:spacing w:val="-15"/>
        </w:rPr>
        <w:t xml:space="preserve"> </w:t>
      </w:r>
      <w:r>
        <w:t>ПРОГРАММЫ ОСНОВНОГО ОБЩЕГО ОБРАЗОВАНИЯ</w:t>
      </w:r>
    </w:p>
    <w:p w:rsidR="00852BCB" w:rsidRDefault="00595F6D">
      <w:pPr>
        <w:pStyle w:val="a3"/>
        <w:spacing w:before="6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88448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63072</wp:posOffset>
                </wp:positionV>
                <wp:extent cx="3997325" cy="6350"/>
                <wp:effectExtent l="0" t="0" r="0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8803C" id="Graphic 80" o:spid="_x0000_s1026" style="position:absolute;margin-left:38.3pt;margin-top:4.95pt;width:314.75pt;height:.5pt;z-index:-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8"/>
        <w:ind w:left="0" w:firstLine="0"/>
        <w:jc w:val="left"/>
        <w:rPr>
          <w:b/>
        </w:rPr>
      </w:pPr>
    </w:p>
    <w:p w:rsidR="00852BCB" w:rsidRDefault="00595F6D">
      <w:pPr>
        <w:pStyle w:val="4"/>
        <w:numPr>
          <w:ilvl w:val="1"/>
          <w:numId w:val="226"/>
        </w:numPr>
        <w:tabs>
          <w:tab w:val="left" w:pos="887"/>
        </w:tabs>
        <w:spacing w:line="249" w:lineRule="auto"/>
        <w:ind w:right="266" w:firstLine="0"/>
        <w:jc w:val="left"/>
        <w:rPr>
          <w:sz w:val="22"/>
        </w:rPr>
      </w:pPr>
      <w:bookmarkStart w:id="14" w:name="_TOC_250004"/>
      <w:r>
        <w:rPr>
          <w:position w:val="1"/>
        </w:rPr>
        <w:t>УЧЕБНЫЙ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ПЛАН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ПРОГРАММЫ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ОСНОВНОГО</w:t>
      </w:r>
      <w:r>
        <w:rPr>
          <w:spacing w:val="-7"/>
          <w:position w:val="1"/>
        </w:rPr>
        <w:t xml:space="preserve"> </w:t>
      </w:r>
      <w:r>
        <w:rPr>
          <w:position w:val="1"/>
        </w:rPr>
        <w:t xml:space="preserve">ОБЩЕГО </w:t>
      </w:r>
      <w:bookmarkEnd w:id="14"/>
      <w:r>
        <w:rPr>
          <w:spacing w:val="-2"/>
        </w:rPr>
        <w:t>ОБРАЗОВАНИЯ</w:t>
      </w:r>
    </w:p>
    <w:p w:rsidR="00852BCB" w:rsidRDefault="00595F6D">
      <w:pPr>
        <w:pStyle w:val="a3"/>
        <w:spacing w:before="117" w:line="249" w:lineRule="auto"/>
        <w:ind w:left="369" w:right="78"/>
      </w:pPr>
      <w:r>
        <w:t>Примерный учебный план образовательных организаций, реализую- щих образовательную программу основного общего образования (далее примерный</w:t>
      </w:r>
      <w:r>
        <w:rPr>
          <w:spacing w:val="-11"/>
        </w:rPr>
        <w:t xml:space="preserve"> </w:t>
      </w:r>
      <w:r>
        <w:t>учебный</w:t>
      </w:r>
      <w:r>
        <w:rPr>
          <w:spacing w:val="-13"/>
        </w:rPr>
        <w:t xml:space="preserve"> </w:t>
      </w:r>
      <w:r>
        <w:t>план),</w:t>
      </w:r>
      <w:r>
        <w:rPr>
          <w:spacing w:val="-9"/>
        </w:rPr>
        <w:t xml:space="preserve"> </w:t>
      </w:r>
      <w:r>
        <w:t>обеспечивает</w:t>
      </w:r>
      <w:r>
        <w:rPr>
          <w:spacing w:val="-13"/>
        </w:rPr>
        <w:t xml:space="preserve"> </w:t>
      </w:r>
      <w:r>
        <w:t>реализацию</w:t>
      </w:r>
      <w:r>
        <w:rPr>
          <w:spacing w:val="-12"/>
        </w:rPr>
        <w:t xml:space="preserve"> </w:t>
      </w:r>
      <w:r>
        <w:t>требований</w:t>
      </w:r>
      <w:r>
        <w:rPr>
          <w:spacing w:val="-13"/>
        </w:rPr>
        <w:t xml:space="preserve"> </w:t>
      </w:r>
      <w:r>
        <w:t xml:space="preserve">ФГОС, определяет общие рамки отбора учебного материала, формирования перечня результатов образования и организации образовательной дея- </w:t>
      </w:r>
      <w:r>
        <w:rPr>
          <w:spacing w:val="-2"/>
        </w:rPr>
        <w:t>тельности.</w:t>
      </w:r>
    </w:p>
    <w:p w:rsidR="00852BCB" w:rsidRDefault="00595F6D">
      <w:pPr>
        <w:pStyle w:val="a3"/>
        <w:spacing w:before="5"/>
        <w:ind w:left="597" w:firstLine="0"/>
      </w:pPr>
      <w:r>
        <w:t>Примерный</w:t>
      </w:r>
      <w:r>
        <w:rPr>
          <w:spacing w:val="-10"/>
        </w:rPr>
        <w:t xml:space="preserve"> </w:t>
      </w:r>
      <w:r>
        <w:t>учебный</w:t>
      </w:r>
      <w:r>
        <w:rPr>
          <w:spacing w:val="-12"/>
        </w:rPr>
        <w:t xml:space="preserve"> </w:t>
      </w:r>
      <w:r>
        <w:rPr>
          <w:spacing w:val="-4"/>
        </w:rPr>
        <w:t>план:</w:t>
      </w:r>
    </w:p>
    <w:p w:rsidR="00852BCB" w:rsidRDefault="00595F6D">
      <w:pPr>
        <w:pStyle w:val="a4"/>
        <w:numPr>
          <w:ilvl w:val="0"/>
          <w:numId w:val="31"/>
        </w:numPr>
        <w:tabs>
          <w:tab w:val="left" w:pos="935"/>
        </w:tabs>
        <w:spacing w:before="13"/>
        <w:ind w:left="935" w:hanging="225"/>
        <w:rPr>
          <w:sz w:val="20"/>
        </w:rPr>
      </w:pPr>
      <w:r>
        <w:rPr>
          <w:sz w:val="20"/>
        </w:rPr>
        <w:t>фиксирует</w:t>
      </w:r>
      <w:r>
        <w:rPr>
          <w:spacing w:val="-10"/>
          <w:sz w:val="20"/>
        </w:rPr>
        <w:t xml:space="preserve"> </w:t>
      </w:r>
      <w:r>
        <w:rPr>
          <w:sz w:val="20"/>
        </w:rPr>
        <w:t>максимальный</w:t>
      </w:r>
      <w:r>
        <w:rPr>
          <w:spacing w:val="-9"/>
          <w:sz w:val="20"/>
        </w:rPr>
        <w:t xml:space="preserve"> </w:t>
      </w:r>
      <w:r>
        <w:rPr>
          <w:sz w:val="20"/>
        </w:rPr>
        <w:t>объем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0"/>
          <w:sz w:val="20"/>
        </w:rPr>
        <w:t xml:space="preserve"> </w:t>
      </w:r>
      <w:r>
        <w:rPr>
          <w:sz w:val="20"/>
        </w:rPr>
        <w:t>нагрузки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обучающихся;</w:t>
      </w:r>
    </w:p>
    <w:p w:rsidR="00852BCB" w:rsidRDefault="00595F6D">
      <w:pPr>
        <w:pStyle w:val="a4"/>
        <w:numPr>
          <w:ilvl w:val="0"/>
          <w:numId w:val="31"/>
        </w:numPr>
        <w:tabs>
          <w:tab w:val="left" w:pos="936"/>
        </w:tabs>
        <w:spacing w:line="247" w:lineRule="auto"/>
        <w:ind w:right="76"/>
        <w:rPr>
          <w:sz w:val="20"/>
        </w:rPr>
      </w:pPr>
      <w:r>
        <w:rPr>
          <w:sz w:val="20"/>
        </w:rPr>
        <w:t>определяет (регламентирует) перечень учебных предметов, кур- сов и время, отводимое на их освоение и организацию;</w:t>
      </w:r>
    </w:p>
    <w:p w:rsidR="00852BCB" w:rsidRDefault="00595F6D">
      <w:pPr>
        <w:pStyle w:val="a4"/>
        <w:numPr>
          <w:ilvl w:val="0"/>
          <w:numId w:val="31"/>
        </w:numPr>
        <w:tabs>
          <w:tab w:val="left" w:pos="936"/>
        </w:tabs>
        <w:spacing w:before="6" w:line="247" w:lineRule="auto"/>
        <w:ind w:right="83"/>
        <w:rPr>
          <w:sz w:val="20"/>
        </w:rPr>
      </w:pPr>
      <w:r>
        <w:rPr>
          <w:sz w:val="20"/>
        </w:rPr>
        <w:t>распределяет учебные предметы, курсы, модули по классам и учебным годам.</w:t>
      </w:r>
    </w:p>
    <w:p w:rsidR="00852BCB" w:rsidRDefault="00595F6D">
      <w:pPr>
        <w:pStyle w:val="a3"/>
        <w:spacing w:before="4" w:line="249" w:lineRule="auto"/>
        <w:ind w:left="369" w:right="78"/>
      </w:pPr>
      <w:r>
        <w:t>Примерный учебный план обеспечивает преподавание и изучение государственного языка Российской Федерации, а также возможность преподавания и изучения родного языка из числа языков народов РФ, в том числе русского языка как родного языка, государственных языков республик Российской Федерации. В случаях, предусмотренных зако- нодательством Российской Федерации в сфере образования, предостав- ляет возможность обучения на государственных языках республик Рос- сийской</w:t>
      </w:r>
      <w:r>
        <w:rPr>
          <w:spacing w:val="-10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родном</w:t>
      </w:r>
      <w:r>
        <w:rPr>
          <w:spacing w:val="-8"/>
        </w:rPr>
        <w:t xml:space="preserve"> </w:t>
      </w:r>
      <w:r>
        <w:t>языке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языков</w:t>
      </w:r>
      <w:r>
        <w:rPr>
          <w:spacing w:val="-9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Российской Федерации,</w:t>
      </w:r>
      <w:r>
        <w:rPr>
          <w:spacing w:val="-9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изучения,</w:t>
      </w:r>
      <w:r>
        <w:rPr>
          <w:spacing w:val="-10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устанавливает</w:t>
      </w:r>
      <w:r>
        <w:rPr>
          <w:spacing w:val="-10"/>
        </w:rPr>
        <w:t xml:space="preserve"> </w:t>
      </w:r>
      <w:r>
        <w:t xml:space="preserve">количество </w:t>
      </w:r>
      <w:r>
        <w:rPr>
          <w:spacing w:val="-2"/>
        </w:rPr>
        <w:t>занятий.</w:t>
      </w:r>
    </w:p>
    <w:p w:rsidR="00852BCB" w:rsidRDefault="00595F6D">
      <w:pPr>
        <w:pStyle w:val="a3"/>
        <w:spacing w:before="8" w:line="249" w:lineRule="auto"/>
        <w:ind w:left="369" w:right="81"/>
      </w:pPr>
      <w:r>
        <w:t>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способно- стей обучающихся, включая одаренных детей и детей с ОВЗ.</w:t>
      </w:r>
    </w:p>
    <w:p w:rsidR="00852BCB" w:rsidRDefault="00595F6D">
      <w:pPr>
        <w:pStyle w:val="a3"/>
        <w:spacing w:before="5" w:line="249" w:lineRule="auto"/>
        <w:ind w:left="369" w:right="88"/>
      </w:pPr>
      <w:r>
        <w:t>Примерный</w:t>
      </w:r>
      <w:r>
        <w:rPr>
          <w:spacing w:val="-6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состоит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частей:</w:t>
      </w:r>
      <w:r>
        <w:rPr>
          <w:spacing w:val="-8"/>
        </w:rPr>
        <w:t xml:space="preserve"> </w:t>
      </w:r>
      <w:r>
        <w:t>обязательной</w:t>
      </w:r>
      <w:r>
        <w:rPr>
          <w:spacing w:val="-9"/>
        </w:rPr>
        <w:t xml:space="preserve"> </w:t>
      </w:r>
      <w:r>
        <w:t>части и части, формируемой участниками образовательных отношений.</w:t>
      </w:r>
    </w:p>
    <w:p w:rsidR="00852BCB" w:rsidRDefault="00595F6D">
      <w:pPr>
        <w:pStyle w:val="a3"/>
        <w:spacing w:line="249" w:lineRule="auto"/>
        <w:ind w:left="369" w:right="76"/>
      </w:pPr>
      <w:r>
        <w:t>Обязательная часть примерного учебного плана определяет состав учебных предметов обязательных для всех имеющих по данной про- грамме государственную аккредитацию образовательных организаций, реализующих</w:t>
      </w:r>
      <w:r>
        <w:rPr>
          <w:spacing w:val="42"/>
        </w:rPr>
        <w:t xml:space="preserve"> </w:t>
      </w:r>
      <w:r>
        <w:t>образовательную</w:t>
      </w:r>
      <w:r>
        <w:rPr>
          <w:spacing w:val="43"/>
        </w:rPr>
        <w:t xml:space="preserve"> </w:t>
      </w:r>
      <w:r>
        <w:t>программу</w:t>
      </w:r>
      <w:r>
        <w:rPr>
          <w:spacing w:val="40"/>
        </w:rPr>
        <w:t xml:space="preserve"> </w:t>
      </w:r>
      <w:r>
        <w:t>основного</w:t>
      </w:r>
      <w:r>
        <w:rPr>
          <w:spacing w:val="44"/>
        </w:rPr>
        <w:t xml:space="preserve"> </w:t>
      </w:r>
      <w:r>
        <w:t>общего</w:t>
      </w:r>
      <w:r>
        <w:rPr>
          <w:spacing w:val="44"/>
        </w:rPr>
        <w:t xml:space="preserve"> </w:t>
      </w:r>
      <w:r>
        <w:rPr>
          <w:spacing w:val="-2"/>
        </w:rPr>
        <w:t>образо-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112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91" w:firstLine="0"/>
      </w:pPr>
      <w:r>
        <w:t xml:space="preserve">вания, и учебное время, отводимое на их изучение по классам (годам) </w:t>
      </w:r>
      <w:r>
        <w:rPr>
          <w:spacing w:val="-2"/>
        </w:rPr>
        <w:t>обучения.</w:t>
      </w:r>
    </w:p>
    <w:p w:rsidR="00852BCB" w:rsidRDefault="00595F6D">
      <w:pPr>
        <w:pStyle w:val="a3"/>
        <w:spacing w:line="249" w:lineRule="auto"/>
        <w:ind w:left="369" w:right="77"/>
      </w:pPr>
      <w:r>
        <w:t>Часть примерного учебного плана, формируемая участниками обра- зовательных отношений, определяет время, отводимое на изучение учебных предметов, учебных курсов, учебных модулей по выбору обу- чающихся, родителей (законных представителей) несовершеннолетних обучающихся, в том числе пре-ду-смат-ри-ва-ющие углубленное изуче- ние учебных предметов, с целью удовлетворения различных интересов обучающихся, потребностей в физическом развитии и совершенствова- нии, а также учитывающие этнокультурные интересы, особые образо- вательные потребности обучающихся с ОВЗ.</w:t>
      </w:r>
    </w:p>
    <w:p w:rsidR="00852BCB" w:rsidRDefault="00595F6D">
      <w:pPr>
        <w:pStyle w:val="a3"/>
        <w:spacing w:before="7" w:line="249" w:lineRule="auto"/>
        <w:ind w:left="369" w:right="87"/>
      </w:pPr>
      <w:r>
        <w:t>Время,</w:t>
      </w:r>
      <w:r>
        <w:rPr>
          <w:spacing w:val="-13"/>
        </w:rPr>
        <w:t xml:space="preserve"> </w:t>
      </w:r>
      <w:r>
        <w:t>отводимое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данную</w:t>
      </w:r>
      <w:r>
        <w:rPr>
          <w:spacing w:val="-12"/>
        </w:rPr>
        <w:t xml:space="preserve"> </w:t>
      </w:r>
      <w:r>
        <w:t>часть</w:t>
      </w:r>
      <w:r>
        <w:rPr>
          <w:spacing w:val="-13"/>
        </w:rPr>
        <w:t xml:space="preserve"> </w:t>
      </w:r>
      <w:r>
        <w:t>примерного</w:t>
      </w:r>
      <w:r>
        <w:rPr>
          <w:spacing w:val="-12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плана,</w:t>
      </w:r>
      <w:r>
        <w:rPr>
          <w:spacing w:val="-12"/>
        </w:rPr>
        <w:t xml:space="preserve"> </w:t>
      </w:r>
      <w:r>
        <w:t>может быть использовано на:</w:t>
      </w:r>
    </w:p>
    <w:p w:rsidR="00852BCB" w:rsidRDefault="00595F6D">
      <w:pPr>
        <w:pStyle w:val="a4"/>
        <w:numPr>
          <w:ilvl w:val="0"/>
          <w:numId w:val="31"/>
        </w:numPr>
        <w:tabs>
          <w:tab w:val="left" w:pos="936"/>
        </w:tabs>
        <w:spacing w:before="5" w:line="249" w:lineRule="auto"/>
        <w:ind w:right="81"/>
        <w:rPr>
          <w:sz w:val="20"/>
        </w:rPr>
      </w:pPr>
      <w:r>
        <w:rPr>
          <w:sz w:val="20"/>
        </w:rPr>
        <w:t>увеличение учебных часов, предусмотренных на изучение от- дельных учебных предметов обязательной части, в том числе на углубленном уровне;</w:t>
      </w:r>
    </w:p>
    <w:p w:rsidR="00852BCB" w:rsidRDefault="00595F6D">
      <w:pPr>
        <w:pStyle w:val="a4"/>
        <w:numPr>
          <w:ilvl w:val="0"/>
          <w:numId w:val="31"/>
        </w:numPr>
        <w:tabs>
          <w:tab w:val="left" w:pos="936"/>
        </w:tabs>
        <w:spacing w:before="2" w:line="249" w:lineRule="auto"/>
        <w:ind w:right="79"/>
        <w:rPr>
          <w:sz w:val="20"/>
        </w:rPr>
      </w:pPr>
      <w:r>
        <w:rPr>
          <w:sz w:val="20"/>
        </w:rPr>
        <w:t>введение специально разработанных учебных курсов, обеспечи- вающих интересы и потребности участников образовательных отношений, в том числе этнокультурные;</w:t>
      </w:r>
    </w:p>
    <w:p w:rsidR="00852BCB" w:rsidRDefault="00595F6D">
      <w:pPr>
        <w:pStyle w:val="a4"/>
        <w:numPr>
          <w:ilvl w:val="0"/>
          <w:numId w:val="31"/>
        </w:numPr>
        <w:tabs>
          <w:tab w:val="left" w:pos="936"/>
        </w:tabs>
        <w:spacing w:before="3" w:line="247" w:lineRule="auto"/>
        <w:ind w:right="80"/>
        <w:rPr>
          <w:sz w:val="20"/>
        </w:rPr>
      </w:pPr>
      <w:r>
        <w:rPr>
          <w:sz w:val="20"/>
        </w:rPr>
        <w:t>другие виды учебной, воспитательной, спортивной и иной дея- тельности обучающихся.</w:t>
      </w:r>
    </w:p>
    <w:p w:rsidR="00852BCB" w:rsidRDefault="00595F6D">
      <w:pPr>
        <w:pStyle w:val="a3"/>
        <w:spacing w:before="8" w:line="249" w:lineRule="auto"/>
        <w:ind w:left="369" w:right="240" w:firstLine="444"/>
      </w:pPr>
      <w:r>
        <w:rPr>
          <w:color w:val="C00000"/>
        </w:rPr>
        <w:t>Учебный план МБОУ СШ №5 г. Волгодонска, Календарный учебный график, План внеурочной деятельности рассматриваются ежегодно на педагогическом совете школы и утверждаются прикаом директора. Данные документы являются приложением к общеобрао- вательной программы и размещаются на сайте Школы.</w:t>
      </w:r>
    </w:p>
    <w:p w:rsidR="00852BCB" w:rsidRDefault="00595F6D">
      <w:pPr>
        <w:pStyle w:val="a3"/>
        <w:spacing w:before="166" w:line="249" w:lineRule="auto"/>
        <w:ind w:left="369" w:right="80"/>
      </w:pPr>
      <w:r>
        <w:t>В интересах детей с участием обучающихся и их семей могут разра- батываться индивидуальные учебные планы, в рамках которых форми- руется</w:t>
      </w:r>
      <w:r>
        <w:rPr>
          <w:spacing w:val="-4"/>
        </w:rPr>
        <w:t xml:space="preserve"> </w:t>
      </w:r>
      <w:r>
        <w:t>индивидуальная</w:t>
      </w:r>
      <w:r>
        <w:rPr>
          <w:spacing w:val="-4"/>
        </w:rPr>
        <w:t xml:space="preserve"> </w:t>
      </w:r>
      <w:r>
        <w:t>траектория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(содержание учебных предметов, курсов, модулей, темп и формы образования). Реа- лизация индивидуальных учебных планов, программ сопровождается тьюторской поддержкой.</w:t>
      </w:r>
    </w:p>
    <w:p w:rsidR="00852BCB" w:rsidRDefault="00595F6D">
      <w:pPr>
        <w:pStyle w:val="a3"/>
        <w:spacing w:before="4" w:line="249" w:lineRule="auto"/>
        <w:ind w:left="369" w:right="82"/>
      </w:pPr>
      <w:r>
        <w:t>Продолжительность учебного года основного общего образования составляет 34 недели. Количество учебных занятий за 5 лет не может составлять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5058</w:t>
      </w:r>
      <w:r>
        <w:rPr>
          <w:spacing w:val="-4"/>
        </w:rPr>
        <w:t xml:space="preserve"> </w:t>
      </w:r>
      <w:r>
        <w:t>академических</w:t>
      </w:r>
      <w:r>
        <w:rPr>
          <w:spacing w:val="-6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5549</w:t>
      </w:r>
      <w:r>
        <w:rPr>
          <w:spacing w:val="-4"/>
        </w:rPr>
        <w:t xml:space="preserve"> </w:t>
      </w:r>
      <w:r>
        <w:t>академических часов.</w:t>
      </w:r>
      <w:r>
        <w:rPr>
          <w:spacing w:val="40"/>
        </w:rPr>
        <w:t xml:space="preserve"> </w:t>
      </w:r>
      <w:r>
        <w:t>Максимальное</w:t>
      </w:r>
      <w:r>
        <w:rPr>
          <w:spacing w:val="40"/>
        </w:rPr>
        <w:t xml:space="preserve"> </w:t>
      </w:r>
      <w:r>
        <w:t>число</w:t>
      </w:r>
      <w:r>
        <w:rPr>
          <w:spacing w:val="40"/>
        </w:rPr>
        <w:t xml:space="preserve"> </w:t>
      </w:r>
      <w:r>
        <w:t>часов</w:t>
      </w:r>
      <w:r>
        <w:rPr>
          <w:spacing w:val="40"/>
        </w:rPr>
        <w:t xml:space="preserve"> </w:t>
      </w:r>
      <w:r>
        <w:t>в неделю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5,</w:t>
      </w:r>
      <w:r>
        <w:rPr>
          <w:spacing w:val="40"/>
        </w:rPr>
        <w:t xml:space="preserve"> </w:t>
      </w:r>
      <w:r>
        <w:t>6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7</w:t>
      </w:r>
      <w:r>
        <w:rPr>
          <w:spacing w:val="40"/>
        </w:rPr>
        <w:t xml:space="preserve"> </w:t>
      </w:r>
      <w:r>
        <w:t>классах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5-дневной учебной неделе и 34</w:t>
      </w:r>
      <w:r>
        <w:rPr>
          <w:spacing w:val="-1"/>
        </w:rPr>
        <w:t xml:space="preserve"> </w:t>
      </w:r>
      <w:r>
        <w:t>учебных неделях составляет 29, 30 и 32 часа</w:t>
      </w:r>
      <w:r>
        <w:rPr>
          <w:spacing w:val="-8"/>
        </w:rPr>
        <w:t xml:space="preserve"> </w:t>
      </w:r>
      <w:r>
        <w:t>соответственно.</w:t>
      </w:r>
      <w:r>
        <w:rPr>
          <w:spacing w:val="-8"/>
        </w:rPr>
        <w:t xml:space="preserve"> </w:t>
      </w:r>
      <w:r>
        <w:t>Максимальное</w:t>
      </w:r>
      <w:r>
        <w:rPr>
          <w:spacing w:val="-8"/>
        </w:rPr>
        <w:t xml:space="preserve"> </w:t>
      </w:r>
      <w:r>
        <w:t>число</w:t>
      </w:r>
      <w:r>
        <w:rPr>
          <w:spacing w:val="-8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9</w:t>
      </w:r>
      <w:r>
        <w:rPr>
          <w:spacing w:val="-10"/>
        </w:rPr>
        <w:t xml:space="preserve"> </w:t>
      </w:r>
      <w:r>
        <w:t>классах составляет</w:t>
      </w:r>
      <w:r>
        <w:rPr>
          <w:spacing w:val="-9"/>
        </w:rPr>
        <w:t xml:space="preserve"> </w:t>
      </w:r>
      <w:r>
        <w:t>33</w:t>
      </w:r>
      <w:r>
        <w:rPr>
          <w:spacing w:val="-8"/>
        </w:rPr>
        <w:t xml:space="preserve"> </w:t>
      </w:r>
      <w:r>
        <w:t>часа.</w:t>
      </w:r>
      <w:r>
        <w:rPr>
          <w:spacing w:val="-8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6-дневной</w:t>
      </w:r>
      <w:r>
        <w:rPr>
          <w:spacing w:val="-8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неделе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5,</w:t>
      </w:r>
      <w:r>
        <w:rPr>
          <w:spacing w:val="-8"/>
        </w:rPr>
        <w:t xml:space="preserve"> </w:t>
      </w:r>
      <w:r>
        <w:t>6,</w:t>
      </w:r>
      <w:r>
        <w:rPr>
          <w:spacing w:val="-8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rPr>
          <w:spacing w:val="-5"/>
        </w:rPr>
        <w:t>32,</w:t>
      </w:r>
    </w:p>
    <w:p w:rsidR="00852BCB" w:rsidRDefault="00595F6D">
      <w:pPr>
        <w:pStyle w:val="a3"/>
        <w:spacing w:before="7"/>
        <w:ind w:left="369" w:firstLine="0"/>
      </w:pPr>
      <w:r>
        <w:t>33,</w:t>
      </w:r>
      <w:r>
        <w:rPr>
          <w:spacing w:val="-4"/>
        </w:rPr>
        <w:t xml:space="preserve"> </w:t>
      </w:r>
      <w:r>
        <w:t>35</w:t>
      </w:r>
      <w:r>
        <w:rPr>
          <w:spacing w:val="-3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соответственно,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классах —</w:t>
      </w:r>
      <w:r>
        <w:rPr>
          <w:spacing w:val="-4"/>
        </w:rPr>
        <w:t xml:space="preserve"> </w:t>
      </w:r>
      <w:r>
        <w:t>36</w:t>
      </w:r>
      <w:r>
        <w:rPr>
          <w:spacing w:val="-3"/>
        </w:rPr>
        <w:t xml:space="preserve"> </w:t>
      </w:r>
      <w:r>
        <w:rPr>
          <w:spacing w:val="-2"/>
        </w:rPr>
        <w:t>часов.</w:t>
      </w:r>
    </w:p>
    <w:p w:rsidR="00852BCB" w:rsidRDefault="00852BCB">
      <w:pPr>
        <w:pStyle w:val="a3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8"/>
      </w:pPr>
      <w:r>
        <w:t>Продолжительность каникул в течение учебного года составляет не менее 30 календарных дней, летом — не менее 8 недель.</w:t>
      </w:r>
    </w:p>
    <w:p w:rsidR="00852BCB" w:rsidRDefault="00852BCB">
      <w:pPr>
        <w:pStyle w:val="a3"/>
        <w:spacing w:before="11"/>
        <w:ind w:left="0" w:firstLine="0"/>
        <w:jc w:val="left"/>
      </w:pPr>
    </w:p>
    <w:p w:rsidR="00852BCB" w:rsidRDefault="00595F6D">
      <w:pPr>
        <w:pStyle w:val="a3"/>
        <w:spacing w:before="1" w:line="249" w:lineRule="auto"/>
        <w:ind w:left="369" w:right="88"/>
      </w:pPr>
      <w:r>
        <w:t>Для основного общего образования представлены шесть вариантов примерного недельного учебного плана:</w:t>
      </w:r>
    </w:p>
    <w:p w:rsidR="00852BCB" w:rsidRDefault="00595F6D">
      <w:pPr>
        <w:pStyle w:val="a4"/>
        <w:numPr>
          <w:ilvl w:val="0"/>
          <w:numId w:val="31"/>
        </w:numPr>
        <w:tabs>
          <w:tab w:val="left" w:pos="936"/>
        </w:tabs>
        <w:spacing w:before="4" w:line="249" w:lineRule="auto"/>
        <w:ind w:right="79"/>
        <w:rPr>
          <w:sz w:val="20"/>
        </w:rPr>
      </w:pPr>
      <w:r>
        <w:rPr>
          <w:sz w:val="20"/>
        </w:rPr>
        <w:t>варианты</w:t>
      </w:r>
      <w:r>
        <w:rPr>
          <w:spacing w:val="-2"/>
          <w:sz w:val="20"/>
        </w:rPr>
        <w:t xml:space="preserve"> </w:t>
      </w:r>
      <w:r>
        <w:rPr>
          <w:sz w:val="20"/>
        </w:rPr>
        <w:t>1, 3,</w:t>
      </w:r>
      <w:r>
        <w:rPr>
          <w:spacing w:val="-1"/>
          <w:sz w:val="20"/>
        </w:rPr>
        <w:t xml:space="preserve"> </w:t>
      </w:r>
      <w:r>
        <w:rPr>
          <w:sz w:val="20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— для общеобразовательных организаций, в ко- торых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обучение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ведется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на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русском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языке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для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5-дневной и</w:t>
      </w:r>
      <w:r>
        <w:rPr>
          <w:spacing w:val="-8"/>
          <w:sz w:val="20"/>
        </w:rPr>
        <w:t xml:space="preserve"> </w:t>
      </w:r>
      <w:r>
        <w:rPr>
          <w:sz w:val="20"/>
        </w:rPr>
        <w:t>6-дневной</w:t>
      </w:r>
      <w:r>
        <w:rPr>
          <w:spacing w:val="-1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3"/>
          <w:sz w:val="20"/>
        </w:rPr>
        <w:t xml:space="preserve"> </w:t>
      </w:r>
      <w:r>
        <w:rPr>
          <w:sz w:val="20"/>
        </w:rPr>
        <w:t>недели</w:t>
      </w:r>
      <w:r>
        <w:rPr>
          <w:spacing w:val="-11"/>
          <w:sz w:val="20"/>
        </w:rPr>
        <w:t xml:space="preserve"> </w:t>
      </w:r>
      <w:r>
        <w:rPr>
          <w:sz w:val="20"/>
        </w:rPr>
        <w:t>(1-й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3-й</w:t>
      </w:r>
      <w:r>
        <w:rPr>
          <w:spacing w:val="-13"/>
          <w:sz w:val="20"/>
        </w:rPr>
        <w:t xml:space="preserve"> </w:t>
      </w:r>
      <w:r>
        <w:rPr>
          <w:sz w:val="20"/>
        </w:rPr>
        <w:t>варианты),</w:t>
      </w:r>
      <w:r>
        <w:rPr>
          <w:spacing w:val="-12"/>
          <w:sz w:val="20"/>
        </w:rPr>
        <w:t xml:space="preserve"> </w:t>
      </w:r>
      <w:r>
        <w:rPr>
          <w:sz w:val="20"/>
        </w:rPr>
        <w:t>а</w:t>
      </w:r>
      <w:r>
        <w:rPr>
          <w:spacing w:val="-2"/>
          <w:sz w:val="20"/>
        </w:rPr>
        <w:t xml:space="preserve"> </w:t>
      </w:r>
      <w:r>
        <w:rPr>
          <w:sz w:val="20"/>
        </w:rPr>
        <w:t>также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учетом изучения второго иностранного языка (4-й вариант);</w:t>
      </w:r>
    </w:p>
    <w:p w:rsidR="00852BCB" w:rsidRDefault="00595F6D">
      <w:pPr>
        <w:pStyle w:val="a4"/>
        <w:numPr>
          <w:ilvl w:val="0"/>
          <w:numId w:val="31"/>
        </w:numPr>
        <w:tabs>
          <w:tab w:val="left" w:pos="936"/>
        </w:tabs>
        <w:spacing w:before="3" w:line="249" w:lineRule="auto"/>
        <w:ind w:right="76"/>
        <w:rPr>
          <w:sz w:val="20"/>
        </w:rPr>
      </w:pPr>
      <w:r>
        <w:rPr>
          <w:spacing w:val="-2"/>
          <w:sz w:val="20"/>
        </w:rPr>
        <w:t>варианты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2,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5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— для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общеобразовательных организаций,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которых обучение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ведется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русском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языке,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но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наряду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ним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изучается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один </w:t>
      </w:r>
      <w:r>
        <w:rPr>
          <w:sz w:val="20"/>
        </w:rPr>
        <w:t xml:space="preserve">из государственных языков республик Российской Федерации и </w:t>
      </w:r>
      <w:r>
        <w:rPr>
          <w:spacing w:val="-4"/>
          <w:sz w:val="20"/>
        </w:rPr>
        <w:t>(или) один из языков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народов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Российской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 xml:space="preserve">Федерации, для 5-дневной </w:t>
      </w:r>
      <w:r>
        <w:rPr>
          <w:sz w:val="20"/>
        </w:rPr>
        <w:t>и 6-дневной учебной недели;</w:t>
      </w:r>
    </w:p>
    <w:p w:rsidR="00852BCB" w:rsidRDefault="00595F6D">
      <w:pPr>
        <w:pStyle w:val="a4"/>
        <w:numPr>
          <w:ilvl w:val="0"/>
          <w:numId w:val="31"/>
        </w:numPr>
        <w:tabs>
          <w:tab w:val="left" w:pos="936"/>
        </w:tabs>
        <w:spacing w:before="5" w:line="249" w:lineRule="auto"/>
        <w:ind w:right="85"/>
        <w:rPr>
          <w:sz w:val="20"/>
        </w:rPr>
      </w:pPr>
      <w:r>
        <w:rPr>
          <w:sz w:val="20"/>
        </w:rPr>
        <w:t>вариант</w:t>
      </w:r>
      <w:r>
        <w:rPr>
          <w:spacing w:val="-3"/>
          <w:sz w:val="20"/>
        </w:rPr>
        <w:t xml:space="preserve"> </w:t>
      </w:r>
      <w:r>
        <w:rPr>
          <w:sz w:val="20"/>
        </w:rPr>
        <w:t>6</w:t>
      </w:r>
      <w:r>
        <w:rPr>
          <w:spacing w:val="-2"/>
          <w:sz w:val="20"/>
        </w:rPr>
        <w:t xml:space="preserve"> </w:t>
      </w:r>
      <w:r>
        <w:rPr>
          <w:sz w:val="20"/>
        </w:rPr>
        <w:t>— для общеобразовательных организаций, в которых обучение ведется на родном (нерусском) языке из числа языков народов Российской Федерации.</w:t>
      </w:r>
    </w:p>
    <w:p w:rsidR="00852BCB" w:rsidRDefault="00595F6D">
      <w:pPr>
        <w:pStyle w:val="a3"/>
        <w:spacing w:before="0" w:line="249" w:lineRule="auto"/>
        <w:ind w:left="369" w:right="88"/>
      </w:pPr>
      <w:r>
        <w:t>При реализации примерного недельного учебного плана количество часов на физическую культуру составляет 2, третий час должен быть реализован образовательной организацией за счет часов внеурочной деятельности и/или за счет посещения учащимися спортивных секций.</w:t>
      </w:r>
    </w:p>
    <w:p w:rsidR="00852BCB" w:rsidRDefault="00595F6D">
      <w:pPr>
        <w:pStyle w:val="a3"/>
        <w:spacing w:before="229" w:line="252" w:lineRule="auto"/>
        <w:ind w:left="369" w:right="77"/>
      </w:pPr>
      <w:r>
        <w:t>В</w:t>
      </w:r>
      <w:r>
        <w:rPr>
          <w:spacing w:val="-5"/>
        </w:rPr>
        <w:t xml:space="preserve"> </w:t>
      </w:r>
      <w:r>
        <w:t>государственных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муниципальных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организациях, расположенных на территории республики Российской Федерации, мо- жет вводиться изучение государственных языков республик</w:t>
      </w:r>
      <w:r>
        <w:rPr>
          <w:spacing w:val="-1"/>
        </w:rPr>
        <w:t xml:space="preserve"> </w:t>
      </w:r>
      <w:r>
        <w:t>Российской Федерации в соответствии с законодательством республик Российской Федерации. Изучение родных языков из числа языков народов Россий- ской Федерации, государственных языков республик Российской Феде- рации следует организовать на основе примерных рабочих программ по родным</w:t>
      </w:r>
      <w:r>
        <w:rPr>
          <w:spacing w:val="-6"/>
        </w:rPr>
        <w:t xml:space="preserve"> </w:t>
      </w:r>
      <w:r>
        <w:t>языкам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родной</w:t>
      </w:r>
      <w:r>
        <w:rPr>
          <w:spacing w:val="-9"/>
        </w:rPr>
        <w:t xml:space="preserve"> </w:t>
      </w:r>
      <w:r>
        <w:t>литературе,</w:t>
      </w:r>
      <w:r>
        <w:rPr>
          <w:spacing w:val="-7"/>
        </w:rPr>
        <w:t xml:space="preserve"> </w:t>
      </w:r>
      <w:r>
        <w:t>включенных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федеральный</w:t>
      </w:r>
      <w:r>
        <w:rPr>
          <w:spacing w:val="-8"/>
        </w:rPr>
        <w:t xml:space="preserve"> </w:t>
      </w:r>
      <w:r>
        <w:t>реестр образовательных образовательных программ https://fgosreestr.ru.</w:t>
      </w:r>
    </w:p>
    <w:p w:rsidR="00852BCB" w:rsidRDefault="00595F6D">
      <w:pPr>
        <w:pStyle w:val="a3"/>
        <w:spacing w:before="0" w:line="249" w:lineRule="auto"/>
        <w:ind w:left="369" w:right="77"/>
      </w:pPr>
      <w:r>
        <w:t>В</w:t>
      </w:r>
      <w:r>
        <w:rPr>
          <w:spacing w:val="-8"/>
        </w:rPr>
        <w:t xml:space="preserve"> </w:t>
      </w:r>
      <w:r>
        <w:t>общеобразовательных</w:t>
      </w:r>
      <w:r>
        <w:rPr>
          <w:spacing w:val="-10"/>
        </w:rPr>
        <w:t xml:space="preserve"> </w:t>
      </w:r>
      <w:r>
        <w:t>организациях</w:t>
      </w:r>
      <w:r>
        <w:rPr>
          <w:spacing w:val="-10"/>
        </w:rPr>
        <w:t xml:space="preserve"> </w:t>
      </w:r>
      <w:r>
        <w:t>республик</w:t>
      </w:r>
      <w:r>
        <w:rPr>
          <w:spacing w:val="-9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 xml:space="preserve">Федера- </w:t>
      </w:r>
      <w:r>
        <w:rPr>
          <w:spacing w:val="-2"/>
        </w:rPr>
        <w:t>ции,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которых</w:t>
      </w:r>
      <w:r>
        <w:rPr>
          <w:spacing w:val="-8"/>
        </w:rPr>
        <w:t xml:space="preserve"> </w:t>
      </w:r>
      <w:r>
        <w:rPr>
          <w:spacing w:val="-2"/>
        </w:rPr>
        <w:t>введено</w:t>
      </w:r>
      <w:r>
        <w:rPr>
          <w:spacing w:val="-8"/>
        </w:rPr>
        <w:t xml:space="preserve"> </w:t>
      </w:r>
      <w:r>
        <w:rPr>
          <w:spacing w:val="-2"/>
        </w:rPr>
        <w:t>преподавание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изучение</w:t>
      </w:r>
      <w:r>
        <w:rPr>
          <w:spacing w:val="-7"/>
        </w:rPr>
        <w:t xml:space="preserve"> </w:t>
      </w:r>
      <w:r>
        <w:rPr>
          <w:spacing w:val="-2"/>
        </w:rPr>
        <w:t>государственных</w:t>
      </w:r>
      <w:r>
        <w:rPr>
          <w:spacing w:val="-8"/>
        </w:rPr>
        <w:t xml:space="preserve"> </w:t>
      </w:r>
      <w:r>
        <w:rPr>
          <w:spacing w:val="-2"/>
        </w:rPr>
        <w:t xml:space="preserve">языков </w:t>
      </w:r>
      <w:r>
        <w:t xml:space="preserve">республик Российской Федерации, распределение часов предметной об- </w:t>
      </w:r>
      <w:r>
        <w:rPr>
          <w:spacing w:val="-4"/>
        </w:rPr>
        <w:t>ласти «Родной</w:t>
      </w:r>
      <w:r>
        <w:rPr>
          <w:spacing w:val="-6"/>
        </w:rPr>
        <w:t xml:space="preserve"> </w:t>
      </w:r>
      <w:r>
        <w:rPr>
          <w:spacing w:val="-4"/>
        </w:rPr>
        <w:t>язык</w:t>
      </w:r>
      <w:r>
        <w:rPr>
          <w:spacing w:val="-6"/>
        </w:rPr>
        <w:t xml:space="preserve"> </w:t>
      </w:r>
      <w:r>
        <w:rPr>
          <w:spacing w:val="-4"/>
        </w:rPr>
        <w:t>и</w:t>
      </w:r>
      <w:r>
        <w:rPr>
          <w:spacing w:val="-6"/>
        </w:rPr>
        <w:t xml:space="preserve"> </w:t>
      </w:r>
      <w:r>
        <w:rPr>
          <w:spacing w:val="-4"/>
        </w:rPr>
        <w:t>родная</w:t>
      </w:r>
      <w:r>
        <w:rPr>
          <w:spacing w:val="-9"/>
        </w:rPr>
        <w:t xml:space="preserve"> </w:t>
      </w:r>
      <w:r>
        <w:rPr>
          <w:spacing w:val="-4"/>
        </w:rPr>
        <w:t>литература»</w:t>
      </w:r>
      <w:r>
        <w:rPr>
          <w:spacing w:val="-6"/>
        </w:rPr>
        <w:t xml:space="preserve"> </w:t>
      </w:r>
      <w:r>
        <w:rPr>
          <w:spacing w:val="-4"/>
        </w:rPr>
        <w:t>учебного плана</w:t>
      </w:r>
      <w:r>
        <w:rPr>
          <w:spacing w:val="-5"/>
        </w:rPr>
        <w:t xml:space="preserve"> </w:t>
      </w:r>
      <w:r>
        <w:rPr>
          <w:spacing w:val="-4"/>
        </w:rPr>
        <w:t>осуществляется</w:t>
      </w:r>
      <w:r>
        <w:rPr>
          <w:spacing w:val="-5"/>
        </w:rPr>
        <w:t xml:space="preserve"> </w:t>
      </w:r>
      <w:r>
        <w:rPr>
          <w:spacing w:val="-4"/>
        </w:rPr>
        <w:t xml:space="preserve">с </w:t>
      </w:r>
      <w:r>
        <w:t>учетом</w:t>
      </w:r>
      <w:r>
        <w:rPr>
          <w:spacing w:val="-8"/>
        </w:rPr>
        <w:t xml:space="preserve"> </w:t>
      </w:r>
      <w:r>
        <w:t>законодательства</w:t>
      </w:r>
      <w:r>
        <w:rPr>
          <w:spacing w:val="-10"/>
        </w:rPr>
        <w:t xml:space="preserve"> </w:t>
      </w:r>
      <w:r>
        <w:t>данных</w:t>
      </w:r>
      <w:r>
        <w:rPr>
          <w:spacing w:val="-9"/>
        </w:rPr>
        <w:t xml:space="preserve"> </w:t>
      </w:r>
      <w:r>
        <w:t>субъектов</w:t>
      </w:r>
      <w:r>
        <w:rPr>
          <w:spacing w:val="-9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 xml:space="preserve">(пре- подавание и изучение государственных языков республик Российской </w:t>
      </w:r>
      <w:r>
        <w:rPr>
          <w:spacing w:val="-2"/>
        </w:rPr>
        <w:t>Федерации</w:t>
      </w:r>
      <w:r>
        <w:rPr>
          <w:spacing w:val="-10"/>
        </w:rPr>
        <w:t xml:space="preserve"> </w:t>
      </w:r>
      <w:r>
        <w:rPr>
          <w:spacing w:val="-2"/>
        </w:rPr>
        <w:t>не</w:t>
      </w:r>
      <w:r>
        <w:rPr>
          <w:spacing w:val="-9"/>
        </w:rPr>
        <w:t xml:space="preserve"> </w:t>
      </w:r>
      <w:r>
        <w:rPr>
          <w:spacing w:val="-2"/>
        </w:rPr>
        <w:t>должны</w:t>
      </w:r>
      <w:r>
        <w:rPr>
          <w:spacing w:val="-11"/>
        </w:rPr>
        <w:t xml:space="preserve"> </w:t>
      </w:r>
      <w:r>
        <w:rPr>
          <w:spacing w:val="-2"/>
        </w:rPr>
        <w:t>осуществляться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ущерб</w:t>
      </w:r>
      <w:r>
        <w:rPr>
          <w:spacing w:val="-10"/>
        </w:rPr>
        <w:t xml:space="preserve"> </w:t>
      </w:r>
      <w:r>
        <w:rPr>
          <w:spacing w:val="-2"/>
        </w:rPr>
        <w:t>преподаванию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 xml:space="preserve">изучению </w:t>
      </w:r>
      <w:r>
        <w:t>государственного языка Российской Федерации).</w:t>
      </w:r>
    </w:p>
    <w:p w:rsidR="00852BCB" w:rsidRDefault="00595F6D">
      <w:pPr>
        <w:pStyle w:val="a3"/>
        <w:spacing w:before="0" w:line="249" w:lineRule="auto"/>
        <w:ind w:left="369" w:right="80"/>
      </w:pPr>
      <w:r>
        <w:t>При проведении занятий по</w:t>
      </w:r>
      <w:r>
        <w:rPr>
          <w:spacing w:val="40"/>
        </w:rPr>
        <w:t xml:space="preserve"> </w:t>
      </w:r>
      <w:r>
        <w:t>по иностранному языку</w:t>
      </w:r>
      <w:r>
        <w:rPr>
          <w:spacing w:val="40"/>
        </w:rPr>
        <w:t xml:space="preserve"> </w:t>
      </w:r>
      <w:r>
        <w:t>(5–9 кл.), технологии</w:t>
      </w:r>
      <w:r>
        <w:rPr>
          <w:spacing w:val="-8"/>
        </w:rPr>
        <w:t xml:space="preserve"> </w:t>
      </w:r>
      <w:r>
        <w:t>(5–9</w:t>
      </w:r>
      <w:r>
        <w:rPr>
          <w:spacing w:val="-5"/>
        </w:rPr>
        <w:t xml:space="preserve"> </w:t>
      </w:r>
      <w:r>
        <w:t>кл.),</w:t>
      </w:r>
      <w:r>
        <w:rPr>
          <w:spacing w:val="-6"/>
        </w:rPr>
        <w:t xml:space="preserve"> </w:t>
      </w:r>
      <w:r>
        <w:t>информатике,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химии</w:t>
      </w:r>
      <w:r>
        <w:rPr>
          <w:spacing w:val="-8"/>
        </w:rPr>
        <w:t xml:space="preserve"> </w:t>
      </w:r>
      <w:r>
        <w:t>(во</w:t>
      </w:r>
      <w:r>
        <w:rPr>
          <w:spacing w:val="-6"/>
        </w:rPr>
        <w:t xml:space="preserve"> </w:t>
      </w:r>
      <w:r>
        <w:t>время проведения</w:t>
      </w:r>
      <w:r>
        <w:rPr>
          <w:spacing w:val="22"/>
        </w:rPr>
        <w:t xml:space="preserve"> </w:t>
      </w:r>
      <w:r>
        <w:t>практических занятий)</w:t>
      </w:r>
      <w:r>
        <w:rPr>
          <w:spacing w:val="21"/>
        </w:rPr>
        <w:t xml:space="preserve"> </w:t>
      </w:r>
      <w:r>
        <w:t>осуществляется деление классов</w:t>
      </w:r>
      <w:r>
        <w:rPr>
          <w:spacing w:val="22"/>
        </w:rPr>
        <w:t xml:space="preserve"> </w:t>
      </w:r>
      <w:r>
        <w:t>на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firstLine="0"/>
        <w:jc w:val="left"/>
      </w:pPr>
      <w:r>
        <w:t>две</w:t>
      </w:r>
      <w:r>
        <w:rPr>
          <w:spacing w:val="40"/>
        </w:rPr>
        <w:t xml:space="preserve"> </w:t>
      </w:r>
      <w:r>
        <w:t>группы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норм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предельно</w:t>
      </w:r>
      <w:r>
        <w:rPr>
          <w:spacing w:val="40"/>
        </w:rPr>
        <w:t xml:space="preserve"> </w:t>
      </w:r>
      <w:r>
        <w:t>допустимой</w:t>
      </w:r>
      <w:r>
        <w:rPr>
          <w:spacing w:val="40"/>
        </w:rPr>
        <w:t xml:space="preserve"> </w:t>
      </w:r>
      <w:r>
        <w:t xml:space="preserve">наполняемости </w:t>
      </w:r>
      <w:r>
        <w:rPr>
          <w:spacing w:val="-2"/>
        </w:rPr>
        <w:t>групп.</w:t>
      </w:r>
    </w:p>
    <w:p w:rsidR="00852BCB" w:rsidRDefault="00852BCB">
      <w:pPr>
        <w:pStyle w:val="a3"/>
        <w:spacing w:before="11"/>
        <w:ind w:left="0" w:firstLine="0"/>
        <w:jc w:val="left"/>
      </w:pPr>
    </w:p>
    <w:p w:rsidR="00852BCB" w:rsidRDefault="00595F6D">
      <w:pPr>
        <w:pStyle w:val="a3"/>
        <w:spacing w:before="1" w:line="249" w:lineRule="auto"/>
        <w:ind w:left="369" w:right="74"/>
      </w:pPr>
      <w:r>
        <w:t>Учебный план определяет формы проведения промежуточной атте- стации отдельной части или всего объема учебного предмета, курса, дисциплины (модуля) образовательной программы, в</w:t>
      </w:r>
      <w:r>
        <w:rPr>
          <w:spacing w:val="-2"/>
        </w:rPr>
        <w:t xml:space="preserve"> </w:t>
      </w:r>
      <w:r>
        <w:t>соответствии с по- рядком, установленным образовательной организацией.</w:t>
      </w:r>
    </w:p>
    <w:p w:rsidR="00852BCB" w:rsidRDefault="00595F6D">
      <w:pPr>
        <w:pStyle w:val="a3"/>
        <w:spacing w:before="3" w:line="249" w:lineRule="auto"/>
        <w:ind w:left="369" w:right="79"/>
      </w:pPr>
      <w:r>
        <w:t>Суммарный</w:t>
      </w:r>
      <w:r>
        <w:rPr>
          <w:spacing w:val="-13"/>
        </w:rPr>
        <w:t xml:space="preserve"> </w:t>
      </w:r>
      <w:r>
        <w:t>объём</w:t>
      </w:r>
      <w:r>
        <w:rPr>
          <w:spacing w:val="-12"/>
        </w:rPr>
        <w:t xml:space="preserve"> </w:t>
      </w:r>
      <w:r>
        <w:t>домашнего</w:t>
      </w:r>
      <w:r>
        <w:rPr>
          <w:spacing w:val="-13"/>
        </w:rPr>
        <w:t xml:space="preserve"> </w:t>
      </w:r>
      <w:r>
        <w:t>задания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всем</w:t>
      </w:r>
      <w:r>
        <w:rPr>
          <w:spacing w:val="-12"/>
        </w:rPr>
        <w:t xml:space="preserve"> </w:t>
      </w:r>
      <w:r>
        <w:t>предметам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каждого класса не должен превышать продолжительности выполнения 2 часа — для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2,5</w:t>
      </w:r>
      <w:r>
        <w:rPr>
          <w:spacing w:val="-2"/>
        </w:rPr>
        <w:t xml:space="preserve"> </w:t>
      </w:r>
      <w:r>
        <w:t>часа —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6—8</w:t>
      </w:r>
      <w:r>
        <w:rPr>
          <w:spacing w:val="-2"/>
        </w:rPr>
        <w:t xml:space="preserve"> </w:t>
      </w:r>
      <w:r>
        <w:t>классов,</w:t>
      </w:r>
      <w:r>
        <w:rPr>
          <w:spacing w:val="-3"/>
        </w:rPr>
        <w:t xml:space="preserve"> </w:t>
      </w:r>
      <w:r>
        <w:t>3,5</w:t>
      </w:r>
      <w:r>
        <w:rPr>
          <w:spacing w:val="-2"/>
        </w:rPr>
        <w:t xml:space="preserve"> </w:t>
      </w:r>
      <w:r>
        <w:t>часа —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9—11</w:t>
      </w:r>
      <w:r>
        <w:rPr>
          <w:spacing w:val="-2"/>
        </w:rPr>
        <w:t xml:space="preserve"> </w:t>
      </w:r>
      <w:r>
        <w:t>классов. Образовательной</w:t>
      </w:r>
      <w:r>
        <w:rPr>
          <w:spacing w:val="-7"/>
        </w:rPr>
        <w:t xml:space="preserve"> </w:t>
      </w:r>
      <w:r>
        <w:t>организацией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координация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контроль объёма домашнего задания</w:t>
      </w:r>
      <w:r>
        <w:rPr>
          <w:spacing w:val="-1"/>
        </w:rPr>
        <w:t xml:space="preserve"> </w:t>
      </w:r>
      <w:r>
        <w:t>учеников каждого класса по всем предметам в соответствии с санитарными нормами.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1"/>
        <w:numPr>
          <w:ilvl w:val="1"/>
          <w:numId w:val="226"/>
        </w:numPr>
        <w:tabs>
          <w:tab w:val="left" w:pos="909"/>
        </w:tabs>
        <w:ind w:left="909" w:hanging="540"/>
        <w:jc w:val="left"/>
      </w:pPr>
      <w:bookmarkStart w:id="15" w:name="_TOC_250003"/>
      <w:r>
        <w:t>ПЛАН</w:t>
      </w:r>
      <w:r>
        <w:rPr>
          <w:spacing w:val="-2"/>
        </w:rPr>
        <w:t xml:space="preserve"> </w:t>
      </w:r>
      <w:r>
        <w:t xml:space="preserve">ВНЕУРОЧНОЙ </w:t>
      </w:r>
      <w:bookmarkEnd w:id="15"/>
      <w:r>
        <w:rPr>
          <w:spacing w:val="-2"/>
        </w:rPr>
        <w:t>ДЕЯТЕЛЬНОСТИ</w:t>
      </w:r>
    </w:p>
    <w:p w:rsidR="00852BCB" w:rsidRDefault="00595F6D">
      <w:pPr>
        <w:pStyle w:val="a3"/>
        <w:spacing w:before="8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89472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64657</wp:posOffset>
                </wp:positionV>
                <wp:extent cx="3997325" cy="6350"/>
                <wp:effectExtent l="0" t="0" r="0" b="0"/>
                <wp:wrapTopAndBottom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3996E" id="Graphic 81" o:spid="_x0000_s1026" style="position:absolute;margin-left:38.3pt;margin-top:5.1pt;width:314.75pt;height:.5pt;z-index:-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pStyle w:val="3"/>
        <w:numPr>
          <w:ilvl w:val="2"/>
          <w:numId w:val="226"/>
        </w:numPr>
        <w:tabs>
          <w:tab w:val="left" w:pos="920"/>
        </w:tabs>
        <w:spacing w:before="238"/>
        <w:ind w:left="920" w:hanging="551"/>
      </w:pPr>
      <w:bookmarkStart w:id="16" w:name="_TOC_250002"/>
      <w:r>
        <w:t>Календарный</w:t>
      </w:r>
      <w:r>
        <w:rPr>
          <w:spacing w:val="-8"/>
        </w:rPr>
        <w:t xml:space="preserve"> </w:t>
      </w:r>
      <w:r>
        <w:t>учебный</w:t>
      </w:r>
      <w:r>
        <w:rPr>
          <w:spacing w:val="-8"/>
        </w:rPr>
        <w:t xml:space="preserve"> </w:t>
      </w:r>
      <w:bookmarkEnd w:id="16"/>
      <w:r>
        <w:rPr>
          <w:spacing w:val="-2"/>
        </w:rPr>
        <w:t>график</w:t>
      </w:r>
    </w:p>
    <w:p w:rsidR="00852BCB" w:rsidRDefault="00595F6D">
      <w:pPr>
        <w:pStyle w:val="a3"/>
        <w:spacing w:before="126" w:line="249" w:lineRule="auto"/>
        <w:ind w:left="369" w:right="82"/>
      </w:pPr>
      <w:r>
        <w:t>Календарный учебный график определяет плановые перерывы при получении основного общего образования для отдыха и иных социаль- ных целей (далее — каникулы):</w:t>
      </w:r>
    </w:p>
    <w:p w:rsidR="00852BCB" w:rsidRDefault="00595F6D">
      <w:pPr>
        <w:pStyle w:val="a3"/>
        <w:spacing w:line="249" w:lineRule="auto"/>
        <w:ind w:left="597" w:right="2632" w:firstLine="0"/>
        <w:jc w:val="left"/>
      </w:pPr>
      <w:r>
        <w:t>даты</w:t>
      </w:r>
      <w:r>
        <w:rPr>
          <w:spacing w:val="-8"/>
        </w:rPr>
        <w:t xml:space="preserve"> </w:t>
      </w:r>
      <w:r>
        <w:t>начала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окончания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года; продолжительность учебного года; сроки и продолжительность каникул;</w:t>
      </w:r>
    </w:p>
    <w:p w:rsidR="00852BCB" w:rsidRDefault="00595F6D">
      <w:pPr>
        <w:pStyle w:val="a3"/>
        <w:spacing w:before="4"/>
        <w:ind w:left="597" w:firstLine="0"/>
        <w:jc w:val="left"/>
      </w:pPr>
      <w:r>
        <w:t>сроки</w:t>
      </w:r>
      <w:r>
        <w:rPr>
          <w:spacing w:val="-11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промежуточной</w:t>
      </w:r>
      <w:r>
        <w:rPr>
          <w:spacing w:val="-11"/>
        </w:rPr>
        <w:t xml:space="preserve"> </w:t>
      </w:r>
      <w:r>
        <w:rPr>
          <w:spacing w:val="-2"/>
        </w:rPr>
        <w:t>аттестации.</w:t>
      </w:r>
    </w:p>
    <w:p w:rsidR="00852BCB" w:rsidRDefault="00595F6D">
      <w:pPr>
        <w:pStyle w:val="a3"/>
        <w:spacing w:before="10" w:line="249" w:lineRule="auto"/>
        <w:ind w:left="369" w:right="78"/>
      </w:pP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разрабатывается средней</w:t>
      </w:r>
      <w:r>
        <w:rPr>
          <w:spacing w:val="-2"/>
        </w:rPr>
        <w:t xml:space="preserve"> </w:t>
      </w:r>
      <w:r>
        <w:t>школой</w:t>
      </w:r>
      <w:r>
        <w:rPr>
          <w:spacing w:val="-2"/>
        </w:rPr>
        <w:t xml:space="preserve"> </w:t>
      </w:r>
      <w:r>
        <w:t>№5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-3"/>
        </w:rPr>
        <w:t xml:space="preserve"> </w:t>
      </w:r>
      <w:r>
        <w:t>с требованиями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 предусмотренными</w:t>
      </w:r>
      <w:r>
        <w:rPr>
          <w:spacing w:val="80"/>
        </w:rPr>
        <w:t xml:space="preserve">  </w:t>
      </w:r>
      <w:r>
        <w:t>Гигиеническими</w:t>
      </w:r>
      <w:r>
        <w:rPr>
          <w:spacing w:val="80"/>
        </w:rPr>
        <w:t xml:space="preserve">  </w:t>
      </w:r>
      <w:r>
        <w:t>нормативами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Санитар- но-эпидемиологическими требованиями, а также с учетом мнений участников образовательных отношений, с учетом региональных и эт- нокультурных традиций.</w:t>
      </w:r>
    </w:p>
    <w:p w:rsidR="00852BCB" w:rsidRDefault="00595F6D">
      <w:pPr>
        <w:pStyle w:val="a3"/>
        <w:spacing w:before="4" w:line="249" w:lineRule="auto"/>
        <w:ind w:left="369" w:right="79"/>
      </w:pPr>
      <w:r>
        <w:t>Календарный учебный график реализации образовательной про- граммы составляется в соответствии с Федеральным законом «Об обра- зовании в Российской Федерации» (п. 10, ст. 2).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  <w:numPr>
          <w:ilvl w:val="2"/>
          <w:numId w:val="226"/>
        </w:numPr>
        <w:tabs>
          <w:tab w:val="left" w:pos="917"/>
        </w:tabs>
        <w:spacing w:before="1"/>
        <w:ind w:left="917" w:hanging="548"/>
      </w:pPr>
      <w:bookmarkStart w:id="17" w:name="_TOC_250001"/>
      <w:r>
        <w:t>План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bookmarkEnd w:id="17"/>
      <w:r>
        <w:rPr>
          <w:spacing w:val="-2"/>
        </w:rPr>
        <w:t>деятельности</w:t>
      </w:r>
    </w:p>
    <w:p w:rsidR="00852BCB" w:rsidRDefault="00595F6D">
      <w:pPr>
        <w:pStyle w:val="a3"/>
        <w:spacing w:before="128" w:line="249" w:lineRule="auto"/>
        <w:ind w:left="369" w:right="77"/>
      </w:pPr>
      <w:r>
        <w:t>Под внеурочной деятельностью следует понимать образовательную деятельность,</w:t>
      </w:r>
      <w:r>
        <w:rPr>
          <w:spacing w:val="40"/>
        </w:rPr>
        <w:t xml:space="preserve"> </w:t>
      </w:r>
      <w:r>
        <w:t>направленную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достижение</w:t>
      </w:r>
      <w:r>
        <w:rPr>
          <w:spacing w:val="40"/>
        </w:rPr>
        <w:t xml:space="preserve"> </w:t>
      </w:r>
      <w:r>
        <w:t>планируемых</w:t>
      </w:r>
      <w:r>
        <w:rPr>
          <w:spacing w:val="40"/>
        </w:rPr>
        <w:t xml:space="preserve"> </w:t>
      </w:r>
      <w:r>
        <w:t>результа- тов освоения основной образовательной программы (личностных, метапредметных</w:t>
      </w:r>
      <w:r>
        <w:rPr>
          <w:spacing w:val="40"/>
        </w:rPr>
        <w:t xml:space="preserve"> </w:t>
      </w:r>
      <w:r>
        <w:t>и предметных),</w:t>
      </w:r>
      <w:r>
        <w:rPr>
          <w:spacing w:val="40"/>
        </w:rPr>
        <w:t xml:space="preserve"> </w:t>
      </w:r>
      <w:r>
        <w:t>осуществляемую</w:t>
      </w:r>
      <w:r>
        <w:rPr>
          <w:spacing w:val="40"/>
        </w:rPr>
        <w:t xml:space="preserve"> </w:t>
      </w:r>
      <w:r>
        <w:t>в формах,</w:t>
      </w:r>
      <w:r>
        <w:rPr>
          <w:spacing w:val="40"/>
        </w:rPr>
        <w:t xml:space="preserve"> </w:t>
      </w:r>
      <w:r>
        <w:t>отлич- ных от урочной.</w:t>
      </w:r>
    </w:p>
    <w:p w:rsidR="00852BCB" w:rsidRDefault="00595F6D">
      <w:pPr>
        <w:pStyle w:val="a3"/>
        <w:spacing w:before="4" w:line="249" w:lineRule="auto"/>
        <w:ind w:left="369" w:right="80"/>
      </w:pPr>
      <w:r>
        <w:t>Внеурочная деятельность является неотъемлемой и обязательной ча- стью основной общеобразовательной программы.</w:t>
      </w:r>
    </w:p>
    <w:p w:rsidR="00852BCB" w:rsidRDefault="00595F6D">
      <w:pPr>
        <w:pStyle w:val="a3"/>
        <w:spacing w:line="249" w:lineRule="auto"/>
        <w:ind w:left="369" w:right="77"/>
      </w:pPr>
      <w:r>
        <w:t>План внеурочной деятельности представляет собой описание це- лостной системы функционирования образовательной организации в сфере внеурочной деятельности и может включать в себя: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5" w:line="249" w:lineRule="auto"/>
        <w:ind w:left="936" w:right="77" w:hanging="339"/>
        <w:rPr>
          <w:sz w:val="20"/>
        </w:rPr>
      </w:pPr>
      <w:r>
        <w:rPr>
          <w:sz w:val="20"/>
        </w:rPr>
        <w:t>внеурочную деятельность по учебным предметам образователь- ной программы (учебные курсы, учебные модули по выбору обучающихся, родителей (законных представителей) несовер- шеннолетних обучающихся, в том числе предусматривающие углубленное изучение учебных предметов, с целью удовлетворе- ния различных интересов обучающихся, потребностей в физиче- ском развитии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совершенствовании, а также учитывающие этно-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footerReference w:type="default" r:id="rId31"/>
          <w:pgSz w:w="7830" w:h="12020"/>
          <w:pgMar w:top="1120" w:right="708" w:bottom="280" w:left="425" w:header="0" w:footer="0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936" w:right="88" w:firstLine="0"/>
      </w:pPr>
      <w:r>
        <w:t>культурные интересы, особые образовательные потребности обучающихся с ОВЗ;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4" w:line="249" w:lineRule="auto"/>
        <w:ind w:left="936" w:right="80" w:hanging="339"/>
        <w:rPr>
          <w:sz w:val="20"/>
        </w:rPr>
      </w:pPr>
      <w:r>
        <w:rPr>
          <w:sz w:val="20"/>
        </w:rPr>
        <w:t>внеурочную деятельность по формированию функциональной грамотности</w:t>
      </w:r>
      <w:r>
        <w:rPr>
          <w:spacing w:val="80"/>
          <w:sz w:val="20"/>
        </w:rPr>
        <w:t xml:space="preserve">  </w:t>
      </w:r>
      <w:r>
        <w:rPr>
          <w:sz w:val="20"/>
        </w:rPr>
        <w:t>(читательской,</w:t>
      </w:r>
      <w:r>
        <w:rPr>
          <w:spacing w:val="80"/>
          <w:sz w:val="20"/>
        </w:rPr>
        <w:t xml:space="preserve">  </w:t>
      </w:r>
      <w:r>
        <w:rPr>
          <w:sz w:val="20"/>
        </w:rPr>
        <w:t>математической,</w:t>
      </w:r>
      <w:r>
        <w:rPr>
          <w:spacing w:val="80"/>
          <w:sz w:val="20"/>
        </w:rPr>
        <w:t xml:space="preserve">  </w:t>
      </w:r>
      <w:r>
        <w:rPr>
          <w:sz w:val="20"/>
        </w:rPr>
        <w:t>естествен- но-научной,</w:t>
      </w:r>
      <w:r>
        <w:rPr>
          <w:spacing w:val="-2"/>
          <w:sz w:val="20"/>
        </w:rPr>
        <w:t xml:space="preserve"> </w:t>
      </w:r>
      <w:r>
        <w:rPr>
          <w:sz w:val="20"/>
        </w:rPr>
        <w:t>финансовой)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(интегрированные</w:t>
      </w:r>
      <w:r>
        <w:rPr>
          <w:spacing w:val="-2"/>
          <w:sz w:val="20"/>
        </w:rPr>
        <w:t xml:space="preserve"> </w:t>
      </w:r>
      <w:r>
        <w:rPr>
          <w:sz w:val="20"/>
        </w:rPr>
        <w:t>курсы, метапредметные кружки, факультативы, научные сообщества, в том числе направленные на реализацию проектной и исследова- тельской деятельности);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5" w:line="249" w:lineRule="auto"/>
        <w:ind w:left="936" w:right="77" w:hanging="339"/>
        <w:rPr>
          <w:sz w:val="20"/>
        </w:rPr>
      </w:pPr>
      <w:r>
        <w:rPr>
          <w:sz w:val="20"/>
        </w:rPr>
        <w:t xml:space="preserve">внеурочную деятельность по развитию личности, ее способно- стей, удовлетворения образовательных потребностей и интере- сов, самореализации обучающихся, в том числе одаренных, через организацию социальных практик (в том числе волонтёрство), включая общественно полезную деятельность, профессиональ- ные пробы, развитие глобальных компетенций, формирование предпринимательских навыков, практическую подготовку, ис- пользование возможностей организаций дополнительного обра- зования, профессиональных образовательных организаций и со- циальных партнеров в профессионально-производственном </w:t>
      </w:r>
      <w:r>
        <w:rPr>
          <w:spacing w:val="-2"/>
          <w:sz w:val="20"/>
        </w:rPr>
        <w:t>окружении;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line="249" w:lineRule="auto"/>
        <w:ind w:left="936" w:right="78" w:hanging="339"/>
        <w:rPr>
          <w:sz w:val="20"/>
        </w:rPr>
      </w:pPr>
      <w:r>
        <w:rPr>
          <w:sz w:val="20"/>
        </w:rPr>
        <w:t>внеурочную деятельность, направленную на реализацию ком- плекса воспитательных мероприятий на уровне образовательной организации, класса, занятия, в том числе в творческих объеди- нениях</w:t>
      </w:r>
      <w:r>
        <w:rPr>
          <w:spacing w:val="-13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интересам,</w:t>
      </w:r>
      <w:r>
        <w:rPr>
          <w:spacing w:val="-13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-12"/>
          <w:sz w:val="20"/>
        </w:rPr>
        <w:t xml:space="preserve"> </w:t>
      </w:r>
      <w:r>
        <w:rPr>
          <w:sz w:val="20"/>
        </w:rPr>
        <w:t>практики</w:t>
      </w:r>
      <w:r>
        <w:rPr>
          <w:spacing w:val="-13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учетом историко-культурной и этнической специфики региона, потреб- ностей обучающихся, родителей (законных представителей) несовершеннолетних обучающихся;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" w:line="249" w:lineRule="auto"/>
        <w:ind w:left="936" w:right="77" w:hanging="339"/>
        <w:rPr>
          <w:sz w:val="20"/>
        </w:rPr>
      </w:pPr>
      <w:r>
        <w:rPr>
          <w:sz w:val="20"/>
        </w:rPr>
        <w:t>внеурочную деятельность по организации деятельности учени- ческих сообществ (подростковых коллективов), в том числе уче- нических классов, разновозрастных объединений по интересам, клубов; детских, подростковых и юношеских общественных объединений, организаций и т. д.;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4" w:line="249" w:lineRule="auto"/>
        <w:ind w:left="936" w:right="79" w:hanging="339"/>
        <w:rPr>
          <w:sz w:val="20"/>
        </w:rPr>
      </w:pPr>
      <w:r>
        <w:rPr>
          <w:sz w:val="20"/>
        </w:rPr>
        <w:t>внеурочную деятельность, направленную на организационное обеспечение учебной деятельности (организационные собрания, взаимодействие с родителями по обеспечению успешной реали- зации образовательной программы и т. д.);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4" w:line="249" w:lineRule="auto"/>
        <w:ind w:left="936" w:right="81" w:hanging="339"/>
        <w:rPr>
          <w:sz w:val="20"/>
        </w:rPr>
      </w:pPr>
      <w:r>
        <w:rPr>
          <w:sz w:val="20"/>
        </w:rPr>
        <w:t xml:space="preserve">внеурочную деятельность, направленную на организацию педа- гогической поддержки обучающихся (проектирование индиви- дуальных образовательных маршрутов, работа тьюторов, педа- </w:t>
      </w:r>
      <w:r>
        <w:rPr>
          <w:spacing w:val="-2"/>
          <w:sz w:val="20"/>
        </w:rPr>
        <w:t>гогов-психологов);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3" w:line="249" w:lineRule="auto"/>
        <w:ind w:left="936" w:right="79" w:hanging="339"/>
        <w:rPr>
          <w:sz w:val="20"/>
        </w:rPr>
      </w:pPr>
      <w:r>
        <w:rPr>
          <w:sz w:val="20"/>
        </w:rPr>
        <w:t>внеурочную деятельность, направленную на обеспечение благо- получия обучающихся в пространстве общеобразовательной школы (безопасности жизни и здоровья школьников, безопасных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footerReference w:type="default" r:id="rId32"/>
          <w:pgSz w:w="7830" w:h="12020"/>
          <w:pgMar w:top="660" w:right="708" w:bottom="1120" w:left="425" w:header="0" w:footer="925" w:gutter="0"/>
          <w:pgNumType w:start="781"/>
          <w:cols w:space="720"/>
        </w:sectPr>
      </w:pPr>
    </w:p>
    <w:p w:rsidR="00852BCB" w:rsidRDefault="00595F6D">
      <w:pPr>
        <w:pStyle w:val="a3"/>
        <w:spacing w:before="63" w:line="249" w:lineRule="auto"/>
        <w:ind w:left="936" w:right="84" w:firstLine="0"/>
      </w:pPr>
      <w:r>
        <w:t>межличностных отношений в учебных группах, профилактики неуспеваемости, профилактики различных рисков, возникающих в процессе взаимодействия школьника с окружающей средой, социальной защиты учащихся).</w:t>
      </w:r>
    </w:p>
    <w:p w:rsidR="00852BCB" w:rsidRDefault="00595F6D">
      <w:pPr>
        <w:pStyle w:val="a3"/>
        <w:spacing w:before="3" w:line="249" w:lineRule="auto"/>
        <w:ind w:left="369" w:right="87"/>
      </w:pPr>
      <w:r>
        <w:t>Для</w:t>
      </w:r>
      <w:r>
        <w:rPr>
          <w:spacing w:val="-9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целей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используется все многообразие доступных объектов отечественной культуры, в том числе наследие отечественного кинематографа.</w:t>
      </w:r>
    </w:p>
    <w:p w:rsidR="00852BCB" w:rsidRDefault="00595F6D">
      <w:pPr>
        <w:pStyle w:val="a3"/>
        <w:spacing w:before="3" w:line="249" w:lineRule="auto"/>
        <w:ind w:left="369" w:right="88"/>
      </w:pPr>
      <w:r>
        <w:t>Наследие отечественного кинематографа может использоваться как в качестве дидактического материала при реализации курсов внеурочной деятельности, так и быть основной для разработки курсов внеурочной деятельности, посвященной этому виду отечественного искусства.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a3"/>
        <w:spacing w:before="0" w:line="249" w:lineRule="auto"/>
        <w:ind w:left="369" w:right="82"/>
      </w:pPr>
      <w:r>
        <w:rPr>
          <w:i/>
        </w:rPr>
        <w:t>Содержание плана внеурочной деятельности</w:t>
      </w:r>
      <w:r>
        <w:t>. Количество часов, выделяемых на внеурочную деятельность, составляет за 5 лет обучения на этапе основной школы не более 1750 часов, в год</w:t>
      </w:r>
      <w:r>
        <w:rPr>
          <w:spacing w:val="-3"/>
        </w:rPr>
        <w:t xml:space="preserve"> </w:t>
      </w:r>
      <w:r>
        <w:t xml:space="preserve">— не более 350 </w:t>
      </w:r>
      <w:r>
        <w:rPr>
          <w:spacing w:val="-2"/>
        </w:rPr>
        <w:t>часов.</w:t>
      </w:r>
    </w:p>
    <w:p w:rsidR="00852BCB" w:rsidRDefault="00595F6D">
      <w:pPr>
        <w:pStyle w:val="a3"/>
        <w:spacing w:before="4" w:line="249" w:lineRule="auto"/>
        <w:ind w:left="369" w:right="77"/>
      </w:pPr>
      <w:r>
        <w:t>Величина недельной</w:t>
      </w:r>
      <w:r>
        <w:rPr>
          <w:spacing w:val="-2"/>
        </w:rPr>
        <w:t xml:space="preserve"> </w:t>
      </w:r>
      <w:r>
        <w:t>образовательной нагрузки</w:t>
      </w:r>
      <w:r>
        <w:rPr>
          <w:spacing w:val="-2"/>
        </w:rPr>
        <w:t xml:space="preserve"> </w:t>
      </w:r>
      <w:r>
        <w:t>(количество занятий), реализуемой</w:t>
      </w:r>
      <w:r>
        <w:rPr>
          <w:spacing w:val="-11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внеурочную</w:t>
      </w:r>
      <w:r>
        <w:rPr>
          <w:spacing w:val="-11"/>
        </w:rPr>
        <w:t xml:space="preserve"> </w:t>
      </w:r>
      <w:r>
        <w:t>деятельность,</w:t>
      </w:r>
      <w:r>
        <w:rPr>
          <w:spacing w:val="-11"/>
        </w:rPr>
        <w:t xml:space="preserve"> </w:t>
      </w:r>
      <w:r>
        <w:t>определяется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пределами количества часов, отведенных на освоение обучающимися учебного плана, но не более 10 часов.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недопущения</w:t>
      </w:r>
      <w:r>
        <w:rPr>
          <w:spacing w:val="-1"/>
        </w:rPr>
        <w:t xml:space="preserve"> </w:t>
      </w:r>
      <w:r>
        <w:t>перегрузки</w:t>
      </w:r>
      <w:r>
        <w:rPr>
          <w:spacing w:val="-2"/>
        </w:rPr>
        <w:t xml:space="preserve"> </w:t>
      </w:r>
      <w:r>
        <w:t>обучающихся допускается перенос образовательной нагрузки, реализуемой через внеурочную деятельность, на периоды каникул, но не более 1/2 количе- ства часов. Внеурочная деятельность в каникулярное время может реа- лизовываться в рамках тематических программ (лагерь с дневным пре- быванием на базе общеобразовательной организации или на базе заго- родных детских центров, в походах, поездках и т. д.).</w:t>
      </w:r>
    </w:p>
    <w:p w:rsidR="00852BCB" w:rsidRDefault="00595F6D">
      <w:pPr>
        <w:pStyle w:val="a3"/>
        <w:spacing w:before="9" w:line="249" w:lineRule="auto"/>
        <w:ind w:left="369" w:right="77"/>
      </w:pPr>
      <w:r>
        <w:t>При этом расходы времени на отдельные направления плана вне- урочной деятельности могут отличаться:</w:t>
      </w:r>
    </w:p>
    <w:p w:rsidR="00852BCB" w:rsidRDefault="00595F6D">
      <w:pPr>
        <w:pStyle w:val="a4"/>
        <w:numPr>
          <w:ilvl w:val="0"/>
          <w:numId w:val="30"/>
        </w:numPr>
        <w:tabs>
          <w:tab w:val="left" w:pos="936"/>
        </w:tabs>
        <w:spacing w:before="1" w:line="249" w:lineRule="auto"/>
        <w:ind w:right="80"/>
        <w:rPr>
          <w:sz w:val="20"/>
        </w:rPr>
      </w:pPr>
      <w:r>
        <w:rPr>
          <w:sz w:val="20"/>
        </w:rPr>
        <w:t>на внеурочную деятельность по учебным предметам (включая занятия физической культурой и углубленное изучение предме- тов) еженедельно — от 2 до 4 часов,</w:t>
      </w:r>
    </w:p>
    <w:p w:rsidR="00852BCB" w:rsidRDefault="00595F6D">
      <w:pPr>
        <w:pStyle w:val="a4"/>
        <w:numPr>
          <w:ilvl w:val="0"/>
          <w:numId w:val="30"/>
        </w:numPr>
        <w:tabs>
          <w:tab w:val="left" w:pos="936"/>
        </w:tabs>
        <w:spacing w:before="3" w:line="249" w:lineRule="auto"/>
        <w:ind w:right="91"/>
        <w:rPr>
          <w:sz w:val="20"/>
        </w:rPr>
      </w:pPr>
      <w:r>
        <w:rPr>
          <w:sz w:val="20"/>
        </w:rPr>
        <w:t>на внеурочную деятельность по формированию функциональной грамотности — от 1 до 2 часов;</w:t>
      </w:r>
    </w:p>
    <w:p w:rsidR="00852BCB" w:rsidRDefault="00595F6D">
      <w:pPr>
        <w:pStyle w:val="a4"/>
        <w:numPr>
          <w:ilvl w:val="0"/>
          <w:numId w:val="30"/>
        </w:numPr>
        <w:tabs>
          <w:tab w:val="left" w:pos="936"/>
        </w:tabs>
        <w:spacing w:before="1" w:line="249" w:lineRule="auto"/>
        <w:ind w:right="79"/>
        <w:rPr>
          <w:sz w:val="20"/>
        </w:rPr>
      </w:pPr>
      <w:r>
        <w:rPr>
          <w:sz w:val="20"/>
        </w:rPr>
        <w:t>на внеурочную деятельность по развитию личности, ее способ- ностей, удовлетворения образовательных потребностей и инте- ресов,</w:t>
      </w:r>
      <w:r>
        <w:rPr>
          <w:spacing w:val="-9"/>
          <w:sz w:val="20"/>
        </w:rPr>
        <w:t xml:space="preserve"> </w:t>
      </w:r>
      <w:r>
        <w:rPr>
          <w:sz w:val="20"/>
        </w:rPr>
        <w:t>самореализации</w:t>
      </w:r>
      <w:r>
        <w:rPr>
          <w:spacing w:val="-9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9"/>
          <w:sz w:val="20"/>
        </w:rPr>
        <w:t xml:space="preserve"> </w:t>
      </w:r>
      <w:r>
        <w:rPr>
          <w:sz w:val="20"/>
        </w:rPr>
        <w:t>еженедельно</w:t>
      </w:r>
      <w:r>
        <w:rPr>
          <w:spacing w:val="-9"/>
          <w:sz w:val="20"/>
        </w:rPr>
        <w:t xml:space="preserve"> </w:t>
      </w:r>
      <w:r>
        <w:rPr>
          <w:sz w:val="20"/>
        </w:rPr>
        <w:t>от</w:t>
      </w:r>
      <w:r>
        <w:rPr>
          <w:spacing w:val="-9"/>
          <w:sz w:val="20"/>
        </w:rPr>
        <w:t xml:space="preserve"> </w:t>
      </w:r>
      <w:r>
        <w:rPr>
          <w:sz w:val="20"/>
        </w:rPr>
        <w:t>1</w:t>
      </w:r>
      <w:r>
        <w:rPr>
          <w:spacing w:val="-9"/>
          <w:sz w:val="20"/>
        </w:rPr>
        <w:t xml:space="preserve"> </w:t>
      </w:r>
      <w:r>
        <w:rPr>
          <w:sz w:val="20"/>
        </w:rPr>
        <w:t>до</w:t>
      </w:r>
      <w:r>
        <w:rPr>
          <w:spacing w:val="-9"/>
          <w:sz w:val="20"/>
        </w:rPr>
        <w:t xml:space="preserve"> </w:t>
      </w:r>
      <w:r>
        <w:rPr>
          <w:sz w:val="20"/>
        </w:rPr>
        <w:t>2 часов;</w:t>
      </w:r>
    </w:p>
    <w:p w:rsidR="00852BCB" w:rsidRDefault="00595F6D">
      <w:pPr>
        <w:pStyle w:val="a4"/>
        <w:numPr>
          <w:ilvl w:val="0"/>
          <w:numId w:val="30"/>
        </w:numPr>
        <w:tabs>
          <w:tab w:val="left" w:pos="936"/>
        </w:tabs>
        <w:spacing w:before="3" w:line="249" w:lineRule="auto"/>
        <w:ind w:right="79"/>
        <w:rPr>
          <w:sz w:val="20"/>
        </w:rPr>
      </w:pPr>
      <w:r>
        <w:rPr>
          <w:sz w:val="20"/>
        </w:rPr>
        <w:t>на деятельность ученических сообществ и воспитательные меро- приятия</w:t>
      </w:r>
      <w:r>
        <w:rPr>
          <w:spacing w:val="80"/>
          <w:sz w:val="20"/>
        </w:rPr>
        <w:t xml:space="preserve"> </w:t>
      </w:r>
      <w:r>
        <w:rPr>
          <w:sz w:val="20"/>
        </w:rPr>
        <w:t>целесообразно</w:t>
      </w:r>
      <w:r>
        <w:rPr>
          <w:spacing w:val="80"/>
          <w:sz w:val="20"/>
        </w:rPr>
        <w:t xml:space="preserve"> </w:t>
      </w:r>
      <w:r>
        <w:rPr>
          <w:sz w:val="20"/>
        </w:rPr>
        <w:t>еженедельно</w:t>
      </w:r>
      <w:r>
        <w:rPr>
          <w:spacing w:val="80"/>
          <w:sz w:val="20"/>
        </w:rPr>
        <w:t xml:space="preserve"> </w:t>
      </w:r>
      <w:r>
        <w:rPr>
          <w:sz w:val="20"/>
        </w:rPr>
        <w:t>предусмотреть</w:t>
      </w:r>
      <w:r>
        <w:rPr>
          <w:spacing w:val="80"/>
          <w:sz w:val="20"/>
        </w:rPr>
        <w:t xml:space="preserve"> </w:t>
      </w:r>
      <w:r>
        <w:rPr>
          <w:sz w:val="20"/>
        </w:rPr>
        <w:t>от</w:t>
      </w:r>
      <w:r>
        <w:rPr>
          <w:spacing w:val="80"/>
          <w:sz w:val="20"/>
        </w:rPr>
        <w:t xml:space="preserve"> </w:t>
      </w:r>
      <w:r>
        <w:rPr>
          <w:sz w:val="20"/>
        </w:rPr>
        <w:t>2</w:t>
      </w:r>
      <w:r>
        <w:rPr>
          <w:spacing w:val="80"/>
          <w:sz w:val="20"/>
        </w:rPr>
        <w:t xml:space="preserve"> </w:t>
      </w:r>
      <w:r>
        <w:rPr>
          <w:sz w:val="20"/>
        </w:rPr>
        <w:t>до 4</w:t>
      </w:r>
      <w:r>
        <w:rPr>
          <w:spacing w:val="-3"/>
          <w:sz w:val="20"/>
        </w:rPr>
        <w:t xml:space="preserve"> </w:t>
      </w:r>
      <w:r>
        <w:rPr>
          <w:sz w:val="20"/>
        </w:rPr>
        <w:t>часов,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этом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подготовке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дел масштаба ученического коллектива или общешкольных меро- приятий</w:t>
      </w:r>
      <w:r>
        <w:rPr>
          <w:spacing w:val="40"/>
          <w:sz w:val="20"/>
        </w:rPr>
        <w:t xml:space="preserve"> </w:t>
      </w:r>
      <w:r>
        <w:rPr>
          <w:sz w:val="20"/>
        </w:rPr>
        <w:t>за</w:t>
      </w:r>
      <w:r>
        <w:rPr>
          <w:spacing w:val="40"/>
          <w:sz w:val="20"/>
        </w:rPr>
        <w:t xml:space="preserve"> </w:t>
      </w:r>
      <w:r>
        <w:rPr>
          <w:sz w:val="20"/>
        </w:rPr>
        <w:t>1–2</w:t>
      </w:r>
      <w:r>
        <w:rPr>
          <w:spacing w:val="40"/>
          <w:sz w:val="20"/>
        </w:rPr>
        <w:t xml:space="preserve"> </w:t>
      </w:r>
      <w:r>
        <w:rPr>
          <w:sz w:val="20"/>
        </w:rPr>
        <w:t>недели</w:t>
      </w:r>
      <w:r>
        <w:rPr>
          <w:spacing w:val="40"/>
          <w:sz w:val="20"/>
        </w:rPr>
        <w:t xml:space="preserve"> </w:t>
      </w:r>
      <w:r>
        <w:rPr>
          <w:sz w:val="20"/>
        </w:rPr>
        <w:t>может</w:t>
      </w:r>
      <w:r>
        <w:rPr>
          <w:spacing w:val="40"/>
          <w:sz w:val="20"/>
        </w:rPr>
        <w:t xml:space="preserve"> </w:t>
      </w:r>
      <w:r>
        <w:rPr>
          <w:sz w:val="20"/>
        </w:rPr>
        <w:t>быть</w:t>
      </w:r>
      <w:r>
        <w:rPr>
          <w:spacing w:val="40"/>
          <w:sz w:val="20"/>
        </w:rPr>
        <w:t xml:space="preserve"> </w:t>
      </w:r>
      <w:r>
        <w:rPr>
          <w:sz w:val="20"/>
        </w:rPr>
        <w:t>использовано</w:t>
      </w:r>
      <w:r>
        <w:rPr>
          <w:spacing w:val="40"/>
          <w:sz w:val="20"/>
        </w:rPr>
        <w:t xml:space="preserve"> </w:t>
      </w:r>
      <w:r>
        <w:rPr>
          <w:sz w:val="20"/>
        </w:rPr>
        <w:t>до</w:t>
      </w:r>
      <w:r>
        <w:rPr>
          <w:spacing w:val="40"/>
          <w:sz w:val="20"/>
        </w:rPr>
        <w:t xml:space="preserve"> </w:t>
      </w:r>
      <w:r>
        <w:rPr>
          <w:sz w:val="20"/>
        </w:rPr>
        <w:t>20</w:t>
      </w:r>
      <w:r>
        <w:rPr>
          <w:spacing w:val="40"/>
          <w:sz w:val="20"/>
        </w:rPr>
        <w:t xml:space="preserve"> </w:t>
      </w:r>
      <w:r>
        <w:rPr>
          <w:sz w:val="20"/>
        </w:rPr>
        <w:t>часов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925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936" w:right="91" w:firstLine="0"/>
      </w:pPr>
      <w:r>
        <w:t xml:space="preserve">(бюджет времени, отведенного на реализацию плана внеурочной </w:t>
      </w:r>
      <w:r>
        <w:rPr>
          <w:spacing w:val="-2"/>
        </w:rPr>
        <w:t>деятельности);</w:t>
      </w:r>
    </w:p>
    <w:p w:rsidR="00852BCB" w:rsidRDefault="00595F6D">
      <w:pPr>
        <w:pStyle w:val="a4"/>
        <w:numPr>
          <w:ilvl w:val="0"/>
          <w:numId w:val="30"/>
        </w:numPr>
        <w:tabs>
          <w:tab w:val="left" w:pos="936"/>
        </w:tabs>
        <w:spacing w:before="2" w:line="249" w:lineRule="auto"/>
        <w:ind w:right="80"/>
        <w:rPr>
          <w:sz w:val="20"/>
        </w:rPr>
      </w:pPr>
      <w:r>
        <w:rPr>
          <w:sz w:val="20"/>
        </w:rPr>
        <w:t>на организационное обеспечение учебной деятельности, осу- ществление педагогической поддержки социализации обучаю- щихся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37"/>
          <w:sz w:val="20"/>
        </w:rPr>
        <w:t xml:space="preserve"> </w:t>
      </w:r>
      <w:r>
        <w:rPr>
          <w:sz w:val="20"/>
        </w:rPr>
        <w:t>их</w:t>
      </w:r>
      <w:r>
        <w:rPr>
          <w:spacing w:val="35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36"/>
          <w:sz w:val="20"/>
        </w:rPr>
        <w:t xml:space="preserve"> </w:t>
      </w:r>
      <w:r>
        <w:rPr>
          <w:sz w:val="20"/>
        </w:rPr>
        <w:t>еженедельно —</w:t>
      </w:r>
      <w:r>
        <w:rPr>
          <w:spacing w:val="37"/>
          <w:sz w:val="20"/>
        </w:rPr>
        <w:t xml:space="preserve"> </w:t>
      </w:r>
      <w:r>
        <w:rPr>
          <w:sz w:val="20"/>
        </w:rPr>
        <w:t>от</w:t>
      </w:r>
      <w:r>
        <w:rPr>
          <w:spacing w:val="36"/>
          <w:sz w:val="20"/>
        </w:rPr>
        <w:t xml:space="preserve"> </w:t>
      </w:r>
      <w:r>
        <w:rPr>
          <w:sz w:val="20"/>
        </w:rPr>
        <w:t>2</w:t>
      </w:r>
      <w:r>
        <w:rPr>
          <w:spacing w:val="38"/>
          <w:sz w:val="20"/>
        </w:rPr>
        <w:t xml:space="preserve"> </w:t>
      </w:r>
      <w:r>
        <w:rPr>
          <w:sz w:val="20"/>
        </w:rPr>
        <w:t>до 3 часов.</w:t>
      </w:r>
    </w:p>
    <w:p w:rsidR="00852BCB" w:rsidRDefault="00595F6D">
      <w:pPr>
        <w:pStyle w:val="a3"/>
        <w:spacing w:before="3" w:line="249" w:lineRule="auto"/>
        <w:ind w:left="369" w:right="77"/>
      </w:pPr>
      <w:r>
        <w:t>Общий объем внеурочной деятельности не должен превышать 10 ча- сов в неделю.</w:t>
      </w:r>
    </w:p>
    <w:p w:rsidR="00852BCB" w:rsidRDefault="00595F6D">
      <w:pPr>
        <w:pStyle w:val="a3"/>
        <w:spacing w:line="249" w:lineRule="auto"/>
        <w:ind w:left="369" w:right="81"/>
      </w:pPr>
      <w:r>
        <w:t>При</w:t>
      </w:r>
      <w:r>
        <w:rPr>
          <w:spacing w:val="-1"/>
        </w:rPr>
        <w:t xml:space="preserve"> </w:t>
      </w:r>
      <w:r>
        <w:t>реализации плана внеурочной</w:t>
      </w:r>
      <w:r>
        <w:rPr>
          <w:spacing w:val="-1"/>
        </w:rPr>
        <w:t xml:space="preserve"> </w:t>
      </w:r>
      <w:r>
        <w:t xml:space="preserve">деятельности в средней школе №5 предусмотрена вариативность содержания внеурочной деятельности с учетом образовательных потребностей и интересов обучающихся шко- </w:t>
      </w:r>
      <w:r>
        <w:rPr>
          <w:spacing w:val="-4"/>
        </w:rPr>
        <w:t>лы.</w:t>
      </w:r>
    </w:p>
    <w:p w:rsidR="00852BCB" w:rsidRDefault="00595F6D">
      <w:pPr>
        <w:pStyle w:val="a3"/>
        <w:spacing w:before="3" w:line="249" w:lineRule="auto"/>
        <w:ind w:left="369" w:right="83"/>
      </w:pPr>
      <w:r>
        <w:t>В зависимости от задач на каждом этапе реализации</w:t>
      </w:r>
      <w:r>
        <w:rPr>
          <w:spacing w:val="-2"/>
        </w:rPr>
        <w:t xml:space="preserve"> </w:t>
      </w:r>
      <w:r>
        <w:t>образовательной программы количество часов, отводимых на внеурочную деятельность, может</w:t>
      </w:r>
      <w:r>
        <w:rPr>
          <w:spacing w:val="-1"/>
        </w:rPr>
        <w:t xml:space="preserve"> </w:t>
      </w:r>
      <w:r>
        <w:t>изменяться.</w:t>
      </w:r>
      <w:r>
        <w:rPr>
          <w:spacing w:val="-3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адаптации обучающихся к изменившейся образовательной ситуации может быть выделено</w:t>
      </w:r>
      <w:r>
        <w:rPr>
          <w:spacing w:val="-7"/>
        </w:rPr>
        <w:t xml:space="preserve"> </w:t>
      </w:r>
      <w:r>
        <w:t>больше</w:t>
      </w:r>
      <w:r>
        <w:rPr>
          <w:spacing w:val="-8"/>
        </w:rPr>
        <w:t xml:space="preserve"> </w:t>
      </w:r>
      <w:r>
        <w:t>часов,</w:t>
      </w:r>
      <w:r>
        <w:rPr>
          <w:spacing w:val="-8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классе,</w:t>
      </w:r>
      <w:r>
        <w:rPr>
          <w:spacing w:val="-7"/>
        </w:rPr>
        <w:t xml:space="preserve"> </w:t>
      </w:r>
      <w:r>
        <w:t>либо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 —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с организацией предпрофильной подготовки и т. д. Выделение часов на внеурочную деятельность может различаться в связи необходимостью преодоления противоречий и разрешения проблем, возникающих в том или ином ученическом коллективе.</w:t>
      </w:r>
    </w:p>
    <w:p w:rsidR="00852BCB" w:rsidRDefault="00595F6D">
      <w:pPr>
        <w:pStyle w:val="a3"/>
        <w:spacing w:before="8" w:line="249" w:lineRule="auto"/>
        <w:ind w:left="369" w:right="76"/>
      </w:pP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коллектива,</w:t>
      </w:r>
      <w:r>
        <w:rPr>
          <w:spacing w:val="-7"/>
        </w:rPr>
        <w:t xml:space="preserve"> </w:t>
      </w:r>
      <w:r>
        <w:t>родительской общественности, интересов и запросов детей и родителей в</w:t>
      </w:r>
      <w:r>
        <w:rPr>
          <w:spacing w:val="40"/>
        </w:rPr>
        <w:t xml:space="preserve"> </w:t>
      </w:r>
      <w:r>
        <w:t>школе мо- гут</w:t>
      </w:r>
      <w:r>
        <w:rPr>
          <w:spacing w:val="-3"/>
        </w:rPr>
        <w:t xml:space="preserve"> </w:t>
      </w:r>
      <w:r>
        <w:t>реализовываться</w:t>
      </w:r>
      <w:r>
        <w:rPr>
          <w:spacing w:val="-3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деятельности:</w:t>
      </w:r>
    </w:p>
    <w:p w:rsidR="00852BCB" w:rsidRDefault="00595F6D">
      <w:pPr>
        <w:pStyle w:val="a4"/>
        <w:numPr>
          <w:ilvl w:val="0"/>
          <w:numId w:val="30"/>
        </w:numPr>
        <w:tabs>
          <w:tab w:val="left" w:pos="936"/>
        </w:tabs>
        <w:spacing w:before="3" w:line="249" w:lineRule="auto"/>
        <w:ind w:right="77"/>
        <w:rPr>
          <w:sz w:val="20"/>
        </w:rPr>
      </w:pPr>
      <w:r>
        <w:rPr>
          <w:sz w:val="20"/>
        </w:rPr>
        <w:t>модель плана с преобладанием учебно-познавательной деятель- ности, когда наибольшее внимание уделяется внеурочной дея- тельности по учебным предметам и организационному обеспе- чению учебной деятельности;</w:t>
      </w:r>
    </w:p>
    <w:p w:rsidR="00852BCB" w:rsidRDefault="00595F6D">
      <w:pPr>
        <w:pStyle w:val="a4"/>
        <w:numPr>
          <w:ilvl w:val="0"/>
          <w:numId w:val="30"/>
        </w:numPr>
        <w:tabs>
          <w:tab w:val="left" w:pos="936"/>
        </w:tabs>
        <w:spacing w:before="3" w:line="249" w:lineRule="auto"/>
        <w:ind w:right="81"/>
        <w:rPr>
          <w:sz w:val="20"/>
        </w:rPr>
      </w:pPr>
      <w:r>
        <w:rPr>
          <w:sz w:val="20"/>
        </w:rPr>
        <w:t>модель плана с преобладанием педагогической поддержки обу- чающихся и работы по обеспечению их благополучия в про- странстве общеобразовательной школы;</w:t>
      </w:r>
    </w:p>
    <w:p w:rsidR="00852BCB" w:rsidRDefault="00595F6D">
      <w:pPr>
        <w:pStyle w:val="a4"/>
        <w:numPr>
          <w:ilvl w:val="0"/>
          <w:numId w:val="30"/>
        </w:numPr>
        <w:tabs>
          <w:tab w:val="left" w:pos="936"/>
        </w:tabs>
        <w:spacing w:before="2" w:line="249" w:lineRule="auto"/>
        <w:ind w:right="83"/>
        <w:rPr>
          <w:sz w:val="20"/>
        </w:rPr>
      </w:pPr>
      <w:r>
        <w:rPr>
          <w:sz w:val="20"/>
        </w:rPr>
        <w:t>модель плана с преобладанием деятельности ученических сооб- ществ и воспитательных мероприятий.</w:t>
      </w:r>
    </w:p>
    <w:p w:rsidR="00852BCB" w:rsidRDefault="00852BCB">
      <w:pPr>
        <w:pStyle w:val="a3"/>
        <w:spacing w:before="12"/>
        <w:ind w:left="0" w:firstLine="0"/>
        <w:jc w:val="left"/>
      </w:pPr>
    </w:p>
    <w:p w:rsidR="00852BCB" w:rsidRDefault="00595F6D">
      <w:pPr>
        <w:pStyle w:val="a3"/>
        <w:spacing w:before="1" w:line="249" w:lineRule="auto"/>
        <w:ind w:left="369" w:right="78"/>
      </w:pPr>
      <w:r>
        <w:t>Организация жизни ученических сообществ является важной состав- ляющей внеурочной деятельности, направлена на формирование у школьников российской гражданской идентичности и таких компетен- ций, как:</w:t>
      </w:r>
    </w:p>
    <w:p w:rsidR="00852BCB" w:rsidRDefault="00595F6D">
      <w:pPr>
        <w:pStyle w:val="a4"/>
        <w:numPr>
          <w:ilvl w:val="0"/>
          <w:numId w:val="30"/>
        </w:numPr>
        <w:tabs>
          <w:tab w:val="left" w:pos="936"/>
        </w:tabs>
        <w:spacing w:before="3" w:line="249" w:lineRule="auto"/>
        <w:ind w:right="76"/>
        <w:rPr>
          <w:sz w:val="20"/>
        </w:rPr>
      </w:pPr>
      <w:r>
        <w:rPr>
          <w:sz w:val="20"/>
        </w:rPr>
        <w:t>компетенции конструктивного, успешного и ответственного по- ведения в обществе с учетом правовых норм, установленных российским законодательством;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925" w:gutter="0"/>
          <w:cols w:space="720"/>
        </w:sectPr>
      </w:pPr>
    </w:p>
    <w:p w:rsidR="00852BCB" w:rsidRDefault="00595F6D">
      <w:pPr>
        <w:pStyle w:val="a4"/>
        <w:numPr>
          <w:ilvl w:val="0"/>
          <w:numId w:val="30"/>
        </w:numPr>
        <w:tabs>
          <w:tab w:val="left" w:pos="936"/>
        </w:tabs>
        <w:spacing w:before="63" w:line="249" w:lineRule="auto"/>
        <w:ind w:right="77"/>
        <w:rPr>
          <w:sz w:val="20"/>
        </w:rPr>
      </w:pPr>
      <w:r>
        <w:rPr>
          <w:sz w:val="20"/>
        </w:rPr>
        <w:t>социальная самоидентификация обучающихся посредством лич- ностно значимой и общественно приемлемой деятельности, при- обретение знаний о социальных ролях человека;</w:t>
      </w:r>
    </w:p>
    <w:p w:rsidR="00852BCB" w:rsidRDefault="00595F6D">
      <w:pPr>
        <w:pStyle w:val="a4"/>
        <w:numPr>
          <w:ilvl w:val="0"/>
          <w:numId w:val="30"/>
        </w:numPr>
        <w:tabs>
          <w:tab w:val="left" w:pos="936"/>
        </w:tabs>
        <w:spacing w:before="2" w:line="249" w:lineRule="auto"/>
        <w:ind w:right="92"/>
        <w:rPr>
          <w:sz w:val="20"/>
        </w:rPr>
      </w:pPr>
      <w:r>
        <w:rPr>
          <w:sz w:val="20"/>
        </w:rPr>
        <w:t>компетенции в сфере общественной самоорганизации, участия в общественно значимой совместной деятельности.</w:t>
      </w:r>
    </w:p>
    <w:p w:rsidR="00852BCB" w:rsidRDefault="00595F6D">
      <w:pPr>
        <w:pStyle w:val="a4"/>
        <w:numPr>
          <w:ilvl w:val="0"/>
          <w:numId w:val="30"/>
        </w:numPr>
        <w:tabs>
          <w:tab w:val="left" w:pos="935"/>
        </w:tabs>
        <w:spacing w:before="2"/>
        <w:ind w:left="935" w:hanging="338"/>
        <w:rPr>
          <w:sz w:val="20"/>
        </w:rPr>
      </w:pPr>
      <w:r>
        <w:rPr>
          <w:sz w:val="20"/>
        </w:rPr>
        <w:t>Организация</w:t>
      </w:r>
      <w:r>
        <w:rPr>
          <w:spacing w:val="-1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0"/>
          <w:sz w:val="20"/>
        </w:rPr>
        <w:t xml:space="preserve"> </w:t>
      </w:r>
      <w:r>
        <w:rPr>
          <w:sz w:val="20"/>
        </w:rPr>
        <w:t>ученических</w:t>
      </w:r>
      <w:r>
        <w:rPr>
          <w:spacing w:val="-11"/>
          <w:sz w:val="20"/>
        </w:rPr>
        <w:t xml:space="preserve"> </w:t>
      </w:r>
      <w:r>
        <w:rPr>
          <w:sz w:val="20"/>
        </w:rPr>
        <w:t>сообществ</w:t>
      </w:r>
      <w:r>
        <w:rPr>
          <w:spacing w:val="-11"/>
          <w:sz w:val="20"/>
        </w:rPr>
        <w:t xml:space="preserve"> </w:t>
      </w:r>
      <w:r>
        <w:rPr>
          <w:sz w:val="20"/>
        </w:rPr>
        <w:t>может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происходить:</w:t>
      </w:r>
    </w:p>
    <w:p w:rsidR="00852BCB" w:rsidRDefault="00595F6D">
      <w:pPr>
        <w:pStyle w:val="a4"/>
        <w:numPr>
          <w:ilvl w:val="0"/>
          <w:numId w:val="30"/>
        </w:numPr>
        <w:tabs>
          <w:tab w:val="left" w:pos="936"/>
        </w:tabs>
        <w:spacing w:line="249" w:lineRule="auto"/>
        <w:ind w:right="77"/>
        <w:rPr>
          <w:sz w:val="20"/>
        </w:rPr>
      </w:pPr>
      <w:r>
        <w:rPr>
          <w:sz w:val="20"/>
        </w:rPr>
        <w:t>в рамках внеурочной деятельности в ученическом классе, об- щешкольной внеурочной деятельности, в сфере школьного уче- нического самоуправления, участия в детско-юношеских обще- ственных объединениях, созданных в школе и за ее пределами;</w:t>
      </w:r>
    </w:p>
    <w:p w:rsidR="00852BCB" w:rsidRDefault="00595F6D">
      <w:pPr>
        <w:pStyle w:val="a4"/>
        <w:numPr>
          <w:ilvl w:val="0"/>
          <w:numId w:val="30"/>
        </w:numPr>
        <w:tabs>
          <w:tab w:val="left" w:pos="936"/>
        </w:tabs>
        <w:spacing w:before="3" w:line="249" w:lineRule="auto"/>
        <w:ind w:right="87"/>
        <w:rPr>
          <w:sz w:val="20"/>
        </w:rPr>
      </w:pPr>
      <w:r>
        <w:rPr>
          <w:sz w:val="20"/>
        </w:rPr>
        <w:t xml:space="preserve">через приобщение обучающихся к общественной деятельности и школьным традициям, участие обучающихся в деятельности производственных, творческих объединений, благотворительных </w:t>
      </w:r>
      <w:r>
        <w:rPr>
          <w:spacing w:val="-2"/>
          <w:sz w:val="20"/>
        </w:rPr>
        <w:t>организаций;</w:t>
      </w:r>
    </w:p>
    <w:p w:rsidR="00852BCB" w:rsidRDefault="00595F6D">
      <w:pPr>
        <w:pStyle w:val="a4"/>
        <w:numPr>
          <w:ilvl w:val="0"/>
          <w:numId w:val="30"/>
        </w:numPr>
        <w:tabs>
          <w:tab w:val="left" w:pos="936"/>
        </w:tabs>
        <w:spacing w:before="4" w:line="249" w:lineRule="auto"/>
        <w:ind w:right="79"/>
        <w:rPr>
          <w:sz w:val="20"/>
        </w:rPr>
      </w:pPr>
      <w:r>
        <w:rPr>
          <w:sz w:val="20"/>
        </w:rPr>
        <w:t>через участие в экологическом просвещении сверстников, роди- телей, населения, в благоустройстве школы, класса, сельского поселения, города, в ходе партнерства с общественными органи- зациями и объединениями.</w:t>
      </w:r>
    </w:p>
    <w:p w:rsidR="00852BCB" w:rsidRDefault="00595F6D">
      <w:pPr>
        <w:pStyle w:val="a3"/>
        <w:spacing w:before="4" w:line="249" w:lineRule="auto"/>
        <w:ind w:left="369" w:right="82"/>
      </w:pPr>
      <w:r>
        <w:t>Формы реализации внеурочной деятельности средняя школа №5 определяет самостоятельно.</w:t>
      </w:r>
    </w:p>
    <w:p w:rsidR="00852BCB" w:rsidRDefault="00595F6D">
      <w:pPr>
        <w:pStyle w:val="a3"/>
        <w:spacing w:before="1" w:line="249" w:lineRule="auto"/>
        <w:ind w:left="369" w:right="77"/>
      </w:pPr>
      <w:r>
        <w:t>Формы внеурочной деятельности предусматривают активность и са- мостоятельность</w:t>
      </w:r>
      <w:r>
        <w:rPr>
          <w:spacing w:val="-3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сочетают</w:t>
      </w:r>
      <w:r>
        <w:rPr>
          <w:spacing w:val="-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групповую работу; обеспечивают гибкий режим занятий (продолжительность, по- следовательность), переменный состав обучающихся, проектную и ис- следовательскую деятельность (в том числе экспедиции, практики), экскурсии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музеи,</w:t>
      </w:r>
      <w:r>
        <w:rPr>
          <w:spacing w:val="-1"/>
        </w:rPr>
        <w:t xml:space="preserve"> </w:t>
      </w:r>
      <w:r>
        <w:t>парки,</w:t>
      </w:r>
      <w:r>
        <w:rPr>
          <w:spacing w:val="-1"/>
        </w:rPr>
        <w:t xml:space="preserve"> </w:t>
      </w:r>
      <w:r>
        <w:t>на предприятия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походы, деловые игры и пр.</w:t>
      </w:r>
    </w:p>
    <w:p w:rsidR="00852BCB" w:rsidRDefault="00595F6D">
      <w:pPr>
        <w:pStyle w:val="a3"/>
        <w:spacing w:before="6" w:line="249" w:lineRule="auto"/>
        <w:ind w:left="369" w:right="77"/>
      </w:pPr>
      <w:r>
        <w:t>В зависимости от конкретных условий реализации основной обще- образовательной программы, числа обучающихся и их возрастных осо- бенностей допускается формирование учебных групп из обучающихся разных классов в пределах одного уровня образования.</w:t>
      </w:r>
    </w:p>
    <w:p w:rsidR="00852BCB" w:rsidRDefault="00595F6D">
      <w:pPr>
        <w:pStyle w:val="a3"/>
        <w:spacing w:before="4" w:line="249" w:lineRule="auto"/>
        <w:ind w:left="369" w:right="79"/>
      </w:pPr>
      <w:r>
        <w:t>В целях реализации плана внеурочной деятельности</w:t>
      </w:r>
      <w:r>
        <w:rPr>
          <w:spacing w:val="80"/>
        </w:rPr>
        <w:t xml:space="preserve"> </w:t>
      </w:r>
      <w:r>
        <w:t>может преду- сматриваться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ресурсов</w:t>
      </w:r>
      <w:r>
        <w:rPr>
          <w:spacing w:val="-10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организаций</w:t>
      </w:r>
      <w:r>
        <w:rPr>
          <w:spacing w:val="-11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в сетевой форме), включая организации дополнительного образования, профессиональные образовательные организации, образовательные ор- ганизации высшего образования, научные организации, организации культуры, физкультурно-спортивные и иные организации, обладающие необходимыми ресурсами.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925" w:gutter="0"/>
          <w:cols w:space="720"/>
        </w:sectPr>
      </w:pPr>
    </w:p>
    <w:p w:rsidR="00852BCB" w:rsidRDefault="00595F6D">
      <w:pPr>
        <w:pStyle w:val="2"/>
        <w:numPr>
          <w:ilvl w:val="1"/>
          <w:numId w:val="226"/>
        </w:numPr>
        <w:tabs>
          <w:tab w:val="left" w:pos="957"/>
        </w:tabs>
        <w:spacing w:before="63"/>
        <w:ind w:left="957" w:hanging="360"/>
        <w:jc w:val="left"/>
        <w:rPr>
          <w:u w:val="single"/>
        </w:rPr>
      </w:pPr>
      <w:bookmarkStart w:id="18" w:name="_TOC_250000"/>
      <w:r>
        <w:rPr>
          <w:spacing w:val="25"/>
          <w:u w:val="single"/>
        </w:rPr>
        <w:t xml:space="preserve">  </w:t>
      </w:r>
      <w:r>
        <w:rPr>
          <w:u w:val="single"/>
        </w:rPr>
        <w:t>​Календарный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План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воспитательной </w:t>
      </w:r>
      <w:r>
        <w:rPr>
          <w:spacing w:val="-2"/>
          <w:u w:val="single"/>
        </w:rPr>
        <w:t>работы</w:t>
      </w:r>
      <w:bookmarkEnd w:id="18"/>
      <w:r>
        <w:rPr>
          <w:spacing w:val="80"/>
          <w:u w:val="single"/>
        </w:rPr>
        <w:t xml:space="preserve"> </w:t>
      </w:r>
    </w:p>
    <w:p w:rsidR="00852BCB" w:rsidRDefault="00595F6D">
      <w:pPr>
        <w:pStyle w:val="3"/>
        <w:spacing w:before="158"/>
        <w:ind w:left="369"/>
      </w:pPr>
      <w:r>
        <w:t>Пояснительная</w:t>
      </w:r>
      <w:r>
        <w:rPr>
          <w:spacing w:val="-7"/>
        </w:rPr>
        <w:t xml:space="preserve"> </w:t>
      </w:r>
      <w:r>
        <w:rPr>
          <w:spacing w:val="-2"/>
        </w:rPr>
        <w:t>записка</w:t>
      </w:r>
    </w:p>
    <w:p w:rsidR="00852BCB" w:rsidRDefault="00595F6D">
      <w:pPr>
        <w:pStyle w:val="a3"/>
        <w:spacing w:before="126" w:line="249" w:lineRule="auto"/>
        <w:ind w:left="369" w:right="80"/>
      </w:pPr>
      <w:r>
        <w:t xml:space="preserve">Календарный план воспитательной работы составляется на текущий учебный год. В нем конкретизируется заявленная в программе воспи- тания работа применительно к данному учебному году и уровню обра- </w:t>
      </w:r>
      <w:r>
        <w:rPr>
          <w:spacing w:val="-2"/>
        </w:rPr>
        <w:t>зования.</w:t>
      </w:r>
    </w:p>
    <w:p w:rsidR="00852BCB" w:rsidRDefault="00595F6D">
      <w:pPr>
        <w:pStyle w:val="a3"/>
        <w:spacing w:before="3" w:line="249" w:lineRule="auto"/>
        <w:ind w:left="369" w:right="77"/>
      </w:pPr>
      <w:r>
        <w:t>Календарный план разрабатывается в соответствии с модулями ра- бочей программы воспитания: как инвариантными, так и вариативны-</w:t>
      </w:r>
      <w:r>
        <w:rPr>
          <w:spacing w:val="40"/>
        </w:rPr>
        <w:t xml:space="preserve"> </w:t>
      </w:r>
      <w:r>
        <w:t>ми</w:t>
      </w:r>
      <w:r>
        <w:rPr>
          <w:spacing w:val="-3"/>
        </w:rPr>
        <w:t xml:space="preserve"> </w:t>
      </w:r>
      <w:r>
        <w:t>— выбранными самой образовательной организацией. При этом в разделах плана, в которых отражается индивидуальная работа сразу нескольких</w:t>
      </w:r>
      <w:r>
        <w:rPr>
          <w:spacing w:val="39"/>
        </w:rPr>
        <w:t xml:space="preserve">  </w:t>
      </w:r>
      <w:r>
        <w:t>педагогических</w:t>
      </w:r>
      <w:r>
        <w:rPr>
          <w:spacing w:val="39"/>
        </w:rPr>
        <w:t xml:space="preserve">  </w:t>
      </w:r>
      <w:r>
        <w:t>работников</w:t>
      </w:r>
      <w:r>
        <w:rPr>
          <w:spacing w:val="39"/>
        </w:rPr>
        <w:t xml:space="preserve">  </w:t>
      </w:r>
      <w:r>
        <w:t>(«Классное</w:t>
      </w:r>
      <w:r>
        <w:rPr>
          <w:spacing w:val="41"/>
        </w:rPr>
        <w:t xml:space="preserve">  </w:t>
      </w:r>
      <w:r>
        <w:rPr>
          <w:spacing w:val="-2"/>
        </w:rPr>
        <w:t>руководство»,</w:t>
      </w:r>
    </w:p>
    <w:p w:rsidR="00852BCB" w:rsidRDefault="00595F6D">
      <w:pPr>
        <w:pStyle w:val="a3"/>
        <w:spacing w:before="5" w:line="249" w:lineRule="auto"/>
        <w:ind w:left="369" w:right="90" w:firstLine="0"/>
      </w:pPr>
      <w:r>
        <w:t>«Школьный урок» и «Курсы внеурочной деятельности»), делается только</w:t>
      </w:r>
      <w:r>
        <w:rPr>
          <w:spacing w:val="-13"/>
        </w:rPr>
        <w:t xml:space="preserve"> </w:t>
      </w:r>
      <w:r>
        <w:t>ссылка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соответствующие</w:t>
      </w:r>
      <w:r>
        <w:rPr>
          <w:spacing w:val="-13"/>
        </w:rPr>
        <w:t xml:space="preserve"> </w:t>
      </w:r>
      <w:r>
        <w:t>индивидуальные</w:t>
      </w:r>
      <w:r>
        <w:rPr>
          <w:spacing w:val="-10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планы работы данных педагогов.</w:t>
      </w:r>
    </w:p>
    <w:p w:rsidR="00852BCB" w:rsidRDefault="00595F6D">
      <w:pPr>
        <w:pStyle w:val="a3"/>
        <w:spacing w:line="249" w:lineRule="auto"/>
        <w:ind w:left="369" w:right="81"/>
      </w:pPr>
      <w:r>
        <w:t>Участие школьников во всех делах, событиях, мероприятиях кален- дарного плана основывается на принципах добровольности, взаимодей- ствия обучающихся разных классов и параллелей, совместной со взрослыми посильной ответственности за их планирование, подготовку, проведение и анализ.</w:t>
      </w:r>
    </w:p>
    <w:p w:rsidR="00852BCB" w:rsidRDefault="00595F6D">
      <w:pPr>
        <w:pStyle w:val="a3"/>
        <w:spacing w:before="4" w:line="249" w:lineRule="auto"/>
        <w:ind w:left="369" w:right="80"/>
      </w:pPr>
      <w:r>
        <w:t>Педагогические работники, ответственные за организацию дел, со- бытий, мероприятий календарного плана, назначаются в каждой обра- зовательной организации в соответствии с имеющимися в ее штате единицами. Ими могут быть заместитель директора по воспитательной работе, советник по воспитанию, педагог-организатор, вожатый, соци- альный педагог, классный руководитель, педагог дополнительного об- разования, учитель. Целесообразно привлечение к организации также родителей, социальных партнеров школы и самих школьников.</w:t>
      </w:r>
    </w:p>
    <w:p w:rsidR="00852BCB" w:rsidRDefault="00595F6D">
      <w:pPr>
        <w:pStyle w:val="a3"/>
        <w:spacing w:before="7" w:line="249" w:lineRule="auto"/>
        <w:ind w:left="369" w:right="77"/>
      </w:pPr>
      <w:r>
        <w:t>При формировании календарного плана воспитательной работы школа вправе включать в него мероприятия, рекомендованные феде- ральными и региональными органами исполнительной власти, осу- ществляющими</w:t>
      </w:r>
      <w:r>
        <w:rPr>
          <w:spacing w:val="-1"/>
        </w:rPr>
        <w:t xml:space="preserve"> </w:t>
      </w:r>
      <w:r>
        <w:t>государственное управление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образования, в</w:t>
      </w:r>
      <w:r>
        <w:rPr>
          <w:spacing w:val="-2"/>
        </w:rPr>
        <w:t xml:space="preserve"> </w:t>
      </w:r>
      <w:r>
        <w:t>том числе из Календаря образовательных событий, приуроченных к госу- дарственным и национальным праздникам Российской Федерации, па- мятным датам и событиям российской истории и культуры, а также перечня всероссийских мероприятий, реализуемых детскими и моло- дежными общественными объединениями.</w:t>
      </w:r>
    </w:p>
    <w:p w:rsidR="00852BCB" w:rsidRDefault="00595F6D">
      <w:pPr>
        <w:pStyle w:val="a3"/>
        <w:spacing w:before="8" w:line="249" w:lineRule="auto"/>
        <w:ind w:left="369" w:right="81"/>
      </w:pPr>
      <w:r>
        <w:t>Календарный</w:t>
      </w:r>
      <w:r>
        <w:rPr>
          <w:spacing w:val="-8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корректироваться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в связи с происходящими в работе школы изменениями: организацион- ными, кадровыми, финансовыми и т.п.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20" w:right="708" w:bottom="1120" w:left="425" w:header="0" w:footer="925" w:gutter="0"/>
          <w:cols w:space="720"/>
        </w:sectPr>
      </w:pPr>
    </w:p>
    <w:p w:rsidR="00852BCB" w:rsidRDefault="00852BCB">
      <w:pPr>
        <w:pStyle w:val="a3"/>
        <w:spacing w:before="9" w:after="1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4"/>
        <w:gridCol w:w="1644"/>
        <w:gridCol w:w="1132"/>
        <w:gridCol w:w="2097"/>
      </w:tblGrid>
      <w:tr w:rsidR="00852BCB">
        <w:trPr>
          <w:trHeight w:val="1161"/>
        </w:trPr>
        <w:tc>
          <w:tcPr>
            <w:tcW w:w="10137" w:type="dxa"/>
            <w:gridSpan w:val="4"/>
          </w:tcPr>
          <w:p w:rsidR="00852BCB" w:rsidRDefault="00595F6D">
            <w:pPr>
              <w:pStyle w:val="TableParagraph"/>
              <w:spacing w:before="105" w:line="355" w:lineRule="auto"/>
              <w:ind w:left="3864" w:right="2752" w:hanging="956"/>
              <w:rPr>
                <w:sz w:val="18"/>
              </w:rPr>
            </w:pPr>
            <w:r>
              <w:rPr>
                <w:sz w:val="18"/>
              </w:rPr>
              <w:t>КАЛЕНДАРНЫЙ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ВОСПИТАТЕЛЬНОЙ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РАБОТЫ НА 2022-2023 УЧЕБНЫЙ ГОД</w:t>
            </w:r>
          </w:p>
          <w:p w:rsidR="00852BCB" w:rsidRDefault="00595F6D">
            <w:pPr>
              <w:pStyle w:val="TableParagraph"/>
              <w:spacing w:before="2"/>
              <w:ind w:left="3495"/>
              <w:rPr>
                <w:sz w:val="18"/>
              </w:rPr>
            </w:pPr>
            <w:r>
              <w:rPr>
                <w:sz w:val="18"/>
              </w:rPr>
              <w:t>(ОСНОВНОЕ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ОБЩЕЕ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ОБРАЗОВАНИЕ)</w:t>
            </w:r>
          </w:p>
        </w:tc>
      </w:tr>
      <w:tr w:rsidR="00852BCB">
        <w:trPr>
          <w:trHeight w:val="549"/>
        </w:trPr>
        <w:tc>
          <w:tcPr>
            <w:tcW w:w="10137" w:type="dxa"/>
            <w:gridSpan w:val="4"/>
          </w:tcPr>
          <w:p w:rsidR="00852BCB" w:rsidRDefault="00595F6D">
            <w:pPr>
              <w:pStyle w:val="TableParagraph"/>
              <w:spacing w:before="110"/>
              <w:ind w:left="9" w:right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«Ключевые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общешкольные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дела»</w:t>
            </w:r>
          </w:p>
        </w:tc>
      </w:tr>
      <w:tr w:rsidR="00852BCB">
        <w:trPr>
          <w:trHeight w:val="546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5"/>
              <w:ind w:left="1500"/>
              <w:rPr>
                <w:i/>
                <w:sz w:val="18"/>
              </w:rPr>
            </w:pPr>
            <w:r>
              <w:rPr>
                <w:i/>
                <w:sz w:val="18"/>
              </w:rPr>
              <w:t>Дела,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события,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852BCB" w:rsidRDefault="00595F6D">
            <w:pPr>
              <w:pStyle w:val="TableParagraph"/>
              <w:spacing w:before="105"/>
              <w:ind w:left="391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Участники</w:t>
            </w:r>
          </w:p>
        </w:tc>
        <w:tc>
          <w:tcPr>
            <w:tcW w:w="1132" w:type="dxa"/>
          </w:tcPr>
          <w:p w:rsidR="00852BCB" w:rsidRDefault="00595F6D">
            <w:pPr>
              <w:pStyle w:val="TableParagraph"/>
              <w:spacing w:before="105"/>
              <w:ind w:left="326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Время</w:t>
            </w:r>
          </w:p>
        </w:tc>
        <w:tc>
          <w:tcPr>
            <w:tcW w:w="2097" w:type="dxa"/>
          </w:tcPr>
          <w:p w:rsidR="00852BCB" w:rsidRDefault="00595F6D">
            <w:pPr>
              <w:pStyle w:val="TableParagraph"/>
              <w:spacing w:before="105"/>
              <w:ind w:left="402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Ответственные</w:t>
            </w:r>
          </w:p>
        </w:tc>
      </w:tr>
      <w:tr w:rsidR="00852BCB">
        <w:trPr>
          <w:trHeight w:val="561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2"/>
              <w:ind w:left="112"/>
              <w:rPr>
                <w:sz w:val="18"/>
              </w:rPr>
            </w:pPr>
            <w:r>
              <w:rPr>
                <w:sz w:val="18"/>
              </w:rPr>
              <w:t>Праздник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«День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знаний»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67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6" w:line="237" w:lineRule="auto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Коллективное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творческое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дело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«Наш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верный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круг»,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посвященное </w:t>
            </w:r>
            <w:r>
              <w:rPr>
                <w:sz w:val="18"/>
              </w:rPr>
              <w:t>Всероссийскому Дню лицеиста 19 октября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68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5"/>
              <w:ind w:left="112" w:right="1085"/>
              <w:rPr>
                <w:sz w:val="18"/>
              </w:rPr>
            </w:pPr>
            <w:r>
              <w:rPr>
                <w:sz w:val="18"/>
              </w:rPr>
              <w:t>Новогодний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театральный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фестиваль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учеников, учителей и родителей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61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5"/>
              <w:ind w:left="112"/>
              <w:rPr>
                <w:sz w:val="18"/>
              </w:rPr>
            </w:pPr>
            <w:r>
              <w:rPr>
                <w:sz w:val="18"/>
              </w:rPr>
              <w:t>Коллективное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творческое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дело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«Школьный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подростковый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сбор»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70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5"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Общешкольная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научная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конференция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педагогов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школьников</w:t>
            </w:r>
          </w:p>
          <w:p w:rsidR="00852BCB" w:rsidRDefault="00595F6D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«Яблоко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2"/>
                <w:sz w:val="18"/>
              </w:rPr>
              <w:t xml:space="preserve"> Ньютона»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footerReference w:type="default" r:id="rId33"/>
          <w:pgSz w:w="12020" w:h="7830" w:orient="landscape"/>
          <w:pgMar w:top="860" w:right="1133" w:bottom="280" w:left="708" w:header="0" w:footer="0" w:gutter="0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4"/>
        <w:gridCol w:w="1644"/>
        <w:gridCol w:w="1132"/>
        <w:gridCol w:w="2097"/>
      </w:tblGrid>
      <w:tr w:rsidR="00852BCB">
        <w:trPr>
          <w:trHeight w:val="767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6"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Коллективный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исследовательский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проект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разновозрастных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ко- манд «Города-герои», посвященный Дню Победы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1183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5"/>
              <w:ind w:left="112" w:right="134"/>
              <w:rPr>
                <w:sz w:val="18"/>
              </w:rPr>
            </w:pPr>
            <w:r>
              <w:rPr>
                <w:sz w:val="18"/>
              </w:rPr>
              <w:t>Коллективное творческое дело «Праздник Чести школы»: че- ствование учеников, проявивших себя в учебной, исследова- тельской,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спортивной,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творческой,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общественной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деятельности на благо школы и социума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46"/>
        </w:trPr>
        <w:tc>
          <w:tcPr>
            <w:tcW w:w="10137" w:type="dxa"/>
            <w:gridSpan w:val="4"/>
          </w:tcPr>
          <w:p w:rsidR="00852BCB" w:rsidRDefault="00595F6D">
            <w:pPr>
              <w:pStyle w:val="TableParagraph"/>
              <w:spacing w:before="110"/>
              <w:ind w:left="9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2"/>
                <w:sz w:val="18"/>
              </w:rPr>
              <w:t xml:space="preserve"> «Самоуправление»</w:t>
            </w:r>
          </w:p>
        </w:tc>
      </w:tr>
      <w:tr w:rsidR="00852BCB">
        <w:trPr>
          <w:trHeight w:val="549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5"/>
              <w:ind w:left="1500"/>
              <w:rPr>
                <w:i/>
                <w:sz w:val="18"/>
              </w:rPr>
            </w:pPr>
            <w:r>
              <w:rPr>
                <w:i/>
                <w:sz w:val="18"/>
              </w:rPr>
              <w:t>Дела,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события,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852BCB" w:rsidRDefault="00595F6D">
            <w:pPr>
              <w:pStyle w:val="TableParagraph"/>
              <w:spacing w:before="105"/>
              <w:ind w:left="391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Участники</w:t>
            </w:r>
          </w:p>
        </w:tc>
        <w:tc>
          <w:tcPr>
            <w:tcW w:w="1132" w:type="dxa"/>
          </w:tcPr>
          <w:p w:rsidR="00852BCB" w:rsidRDefault="00595F6D">
            <w:pPr>
              <w:pStyle w:val="TableParagraph"/>
              <w:spacing w:before="105"/>
              <w:ind w:left="326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Время</w:t>
            </w:r>
          </w:p>
        </w:tc>
        <w:tc>
          <w:tcPr>
            <w:tcW w:w="2097" w:type="dxa"/>
          </w:tcPr>
          <w:p w:rsidR="00852BCB" w:rsidRDefault="00595F6D">
            <w:pPr>
              <w:pStyle w:val="TableParagraph"/>
              <w:spacing w:before="105"/>
              <w:ind w:left="402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Ответственные</w:t>
            </w:r>
          </w:p>
        </w:tc>
      </w:tr>
      <w:tr w:rsidR="00852BCB">
        <w:trPr>
          <w:trHeight w:val="585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4"/>
              <w:ind w:left="112"/>
              <w:rPr>
                <w:sz w:val="18"/>
              </w:rPr>
            </w:pPr>
            <w:r>
              <w:rPr>
                <w:sz w:val="18"/>
              </w:rPr>
              <w:t>Выборы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представителей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Подростковый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актив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школы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82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4"/>
              <w:ind w:left="112"/>
              <w:rPr>
                <w:sz w:val="18"/>
              </w:rPr>
            </w:pPr>
            <w:r>
              <w:rPr>
                <w:sz w:val="18"/>
              </w:rPr>
              <w:t>Установочная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встреча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Подросткового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актива</w:t>
            </w:r>
            <w:r>
              <w:rPr>
                <w:spacing w:val="-4"/>
                <w:sz w:val="18"/>
              </w:rPr>
              <w:t xml:space="preserve"> школы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94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31" w:line="237" w:lineRule="auto"/>
              <w:ind w:left="112" w:right="1085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плана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Подросткового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актива школы и ответственных за направления работы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91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7" w:line="205" w:lineRule="exact"/>
              <w:ind w:left="112"/>
              <w:rPr>
                <w:sz w:val="18"/>
              </w:rPr>
            </w:pPr>
            <w:r>
              <w:rPr>
                <w:sz w:val="18"/>
              </w:rPr>
              <w:t>Открытая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дискуссия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педагогов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подростков</w:t>
            </w:r>
          </w:p>
          <w:p w:rsidR="00852BCB" w:rsidRDefault="00595F6D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sz w:val="18"/>
              </w:rPr>
              <w:t>«Школа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дом?»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footerReference w:type="default" r:id="rId34"/>
          <w:pgSz w:w="12020" w:h="7830" w:orient="landscape"/>
          <w:pgMar w:top="780" w:right="1133" w:bottom="1060" w:left="708" w:header="0" w:footer="863" w:gutter="0"/>
          <w:pgNumType w:start="787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4"/>
        <w:gridCol w:w="1644"/>
        <w:gridCol w:w="1132"/>
        <w:gridCol w:w="2097"/>
      </w:tblGrid>
      <w:tr w:rsidR="00852BCB">
        <w:trPr>
          <w:trHeight w:val="585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4"/>
              <w:ind w:left="112"/>
              <w:rPr>
                <w:sz w:val="18"/>
              </w:rPr>
            </w:pPr>
            <w:r>
              <w:rPr>
                <w:sz w:val="18"/>
              </w:rPr>
              <w:t>Подготовка,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организация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проведение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Дня учителя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4"/>
                <w:sz w:val="18"/>
              </w:rPr>
              <w:t>школе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91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8" w:line="237" w:lineRule="auto"/>
              <w:ind w:left="112" w:right="1085"/>
              <w:rPr>
                <w:sz w:val="18"/>
              </w:rPr>
            </w:pPr>
            <w:r>
              <w:rPr>
                <w:sz w:val="18"/>
              </w:rPr>
              <w:t>Подготовка, организация и проведение общешкольного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киберспортивного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турнира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92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9" w:line="237" w:lineRule="auto"/>
              <w:ind w:left="112" w:right="1085"/>
              <w:rPr>
                <w:sz w:val="18"/>
              </w:rPr>
            </w:pPr>
            <w:r>
              <w:rPr>
                <w:sz w:val="18"/>
              </w:rPr>
              <w:t>Подготовка, организация и проведение общешкольного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турнира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настольным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играм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1728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7"/>
              <w:ind w:left="112" w:right="1085"/>
              <w:rPr>
                <w:sz w:val="18"/>
              </w:rPr>
            </w:pPr>
            <w:r>
              <w:rPr>
                <w:sz w:val="18"/>
              </w:rPr>
              <w:t>Подготовка,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организация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проведение внутришкольных турниров:</w:t>
            </w:r>
          </w:p>
          <w:p w:rsidR="00852BCB" w:rsidRDefault="00595F6D">
            <w:pPr>
              <w:pStyle w:val="TableParagraph"/>
              <w:spacing w:before="1"/>
              <w:ind w:left="112" w:right="380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минифутболу, по пионерболу, по баскетболу,</w:t>
            </w:r>
          </w:p>
          <w:p w:rsidR="00852BCB" w:rsidRDefault="00595F6D">
            <w:pPr>
              <w:pStyle w:val="TableParagraph"/>
              <w:ind w:left="112" w:right="3072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настольному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теннису, по шахматам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80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1" w:line="237" w:lineRule="auto"/>
              <w:ind w:left="112" w:right="134"/>
              <w:rPr>
                <w:sz w:val="18"/>
              </w:rPr>
            </w:pPr>
            <w:r>
              <w:rPr>
                <w:sz w:val="18"/>
              </w:rPr>
              <w:t>Подготовка,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организация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проведение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танцевальных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перемен для учащихся начальной школы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81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4"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Подготовка,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организация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проведение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новогодних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праздников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школе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type w:val="continuous"/>
          <w:pgSz w:w="12020" w:h="7830" w:orient="landscape"/>
          <w:pgMar w:top="780" w:right="1133" w:bottom="1120" w:left="708" w:header="0" w:footer="863" w:gutter="0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4"/>
        <w:gridCol w:w="1644"/>
        <w:gridCol w:w="1132"/>
        <w:gridCol w:w="2097"/>
      </w:tblGrid>
      <w:tr w:rsidR="00852BCB">
        <w:trPr>
          <w:trHeight w:val="779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9" w:line="205" w:lineRule="exact"/>
              <w:ind w:left="112"/>
              <w:rPr>
                <w:sz w:val="18"/>
              </w:rPr>
            </w:pPr>
            <w:r>
              <w:rPr>
                <w:sz w:val="18"/>
              </w:rPr>
              <w:t>Подготовка,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организация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проведение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спортивного</w:t>
            </w:r>
            <w:r>
              <w:rPr>
                <w:spacing w:val="-2"/>
                <w:sz w:val="18"/>
              </w:rPr>
              <w:t xml:space="preserve"> праздника</w:t>
            </w:r>
          </w:p>
          <w:p w:rsidR="00852BCB" w:rsidRDefault="00595F6D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sz w:val="18"/>
              </w:rPr>
              <w:t>«Зимние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забавы»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82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4" w:line="237" w:lineRule="auto"/>
              <w:ind w:left="112" w:right="134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региональном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фестивале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ученического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самоуправле- </w:t>
            </w:r>
            <w:r>
              <w:rPr>
                <w:spacing w:val="-4"/>
                <w:sz w:val="18"/>
              </w:rPr>
              <w:t>ния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82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1"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«Скоро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это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будет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твоя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школа»: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игра-экскурсия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для будущих пятиклассников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73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7"/>
              <w:ind w:left="112"/>
              <w:rPr>
                <w:sz w:val="18"/>
              </w:rPr>
            </w:pPr>
            <w:r>
              <w:rPr>
                <w:sz w:val="18"/>
              </w:rPr>
              <w:t>Итоговый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сбор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Подросткового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актива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школы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73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7"/>
              <w:ind w:left="112"/>
              <w:rPr>
                <w:sz w:val="18"/>
              </w:rPr>
            </w:pPr>
            <w:r>
              <w:rPr>
                <w:sz w:val="18"/>
              </w:rPr>
              <w:t>Отчетная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конференция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Подросткового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актива</w:t>
            </w:r>
            <w:r>
              <w:rPr>
                <w:spacing w:val="-4"/>
                <w:sz w:val="18"/>
              </w:rPr>
              <w:t xml:space="preserve"> школы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49"/>
        </w:trPr>
        <w:tc>
          <w:tcPr>
            <w:tcW w:w="10137" w:type="dxa"/>
            <w:gridSpan w:val="4"/>
          </w:tcPr>
          <w:p w:rsidR="00852BCB" w:rsidRDefault="00595F6D">
            <w:pPr>
              <w:pStyle w:val="TableParagraph"/>
              <w:spacing w:before="110"/>
              <w:ind w:left="9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2"/>
                <w:sz w:val="18"/>
              </w:rPr>
              <w:t xml:space="preserve"> «Профориентация»</w:t>
            </w:r>
          </w:p>
        </w:tc>
      </w:tr>
      <w:tr w:rsidR="00852BCB">
        <w:trPr>
          <w:trHeight w:val="547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5"/>
              <w:ind w:left="1500"/>
              <w:rPr>
                <w:i/>
                <w:sz w:val="18"/>
              </w:rPr>
            </w:pPr>
            <w:r>
              <w:rPr>
                <w:i/>
                <w:sz w:val="18"/>
              </w:rPr>
              <w:t>Дела,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события,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852BCB" w:rsidRDefault="00595F6D">
            <w:pPr>
              <w:pStyle w:val="TableParagraph"/>
              <w:spacing w:before="105"/>
              <w:ind w:left="391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Участники</w:t>
            </w:r>
          </w:p>
        </w:tc>
        <w:tc>
          <w:tcPr>
            <w:tcW w:w="1132" w:type="dxa"/>
          </w:tcPr>
          <w:p w:rsidR="00852BCB" w:rsidRDefault="00595F6D">
            <w:pPr>
              <w:pStyle w:val="TableParagraph"/>
              <w:spacing w:before="105"/>
              <w:ind w:left="326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Время</w:t>
            </w:r>
          </w:p>
        </w:tc>
        <w:tc>
          <w:tcPr>
            <w:tcW w:w="2097" w:type="dxa"/>
          </w:tcPr>
          <w:p w:rsidR="00852BCB" w:rsidRDefault="00595F6D">
            <w:pPr>
              <w:pStyle w:val="TableParagraph"/>
              <w:spacing w:before="105"/>
              <w:ind w:left="402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Ответственные</w:t>
            </w:r>
          </w:p>
        </w:tc>
      </w:tr>
      <w:tr w:rsidR="00852BCB">
        <w:trPr>
          <w:trHeight w:val="781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9"/>
              <w:ind w:left="112" w:right="1085"/>
              <w:rPr>
                <w:sz w:val="18"/>
              </w:rPr>
            </w:pPr>
            <w:r>
              <w:rPr>
                <w:sz w:val="18"/>
              </w:rPr>
              <w:t>Оформление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стендов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профориентационной </w:t>
            </w:r>
            <w:r>
              <w:rPr>
                <w:spacing w:val="-2"/>
                <w:sz w:val="18"/>
              </w:rPr>
              <w:t>направленности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type w:val="continuous"/>
          <w:pgSz w:w="12020" w:h="7830" w:orient="landscape"/>
          <w:pgMar w:top="780" w:right="1133" w:bottom="1307" w:left="708" w:header="0" w:footer="863" w:gutter="0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4"/>
        <w:gridCol w:w="1644"/>
        <w:gridCol w:w="1132"/>
        <w:gridCol w:w="2097"/>
      </w:tblGrid>
      <w:tr w:rsidR="00852BCB">
        <w:trPr>
          <w:trHeight w:val="573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7"/>
              <w:ind w:left="112"/>
              <w:rPr>
                <w:sz w:val="18"/>
              </w:rPr>
            </w:pPr>
            <w:r>
              <w:rPr>
                <w:sz w:val="18"/>
              </w:rPr>
              <w:t>Размещение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профориентации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школьном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сайте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1077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2"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Циклы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профориентационных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общения:</w:t>
            </w:r>
          </w:p>
          <w:p w:rsidR="00852BCB" w:rsidRDefault="00595F6D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«Профессии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наших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родителей»,</w:t>
            </w:r>
          </w:p>
          <w:p w:rsidR="00852BCB" w:rsidRDefault="00595F6D">
            <w:pPr>
              <w:pStyle w:val="TableParagraph"/>
              <w:spacing w:before="2"/>
              <w:ind w:left="112"/>
              <w:rPr>
                <w:sz w:val="18"/>
              </w:rPr>
            </w:pPr>
            <w:r>
              <w:rPr>
                <w:sz w:val="18"/>
              </w:rPr>
              <w:t>«Мир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профессий»,</w:t>
            </w:r>
          </w:p>
          <w:p w:rsidR="00852BCB" w:rsidRDefault="00595F6D"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«Жизненный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путь»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62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4"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Встречи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представителями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профессий,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из родителей обучающихся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63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4"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обучающихся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олимпиадах,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конкурсах,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конференциях, организованных на базе вузов и колледжей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1177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2"/>
              <w:ind w:left="112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школьников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всероссийских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профориентационных проектах «Проектория», «Навигатум», «Поступи онлайн»,</w:t>
            </w:r>
          </w:p>
          <w:p w:rsidR="00852BCB" w:rsidRDefault="00595F6D">
            <w:pPr>
              <w:pStyle w:val="TableParagraph"/>
              <w:spacing w:before="1" w:line="205" w:lineRule="exact"/>
              <w:ind w:left="112"/>
              <w:rPr>
                <w:sz w:val="18"/>
              </w:rPr>
            </w:pPr>
            <w:r>
              <w:rPr>
                <w:sz w:val="18"/>
              </w:rPr>
              <w:t>«Большая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перемена»,</w:t>
            </w:r>
          </w:p>
          <w:p w:rsidR="00852BCB" w:rsidRDefault="00595F6D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sz w:val="18"/>
              </w:rPr>
              <w:t>«Билет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будущее», «Шоу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профессий».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57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0"/>
              <w:ind w:left="112"/>
              <w:rPr>
                <w:sz w:val="18"/>
              </w:rPr>
            </w:pPr>
            <w:r>
              <w:rPr>
                <w:sz w:val="18"/>
              </w:rPr>
              <w:t>Профориентационное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онлайн-</w:t>
            </w:r>
            <w:r>
              <w:rPr>
                <w:spacing w:val="-2"/>
                <w:sz w:val="18"/>
              </w:rPr>
              <w:t>тестирование.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56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7"/>
              <w:ind w:left="112"/>
              <w:rPr>
                <w:sz w:val="18"/>
              </w:rPr>
            </w:pPr>
            <w:r>
              <w:rPr>
                <w:sz w:val="18"/>
              </w:rPr>
              <w:t>Экскурсии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предприятия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города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type w:val="continuous"/>
          <w:pgSz w:w="12020" w:h="7830" w:orient="landscape"/>
          <w:pgMar w:top="780" w:right="1133" w:bottom="1120" w:left="708" w:header="0" w:footer="863" w:gutter="0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4"/>
        <w:gridCol w:w="1644"/>
        <w:gridCol w:w="1132"/>
        <w:gridCol w:w="2097"/>
      </w:tblGrid>
      <w:tr w:rsidR="00852BCB">
        <w:trPr>
          <w:trHeight w:val="969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2"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Серия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профессиональных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проб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«Ландшафтный</w:t>
            </w:r>
          </w:p>
          <w:p w:rsidR="00852BCB" w:rsidRDefault="00595F6D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sz w:val="18"/>
              </w:rPr>
              <w:t>дизайн»,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«Вебдизайн»,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«Вожатый»,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«Фотограф»,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«Журналист»,</w:t>
            </w:r>
          </w:p>
          <w:p w:rsidR="00852BCB" w:rsidRDefault="00595F6D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«Экскурсовод».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63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4"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профессиональных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заведений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Дни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от- крытых дверей в вузах и колледжах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1178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2"/>
              <w:ind w:left="112" w:right="1632"/>
              <w:rPr>
                <w:sz w:val="18"/>
              </w:rPr>
            </w:pPr>
            <w:r>
              <w:rPr>
                <w:sz w:val="18"/>
              </w:rPr>
              <w:t>Индивидуальные консультации психолога для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школьников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вопросам</w:t>
            </w:r>
          </w:p>
          <w:p w:rsidR="00852BCB" w:rsidRDefault="00595F6D">
            <w:pPr>
              <w:pStyle w:val="TableParagraph"/>
              <w:spacing w:before="3" w:line="237" w:lineRule="auto"/>
              <w:ind w:left="112" w:right="1085"/>
              <w:rPr>
                <w:sz w:val="18"/>
              </w:rPr>
            </w:pPr>
            <w:r>
              <w:rPr>
                <w:sz w:val="18"/>
              </w:rPr>
              <w:t>склонностей,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способностей,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дарований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иных индивидуальных особенностей детей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46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5"/>
              <w:ind w:left="112"/>
              <w:rPr>
                <w:sz w:val="18"/>
              </w:rPr>
            </w:pPr>
            <w:r>
              <w:rPr>
                <w:sz w:val="18"/>
              </w:rPr>
              <w:t>Подготовка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участие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чемпионате</w:t>
            </w:r>
            <w:r>
              <w:rPr>
                <w:spacing w:val="-2"/>
                <w:sz w:val="18"/>
              </w:rPr>
              <w:t xml:space="preserve"> JuniorSkills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1070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0"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Профориентационные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деловые</w:t>
            </w:r>
            <w:r>
              <w:rPr>
                <w:spacing w:val="-4"/>
                <w:sz w:val="18"/>
              </w:rPr>
              <w:t xml:space="preserve"> игры:</w:t>
            </w:r>
          </w:p>
          <w:p w:rsidR="00852BCB" w:rsidRDefault="00595F6D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sz w:val="18"/>
              </w:rPr>
              <w:t>«Калейдоскоп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профессий»,</w:t>
            </w:r>
          </w:p>
          <w:p w:rsidR="00852BCB" w:rsidRDefault="00595F6D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sz w:val="18"/>
              </w:rPr>
              <w:t>«Дороги,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которые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мы</w:t>
            </w:r>
            <w:r>
              <w:rPr>
                <w:spacing w:val="-2"/>
                <w:sz w:val="18"/>
              </w:rPr>
              <w:t xml:space="preserve"> выбираем»,</w:t>
            </w:r>
          </w:p>
          <w:p w:rsidR="00852BCB" w:rsidRDefault="00595F6D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«На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распутье»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961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7"/>
              <w:ind w:left="112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тематических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профориентационных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парков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(«Кид- Бург», «Мастерславль», «Кидзания», «ФэнтазиГрад», «Кид- </w:t>
            </w:r>
            <w:r>
              <w:rPr>
                <w:spacing w:val="-2"/>
                <w:sz w:val="18"/>
              </w:rPr>
              <w:t>Спейс»)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type w:val="continuous"/>
          <w:pgSz w:w="12020" w:h="7830" w:orient="landscape"/>
          <w:pgMar w:top="780" w:right="1133" w:bottom="1120" w:left="708" w:header="0" w:footer="863" w:gutter="0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4"/>
        <w:gridCol w:w="1644"/>
        <w:gridCol w:w="1132"/>
        <w:gridCol w:w="2097"/>
      </w:tblGrid>
      <w:tr w:rsidR="00852BCB">
        <w:trPr>
          <w:trHeight w:val="546"/>
        </w:trPr>
        <w:tc>
          <w:tcPr>
            <w:tcW w:w="10137" w:type="dxa"/>
            <w:gridSpan w:val="4"/>
          </w:tcPr>
          <w:p w:rsidR="00852BCB" w:rsidRDefault="00595F6D">
            <w:pPr>
              <w:pStyle w:val="TableParagraph"/>
              <w:spacing w:before="110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«Школьные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медиа»</w:t>
            </w:r>
          </w:p>
        </w:tc>
      </w:tr>
      <w:tr w:rsidR="00852BCB">
        <w:trPr>
          <w:trHeight w:val="549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7"/>
              <w:ind w:left="1500"/>
              <w:rPr>
                <w:i/>
                <w:sz w:val="18"/>
              </w:rPr>
            </w:pPr>
            <w:r>
              <w:rPr>
                <w:i/>
                <w:sz w:val="18"/>
              </w:rPr>
              <w:t>Дела,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события,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852BCB" w:rsidRDefault="00595F6D">
            <w:pPr>
              <w:pStyle w:val="TableParagraph"/>
              <w:spacing w:before="107"/>
              <w:ind w:left="391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Участники</w:t>
            </w:r>
          </w:p>
        </w:tc>
        <w:tc>
          <w:tcPr>
            <w:tcW w:w="1132" w:type="dxa"/>
          </w:tcPr>
          <w:p w:rsidR="00852BCB" w:rsidRDefault="00595F6D">
            <w:pPr>
              <w:pStyle w:val="TableParagraph"/>
              <w:spacing w:before="107"/>
              <w:ind w:left="326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Время</w:t>
            </w:r>
          </w:p>
        </w:tc>
        <w:tc>
          <w:tcPr>
            <w:tcW w:w="2097" w:type="dxa"/>
          </w:tcPr>
          <w:p w:rsidR="00852BCB" w:rsidRDefault="00595F6D">
            <w:pPr>
              <w:pStyle w:val="TableParagraph"/>
              <w:spacing w:before="107"/>
              <w:ind w:left="402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Ответственные</w:t>
            </w:r>
          </w:p>
        </w:tc>
      </w:tr>
      <w:tr w:rsidR="00852BCB">
        <w:trPr>
          <w:trHeight w:val="756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9" w:line="237" w:lineRule="auto"/>
              <w:ind w:left="112" w:right="1085"/>
              <w:rPr>
                <w:sz w:val="18"/>
              </w:rPr>
            </w:pPr>
            <w:r>
              <w:rPr>
                <w:sz w:val="18"/>
              </w:rPr>
              <w:t>Организационное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собрание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членов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школьного </w:t>
            </w:r>
            <w:r>
              <w:rPr>
                <w:spacing w:val="-2"/>
                <w:sz w:val="18"/>
              </w:rPr>
              <w:t>медиацентра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46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5"/>
              <w:ind w:left="112"/>
              <w:rPr>
                <w:sz w:val="18"/>
              </w:rPr>
            </w:pPr>
            <w:r>
              <w:rPr>
                <w:sz w:val="18"/>
              </w:rPr>
              <w:t>Мастер-класс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2"/>
                <w:sz w:val="18"/>
              </w:rPr>
              <w:t xml:space="preserve"> журналист»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56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7"/>
              <w:ind w:left="112"/>
              <w:rPr>
                <w:sz w:val="18"/>
              </w:rPr>
            </w:pPr>
            <w:r>
              <w:rPr>
                <w:sz w:val="18"/>
              </w:rPr>
              <w:t>Серия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информационно-методических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семинаров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школьников </w:t>
            </w:r>
            <w:r>
              <w:rPr>
                <w:spacing w:val="-2"/>
                <w:sz w:val="18"/>
              </w:rPr>
              <w:t>медиацентра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46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5"/>
              <w:ind w:left="112"/>
              <w:rPr>
                <w:sz w:val="18"/>
              </w:rPr>
            </w:pPr>
            <w:r>
              <w:rPr>
                <w:sz w:val="18"/>
              </w:rPr>
              <w:t>Регулярный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выпуск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номеров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газеты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1169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2"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Регулярный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выпуск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видеороликов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школьного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телевидения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и школьной странички в социальных сетях, посвященных значи- мым событиям школы и памятным датам российской истории и </w:t>
            </w:r>
            <w:r>
              <w:rPr>
                <w:spacing w:val="-2"/>
                <w:sz w:val="18"/>
              </w:rPr>
              <w:t>культуры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50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1"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«Мой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учитель»: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конкурс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эссе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школьной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газеты,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приурочен- ный к Международному дню учителя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type w:val="continuous"/>
          <w:pgSz w:w="12020" w:h="7830" w:orient="landscape"/>
          <w:pgMar w:top="780" w:right="1133" w:bottom="1120" w:left="708" w:header="0" w:footer="863" w:gutter="0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4"/>
        <w:gridCol w:w="1644"/>
        <w:gridCol w:w="1132"/>
        <w:gridCol w:w="2097"/>
      </w:tblGrid>
      <w:tr w:rsidR="00852BCB">
        <w:trPr>
          <w:trHeight w:val="954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7"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«Мы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многонациональный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народ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России»:</w:t>
            </w:r>
          </w:p>
          <w:p w:rsidR="00852BCB" w:rsidRDefault="00595F6D">
            <w:pPr>
              <w:pStyle w:val="TableParagraph"/>
              <w:ind w:left="112" w:right="134"/>
              <w:rPr>
                <w:sz w:val="18"/>
              </w:rPr>
            </w:pPr>
            <w:r>
              <w:rPr>
                <w:sz w:val="18"/>
              </w:rPr>
              <w:t>электронная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Международному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толерантности 16 ноября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957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0"/>
              <w:ind w:left="112" w:right="99"/>
              <w:rPr>
                <w:sz w:val="18"/>
              </w:rPr>
            </w:pPr>
            <w:r>
              <w:rPr>
                <w:sz w:val="18"/>
              </w:rPr>
              <w:t>Общешкольный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фестиваль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социальной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рекламы,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приуроченный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 Дню добровольца (волонтера)</w:t>
            </w:r>
          </w:p>
          <w:p w:rsidR="00852BCB" w:rsidRDefault="00595F6D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декабря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48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7" w:line="205" w:lineRule="exact"/>
              <w:ind w:left="112"/>
              <w:rPr>
                <w:sz w:val="18"/>
              </w:rPr>
            </w:pPr>
            <w:r>
              <w:rPr>
                <w:sz w:val="18"/>
              </w:rPr>
              <w:t>Конкурс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авторских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видеороликов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школьников</w:t>
            </w:r>
          </w:p>
          <w:p w:rsidR="00852BCB" w:rsidRDefault="00595F6D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sz w:val="18"/>
              </w:rPr>
              <w:t>«Проблемы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нашего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города: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взгляд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молодых»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48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8"/>
              <w:ind w:left="112"/>
              <w:rPr>
                <w:sz w:val="18"/>
              </w:rPr>
            </w:pPr>
            <w:r>
              <w:rPr>
                <w:sz w:val="18"/>
              </w:rPr>
              <w:t>Фотовыставка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«Моя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фамилия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защите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Родины»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защит- ника Отечества 23 февраля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48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2"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Фестиваль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видеороликов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школьного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телевидения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«Семейная </w:t>
            </w:r>
            <w:r>
              <w:rPr>
                <w:spacing w:val="-2"/>
                <w:sz w:val="18"/>
              </w:rPr>
              <w:t>реликвия»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957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0"/>
              <w:ind w:left="112"/>
              <w:rPr>
                <w:sz w:val="18"/>
              </w:rPr>
            </w:pPr>
            <w:r>
              <w:rPr>
                <w:sz w:val="18"/>
              </w:rPr>
              <w:t>Трансляция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школьном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телевидении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созданной руками учащихся Книги памяти</w:t>
            </w:r>
          </w:p>
          <w:p w:rsidR="00852BCB" w:rsidRDefault="00595F6D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sz w:val="18"/>
              </w:rPr>
              <w:t>«История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семьи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история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страны»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type w:val="continuous"/>
          <w:pgSz w:w="12020" w:h="7830" w:orient="landscape"/>
          <w:pgMar w:top="780" w:right="1133" w:bottom="1596" w:left="708" w:header="0" w:footer="863" w:gutter="0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4"/>
        <w:gridCol w:w="1644"/>
        <w:gridCol w:w="1132"/>
        <w:gridCol w:w="2097"/>
      </w:tblGrid>
      <w:tr w:rsidR="00852BCB">
        <w:trPr>
          <w:trHeight w:val="542"/>
        </w:trPr>
        <w:tc>
          <w:tcPr>
            <w:tcW w:w="10137" w:type="dxa"/>
            <w:gridSpan w:val="4"/>
          </w:tcPr>
          <w:p w:rsidR="00852BCB" w:rsidRDefault="00595F6D">
            <w:pPr>
              <w:pStyle w:val="TableParagraph"/>
              <w:spacing w:before="110"/>
              <w:ind w:left="9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«Детские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общественные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объединения»</w:t>
            </w:r>
          </w:p>
        </w:tc>
      </w:tr>
      <w:tr w:rsidR="00852BCB">
        <w:trPr>
          <w:trHeight w:val="542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5"/>
              <w:ind w:left="1500"/>
              <w:rPr>
                <w:i/>
                <w:sz w:val="18"/>
              </w:rPr>
            </w:pPr>
            <w:r>
              <w:rPr>
                <w:i/>
                <w:sz w:val="18"/>
              </w:rPr>
              <w:t>Дела,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события,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852BCB" w:rsidRDefault="00595F6D">
            <w:pPr>
              <w:pStyle w:val="TableParagraph"/>
              <w:spacing w:before="105"/>
              <w:ind w:left="391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Участники</w:t>
            </w:r>
          </w:p>
        </w:tc>
        <w:tc>
          <w:tcPr>
            <w:tcW w:w="1132" w:type="dxa"/>
          </w:tcPr>
          <w:p w:rsidR="00852BCB" w:rsidRDefault="00595F6D">
            <w:pPr>
              <w:pStyle w:val="TableParagraph"/>
              <w:spacing w:before="105"/>
              <w:ind w:left="326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Время</w:t>
            </w:r>
          </w:p>
        </w:tc>
        <w:tc>
          <w:tcPr>
            <w:tcW w:w="2097" w:type="dxa"/>
          </w:tcPr>
          <w:p w:rsidR="00852BCB" w:rsidRDefault="00595F6D">
            <w:pPr>
              <w:pStyle w:val="TableParagraph"/>
              <w:spacing w:before="105"/>
              <w:ind w:left="402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Ответственные</w:t>
            </w:r>
          </w:p>
        </w:tc>
      </w:tr>
      <w:tr w:rsidR="00852BCB">
        <w:trPr>
          <w:trHeight w:val="748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9"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«1+1»: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организационное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собрание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общественных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объ- единений (ДОО), действующих в школе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48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7"/>
              <w:ind w:left="112"/>
              <w:rPr>
                <w:sz w:val="18"/>
              </w:rPr>
            </w:pPr>
            <w:r>
              <w:rPr>
                <w:sz w:val="18"/>
              </w:rPr>
              <w:t>«Сверим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наши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планы»: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планирование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совместных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дел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4"/>
                <w:sz w:val="18"/>
              </w:rPr>
              <w:t>ДОО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99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6" w:line="237" w:lineRule="auto"/>
              <w:ind w:left="112" w:right="1085"/>
              <w:rPr>
                <w:sz w:val="18"/>
              </w:rPr>
            </w:pPr>
            <w:r>
              <w:rPr>
                <w:sz w:val="18"/>
              </w:rPr>
              <w:t>Сбор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данных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нуждающихся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волонтерской </w:t>
            </w:r>
            <w:r>
              <w:rPr>
                <w:spacing w:val="-2"/>
                <w:sz w:val="18"/>
              </w:rPr>
              <w:t>помощи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98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2"/>
              <w:ind w:left="112"/>
              <w:rPr>
                <w:sz w:val="18"/>
              </w:rPr>
            </w:pPr>
            <w:r>
              <w:rPr>
                <w:sz w:val="18"/>
              </w:rPr>
              <w:t>Детско-взрослая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переговорная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площадка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«Подростковые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ини- циативы по развитию города»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1526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2"/>
              <w:ind w:left="112"/>
              <w:rPr>
                <w:sz w:val="18"/>
              </w:rPr>
            </w:pPr>
            <w:r>
              <w:rPr>
                <w:sz w:val="18"/>
              </w:rPr>
              <w:t>Реализация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запланированных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социальных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проектов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инициатив ДОО в ближайшем социуме:</w:t>
            </w:r>
          </w:p>
          <w:p w:rsidR="00852BCB" w:rsidRDefault="00595F6D">
            <w:pPr>
              <w:pStyle w:val="TableParagraph"/>
              <w:spacing w:before="2"/>
              <w:ind w:left="254" w:hanging="142"/>
              <w:rPr>
                <w:sz w:val="18"/>
              </w:rPr>
            </w:pPr>
            <w:r>
              <w:rPr>
                <w:sz w:val="18"/>
              </w:rPr>
              <w:t>коллективное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творческое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дело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«Поможем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пожилым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людям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под- готовиться к зиме»;</w:t>
            </w:r>
          </w:p>
          <w:p w:rsidR="00852BCB" w:rsidRDefault="00595F6D"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акция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помощи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бездомным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животным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«Сезоны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добра»; благотворительная акция «Ветеран живет рядом».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type w:val="continuous"/>
          <w:pgSz w:w="12020" w:h="7830" w:orient="landscape"/>
          <w:pgMar w:top="780" w:right="1133" w:bottom="1120" w:left="708" w:header="0" w:footer="863" w:gutter="0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4"/>
        <w:gridCol w:w="1644"/>
        <w:gridCol w:w="1132"/>
        <w:gridCol w:w="2097"/>
      </w:tblGrid>
      <w:tr w:rsidR="00852BCB">
        <w:trPr>
          <w:trHeight w:val="1005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2"/>
              <w:ind w:left="112"/>
              <w:rPr>
                <w:sz w:val="18"/>
              </w:rPr>
            </w:pPr>
            <w:r>
              <w:rPr>
                <w:sz w:val="18"/>
              </w:rPr>
              <w:t>Реализация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социально-значимых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титульных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дел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акций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регио- нальных и федеральных ДОО,</w:t>
            </w:r>
          </w:p>
          <w:p w:rsidR="00852BCB" w:rsidRDefault="00595F6D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sz w:val="18"/>
              </w:rPr>
              <w:t>членами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которых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являются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школьники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1005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2"/>
              <w:ind w:left="112"/>
              <w:rPr>
                <w:sz w:val="18"/>
              </w:rPr>
            </w:pPr>
            <w:r>
              <w:rPr>
                <w:sz w:val="18"/>
              </w:rPr>
              <w:t>Открытые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дебаты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«Доступность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востребованность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культурного досуга и занятий спортом юными</w:t>
            </w:r>
          </w:p>
          <w:p w:rsidR="00852BCB" w:rsidRDefault="00595F6D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горожанами»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96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4" w:line="237" w:lineRule="auto"/>
              <w:ind w:left="112" w:right="1632"/>
              <w:rPr>
                <w:sz w:val="18"/>
              </w:rPr>
            </w:pPr>
            <w:r>
              <w:rPr>
                <w:sz w:val="18"/>
              </w:rPr>
              <w:t>Подготовка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реализация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проекта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«Каникулы с ДОО».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92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2"/>
              <w:ind w:left="112"/>
              <w:rPr>
                <w:sz w:val="18"/>
              </w:rPr>
            </w:pPr>
            <w:r>
              <w:rPr>
                <w:sz w:val="18"/>
              </w:rPr>
              <w:t>Зимний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лагерь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членов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общественных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объединений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84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6"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«Весенний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призыв»: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рекрутинговая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акция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младших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подрост- ковых классах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87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7" w:line="237" w:lineRule="auto"/>
              <w:ind w:left="112" w:right="1085"/>
              <w:rPr>
                <w:sz w:val="18"/>
              </w:rPr>
            </w:pPr>
            <w:r>
              <w:rPr>
                <w:sz w:val="18"/>
              </w:rPr>
              <w:t>Фестиваль ДОО, посвященный Дню детских общественных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объединений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19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мая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type w:val="continuous"/>
          <w:pgSz w:w="12020" w:h="7830" w:orient="landscape"/>
          <w:pgMar w:top="780" w:right="1133" w:bottom="1120" w:left="708" w:header="0" w:footer="863" w:gutter="0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4"/>
        <w:gridCol w:w="1644"/>
        <w:gridCol w:w="1132"/>
        <w:gridCol w:w="2097"/>
      </w:tblGrid>
      <w:tr w:rsidR="00852BCB">
        <w:trPr>
          <w:trHeight w:val="578"/>
        </w:trPr>
        <w:tc>
          <w:tcPr>
            <w:tcW w:w="10137" w:type="dxa"/>
            <w:gridSpan w:val="4"/>
          </w:tcPr>
          <w:p w:rsidR="00852BCB" w:rsidRDefault="00595F6D">
            <w:pPr>
              <w:pStyle w:val="TableParagraph"/>
              <w:spacing w:before="127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«Экскурсии,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экспедиции,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походы»</w:t>
            </w:r>
          </w:p>
        </w:tc>
      </w:tr>
      <w:tr w:rsidR="00852BCB">
        <w:trPr>
          <w:trHeight w:val="580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2"/>
              <w:ind w:left="1500"/>
              <w:rPr>
                <w:i/>
                <w:sz w:val="18"/>
              </w:rPr>
            </w:pPr>
            <w:r>
              <w:rPr>
                <w:i/>
                <w:sz w:val="18"/>
              </w:rPr>
              <w:t>Дела,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события,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852BCB" w:rsidRDefault="00595F6D">
            <w:pPr>
              <w:pStyle w:val="TableParagraph"/>
              <w:spacing w:before="122"/>
              <w:ind w:left="391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Участники</w:t>
            </w:r>
          </w:p>
        </w:tc>
        <w:tc>
          <w:tcPr>
            <w:tcW w:w="1132" w:type="dxa"/>
          </w:tcPr>
          <w:p w:rsidR="00852BCB" w:rsidRDefault="00595F6D">
            <w:pPr>
              <w:pStyle w:val="TableParagraph"/>
              <w:spacing w:before="122"/>
              <w:ind w:left="326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Время</w:t>
            </w:r>
          </w:p>
        </w:tc>
        <w:tc>
          <w:tcPr>
            <w:tcW w:w="2097" w:type="dxa"/>
          </w:tcPr>
          <w:p w:rsidR="00852BCB" w:rsidRDefault="00595F6D">
            <w:pPr>
              <w:pStyle w:val="TableParagraph"/>
              <w:spacing w:before="122"/>
              <w:ind w:left="402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Ответственные</w:t>
            </w:r>
          </w:p>
        </w:tc>
      </w:tr>
      <w:tr w:rsidR="00852BCB">
        <w:trPr>
          <w:trHeight w:val="993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5"/>
              <w:ind w:left="112"/>
              <w:rPr>
                <w:sz w:val="18"/>
              </w:rPr>
            </w:pPr>
            <w:r>
              <w:rPr>
                <w:sz w:val="18"/>
              </w:rPr>
              <w:t>Коллективообразующие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сентябрьские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экскурсии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походы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вы- ходного дня подростковых классов</w:t>
            </w:r>
          </w:p>
          <w:p w:rsidR="00852BCB" w:rsidRDefault="00595F6D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sz w:val="18"/>
              </w:rPr>
              <w:t>«Мы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снова</w:t>
            </w:r>
            <w:r>
              <w:rPr>
                <w:spacing w:val="-2"/>
                <w:sz w:val="18"/>
              </w:rPr>
              <w:t xml:space="preserve"> вместе»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84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2"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Адаптационный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квест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пятиклассников</w:t>
            </w:r>
          </w:p>
          <w:p w:rsidR="00852BCB" w:rsidRDefault="00595F6D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«Путешествие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школе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ее</w:t>
            </w:r>
            <w:r>
              <w:rPr>
                <w:spacing w:val="-2"/>
                <w:sz w:val="18"/>
              </w:rPr>
              <w:t xml:space="preserve"> окрестностям»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86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6"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«Золотая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осень»: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школьный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турслет,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посвященный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Всемирному дню туризма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85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6" w:line="237" w:lineRule="auto"/>
              <w:ind w:left="112" w:right="1085"/>
              <w:rPr>
                <w:sz w:val="18"/>
              </w:rPr>
            </w:pPr>
            <w:r>
              <w:rPr>
                <w:sz w:val="18"/>
              </w:rPr>
              <w:t>Поход выходного дня «Операция Зимовье»: развешивание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лесу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кормушек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зимующих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птиц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86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4"/>
              <w:ind w:left="112"/>
              <w:rPr>
                <w:sz w:val="18"/>
              </w:rPr>
            </w:pPr>
            <w:r>
              <w:rPr>
                <w:sz w:val="18"/>
              </w:rPr>
              <w:t>Поход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выходного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дня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«Операция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Скворечник»: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развешивание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 лесу скворечников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pgSz w:w="12020" w:h="7830" w:orient="landscape"/>
          <w:pgMar w:top="780" w:right="1133" w:bottom="1388" w:left="708" w:header="0" w:footer="863" w:gutter="0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4"/>
        <w:gridCol w:w="1644"/>
        <w:gridCol w:w="1132"/>
        <w:gridCol w:w="2097"/>
      </w:tblGrid>
      <w:tr w:rsidR="00852BCB">
        <w:trPr>
          <w:trHeight w:val="578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2"/>
              <w:ind w:right="1544"/>
              <w:jc w:val="right"/>
              <w:rPr>
                <w:sz w:val="18"/>
              </w:rPr>
            </w:pPr>
            <w:r>
              <w:rPr>
                <w:sz w:val="18"/>
              </w:rPr>
              <w:t>Экологический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проект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«Придорожный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мусор»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86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6"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Туристско-краеведческие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экспедиции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местам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боев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Великой Отечественной войны, посвященные Дню Победы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47"/>
        </w:trPr>
        <w:tc>
          <w:tcPr>
            <w:tcW w:w="10137" w:type="dxa"/>
            <w:gridSpan w:val="4"/>
          </w:tcPr>
          <w:p w:rsidR="00852BCB" w:rsidRDefault="00595F6D">
            <w:pPr>
              <w:pStyle w:val="TableParagraph"/>
              <w:spacing w:before="110"/>
              <w:ind w:left="9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«Организация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предметно-эстетической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среды»</w:t>
            </w:r>
          </w:p>
        </w:tc>
      </w:tr>
      <w:tr w:rsidR="00852BCB">
        <w:trPr>
          <w:trHeight w:val="549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7"/>
              <w:ind w:right="1491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Дела,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события,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852BCB" w:rsidRDefault="00595F6D">
            <w:pPr>
              <w:pStyle w:val="TableParagraph"/>
              <w:spacing w:before="107"/>
              <w:ind w:left="391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Участники</w:t>
            </w:r>
          </w:p>
        </w:tc>
        <w:tc>
          <w:tcPr>
            <w:tcW w:w="1132" w:type="dxa"/>
          </w:tcPr>
          <w:p w:rsidR="00852BCB" w:rsidRDefault="00595F6D">
            <w:pPr>
              <w:pStyle w:val="TableParagraph"/>
              <w:spacing w:before="107"/>
              <w:ind w:left="326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Время</w:t>
            </w:r>
          </w:p>
        </w:tc>
        <w:tc>
          <w:tcPr>
            <w:tcW w:w="2097" w:type="dxa"/>
          </w:tcPr>
          <w:p w:rsidR="00852BCB" w:rsidRDefault="00595F6D">
            <w:pPr>
              <w:pStyle w:val="TableParagraph"/>
              <w:spacing w:before="107"/>
              <w:ind w:left="402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Ответственные</w:t>
            </w:r>
          </w:p>
        </w:tc>
      </w:tr>
      <w:tr w:rsidR="00852BCB">
        <w:trPr>
          <w:trHeight w:val="952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7"/>
              <w:ind w:left="112" w:right="310"/>
              <w:jc w:val="both"/>
              <w:rPr>
                <w:sz w:val="18"/>
              </w:rPr>
            </w:pPr>
            <w:r>
              <w:rPr>
                <w:sz w:val="18"/>
              </w:rPr>
              <w:t>Оформление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интерьеров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школьных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знаний, Дню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учителя,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Новому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году,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23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февраля,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8 марта,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Победы, празднику Последнего звонка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952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7"/>
              <w:ind w:left="112" w:right="134"/>
              <w:rPr>
                <w:sz w:val="18"/>
              </w:rPr>
            </w:pPr>
            <w:r>
              <w:rPr>
                <w:sz w:val="18"/>
              </w:rPr>
              <w:t>Создание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вестибюле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стеллажей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свободного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книгооб- мена «Книговорот»: мероприятие, приуроченное к Междуна- родному дню школьных библиотек 25 октября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954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0"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Сменные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выставки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рисунков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инсталляций</w:t>
            </w:r>
          </w:p>
          <w:p w:rsidR="00852BCB" w:rsidRDefault="00595F6D">
            <w:pPr>
              <w:pStyle w:val="TableParagraph"/>
              <w:spacing w:before="1"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учащихся,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посвященные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учителя,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матери,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Всемирному дню Земли, Дню Победы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type w:val="continuous"/>
          <w:pgSz w:w="12020" w:h="7830" w:orient="landscape"/>
          <w:pgMar w:top="780" w:right="1133" w:bottom="1120" w:left="708" w:header="0" w:footer="863" w:gutter="0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4"/>
        <w:gridCol w:w="1644"/>
        <w:gridCol w:w="1132"/>
        <w:gridCol w:w="2097"/>
      </w:tblGrid>
      <w:tr w:rsidR="00852BCB">
        <w:trPr>
          <w:trHeight w:val="1158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7"/>
              <w:ind w:left="112"/>
              <w:rPr>
                <w:sz w:val="18"/>
              </w:rPr>
            </w:pPr>
            <w:r>
              <w:rPr>
                <w:sz w:val="18"/>
              </w:rPr>
              <w:t>Мини-концерты учащихся, учителей и родителей в холлах школьного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здания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«Музыка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переменах»,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приуроченные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 Всероссийской неделе музыки</w:t>
            </w:r>
          </w:p>
          <w:p w:rsidR="00852BCB" w:rsidRDefault="00595F6D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sz w:val="18"/>
              </w:rPr>
              <w:t xml:space="preserve">21—27 </w:t>
            </w:r>
            <w:r>
              <w:rPr>
                <w:spacing w:val="-2"/>
                <w:sz w:val="18"/>
              </w:rPr>
              <w:t>марта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46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2" w:line="237" w:lineRule="auto"/>
              <w:ind w:left="112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Конкурс дизайнерских проектов «Озеленение пришкольной терри- </w:t>
            </w:r>
            <w:r>
              <w:rPr>
                <w:sz w:val="18"/>
              </w:rPr>
              <w:t>тории», реализация проектов-победителей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46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2" w:line="237" w:lineRule="auto"/>
              <w:ind w:left="112" w:right="1085"/>
              <w:rPr>
                <w:sz w:val="18"/>
              </w:rPr>
            </w:pPr>
            <w:r>
              <w:rPr>
                <w:sz w:val="18"/>
              </w:rPr>
              <w:t>Экспозиция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«Бессмертный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полк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школы», приуроченная ко Дню Победы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952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0"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Сменные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фотовыставки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школьников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«Лето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—</w:t>
            </w:r>
          </w:p>
          <w:p w:rsidR="00852BCB" w:rsidRDefault="00595F6D">
            <w:pPr>
              <w:pStyle w:val="TableParagraph"/>
              <w:spacing w:before="2" w:line="237" w:lineRule="auto"/>
              <w:ind w:left="112" w:right="99"/>
              <w:rPr>
                <w:sz w:val="18"/>
              </w:rPr>
            </w:pPr>
            <w:r>
              <w:rPr>
                <w:sz w:val="18"/>
              </w:rPr>
              <w:t>это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маленькая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жизнь»,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«Мои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друзья»,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«Усы,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лапы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хвост»,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«Свет и тень», «Эко-факт»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53"/>
        </w:trPr>
        <w:tc>
          <w:tcPr>
            <w:tcW w:w="10137" w:type="dxa"/>
            <w:gridSpan w:val="4"/>
          </w:tcPr>
          <w:p w:rsidR="00852BCB" w:rsidRDefault="00595F6D">
            <w:pPr>
              <w:pStyle w:val="TableParagraph"/>
              <w:spacing w:before="112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«Работа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-2"/>
                <w:sz w:val="18"/>
              </w:rPr>
              <w:t xml:space="preserve"> родителями»</w:t>
            </w:r>
          </w:p>
        </w:tc>
      </w:tr>
      <w:tr w:rsidR="00852BCB">
        <w:trPr>
          <w:trHeight w:val="554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8"/>
              <w:ind w:left="1500"/>
              <w:rPr>
                <w:i/>
                <w:sz w:val="18"/>
              </w:rPr>
            </w:pPr>
            <w:r>
              <w:rPr>
                <w:i/>
                <w:sz w:val="18"/>
              </w:rPr>
              <w:t>Дела,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события,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852BCB" w:rsidRDefault="00595F6D">
            <w:pPr>
              <w:pStyle w:val="TableParagraph"/>
              <w:spacing w:before="108"/>
              <w:ind w:left="391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Участники</w:t>
            </w:r>
          </w:p>
        </w:tc>
        <w:tc>
          <w:tcPr>
            <w:tcW w:w="1132" w:type="dxa"/>
          </w:tcPr>
          <w:p w:rsidR="00852BCB" w:rsidRDefault="00595F6D">
            <w:pPr>
              <w:pStyle w:val="TableParagraph"/>
              <w:spacing w:before="108"/>
              <w:ind w:left="326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Время</w:t>
            </w:r>
          </w:p>
        </w:tc>
        <w:tc>
          <w:tcPr>
            <w:tcW w:w="2097" w:type="dxa"/>
          </w:tcPr>
          <w:p w:rsidR="00852BCB" w:rsidRDefault="00595F6D">
            <w:pPr>
              <w:pStyle w:val="TableParagraph"/>
              <w:spacing w:before="108"/>
              <w:ind w:left="402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Ответственные</w:t>
            </w:r>
          </w:p>
        </w:tc>
      </w:tr>
      <w:tr w:rsidR="00852BCB">
        <w:trPr>
          <w:trHeight w:val="791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6"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Открытая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среда: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день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индивидуальных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онлайн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офлайн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кон- сультаций родителей с учителями-предметниками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type w:val="continuous"/>
          <w:pgSz w:w="12020" w:h="7830" w:orient="landscape"/>
          <w:pgMar w:top="780" w:right="1133" w:bottom="1120" w:left="708" w:header="0" w:footer="863" w:gutter="0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4"/>
        <w:gridCol w:w="1644"/>
        <w:gridCol w:w="1132"/>
        <w:gridCol w:w="2097"/>
      </w:tblGrid>
      <w:tr w:rsidR="00852BCB">
        <w:trPr>
          <w:trHeight w:val="789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2"/>
              <w:ind w:left="112" w:right="1085"/>
              <w:rPr>
                <w:sz w:val="18"/>
              </w:rPr>
            </w:pPr>
            <w:r>
              <w:rPr>
                <w:sz w:val="18"/>
              </w:rPr>
              <w:t>Заседания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Общешкольного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родительского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комитета и Управляющего Совета школы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2345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2"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Блиц-лекции,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проводимые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родительских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собраний:</w:t>
            </w:r>
          </w:p>
          <w:p w:rsidR="00852BCB" w:rsidRDefault="00595F6D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«Что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такое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рациональное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школьника»;</w:t>
            </w:r>
          </w:p>
          <w:p w:rsidR="00852BCB" w:rsidRDefault="00595F6D">
            <w:pPr>
              <w:pStyle w:val="TableParagraph"/>
              <w:spacing w:before="2"/>
              <w:ind w:left="112" w:right="1546"/>
              <w:rPr>
                <w:sz w:val="18"/>
              </w:rPr>
            </w:pPr>
            <w:r>
              <w:rPr>
                <w:sz w:val="18"/>
              </w:rPr>
              <w:t>«Простые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упражнения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внимания и памяти ребенка»;</w:t>
            </w:r>
          </w:p>
          <w:p w:rsidR="00852BCB" w:rsidRDefault="00595F6D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sz w:val="18"/>
              </w:rPr>
              <w:t>«Развивающие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настольные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семье»;</w:t>
            </w:r>
          </w:p>
          <w:p w:rsidR="00852BCB" w:rsidRDefault="00595F6D">
            <w:pPr>
              <w:pStyle w:val="TableParagraph"/>
              <w:ind w:left="112" w:right="1870"/>
              <w:rPr>
                <w:sz w:val="18"/>
              </w:rPr>
            </w:pPr>
            <w:r>
              <w:rPr>
                <w:sz w:val="18"/>
              </w:rPr>
              <w:t>«Конфликты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детские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истерики: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реакции и поведение взрослых»;</w:t>
            </w:r>
          </w:p>
          <w:p w:rsidR="00852BCB" w:rsidRDefault="00595F6D">
            <w:pPr>
              <w:pStyle w:val="TableParagraph"/>
              <w:spacing w:before="1"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«Гаджеты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психическое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здоровье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ребенка»;</w:t>
            </w:r>
          </w:p>
          <w:p w:rsidR="00852BCB" w:rsidRDefault="00595F6D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«Как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развить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мотивацию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>учению»;</w:t>
            </w:r>
          </w:p>
          <w:p w:rsidR="00852BCB" w:rsidRDefault="00595F6D"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«Если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ребенок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стал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жертвой</w:t>
            </w:r>
            <w:r>
              <w:rPr>
                <w:spacing w:val="-2"/>
                <w:sz w:val="18"/>
              </w:rPr>
              <w:t xml:space="preserve"> буллинга».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82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9"/>
              <w:ind w:left="112"/>
              <w:rPr>
                <w:sz w:val="18"/>
              </w:rPr>
            </w:pPr>
            <w:r>
              <w:rPr>
                <w:sz w:val="18"/>
              </w:rPr>
              <w:t>Семейная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«Папа,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мама,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я —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спортивная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семья»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80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9"/>
              <w:ind w:left="112"/>
              <w:rPr>
                <w:sz w:val="18"/>
              </w:rPr>
            </w:pPr>
            <w:r>
              <w:rPr>
                <w:sz w:val="18"/>
              </w:rPr>
              <w:t>Гостиная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«Семейные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традиции»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83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2"/>
              <w:ind w:left="112"/>
              <w:rPr>
                <w:sz w:val="18"/>
              </w:rPr>
            </w:pPr>
            <w:r>
              <w:rPr>
                <w:sz w:val="18"/>
              </w:rPr>
              <w:t>Семейный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фестиваль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«Игры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нашего</w:t>
            </w:r>
            <w:r>
              <w:rPr>
                <w:spacing w:val="-2"/>
                <w:sz w:val="18"/>
              </w:rPr>
              <w:t xml:space="preserve"> детства»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89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2"/>
              <w:ind w:left="112"/>
              <w:rPr>
                <w:sz w:val="18"/>
              </w:rPr>
            </w:pPr>
            <w:r>
              <w:rPr>
                <w:sz w:val="18"/>
              </w:rPr>
              <w:t>Семейная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«Что?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Где?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Когда?»,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посвященная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Между- народному дню пожилых людей 1 октября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type w:val="continuous"/>
          <w:pgSz w:w="12020" w:h="7830" w:orient="landscape"/>
          <w:pgMar w:top="780" w:right="1133" w:bottom="1120" w:left="708" w:header="0" w:footer="863" w:gutter="0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4"/>
        <w:gridCol w:w="1644"/>
        <w:gridCol w:w="1132"/>
        <w:gridCol w:w="2097"/>
      </w:tblGrid>
      <w:tr w:rsidR="00852BCB">
        <w:trPr>
          <w:trHeight w:val="755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9"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«Ценности,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которым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цены»: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дискуссия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Междуна- родного дня семьи 15 мая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46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5"/>
              <w:ind w:left="112"/>
              <w:rPr>
                <w:sz w:val="18"/>
              </w:rPr>
            </w:pPr>
            <w:r>
              <w:rPr>
                <w:sz w:val="18"/>
              </w:rPr>
              <w:t>Акция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«Бессмертный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полк»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56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8"/>
              <w:ind w:left="112"/>
              <w:rPr>
                <w:sz w:val="18"/>
              </w:rPr>
            </w:pPr>
            <w:r>
              <w:rPr>
                <w:sz w:val="18"/>
              </w:rPr>
              <w:t>Круглый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стол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«Влияние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профессиональное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само- определение школьников»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1689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7"/>
              <w:ind w:left="112"/>
              <w:rPr>
                <w:sz w:val="18"/>
              </w:rPr>
            </w:pPr>
            <w:r>
              <w:rPr>
                <w:sz w:val="18"/>
              </w:rPr>
              <w:t>Создание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школьном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вкладки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«Родителям»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регулярное обновление материалов ее рубрик:</w:t>
            </w:r>
          </w:p>
          <w:p w:rsidR="00852BCB" w:rsidRDefault="00595F6D">
            <w:pPr>
              <w:pStyle w:val="TableParagraph"/>
              <w:spacing w:before="2"/>
              <w:ind w:left="112"/>
              <w:rPr>
                <w:sz w:val="18"/>
              </w:rPr>
            </w:pPr>
            <w:r>
              <w:rPr>
                <w:sz w:val="18"/>
              </w:rPr>
              <w:t>«Школьные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события»,</w:t>
            </w:r>
          </w:p>
          <w:p w:rsidR="00852BCB" w:rsidRDefault="00595F6D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«Психолого-педагогическая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консультация»,</w:t>
            </w:r>
          </w:p>
          <w:p w:rsidR="00852BCB" w:rsidRDefault="00595F6D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sz w:val="18"/>
              </w:rPr>
              <w:t>«Выбор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профессии»,</w:t>
            </w:r>
          </w:p>
          <w:p w:rsidR="00852BCB" w:rsidRDefault="00595F6D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sz w:val="18"/>
              </w:rPr>
              <w:t>«Семейная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библиотека»,</w:t>
            </w:r>
          </w:p>
          <w:p w:rsidR="00852BCB" w:rsidRDefault="00595F6D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«Семейная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игротека»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49"/>
        </w:trPr>
        <w:tc>
          <w:tcPr>
            <w:tcW w:w="10137" w:type="dxa"/>
            <w:gridSpan w:val="4"/>
          </w:tcPr>
          <w:p w:rsidR="00852BCB" w:rsidRDefault="00595F6D">
            <w:pPr>
              <w:pStyle w:val="TableParagraph"/>
              <w:spacing w:before="110"/>
              <w:ind w:left="9" w:right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«Классное</w:t>
            </w:r>
            <w:r>
              <w:rPr>
                <w:b/>
                <w:spacing w:val="-2"/>
                <w:sz w:val="18"/>
              </w:rPr>
              <w:t xml:space="preserve"> руководство»</w:t>
            </w:r>
          </w:p>
        </w:tc>
      </w:tr>
      <w:tr w:rsidR="00852BCB">
        <w:trPr>
          <w:trHeight w:val="547"/>
        </w:trPr>
        <w:tc>
          <w:tcPr>
            <w:tcW w:w="10137" w:type="dxa"/>
            <w:gridSpan w:val="4"/>
          </w:tcPr>
          <w:p w:rsidR="00852BCB" w:rsidRDefault="00595F6D">
            <w:pPr>
              <w:pStyle w:val="TableParagraph"/>
              <w:spacing w:before="106"/>
              <w:ind w:left="9" w:right="7"/>
              <w:jc w:val="center"/>
              <w:rPr>
                <w:sz w:val="18"/>
              </w:rPr>
            </w:pPr>
            <w:r>
              <w:rPr>
                <w:sz w:val="18"/>
              </w:rPr>
              <w:t>Согласно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индивидуальным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планам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воспитательной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классных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руководителей</w:t>
            </w:r>
          </w:p>
        </w:tc>
      </w:tr>
      <w:tr w:rsidR="00852BCB">
        <w:trPr>
          <w:trHeight w:val="549"/>
        </w:trPr>
        <w:tc>
          <w:tcPr>
            <w:tcW w:w="10137" w:type="dxa"/>
            <w:gridSpan w:val="4"/>
          </w:tcPr>
          <w:p w:rsidR="00852BCB" w:rsidRDefault="00595F6D">
            <w:pPr>
              <w:pStyle w:val="TableParagraph"/>
              <w:spacing w:before="110"/>
              <w:ind w:left="9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«Школьный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урок»</w:t>
            </w:r>
          </w:p>
        </w:tc>
      </w:tr>
    </w:tbl>
    <w:p w:rsidR="00852BCB" w:rsidRDefault="00852BCB">
      <w:pPr>
        <w:pStyle w:val="TableParagraph"/>
        <w:jc w:val="center"/>
        <w:rPr>
          <w:b/>
          <w:sz w:val="18"/>
        </w:rPr>
        <w:sectPr w:rsidR="00852BCB">
          <w:type w:val="continuous"/>
          <w:pgSz w:w="12020" w:h="7830" w:orient="landscape"/>
          <w:pgMar w:top="780" w:right="1133" w:bottom="1305" w:left="708" w:header="0" w:footer="863" w:gutter="0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40"/>
      </w:tblGrid>
      <w:tr w:rsidR="00852BCB">
        <w:trPr>
          <w:trHeight w:val="546"/>
        </w:trPr>
        <w:tc>
          <w:tcPr>
            <w:tcW w:w="10140" w:type="dxa"/>
          </w:tcPr>
          <w:p w:rsidR="00852BCB" w:rsidRDefault="00595F6D">
            <w:pPr>
              <w:pStyle w:val="TableParagraph"/>
              <w:spacing w:before="105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Согласно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календарно-тематическим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планам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учителей-</w:t>
            </w:r>
            <w:r>
              <w:rPr>
                <w:spacing w:val="-2"/>
                <w:sz w:val="18"/>
              </w:rPr>
              <w:t>предметников</w:t>
            </w:r>
          </w:p>
        </w:tc>
      </w:tr>
      <w:tr w:rsidR="00852BCB">
        <w:trPr>
          <w:trHeight w:val="549"/>
        </w:trPr>
        <w:tc>
          <w:tcPr>
            <w:tcW w:w="10140" w:type="dxa"/>
          </w:tcPr>
          <w:p w:rsidR="00852BCB" w:rsidRDefault="00595F6D">
            <w:pPr>
              <w:pStyle w:val="TableParagraph"/>
              <w:spacing w:before="112"/>
              <w:ind w:left="7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«Курсы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внеурочной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деятельности»</w:t>
            </w:r>
          </w:p>
        </w:tc>
      </w:tr>
      <w:tr w:rsidR="00852BCB">
        <w:trPr>
          <w:trHeight w:val="547"/>
        </w:trPr>
        <w:tc>
          <w:tcPr>
            <w:tcW w:w="10140" w:type="dxa"/>
          </w:tcPr>
          <w:p w:rsidR="00852BCB" w:rsidRDefault="00595F6D">
            <w:pPr>
              <w:pStyle w:val="TableParagraph"/>
              <w:spacing w:before="105"/>
              <w:ind w:left="7" w:right="6"/>
              <w:jc w:val="center"/>
              <w:rPr>
                <w:sz w:val="18"/>
              </w:rPr>
            </w:pPr>
            <w:r>
              <w:rPr>
                <w:sz w:val="18"/>
              </w:rPr>
              <w:t>Согласно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программам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планам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внеурочной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педагогов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организации</w:t>
            </w:r>
          </w:p>
        </w:tc>
      </w:tr>
    </w:tbl>
    <w:p w:rsidR="00852BCB" w:rsidRDefault="00852BCB">
      <w:pPr>
        <w:pStyle w:val="TableParagraph"/>
        <w:jc w:val="center"/>
        <w:rPr>
          <w:sz w:val="18"/>
        </w:rPr>
        <w:sectPr w:rsidR="00852BCB">
          <w:type w:val="continuous"/>
          <w:pgSz w:w="12020" w:h="7830" w:orient="landscape"/>
          <w:pgMar w:top="780" w:right="1133" w:bottom="1120" w:left="708" w:header="0" w:footer="863" w:gutter="0"/>
          <w:cols w:space="720"/>
        </w:sectPr>
      </w:pPr>
    </w:p>
    <w:p w:rsidR="00852BCB" w:rsidRDefault="00595F6D">
      <w:pPr>
        <w:pStyle w:val="3"/>
        <w:numPr>
          <w:ilvl w:val="1"/>
          <w:numId w:val="226"/>
        </w:numPr>
        <w:tabs>
          <w:tab w:val="left" w:pos="897"/>
        </w:tabs>
        <w:spacing w:before="76" w:line="225" w:lineRule="auto"/>
        <w:ind w:left="228" w:right="363" w:firstLine="228"/>
        <w:jc w:val="both"/>
      </w:pPr>
      <w:r>
        <w:t>Характеристика условий реализации</w:t>
      </w:r>
      <w:r>
        <w:rPr>
          <w:spacing w:val="40"/>
        </w:rPr>
        <w:t xml:space="preserve"> </w:t>
      </w:r>
      <w:r>
        <w:t>программы оновного общего образования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6"/>
        </w:rPr>
        <w:t xml:space="preserve"> </w:t>
      </w:r>
      <w:r>
        <w:t>требованиями ФГОС ООО</w:t>
      </w:r>
    </w:p>
    <w:p w:rsidR="00852BCB" w:rsidRDefault="00595F6D">
      <w:pPr>
        <w:pStyle w:val="a3"/>
        <w:spacing w:before="174" w:line="249" w:lineRule="auto"/>
        <w:ind w:left="228" w:right="362"/>
      </w:pPr>
      <w:r>
        <w:t>Система условий реализации программы основного общего образо- вания, созданная в образовательной организации соответствует требо- ваниям ФГОС ООО и направлена на:</w:t>
      </w:r>
    </w:p>
    <w:p w:rsidR="00852BCB" w:rsidRDefault="00595F6D">
      <w:pPr>
        <w:pStyle w:val="a4"/>
        <w:numPr>
          <w:ilvl w:val="0"/>
          <w:numId w:val="29"/>
        </w:numPr>
        <w:tabs>
          <w:tab w:val="left" w:pos="795"/>
        </w:tabs>
        <w:spacing w:before="5" w:line="249" w:lineRule="auto"/>
        <w:ind w:right="360"/>
        <w:rPr>
          <w:sz w:val="20"/>
        </w:rPr>
      </w:pPr>
      <w:r>
        <w:rPr>
          <w:sz w:val="20"/>
        </w:rPr>
        <w:t>достижение планируемых результатов освоения программы ос- новного общего образования, в том числе адаптированной, обу- чающимися, в том числе обучающимися с ОВЗ;</w:t>
      </w:r>
    </w:p>
    <w:p w:rsidR="00852BCB" w:rsidRDefault="00595F6D">
      <w:pPr>
        <w:pStyle w:val="a4"/>
        <w:numPr>
          <w:ilvl w:val="0"/>
          <w:numId w:val="29"/>
        </w:numPr>
        <w:tabs>
          <w:tab w:val="left" w:pos="795"/>
        </w:tabs>
        <w:spacing w:before="3" w:line="249" w:lineRule="auto"/>
        <w:ind w:right="360"/>
        <w:rPr>
          <w:sz w:val="20"/>
        </w:rPr>
      </w:pPr>
      <w:r>
        <w:rPr>
          <w:sz w:val="20"/>
        </w:rPr>
        <w:t>развитие личности, ее способностей, удовлетворения образова- тельных потребностей и интересов, самореализации обучаю- щихся, в том числе одаренных, через организацию урочной и внеурочной деятельности, социальных практик, включая обще- ственно полезную деятельность, профессиональные пробы, практическую подготовку, использование возможностей орга- низаций дополнительного образования, профессиональных об- разовательных организаций и социальных партнеров в профес- сионально-производственном окружении;</w:t>
      </w:r>
    </w:p>
    <w:p w:rsidR="00852BCB" w:rsidRDefault="00595F6D">
      <w:pPr>
        <w:pStyle w:val="a4"/>
        <w:numPr>
          <w:ilvl w:val="0"/>
          <w:numId w:val="29"/>
        </w:numPr>
        <w:tabs>
          <w:tab w:val="left" w:pos="795"/>
        </w:tabs>
        <w:spacing w:before="8" w:line="249" w:lineRule="auto"/>
        <w:ind w:right="362"/>
        <w:rPr>
          <w:sz w:val="20"/>
        </w:rPr>
      </w:pPr>
      <w:r>
        <w:rPr>
          <w:sz w:val="20"/>
        </w:rPr>
        <w:t xml:space="preserve">формирование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метапред- метных и универсальных способов деятельности), включающей овладение ключевыми компетенциями, составляющими основу дальнейшего успешного образования и ориентации в мире про- </w:t>
      </w:r>
      <w:r>
        <w:rPr>
          <w:spacing w:val="-2"/>
          <w:sz w:val="20"/>
        </w:rPr>
        <w:t>фессий;</w:t>
      </w:r>
    </w:p>
    <w:p w:rsidR="00852BCB" w:rsidRDefault="00595F6D">
      <w:pPr>
        <w:pStyle w:val="a4"/>
        <w:numPr>
          <w:ilvl w:val="0"/>
          <w:numId w:val="29"/>
        </w:numPr>
        <w:tabs>
          <w:tab w:val="left" w:pos="795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 xml:space="preserve">формирование социокультурных и духовно-нравственных цен- ностей обучающихся, основ их гражданственности, российской гражданской идентичности и социально-профессиональных ори- </w:t>
      </w:r>
      <w:r>
        <w:rPr>
          <w:spacing w:val="-2"/>
          <w:sz w:val="20"/>
        </w:rPr>
        <w:t>ентаций;</w:t>
      </w:r>
    </w:p>
    <w:p w:rsidR="00852BCB" w:rsidRDefault="00595F6D">
      <w:pPr>
        <w:pStyle w:val="a4"/>
        <w:numPr>
          <w:ilvl w:val="0"/>
          <w:numId w:val="29"/>
        </w:numPr>
        <w:tabs>
          <w:tab w:val="left" w:pos="795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индивидуализацию процесса образования посредством проекти- рования и реализации индивидуальных учебных планов, обеспе- чения эффективной самостоятельной работы обучающихся при поддержке педагогических работников;</w:t>
      </w:r>
    </w:p>
    <w:p w:rsidR="00852BCB" w:rsidRDefault="00595F6D">
      <w:pPr>
        <w:pStyle w:val="a4"/>
        <w:numPr>
          <w:ilvl w:val="0"/>
          <w:numId w:val="29"/>
        </w:numPr>
        <w:tabs>
          <w:tab w:val="left" w:pos="795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участие обучающихся, родителей (законных представителей) несовершеннолетних обучающихся и педагогических работников в проектировании и развитии программы основного общего об- разования и условий ее реализации, учитывающих особенности развития и возможности обучающихся;</w:t>
      </w:r>
    </w:p>
    <w:p w:rsidR="00852BCB" w:rsidRDefault="00595F6D">
      <w:pPr>
        <w:pStyle w:val="a4"/>
        <w:numPr>
          <w:ilvl w:val="0"/>
          <w:numId w:val="29"/>
        </w:numPr>
        <w:tabs>
          <w:tab w:val="left" w:pos="795"/>
        </w:tabs>
        <w:spacing w:before="4" w:line="249" w:lineRule="auto"/>
        <w:ind w:right="373"/>
        <w:rPr>
          <w:sz w:val="20"/>
        </w:rPr>
      </w:pPr>
      <w:r>
        <w:rPr>
          <w:sz w:val="20"/>
        </w:rPr>
        <w:t>включение обучающихся в процессы преобразования внешней социальной среды (населенного пункта, муниципального района, субъекта</w:t>
      </w:r>
      <w:r>
        <w:rPr>
          <w:spacing w:val="-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8"/>
          <w:sz w:val="20"/>
        </w:rPr>
        <w:t xml:space="preserve"> </w:t>
      </w:r>
      <w:r>
        <w:rPr>
          <w:sz w:val="20"/>
        </w:rPr>
        <w:t>Федерации),</w:t>
      </w:r>
      <w:r>
        <w:rPr>
          <w:spacing w:val="-7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у</w:t>
      </w:r>
      <w:r>
        <w:rPr>
          <w:spacing w:val="-10"/>
          <w:sz w:val="20"/>
        </w:rPr>
        <w:t xml:space="preserve"> </w:t>
      </w:r>
      <w:r>
        <w:rPr>
          <w:sz w:val="20"/>
        </w:rPr>
        <w:t>них</w:t>
      </w:r>
      <w:r>
        <w:rPr>
          <w:spacing w:val="-8"/>
          <w:sz w:val="20"/>
        </w:rPr>
        <w:t xml:space="preserve"> </w:t>
      </w:r>
      <w:r>
        <w:rPr>
          <w:sz w:val="20"/>
        </w:rPr>
        <w:t>лидерских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footerReference w:type="default" r:id="rId35"/>
          <w:pgSz w:w="7830" w:h="12020"/>
          <w:pgMar w:top="640" w:right="425" w:bottom="280" w:left="566" w:header="0" w:footer="0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795" w:right="367" w:firstLine="0"/>
      </w:pPr>
      <w:r>
        <w:t>качеств,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социальных проектов и программ, в том числе в качестве волонтеров;</w:t>
      </w:r>
    </w:p>
    <w:p w:rsidR="00852BCB" w:rsidRDefault="00595F6D">
      <w:pPr>
        <w:pStyle w:val="a4"/>
        <w:numPr>
          <w:ilvl w:val="0"/>
          <w:numId w:val="29"/>
        </w:numPr>
        <w:tabs>
          <w:tab w:val="left" w:pos="795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формирование у обучающихся опыта самостоятельной образова- тельной, общественной, проектной, учебно-исследовательской, спортивно-оздоровительной и творческой деятельности;</w:t>
      </w:r>
    </w:p>
    <w:p w:rsidR="00852BCB" w:rsidRDefault="00595F6D">
      <w:pPr>
        <w:pStyle w:val="a4"/>
        <w:numPr>
          <w:ilvl w:val="0"/>
          <w:numId w:val="29"/>
        </w:numPr>
        <w:tabs>
          <w:tab w:val="left" w:pos="795"/>
        </w:tabs>
        <w:spacing w:before="2" w:line="249" w:lineRule="auto"/>
        <w:ind w:right="372"/>
        <w:rPr>
          <w:sz w:val="20"/>
        </w:rPr>
      </w:pPr>
      <w:r>
        <w:rPr>
          <w:sz w:val="20"/>
        </w:rPr>
        <w:t>формирование у обучающихся экологической грамотности, навыков</w:t>
      </w:r>
      <w:r>
        <w:rPr>
          <w:spacing w:val="-7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7"/>
          <w:sz w:val="20"/>
        </w:rPr>
        <w:t xml:space="preserve"> </w:t>
      </w:r>
      <w:r>
        <w:rPr>
          <w:sz w:val="20"/>
        </w:rPr>
        <w:t>его среды образа жизни;</w:t>
      </w:r>
    </w:p>
    <w:p w:rsidR="00852BCB" w:rsidRDefault="00595F6D">
      <w:pPr>
        <w:pStyle w:val="a4"/>
        <w:numPr>
          <w:ilvl w:val="0"/>
          <w:numId w:val="29"/>
        </w:numPr>
        <w:tabs>
          <w:tab w:val="left" w:pos="795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использование в образовательной деятельности современных об- разовательных технологий, направленных в том числе на воспи- тание обучающихся и развитие различных форм наставничества;</w:t>
      </w:r>
    </w:p>
    <w:p w:rsidR="00852BCB" w:rsidRDefault="00595F6D">
      <w:pPr>
        <w:pStyle w:val="a4"/>
        <w:numPr>
          <w:ilvl w:val="0"/>
          <w:numId w:val="29"/>
        </w:numPr>
        <w:tabs>
          <w:tab w:val="left" w:pos="795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обновление содержания программы основного общего образова- ния, методик и технологий ее реализации в соответствии с дина- микой развития системы образования, запросов обучающихся, родителей (законных представителей) несовершеннолетних обу- чающихся с учетом национальных и культурных особенностей субъекта Российской Федерации;</w:t>
      </w:r>
    </w:p>
    <w:p w:rsidR="00852BCB" w:rsidRDefault="00595F6D">
      <w:pPr>
        <w:pStyle w:val="a4"/>
        <w:numPr>
          <w:ilvl w:val="0"/>
          <w:numId w:val="29"/>
        </w:numPr>
        <w:tabs>
          <w:tab w:val="left" w:pos="795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>эффективное использования профессионального и творческого потенциала педагогических и руководящих работников Органи- зации, повышения их профессиональной, коммуникативной, ин- формационной и правовой компетентности;</w:t>
      </w:r>
    </w:p>
    <w:p w:rsidR="00852BCB" w:rsidRDefault="00595F6D">
      <w:pPr>
        <w:pStyle w:val="a4"/>
        <w:numPr>
          <w:ilvl w:val="0"/>
          <w:numId w:val="29"/>
        </w:numPr>
        <w:tabs>
          <w:tab w:val="left" w:pos="795"/>
        </w:tabs>
        <w:spacing w:before="3" w:line="249" w:lineRule="auto"/>
        <w:ind w:right="369"/>
        <w:rPr>
          <w:sz w:val="20"/>
        </w:rPr>
      </w:pPr>
      <w:r>
        <w:rPr>
          <w:sz w:val="20"/>
        </w:rPr>
        <w:t>эффективное управления Организацией с использованием ИКТ, современных механизмов финансирования реализации программ основного общего образования.</w:t>
      </w:r>
    </w:p>
    <w:p w:rsidR="00852BCB" w:rsidRDefault="00595F6D">
      <w:pPr>
        <w:pStyle w:val="a4"/>
        <w:numPr>
          <w:ilvl w:val="0"/>
          <w:numId w:val="29"/>
        </w:numPr>
        <w:tabs>
          <w:tab w:val="left" w:pos="795"/>
        </w:tabs>
        <w:spacing w:before="3" w:line="247" w:lineRule="auto"/>
        <w:ind w:right="363"/>
        <w:rPr>
          <w:sz w:val="20"/>
        </w:rPr>
      </w:pPr>
      <w:r>
        <w:rPr>
          <w:sz w:val="20"/>
        </w:rPr>
        <w:t>При реализации настоящей образовательной программы ос- новного общего образования в рамках сетевого взаимодействия используются ресурсы иных организаций, направленные на обеспечение качества условий образовательной деятельности</w:t>
      </w:r>
      <w:r>
        <w:rPr>
          <w:position w:val="12"/>
          <w:sz w:val="8"/>
        </w:rPr>
        <w:t>1</w:t>
      </w:r>
      <w:r>
        <w:rPr>
          <w:sz w:val="20"/>
        </w:rPr>
        <w:t>.</w:t>
      </w:r>
    </w:p>
    <w:p w:rsidR="00852BCB" w:rsidRDefault="00595F6D">
      <w:pPr>
        <w:pStyle w:val="a4"/>
        <w:numPr>
          <w:ilvl w:val="0"/>
          <w:numId w:val="29"/>
        </w:numPr>
        <w:tabs>
          <w:tab w:val="left" w:pos="795"/>
        </w:tabs>
        <w:spacing w:before="5" w:line="247" w:lineRule="auto"/>
        <w:ind w:right="371"/>
        <w:rPr>
          <w:sz w:val="20"/>
        </w:rPr>
      </w:pPr>
      <w:r>
        <w:rPr>
          <w:sz w:val="20"/>
        </w:rPr>
        <w:t>Организациями, предоставляющими ресурсы для реализации настоящей образовательной программы являются: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60"/>
        <w:ind w:left="0" w:firstLine="0"/>
        <w:jc w:val="left"/>
      </w:pPr>
    </w:p>
    <w:p w:rsidR="00852BCB" w:rsidRDefault="00595F6D">
      <w:pPr>
        <w:pStyle w:val="3"/>
        <w:numPr>
          <w:ilvl w:val="2"/>
          <w:numId w:val="28"/>
        </w:numPr>
        <w:tabs>
          <w:tab w:val="left" w:pos="832"/>
        </w:tabs>
        <w:ind w:right="554" w:firstLine="0"/>
      </w:pPr>
      <w:r>
        <w:t>Описание кадровых условий реализации основной 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</w:p>
    <w:p w:rsidR="00852BCB" w:rsidRDefault="00595F6D">
      <w:pPr>
        <w:pStyle w:val="a3"/>
        <w:spacing w:before="128" w:line="249" w:lineRule="auto"/>
        <w:ind w:left="228" w:right="74"/>
        <w:jc w:val="left"/>
      </w:pPr>
      <w:r>
        <w:t>Для</w:t>
      </w:r>
      <w:r>
        <w:rPr>
          <w:spacing w:val="33"/>
        </w:rPr>
        <w:t xml:space="preserve"> </w:t>
      </w:r>
      <w:r>
        <w:t>обеспечения</w:t>
      </w:r>
      <w:r>
        <w:rPr>
          <w:spacing w:val="33"/>
        </w:rPr>
        <w:t xml:space="preserve"> </w:t>
      </w:r>
      <w:r>
        <w:t>реализации</w:t>
      </w:r>
      <w:r>
        <w:rPr>
          <w:spacing w:val="32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основного</w:t>
      </w:r>
      <w:r>
        <w:rPr>
          <w:spacing w:val="34"/>
        </w:rPr>
        <w:t xml:space="preserve"> </w:t>
      </w:r>
      <w:r>
        <w:t>общего</w:t>
      </w:r>
      <w:r>
        <w:rPr>
          <w:spacing w:val="34"/>
        </w:rPr>
        <w:t xml:space="preserve"> </w:t>
      </w:r>
      <w:r>
        <w:t>образо- вания</w:t>
      </w:r>
      <w:r>
        <w:rPr>
          <w:spacing w:val="57"/>
        </w:rPr>
        <w:t xml:space="preserve"> </w:t>
      </w:r>
      <w:r>
        <w:t>образовательная</w:t>
      </w:r>
      <w:r>
        <w:rPr>
          <w:spacing w:val="58"/>
        </w:rPr>
        <w:t xml:space="preserve"> </w:t>
      </w:r>
      <w:r>
        <w:t>организация</w:t>
      </w:r>
      <w:r>
        <w:rPr>
          <w:spacing w:val="60"/>
        </w:rPr>
        <w:t xml:space="preserve"> </w:t>
      </w:r>
      <w:r>
        <w:t>укомплектована</w:t>
      </w:r>
      <w:r>
        <w:rPr>
          <w:spacing w:val="66"/>
        </w:rPr>
        <w:t xml:space="preserve"> </w:t>
      </w:r>
      <w:r>
        <w:t>кадрами,</w:t>
      </w:r>
      <w:r>
        <w:rPr>
          <w:spacing w:val="59"/>
        </w:rPr>
        <w:t xml:space="preserve"> </w:t>
      </w:r>
      <w:r>
        <w:rPr>
          <w:spacing w:val="-2"/>
        </w:rPr>
        <w:t>имею-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pStyle w:val="a3"/>
        <w:spacing w:before="102"/>
        <w:ind w:left="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0496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226505</wp:posOffset>
                </wp:positionV>
                <wp:extent cx="1829435" cy="6350"/>
                <wp:effectExtent l="0" t="0" r="0" b="0"/>
                <wp:wrapTopAndBottom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9435" y="6096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E2301" id="Graphic 85" o:spid="_x0000_s1026" style="position:absolute;margin-left:51.15pt;margin-top:17.85pt;width:144.05pt;height:.5pt;z-index:-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" path="m1829435,l,,,6096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spacing w:before="86"/>
        <w:ind w:left="228" w:right="362" w:firstLine="22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40"/>
          <w:sz w:val="18"/>
        </w:rPr>
        <w:t xml:space="preserve"> </w:t>
      </w:r>
      <w:r>
        <w:rPr>
          <w:sz w:val="18"/>
        </w:rPr>
        <w:t>При отсутствии сетевого взаимодействия с другими организациями при реализации основной образовательной программы данная информация исклю- чается из основной образовательной программы.</w:t>
      </w:r>
    </w:p>
    <w:p w:rsidR="00852BCB" w:rsidRDefault="00852BCB">
      <w:pPr>
        <w:jc w:val="both"/>
        <w:rPr>
          <w:sz w:val="18"/>
        </w:rPr>
        <w:sectPr w:rsidR="00852BCB">
          <w:footerReference w:type="default" r:id="rId36"/>
          <w:pgSz w:w="7830" w:h="12020"/>
          <w:pgMar w:top="660" w:right="425" w:bottom="1060" w:left="566" w:header="0" w:footer="862" w:gutter="0"/>
          <w:pgNumType w:start="803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62" w:firstLine="0"/>
      </w:pPr>
      <w:r>
        <w:t>щими необходимую квалификацию для решения задач, связанных с до- стижением целей и задач образовательной деятельности.</w:t>
      </w:r>
    </w:p>
    <w:p w:rsidR="00852BCB" w:rsidRDefault="00595F6D">
      <w:pPr>
        <w:pStyle w:val="a3"/>
        <w:ind w:left="456" w:firstLine="0"/>
      </w:pPr>
      <w:r>
        <w:t>Обеспеченность</w:t>
      </w:r>
      <w:r>
        <w:rPr>
          <w:spacing w:val="-9"/>
        </w:rPr>
        <w:t xml:space="preserve"> </w:t>
      </w:r>
      <w:r>
        <w:t>кадровыми</w:t>
      </w:r>
      <w:r>
        <w:rPr>
          <w:spacing w:val="-9"/>
        </w:rPr>
        <w:t xml:space="preserve"> </w:t>
      </w:r>
      <w:r>
        <w:t>условиями</w:t>
      </w:r>
      <w:r>
        <w:rPr>
          <w:spacing w:val="-10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2"/>
        </w:rPr>
        <w:t>себя:</w:t>
      </w:r>
    </w:p>
    <w:p w:rsidR="00852BCB" w:rsidRDefault="00595F6D">
      <w:pPr>
        <w:pStyle w:val="a4"/>
        <w:numPr>
          <w:ilvl w:val="3"/>
          <w:numId w:val="28"/>
        </w:numPr>
        <w:tabs>
          <w:tab w:val="left" w:pos="795"/>
        </w:tabs>
        <w:spacing w:before="12" w:line="247" w:lineRule="auto"/>
        <w:ind w:right="363"/>
        <w:rPr>
          <w:sz w:val="20"/>
        </w:rPr>
      </w:pPr>
      <w:r>
        <w:rPr>
          <w:sz w:val="20"/>
        </w:rPr>
        <w:t>укомплектованность образовательной организации педагогиче- скими, руководящими и иными работниками;</w:t>
      </w:r>
    </w:p>
    <w:p w:rsidR="00852BCB" w:rsidRDefault="00595F6D">
      <w:pPr>
        <w:pStyle w:val="a4"/>
        <w:numPr>
          <w:ilvl w:val="3"/>
          <w:numId w:val="28"/>
        </w:numPr>
        <w:tabs>
          <w:tab w:val="left" w:pos="795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>уровень квалификации педагогических и иных работников обра- зовательной организации, участвующими в реализации основной образовательной программы и создании условий для ее разра- ботки и реализации;</w:t>
      </w:r>
    </w:p>
    <w:p w:rsidR="00852BCB" w:rsidRDefault="00595F6D">
      <w:pPr>
        <w:pStyle w:val="a4"/>
        <w:numPr>
          <w:ilvl w:val="3"/>
          <w:numId w:val="28"/>
        </w:numPr>
        <w:tabs>
          <w:tab w:val="left" w:pos="795"/>
        </w:tabs>
        <w:spacing w:before="4" w:line="249" w:lineRule="auto"/>
        <w:ind w:right="365"/>
        <w:rPr>
          <w:sz w:val="20"/>
        </w:rPr>
      </w:pPr>
      <w:r>
        <w:rPr>
          <w:sz w:val="20"/>
        </w:rPr>
        <w:t>непрерывность профессионального развития педагогических ра- ботников образовательной организации, реализующей образова- тельную программу основного общего образования.</w:t>
      </w:r>
    </w:p>
    <w:p w:rsidR="00852BCB" w:rsidRDefault="00595F6D">
      <w:pPr>
        <w:pStyle w:val="a3"/>
        <w:spacing w:before="0" w:line="249" w:lineRule="auto"/>
        <w:ind w:left="228" w:right="372"/>
      </w:pPr>
      <w:r>
        <w:t>Укомплектованность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 xml:space="preserve">педагогическими, руководящими и иными работниками характеризируется замещением 100% вакансий, имеющихся в соответствии с утвержденным штатным </w:t>
      </w:r>
      <w:r>
        <w:rPr>
          <w:spacing w:val="-2"/>
        </w:rPr>
        <w:t>расписанием.</w:t>
      </w:r>
    </w:p>
    <w:p w:rsidR="00852BCB" w:rsidRDefault="00595F6D">
      <w:pPr>
        <w:pStyle w:val="a3"/>
        <w:spacing w:before="4" w:line="249" w:lineRule="auto"/>
        <w:ind w:left="228" w:right="362"/>
      </w:pPr>
      <w:r>
        <w:t>Уровень квалификации педагогических и иных работников образо- вательной организации, участвующих в реализации основной образова- 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и реализации, характеризуется наличием документов о присвоении квалификации, соответствующей должностным обязанностям работника.</w:t>
      </w:r>
    </w:p>
    <w:p w:rsidR="00852BCB" w:rsidRDefault="00595F6D">
      <w:pPr>
        <w:pStyle w:val="a3"/>
        <w:spacing w:before="4" w:line="249" w:lineRule="auto"/>
        <w:ind w:left="228" w:right="362"/>
      </w:pPr>
      <w:r>
        <w:t>Основой для разработки должностных инструкций, содержащих конкретный перечень должностных обязанностей работников, с учетом особенностей организации труда и управления, а также прав, ответ- ственности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компетентности</w:t>
      </w:r>
      <w:r>
        <w:rPr>
          <w:spacing w:val="-6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организации, служат квалификационные характеристики, отвечающие квалификаци- онным требованиям, указанным в квалификационных справочниках и (или) профессиональных стандартах (при наличии).</w:t>
      </w:r>
    </w:p>
    <w:p w:rsidR="00852BCB" w:rsidRDefault="00595F6D">
      <w:pPr>
        <w:pStyle w:val="a3"/>
        <w:spacing w:before="6" w:line="249" w:lineRule="auto"/>
        <w:ind w:left="228" w:right="361"/>
      </w:pPr>
      <w:r>
        <w:t>В основу должностных обязанностей могут быть положены пред- ставленные в профессиональном стандарте «Педагог (педагогическая деятельность в сфере дошкольного, начального общего, основного об- щего, среднего общего образования) (воспитатель, учитель)» обобщен- ные трудовые функции, которые могут быть поручены работнику, за- нимающему данную должность.</w:t>
      </w:r>
    </w:p>
    <w:p w:rsidR="00852BCB" w:rsidRDefault="00595F6D">
      <w:pPr>
        <w:pStyle w:val="a3"/>
        <w:spacing w:before="5" w:line="249" w:lineRule="auto"/>
        <w:ind w:left="228" w:right="362"/>
      </w:pPr>
      <w:r>
        <w:t>Уровень квалификации педагогических и иных работников образо- вательной организации, участвующих в реализации основной образова- тельной программы и создании условий для ее разработки и реализации характеризуется</w:t>
      </w:r>
      <w:r>
        <w:rPr>
          <w:spacing w:val="-7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результатами</w:t>
      </w:r>
      <w:r>
        <w:rPr>
          <w:spacing w:val="-7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 xml:space="preserve">квалификационными </w:t>
      </w:r>
      <w:r>
        <w:rPr>
          <w:spacing w:val="-2"/>
        </w:rPr>
        <w:t>категориями.</w:t>
      </w:r>
    </w:p>
    <w:p w:rsidR="00852BCB" w:rsidRDefault="00595F6D">
      <w:pPr>
        <w:pStyle w:val="a3"/>
        <w:spacing w:before="4" w:line="249" w:lineRule="auto"/>
        <w:ind w:left="228" w:right="359"/>
      </w:pPr>
      <w:r>
        <w:t>Аттестация педагогических работников в соответствии с Федераль- ным законом «Об образовании в Российской Федерации» (ст. 49) про- водится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целях</w:t>
      </w:r>
      <w:r>
        <w:rPr>
          <w:spacing w:val="23"/>
        </w:rPr>
        <w:t xml:space="preserve"> </w:t>
      </w:r>
      <w:r>
        <w:t>подтверждения</w:t>
      </w:r>
      <w:r>
        <w:rPr>
          <w:spacing w:val="21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соответствия</w:t>
      </w:r>
      <w:r>
        <w:rPr>
          <w:spacing w:val="23"/>
        </w:rPr>
        <w:t xml:space="preserve"> </w:t>
      </w:r>
      <w:r>
        <w:t>занимаемым</w:t>
      </w:r>
      <w:r>
        <w:rPr>
          <w:spacing w:val="23"/>
        </w:rPr>
        <w:t xml:space="preserve"> </w:t>
      </w:r>
      <w:r>
        <w:rPr>
          <w:spacing w:val="-2"/>
        </w:rPr>
        <w:t>должно-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62" w:firstLine="0"/>
      </w:pPr>
      <w:r>
        <w:t>стям на основе оценки их профессиональной деятельности, с учетом желания педагогических работников в целях установления квалифика- ционной категории. Проведение аттестации педагогических работников в целях подтверждения их соответствия занимаемым должностям осу- ществляться не реже одного раза в пять лет на основе оценки их про- фессиональной деятельности аттестационными комиссиями, самостоя- тельно формируемыми образовательной организацией.</w:t>
      </w:r>
    </w:p>
    <w:p w:rsidR="00852BCB" w:rsidRDefault="00595F6D">
      <w:pPr>
        <w:pStyle w:val="a3"/>
        <w:spacing w:before="6" w:line="249" w:lineRule="auto"/>
        <w:ind w:left="228" w:right="359"/>
      </w:pPr>
      <w:r>
        <w:t>Проведение аттестации в целях установления квалификационной категории педагогических работников осуществляется аттестацион- ными комиссиями, формируемыми федеральными органами исполни- тельной власти, в ведении которых эти организации находятся. Про- ведение аттестации в отношении педагогических работников образо- вательных организаций, находящихся в ведении субъекта Российской Федерации, муниципальных и частных организаций, осуществляется аттестационными комиссиями, формируемыми уполномоченными органами государственной власти субъектов Российской Федерации.</w:t>
      </w:r>
    </w:p>
    <w:p w:rsidR="00852BCB" w:rsidRDefault="00852BCB">
      <w:pPr>
        <w:pStyle w:val="a3"/>
        <w:spacing w:before="16"/>
        <w:ind w:left="0" w:firstLine="0"/>
        <w:jc w:val="left"/>
      </w:pPr>
    </w:p>
    <w:p w:rsidR="00852BCB" w:rsidRDefault="00595F6D">
      <w:pPr>
        <w:ind w:right="415"/>
        <w:jc w:val="center"/>
        <w:rPr>
          <w:b/>
        </w:rPr>
      </w:pPr>
      <w:r>
        <w:rPr>
          <w:b/>
          <w:color w:val="006EC0"/>
        </w:rPr>
        <w:t>Реализация</w:t>
      </w:r>
      <w:r>
        <w:rPr>
          <w:b/>
          <w:color w:val="006EC0"/>
          <w:spacing w:val="-10"/>
        </w:rPr>
        <w:t xml:space="preserve"> </w:t>
      </w:r>
      <w:r>
        <w:rPr>
          <w:b/>
          <w:color w:val="006EC0"/>
        </w:rPr>
        <w:t>данной</w:t>
      </w:r>
      <w:r>
        <w:rPr>
          <w:b/>
          <w:color w:val="006EC0"/>
          <w:spacing w:val="-5"/>
        </w:rPr>
        <w:t xml:space="preserve"> </w:t>
      </w:r>
      <w:r>
        <w:rPr>
          <w:b/>
          <w:color w:val="006EC0"/>
        </w:rPr>
        <w:t>программы</w:t>
      </w:r>
      <w:r>
        <w:rPr>
          <w:b/>
          <w:color w:val="006EC0"/>
          <w:spacing w:val="-5"/>
        </w:rPr>
        <w:t xml:space="preserve"> </w:t>
      </w:r>
      <w:r>
        <w:rPr>
          <w:b/>
          <w:color w:val="006EC0"/>
        </w:rPr>
        <w:t>будет</w:t>
      </w:r>
      <w:r>
        <w:rPr>
          <w:b/>
          <w:color w:val="006EC0"/>
          <w:spacing w:val="-5"/>
        </w:rPr>
        <w:t xml:space="preserve"> </w:t>
      </w:r>
      <w:r>
        <w:rPr>
          <w:b/>
          <w:color w:val="006EC0"/>
        </w:rPr>
        <w:t>проходитьв</w:t>
      </w:r>
      <w:r>
        <w:rPr>
          <w:b/>
          <w:color w:val="006EC0"/>
          <w:spacing w:val="-5"/>
        </w:rPr>
        <w:t xml:space="preserve"> </w:t>
      </w:r>
      <w:r>
        <w:rPr>
          <w:b/>
          <w:color w:val="006EC0"/>
          <w:spacing w:val="-2"/>
        </w:rPr>
        <w:t>несколько</w:t>
      </w:r>
    </w:p>
    <w:p w:rsidR="00852BCB" w:rsidRDefault="00595F6D">
      <w:pPr>
        <w:spacing w:before="1"/>
        <w:ind w:left="1413" w:right="415"/>
        <w:jc w:val="center"/>
        <w:rPr>
          <w:b/>
          <w:i/>
        </w:rPr>
      </w:pPr>
      <w:r>
        <w:rPr>
          <w:b/>
          <w:color w:val="006EC0"/>
          <w:spacing w:val="-2"/>
        </w:rPr>
        <w:t>этапов</w:t>
      </w:r>
      <w:r>
        <w:rPr>
          <w:b/>
          <w:i/>
          <w:color w:val="006EC0"/>
          <w:spacing w:val="-2"/>
        </w:rPr>
        <w:t>:</w:t>
      </w:r>
    </w:p>
    <w:p w:rsidR="00852BCB" w:rsidRDefault="00852BCB">
      <w:pPr>
        <w:pStyle w:val="a3"/>
        <w:spacing w:before="11"/>
        <w:ind w:left="0" w:firstLine="0"/>
        <w:jc w:val="left"/>
        <w:rPr>
          <w:b/>
          <w:i/>
        </w:rPr>
      </w:pPr>
    </w:p>
    <w:tbl>
      <w:tblPr>
        <w:tblStyle w:val="TableNormal"/>
        <w:tblW w:w="0" w:type="auto"/>
        <w:tblInd w:w="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3250"/>
        <w:gridCol w:w="1310"/>
        <w:gridCol w:w="1665"/>
      </w:tblGrid>
      <w:tr w:rsidR="00852BCB">
        <w:trPr>
          <w:trHeight w:val="438"/>
        </w:trPr>
        <w:tc>
          <w:tcPr>
            <w:tcW w:w="43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3250" w:type="dxa"/>
          </w:tcPr>
          <w:p w:rsidR="00852BCB" w:rsidRDefault="00595F6D">
            <w:pPr>
              <w:pStyle w:val="TableParagraph"/>
              <w:spacing w:before="109"/>
              <w:ind w:left="33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Мероприятия</w:t>
            </w:r>
          </w:p>
        </w:tc>
        <w:tc>
          <w:tcPr>
            <w:tcW w:w="1310" w:type="dxa"/>
          </w:tcPr>
          <w:p w:rsidR="00852BCB" w:rsidRDefault="00595F6D">
            <w:pPr>
              <w:pStyle w:val="TableParagraph"/>
              <w:spacing w:before="109"/>
              <w:ind w:left="33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Сроки</w:t>
            </w:r>
          </w:p>
        </w:tc>
        <w:tc>
          <w:tcPr>
            <w:tcW w:w="1665" w:type="dxa"/>
          </w:tcPr>
          <w:p w:rsidR="00852BCB" w:rsidRDefault="00595F6D">
            <w:pPr>
              <w:pStyle w:val="TableParagraph"/>
              <w:spacing w:before="109"/>
              <w:ind w:left="33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Исполнители</w:t>
            </w:r>
          </w:p>
        </w:tc>
      </w:tr>
      <w:tr w:rsidR="00852BCB">
        <w:trPr>
          <w:trHeight w:val="439"/>
        </w:trPr>
        <w:tc>
          <w:tcPr>
            <w:tcW w:w="43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3250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665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1379"/>
        </w:trPr>
        <w:tc>
          <w:tcPr>
            <w:tcW w:w="43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3250" w:type="dxa"/>
          </w:tcPr>
          <w:p w:rsidR="00852BCB" w:rsidRDefault="00595F6D">
            <w:pPr>
              <w:pStyle w:val="TableParagraph"/>
              <w:spacing w:before="107" w:line="314" w:lineRule="auto"/>
              <w:ind w:left="108" w:right="93" w:firstLine="228"/>
              <w:jc w:val="both"/>
              <w:rPr>
                <w:sz w:val="16"/>
              </w:rPr>
            </w:pPr>
            <w:r>
              <w:rPr>
                <w:sz w:val="16"/>
              </w:rPr>
              <w:t>Создание ресурсного центра на базе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школы по применению педагогических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технологий для работы со слабомотивиро-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ванными учащимися.</w:t>
            </w:r>
          </w:p>
        </w:tc>
        <w:tc>
          <w:tcPr>
            <w:tcW w:w="1310" w:type="dxa"/>
          </w:tcPr>
          <w:p w:rsidR="00852BCB" w:rsidRDefault="00595F6D">
            <w:pPr>
              <w:pStyle w:val="TableParagraph"/>
              <w:spacing w:before="107" w:line="314" w:lineRule="auto"/>
              <w:ind w:left="106" w:right="93" w:firstLine="228"/>
              <w:jc w:val="both"/>
              <w:rPr>
                <w:sz w:val="16"/>
              </w:rPr>
            </w:pPr>
            <w:r>
              <w:rPr>
                <w:sz w:val="16"/>
              </w:rPr>
              <w:t>В течение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всего учебного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года</w:t>
            </w:r>
          </w:p>
        </w:tc>
        <w:tc>
          <w:tcPr>
            <w:tcW w:w="1665" w:type="dxa"/>
          </w:tcPr>
          <w:p w:rsidR="00852BCB" w:rsidRDefault="00595F6D">
            <w:pPr>
              <w:pStyle w:val="TableParagraph"/>
              <w:tabs>
                <w:tab w:val="left" w:pos="843"/>
                <w:tab w:val="left" w:pos="1212"/>
              </w:tabs>
              <w:spacing w:before="107" w:line="316" w:lineRule="auto"/>
              <w:ind w:left="109" w:right="91" w:firstLine="228"/>
              <w:rPr>
                <w:sz w:val="16"/>
              </w:rPr>
            </w:pPr>
            <w:r>
              <w:rPr>
                <w:sz w:val="16"/>
              </w:rPr>
              <w:t>заместители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ди-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ректора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по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УВР,</w:t>
            </w:r>
          </w:p>
          <w:p w:rsidR="00852BCB" w:rsidRDefault="00595F6D">
            <w:pPr>
              <w:pStyle w:val="TableParagraph"/>
              <w:spacing w:line="181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.руководители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МО.</w:t>
            </w:r>
          </w:p>
        </w:tc>
      </w:tr>
      <w:tr w:rsidR="00852BCB">
        <w:trPr>
          <w:trHeight w:val="2990"/>
        </w:trPr>
        <w:tc>
          <w:tcPr>
            <w:tcW w:w="437" w:type="dxa"/>
          </w:tcPr>
          <w:p w:rsidR="00852BCB" w:rsidRDefault="00852BCB">
            <w:pPr>
              <w:pStyle w:val="TableParagraph"/>
              <w:rPr>
                <w:b/>
                <w:i/>
                <w:sz w:val="16"/>
              </w:rPr>
            </w:pPr>
          </w:p>
          <w:p w:rsidR="00852BCB" w:rsidRDefault="00852BCB">
            <w:pPr>
              <w:pStyle w:val="TableParagraph"/>
              <w:spacing w:before="125"/>
              <w:rPr>
                <w:b/>
                <w:i/>
                <w:sz w:val="16"/>
              </w:rPr>
            </w:pPr>
          </w:p>
          <w:p w:rsidR="00852BCB" w:rsidRDefault="00595F6D">
            <w:pPr>
              <w:pStyle w:val="TableParagraph"/>
              <w:ind w:right="48"/>
              <w:jc w:val="right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.</w:t>
            </w:r>
          </w:p>
        </w:tc>
        <w:tc>
          <w:tcPr>
            <w:tcW w:w="3250" w:type="dxa"/>
          </w:tcPr>
          <w:p w:rsidR="00852BCB" w:rsidRDefault="00595F6D">
            <w:pPr>
              <w:pStyle w:val="TableParagraph"/>
              <w:spacing w:before="107" w:line="314" w:lineRule="auto"/>
              <w:ind w:left="108" w:right="94" w:firstLine="228"/>
              <w:jc w:val="both"/>
              <w:rPr>
                <w:sz w:val="16"/>
              </w:rPr>
            </w:pPr>
            <w:r>
              <w:rPr>
                <w:sz w:val="16"/>
              </w:rPr>
              <w:t>ежечетвертной, полугодовой и годовой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мониторинги качества по предметам,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параллелям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</w:p>
          <w:p w:rsidR="00852BCB" w:rsidRDefault="00595F6D">
            <w:pPr>
              <w:pStyle w:val="TableParagraph"/>
              <w:spacing w:before="141"/>
              <w:ind w:left="336"/>
              <w:rPr>
                <w:sz w:val="16"/>
              </w:rPr>
            </w:pPr>
            <w:r>
              <w:rPr>
                <w:sz w:val="16"/>
              </w:rPr>
              <w:t>-вводный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контроль,</w:t>
            </w:r>
          </w:p>
          <w:p w:rsidR="00852BCB" w:rsidRDefault="00852BCB">
            <w:pPr>
              <w:pStyle w:val="TableParagraph"/>
              <w:spacing w:before="16"/>
              <w:rPr>
                <w:b/>
                <w:i/>
                <w:sz w:val="16"/>
              </w:rPr>
            </w:pPr>
          </w:p>
          <w:p w:rsidR="00852BCB" w:rsidRDefault="00595F6D">
            <w:pPr>
              <w:pStyle w:val="TableParagraph"/>
              <w:ind w:left="336"/>
              <w:rPr>
                <w:sz w:val="16"/>
              </w:rPr>
            </w:pPr>
            <w:r>
              <w:rPr>
                <w:spacing w:val="-2"/>
                <w:sz w:val="16"/>
              </w:rPr>
              <w:t>-школьные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административные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работы,</w:t>
            </w:r>
          </w:p>
          <w:p w:rsidR="00852BCB" w:rsidRDefault="00852BCB">
            <w:pPr>
              <w:pStyle w:val="TableParagraph"/>
              <w:spacing w:before="14"/>
              <w:rPr>
                <w:b/>
                <w:i/>
                <w:sz w:val="16"/>
              </w:rPr>
            </w:pPr>
          </w:p>
          <w:p w:rsidR="00852BCB" w:rsidRDefault="00595F6D">
            <w:pPr>
              <w:pStyle w:val="TableParagraph"/>
              <w:ind w:left="336"/>
              <w:rPr>
                <w:sz w:val="16"/>
              </w:rPr>
            </w:pPr>
            <w:r>
              <w:rPr>
                <w:sz w:val="16"/>
              </w:rPr>
              <w:t>-пробные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школьные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тес-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тирования;</w:t>
            </w:r>
          </w:p>
          <w:p w:rsidR="00852BCB" w:rsidRDefault="00852BCB">
            <w:pPr>
              <w:pStyle w:val="TableParagraph"/>
              <w:spacing w:before="13"/>
              <w:rPr>
                <w:b/>
                <w:i/>
                <w:sz w:val="16"/>
              </w:rPr>
            </w:pPr>
          </w:p>
          <w:p w:rsidR="00852BCB" w:rsidRDefault="00595F6D">
            <w:pPr>
              <w:pStyle w:val="TableParagraph"/>
              <w:spacing w:before="1" w:line="312" w:lineRule="auto"/>
              <w:ind w:left="108" w:right="93" w:firstLine="228"/>
              <w:jc w:val="both"/>
              <w:rPr>
                <w:sz w:val="16"/>
              </w:rPr>
            </w:pPr>
            <w:r>
              <w:rPr>
                <w:sz w:val="16"/>
              </w:rPr>
              <w:t>-проведение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дополнитель-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консульта- ций для слабоуспевающих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успешных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учащихся</w:t>
            </w:r>
          </w:p>
        </w:tc>
        <w:tc>
          <w:tcPr>
            <w:tcW w:w="1310" w:type="dxa"/>
          </w:tcPr>
          <w:p w:rsidR="00852BCB" w:rsidRDefault="00595F6D">
            <w:pPr>
              <w:pStyle w:val="TableParagraph"/>
              <w:spacing w:before="107" w:line="314" w:lineRule="auto"/>
              <w:ind w:left="106" w:right="93" w:firstLine="228"/>
              <w:jc w:val="both"/>
              <w:rPr>
                <w:sz w:val="16"/>
              </w:rPr>
            </w:pPr>
            <w:r>
              <w:rPr>
                <w:sz w:val="16"/>
              </w:rPr>
              <w:t>В течение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всего учебного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года</w:t>
            </w:r>
          </w:p>
        </w:tc>
        <w:tc>
          <w:tcPr>
            <w:tcW w:w="1665" w:type="dxa"/>
          </w:tcPr>
          <w:p w:rsidR="00852BCB" w:rsidRDefault="00595F6D">
            <w:pPr>
              <w:pStyle w:val="TableParagraph"/>
              <w:tabs>
                <w:tab w:val="left" w:pos="843"/>
                <w:tab w:val="left" w:pos="1212"/>
              </w:tabs>
              <w:spacing w:before="107" w:line="316" w:lineRule="auto"/>
              <w:ind w:left="109" w:right="91" w:firstLine="228"/>
              <w:rPr>
                <w:sz w:val="16"/>
              </w:rPr>
            </w:pPr>
            <w:r>
              <w:rPr>
                <w:sz w:val="16"/>
              </w:rPr>
              <w:t>заместители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ди-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ректора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по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УВР,</w:t>
            </w:r>
          </w:p>
          <w:p w:rsidR="00852BCB" w:rsidRDefault="00595F6D">
            <w:pPr>
              <w:pStyle w:val="TableParagraph"/>
              <w:spacing w:line="181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.руководители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МО.</w:t>
            </w:r>
          </w:p>
        </w:tc>
      </w:tr>
    </w:tbl>
    <w:p w:rsidR="00852BCB" w:rsidRDefault="00852BCB">
      <w:pPr>
        <w:pStyle w:val="TableParagraph"/>
        <w:spacing w:line="181" w:lineRule="exact"/>
        <w:rPr>
          <w:sz w:val="16"/>
        </w:rPr>
        <w:sectPr w:rsidR="00852BCB">
          <w:pgSz w:w="7830" w:h="12020"/>
          <w:pgMar w:top="660" w:right="425" w:bottom="1060" w:left="566" w:header="0" w:footer="862" w:gutter="0"/>
          <w:cols w:space="720"/>
        </w:sectPr>
      </w:pPr>
    </w:p>
    <w:tbl>
      <w:tblPr>
        <w:tblStyle w:val="TableNormal"/>
        <w:tblW w:w="0" w:type="auto"/>
        <w:tblInd w:w="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3250"/>
        <w:gridCol w:w="1310"/>
        <w:gridCol w:w="1665"/>
      </w:tblGrid>
      <w:tr w:rsidR="00852BCB">
        <w:trPr>
          <w:trHeight w:val="1127"/>
        </w:trPr>
        <w:tc>
          <w:tcPr>
            <w:tcW w:w="437" w:type="dxa"/>
          </w:tcPr>
          <w:p w:rsidR="00852BCB" w:rsidRDefault="00852BCB">
            <w:pPr>
              <w:pStyle w:val="TableParagraph"/>
              <w:rPr>
                <w:sz w:val="16"/>
              </w:rPr>
            </w:pPr>
          </w:p>
        </w:tc>
        <w:tc>
          <w:tcPr>
            <w:tcW w:w="3250" w:type="dxa"/>
          </w:tcPr>
          <w:p w:rsidR="00852BCB" w:rsidRDefault="00595F6D">
            <w:pPr>
              <w:pStyle w:val="TableParagraph"/>
              <w:ind w:left="218"/>
              <w:rPr>
                <w:sz w:val="16"/>
              </w:rPr>
            </w:pPr>
            <w:r>
              <w:rPr>
                <w:sz w:val="16"/>
              </w:rPr>
              <w:t>посещение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уроков;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взаимопосещение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уроковучителями школы №5</w:t>
            </w:r>
          </w:p>
          <w:p w:rsidR="00852BCB" w:rsidRDefault="00595F6D">
            <w:pPr>
              <w:pStyle w:val="TableParagraph"/>
              <w:tabs>
                <w:tab w:val="left" w:pos="647"/>
              </w:tabs>
              <w:ind w:left="216" w:right="189"/>
              <w:rPr>
                <w:sz w:val="16"/>
              </w:rPr>
            </w:pPr>
            <w:r>
              <w:rPr>
                <w:spacing w:val="-10"/>
                <w:sz w:val="16"/>
              </w:rPr>
              <w:t>в</w:t>
            </w:r>
            <w:r>
              <w:rPr>
                <w:sz w:val="16"/>
              </w:rPr>
              <w:tab/>
              <w:t>течениевсего</w:t>
            </w:r>
            <w:r>
              <w:rPr>
                <w:spacing w:val="-22"/>
                <w:sz w:val="16"/>
              </w:rPr>
              <w:t xml:space="preserve"> </w:t>
            </w:r>
            <w:r>
              <w:rPr>
                <w:sz w:val="16"/>
              </w:rPr>
              <w:t>периода</w:t>
            </w:r>
            <w:r>
              <w:rPr>
                <w:spacing w:val="74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программы</w:t>
            </w:r>
          </w:p>
        </w:tc>
        <w:tc>
          <w:tcPr>
            <w:tcW w:w="1310" w:type="dxa"/>
          </w:tcPr>
          <w:p w:rsidR="00852BCB" w:rsidRDefault="00595F6D">
            <w:pPr>
              <w:pStyle w:val="TableParagraph"/>
              <w:spacing w:before="107" w:line="314" w:lineRule="auto"/>
              <w:ind w:left="106" w:right="93" w:firstLine="228"/>
              <w:jc w:val="both"/>
              <w:rPr>
                <w:sz w:val="16"/>
              </w:rPr>
            </w:pPr>
            <w:r>
              <w:rPr>
                <w:sz w:val="16"/>
              </w:rPr>
              <w:t>В течение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всего учебного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года</w:t>
            </w:r>
          </w:p>
        </w:tc>
        <w:tc>
          <w:tcPr>
            <w:tcW w:w="1665" w:type="dxa"/>
          </w:tcPr>
          <w:p w:rsidR="00852BCB" w:rsidRDefault="00595F6D">
            <w:pPr>
              <w:pStyle w:val="TableParagraph"/>
              <w:tabs>
                <w:tab w:val="left" w:pos="843"/>
                <w:tab w:val="left" w:pos="1212"/>
              </w:tabs>
              <w:spacing w:before="107" w:line="316" w:lineRule="auto"/>
              <w:ind w:left="109" w:right="91" w:firstLine="228"/>
              <w:rPr>
                <w:sz w:val="16"/>
              </w:rPr>
            </w:pPr>
            <w:r>
              <w:rPr>
                <w:sz w:val="16"/>
              </w:rPr>
              <w:t>заместители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ди-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ректора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по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УВР,</w:t>
            </w:r>
          </w:p>
          <w:p w:rsidR="00852BCB" w:rsidRDefault="00595F6D">
            <w:pPr>
              <w:pStyle w:val="TableParagraph"/>
              <w:spacing w:line="181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.руководители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МО.</w:t>
            </w:r>
          </w:p>
        </w:tc>
      </w:tr>
      <w:tr w:rsidR="00852BCB">
        <w:trPr>
          <w:trHeight w:val="918"/>
        </w:trPr>
        <w:tc>
          <w:tcPr>
            <w:tcW w:w="437" w:type="dxa"/>
          </w:tcPr>
          <w:p w:rsidR="00852BCB" w:rsidRDefault="00852BCB">
            <w:pPr>
              <w:pStyle w:val="TableParagraph"/>
              <w:rPr>
                <w:sz w:val="16"/>
              </w:rPr>
            </w:pPr>
          </w:p>
        </w:tc>
        <w:tc>
          <w:tcPr>
            <w:tcW w:w="3250" w:type="dxa"/>
          </w:tcPr>
          <w:p w:rsidR="00852BCB" w:rsidRDefault="00595F6D">
            <w:pPr>
              <w:pStyle w:val="TableParagraph"/>
              <w:ind w:left="218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мероприятий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популяри-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зации научно-исследовательской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дея-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тельности.</w:t>
            </w:r>
          </w:p>
        </w:tc>
        <w:tc>
          <w:tcPr>
            <w:tcW w:w="1310" w:type="dxa"/>
          </w:tcPr>
          <w:p w:rsidR="00852BCB" w:rsidRDefault="00595F6D">
            <w:pPr>
              <w:pStyle w:val="TableParagraph"/>
              <w:spacing w:before="107"/>
              <w:ind w:left="6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2022-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665" w:type="dxa"/>
          </w:tcPr>
          <w:p w:rsidR="00852BCB" w:rsidRDefault="00595F6D">
            <w:pPr>
              <w:pStyle w:val="TableParagraph"/>
              <w:tabs>
                <w:tab w:val="left" w:pos="843"/>
                <w:tab w:val="left" w:pos="1212"/>
              </w:tabs>
              <w:spacing w:before="107" w:line="316" w:lineRule="auto"/>
              <w:ind w:left="109" w:right="91" w:firstLine="228"/>
              <w:rPr>
                <w:sz w:val="16"/>
              </w:rPr>
            </w:pPr>
            <w:r>
              <w:rPr>
                <w:sz w:val="16"/>
              </w:rPr>
              <w:t>заместители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ди-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ректора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по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УВР,</w:t>
            </w:r>
          </w:p>
          <w:p w:rsidR="00852BCB" w:rsidRDefault="00595F6D">
            <w:pPr>
              <w:pStyle w:val="TableParagraph"/>
              <w:spacing w:line="181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.руководители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МО.</w:t>
            </w:r>
          </w:p>
        </w:tc>
      </w:tr>
      <w:tr w:rsidR="00852BCB">
        <w:trPr>
          <w:trHeight w:val="918"/>
        </w:trPr>
        <w:tc>
          <w:tcPr>
            <w:tcW w:w="437" w:type="dxa"/>
          </w:tcPr>
          <w:p w:rsidR="00852BCB" w:rsidRDefault="00852BCB">
            <w:pPr>
              <w:pStyle w:val="TableParagraph"/>
              <w:rPr>
                <w:sz w:val="16"/>
              </w:rPr>
            </w:pPr>
          </w:p>
        </w:tc>
        <w:tc>
          <w:tcPr>
            <w:tcW w:w="3250" w:type="dxa"/>
          </w:tcPr>
          <w:p w:rsidR="00852BCB" w:rsidRDefault="00595F6D">
            <w:pPr>
              <w:pStyle w:val="TableParagraph"/>
              <w:tabs>
                <w:tab w:val="left" w:pos="1548"/>
              </w:tabs>
              <w:spacing w:line="237" w:lineRule="auto"/>
              <w:ind w:left="218" w:right="187"/>
              <w:rPr>
                <w:sz w:val="16"/>
              </w:rPr>
            </w:pPr>
            <w:r>
              <w:rPr>
                <w:spacing w:val="-2"/>
                <w:sz w:val="16"/>
              </w:rPr>
              <w:t>Проведение</w:t>
            </w:r>
            <w:r>
              <w:rPr>
                <w:sz w:val="16"/>
              </w:rPr>
              <w:tab/>
              <w:t>совместных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меропри-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ятий с родителями</w:t>
            </w:r>
          </w:p>
        </w:tc>
        <w:tc>
          <w:tcPr>
            <w:tcW w:w="1310" w:type="dxa"/>
          </w:tcPr>
          <w:p w:rsidR="00852BCB" w:rsidRDefault="00595F6D">
            <w:pPr>
              <w:pStyle w:val="TableParagraph"/>
              <w:spacing w:before="109"/>
              <w:ind w:left="6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2022-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665" w:type="dxa"/>
          </w:tcPr>
          <w:p w:rsidR="00852BCB" w:rsidRDefault="00595F6D">
            <w:pPr>
              <w:pStyle w:val="TableParagraph"/>
              <w:tabs>
                <w:tab w:val="left" w:pos="843"/>
                <w:tab w:val="left" w:pos="1212"/>
              </w:tabs>
              <w:spacing w:before="109" w:line="312" w:lineRule="auto"/>
              <w:ind w:left="109" w:right="91" w:firstLine="228"/>
              <w:rPr>
                <w:sz w:val="16"/>
              </w:rPr>
            </w:pPr>
            <w:r>
              <w:rPr>
                <w:sz w:val="16"/>
              </w:rPr>
              <w:t>заместители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ди-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ректора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по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УВР,</w:t>
            </w:r>
          </w:p>
          <w:p w:rsidR="00852BCB" w:rsidRDefault="00595F6D">
            <w:pPr>
              <w:pStyle w:val="TableParagraph"/>
              <w:spacing w:before="2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.руководители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МО.</w:t>
            </w:r>
          </w:p>
        </w:tc>
      </w:tr>
      <w:tr w:rsidR="00852BCB">
        <w:trPr>
          <w:trHeight w:val="881"/>
        </w:trPr>
        <w:tc>
          <w:tcPr>
            <w:tcW w:w="437" w:type="dxa"/>
          </w:tcPr>
          <w:p w:rsidR="00852BCB" w:rsidRDefault="00852BCB">
            <w:pPr>
              <w:pStyle w:val="TableParagraph"/>
              <w:rPr>
                <w:sz w:val="16"/>
              </w:rPr>
            </w:pPr>
          </w:p>
        </w:tc>
        <w:tc>
          <w:tcPr>
            <w:tcW w:w="3250" w:type="dxa"/>
          </w:tcPr>
          <w:p w:rsidR="00852BCB" w:rsidRDefault="00595F6D">
            <w:pPr>
              <w:pStyle w:val="TableParagraph"/>
              <w:ind w:left="218" w:right="190"/>
              <w:jc w:val="both"/>
              <w:rPr>
                <w:sz w:val="16"/>
              </w:rPr>
            </w:pPr>
            <w:r>
              <w:rPr>
                <w:sz w:val="16"/>
              </w:rPr>
              <w:t>Расширение сетевой фор- мы связей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социальными партнерами. Проведение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совместных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мероприятий</w:t>
            </w:r>
          </w:p>
          <w:p w:rsidR="00852BCB" w:rsidRDefault="00595F6D">
            <w:pPr>
              <w:pStyle w:val="TableParagraph"/>
              <w:ind w:left="218"/>
              <w:jc w:val="both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социальными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партнёрами</w:t>
            </w:r>
          </w:p>
        </w:tc>
        <w:tc>
          <w:tcPr>
            <w:tcW w:w="1310" w:type="dxa"/>
          </w:tcPr>
          <w:p w:rsidR="00852BCB" w:rsidRDefault="00595F6D">
            <w:pPr>
              <w:pStyle w:val="TableParagraph"/>
              <w:spacing w:before="110"/>
              <w:ind w:left="6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2022-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665" w:type="dxa"/>
          </w:tcPr>
          <w:p w:rsidR="00852BCB" w:rsidRDefault="00595F6D">
            <w:pPr>
              <w:pStyle w:val="TableParagraph"/>
              <w:tabs>
                <w:tab w:val="left" w:pos="843"/>
                <w:tab w:val="left" w:pos="1212"/>
              </w:tabs>
              <w:spacing w:before="45" w:line="312" w:lineRule="auto"/>
              <w:ind w:left="109" w:right="92" w:firstLine="228"/>
              <w:rPr>
                <w:sz w:val="16"/>
              </w:rPr>
            </w:pPr>
            <w:r>
              <w:rPr>
                <w:sz w:val="16"/>
              </w:rPr>
              <w:t>заместители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ди-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ректора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по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УВР,</w:t>
            </w:r>
          </w:p>
          <w:p w:rsidR="00852BCB" w:rsidRDefault="00595F6D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.руководители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МО.</w:t>
            </w:r>
          </w:p>
        </w:tc>
      </w:tr>
      <w:tr w:rsidR="00852BCB">
        <w:trPr>
          <w:trHeight w:val="880"/>
        </w:trPr>
        <w:tc>
          <w:tcPr>
            <w:tcW w:w="437" w:type="dxa"/>
          </w:tcPr>
          <w:p w:rsidR="00852BCB" w:rsidRDefault="00852BCB">
            <w:pPr>
              <w:pStyle w:val="TableParagraph"/>
              <w:rPr>
                <w:sz w:val="16"/>
              </w:rPr>
            </w:pPr>
          </w:p>
        </w:tc>
        <w:tc>
          <w:tcPr>
            <w:tcW w:w="3250" w:type="dxa"/>
          </w:tcPr>
          <w:p w:rsidR="00852BCB" w:rsidRDefault="00595F6D">
            <w:pPr>
              <w:pStyle w:val="TableParagraph"/>
              <w:ind w:left="218" w:right="192"/>
              <w:jc w:val="both"/>
              <w:rPr>
                <w:sz w:val="16"/>
              </w:rPr>
            </w:pPr>
            <w:r>
              <w:rPr>
                <w:sz w:val="16"/>
              </w:rPr>
              <w:t>Организация повышения квалификации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педагогов с последующим повышением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квалификационной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категории.</w:t>
            </w:r>
          </w:p>
        </w:tc>
        <w:tc>
          <w:tcPr>
            <w:tcW w:w="1310" w:type="dxa"/>
          </w:tcPr>
          <w:p w:rsidR="00852BCB" w:rsidRDefault="00595F6D">
            <w:pPr>
              <w:pStyle w:val="TableParagraph"/>
              <w:spacing w:before="107"/>
              <w:ind w:left="6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2022-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665" w:type="dxa"/>
          </w:tcPr>
          <w:p w:rsidR="00852BCB" w:rsidRDefault="00595F6D">
            <w:pPr>
              <w:pStyle w:val="TableParagraph"/>
              <w:tabs>
                <w:tab w:val="left" w:pos="843"/>
                <w:tab w:val="left" w:pos="1212"/>
              </w:tabs>
              <w:spacing w:before="42" w:line="312" w:lineRule="auto"/>
              <w:ind w:left="109" w:right="92" w:firstLine="228"/>
              <w:rPr>
                <w:sz w:val="16"/>
              </w:rPr>
            </w:pPr>
            <w:r>
              <w:rPr>
                <w:sz w:val="16"/>
              </w:rPr>
              <w:t>заместители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ди-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ректора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по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УВР,</w:t>
            </w:r>
          </w:p>
          <w:p w:rsidR="00852BCB" w:rsidRDefault="00595F6D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.руководители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МО.</w:t>
            </w:r>
          </w:p>
        </w:tc>
      </w:tr>
      <w:tr w:rsidR="00852BCB">
        <w:trPr>
          <w:trHeight w:val="880"/>
        </w:trPr>
        <w:tc>
          <w:tcPr>
            <w:tcW w:w="437" w:type="dxa"/>
          </w:tcPr>
          <w:p w:rsidR="00852BCB" w:rsidRDefault="00852BCB">
            <w:pPr>
              <w:pStyle w:val="TableParagraph"/>
              <w:rPr>
                <w:sz w:val="16"/>
              </w:rPr>
            </w:pPr>
          </w:p>
        </w:tc>
        <w:tc>
          <w:tcPr>
            <w:tcW w:w="3250" w:type="dxa"/>
          </w:tcPr>
          <w:p w:rsidR="00852BCB" w:rsidRDefault="00595F6D">
            <w:pPr>
              <w:pStyle w:val="TableParagraph"/>
              <w:ind w:left="218" w:right="190"/>
              <w:jc w:val="both"/>
              <w:rPr>
                <w:sz w:val="16"/>
              </w:rPr>
            </w:pPr>
            <w:r>
              <w:rPr>
                <w:sz w:val="16"/>
              </w:rPr>
              <w:t>Расширение внеурочной деятельности: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Рост числа кружков ,внеурочных курсов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занятых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них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учащихся.</w:t>
            </w:r>
          </w:p>
        </w:tc>
        <w:tc>
          <w:tcPr>
            <w:tcW w:w="1310" w:type="dxa"/>
          </w:tcPr>
          <w:p w:rsidR="00852BCB" w:rsidRDefault="00595F6D">
            <w:pPr>
              <w:pStyle w:val="TableParagraph"/>
              <w:spacing w:before="107"/>
              <w:ind w:left="6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2022-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665" w:type="dxa"/>
          </w:tcPr>
          <w:p w:rsidR="00852BCB" w:rsidRDefault="00595F6D">
            <w:pPr>
              <w:pStyle w:val="TableParagraph"/>
              <w:tabs>
                <w:tab w:val="left" w:pos="843"/>
                <w:tab w:val="left" w:pos="1212"/>
              </w:tabs>
              <w:spacing w:before="42" w:line="312" w:lineRule="auto"/>
              <w:ind w:left="109" w:right="92" w:firstLine="228"/>
              <w:rPr>
                <w:sz w:val="16"/>
              </w:rPr>
            </w:pPr>
            <w:r>
              <w:rPr>
                <w:sz w:val="16"/>
              </w:rPr>
              <w:t>заместители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ди-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ректора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по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УВР,</w:t>
            </w:r>
          </w:p>
          <w:p w:rsidR="00852BCB" w:rsidRDefault="00595F6D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.руководители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МО.</w:t>
            </w:r>
          </w:p>
        </w:tc>
      </w:tr>
      <w:tr w:rsidR="00852BCB">
        <w:trPr>
          <w:trHeight w:val="880"/>
        </w:trPr>
        <w:tc>
          <w:tcPr>
            <w:tcW w:w="437" w:type="dxa"/>
          </w:tcPr>
          <w:p w:rsidR="00852BCB" w:rsidRDefault="00852BCB">
            <w:pPr>
              <w:pStyle w:val="TableParagraph"/>
              <w:rPr>
                <w:sz w:val="16"/>
              </w:rPr>
            </w:pPr>
          </w:p>
        </w:tc>
        <w:tc>
          <w:tcPr>
            <w:tcW w:w="3250" w:type="dxa"/>
          </w:tcPr>
          <w:p w:rsidR="00852BCB" w:rsidRDefault="00595F6D">
            <w:pPr>
              <w:pStyle w:val="TableParagraph"/>
              <w:ind w:left="218" w:right="185"/>
              <w:jc w:val="both"/>
              <w:rPr>
                <w:sz w:val="16"/>
              </w:rPr>
            </w:pPr>
            <w:r>
              <w:rPr>
                <w:sz w:val="16"/>
              </w:rPr>
              <w:t>Психолого-педагогическое сопровожде-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ние обучающихся с разными образова-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тельными потребностями;</w:t>
            </w:r>
          </w:p>
        </w:tc>
        <w:tc>
          <w:tcPr>
            <w:tcW w:w="1310" w:type="dxa"/>
          </w:tcPr>
          <w:p w:rsidR="00852BCB" w:rsidRDefault="00595F6D">
            <w:pPr>
              <w:pStyle w:val="TableParagraph"/>
              <w:spacing w:before="107"/>
              <w:ind w:left="6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2022-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665" w:type="dxa"/>
          </w:tcPr>
          <w:p w:rsidR="00852BCB" w:rsidRDefault="00595F6D">
            <w:pPr>
              <w:pStyle w:val="TableParagraph"/>
              <w:tabs>
                <w:tab w:val="left" w:pos="843"/>
                <w:tab w:val="left" w:pos="1212"/>
              </w:tabs>
              <w:spacing w:before="42" w:line="312" w:lineRule="auto"/>
              <w:ind w:left="109" w:right="92" w:firstLine="228"/>
              <w:rPr>
                <w:sz w:val="16"/>
              </w:rPr>
            </w:pPr>
            <w:r>
              <w:rPr>
                <w:sz w:val="16"/>
              </w:rPr>
              <w:t>заместители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ди-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ректора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по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УВР,</w:t>
            </w:r>
          </w:p>
          <w:p w:rsidR="00852BCB" w:rsidRDefault="00595F6D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.руководители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МО.</w:t>
            </w:r>
          </w:p>
        </w:tc>
      </w:tr>
      <w:tr w:rsidR="00852BCB">
        <w:trPr>
          <w:trHeight w:val="880"/>
        </w:trPr>
        <w:tc>
          <w:tcPr>
            <w:tcW w:w="437" w:type="dxa"/>
          </w:tcPr>
          <w:p w:rsidR="00852BCB" w:rsidRDefault="00852BCB">
            <w:pPr>
              <w:pStyle w:val="TableParagraph"/>
              <w:rPr>
                <w:sz w:val="16"/>
              </w:rPr>
            </w:pPr>
          </w:p>
        </w:tc>
        <w:tc>
          <w:tcPr>
            <w:tcW w:w="3250" w:type="dxa"/>
          </w:tcPr>
          <w:p w:rsidR="00852BCB" w:rsidRDefault="00595F6D">
            <w:pPr>
              <w:pStyle w:val="TableParagraph"/>
              <w:ind w:left="218"/>
              <w:rPr>
                <w:sz w:val="16"/>
              </w:rPr>
            </w:pPr>
            <w:r>
              <w:rPr>
                <w:sz w:val="16"/>
              </w:rPr>
              <w:t>Педагогическое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просвещение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родителей,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апробирование новых форм работы.</w:t>
            </w:r>
          </w:p>
        </w:tc>
        <w:tc>
          <w:tcPr>
            <w:tcW w:w="1310" w:type="dxa"/>
          </w:tcPr>
          <w:p w:rsidR="00852BCB" w:rsidRDefault="00595F6D">
            <w:pPr>
              <w:pStyle w:val="TableParagraph"/>
              <w:spacing w:before="107"/>
              <w:ind w:left="6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2022-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665" w:type="dxa"/>
          </w:tcPr>
          <w:p w:rsidR="00852BCB" w:rsidRDefault="00595F6D">
            <w:pPr>
              <w:pStyle w:val="TableParagraph"/>
              <w:tabs>
                <w:tab w:val="left" w:pos="843"/>
                <w:tab w:val="left" w:pos="1212"/>
              </w:tabs>
              <w:spacing w:before="42" w:line="312" w:lineRule="auto"/>
              <w:ind w:left="109" w:right="92" w:firstLine="228"/>
              <w:rPr>
                <w:sz w:val="16"/>
              </w:rPr>
            </w:pPr>
            <w:r>
              <w:rPr>
                <w:sz w:val="16"/>
              </w:rPr>
              <w:t>заместители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ди-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ректора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по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УВР,</w:t>
            </w:r>
          </w:p>
          <w:p w:rsidR="00852BCB" w:rsidRDefault="00595F6D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.руководители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МО.</w:t>
            </w:r>
          </w:p>
        </w:tc>
      </w:tr>
    </w:tbl>
    <w:p w:rsidR="00852BCB" w:rsidRDefault="00595F6D">
      <w:pPr>
        <w:pStyle w:val="a3"/>
        <w:spacing w:before="27" w:line="249" w:lineRule="auto"/>
        <w:ind w:left="228" w:right="370"/>
      </w:pPr>
      <w:r>
        <w:t>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условия:</w:t>
      </w:r>
    </w:p>
    <w:p w:rsidR="00852BCB" w:rsidRDefault="00852BCB">
      <w:pPr>
        <w:pStyle w:val="a3"/>
        <w:spacing w:line="249" w:lineRule="auto"/>
        <w:sectPr w:rsidR="00852BCB">
          <w:type w:val="continuous"/>
          <w:pgSz w:w="7830" w:h="12020"/>
          <w:pgMar w:top="700" w:right="425" w:bottom="1120" w:left="566" w:header="0" w:footer="862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1529"/>
        <w:gridCol w:w="1435"/>
        <w:gridCol w:w="1433"/>
        <w:gridCol w:w="1433"/>
      </w:tblGrid>
      <w:tr w:rsidR="00852BCB">
        <w:trPr>
          <w:trHeight w:val="2740"/>
        </w:trPr>
        <w:tc>
          <w:tcPr>
            <w:tcW w:w="511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  <w:p w:rsidR="00852BCB" w:rsidRDefault="00852BCB">
            <w:pPr>
              <w:pStyle w:val="TableParagraph"/>
              <w:rPr>
                <w:sz w:val="18"/>
              </w:rPr>
            </w:pPr>
          </w:p>
          <w:p w:rsidR="00852BCB" w:rsidRDefault="00852BCB">
            <w:pPr>
              <w:pStyle w:val="TableParagraph"/>
              <w:rPr>
                <w:sz w:val="18"/>
              </w:rPr>
            </w:pPr>
          </w:p>
          <w:p w:rsidR="00852BCB" w:rsidRDefault="00852BCB">
            <w:pPr>
              <w:pStyle w:val="TableParagraph"/>
              <w:rPr>
                <w:sz w:val="18"/>
              </w:rPr>
            </w:pPr>
          </w:p>
          <w:p w:rsidR="00852BCB" w:rsidRDefault="00852BCB">
            <w:pPr>
              <w:pStyle w:val="TableParagraph"/>
              <w:spacing w:before="172"/>
              <w:rPr>
                <w:sz w:val="18"/>
              </w:rPr>
            </w:pPr>
          </w:p>
          <w:p w:rsidR="00852BCB" w:rsidRDefault="00595F6D">
            <w:pPr>
              <w:pStyle w:val="TableParagraph"/>
              <w:ind w:left="10" w:right="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529" w:type="dxa"/>
          </w:tcPr>
          <w:p w:rsidR="00852BCB" w:rsidRDefault="00852BCB">
            <w:pPr>
              <w:pStyle w:val="TableParagraph"/>
              <w:rPr>
                <w:sz w:val="16"/>
              </w:rPr>
            </w:pPr>
          </w:p>
          <w:p w:rsidR="00852BCB" w:rsidRDefault="00852BCB">
            <w:pPr>
              <w:pStyle w:val="TableParagraph"/>
              <w:rPr>
                <w:sz w:val="16"/>
              </w:rPr>
            </w:pPr>
          </w:p>
          <w:p w:rsidR="00852BCB" w:rsidRDefault="00852BCB">
            <w:pPr>
              <w:pStyle w:val="TableParagraph"/>
              <w:rPr>
                <w:sz w:val="16"/>
              </w:rPr>
            </w:pPr>
          </w:p>
          <w:p w:rsidR="00852BCB" w:rsidRDefault="00852BCB">
            <w:pPr>
              <w:pStyle w:val="TableParagraph"/>
              <w:rPr>
                <w:sz w:val="16"/>
              </w:rPr>
            </w:pPr>
          </w:p>
          <w:p w:rsidR="00852BCB" w:rsidRDefault="00852BCB">
            <w:pPr>
              <w:pStyle w:val="TableParagraph"/>
              <w:spacing w:before="8"/>
              <w:rPr>
                <w:sz w:val="16"/>
              </w:rPr>
            </w:pPr>
          </w:p>
          <w:p w:rsidR="00852BCB" w:rsidRDefault="00595F6D">
            <w:pPr>
              <w:pStyle w:val="TableParagraph"/>
              <w:spacing w:line="261" w:lineRule="auto"/>
              <w:ind w:left="83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Программа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предмету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углубленном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уровне</w:t>
            </w:r>
          </w:p>
        </w:tc>
        <w:tc>
          <w:tcPr>
            <w:tcW w:w="1435" w:type="dxa"/>
          </w:tcPr>
          <w:p w:rsidR="00852BCB" w:rsidRDefault="00852BCB">
            <w:pPr>
              <w:pStyle w:val="TableParagraph"/>
              <w:rPr>
                <w:sz w:val="16"/>
              </w:rPr>
            </w:pPr>
          </w:p>
          <w:p w:rsidR="00852BCB" w:rsidRDefault="00852BCB">
            <w:pPr>
              <w:pStyle w:val="TableParagraph"/>
              <w:rPr>
                <w:sz w:val="16"/>
              </w:rPr>
            </w:pPr>
          </w:p>
          <w:p w:rsidR="00852BCB" w:rsidRDefault="00852BCB">
            <w:pPr>
              <w:pStyle w:val="TableParagraph"/>
              <w:spacing w:before="76"/>
              <w:rPr>
                <w:sz w:val="16"/>
              </w:rPr>
            </w:pPr>
          </w:p>
          <w:p w:rsidR="00852BCB" w:rsidRDefault="00595F6D">
            <w:pPr>
              <w:pStyle w:val="TableParagraph"/>
              <w:spacing w:line="261" w:lineRule="auto"/>
              <w:ind w:left="206" w:right="19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Количество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учителей,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участвующих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реализации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программы</w:t>
            </w:r>
          </w:p>
          <w:p w:rsidR="00852BCB" w:rsidRDefault="00595F6D">
            <w:pPr>
              <w:pStyle w:val="TableParagraph"/>
              <w:spacing w:line="264" w:lineRule="auto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углубленном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уровне</w:t>
            </w:r>
          </w:p>
        </w:tc>
        <w:tc>
          <w:tcPr>
            <w:tcW w:w="1433" w:type="dxa"/>
          </w:tcPr>
          <w:p w:rsidR="00852BCB" w:rsidRDefault="00595F6D">
            <w:pPr>
              <w:pStyle w:val="TableParagraph"/>
              <w:spacing w:before="126" w:line="261" w:lineRule="auto"/>
              <w:ind w:left="118" w:right="110" w:hanging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Доля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учителей,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участвующих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реализации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углубленном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уровне, имею-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щих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соответ-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ствующий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до-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кумент об обра-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зовании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(про-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фессиональной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переподготовке)</w:t>
            </w:r>
          </w:p>
        </w:tc>
        <w:tc>
          <w:tcPr>
            <w:tcW w:w="1433" w:type="dxa"/>
          </w:tcPr>
          <w:p w:rsidR="00852BCB" w:rsidRDefault="00595F6D">
            <w:pPr>
              <w:pStyle w:val="TableParagraph"/>
              <w:spacing w:before="126" w:line="261" w:lineRule="auto"/>
              <w:ind w:left="152" w:right="142" w:hanging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Доля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учителей,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участвующих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реализации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углубленном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уровне, имею-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щих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высшую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квалификаци-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онную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катего-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рию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(ученую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степень,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ученое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звание)</w:t>
            </w:r>
          </w:p>
        </w:tc>
      </w:tr>
      <w:tr w:rsidR="00852BCB">
        <w:trPr>
          <w:trHeight w:val="549"/>
        </w:trPr>
        <w:tc>
          <w:tcPr>
            <w:tcW w:w="511" w:type="dxa"/>
          </w:tcPr>
          <w:p w:rsidR="00852BCB" w:rsidRDefault="00595F6D">
            <w:pPr>
              <w:pStyle w:val="TableParagraph"/>
              <w:spacing w:before="107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1529" w:type="dxa"/>
          </w:tcPr>
          <w:p w:rsidR="00852BCB" w:rsidRDefault="00595F6D">
            <w:pPr>
              <w:pStyle w:val="TableParagraph"/>
              <w:spacing w:before="107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Математика</w:t>
            </w:r>
          </w:p>
        </w:tc>
        <w:tc>
          <w:tcPr>
            <w:tcW w:w="1435" w:type="dxa"/>
          </w:tcPr>
          <w:p w:rsidR="00852BCB" w:rsidRDefault="00595F6D">
            <w:pPr>
              <w:pStyle w:val="TableParagraph"/>
              <w:spacing w:before="107"/>
              <w:ind w:left="206" w:right="20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33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433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46"/>
        </w:trPr>
        <w:tc>
          <w:tcPr>
            <w:tcW w:w="511" w:type="dxa"/>
          </w:tcPr>
          <w:p w:rsidR="00852BCB" w:rsidRDefault="00595F6D">
            <w:pPr>
              <w:pStyle w:val="TableParagraph"/>
              <w:spacing w:before="105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1529" w:type="dxa"/>
          </w:tcPr>
          <w:p w:rsidR="00852BCB" w:rsidRDefault="00595F6D">
            <w:pPr>
              <w:pStyle w:val="TableParagraph"/>
              <w:spacing w:before="105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Информатика</w:t>
            </w:r>
          </w:p>
        </w:tc>
        <w:tc>
          <w:tcPr>
            <w:tcW w:w="1435" w:type="dxa"/>
          </w:tcPr>
          <w:p w:rsidR="00852BCB" w:rsidRDefault="00595F6D">
            <w:pPr>
              <w:pStyle w:val="TableParagraph"/>
              <w:spacing w:before="104"/>
              <w:ind w:left="206" w:right="20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33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433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49"/>
        </w:trPr>
        <w:tc>
          <w:tcPr>
            <w:tcW w:w="511" w:type="dxa"/>
          </w:tcPr>
          <w:p w:rsidR="00852BCB" w:rsidRDefault="00595F6D">
            <w:pPr>
              <w:pStyle w:val="TableParagraph"/>
              <w:spacing w:before="107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1529" w:type="dxa"/>
          </w:tcPr>
          <w:p w:rsidR="00852BCB" w:rsidRDefault="00595F6D">
            <w:pPr>
              <w:pStyle w:val="TableParagraph"/>
              <w:spacing w:before="107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Физика</w:t>
            </w:r>
          </w:p>
        </w:tc>
        <w:tc>
          <w:tcPr>
            <w:tcW w:w="1435" w:type="dxa"/>
          </w:tcPr>
          <w:p w:rsidR="00852BCB" w:rsidRDefault="00595F6D">
            <w:pPr>
              <w:pStyle w:val="TableParagraph"/>
              <w:spacing w:before="107"/>
              <w:ind w:left="206" w:right="20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33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433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46"/>
        </w:trPr>
        <w:tc>
          <w:tcPr>
            <w:tcW w:w="511" w:type="dxa"/>
          </w:tcPr>
          <w:p w:rsidR="00852BCB" w:rsidRDefault="00595F6D">
            <w:pPr>
              <w:pStyle w:val="TableParagraph"/>
              <w:spacing w:before="105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1529" w:type="dxa"/>
          </w:tcPr>
          <w:p w:rsidR="00852BCB" w:rsidRDefault="00595F6D">
            <w:pPr>
              <w:pStyle w:val="TableParagraph"/>
              <w:spacing w:before="105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Химия</w:t>
            </w:r>
          </w:p>
        </w:tc>
        <w:tc>
          <w:tcPr>
            <w:tcW w:w="1435" w:type="dxa"/>
          </w:tcPr>
          <w:p w:rsidR="00852BCB" w:rsidRDefault="00595F6D">
            <w:pPr>
              <w:pStyle w:val="TableParagraph"/>
              <w:spacing w:before="104"/>
              <w:ind w:left="206" w:right="20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33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433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49"/>
        </w:trPr>
        <w:tc>
          <w:tcPr>
            <w:tcW w:w="511" w:type="dxa"/>
          </w:tcPr>
          <w:p w:rsidR="00852BCB" w:rsidRDefault="00595F6D">
            <w:pPr>
              <w:pStyle w:val="TableParagraph"/>
              <w:spacing w:before="107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1529" w:type="dxa"/>
          </w:tcPr>
          <w:p w:rsidR="00852BCB" w:rsidRDefault="00595F6D">
            <w:pPr>
              <w:pStyle w:val="TableParagraph"/>
              <w:spacing w:before="107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Биология</w:t>
            </w:r>
          </w:p>
        </w:tc>
        <w:tc>
          <w:tcPr>
            <w:tcW w:w="1435" w:type="dxa"/>
          </w:tcPr>
          <w:p w:rsidR="00852BCB" w:rsidRDefault="00595F6D">
            <w:pPr>
              <w:pStyle w:val="TableParagraph"/>
              <w:spacing w:before="107"/>
              <w:ind w:left="206" w:right="20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33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433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a3"/>
        <w:spacing w:before="36"/>
        <w:ind w:left="0" w:firstLine="0"/>
        <w:jc w:val="left"/>
      </w:pPr>
    </w:p>
    <w:p w:rsidR="00852BCB" w:rsidRDefault="00595F6D">
      <w:pPr>
        <w:pStyle w:val="a3"/>
        <w:spacing w:before="0" w:line="249" w:lineRule="auto"/>
        <w:ind w:left="228" w:right="366"/>
      </w:pPr>
      <w:r>
        <w:t>Кроме того, средняя школа №5 укомплектована вспомогательным персоналом, обеспечивающим создание и сохранение условий матери- ально-технических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информационно-методических</w:t>
      </w:r>
      <w:r>
        <w:rPr>
          <w:spacing w:val="-12"/>
        </w:rPr>
        <w:t xml:space="preserve"> </w:t>
      </w:r>
      <w:r>
        <w:t>условий</w:t>
      </w:r>
      <w:r>
        <w:rPr>
          <w:spacing w:val="-12"/>
        </w:rPr>
        <w:t xml:space="preserve"> </w:t>
      </w:r>
      <w:r>
        <w:t>реализации основной образовательной программы.</w:t>
      </w:r>
    </w:p>
    <w:p w:rsidR="00852BCB" w:rsidRDefault="00595F6D">
      <w:pPr>
        <w:pStyle w:val="a3"/>
        <w:spacing w:before="8" w:line="249" w:lineRule="auto"/>
        <w:ind w:left="228" w:right="362"/>
      </w:pPr>
      <w:r>
        <w:rPr>
          <w:b/>
        </w:rPr>
        <w:t xml:space="preserve">Профессиональное развитие и повышение квалификации педа- гогических работников. </w:t>
      </w:r>
      <w:r>
        <w:t>Основным условием формирования и нара- щивания необходимого и достаточного кадрового потенциала образо- вательной организации является обеспечение в соответствии с новыми образовательными реалиями и задачами адекватности системы непре- рывного педагогического образования происходящим изменениям в системе образования в целом.</w:t>
      </w:r>
    </w:p>
    <w:p w:rsidR="00852BCB" w:rsidRDefault="00595F6D">
      <w:pPr>
        <w:pStyle w:val="a3"/>
        <w:spacing w:line="249" w:lineRule="auto"/>
        <w:ind w:left="228" w:right="364"/>
      </w:pPr>
      <w:r>
        <w:t>Непрерывность профессионального развития педагогических и иных работников образовательной организации, участвующих в разработке и реализации основной образовательной программы основного общего образования характеризуется долей работников, повышающих квали- фикацию не реже одного раза в три года.</w:t>
      </w:r>
    </w:p>
    <w:p w:rsidR="00852BCB" w:rsidRDefault="00595F6D">
      <w:pPr>
        <w:pStyle w:val="a3"/>
        <w:spacing w:before="4" w:line="249" w:lineRule="auto"/>
        <w:ind w:left="228" w:right="359"/>
      </w:pPr>
      <w:r>
        <w:t>При этом могут быть использованы различные образовательные ор- ганизации, имеющие соответствующую лицензию.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700" w:right="425" w:bottom="108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63"/>
      </w:pPr>
      <w:r>
        <w:t xml:space="preserve">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дея- тельности, а также определения стимулирующей части фонда оплаты </w:t>
      </w:r>
      <w:r>
        <w:rPr>
          <w:spacing w:val="-2"/>
        </w:rPr>
        <w:t>труда.</w:t>
      </w:r>
    </w:p>
    <w:p w:rsidR="00852BCB" w:rsidRDefault="00595F6D">
      <w:pPr>
        <w:pStyle w:val="a3"/>
        <w:spacing w:before="4" w:line="249" w:lineRule="auto"/>
        <w:ind w:left="228" w:right="360"/>
      </w:pPr>
      <w:r>
        <w:t>Ожидаемый результат повышения квалификации</w:t>
      </w:r>
      <w:r>
        <w:rPr>
          <w:spacing w:val="-2"/>
        </w:rPr>
        <w:t xml:space="preserve"> </w:t>
      </w:r>
      <w:r>
        <w:t>— профессиональ- ная готовность работников образования к реализации ФГОС ООО:</w:t>
      </w:r>
    </w:p>
    <w:p w:rsidR="00852BCB" w:rsidRDefault="00595F6D">
      <w:pPr>
        <w:pStyle w:val="a4"/>
        <w:numPr>
          <w:ilvl w:val="0"/>
          <w:numId w:val="27"/>
        </w:numPr>
        <w:tabs>
          <w:tab w:val="left" w:pos="795"/>
        </w:tabs>
        <w:spacing w:before="2" w:line="249" w:lineRule="auto"/>
        <w:ind w:right="374"/>
        <w:rPr>
          <w:sz w:val="20"/>
        </w:rPr>
      </w:pPr>
      <w:r>
        <w:rPr>
          <w:sz w:val="20"/>
        </w:rPr>
        <w:t>обеспечение оптимального вхождения работников образования в систему ценностей современного образования;</w:t>
      </w:r>
    </w:p>
    <w:p w:rsidR="00852BCB" w:rsidRDefault="00595F6D">
      <w:pPr>
        <w:pStyle w:val="a4"/>
        <w:numPr>
          <w:ilvl w:val="0"/>
          <w:numId w:val="27"/>
        </w:numPr>
        <w:tabs>
          <w:tab w:val="left" w:pos="795"/>
        </w:tabs>
        <w:spacing w:before="1" w:line="249" w:lineRule="auto"/>
        <w:ind w:right="363"/>
        <w:rPr>
          <w:sz w:val="20"/>
        </w:rPr>
      </w:pPr>
      <w:r>
        <w:rPr>
          <w:sz w:val="20"/>
        </w:rPr>
        <w:t>освоение системы требований к структуре основной образова- тельной программы, результатам ее освоения и условиям реали- зации, а также системы оценки итогов образовательной деятель- ности обучающихся;</w:t>
      </w:r>
    </w:p>
    <w:p w:rsidR="00852BCB" w:rsidRDefault="00595F6D">
      <w:pPr>
        <w:pStyle w:val="a4"/>
        <w:numPr>
          <w:ilvl w:val="0"/>
          <w:numId w:val="27"/>
        </w:numPr>
        <w:tabs>
          <w:tab w:val="left" w:pos="795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овладение</w:t>
      </w:r>
      <w:r>
        <w:rPr>
          <w:spacing w:val="80"/>
          <w:sz w:val="20"/>
        </w:rPr>
        <w:t xml:space="preserve">   </w:t>
      </w:r>
      <w:r>
        <w:rPr>
          <w:sz w:val="20"/>
        </w:rPr>
        <w:t>учебно-методическими</w:t>
      </w:r>
      <w:r>
        <w:rPr>
          <w:spacing w:val="80"/>
          <w:sz w:val="20"/>
        </w:rPr>
        <w:t xml:space="preserve">   </w:t>
      </w:r>
      <w:r>
        <w:rPr>
          <w:sz w:val="20"/>
        </w:rPr>
        <w:t>и</w:t>
      </w:r>
      <w:r>
        <w:rPr>
          <w:spacing w:val="80"/>
          <w:sz w:val="20"/>
        </w:rPr>
        <w:t xml:space="preserve">   </w:t>
      </w:r>
      <w:r>
        <w:rPr>
          <w:sz w:val="20"/>
        </w:rPr>
        <w:t>информацион-</w:t>
      </w:r>
      <w:r>
        <w:rPr>
          <w:spacing w:val="40"/>
          <w:sz w:val="20"/>
        </w:rPr>
        <w:t xml:space="preserve"> </w:t>
      </w:r>
      <w:r>
        <w:rPr>
          <w:sz w:val="20"/>
        </w:rPr>
        <w:t>но-методическими ресурсами, необходимыми для успешного ре- шения задач ФГОС ООО.</w:t>
      </w:r>
    </w:p>
    <w:p w:rsidR="00852BCB" w:rsidRDefault="00595F6D">
      <w:pPr>
        <w:pStyle w:val="a3"/>
        <w:spacing w:before="3" w:line="249" w:lineRule="auto"/>
        <w:ind w:left="228" w:right="360"/>
      </w:pPr>
      <w:r>
        <w:t>Одним из важнейших механизмов обеспечения необходимого ква- лификационного уровня педагогических работников, участвующих в разработке и реализации основной образовательной программы основ- ного общего образования является система методической работы, обес- печивающая сопровождение деятельности педагогов на всех этапах ре- ализации требований ФГОС ООО.</w:t>
      </w:r>
    </w:p>
    <w:p w:rsidR="00852BCB" w:rsidRDefault="00595F6D">
      <w:pPr>
        <w:pStyle w:val="a3"/>
        <w:spacing w:before="5" w:line="249" w:lineRule="auto"/>
        <w:ind w:left="228" w:right="364"/>
      </w:pPr>
      <w:r>
        <w:t>Актуальные вопросы реализации программы основного общего об- разования рассматриваются методическими объединениями, действу- ющими в образовательной организации, а также методическими и учебно-методическими объединениями в сфере общего образования, действующими на муниципальном и региональном уровнях.</w:t>
      </w:r>
    </w:p>
    <w:p w:rsidR="00852BCB" w:rsidRDefault="00595F6D">
      <w:pPr>
        <w:pStyle w:val="a3"/>
        <w:spacing w:before="4" w:line="249" w:lineRule="auto"/>
        <w:ind w:left="228" w:right="360"/>
      </w:pPr>
      <w:r>
        <w:t>Педагогическими работниками образовательной организации си- стемно разрабатываются методические темы, отражающие их непре- рывное профессиональное развитие. К числу методических тем, обес- печивающих необходимый уровень качества как учебной и методиче- ской документации, так и деятельности по реализации основной обра- зовательной программы основного общего образования относятся: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19"/>
        <w:ind w:left="0" w:firstLine="0"/>
        <w:jc w:val="left"/>
      </w:pPr>
    </w:p>
    <w:p w:rsidR="00852BCB" w:rsidRDefault="00595F6D">
      <w:pPr>
        <w:pStyle w:val="3"/>
        <w:numPr>
          <w:ilvl w:val="2"/>
          <w:numId w:val="28"/>
        </w:numPr>
        <w:tabs>
          <w:tab w:val="left" w:pos="832"/>
        </w:tabs>
        <w:ind w:right="219" w:firstLine="0"/>
      </w:pPr>
      <w:r>
        <w:t>Описание</w:t>
      </w:r>
      <w:r>
        <w:rPr>
          <w:spacing w:val="-9"/>
        </w:rPr>
        <w:t xml:space="preserve"> </w:t>
      </w:r>
      <w:r>
        <w:t>психолого-педагогических</w:t>
      </w:r>
      <w:r>
        <w:rPr>
          <w:spacing w:val="-11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 xml:space="preserve">реализации основной образовательной программы основного общего </w:t>
      </w:r>
      <w:r>
        <w:rPr>
          <w:spacing w:val="-2"/>
        </w:rPr>
        <w:t>образования</w:t>
      </w:r>
    </w:p>
    <w:p w:rsidR="00852BCB" w:rsidRDefault="00595F6D">
      <w:pPr>
        <w:pStyle w:val="a3"/>
        <w:spacing w:before="126" w:line="249" w:lineRule="auto"/>
        <w:ind w:left="228" w:right="363"/>
      </w:pPr>
      <w:r>
        <w:t>Психолого-педагогические условия, созданные в образовательной организации, обеспечивают исполнение требований федеральных госу- дарственных</w:t>
      </w:r>
      <w:r>
        <w:rPr>
          <w:spacing w:val="20"/>
        </w:rPr>
        <w:t xml:space="preserve"> </w:t>
      </w:r>
      <w:r>
        <w:t>образовательных</w:t>
      </w:r>
      <w:r>
        <w:rPr>
          <w:spacing w:val="20"/>
        </w:rPr>
        <w:t xml:space="preserve"> </w:t>
      </w:r>
      <w:r>
        <w:t>стандартов</w:t>
      </w:r>
      <w:r>
        <w:rPr>
          <w:spacing w:val="21"/>
        </w:rPr>
        <w:t xml:space="preserve"> </w:t>
      </w:r>
      <w:r>
        <w:t>основного</w:t>
      </w:r>
      <w:r>
        <w:rPr>
          <w:spacing w:val="22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rPr>
          <w:spacing w:val="-2"/>
        </w:rPr>
        <w:t>образова-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65" w:firstLine="0"/>
      </w:pPr>
      <w:r>
        <w:t>ния к психолого-педагогическим условиям реализации основной обра- зовательной программы основного общего образования, в частности:</w:t>
      </w:r>
    </w:p>
    <w:p w:rsidR="00852BCB" w:rsidRDefault="00595F6D">
      <w:pPr>
        <w:pStyle w:val="a4"/>
        <w:numPr>
          <w:ilvl w:val="0"/>
          <w:numId w:val="26"/>
        </w:numPr>
        <w:tabs>
          <w:tab w:val="left" w:pos="723"/>
        </w:tabs>
        <w:spacing w:before="2" w:line="249" w:lineRule="auto"/>
        <w:ind w:right="362" w:firstLine="228"/>
        <w:rPr>
          <w:sz w:val="20"/>
        </w:rPr>
      </w:pPr>
      <w:r>
        <w:rPr>
          <w:sz w:val="20"/>
        </w:rPr>
        <w:t xml:space="preserve">обеспечивает преемственность содержания и форм организации образовательной деятельности при реализации образовательных про- грамм начального образования, основного общего и среднего общего </w:t>
      </w:r>
      <w:r>
        <w:rPr>
          <w:spacing w:val="-2"/>
          <w:sz w:val="20"/>
        </w:rPr>
        <w:t>образования;</w:t>
      </w:r>
    </w:p>
    <w:p w:rsidR="00852BCB" w:rsidRDefault="00595F6D">
      <w:pPr>
        <w:pStyle w:val="a4"/>
        <w:numPr>
          <w:ilvl w:val="0"/>
          <w:numId w:val="26"/>
        </w:numPr>
        <w:tabs>
          <w:tab w:val="left" w:pos="675"/>
        </w:tabs>
        <w:spacing w:before="3" w:line="249" w:lineRule="auto"/>
        <w:ind w:right="362" w:firstLine="228"/>
        <w:rPr>
          <w:sz w:val="20"/>
        </w:rPr>
      </w:pPr>
      <w:r>
        <w:rPr>
          <w:sz w:val="20"/>
        </w:rPr>
        <w:t>способствует</w:t>
      </w:r>
      <w:r>
        <w:rPr>
          <w:spacing w:val="-7"/>
          <w:sz w:val="20"/>
        </w:rPr>
        <w:t xml:space="preserve"> </w:t>
      </w:r>
      <w:r>
        <w:rPr>
          <w:sz w:val="20"/>
        </w:rPr>
        <w:t>социально-психологической</w:t>
      </w:r>
      <w:r>
        <w:rPr>
          <w:spacing w:val="-7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 к условиям Организации с учетом специфики их возрастного психофи- зиологического развития, включая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социальной </w:t>
      </w:r>
      <w:r>
        <w:rPr>
          <w:spacing w:val="-2"/>
          <w:sz w:val="20"/>
        </w:rPr>
        <w:t>среде;</w:t>
      </w:r>
    </w:p>
    <w:p w:rsidR="00852BCB" w:rsidRDefault="00595F6D">
      <w:pPr>
        <w:pStyle w:val="a4"/>
        <w:numPr>
          <w:ilvl w:val="0"/>
          <w:numId w:val="26"/>
        </w:numPr>
        <w:tabs>
          <w:tab w:val="left" w:pos="720"/>
        </w:tabs>
        <w:spacing w:before="3" w:line="249" w:lineRule="auto"/>
        <w:ind w:right="366" w:firstLine="228"/>
        <w:rPr>
          <w:sz w:val="20"/>
        </w:rPr>
      </w:pPr>
      <w:r>
        <w:rPr>
          <w:sz w:val="20"/>
        </w:rPr>
        <w:t>формирование и развитие психолого-педагогической компетент- ности работников Организации и родителей (законных представителей) несовершеннолетних обучающихся;</w:t>
      </w:r>
    </w:p>
    <w:p w:rsidR="00852BCB" w:rsidRDefault="00595F6D">
      <w:pPr>
        <w:pStyle w:val="a4"/>
        <w:numPr>
          <w:ilvl w:val="0"/>
          <w:numId w:val="26"/>
        </w:numPr>
        <w:tabs>
          <w:tab w:val="left" w:pos="725"/>
        </w:tabs>
        <w:spacing w:before="3" w:line="249" w:lineRule="auto"/>
        <w:ind w:right="371" w:firstLine="228"/>
        <w:rPr>
          <w:sz w:val="20"/>
        </w:rPr>
      </w:pPr>
      <w:r>
        <w:rPr>
          <w:sz w:val="20"/>
        </w:rPr>
        <w:t>профилактику формирования у обучающихся девиантных форм поведения, агрессии и повышенной тревожности.</w:t>
      </w:r>
    </w:p>
    <w:p w:rsidR="00852BCB" w:rsidRDefault="00595F6D">
      <w:pPr>
        <w:pStyle w:val="a3"/>
        <w:spacing w:line="249" w:lineRule="auto"/>
        <w:ind w:left="228" w:right="358"/>
      </w:pPr>
      <w:r>
        <w:t>В средней школе №5 психолого-педагогическое сопровождение реа- лизации программы основного общего образования осуществляется квалифицированными специалистами: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4"/>
        </w:tabs>
        <w:spacing w:before="2"/>
        <w:ind w:left="794" w:hanging="338"/>
        <w:jc w:val="left"/>
        <w:rPr>
          <w:sz w:val="20"/>
        </w:rPr>
      </w:pPr>
      <w:r>
        <w:rPr>
          <w:spacing w:val="-2"/>
          <w:sz w:val="20"/>
        </w:rPr>
        <w:t>педагогом-психологом</w:t>
      </w:r>
      <w:r>
        <w:rPr>
          <w:spacing w:val="21"/>
          <w:sz w:val="20"/>
        </w:rPr>
        <w:t xml:space="preserve"> </w:t>
      </w:r>
      <w:r>
        <w:rPr>
          <w:spacing w:val="-4"/>
          <w:sz w:val="20"/>
        </w:rPr>
        <w:t>(1);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4"/>
        </w:tabs>
        <w:ind w:left="794" w:hanging="338"/>
        <w:jc w:val="left"/>
        <w:rPr>
          <w:sz w:val="20"/>
        </w:rPr>
      </w:pPr>
      <w:r>
        <w:rPr>
          <w:spacing w:val="-2"/>
          <w:sz w:val="20"/>
        </w:rPr>
        <w:t>учителем-логопедом</w:t>
      </w:r>
      <w:r>
        <w:rPr>
          <w:spacing w:val="19"/>
          <w:sz w:val="20"/>
        </w:rPr>
        <w:t xml:space="preserve"> </w:t>
      </w:r>
      <w:r>
        <w:rPr>
          <w:spacing w:val="-4"/>
          <w:sz w:val="20"/>
        </w:rPr>
        <w:t>(1);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4"/>
        </w:tabs>
        <w:ind w:left="794" w:hanging="338"/>
        <w:jc w:val="left"/>
        <w:rPr>
          <w:sz w:val="20"/>
        </w:rPr>
      </w:pPr>
      <w:r>
        <w:rPr>
          <w:spacing w:val="-2"/>
          <w:sz w:val="20"/>
        </w:rPr>
        <w:t>учителем-дефектологом</w:t>
      </w:r>
      <w:r>
        <w:rPr>
          <w:spacing w:val="23"/>
          <w:sz w:val="20"/>
        </w:rPr>
        <w:t xml:space="preserve"> </w:t>
      </w:r>
      <w:r>
        <w:rPr>
          <w:spacing w:val="-2"/>
          <w:sz w:val="20"/>
        </w:rPr>
        <w:t>(вакансия);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4"/>
        </w:tabs>
        <w:ind w:left="794" w:hanging="338"/>
        <w:jc w:val="left"/>
        <w:rPr>
          <w:sz w:val="20"/>
        </w:rPr>
      </w:pPr>
      <w:r>
        <w:rPr>
          <w:sz w:val="20"/>
        </w:rPr>
        <w:t>тьюторами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(вакансия);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4"/>
        </w:tabs>
        <w:ind w:left="794" w:hanging="338"/>
        <w:jc w:val="left"/>
        <w:rPr>
          <w:sz w:val="20"/>
        </w:rPr>
      </w:pPr>
      <w:r>
        <w:rPr>
          <w:sz w:val="20"/>
        </w:rPr>
        <w:t>социальным</w:t>
      </w:r>
      <w:r>
        <w:rPr>
          <w:spacing w:val="-11"/>
          <w:sz w:val="20"/>
        </w:rPr>
        <w:t xml:space="preserve"> </w:t>
      </w:r>
      <w:r>
        <w:rPr>
          <w:sz w:val="20"/>
        </w:rPr>
        <w:t>педагогом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(1).</w:t>
      </w:r>
    </w:p>
    <w:p w:rsidR="00852BCB" w:rsidRDefault="00595F6D">
      <w:pPr>
        <w:pStyle w:val="a3"/>
        <w:spacing w:before="11" w:line="249" w:lineRule="auto"/>
        <w:ind w:left="228" w:right="359"/>
      </w:pPr>
      <w:r>
        <w:t>В процессе реализации основной образовательной программы ос- новного</w:t>
      </w:r>
      <w:r>
        <w:rPr>
          <w:spacing w:val="40"/>
        </w:rPr>
        <w:t xml:space="preserve">  </w:t>
      </w:r>
      <w:r>
        <w:t>общего</w:t>
      </w:r>
      <w:r>
        <w:rPr>
          <w:spacing w:val="40"/>
        </w:rPr>
        <w:t xml:space="preserve">  </w:t>
      </w:r>
      <w:r>
        <w:t>образования</w:t>
      </w:r>
      <w:r>
        <w:rPr>
          <w:spacing w:val="40"/>
        </w:rPr>
        <w:t xml:space="preserve">  </w:t>
      </w:r>
      <w:r>
        <w:t>школой</w:t>
      </w:r>
      <w:r>
        <w:rPr>
          <w:spacing w:val="80"/>
          <w:w w:val="150"/>
        </w:rPr>
        <w:t xml:space="preserve"> </w:t>
      </w:r>
      <w:r>
        <w:t>обеспечивается</w:t>
      </w:r>
      <w:r>
        <w:rPr>
          <w:spacing w:val="80"/>
          <w:w w:val="150"/>
        </w:rPr>
        <w:t xml:space="preserve"> </w:t>
      </w:r>
      <w:r>
        <w:t>психоло-</w:t>
      </w:r>
      <w:r>
        <w:rPr>
          <w:spacing w:val="40"/>
        </w:rPr>
        <w:t xml:space="preserve"> </w:t>
      </w:r>
      <w:r>
        <w:t xml:space="preserve">го-педагогическое сопровождение участников образовательных отно- шений посредством системной деятельности и отдельных мероприятий, </w:t>
      </w:r>
      <w:r>
        <w:rPr>
          <w:spacing w:val="-2"/>
        </w:rPr>
        <w:t>обеспечивающих: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5"/>
        </w:tabs>
        <w:spacing w:before="4" w:line="249" w:lineRule="auto"/>
        <w:ind w:right="364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21"/>
          <w:sz w:val="20"/>
        </w:rPr>
        <w:t xml:space="preserve"> </w:t>
      </w:r>
      <w:r>
        <w:rPr>
          <w:sz w:val="20"/>
        </w:rPr>
        <w:t>психолого-педагогической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компетент- </w:t>
      </w:r>
      <w:r>
        <w:rPr>
          <w:spacing w:val="-2"/>
          <w:sz w:val="20"/>
        </w:rPr>
        <w:t>ности;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5"/>
        </w:tabs>
        <w:spacing w:before="2" w:line="249" w:lineRule="auto"/>
        <w:ind w:right="362"/>
        <w:jc w:val="left"/>
        <w:rPr>
          <w:sz w:val="20"/>
        </w:rPr>
      </w:pPr>
      <w:r>
        <w:rPr>
          <w:sz w:val="20"/>
        </w:rPr>
        <w:t>сохранение и укрепление психологического благополучия и пси- хического здоровья обучающихся;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4"/>
        </w:tabs>
        <w:spacing w:before="1"/>
        <w:ind w:left="794" w:hanging="338"/>
        <w:jc w:val="left"/>
        <w:rPr>
          <w:sz w:val="20"/>
        </w:rPr>
      </w:pPr>
      <w:r>
        <w:rPr>
          <w:sz w:val="20"/>
        </w:rPr>
        <w:t>поддержка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-9"/>
          <w:sz w:val="20"/>
        </w:rPr>
        <w:t xml:space="preserve"> </w:t>
      </w:r>
      <w:r>
        <w:rPr>
          <w:sz w:val="20"/>
        </w:rPr>
        <w:t>детско-родительских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отношений;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4"/>
        </w:tabs>
        <w:ind w:left="794" w:hanging="338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жизни;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5"/>
        </w:tabs>
        <w:spacing w:before="11" w:line="249" w:lineRule="auto"/>
        <w:ind w:right="370"/>
        <w:rPr>
          <w:sz w:val="20"/>
        </w:rPr>
      </w:pPr>
      <w:r>
        <w:rPr>
          <w:sz w:val="20"/>
        </w:rPr>
        <w:t xml:space="preserve">дифференциация и индивидуализация обучения и воспитания с учетом особенностей когнитивного и эмоционального развития </w:t>
      </w:r>
      <w:r>
        <w:rPr>
          <w:spacing w:val="-2"/>
          <w:sz w:val="20"/>
        </w:rPr>
        <w:t>обучающихся;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5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мониторинг возможностей и способностей обучающихся, выяв- ление, поддержка и сопровождение одаренных детей, обучаю- щихся с ОВЗ;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5"/>
        </w:tabs>
        <w:spacing w:before="3" w:line="249" w:lineRule="auto"/>
        <w:ind w:right="359"/>
        <w:rPr>
          <w:sz w:val="20"/>
        </w:rPr>
      </w:pPr>
      <w:r>
        <w:rPr>
          <w:sz w:val="20"/>
        </w:rPr>
        <w:t xml:space="preserve">создание условий для последующего профессионального само- </w:t>
      </w:r>
      <w:r>
        <w:rPr>
          <w:spacing w:val="-2"/>
          <w:sz w:val="20"/>
        </w:rPr>
        <w:t>определения;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26"/>
        </w:numPr>
        <w:tabs>
          <w:tab w:val="left" w:pos="795"/>
        </w:tabs>
        <w:spacing w:before="63" w:line="249" w:lineRule="auto"/>
        <w:ind w:right="370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80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80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80"/>
          <w:sz w:val="20"/>
        </w:rPr>
        <w:t xml:space="preserve"> </w:t>
      </w:r>
      <w:r>
        <w:rPr>
          <w:sz w:val="20"/>
        </w:rPr>
        <w:t>в</w:t>
      </w:r>
      <w:r>
        <w:rPr>
          <w:spacing w:val="80"/>
          <w:sz w:val="20"/>
        </w:rPr>
        <w:t xml:space="preserve"> </w:t>
      </w:r>
      <w:r>
        <w:rPr>
          <w:sz w:val="20"/>
        </w:rPr>
        <w:t>разновозрастной среде и среде сверстников;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4"/>
        </w:tabs>
        <w:spacing w:before="2"/>
        <w:ind w:left="794" w:hanging="338"/>
        <w:jc w:val="left"/>
        <w:rPr>
          <w:sz w:val="20"/>
        </w:rPr>
      </w:pPr>
      <w:r>
        <w:rPr>
          <w:sz w:val="20"/>
        </w:rPr>
        <w:t>поддержка</w:t>
      </w:r>
      <w:r>
        <w:rPr>
          <w:spacing w:val="-11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объединений,</w:t>
      </w:r>
      <w:r>
        <w:rPr>
          <w:spacing w:val="-10"/>
          <w:sz w:val="20"/>
        </w:rPr>
        <w:t xml:space="preserve"> </w:t>
      </w:r>
      <w:r>
        <w:rPr>
          <w:sz w:val="20"/>
        </w:rPr>
        <w:t>ученического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самоуправления;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5"/>
        </w:tabs>
        <w:spacing w:line="249" w:lineRule="auto"/>
        <w:ind w:right="364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40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40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40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инфор- мационной среде;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5"/>
        </w:tabs>
        <w:spacing w:before="1" w:line="249" w:lineRule="auto"/>
        <w:ind w:right="36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40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40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использования </w:t>
      </w:r>
      <w:r>
        <w:rPr>
          <w:spacing w:val="-4"/>
          <w:sz w:val="20"/>
        </w:rPr>
        <w:t>ИКТ;</w:t>
      </w:r>
    </w:p>
    <w:p w:rsidR="00852BCB" w:rsidRDefault="00595F6D">
      <w:pPr>
        <w:pStyle w:val="a3"/>
        <w:spacing w:line="249" w:lineRule="auto"/>
        <w:ind w:left="228" w:right="367"/>
      </w:pPr>
      <w:r>
        <w:t>В процессе реализации основной образовательной программы осу- ществляется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2"/>
        </w:rPr>
        <w:t xml:space="preserve"> </w:t>
      </w:r>
      <w:r>
        <w:t>психолого-педагогическое</w:t>
      </w:r>
      <w:r>
        <w:rPr>
          <w:spacing w:val="-1"/>
        </w:rPr>
        <w:t xml:space="preserve"> </w:t>
      </w:r>
      <w:r>
        <w:t>сопровождение всех участников образовательных отношений, в том числе: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5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обучающихся, испытывающих трудности в освоении программы основного</w:t>
      </w:r>
      <w:r>
        <w:rPr>
          <w:spacing w:val="-6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-7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адаптации ( при наличии);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5"/>
        </w:tabs>
        <w:spacing w:before="3" w:line="249" w:lineRule="auto"/>
        <w:ind w:right="370"/>
        <w:rPr>
          <w:sz w:val="20"/>
        </w:rPr>
      </w:pPr>
      <w:r>
        <w:rPr>
          <w:sz w:val="20"/>
        </w:rPr>
        <w:t xml:space="preserve">обучающихся, проявляющих индивидуальные способности, и </w:t>
      </w:r>
      <w:r>
        <w:rPr>
          <w:spacing w:val="-2"/>
          <w:sz w:val="20"/>
        </w:rPr>
        <w:t>одаренных;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4"/>
        </w:tabs>
        <w:spacing w:before="2"/>
        <w:ind w:left="794" w:hanging="338"/>
        <w:rPr>
          <w:sz w:val="20"/>
        </w:rPr>
      </w:pPr>
      <w:r>
        <w:rPr>
          <w:sz w:val="20"/>
        </w:rPr>
        <w:t>обучающихся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ОВЗ</w:t>
      </w:r>
      <w:r>
        <w:rPr>
          <w:spacing w:val="-4"/>
          <w:sz w:val="20"/>
        </w:rPr>
        <w:t xml:space="preserve"> </w:t>
      </w:r>
      <w:r>
        <w:rPr>
          <w:sz w:val="20"/>
        </w:rPr>
        <w:t>(при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наличии);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5"/>
        </w:tabs>
        <w:spacing w:line="249" w:lineRule="auto"/>
        <w:ind w:right="369"/>
        <w:rPr>
          <w:sz w:val="20"/>
        </w:rPr>
      </w:pPr>
      <w:r>
        <w:rPr>
          <w:sz w:val="20"/>
        </w:rPr>
        <w:t>педагогических, учебно-вспомогательных и иных работников образовательной организации, обеспечивающих реализацию программы основного общего образования;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5"/>
        </w:tabs>
        <w:spacing w:before="3" w:line="249" w:lineRule="auto"/>
        <w:ind w:right="367"/>
        <w:rPr>
          <w:sz w:val="20"/>
        </w:rPr>
      </w:pPr>
      <w:r>
        <w:rPr>
          <w:sz w:val="20"/>
        </w:rPr>
        <w:t xml:space="preserve">родителей (законных представителей) несовершеннолетних обу- </w:t>
      </w:r>
      <w:r>
        <w:rPr>
          <w:spacing w:val="-2"/>
          <w:sz w:val="20"/>
        </w:rPr>
        <w:t>чающихся.</w:t>
      </w:r>
    </w:p>
    <w:p w:rsidR="00852BCB" w:rsidRDefault="00595F6D">
      <w:pPr>
        <w:pStyle w:val="a3"/>
        <w:spacing w:before="1" w:line="249" w:lineRule="auto"/>
        <w:ind w:left="228" w:right="365"/>
      </w:pPr>
      <w:r>
        <w:t>Психолого-педагогическая поддержка участников образовательных отношений</w:t>
      </w:r>
      <w:r>
        <w:rPr>
          <w:spacing w:val="-7"/>
        </w:rPr>
        <w:t xml:space="preserve"> </w:t>
      </w:r>
      <w:r>
        <w:t>реализуется</w:t>
      </w:r>
      <w:r>
        <w:rPr>
          <w:spacing w:val="-6"/>
        </w:rPr>
        <w:t xml:space="preserve"> </w:t>
      </w:r>
      <w:r>
        <w:t>диверсифицировано,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образовательной организации, классов, групп, а также на индивидуальном уровне.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spacing w:line="249" w:lineRule="auto"/>
        <w:ind w:left="228" w:right="365" w:firstLine="228"/>
        <w:jc w:val="both"/>
        <w:rPr>
          <w:i/>
          <w:sz w:val="20"/>
        </w:rPr>
      </w:pPr>
      <w:r>
        <w:rPr>
          <w:i/>
          <w:sz w:val="20"/>
        </w:rPr>
        <w:t>Уровни системы психолого-педагогического сопровождения участ- ников образовательного процесса</w:t>
      </w:r>
    </w:p>
    <w:p w:rsidR="00852BCB" w:rsidRDefault="00595F6D">
      <w:pPr>
        <w:pStyle w:val="a3"/>
        <w:spacing w:line="249" w:lineRule="auto"/>
        <w:ind w:left="228" w:right="359"/>
      </w:pPr>
      <w:r>
        <w:t>В</w:t>
      </w:r>
      <w:r>
        <w:rPr>
          <w:spacing w:val="80"/>
        </w:rPr>
        <w:t xml:space="preserve">  </w:t>
      </w:r>
      <w:r>
        <w:t>целях</w:t>
      </w:r>
      <w:r>
        <w:rPr>
          <w:spacing w:val="80"/>
        </w:rPr>
        <w:t xml:space="preserve">  </w:t>
      </w:r>
      <w:r>
        <w:t>реализации</w:t>
      </w:r>
      <w:r>
        <w:rPr>
          <w:spacing w:val="80"/>
        </w:rPr>
        <w:t xml:space="preserve">  </w:t>
      </w:r>
      <w:r>
        <w:t>принципа</w:t>
      </w:r>
      <w:r>
        <w:rPr>
          <w:spacing w:val="80"/>
        </w:rPr>
        <w:t xml:space="preserve">  </w:t>
      </w:r>
      <w:r>
        <w:t>диверсификации</w:t>
      </w:r>
      <w:r>
        <w:rPr>
          <w:spacing w:val="80"/>
        </w:rPr>
        <w:t xml:space="preserve">  </w:t>
      </w:r>
      <w:r>
        <w:t>психоло- го-педагогическое сопровождение участников образовательных отно- шений в условиях реализации ФГОС ООО осуществляется на уровнях: индивидуальном, групповом, уровне класса, уровне образовательного учреждения.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особое</w:t>
      </w:r>
      <w:r>
        <w:rPr>
          <w:spacing w:val="-12"/>
        </w:rPr>
        <w:t xml:space="preserve"> </w:t>
      </w:r>
      <w:r>
        <w:t>вни-</w:t>
      </w:r>
      <w:r>
        <w:rPr>
          <w:spacing w:val="-13"/>
        </w:rPr>
        <w:t xml:space="preserve"> </w:t>
      </w:r>
      <w:r>
        <w:t>мание</w:t>
      </w:r>
      <w:r>
        <w:rPr>
          <w:spacing w:val="-11"/>
        </w:rPr>
        <w:t xml:space="preserve"> </w:t>
      </w:r>
      <w:r>
        <w:t>уделяется</w:t>
      </w:r>
      <w:r>
        <w:rPr>
          <w:spacing w:val="-13"/>
        </w:rPr>
        <w:t xml:space="preserve"> </w:t>
      </w:r>
      <w:r>
        <w:t>переходным</w:t>
      </w:r>
      <w:r>
        <w:rPr>
          <w:spacing w:val="-11"/>
        </w:rPr>
        <w:t xml:space="preserve"> </w:t>
      </w:r>
      <w:r>
        <w:t>этапам</w:t>
      </w:r>
      <w:r>
        <w:rPr>
          <w:spacing w:val="-11"/>
        </w:rPr>
        <w:t xml:space="preserve"> </w:t>
      </w:r>
      <w:r>
        <w:t>в развитии и образова- нии детей.</w:t>
      </w:r>
    </w:p>
    <w:p w:rsidR="00852BCB" w:rsidRDefault="00595F6D">
      <w:pPr>
        <w:pStyle w:val="a3"/>
        <w:spacing w:before="5" w:line="249" w:lineRule="auto"/>
        <w:ind w:left="228" w:right="363"/>
      </w:pPr>
      <w:r>
        <w:t>Педагоги, специалисты сопровождения, родители и ребёнок высту- пают активными субъектами психолого- педагогического сопровожде- ния, организующими деятель- ность в рамках сопровождения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spacing w:line="249" w:lineRule="auto"/>
        <w:ind w:left="228" w:right="74" w:firstLine="228"/>
        <w:rPr>
          <w:i/>
          <w:sz w:val="20"/>
        </w:rPr>
      </w:pPr>
      <w:r>
        <w:rPr>
          <w:i/>
          <w:sz w:val="20"/>
        </w:rPr>
        <w:t>Основные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направления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психолого-педагогического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сопровождения обучающихся средней школы №5 в условиях реализации ФГОС ООО.</w:t>
      </w:r>
    </w:p>
    <w:p w:rsidR="00852BCB" w:rsidRDefault="00595F6D">
      <w:pPr>
        <w:pStyle w:val="a4"/>
        <w:numPr>
          <w:ilvl w:val="0"/>
          <w:numId w:val="25"/>
        </w:numPr>
        <w:tabs>
          <w:tab w:val="left" w:pos="948"/>
        </w:tabs>
        <w:spacing w:before="1" w:line="243" w:lineRule="exact"/>
        <w:ind w:left="948" w:hanging="578"/>
        <w:jc w:val="left"/>
        <w:rPr>
          <w:position w:val="1"/>
          <w:sz w:val="20"/>
        </w:rPr>
      </w:pPr>
      <w:r>
        <w:rPr>
          <w:position w:val="1"/>
          <w:sz w:val="20"/>
        </w:rPr>
        <w:t>Сохранение</w:t>
      </w:r>
      <w:r>
        <w:rPr>
          <w:spacing w:val="-10"/>
          <w:position w:val="1"/>
          <w:sz w:val="20"/>
        </w:rPr>
        <w:t xml:space="preserve"> </w:t>
      </w:r>
      <w:r>
        <w:rPr>
          <w:position w:val="1"/>
          <w:sz w:val="20"/>
        </w:rPr>
        <w:t>и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  <w:sz w:val="20"/>
        </w:rPr>
        <w:t>укрепление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  <w:sz w:val="20"/>
        </w:rPr>
        <w:t>психологического</w:t>
      </w:r>
      <w:r>
        <w:rPr>
          <w:spacing w:val="-11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здоровья.</w:t>
      </w:r>
    </w:p>
    <w:p w:rsidR="00852BCB" w:rsidRDefault="00595F6D">
      <w:pPr>
        <w:pStyle w:val="a4"/>
        <w:numPr>
          <w:ilvl w:val="0"/>
          <w:numId w:val="25"/>
        </w:numPr>
        <w:tabs>
          <w:tab w:val="left" w:pos="948"/>
        </w:tabs>
        <w:spacing w:before="0" w:line="243" w:lineRule="exact"/>
        <w:ind w:left="948" w:hanging="578"/>
        <w:jc w:val="left"/>
        <w:rPr>
          <w:position w:val="1"/>
          <w:sz w:val="20"/>
        </w:rPr>
      </w:pPr>
      <w:r>
        <w:rPr>
          <w:position w:val="1"/>
          <w:sz w:val="20"/>
        </w:rPr>
        <w:t>Формирование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ценности</w:t>
      </w:r>
      <w:r>
        <w:rPr>
          <w:spacing w:val="-9"/>
          <w:position w:val="1"/>
          <w:sz w:val="20"/>
        </w:rPr>
        <w:t xml:space="preserve"> </w:t>
      </w:r>
      <w:r>
        <w:rPr>
          <w:position w:val="1"/>
          <w:sz w:val="20"/>
        </w:rPr>
        <w:t>здоровья</w:t>
      </w:r>
      <w:r>
        <w:rPr>
          <w:spacing w:val="-9"/>
          <w:position w:val="1"/>
          <w:sz w:val="20"/>
        </w:rPr>
        <w:t xml:space="preserve"> </w:t>
      </w:r>
      <w:r>
        <w:rPr>
          <w:position w:val="1"/>
          <w:sz w:val="20"/>
        </w:rPr>
        <w:t>и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безопасного</w:t>
      </w:r>
      <w:r>
        <w:rPr>
          <w:spacing w:val="-7"/>
          <w:position w:val="1"/>
          <w:sz w:val="20"/>
        </w:rPr>
        <w:t xml:space="preserve"> </w:t>
      </w:r>
      <w:r>
        <w:rPr>
          <w:position w:val="1"/>
          <w:sz w:val="20"/>
        </w:rPr>
        <w:t>образа</w:t>
      </w:r>
      <w:r>
        <w:rPr>
          <w:spacing w:val="-8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жизни.</w:t>
      </w:r>
    </w:p>
    <w:p w:rsidR="00852BCB" w:rsidRDefault="00852BCB">
      <w:pPr>
        <w:pStyle w:val="a4"/>
        <w:spacing w:line="243" w:lineRule="exact"/>
        <w:jc w:val="left"/>
        <w:rPr>
          <w:position w:val="1"/>
          <w:sz w:val="20"/>
        </w:rPr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25"/>
        </w:numPr>
        <w:tabs>
          <w:tab w:val="left" w:pos="946"/>
        </w:tabs>
        <w:spacing w:before="83" w:line="244" w:lineRule="auto"/>
        <w:ind w:right="362" w:firstLine="141"/>
        <w:rPr>
          <w:sz w:val="20"/>
        </w:rPr>
      </w:pPr>
      <w:r>
        <w:rPr>
          <w:position w:val="1"/>
          <w:sz w:val="20"/>
        </w:rPr>
        <w:t xml:space="preserve">Создание здоровьесберегающей среды, способствующей раз- </w:t>
      </w:r>
      <w:r>
        <w:rPr>
          <w:sz w:val="20"/>
        </w:rPr>
        <w:t>витию личности школьника посредством формирования условий, спо- собствующих саморазвитию и самовыражению ребенка, использованию интерактивных методов обучения здоровью.</w:t>
      </w:r>
    </w:p>
    <w:p w:rsidR="00852BCB" w:rsidRDefault="00595F6D">
      <w:pPr>
        <w:pStyle w:val="a4"/>
        <w:numPr>
          <w:ilvl w:val="0"/>
          <w:numId w:val="25"/>
        </w:numPr>
        <w:tabs>
          <w:tab w:val="left" w:pos="947"/>
        </w:tabs>
        <w:spacing w:before="6" w:line="243" w:lineRule="exact"/>
        <w:ind w:left="947" w:hanging="577"/>
        <w:rPr>
          <w:position w:val="1"/>
          <w:sz w:val="20"/>
        </w:rPr>
      </w:pPr>
      <w:r>
        <w:rPr>
          <w:spacing w:val="-2"/>
          <w:position w:val="1"/>
          <w:sz w:val="20"/>
        </w:rPr>
        <w:t>Развитие</w:t>
      </w:r>
      <w:r>
        <w:rPr>
          <w:spacing w:val="10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психологической</w:t>
      </w:r>
      <w:r>
        <w:rPr>
          <w:spacing w:val="9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культуры.</w:t>
      </w:r>
    </w:p>
    <w:p w:rsidR="00852BCB" w:rsidRDefault="00595F6D">
      <w:pPr>
        <w:pStyle w:val="a4"/>
        <w:numPr>
          <w:ilvl w:val="0"/>
          <w:numId w:val="25"/>
        </w:numPr>
        <w:tabs>
          <w:tab w:val="left" w:pos="946"/>
        </w:tabs>
        <w:spacing w:before="0" w:line="242" w:lineRule="auto"/>
        <w:ind w:right="365" w:firstLine="141"/>
        <w:rPr>
          <w:sz w:val="20"/>
        </w:rPr>
      </w:pPr>
      <w:r>
        <w:rPr>
          <w:position w:val="1"/>
          <w:sz w:val="20"/>
        </w:rPr>
        <w:t xml:space="preserve">Дифференциация и индивидуализация обучения. Мониторинг </w:t>
      </w:r>
      <w:r>
        <w:rPr>
          <w:sz w:val="20"/>
        </w:rPr>
        <w:t>возможностей и способностей обучающихся. Выявление и поддержка детей с особыми образовательными потребностями.</w:t>
      </w:r>
    </w:p>
    <w:p w:rsidR="00852BCB" w:rsidRDefault="00595F6D">
      <w:pPr>
        <w:pStyle w:val="a4"/>
        <w:numPr>
          <w:ilvl w:val="0"/>
          <w:numId w:val="25"/>
        </w:numPr>
        <w:tabs>
          <w:tab w:val="left" w:pos="947"/>
        </w:tabs>
        <w:spacing w:before="6" w:line="243" w:lineRule="exact"/>
        <w:ind w:left="947" w:hanging="577"/>
        <w:rPr>
          <w:position w:val="1"/>
          <w:sz w:val="20"/>
        </w:rPr>
      </w:pPr>
      <w:r>
        <w:rPr>
          <w:position w:val="1"/>
          <w:sz w:val="20"/>
        </w:rPr>
        <w:t>Выявление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и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поддержка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одарённых</w:t>
      </w:r>
      <w:r>
        <w:rPr>
          <w:spacing w:val="-9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детей.</w:t>
      </w:r>
    </w:p>
    <w:p w:rsidR="00852BCB" w:rsidRDefault="00595F6D">
      <w:pPr>
        <w:pStyle w:val="a4"/>
        <w:numPr>
          <w:ilvl w:val="0"/>
          <w:numId w:val="25"/>
        </w:numPr>
        <w:tabs>
          <w:tab w:val="left" w:pos="946"/>
        </w:tabs>
        <w:spacing w:before="1" w:line="235" w:lineRule="auto"/>
        <w:ind w:right="360" w:firstLine="141"/>
        <w:rPr>
          <w:sz w:val="20"/>
        </w:rPr>
      </w:pPr>
      <w:r>
        <w:rPr>
          <w:position w:val="1"/>
          <w:sz w:val="20"/>
        </w:rPr>
        <w:t xml:space="preserve">Поддержка детских объединений и ученического самоуправле- </w:t>
      </w:r>
      <w:r>
        <w:rPr>
          <w:spacing w:val="-4"/>
          <w:sz w:val="20"/>
        </w:rPr>
        <w:t>ния.</w:t>
      </w:r>
    </w:p>
    <w:p w:rsidR="00852BCB" w:rsidRDefault="00595F6D">
      <w:pPr>
        <w:pStyle w:val="a4"/>
        <w:numPr>
          <w:ilvl w:val="0"/>
          <w:numId w:val="25"/>
        </w:numPr>
        <w:tabs>
          <w:tab w:val="left" w:pos="946"/>
        </w:tabs>
        <w:spacing w:before="15" w:line="235" w:lineRule="auto"/>
        <w:ind w:right="361" w:firstLine="141"/>
        <w:rPr>
          <w:sz w:val="20"/>
        </w:rPr>
      </w:pPr>
      <w:r>
        <w:rPr>
          <w:position w:val="1"/>
          <w:sz w:val="20"/>
        </w:rPr>
        <w:t xml:space="preserve">Психолого-педагогическая поддержка участников олимпиад- </w:t>
      </w:r>
      <w:r>
        <w:rPr>
          <w:sz w:val="20"/>
        </w:rPr>
        <w:t>ного движения.</w:t>
      </w:r>
    </w:p>
    <w:p w:rsidR="00852BCB" w:rsidRDefault="00595F6D">
      <w:pPr>
        <w:pStyle w:val="a4"/>
        <w:numPr>
          <w:ilvl w:val="0"/>
          <w:numId w:val="25"/>
        </w:numPr>
        <w:tabs>
          <w:tab w:val="left" w:pos="947"/>
        </w:tabs>
        <w:spacing w:before="11" w:line="243" w:lineRule="exact"/>
        <w:ind w:left="947" w:hanging="577"/>
        <w:rPr>
          <w:position w:val="1"/>
          <w:sz w:val="20"/>
        </w:rPr>
      </w:pPr>
      <w:r>
        <w:rPr>
          <w:spacing w:val="-2"/>
          <w:position w:val="1"/>
          <w:sz w:val="20"/>
        </w:rPr>
        <w:t>Формирование</w:t>
      </w:r>
      <w:r>
        <w:rPr>
          <w:spacing w:val="12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коммуникативных</w:t>
      </w:r>
      <w:r>
        <w:rPr>
          <w:spacing w:val="12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навыков.</w:t>
      </w:r>
    </w:p>
    <w:p w:rsidR="00852BCB" w:rsidRDefault="00595F6D">
      <w:pPr>
        <w:pStyle w:val="a4"/>
        <w:numPr>
          <w:ilvl w:val="0"/>
          <w:numId w:val="25"/>
        </w:numPr>
        <w:tabs>
          <w:tab w:val="left" w:pos="946"/>
        </w:tabs>
        <w:spacing w:before="1" w:line="235" w:lineRule="auto"/>
        <w:ind w:right="367" w:firstLine="141"/>
        <w:rPr>
          <w:sz w:val="20"/>
        </w:rPr>
      </w:pPr>
      <w:r>
        <w:rPr>
          <w:position w:val="1"/>
          <w:sz w:val="20"/>
        </w:rPr>
        <w:t>Обеспечение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осознанного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и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ответственного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выбора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 xml:space="preserve">дальнейшей </w:t>
      </w:r>
      <w:r>
        <w:rPr>
          <w:sz w:val="20"/>
        </w:rPr>
        <w:t>профессиональной сферы деятельности.</w:t>
      </w:r>
    </w:p>
    <w:p w:rsidR="00852BCB" w:rsidRDefault="00852BCB">
      <w:pPr>
        <w:pStyle w:val="a3"/>
        <w:spacing w:before="25"/>
        <w:ind w:left="0" w:firstLine="0"/>
        <w:jc w:val="left"/>
      </w:pPr>
    </w:p>
    <w:p w:rsidR="00852BCB" w:rsidRDefault="00595F6D">
      <w:pPr>
        <w:pStyle w:val="4"/>
        <w:spacing w:before="1"/>
        <w:ind w:left="456"/>
      </w:pPr>
      <w:r>
        <w:t>Основные</w:t>
      </w:r>
      <w:r>
        <w:rPr>
          <w:spacing w:val="-9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rPr>
          <w:spacing w:val="-2"/>
        </w:rPr>
        <w:t>сопровождения</w:t>
      </w:r>
    </w:p>
    <w:p w:rsidR="00852BCB" w:rsidRDefault="00595F6D">
      <w:pPr>
        <w:pStyle w:val="a4"/>
        <w:numPr>
          <w:ilvl w:val="1"/>
          <w:numId w:val="25"/>
        </w:numPr>
        <w:tabs>
          <w:tab w:val="left" w:pos="947"/>
        </w:tabs>
        <w:spacing w:before="5" w:line="249" w:lineRule="auto"/>
        <w:ind w:right="360" w:firstLine="228"/>
        <w:rPr>
          <w:sz w:val="20"/>
        </w:rPr>
      </w:pPr>
      <w:r>
        <w:rPr>
          <w:i/>
          <w:sz w:val="20"/>
        </w:rPr>
        <w:t xml:space="preserve">Профилактика </w:t>
      </w:r>
      <w:r>
        <w:rPr>
          <w:sz w:val="20"/>
        </w:rPr>
        <w:t xml:space="preserve">– предупреждение возникновения дезадап- та- ции обучающихся, разработка конкретных рекомендаций педагогиче- ским работникам, родителям по оказанию помощи в вопросах воспита- ния, обучения и развития с учетом возрас- тных и индивидуальных особенностей. Профилактическая деятельность обеспечивает решение проблем, связанных с обучением, воспитанием, психическим здоровьем </w:t>
      </w:r>
      <w:r>
        <w:rPr>
          <w:spacing w:val="-2"/>
          <w:sz w:val="20"/>
        </w:rPr>
        <w:t>детей:</w:t>
      </w:r>
    </w:p>
    <w:p w:rsidR="00852BCB" w:rsidRDefault="00595F6D">
      <w:pPr>
        <w:pStyle w:val="a4"/>
        <w:numPr>
          <w:ilvl w:val="2"/>
          <w:numId w:val="25"/>
        </w:numPr>
        <w:tabs>
          <w:tab w:val="left" w:pos="947"/>
        </w:tabs>
        <w:spacing w:before="6" w:line="249" w:lineRule="auto"/>
        <w:ind w:right="360" w:firstLine="228"/>
        <w:rPr>
          <w:sz w:val="20"/>
        </w:rPr>
      </w:pPr>
      <w:r>
        <w:rPr>
          <w:sz w:val="20"/>
        </w:rPr>
        <w:t>разработка и осуществление развивающих программ для уча- щихся с учетом задач каждого возрастного этапа;</w:t>
      </w:r>
    </w:p>
    <w:p w:rsidR="00852BCB" w:rsidRDefault="00595F6D">
      <w:pPr>
        <w:pStyle w:val="a4"/>
        <w:numPr>
          <w:ilvl w:val="2"/>
          <w:numId w:val="25"/>
        </w:numPr>
        <w:tabs>
          <w:tab w:val="left" w:pos="947"/>
        </w:tabs>
        <w:spacing w:before="2" w:line="249" w:lineRule="auto"/>
        <w:ind w:right="365" w:firstLine="228"/>
        <w:rPr>
          <w:sz w:val="20"/>
        </w:rPr>
      </w:pPr>
      <w:r>
        <w:rPr>
          <w:sz w:val="20"/>
        </w:rPr>
        <w:t>выявление психологических особенностей ребенка, которые в дальнейшем могут обусловить отклонения в интеллектуаль- ном или личностном развитии;</w:t>
      </w:r>
    </w:p>
    <w:p w:rsidR="00852BCB" w:rsidRDefault="00595F6D">
      <w:pPr>
        <w:pStyle w:val="a4"/>
        <w:numPr>
          <w:ilvl w:val="2"/>
          <w:numId w:val="25"/>
        </w:numPr>
        <w:tabs>
          <w:tab w:val="left" w:pos="947"/>
        </w:tabs>
        <w:spacing w:before="2" w:line="249" w:lineRule="auto"/>
        <w:ind w:right="366" w:firstLine="228"/>
        <w:rPr>
          <w:sz w:val="20"/>
        </w:rPr>
      </w:pPr>
      <w:r>
        <w:rPr>
          <w:sz w:val="20"/>
        </w:rPr>
        <w:t>предупреждение возможных осложнений в связи с перехо- дом учащихся на следующую возрастную ступень.</w:t>
      </w:r>
    </w:p>
    <w:p w:rsidR="00852BCB" w:rsidRDefault="00595F6D">
      <w:pPr>
        <w:pStyle w:val="a4"/>
        <w:numPr>
          <w:ilvl w:val="1"/>
          <w:numId w:val="25"/>
        </w:numPr>
        <w:tabs>
          <w:tab w:val="left" w:pos="947"/>
        </w:tabs>
        <w:spacing w:before="2" w:line="249" w:lineRule="auto"/>
        <w:ind w:right="360" w:firstLine="228"/>
        <w:rPr>
          <w:sz w:val="20"/>
        </w:rPr>
      </w:pPr>
      <w:r>
        <w:rPr>
          <w:i/>
          <w:sz w:val="20"/>
        </w:rPr>
        <w:t xml:space="preserve">Диагностика </w:t>
      </w:r>
      <w:r>
        <w:rPr>
          <w:sz w:val="20"/>
        </w:rPr>
        <w:t>– индивидуальная (углубленная) и групповая (скрининг) – выявление наиболее</w:t>
      </w:r>
      <w:r>
        <w:rPr>
          <w:spacing w:val="-1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-3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фор-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мирования универсальных учебных действий, поведения и психического состояния школьников, соответствия уровня развития личностных и межличност- ных образований возрас- тным ориентирам и требованиям общества, которые должны быть учтены в процессе сопровождения с целью вы- страива- ния индивидуальной образовательной траектории развития </w:t>
      </w:r>
      <w:r>
        <w:rPr>
          <w:spacing w:val="-2"/>
          <w:sz w:val="20"/>
        </w:rPr>
        <w:t>ребенка.</w:t>
      </w:r>
    </w:p>
    <w:p w:rsidR="00852BCB" w:rsidRDefault="00595F6D">
      <w:pPr>
        <w:pStyle w:val="a4"/>
        <w:numPr>
          <w:ilvl w:val="1"/>
          <w:numId w:val="25"/>
        </w:numPr>
        <w:tabs>
          <w:tab w:val="left" w:pos="947"/>
        </w:tabs>
        <w:spacing w:before="7" w:line="249" w:lineRule="auto"/>
        <w:ind w:right="364" w:firstLine="228"/>
        <w:rPr>
          <w:sz w:val="20"/>
        </w:rPr>
      </w:pPr>
      <w:r>
        <w:rPr>
          <w:i/>
          <w:sz w:val="20"/>
        </w:rPr>
        <w:t xml:space="preserve">Консультирование </w:t>
      </w:r>
      <w:r>
        <w:rPr>
          <w:sz w:val="20"/>
        </w:rPr>
        <w:t>(индивидуальное и групповое) – оказание помощи и создание условий для развития личности, способности выби-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4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59" w:firstLine="0"/>
      </w:pPr>
      <w:r>
        <w:t>рать и действовать по собственному усмотрению, обучатся новому по- ведению, помощь в решении тех проблем, с которыми к психологу об- ращаются учителя, учащиеся, родители.</w:t>
      </w:r>
    </w:p>
    <w:p w:rsidR="00852BCB" w:rsidRDefault="00595F6D">
      <w:pPr>
        <w:pStyle w:val="a3"/>
        <w:spacing w:line="249" w:lineRule="auto"/>
        <w:ind w:left="228" w:right="360"/>
      </w:pPr>
      <w:r>
        <w:rPr>
          <w:i/>
        </w:rPr>
        <w:t xml:space="preserve">Групповое консультирование </w:t>
      </w:r>
      <w:r>
        <w:t xml:space="preserve">- информирование всех участ- ников образовательного процесса по вопросам, связанным с особенностями образовательного процесса для данной кате- гории детей с целью со- здания адаптивной среды, позволяю- щей обеспечить полноценную ин- теграцию и личностную са- мореализацию в образовательном учрежде- </w:t>
      </w:r>
      <w:r>
        <w:rPr>
          <w:spacing w:val="-4"/>
        </w:rPr>
        <w:t>нии.</w:t>
      </w:r>
    </w:p>
    <w:p w:rsidR="00852BCB" w:rsidRDefault="00595F6D">
      <w:pPr>
        <w:pStyle w:val="a4"/>
        <w:numPr>
          <w:ilvl w:val="1"/>
          <w:numId w:val="25"/>
        </w:numPr>
        <w:tabs>
          <w:tab w:val="left" w:pos="947"/>
        </w:tabs>
        <w:spacing w:before="5" w:line="249" w:lineRule="auto"/>
        <w:ind w:right="364" w:firstLine="228"/>
        <w:rPr>
          <w:sz w:val="20"/>
        </w:rPr>
      </w:pPr>
      <w:r>
        <w:rPr>
          <w:sz w:val="20"/>
        </w:rPr>
        <w:t>Развивающая работа (индивидуальная и групповая) – форми- рование потребности в новом знании, возможности его приобретения и реализации в деятельности и общении.</w:t>
      </w:r>
    </w:p>
    <w:p w:rsidR="00852BCB" w:rsidRDefault="00595F6D">
      <w:pPr>
        <w:pStyle w:val="a4"/>
        <w:numPr>
          <w:ilvl w:val="1"/>
          <w:numId w:val="25"/>
        </w:numPr>
        <w:tabs>
          <w:tab w:val="left" w:pos="947"/>
        </w:tabs>
        <w:spacing w:before="3" w:line="249" w:lineRule="auto"/>
        <w:ind w:right="362" w:firstLine="228"/>
        <w:rPr>
          <w:sz w:val="20"/>
        </w:rPr>
      </w:pPr>
      <w:r>
        <w:rPr>
          <w:sz w:val="20"/>
        </w:rPr>
        <w:t>Коррекционная работа (индивидуальная и групповая) – органи- зация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учащимися,</w:t>
      </w:r>
      <w:r>
        <w:rPr>
          <w:spacing w:val="-7"/>
          <w:sz w:val="20"/>
        </w:rPr>
        <w:t xml:space="preserve"> </w:t>
      </w:r>
      <w:r>
        <w:rPr>
          <w:sz w:val="20"/>
        </w:rPr>
        <w:t>имеющими</w:t>
      </w:r>
      <w:r>
        <w:rPr>
          <w:spacing w:val="-10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обучении,</w:t>
      </w:r>
      <w:r>
        <w:rPr>
          <w:spacing w:val="-8"/>
          <w:sz w:val="20"/>
        </w:rPr>
        <w:t xml:space="preserve"> </w:t>
      </w:r>
      <w:r>
        <w:rPr>
          <w:sz w:val="20"/>
        </w:rPr>
        <w:t>поведении и личностном развитии, выявленными в процессе диагностики. Направлена на уменьшение степени выраженности патологии, ее пове- денческих последствий; предупреждение появления вторичных откло- нений в развитии; обеспечение максимальной реализации реабилита- ционного потенциала ребенка.</w:t>
      </w:r>
    </w:p>
    <w:p w:rsidR="00852BCB" w:rsidRDefault="00595F6D">
      <w:pPr>
        <w:pStyle w:val="a4"/>
        <w:numPr>
          <w:ilvl w:val="1"/>
          <w:numId w:val="25"/>
        </w:numPr>
        <w:tabs>
          <w:tab w:val="left" w:pos="947"/>
        </w:tabs>
        <w:spacing w:before="6" w:line="249" w:lineRule="auto"/>
        <w:ind w:right="360" w:firstLine="228"/>
        <w:rPr>
          <w:sz w:val="20"/>
        </w:rPr>
      </w:pPr>
      <w:r>
        <w:rPr>
          <w:sz w:val="20"/>
        </w:rPr>
        <w:t xml:space="preserve">Психологическое просвещение и образование - формирование потребности в психологических знаниях, желания использовать их в интересах собственного развития; создание условий для полноценного личностного развития и самоопределения обучающихся, а также в своевременном предупреждении возможных нарушений в становлении личности и развитии интеллекта. Сюда же относится приобщение педа- гогического коллектива, учащихся и родителей к психологической </w:t>
      </w:r>
      <w:r>
        <w:rPr>
          <w:spacing w:val="-2"/>
          <w:sz w:val="20"/>
        </w:rPr>
        <w:t>культуре.</w:t>
      </w:r>
    </w:p>
    <w:p w:rsidR="00852BCB" w:rsidRDefault="00595F6D">
      <w:pPr>
        <w:pStyle w:val="a4"/>
        <w:numPr>
          <w:ilvl w:val="1"/>
          <w:numId w:val="25"/>
        </w:numPr>
        <w:tabs>
          <w:tab w:val="left" w:pos="947"/>
        </w:tabs>
        <w:spacing w:before="7" w:line="249" w:lineRule="auto"/>
        <w:ind w:right="362" w:firstLine="228"/>
        <w:rPr>
          <w:sz w:val="20"/>
        </w:rPr>
      </w:pPr>
      <w:r>
        <w:rPr>
          <w:sz w:val="20"/>
        </w:rPr>
        <w:t>Экспертиза образовательных и учебных программ, проектов, пособий, образовательной среды, профессиональной деятельности спе- циалистов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учреждения.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психоло-</w:t>
      </w:r>
      <w:r>
        <w:rPr>
          <w:spacing w:val="40"/>
          <w:sz w:val="20"/>
        </w:rPr>
        <w:t xml:space="preserve"> </w:t>
      </w:r>
      <w:r>
        <w:rPr>
          <w:sz w:val="20"/>
        </w:rPr>
        <w:t>го-педагогического сопровождения по каждой категории участников образовательного процесса:</w:t>
      </w:r>
    </w:p>
    <w:p w:rsidR="00852BCB" w:rsidRDefault="00595F6D">
      <w:pPr>
        <w:spacing w:before="4"/>
        <w:ind w:left="456"/>
        <w:jc w:val="both"/>
        <w:rPr>
          <w:i/>
          <w:sz w:val="20"/>
        </w:rPr>
      </w:pPr>
      <w:r>
        <w:rPr>
          <w:i/>
          <w:sz w:val="20"/>
        </w:rPr>
        <w:t>Цель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психолого-педагогического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сопровождения</w:t>
      </w:r>
      <w:r>
        <w:rPr>
          <w:i/>
          <w:spacing w:val="-12"/>
          <w:sz w:val="20"/>
        </w:rPr>
        <w:t xml:space="preserve"> </w:t>
      </w:r>
      <w:r>
        <w:rPr>
          <w:i/>
          <w:spacing w:val="-2"/>
          <w:sz w:val="20"/>
        </w:rPr>
        <w:t>обучающихся:</w:t>
      </w:r>
    </w:p>
    <w:p w:rsidR="00852BCB" w:rsidRDefault="00595F6D">
      <w:pPr>
        <w:pStyle w:val="a3"/>
        <w:spacing w:before="10" w:line="249" w:lineRule="auto"/>
        <w:ind w:left="228" w:right="364"/>
      </w:pPr>
      <w:r>
        <w:t>формирование у обучающихся знаний, установок, личностных ори- ентиров и норм поведения, обеспечивающих сохранение и укрепление физического, психологического и социального здоровья,</w:t>
      </w:r>
    </w:p>
    <w:p w:rsidR="00852BCB" w:rsidRDefault="00595F6D">
      <w:pPr>
        <w:pStyle w:val="a3"/>
        <w:spacing w:before="3" w:line="249" w:lineRule="auto"/>
        <w:ind w:left="228" w:right="363"/>
      </w:pPr>
      <w:r>
        <w:t xml:space="preserve">достижение планируемых результатов освоения основной образова- тельной программы, стремления к личностному развитию и успешной </w:t>
      </w:r>
      <w:r>
        <w:rPr>
          <w:spacing w:val="-2"/>
        </w:rPr>
        <w:t>социализации.</w:t>
      </w:r>
    </w:p>
    <w:p w:rsidR="00852BCB" w:rsidRDefault="00595F6D">
      <w:pPr>
        <w:pStyle w:val="a3"/>
        <w:spacing w:before="3" w:line="249" w:lineRule="auto"/>
        <w:ind w:left="228" w:right="368"/>
      </w:pPr>
      <w:r>
        <w:t>Психолого-педагогическое сопровождение педагогов имеет своей целью активизацию инновационной деятельности учи- теля, освоение новых технологий и методов работы.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spacing w:before="63"/>
        <w:ind w:left="456"/>
        <w:jc w:val="both"/>
        <w:rPr>
          <w:i/>
          <w:sz w:val="20"/>
        </w:rPr>
      </w:pPr>
      <w:r>
        <w:rPr>
          <w:i/>
          <w:sz w:val="20"/>
        </w:rPr>
        <w:t>Задачи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сопровождения:</w:t>
      </w:r>
    </w:p>
    <w:p w:rsidR="00852BCB" w:rsidRDefault="00595F6D">
      <w:pPr>
        <w:pStyle w:val="a4"/>
        <w:numPr>
          <w:ilvl w:val="0"/>
          <w:numId w:val="24"/>
        </w:numPr>
        <w:tabs>
          <w:tab w:val="left" w:pos="947"/>
        </w:tabs>
        <w:spacing w:line="249" w:lineRule="auto"/>
        <w:ind w:right="364" w:firstLine="228"/>
        <w:rPr>
          <w:sz w:val="20"/>
        </w:rPr>
      </w:pPr>
      <w:r>
        <w:rPr>
          <w:sz w:val="20"/>
        </w:rPr>
        <w:t>повышение</w:t>
      </w:r>
      <w:r>
        <w:rPr>
          <w:spacing w:val="-6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5"/>
          <w:sz w:val="20"/>
        </w:rPr>
        <w:t xml:space="preserve"> </w:t>
      </w:r>
      <w:r>
        <w:rPr>
          <w:sz w:val="20"/>
        </w:rPr>
        <w:t>психолого-педагогической</w:t>
      </w:r>
      <w:r>
        <w:rPr>
          <w:spacing w:val="-8"/>
          <w:sz w:val="20"/>
        </w:rPr>
        <w:t xml:space="preserve"> </w:t>
      </w:r>
      <w:r>
        <w:rPr>
          <w:sz w:val="20"/>
        </w:rPr>
        <w:t>компетентно-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сти в области знаний психологических особенностей форми- рования лич- ности, методического и технологического обес- печения процессов ее развития, диагностики качественных изменений, интеграции воздей- ствий на личность ребенка в процессе обучения, воспитания, развития и </w:t>
      </w:r>
      <w:r>
        <w:rPr>
          <w:spacing w:val="-2"/>
          <w:sz w:val="20"/>
        </w:rPr>
        <w:t>социализации;</w:t>
      </w:r>
    </w:p>
    <w:p w:rsidR="00852BCB" w:rsidRDefault="00595F6D">
      <w:pPr>
        <w:pStyle w:val="a4"/>
        <w:numPr>
          <w:ilvl w:val="0"/>
          <w:numId w:val="24"/>
        </w:numPr>
        <w:tabs>
          <w:tab w:val="left" w:pos="947"/>
        </w:tabs>
        <w:spacing w:before="5" w:line="249" w:lineRule="auto"/>
        <w:ind w:right="364" w:firstLine="228"/>
        <w:rPr>
          <w:sz w:val="20"/>
        </w:rPr>
      </w:pPr>
      <w:r>
        <w:rPr>
          <w:sz w:val="20"/>
        </w:rPr>
        <w:t>повышение уровня личностной регуляции: управлять своим поведением, справляться с жизненными вызовами, достигать необхо- димого уровня успешности в профессиональной деятельности, разви- ваться, совершенствоваться в личностной сфере;</w:t>
      </w:r>
    </w:p>
    <w:p w:rsidR="00852BCB" w:rsidRDefault="00595F6D">
      <w:pPr>
        <w:pStyle w:val="a4"/>
        <w:numPr>
          <w:ilvl w:val="0"/>
          <w:numId w:val="24"/>
        </w:numPr>
        <w:tabs>
          <w:tab w:val="left" w:pos="947"/>
        </w:tabs>
        <w:spacing w:before="3" w:line="249" w:lineRule="auto"/>
        <w:ind w:right="363" w:firstLine="228"/>
        <w:rPr>
          <w:sz w:val="20"/>
        </w:rPr>
      </w:pPr>
      <w:r>
        <w:rPr>
          <w:sz w:val="20"/>
        </w:rPr>
        <w:t xml:space="preserve">предупреждение проблем профессионального выгорания и де- </w:t>
      </w:r>
      <w:r>
        <w:rPr>
          <w:spacing w:val="-2"/>
          <w:sz w:val="20"/>
        </w:rPr>
        <w:t>формации.</w:t>
      </w:r>
    </w:p>
    <w:p w:rsidR="00852BCB" w:rsidRDefault="00595F6D">
      <w:pPr>
        <w:spacing w:before="2" w:line="249" w:lineRule="auto"/>
        <w:ind w:left="228" w:right="361" w:firstLine="228"/>
        <w:jc w:val="both"/>
        <w:rPr>
          <w:sz w:val="20"/>
        </w:rPr>
      </w:pPr>
      <w:r>
        <w:rPr>
          <w:i/>
          <w:sz w:val="20"/>
        </w:rPr>
        <w:t xml:space="preserve">Цель психолого-педагогического сопровождения </w:t>
      </w:r>
      <w:r>
        <w:rPr>
          <w:sz w:val="20"/>
        </w:rPr>
        <w:t>родителей обучаю- щихся: повышение уровня психолого-педагогической компетентности родителей в вопросах воспитания, развития и обучения ребенка в усло- виях введения ФГОС ООО.</w:t>
      </w:r>
    </w:p>
    <w:p w:rsidR="00852BCB" w:rsidRDefault="00595F6D">
      <w:pPr>
        <w:pStyle w:val="a3"/>
        <w:spacing w:before="4" w:line="249" w:lineRule="auto"/>
        <w:ind w:left="228" w:right="364"/>
      </w:pPr>
      <w:r>
        <w:t>Модель психолого-педагогического сопровождения участников об- разовательного процесса</w:t>
      </w:r>
    </w:p>
    <w:p w:rsidR="00852BCB" w:rsidRDefault="00595F6D">
      <w:pPr>
        <w:pStyle w:val="a3"/>
        <w:spacing w:before="1" w:line="249" w:lineRule="auto"/>
        <w:ind w:left="228" w:right="364"/>
      </w:pPr>
      <w:r>
        <w:t>Психолого-педагогическое сопровождение с учетом современных требований является не просто суммой разнообразных методов коррек- ционно-развивающей работы с детьми, но выступает как комплексная технология, особая культура поддержки и помощи ребенку в решении задач развития, обучения, воспитания, социализации.</w:t>
      </w:r>
    </w:p>
    <w:p w:rsidR="00852BCB" w:rsidRDefault="00595F6D">
      <w:pPr>
        <w:pStyle w:val="a3"/>
        <w:spacing w:before="5" w:line="249" w:lineRule="auto"/>
        <w:ind w:left="228" w:right="365"/>
      </w:pPr>
      <w:r>
        <w:t xml:space="preserve">Принципы модели психолого-педагогического сопровождения: научность, системность,комплексность, превентивность открытость, </w:t>
      </w:r>
      <w:r>
        <w:rPr>
          <w:spacing w:val="-2"/>
        </w:rPr>
        <w:t>технологичность.</w:t>
      </w:r>
    </w:p>
    <w:p w:rsidR="00852BCB" w:rsidRDefault="00595F6D">
      <w:pPr>
        <w:pStyle w:val="a3"/>
        <w:spacing w:line="249" w:lineRule="auto"/>
        <w:ind w:left="228" w:right="367"/>
      </w:pPr>
      <w:r>
        <w:t>7.</w:t>
      </w:r>
      <w:r>
        <w:rPr>
          <w:spacing w:val="-11"/>
        </w:rPr>
        <w:t xml:space="preserve"> </w:t>
      </w:r>
      <w:r>
        <w:t>Ожидаемые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психолого-педагогического</w:t>
      </w:r>
      <w:r>
        <w:rPr>
          <w:spacing w:val="-10"/>
        </w:rPr>
        <w:t xml:space="preserve"> </w:t>
      </w:r>
      <w:r>
        <w:t>сопровождения участников образовательного процесса в рамках введения ФГОС ООО.</w:t>
      </w:r>
    </w:p>
    <w:p w:rsidR="00852BCB" w:rsidRDefault="00595F6D">
      <w:pPr>
        <w:pStyle w:val="a3"/>
        <w:spacing w:line="249" w:lineRule="auto"/>
        <w:ind w:left="228" w:right="363"/>
      </w:pPr>
      <w:r>
        <w:t>Создание системы психолого-педагогического сопровождения реа- лизации ФГОС в образовательном процессе с учетом преемственности его содержания и форм, а также специфики возрастного психофизиче- ского развития обучающихся,</w:t>
      </w:r>
    </w:p>
    <w:p w:rsidR="00852BCB" w:rsidRDefault="00595F6D">
      <w:pPr>
        <w:pStyle w:val="a3"/>
        <w:spacing w:before="3" w:line="252" w:lineRule="auto"/>
        <w:ind w:left="228" w:right="365"/>
      </w:pPr>
      <w:r>
        <w:t>профессиональных возможностей и потребностей участников обра- зовательных отношений;</w:t>
      </w:r>
    </w:p>
    <w:p w:rsidR="00852BCB" w:rsidRDefault="00595F6D">
      <w:pPr>
        <w:pStyle w:val="a3"/>
        <w:spacing w:before="0" w:line="249" w:lineRule="auto"/>
        <w:ind w:left="228" w:right="362"/>
      </w:pPr>
      <w:r>
        <w:t>Психологизация учебно-воспитательного процесса, создание ком- фортной</w:t>
      </w:r>
      <w:r>
        <w:rPr>
          <w:spacing w:val="-8"/>
        </w:rPr>
        <w:t xml:space="preserve"> </w:t>
      </w:r>
      <w:r>
        <w:t>развивающей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свете</w:t>
      </w:r>
      <w:r>
        <w:rPr>
          <w:spacing w:val="-6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 xml:space="preserve">ФГОС </w:t>
      </w:r>
      <w:r>
        <w:rPr>
          <w:spacing w:val="-4"/>
        </w:rPr>
        <w:t>ООО;</w:t>
      </w:r>
    </w:p>
    <w:p w:rsidR="00852BCB" w:rsidRDefault="00595F6D">
      <w:pPr>
        <w:pStyle w:val="a3"/>
        <w:spacing w:before="0" w:line="249" w:lineRule="auto"/>
        <w:ind w:left="228" w:right="363"/>
      </w:pPr>
      <w:r>
        <w:t>Улучшение качества психолого-педагогических условий, способ- ствующих повышению уровня профессиональной мотивации, компе- тентности педагогов и родителей в условиях реализации ФГОС ООО.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65"/>
      </w:pPr>
      <w:r>
        <w:t>Результативность деятельности педагога-психолога определяется следующими критериями:</w:t>
      </w:r>
    </w:p>
    <w:p w:rsidR="00852BCB" w:rsidRDefault="00595F6D">
      <w:pPr>
        <w:pStyle w:val="a3"/>
        <w:spacing w:line="249" w:lineRule="auto"/>
        <w:ind w:left="228" w:right="363"/>
      </w:pPr>
      <w:r>
        <w:t>достижение учащимися результатов освоения основной образова- тельной программы;</w:t>
      </w:r>
    </w:p>
    <w:p w:rsidR="00852BCB" w:rsidRDefault="00595F6D">
      <w:pPr>
        <w:pStyle w:val="a3"/>
        <w:spacing w:before="1" w:line="249" w:lineRule="auto"/>
        <w:ind w:left="228" w:right="368"/>
      </w:pPr>
      <w:r>
        <w:t>психолого-педагогическое обеспечение преемственности содержания и форм организации образовательного процесса;</w:t>
      </w:r>
    </w:p>
    <w:p w:rsidR="00852BCB" w:rsidRDefault="00595F6D">
      <w:pPr>
        <w:pStyle w:val="a3"/>
        <w:spacing w:line="249" w:lineRule="auto"/>
        <w:ind w:left="228" w:right="364"/>
      </w:pPr>
      <w:r>
        <w:t>обеспечение учета специфики возрастного психофизического разви- тия обучающихся при реализации образовательной программы;</w:t>
      </w:r>
    </w:p>
    <w:p w:rsidR="00852BCB" w:rsidRDefault="00595F6D">
      <w:pPr>
        <w:pStyle w:val="a3"/>
        <w:spacing w:line="249" w:lineRule="auto"/>
        <w:ind w:left="228" w:right="363"/>
      </w:pPr>
      <w:r>
        <w:t xml:space="preserve">сформированность психолого-педагогической компетентности педа- гогических и административных работников, родительской обществен- </w:t>
      </w:r>
      <w:r>
        <w:rPr>
          <w:spacing w:val="-2"/>
        </w:rPr>
        <w:t>ности;</w:t>
      </w:r>
    </w:p>
    <w:p w:rsidR="00852BCB" w:rsidRDefault="00595F6D">
      <w:pPr>
        <w:pStyle w:val="a3"/>
        <w:spacing w:line="249" w:lineRule="auto"/>
        <w:ind w:left="228" w:right="359"/>
      </w:pPr>
      <w:r>
        <w:t>сформированность у обучающихся ценностных установок на здоро- вый и безопасный образ жизни;</w:t>
      </w:r>
    </w:p>
    <w:p w:rsidR="00852BCB" w:rsidRDefault="00595F6D">
      <w:pPr>
        <w:pStyle w:val="a3"/>
        <w:spacing w:line="249" w:lineRule="auto"/>
        <w:ind w:left="228" w:right="362"/>
      </w:pPr>
      <w:r>
        <w:t xml:space="preserve">обеспечение дифференцированного и индивидуализированного обу- чения, в том числе реализации индивидуальных образовательных маршрутов и психологического сопровождения инклюзивного образо- </w:t>
      </w:r>
      <w:r>
        <w:rPr>
          <w:spacing w:val="-2"/>
        </w:rPr>
        <w:t>вания;</w:t>
      </w:r>
    </w:p>
    <w:p w:rsidR="00852BCB" w:rsidRDefault="00595F6D">
      <w:pPr>
        <w:pStyle w:val="a3"/>
        <w:spacing w:before="4" w:line="249" w:lineRule="auto"/>
        <w:ind w:left="228" w:right="361"/>
      </w:pPr>
      <w:r>
        <w:t>функционирование системы мониторингов возможностей и способ- ностей обучающихся, выявления и поддержки одаренных детей, детей с ограниченными возможностями здоровья;</w:t>
      </w:r>
    </w:p>
    <w:p w:rsidR="00852BCB" w:rsidRDefault="00595F6D">
      <w:pPr>
        <w:pStyle w:val="a3"/>
        <w:spacing w:line="249" w:lineRule="auto"/>
        <w:ind w:left="456" w:right="368" w:firstLine="0"/>
      </w:pPr>
      <w:r>
        <w:t>сформированность коммуникативных навыков обучающихся; обеспеченность</w:t>
      </w:r>
      <w:r>
        <w:rPr>
          <w:spacing w:val="-3"/>
        </w:rPr>
        <w:t xml:space="preserve"> </w:t>
      </w:r>
      <w:r>
        <w:t>психолого-педагогической</w:t>
      </w:r>
      <w:r>
        <w:rPr>
          <w:spacing w:val="-4"/>
        </w:rPr>
        <w:t xml:space="preserve"> </w:t>
      </w:r>
      <w:r>
        <w:t>поддержкой</w:t>
      </w:r>
      <w:r>
        <w:rPr>
          <w:spacing w:val="-2"/>
        </w:rPr>
        <w:t xml:space="preserve"> деятельности</w:t>
      </w:r>
    </w:p>
    <w:p w:rsidR="00852BCB" w:rsidRDefault="00595F6D">
      <w:pPr>
        <w:pStyle w:val="a3"/>
        <w:ind w:left="228" w:firstLine="0"/>
      </w:pPr>
      <w:r>
        <w:t>детских</w:t>
      </w:r>
      <w:r>
        <w:rPr>
          <w:spacing w:val="-12"/>
        </w:rPr>
        <w:t xml:space="preserve"> </w:t>
      </w:r>
      <w:r>
        <w:t>объединений,</w:t>
      </w:r>
      <w:r>
        <w:rPr>
          <w:spacing w:val="-10"/>
        </w:rPr>
        <w:t xml:space="preserve"> </w:t>
      </w:r>
      <w:r>
        <w:t>ученического</w:t>
      </w:r>
      <w:r>
        <w:rPr>
          <w:spacing w:val="-11"/>
        </w:rPr>
        <w:t xml:space="preserve"> </w:t>
      </w:r>
      <w:r>
        <w:rPr>
          <w:spacing w:val="-2"/>
        </w:rPr>
        <w:t>самоуправления;</w:t>
      </w:r>
    </w:p>
    <w:p w:rsidR="00852BCB" w:rsidRDefault="00595F6D">
      <w:pPr>
        <w:pStyle w:val="a3"/>
        <w:spacing w:before="10" w:line="249" w:lineRule="auto"/>
        <w:ind w:left="228" w:right="359"/>
      </w:pPr>
      <w:r>
        <w:t>вариативность уровней и форм психологопедагогического сопро- вождения участников образовательного процесса (профилактика, диа- гностика, консультирование, коррекционная работа, развивающая ра- бота, просвещение, экспертиза).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a3"/>
        <w:spacing w:before="0" w:line="249" w:lineRule="auto"/>
        <w:ind w:left="228" w:right="365"/>
      </w:pPr>
      <w:r>
        <w:t>Реализация адаптированной образовательной программы в условиях образовательных организаций</w:t>
      </w:r>
    </w:p>
    <w:p w:rsidR="00852BCB" w:rsidRDefault="00595F6D">
      <w:pPr>
        <w:pStyle w:val="a3"/>
        <w:tabs>
          <w:tab w:val="left" w:pos="2322"/>
          <w:tab w:val="left" w:pos="3002"/>
          <w:tab w:val="left" w:pos="4090"/>
          <w:tab w:val="left" w:pos="5638"/>
        </w:tabs>
        <w:spacing w:line="249" w:lineRule="auto"/>
        <w:ind w:left="228" w:right="362"/>
      </w:pPr>
      <w:r>
        <w:t>Одним из важных положений Федерального Закона «Об образовании в Российской Федерации» является определение содержания специаль- ных условий для получения образования обучающимися с ограничен- ными возможностями здоровья (далее ОВЗ). Особое внимание в разра- ботке требований к специальным условиям для получения образования обучаю-</w:t>
      </w:r>
      <w:r>
        <w:rPr>
          <w:spacing w:val="40"/>
        </w:rPr>
        <w:t xml:space="preserve"> </w:t>
      </w:r>
      <w:r>
        <w:t>щимися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4"/>
        </w:rPr>
        <w:t>ОВЗ</w:t>
      </w:r>
      <w:r>
        <w:tab/>
      </w:r>
      <w:r>
        <w:rPr>
          <w:spacing w:val="-2"/>
        </w:rPr>
        <w:t>уделяется</w:t>
      </w:r>
      <w:r>
        <w:tab/>
      </w:r>
      <w:r>
        <w:rPr>
          <w:spacing w:val="-2"/>
        </w:rPr>
        <w:t xml:space="preserve">созданию </w:t>
      </w:r>
      <w:r>
        <w:t>специаль- ных образовательных программ. Например, требования к разработке адаптированной образовательной программы «… для обу- чения лиц с ограниченными возможностями здоровья с учетом особен- ностей их психофизического развития, инди- видуальных</w:t>
      </w:r>
      <w:r>
        <w:rPr>
          <w:spacing w:val="-1"/>
        </w:rPr>
        <w:t xml:space="preserve"> </w:t>
      </w:r>
      <w:r>
        <w:t>возможностей и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необходимости</w:t>
      </w:r>
      <w:r>
        <w:rPr>
          <w:spacing w:val="-10"/>
        </w:rPr>
        <w:t xml:space="preserve"> </w:t>
      </w:r>
      <w:r>
        <w:t>обеспечи-</w:t>
      </w:r>
      <w:r>
        <w:rPr>
          <w:spacing w:val="-8"/>
        </w:rPr>
        <w:t xml:space="preserve"> </w:t>
      </w:r>
      <w:r>
        <w:t>вающая</w:t>
      </w:r>
      <w:r>
        <w:rPr>
          <w:spacing w:val="-6"/>
        </w:rPr>
        <w:t xml:space="preserve"> </w:t>
      </w:r>
      <w:r>
        <w:t>коррекцию</w:t>
      </w:r>
      <w:r>
        <w:rPr>
          <w:spacing w:val="-6"/>
        </w:rPr>
        <w:t xml:space="preserve"> </w:t>
      </w:r>
      <w:r>
        <w:t>нарушений</w:t>
      </w:r>
      <w:r>
        <w:rPr>
          <w:spacing w:val="-10"/>
        </w:rPr>
        <w:t xml:space="preserve"> </w:t>
      </w:r>
      <w:r>
        <w:t>развития и социальную адап- тацию указанных лиц».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59"/>
      </w:pPr>
      <w:r>
        <w:t xml:space="preserve">Обучение детей с ОВЗ по данной программе осуществляеться в условиях общеобразовательной организации, если программа разрабо- </w:t>
      </w:r>
      <w:r>
        <w:rPr>
          <w:spacing w:val="-2"/>
        </w:rPr>
        <w:t>тана:</w:t>
      </w:r>
    </w:p>
    <w:p w:rsidR="00852BCB" w:rsidRDefault="00595F6D">
      <w:pPr>
        <w:pStyle w:val="a4"/>
        <w:numPr>
          <w:ilvl w:val="0"/>
          <w:numId w:val="23"/>
        </w:numPr>
        <w:tabs>
          <w:tab w:val="left" w:pos="947"/>
        </w:tabs>
        <w:spacing w:before="2" w:line="249" w:lineRule="auto"/>
        <w:ind w:right="363" w:firstLine="228"/>
        <w:rPr>
          <w:sz w:val="20"/>
        </w:rPr>
      </w:pPr>
      <w:r>
        <w:rPr>
          <w:sz w:val="20"/>
        </w:rPr>
        <w:t>для каждого ребенка с ОВЗ, обучающегося в общеобразова- тельном классе;</w:t>
      </w:r>
    </w:p>
    <w:p w:rsidR="00852BCB" w:rsidRDefault="00595F6D">
      <w:pPr>
        <w:pStyle w:val="a4"/>
        <w:numPr>
          <w:ilvl w:val="0"/>
          <w:numId w:val="23"/>
        </w:numPr>
        <w:tabs>
          <w:tab w:val="left" w:pos="947"/>
        </w:tabs>
        <w:spacing w:before="2" w:line="249" w:lineRule="auto"/>
        <w:ind w:right="360" w:firstLine="228"/>
        <w:rPr>
          <w:sz w:val="20"/>
        </w:rPr>
      </w:pPr>
      <w:r>
        <w:rPr>
          <w:sz w:val="20"/>
        </w:rPr>
        <w:t>для детей с различными видами нарушений, обучающимся по АООП, т.е. образовательной программе, адаптированной для обучения определенной категории лиц с ОВЗ (до 01.09.2013г. - образовательные программы специальных (кор- рекционных) образовательных учрежде- ний I-VIII видов (Ста- тья 79, п.5. ФЗ № 273 от 29.12.2012г.).</w:t>
      </w:r>
    </w:p>
    <w:p w:rsidR="00852BCB" w:rsidRDefault="00595F6D">
      <w:pPr>
        <w:pStyle w:val="a3"/>
        <w:spacing w:before="4" w:line="249" w:lineRule="auto"/>
        <w:ind w:left="228" w:right="360"/>
      </w:pPr>
      <w:r>
        <w:t>Приняв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положения</w:t>
      </w:r>
      <w:r>
        <w:rPr>
          <w:spacing w:val="-10"/>
        </w:rPr>
        <w:t xml:space="preserve"> </w:t>
      </w:r>
      <w:r>
        <w:t>Федерального</w:t>
      </w:r>
      <w:r>
        <w:rPr>
          <w:spacing w:val="-5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«Об</w:t>
      </w:r>
      <w:r>
        <w:rPr>
          <w:spacing w:val="-10"/>
        </w:rPr>
        <w:t xml:space="preserve"> </w:t>
      </w:r>
      <w:r>
        <w:t>образовании</w:t>
      </w:r>
      <w:r>
        <w:rPr>
          <w:spacing w:val="-9"/>
        </w:rPr>
        <w:t xml:space="preserve"> </w:t>
      </w:r>
      <w:r>
        <w:t>в Российской Федерации» в направлении реализации прав детей с огра- ниченными возможностями (инвалидностью) на доступное и каче- ственное</w:t>
      </w:r>
      <w:r>
        <w:rPr>
          <w:spacing w:val="80"/>
        </w:rPr>
        <w:t xml:space="preserve">   </w:t>
      </w:r>
      <w:r>
        <w:t>образование,</w:t>
      </w:r>
      <w:r>
        <w:rPr>
          <w:spacing w:val="80"/>
        </w:rPr>
        <w:t xml:space="preserve">   </w:t>
      </w:r>
      <w:r>
        <w:t>выделяем</w:t>
      </w:r>
      <w:r>
        <w:rPr>
          <w:spacing w:val="80"/>
        </w:rPr>
        <w:t xml:space="preserve">   </w:t>
      </w:r>
      <w:r>
        <w:t>базовые</w:t>
      </w:r>
      <w:r>
        <w:rPr>
          <w:spacing w:val="80"/>
        </w:rPr>
        <w:t xml:space="preserve">   </w:t>
      </w:r>
      <w:r>
        <w:t>организацион- но-педагогические условия реализации адаптированных образователь- ных программ:</w:t>
      </w:r>
    </w:p>
    <w:p w:rsidR="00852BCB" w:rsidRDefault="00595F6D">
      <w:pPr>
        <w:pStyle w:val="a4"/>
        <w:numPr>
          <w:ilvl w:val="0"/>
          <w:numId w:val="22"/>
        </w:numPr>
        <w:tabs>
          <w:tab w:val="left" w:pos="947"/>
        </w:tabs>
        <w:spacing w:before="6" w:line="249" w:lineRule="auto"/>
        <w:ind w:right="359" w:firstLine="228"/>
        <w:rPr>
          <w:sz w:val="20"/>
        </w:rPr>
      </w:pPr>
      <w:r>
        <w:rPr>
          <w:sz w:val="20"/>
        </w:rPr>
        <w:t>Нормативно-правовое обеспечение образовательного и воспи- тательного процесса. Реализация этого условия включает обеспечение образовательных прав самого ребенка на получение соответствующего его</w:t>
      </w:r>
      <w:r>
        <w:rPr>
          <w:spacing w:val="-8"/>
          <w:sz w:val="20"/>
        </w:rPr>
        <w:t xml:space="preserve"> </w:t>
      </w:r>
      <w:r>
        <w:rPr>
          <w:sz w:val="20"/>
        </w:rPr>
        <w:t>возможностям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-5"/>
          <w:sz w:val="20"/>
        </w:rPr>
        <w:t xml:space="preserve"> </w:t>
      </w:r>
      <w:r>
        <w:rPr>
          <w:sz w:val="20"/>
        </w:rPr>
        <w:t>прав</w:t>
      </w:r>
      <w:r>
        <w:rPr>
          <w:spacing w:val="-9"/>
          <w:sz w:val="20"/>
        </w:rPr>
        <w:t xml:space="preserve"> </w:t>
      </w:r>
      <w:r>
        <w:rPr>
          <w:sz w:val="20"/>
        </w:rPr>
        <w:t>всех</w:t>
      </w:r>
      <w:r>
        <w:rPr>
          <w:spacing w:val="-8"/>
          <w:sz w:val="20"/>
        </w:rPr>
        <w:t xml:space="preserve"> </w:t>
      </w:r>
      <w:r>
        <w:rPr>
          <w:sz w:val="20"/>
        </w:rPr>
        <w:t>остальных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детей, включенных наравне с ребенком с ограниченными возможностями здо- ровья в инклюзивное образовательное пространство. Необходима</w:t>
      </w:r>
    </w:p>
    <w:p w:rsidR="00852BCB" w:rsidRDefault="00852BCB">
      <w:pPr>
        <w:pStyle w:val="a3"/>
        <w:spacing w:before="15"/>
        <w:ind w:left="0" w:firstLine="0"/>
        <w:jc w:val="left"/>
      </w:pPr>
    </w:p>
    <w:p w:rsidR="00852BCB" w:rsidRDefault="00595F6D">
      <w:pPr>
        <w:pStyle w:val="a3"/>
        <w:spacing w:before="0" w:line="249" w:lineRule="auto"/>
        <w:ind w:left="228" w:right="361"/>
      </w:pPr>
      <w:r>
        <w:t>разработка соответствующих локальных актов, обеспечивающих эф- фективное</w:t>
      </w:r>
      <w:r>
        <w:rPr>
          <w:spacing w:val="-8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детей.</w:t>
      </w:r>
      <w:r>
        <w:rPr>
          <w:spacing w:val="-8"/>
        </w:rPr>
        <w:t xml:space="preserve"> </w:t>
      </w:r>
      <w:r>
        <w:t>Например,</w:t>
      </w:r>
      <w:r>
        <w:rPr>
          <w:spacing w:val="-8"/>
        </w:rPr>
        <w:t xml:space="preserve"> </w:t>
      </w:r>
      <w:r>
        <w:t>договор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 ребенка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ОВЗ,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котором</w:t>
      </w:r>
      <w:r>
        <w:rPr>
          <w:spacing w:val="-12"/>
        </w:rPr>
        <w:t xml:space="preserve"> </w:t>
      </w:r>
      <w:r>
        <w:t>будут</w:t>
      </w:r>
      <w:r>
        <w:rPr>
          <w:spacing w:val="-12"/>
        </w:rPr>
        <w:t xml:space="preserve"> </w:t>
      </w:r>
      <w:r>
        <w:t>зафиксированы</w:t>
      </w:r>
      <w:r>
        <w:rPr>
          <w:spacing w:val="-12"/>
        </w:rPr>
        <w:t xml:space="preserve"> </w:t>
      </w:r>
      <w:r>
        <w:t>права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обязанности</w:t>
      </w:r>
      <w:r>
        <w:rPr>
          <w:spacing w:val="-12"/>
        </w:rPr>
        <w:t xml:space="preserve"> </w:t>
      </w:r>
      <w:r>
        <w:t>всех субъектов инклюзивного образовательного пространства, определены правовые механизмы изменения образовательного маршрута в соответ- ствии с возможностями ребенка.</w:t>
      </w:r>
    </w:p>
    <w:p w:rsidR="00852BCB" w:rsidRDefault="00595F6D">
      <w:pPr>
        <w:pStyle w:val="a4"/>
        <w:numPr>
          <w:ilvl w:val="0"/>
          <w:numId w:val="22"/>
        </w:numPr>
        <w:tabs>
          <w:tab w:val="left" w:pos="947"/>
        </w:tabs>
        <w:spacing w:before="5" w:line="249" w:lineRule="auto"/>
        <w:ind w:right="361" w:firstLine="228"/>
        <w:rPr>
          <w:sz w:val="20"/>
        </w:rPr>
      </w:pPr>
      <w:r>
        <w:rPr>
          <w:sz w:val="20"/>
        </w:rPr>
        <w:t>Программно-методическое обеспечение образовательного и воспитательного процесса как одного из важных условий реализации адаптированной</w:t>
      </w:r>
      <w:r>
        <w:rPr>
          <w:spacing w:val="80"/>
          <w:sz w:val="20"/>
        </w:rPr>
        <w:t xml:space="preserve">   </w:t>
      </w:r>
      <w:r>
        <w:rPr>
          <w:sz w:val="20"/>
        </w:rPr>
        <w:t>образовательной</w:t>
      </w:r>
      <w:r>
        <w:rPr>
          <w:spacing w:val="80"/>
          <w:sz w:val="20"/>
        </w:rPr>
        <w:t xml:space="preserve">   </w:t>
      </w:r>
      <w:r>
        <w:rPr>
          <w:sz w:val="20"/>
        </w:rPr>
        <w:t>программы.</w:t>
      </w:r>
      <w:r>
        <w:rPr>
          <w:spacing w:val="80"/>
          <w:sz w:val="20"/>
        </w:rPr>
        <w:t xml:space="preserve">   </w:t>
      </w:r>
      <w:r>
        <w:rPr>
          <w:sz w:val="20"/>
        </w:rPr>
        <w:t>Программ-</w:t>
      </w:r>
      <w:r>
        <w:rPr>
          <w:spacing w:val="40"/>
          <w:sz w:val="20"/>
        </w:rPr>
        <w:t xml:space="preserve"> </w:t>
      </w:r>
      <w:r>
        <w:rPr>
          <w:sz w:val="20"/>
        </w:rPr>
        <w:t>но-методическое</w:t>
      </w:r>
      <w:r>
        <w:rPr>
          <w:spacing w:val="-3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определяет</w:t>
      </w:r>
      <w:r>
        <w:rPr>
          <w:spacing w:val="-6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всех субъектов образовательного процесса к информации по реализации АОП, планируемыми в ней результатами, организацией образователь- ного процесса.</w:t>
      </w:r>
    </w:p>
    <w:p w:rsidR="00852BCB" w:rsidRDefault="00595F6D">
      <w:pPr>
        <w:pStyle w:val="a3"/>
        <w:spacing w:before="6" w:line="249" w:lineRule="auto"/>
        <w:ind w:left="228" w:right="363"/>
      </w:pP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АОП,</w:t>
      </w:r>
      <w:r>
        <w:rPr>
          <w:spacing w:val="-9"/>
        </w:rPr>
        <w:t xml:space="preserve"> </w:t>
      </w:r>
      <w:r>
        <w:t>образовательная</w:t>
      </w:r>
      <w:r>
        <w:rPr>
          <w:spacing w:val="-13"/>
        </w:rPr>
        <w:t xml:space="preserve"> </w:t>
      </w:r>
      <w:r>
        <w:t>организация</w:t>
      </w:r>
      <w:r>
        <w:rPr>
          <w:spacing w:val="-12"/>
        </w:rPr>
        <w:t xml:space="preserve"> </w:t>
      </w:r>
      <w:r>
        <w:t>должна</w:t>
      </w:r>
      <w:r>
        <w:rPr>
          <w:spacing w:val="-12"/>
        </w:rPr>
        <w:t xml:space="preserve"> </w:t>
      </w:r>
      <w:r>
        <w:t>быть обеспечена удовлетворяющими особым образовательным потребностям детей с ОВЗ соответствующей учебно-методической литературой и ма- териалами по всем учебным предметам. Специалисты сопровождения должны иметь доступ к печатным и электронным образовательным ре- сурсам.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библиотеке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rPr>
          <w:spacing w:val="-2"/>
        </w:rPr>
        <w:t>собран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74" w:firstLine="0"/>
        <w:jc w:val="left"/>
      </w:pPr>
      <w:r>
        <w:t>комплект</w:t>
      </w:r>
      <w:r>
        <w:rPr>
          <w:spacing w:val="40"/>
        </w:rPr>
        <w:t xml:space="preserve"> </w:t>
      </w:r>
      <w:r>
        <w:t>специальной</w:t>
      </w:r>
      <w:r>
        <w:rPr>
          <w:spacing w:val="40"/>
        </w:rPr>
        <w:t xml:space="preserve"> </w:t>
      </w:r>
      <w:r>
        <w:t>учебно-методической</w:t>
      </w:r>
      <w:r>
        <w:rPr>
          <w:spacing w:val="40"/>
        </w:rPr>
        <w:t xml:space="preserve"> </w:t>
      </w:r>
      <w:r>
        <w:t>литературы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 xml:space="preserve">с </w:t>
      </w:r>
      <w:r>
        <w:rPr>
          <w:spacing w:val="-4"/>
        </w:rPr>
        <w:t>ОВЗ.</w:t>
      </w:r>
    </w:p>
    <w:p w:rsidR="00852BCB" w:rsidRDefault="00595F6D">
      <w:pPr>
        <w:pStyle w:val="a4"/>
        <w:numPr>
          <w:ilvl w:val="0"/>
          <w:numId w:val="22"/>
        </w:numPr>
        <w:tabs>
          <w:tab w:val="left" w:pos="947"/>
        </w:tabs>
        <w:spacing w:before="2" w:line="249" w:lineRule="auto"/>
        <w:ind w:right="362" w:firstLine="228"/>
        <w:rPr>
          <w:sz w:val="20"/>
        </w:rPr>
      </w:pPr>
      <w:r>
        <w:rPr>
          <w:sz w:val="20"/>
        </w:rPr>
        <w:t>Применение адекватных возможностям и потребностям обу- чающихся с ОВЗ современных педагогических технологий, методов, приемов, форм организации учебной работы. Необходима адаптация содержания учебного материала для освоения ребенком с ОВЗ. Адап- тация имеющихся или создание новых учебных и дидактических мате- риалов. Организация уроков, внеклассных мероприятий с использова- нием интерак тивных форм деятельности детей.</w:t>
      </w:r>
    </w:p>
    <w:p w:rsidR="00852BCB" w:rsidRDefault="00595F6D">
      <w:pPr>
        <w:pStyle w:val="a3"/>
        <w:spacing w:before="5" w:line="249" w:lineRule="auto"/>
        <w:ind w:left="228" w:right="362"/>
      </w:pPr>
      <w:r>
        <w:t>При разработке АОП необходимо привлечение специалистов психо- лого-педагогического сопровождения к участию в проектировании и организации</w:t>
      </w:r>
      <w:r>
        <w:rPr>
          <w:spacing w:val="71"/>
        </w:rPr>
        <w:t xml:space="preserve">  </w:t>
      </w:r>
      <w:r>
        <w:t>образовательного</w:t>
      </w:r>
      <w:r>
        <w:rPr>
          <w:spacing w:val="72"/>
        </w:rPr>
        <w:t xml:space="preserve">  </w:t>
      </w:r>
      <w:r>
        <w:t>процесса</w:t>
      </w:r>
      <w:r>
        <w:rPr>
          <w:spacing w:val="72"/>
        </w:rPr>
        <w:t xml:space="preserve">  </w:t>
      </w:r>
      <w:r>
        <w:t>–</w:t>
      </w:r>
      <w:r>
        <w:rPr>
          <w:spacing w:val="73"/>
        </w:rPr>
        <w:t xml:space="preserve">  </w:t>
      </w:r>
      <w:r>
        <w:t>создание</w:t>
      </w:r>
      <w:r>
        <w:rPr>
          <w:spacing w:val="72"/>
        </w:rPr>
        <w:t xml:space="preserve">  </w:t>
      </w:r>
      <w:r>
        <w:t>психоло- го-медико-педагогического консилиума ОО. Организация координации членов консилиума, членов территориальной ПМПК и педагогического коллектива образова- тельной организации в целом.</w:t>
      </w:r>
    </w:p>
    <w:p w:rsidR="00852BCB" w:rsidRDefault="00595F6D">
      <w:pPr>
        <w:pStyle w:val="a3"/>
        <w:spacing w:before="6" w:line="249" w:lineRule="auto"/>
        <w:ind w:left="228" w:right="366"/>
      </w:pPr>
      <w:r>
        <w:t>В задачи деятельности психолого-медико-педагогических комиссий входит процесс варьирования, индивидуализации</w:t>
      </w:r>
    </w:p>
    <w:p w:rsidR="00852BCB" w:rsidRDefault="00852BCB">
      <w:pPr>
        <w:pStyle w:val="a3"/>
        <w:spacing w:before="11"/>
        <w:ind w:left="0" w:firstLine="0"/>
        <w:jc w:val="left"/>
      </w:pPr>
    </w:p>
    <w:p w:rsidR="00852BCB" w:rsidRDefault="00595F6D">
      <w:pPr>
        <w:pStyle w:val="a3"/>
        <w:spacing w:before="1" w:line="249" w:lineRule="auto"/>
        <w:ind w:left="228" w:right="364"/>
      </w:pPr>
      <w:r>
        <w:t xml:space="preserve">специальных условий реализации адаптированной образовательной программы. Определение образовательного маршрута и условий его </w:t>
      </w:r>
      <w:r>
        <w:rPr>
          <w:spacing w:val="-2"/>
        </w:rPr>
        <w:t>реализации.</w:t>
      </w:r>
    </w:p>
    <w:p w:rsidR="00852BCB" w:rsidRDefault="00595F6D">
      <w:pPr>
        <w:pStyle w:val="a3"/>
        <w:spacing w:line="249" w:lineRule="auto"/>
        <w:ind w:left="228" w:right="360"/>
      </w:pPr>
      <w:r>
        <w:t xml:space="preserve">Важно, что в процессе оценки эффективности реализации АОП уде- ляется место оценке качества и полноты создания для ребенка с ОВЗ специальных условий полноценного его включения в образовательный процесс в соответствии с его индивидуальными особенностями и воз- </w:t>
      </w:r>
      <w:r>
        <w:rPr>
          <w:spacing w:val="-2"/>
        </w:rPr>
        <w:t>можностями.</w:t>
      </w:r>
    </w:p>
    <w:p w:rsidR="00852BCB" w:rsidRDefault="00595F6D">
      <w:pPr>
        <w:pStyle w:val="a3"/>
        <w:spacing w:before="5" w:line="249" w:lineRule="auto"/>
        <w:ind w:left="228" w:right="360"/>
      </w:pPr>
      <w:r>
        <w:t>Комплексное</w:t>
      </w:r>
      <w:r>
        <w:rPr>
          <w:spacing w:val="-9"/>
        </w:rPr>
        <w:t xml:space="preserve"> </w:t>
      </w:r>
      <w:r>
        <w:t>психолого-педагогическое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социальное</w:t>
      </w:r>
      <w:r>
        <w:rPr>
          <w:spacing w:val="-9"/>
        </w:rPr>
        <w:t xml:space="preserve"> </w:t>
      </w:r>
      <w:r>
        <w:t>сопровождение обучающихся с ОВЗ должно быть направлено на формирование опти- мальных психолого-педагогических кор- рекционно-развивающих условий воспитания и образования, в соответствии с возрастными и индивидуальными особенно- стями детей, уровнем актуального разви- тия, состоянием со- матического и нервно-психического здоровья. Пси- холо- го?педагогическое и социальное сопровождение должно обеспе- чивать развитие механизмов компенсации и социаль- ной интеграции каждого ребенка с ОВЗ.</w:t>
      </w:r>
    </w:p>
    <w:p w:rsidR="00852BCB" w:rsidRDefault="00595F6D">
      <w:pPr>
        <w:pStyle w:val="a3"/>
        <w:spacing w:before="7" w:line="249" w:lineRule="auto"/>
        <w:ind w:left="228" w:right="372"/>
      </w:pPr>
      <w:r>
        <w:t>В процессе разработки адаптированной образовательной программы администрация</w:t>
      </w:r>
      <w:r>
        <w:rPr>
          <w:spacing w:val="-11"/>
        </w:rPr>
        <w:t xml:space="preserve"> </w:t>
      </w:r>
      <w:r>
        <w:t>общеобразовательной</w:t>
      </w:r>
      <w:r>
        <w:rPr>
          <w:spacing w:val="-10"/>
        </w:rPr>
        <w:t xml:space="preserve"> </w:t>
      </w:r>
      <w:r>
        <w:t>школы</w:t>
      </w:r>
      <w:r>
        <w:rPr>
          <w:spacing w:val="-10"/>
        </w:rPr>
        <w:t xml:space="preserve"> </w:t>
      </w:r>
      <w:r>
        <w:t>решает</w:t>
      </w:r>
      <w:r>
        <w:rPr>
          <w:spacing w:val="-10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rPr>
          <w:spacing w:val="-2"/>
        </w:rPr>
        <w:t>задачи:</w:t>
      </w:r>
    </w:p>
    <w:p w:rsidR="00852BCB" w:rsidRDefault="00595F6D">
      <w:pPr>
        <w:pStyle w:val="a4"/>
        <w:numPr>
          <w:ilvl w:val="0"/>
          <w:numId w:val="21"/>
        </w:numPr>
        <w:tabs>
          <w:tab w:val="left" w:pos="947"/>
        </w:tabs>
        <w:spacing w:before="2" w:line="249" w:lineRule="auto"/>
        <w:ind w:right="364" w:firstLine="228"/>
        <w:rPr>
          <w:sz w:val="20"/>
        </w:rPr>
      </w:pPr>
      <w:r>
        <w:rPr>
          <w:sz w:val="20"/>
        </w:rPr>
        <w:t>Создание условий для освоения основной образовательной программы всеми обучающимися школы в соответствии с их возмож- ностями и образовательными потребностями: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3" w:line="249" w:lineRule="auto"/>
        <w:ind w:right="365" w:firstLine="228"/>
        <w:rPr>
          <w:sz w:val="20"/>
        </w:rPr>
      </w:pPr>
      <w:r>
        <w:rPr>
          <w:sz w:val="20"/>
        </w:rPr>
        <w:t>организация без барьерной, развивающей пространственно- предметной среды;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63" w:line="249" w:lineRule="auto"/>
        <w:ind w:right="364" w:firstLine="228"/>
        <w:rPr>
          <w:sz w:val="20"/>
        </w:rPr>
      </w:pPr>
      <w:r>
        <w:rPr>
          <w:sz w:val="20"/>
        </w:rPr>
        <w:t>создание в школе атмосферы эмоционального комфорта, взаи- моотношений между членами коллектива и учащимися в духе сотруд- ничества и принятия особенностей каждого ребенка с ОВЗ;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2" w:line="249" w:lineRule="auto"/>
        <w:ind w:right="360" w:firstLine="228"/>
        <w:rPr>
          <w:sz w:val="20"/>
        </w:rPr>
      </w:pPr>
      <w:r>
        <w:rPr>
          <w:sz w:val="20"/>
        </w:rPr>
        <w:t xml:space="preserve">организация образовательного процесса в соответствии с тре- бованием качества и доступности образования для всех категорий уча- </w:t>
      </w:r>
      <w:r>
        <w:rPr>
          <w:spacing w:val="-2"/>
          <w:sz w:val="20"/>
        </w:rPr>
        <w:t>щихся.</w:t>
      </w:r>
    </w:p>
    <w:p w:rsidR="00852BCB" w:rsidRDefault="00595F6D">
      <w:pPr>
        <w:pStyle w:val="a4"/>
        <w:numPr>
          <w:ilvl w:val="0"/>
          <w:numId w:val="21"/>
        </w:numPr>
        <w:tabs>
          <w:tab w:val="left" w:pos="947"/>
        </w:tabs>
        <w:spacing w:before="3" w:line="249" w:lineRule="auto"/>
        <w:ind w:right="363" w:firstLine="228"/>
        <w:rPr>
          <w:sz w:val="20"/>
        </w:rPr>
      </w:pPr>
      <w:r>
        <w:rPr>
          <w:sz w:val="20"/>
        </w:rPr>
        <w:t>Оптимальные условия для профессиональной деятельности пе- дагогов и специалистов сопровождения, осуществ- ляющих включение ребенка с ОВЗ в учебно-воспитательный процесс: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2" w:line="249" w:lineRule="auto"/>
        <w:ind w:right="365" w:firstLine="228"/>
        <w:rPr>
          <w:sz w:val="20"/>
        </w:rPr>
      </w:pPr>
      <w:r>
        <w:rPr>
          <w:sz w:val="20"/>
        </w:rPr>
        <w:t>организация психолого-педагогического сопровождения всех участников педагогического процесса, функционирование школьного психолого-педагогического консилиума;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0" w:line="249" w:lineRule="auto"/>
        <w:ind w:right="373" w:firstLine="228"/>
        <w:rPr>
          <w:sz w:val="20"/>
        </w:rPr>
      </w:pPr>
      <w:r>
        <w:rPr>
          <w:sz w:val="20"/>
        </w:rPr>
        <w:t>привлечение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ресурсного</w:t>
      </w:r>
      <w:r>
        <w:rPr>
          <w:spacing w:val="-5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случае дефицитов в области финансового, организационного, методического обеспечения деятельности специалистов образовательной организации;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3" w:line="249" w:lineRule="auto"/>
        <w:ind w:right="360" w:firstLine="228"/>
        <w:rPr>
          <w:sz w:val="20"/>
        </w:rPr>
      </w:pPr>
      <w:r>
        <w:rPr>
          <w:sz w:val="20"/>
        </w:rPr>
        <w:t>стимулирование использования адекватных возможностям де- тей с ОВЗ педагогических технологий, методов, форм организации учебно-воспитательного процесса;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2" w:line="249" w:lineRule="auto"/>
        <w:ind w:right="370" w:firstLine="228"/>
        <w:rPr>
          <w:sz w:val="20"/>
        </w:rPr>
      </w:pPr>
      <w:r>
        <w:rPr>
          <w:sz w:val="20"/>
        </w:rPr>
        <w:t>разработка индивидуальных образовательных маршрутов и программ для детей с ОВЗ.</w:t>
      </w:r>
    </w:p>
    <w:p w:rsidR="00852BCB" w:rsidRDefault="00595F6D">
      <w:pPr>
        <w:pStyle w:val="a3"/>
        <w:spacing w:line="249" w:lineRule="auto"/>
        <w:ind w:left="228" w:right="363"/>
      </w:pPr>
      <w:r>
        <w:t>Важно, что в процессе разработки и реализации адаптированных образовательных</w:t>
      </w:r>
      <w:r>
        <w:rPr>
          <w:spacing w:val="80"/>
          <w:w w:val="150"/>
        </w:rPr>
        <w:t xml:space="preserve"> </w:t>
      </w:r>
      <w:r>
        <w:t>программ</w:t>
      </w:r>
      <w:r>
        <w:rPr>
          <w:spacing w:val="80"/>
          <w:w w:val="150"/>
        </w:rPr>
        <w:t xml:space="preserve"> </w:t>
      </w:r>
      <w:r>
        <w:t>нужно</w:t>
      </w:r>
      <w:r>
        <w:rPr>
          <w:spacing w:val="40"/>
        </w:rPr>
        <w:t xml:space="preserve">  </w:t>
      </w:r>
      <w:r>
        <w:t>учитывать приоритеты в</w:t>
      </w:r>
      <w:r>
        <w:rPr>
          <w:spacing w:val="40"/>
        </w:rPr>
        <w:t xml:space="preserve"> </w:t>
      </w:r>
      <w:r>
        <w:t>развитии и социальной адаптации детей с ОВЗ в инклюзивной образо- вательной среде: приоритет соци- альной адаптации ребенка; природо- сообразность образова- тельных задач и методов, используемых в обра- зовательном процессе. Развитие различных сторон психики ребенка в соответствии с логикой нормативного онтогенеза и одновременным учетом его особенностей. Формирование коммуникативных компетен- ций, умений взаимодействовать с другими детьми и взрослыми, в том числе и на невербальном уровне.</w:t>
      </w:r>
    </w:p>
    <w:p w:rsidR="00852BCB" w:rsidRDefault="00595F6D">
      <w:pPr>
        <w:pStyle w:val="a3"/>
        <w:spacing w:before="9" w:line="249" w:lineRule="auto"/>
        <w:ind w:left="228" w:right="370"/>
      </w:pPr>
      <w:r>
        <w:t>Разработка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реализация</w:t>
      </w:r>
      <w:r>
        <w:rPr>
          <w:spacing w:val="-13"/>
        </w:rPr>
        <w:t xml:space="preserve"> </w:t>
      </w:r>
      <w:r>
        <w:t>адаптированной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 опирается на следующие положения: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1" w:line="252" w:lineRule="auto"/>
        <w:ind w:right="369" w:firstLine="228"/>
        <w:rPr>
          <w:sz w:val="20"/>
        </w:rPr>
      </w:pPr>
      <w:r>
        <w:rPr>
          <w:sz w:val="20"/>
        </w:rPr>
        <w:t xml:space="preserve">Учет индивидуальных особенностей и возможностей детей с </w:t>
      </w:r>
      <w:r>
        <w:rPr>
          <w:spacing w:val="-4"/>
          <w:sz w:val="20"/>
        </w:rPr>
        <w:t>ОВЗ.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0" w:line="249" w:lineRule="auto"/>
        <w:ind w:right="366" w:firstLine="228"/>
        <w:rPr>
          <w:sz w:val="20"/>
        </w:rPr>
      </w:pPr>
      <w:r>
        <w:rPr>
          <w:sz w:val="20"/>
        </w:rPr>
        <w:t xml:space="preserve">Преобладание в образовательном процессе практической дея- </w:t>
      </w:r>
      <w:r>
        <w:rPr>
          <w:spacing w:val="-2"/>
          <w:sz w:val="20"/>
        </w:rPr>
        <w:t>тельности.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0" w:line="249" w:lineRule="auto"/>
        <w:ind w:right="371" w:firstLine="228"/>
        <w:rPr>
          <w:sz w:val="20"/>
        </w:rPr>
      </w:pPr>
      <w:r>
        <w:rPr>
          <w:sz w:val="20"/>
        </w:rPr>
        <w:t>Адаптация содержания программного материала, изменение объема, упрощение программного материала, применение специальных образовательных программ.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63" w:line="249" w:lineRule="auto"/>
        <w:ind w:right="366" w:firstLine="228"/>
        <w:rPr>
          <w:sz w:val="20"/>
        </w:rPr>
      </w:pPr>
      <w:r>
        <w:rPr>
          <w:sz w:val="20"/>
        </w:rPr>
        <w:t>Включение в адаптированную образовательную программу коррекционно-развивающих</w:t>
      </w:r>
      <w:r>
        <w:rPr>
          <w:spacing w:val="-13"/>
          <w:sz w:val="20"/>
        </w:rPr>
        <w:t xml:space="preserve"> </w:t>
      </w:r>
      <w:r>
        <w:rPr>
          <w:sz w:val="20"/>
        </w:rPr>
        <w:t>мероприятий,</w:t>
      </w:r>
      <w:r>
        <w:rPr>
          <w:spacing w:val="-12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-13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социальную адаптацию и овладение бытовыми навыками.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2" w:line="249" w:lineRule="auto"/>
        <w:ind w:right="362" w:firstLine="228"/>
        <w:rPr>
          <w:sz w:val="20"/>
        </w:rPr>
      </w:pPr>
      <w:r>
        <w:rPr>
          <w:sz w:val="20"/>
        </w:rPr>
        <w:t xml:space="preserve">Использование в образовательном процессе вариативных форм организации образовательного процесса: фронтальной, групповой, ин- </w:t>
      </w:r>
      <w:r>
        <w:rPr>
          <w:spacing w:val="-2"/>
          <w:sz w:val="20"/>
        </w:rPr>
        <w:t>дивидуальной.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3" w:line="249" w:lineRule="auto"/>
        <w:ind w:right="368" w:firstLine="228"/>
        <w:rPr>
          <w:sz w:val="20"/>
        </w:rPr>
      </w:pPr>
      <w:r>
        <w:rPr>
          <w:sz w:val="20"/>
        </w:rPr>
        <w:t>Индивидуальное психолого-педагогическое сопровождение реализации адаптированной образовательной программы, разработка индивидуального учебного плана.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2" w:line="249" w:lineRule="auto"/>
        <w:ind w:right="367" w:firstLine="228"/>
        <w:rPr>
          <w:sz w:val="20"/>
        </w:rPr>
      </w:pPr>
      <w:r>
        <w:rPr>
          <w:sz w:val="20"/>
        </w:rPr>
        <w:t>Привлечение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процессу</w:t>
      </w:r>
      <w:r>
        <w:rPr>
          <w:spacing w:val="-5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адаптированной образовательной программы.</w:t>
      </w:r>
    </w:p>
    <w:p w:rsidR="00852BCB" w:rsidRDefault="00852BCB">
      <w:pPr>
        <w:pStyle w:val="a3"/>
        <w:spacing w:before="12"/>
        <w:ind w:left="0" w:firstLine="0"/>
        <w:jc w:val="left"/>
      </w:pPr>
    </w:p>
    <w:p w:rsidR="00852BCB" w:rsidRDefault="00595F6D">
      <w:pPr>
        <w:pStyle w:val="a3"/>
        <w:tabs>
          <w:tab w:val="left" w:pos="3455"/>
          <w:tab w:val="left" w:pos="5500"/>
        </w:tabs>
        <w:spacing w:before="0" w:line="249" w:lineRule="auto"/>
        <w:ind w:left="228" w:right="363"/>
      </w:pPr>
      <w:r>
        <w:t>Структура</w:t>
      </w:r>
      <w:r>
        <w:rPr>
          <w:spacing w:val="40"/>
        </w:rPr>
        <w:t xml:space="preserve"> </w:t>
      </w:r>
      <w:r>
        <w:t>адаптированной</w:t>
      </w:r>
      <w:r>
        <w:tab/>
      </w:r>
      <w:r>
        <w:rPr>
          <w:spacing w:val="-2"/>
        </w:rPr>
        <w:t>образовательной</w:t>
      </w:r>
      <w:r>
        <w:tab/>
      </w:r>
      <w:r>
        <w:rPr>
          <w:spacing w:val="-2"/>
        </w:rPr>
        <w:t xml:space="preserve">программы </w:t>
      </w:r>
      <w:r>
        <w:t xml:space="preserve">ребенка может включать несколько модулей, в зависимости от образо- вательных потребностей и психофизических особенностей ребенка с </w:t>
      </w:r>
      <w:r>
        <w:rPr>
          <w:spacing w:val="-4"/>
        </w:rPr>
        <w:t>ОВЗ: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4" w:line="249" w:lineRule="auto"/>
        <w:ind w:right="364" w:firstLine="228"/>
        <w:rPr>
          <w:sz w:val="20"/>
        </w:rPr>
      </w:pPr>
      <w:r>
        <w:rPr>
          <w:sz w:val="20"/>
        </w:rPr>
        <w:t>индивидуальный учебный план, в котором определены объем и формы организации образовательного процесса, в том числе занятия коррекционно-педагогической и психологической направленности (групповые, подгрупповые, индивидуальные);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3" w:line="249" w:lineRule="auto"/>
        <w:ind w:right="371" w:firstLine="228"/>
        <w:rPr>
          <w:sz w:val="20"/>
        </w:rPr>
      </w:pPr>
      <w:r>
        <w:rPr>
          <w:sz w:val="20"/>
        </w:rPr>
        <w:t>адаптированные программы учебных предметов, изучаемых в рамках основной образовательной программы школы;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2" w:line="249" w:lineRule="auto"/>
        <w:ind w:right="363" w:firstLine="228"/>
        <w:rPr>
          <w:sz w:val="20"/>
        </w:rPr>
      </w:pPr>
      <w:r>
        <w:rPr>
          <w:sz w:val="20"/>
        </w:rPr>
        <w:t>программы коррекционно-педагогической и психологической направленности, разработанные в соответствии с психо- физическими особенностями и образовательными потребно- стями детей с ОВЗ. Это программы: педагога-психолога, учителя-дефектолога (олигофренопе- дагога, сурдопедагога, тифлопедагога), учителя-логопеда.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4" w:line="249" w:lineRule="auto"/>
        <w:ind w:right="368" w:firstLine="228"/>
        <w:rPr>
          <w:sz w:val="20"/>
        </w:rPr>
      </w:pPr>
      <w:r>
        <w:rPr>
          <w:sz w:val="20"/>
        </w:rPr>
        <w:t>программы дополнительного образования детей, включающие элементы программ специальных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предметов, необходимые для компенсации нарушений детей с ОВЗ.</w:t>
      </w:r>
    </w:p>
    <w:p w:rsidR="00852BCB" w:rsidRDefault="00595F6D">
      <w:pPr>
        <w:pStyle w:val="a3"/>
        <w:spacing w:before="3" w:line="249" w:lineRule="auto"/>
        <w:ind w:left="228" w:right="362"/>
      </w:pPr>
      <w:r>
        <w:t>Важными элементами структуры адаптированной образовательной программы являются: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1" w:line="249" w:lineRule="auto"/>
        <w:ind w:right="365" w:firstLine="228"/>
        <w:rPr>
          <w:sz w:val="20"/>
        </w:rPr>
      </w:pPr>
      <w:r>
        <w:rPr>
          <w:sz w:val="20"/>
        </w:rPr>
        <w:t>мониторинг достижений обучающегося, в котором конкретно определены результаты реализации программы на уровне динамики показателей психофизического и психологического развития, обучаю- щегося с ОВЗ и уровне развития ключевых компетенций;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4" w:line="249" w:lineRule="auto"/>
        <w:ind w:right="362" w:firstLine="228"/>
        <w:rPr>
          <w:sz w:val="20"/>
        </w:rPr>
      </w:pPr>
      <w:r>
        <w:rPr>
          <w:sz w:val="20"/>
        </w:rPr>
        <w:t>заключение и рекомендации, в которых формулируется обос- нование внесения корректив по результатам промежуточной диагно- стики и заключение о реализации адаптирован- ной индивидуальной программы в целом. Обсуждение данно- го вопроса осуществляется в рамках итогового заседания психолого-педагогического консилиума в конце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5"/>
          <w:sz w:val="20"/>
        </w:rPr>
        <w:t xml:space="preserve"> </w:t>
      </w:r>
      <w:r>
        <w:rPr>
          <w:sz w:val="20"/>
        </w:rPr>
        <w:t>го-</w:t>
      </w:r>
      <w:r>
        <w:rPr>
          <w:spacing w:val="-8"/>
          <w:sz w:val="20"/>
        </w:rPr>
        <w:t xml:space="preserve"> </w:t>
      </w:r>
      <w:r>
        <w:rPr>
          <w:sz w:val="20"/>
        </w:rPr>
        <w:t>да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динамического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обследования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ПМПК.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59"/>
      </w:pPr>
      <w:r>
        <w:t xml:space="preserve">Психолого-педагогической сопровождение дополнительного образо- </w:t>
      </w:r>
      <w:r>
        <w:rPr>
          <w:spacing w:val="-2"/>
        </w:rPr>
        <w:t>вания</w:t>
      </w:r>
    </w:p>
    <w:p w:rsidR="00852BCB" w:rsidRDefault="00595F6D">
      <w:pPr>
        <w:pStyle w:val="a3"/>
        <w:spacing w:line="249" w:lineRule="auto"/>
        <w:ind w:left="228" w:right="366"/>
      </w:pPr>
      <w:r>
        <w:t>В последнее десятилетие в</w:t>
      </w:r>
      <w:r>
        <w:rPr>
          <w:spacing w:val="-1"/>
        </w:rPr>
        <w:t xml:space="preserve"> </w:t>
      </w:r>
      <w:r>
        <w:t>системе образования</w:t>
      </w:r>
      <w:r>
        <w:rPr>
          <w:spacing w:val="-1"/>
        </w:rPr>
        <w:t xml:space="preserve"> </w:t>
      </w:r>
      <w:r>
        <w:t>России складывается особая</w:t>
      </w:r>
      <w:r>
        <w:rPr>
          <w:spacing w:val="-8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ребенку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учебно-воспитательном процессе – это психологопедагогическое сопровождение.</w:t>
      </w:r>
    </w:p>
    <w:p w:rsidR="00852BCB" w:rsidRDefault="00852BCB">
      <w:pPr>
        <w:pStyle w:val="a3"/>
        <w:spacing w:before="12"/>
        <w:ind w:left="0" w:firstLine="0"/>
        <w:jc w:val="left"/>
      </w:pPr>
    </w:p>
    <w:p w:rsidR="00852BCB" w:rsidRDefault="00595F6D">
      <w:pPr>
        <w:pStyle w:val="a3"/>
        <w:spacing w:before="0" w:line="249" w:lineRule="auto"/>
        <w:ind w:left="228" w:right="363"/>
      </w:pPr>
      <w:r>
        <w:t>Психолого-педагогическое сопровождение — система деятельности педагога-психолога и педагога, которая направленна на создание бла- гоприятных социально- психологических условий, обеспечивает сохра- нение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укрепление</w:t>
      </w:r>
      <w:r>
        <w:rPr>
          <w:spacing w:val="-11"/>
        </w:rPr>
        <w:t xml:space="preserve"> </w:t>
      </w:r>
      <w:r>
        <w:t>психического</w:t>
      </w:r>
      <w:r>
        <w:rPr>
          <w:spacing w:val="-10"/>
        </w:rPr>
        <w:t xml:space="preserve"> </w:t>
      </w:r>
      <w:r>
        <w:t>здоровья</w:t>
      </w:r>
      <w:r>
        <w:rPr>
          <w:spacing w:val="-12"/>
        </w:rPr>
        <w:t xml:space="preserve"> </w:t>
      </w:r>
      <w:r>
        <w:t>ребенка,</w:t>
      </w:r>
      <w:r>
        <w:rPr>
          <w:spacing w:val="-10"/>
        </w:rPr>
        <w:t xml:space="preserve"> </w:t>
      </w:r>
      <w:r>
        <w:t>содействует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разре- шении проблем. Психологическое сопровождение понимается как си- стема организационных, диагностических, обучающих и развивающих мероприятий для всех субъектов образовательного учреждения.</w:t>
      </w:r>
    </w:p>
    <w:p w:rsidR="00852BCB" w:rsidRDefault="00595F6D">
      <w:pPr>
        <w:pStyle w:val="a3"/>
        <w:spacing w:before="6" w:line="249" w:lineRule="auto"/>
        <w:ind w:left="228" w:right="367"/>
      </w:pPr>
      <w:r>
        <w:t>Сопровождение дополнительного образования</w:t>
      </w:r>
      <w:r>
        <w:rPr>
          <w:spacing w:val="-1"/>
        </w:rPr>
        <w:t xml:space="preserve"> </w:t>
      </w:r>
      <w:r>
        <w:t>детей -</w:t>
      </w:r>
      <w:r>
        <w:rPr>
          <w:spacing w:val="-1"/>
        </w:rPr>
        <w:t xml:space="preserve"> </w:t>
      </w:r>
      <w:r>
        <w:t>это содействие в создании ситуации, обеспечивающей позитивное развитие личности.</w:t>
      </w:r>
    </w:p>
    <w:p w:rsidR="00852BCB" w:rsidRDefault="00595F6D">
      <w:pPr>
        <w:pStyle w:val="a3"/>
        <w:spacing w:line="249" w:lineRule="auto"/>
        <w:ind w:left="228" w:right="365"/>
      </w:pPr>
      <w:r>
        <w:t>Целью</w:t>
      </w:r>
      <w:r>
        <w:rPr>
          <w:spacing w:val="80"/>
        </w:rPr>
        <w:t xml:space="preserve">  </w:t>
      </w:r>
      <w:r>
        <w:t>психолого-педагогического</w:t>
      </w:r>
      <w:r>
        <w:rPr>
          <w:spacing w:val="80"/>
        </w:rPr>
        <w:t xml:space="preserve">  </w:t>
      </w:r>
      <w:r>
        <w:t>сопровождения заключа-</w:t>
      </w:r>
      <w:r>
        <w:rPr>
          <w:spacing w:val="80"/>
        </w:rPr>
        <w:t xml:space="preserve"> </w:t>
      </w:r>
      <w:r>
        <w:t>ется в сохранении психологического здоровья всех участников учеб-</w:t>
      </w:r>
      <w:r>
        <w:rPr>
          <w:spacing w:val="80"/>
        </w:rPr>
        <w:t xml:space="preserve"> </w:t>
      </w:r>
      <w:r>
        <w:t>но-воспитательного процесса; создании социально-психологической ситуации для самораскрытия и самореализации личности в условиях дополнительного образования; формировании психологической куль- туры родите- лей и педагогов образовательного учреждения.</w:t>
      </w:r>
    </w:p>
    <w:p w:rsidR="00852BCB" w:rsidRDefault="00595F6D">
      <w:pPr>
        <w:pStyle w:val="a3"/>
        <w:spacing w:before="5" w:line="249" w:lineRule="auto"/>
        <w:ind w:left="228" w:right="367"/>
      </w:pP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цели,</w:t>
      </w:r>
      <w:r>
        <w:rPr>
          <w:spacing w:val="-6"/>
        </w:rPr>
        <w:t xml:space="preserve"> </w:t>
      </w:r>
      <w:r>
        <w:t>были</w:t>
      </w:r>
      <w:r>
        <w:rPr>
          <w:spacing w:val="-6"/>
        </w:rPr>
        <w:t xml:space="preserve"> </w:t>
      </w:r>
      <w:r>
        <w:t>определены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психологического сопровождения воспитанников, их родителей и педагогов:</w:t>
      </w:r>
    </w:p>
    <w:p w:rsidR="00852BCB" w:rsidRDefault="00595F6D">
      <w:pPr>
        <w:pStyle w:val="a4"/>
        <w:numPr>
          <w:ilvl w:val="0"/>
          <w:numId w:val="20"/>
        </w:numPr>
        <w:tabs>
          <w:tab w:val="left" w:pos="948"/>
        </w:tabs>
        <w:spacing w:before="2"/>
        <w:ind w:left="948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8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взаимопониманию;</w:t>
      </w:r>
    </w:p>
    <w:p w:rsidR="00852BCB" w:rsidRDefault="00595F6D">
      <w:pPr>
        <w:pStyle w:val="a4"/>
        <w:numPr>
          <w:ilvl w:val="0"/>
          <w:numId w:val="20"/>
        </w:numPr>
        <w:tabs>
          <w:tab w:val="left" w:pos="948"/>
        </w:tabs>
        <w:ind w:left="948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12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12"/>
          <w:sz w:val="20"/>
        </w:rPr>
        <w:t xml:space="preserve"> </w:t>
      </w:r>
      <w:r>
        <w:rPr>
          <w:sz w:val="20"/>
        </w:rPr>
        <w:t>конструктивного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общения;</w:t>
      </w:r>
    </w:p>
    <w:p w:rsidR="00852BCB" w:rsidRDefault="00595F6D">
      <w:pPr>
        <w:pStyle w:val="a4"/>
        <w:numPr>
          <w:ilvl w:val="0"/>
          <w:numId w:val="20"/>
        </w:numPr>
        <w:tabs>
          <w:tab w:val="left" w:pos="948"/>
        </w:tabs>
        <w:ind w:left="948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10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-11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самостоятельности;</w:t>
      </w:r>
    </w:p>
    <w:p w:rsidR="00852BCB" w:rsidRDefault="00595F6D">
      <w:pPr>
        <w:pStyle w:val="a4"/>
        <w:numPr>
          <w:ilvl w:val="0"/>
          <w:numId w:val="20"/>
        </w:numPr>
        <w:tabs>
          <w:tab w:val="left" w:pos="948"/>
        </w:tabs>
        <w:ind w:left="948"/>
        <w:jc w:val="left"/>
        <w:rPr>
          <w:sz w:val="20"/>
        </w:rPr>
      </w:pPr>
      <w:r>
        <w:rPr>
          <w:spacing w:val="-2"/>
          <w:sz w:val="20"/>
        </w:rPr>
        <w:t>стимулирование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познавательной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активности;</w:t>
      </w:r>
    </w:p>
    <w:p w:rsidR="00852BCB" w:rsidRDefault="00595F6D">
      <w:pPr>
        <w:pStyle w:val="a4"/>
        <w:numPr>
          <w:ilvl w:val="0"/>
          <w:numId w:val="20"/>
        </w:numPr>
        <w:tabs>
          <w:tab w:val="left" w:pos="948"/>
        </w:tabs>
        <w:ind w:left="948"/>
        <w:jc w:val="left"/>
        <w:rPr>
          <w:sz w:val="20"/>
        </w:rPr>
      </w:pPr>
      <w:r>
        <w:rPr>
          <w:sz w:val="20"/>
        </w:rPr>
        <w:t>тренировка</w:t>
      </w:r>
      <w:r>
        <w:rPr>
          <w:spacing w:val="-8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саморегуляции;</w:t>
      </w:r>
    </w:p>
    <w:p w:rsidR="00852BCB" w:rsidRDefault="00595F6D">
      <w:pPr>
        <w:pStyle w:val="a3"/>
        <w:spacing w:before="10"/>
        <w:ind w:left="456" w:firstLine="0"/>
        <w:jc w:val="left"/>
      </w:pPr>
      <w:r>
        <w:t>-развитие</w:t>
      </w:r>
      <w:r>
        <w:rPr>
          <w:spacing w:val="-10"/>
        </w:rPr>
        <w:t xml:space="preserve"> </w:t>
      </w:r>
      <w:r>
        <w:t>творческого</w:t>
      </w:r>
      <w:r>
        <w:rPr>
          <w:spacing w:val="-10"/>
        </w:rPr>
        <w:t xml:space="preserve"> </w:t>
      </w:r>
      <w:r>
        <w:rPr>
          <w:spacing w:val="-2"/>
        </w:rPr>
        <w:t>мышление;</w:t>
      </w:r>
    </w:p>
    <w:p w:rsidR="00852BCB" w:rsidRDefault="00595F6D">
      <w:pPr>
        <w:pStyle w:val="a4"/>
        <w:numPr>
          <w:ilvl w:val="0"/>
          <w:numId w:val="20"/>
        </w:numPr>
        <w:tabs>
          <w:tab w:val="left" w:pos="948"/>
        </w:tabs>
        <w:ind w:left="948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-7"/>
          <w:sz w:val="20"/>
        </w:rPr>
        <w:t xml:space="preserve"> </w:t>
      </w:r>
      <w:r>
        <w:rPr>
          <w:sz w:val="20"/>
        </w:rPr>
        <w:t>уверенности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себе;</w:t>
      </w:r>
    </w:p>
    <w:p w:rsidR="00852BCB" w:rsidRDefault="00595F6D">
      <w:pPr>
        <w:pStyle w:val="a4"/>
        <w:numPr>
          <w:ilvl w:val="0"/>
          <w:numId w:val="20"/>
        </w:numPr>
        <w:tabs>
          <w:tab w:val="left" w:pos="947"/>
        </w:tabs>
        <w:spacing w:line="249" w:lineRule="auto"/>
        <w:ind w:right="370" w:firstLine="228"/>
        <w:rPr>
          <w:sz w:val="20"/>
        </w:rPr>
      </w:pPr>
      <w:r>
        <w:rPr>
          <w:sz w:val="20"/>
        </w:rPr>
        <w:t xml:space="preserve">формирование системы представлений и знаний о себе и своих </w:t>
      </w:r>
      <w:r>
        <w:rPr>
          <w:spacing w:val="-2"/>
          <w:sz w:val="20"/>
        </w:rPr>
        <w:t>возможностях.</w:t>
      </w:r>
    </w:p>
    <w:p w:rsidR="00852BCB" w:rsidRDefault="00595F6D">
      <w:pPr>
        <w:pStyle w:val="a3"/>
        <w:ind w:left="456" w:firstLine="0"/>
      </w:pPr>
      <w:r>
        <w:rPr>
          <w:spacing w:val="-2"/>
        </w:rPr>
        <w:t>Психолого-педагогическое</w:t>
      </w:r>
      <w:r>
        <w:rPr>
          <w:spacing w:val="17"/>
        </w:rPr>
        <w:t xml:space="preserve"> </w:t>
      </w:r>
      <w:r>
        <w:rPr>
          <w:spacing w:val="-2"/>
        </w:rPr>
        <w:t>сопровождение</w:t>
      </w:r>
      <w:r>
        <w:rPr>
          <w:spacing w:val="17"/>
        </w:rPr>
        <w:t xml:space="preserve"> </w:t>
      </w:r>
      <w:r>
        <w:rPr>
          <w:spacing w:val="-2"/>
        </w:rPr>
        <w:t>позволяет:</w:t>
      </w:r>
    </w:p>
    <w:p w:rsidR="00852BCB" w:rsidRDefault="00595F6D">
      <w:pPr>
        <w:pStyle w:val="a3"/>
        <w:spacing w:before="10" w:line="252" w:lineRule="auto"/>
        <w:ind w:left="228" w:right="364"/>
      </w:pPr>
      <w:r>
        <w:t>сформировать позитивное взаимоотношения между всеми участни- ками образовательного процесса (воспитанники, родители и педагоги);</w:t>
      </w:r>
    </w:p>
    <w:p w:rsidR="00852BCB" w:rsidRDefault="00595F6D">
      <w:pPr>
        <w:pStyle w:val="a3"/>
        <w:spacing w:before="0" w:line="249" w:lineRule="auto"/>
        <w:ind w:left="228" w:right="372"/>
      </w:pPr>
      <w:r>
        <w:t>повышать</w:t>
      </w:r>
      <w:r>
        <w:rPr>
          <w:spacing w:val="-1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психологических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об основах воспитания, обучения и развития ребенка;</w:t>
      </w:r>
    </w:p>
    <w:p w:rsidR="00852BCB" w:rsidRDefault="00595F6D">
      <w:pPr>
        <w:pStyle w:val="a3"/>
        <w:spacing w:before="0" w:line="249" w:lineRule="auto"/>
        <w:ind w:left="228" w:right="363"/>
      </w:pPr>
      <w:r>
        <w:t>создавать условия для реализации творческого потенциала и способ- ностей воспитанников, самореализации и самосовершенствования пе- дагогов, саморазвития и личностного роста родителей.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67"/>
      </w:pPr>
      <w:r>
        <w:t>Сопровождение основывается на следующих принципах: 1.Принцип личностного</w:t>
      </w:r>
      <w:r>
        <w:rPr>
          <w:spacing w:val="-11"/>
        </w:rPr>
        <w:t xml:space="preserve"> </w:t>
      </w:r>
      <w:r>
        <w:t>подхода</w:t>
      </w:r>
      <w:r>
        <w:rPr>
          <w:spacing w:val="-1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личности</w:t>
      </w:r>
      <w:r>
        <w:rPr>
          <w:spacing w:val="-12"/>
        </w:rPr>
        <w:t xml:space="preserve"> </w:t>
      </w:r>
      <w:r>
        <w:t>рассматривается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единстве</w:t>
      </w:r>
      <w:r>
        <w:rPr>
          <w:spacing w:val="-11"/>
        </w:rPr>
        <w:t xml:space="preserve"> </w:t>
      </w:r>
      <w:r>
        <w:t>с физическим и общим психическим развитием ребенка.</w:t>
      </w:r>
    </w:p>
    <w:p w:rsidR="00852BCB" w:rsidRDefault="00595F6D">
      <w:pPr>
        <w:pStyle w:val="a4"/>
        <w:numPr>
          <w:ilvl w:val="0"/>
          <w:numId w:val="19"/>
        </w:numPr>
        <w:tabs>
          <w:tab w:val="left" w:pos="947"/>
        </w:tabs>
        <w:spacing w:before="2" w:line="249" w:lineRule="auto"/>
        <w:ind w:right="362" w:firstLine="228"/>
        <w:rPr>
          <w:sz w:val="20"/>
        </w:rPr>
      </w:pPr>
      <w:r>
        <w:rPr>
          <w:sz w:val="20"/>
        </w:rPr>
        <w:t>Принцип</w:t>
      </w:r>
      <w:r>
        <w:rPr>
          <w:spacing w:val="-7"/>
          <w:sz w:val="20"/>
        </w:rPr>
        <w:t xml:space="preserve"> </w:t>
      </w:r>
      <w:r>
        <w:rPr>
          <w:sz w:val="20"/>
        </w:rPr>
        <w:t>непрерывность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-6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-7"/>
          <w:sz w:val="20"/>
        </w:rPr>
        <w:t xml:space="preserve"> </w:t>
      </w:r>
      <w:r>
        <w:rPr>
          <w:sz w:val="20"/>
        </w:rPr>
        <w:t>многогранным</w:t>
      </w:r>
      <w:r>
        <w:rPr>
          <w:spacing w:val="-5"/>
          <w:sz w:val="20"/>
        </w:rPr>
        <w:t xml:space="preserve"> </w:t>
      </w:r>
      <w:r>
        <w:rPr>
          <w:sz w:val="20"/>
        </w:rPr>
        <w:t>и многофакторным процессом, который не ограничивается ни временны- ми, ни возрастными рамками.</w:t>
      </w:r>
    </w:p>
    <w:p w:rsidR="00852BCB" w:rsidRDefault="00595F6D">
      <w:pPr>
        <w:pStyle w:val="a4"/>
        <w:numPr>
          <w:ilvl w:val="0"/>
          <w:numId w:val="19"/>
        </w:numPr>
        <w:tabs>
          <w:tab w:val="left" w:pos="947"/>
          <w:tab w:val="left" w:pos="2389"/>
          <w:tab w:val="left" w:pos="4549"/>
        </w:tabs>
        <w:spacing w:before="3" w:line="249" w:lineRule="auto"/>
        <w:ind w:right="364" w:firstLine="228"/>
        <w:rPr>
          <w:sz w:val="20"/>
        </w:rPr>
      </w:pPr>
      <w:r>
        <w:rPr>
          <w:spacing w:val="-2"/>
          <w:sz w:val="20"/>
        </w:rPr>
        <w:t>Принцип</w:t>
      </w:r>
      <w:r>
        <w:rPr>
          <w:sz w:val="20"/>
        </w:rPr>
        <w:tab/>
      </w:r>
      <w:r>
        <w:rPr>
          <w:spacing w:val="-2"/>
          <w:sz w:val="20"/>
        </w:rPr>
        <w:t>психологической</w:t>
      </w:r>
      <w:r>
        <w:rPr>
          <w:sz w:val="20"/>
        </w:rPr>
        <w:tab/>
        <w:t>комфортности пред- полагает снятие по возможности всех стрессооб- разующих факторов учебного процесса, создание на занятиях такой атмосферы, которая расковывает детей и в которой они чувствуют себя "как дома". Психо- логическая комфортность необходима не только для развития ребенка и усвоения им знаний.</w:t>
      </w:r>
    </w:p>
    <w:p w:rsidR="00852BCB" w:rsidRDefault="00595F6D">
      <w:pPr>
        <w:pStyle w:val="a4"/>
        <w:numPr>
          <w:ilvl w:val="0"/>
          <w:numId w:val="19"/>
        </w:numPr>
        <w:tabs>
          <w:tab w:val="left" w:pos="947"/>
        </w:tabs>
        <w:spacing w:before="5" w:line="249" w:lineRule="auto"/>
        <w:ind w:right="360" w:firstLine="228"/>
        <w:rPr>
          <w:sz w:val="20"/>
        </w:rPr>
      </w:pPr>
      <w:r>
        <w:rPr>
          <w:sz w:val="20"/>
        </w:rPr>
        <w:t>Принцип вариативности предполагает развитие у учащих- ся вариативного мышления, то есть понимание возможности различных вариантов решения задачи, умение осуществлять систематический пе- ребор вариантов, сравнивать их и нахо- дить оптимальный вариант. Обучение, в котором реализуется принцип вариативности, снимает у учащихся страх перед ошибкой, учит воспринимать неудачу не как тра- гедию, а как сигнал для исправления.</w:t>
      </w:r>
    </w:p>
    <w:p w:rsidR="00852BCB" w:rsidRDefault="00595F6D">
      <w:pPr>
        <w:pStyle w:val="a4"/>
        <w:numPr>
          <w:ilvl w:val="0"/>
          <w:numId w:val="19"/>
        </w:numPr>
        <w:tabs>
          <w:tab w:val="left" w:pos="947"/>
        </w:tabs>
        <w:spacing w:before="6" w:line="249" w:lineRule="auto"/>
        <w:ind w:right="360" w:firstLine="228"/>
        <w:rPr>
          <w:sz w:val="20"/>
        </w:rPr>
      </w:pPr>
      <w:r>
        <w:rPr>
          <w:sz w:val="20"/>
        </w:rPr>
        <w:t>Принцип творчества (креативности) – максимальная ори- ента- ция на творческое начало в учебной деятельности обу- чающихся, при- обретение ими собственного опыта творческой деятельности, умение создавать новое, находить нестандарт- ное решение проблем стали се- годня неотъемлемой составной частью реального жизненного успеха любого человека. Поэтому, развитие творческих способностей приоб- ретает в наши дни общеобразовательное значение.</w:t>
      </w:r>
    </w:p>
    <w:p w:rsidR="00852BCB" w:rsidRDefault="00595F6D">
      <w:pPr>
        <w:pStyle w:val="a3"/>
        <w:spacing w:before="6" w:line="249" w:lineRule="auto"/>
        <w:ind w:left="228" w:right="364"/>
      </w:pPr>
      <w:r>
        <w:t xml:space="preserve">Основной функцией сопровождения дополнительного образования детей является содействие в создании ситуации, обеспечивающей по- зитивное развитие личности всех участ- ников учебно-воспитательного </w:t>
      </w:r>
      <w:r>
        <w:rPr>
          <w:spacing w:val="-2"/>
        </w:rPr>
        <w:t>процесса.</w:t>
      </w:r>
    </w:p>
    <w:p w:rsidR="00852BCB" w:rsidRDefault="00595F6D">
      <w:pPr>
        <w:pStyle w:val="a3"/>
        <w:spacing w:before="4" w:line="249" w:lineRule="auto"/>
        <w:ind w:left="456" w:right="1145" w:firstLine="0"/>
        <w:jc w:val="left"/>
      </w:pPr>
      <w:r>
        <w:t>Основными</w:t>
      </w:r>
      <w:r>
        <w:rPr>
          <w:spacing w:val="-12"/>
        </w:rPr>
        <w:t xml:space="preserve"> </w:t>
      </w:r>
      <w:r>
        <w:t>формами</w:t>
      </w:r>
      <w:r>
        <w:rPr>
          <w:spacing w:val="-12"/>
        </w:rPr>
        <w:t xml:space="preserve"> </w:t>
      </w:r>
      <w:r>
        <w:t>сопровождения</w:t>
      </w:r>
      <w:r>
        <w:rPr>
          <w:spacing w:val="-12"/>
        </w:rPr>
        <w:t xml:space="preserve"> </w:t>
      </w:r>
      <w:r>
        <w:t xml:space="preserve">является: </w:t>
      </w:r>
      <w:r>
        <w:rPr>
          <w:spacing w:val="-2"/>
        </w:rPr>
        <w:t>профилактика;</w:t>
      </w:r>
    </w:p>
    <w:p w:rsidR="00852BCB" w:rsidRDefault="00595F6D">
      <w:pPr>
        <w:pStyle w:val="a3"/>
        <w:spacing w:before="1" w:line="249" w:lineRule="auto"/>
        <w:ind w:left="456" w:right="3729" w:firstLine="0"/>
        <w:jc w:val="left"/>
      </w:pPr>
      <w:r>
        <w:rPr>
          <w:spacing w:val="-2"/>
        </w:rPr>
        <w:t>диагностика; консультирование;</w:t>
      </w:r>
    </w:p>
    <w:p w:rsidR="00852BCB" w:rsidRDefault="00595F6D">
      <w:pPr>
        <w:pStyle w:val="a3"/>
        <w:ind w:left="456" w:firstLine="0"/>
        <w:jc w:val="left"/>
      </w:pPr>
      <w:r>
        <w:rPr>
          <w:spacing w:val="-2"/>
        </w:rPr>
        <w:t>развивающая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коррекционная</w:t>
      </w:r>
      <w:r>
        <w:rPr>
          <w:spacing w:val="3"/>
        </w:rPr>
        <w:t xml:space="preserve"> </w:t>
      </w:r>
      <w:r>
        <w:rPr>
          <w:spacing w:val="-2"/>
        </w:rPr>
        <w:t>работа;</w:t>
      </w:r>
      <w:r>
        <w:rPr>
          <w:spacing w:val="3"/>
        </w:rPr>
        <w:t xml:space="preserve"> </w:t>
      </w:r>
      <w:r>
        <w:rPr>
          <w:spacing w:val="-2"/>
        </w:rPr>
        <w:t>психологическое</w:t>
      </w:r>
      <w:r>
        <w:rPr>
          <w:spacing w:val="4"/>
        </w:rPr>
        <w:t xml:space="preserve"> </w:t>
      </w:r>
      <w:r>
        <w:rPr>
          <w:spacing w:val="-2"/>
        </w:rPr>
        <w:t>просвещение.</w:t>
      </w:r>
    </w:p>
    <w:p w:rsidR="00852BCB" w:rsidRDefault="00595F6D">
      <w:pPr>
        <w:pStyle w:val="5"/>
        <w:spacing w:before="15"/>
        <w:ind w:left="456"/>
        <w:jc w:val="left"/>
      </w:pPr>
      <w:r>
        <w:rPr>
          <w:spacing w:val="-2"/>
        </w:rPr>
        <w:t>Профилактика</w:t>
      </w:r>
    </w:p>
    <w:p w:rsidR="00852BCB" w:rsidRDefault="00595F6D">
      <w:pPr>
        <w:pStyle w:val="a3"/>
        <w:spacing w:before="6" w:line="249" w:lineRule="auto"/>
        <w:ind w:left="228" w:right="362"/>
      </w:pPr>
      <w:r>
        <w:t>Деятельность по психологической профилактике направленна на предупреждение возможного неблагополучия в психическом и лич- ностном развитии ребенка.</w:t>
      </w:r>
    </w:p>
    <w:p w:rsidR="00852BCB" w:rsidRDefault="00595F6D">
      <w:pPr>
        <w:pStyle w:val="a3"/>
        <w:spacing w:line="249" w:lineRule="auto"/>
        <w:ind w:left="228" w:right="360"/>
      </w:pPr>
      <w:r>
        <w:t xml:space="preserve">Для этого проводится целенаправленная и систематическая работа с педагогами и родителями, через консультации и индивидуальные бесе- </w:t>
      </w:r>
      <w:r>
        <w:rPr>
          <w:spacing w:val="-4"/>
        </w:rPr>
        <w:t>ды: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8"/>
        </w:numPr>
        <w:tabs>
          <w:tab w:val="left" w:pos="947"/>
        </w:tabs>
        <w:spacing w:before="63" w:line="249" w:lineRule="auto"/>
        <w:ind w:right="367" w:firstLine="228"/>
        <w:rPr>
          <w:sz w:val="20"/>
        </w:rPr>
      </w:pPr>
      <w:r>
        <w:rPr>
          <w:sz w:val="20"/>
        </w:rPr>
        <w:t>по предупреждению возможных социально- психологических проблем у детей;</w:t>
      </w:r>
    </w:p>
    <w:p w:rsidR="00852BCB" w:rsidRDefault="00595F6D">
      <w:pPr>
        <w:pStyle w:val="a4"/>
        <w:numPr>
          <w:ilvl w:val="0"/>
          <w:numId w:val="18"/>
        </w:numPr>
        <w:tabs>
          <w:tab w:val="left" w:pos="947"/>
        </w:tabs>
        <w:spacing w:before="2"/>
        <w:ind w:left="947" w:hanging="491"/>
        <w:rPr>
          <w:sz w:val="20"/>
        </w:rPr>
      </w:pPr>
      <w:r>
        <w:rPr>
          <w:sz w:val="20"/>
        </w:rPr>
        <w:t>выявлению</w:t>
      </w:r>
      <w:r>
        <w:rPr>
          <w:spacing w:val="-9"/>
          <w:sz w:val="20"/>
        </w:rPr>
        <w:t xml:space="preserve"> </w:t>
      </w:r>
      <w:r>
        <w:rPr>
          <w:sz w:val="20"/>
        </w:rPr>
        <w:t>детей</w:t>
      </w:r>
      <w:r>
        <w:rPr>
          <w:spacing w:val="-9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риска;</w:t>
      </w:r>
    </w:p>
    <w:p w:rsidR="00852BCB" w:rsidRDefault="00595F6D">
      <w:pPr>
        <w:pStyle w:val="a4"/>
        <w:numPr>
          <w:ilvl w:val="0"/>
          <w:numId w:val="18"/>
        </w:numPr>
        <w:tabs>
          <w:tab w:val="left" w:pos="947"/>
        </w:tabs>
        <w:spacing w:line="249" w:lineRule="auto"/>
        <w:ind w:right="365" w:firstLine="228"/>
        <w:rPr>
          <w:sz w:val="20"/>
        </w:rPr>
      </w:pPr>
      <w:r>
        <w:rPr>
          <w:sz w:val="20"/>
        </w:rPr>
        <w:t>информирование педагогов о выявленных особенностях ре- бенка и семьи.</w:t>
      </w:r>
    </w:p>
    <w:p w:rsidR="00852BCB" w:rsidRDefault="00595F6D">
      <w:pPr>
        <w:pStyle w:val="a4"/>
        <w:numPr>
          <w:ilvl w:val="0"/>
          <w:numId w:val="18"/>
        </w:numPr>
        <w:tabs>
          <w:tab w:val="left" w:pos="947"/>
        </w:tabs>
        <w:spacing w:before="1" w:line="249" w:lineRule="auto"/>
        <w:ind w:right="363" w:firstLine="228"/>
        <w:rPr>
          <w:sz w:val="20"/>
        </w:rPr>
      </w:pPr>
      <w:r>
        <w:rPr>
          <w:sz w:val="20"/>
        </w:rPr>
        <w:t>содействие</w:t>
      </w:r>
      <w:r>
        <w:rPr>
          <w:spacing w:val="40"/>
          <w:sz w:val="20"/>
        </w:rPr>
        <w:t xml:space="preserve"> </w:t>
      </w:r>
      <w:r>
        <w:rPr>
          <w:sz w:val="20"/>
        </w:rPr>
        <w:t>благоприятному</w:t>
      </w:r>
      <w:r>
        <w:rPr>
          <w:spacing w:val="-11"/>
          <w:sz w:val="20"/>
        </w:rPr>
        <w:t xml:space="preserve"> </w:t>
      </w:r>
      <w:r>
        <w:rPr>
          <w:sz w:val="20"/>
        </w:rPr>
        <w:t>эмоционально- психологиче-</w:t>
      </w:r>
      <w:r>
        <w:rPr>
          <w:spacing w:val="80"/>
          <w:sz w:val="20"/>
        </w:rPr>
        <w:t xml:space="preserve"> </w:t>
      </w:r>
      <w:r>
        <w:rPr>
          <w:sz w:val="20"/>
        </w:rPr>
        <w:t xml:space="preserve">скому климату в педагогическом и детском коллективах. В педагогиче- ском коллективе проводились тренинги по эмоциональному выгоранию педагогов. В объединениях Центра проводятся тренинги по созданию положительного эмоционального настроения и атмосферы, формирова- ние со- циального доверия, чувства принадлежности к группе, общ- но- сти и сплочённости, подготовке детей и подростков к осоз- нанию тех сфер жизни, в которых они хотели бы реализовать свои способности и </w:t>
      </w:r>
      <w:r>
        <w:rPr>
          <w:spacing w:val="-2"/>
          <w:sz w:val="20"/>
        </w:rPr>
        <w:t>знания;</w:t>
      </w:r>
    </w:p>
    <w:p w:rsidR="00852BCB" w:rsidRDefault="00595F6D">
      <w:pPr>
        <w:pStyle w:val="5"/>
        <w:spacing w:before="13"/>
        <w:ind w:left="456"/>
        <w:jc w:val="left"/>
      </w:pPr>
      <w:r>
        <w:rPr>
          <w:spacing w:val="-2"/>
        </w:rPr>
        <w:t>Диагностика</w:t>
      </w:r>
    </w:p>
    <w:p w:rsidR="00852BCB" w:rsidRDefault="00595F6D">
      <w:pPr>
        <w:pStyle w:val="a3"/>
        <w:spacing w:before="5" w:line="249" w:lineRule="auto"/>
        <w:ind w:left="228" w:right="364"/>
      </w:pPr>
      <w:r>
        <w:t>Проводится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запросам</w:t>
      </w:r>
      <w:r>
        <w:rPr>
          <w:spacing w:val="-13"/>
        </w:rPr>
        <w:t xml:space="preserve"> </w:t>
      </w:r>
      <w:r>
        <w:t>родителей,</w:t>
      </w:r>
      <w:r>
        <w:rPr>
          <w:spacing w:val="-12"/>
        </w:rPr>
        <w:t xml:space="preserve"> </w:t>
      </w:r>
      <w:r>
        <w:t>педагогов,</w:t>
      </w:r>
      <w:r>
        <w:rPr>
          <w:spacing w:val="-13"/>
        </w:rPr>
        <w:t xml:space="preserve"> </w:t>
      </w:r>
      <w:r>
        <w:t>администрации</w:t>
      </w:r>
      <w:r>
        <w:rPr>
          <w:spacing w:val="-12"/>
        </w:rPr>
        <w:t xml:space="preserve"> </w:t>
      </w:r>
      <w:r>
        <w:t>Центра цель которых выявления и конкретизации проблем участников образо- вательного процесса.</w:t>
      </w:r>
    </w:p>
    <w:p w:rsidR="00852BCB" w:rsidRDefault="00595F6D">
      <w:pPr>
        <w:pStyle w:val="a3"/>
        <w:spacing w:before="3" w:line="249" w:lineRule="auto"/>
        <w:ind w:left="456" w:right="359" w:firstLine="0"/>
      </w:pPr>
      <w:r>
        <w:t>Психологическая диагностика в данном случае предусматривает: получение</w:t>
      </w:r>
      <w:r>
        <w:rPr>
          <w:spacing w:val="16"/>
        </w:rPr>
        <w:t xml:space="preserve"> </w:t>
      </w:r>
      <w:r>
        <w:t>своевременной</w:t>
      </w:r>
      <w:r>
        <w:rPr>
          <w:spacing w:val="18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индивидуально-</w:t>
      </w:r>
      <w:r>
        <w:rPr>
          <w:spacing w:val="17"/>
        </w:rPr>
        <w:t xml:space="preserve"> </w:t>
      </w:r>
      <w:r>
        <w:rPr>
          <w:spacing w:val="-2"/>
        </w:rPr>
        <w:t>психоло-</w:t>
      </w:r>
    </w:p>
    <w:p w:rsidR="00852BCB" w:rsidRDefault="00595F6D">
      <w:pPr>
        <w:pStyle w:val="a3"/>
        <w:spacing w:before="1" w:line="249" w:lineRule="auto"/>
        <w:ind w:left="228" w:right="365" w:firstLine="0"/>
      </w:pPr>
      <w:r>
        <w:t>гические особенностях детей и подростков, отследить динамику про- цесса развития, необходимую для оказания пси- хологической помощи детям, их родителям, педагогам;</w:t>
      </w:r>
    </w:p>
    <w:p w:rsidR="00852BCB" w:rsidRDefault="00595F6D">
      <w:pPr>
        <w:pStyle w:val="a3"/>
        <w:tabs>
          <w:tab w:val="left" w:pos="1178"/>
          <w:tab w:val="left" w:pos="3000"/>
          <w:tab w:val="left" w:pos="3481"/>
          <w:tab w:val="left" w:pos="5670"/>
        </w:tabs>
        <w:spacing w:before="3" w:line="249" w:lineRule="auto"/>
        <w:ind w:left="228" w:right="362"/>
        <w:jc w:val="right"/>
      </w:pPr>
      <w:r>
        <w:t>выявлению</w:t>
      </w:r>
      <w:r>
        <w:rPr>
          <w:spacing w:val="37"/>
        </w:rPr>
        <w:t xml:space="preserve"> </w:t>
      </w:r>
      <w:r>
        <w:t>возможностей,</w:t>
      </w:r>
      <w:r>
        <w:rPr>
          <w:spacing w:val="40"/>
        </w:rPr>
        <w:t xml:space="preserve"> </w:t>
      </w:r>
      <w:r>
        <w:t>интересов,</w:t>
      </w:r>
      <w:r>
        <w:rPr>
          <w:spacing w:val="37"/>
        </w:rPr>
        <w:t xml:space="preserve"> </w:t>
      </w:r>
      <w:r>
        <w:t>способностей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склонностей, обучающихся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 xml:space="preserve">наиболее полного личностного развития. </w:t>
      </w:r>
      <w:r>
        <w:rPr>
          <w:spacing w:val="-2"/>
        </w:rPr>
        <w:t>Работа</w:t>
      </w:r>
      <w:r>
        <w:tab/>
        <w:t>по</w:t>
      </w:r>
      <w:r>
        <w:rPr>
          <w:spacing w:val="40"/>
        </w:rPr>
        <w:t xml:space="preserve"> </w:t>
      </w:r>
      <w:r>
        <w:t>развивающей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психокоррекционной</w:t>
      </w:r>
      <w:r>
        <w:tab/>
      </w:r>
      <w:r>
        <w:rPr>
          <w:spacing w:val="-2"/>
        </w:rPr>
        <w:t xml:space="preserve">работе </w:t>
      </w:r>
      <w:r>
        <w:t>строится на взаимодействии психолога с детьми и взрослыми, которое обеспечивает</w:t>
      </w:r>
      <w:r>
        <w:rPr>
          <w:spacing w:val="40"/>
        </w:rPr>
        <w:t xml:space="preserve"> </w:t>
      </w:r>
      <w:r>
        <w:t>психическое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становление</w:t>
      </w:r>
      <w:r>
        <w:rPr>
          <w:spacing w:val="40"/>
        </w:rPr>
        <w:t xml:space="preserve"> </w:t>
      </w:r>
      <w:r>
        <w:t>личности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и подростков,</w:t>
      </w:r>
      <w:r>
        <w:rPr>
          <w:spacing w:val="39"/>
        </w:rPr>
        <w:t xml:space="preserve"> </w:t>
      </w:r>
      <w:r>
        <w:t>реализация</w:t>
      </w:r>
      <w:r>
        <w:rPr>
          <w:spacing w:val="40"/>
        </w:rPr>
        <w:t xml:space="preserve"> </w:t>
      </w:r>
      <w:r>
        <w:t>возрастных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индивидуальных</w:t>
      </w:r>
      <w:r>
        <w:rPr>
          <w:spacing w:val="39"/>
        </w:rPr>
        <w:t xml:space="preserve"> </w:t>
      </w:r>
      <w:r>
        <w:rPr>
          <w:spacing w:val="-2"/>
        </w:rPr>
        <w:t>возможностей</w:t>
      </w:r>
    </w:p>
    <w:p w:rsidR="00852BCB" w:rsidRDefault="00595F6D">
      <w:pPr>
        <w:pStyle w:val="a3"/>
        <w:spacing w:before="5"/>
        <w:ind w:left="228" w:firstLine="0"/>
      </w:pPr>
      <w:r>
        <w:t>развития</w:t>
      </w:r>
      <w:r>
        <w:rPr>
          <w:spacing w:val="-11"/>
        </w:rPr>
        <w:t xml:space="preserve"> </w:t>
      </w:r>
      <w:r>
        <w:t>несовершеннолетних,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личностного</w:t>
      </w:r>
      <w:r>
        <w:rPr>
          <w:spacing w:val="-9"/>
        </w:rPr>
        <w:t xml:space="preserve"> </w:t>
      </w:r>
      <w:r>
        <w:rPr>
          <w:spacing w:val="-2"/>
        </w:rPr>
        <w:t>роста.</w:t>
      </w:r>
    </w:p>
    <w:p w:rsidR="00852BCB" w:rsidRDefault="00595F6D">
      <w:pPr>
        <w:pStyle w:val="a3"/>
        <w:spacing w:before="10" w:line="249" w:lineRule="auto"/>
        <w:ind w:left="228" w:right="365"/>
      </w:pPr>
      <w:r>
        <w:t xml:space="preserve">Психологическое консультирование предусматривает деятельность </w:t>
      </w:r>
      <w:r>
        <w:rPr>
          <w:spacing w:val="-4"/>
        </w:rPr>
        <w:t>по:</w:t>
      </w:r>
    </w:p>
    <w:p w:rsidR="00852BCB" w:rsidRDefault="00595F6D">
      <w:pPr>
        <w:pStyle w:val="a3"/>
        <w:spacing w:line="249" w:lineRule="auto"/>
        <w:ind w:left="228" w:right="363"/>
      </w:pPr>
      <w:r>
        <w:t>консультированию детей и молодежи по широкому кругу вопросов, связанных с учением, развитием, личностным и профессиональным са- моопределением, взаимоотношениями с взрослыми и сверстниками;</w:t>
      </w:r>
    </w:p>
    <w:p w:rsidR="00852BCB" w:rsidRDefault="00595F6D">
      <w:pPr>
        <w:pStyle w:val="a3"/>
        <w:spacing w:before="3" w:line="249" w:lineRule="auto"/>
        <w:ind w:left="228" w:right="365"/>
      </w:pPr>
      <w:r>
        <w:t>консультированию администрации Центра внешкольной работы пе- дагогов, по вопросам развития, обучения, воспитания и образования детей и подростков;</w:t>
      </w:r>
    </w:p>
    <w:p w:rsidR="00852BCB" w:rsidRDefault="00595F6D">
      <w:pPr>
        <w:pStyle w:val="a3"/>
        <w:spacing w:line="249" w:lineRule="auto"/>
        <w:ind w:left="228" w:right="364"/>
      </w:pPr>
      <w:r>
        <w:t>консультированию родителей (законных представителей) и членов семей несовершеннолетних по вопросам воспитания, семейных и меж- личностных взаимодействий; Психологическое просвещение преду- сматривает деятель- ность по: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71"/>
      </w:pPr>
      <w:r>
        <w:t>повышению</w:t>
      </w:r>
      <w:r>
        <w:rPr>
          <w:spacing w:val="-13"/>
        </w:rPr>
        <w:t xml:space="preserve"> </w:t>
      </w:r>
      <w:r>
        <w:t>психологической</w:t>
      </w:r>
      <w:r>
        <w:rPr>
          <w:spacing w:val="-12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населения</w:t>
      </w:r>
      <w:r>
        <w:rPr>
          <w:spacing w:val="-12"/>
        </w:rPr>
        <w:t xml:space="preserve"> </w:t>
      </w:r>
      <w:r>
        <w:t>(имеется</w:t>
      </w:r>
      <w:r>
        <w:rPr>
          <w:spacing w:val="-13"/>
        </w:rPr>
        <w:t xml:space="preserve"> </w:t>
      </w:r>
      <w:r>
        <w:t>страничка психолога на сайте школы)</w:t>
      </w:r>
    </w:p>
    <w:p w:rsidR="00852BCB" w:rsidRDefault="00595F6D">
      <w:pPr>
        <w:pStyle w:val="a3"/>
        <w:spacing w:line="249" w:lineRule="auto"/>
        <w:ind w:left="228" w:right="359"/>
      </w:pPr>
      <w:r>
        <w:t>формированию потребности в психологических знаниях и их прак- тическому применению, желания использовать психологические знания в работе с ребенком или в интересах собственного, личностного и про- фессионального роста у педагогов, родителей;</w:t>
      </w:r>
    </w:p>
    <w:p w:rsidR="00852BCB" w:rsidRDefault="00595F6D">
      <w:pPr>
        <w:pStyle w:val="a3"/>
        <w:spacing w:before="3" w:line="249" w:lineRule="auto"/>
        <w:ind w:left="228" w:right="367"/>
      </w:pPr>
      <w:r>
        <w:t>Предполагаемые результаты воздействия психологопедагогического сопровождения на воспитанников, родителей и педагогов:</w:t>
      </w:r>
    </w:p>
    <w:p w:rsidR="00852BCB" w:rsidRDefault="00595F6D">
      <w:pPr>
        <w:pStyle w:val="a3"/>
        <w:spacing w:line="249" w:lineRule="auto"/>
        <w:ind w:left="228" w:right="368"/>
      </w:pPr>
      <w:r>
        <w:t>гармоничное</w:t>
      </w:r>
      <w:r>
        <w:rPr>
          <w:spacing w:val="-10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учащихся,</w:t>
      </w:r>
      <w:r>
        <w:rPr>
          <w:spacing w:val="-11"/>
        </w:rPr>
        <w:t xml:space="preserve"> </w:t>
      </w:r>
      <w:r>
        <w:t>способных</w:t>
      </w:r>
      <w:r>
        <w:rPr>
          <w:spacing w:val="-9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дальнейшему</w:t>
      </w:r>
      <w:r>
        <w:rPr>
          <w:spacing w:val="-12"/>
        </w:rPr>
        <w:t xml:space="preserve"> </w:t>
      </w:r>
      <w:r>
        <w:t>развитию своего личностного, физического, интеллекту- ального потенциала;</w:t>
      </w:r>
    </w:p>
    <w:p w:rsidR="00852BCB" w:rsidRDefault="00595F6D">
      <w:pPr>
        <w:pStyle w:val="a3"/>
        <w:spacing w:before="1"/>
        <w:ind w:left="456" w:firstLine="0"/>
      </w:pPr>
      <w:r>
        <w:t>развитие</w:t>
      </w:r>
      <w:r>
        <w:rPr>
          <w:spacing w:val="-11"/>
        </w:rPr>
        <w:t xml:space="preserve"> </w:t>
      </w:r>
      <w:r>
        <w:t>творческих</w:t>
      </w:r>
      <w:r>
        <w:rPr>
          <w:spacing w:val="-11"/>
        </w:rPr>
        <w:t xml:space="preserve"> </w:t>
      </w:r>
      <w:r>
        <w:rPr>
          <w:spacing w:val="-2"/>
        </w:rPr>
        <w:t>способностей;</w:t>
      </w:r>
    </w:p>
    <w:p w:rsidR="00852BCB" w:rsidRDefault="00595F6D">
      <w:pPr>
        <w:pStyle w:val="a3"/>
        <w:spacing w:before="10" w:line="249" w:lineRule="auto"/>
        <w:ind w:left="228" w:right="364"/>
      </w:pPr>
      <w:r>
        <w:t>формирование и развитие коммуникативных навыков; развитие мо- тивации к образованию;</w:t>
      </w:r>
    </w:p>
    <w:p w:rsidR="00852BCB" w:rsidRDefault="00595F6D">
      <w:pPr>
        <w:pStyle w:val="a3"/>
        <w:ind w:left="456" w:firstLine="0"/>
      </w:pPr>
      <w:r>
        <w:t>успешная</w:t>
      </w:r>
      <w:r>
        <w:rPr>
          <w:spacing w:val="-12"/>
        </w:rPr>
        <w:t xml:space="preserve"> </w:t>
      </w:r>
      <w:r>
        <w:t>адаптация</w:t>
      </w:r>
      <w:r>
        <w:rPr>
          <w:spacing w:val="-10"/>
        </w:rPr>
        <w:t xml:space="preserve"> </w:t>
      </w:r>
      <w:r>
        <w:t>учащихся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учебно-воспитательном</w:t>
      </w:r>
      <w:r>
        <w:rPr>
          <w:spacing w:val="-10"/>
        </w:rPr>
        <w:t xml:space="preserve"> </w:t>
      </w:r>
      <w:r>
        <w:rPr>
          <w:spacing w:val="-2"/>
        </w:rPr>
        <w:t>процессе.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44"/>
        <w:ind w:left="0" w:firstLine="0"/>
        <w:jc w:val="left"/>
      </w:pPr>
    </w:p>
    <w:p w:rsidR="00852BCB" w:rsidRDefault="00595F6D">
      <w:pPr>
        <w:pStyle w:val="3"/>
        <w:numPr>
          <w:ilvl w:val="2"/>
          <w:numId w:val="28"/>
        </w:numPr>
        <w:tabs>
          <w:tab w:val="left" w:pos="834"/>
        </w:tabs>
        <w:ind w:right="554" w:firstLine="0"/>
      </w:pPr>
      <w:r>
        <w:t>Финансово-экономические условия реализации 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</w:p>
    <w:p w:rsidR="00852BCB" w:rsidRDefault="00595F6D">
      <w:pPr>
        <w:pStyle w:val="a3"/>
        <w:spacing w:before="127" w:line="249" w:lineRule="auto"/>
        <w:ind w:left="228" w:right="359"/>
      </w:pPr>
      <w:r>
        <w:t>Финансовое обеспечение реализации образовательной программы основного общего образования опирается на исполнение расходных обязательств, обеспечивающих государственные гарантии прав на по- лучение общедоступного и бесплатного основного общего образования. Объем действующих расходных обязательств отражается в муници- пальном</w:t>
      </w:r>
      <w:r>
        <w:rPr>
          <w:spacing w:val="80"/>
        </w:rPr>
        <w:t xml:space="preserve"> </w:t>
      </w:r>
      <w:r>
        <w:t>задании образовательной организации.</w:t>
      </w:r>
    </w:p>
    <w:p w:rsidR="00852BCB" w:rsidRDefault="00595F6D">
      <w:pPr>
        <w:pStyle w:val="a3"/>
        <w:spacing w:before="5" w:line="249" w:lineRule="auto"/>
        <w:ind w:left="228" w:right="368"/>
      </w:pPr>
      <w:r>
        <w:t>Муниципальное</w:t>
      </w:r>
      <w:r>
        <w:rPr>
          <w:spacing w:val="-6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устанавливает</w:t>
      </w:r>
      <w:r>
        <w:rPr>
          <w:spacing w:val="-9"/>
        </w:rPr>
        <w:t xml:space="preserve"> </w:t>
      </w:r>
      <w:r>
        <w:t>показатели,</w:t>
      </w:r>
      <w:r>
        <w:rPr>
          <w:spacing w:val="-8"/>
        </w:rPr>
        <w:t xml:space="preserve"> </w:t>
      </w:r>
      <w:r>
        <w:t>характеризующие качество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(или)</w:t>
      </w:r>
      <w:r>
        <w:rPr>
          <w:spacing w:val="-9"/>
        </w:rPr>
        <w:t xml:space="preserve"> </w:t>
      </w:r>
      <w:r>
        <w:t>объем</w:t>
      </w:r>
      <w:r>
        <w:rPr>
          <w:spacing w:val="-9"/>
        </w:rPr>
        <w:t xml:space="preserve"> </w:t>
      </w:r>
      <w:r>
        <w:t>(содержание)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9"/>
        </w:rPr>
        <w:t xml:space="preserve"> </w:t>
      </w:r>
      <w:r>
        <w:t>услуги</w:t>
      </w:r>
      <w:r>
        <w:rPr>
          <w:spacing w:val="-10"/>
        </w:rPr>
        <w:t xml:space="preserve"> </w:t>
      </w:r>
      <w:r>
        <w:t>(работы),</w:t>
      </w:r>
      <w:r>
        <w:rPr>
          <w:spacing w:val="-9"/>
        </w:rPr>
        <w:t xml:space="preserve"> </w:t>
      </w:r>
      <w:r>
        <w:t>а также порядок ее оказания (выполнения).</w:t>
      </w:r>
    </w:p>
    <w:p w:rsidR="00852BCB" w:rsidRDefault="00595F6D">
      <w:pPr>
        <w:pStyle w:val="a3"/>
        <w:spacing w:before="3" w:line="249" w:lineRule="auto"/>
        <w:ind w:left="228" w:right="364"/>
      </w:pPr>
      <w:r>
        <w:t>Финансовое обеспечение реализации образовательной программы основного общего образования бюджетного (автономного) учреждения осуществляется исходя из расходных обязательств на основе государ- ственного (муниципального) задания по оказанию государственных (муниципальных) образовательных услуг, казенного учреждения — на основании бюджетной сметы.</w:t>
      </w:r>
    </w:p>
    <w:p w:rsidR="00852BCB" w:rsidRDefault="00595F6D">
      <w:pPr>
        <w:pStyle w:val="a3"/>
        <w:spacing w:before="5" w:line="249" w:lineRule="auto"/>
        <w:ind w:left="228" w:right="360"/>
      </w:pPr>
      <w:r>
        <w:t>Обеспечение государственных гарантий реализации прав на получе- ние общедоступного и бесплатного основного общего образования в общеобразовательных организациях осуществляется в соответствии с нормативами, определяемыми органами государственной власти субъ- ектов Российской Федерации.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63"/>
      </w:pPr>
      <w:r>
        <w:t>При этом формирование и утверждение нормативов финансирования государственной (муниципальной) услуги по реализации программ ос- новного общего образования, в том числе адаптированных, осуществ- ляются в соответствии с общими требованиями к определению норма- тивных затрат на оказание государственных (муниципальных) услуг в сфере дошкольного, начального общего, основного общего, среднего общего, среднего профессионального образования, дополнительного образования детей и взрослых, дополнительного профессионального образования для лиц, имеющих или получающих среднее профессио- нальное образование, профессионального обучения, применяемых при расчете объема субсидии на финансовое обеспечение выполнения госу- дарственного (муниципального) задания на оказание государственных (муниципальных) услуг (выполнение работ) государственным (муни- ципальным) учреждением.</w:t>
      </w:r>
    </w:p>
    <w:p w:rsidR="00852BCB" w:rsidRDefault="00852BCB">
      <w:pPr>
        <w:pStyle w:val="a3"/>
        <w:spacing w:before="22"/>
        <w:ind w:left="0" w:firstLine="0"/>
        <w:jc w:val="left"/>
      </w:pPr>
    </w:p>
    <w:p w:rsidR="00852BCB" w:rsidRDefault="00595F6D">
      <w:pPr>
        <w:pStyle w:val="a3"/>
        <w:spacing w:before="0" w:line="249" w:lineRule="auto"/>
        <w:ind w:left="228" w:right="361"/>
      </w:pPr>
      <w:r>
        <w:t>Норматив затрат на реализацию образовательной программы основ- ного общего образования</w:t>
      </w:r>
      <w:r>
        <w:rPr>
          <w:spacing w:val="-3"/>
        </w:rPr>
        <w:t xml:space="preserve"> </w:t>
      </w:r>
      <w:r>
        <w:t>— гарантированный минимально допустимый объем финансовых средств в год в расчете на одного обучающегося, необходимый для реализации образовательной программы основного общего образования, включает:</w:t>
      </w:r>
    </w:p>
    <w:p w:rsidR="00852BCB" w:rsidRDefault="00595F6D">
      <w:pPr>
        <w:pStyle w:val="a4"/>
        <w:numPr>
          <w:ilvl w:val="0"/>
          <w:numId w:val="17"/>
        </w:numPr>
        <w:tabs>
          <w:tab w:val="left" w:pos="795"/>
        </w:tabs>
        <w:spacing w:before="7" w:line="249" w:lineRule="auto"/>
        <w:ind w:right="363"/>
        <w:rPr>
          <w:sz w:val="20"/>
        </w:rPr>
      </w:pPr>
      <w:r>
        <w:rPr>
          <w:sz w:val="20"/>
        </w:rPr>
        <w:t>расходы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оплату</w:t>
      </w:r>
      <w:r>
        <w:rPr>
          <w:spacing w:val="-10"/>
          <w:sz w:val="20"/>
        </w:rPr>
        <w:t xml:space="preserve"> </w:t>
      </w:r>
      <w:r>
        <w:rPr>
          <w:sz w:val="20"/>
        </w:rPr>
        <w:t>труда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-6"/>
          <w:sz w:val="20"/>
        </w:rPr>
        <w:t xml:space="preserve"> </w:t>
      </w:r>
      <w:r>
        <w:rPr>
          <w:sz w:val="20"/>
        </w:rPr>
        <w:t>участвующих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разработке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и реализации образовательной программы основного общего обра- </w:t>
      </w:r>
      <w:r>
        <w:rPr>
          <w:spacing w:val="-2"/>
          <w:sz w:val="20"/>
        </w:rPr>
        <w:t>зования;</w:t>
      </w:r>
    </w:p>
    <w:p w:rsidR="00852BCB" w:rsidRDefault="00595F6D">
      <w:pPr>
        <w:pStyle w:val="a4"/>
        <w:numPr>
          <w:ilvl w:val="0"/>
          <w:numId w:val="17"/>
        </w:numPr>
        <w:tabs>
          <w:tab w:val="left" w:pos="795"/>
        </w:tabs>
        <w:spacing w:before="2" w:line="247" w:lineRule="auto"/>
        <w:ind w:right="374"/>
        <w:rPr>
          <w:sz w:val="20"/>
        </w:rPr>
      </w:pPr>
      <w:r>
        <w:rPr>
          <w:sz w:val="20"/>
        </w:rPr>
        <w:t xml:space="preserve">расходы на приобретение учебников и учебных пособий, средств </w:t>
      </w:r>
      <w:r>
        <w:rPr>
          <w:spacing w:val="-2"/>
          <w:sz w:val="20"/>
        </w:rPr>
        <w:t>обучения;</w:t>
      </w:r>
    </w:p>
    <w:p w:rsidR="00852BCB" w:rsidRDefault="00595F6D">
      <w:pPr>
        <w:pStyle w:val="a4"/>
        <w:numPr>
          <w:ilvl w:val="0"/>
          <w:numId w:val="17"/>
        </w:numPr>
        <w:tabs>
          <w:tab w:val="left" w:pos="795"/>
        </w:tabs>
        <w:spacing w:before="7" w:line="249" w:lineRule="auto"/>
        <w:ind w:right="369"/>
        <w:rPr>
          <w:sz w:val="20"/>
        </w:rPr>
      </w:pPr>
      <w:r>
        <w:rPr>
          <w:sz w:val="20"/>
        </w:rPr>
        <w:t xml:space="preserve">прочие расходы (за исключением расходов на содержание зданий и оплату коммунальных услуг, осуществляемых из местных </w:t>
      </w:r>
      <w:r>
        <w:rPr>
          <w:spacing w:val="-2"/>
          <w:sz w:val="20"/>
        </w:rPr>
        <w:t>бюджетов).</w:t>
      </w:r>
    </w:p>
    <w:p w:rsidR="00852BCB" w:rsidRDefault="00595F6D">
      <w:pPr>
        <w:pStyle w:val="a3"/>
        <w:spacing w:before="0" w:line="249" w:lineRule="auto"/>
        <w:ind w:left="228" w:right="359"/>
      </w:pPr>
      <w:r>
        <w:t>Нормативные затраты на оказание государственной или муници- пальной услуги в сфере образования определяются по каждому виду и направленности образовательных программ, с учетом форм обучения, типа образовательной организации, сетевой формы реализации образо- вательных программ, образовательных технологий, специальных усло- вий получения образования обучающимися с ОВЗ, обеспечения допол- нительного профессионального образования педагогическим работни- кам, обеспечения безопасных условий обучения и воспитания, охраны здоровья обучающихся, а также с учетом иных предусмотренных зако- нодательством особенностей организации и осуществления образова- тельной деятельности (для различных категорий обучающихся), за ис- ключением образовательной деятельности, осуществляемой в соответ- ствии с образовательными стандартами, в расчете на одного обучаю- щегося, если иное не установлено законодательством.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60"/>
      </w:pPr>
      <w:r>
        <w:t>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общеобразователь- ными организациями в части расходов на оплату труда работников, ре- ализующих</w:t>
      </w:r>
      <w:r>
        <w:rPr>
          <w:spacing w:val="-9"/>
        </w:rPr>
        <w:t xml:space="preserve"> </w:t>
      </w:r>
      <w:r>
        <w:t>образовательную</w:t>
      </w:r>
      <w:r>
        <w:rPr>
          <w:spacing w:val="-10"/>
        </w:rPr>
        <w:t xml:space="preserve"> </w:t>
      </w:r>
      <w:r>
        <w:t>программу</w:t>
      </w:r>
      <w:r>
        <w:rPr>
          <w:spacing w:val="-12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образования, расходов на приобретение учебников и учебных пособий, средств обу- чения, игр, игрушек сверх норматива финансового обеспечения, опре- деленного субъектом Российской Федерации.</w:t>
      </w:r>
    </w:p>
    <w:p w:rsidR="00852BCB" w:rsidRDefault="00595F6D">
      <w:pPr>
        <w:pStyle w:val="a3"/>
        <w:spacing w:before="7" w:line="249" w:lineRule="auto"/>
        <w:ind w:left="228" w:right="362"/>
      </w:pPr>
      <w:r>
        <w:t>В соответствии с расходными обязательствами органов местного са- моуправления по организации предоставления общего образования в расходы местных бюджетов включаются расходы, связанные с органи- зацией подвоза обучающихся к образовательным организациям и раз- витием сетевого взаимодействия для реализации основной образова- тельной программы общего образования (при наличии этих расходов).</w:t>
      </w:r>
    </w:p>
    <w:p w:rsidR="00852BCB" w:rsidRDefault="00595F6D">
      <w:pPr>
        <w:pStyle w:val="a3"/>
        <w:spacing w:before="5" w:line="249" w:lineRule="auto"/>
        <w:ind w:left="228" w:right="360"/>
      </w:pPr>
      <w:r>
        <w:t>Образовательная организация самостоятельно принимает решение в части направления и расходования средств государственного (муници- пального) задания. И самостоятельно определяет долю средств, направляемых на оплату труда и иные нужды, необходимые для вы- полнения государственного задания, придерживаясь при этом принципа соответствия структуры направления и расходования бюджетных средств в бюджете организации — структуре норматива затрат на реа- лизацию образовательной программы основного общего образования (заработная плата с начислениями, прочие текущие расходы на обес- печение материальных затрат, непосредственно связанных с учебной деятельностью общеобразовательных организаций).</w:t>
      </w:r>
    </w:p>
    <w:p w:rsidR="00852BCB" w:rsidRDefault="00595F6D">
      <w:pPr>
        <w:pStyle w:val="a3"/>
        <w:spacing w:before="9" w:line="249" w:lineRule="auto"/>
        <w:ind w:left="228" w:right="360"/>
      </w:pPr>
      <w:r>
        <w:t>При разработке программы образовательной организации в части обучения детей с ОВЗ финансовое обеспечение реализации образова- тельной программы основного общего образования для детей с ОВЗ учитывает расходы необходимые для создания специальных условий</w:t>
      </w:r>
      <w:r>
        <w:rPr>
          <w:spacing w:val="40"/>
        </w:rPr>
        <w:t xml:space="preserve"> </w:t>
      </w:r>
      <w:r>
        <w:t>для коррекции нарушений развития.</w:t>
      </w:r>
    </w:p>
    <w:p w:rsidR="00852BCB" w:rsidRDefault="00595F6D">
      <w:pPr>
        <w:pStyle w:val="a3"/>
        <w:spacing w:before="5" w:line="249" w:lineRule="auto"/>
        <w:ind w:left="228" w:right="359"/>
      </w:pPr>
      <w:r>
        <w:t>Нормативные затраты на оказание государственных (муниципаль- ных)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(преподава- тельскую) работу и другую работу, определяемого в соответствии с Указами Президента Российской Федерации, нормативно-правовыми актами</w:t>
      </w:r>
      <w:r>
        <w:rPr>
          <w:spacing w:val="-1"/>
        </w:rPr>
        <w:t xml:space="preserve"> </w:t>
      </w:r>
      <w:r>
        <w:t>Правительства 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органов государственной власти субъектов Российской Федерации, органов местного само- управления. Расходы на оплату труда педагогических работников му- ниципальных общеобразовательных организаций, включаемые орга- нами государственной власти субъектов Российской Федерации в нор- мативы</w:t>
      </w:r>
      <w:r>
        <w:rPr>
          <w:spacing w:val="33"/>
        </w:rPr>
        <w:t xml:space="preserve"> </w:t>
      </w:r>
      <w:r>
        <w:t>финансового</w:t>
      </w:r>
      <w:r>
        <w:rPr>
          <w:spacing w:val="34"/>
        </w:rPr>
        <w:t xml:space="preserve"> </w:t>
      </w:r>
      <w:r>
        <w:t>обеспечения,</w:t>
      </w:r>
      <w:r>
        <w:rPr>
          <w:spacing w:val="36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могут</w:t>
      </w:r>
      <w:r>
        <w:rPr>
          <w:spacing w:val="35"/>
        </w:rPr>
        <w:t xml:space="preserve"> </w:t>
      </w:r>
      <w:r>
        <w:t>быть</w:t>
      </w:r>
      <w:r>
        <w:rPr>
          <w:spacing w:val="35"/>
        </w:rPr>
        <w:t xml:space="preserve"> </w:t>
      </w:r>
      <w:r>
        <w:t>ниже</w:t>
      </w:r>
      <w:r>
        <w:rPr>
          <w:spacing w:val="34"/>
        </w:rPr>
        <w:t xml:space="preserve"> </w:t>
      </w:r>
      <w:r>
        <w:t>уровня,</w:t>
      </w:r>
      <w:r>
        <w:rPr>
          <w:spacing w:val="33"/>
        </w:rPr>
        <w:t xml:space="preserve"> </w:t>
      </w:r>
      <w:r>
        <w:rPr>
          <w:spacing w:val="-2"/>
        </w:rPr>
        <w:t>соот-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63" w:firstLine="0"/>
      </w:pPr>
      <w:r>
        <w:t>ветствующего средней заработной плате в соответствующем субъекте Российской Федерации, на территории которого расположены обще- образовательные организации.</w:t>
      </w:r>
    </w:p>
    <w:p w:rsidR="00852BCB" w:rsidRDefault="00595F6D">
      <w:pPr>
        <w:pStyle w:val="a3"/>
        <w:spacing w:line="249" w:lineRule="auto"/>
        <w:ind w:left="228" w:right="362"/>
      </w:pPr>
      <w:r>
        <w:t xml:space="preserve">В связи с требованиями ФГОС ООО при расчете регионального нор- матива должны учитываться затраты рабочего времени педагогических работников образовательных организаций на урочную и внеурочную </w:t>
      </w:r>
      <w:r>
        <w:rPr>
          <w:spacing w:val="-2"/>
        </w:rPr>
        <w:t>деятельность.</w:t>
      </w:r>
    </w:p>
    <w:p w:rsidR="00852BCB" w:rsidRDefault="00595F6D">
      <w:pPr>
        <w:pStyle w:val="a3"/>
        <w:spacing w:before="4" w:line="249" w:lineRule="auto"/>
        <w:ind w:left="228" w:right="363"/>
      </w:pPr>
      <w:r>
        <w:t>Формирование фонда оплаты труда образовательной организации осуществляется в пределах объема средств образовательной организа- ции на текущий финансовый год, установленного в соответствии с нормативами финансового обеспечения, определенными органами государственной власти субъекта Российской Федерации, количеством обучающихся,</w:t>
      </w:r>
      <w:r>
        <w:rPr>
          <w:spacing w:val="-2"/>
        </w:rPr>
        <w:t xml:space="preserve"> </w:t>
      </w:r>
      <w:r>
        <w:t>соответствующими поправочными</w:t>
      </w:r>
      <w:r>
        <w:rPr>
          <w:spacing w:val="-4"/>
        </w:rPr>
        <w:t xml:space="preserve"> </w:t>
      </w:r>
      <w:r>
        <w:t>коэффициентами</w:t>
      </w:r>
      <w:r>
        <w:rPr>
          <w:spacing w:val="-4"/>
        </w:rPr>
        <w:t xml:space="preserve"> </w:t>
      </w:r>
      <w:r>
        <w:t>(при их наличии) и локальным нормативным актом образовательной орга- низации, устанавливающим положение об оплате труда работников образовательной организации.</w:t>
      </w:r>
    </w:p>
    <w:p w:rsidR="00852BCB" w:rsidRDefault="00595F6D">
      <w:pPr>
        <w:pStyle w:val="a3"/>
        <w:spacing w:before="8" w:line="249" w:lineRule="auto"/>
        <w:ind w:left="228" w:right="359"/>
      </w:pPr>
      <w:r>
        <w:t>Размеры, порядок и условия осуществления стимулирующих выплат определяются локальными нормативными актами образовательной ор- ганизации.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локальных</w:t>
      </w:r>
      <w:r>
        <w:rPr>
          <w:spacing w:val="-8"/>
        </w:rPr>
        <w:t xml:space="preserve"> </w:t>
      </w:r>
      <w:r>
        <w:t>нормативных</w:t>
      </w:r>
      <w:r>
        <w:rPr>
          <w:spacing w:val="-9"/>
        </w:rPr>
        <w:t xml:space="preserve"> </w:t>
      </w:r>
      <w:r>
        <w:t>актах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стимулирующих</w:t>
      </w:r>
      <w:r>
        <w:rPr>
          <w:spacing w:val="-8"/>
        </w:rPr>
        <w:t xml:space="preserve"> </w:t>
      </w:r>
      <w:r>
        <w:t>выплатах определены критерии и показатели результативности и качества дея- тельности и результатов, разработанные в соответствии с требованиями ФГОС к результатам освоения образовательной программы основного общего</w:t>
      </w:r>
      <w:r>
        <w:rPr>
          <w:spacing w:val="-2"/>
        </w:rPr>
        <w:t xml:space="preserve"> </w:t>
      </w:r>
      <w:r>
        <w:t>образования.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включаются:</w:t>
      </w:r>
      <w:r>
        <w:rPr>
          <w:spacing w:val="-3"/>
        </w:rPr>
        <w:t xml:space="preserve"> </w:t>
      </w:r>
      <w:r>
        <w:t>динамика учебных</w:t>
      </w:r>
      <w:r>
        <w:rPr>
          <w:spacing w:val="-3"/>
        </w:rPr>
        <w:t xml:space="preserve"> </w:t>
      </w:r>
      <w:r>
        <w:t>достижений обучающихся, активность их участия во внеурочной деятельности; ис- пользование учителями современных педагогических технологий, в том числе здоровьесберегающих; участие в методической работе, распро- странение передового педагогического опыта; повышение уровня про- фессионального мастерства и др.</w:t>
      </w:r>
    </w:p>
    <w:p w:rsidR="00852BCB" w:rsidRDefault="00595F6D">
      <w:pPr>
        <w:pStyle w:val="a3"/>
        <w:spacing w:before="10"/>
        <w:ind w:left="456" w:firstLine="0"/>
      </w:pPr>
      <w:r>
        <w:rPr>
          <w:spacing w:val="-2"/>
        </w:rPr>
        <w:t>Образовательная</w:t>
      </w:r>
      <w:r>
        <w:rPr>
          <w:spacing w:val="12"/>
        </w:rPr>
        <w:t xml:space="preserve"> </w:t>
      </w:r>
      <w:r>
        <w:rPr>
          <w:spacing w:val="-2"/>
        </w:rPr>
        <w:t>организация</w:t>
      </w:r>
      <w:r>
        <w:rPr>
          <w:spacing w:val="13"/>
        </w:rPr>
        <w:t xml:space="preserve"> </w:t>
      </w:r>
      <w:r>
        <w:rPr>
          <w:spacing w:val="-2"/>
        </w:rPr>
        <w:t>самостоятельно</w:t>
      </w:r>
      <w:r>
        <w:rPr>
          <w:spacing w:val="15"/>
        </w:rPr>
        <w:t xml:space="preserve"> </w:t>
      </w:r>
      <w:r>
        <w:rPr>
          <w:spacing w:val="-2"/>
        </w:rPr>
        <w:t>определяет:</w:t>
      </w:r>
    </w:p>
    <w:p w:rsidR="00852BCB" w:rsidRDefault="00595F6D">
      <w:pPr>
        <w:pStyle w:val="a4"/>
        <w:numPr>
          <w:ilvl w:val="0"/>
          <w:numId w:val="17"/>
        </w:numPr>
        <w:tabs>
          <w:tab w:val="left" w:pos="795"/>
        </w:tabs>
        <w:spacing w:before="12" w:line="247" w:lineRule="auto"/>
        <w:ind w:right="373"/>
        <w:rPr>
          <w:sz w:val="20"/>
        </w:rPr>
      </w:pPr>
      <w:r>
        <w:rPr>
          <w:sz w:val="20"/>
        </w:rPr>
        <w:t xml:space="preserve">соотношение базовой и стимулирующей части фонда оплаты </w:t>
      </w:r>
      <w:r>
        <w:rPr>
          <w:spacing w:val="-2"/>
          <w:sz w:val="20"/>
        </w:rPr>
        <w:t>труда;</w:t>
      </w:r>
    </w:p>
    <w:p w:rsidR="00852BCB" w:rsidRDefault="00595F6D">
      <w:pPr>
        <w:pStyle w:val="a4"/>
        <w:numPr>
          <w:ilvl w:val="0"/>
          <w:numId w:val="17"/>
        </w:numPr>
        <w:tabs>
          <w:tab w:val="left" w:pos="795"/>
        </w:tabs>
        <w:spacing w:before="7" w:line="249" w:lineRule="auto"/>
        <w:ind w:right="364"/>
        <w:rPr>
          <w:sz w:val="20"/>
        </w:rPr>
      </w:pPr>
      <w:r>
        <w:rPr>
          <w:sz w:val="20"/>
        </w:rPr>
        <w:t>соотношение фонда оплаты труда руководящего, педагогическо- го, инженерно-технического, административно-хозяйственного, производственного, учебно-вспомогательного и</w:t>
      </w:r>
      <w:r>
        <w:rPr>
          <w:spacing w:val="-1"/>
          <w:sz w:val="20"/>
        </w:rPr>
        <w:t xml:space="preserve"> </w:t>
      </w:r>
      <w:r>
        <w:rPr>
          <w:sz w:val="20"/>
        </w:rPr>
        <w:t>иного персонала;</w:t>
      </w:r>
    </w:p>
    <w:p w:rsidR="00852BCB" w:rsidRDefault="00595F6D">
      <w:pPr>
        <w:pStyle w:val="a4"/>
        <w:numPr>
          <w:ilvl w:val="0"/>
          <w:numId w:val="17"/>
        </w:numPr>
        <w:tabs>
          <w:tab w:val="left" w:pos="795"/>
        </w:tabs>
        <w:spacing w:before="3" w:line="247" w:lineRule="auto"/>
        <w:ind w:right="374"/>
        <w:rPr>
          <w:sz w:val="20"/>
        </w:rPr>
      </w:pPr>
      <w:r>
        <w:rPr>
          <w:sz w:val="20"/>
        </w:rPr>
        <w:t>соотношение общей и специальной частей внутри базовой части фонда оплаты труда;</w:t>
      </w:r>
    </w:p>
    <w:p w:rsidR="00852BCB" w:rsidRDefault="00595F6D">
      <w:pPr>
        <w:pStyle w:val="a4"/>
        <w:numPr>
          <w:ilvl w:val="0"/>
          <w:numId w:val="17"/>
        </w:numPr>
        <w:tabs>
          <w:tab w:val="left" w:pos="795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>порядок распределения стимулирующей части фонда оплаты труда в соответствии с региональными и муниципальными нор- мативными правовыми актами.</w:t>
      </w:r>
    </w:p>
    <w:p w:rsidR="00852BCB" w:rsidRDefault="00595F6D">
      <w:pPr>
        <w:pStyle w:val="a3"/>
        <w:spacing w:before="0" w:line="249" w:lineRule="auto"/>
        <w:ind w:left="228" w:right="362"/>
      </w:pPr>
      <w:r>
        <w:t>В распределении стимулирующей части фонда оплаты труда учиты- вается</w:t>
      </w:r>
      <w:r>
        <w:rPr>
          <w:spacing w:val="8"/>
        </w:rPr>
        <w:t xml:space="preserve"> </w:t>
      </w:r>
      <w:r>
        <w:t>мнение</w:t>
      </w:r>
      <w:r>
        <w:rPr>
          <w:spacing w:val="10"/>
        </w:rPr>
        <w:t xml:space="preserve"> </w:t>
      </w:r>
      <w:r>
        <w:t>коллегиальных</w:t>
      </w:r>
      <w:r>
        <w:rPr>
          <w:spacing w:val="8"/>
        </w:rPr>
        <w:t xml:space="preserve"> </w:t>
      </w:r>
      <w:r>
        <w:t>органов</w:t>
      </w:r>
      <w:r>
        <w:rPr>
          <w:spacing w:val="12"/>
        </w:rPr>
        <w:t xml:space="preserve"> </w:t>
      </w:r>
      <w:r>
        <w:t>управления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rPr>
          <w:spacing w:val="-5"/>
        </w:rPr>
        <w:t>ор-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64" w:firstLine="0"/>
      </w:pPr>
      <w:r>
        <w:t>ганизации (например, Общественного совета образовательной органи- зации), выборного органа первичной проф-союзной организации.</w:t>
      </w:r>
    </w:p>
    <w:p w:rsidR="00852BCB" w:rsidRDefault="00595F6D">
      <w:pPr>
        <w:pStyle w:val="a3"/>
        <w:spacing w:line="249" w:lineRule="auto"/>
        <w:ind w:left="228" w:right="363"/>
      </w:pPr>
      <w:r>
        <w:t>При реализации основной образовательной программы с привлече- нием ресурсов иных организаций на условиях сетевого взаимодействия действует механизм финансового обеспечения образовательной орга- низацией и организациями дополнительного образования детей, а также другими социальными партнерами, организующими внеурочную дея- тельность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отражает</w:t>
      </w:r>
      <w:r>
        <w:rPr>
          <w:spacing w:val="-1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локальных</w:t>
      </w:r>
      <w:r>
        <w:rPr>
          <w:spacing w:val="-11"/>
        </w:rPr>
        <w:t xml:space="preserve"> </w:t>
      </w:r>
      <w:r>
        <w:t xml:space="preserve">нормативных </w:t>
      </w:r>
      <w:r>
        <w:rPr>
          <w:spacing w:val="-2"/>
        </w:rPr>
        <w:t>актах.</w:t>
      </w:r>
    </w:p>
    <w:p w:rsidR="00852BCB" w:rsidRDefault="00595F6D">
      <w:pPr>
        <w:pStyle w:val="a3"/>
        <w:spacing w:before="5"/>
        <w:ind w:left="456" w:firstLine="0"/>
      </w:pPr>
      <w:r>
        <w:rPr>
          <w:spacing w:val="-2"/>
        </w:rPr>
        <w:t>Взаимодействие</w:t>
      </w:r>
      <w:r>
        <w:rPr>
          <w:spacing w:val="8"/>
        </w:rPr>
        <w:t xml:space="preserve"> </w:t>
      </w:r>
      <w:r>
        <w:rPr>
          <w:spacing w:val="-2"/>
        </w:rPr>
        <w:t>осуществляется:</w:t>
      </w:r>
    </w:p>
    <w:p w:rsidR="00852BCB" w:rsidRDefault="00595F6D">
      <w:pPr>
        <w:pStyle w:val="a4"/>
        <w:numPr>
          <w:ilvl w:val="0"/>
          <w:numId w:val="17"/>
        </w:numPr>
        <w:tabs>
          <w:tab w:val="left" w:pos="795"/>
        </w:tabs>
        <w:spacing w:before="13" w:line="249" w:lineRule="auto"/>
        <w:ind w:right="363"/>
        <w:rPr>
          <w:sz w:val="20"/>
        </w:rPr>
      </w:pPr>
      <w:r>
        <w:rPr>
          <w:sz w:val="20"/>
        </w:rPr>
        <w:t>на основе соглашений и договоров о сетевой форме реализации образовательных программ на проведение занятий в рамках кружков, секций, клубов и др. по различным направлениям вне- урочной деятельности на базе образовательной организации (ор- ганизации дополнительного образования, клуба, спортивного комплекса и др.);</w:t>
      </w:r>
    </w:p>
    <w:p w:rsidR="00852BCB" w:rsidRDefault="00595F6D">
      <w:pPr>
        <w:pStyle w:val="a4"/>
        <w:numPr>
          <w:ilvl w:val="0"/>
          <w:numId w:val="17"/>
        </w:numPr>
        <w:tabs>
          <w:tab w:val="left" w:pos="795"/>
        </w:tabs>
        <w:spacing w:before="5" w:line="249" w:lineRule="auto"/>
        <w:ind w:right="363"/>
        <w:rPr>
          <w:sz w:val="20"/>
        </w:rPr>
      </w:pPr>
      <w:r>
        <w:rPr>
          <w:sz w:val="20"/>
        </w:rPr>
        <w:t>за счет выделения ставок педагогов дополнительного образова- ния, которые обеспечивают реализацию для обучающихся обра- зовательной</w:t>
      </w:r>
      <w:r>
        <w:rPr>
          <w:spacing w:val="-13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2"/>
          <w:sz w:val="20"/>
        </w:rPr>
        <w:t xml:space="preserve"> </w:t>
      </w:r>
      <w:r>
        <w:rPr>
          <w:sz w:val="20"/>
        </w:rPr>
        <w:t>широкого</w:t>
      </w:r>
      <w:r>
        <w:rPr>
          <w:spacing w:val="-12"/>
          <w:sz w:val="20"/>
        </w:rPr>
        <w:t xml:space="preserve"> </w:t>
      </w:r>
      <w:r>
        <w:rPr>
          <w:sz w:val="20"/>
        </w:rPr>
        <w:t>спектра</w:t>
      </w:r>
      <w:r>
        <w:rPr>
          <w:spacing w:val="-13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внеурочной </w:t>
      </w:r>
      <w:r>
        <w:rPr>
          <w:spacing w:val="-2"/>
          <w:sz w:val="20"/>
        </w:rPr>
        <w:t>деятельности.</w:t>
      </w:r>
    </w:p>
    <w:p w:rsidR="00852BCB" w:rsidRDefault="00852BCB">
      <w:pPr>
        <w:pStyle w:val="a3"/>
        <w:spacing w:before="11"/>
        <w:ind w:left="0" w:firstLine="0"/>
        <w:jc w:val="left"/>
      </w:pPr>
    </w:p>
    <w:p w:rsidR="00852BCB" w:rsidRDefault="00595F6D">
      <w:pPr>
        <w:pStyle w:val="a3"/>
        <w:spacing w:before="0" w:line="249" w:lineRule="auto"/>
        <w:ind w:left="228" w:right="360"/>
      </w:pPr>
      <w:r>
        <w:t>МБОУ СШ №5 г.Волгодонска самостоятельно принимает решение в части направления и расходования средств муниципального задания и самостоятельно</w:t>
      </w:r>
      <w:r>
        <w:rPr>
          <w:spacing w:val="-10"/>
        </w:rPr>
        <w:t xml:space="preserve"> </w:t>
      </w:r>
      <w:r>
        <w:t>определяет</w:t>
      </w:r>
      <w:r>
        <w:rPr>
          <w:spacing w:val="-12"/>
        </w:rPr>
        <w:t xml:space="preserve"> </w:t>
      </w:r>
      <w:r>
        <w:t>долю</w:t>
      </w:r>
      <w:r>
        <w:rPr>
          <w:spacing w:val="-11"/>
        </w:rPr>
        <w:t xml:space="preserve"> </w:t>
      </w:r>
      <w:r>
        <w:t>средств,</w:t>
      </w:r>
      <w:r>
        <w:rPr>
          <w:spacing w:val="-11"/>
        </w:rPr>
        <w:t xml:space="preserve"> </w:t>
      </w:r>
      <w:r>
        <w:t>направляемых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оплату</w:t>
      </w:r>
      <w:r>
        <w:rPr>
          <w:spacing w:val="-12"/>
        </w:rPr>
        <w:t xml:space="preserve"> </w:t>
      </w:r>
      <w:r>
        <w:t>труда и иные нужды, необходимые для выполнения муниципльного задания, придерживаясь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принципа</w:t>
      </w:r>
      <w:r>
        <w:rPr>
          <w:spacing w:val="-6"/>
        </w:rPr>
        <w:t xml:space="preserve"> </w:t>
      </w:r>
      <w:r>
        <w:t>соответствия</w:t>
      </w:r>
      <w:r>
        <w:rPr>
          <w:spacing w:val="-6"/>
        </w:rPr>
        <w:t xml:space="preserve"> </w:t>
      </w:r>
      <w:r>
        <w:t>структуры</w:t>
      </w:r>
      <w:r>
        <w:rPr>
          <w:spacing w:val="-6"/>
        </w:rPr>
        <w:t xml:space="preserve"> </w:t>
      </w:r>
      <w:r>
        <w:t>направления и расходования бюджетных средств структуре норматива затрат на ре- ализацию образовательной программы начального общего образования (заработная плата с начислениями, прочие текущие расходы на обеспе- чение материальных затрат, непосредственно связанных с учебной дея- тельностью общеобразовательных организаций).</w:t>
      </w:r>
    </w:p>
    <w:p w:rsidR="00852BCB" w:rsidRDefault="00595F6D">
      <w:pPr>
        <w:pStyle w:val="a3"/>
        <w:spacing w:before="9" w:line="249" w:lineRule="auto"/>
        <w:ind w:left="228" w:right="360"/>
      </w:pPr>
      <w:r>
        <w:t>Нормативные затраты на оказание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работ- ников за выполняемую ими учебную (преподавательскую) работу и другую работу, определяемого в соответствии с Указами Президента Российской Федерации, нормативно-правовыми актами Правительства Российской Федерации, органов государственной власти субъектов Российской Федерации, органов местного самоуправления. Расходы на оплату труда педагогических работников муниципальных общеобразо- вательных организаций, включаемые органами государственной власти субъектов</w:t>
      </w:r>
      <w:r>
        <w:rPr>
          <w:spacing w:val="17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нормативы</w:t>
      </w:r>
      <w:r>
        <w:rPr>
          <w:spacing w:val="17"/>
        </w:rPr>
        <w:t xml:space="preserve"> </w:t>
      </w:r>
      <w:r>
        <w:t>финансового</w:t>
      </w:r>
      <w:r>
        <w:rPr>
          <w:spacing w:val="18"/>
        </w:rPr>
        <w:t xml:space="preserve"> </w:t>
      </w:r>
      <w:r>
        <w:rPr>
          <w:spacing w:val="-2"/>
        </w:rPr>
        <w:t>обеспече-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62" w:firstLine="0"/>
      </w:pPr>
      <w:r>
        <w:t>ния, не могут быть ниже уровня, соответствующего средней заработной плате в соответствующем субъекте Российской Федерации, на террито- рии которого расположены общеобразовательные организации.</w:t>
      </w:r>
    </w:p>
    <w:p w:rsidR="00852BCB" w:rsidRDefault="00595F6D">
      <w:pPr>
        <w:pStyle w:val="a3"/>
        <w:spacing w:line="249" w:lineRule="auto"/>
        <w:ind w:left="228" w:right="361"/>
      </w:pPr>
      <w:r>
        <w:t xml:space="preserve">В связи с требованиями ФГОС ООО при расчёте регионального нор- матива учитываются затраты рабочего времени педагогических работ- ников образовательных организаций на урочную и внеурочную дея- </w:t>
      </w:r>
      <w:r>
        <w:rPr>
          <w:spacing w:val="-2"/>
        </w:rPr>
        <w:t>тельность.</w:t>
      </w:r>
    </w:p>
    <w:p w:rsidR="00852BCB" w:rsidRDefault="00595F6D">
      <w:pPr>
        <w:pStyle w:val="a3"/>
        <w:spacing w:before="4" w:line="249" w:lineRule="auto"/>
        <w:ind w:left="228" w:right="363"/>
      </w:pPr>
      <w:r>
        <w:t>Формирование фонда оплаты труда образовательной организации осуществляется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пределах</w:t>
      </w:r>
      <w:r>
        <w:rPr>
          <w:spacing w:val="-13"/>
        </w:rPr>
        <w:t xml:space="preserve"> </w:t>
      </w:r>
      <w:r>
        <w:t>объёма</w:t>
      </w:r>
      <w:r>
        <w:rPr>
          <w:spacing w:val="-12"/>
        </w:rPr>
        <w:t xml:space="preserve"> </w:t>
      </w:r>
      <w:r>
        <w:t>средств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 на текущий финансовый год, установленного в соответствии с норма- тивами финансового обеспечения, определёнными органами государ- ственной власти субъекта Российской Федерации, количеством обуча- ющихся, соответствующими поправочными коэффициентами (при их наличии) и локальным нормативным актом образовательной организа- ции, устанавливающим положение об оплате труда работников образо- вательной организации.</w:t>
      </w:r>
    </w:p>
    <w:p w:rsidR="00852BCB" w:rsidRDefault="00595F6D">
      <w:pPr>
        <w:pStyle w:val="a3"/>
        <w:spacing w:before="8" w:line="249" w:lineRule="auto"/>
        <w:ind w:left="228" w:right="360"/>
      </w:pPr>
      <w:r>
        <w:t>Размеры, порядок и условия осуществления стимулирующих выплат определяются локальными нормативными актами образовательной ор- ганизации.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локальных</w:t>
      </w:r>
      <w:r>
        <w:rPr>
          <w:spacing w:val="-8"/>
        </w:rPr>
        <w:t xml:space="preserve"> </w:t>
      </w:r>
      <w:r>
        <w:t>нормативных</w:t>
      </w:r>
      <w:r>
        <w:rPr>
          <w:spacing w:val="-9"/>
        </w:rPr>
        <w:t xml:space="preserve"> </w:t>
      </w:r>
      <w:r>
        <w:t>актах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стимулирующих</w:t>
      </w:r>
      <w:r>
        <w:rPr>
          <w:spacing w:val="-8"/>
        </w:rPr>
        <w:t xml:space="preserve"> </w:t>
      </w:r>
      <w:r>
        <w:t>выплатах определены критерии и показатели результативности и качества дея- тельности образовательной организации и достигнутых результатов, разработанные в соответствии с требованиями ФГОС к результатам освоения образовательной программы начального общего образования. В них включаются: динамика учебных достижений обучающихся, ак- тивность их участия во внеурочной деятельности; использование педа- гогическими работниками современных педагогических технологий, в том числе здоровьесберегающих; участие в методической работе, рас- пространение передового педагогического опыта; повышение уровня профессионального мастерства и др.</w:t>
      </w:r>
    </w:p>
    <w:p w:rsidR="00852BCB" w:rsidRDefault="00595F6D">
      <w:pPr>
        <w:pStyle w:val="a3"/>
        <w:spacing w:before="11"/>
        <w:ind w:left="456" w:firstLine="0"/>
      </w:pPr>
      <w:r>
        <w:rPr>
          <w:spacing w:val="-2"/>
        </w:rPr>
        <w:t>Образовательная</w:t>
      </w:r>
      <w:r>
        <w:rPr>
          <w:spacing w:val="11"/>
        </w:rPr>
        <w:t xml:space="preserve"> </w:t>
      </w:r>
      <w:r>
        <w:rPr>
          <w:spacing w:val="-2"/>
        </w:rPr>
        <w:t>организация</w:t>
      </w:r>
      <w:r>
        <w:rPr>
          <w:spacing w:val="12"/>
        </w:rPr>
        <w:t xml:space="preserve"> </w:t>
      </w:r>
      <w:r>
        <w:rPr>
          <w:spacing w:val="-2"/>
        </w:rPr>
        <w:t>самостоятельно</w:t>
      </w:r>
      <w:r>
        <w:rPr>
          <w:spacing w:val="14"/>
        </w:rPr>
        <w:t xml:space="preserve"> </w:t>
      </w:r>
      <w:r>
        <w:rPr>
          <w:spacing w:val="-2"/>
        </w:rPr>
        <w:t>определяет:</w:t>
      </w:r>
    </w:p>
    <w:p w:rsidR="00852BCB" w:rsidRDefault="00595F6D">
      <w:pPr>
        <w:pStyle w:val="a4"/>
        <w:numPr>
          <w:ilvl w:val="0"/>
          <w:numId w:val="16"/>
        </w:numPr>
        <w:tabs>
          <w:tab w:val="left" w:pos="946"/>
        </w:tabs>
        <w:spacing w:line="249" w:lineRule="auto"/>
        <w:ind w:right="373" w:firstLine="228"/>
        <w:rPr>
          <w:sz w:val="20"/>
        </w:rPr>
      </w:pPr>
      <w:r>
        <w:rPr>
          <w:sz w:val="20"/>
        </w:rPr>
        <w:t xml:space="preserve">соотношение базовой и стимулирующей частей фонда оплаты </w:t>
      </w:r>
      <w:r>
        <w:rPr>
          <w:spacing w:val="-2"/>
          <w:sz w:val="20"/>
        </w:rPr>
        <w:t>труда;</w:t>
      </w:r>
    </w:p>
    <w:p w:rsidR="00852BCB" w:rsidRDefault="00595F6D">
      <w:pPr>
        <w:pStyle w:val="a4"/>
        <w:numPr>
          <w:ilvl w:val="0"/>
          <w:numId w:val="16"/>
        </w:numPr>
        <w:tabs>
          <w:tab w:val="left" w:pos="946"/>
        </w:tabs>
        <w:spacing w:before="1" w:line="249" w:lineRule="auto"/>
        <w:ind w:right="360" w:firstLine="228"/>
        <w:rPr>
          <w:sz w:val="20"/>
        </w:rPr>
      </w:pPr>
      <w:r>
        <w:rPr>
          <w:sz w:val="20"/>
        </w:rPr>
        <w:t>соотношение фонда оплаты труда руководящего, педагогиче- ского, инженерно- технического, административно-хозяйственного, производственного, учебно- вспомогательного и иного персонала;</w:t>
      </w:r>
    </w:p>
    <w:p w:rsidR="00852BCB" w:rsidRDefault="00595F6D">
      <w:pPr>
        <w:pStyle w:val="a4"/>
        <w:numPr>
          <w:ilvl w:val="0"/>
          <w:numId w:val="16"/>
        </w:numPr>
        <w:tabs>
          <w:tab w:val="left" w:pos="946"/>
        </w:tabs>
        <w:spacing w:before="3" w:line="249" w:lineRule="auto"/>
        <w:ind w:right="372" w:firstLine="228"/>
        <w:rPr>
          <w:sz w:val="20"/>
        </w:rPr>
      </w:pPr>
      <w:r>
        <w:rPr>
          <w:sz w:val="20"/>
        </w:rPr>
        <w:t>соотношение</w:t>
      </w:r>
      <w:r>
        <w:rPr>
          <w:spacing w:val="-7"/>
          <w:sz w:val="20"/>
        </w:rPr>
        <w:t xml:space="preserve"> </w:t>
      </w:r>
      <w:r>
        <w:rPr>
          <w:sz w:val="20"/>
        </w:rPr>
        <w:t>общей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специальной</w:t>
      </w:r>
      <w:r>
        <w:rPr>
          <w:spacing w:val="-9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6"/>
          <w:sz w:val="20"/>
        </w:rPr>
        <w:t xml:space="preserve"> </w:t>
      </w:r>
      <w:r>
        <w:rPr>
          <w:sz w:val="20"/>
        </w:rPr>
        <w:t>внутри</w:t>
      </w:r>
      <w:r>
        <w:rPr>
          <w:spacing w:val="-9"/>
          <w:sz w:val="20"/>
        </w:rPr>
        <w:t xml:space="preserve"> </w:t>
      </w:r>
      <w:r>
        <w:rPr>
          <w:sz w:val="20"/>
        </w:rPr>
        <w:t>базовой</w:t>
      </w:r>
      <w:r>
        <w:rPr>
          <w:spacing w:val="-9"/>
          <w:sz w:val="20"/>
        </w:rPr>
        <w:t xml:space="preserve"> </w:t>
      </w:r>
      <w:r>
        <w:rPr>
          <w:sz w:val="20"/>
        </w:rPr>
        <w:t>части фонда оплаты труда;</w:t>
      </w:r>
    </w:p>
    <w:p w:rsidR="00852BCB" w:rsidRDefault="00595F6D">
      <w:pPr>
        <w:pStyle w:val="a4"/>
        <w:numPr>
          <w:ilvl w:val="0"/>
          <w:numId w:val="16"/>
        </w:numPr>
        <w:tabs>
          <w:tab w:val="left" w:pos="946"/>
        </w:tabs>
        <w:spacing w:before="2" w:line="249" w:lineRule="auto"/>
        <w:ind w:right="361" w:firstLine="228"/>
        <w:rPr>
          <w:sz w:val="20"/>
        </w:rPr>
      </w:pPr>
      <w:r>
        <w:rPr>
          <w:sz w:val="20"/>
        </w:rPr>
        <w:t>порядок распределения стимулирующей части фонда оплаты труда в соответствии с региональными и муниципальными норматив- ными правовыми актами.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62"/>
      </w:pPr>
      <w:r>
        <w:t>В распределении стимулирующей части фонда оплаты труда учиты- вается мнение коллегиальных органов управления образовательной ор- ганизации, выборного органа первичной профсоюзной организации.</w:t>
      </w:r>
    </w:p>
    <w:p w:rsidR="00852BCB" w:rsidRDefault="00595F6D">
      <w:pPr>
        <w:pStyle w:val="a3"/>
        <w:spacing w:line="249" w:lineRule="auto"/>
        <w:ind w:left="228" w:right="365"/>
      </w:pPr>
      <w:r>
        <w:t>При реализации основной образовательной программы с привлече- нием ресурсов иных организаций,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детей, а также другими социальными партнерами,</w:t>
      </w:r>
      <w:r>
        <w:rPr>
          <w:spacing w:val="-4"/>
        </w:rPr>
        <w:t xml:space="preserve"> </w:t>
      </w:r>
      <w:r>
        <w:t>организующими</w:t>
      </w:r>
      <w:r>
        <w:rPr>
          <w:spacing w:val="-5"/>
        </w:rPr>
        <w:t xml:space="preserve"> </w:t>
      </w:r>
      <w:r>
        <w:t>внеурочную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и отражает его в своих локальных нормативных актах.</w:t>
      </w:r>
    </w:p>
    <w:p w:rsidR="00852BCB" w:rsidRDefault="00595F6D">
      <w:pPr>
        <w:pStyle w:val="a3"/>
        <w:spacing w:before="6"/>
        <w:ind w:left="456" w:firstLine="0"/>
      </w:pPr>
      <w:r>
        <w:rPr>
          <w:spacing w:val="-2"/>
        </w:rPr>
        <w:t>Взаимодействие</w:t>
      </w:r>
      <w:r>
        <w:rPr>
          <w:spacing w:val="8"/>
        </w:rPr>
        <w:t xml:space="preserve"> </w:t>
      </w:r>
      <w:r>
        <w:rPr>
          <w:spacing w:val="-2"/>
        </w:rPr>
        <w:t>осуществляется:</w:t>
      </w:r>
    </w:p>
    <w:p w:rsidR="00852BCB" w:rsidRDefault="00595F6D">
      <w:pPr>
        <w:pStyle w:val="a4"/>
        <w:numPr>
          <w:ilvl w:val="0"/>
          <w:numId w:val="15"/>
        </w:numPr>
        <w:tabs>
          <w:tab w:val="left" w:pos="946"/>
        </w:tabs>
        <w:spacing w:line="249" w:lineRule="auto"/>
        <w:ind w:right="360" w:firstLine="228"/>
        <w:rPr>
          <w:sz w:val="20"/>
        </w:rPr>
      </w:pPr>
      <w:r>
        <w:rPr>
          <w:sz w:val="20"/>
        </w:rPr>
        <w:t>на основе соглашений и договоров о сетевой форме реализации образовательных программ на проведение занятий в рамках кружков, секций, клубов и др. по различным направлениям внеурочной деятель- ности на базе образовательной организации (организации дополнитель- ного образования, клуба, спортивного комплекса и др.);</w:t>
      </w:r>
    </w:p>
    <w:p w:rsidR="00852BCB" w:rsidRDefault="00595F6D">
      <w:pPr>
        <w:pStyle w:val="a4"/>
        <w:numPr>
          <w:ilvl w:val="0"/>
          <w:numId w:val="15"/>
        </w:numPr>
        <w:tabs>
          <w:tab w:val="left" w:pos="946"/>
        </w:tabs>
        <w:spacing w:before="5" w:line="249" w:lineRule="auto"/>
        <w:ind w:right="359" w:firstLine="228"/>
        <w:rPr>
          <w:sz w:val="20"/>
        </w:rPr>
      </w:pPr>
      <w:r>
        <w:rPr>
          <w:sz w:val="20"/>
        </w:rPr>
        <w:t xml:space="preserve">за счёт выделения ставок педагогов дополнительного образо- вания, которые обеспечивают реализацию для обучающихся образова- тельной организации широкого спектра программ внеурочной деятель- </w:t>
      </w:r>
      <w:r>
        <w:rPr>
          <w:spacing w:val="-2"/>
          <w:sz w:val="20"/>
        </w:rPr>
        <w:t>ности.</w:t>
      </w:r>
    </w:p>
    <w:p w:rsidR="00852BCB" w:rsidRDefault="00595F6D">
      <w:pPr>
        <w:pStyle w:val="a3"/>
        <w:spacing w:before="3" w:line="249" w:lineRule="auto"/>
        <w:ind w:left="228" w:right="362"/>
      </w:pPr>
      <w:r>
        <w:t>Календарный учебный график реализации образовательной про- граммы, примерные условия образовательной деятельности,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№ 273-ФЗ «Об образовании в Российской Федерации» (ст. 2, п. 10).</w:t>
      </w:r>
    </w:p>
    <w:p w:rsidR="00852BCB" w:rsidRDefault="00595F6D">
      <w:pPr>
        <w:pStyle w:val="a3"/>
        <w:spacing w:before="6" w:line="249" w:lineRule="auto"/>
        <w:ind w:left="228" w:right="364"/>
      </w:pPr>
      <w:r>
        <w:t>Примерный расчёт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затратам, определённым При- казом</w:t>
      </w:r>
      <w:r>
        <w:rPr>
          <w:spacing w:val="-10"/>
        </w:rPr>
        <w:t xml:space="preserve"> </w:t>
      </w:r>
      <w:r>
        <w:t>Министерства</w:t>
      </w:r>
      <w:r>
        <w:rPr>
          <w:spacing w:val="-11"/>
        </w:rPr>
        <w:t xml:space="preserve"> </w:t>
      </w:r>
      <w:r>
        <w:t>просвещения</w:t>
      </w:r>
      <w:r>
        <w:rPr>
          <w:spacing w:val="-12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12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22</w:t>
      </w:r>
      <w:r>
        <w:rPr>
          <w:spacing w:val="-10"/>
        </w:rPr>
        <w:t xml:space="preserve"> </w:t>
      </w:r>
      <w:r>
        <w:t>сентября 2021 г. № 662 «Об утверждении общих требований к определению нор- мативных затрат на оказание государственных (муниципальных) услугв сфере дошкольного, начального общего, основного общего, среднего общего, среднего профессионального образования, дополнительного образования детей и взрослых, дополнительного профессионального образования для лиц, имеющих или получающих среднее профессио- нальное образование, профессионального обучения, применяемых при расчёте объёма субсидии на финансовое обеспечение выполнения госу- дарственного (муниципального) задания на оказание государственных (муниципальных) услуг (выполнение работ) государственным (муни- ципальным) учреждением» (зарегистрирован Министерством юстиции Российской Федерации 15 ноября 2021 г., регистрационный № 65811).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63"/>
      </w:pPr>
      <w:r>
        <w:t>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(муниципального образования), связанные с оказанием гос- ударственными (муниципальными) организациями, осуществляющими образовательную деятельность, государственных услуг по реализации образовательных программ в соответствии с Федеральным законом «Об образовании в Российской Федерации» (ст. 2, п. 10).</w:t>
      </w:r>
    </w:p>
    <w:p w:rsidR="00852BCB" w:rsidRDefault="00595F6D">
      <w:pPr>
        <w:pStyle w:val="a3"/>
        <w:spacing w:before="7" w:line="249" w:lineRule="auto"/>
        <w:ind w:left="228" w:right="362"/>
      </w:pPr>
      <w:r>
        <w:t>Финансовое обеспечение оказания муниципальных услуг осуществ- ляется в пределах бюджетных ассигнований, предусмотренных образо- вательной организацией на очередной финансовый год.</w:t>
      </w:r>
    </w:p>
    <w:p w:rsidR="00852BCB" w:rsidRDefault="00852BCB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2694"/>
        <w:gridCol w:w="1174"/>
        <w:gridCol w:w="1378"/>
      </w:tblGrid>
      <w:tr w:rsidR="00852BCB">
        <w:trPr>
          <w:trHeight w:val="940"/>
        </w:trPr>
        <w:tc>
          <w:tcPr>
            <w:tcW w:w="874" w:type="dxa"/>
          </w:tcPr>
          <w:p w:rsidR="00852BCB" w:rsidRDefault="00595F6D">
            <w:pPr>
              <w:pStyle w:val="TableParagraph"/>
              <w:spacing w:line="178" w:lineRule="exact"/>
              <w:ind w:left="165"/>
              <w:rPr>
                <w:sz w:val="16"/>
              </w:rPr>
            </w:pPr>
            <w:r>
              <w:rPr>
                <w:spacing w:val="-4"/>
                <w:sz w:val="16"/>
              </w:rPr>
              <w:t>№п/п</w:t>
            </w:r>
          </w:p>
        </w:tc>
        <w:tc>
          <w:tcPr>
            <w:tcW w:w="2694" w:type="dxa"/>
          </w:tcPr>
          <w:p w:rsidR="00852BCB" w:rsidRDefault="00595F6D">
            <w:pPr>
              <w:pStyle w:val="TableParagraph"/>
              <w:spacing w:before="30"/>
              <w:ind w:left="751"/>
              <w:rPr>
                <w:sz w:val="16"/>
              </w:rPr>
            </w:pPr>
            <w:r>
              <w:rPr>
                <w:spacing w:val="-2"/>
                <w:sz w:val="16"/>
              </w:rPr>
              <w:t>Направления</w:t>
            </w:r>
          </w:p>
        </w:tc>
        <w:tc>
          <w:tcPr>
            <w:tcW w:w="1174" w:type="dxa"/>
          </w:tcPr>
          <w:p w:rsidR="00852BCB" w:rsidRDefault="00595F6D">
            <w:pPr>
              <w:pStyle w:val="TableParagraph"/>
              <w:spacing w:before="30"/>
              <w:ind w:left="459"/>
              <w:rPr>
                <w:sz w:val="16"/>
              </w:rPr>
            </w:pPr>
            <w:r>
              <w:rPr>
                <w:spacing w:val="-5"/>
                <w:sz w:val="16"/>
              </w:rPr>
              <w:t>Год</w:t>
            </w:r>
          </w:p>
        </w:tc>
        <w:tc>
          <w:tcPr>
            <w:tcW w:w="1378" w:type="dxa"/>
          </w:tcPr>
          <w:p w:rsidR="00852BCB" w:rsidRDefault="00595F6D">
            <w:pPr>
              <w:pStyle w:val="TableParagraph"/>
              <w:spacing w:before="30" w:line="295" w:lineRule="auto"/>
              <w:ind w:left="277" w:right="264" w:hanging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Источники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финансиров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ания</w:t>
            </w:r>
          </w:p>
        </w:tc>
      </w:tr>
      <w:tr w:rsidR="00852BCB">
        <w:trPr>
          <w:trHeight w:val="604"/>
        </w:trPr>
        <w:tc>
          <w:tcPr>
            <w:tcW w:w="874" w:type="dxa"/>
          </w:tcPr>
          <w:p w:rsidR="00852BCB" w:rsidRDefault="00595F6D">
            <w:pPr>
              <w:pStyle w:val="TableParagraph"/>
              <w:tabs>
                <w:tab w:val="left" w:pos="299"/>
                <w:tab w:val="left" w:pos="753"/>
              </w:tabs>
              <w:spacing w:before="33"/>
              <w:ind w:right="46"/>
              <w:jc w:val="right"/>
              <w:rPr>
                <w:sz w:val="16"/>
              </w:rPr>
            </w:pPr>
            <w:r>
              <w:rPr>
                <w:color w:val="000000"/>
                <w:sz w:val="16"/>
                <w:shd w:val="clear" w:color="auto" w:fill="E3DFEB"/>
              </w:rPr>
              <w:tab/>
            </w:r>
            <w:r>
              <w:rPr>
                <w:color w:val="000000"/>
                <w:spacing w:val="-5"/>
                <w:sz w:val="16"/>
                <w:shd w:val="clear" w:color="auto" w:fill="E3DFEB"/>
              </w:rPr>
              <w:t>1.</w:t>
            </w:r>
            <w:r>
              <w:rPr>
                <w:color w:val="000000"/>
                <w:sz w:val="16"/>
                <w:shd w:val="clear" w:color="auto" w:fill="E3DFEB"/>
              </w:rPr>
              <w:tab/>
            </w:r>
          </w:p>
        </w:tc>
        <w:tc>
          <w:tcPr>
            <w:tcW w:w="2694" w:type="dxa"/>
          </w:tcPr>
          <w:p w:rsidR="00852BCB" w:rsidRDefault="00595F6D">
            <w:pPr>
              <w:pStyle w:val="TableParagraph"/>
              <w:spacing w:line="237" w:lineRule="auto"/>
              <w:ind w:left="112" w:right="84"/>
              <w:rPr>
                <w:sz w:val="16"/>
              </w:rPr>
            </w:pPr>
            <w:r>
              <w:rPr>
                <w:sz w:val="16"/>
              </w:rPr>
              <w:t>Оснащение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кабинетов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современным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оборудованием,учебниками</w:t>
            </w:r>
          </w:p>
        </w:tc>
        <w:tc>
          <w:tcPr>
            <w:tcW w:w="1174" w:type="dxa"/>
          </w:tcPr>
          <w:p w:rsidR="00852BCB" w:rsidRDefault="00852BCB">
            <w:pPr>
              <w:pStyle w:val="TableParagraph"/>
              <w:spacing w:before="168"/>
              <w:rPr>
                <w:sz w:val="16"/>
              </w:rPr>
            </w:pPr>
          </w:p>
          <w:p w:rsidR="00852BCB" w:rsidRDefault="00595F6D">
            <w:pPr>
              <w:pStyle w:val="TableParagraph"/>
              <w:ind w:left="426"/>
              <w:rPr>
                <w:sz w:val="16"/>
              </w:rPr>
            </w:pPr>
            <w:r>
              <w:rPr>
                <w:spacing w:val="-2"/>
                <w:sz w:val="16"/>
              </w:rPr>
              <w:t>2022-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378" w:type="dxa"/>
          </w:tcPr>
          <w:p w:rsidR="00852BCB" w:rsidRDefault="00852BCB">
            <w:pPr>
              <w:pStyle w:val="TableParagraph"/>
              <w:spacing w:before="168"/>
              <w:rPr>
                <w:sz w:val="16"/>
              </w:rPr>
            </w:pPr>
          </w:p>
          <w:p w:rsidR="00852BCB" w:rsidRDefault="00595F6D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бюджет</w:t>
            </w:r>
          </w:p>
        </w:tc>
      </w:tr>
      <w:tr w:rsidR="00852BCB">
        <w:trPr>
          <w:trHeight w:val="978"/>
        </w:trPr>
        <w:tc>
          <w:tcPr>
            <w:tcW w:w="874" w:type="dxa"/>
          </w:tcPr>
          <w:p w:rsidR="00852BCB" w:rsidRDefault="00595F6D">
            <w:pPr>
              <w:pStyle w:val="TableParagraph"/>
              <w:tabs>
                <w:tab w:val="left" w:pos="326"/>
                <w:tab w:val="left" w:pos="753"/>
              </w:tabs>
              <w:spacing w:before="30"/>
              <w:ind w:right="46"/>
              <w:jc w:val="right"/>
              <w:rPr>
                <w:sz w:val="16"/>
              </w:rPr>
            </w:pPr>
            <w:r>
              <w:rPr>
                <w:color w:val="000000"/>
                <w:sz w:val="16"/>
                <w:shd w:val="clear" w:color="auto" w:fill="E3DFEB"/>
              </w:rPr>
              <w:tab/>
            </w:r>
            <w:r>
              <w:rPr>
                <w:color w:val="000000"/>
                <w:spacing w:val="-10"/>
                <w:sz w:val="16"/>
                <w:shd w:val="clear" w:color="auto" w:fill="E3DFEB"/>
              </w:rPr>
              <w:t>2</w:t>
            </w:r>
            <w:r>
              <w:rPr>
                <w:color w:val="000000"/>
                <w:sz w:val="16"/>
                <w:shd w:val="clear" w:color="auto" w:fill="E3DFEB"/>
              </w:rPr>
              <w:tab/>
            </w:r>
          </w:p>
        </w:tc>
        <w:tc>
          <w:tcPr>
            <w:tcW w:w="2694" w:type="dxa"/>
          </w:tcPr>
          <w:p w:rsidR="00852BCB" w:rsidRDefault="00595F6D">
            <w:pPr>
              <w:pStyle w:val="TableParagraph"/>
              <w:spacing w:before="28" w:line="247" w:lineRule="auto"/>
              <w:ind w:left="112" w:right="302"/>
              <w:rPr>
                <w:sz w:val="16"/>
              </w:rPr>
            </w:pPr>
            <w:r>
              <w:rPr>
                <w:sz w:val="16"/>
              </w:rPr>
              <w:t>Создание позитивной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успешной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школьной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</w:p>
          <w:p w:rsidR="00852BCB" w:rsidRDefault="00595F6D">
            <w:pPr>
              <w:pStyle w:val="TableParagraph"/>
              <w:ind w:left="112"/>
              <w:rPr>
                <w:sz w:val="16"/>
              </w:rPr>
            </w:pPr>
            <w:r>
              <w:rPr>
                <w:sz w:val="16"/>
              </w:rPr>
              <w:t>(ценности, убежденияи поведение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всех,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вовлеченных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жизнь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школы)</w:t>
            </w:r>
          </w:p>
        </w:tc>
        <w:tc>
          <w:tcPr>
            <w:tcW w:w="1174" w:type="dxa"/>
          </w:tcPr>
          <w:p w:rsidR="00852BCB" w:rsidRDefault="00852BCB">
            <w:pPr>
              <w:pStyle w:val="TableParagraph"/>
              <w:spacing w:before="170"/>
              <w:rPr>
                <w:sz w:val="16"/>
              </w:rPr>
            </w:pPr>
          </w:p>
          <w:p w:rsidR="00852BCB" w:rsidRDefault="00595F6D">
            <w:pPr>
              <w:pStyle w:val="TableParagraph"/>
              <w:ind w:left="411"/>
              <w:rPr>
                <w:sz w:val="16"/>
              </w:rPr>
            </w:pPr>
            <w:r>
              <w:rPr>
                <w:spacing w:val="-4"/>
                <w:sz w:val="16"/>
              </w:rPr>
              <w:t>2022</w:t>
            </w:r>
          </w:p>
        </w:tc>
        <w:tc>
          <w:tcPr>
            <w:tcW w:w="1378" w:type="dxa"/>
          </w:tcPr>
          <w:p w:rsidR="00852BCB" w:rsidRDefault="00852BCB">
            <w:pPr>
              <w:pStyle w:val="TableParagraph"/>
              <w:spacing w:before="170"/>
              <w:rPr>
                <w:sz w:val="16"/>
              </w:rPr>
            </w:pPr>
          </w:p>
          <w:p w:rsidR="00852BCB" w:rsidRDefault="00595F6D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бюджет</w:t>
            </w:r>
          </w:p>
        </w:tc>
      </w:tr>
      <w:tr w:rsidR="00852BCB">
        <w:trPr>
          <w:trHeight w:val="839"/>
        </w:trPr>
        <w:tc>
          <w:tcPr>
            <w:tcW w:w="874" w:type="dxa"/>
          </w:tcPr>
          <w:p w:rsidR="00852BCB" w:rsidRDefault="00595F6D">
            <w:pPr>
              <w:pStyle w:val="TableParagraph"/>
              <w:tabs>
                <w:tab w:val="left" w:pos="326"/>
                <w:tab w:val="left" w:pos="753"/>
              </w:tabs>
              <w:spacing w:before="30"/>
              <w:ind w:right="46"/>
              <w:jc w:val="right"/>
              <w:rPr>
                <w:sz w:val="16"/>
              </w:rPr>
            </w:pPr>
            <w:r>
              <w:rPr>
                <w:color w:val="000000"/>
                <w:sz w:val="16"/>
                <w:shd w:val="clear" w:color="auto" w:fill="E3DFEB"/>
              </w:rPr>
              <w:tab/>
            </w:r>
            <w:r>
              <w:rPr>
                <w:color w:val="000000"/>
                <w:spacing w:val="-10"/>
                <w:sz w:val="16"/>
                <w:shd w:val="clear" w:color="auto" w:fill="E3DFEB"/>
              </w:rPr>
              <w:t>3</w:t>
            </w:r>
            <w:r>
              <w:rPr>
                <w:color w:val="000000"/>
                <w:sz w:val="16"/>
                <w:shd w:val="clear" w:color="auto" w:fill="E3DFEB"/>
              </w:rPr>
              <w:tab/>
            </w:r>
          </w:p>
        </w:tc>
        <w:tc>
          <w:tcPr>
            <w:tcW w:w="2694" w:type="dxa"/>
          </w:tcPr>
          <w:p w:rsidR="00852BCB" w:rsidRDefault="00595F6D">
            <w:pPr>
              <w:pStyle w:val="TableParagraph"/>
              <w:ind w:left="112" w:right="302"/>
              <w:rPr>
                <w:sz w:val="16"/>
              </w:rPr>
            </w:pPr>
            <w:r>
              <w:rPr>
                <w:spacing w:val="-2"/>
                <w:sz w:val="16"/>
              </w:rPr>
              <w:t>Организация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мероприятийдля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родительской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общественности,в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рамках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Прграммы</w:t>
            </w:r>
          </w:p>
        </w:tc>
        <w:tc>
          <w:tcPr>
            <w:tcW w:w="1174" w:type="dxa"/>
          </w:tcPr>
          <w:p w:rsidR="00852BCB" w:rsidRDefault="00852BCB">
            <w:pPr>
              <w:pStyle w:val="TableParagraph"/>
              <w:spacing w:before="168"/>
              <w:rPr>
                <w:sz w:val="16"/>
              </w:rPr>
            </w:pPr>
          </w:p>
          <w:p w:rsidR="00852BCB" w:rsidRDefault="00595F6D">
            <w:pPr>
              <w:pStyle w:val="TableParagraph"/>
              <w:ind w:left="426"/>
              <w:rPr>
                <w:sz w:val="16"/>
              </w:rPr>
            </w:pPr>
            <w:r>
              <w:rPr>
                <w:spacing w:val="-2"/>
                <w:sz w:val="16"/>
              </w:rPr>
              <w:t>2022-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378" w:type="dxa"/>
          </w:tcPr>
          <w:p w:rsidR="00852BCB" w:rsidRDefault="00852BCB">
            <w:pPr>
              <w:pStyle w:val="TableParagraph"/>
              <w:spacing w:before="168"/>
              <w:rPr>
                <w:sz w:val="16"/>
              </w:rPr>
            </w:pPr>
          </w:p>
          <w:p w:rsidR="00852BCB" w:rsidRDefault="00595F6D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бюджет</w:t>
            </w:r>
          </w:p>
        </w:tc>
      </w:tr>
      <w:tr w:rsidR="00852BCB">
        <w:trPr>
          <w:trHeight w:val="693"/>
        </w:trPr>
        <w:tc>
          <w:tcPr>
            <w:tcW w:w="874" w:type="dxa"/>
          </w:tcPr>
          <w:p w:rsidR="00852BCB" w:rsidRDefault="00595F6D">
            <w:pPr>
              <w:pStyle w:val="TableParagraph"/>
              <w:spacing w:before="30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2694" w:type="dxa"/>
          </w:tcPr>
          <w:p w:rsidR="00852BCB" w:rsidRDefault="00595F6D">
            <w:pPr>
              <w:pStyle w:val="TableParagraph"/>
              <w:ind w:left="112" w:right="210"/>
              <w:jc w:val="both"/>
              <w:rPr>
                <w:sz w:val="16"/>
              </w:rPr>
            </w:pPr>
            <w:r>
              <w:rPr>
                <w:sz w:val="16"/>
              </w:rPr>
              <w:t>Обеспечение постоянного про-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фессионального развития учите-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лей</w:t>
            </w:r>
          </w:p>
        </w:tc>
        <w:tc>
          <w:tcPr>
            <w:tcW w:w="1174" w:type="dxa"/>
          </w:tcPr>
          <w:p w:rsidR="00852BCB" w:rsidRDefault="00852BCB">
            <w:pPr>
              <w:pStyle w:val="TableParagraph"/>
              <w:spacing w:before="168"/>
              <w:rPr>
                <w:sz w:val="16"/>
              </w:rPr>
            </w:pPr>
          </w:p>
          <w:p w:rsidR="00852BCB" w:rsidRDefault="00595F6D">
            <w:pPr>
              <w:pStyle w:val="TableParagraph"/>
              <w:ind w:left="426"/>
              <w:rPr>
                <w:sz w:val="16"/>
              </w:rPr>
            </w:pPr>
            <w:r>
              <w:rPr>
                <w:spacing w:val="-2"/>
                <w:sz w:val="16"/>
              </w:rPr>
              <w:t>2022-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378" w:type="dxa"/>
          </w:tcPr>
          <w:p w:rsidR="00852BCB" w:rsidRDefault="00852BCB">
            <w:pPr>
              <w:pStyle w:val="TableParagraph"/>
              <w:spacing w:before="168"/>
              <w:rPr>
                <w:sz w:val="16"/>
              </w:rPr>
            </w:pPr>
          </w:p>
          <w:p w:rsidR="00852BCB" w:rsidRDefault="00595F6D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бюджет</w:t>
            </w:r>
          </w:p>
        </w:tc>
      </w:tr>
    </w:tbl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33"/>
        <w:ind w:left="0" w:firstLine="0"/>
        <w:jc w:val="left"/>
      </w:pPr>
    </w:p>
    <w:p w:rsidR="00852BCB" w:rsidRDefault="00595F6D">
      <w:pPr>
        <w:pStyle w:val="4"/>
        <w:spacing w:line="249" w:lineRule="auto"/>
        <w:ind w:left="228" w:right="368" w:firstLine="228"/>
      </w:pPr>
      <w:r>
        <w:t>Информационно-методические условия реализации основной образовательной программы основного общего образования</w:t>
      </w:r>
    </w:p>
    <w:p w:rsidR="00852BCB" w:rsidRDefault="00852BCB">
      <w:pPr>
        <w:pStyle w:val="a3"/>
        <w:spacing w:before="7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 w:line="249" w:lineRule="auto"/>
        <w:ind w:left="228" w:right="365"/>
      </w:pPr>
      <w:r>
        <w:t>В соответствии с требованиями ФГОС ООО реализация программы основного общего образования обеспечивается современной информа- ционно-образовательной средой.</w:t>
      </w:r>
    </w:p>
    <w:p w:rsidR="00852BCB" w:rsidRDefault="00595F6D">
      <w:pPr>
        <w:pStyle w:val="a3"/>
        <w:spacing w:before="3" w:line="249" w:lineRule="auto"/>
        <w:ind w:left="228" w:right="366"/>
      </w:pPr>
      <w:r>
        <w:t>Под</w:t>
      </w:r>
      <w:r>
        <w:rPr>
          <w:spacing w:val="-9"/>
        </w:rPr>
        <w:t xml:space="preserve"> </w:t>
      </w:r>
      <w:r>
        <w:t>информационно-образовательной</w:t>
      </w:r>
      <w:r>
        <w:rPr>
          <w:spacing w:val="-9"/>
        </w:rPr>
        <w:t xml:space="preserve"> </w:t>
      </w:r>
      <w:r>
        <w:t>средой</w:t>
      </w:r>
      <w:r>
        <w:rPr>
          <w:spacing w:val="-9"/>
        </w:rPr>
        <w:t xml:space="preserve"> </w:t>
      </w:r>
      <w:r>
        <w:t>(ИОС)</w:t>
      </w:r>
      <w:r>
        <w:rPr>
          <w:spacing w:val="-8"/>
        </w:rPr>
        <w:t xml:space="preserve"> </w:t>
      </w:r>
      <w:r>
        <w:t>образовательной организации</w:t>
      </w:r>
      <w:r>
        <w:rPr>
          <w:spacing w:val="-11"/>
        </w:rPr>
        <w:t xml:space="preserve"> </w:t>
      </w:r>
      <w:r>
        <w:t>понимается</w:t>
      </w:r>
      <w:r>
        <w:rPr>
          <w:spacing w:val="-11"/>
        </w:rPr>
        <w:t xml:space="preserve"> </w:t>
      </w:r>
      <w:r>
        <w:t>открытая</w:t>
      </w:r>
      <w:r>
        <w:rPr>
          <w:spacing w:val="-12"/>
        </w:rPr>
        <w:t xml:space="preserve"> </w:t>
      </w:r>
      <w:r>
        <w:t>педагогическая</w:t>
      </w:r>
      <w:r>
        <w:rPr>
          <w:spacing w:val="-11"/>
        </w:rPr>
        <w:t xml:space="preserve"> </w:t>
      </w:r>
      <w:r>
        <w:t>система,</w:t>
      </w:r>
      <w:r>
        <w:rPr>
          <w:spacing w:val="-11"/>
        </w:rPr>
        <w:t xml:space="preserve"> </w:t>
      </w:r>
      <w:r>
        <w:t>включающая разнообразные информационные образовательные ресурсы, современ- ные информационно-коммуникационные технологии, способствующие реализации требований ФГОС.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080" w:left="566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456" w:firstLine="0"/>
      </w:pPr>
      <w:r>
        <w:t>Основными</w:t>
      </w:r>
      <w:r>
        <w:rPr>
          <w:spacing w:val="-10"/>
        </w:rPr>
        <w:t xml:space="preserve"> </w:t>
      </w:r>
      <w:r>
        <w:t>компонентами</w:t>
      </w:r>
      <w:r>
        <w:rPr>
          <w:spacing w:val="-8"/>
        </w:rPr>
        <w:t xml:space="preserve"> </w:t>
      </w:r>
      <w:r>
        <w:t>ИОС</w:t>
      </w:r>
      <w:r>
        <w:rPr>
          <w:spacing w:val="-10"/>
        </w:rPr>
        <w:t xml:space="preserve"> </w:t>
      </w:r>
      <w:r>
        <w:rPr>
          <w:spacing w:val="-2"/>
        </w:rPr>
        <w:t>являются:</w:t>
      </w:r>
    </w:p>
    <w:p w:rsidR="00852BCB" w:rsidRDefault="00595F6D">
      <w:pPr>
        <w:pStyle w:val="a4"/>
        <w:numPr>
          <w:ilvl w:val="0"/>
          <w:numId w:val="14"/>
        </w:numPr>
        <w:tabs>
          <w:tab w:val="left" w:pos="946"/>
        </w:tabs>
        <w:spacing w:line="249" w:lineRule="auto"/>
        <w:ind w:right="362" w:firstLine="228"/>
        <w:rPr>
          <w:sz w:val="20"/>
        </w:rPr>
      </w:pPr>
      <w:r>
        <w:rPr>
          <w:sz w:val="20"/>
        </w:rPr>
        <w:t>учебно-методические</w:t>
      </w:r>
      <w:r>
        <w:rPr>
          <w:spacing w:val="-13"/>
          <w:sz w:val="20"/>
        </w:rPr>
        <w:t xml:space="preserve"> </w:t>
      </w:r>
      <w:r>
        <w:rPr>
          <w:sz w:val="20"/>
        </w:rPr>
        <w:t>комплекты</w:t>
      </w:r>
      <w:r>
        <w:rPr>
          <w:spacing w:val="-12"/>
          <w:sz w:val="20"/>
        </w:rPr>
        <w:t xml:space="preserve"> </w:t>
      </w:r>
      <w:r>
        <w:rPr>
          <w:sz w:val="20"/>
        </w:rPr>
        <w:t>по</w:t>
      </w:r>
      <w:r>
        <w:rPr>
          <w:spacing w:val="-13"/>
          <w:sz w:val="20"/>
        </w:rPr>
        <w:t xml:space="preserve"> </w:t>
      </w:r>
      <w:r>
        <w:rPr>
          <w:sz w:val="20"/>
        </w:rPr>
        <w:t>всем</w:t>
      </w:r>
      <w:r>
        <w:rPr>
          <w:spacing w:val="-10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предметам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на языках обучения, определённых учредителем образовательной органи- </w:t>
      </w:r>
      <w:r>
        <w:rPr>
          <w:spacing w:val="-2"/>
          <w:sz w:val="20"/>
        </w:rPr>
        <w:t>зации;</w:t>
      </w:r>
    </w:p>
    <w:p w:rsidR="00852BCB" w:rsidRDefault="00595F6D">
      <w:pPr>
        <w:pStyle w:val="a4"/>
        <w:numPr>
          <w:ilvl w:val="0"/>
          <w:numId w:val="14"/>
        </w:numPr>
        <w:tabs>
          <w:tab w:val="left" w:pos="946"/>
        </w:tabs>
        <w:spacing w:before="2" w:line="249" w:lineRule="auto"/>
        <w:ind w:right="364" w:firstLine="228"/>
        <w:rPr>
          <w:sz w:val="20"/>
        </w:rPr>
      </w:pPr>
      <w:r>
        <w:rPr>
          <w:sz w:val="20"/>
        </w:rPr>
        <w:t>учебно-наглядные пособия (средства натурного фонда, печат- ные средства надлежащего качества демонстрационные и раздаточные, экранно-звуковые средства, мультимедийные средства);</w:t>
      </w:r>
    </w:p>
    <w:p w:rsidR="00852BCB" w:rsidRDefault="00595F6D">
      <w:pPr>
        <w:pStyle w:val="a4"/>
        <w:numPr>
          <w:ilvl w:val="0"/>
          <w:numId w:val="14"/>
        </w:numPr>
        <w:tabs>
          <w:tab w:val="left" w:pos="946"/>
        </w:tabs>
        <w:spacing w:before="3" w:line="249" w:lineRule="auto"/>
        <w:ind w:right="362" w:firstLine="228"/>
        <w:rPr>
          <w:sz w:val="20"/>
        </w:rPr>
      </w:pPr>
      <w:r>
        <w:rPr>
          <w:sz w:val="20"/>
        </w:rPr>
        <w:t>фонд дополнительной литературы (детская художественная и научно- популярная литература, справочно-библиографические и пери- одические издания).</w:t>
      </w:r>
    </w:p>
    <w:p w:rsidR="00852BCB" w:rsidRDefault="00595F6D">
      <w:pPr>
        <w:pStyle w:val="a3"/>
        <w:spacing w:line="249" w:lineRule="auto"/>
        <w:ind w:left="228" w:right="362"/>
      </w:pPr>
      <w:r>
        <w:t>Образовательной</w:t>
      </w:r>
      <w:r>
        <w:rPr>
          <w:spacing w:val="80"/>
        </w:rPr>
        <w:t xml:space="preserve">  </w:t>
      </w:r>
      <w:r>
        <w:t>организацией</w:t>
      </w:r>
      <w:r>
        <w:rPr>
          <w:spacing w:val="80"/>
        </w:rPr>
        <w:t xml:space="preserve">  </w:t>
      </w:r>
      <w:r>
        <w:t>применяются</w:t>
      </w:r>
      <w:r>
        <w:rPr>
          <w:spacing w:val="80"/>
        </w:rPr>
        <w:t xml:space="preserve">  </w:t>
      </w:r>
      <w:r>
        <w:t>информацион- но-коммуникационные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(ИКТ),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 электронных образовательных ресурсов и ресурсов Интернета, а также прикладные программы, поддерживающие административную деятель- ность и обеспечивающие дистанционное взаимодействие всех участни- ков образовательных отношений как внутри образовательной органи- зации, так и с другими организациями социальной сферы и органами управления. Функционирование ИОС требует наличия в образователь- ной организации технических средств и специального оборудования.</w:t>
      </w:r>
    </w:p>
    <w:p w:rsidR="00852BCB" w:rsidRDefault="00595F6D">
      <w:pPr>
        <w:pStyle w:val="a3"/>
        <w:spacing w:before="8" w:line="249" w:lineRule="auto"/>
        <w:ind w:left="228" w:right="368"/>
      </w:pPr>
      <w:r>
        <w:t>Образовательная организация располагает службой технической поддержки ИКТ.</w:t>
      </w:r>
    </w:p>
    <w:p w:rsidR="00852BCB" w:rsidRDefault="00595F6D">
      <w:pPr>
        <w:pStyle w:val="a3"/>
        <w:spacing w:line="249" w:lineRule="auto"/>
        <w:ind w:left="228" w:right="360"/>
      </w:pPr>
      <w:r>
        <w:t xml:space="preserve">Информационно-коммуникационные средства и технологии обеспе- </w:t>
      </w:r>
      <w:r>
        <w:rPr>
          <w:spacing w:val="-2"/>
        </w:rPr>
        <w:t>чивают:</w:t>
      </w:r>
    </w:p>
    <w:p w:rsidR="00852BCB" w:rsidRDefault="00595F6D">
      <w:pPr>
        <w:pStyle w:val="a4"/>
        <w:numPr>
          <w:ilvl w:val="0"/>
          <w:numId w:val="13"/>
        </w:numPr>
        <w:tabs>
          <w:tab w:val="left" w:pos="947"/>
        </w:tabs>
        <w:spacing w:before="2" w:line="249" w:lineRule="auto"/>
        <w:ind w:right="365" w:firstLine="228"/>
        <w:rPr>
          <w:sz w:val="20"/>
        </w:rPr>
      </w:pPr>
      <w:r>
        <w:rPr>
          <w:sz w:val="20"/>
        </w:rPr>
        <w:t>достижение личностных, предметных и метапредметных ре- зультатов обучения при реализации требований ФГОС ООО;</w:t>
      </w:r>
    </w:p>
    <w:p w:rsidR="00852BCB" w:rsidRDefault="00595F6D">
      <w:pPr>
        <w:pStyle w:val="a4"/>
        <w:numPr>
          <w:ilvl w:val="0"/>
          <w:numId w:val="13"/>
        </w:numPr>
        <w:tabs>
          <w:tab w:val="left" w:pos="947"/>
        </w:tabs>
        <w:spacing w:before="2"/>
        <w:ind w:left="947" w:hanging="491"/>
        <w:rPr>
          <w:sz w:val="20"/>
        </w:rPr>
      </w:pPr>
      <w:r>
        <w:rPr>
          <w:spacing w:val="-2"/>
          <w:sz w:val="20"/>
        </w:rPr>
        <w:t>формирование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функциональной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грамотности;</w:t>
      </w:r>
    </w:p>
    <w:p w:rsidR="00852BCB" w:rsidRDefault="00595F6D">
      <w:pPr>
        <w:pStyle w:val="a4"/>
        <w:numPr>
          <w:ilvl w:val="0"/>
          <w:numId w:val="13"/>
        </w:numPr>
        <w:tabs>
          <w:tab w:val="left" w:pos="947"/>
        </w:tabs>
        <w:spacing w:line="249" w:lineRule="auto"/>
        <w:ind w:right="364" w:firstLine="228"/>
        <w:rPr>
          <w:sz w:val="20"/>
        </w:rPr>
      </w:pPr>
      <w:r>
        <w:rPr>
          <w:sz w:val="20"/>
        </w:rPr>
        <w:t>доступ к учебным планам, рабочим программам учебных пред- метов, курсов внеурочной деятельности;</w:t>
      </w:r>
    </w:p>
    <w:p w:rsidR="00852BCB" w:rsidRDefault="00595F6D">
      <w:pPr>
        <w:pStyle w:val="a4"/>
        <w:numPr>
          <w:ilvl w:val="0"/>
          <w:numId w:val="13"/>
        </w:numPr>
        <w:tabs>
          <w:tab w:val="left" w:pos="947"/>
        </w:tabs>
        <w:spacing w:before="1" w:line="249" w:lineRule="auto"/>
        <w:ind w:right="365" w:firstLine="228"/>
        <w:rPr>
          <w:sz w:val="20"/>
        </w:rPr>
      </w:pPr>
      <w:r>
        <w:rPr>
          <w:sz w:val="20"/>
        </w:rPr>
        <w:t>доступ</w:t>
      </w:r>
      <w:r>
        <w:rPr>
          <w:spacing w:val="-13"/>
          <w:sz w:val="20"/>
        </w:rPr>
        <w:t xml:space="preserve"> </w:t>
      </w:r>
      <w:r>
        <w:rPr>
          <w:sz w:val="20"/>
        </w:rPr>
        <w:t>к</w:t>
      </w:r>
      <w:r>
        <w:rPr>
          <w:spacing w:val="-12"/>
          <w:sz w:val="20"/>
        </w:rPr>
        <w:t xml:space="preserve"> </w:t>
      </w:r>
      <w:r>
        <w:rPr>
          <w:sz w:val="20"/>
        </w:rPr>
        <w:t>электронным</w:t>
      </w:r>
      <w:r>
        <w:rPr>
          <w:spacing w:val="-13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-9"/>
          <w:sz w:val="20"/>
        </w:rPr>
        <w:t xml:space="preserve"> </w:t>
      </w:r>
      <w:r>
        <w:rPr>
          <w:sz w:val="20"/>
        </w:rPr>
        <w:t>источникам,</w:t>
      </w:r>
      <w:r>
        <w:rPr>
          <w:spacing w:val="-11"/>
          <w:sz w:val="20"/>
        </w:rPr>
        <w:t xml:space="preserve"> </w:t>
      </w:r>
      <w:r>
        <w:rPr>
          <w:sz w:val="20"/>
        </w:rPr>
        <w:t>указанным в рабочих программах учебных предметов, с целью поиска и получения информации (учебной и художественной литературе, коллекциям ме- диаресурсов на съёмных дисках, контролируемым ресурсам локальной сети и Интернета);</w:t>
      </w:r>
    </w:p>
    <w:p w:rsidR="00852BCB" w:rsidRDefault="00595F6D">
      <w:pPr>
        <w:pStyle w:val="a4"/>
        <w:numPr>
          <w:ilvl w:val="0"/>
          <w:numId w:val="13"/>
        </w:numPr>
        <w:tabs>
          <w:tab w:val="left" w:pos="947"/>
        </w:tabs>
        <w:spacing w:before="4" w:line="249" w:lineRule="auto"/>
        <w:ind w:right="363" w:firstLine="228"/>
        <w:rPr>
          <w:sz w:val="20"/>
        </w:rPr>
      </w:pPr>
      <w:r>
        <w:rPr>
          <w:sz w:val="20"/>
        </w:rPr>
        <w:t>организацию учебной и внеурочной деятельности, реализация которых предусмотрена с применением электронного обучения, с ис- пользованием электронных пособий (обучающих компьютерных игр, тренажёров, моделей с цифровым управлением и обратной связью);</w:t>
      </w:r>
    </w:p>
    <w:p w:rsidR="00852BCB" w:rsidRDefault="00595F6D">
      <w:pPr>
        <w:pStyle w:val="a4"/>
        <w:numPr>
          <w:ilvl w:val="0"/>
          <w:numId w:val="13"/>
        </w:numPr>
        <w:tabs>
          <w:tab w:val="left" w:pos="947"/>
        </w:tabs>
        <w:spacing w:before="4" w:line="249" w:lineRule="auto"/>
        <w:ind w:right="361" w:firstLine="228"/>
        <w:rPr>
          <w:sz w:val="20"/>
        </w:rPr>
      </w:pPr>
      <w:r>
        <w:rPr>
          <w:sz w:val="20"/>
        </w:rPr>
        <w:t>реализацию индивидуальных образовательных планов, осу- ществление самостоятельной образовательной деятельности обучаю- щихся при поддержке педагогических работников;</w:t>
      </w:r>
    </w:p>
    <w:p w:rsidR="00852BCB" w:rsidRDefault="00595F6D">
      <w:pPr>
        <w:pStyle w:val="a4"/>
        <w:numPr>
          <w:ilvl w:val="0"/>
          <w:numId w:val="13"/>
        </w:numPr>
        <w:tabs>
          <w:tab w:val="left" w:pos="947"/>
        </w:tabs>
        <w:spacing w:before="3" w:line="249" w:lineRule="auto"/>
        <w:ind w:right="360" w:firstLine="228"/>
        <w:rPr>
          <w:sz w:val="20"/>
        </w:rPr>
      </w:pPr>
      <w:r>
        <w:rPr>
          <w:sz w:val="20"/>
        </w:rPr>
        <w:t>включение обучающихся в проектно-конструкторскую и поис- ково- исследовательскую деятельность;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3"/>
        </w:numPr>
        <w:tabs>
          <w:tab w:val="left" w:pos="947"/>
        </w:tabs>
        <w:spacing w:before="63" w:line="249" w:lineRule="auto"/>
        <w:ind w:right="371" w:firstLine="228"/>
        <w:rPr>
          <w:sz w:val="20"/>
        </w:rPr>
      </w:pPr>
      <w:r>
        <w:rPr>
          <w:sz w:val="20"/>
        </w:rPr>
        <w:t>проведение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опытов,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том</w:t>
      </w:r>
      <w:r>
        <w:rPr>
          <w:spacing w:val="-1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3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использованием специального и цифрового оборудования;</w:t>
      </w:r>
    </w:p>
    <w:p w:rsidR="00852BCB" w:rsidRDefault="00595F6D">
      <w:pPr>
        <w:pStyle w:val="a4"/>
        <w:numPr>
          <w:ilvl w:val="0"/>
          <w:numId w:val="13"/>
        </w:numPr>
        <w:tabs>
          <w:tab w:val="left" w:pos="947"/>
        </w:tabs>
        <w:spacing w:before="2" w:line="249" w:lineRule="auto"/>
        <w:ind w:right="364" w:firstLine="228"/>
        <w:rPr>
          <w:sz w:val="20"/>
        </w:rPr>
      </w:pPr>
      <w:r>
        <w:rPr>
          <w:sz w:val="20"/>
        </w:rPr>
        <w:t xml:space="preserve">фиксацию и хранение информации о ходе образовательного- </w:t>
      </w:r>
      <w:r>
        <w:rPr>
          <w:spacing w:val="-2"/>
          <w:sz w:val="20"/>
        </w:rPr>
        <w:t>процесса;</w:t>
      </w:r>
    </w:p>
    <w:p w:rsidR="00852BCB" w:rsidRDefault="00595F6D">
      <w:pPr>
        <w:pStyle w:val="a4"/>
        <w:numPr>
          <w:ilvl w:val="0"/>
          <w:numId w:val="13"/>
        </w:numPr>
        <w:tabs>
          <w:tab w:val="left" w:pos="947"/>
        </w:tabs>
        <w:spacing w:before="1" w:line="249" w:lineRule="auto"/>
        <w:ind w:right="363" w:firstLine="228"/>
        <w:rPr>
          <w:sz w:val="20"/>
        </w:rPr>
      </w:pPr>
      <w:r>
        <w:rPr>
          <w:sz w:val="20"/>
        </w:rPr>
        <w:t>проведение массовых мероприятий, досуга с просмотром ви- деоматериалов, организацию театрализованных представлений, обеспе- ченных озвучиванием и освещением;</w:t>
      </w:r>
    </w:p>
    <w:p w:rsidR="00852BCB" w:rsidRDefault="00595F6D">
      <w:pPr>
        <w:pStyle w:val="a4"/>
        <w:numPr>
          <w:ilvl w:val="0"/>
          <w:numId w:val="13"/>
        </w:numPr>
        <w:tabs>
          <w:tab w:val="left" w:pos="947"/>
        </w:tabs>
        <w:spacing w:before="3" w:line="249" w:lineRule="auto"/>
        <w:ind w:right="366" w:firstLine="228"/>
        <w:rPr>
          <w:sz w:val="20"/>
        </w:rPr>
      </w:pPr>
      <w:r>
        <w:rPr>
          <w:sz w:val="20"/>
        </w:rPr>
        <w:t>взаимодействие</w:t>
      </w:r>
      <w:r>
        <w:rPr>
          <w:spacing w:val="-1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2"/>
          <w:sz w:val="20"/>
        </w:rPr>
        <w:t xml:space="preserve"> </w:t>
      </w:r>
      <w:r>
        <w:rPr>
          <w:sz w:val="20"/>
        </w:rPr>
        <w:t>участниками</w:t>
      </w:r>
      <w:r>
        <w:rPr>
          <w:spacing w:val="-13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процесса, в том числе синхронное и (или) асинхронное взаимодействие посред- ством локальной сети и Интернета;</w:t>
      </w:r>
    </w:p>
    <w:p w:rsidR="00852BCB" w:rsidRDefault="00595F6D">
      <w:pPr>
        <w:pStyle w:val="a4"/>
        <w:numPr>
          <w:ilvl w:val="0"/>
          <w:numId w:val="13"/>
        </w:numPr>
        <w:tabs>
          <w:tab w:val="left" w:pos="947"/>
        </w:tabs>
        <w:spacing w:before="2" w:line="249" w:lineRule="auto"/>
        <w:ind w:right="365" w:firstLine="228"/>
        <w:rPr>
          <w:sz w:val="20"/>
        </w:rPr>
      </w:pPr>
      <w:r>
        <w:rPr>
          <w:sz w:val="20"/>
        </w:rPr>
        <w:t xml:space="preserve">формирование и хранение электронного портфолио обучающе- </w:t>
      </w:r>
      <w:r>
        <w:rPr>
          <w:spacing w:val="-2"/>
          <w:sz w:val="20"/>
        </w:rPr>
        <w:t>гося.</w:t>
      </w:r>
    </w:p>
    <w:p w:rsidR="00852BCB" w:rsidRDefault="00595F6D">
      <w:pPr>
        <w:pStyle w:val="a3"/>
        <w:spacing w:line="252" w:lineRule="auto"/>
        <w:ind w:left="228" w:right="369"/>
      </w:pPr>
      <w:r>
        <w:t>Информационно-образовательная</w:t>
      </w:r>
      <w:r>
        <w:rPr>
          <w:spacing w:val="-13"/>
        </w:rPr>
        <w:t xml:space="preserve"> </w:t>
      </w:r>
      <w:r>
        <w:t>среда</w:t>
      </w:r>
      <w:r>
        <w:rPr>
          <w:spacing w:val="-12"/>
        </w:rPr>
        <w:t xml:space="preserve"> </w:t>
      </w:r>
      <w:r>
        <w:t>МБОУ</w:t>
      </w:r>
      <w:r>
        <w:rPr>
          <w:spacing w:val="-13"/>
        </w:rPr>
        <w:t xml:space="preserve"> </w:t>
      </w:r>
      <w:r>
        <w:t>СШ</w:t>
      </w:r>
      <w:r>
        <w:rPr>
          <w:spacing w:val="-12"/>
        </w:rPr>
        <w:t xml:space="preserve"> </w:t>
      </w:r>
      <w:r>
        <w:t>№5</w:t>
      </w:r>
      <w:r>
        <w:rPr>
          <w:spacing w:val="-13"/>
        </w:rPr>
        <w:t xml:space="preserve"> </w:t>
      </w:r>
      <w:r>
        <w:t xml:space="preserve">г.Волгодонска </w:t>
      </w:r>
      <w:r>
        <w:rPr>
          <w:spacing w:val="-2"/>
        </w:rPr>
        <w:t>обеспечивает:</w:t>
      </w:r>
    </w:p>
    <w:p w:rsidR="00852BCB" w:rsidRDefault="00595F6D">
      <w:pPr>
        <w:pStyle w:val="a4"/>
        <w:numPr>
          <w:ilvl w:val="1"/>
          <w:numId w:val="13"/>
        </w:numPr>
        <w:tabs>
          <w:tab w:val="left" w:pos="947"/>
        </w:tabs>
        <w:spacing w:before="0" w:line="249" w:lineRule="auto"/>
        <w:ind w:right="370" w:firstLine="228"/>
        <w:rPr>
          <w:sz w:val="20"/>
        </w:rPr>
      </w:pPr>
      <w:r>
        <w:rPr>
          <w:sz w:val="20"/>
        </w:rPr>
        <w:t>возможность использования участниками образовательного процесса ресурсов и сервисов цифровой образовательной среды;</w:t>
      </w:r>
    </w:p>
    <w:p w:rsidR="00852BCB" w:rsidRDefault="00595F6D">
      <w:pPr>
        <w:pStyle w:val="a4"/>
        <w:numPr>
          <w:ilvl w:val="1"/>
          <w:numId w:val="13"/>
        </w:numPr>
        <w:tabs>
          <w:tab w:val="left" w:pos="947"/>
        </w:tabs>
        <w:spacing w:before="0" w:line="249" w:lineRule="auto"/>
        <w:ind w:right="363" w:firstLine="228"/>
        <w:rPr>
          <w:sz w:val="20"/>
        </w:rPr>
      </w:pPr>
      <w:r>
        <w:rPr>
          <w:sz w:val="20"/>
        </w:rPr>
        <w:t>безопасный доступ к верифицированным образовательным ре- сурсам цифровой образовательной среды;</w:t>
      </w:r>
    </w:p>
    <w:p w:rsidR="00852BCB" w:rsidRDefault="00595F6D">
      <w:pPr>
        <w:pStyle w:val="a4"/>
        <w:numPr>
          <w:ilvl w:val="1"/>
          <w:numId w:val="13"/>
        </w:numPr>
        <w:tabs>
          <w:tab w:val="left" w:pos="947"/>
        </w:tabs>
        <w:spacing w:before="1" w:line="249" w:lineRule="auto"/>
        <w:ind w:right="368" w:firstLine="228"/>
        <w:rPr>
          <w:sz w:val="20"/>
        </w:rPr>
      </w:pPr>
      <w:r>
        <w:rPr>
          <w:sz w:val="20"/>
        </w:rPr>
        <w:t xml:space="preserve">информационно-методическую поддержку образовательной </w:t>
      </w:r>
      <w:r>
        <w:rPr>
          <w:spacing w:val="-2"/>
          <w:sz w:val="20"/>
        </w:rPr>
        <w:t>деятельности;</w:t>
      </w:r>
    </w:p>
    <w:p w:rsidR="00852BCB" w:rsidRDefault="00595F6D">
      <w:pPr>
        <w:pStyle w:val="a4"/>
        <w:numPr>
          <w:ilvl w:val="1"/>
          <w:numId w:val="13"/>
        </w:numPr>
        <w:tabs>
          <w:tab w:val="left" w:pos="947"/>
        </w:tabs>
        <w:spacing w:before="1" w:line="249" w:lineRule="auto"/>
        <w:ind w:right="362" w:firstLine="228"/>
        <w:rPr>
          <w:sz w:val="20"/>
        </w:rPr>
      </w:pPr>
      <w:r>
        <w:rPr>
          <w:sz w:val="20"/>
        </w:rPr>
        <w:t xml:space="preserve">информационное сопровождение проектирования обучающи- мися планов продолжения образования и будущего профессионального </w:t>
      </w:r>
      <w:r>
        <w:rPr>
          <w:spacing w:val="-2"/>
          <w:sz w:val="20"/>
        </w:rPr>
        <w:t>самоопределения;</w:t>
      </w:r>
    </w:p>
    <w:p w:rsidR="00852BCB" w:rsidRDefault="00595F6D">
      <w:pPr>
        <w:pStyle w:val="a4"/>
        <w:numPr>
          <w:ilvl w:val="1"/>
          <w:numId w:val="13"/>
        </w:numPr>
        <w:tabs>
          <w:tab w:val="left" w:pos="947"/>
        </w:tabs>
        <w:spacing w:before="3" w:line="249" w:lineRule="auto"/>
        <w:ind w:right="372" w:firstLine="228"/>
        <w:rPr>
          <w:sz w:val="20"/>
        </w:rPr>
      </w:pPr>
      <w:r>
        <w:rPr>
          <w:sz w:val="20"/>
        </w:rPr>
        <w:t xml:space="preserve">планирование образовательной деятельности и ее ресурсного </w:t>
      </w:r>
      <w:r>
        <w:rPr>
          <w:spacing w:val="-2"/>
          <w:sz w:val="20"/>
        </w:rPr>
        <w:t>обеспечения;</w:t>
      </w:r>
    </w:p>
    <w:p w:rsidR="00852BCB" w:rsidRDefault="00595F6D">
      <w:pPr>
        <w:pStyle w:val="a4"/>
        <w:numPr>
          <w:ilvl w:val="1"/>
          <w:numId w:val="13"/>
        </w:numPr>
        <w:tabs>
          <w:tab w:val="left" w:pos="947"/>
        </w:tabs>
        <w:spacing w:before="2" w:line="249" w:lineRule="auto"/>
        <w:ind w:right="370" w:firstLine="228"/>
        <w:rPr>
          <w:sz w:val="20"/>
        </w:rPr>
      </w:pPr>
      <w:r>
        <w:rPr>
          <w:sz w:val="20"/>
        </w:rPr>
        <w:t xml:space="preserve">мониторинг и фиксацию хода и результатов образовательной </w:t>
      </w:r>
      <w:r>
        <w:rPr>
          <w:spacing w:val="-2"/>
          <w:sz w:val="20"/>
        </w:rPr>
        <w:t>деятельности;</w:t>
      </w:r>
    </w:p>
    <w:p w:rsidR="00852BCB" w:rsidRDefault="00595F6D">
      <w:pPr>
        <w:pStyle w:val="a4"/>
        <w:numPr>
          <w:ilvl w:val="1"/>
          <w:numId w:val="13"/>
        </w:numPr>
        <w:tabs>
          <w:tab w:val="left" w:pos="947"/>
        </w:tabs>
        <w:spacing w:before="2"/>
        <w:ind w:left="947" w:hanging="491"/>
        <w:rPr>
          <w:sz w:val="20"/>
        </w:rPr>
      </w:pPr>
      <w:r>
        <w:rPr>
          <w:sz w:val="20"/>
        </w:rPr>
        <w:t>мониторинг</w:t>
      </w:r>
      <w:r>
        <w:rPr>
          <w:spacing w:val="-10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обучающихся;</w:t>
      </w:r>
    </w:p>
    <w:p w:rsidR="00852BCB" w:rsidRDefault="00595F6D">
      <w:pPr>
        <w:pStyle w:val="a4"/>
        <w:numPr>
          <w:ilvl w:val="1"/>
          <w:numId w:val="13"/>
        </w:numPr>
        <w:tabs>
          <w:tab w:val="left" w:pos="947"/>
        </w:tabs>
        <w:spacing w:line="249" w:lineRule="auto"/>
        <w:ind w:right="366" w:firstLine="228"/>
        <w:rPr>
          <w:sz w:val="20"/>
        </w:rPr>
      </w:pPr>
      <w:r>
        <w:rPr>
          <w:sz w:val="20"/>
        </w:rPr>
        <w:t>современные процедуры создания, поиска, сбора, анализа, об- работки, хранения и представления информации;</w:t>
      </w:r>
    </w:p>
    <w:p w:rsidR="00852BCB" w:rsidRDefault="00595F6D">
      <w:pPr>
        <w:pStyle w:val="a4"/>
        <w:numPr>
          <w:ilvl w:val="1"/>
          <w:numId w:val="13"/>
        </w:numPr>
        <w:tabs>
          <w:tab w:val="left" w:pos="947"/>
        </w:tabs>
        <w:spacing w:before="1" w:line="249" w:lineRule="auto"/>
        <w:ind w:right="360" w:firstLine="228"/>
        <w:rPr>
          <w:sz w:val="20"/>
        </w:rPr>
      </w:pPr>
      <w:r>
        <w:rPr>
          <w:sz w:val="20"/>
        </w:rPr>
        <w:t>дистанционное взаимодействие всех участников образователь- ных отношений (обучающихся, родителей (законных представителей) несовершеннолетних обучающихся, педагогических работников, орга- нов управления в сфере образования, общественности), в том числе в рамках дистанционного образования с соблюдением законодательства Российской Федерации.</w:t>
      </w:r>
    </w:p>
    <w:p w:rsidR="00852BCB" w:rsidRDefault="00595F6D">
      <w:pPr>
        <w:pStyle w:val="a3"/>
        <w:spacing w:before="6" w:line="249" w:lineRule="auto"/>
        <w:ind w:left="228" w:right="361"/>
      </w:pPr>
      <w:r>
        <w:t>Информационно-образовательная среда (ИОС) является открытой педагогической системой, сформированной на основе разнообразных информационных образовательных ресурсов, современных информа- ционно-телекоммуникационных средств и педагогических технологий, гарантирующих безопасность и охрану здоровья участников образова- тельного</w:t>
      </w:r>
      <w:r>
        <w:rPr>
          <w:spacing w:val="28"/>
        </w:rPr>
        <w:t xml:space="preserve"> </w:t>
      </w:r>
      <w:r>
        <w:t>процесса,</w:t>
      </w:r>
      <w:r>
        <w:rPr>
          <w:spacing w:val="28"/>
        </w:rPr>
        <w:t xml:space="preserve"> </w:t>
      </w:r>
      <w:r>
        <w:t>обеспечивающих</w:t>
      </w:r>
      <w:r>
        <w:rPr>
          <w:spacing w:val="27"/>
        </w:rPr>
        <w:t xml:space="preserve"> </w:t>
      </w:r>
      <w:r>
        <w:t>достижение</w:t>
      </w:r>
      <w:r>
        <w:rPr>
          <w:spacing w:val="30"/>
        </w:rPr>
        <w:t xml:space="preserve"> </w:t>
      </w:r>
      <w:r>
        <w:t>целей</w:t>
      </w:r>
      <w:r>
        <w:rPr>
          <w:spacing w:val="27"/>
        </w:rPr>
        <w:t xml:space="preserve"> </w:t>
      </w:r>
      <w:r>
        <w:t>основного</w:t>
      </w:r>
      <w:r>
        <w:rPr>
          <w:spacing w:val="28"/>
        </w:rPr>
        <w:t xml:space="preserve"> </w:t>
      </w:r>
      <w:r>
        <w:rPr>
          <w:spacing w:val="-5"/>
        </w:rPr>
        <w:t>об-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65" w:firstLine="0"/>
      </w:pPr>
      <w:r>
        <w:t xml:space="preserve">щего образования, его высокое качество, личностное развитие обучаю- </w:t>
      </w:r>
      <w:r>
        <w:rPr>
          <w:spacing w:val="-2"/>
        </w:rPr>
        <w:t>щихся.</w:t>
      </w:r>
    </w:p>
    <w:p w:rsidR="00852BCB" w:rsidRDefault="00595F6D">
      <w:pPr>
        <w:pStyle w:val="a3"/>
        <w:spacing w:line="249" w:lineRule="auto"/>
        <w:ind w:left="228" w:right="361"/>
      </w:pPr>
      <w:r>
        <w:t xml:space="preserve">Основными компонентами ИОС МБОУ СШ №5 г.Волгодонска явля- </w:t>
      </w:r>
      <w:r>
        <w:rPr>
          <w:spacing w:val="-2"/>
        </w:rPr>
        <w:t>ются: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1" w:line="249" w:lineRule="auto"/>
        <w:ind w:right="363" w:firstLine="228"/>
        <w:rPr>
          <w:sz w:val="20"/>
        </w:rPr>
      </w:pPr>
      <w:r>
        <w:rPr>
          <w:sz w:val="20"/>
        </w:rPr>
        <w:t>учебно-методические</w:t>
      </w:r>
      <w:r>
        <w:rPr>
          <w:spacing w:val="-13"/>
          <w:sz w:val="20"/>
        </w:rPr>
        <w:t xml:space="preserve"> </w:t>
      </w:r>
      <w:r>
        <w:rPr>
          <w:sz w:val="20"/>
        </w:rPr>
        <w:t>комплекты</w:t>
      </w:r>
      <w:r>
        <w:rPr>
          <w:spacing w:val="-12"/>
          <w:sz w:val="20"/>
        </w:rPr>
        <w:t xml:space="preserve"> </w:t>
      </w:r>
      <w:r>
        <w:rPr>
          <w:sz w:val="20"/>
        </w:rPr>
        <w:t>по</w:t>
      </w:r>
      <w:r>
        <w:rPr>
          <w:spacing w:val="-13"/>
          <w:sz w:val="20"/>
        </w:rPr>
        <w:t xml:space="preserve"> </w:t>
      </w:r>
      <w:r>
        <w:rPr>
          <w:sz w:val="20"/>
        </w:rPr>
        <w:t>всем</w:t>
      </w:r>
      <w:r>
        <w:rPr>
          <w:spacing w:val="-1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предметам</w:t>
      </w:r>
      <w:r>
        <w:rPr>
          <w:spacing w:val="-13"/>
          <w:sz w:val="20"/>
        </w:rPr>
        <w:t xml:space="preserve"> </w:t>
      </w:r>
      <w:r>
        <w:rPr>
          <w:sz w:val="20"/>
        </w:rPr>
        <w:t>на государственном языке Российской Федерации (языке реализации ос- новной образовательной программы основного общего образования), из расчета не менее одного учебника по учебному предмету обязательной части учебного плана на одного обучающегося;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4" w:line="249" w:lineRule="auto"/>
        <w:ind w:right="360" w:firstLine="228"/>
        <w:rPr>
          <w:sz w:val="20"/>
        </w:rPr>
      </w:pPr>
      <w:r>
        <w:rPr>
          <w:sz w:val="20"/>
        </w:rPr>
        <w:t>фонд</w:t>
      </w:r>
      <w:r>
        <w:rPr>
          <w:spacing w:val="40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40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40"/>
          <w:sz w:val="20"/>
        </w:rPr>
        <w:t xml:space="preserve"> </w:t>
      </w:r>
      <w:r>
        <w:rPr>
          <w:sz w:val="20"/>
        </w:rPr>
        <w:t>(художественная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науч- но-популярная литература, справочно-библиографические и периоди- ческие издания);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3" w:line="252" w:lineRule="auto"/>
        <w:ind w:right="372" w:firstLine="228"/>
        <w:rPr>
          <w:sz w:val="20"/>
        </w:rPr>
      </w:pPr>
      <w:r>
        <w:rPr>
          <w:sz w:val="20"/>
        </w:rPr>
        <w:t>учебно-наглядные пособия (средства натурного фонда, модели, печатные, экранно- звуковые средства, мультимедийные средства);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0" w:line="228" w:lineRule="exact"/>
        <w:ind w:left="947" w:hanging="491"/>
        <w:rPr>
          <w:sz w:val="20"/>
        </w:rPr>
      </w:pPr>
      <w:r>
        <w:rPr>
          <w:spacing w:val="-2"/>
          <w:sz w:val="20"/>
        </w:rPr>
        <w:t>информационно-образовательные</w:t>
      </w:r>
      <w:r>
        <w:rPr>
          <w:spacing w:val="16"/>
          <w:sz w:val="20"/>
        </w:rPr>
        <w:t xml:space="preserve"> </w:t>
      </w:r>
      <w:r>
        <w:rPr>
          <w:spacing w:val="-2"/>
          <w:sz w:val="20"/>
        </w:rPr>
        <w:t>ресурсы</w:t>
      </w:r>
      <w:r>
        <w:rPr>
          <w:spacing w:val="16"/>
          <w:sz w:val="20"/>
        </w:rPr>
        <w:t xml:space="preserve"> </w:t>
      </w:r>
      <w:r>
        <w:rPr>
          <w:spacing w:val="-2"/>
          <w:sz w:val="20"/>
        </w:rPr>
        <w:t>Интернета;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ind w:left="947" w:hanging="491"/>
        <w:rPr>
          <w:sz w:val="20"/>
        </w:rPr>
      </w:pPr>
      <w:r>
        <w:rPr>
          <w:spacing w:val="-2"/>
          <w:sz w:val="20"/>
        </w:rPr>
        <w:t>информационно-телекоммуникационная</w:t>
      </w:r>
      <w:r>
        <w:rPr>
          <w:spacing w:val="31"/>
          <w:sz w:val="20"/>
        </w:rPr>
        <w:t xml:space="preserve"> </w:t>
      </w:r>
      <w:r>
        <w:rPr>
          <w:spacing w:val="-2"/>
          <w:sz w:val="20"/>
        </w:rPr>
        <w:t>инфраструктура;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line="249" w:lineRule="auto"/>
        <w:ind w:right="371" w:firstLine="228"/>
        <w:rPr>
          <w:sz w:val="20"/>
        </w:rPr>
      </w:pPr>
      <w:r>
        <w:rPr>
          <w:sz w:val="20"/>
        </w:rPr>
        <w:t>технические средства, обеспечивающие функционирование информационно- образовательной среды;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2" w:line="249" w:lineRule="auto"/>
        <w:ind w:right="360" w:firstLine="228"/>
        <w:rPr>
          <w:sz w:val="20"/>
        </w:rPr>
      </w:pPr>
      <w:r>
        <w:rPr>
          <w:sz w:val="20"/>
        </w:rPr>
        <w:t>программные инструменты, обеспечивающие функционирова- ние информационно- образовательной среды;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1" w:line="249" w:lineRule="auto"/>
        <w:ind w:right="363" w:firstLine="228"/>
        <w:rPr>
          <w:sz w:val="20"/>
        </w:rPr>
      </w:pPr>
      <w:r>
        <w:rPr>
          <w:sz w:val="20"/>
        </w:rPr>
        <w:t>служба технической поддержки функционирования информа- ционно-образовательной среды.</w:t>
      </w:r>
    </w:p>
    <w:p w:rsidR="00852BCB" w:rsidRDefault="00595F6D">
      <w:pPr>
        <w:pStyle w:val="a3"/>
        <w:spacing w:line="252" w:lineRule="auto"/>
        <w:ind w:left="228" w:right="371"/>
      </w:pPr>
      <w:r>
        <w:t>ИОС МБОУ СШ №5 г.Волгодонска предоставляет для участников образовательного процесса возможность: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0" w:line="249" w:lineRule="auto"/>
        <w:ind w:right="364" w:firstLine="228"/>
        <w:rPr>
          <w:sz w:val="20"/>
        </w:rPr>
      </w:pPr>
      <w:r>
        <w:rPr>
          <w:sz w:val="20"/>
        </w:rPr>
        <w:t>достижения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обучающимися планируемых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освоения ООП НОО, в том числе для обучающихся с ограниченными возможно- стями здоровья (ОВЗ);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0" w:line="249" w:lineRule="auto"/>
        <w:ind w:right="362" w:firstLine="228"/>
        <w:rPr>
          <w:sz w:val="20"/>
        </w:rPr>
      </w:pPr>
      <w:r>
        <w:rPr>
          <w:sz w:val="20"/>
        </w:rPr>
        <w:t>развития личности, удовлетворения познавательных интересов, самореализации обучающихся, в том числе одаренных и талантливых детей, через организацию учебной и внеурочной деятельности, соци- альных практик, включая общественно-полезную деятельность, про- фессиональной пробы, практическую подготовку, систему кружков, клубов, секций, студий с использованием возможностей организаций дополнительного образования, культуры и спорта, профессиональных образовательных организаций и социальных партнеров в профессио- нально-производственном окружении;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8" w:line="249" w:lineRule="auto"/>
        <w:ind w:right="364" w:firstLine="228"/>
        <w:rPr>
          <w:sz w:val="20"/>
        </w:rPr>
      </w:pPr>
      <w:r>
        <w:rPr>
          <w:sz w:val="20"/>
        </w:rPr>
        <w:t xml:space="preserve">формирования функциональной грамотности обучающихся, включающей овладение ключевыми компетенциями, составляющими основу дальнейшего успешного образования и ориентации в мире про- </w:t>
      </w:r>
      <w:r>
        <w:rPr>
          <w:spacing w:val="-2"/>
          <w:sz w:val="20"/>
        </w:rPr>
        <w:t>фессий;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63" w:line="249" w:lineRule="auto"/>
        <w:ind w:right="364" w:firstLine="228"/>
        <w:rPr>
          <w:sz w:val="20"/>
        </w:rPr>
      </w:pPr>
      <w:r>
        <w:rPr>
          <w:sz w:val="20"/>
        </w:rPr>
        <w:t>формирования социокультурных и духовно-нравственных цен- ностей обучающихся, основ их гражданственности, российской граж- данской идентичности и социально-профессиональных ориентаций;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2" w:line="249" w:lineRule="auto"/>
        <w:ind w:right="364" w:firstLine="228"/>
        <w:rPr>
          <w:sz w:val="20"/>
        </w:rPr>
      </w:pPr>
      <w:r>
        <w:rPr>
          <w:sz w:val="20"/>
        </w:rPr>
        <w:t>индивидуализации процесса образования посредством проек- тирования и реализации индивидуальных образовательных планов обу- чающихся, обеспечения их эффективной самостоятельной работы при поддержке педагогических работников;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4" w:line="249" w:lineRule="auto"/>
        <w:ind w:right="372" w:firstLine="228"/>
        <w:rPr>
          <w:sz w:val="20"/>
        </w:rPr>
      </w:pPr>
      <w:r>
        <w:rPr>
          <w:sz w:val="20"/>
        </w:rPr>
        <w:t>включения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3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социальной среды населенного пункта, формирования у них лидерских качеств, опыта социальной деятельности, реализации социальных проектов и программ, в том числе в качестве волонтеров;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3" w:line="249" w:lineRule="auto"/>
        <w:ind w:right="359" w:firstLine="228"/>
        <w:rPr>
          <w:sz w:val="20"/>
        </w:rPr>
      </w:pPr>
      <w:r>
        <w:rPr>
          <w:sz w:val="20"/>
        </w:rPr>
        <w:t>формирования у обучающихся опыта самостоятельной образо- вательной и общественной деятельности;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2" w:line="249" w:lineRule="auto"/>
        <w:ind w:right="365" w:firstLine="228"/>
        <w:rPr>
          <w:sz w:val="20"/>
        </w:rPr>
      </w:pPr>
      <w:r>
        <w:rPr>
          <w:sz w:val="20"/>
        </w:rPr>
        <w:t>формирования у обучающихся экологической грамотности, навыков</w:t>
      </w:r>
      <w:r>
        <w:rPr>
          <w:spacing w:val="-5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5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среды образа жизни;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3" w:line="249" w:lineRule="auto"/>
        <w:ind w:right="370" w:firstLine="228"/>
        <w:rPr>
          <w:sz w:val="20"/>
        </w:rPr>
      </w:pPr>
      <w:r>
        <w:rPr>
          <w:sz w:val="20"/>
        </w:rPr>
        <w:t xml:space="preserve">использования в образовательной деятельности современных образовательных технологий, направленных в том числе на воспитание </w:t>
      </w:r>
      <w:r>
        <w:rPr>
          <w:spacing w:val="-2"/>
          <w:sz w:val="20"/>
        </w:rPr>
        <w:t>обучающихся;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2" w:line="249" w:lineRule="auto"/>
        <w:ind w:right="362" w:firstLine="228"/>
        <w:rPr>
          <w:sz w:val="20"/>
        </w:rPr>
      </w:pPr>
      <w:r>
        <w:rPr>
          <w:sz w:val="20"/>
        </w:rPr>
        <w:t>обновления содержания программы основного общего образо- вания, методик и технологий ее реализации в соответствии с динамикой развития системы образования, запросов обучающихся и их родителей (законных представителей) с учетом особенностей развития субъекта Российской Федерации;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5" w:line="249" w:lineRule="auto"/>
        <w:ind w:right="370" w:firstLine="228"/>
        <w:rPr>
          <w:sz w:val="20"/>
        </w:rPr>
      </w:pPr>
      <w:r>
        <w:rPr>
          <w:sz w:val="20"/>
        </w:rPr>
        <w:t>эффективного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творческого потенциала педагогических и руководящих работников организации, повышения их профессиональной, коммуникативной, информационной и правовой компетентности;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3" w:line="249" w:lineRule="auto"/>
        <w:ind w:right="364" w:firstLine="228"/>
        <w:rPr>
          <w:sz w:val="20"/>
        </w:rPr>
      </w:pPr>
      <w:r>
        <w:rPr>
          <w:sz w:val="20"/>
        </w:rPr>
        <w:t>эффективного</w:t>
      </w:r>
      <w:r>
        <w:rPr>
          <w:spacing w:val="-7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8"/>
          <w:sz w:val="20"/>
        </w:rPr>
        <w:t xml:space="preserve"> </w:t>
      </w:r>
      <w:r>
        <w:rPr>
          <w:sz w:val="20"/>
        </w:rPr>
        <w:t>ИКТ, современных механизмов финансирования.</w:t>
      </w:r>
    </w:p>
    <w:p w:rsidR="00852BCB" w:rsidRDefault="00595F6D">
      <w:pPr>
        <w:pStyle w:val="a3"/>
        <w:spacing w:line="249" w:lineRule="auto"/>
        <w:ind w:left="228" w:right="362"/>
      </w:pPr>
      <w:r>
        <w:t>В школе создано единое информационное пространство на основе использования</w:t>
      </w:r>
      <w:r>
        <w:rPr>
          <w:spacing w:val="-2"/>
        </w:rPr>
        <w:t xml:space="preserve"> </w:t>
      </w:r>
      <w:r>
        <w:t>АИС «Образование».</w:t>
      </w:r>
      <w:r>
        <w:rPr>
          <w:spacing w:val="-3"/>
        </w:rPr>
        <w:t xml:space="preserve"> </w:t>
      </w:r>
      <w:r>
        <w:t>Организовано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 xml:space="preserve">всех участников образовательных отношений через электронный жур- </w:t>
      </w:r>
      <w:r>
        <w:rPr>
          <w:spacing w:val="-2"/>
        </w:rPr>
        <w:t>нал/дневник.</w:t>
      </w:r>
    </w:p>
    <w:p w:rsidR="00852BCB" w:rsidRDefault="00595F6D">
      <w:pPr>
        <w:pStyle w:val="a3"/>
        <w:spacing w:before="3" w:line="249" w:lineRule="auto"/>
        <w:ind w:left="228" w:right="362"/>
      </w:pP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широкого,</w:t>
      </w:r>
      <w:r>
        <w:rPr>
          <w:spacing w:val="-5"/>
        </w:rPr>
        <w:t xml:space="preserve"> </w:t>
      </w:r>
      <w:r>
        <w:t>постоянного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доступа</w:t>
      </w:r>
      <w:r>
        <w:rPr>
          <w:spacing w:val="-5"/>
        </w:rPr>
        <w:t xml:space="preserve"> </w:t>
      </w:r>
      <w:r>
        <w:t>всех участников образовательных отношений к любой информации, связан- ной с реализацией основной образовательной программы, достижением планируемых</w:t>
      </w:r>
      <w:r>
        <w:rPr>
          <w:spacing w:val="-1"/>
        </w:rPr>
        <w:t xml:space="preserve"> </w:t>
      </w:r>
      <w:r>
        <w:t>результатов, организацией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 xml:space="preserve">деятельности, обеспечивается функционирование школьного сервера, школьного сай- </w:t>
      </w:r>
      <w:r>
        <w:rPr>
          <w:spacing w:val="-4"/>
        </w:rPr>
        <w:t>та.</w:t>
      </w:r>
    </w:p>
    <w:p w:rsidR="00852BCB" w:rsidRDefault="00595F6D">
      <w:pPr>
        <w:pStyle w:val="a3"/>
        <w:spacing w:before="5" w:line="249" w:lineRule="auto"/>
        <w:ind w:left="228" w:right="74"/>
        <w:jc w:val="left"/>
      </w:pPr>
      <w:r>
        <w:t>Электронная информационно-образовательная среда МБОУ СШ</w:t>
      </w:r>
      <w:r>
        <w:rPr>
          <w:spacing w:val="19"/>
        </w:rPr>
        <w:t xml:space="preserve"> </w:t>
      </w:r>
      <w:r>
        <w:t>№5 г.Волгодонска обеспечивает: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63" w:line="249" w:lineRule="auto"/>
        <w:ind w:right="362" w:firstLine="228"/>
        <w:rPr>
          <w:sz w:val="20"/>
        </w:rPr>
      </w:pPr>
      <w:r>
        <w:rPr>
          <w:sz w:val="20"/>
        </w:rPr>
        <w:t>доступ к учебным планам, рабочим программам, электронным учебным изданиям и электронным образовательным ресурсам, указан- ным в рабочих программах посредством сайта МБОУ СШ №5 г.Волгодонска (</w:t>
      </w:r>
      <w:hyperlink r:id="rId37">
        <w:r>
          <w:rPr>
            <w:sz w:val="20"/>
          </w:rPr>
          <w:t>http://gym5.net/)</w:t>
        </w:r>
      </w:hyperlink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3" w:line="249" w:lineRule="auto"/>
        <w:ind w:right="365" w:firstLine="228"/>
        <w:rPr>
          <w:sz w:val="20"/>
        </w:rPr>
      </w:pPr>
      <w:r>
        <w:rPr>
          <w:sz w:val="20"/>
        </w:rPr>
        <w:t>формирование и хранение электронного портфолио обучающе- гося, в том числе его работ и оценок за эти работы;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2" w:line="249" w:lineRule="auto"/>
        <w:ind w:right="363" w:firstLine="228"/>
        <w:rPr>
          <w:sz w:val="20"/>
        </w:rPr>
      </w:pPr>
      <w:r>
        <w:rPr>
          <w:sz w:val="20"/>
        </w:rPr>
        <w:t>фиксацию и хранение информации о ходе образовательного процесса, результатов промежуточной аттестации и результатов освое- ния программы основного общего образования;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2" w:line="249" w:lineRule="auto"/>
        <w:ind w:right="361" w:firstLine="228"/>
        <w:rPr>
          <w:sz w:val="20"/>
        </w:rPr>
      </w:pPr>
      <w:r>
        <w:rPr>
          <w:sz w:val="20"/>
        </w:rPr>
        <w:t>проведение учебных занятий, процедуры оценки результатов обучения, реализация которых предусмотрена с применением элек- тронного обучения, дистанционных образовательных технологий;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3" w:line="249" w:lineRule="auto"/>
        <w:ind w:right="364" w:firstLine="228"/>
        <w:rPr>
          <w:sz w:val="20"/>
        </w:rPr>
      </w:pPr>
      <w:r>
        <w:rPr>
          <w:sz w:val="20"/>
        </w:rPr>
        <w:t>взаимодействие</w:t>
      </w:r>
      <w:r>
        <w:rPr>
          <w:spacing w:val="-1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2"/>
          <w:sz w:val="20"/>
        </w:rPr>
        <w:t xml:space="preserve"> </w:t>
      </w:r>
      <w:r>
        <w:rPr>
          <w:sz w:val="20"/>
        </w:rPr>
        <w:t>участниками</w:t>
      </w:r>
      <w:r>
        <w:rPr>
          <w:spacing w:val="-13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процесса, в том числе синхронные и (или) асинхронные взаимодействия посред- ством Интернета.</w:t>
      </w:r>
    </w:p>
    <w:p w:rsidR="00852BCB" w:rsidRDefault="00595F6D">
      <w:pPr>
        <w:pStyle w:val="a3"/>
        <w:spacing w:before="3" w:line="249" w:lineRule="auto"/>
        <w:ind w:left="228" w:right="364"/>
      </w:pPr>
      <w:r>
        <w:t>Электронная информационно-образовательная среда позволяет обу- чающимся осуществить: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2" w:line="249" w:lineRule="auto"/>
        <w:ind w:right="373" w:firstLine="228"/>
        <w:rPr>
          <w:sz w:val="20"/>
        </w:rPr>
      </w:pPr>
      <w:r>
        <w:rPr>
          <w:sz w:val="20"/>
        </w:rPr>
        <w:t>поиск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локальной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сети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6"/>
          <w:sz w:val="20"/>
        </w:rPr>
        <w:t xml:space="preserve"> </w:t>
      </w:r>
      <w:r>
        <w:rPr>
          <w:sz w:val="20"/>
        </w:rPr>
        <w:t>и Глобальной сети-Интернете в соответствии с учебной задачей;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1" w:line="249" w:lineRule="auto"/>
        <w:ind w:right="365" w:firstLine="228"/>
        <w:rPr>
          <w:sz w:val="20"/>
        </w:rPr>
      </w:pPr>
      <w:r>
        <w:rPr>
          <w:sz w:val="20"/>
        </w:rPr>
        <w:t>обработку информации для выступления с аудио-, видео- и графическим сопровождением;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2" w:line="249" w:lineRule="auto"/>
        <w:ind w:right="359" w:firstLine="228"/>
        <w:rPr>
          <w:sz w:val="20"/>
        </w:rPr>
      </w:pPr>
      <w:r>
        <w:rPr>
          <w:sz w:val="20"/>
        </w:rPr>
        <w:t xml:space="preserve">размещение продуктов познавательной, исследовательской и творческой деятельности в сети образовательной организации и Интер- </w:t>
      </w:r>
      <w:r>
        <w:rPr>
          <w:spacing w:val="-2"/>
          <w:sz w:val="20"/>
        </w:rPr>
        <w:t>нете;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3" w:line="249" w:lineRule="auto"/>
        <w:ind w:right="372" w:firstLine="228"/>
        <w:rPr>
          <w:sz w:val="20"/>
        </w:rPr>
      </w:pPr>
      <w:r>
        <w:rPr>
          <w:sz w:val="20"/>
        </w:rPr>
        <w:t>участие в массовых мероприятиях (конференциях, собраниях, представлениях, праздниках), обеспеченных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озвучиванием, освещением и мультимедиа сопровождением.</w:t>
      </w:r>
    </w:p>
    <w:p w:rsidR="00852BCB" w:rsidRDefault="00595F6D">
      <w:pPr>
        <w:pStyle w:val="a3"/>
        <w:spacing w:line="249" w:lineRule="auto"/>
        <w:ind w:left="228" w:right="360"/>
      </w:pPr>
      <w:r>
        <w:t>Функционирование электронной информационно-образовательной среды требует соответствующих средств ИКТ и квалификации работ- ников, ее использующих и поддерживающих. Функционирование элек- тронной информационно-образовательной среды соответствует законо- дательству</w:t>
      </w:r>
      <w:r>
        <w:rPr>
          <w:spacing w:val="-9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  <w:r>
        <w:rPr>
          <w:spacing w:val="80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ИОС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МБОУ</w:t>
      </w:r>
      <w:r>
        <w:rPr>
          <w:spacing w:val="-5"/>
        </w:rPr>
        <w:t xml:space="preserve"> </w:t>
      </w:r>
      <w:r>
        <w:t>СШ</w:t>
      </w:r>
      <w:r>
        <w:rPr>
          <w:spacing w:val="-5"/>
        </w:rPr>
        <w:t xml:space="preserve"> </w:t>
      </w:r>
      <w:r>
        <w:t>№5 г.Волгодонска</w:t>
      </w:r>
      <w:r>
        <w:rPr>
          <w:spacing w:val="-13"/>
        </w:rPr>
        <w:t xml:space="preserve"> </w:t>
      </w:r>
      <w:r>
        <w:t>соблюдаются</w:t>
      </w:r>
      <w:r>
        <w:rPr>
          <w:spacing w:val="-11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информационной</w:t>
      </w:r>
      <w:r>
        <w:rPr>
          <w:spacing w:val="-12"/>
        </w:rPr>
        <w:t xml:space="preserve"> </w:t>
      </w:r>
      <w:r>
        <w:t>безопасности</w:t>
      </w:r>
      <w:r>
        <w:rPr>
          <w:spacing w:val="-12"/>
        </w:rPr>
        <w:t xml:space="preserve"> </w:t>
      </w:r>
      <w:r>
        <w:t>при осуществлении коммуникации в школьных сообществах и мессендже- рах, поиске, анализе и использовании информации в соответствии с учебной задачей, предоставлении персональных данных пользователей локальной сети и Интернета.</w:t>
      </w:r>
    </w:p>
    <w:p w:rsidR="00852BCB" w:rsidRDefault="00595F6D">
      <w:pPr>
        <w:pStyle w:val="a3"/>
        <w:spacing w:before="9" w:line="249" w:lineRule="auto"/>
        <w:ind w:left="228" w:right="369"/>
      </w:pPr>
      <w:r>
        <w:t>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63"/>
      </w:pPr>
      <w:r>
        <w:t>Перечень информационных ресурсов, используемых в образователь- ной деятельности:</w:t>
      </w:r>
    </w:p>
    <w:p w:rsidR="00852BCB" w:rsidRDefault="00595F6D">
      <w:pPr>
        <w:pStyle w:val="a4"/>
        <w:numPr>
          <w:ilvl w:val="0"/>
          <w:numId w:val="11"/>
        </w:numPr>
        <w:tabs>
          <w:tab w:val="left" w:pos="947"/>
        </w:tabs>
        <w:spacing w:before="2" w:line="249" w:lineRule="auto"/>
        <w:ind w:right="360" w:firstLine="228"/>
        <w:rPr>
          <w:sz w:val="20"/>
        </w:rPr>
      </w:pPr>
      <w:r>
        <w:rPr>
          <w:sz w:val="20"/>
        </w:rPr>
        <w:t>Российская электронная школа. Большой набор ресурсов для обучения (конспекты, видео-лекции, упражнения и тренировочные за- нятия, методические материалы для учителя. Материалы можно смот- реть без регистрации. https://resh.edu.ru/</w:t>
      </w:r>
    </w:p>
    <w:p w:rsidR="00852BCB" w:rsidRDefault="00595F6D">
      <w:pPr>
        <w:pStyle w:val="a4"/>
        <w:numPr>
          <w:ilvl w:val="0"/>
          <w:numId w:val="11"/>
        </w:numPr>
        <w:tabs>
          <w:tab w:val="left" w:pos="947"/>
        </w:tabs>
        <w:spacing w:before="3" w:line="249" w:lineRule="auto"/>
        <w:ind w:right="360" w:firstLine="228"/>
        <w:rPr>
          <w:sz w:val="20"/>
        </w:rPr>
      </w:pPr>
      <w:r>
        <w:rPr>
          <w:sz w:val="20"/>
        </w:rPr>
        <w:t>«Учи.ру» - интерактивные курсы по основным предметам и подготовке к проверочным работам, а также тематические вебинары по дистанционному обучению. Методика платформы помогает отрабаты- вать ошибки учеников, выстраивает их индивидуальную образователь- ную траекторию. https://uchi.ru/</w:t>
      </w:r>
    </w:p>
    <w:p w:rsidR="00852BCB" w:rsidRDefault="00595F6D">
      <w:pPr>
        <w:pStyle w:val="a4"/>
        <w:numPr>
          <w:ilvl w:val="0"/>
          <w:numId w:val="11"/>
        </w:numPr>
        <w:tabs>
          <w:tab w:val="left" w:pos="947"/>
        </w:tabs>
        <w:spacing w:before="4" w:line="249" w:lineRule="auto"/>
        <w:ind w:right="364" w:firstLine="228"/>
        <w:rPr>
          <w:sz w:val="20"/>
        </w:rPr>
      </w:pPr>
      <w:r>
        <w:rPr>
          <w:sz w:val="20"/>
        </w:rPr>
        <w:t>«Яндекс. Учебник» - более 45 тыс. заданий разного уровня сложности для школьников 1–8-х классов. В числе возможностей «Ян- декс. Учебника» – автоматическая проверка ответов и мгновенная об- ратная связь для обучающихся. https://education.yandex.ru/home/</w:t>
      </w:r>
    </w:p>
    <w:p w:rsidR="00852BCB" w:rsidRDefault="00595F6D">
      <w:pPr>
        <w:pStyle w:val="a4"/>
        <w:numPr>
          <w:ilvl w:val="0"/>
          <w:numId w:val="11"/>
        </w:numPr>
        <w:tabs>
          <w:tab w:val="left" w:pos="947"/>
        </w:tabs>
        <w:spacing w:before="4" w:line="249" w:lineRule="auto"/>
        <w:ind w:right="363" w:firstLine="228"/>
        <w:rPr>
          <w:sz w:val="20"/>
        </w:rPr>
      </w:pPr>
      <w:r>
        <w:rPr>
          <w:sz w:val="20"/>
        </w:rPr>
        <w:t>Мобильное электронное образование – разнообразные форматы материалов (текст, мультимедиа, интерактивные ресурсы). Разработаны онлайн курсы для обучающихся 1-11 классов. Предусмотрена система видеоконференций и мессенджер. https://mob-edu.ru/</w:t>
      </w:r>
    </w:p>
    <w:p w:rsidR="00852BCB" w:rsidRDefault="00595F6D">
      <w:pPr>
        <w:pStyle w:val="a4"/>
        <w:numPr>
          <w:ilvl w:val="0"/>
          <w:numId w:val="11"/>
        </w:numPr>
        <w:tabs>
          <w:tab w:val="left" w:pos="947"/>
        </w:tabs>
        <w:spacing w:before="3" w:line="249" w:lineRule="auto"/>
        <w:ind w:right="361" w:firstLine="228"/>
        <w:rPr>
          <w:sz w:val="20"/>
        </w:rPr>
      </w:pPr>
      <w:r>
        <w:rPr>
          <w:sz w:val="20"/>
        </w:rPr>
        <w:t xml:space="preserve">Издательство «Просвещение» - бесплатный доступ к элек- тронным версиям учебно- методических комплексов, входящих в Фе- деральный перечень. Для работы с учебниками не потребуется подклю- чения к интернету. Информационный ресурс располагается по адресу </w:t>
      </w:r>
      <w:r>
        <w:rPr>
          <w:spacing w:val="-2"/>
          <w:sz w:val="20"/>
        </w:rPr>
        <w:t>https://media.prosv.ru/</w:t>
      </w:r>
    </w:p>
    <w:p w:rsidR="00852BCB" w:rsidRDefault="00595F6D">
      <w:pPr>
        <w:pStyle w:val="a3"/>
        <w:spacing w:before="5" w:line="249" w:lineRule="auto"/>
        <w:ind w:left="228" w:right="367"/>
      </w:pPr>
      <w:r>
        <w:t>7.</w:t>
      </w:r>
      <w:r>
        <w:rPr>
          <w:spacing w:val="40"/>
        </w:rPr>
        <w:t xml:space="preserve"> </w:t>
      </w:r>
      <w:r>
        <w:t>«Академкнига/Учебник» -</w:t>
      </w:r>
      <w:r>
        <w:rPr>
          <w:spacing w:val="40"/>
        </w:rPr>
        <w:t xml:space="preserve"> </w:t>
      </w:r>
      <w:r>
        <w:t>on-line библиотека</w:t>
      </w:r>
      <w:r>
        <w:rPr>
          <w:spacing w:val="80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литературы</w:t>
      </w:r>
      <w:r>
        <w:rPr>
          <w:spacing w:val="80"/>
          <w:w w:val="150"/>
        </w:rPr>
        <w:t xml:space="preserve">  </w:t>
      </w:r>
      <w:r>
        <w:t xml:space="preserve">сайт </w:t>
      </w:r>
      <w:hyperlink r:id="rId38">
        <w:r>
          <w:t>http://akademkniga.ru</w:t>
        </w:r>
      </w:hyperlink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76"/>
        <w:ind w:left="0" w:right="139" w:firstLine="0"/>
        <w:jc w:val="right"/>
      </w:pPr>
      <w:r>
        <w:rPr>
          <w:spacing w:val="-2"/>
        </w:rPr>
        <w:t>Таблица</w:t>
      </w:r>
    </w:p>
    <w:p w:rsidR="00852BCB" w:rsidRDefault="00595F6D">
      <w:pPr>
        <w:pStyle w:val="3"/>
        <w:spacing w:before="243"/>
        <w:ind w:left="28"/>
        <w:jc w:val="left"/>
      </w:pPr>
      <w:r>
        <w:rPr>
          <w:spacing w:val="-2"/>
        </w:rPr>
        <w:t>Характеристика</w:t>
      </w:r>
      <w:r>
        <w:rPr>
          <w:spacing w:val="22"/>
        </w:rPr>
        <w:t xml:space="preserve"> </w:t>
      </w:r>
      <w:r>
        <w:rPr>
          <w:spacing w:val="-2"/>
        </w:rPr>
        <w:t>информационно-образовательной</w:t>
      </w:r>
      <w:r>
        <w:rPr>
          <w:spacing w:val="22"/>
        </w:rPr>
        <w:t xml:space="preserve"> </w:t>
      </w:r>
      <w:r>
        <w:rPr>
          <w:spacing w:val="-2"/>
        </w:rPr>
        <w:t>среды</w:t>
      </w:r>
    </w:p>
    <w:p w:rsidR="00852BCB" w:rsidRDefault="00852BCB">
      <w:pPr>
        <w:pStyle w:val="a3"/>
        <w:spacing w:before="5" w:after="1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2"/>
        <w:gridCol w:w="1586"/>
        <w:gridCol w:w="2326"/>
      </w:tblGrid>
      <w:tr w:rsidR="00852BCB">
        <w:trPr>
          <w:trHeight w:val="1584"/>
        </w:trPr>
        <w:tc>
          <w:tcPr>
            <w:tcW w:w="567" w:type="dxa"/>
          </w:tcPr>
          <w:p w:rsidR="00852BCB" w:rsidRDefault="00852BCB">
            <w:pPr>
              <w:pStyle w:val="TableParagraph"/>
              <w:rPr>
                <w:b/>
                <w:sz w:val="18"/>
              </w:rPr>
            </w:pPr>
          </w:p>
          <w:p w:rsidR="00852BCB" w:rsidRDefault="00852BCB">
            <w:pPr>
              <w:pStyle w:val="TableParagraph"/>
              <w:spacing w:before="116"/>
              <w:rPr>
                <w:b/>
                <w:sz w:val="18"/>
              </w:rPr>
            </w:pPr>
          </w:p>
          <w:p w:rsidR="00852BCB" w:rsidRDefault="00595F6D">
            <w:pPr>
              <w:pStyle w:val="TableParagraph"/>
              <w:spacing w:line="237" w:lineRule="auto"/>
              <w:ind w:left="153" w:right="141" w:firstLine="38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п/п</w:t>
            </w:r>
          </w:p>
        </w:tc>
        <w:tc>
          <w:tcPr>
            <w:tcW w:w="5672" w:type="dxa"/>
          </w:tcPr>
          <w:p w:rsidR="00852BCB" w:rsidRDefault="00852BCB">
            <w:pPr>
              <w:pStyle w:val="TableParagraph"/>
              <w:rPr>
                <w:b/>
                <w:sz w:val="18"/>
              </w:rPr>
            </w:pPr>
          </w:p>
          <w:p w:rsidR="00852BCB" w:rsidRDefault="00852BCB">
            <w:pPr>
              <w:pStyle w:val="TableParagraph"/>
              <w:spacing w:before="12"/>
              <w:rPr>
                <w:b/>
                <w:sz w:val="18"/>
              </w:rPr>
            </w:pPr>
          </w:p>
          <w:p w:rsidR="00852BCB" w:rsidRDefault="00595F6D">
            <w:pPr>
              <w:pStyle w:val="TableParagraph"/>
              <w:spacing w:before="1" w:line="237" w:lineRule="auto"/>
              <w:ind w:left="1873" w:right="1870" w:firstLine="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Компоненты информационно-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среды</w:t>
            </w:r>
          </w:p>
        </w:tc>
        <w:tc>
          <w:tcPr>
            <w:tcW w:w="1586" w:type="dxa"/>
          </w:tcPr>
          <w:p w:rsidR="00852BCB" w:rsidRDefault="00852BCB">
            <w:pPr>
              <w:pStyle w:val="TableParagraph"/>
              <w:rPr>
                <w:b/>
                <w:sz w:val="18"/>
              </w:rPr>
            </w:pPr>
          </w:p>
          <w:p w:rsidR="00852BCB" w:rsidRDefault="00852BCB">
            <w:pPr>
              <w:pStyle w:val="TableParagraph"/>
              <w:spacing w:before="12"/>
              <w:rPr>
                <w:b/>
                <w:sz w:val="18"/>
              </w:rPr>
            </w:pPr>
          </w:p>
          <w:p w:rsidR="00852BCB" w:rsidRDefault="00595F6D">
            <w:pPr>
              <w:pStyle w:val="TableParagraph"/>
              <w:spacing w:before="1" w:line="237" w:lineRule="auto"/>
              <w:ind w:left="256" w:right="245" w:firstLine="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Наличие компонентов </w:t>
            </w:r>
            <w:r>
              <w:rPr>
                <w:b/>
                <w:spacing w:val="-4"/>
                <w:sz w:val="18"/>
              </w:rPr>
              <w:t>ИОС</w:t>
            </w:r>
          </w:p>
        </w:tc>
        <w:tc>
          <w:tcPr>
            <w:tcW w:w="2326" w:type="dxa"/>
          </w:tcPr>
          <w:p w:rsidR="00852BCB" w:rsidRDefault="00595F6D">
            <w:pPr>
              <w:pStyle w:val="TableParagraph"/>
              <w:spacing w:before="112"/>
              <w:ind w:left="143" w:right="1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создания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условий в соответствии</w:t>
            </w:r>
          </w:p>
          <w:p w:rsidR="00852BCB" w:rsidRDefault="00595F6D">
            <w:pPr>
              <w:pStyle w:val="TableParagraph"/>
              <w:spacing w:before="2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требованиями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ФГОС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(в случае полного или ча- стично отсутствия обес- </w:t>
            </w:r>
            <w:r>
              <w:rPr>
                <w:b/>
                <w:spacing w:val="-2"/>
                <w:sz w:val="18"/>
              </w:rPr>
              <w:t>печенности)</w:t>
            </w:r>
          </w:p>
        </w:tc>
      </w:tr>
      <w:tr w:rsidR="00852BCB">
        <w:trPr>
          <w:trHeight w:val="1135"/>
        </w:trPr>
        <w:tc>
          <w:tcPr>
            <w:tcW w:w="567" w:type="dxa"/>
          </w:tcPr>
          <w:p w:rsidR="00852BCB" w:rsidRDefault="00595F6D">
            <w:pPr>
              <w:pStyle w:val="TableParagraph"/>
              <w:spacing w:before="129"/>
              <w:ind w:lef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5672" w:type="dxa"/>
          </w:tcPr>
          <w:p w:rsidR="00852BCB" w:rsidRDefault="00595F6D">
            <w:pPr>
              <w:pStyle w:val="TableParagraph"/>
              <w:spacing w:before="131"/>
              <w:ind w:left="112"/>
              <w:rPr>
                <w:sz w:val="18"/>
              </w:rPr>
            </w:pPr>
            <w:r>
              <w:rPr>
                <w:sz w:val="18"/>
              </w:rPr>
              <w:t>Учебники в печатной и (или) электронной форме по каждому пред- мету,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курсу,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модулю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обязательной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учебного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плана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ООП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ООО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 расчете не менее одного экземпляра учебника по предмету обяза- тельной части учебного плана на одного обучающегося</w:t>
            </w:r>
          </w:p>
        </w:tc>
        <w:tc>
          <w:tcPr>
            <w:tcW w:w="1586" w:type="dxa"/>
          </w:tcPr>
          <w:p w:rsidR="00852BCB" w:rsidRDefault="00595F6D">
            <w:pPr>
              <w:pStyle w:val="TableParagraph"/>
              <w:spacing w:before="130"/>
              <w:ind w:left="12"/>
              <w:jc w:val="center"/>
            </w:pPr>
            <w:r>
              <w:rPr>
                <w:spacing w:val="-5"/>
              </w:rPr>
              <w:t>да</w:t>
            </w:r>
          </w:p>
        </w:tc>
        <w:tc>
          <w:tcPr>
            <w:tcW w:w="2326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1339"/>
        </w:trPr>
        <w:tc>
          <w:tcPr>
            <w:tcW w:w="567" w:type="dxa"/>
          </w:tcPr>
          <w:p w:rsidR="00852BCB" w:rsidRDefault="00595F6D">
            <w:pPr>
              <w:pStyle w:val="TableParagraph"/>
              <w:spacing w:before="127"/>
              <w:ind w:lef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5672" w:type="dxa"/>
          </w:tcPr>
          <w:p w:rsidR="00852BCB" w:rsidRDefault="00595F6D">
            <w:pPr>
              <w:pStyle w:val="TableParagraph"/>
              <w:spacing w:before="129"/>
              <w:ind w:left="112"/>
              <w:rPr>
                <w:sz w:val="18"/>
              </w:rPr>
            </w:pPr>
            <w:r>
              <w:rPr>
                <w:sz w:val="18"/>
              </w:rPr>
              <w:t>Учебники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печатной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электронной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учебные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пособия по каждому учебному предмету, курсу, модулю, входящему в часть, формируемую участниками образовательных отношений, учебного плана ООП ООО в расчете не менее одного экземпляра учебника по предмету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обязательной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учебного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плана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одного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обучающегося</w:t>
            </w:r>
          </w:p>
        </w:tc>
        <w:tc>
          <w:tcPr>
            <w:tcW w:w="1586" w:type="dxa"/>
          </w:tcPr>
          <w:p w:rsidR="00852BCB" w:rsidRDefault="00595F6D">
            <w:pPr>
              <w:pStyle w:val="TableParagraph"/>
              <w:spacing w:before="128"/>
              <w:ind w:left="12"/>
              <w:jc w:val="center"/>
            </w:pPr>
            <w:r>
              <w:rPr>
                <w:spacing w:val="-5"/>
              </w:rPr>
              <w:t>да</w:t>
            </w:r>
          </w:p>
        </w:tc>
        <w:tc>
          <w:tcPr>
            <w:tcW w:w="2326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928"/>
        </w:trPr>
        <w:tc>
          <w:tcPr>
            <w:tcW w:w="567" w:type="dxa"/>
          </w:tcPr>
          <w:p w:rsidR="00852BCB" w:rsidRDefault="00595F6D">
            <w:pPr>
              <w:pStyle w:val="TableParagraph"/>
              <w:spacing w:before="129"/>
              <w:ind w:lef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5672" w:type="dxa"/>
          </w:tcPr>
          <w:p w:rsidR="00852BCB" w:rsidRDefault="00595F6D">
            <w:pPr>
              <w:pStyle w:val="TableParagraph"/>
              <w:spacing w:before="131"/>
              <w:ind w:left="112"/>
              <w:rPr>
                <w:sz w:val="18"/>
              </w:rPr>
            </w:pPr>
            <w:r>
              <w:rPr>
                <w:sz w:val="18"/>
              </w:rPr>
              <w:t>Фонд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дополнительной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литературы</w:t>
            </w:r>
            <w:r>
              <w:rPr>
                <w:spacing w:val="-2"/>
                <w:sz w:val="18"/>
              </w:rPr>
              <w:t xml:space="preserve"> художественной</w:t>
            </w:r>
          </w:p>
          <w:p w:rsidR="00852BCB" w:rsidRDefault="00595F6D">
            <w:pPr>
              <w:pStyle w:val="TableParagraph"/>
              <w:spacing w:before="2"/>
              <w:ind w:left="112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научно-популярной,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справочно-библиографических,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периодических изданий, в том числе специальных изданий для обучающихся с ОВЗ</w:t>
            </w:r>
          </w:p>
        </w:tc>
        <w:tc>
          <w:tcPr>
            <w:tcW w:w="1586" w:type="dxa"/>
          </w:tcPr>
          <w:p w:rsidR="00852BCB" w:rsidRDefault="00595F6D">
            <w:pPr>
              <w:pStyle w:val="TableParagraph"/>
              <w:spacing w:before="130"/>
              <w:ind w:left="12"/>
              <w:jc w:val="center"/>
            </w:pPr>
            <w:r>
              <w:rPr>
                <w:spacing w:val="-5"/>
              </w:rPr>
              <w:t>да</w:t>
            </w:r>
          </w:p>
        </w:tc>
        <w:tc>
          <w:tcPr>
            <w:tcW w:w="2326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footerReference w:type="default" r:id="rId39"/>
          <w:pgSz w:w="12020" w:h="7830" w:orient="landscape"/>
          <w:pgMar w:top="720" w:right="992" w:bottom="280" w:left="708" w:header="0" w:footer="0" w:gutter="0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2"/>
        <w:gridCol w:w="1586"/>
        <w:gridCol w:w="2326"/>
      </w:tblGrid>
      <w:tr w:rsidR="00852BCB">
        <w:trPr>
          <w:trHeight w:val="2933"/>
        </w:trPr>
        <w:tc>
          <w:tcPr>
            <w:tcW w:w="567" w:type="dxa"/>
          </w:tcPr>
          <w:p w:rsidR="00852BCB" w:rsidRDefault="00595F6D">
            <w:pPr>
              <w:pStyle w:val="TableParagraph"/>
              <w:spacing w:before="105"/>
              <w:ind w:lef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5672" w:type="dxa"/>
          </w:tcPr>
          <w:p w:rsidR="00852BCB" w:rsidRDefault="00595F6D">
            <w:pPr>
              <w:pStyle w:val="TableParagraph"/>
              <w:spacing w:before="107"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Учебно-наглядные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пособия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(средства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обучения):</w:t>
            </w:r>
          </w:p>
          <w:p w:rsidR="00852BCB" w:rsidRDefault="00595F6D">
            <w:pPr>
              <w:pStyle w:val="TableParagraph"/>
              <w:ind w:left="254" w:hanging="142"/>
              <w:rPr>
                <w:sz w:val="18"/>
              </w:rPr>
            </w:pPr>
            <w:r>
              <w:rPr>
                <w:sz w:val="18"/>
              </w:rPr>
              <w:t>натурный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фонд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(натуральные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природные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объекты,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коллекции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про- мышленных материалов, наборы для экспериментов, коллекции народных промыслов и др.);</w:t>
            </w:r>
          </w:p>
          <w:p w:rsidR="00852BCB" w:rsidRDefault="00595F6D">
            <w:pPr>
              <w:pStyle w:val="TableParagraph"/>
              <w:spacing w:before="1"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модели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видов;</w:t>
            </w:r>
          </w:p>
          <w:p w:rsidR="00852BCB" w:rsidRDefault="00595F6D">
            <w:pPr>
              <w:pStyle w:val="TableParagraph"/>
              <w:ind w:left="254" w:hanging="142"/>
              <w:rPr>
                <w:sz w:val="18"/>
              </w:rPr>
            </w:pPr>
            <w:r>
              <w:rPr>
                <w:sz w:val="18"/>
              </w:rPr>
              <w:t>печатные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средства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(демонстрационные: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таблицы,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репродукции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порт- ретов и картин, альбомы изобразительного материала и др.; разда- точные: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карточки,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пакеты-комплекты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документаль- ных материалов и др.);</w:t>
            </w:r>
          </w:p>
          <w:p w:rsidR="00852BCB" w:rsidRDefault="00595F6D"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экранно-звуковые (аудиокниги, фонохрестоматии, видеофильмы), мультимедийные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средства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(электронные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приложения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учебникам,</w:t>
            </w:r>
          </w:p>
          <w:p w:rsidR="00852BCB" w:rsidRDefault="00595F6D">
            <w:pPr>
              <w:pStyle w:val="TableParagraph"/>
              <w:spacing w:before="1"/>
              <w:ind w:left="254" w:right="148"/>
              <w:rPr>
                <w:sz w:val="18"/>
              </w:rPr>
            </w:pPr>
            <w:r>
              <w:rPr>
                <w:sz w:val="18"/>
              </w:rPr>
              <w:t>аудиозаписи,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видеофильмы,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электронные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медиалекции,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тренажеры, и др.)</w:t>
            </w:r>
          </w:p>
        </w:tc>
        <w:tc>
          <w:tcPr>
            <w:tcW w:w="1586" w:type="dxa"/>
          </w:tcPr>
          <w:p w:rsidR="00852BCB" w:rsidRDefault="00595F6D">
            <w:pPr>
              <w:pStyle w:val="TableParagraph"/>
              <w:spacing w:before="106"/>
              <w:ind w:left="12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да</w:t>
            </w:r>
          </w:p>
        </w:tc>
        <w:tc>
          <w:tcPr>
            <w:tcW w:w="2326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654"/>
        </w:trPr>
        <w:tc>
          <w:tcPr>
            <w:tcW w:w="567" w:type="dxa"/>
          </w:tcPr>
          <w:p w:rsidR="00852BCB" w:rsidRDefault="00595F6D">
            <w:pPr>
              <w:pStyle w:val="TableParagraph"/>
              <w:spacing w:before="105"/>
              <w:ind w:lef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5672" w:type="dxa"/>
          </w:tcPr>
          <w:p w:rsidR="00852BCB" w:rsidRDefault="00595F6D">
            <w:pPr>
              <w:pStyle w:val="TableParagraph"/>
              <w:spacing w:before="107"/>
              <w:ind w:left="112" w:right="148"/>
              <w:rPr>
                <w:sz w:val="18"/>
              </w:rPr>
            </w:pPr>
            <w:r>
              <w:rPr>
                <w:sz w:val="18"/>
              </w:rPr>
              <w:t>Информационно-образовательные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ресурсы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Интернета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(обеспечен доступ для всех участников образовательного процесса)</w:t>
            </w:r>
          </w:p>
        </w:tc>
        <w:tc>
          <w:tcPr>
            <w:tcW w:w="1586" w:type="dxa"/>
          </w:tcPr>
          <w:p w:rsidR="00852BCB" w:rsidRDefault="00595F6D">
            <w:pPr>
              <w:pStyle w:val="TableParagraph"/>
              <w:spacing w:before="106"/>
              <w:ind w:left="12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да</w:t>
            </w:r>
          </w:p>
        </w:tc>
        <w:tc>
          <w:tcPr>
            <w:tcW w:w="2326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46"/>
        </w:trPr>
        <w:tc>
          <w:tcPr>
            <w:tcW w:w="567" w:type="dxa"/>
          </w:tcPr>
          <w:p w:rsidR="00852BCB" w:rsidRDefault="00595F6D">
            <w:pPr>
              <w:pStyle w:val="TableParagraph"/>
              <w:spacing w:before="105"/>
              <w:ind w:lef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5672" w:type="dxa"/>
          </w:tcPr>
          <w:p w:rsidR="00852BCB" w:rsidRDefault="00595F6D">
            <w:pPr>
              <w:pStyle w:val="TableParagraph"/>
              <w:spacing w:before="107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Информационно-телекоммуникационная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инфраструктура</w:t>
            </w:r>
          </w:p>
        </w:tc>
        <w:tc>
          <w:tcPr>
            <w:tcW w:w="1586" w:type="dxa"/>
          </w:tcPr>
          <w:p w:rsidR="00852BCB" w:rsidRDefault="00595F6D">
            <w:pPr>
              <w:pStyle w:val="TableParagraph"/>
              <w:spacing w:before="106"/>
              <w:ind w:left="12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да</w:t>
            </w:r>
          </w:p>
        </w:tc>
        <w:tc>
          <w:tcPr>
            <w:tcW w:w="2326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655"/>
        </w:trPr>
        <w:tc>
          <w:tcPr>
            <w:tcW w:w="567" w:type="dxa"/>
          </w:tcPr>
          <w:p w:rsidR="00852BCB" w:rsidRDefault="00595F6D">
            <w:pPr>
              <w:pStyle w:val="TableParagraph"/>
              <w:spacing w:before="106"/>
              <w:ind w:lef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5672" w:type="dxa"/>
          </w:tcPr>
          <w:p w:rsidR="00852BCB" w:rsidRDefault="00595F6D">
            <w:pPr>
              <w:pStyle w:val="TableParagraph"/>
              <w:spacing w:before="108"/>
              <w:ind w:left="112" w:right="313"/>
              <w:rPr>
                <w:sz w:val="18"/>
              </w:rPr>
            </w:pPr>
            <w:r>
              <w:rPr>
                <w:sz w:val="18"/>
              </w:rPr>
              <w:t>Технические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средства,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обеспечивающие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функционирование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инфор- мационно-образовательной среды</w:t>
            </w:r>
          </w:p>
        </w:tc>
        <w:tc>
          <w:tcPr>
            <w:tcW w:w="1586" w:type="dxa"/>
          </w:tcPr>
          <w:p w:rsidR="00852BCB" w:rsidRDefault="00595F6D">
            <w:pPr>
              <w:pStyle w:val="TableParagraph"/>
              <w:spacing w:before="106"/>
              <w:ind w:left="12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да</w:t>
            </w:r>
          </w:p>
        </w:tc>
        <w:tc>
          <w:tcPr>
            <w:tcW w:w="2326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654"/>
        </w:trPr>
        <w:tc>
          <w:tcPr>
            <w:tcW w:w="567" w:type="dxa"/>
          </w:tcPr>
          <w:p w:rsidR="00852BCB" w:rsidRDefault="00595F6D">
            <w:pPr>
              <w:pStyle w:val="TableParagraph"/>
              <w:spacing w:before="105"/>
              <w:ind w:lef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8.</w:t>
            </w:r>
          </w:p>
        </w:tc>
        <w:tc>
          <w:tcPr>
            <w:tcW w:w="5672" w:type="dxa"/>
          </w:tcPr>
          <w:p w:rsidR="00852BCB" w:rsidRDefault="00595F6D">
            <w:pPr>
              <w:pStyle w:val="TableParagraph"/>
              <w:spacing w:before="107"/>
              <w:ind w:left="112" w:right="468"/>
              <w:rPr>
                <w:sz w:val="18"/>
              </w:rPr>
            </w:pPr>
            <w:r>
              <w:rPr>
                <w:sz w:val="18"/>
              </w:rPr>
              <w:t>Программные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инструменты,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обеспечивающие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функционирование информационно-образовательной среды</w:t>
            </w:r>
          </w:p>
        </w:tc>
        <w:tc>
          <w:tcPr>
            <w:tcW w:w="1586" w:type="dxa"/>
          </w:tcPr>
          <w:p w:rsidR="00852BCB" w:rsidRDefault="00595F6D">
            <w:pPr>
              <w:pStyle w:val="TableParagraph"/>
              <w:spacing w:before="106"/>
              <w:ind w:left="12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да</w:t>
            </w:r>
          </w:p>
        </w:tc>
        <w:tc>
          <w:tcPr>
            <w:tcW w:w="2326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footerReference w:type="default" r:id="rId40"/>
          <w:pgSz w:w="12020" w:h="7830" w:orient="landscape"/>
          <w:pgMar w:top="780" w:right="992" w:bottom="1120" w:left="708" w:header="0" w:footer="935" w:gutter="0"/>
          <w:pgNumType w:start="837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2"/>
        <w:gridCol w:w="1586"/>
        <w:gridCol w:w="2326"/>
      </w:tblGrid>
      <w:tr w:rsidR="00852BCB">
        <w:trPr>
          <w:trHeight w:val="654"/>
        </w:trPr>
        <w:tc>
          <w:tcPr>
            <w:tcW w:w="567" w:type="dxa"/>
          </w:tcPr>
          <w:p w:rsidR="00852BCB" w:rsidRDefault="00595F6D">
            <w:pPr>
              <w:pStyle w:val="TableParagraph"/>
              <w:spacing w:before="105"/>
              <w:ind w:lef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9.</w:t>
            </w:r>
          </w:p>
        </w:tc>
        <w:tc>
          <w:tcPr>
            <w:tcW w:w="5672" w:type="dxa"/>
          </w:tcPr>
          <w:p w:rsidR="00852BCB" w:rsidRDefault="00595F6D">
            <w:pPr>
              <w:pStyle w:val="TableParagraph"/>
              <w:spacing w:before="107"/>
              <w:ind w:left="112" w:right="348"/>
              <w:rPr>
                <w:sz w:val="18"/>
              </w:rPr>
            </w:pPr>
            <w:r>
              <w:rPr>
                <w:sz w:val="18"/>
              </w:rPr>
              <w:t>Служба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технической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поддержки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функционирования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информацион- но-образовательной среды</w:t>
            </w:r>
          </w:p>
        </w:tc>
        <w:tc>
          <w:tcPr>
            <w:tcW w:w="1586" w:type="dxa"/>
          </w:tcPr>
          <w:p w:rsidR="00852BCB" w:rsidRDefault="00595F6D">
            <w:pPr>
              <w:pStyle w:val="TableParagraph"/>
              <w:spacing w:before="106"/>
              <w:ind w:left="12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да</w:t>
            </w:r>
          </w:p>
        </w:tc>
        <w:tc>
          <w:tcPr>
            <w:tcW w:w="2326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type w:val="continuous"/>
          <w:pgSz w:w="12020" w:h="7830" w:orient="landscape"/>
          <w:pgMar w:top="780" w:right="992" w:bottom="1120" w:left="708" w:header="0" w:footer="935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77"/>
      </w:pPr>
      <w:r>
        <w:t xml:space="preserve">Условия для функционирования информационно-образовательной среды могут быть созданы с использованием ресурсов иных организа- </w:t>
      </w:r>
      <w:r>
        <w:rPr>
          <w:spacing w:val="-4"/>
        </w:rPr>
        <w:t>ций.</w:t>
      </w:r>
    </w:p>
    <w:p w:rsidR="00852BCB" w:rsidRDefault="00595F6D">
      <w:pPr>
        <w:pStyle w:val="4"/>
        <w:spacing w:before="2" w:line="247" w:lineRule="auto"/>
        <w:ind w:left="86" w:right="76" w:firstLine="228"/>
      </w:pPr>
      <w:r>
        <w:t>Материально-технические условия реализации</w:t>
      </w:r>
      <w:r>
        <w:rPr>
          <w:spacing w:val="40"/>
        </w:rPr>
        <w:t xml:space="preserve"> </w:t>
      </w:r>
      <w:r>
        <w:t>основной обра- зовательной программы</w:t>
      </w:r>
      <w:r>
        <w:rPr>
          <w:spacing w:val="80"/>
        </w:rPr>
        <w:t xml:space="preserve"> </w:t>
      </w:r>
      <w:r>
        <w:t>основного общего образования</w:t>
      </w:r>
    </w:p>
    <w:p w:rsidR="00852BCB" w:rsidRDefault="00595F6D">
      <w:pPr>
        <w:pStyle w:val="a3"/>
        <w:spacing w:before="167" w:line="249" w:lineRule="auto"/>
        <w:ind w:right="79"/>
      </w:pPr>
      <w:r>
        <w:t xml:space="preserve">Материально-технические условия реализации основной образова- тельной программы основного общего образования должны обеспечи- </w:t>
      </w:r>
      <w:r>
        <w:rPr>
          <w:spacing w:val="-2"/>
        </w:rPr>
        <w:t>вать:</w:t>
      </w:r>
    </w:p>
    <w:p w:rsidR="00852BCB" w:rsidRDefault="00595F6D">
      <w:pPr>
        <w:pStyle w:val="a4"/>
        <w:numPr>
          <w:ilvl w:val="0"/>
          <w:numId w:val="10"/>
        </w:numPr>
        <w:tabs>
          <w:tab w:val="left" w:pos="653"/>
        </w:tabs>
        <w:spacing w:before="5" w:line="249" w:lineRule="auto"/>
        <w:ind w:right="76"/>
        <w:rPr>
          <w:sz w:val="20"/>
        </w:rPr>
      </w:pPr>
      <w:r>
        <w:rPr>
          <w:sz w:val="20"/>
        </w:rPr>
        <w:t xml:space="preserve">возможность достижения обучающимися результатов освоения основной образовательной программы основного общего образо- </w:t>
      </w:r>
      <w:r>
        <w:rPr>
          <w:spacing w:val="-2"/>
          <w:sz w:val="20"/>
        </w:rPr>
        <w:t>вания;</w:t>
      </w:r>
    </w:p>
    <w:p w:rsidR="00852BCB" w:rsidRDefault="00595F6D">
      <w:pPr>
        <w:pStyle w:val="a4"/>
        <w:numPr>
          <w:ilvl w:val="0"/>
          <w:numId w:val="10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безопасность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комфортность</w:t>
      </w:r>
      <w:r>
        <w:rPr>
          <w:spacing w:val="17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9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20"/>
          <w:sz w:val="20"/>
        </w:rPr>
        <w:t xml:space="preserve"> </w:t>
      </w:r>
      <w:r>
        <w:rPr>
          <w:spacing w:val="-2"/>
          <w:sz w:val="20"/>
        </w:rPr>
        <w:t>процесса;</w:t>
      </w:r>
    </w:p>
    <w:p w:rsidR="00852BCB" w:rsidRDefault="00595F6D">
      <w:pPr>
        <w:pStyle w:val="a4"/>
        <w:numPr>
          <w:ilvl w:val="0"/>
          <w:numId w:val="10"/>
        </w:numPr>
        <w:tabs>
          <w:tab w:val="left" w:pos="653"/>
          <w:tab w:val="left" w:pos="2241"/>
          <w:tab w:val="left" w:pos="5586"/>
        </w:tabs>
        <w:spacing w:line="249" w:lineRule="auto"/>
        <w:ind w:right="81"/>
        <w:rPr>
          <w:sz w:val="20"/>
        </w:rPr>
      </w:pPr>
      <w:r>
        <w:rPr>
          <w:spacing w:val="-2"/>
          <w:sz w:val="20"/>
        </w:rPr>
        <w:t>соблюдение</w:t>
      </w:r>
      <w:r>
        <w:rPr>
          <w:sz w:val="20"/>
        </w:rPr>
        <w:tab/>
      </w:r>
      <w:r>
        <w:rPr>
          <w:spacing w:val="-2"/>
          <w:sz w:val="20"/>
        </w:rPr>
        <w:t>санитарно-эпидемиологических,</w:t>
      </w:r>
      <w:r>
        <w:rPr>
          <w:sz w:val="20"/>
        </w:rPr>
        <w:tab/>
      </w:r>
      <w:r>
        <w:rPr>
          <w:spacing w:val="-2"/>
          <w:sz w:val="20"/>
        </w:rPr>
        <w:t xml:space="preserve">санитар- </w:t>
      </w:r>
      <w:r>
        <w:rPr>
          <w:sz w:val="20"/>
        </w:rPr>
        <w:t>но-гигиенических правил и нормативов, пожарной и электробез- опасности, требований охраны труда, современных сроков и объемов текущего и капитального ремонта зданий и сооружений, благоустройства территории;</w:t>
      </w:r>
    </w:p>
    <w:p w:rsidR="00852BCB" w:rsidRDefault="00595F6D">
      <w:pPr>
        <w:pStyle w:val="a4"/>
        <w:numPr>
          <w:ilvl w:val="0"/>
          <w:numId w:val="10"/>
        </w:numPr>
        <w:tabs>
          <w:tab w:val="left" w:pos="653"/>
        </w:tabs>
        <w:spacing w:before="5" w:line="249" w:lineRule="auto"/>
        <w:ind w:right="79"/>
        <w:rPr>
          <w:sz w:val="20"/>
        </w:rPr>
      </w:pPr>
      <w:r>
        <w:rPr>
          <w:sz w:val="20"/>
        </w:rPr>
        <w:t>возможность для беспрепятственного доступа всех участников образовательного процесса, в том числе обучающихся с</w:t>
      </w:r>
      <w:r>
        <w:rPr>
          <w:spacing w:val="-1"/>
          <w:sz w:val="20"/>
        </w:rPr>
        <w:t xml:space="preserve"> </w:t>
      </w:r>
      <w:r>
        <w:rPr>
          <w:sz w:val="20"/>
        </w:rPr>
        <w:t>ОВЗ, к объектам инфраструктуры организации, осуществляющей обра- зовательную деятельность.</w:t>
      </w:r>
    </w:p>
    <w:p w:rsidR="00852BCB" w:rsidRDefault="00852BCB">
      <w:pPr>
        <w:pStyle w:val="a3"/>
        <w:spacing w:before="10"/>
        <w:ind w:left="0" w:firstLine="0"/>
        <w:jc w:val="left"/>
      </w:pPr>
    </w:p>
    <w:p w:rsidR="00852BCB" w:rsidRDefault="00595F6D">
      <w:pPr>
        <w:pStyle w:val="a3"/>
        <w:spacing w:before="0" w:line="249" w:lineRule="auto"/>
        <w:ind w:right="81"/>
      </w:pPr>
      <w:r>
        <w:t>Критериальными источниками оценки материально-технических условий образовательной деятельности являются требования ФГОС ООО,</w:t>
      </w:r>
      <w:r>
        <w:rPr>
          <w:spacing w:val="-13"/>
        </w:rPr>
        <w:t xml:space="preserve"> </w:t>
      </w:r>
      <w:r>
        <w:t>лицензионные</w:t>
      </w:r>
      <w:r>
        <w:rPr>
          <w:spacing w:val="-12"/>
        </w:rPr>
        <w:t xml:space="preserve"> </w:t>
      </w:r>
      <w:r>
        <w:t>требования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Положения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лицензировании образовательной деятельности, утвержденного постановлением Прави- тельства Российской Федерации 28 октября 2013 г. №966, а также соот- ветствующие приказы и методические рекомендации, в том числе:</w:t>
      </w:r>
    </w:p>
    <w:p w:rsidR="00852BCB" w:rsidRDefault="00A44785">
      <w:pPr>
        <w:pStyle w:val="a3"/>
        <w:spacing w:before="6" w:line="249" w:lineRule="auto"/>
        <w:ind w:right="80"/>
      </w:pPr>
      <w:hyperlink r:id="rId41">
        <w:r w:rsidR="00595F6D">
          <w:t>СП 2.4.3648-20 «Санитарно-эпидемиологические требования к орга-</w:t>
        </w:r>
      </w:hyperlink>
      <w:r w:rsidR="00595F6D">
        <w:t xml:space="preserve"> </w:t>
      </w:r>
      <w:hyperlink r:id="rId42">
        <w:r w:rsidR="00595F6D">
          <w:t>низациям воспитания и обучения, отдыха и оздоровления детей и моло-</w:t>
        </w:r>
      </w:hyperlink>
      <w:r w:rsidR="00595F6D">
        <w:t xml:space="preserve"> </w:t>
      </w:r>
      <w:hyperlink r:id="rId43">
        <w:r w:rsidR="00595F6D">
          <w:rPr>
            <w:spacing w:val="-2"/>
          </w:rPr>
          <w:t>дежи»;</w:t>
        </w:r>
      </w:hyperlink>
    </w:p>
    <w:p w:rsidR="00852BCB" w:rsidRDefault="00595F6D">
      <w:pPr>
        <w:pStyle w:val="a3"/>
        <w:spacing w:line="249" w:lineRule="auto"/>
        <w:ind w:right="86"/>
      </w:pPr>
      <w: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852BCB" w:rsidRDefault="00595F6D">
      <w:pPr>
        <w:pStyle w:val="a3"/>
        <w:spacing w:before="3" w:line="249" w:lineRule="auto"/>
        <w:ind w:right="85"/>
      </w:pPr>
      <w:r>
        <w:t>перечень учебников, допущенных к использованию при реализации имеющих государственную аккредитацию образовательных программ основного общего, среднего общего образования (в соответствии с действующим Приказом Министерства просвещения РФ);</w:t>
      </w:r>
    </w:p>
    <w:p w:rsidR="00852BCB" w:rsidRDefault="00595F6D">
      <w:pPr>
        <w:pStyle w:val="a4"/>
        <w:numPr>
          <w:ilvl w:val="0"/>
          <w:numId w:val="10"/>
        </w:numPr>
        <w:tabs>
          <w:tab w:val="left" w:pos="653"/>
        </w:tabs>
        <w:spacing w:before="6" w:line="249" w:lineRule="auto"/>
        <w:ind w:right="79"/>
        <w:rPr>
          <w:sz w:val="20"/>
        </w:rPr>
      </w:pPr>
      <w:r>
        <w:rPr>
          <w:sz w:val="20"/>
        </w:rPr>
        <w:t>Приказ Министерства просвещения Российской Федерации от 03.09.2019 № 465 «Об утверждении перечня средств обучения и воспитания, необходимых для реализации образовательных про-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footerReference w:type="default" r:id="rId44"/>
          <w:pgSz w:w="7830" w:h="12020"/>
          <w:pgMar w:top="660" w:right="708" w:bottom="280" w:left="708" w:header="0" w:footer="0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80" w:firstLine="0"/>
      </w:pPr>
      <w:r>
        <w:t>грамм начального общего, основного общего и среднего общего образования,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современным</w:t>
      </w:r>
      <w:r>
        <w:rPr>
          <w:spacing w:val="-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обучения, необходимого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оснащении</w:t>
      </w:r>
      <w:r>
        <w:rPr>
          <w:spacing w:val="-6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организаций в целях реализации мероприятий по содействию созданию в субъектах Российской Федерации (исходя из прогнозируемой потребности) новых мест в общеобразовательных организациях, критериев его формирования и требований к функциональному оснащению, а также норматива стоимости оснащения одного ме- ста обучающегося указанными средствами обучения и воспита- ния» (зарегистрирован 25.12.2019 № 56982);</w:t>
      </w:r>
    </w:p>
    <w:p w:rsidR="00852BCB" w:rsidRDefault="00595F6D">
      <w:pPr>
        <w:pStyle w:val="a4"/>
        <w:numPr>
          <w:ilvl w:val="0"/>
          <w:numId w:val="10"/>
        </w:numPr>
        <w:tabs>
          <w:tab w:val="left" w:pos="653"/>
        </w:tabs>
        <w:spacing w:before="11" w:line="249" w:lineRule="auto"/>
        <w:ind w:right="80"/>
        <w:rPr>
          <w:sz w:val="20"/>
        </w:rPr>
      </w:pPr>
      <w:r>
        <w:rPr>
          <w:sz w:val="20"/>
        </w:rPr>
        <w:t>аналогичные перечни, утвержденные региональными норматив- ными</w:t>
      </w:r>
      <w:r>
        <w:rPr>
          <w:spacing w:val="-8"/>
          <w:sz w:val="20"/>
        </w:rPr>
        <w:t xml:space="preserve"> </w:t>
      </w:r>
      <w:r>
        <w:rPr>
          <w:sz w:val="20"/>
        </w:rPr>
        <w:t>актами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локальными</w:t>
      </w:r>
      <w:r>
        <w:rPr>
          <w:spacing w:val="-6"/>
          <w:sz w:val="20"/>
        </w:rPr>
        <w:t xml:space="preserve"> </w:t>
      </w:r>
      <w:r>
        <w:rPr>
          <w:sz w:val="20"/>
        </w:rPr>
        <w:t>актами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8"/>
          <w:sz w:val="20"/>
        </w:rPr>
        <w:t xml:space="preserve"> </w:t>
      </w:r>
      <w:r>
        <w:rPr>
          <w:sz w:val="20"/>
        </w:rPr>
        <w:t>организации, разработанные с учетом особенностей реализации основной об- разовательной программы в образовательной организации.</w:t>
      </w:r>
    </w:p>
    <w:p w:rsidR="00852BCB" w:rsidRDefault="00852BCB">
      <w:pPr>
        <w:pStyle w:val="a3"/>
        <w:spacing w:before="11"/>
        <w:ind w:left="0" w:firstLine="0"/>
        <w:jc w:val="left"/>
      </w:pPr>
    </w:p>
    <w:p w:rsidR="00852BCB" w:rsidRDefault="00595F6D">
      <w:pPr>
        <w:pStyle w:val="a3"/>
        <w:spacing w:before="0" w:line="249" w:lineRule="auto"/>
        <w:jc w:val="left"/>
      </w:pPr>
      <w:r>
        <w:t>Материально-техническая</w:t>
      </w:r>
      <w:r>
        <w:rPr>
          <w:spacing w:val="40"/>
        </w:rPr>
        <w:t xml:space="preserve"> </w:t>
      </w:r>
      <w:r>
        <w:t>база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 xml:space="preserve">обес- </w:t>
      </w:r>
      <w:r>
        <w:rPr>
          <w:spacing w:val="-2"/>
        </w:rPr>
        <w:t>печивает:</w:t>
      </w:r>
    </w:p>
    <w:p w:rsidR="00852BCB" w:rsidRDefault="00595F6D">
      <w:pPr>
        <w:pStyle w:val="a4"/>
        <w:numPr>
          <w:ilvl w:val="0"/>
          <w:numId w:val="9"/>
        </w:numPr>
        <w:tabs>
          <w:tab w:val="left" w:pos="806"/>
        </w:tabs>
        <w:spacing w:before="2" w:line="249" w:lineRule="auto"/>
        <w:ind w:right="88" w:firstLine="228"/>
        <w:rPr>
          <w:sz w:val="20"/>
        </w:rPr>
      </w:pPr>
      <w:r>
        <w:rPr>
          <w:sz w:val="20"/>
        </w:rPr>
        <w:t>возможность достижения обучающимися результатов освоения программы начального общего образования;</w:t>
      </w:r>
    </w:p>
    <w:p w:rsidR="00852BCB" w:rsidRDefault="00595F6D">
      <w:pPr>
        <w:pStyle w:val="a4"/>
        <w:numPr>
          <w:ilvl w:val="0"/>
          <w:numId w:val="9"/>
        </w:numPr>
        <w:tabs>
          <w:tab w:val="left" w:pos="806"/>
        </w:tabs>
        <w:spacing w:before="1"/>
        <w:ind w:left="806"/>
        <w:rPr>
          <w:sz w:val="20"/>
        </w:rPr>
      </w:pPr>
      <w:r>
        <w:rPr>
          <w:sz w:val="20"/>
        </w:rPr>
        <w:t>безопасность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комфортность</w:t>
      </w:r>
      <w:r>
        <w:rPr>
          <w:spacing w:val="-1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9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процесса;</w:t>
      </w:r>
    </w:p>
    <w:p w:rsidR="00852BCB" w:rsidRDefault="00595F6D">
      <w:pPr>
        <w:pStyle w:val="a4"/>
        <w:numPr>
          <w:ilvl w:val="0"/>
          <w:numId w:val="9"/>
        </w:numPr>
        <w:tabs>
          <w:tab w:val="left" w:pos="806"/>
          <w:tab w:val="left" w:pos="2247"/>
        </w:tabs>
        <w:spacing w:line="249" w:lineRule="auto"/>
        <w:ind w:left="806" w:right="452"/>
        <w:rPr>
          <w:sz w:val="20"/>
        </w:rPr>
      </w:pPr>
      <w:r>
        <w:rPr>
          <w:spacing w:val="-2"/>
          <w:sz w:val="20"/>
        </w:rPr>
        <w:t>соблюдение</w:t>
      </w:r>
      <w:r>
        <w:rPr>
          <w:sz w:val="20"/>
        </w:rPr>
        <w:tab/>
        <w:t>санитарно-эпидемиологических</w:t>
      </w:r>
      <w:r>
        <w:rPr>
          <w:spacing w:val="76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40"/>
          <w:sz w:val="20"/>
        </w:rPr>
        <w:t xml:space="preserve"> </w:t>
      </w:r>
      <w:r>
        <w:rPr>
          <w:sz w:val="20"/>
        </w:rPr>
        <w:t>и гигиенических нормативов;</w:t>
      </w:r>
    </w:p>
    <w:p w:rsidR="00852BCB" w:rsidRDefault="00595F6D">
      <w:pPr>
        <w:pStyle w:val="a4"/>
        <w:numPr>
          <w:ilvl w:val="0"/>
          <w:numId w:val="9"/>
        </w:numPr>
        <w:tabs>
          <w:tab w:val="left" w:pos="804"/>
        </w:tabs>
        <w:spacing w:before="2" w:line="249" w:lineRule="auto"/>
        <w:ind w:right="82" w:firstLine="228"/>
        <w:rPr>
          <w:sz w:val="20"/>
        </w:rPr>
      </w:pPr>
      <w:r>
        <w:rPr>
          <w:sz w:val="20"/>
        </w:rPr>
        <w:t>возможность для беспрепятственного доступа детей-инвалидов и обучающихся с ограниченными возможностями здоровья к объектам инфраструктуры организации.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a3"/>
        <w:spacing w:before="0" w:line="249" w:lineRule="auto"/>
        <w:ind w:right="77"/>
      </w:pPr>
      <w:r>
        <w:t>В образовательной организации разработаны и закреплены локаль- ными актами перечни оснащения и оборудования, обеспечивающие учебный процесс.</w:t>
      </w:r>
    </w:p>
    <w:p w:rsidR="00852BCB" w:rsidRDefault="00595F6D">
      <w:pPr>
        <w:pStyle w:val="a3"/>
        <w:spacing w:line="249" w:lineRule="auto"/>
        <w:ind w:right="81"/>
      </w:pPr>
      <w:r>
        <w:t>Критериальными источниками оценки материально-технических условий образовательной деятельности являются требования ФГОС НОО,</w:t>
      </w:r>
      <w:r>
        <w:rPr>
          <w:spacing w:val="-13"/>
        </w:rPr>
        <w:t xml:space="preserve"> </w:t>
      </w:r>
      <w:r>
        <w:t>лицензионные</w:t>
      </w:r>
      <w:r>
        <w:rPr>
          <w:spacing w:val="-12"/>
        </w:rPr>
        <w:t xml:space="preserve"> </w:t>
      </w:r>
      <w:r>
        <w:t>требования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Положения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лицензировании образовательной деятельности, утверждённого постановлением Прави- тельства Российской Федерации 28 октября 2013 г.</w:t>
      </w:r>
    </w:p>
    <w:p w:rsidR="00852BCB" w:rsidRDefault="00595F6D">
      <w:pPr>
        <w:pStyle w:val="a3"/>
        <w:spacing w:before="5" w:line="249" w:lineRule="auto"/>
        <w:ind w:right="81"/>
      </w:pPr>
      <w:r>
        <w:t>№ 966, а также соответствующие приказы и методические рекомен- дации, в том числе:</w:t>
      </w:r>
    </w:p>
    <w:p w:rsidR="00852BCB" w:rsidRDefault="00595F6D">
      <w:pPr>
        <w:pStyle w:val="a4"/>
        <w:numPr>
          <w:ilvl w:val="0"/>
          <w:numId w:val="8"/>
        </w:numPr>
        <w:tabs>
          <w:tab w:val="left" w:pos="804"/>
        </w:tabs>
        <w:spacing w:before="2" w:line="249" w:lineRule="auto"/>
        <w:ind w:right="86" w:firstLine="228"/>
        <w:rPr>
          <w:sz w:val="20"/>
        </w:rPr>
      </w:pPr>
      <w:r>
        <w:rPr>
          <w:sz w:val="20"/>
        </w:rPr>
        <w:t>СП 2.4.3648-20 «Санитарно-эпидемиологические требования к организациям воспитания и обучения, отдыха и оздоровления детей и молодёжи»,</w:t>
      </w:r>
      <w:r>
        <w:rPr>
          <w:spacing w:val="-1"/>
          <w:sz w:val="20"/>
        </w:rPr>
        <w:t xml:space="preserve"> </w:t>
      </w:r>
      <w:r>
        <w:rPr>
          <w:sz w:val="20"/>
        </w:rPr>
        <w:t>утверждённые постановлением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врача Российской Федерации № 2 от 28 сентября 2020 г.;</w:t>
      </w:r>
    </w:p>
    <w:p w:rsidR="00852BCB" w:rsidRDefault="00595F6D">
      <w:pPr>
        <w:pStyle w:val="a4"/>
        <w:numPr>
          <w:ilvl w:val="0"/>
          <w:numId w:val="8"/>
        </w:numPr>
        <w:tabs>
          <w:tab w:val="left" w:pos="804"/>
        </w:tabs>
        <w:spacing w:before="3" w:line="249" w:lineRule="auto"/>
        <w:ind w:right="82" w:firstLine="228"/>
        <w:rPr>
          <w:sz w:val="20"/>
        </w:rPr>
      </w:pPr>
      <w:r>
        <w:rPr>
          <w:sz w:val="20"/>
        </w:rPr>
        <w:t>СанПиН</w:t>
      </w:r>
      <w:r>
        <w:rPr>
          <w:spacing w:val="-1"/>
          <w:sz w:val="20"/>
        </w:rPr>
        <w:t xml:space="preserve"> </w:t>
      </w:r>
      <w:r>
        <w:rPr>
          <w:sz w:val="20"/>
        </w:rPr>
        <w:t>1.2.3685-21</w:t>
      </w:r>
      <w:r>
        <w:rPr>
          <w:spacing w:val="-1"/>
          <w:sz w:val="20"/>
        </w:rPr>
        <w:t xml:space="preserve"> </w:t>
      </w:r>
      <w:r>
        <w:rPr>
          <w:sz w:val="20"/>
        </w:rPr>
        <w:t>«Гигиенические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нормативы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к обеспечению безопасности и (или) безвредности для человека факторов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footerReference w:type="default" r:id="rId45"/>
          <w:pgSz w:w="7830" w:h="12020"/>
          <w:pgMar w:top="660" w:right="708" w:bottom="1120" w:left="708" w:header="0" w:footer="925" w:gutter="0"/>
          <w:pgNumType w:start="840"/>
          <w:cols w:space="720"/>
        </w:sectPr>
      </w:pPr>
    </w:p>
    <w:p w:rsidR="00852BCB" w:rsidRDefault="00595F6D">
      <w:pPr>
        <w:pStyle w:val="a3"/>
        <w:spacing w:before="63" w:line="249" w:lineRule="auto"/>
        <w:ind w:right="88" w:firstLine="0"/>
      </w:pPr>
      <w:r>
        <w:t>среды обитания», утверждённые постановлением Главного санитарного врача Российской Федерации № 2 от 28 января 2021 г.</w:t>
      </w:r>
    </w:p>
    <w:p w:rsidR="00852BCB" w:rsidRDefault="00595F6D">
      <w:pPr>
        <w:pStyle w:val="a4"/>
        <w:numPr>
          <w:ilvl w:val="0"/>
          <w:numId w:val="8"/>
        </w:numPr>
        <w:tabs>
          <w:tab w:val="left" w:pos="804"/>
        </w:tabs>
        <w:spacing w:before="2" w:line="249" w:lineRule="auto"/>
        <w:ind w:right="76" w:firstLine="228"/>
        <w:rPr>
          <w:sz w:val="20"/>
        </w:rPr>
      </w:pPr>
      <w:r>
        <w:rPr>
          <w:sz w:val="20"/>
        </w:rPr>
        <w:t>перечень учебников, допущенных к использованию при реали- зации имеющих государственную аккредитацию образовательных про- грамм начального общего, основного общего, среднего общего образо- вания (в соответствии с действующим Приказом Министерства про- свещения РФ);</w:t>
      </w:r>
    </w:p>
    <w:p w:rsidR="00852BCB" w:rsidRDefault="00595F6D">
      <w:pPr>
        <w:pStyle w:val="a4"/>
        <w:numPr>
          <w:ilvl w:val="0"/>
          <w:numId w:val="8"/>
        </w:numPr>
        <w:tabs>
          <w:tab w:val="left" w:pos="804"/>
        </w:tabs>
        <w:spacing w:before="4" w:line="249" w:lineRule="auto"/>
        <w:ind w:right="82" w:firstLine="228"/>
        <w:rPr>
          <w:sz w:val="20"/>
        </w:rPr>
      </w:pPr>
      <w:r>
        <w:rPr>
          <w:sz w:val="20"/>
        </w:rPr>
        <w:t>Приказ Министерства просвещения Российской Федерацииот 03.09.2019 г. №</w:t>
      </w:r>
    </w:p>
    <w:p w:rsidR="00852BCB" w:rsidRDefault="00595F6D">
      <w:pPr>
        <w:pStyle w:val="a3"/>
        <w:spacing w:before="1" w:line="249" w:lineRule="auto"/>
        <w:ind w:right="77"/>
      </w:pPr>
      <w:r>
        <w:t>465 «Об утверждении перечня средств обучения и воспитания, необ- ходимых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общего, основного общего и среднего общего образования, соответствующих современным условиям обучения, необходимого при оснащении обще- образовательных организаций в целях реализации мероприятий по со- действию созданию в субъектах Российской Федерации (исходя из прогнозируемой потребности) новых мест в общеобразовательных ор- ганизациях, критериев его формирования и требований к функциональ- ному</w:t>
      </w:r>
      <w:r>
        <w:rPr>
          <w:spacing w:val="-10"/>
        </w:rPr>
        <w:t xml:space="preserve"> </w:t>
      </w:r>
      <w:r>
        <w:t>оснащению,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норматива</w:t>
      </w:r>
      <w:r>
        <w:rPr>
          <w:spacing w:val="-6"/>
        </w:rPr>
        <w:t xml:space="preserve"> </w:t>
      </w:r>
      <w:r>
        <w:t>стоимости</w:t>
      </w:r>
      <w:r>
        <w:rPr>
          <w:spacing w:val="-8"/>
        </w:rPr>
        <w:t xml:space="preserve"> </w:t>
      </w:r>
      <w:r>
        <w:t>оснащения</w:t>
      </w:r>
      <w:r>
        <w:rPr>
          <w:spacing w:val="-7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места обучающегося указанными средствами обучения и воспитания» (заре- гистрирован 25.12.2019 № 56982);</w:t>
      </w:r>
    </w:p>
    <w:p w:rsidR="00852BCB" w:rsidRDefault="00595F6D">
      <w:pPr>
        <w:pStyle w:val="a4"/>
        <w:numPr>
          <w:ilvl w:val="0"/>
          <w:numId w:val="8"/>
        </w:numPr>
        <w:tabs>
          <w:tab w:val="left" w:pos="804"/>
        </w:tabs>
        <w:spacing w:line="249" w:lineRule="auto"/>
        <w:ind w:right="80" w:firstLine="228"/>
        <w:rPr>
          <w:sz w:val="20"/>
        </w:rPr>
      </w:pPr>
      <w:r>
        <w:rPr>
          <w:sz w:val="20"/>
        </w:rPr>
        <w:t>аналогичные перечни, утверждённые региональными норма- тивными актами и локальными актами образовательной организации, разработанные с учётом особенностей реализации основной образова- тельной программы в образовательной организации;</w:t>
      </w:r>
    </w:p>
    <w:p w:rsidR="00852BCB" w:rsidRDefault="00595F6D">
      <w:pPr>
        <w:pStyle w:val="a4"/>
        <w:numPr>
          <w:ilvl w:val="0"/>
          <w:numId w:val="8"/>
        </w:numPr>
        <w:tabs>
          <w:tab w:val="left" w:pos="804"/>
        </w:tabs>
        <w:spacing w:before="4" w:line="249" w:lineRule="auto"/>
        <w:ind w:right="84" w:firstLine="228"/>
        <w:rPr>
          <w:sz w:val="20"/>
        </w:rPr>
      </w:pPr>
      <w:r>
        <w:rPr>
          <w:sz w:val="20"/>
        </w:rPr>
        <w:t>Федеральный закон от 29 декабря 2010 г. № 436-ФЗ «О защите детей от информации, причиняющей вред их здоровью и развитию» (Собрание</w:t>
      </w:r>
      <w:r>
        <w:rPr>
          <w:spacing w:val="16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18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6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6"/>
          <w:sz w:val="20"/>
        </w:rPr>
        <w:t xml:space="preserve"> </w:t>
      </w:r>
      <w:r>
        <w:rPr>
          <w:sz w:val="20"/>
        </w:rPr>
        <w:t>2011,</w:t>
      </w:r>
      <w:r>
        <w:rPr>
          <w:spacing w:val="17"/>
          <w:sz w:val="20"/>
        </w:rPr>
        <w:t xml:space="preserve"> </w:t>
      </w:r>
      <w:r>
        <w:rPr>
          <w:sz w:val="20"/>
        </w:rPr>
        <w:t>№</w:t>
      </w:r>
      <w:r>
        <w:rPr>
          <w:spacing w:val="16"/>
          <w:sz w:val="20"/>
        </w:rPr>
        <w:t xml:space="preserve"> </w:t>
      </w:r>
      <w:r>
        <w:rPr>
          <w:sz w:val="20"/>
        </w:rPr>
        <w:t>1,</w:t>
      </w:r>
      <w:r>
        <w:rPr>
          <w:spacing w:val="16"/>
          <w:sz w:val="20"/>
        </w:rPr>
        <w:t xml:space="preserve"> </w:t>
      </w:r>
      <w:r>
        <w:rPr>
          <w:sz w:val="20"/>
        </w:rPr>
        <w:t>ст.</w:t>
      </w:r>
      <w:r>
        <w:rPr>
          <w:spacing w:val="17"/>
          <w:sz w:val="20"/>
        </w:rPr>
        <w:t xml:space="preserve"> </w:t>
      </w:r>
      <w:r>
        <w:rPr>
          <w:spacing w:val="-5"/>
          <w:sz w:val="20"/>
        </w:rPr>
        <w:t>48;</w:t>
      </w:r>
    </w:p>
    <w:p w:rsidR="00852BCB" w:rsidRDefault="00595F6D">
      <w:pPr>
        <w:pStyle w:val="a3"/>
        <w:ind w:firstLine="0"/>
      </w:pPr>
      <w:r>
        <w:t>2021,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15,</w:t>
      </w:r>
      <w:r>
        <w:rPr>
          <w:spacing w:val="-1"/>
        </w:rPr>
        <w:t xml:space="preserve"> </w:t>
      </w:r>
      <w:r>
        <w:t>ст.</w:t>
      </w:r>
      <w:r>
        <w:rPr>
          <w:spacing w:val="-4"/>
        </w:rPr>
        <w:t xml:space="preserve"> </w:t>
      </w:r>
      <w:r>
        <w:rPr>
          <w:spacing w:val="-2"/>
        </w:rPr>
        <w:t>2432);</w:t>
      </w:r>
    </w:p>
    <w:p w:rsidR="00852BCB" w:rsidRDefault="00595F6D">
      <w:pPr>
        <w:pStyle w:val="a4"/>
        <w:numPr>
          <w:ilvl w:val="0"/>
          <w:numId w:val="8"/>
        </w:numPr>
        <w:tabs>
          <w:tab w:val="left" w:pos="804"/>
        </w:tabs>
        <w:spacing w:line="249" w:lineRule="auto"/>
        <w:ind w:right="79" w:firstLine="228"/>
        <w:rPr>
          <w:sz w:val="20"/>
        </w:rPr>
      </w:pPr>
      <w:r>
        <w:rPr>
          <w:sz w:val="20"/>
        </w:rPr>
        <w:t>Федеральный закон от 27 июля 2006 г. № 152-ФЗ «О персо- нальных данных» (Собрание законодательства Российской Федерации, 2006, № 31, ст. 3451; 2021, № 1, ст. 58).</w:t>
      </w:r>
    </w:p>
    <w:p w:rsidR="00852BCB" w:rsidRDefault="00852BCB">
      <w:pPr>
        <w:pStyle w:val="a3"/>
        <w:spacing w:before="12"/>
        <w:ind w:left="0" w:firstLine="0"/>
        <w:jc w:val="left"/>
      </w:pPr>
    </w:p>
    <w:p w:rsidR="00852BCB" w:rsidRDefault="00595F6D">
      <w:pPr>
        <w:pStyle w:val="a3"/>
        <w:spacing w:before="1" w:line="249" w:lineRule="auto"/>
        <w:ind w:right="84"/>
      </w:pPr>
      <w:r>
        <w:t>В</w:t>
      </w:r>
      <w:r>
        <w:rPr>
          <w:spacing w:val="-6"/>
        </w:rPr>
        <w:t xml:space="preserve"> </w:t>
      </w:r>
      <w:r>
        <w:t>МБОУ</w:t>
      </w:r>
      <w:r>
        <w:rPr>
          <w:spacing w:val="-7"/>
        </w:rPr>
        <w:t xml:space="preserve"> </w:t>
      </w:r>
      <w:r>
        <w:t>СШ</w:t>
      </w:r>
      <w:r>
        <w:rPr>
          <w:spacing w:val="-7"/>
        </w:rPr>
        <w:t xml:space="preserve"> </w:t>
      </w:r>
      <w:r>
        <w:t>№5</w:t>
      </w:r>
      <w:r>
        <w:rPr>
          <w:spacing w:val="-7"/>
        </w:rPr>
        <w:t xml:space="preserve"> </w:t>
      </w:r>
      <w:r>
        <w:t>г.Волгодонска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spacing w:val="-7"/>
        </w:rPr>
        <w:t xml:space="preserve"> </w:t>
      </w:r>
      <w:r>
        <w:t>имеются</w:t>
      </w:r>
      <w:r>
        <w:rPr>
          <w:spacing w:val="-7"/>
        </w:rPr>
        <w:t xml:space="preserve"> </w:t>
      </w:r>
      <w:r>
        <w:t xml:space="preserve">в </w:t>
      </w:r>
      <w:r>
        <w:rPr>
          <w:spacing w:val="-2"/>
        </w:rPr>
        <w:t>наличии:</w:t>
      </w:r>
    </w:p>
    <w:p w:rsidR="00852BCB" w:rsidRDefault="00595F6D">
      <w:pPr>
        <w:pStyle w:val="a4"/>
        <w:numPr>
          <w:ilvl w:val="1"/>
          <w:numId w:val="8"/>
        </w:numPr>
        <w:tabs>
          <w:tab w:val="left" w:pos="805"/>
        </w:tabs>
        <w:spacing w:before="2" w:line="249" w:lineRule="auto"/>
        <w:ind w:right="81" w:firstLine="228"/>
        <w:rPr>
          <w:sz w:val="20"/>
        </w:rPr>
      </w:pPr>
      <w:r>
        <w:rPr>
          <w:sz w:val="20"/>
        </w:rPr>
        <w:t>23 общеучебных кабинетов, оборудованых интерактивными досками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проекторами,</w:t>
      </w:r>
      <w:r>
        <w:rPr>
          <w:spacing w:val="-9"/>
          <w:sz w:val="20"/>
        </w:rPr>
        <w:t xml:space="preserve"> </w:t>
      </w:r>
      <w:r>
        <w:rPr>
          <w:sz w:val="20"/>
        </w:rPr>
        <w:t>3</w:t>
      </w:r>
      <w:r>
        <w:rPr>
          <w:spacing w:val="-9"/>
          <w:sz w:val="20"/>
        </w:rPr>
        <w:t xml:space="preserve"> </w:t>
      </w:r>
      <w:r>
        <w:rPr>
          <w:sz w:val="20"/>
        </w:rPr>
        <w:t>кабинета</w:t>
      </w:r>
      <w:r>
        <w:rPr>
          <w:spacing w:val="-10"/>
          <w:sz w:val="20"/>
        </w:rPr>
        <w:t xml:space="preserve"> </w:t>
      </w:r>
      <w:r>
        <w:rPr>
          <w:sz w:val="20"/>
        </w:rPr>
        <w:t>из</w:t>
      </w:r>
      <w:r>
        <w:rPr>
          <w:spacing w:val="-9"/>
          <w:sz w:val="20"/>
        </w:rPr>
        <w:t xml:space="preserve"> </w:t>
      </w:r>
      <w:r>
        <w:rPr>
          <w:sz w:val="20"/>
        </w:rPr>
        <w:t>них</w:t>
      </w:r>
      <w:r>
        <w:rPr>
          <w:spacing w:val="-10"/>
          <w:sz w:val="20"/>
        </w:rPr>
        <w:t xml:space="preserve"> </w:t>
      </w:r>
      <w:r>
        <w:rPr>
          <w:sz w:val="20"/>
        </w:rPr>
        <w:t>мобильными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интерактивными комплексами. Во всех кабинетах установлен высокоскоростной интер- </w:t>
      </w:r>
      <w:r>
        <w:rPr>
          <w:spacing w:val="-4"/>
          <w:sz w:val="20"/>
        </w:rPr>
        <w:t>нет.</w:t>
      </w:r>
    </w:p>
    <w:p w:rsidR="00852BCB" w:rsidRDefault="00595F6D">
      <w:pPr>
        <w:pStyle w:val="a4"/>
        <w:numPr>
          <w:ilvl w:val="1"/>
          <w:numId w:val="8"/>
        </w:numPr>
        <w:tabs>
          <w:tab w:val="left" w:pos="805"/>
        </w:tabs>
        <w:spacing w:before="3"/>
        <w:ind w:left="805" w:hanging="491"/>
        <w:rPr>
          <w:sz w:val="20"/>
        </w:rPr>
      </w:pPr>
      <w:r>
        <w:rPr>
          <w:sz w:val="20"/>
        </w:rPr>
        <w:t>2</w:t>
      </w:r>
      <w:r>
        <w:rPr>
          <w:spacing w:val="-7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зала;</w:t>
      </w:r>
    </w:p>
    <w:p w:rsidR="00852BCB" w:rsidRDefault="00595F6D">
      <w:pPr>
        <w:pStyle w:val="a4"/>
        <w:numPr>
          <w:ilvl w:val="1"/>
          <w:numId w:val="8"/>
        </w:numPr>
        <w:tabs>
          <w:tab w:val="left" w:pos="805"/>
        </w:tabs>
        <w:ind w:left="805" w:hanging="491"/>
        <w:rPr>
          <w:sz w:val="20"/>
        </w:rPr>
      </w:pPr>
      <w:r>
        <w:rPr>
          <w:sz w:val="20"/>
        </w:rPr>
        <w:t>актовый</w:t>
      </w:r>
      <w:r>
        <w:rPr>
          <w:spacing w:val="-5"/>
          <w:sz w:val="20"/>
        </w:rPr>
        <w:t xml:space="preserve"> </w:t>
      </w:r>
      <w:r>
        <w:rPr>
          <w:sz w:val="20"/>
        </w:rPr>
        <w:t>зал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100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мест;</w:t>
      </w:r>
    </w:p>
    <w:p w:rsidR="00852BCB" w:rsidRDefault="00595F6D">
      <w:pPr>
        <w:pStyle w:val="a4"/>
        <w:numPr>
          <w:ilvl w:val="1"/>
          <w:numId w:val="8"/>
        </w:numPr>
        <w:tabs>
          <w:tab w:val="left" w:pos="805"/>
        </w:tabs>
        <w:spacing w:line="249" w:lineRule="auto"/>
        <w:ind w:right="90" w:firstLine="228"/>
        <w:rPr>
          <w:sz w:val="20"/>
        </w:rPr>
      </w:pPr>
      <w:r>
        <w:rPr>
          <w:sz w:val="20"/>
        </w:rPr>
        <w:t>библиотека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рабочими</w:t>
      </w:r>
      <w:r>
        <w:rPr>
          <w:spacing w:val="-3"/>
          <w:sz w:val="20"/>
        </w:rPr>
        <w:t xml:space="preserve"> </w:t>
      </w:r>
      <w:r>
        <w:rPr>
          <w:sz w:val="20"/>
        </w:rPr>
        <w:t>зонами:</w:t>
      </w:r>
      <w:r>
        <w:rPr>
          <w:spacing w:val="-2"/>
          <w:sz w:val="20"/>
        </w:rPr>
        <w:t xml:space="preserve"> </w:t>
      </w:r>
      <w:r>
        <w:rPr>
          <w:sz w:val="20"/>
        </w:rPr>
        <w:t>книгохранилищем и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читальным </w:t>
      </w:r>
      <w:r>
        <w:rPr>
          <w:spacing w:val="-2"/>
          <w:sz w:val="20"/>
        </w:rPr>
        <w:t>залом;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708" w:header="0" w:footer="925" w:gutter="0"/>
          <w:cols w:space="720"/>
        </w:sectPr>
      </w:pPr>
    </w:p>
    <w:p w:rsidR="00852BCB" w:rsidRDefault="00595F6D">
      <w:pPr>
        <w:pStyle w:val="a4"/>
        <w:numPr>
          <w:ilvl w:val="1"/>
          <w:numId w:val="8"/>
        </w:numPr>
        <w:tabs>
          <w:tab w:val="left" w:pos="806"/>
        </w:tabs>
        <w:spacing w:before="63" w:line="249" w:lineRule="auto"/>
        <w:ind w:right="80" w:firstLine="228"/>
        <w:jc w:val="left"/>
        <w:rPr>
          <w:sz w:val="20"/>
        </w:rPr>
      </w:pPr>
      <w:r>
        <w:rPr>
          <w:sz w:val="20"/>
        </w:rPr>
        <w:t>помещение</w:t>
      </w:r>
      <w:r>
        <w:rPr>
          <w:spacing w:val="40"/>
          <w:sz w:val="20"/>
        </w:rPr>
        <w:t xml:space="preserve"> </w:t>
      </w:r>
      <w:r>
        <w:rPr>
          <w:sz w:val="20"/>
        </w:rPr>
        <w:t>для</w:t>
      </w:r>
      <w:r>
        <w:rPr>
          <w:spacing w:val="40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40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40"/>
          <w:sz w:val="20"/>
        </w:rPr>
        <w:t xml:space="preserve"> </w:t>
      </w:r>
      <w:r>
        <w:rPr>
          <w:sz w:val="20"/>
        </w:rPr>
        <w:t>ра- ботников, а также помещение для хранения и приготовления пищи;</w:t>
      </w:r>
    </w:p>
    <w:p w:rsidR="00852BCB" w:rsidRDefault="00595F6D">
      <w:pPr>
        <w:pStyle w:val="a4"/>
        <w:numPr>
          <w:ilvl w:val="1"/>
          <w:numId w:val="8"/>
        </w:numPr>
        <w:tabs>
          <w:tab w:val="left" w:pos="806"/>
        </w:tabs>
        <w:spacing w:before="2"/>
        <w:ind w:left="806"/>
        <w:jc w:val="left"/>
        <w:rPr>
          <w:sz w:val="20"/>
        </w:rPr>
      </w:pPr>
      <w:r>
        <w:rPr>
          <w:sz w:val="20"/>
        </w:rPr>
        <w:t>административные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иные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помещения;</w:t>
      </w:r>
    </w:p>
    <w:p w:rsidR="00852BCB" w:rsidRDefault="00595F6D">
      <w:pPr>
        <w:pStyle w:val="a4"/>
        <w:numPr>
          <w:ilvl w:val="1"/>
          <w:numId w:val="8"/>
        </w:numPr>
        <w:tabs>
          <w:tab w:val="left" w:pos="806"/>
        </w:tabs>
        <w:ind w:left="806"/>
        <w:jc w:val="left"/>
        <w:rPr>
          <w:sz w:val="20"/>
        </w:rPr>
      </w:pPr>
      <w:r>
        <w:rPr>
          <w:spacing w:val="-2"/>
          <w:sz w:val="20"/>
        </w:rPr>
        <w:t>медицинский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кабинет;</w:t>
      </w:r>
    </w:p>
    <w:p w:rsidR="00852BCB" w:rsidRDefault="00595F6D">
      <w:pPr>
        <w:pStyle w:val="a4"/>
        <w:numPr>
          <w:ilvl w:val="1"/>
          <w:numId w:val="8"/>
        </w:numPr>
        <w:tabs>
          <w:tab w:val="left" w:pos="806"/>
        </w:tabs>
        <w:ind w:left="806"/>
        <w:jc w:val="left"/>
        <w:rPr>
          <w:sz w:val="20"/>
        </w:rPr>
      </w:pPr>
      <w:r>
        <w:rPr>
          <w:sz w:val="20"/>
        </w:rPr>
        <w:t>гардеробные,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санузлы;</w:t>
      </w:r>
    </w:p>
    <w:p w:rsidR="00852BCB" w:rsidRDefault="00595F6D">
      <w:pPr>
        <w:pStyle w:val="a4"/>
        <w:numPr>
          <w:ilvl w:val="1"/>
          <w:numId w:val="8"/>
        </w:numPr>
        <w:tabs>
          <w:tab w:val="left" w:pos="806"/>
        </w:tabs>
        <w:ind w:left="806"/>
        <w:jc w:val="left"/>
        <w:rPr>
          <w:sz w:val="20"/>
        </w:rPr>
      </w:pPr>
      <w:r>
        <w:rPr>
          <w:spacing w:val="-2"/>
          <w:sz w:val="20"/>
        </w:rPr>
        <w:t>пришкольный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участок.</w:t>
      </w:r>
    </w:p>
    <w:p w:rsidR="00852BCB" w:rsidRDefault="00595F6D">
      <w:pPr>
        <w:pStyle w:val="a3"/>
        <w:spacing w:before="10" w:line="249" w:lineRule="auto"/>
        <w:ind w:right="83"/>
      </w:pPr>
      <w:r>
        <w:t>Все</w:t>
      </w:r>
      <w:r>
        <w:rPr>
          <w:spacing w:val="-1"/>
        </w:rPr>
        <w:t xml:space="preserve"> </w:t>
      </w:r>
      <w:r>
        <w:t>помещения обеспечены оборудованием 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 образовательной программы начального общего образования. Состав комплекта средств обучения объединяет как современные средства обучения на базе цифровых технологий, так и традиционные - средства наглядности (печатные материалы, натуральные объекты, модели).</w:t>
      </w:r>
    </w:p>
    <w:p w:rsidR="00852BCB" w:rsidRDefault="00595F6D">
      <w:pPr>
        <w:pStyle w:val="a3"/>
        <w:spacing w:before="4"/>
        <w:ind w:left="314" w:firstLine="0"/>
      </w:pPr>
      <w:r>
        <w:t>Комплектование</w:t>
      </w:r>
      <w:r>
        <w:rPr>
          <w:spacing w:val="-7"/>
        </w:rPr>
        <w:t xml:space="preserve"> </w:t>
      </w:r>
      <w:r>
        <w:t>классов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кабинетов</w:t>
      </w:r>
      <w:r>
        <w:rPr>
          <w:spacing w:val="-10"/>
        </w:rPr>
        <w:t xml:space="preserve"> </w:t>
      </w:r>
      <w:r>
        <w:t>формируетсяс</w:t>
      </w:r>
      <w:r>
        <w:rPr>
          <w:spacing w:val="-8"/>
        </w:rPr>
        <w:t xml:space="preserve"> </w:t>
      </w:r>
      <w:r>
        <w:rPr>
          <w:spacing w:val="-2"/>
        </w:rPr>
        <w:t>учётом:</w:t>
      </w:r>
    </w:p>
    <w:p w:rsidR="00852BCB" w:rsidRDefault="00595F6D">
      <w:pPr>
        <w:pStyle w:val="a4"/>
        <w:numPr>
          <w:ilvl w:val="0"/>
          <w:numId w:val="7"/>
        </w:numPr>
        <w:tabs>
          <w:tab w:val="left" w:pos="806"/>
          <w:tab w:val="left" w:pos="2247"/>
          <w:tab w:val="left" w:pos="2967"/>
          <w:tab w:val="left" w:pos="5128"/>
        </w:tabs>
        <w:spacing w:line="252" w:lineRule="auto"/>
        <w:ind w:right="321" w:firstLine="228"/>
        <w:rPr>
          <w:sz w:val="20"/>
        </w:rPr>
      </w:pPr>
      <w:r>
        <w:rPr>
          <w:spacing w:val="-2"/>
          <w:sz w:val="20"/>
        </w:rPr>
        <w:t>возрастных</w:t>
      </w:r>
      <w:r>
        <w:rPr>
          <w:sz w:val="20"/>
        </w:rPr>
        <w:tab/>
      </w:r>
      <w:r>
        <w:rPr>
          <w:spacing w:val="-10"/>
          <w:sz w:val="20"/>
        </w:rPr>
        <w:t>и</w:t>
      </w:r>
      <w:r>
        <w:rPr>
          <w:sz w:val="20"/>
        </w:rPr>
        <w:tab/>
      </w:r>
      <w:r>
        <w:rPr>
          <w:spacing w:val="-2"/>
          <w:sz w:val="20"/>
        </w:rPr>
        <w:t>индивидуальных</w:t>
      </w:r>
      <w:r>
        <w:rPr>
          <w:sz w:val="20"/>
        </w:rPr>
        <w:tab/>
      </w:r>
      <w:r>
        <w:rPr>
          <w:spacing w:val="-2"/>
          <w:sz w:val="20"/>
        </w:rPr>
        <w:t xml:space="preserve">психологи- </w:t>
      </w:r>
      <w:r>
        <w:rPr>
          <w:sz w:val="20"/>
        </w:rPr>
        <w:t>ческих</w:t>
      </w:r>
      <w:r>
        <w:rPr>
          <w:spacing w:val="80"/>
          <w:sz w:val="20"/>
        </w:rPr>
        <w:t xml:space="preserve"> </w:t>
      </w:r>
      <w:r>
        <w:rPr>
          <w:sz w:val="20"/>
        </w:rPr>
        <w:t>особенностей обучающихся;</w:t>
      </w:r>
    </w:p>
    <w:p w:rsidR="00852BCB" w:rsidRDefault="00595F6D">
      <w:pPr>
        <w:pStyle w:val="a4"/>
        <w:numPr>
          <w:ilvl w:val="0"/>
          <w:numId w:val="7"/>
        </w:numPr>
        <w:tabs>
          <w:tab w:val="left" w:pos="806"/>
        </w:tabs>
        <w:spacing w:before="0" w:line="249" w:lineRule="auto"/>
        <w:ind w:right="89" w:firstLine="228"/>
        <w:rPr>
          <w:sz w:val="20"/>
        </w:rPr>
      </w:pPr>
      <w:r>
        <w:rPr>
          <w:sz w:val="20"/>
        </w:rPr>
        <w:t>ориентации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80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40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40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40"/>
          <w:sz w:val="20"/>
        </w:rPr>
        <w:t xml:space="preserve"> </w:t>
      </w:r>
      <w:r>
        <w:rPr>
          <w:sz w:val="20"/>
        </w:rPr>
        <w:t>и предметных результатов обучения;</w:t>
      </w:r>
    </w:p>
    <w:p w:rsidR="00852BCB" w:rsidRDefault="00595F6D">
      <w:pPr>
        <w:pStyle w:val="a4"/>
        <w:numPr>
          <w:ilvl w:val="0"/>
          <w:numId w:val="7"/>
        </w:numPr>
        <w:tabs>
          <w:tab w:val="left" w:pos="806"/>
        </w:tabs>
        <w:spacing w:before="0"/>
        <w:ind w:left="806"/>
        <w:rPr>
          <w:sz w:val="20"/>
        </w:rPr>
      </w:pPr>
      <w:r>
        <w:rPr>
          <w:sz w:val="20"/>
        </w:rPr>
        <w:t>необходимости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достаточности;</w:t>
      </w:r>
    </w:p>
    <w:p w:rsidR="00852BCB" w:rsidRDefault="00595F6D">
      <w:pPr>
        <w:pStyle w:val="a4"/>
        <w:numPr>
          <w:ilvl w:val="0"/>
          <w:numId w:val="7"/>
        </w:numPr>
        <w:tabs>
          <w:tab w:val="left" w:pos="806"/>
        </w:tabs>
        <w:spacing w:before="9" w:line="249" w:lineRule="auto"/>
        <w:ind w:left="806" w:right="92"/>
        <w:rPr>
          <w:sz w:val="20"/>
        </w:rPr>
      </w:pPr>
      <w:r>
        <w:rPr>
          <w:sz w:val="20"/>
        </w:rPr>
        <w:t>универсальности,</w:t>
      </w:r>
      <w:r>
        <w:rPr>
          <w:spacing w:val="40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40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40"/>
          <w:sz w:val="20"/>
        </w:rPr>
        <w:t xml:space="preserve"> </w:t>
      </w:r>
      <w:r>
        <w:rPr>
          <w:sz w:val="20"/>
        </w:rPr>
        <w:t>одних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тех</w:t>
      </w:r>
      <w:r>
        <w:rPr>
          <w:spacing w:val="40"/>
          <w:sz w:val="20"/>
        </w:rPr>
        <w:t xml:space="preserve"> </w:t>
      </w:r>
      <w:r>
        <w:rPr>
          <w:sz w:val="20"/>
        </w:rPr>
        <w:t>же средств обучения для решения комплекса задач.</w:t>
      </w:r>
    </w:p>
    <w:p w:rsidR="00852BCB" w:rsidRDefault="00595F6D">
      <w:pPr>
        <w:pStyle w:val="a3"/>
        <w:spacing w:line="249" w:lineRule="auto"/>
        <w:ind w:right="78"/>
      </w:pPr>
      <w:r>
        <w:t>Освещенность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воздушно-тепловой</w:t>
      </w:r>
      <w:r>
        <w:rPr>
          <w:spacing w:val="-2"/>
        </w:rPr>
        <w:t xml:space="preserve"> </w:t>
      </w:r>
      <w:r>
        <w:t>режим, расположение и</w:t>
      </w:r>
      <w:r>
        <w:rPr>
          <w:spacing w:val="-2"/>
        </w:rPr>
        <w:t xml:space="preserve"> </w:t>
      </w:r>
      <w:r>
        <w:t>размеры рабочих, учебных</w:t>
      </w:r>
      <w:r>
        <w:rPr>
          <w:spacing w:val="-3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для индивидуальных</w:t>
      </w:r>
      <w:r>
        <w:rPr>
          <w:spacing w:val="-3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обеспечивают возможность</w:t>
      </w:r>
      <w:r>
        <w:rPr>
          <w:spacing w:val="-5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комфортной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 xml:space="preserve">учебной и внеурочной деятельности для всех участников образовательной дея- </w:t>
      </w:r>
      <w:r>
        <w:rPr>
          <w:spacing w:val="-2"/>
        </w:rPr>
        <w:t>тельности.</w:t>
      </w:r>
    </w:p>
    <w:p w:rsidR="00852BCB" w:rsidRDefault="00595F6D">
      <w:pPr>
        <w:pStyle w:val="a3"/>
        <w:spacing w:before="4" w:line="249" w:lineRule="auto"/>
        <w:ind w:right="79"/>
      </w:pPr>
      <w:r>
        <w:t>Регулярно осуществляются санитарно-противоэпидемические меро- приятия: контроль за санитарным состоянием помещений, контроль за организацией режима дня школьников, за проведением медицинских осмотров сотрудников, пищеблока, ежедневное проведение бракеража готовой пищи с отметкой в бракеражном журнале, своевременное про- ведение изоляции больных детей из класса, проведение осмотра кон- тактных детей.</w:t>
      </w:r>
    </w:p>
    <w:p w:rsidR="00852BCB" w:rsidRDefault="00595F6D">
      <w:pPr>
        <w:pStyle w:val="a3"/>
        <w:spacing w:before="6" w:line="249" w:lineRule="auto"/>
        <w:ind w:right="79"/>
      </w:pP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широкого,</w:t>
      </w:r>
      <w:r>
        <w:rPr>
          <w:spacing w:val="-5"/>
        </w:rPr>
        <w:t xml:space="preserve"> </w:t>
      </w:r>
      <w:r>
        <w:t>постоянного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доступа</w:t>
      </w:r>
      <w:r>
        <w:rPr>
          <w:spacing w:val="-5"/>
        </w:rPr>
        <w:t xml:space="preserve"> </w:t>
      </w:r>
      <w:r>
        <w:t>всех участников образовательных отношений к любой информации, связан- ной с реализацией основной образовательной программы, достижением планируемых</w:t>
      </w:r>
      <w:r>
        <w:rPr>
          <w:spacing w:val="-1"/>
        </w:rPr>
        <w:t xml:space="preserve"> </w:t>
      </w:r>
      <w:r>
        <w:t>результатов, организацией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деятельности, обеспечивается функционирование школьного сервера, школьного сай- та, локальной сети и внешней сети.</w:t>
      </w:r>
    </w:p>
    <w:sectPr w:rsidR="00852BCB">
      <w:pgSz w:w="7830" w:h="12020"/>
      <w:pgMar w:top="660" w:right="708" w:bottom="1120" w:left="708" w:header="0" w:footer="92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785" w:rsidRDefault="00A44785">
      <w:r>
        <w:separator/>
      </w:r>
    </w:p>
  </w:endnote>
  <w:endnote w:type="continuationSeparator" w:id="0">
    <w:p w:rsidR="00A44785" w:rsidRDefault="00A44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595F6D">
    <w:pPr>
      <w:pStyle w:val="a3"/>
      <w:spacing w:before="0" w:line="14" w:lineRule="auto"/>
      <w:ind w:left="0" w:firstLine="0"/>
      <w:jc w:val="left"/>
      <w:rPr>
        <w:sz w:val="15"/>
      </w:rPr>
    </w:pPr>
    <w:r>
      <w:rPr>
        <w:noProof/>
        <w:sz w:val="15"/>
        <w:lang w:eastAsia="ru-RU"/>
      </w:rPr>
      <mc:AlternateContent>
        <mc:Choice Requires="wps">
          <w:drawing>
            <wp:anchor distT="0" distB="0" distL="0" distR="0" simplePos="0" relativeHeight="478891520" behindDoc="1" locked="0" layoutInCell="1" allowOverlap="1">
              <wp:simplePos x="0" y="0"/>
              <wp:positionH relativeFrom="page">
                <wp:posOffset>2449448</wp:posOffset>
              </wp:positionH>
              <wp:positionV relativeFrom="page">
                <wp:posOffset>6898392</wp:posOffset>
              </wp:positionV>
              <wp:extent cx="217804" cy="1657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80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52BCB" w:rsidRDefault="00595F6D">
                          <w:pPr>
                            <w:pStyle w:val="a3"/>
                            <w:spacing w:before="10"/>
                            <w:ind w:left="2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B47F4">
                            <w:rPr>
                              <w:noProof/>
                              <w:spacing w:val="-5"/>
                            </w:rPr>
                            <w:t>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8" type="#_x0000_t202" style="position:absolute;margin-left:192.85pt;margin-top:543.2pt;width:17.15pt;height:13.05pt;z-index:-244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" filled="f" stroked="f">
              <v:path arrowok="t"/>
              <v:textbox inset="0,0,0,0">
                <w:txbxContent>
                  <w:p w:rsidR="00852BCB" w:rsidRDefault="00595F6D">
                    <w:pPr>
                      <w:pStyle w:val="a3"/>
                      <w:spacing w:before="10"/>
                      <w:ind w:left="2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B47F4">
                      <w:rPr>
                        <w:noProof/>
                        <w:spacing w:val="-5"/>
                      </w:rPr>
                      <w:t>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595F6D">
    <w:pPr>
      <w:pStyle w:val="a3"/>
      <w:spacing w:before="0" w:line="14" w:lineRule="auto"/>
      <w:ind w:lef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8893056" behindDoc="1" locked="0" layoutInCell="1" allowOverlap="1">
              <wp:simplePos x="0" y="0"/>
              <wp:positionH relativeFrom="page">
                <wp:posOffset>3629278</wp:posOffset>
              </wp:positionH>
              <wp:positionV relativeFrom="page">
                <wp:posOffset>4234745</wp:posOffset>
              </wp:positionV>
              <wp:extent cx="281305" cy="165735"/>
              <wp:effectExtent l="0" t="0" r="0" b="0"/>
              <wp:wrapNone/>
              <wp:docPr id="58" name="Text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30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52BCB" w:rsidRDefault="00595F6D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C7069">
                            <w:rPr>
                              <w:noProof/>
                              <w:spacing w:val="-5"/>
                            </w:rPr>
                            <w:t>681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8" o:spid="_x0000_s1031" type="#_x0000_t202" style="position:absolute;margin-left:285.75pt;margin-top:333.45pt;width:22.15pt;height:13.05pt;z-index:-244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" filled="f" stroked="f">
              <v:path arrowok="t"/>
              <v:textbox inset="0,0,0,0">
                <w:txbxContent>
                  <w:p w:rsidR="00852BCB" w:rsidRDefault="00595F6D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C7069">
                      <w:rPr>
                        <w:noProof/>
                        <w:spacing w:val="-5"/>
                      </w:rPr>
                      <w:t>681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852BCB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595F6D">
    <w:pPr>
      <w:pStyle w:val="a3"/>
      <w:spacing w:before="0" w:line="14" w:lineRule="auto"/>
      <w:ind w:left="0" w:firstLine="0"/>
      <w:jc w:val="left"/>
      <w:rPr>
        <w:sz w:val="15"/>
      </w:rPr>
    </w:pPr>
    <w:r>
      <w:rPr>
        <w:noProof/>
        <w:sz w:val="15"/>
        <w:lang w:eastAsia="ru-RU"/>
      </w:rPr>
      <mc:AlternateContent>
        <mc:Choice Requires="wps">
          <w:drawing>
            <wp:anchor distT="0" distB="0" distL="0" distR="0" simplePos="0" relativeHeight="478893568" behindDoc="1" locked="0" layoutInCell="1" allowOverlap="1">
              <wp:simplePos x="0" y="0"/>
              <wp:positionH relativeFrom="page">
                <wp:posOffset>2424048</wp:posOffset>
              </wp:positionH>
              <wp:positionV relativeFrom="page">
                <wp:posOffset>6898392</wp:posOffset>
              </wp:positionV>
              <wp:extent cx="281305" cy="165735"/>
              <wp:effectExtent l="0" t="0" r="0" b="0"/>
              <wp:wrapNone/>
              <wp:docPr id="60" name="Text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30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52BCB" w:rsidRDefault="00595F6D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C7069">
                            <w:rPr>
                              <w:noProof/>
                              <w:spacing w:val="-5"/>
                            </w:rPr>
                            <w:t>779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0" o:spid="_x0000_s1032" type="#_x0000_t202" style="position:absolute;margin-left:190.85pt;margin-top:543.2pt;width:22.15pt;height:13.05pt;z-index:-244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" filled="f" stroked="f">
              <v:path arrowok="t"/>
              <v:textbox inset="0,0,0,0">
                <w:txbxContent>
                  <w:p w:rsidR="00852BCB" w:rsidRDefault="00595F6D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C7069">
                      <w:rPr>
                        <w:noProof/>
                        <w:spacing w:val="-5"/>
                      </w:rPr>
                      <w:t>779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852BCB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595F6D">
    <w:pPr>
      <w:pStyle w:val="a3"/>
      <w:spacing w:before="0" w:line="14" w:lineRule="auto"/>
      <w:ind w:lef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8894080" behindDoc="1" locked="0" layoutInCell="1" allowOverlap="1">
              <wp:simplePos x="0" y="0"/>
              <wp:positionH relativeFrom="page">
                <wp:posOffset>2424048</wp:posOffset>
              </wp:positionH>
              <wp:positionV relativeFrom="page">
                <wp:posOffset>6898392</wp:posOffset>
              </wp:positionV>
              <wp:extent cx="281305" cy="165735"/>
              <wp:effectExtent l="0" t="0" r="0" b="0"/>
              <wp:wrapNone/>
              <wp:docPr id="82" name="Text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30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52BCB" w:rsidRDefault="00595F6D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C7069">
                            <w:rPr>
                              <w:noProof/>
                              <w:spacing w:val="-5"/>
                            </w:rPr>
                            <w:t>785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2" o:spid="_x0000_s1033" type="#_x0000_t202" style="position:absolute;margin-left:190.85pt;margin-top:543.2pt;width:22.15pt;height:13.05pt;z-index:-244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" filled="f" stroked="f">
              <v:path arrowok="t"/>
              <v:textbox inset="0,0,0,0">
                <w:txbxContent>
                  <w:p w:rsidR="00852BCB" w:rsidRDefault="00595F6D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C7069">
                      <w:rPr>
                        <w:noProof/>
                        <w:spacing w:val="-5"/>
                      </w:rPr>
                      <w:t>785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852BCB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595F6D">
    <w:pPr>
      <w:pStyle w:val="a3"/>
      <w:spacing w:before="0" w:line="14" w:lineRule="auto"/>
      <w:ind w:lef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8894592" behindDoc="1" locked="0" layoutInCell="1" allowOverlap="1">
              <wp:simplePos x="0" y="0"/>
              <wp:positionH relativeFrom="page">
                <wp:posOffset>3629278</wp:posOffset>
              </wp:positionH>
              <wp:positionV relativeFrom="page">
                <wp:posOffset>4234745</wp:posOffset>
              </wp:positionV>
              <wp:extent cx="281305" cy="165735"/>
              <wp:effectExtent l="0" t="0" r="0" b="0"/>
              <wp:wrapNone/>
              <wp:docPr id="83" name="Text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30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52BCB" w:rsidRDefault="00595F6D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C7069">
                            <w:rPr>
                              <w:noProof/>
                              <w:spacing w:val="-5"/>
                            </w:rPr>
                            <w:t>801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3" o:spid="_x0000_s1034" type="#_x0000_t202" style="position:absolute;margin-left:285.75pt;margin-top:333.45pt;width:22.15pt;height:13.05pt;z-index:-244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" filled="f" stroked="f">
              <v:path arrowok="t"/>
              <v:textbox inset="0,0,0,0">
                <w:txbxContent>
                  <w:p w:rsidR="00852BCB" w:rsidRDefault="00595F6D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C7069">
                      <w:rPr>
                        <w:noProof/>
                        <w:spacing w:val="-5"/>
                      </w:rPr>
                      <w:t>801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852BCB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595F6D">
    <w:pPr>
      <w:pStyle w:val="a3"/>
      <w:spacing w:before="0" w:line="14" w:lineRule="auto"/>
      <w:ind w:lef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8895104" behindDoc="1" locked="0" layoutInCell="1" allowOverlap="1">
              <wp:simplePos x="0" y="0"/>
              <wp:positionH relativeFrom="page">
                <wp:posOffset>2424048</wp:posOffset>
              </wp:positionH>
              <wp:positionV relativeFrom="page">
                <wp:posOffset>6898392</wp:posOffset>
              </wp:positionV>
              <wp:extent cx="281305" cy="165735"/>
              <wp:effectExtent l="0" t="0" r="0" b="0"/>
              <wp:wrapNone/>
              <wp:docPr id="84" name="Text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30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52BCB" w:rsidRDefault="00595F6D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C7069">
                            <w:rPr>
                              <w:noProof/>
                              <w:spacing w:val="-5"/>
                            </w:rPr>
                            <w:t>835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4" o:spid="_x0000_s1035" type="#_x0000_t202" style="position:absolute;margin-left:190.85pt;margin-top:543.2pt;width:22.15pt;height:13.05pt;z-index:-244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" filled="f" stroked="f">
              <v:path arrowok="t"/>
              <v:textbox inset="0,0,0,0">
                <w:txbxContent>
                  <w:p w:rsidR="00852BCB" w:rsidRDefault="00595F6D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C7069">
                      <w:rPr>
                        <w:noProof/>
                        <w:spacing w:val="-5"/>
                      </w:rPr>
                      <w:t>835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852BCB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852BCB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595F6D">
    <w:pPr>
      <w:pStyle w:val="a3"/>
      <w:spacing w:before="0" w:line="14" w:lineRule="auto"/>
      <w:ind w:lef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8895616" behindDoc="1" locked="0" layoutInCell="1" allowOverlap="1">
              <wp:simplePos x="0" y="0"/>
              <wp:positionH relativeFrom="page">
                <wp:posOffset>3629278</wp:posOffset>
              </wp:positionH>
              <wp:positionV relativeFrom="page">
                <wp:posOffset>4234745</wp:posOffset>
              </wp:positionV>
              <wp:extent cx="281305" cy="165735"/>
              <wp:effectExtent l="0" t="0" r="0" b="0"/>
              <wp:wrapNone/>
              <wp:docPr id="86" name="Text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30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52BCB" w:rsidRDefault="00595F6D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C7069">
                            <w:rPr>
                              <w:noProof/>
                              <w:spacing w:val="-5"/>
                            </w:rPr>
                            <w:t>838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6" o:spid="_x0000_s1036" type="#_x0000_t202" style="position:absolute;margin-left:285.75pt;margin-top:333.45pt;width:22.15pt;height:13.05pt;z-index:-244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" filled="f" stroked="f">
              <v:path arrowok="t"/>
              <v:textbox inset="0,0,0,0">
                <w:txbxContent>
                  <w:p w:rsidR="00852BCB" w:rsidRDefault="00595F6D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C7069">
                      <w:rPr>
                        <w:noProof/>
                        <w:spacing w:val="-5"/>
                      </w:rPr>
                      <w:t>838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852BCB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595F6D">
    <w:pPr>
      <w:pStyle w:val="a3"/>
      <w:spacing w:before="0" w:line="14" w:lineRule="auto"/>
      <w:ind w:lef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8896128" behindDoc="1" locked="0" layoutInCell="1" allowOverlap="1">
              <wp:simplePos x="0" y="0"/>
              <wp:positionH relativeFrom="page">
                <wp:posOffset>2424048</wp:posOffset>
              </wp:positionH>
              <wp:positionV relativeFrom="page">
                <wp:posOffset>6898392</wp:posOffset>
              </wp:positionV>
              <wp:extent cx="281305" cy="165735"/>
              <wp:effectExtent l="0" t="0" r="0" b="0"/>
              <wp:wrapNone/>
              <wp:docPr id="87" name="Text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30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52BCB" w:rsidRDefault="00595F6D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C7069">
                            <w:rPr>
                              <w:noProof/>
                              <w:spacing w:val="-5"/>
                            </w:rPr>
                            <w:t>842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7" o:spid="_x0000_s1037" type="#_x0000_t202" style="position:absolute;margin-left:190.85pt;margin-top:543.2pt;width:22.15pt;height:13.05pt;z-index:-244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" filled="f" stroked="f">
              <v:path arrowok="t"/>
              <v:textbox inset="0,0,0,0">
                <w:txbxContent>
                  <w:p w:rsidR="00852BCB" w:rsidRDefault="00595F6D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C7069">
                      <w:rPr>
                        <w:noProof/>
                        <w:spacing w:val="-5"/>
                      </w:rPr>
                      <w:t>842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595F6D">
    <w:pPr>
      <w:pStyle w:val="a3"/>
      <w:spacing w:before="0" w:line="14" w:lineRule="auto"/>
      <w:ind w:lef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8892032" behindDoc="1" locked="0" layoutInCell="1" allowOverlap="1">
              <wp:simplePos x="0" y="0"/>
              <wp:positionH relativeFrom="page">
                <wp:posOffset>2424048</wp:posOffset>
              </wp:positionH>
              <wp:positionV relativeFrom="page">
                <wp:posOffset>6898392</wp:posOffset>
              </wp:positionV>
              <wp:extent cx="281305" cy="165735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30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52BCB" w:rsidRDefault="00595F6D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C7069">
                            <w:rPr>
                              <w:noProof/>
                              <w:spacing w:val="-5"/>
                            </w:rPr>
                            <w:t>626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8" o:spid="_x0000_s1029" type="#_x0000_t202" style="position:absolute;margin-left:190.85pt;margin-top:543.2pt;width:22.15pt;height:13.05pt;z-index:-244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" filled="f" stroked="f">
              <v:path arrowok="t"/>
              <v:textbox inset="0,0,0,0">
                <w:txbxContent>
                  <w:p w:rsidR="00852BCB" w:rsidRDefault="00595F6D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C7069">
                      <w:rPr>
                        <w:noProof/>
                        <w:spacing w:val="-5"/>
                      </w:rPr>
                      <w:t>626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852BCB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595F6D">
    <w:pPr>
      <w:pStyle w:val="a3"/>
      <w:spacing w:before="0" w:line="14" w:lineRule="auto"/>
      <w:ind w:left="0" w:firstLine="0"/>
      <w:jc w:val="left"/>
      <w:rPr>
        <w:sz w:val="15"/>
      </w:rPr>
    </w:pPr>
    <w:r>
      <w:rPr>
        <w:noProof/>
        <w:sz w:val="15"/>
        <w:lang w:eastAsia="ru-RU"/>
      </w:rPr>
      <mc:AlternateContent>
        <mc:Choice Requires="wps">
          <w:drawing>
            <wp:anchor distT="0" distB="0" distL="0" distR="0" simplePos="0" relativeHeight="478892544" behindDoc="1" locked="0" layoutInCell="1" allowOverlap="1">
              <wp:simplePos x="0" y="0"/>
              <wp:positionH relativeFrom="page">
                <wp:posOffset>2424048</wp:posOffset>
              </wp:positionH>
              <wp:positionV relativeFrom="page">
                <wp:posOffset>6898392</wp:posOffset>
              </wp:positionV>
              <wp:extent cx="281305" cy="165735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30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52BCB" w:rsidRDefault="00595F6D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C7069">
                            <w:rPr>
                              <w:noProof/>
                              <w:spacing w:val="-5"/>
                            </w:rPr>
                            <w:t>671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5" o:spid="_x0000_s1030" type="#_x0000_t202" style="position:absolute;margin-left:190.85pt;margin-top:543.2pt;width:22.15pt;height:13.05pt;z-index:-244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" filled="f" stroked="f">
              <v:path arrowok="t"/>
              <v:textbox inset="0,0,0,0">
                <w:txbxContent>
                  <w:p w:rsidR="00852BCB" w:rsidRDefault="00595F6D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C7069">
                      <w:rPr>
                        <w:noProof/>
                        <w:spacing w:val="-5"/>
                      </w:rPr>
                      <w:t>671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852BCB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852BCB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852BCB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852BCB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785" w:rsidRDefault="00A44785">
      <w:r>
        <w:separator/>
      </w:r>
    </w:p>
  </w:footnote>
  <w:footnote w:type="continuationSeparator" w:id="0">
    <w:p w:rsidR="00A44785" w:rsidRDefault="00A447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21D8A"/>
    <w:multiLevelType w:val="hybridMultilevel"/>
    <w:tmpl w:val="F1EC7A9C"/>
    <w:lvl w:ilvl="0" w:tplc="4D181510">
      <w:start w:val="1"/>
      <w:numFmt w:val="decimal"/>
      <w:lvlText w:val="%1."/>
      <w:lvlJc w:val="left"/>
      <w:pPr>
        <w:ind w:left="86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6129916">
      <w:numFmt w:val="bullet"/>
      <w:lvlText w:val="•"/>
      <w:lvlJc w:val="left"/>
      <w:pPr>
        <w:ind w:left="741" w:hanging="245"/>
      </w:pPr>
      <w:rPr>
        <w:rFonts w:hint="default"/>
        <w:lang w:val="ru-RU" w:eastAsia="en-US" w:bidi="ar-SA"/>
      </w:rPr>
    </w:lvl>
    <w:lvl w:ilvl="2" w:tplc="50C04D1C">
      <w:numFmt w:val="bullet"/>
      <w:lvlText w:val="•"/>
      <w:lvlJc w:val="left"/>
      <w:pPr>
        <w:ind w:left="1402" w:hanging="245"/>
      </w:pPr>
      <w:rPr>
        <w:rFonts w:hint="default"/>
        <w:lang w:val="ru-RU" w:eastAsia="en-US" w:bidi="ar-SA"/>
      </w:rPr>
    </w:lvl>
    <w:lvl w:ilvl="3" w:tplc="8B6AFB68">
      <w:numFmt w:val="bullet"/>
      <w:lvlText w:val="•"/>
      <w:lvlJc w:val="left"/>
      <w:pPr>
        <w:ind w:left="2063" w:hanging="245"/>
      </w:pPr>
      <w:rPr>
        <w:rFonts w:hint="default"/>
        <w:lang w:val="ru-RU" w:eastAsia="en-US" w:bidi="ar-SA"/>
      </w:rPr>
    </w:lvl>
    <w:lvl w:ilvl="4" w:tplc="6260832E">
      <w:numFmt w:val="bullet"/>
      <w:lvlText w:val="•"/>
      <w:lvlJc w:val="left"/>
      <w:pPr>
        <w:ind w:left="2724" w:hanging="245"/>
      </w:pPr>
      <w:rPr>
        <w:rFonts w:hint="default"/>
        <w:lang w:val="ru-RU" w:eastAsia="en-US" w:bidi="ar-SA"/>
      </w:rPr>
    </w:lvl>
    <w:lvl w:ilvl="5" w:tplc="1576B068">
      <w:numFmt w:val="bullet"/>
      <w:lvlText w:val="•"/>
      <w:lvlJc w:val="left"/>
      <w:pPr>
        <w:ind w:left="3385" w:hanging="245"/>
      </w:pPr>
      <w:rPr>
        <w:rFonts w:hint="default"/>
        <w:lang w:val="ru-RU" w:eastAsia="en-US" w:bidi="ar-SA"/>
      </w:rPr>
    </w:lvl>
    <w:lvl w:ilvl="6" w:tplc="2C1C8938">
      <w:numFmt w:val="bullet"/>
      <w:lvlText w:val="•"/>
      <w:lvlJc w:val="left"/>
      <w:pPr>
        <w:ind w:left="4046" w:hanging="245"/>
      </w:pPr>
      <w:rPr>
        <w:rFonts w:hint="default"/>
        <w:lang w:val="ru-RU" w:eastAsia="en-US" w:bidi="ar-SA"/>
      </w:rPr>
    </w:lvl>
    <w:lvl w:ilvl="7" w:tplc="D14865B6">
      <w:numFmt w:val="bullet"/>
      <w:lvlText w:val="•"/>
      <w:lvlJc w:val="left"/>
      <w:pPr>
        <w:ind w:left="4707" w:hanging="245"/>
      </w:pPr>
      <w:rPr>
        <w:rFonts w:hint="default"/>
        <w:lang w:val="ru-RU" w:eastAsia="en-US" w:bidi="ar-SA"/>
      </w:rPr>
    </w:lvl>
    <w:lvl w:ilvl="8" w:tplc="6A9ECBFA">
      <w:numFmt w:val="bullet"/>
      <w:lvlText w:val="•"/>
      <w:lvlJc w:val="left"/>
      <w:pPr>
        <w:ind w:left="5368" w:hanging="245"/>
      </w:pPr>
      <w:rPr>
        <w:rFonts w:hint="default"/>
        <w:lang w:val="ru-RU" w:eastAsia="en-US" w:bidi="ar-SA"/>
      </w:rPr>
    </w:lvl>
  </w:abstractNum>
  <w:abstractNum w:abstractNumId="1">
    <w:nsid w:val="011A6B79"/>
    <w:multiLevelType w:val="hybridMultilevel"/>
    <w:tmpl w:val="A5E2410C"/>
    <w:lvl w:ilvl="0" w:tplc="C6EE3630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CC22A4C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2822F22E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5F2C9F8A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22E0657C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AAA4DA84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9506A2C0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31528C68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0FE62E8C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2">
    <w:nsid w:val="01F8392B"/>
    <w:multiLevelType w:val="hybridMultilevel"/>
    <w:tmpl w:val="E7960280"/>
    <w:lvl w:ilvl="0" w:tplc="596E4896">
      <w:numFmt w:val="bullet"/>
      <w:lvlText w:val=""/>
      <w:lvlJc w:val="left"/>
      <w:pPr>
        <w:ind w:left="795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D3008DC">
      <w:numFmt w:val="bullet"/>
      <w:lvlText w:val="•"/>
      <w:lvlJc w:val="left"/>
      <w:pPr>
        <w:ind w:left="1403" w:hanging="339"/>
      </w:pPr>
      <w:rPr>
        <w:rFonts w:hint="default"/>
        <w:lang w:val="ru-RU" w:eastAsia="en-US" w:bidi="ar-SA"/>
      </w:rPr>
    </w:lvl>
    <w:lvl w:ilvl="2" w:tplc="33E42986">
      <w:numFmt w:val="bullet"/>
      <w:lvlText w:val="•"/>
      <w:lvlJc w:val="left"/>
      <w:pPr>
        <w:ind w:left="2006" w:hanging="339"/>
      </w:pPr>
      <w:rPr>
        <w:rFonts w:hint="default"/>
        <w:lang w:val="ru-RU" w:eastAsia="en-US" w:bidi="ar-SA"/>
      </w:rPr>
    </w:lvl>
    <w:lvl w:ilvl="3" w:tplc="53D0B18E">
      <w:numFmt w:val="bullet"/>
      <w:lvlText w:val="•"/>
      <w:lvlJc w:val="left"/>
      <w:pPr>
        <w:ind w:left="2609" w:hanging="339"/>
      </w:pPr>
      <w:rPr>
        <w:rFonts w:hint="default"/>
        <w:lang w:val="ru-RU" w:eastAsia="en-US" w:bidi="ar-SA"/>
      </w:rPr>
    </w:lvl>
    <w:lvl w:ilvl="4" w:tplc="3B14D730">
      <w:numFmt w:val="bullet"/>
      <w:lvlText w:val="•"/>
      <w:lvlJc w:val="left"/>
      <w:pPr>
        <w:ind w:left="3213" w:hanging="339"/>
      </w:pPr>
      <w:rPr>
        <w:rFonts w:hint="default"/>
        <w:lang w:val="ru-RU" w:eastAsia="en-US" w:bidi="ar-SA"/>
      </w:rPr>
    </w:lvl>
    <w:lvl w:ilvl="5" w:tplc="FE522DBE">
      <w:numFmt w:val="bullet"/>
      <w:lvlText w:val="•"/>
      <w:lvlJc w:val="left"/>
      <w:pPr>
        <w:ind w:left="3816" w:hanging="339"/>
      </w:pPr>
      <w:rPr>
        <w:rFonts w:hint="default"/>
        <w:lang w:val="ru-RU" w:eastAsia="en-US" w:bidi="ar-SA"/>
      </w:rPr>
    </w:lvl>
    <w:lvl w:ilvl="6" w:tplc="49E0AAB4">
      <w:numFmt w:val="bullet"/>
      <w:lvlText w:val="•"/>
      <w:lvlJc w:val="left"/>
      <w:pPr>
        <w:ind w:left="4419" w:hanging="339"/>
      </w:pPr>
      <w:rPr>
        <w:rFonts w:hint="default"/>
        <w:lang w:val="ru-RU" w:eastAsia="en-US" w:bidi="ar-SA"/>
      </w:rPr>
    </w:lvl>
    <w:lvl w:ilvl="7" w:tplc="2C4CDD78">
      <w:numFmt w:val="bullet"/>
      <w:lvlText w:val="•"/>
      <w:lvlJc w:val="left"/>
      <w:pPr>
        <w:ind w:left="5023" w:hanging="339"/>
      </w:pPr>
      <w:rPr>
        <w:rFonts w:hint="default"/>
        <w:lang w:val="ru-RU" w:eastAsia="en-US" w:bidi="ar-SA"/>
      </w:rPr>
    </w:lvl>
    <w:lvl w:ilvl="8" w:tplc="E8885294">
      <w:numFmt w:val="bullet"/>
      <w:lvlText w:val="•"/>
      <w:lvlJc w:val="left"/>
      <w:pPr>
        <w:ind w:left="5626" w:hanging="339"/>
      </w:pPr>
      <w:rPr>
        <w:rFonts w:hint="default"/>
        <w:lang w:val="ru-RU" w:eastAsia="en-US" w:bidi="ar-SA"/>
      </w:rPr>
    </w:lvl>
  </w:abstractNum>
  <w:abstractNum w:abstractNumId="3">
    <w:nsid w:val="023D08E4"/>
    <w:multiLevelType w:val="hybridMultilevel"/>
    <w:tmpl w:val="ABC2D45A"/>
    <w:lvl w:ilvl="0" w:tplc="252A348C">
      <w:start w:val="1"/>
      <w:numFmt w:val="decimal"/>
      <w:lvlText w:val="%1."/>
      <w:lvlJc w:val="left"/>
      <w:pPr>
        <w:ind w:left="307" w:hanging="2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D94AFDC">
      <w:numFmt w:val="bullet"/>
      <w:lvlText w:val="•"/>
      <w:lvlJc w:val="left"/>
      <w:pPr>
        <w:ind w:left="939" w:hanging="221"/>
      </w:pPr>
      <w:rPr>
        <w:rFonts w:hint="default"/>
        <w:lang w:val="ru-RU" w:eastAsia="en-US" w:bidi="ar-SA"/>
      </w:rPr>
    </w:lvl>
    <w:lvl w:ilvl="2" w:tplc="0A8046CA">
      <w:numFmt w:val="bullet"/>
      <w:lvlText w:val="•"/>
      <w:lvlJc w:val="left"/>
      <w:pPr>
        <w:ind w:left="1578" w:hanging="221"/>
      </w:pPr>
      <w:rPr>
        <w:rFonts w:hint="default"/>
        <w:lang w:val="ru-RU" w:eastAsia="en-US" w:bidi="ar-SA"/>
      </w:rPr>
    </w:lvl>
    <w:lvl w:ilvl="3" w:tplc="0AB2CEA6">
      <w:numFmt w:val="bullet"/>
      <w:lvlText w:val="•"/>
      <w:lvlJc w:val="left"/>
      <w:pPr>
        <w:ind w:left="2217" w:hanging="221"/>
      </w:pPr>
      <w:rPr>
        <w:rFonts w:hint="default"/>
        <w:lang w:val="ru-RU" w:eastAsia="en-US" w:bidi="ar-SA"/>
      </w:rPr>
    </w:lvl>
    <w:lvl w:ilvl="4" w:tplc="72405CE2">
      <w:numFmt w:val="bullet"/>
      <w:lvlText w:val="•"/>
      <w:lvlJc w:val="left"/>
      <w:pPr>
        <w:ind w:left="2856" w:hanging="221"/>
      </w:pPr>
      <w:rPr>
        <w:rFonts w:hint="default"/>
        <w:lang w:val="ru-RU" w:eastAsia="en-US" w:bidi="ar-SA"/>
      </w:rPr>
    </w:lvl>
    <w:lvl w:ilvl="5" w:tplc="BB0656B4">
      <w:numFmt w:val="bullet"/>
      <w:lvlText w:val="•"/>
      <w:lvlJc w:val="left"/>
      <w:pPr>
        <w:ind w:left="3495" w:hanging="221"/>
      </w:pPr>
      <w:rPr>
        <w:rFonts w:hint="default"/>
        <w:lang w:val="ru-RU" w:eastAsia="en-US" w:bidi="ar-SA"/>
      </w:rPr>
    </w:lvl>
    <w:lvl w:ilvl="6" w:tplc="8BFA8F22">
      <w:numFmt w:val="bullet"/>
      <w:lvlText w:val="•"/>
      <w:lvlJc w:val="left"/>
      <w:pPr>
        <w:ind w:left="4134" w:hanging="221"/>
      </w:pPr>
      <w:rPr>
        <w:rFonts w:hint="default"/>
        <w:lang w:val="ru-RU" w:eastAsia="en-US" w:bidi="ar-SA"/>
      </w:rPr>
    </w:lvl>
    <w:lvl w:ilvl="7" w:tplc="7E9EDEFE">
      <w:numFmt w:val="bullet"/>
      <w:lvlText w:val="•"/>
      <w:lvlJc w:val="left"/>
      <w:pPr>
        <w:ind w:left="4773" w:hanging="221"/>
      </w:pPr>
      <w:rPr>
        <w:rFonts w:hint="default"/>
        <w:lang w:val="ru-RU" w:eastAsia="en-US" w:bidi="ar-SA"/>
      </w:rPr>
    </w:lvl>
    <w:lvl w:ilvl="8" w:tplc="66843A1A">
      <w:numFmt w:val="bullet"/>
      <w:lvlText w:val="•"/>
      <w:lvlJc w:val="left"/>
      <w:pPr>
        <w:ind w:left="5412" w:hanging="221"/>
      </w:pPr>
      <w:rPr>
        <w:rFonts w:hint="default"/>
        <w:lang w:val="ru-RU" w:eastAsia="en-US" w:bidi="ar-SA"/>
      </w:rPr>
    </w:lvl>
  </w:abstractNum>
  <w:abstractNum w:abstractNumId="4">
    <w:nsid w:val="02FC2223"/>
    <w:multiLevelType w:val="hybridMultilevel"/>
    <w:tmpl w:val="BC1C071A"/>
    <w:lvl w:ilvl="0" w:tplc="AD6211B0">
      <w:start w:val="6"/>
      <w:numFmt w:val="decimal"/>
      <w:lvlText w:val="%1"/>
      <w:lvlJc w:val="left"/>
      <w:pPr>
        <w:ind w:left="223" w:hanging="13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D63AF47C">
      <w:start w:val="1"/>
      <w:numFmt w:val="decimal"/>
      <w:lvlText w:val="%2)"/>
      <w:lvlJc w:val="left"/>
      <w:pPr>
        <w:ind w:left="86" w:hanging="2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1A8AD90">
      <w:numFmt w:val="bullet"/>
      <w:lvlText w:val="•"/>
      <w:lvlJc w:val="left"/>
      <w:pPr>
        <w:ind w:left="939" w:hanging="278"/>
      </w:pPr>
      <w:rPr>
        <w:rFonts w:hint="default"/>
        <w:lang w:val="ru-RU" w:eastAsia="en-US" w:bidi="ar-SA"/>
      </w:rPr>
    </w:lvl>
    <w:lvl w:ilvl="3" w:tplc="119CE6BE">
      <w:numFmt w:val="bullet"/>
      <w:lvlText w:val="•"/>
      <w:lvlJc w:val="left"/>
      <w:pPr>
        <w:ind w:left="1658" w:hanging="278"/>
      </w:pPr>
      <w:rPr>
        <w:rFonts w:hint="default"/>
        <w:lang w:val="ru-RU" w:eastAsia="en-US" w:bidi="ar-SA"/>
      </w:rPr>
    </w:lvl>
    <w:lvl w:ilvl="4" w:tplc="C63A330A">
      <w:numFmt w:val="bullet"/>
      <w:lvlText w:val="•"/>
      <w:lvlJc w:val="left"/>
      <w:pPr>
        <w:ind w:left="2377" w:hanging="278"/>
      </w:pPr>
      <w:rPr>
        <w:rFonts w:hint="default"/>
        <w:lang w:val="ru-RU" w:eastAsia="en-US" w:bidi="ar-SA"/>
      </w:rPr>
    </w:lvl>
    <w:lvl w:ilvl="5" w:tplc="809443FC">
      <w:numFmt w:val="bullet"/>
      <w:lvlText w:val="•"/>
      <w:lvlJc w:val="left"/>
      <w:pPr>
        <w:ind w:left="3096" w:hanging="278"/>
      </w:pPr>
      <w:rPr>
        <w:rFonts w:hint="default"/>
        <w:lang w:val="ru-RU" w:eastAsia="en-US" w:bidi="ar-SA"/>
      </w:rPr>
    </w:lvl>
    <w:lvl w:ilvl="6" w:tplc="797CE854">
      <w:numFmt w:val="bullet"/>
      <w:lvlText w:val="•"/>
      <w:lvlJc w:val="left"/>
      <w:pPr>
        <w:ind w:left="3815" w:hanging="278"/>
      </w:pPr>
      <w:rPr>
        <w:rFonts w:hint="default"/>
        <w:lang w:val="ru-RU" w:eastAsia="en-US" w:bidi="ar-SA"/>
      </w:rPr>
    </w:lvl>
    <w:lvl w:ilvl="7" w:tplc="78D63180">
      <w:numFmt w:val="bullet"/>
      <w:lvlText w:val="•"/>
      <w:lvlJc w:val="left"/>
      <w:pPr>
        <w:ind w:left="4534" w:hanging="278"/>
      </w:pPr>
      <w:rPr>
        <w:rFonts w:hint="default"/>
        <w:lang w:val="ru-RU" w:eastAsia="en-US" w:bidi="ar-SA"/>
      </w:rPr>
    </w:lvl>
    <w:lvl w:ilvl="8" w:tplc="718C9024">
      <w:numFmt w:val="bullet"/>
      <w:lvlText w:val="•"/>
      <w:lvlJc w:val="left"/>
      <w:pPr>
        <w:ind w:left="5253" w:hanging="278"/>
      </w:pPr>
      <w:rPr>
        <w:rFonts w:hint="default"/>
        <w:lang w:val="ru-RU" w:eastAsia="en-US" w:bidi="ar-SA"/>
      </w:rPr>
    </w:lvl>
  </w:abstractNum>
  <w:abstractNum w:abstractNumId="5">
    <w:nsid w:val="03CF5980"/>
    <w:multiLevelType w:val="hybridMultilevel"/>
    <w:tmpl w:val="9C8E71B0"/>
    <w:lvl w:ilvl="0" w:tplc="0F020232">
      <w:start w:val="1"/>
      <w:numFmt w:val="decimal"/>
      <w:lvlText w:val="%1."/>
      <w:lvlJc w:val="left"/>
      <w:pPr>
        <w:ind w:left="86" w:hanging="25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11EB4B6">
      <w:start w:val="1"/>
      <w:numFmt w:val="decimal"/>
      <w:lvlText w:val="%2)"/>
      <w:lvlJc w:val="left"/>
      <w:pPr>
        <w:ind w:left="86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D345FF4">
      <w:numFmt w:val="bullet"/>
      <w:lvlText w:val="•"/>
      <w:lvlJc w:val="left"/>
      <w:pPr>
        <w:ind w:left="1402" w:hanging="209"/>
      </w:pPr>
      <w:rPr>
        <w:rFonts w:hint="default"/>
        <w:lang w:val="ru-RU" w:eastAsia="en-US" w:bidi="ar-SA"/>
      </w:rPr>
    </w:lvl>
    <w:lvl w:ilvl="3" w:tplc="B1825AB0">
      <w:numFmt w:val="bullet"/>
      <w:lvlText w:val="•"/>
      <w:lvlJc w:val="left"/>
      <w:pPr>
        <w:ind w:left="2063" w:hanging="209"/>
      </w:pPr>
      <w:rPr>
        <w:rFonts w:hint="default"/>
        <w:lang w:val="ru-RU" w:eastAsia="en-US" w:bidi="ar-SA"/>
      </w:rPr>
    </w:lvl>
    <w:lvl w:ilvl="4" w:tplc="64105A9A">
      <w:numFmt w:val="bullet"/>
      <w:lvlText w:val="•"/>
      <w:lvlJc w:val="left"/>
      <w:pPr>
        <w:ind w:left="2724" w:hanging="209"/>
      </w:pPr>
      <w:rPr>
        <w:rFonts w:hint="default"/>
        <w:lang w:val="ru-RU" w:eastAsia="en-US" w:bidi="ar-SA"/>
      </w:rPr>
    </w:lvl>
    <w:lvl w:ilvl="5" w:tplc="61208D20">
      <w:numFmt w:val="bullet"/>
      <w:lvlText w:val="•"/>
      <w:lvlJc w:val="left"/>
      <w:pPr>
        <w:ind w:left="3385" w:hanging="209"/>
      </w:pPr>
      <w:rPr>
        <w:rFonts w:hint="default"/>
        <w:lang w:val="ru-RU" w:eastAsia="en-US" w:bidi="ar-SA"/>
      </w:rPr>
    </w:lvl>
    <w:lvl w:ilvl="6" w:tplc="81703E4C">
      <w:numFmt w:val="bullet"/>
      <w:lvlText w:val="•"/>
      <w:lvlJc w:val="left"/>
      <w:pPr>
        <w:ind w:left="4046" w:hanging="209"/>
      </w:pPr>
      <w:rPr>
        <w:rFonts w:hint="default"/>
        <w:lang w:val="ru-RU" w:eastAsia="en-US" w:bidi="ar-SA"/>
      </w:rPr>
    </w:lvl>
    <w:lvl w:ilvl="7" w:tplc="78F2577A">
      <w:numFmt w:val="bullet"/>
      <w:lvlText w:val="•"/>
      <w:lvlJc w:val="left"/>
      <w:pPr>
        <w:ind w:left="4707" w:hanging="209"/>
      </w:pPr>
      <w:rPr>
        <w:rFonts w:hint="default"/>
        <w:lang w:val="ru-RU" w:eastAsia="en-US" w:bidi="ar-SA"/>
      </w:rPr>
    </w:lvl>
    <w:lvl w:ilvl="8" w:tplc="77EABE8A">
      <w:numFmt w:val="bullet"/>
      <w:lvlText w:val="•"/>
      <w:lvlJc w:val="left"/>
      <w:pPr>
        <w:ind w:left="5368" w:hanging="209"/>
      </w:pPr>
      <w:rPr>
        <w:rFonts w:hint="default"/>
        <w:lang w:val="ru-RU" w:eastAsia="en-US" w:bidi="ar-SA"/>
      </w:rPr>
    </w:lvl>
  </w:abstractNum>
  <w:abstractNum w:abstractNumId="6">
    <w:nsid w:val="03F21CC2"/>
    <w:multiLevelType w:val="hybridMultilevel"/>
    <w:tmpl w:val="0884F5D8"/>
    <w:lvl w:ilvl="0" w:tplc="E98E9E5A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9407830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6A12BEB8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1F72A2DE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B49443B6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E7CC3D14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83F01142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72CC6BA0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7ABC12BE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7">
    <w:nsid w:val="04B00EF5"/>
    <w:multiLevelType w:val="hybridMultilevel"/>
    <w:tmpl w:val="FB3A783C"/>
    <w:lvl w:ilvl="0" w:tplc="336E918E">
      <w:start w:val="1"/>
      <w:numFmt w:val="decimal"/>
      <w:lvlText w:val="%1."/>
      <w:lvlJc w:val="left"/>
      <w:pPr>
        <w:ind w:left="50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608B5C6">
      <w:numFmt w:val="bullet"/>
      <w:lvlText w:val="•"/>
      <w:lvlJc w:val="left"/>
      <w:pPr>
        <w:ind w:left="1119" w:hanging="192"/>
      </w:pPr>
      <w:rPr>
        <w:rFonts w:hint="default"/>
        <w:lang w:val="ru-RU" w:eastAsia="en-US" w:bidi="ar-SA"/>
      </w:rPr>
    </w:lvl>
    <w:lvl w:ilvl="2" w:tplc="1F7C235E">
      <w:numFmt w:val="bullet"/>
      <w:lvlText w:val="•"/>
      <w:lvlJc w:val="left"/>
      <w:pPr>
        <w:ind w:left="1738" w:hanging="192"/>
      </w:pPr>
      <w:rPr>
        <w:rFonts w:hint="default"/>
        <w:lang w:val="ru-RU" w:eastAsia="en-US" w:bidi="ar-SA"/>
      </w:rPr>
    </w:lvl>
    <w:lvl w:ilvl="3" w:tplc="3F18F220">
      <w:numFmt w:val="bullet"/>
      <w:lvlText w:val="•"/>
      <w:lvlJc w:val="left"/>
      <w:pPr>
        <w:ind w:left="2357" w:hanging="192"/>
      </w:pPr>
      <w:rPr>
        <w:rFonts w:hint="default"/>
        <w:lang w:val="ru-RU" w:eastAsia="en-US" w:bidi="ar-SA"/>
      </w:rPr>
    </w:lvl>
    <w:lvl w:ilvl="4" w:tplc="62082264">
      <w:numFmt w:val="bullet"/>
      <w:lvlText w:val="•"/>
      <w:lvlJc w:val="left"/>
      <w:pPr>
        <w:ind w:left="2976" w:hanging="192"/>
      </w:pPr>
      <w:rPr>
        <w:rFonts w:hint="default"/>
        <w:lang w:val="ru-RU" w:eastAsia="en-US" w:bidi="ar-SA"/>
      </w:rPr>
    </w:lvl>
    <w:lvl w:ilvl="5" w:tplc="ABE29964">
      <w:numFmt w:val="bullet"/>
      <w:lvlText w:val="•"/>
      <w:lvlJc w:val="left"/>
      <w:pPr>
        <w:ind w:left="3595" w:hanging="192"/>
      </w:pPr>
      <w:rPr>
        <w:rFonts w:hint="default"/>
        <w:lang w:val="ru-RU" w:eastAsia="en-US" w:bidi="ar-SA"/>
      </w:rPr>
    </w:lvl>
    <w:lvl w:ilvl="6" w:tplc="07408ADC">
      <w:numFmt w:val="bullet"/>
      <w:lvlText w:val="•"/>
      <w:lvlJc w:val="left"/>
      <w:pPr>
        <w:ind w:left="4214" w:hanging="192"/>
      </w:pPr>
      <w:rPr>
        <w:rFonts w:hint="default"/>
        <w:lang w:val="ru-RU" w:eastAsia="en-US" w:bidi="ar-SA"/>
      </w:rPr>
    </w:lvl>
    <w:lvl w:ilvl="7" w:tplc="98961C0E">
      <w:numFmt w:val="bullet"/>
      <w:lvlText w:val="•"/>
      <w:lvlJc w:val="left"/>
      <w:pPr>
        <w:ind w:left="4833" w:hanging="192"/>
      </w:pPr>
      <w:rPr>
        <w:rFonts w:hint="default"/>
        <w:lang w:val="ru-RU" w:eastAsia="en-US" w:bidi="ar-SA"/>
      </w:rPr>
    </w:lvl>
    <w:lvl w:ilvl="8" w:tplc="911A1466">
      <w:numFmt w:val="bullet"/>
      <w:lvlText w:val="•"/>
      <w:lvlJc w:val="left"/>
      <w:pPr>
        <w:ind w:left="5452" w:hanging="192"/>
      </w:pPr>
      <w:rPr>
        <w:rFonts w:hint="default"/>
        <w:lang w:val="ru-RU" w:eastAsia="en-US" w:bidi="ar-SA"/>
      </w:rPr>
    </w:lvl>
  </w:abstractNum>
  <w:abstractNum w:abstractNumId="8">
    <w:nsid w:val="05164F2E"/>
    <w:multiLevelType w:val="hybridMultilevel"/>
    <w:tmpl w:val="DC66B75C"/>
    <w:lvl w:ilvl="0" w:tplc="E6365EAC">
      <w:start w:val="5"/>
      <w:numFmt w:val="decimal"/>
      <w:lvlText w:val="%1"/>
      <w:lvlJc w:val="left"/>
      <w:pPr>
        <w:ind w:left="223" w:hanging="13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4C96A596">
      <w:start w:val="1"/>
      <w:numFmt w:val="decimal"/>
      <w:lvlText w:val="%2)"/>
      <w:lvlJc w:val="left"/>
      <w:pPr>
        <w:ind w:left="86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A94C96A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8D625E10">
      <w:numFmt w:val="bullet"/>
      <w:lvlText w:val="•"/>
      <w:lvlJc w:val="left"/>
      <w:pPr>
        <w:ind w:left="1413" w:hanging="339"/>
      </w:pPr>
      <w:rPr>
        <w:rFonts w:hint="default"/>
        <w:lang w:val="ru-RU" w:eastAsia="en-US" w:bidi="ar-SA"/>
      </w:rPr>
    </w:lvl>
    <w:lvl w:ilvl="4" w:tplc="DE7CF92A">
      <w:numFmt w:val="bullet"/>
      <w:lvlText w:val="•"/>
      <w:lvlJc w:val="left"/>
      <w:pPr>
        <w:ind w:left="2167" w:hanging="339"/>
      </w:pPr>
      <w:rPr>
        <w:rFonts w:hint="default"/>
        <w:lang w:val="ru-RU" w:eastAsia="en-US" w:bidi="ar-SA"/>
      </w:rPr>
    </w:lvl>
    <w:lvl w:ilvl="5" w:tplc="5D04ECF0">
      <w:numFmt w:val="bullet"/>
      <w:lvlText w:val="•"/>
      <w:lvlJc w:val="left"/>
      <w:pPr>
        <w:ind w:left="2921" w:hanging="339"/>
      </w:pPr>
      <w:rPr>
        <w:rFonts w:hint="default"/>
        <w:lang w:val="ru-RU" w:eastAsia="en-US" w:bidi="ar-SA"/>
      </w:rPr>
    </w:lvl>
    <w:lvl w:ilvl="6" w:tplc="66D22128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7" w:tplc="65B67E0C">
      <w:numFmt w:val="bullet"/>
      <w:lvlText w:val="•"/>
      <w:lvlJc w:val="left"/>
      <w:pPr>
        <w:ind w:left="4429" w:hanging="339"/>
      </w:pPr>
      <w:rPr>
        <w:rFonts w:hint="default"/>
        <w:lang w:val="ru-RU" w:eastAsia="en-US" w:bidi="ar-SA"/>
      </w:rPr>
    </w:lvl>
    <w:lvl w:ilvl="8" w:tplc="368847DC">
      <w:numFmt w:val="bullet"/>
      <w:lvlText w:val="•"/>
      <w:lvlJc w:val="left"/>
      <w:pPr>
        <w:ind w:left="5183" w:hanging="339"/>
      </w:pPr>
      <w:rPr>
        <w:rFonts w:hint="default"/>
        <w:lang w:val="ru-RU" w:eastAsia="en-US" w:bidi="ar-SA"/>
      </w:rPr>
    </w:lvl>
  </w:abstractNum>
  <w:abstractNum w:abstractNumId="9">
    <w:nsid w:val="05CB6DAD"/>
    <w:multiLevelType w:val="hybridMultilevel"/>
    <w:tmpl w:val="9EEC3A84"/>
    <w:lvl w:ilvl="0" w:tplc="6024A510">
      <w:start w:val="1"/>
      <w:numFmt w:val="decimal"/>
      <w:lvlText w:val="%1."/>
      <w:lvlJc w:val="left"/>
      <w:pPr>
        <w:ind w:left="50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5D4578C">
      <w:numFmt w:val="bullet"/>
      <w:lvlText w:val="•"/>
      <w:lvlJc w:val="left"/>
      <w:pPr>
        <w:ind w:left="1119" w:hanging="192"/>
      </w:pPr>
      <w:rPr>
        <w:rFonts w:hint="default"/>
        <w:lang w:val="ru-RU" w:eastAsia="en-US" w:bidi="ar-SA"/>
      </w:rPr>
    </w:lvl>
    <w:lvl w:ilvl="2" w:tplc="0890E652">
      <w:numFmt w:val="bullet"/>
      <w:lvlText w:val="•"/>
      <w:lvlJc w:val="left"/>
      <w:pPr>
        <w:ind w:left="1738" w:hanging="192"/>
      </w:pPr>
      <w:rPr>
        <w:rFonts w:hint="default"/>
        <w:lang w:val="ru-RU" w:eastAsia="en-US" w:bidi="ar-SA"/>
      </w:rPr>
    </w:lvl>
    <w:lvl w:ilvl="3" w:tplc="661242B0">
      <w:numFmt w:val="bullet"/>
      <w:lvlText w:val="•"/>
      <w:lvlJc w:val="left"/>
      <w:pPr>
        <w:ind w:left="2357" w:hanging="192"/>
      </w:pPr>
      <w:rPr>
        <w:rFonts w:hint="default"/>
        <w:lang w:val="ru-RU" w:eastAsia="en-US" w:bidi="ar-SA"/>
      </w:rPr>
    </w:lvl>
    <w:lvl w:ilvl="4" w:tplc="BD8C39E8">
      <w:numFmt w:val="bullet"/>
      <w:lvlText w:val="•"/>
      <w:lvlJc w:val="left"/>
      <w:pPr>
        <w:ind w:left="2976" w:hanging="192"/>
      </w:pPr>
      <w:rPr>
        <w:rFonts w:hint="default"/>
        <w:lang w:val="ru-RU" w:eastAsia="en-US" w:bidi="ar-SA"/>
      </w:rPr>
    </w:lvl>
    <w:lvl w:ilvl="5" w:tplc="E1C28E36">
      <w:numFmt w:val="bullet"/>
      <w:lvlText w:val="•"/>
      <w:lvlJc w:val="left"/>
      <w:pPr>
        <w:ind w:left="3595" w:hanging="192"/>
      </w:pPr>
      <w:rPr>
        <w:rFonts w:hint="default"/>
        <w:lang w:val="ru-RU" w:eastAsia="en-US" w:bidi="ar-SA"/>
      </w:rPr>
    </w:lvl>
    <w:lvl w:ilvl="6" w:tplc="3F8076E2">
      <w:numFmt w:val="bullet"/>
      <w:lvlText w:val="•"/>
      <w:lvlJc w:val="left"/>
      <w:pPr>
        <w:ind w:left="4214" w:hanging="192"/>
      </w:pPr>
      <w:rPr>
        <w:rFonts w:hint="default"/>
        <w:lang w:val="ru-RU" w:eastAsia="en-US" w:bidi="ar-SA"/>
      </w:rPr>
    </w:lvl>
    <w:lvl w:ilvl="7" w:tplc="433A9992">
      <w:numFmt w:val="bullet"/>
      <w:lvlText w:val="•"/>
      <w:lvlJc w:val="left"/>
      <w:pPr>
        <w:ind w:left="4833" w:hanging="192"/>
      </w:pPr>
      <w:rPr>
        <w:rFonts w:hint="default"/>
        <w:lang w:val="ru-RU" w:eastAsia="en-US" w:bidi="ar-SA"/>
      </w:rPr>
    </w:lvl>
    <w:lvl w:ilvl="8" w:tplc="1FEE4726">
      <w:numFmt w:val="bullet"/>
      <w:lvlText w:val="•"/>
      <w:lvlJc w:val="left"/>
      <w:pPr>
        <w:ind w:left="5452" w:hanging="192"/>
      </w:pPr>
      <w:rPr>
        <w:rFonts w:hint="default"/>
        <w:lang w:val="ru-RU" w:eastAsia="en-US" w:bidi="ar-SA"/>
      </w:rPr>
    </w:lvl>
  </w:abstractNum>
  <w:abstractNum w:abstractNumId="10">
    <w:nsid w:val="05D56B30"/>
    <w:multiLevelType w:val="hybridMultilevel"/>
    <w:tmpl w:val="9DB6CD1E"/>
    <w:lvl w:ilvl="0" w:tplc="9DF4305C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02E5A7E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EB9ED532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7DE8AFB8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B5446382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F260F742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5C5A7D30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3A787D92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D98A13A4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1">
    <w:nsid w:val="06355118"/>
    <w:multiLevelType w:val="hybridMultilevel"/>
    <w:tmpl w:val="AAA87E9E"/>
    <w:lvl w:ilvl="0" w:tplc="E96210FC">
      <w:start w:val="1"/>
      <w:numFmt w:val="decimal"/>
      <w:lvlText w:val="%1)"/>
      <w:lvlJc w:val="left"/>
      <w:pPr>
        <w:ind w:left="86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6ACF816">
      <w:numFmt w:val="bullet"/>
      <w:lvlText w:val="•"/>
      <w:lvlJc w:val="left"/>
      <w:pPr>
        <w:ind w:left="712" w:hanging="492"/>
      </w:pPr>
      <w:rPr>
        <w:rFonts w:hint="default"/>
        <w:lang w:val="ru-RU" w:eastAsia="en-US" w:bidi="ar-SA"/>
      </w:rPr>
    </w:lvl>
    <w:lvl w:ilvl="2" w:tplc="ECB477DA">
      <w:numFmt w:val="bullet"/>
      <w:lvlText w:val="•"/>
      <w:lvlJc w:val="left"/>
      <w:pPr>
        <w:ind w:left="1345" w:hanging="492"/>
      </w:pPr>
      <w:rPr>
        <w:rFonts w:hint="default"/>
        <w:lang w:val="ru-RU" w:eastAsia="en-US" w:bidi="ar-SA"/>
      </w:rPr>
    </w:lvl>
    <w:lvl w:ilvl="3" w:tplc="7E9483A6">
      <w:numFmt w:val="bullet"/>
      <w:lvlText w:val="•"/>
      <w:lvlJc w:val="left"/>
      <w:pPr>
        <w:ind w:left="1978" w:hanging="492"/>
      </w:pPr>
      <w:rPr>
        <w:rFonts w:hint="default"/>
        <w:lang w:val="ru-RU" w:eastAsia="en-US" w:bidi="ar-SA"/>
      </w:rPr>
    </w:lvl>
    <w:lvl w:ilvl="4" w:tplc="FFA4F2E8">
      <w:numFmt w:val="bullet"/>
      <w:lvlText w:val="•"/>
      <w:lvlJc w:val="left"/>
      <w:pPr>
        <w:ind w:left="2611" w:hanging="492"/>
      </w:pPr>
      <w:rPr>
        <w:rFonts w:hint="default"/>
        <w:lang w:val="ru-RU" w:eastAsia="en-US" w:bidi="ar-SA"/>
      </w:rPr>
    </w:lvl>
    <w:lvl w:ilvl="5" w:tplc="3260E242">
      <w:numFmt w:val="bullet"/>
      <w:lvlText w:val="•"/>
      <w:lvlJc w:val="left"/>
      <w:pPr>
        <w:ind w:left="3244" w:hanging="492"/>
      </w:pPr>
      <w:rPr>
        <w:rFonts w:hint="default"/>
        <w:lang w:val="ru-RU" w:eastAsia="en-US" w:bidi="ar-SA"/>
      </w:rPr>
    </w:lvl>
    <w:lvl w:ilvl="6" w:tplc="97AAD698">
      <w:numFmt w:val="bullet"/>
      <w:lvlText w:val="•"/>
      <w:lvlJc w:val="left"/>
      <w:pPr>
        <w:ind w:left="3876" w:hanging="492"/>
      </w:pPr>
      <w:rPr>
        <w:rFonts w:hint="default"/>
        <w:lang w:val="ru-RU" w:eastAsia="en-US" w:bidi="ar-SA"/>
      </w:rPr>
    </w:lvl>
    <w:lvl w:ilvl="7" w:tplc="434ADDF0">
      <w:numFmt w:val="bullet"/>
      <w:lvlText w:val="•"/>
      <w:lvlJc w:val="left"/>
      <w:pPr>
        <w:ind w:left="4509" w:hanging="492"/>
      </w:pPr>
      <w:rPr>
        <w:rFonts w:hint="default"/>
        <w:lang w:val="ru-RU" w:eastAsia="en-US" w:bidi="ar-SA"/>
      </w:rPr>
    </w:lvl>
    <w:lvl w:ilvl="8" w:tplc="F9A27646">
      <w:numFmt w:val="bullet"/>
      <w:lvlText w:val="•"/>
      <w:lvlJc w:val="left"/>
      <w:pPr>
        <w:ind w:left="5142" w:hanging="492"/>
      </w:pPr>
      <w:rPr>
        <w:rFonts w:hint="default"/>
        <w:lang w:val="ru-RU" w:eastAsia="en-US" w:bidi="ar-SA"/>
      </w:rPr>
    </w:lvl>
  </w:abstractNum>
  <w:abstractNum w:abstractNumId="12">
    <w:nsid w:val="06FF1A3C"/>
    <w:multiLevelType w:val="hybridMultilevel"/>
    <w:tmpl w:val="3E16222E"/>
    <w:lvl w:ilvl="0" w:tplc="AEBE553A">
      <w:start w:val="1"/>
      <w:numFmt w:val="decimal"/>
      <w:lvlText w:val="%1)"/>
      <w:lvlJc w:val="left"/>
      <w:pPr>
        <w:ind w:left="86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EB27B94">
      <w:numFmt w:val="bullet"/>
      <w:lvlText w:val="•"/>
      <w:lvlJc w:val="left"/>
      <w:pPr>
        <w:ind w:left="741" w:hanging="257"/>
      </w:pPr>
      <w:rPr>
        <w:rFonts w:hint="default"/>
        <w:lang w:val="ru-RU" w:eastAsia="en-US" w:bidi="ar-SA"/>
      </w:rPr>
    </w:lvl>
    <w:lvl w:ilvl="2" w:tplc="4502C85C">
      <w:numFmt w:val="bullet"/>
      <w:lvlText w:val="•"/>
      <w:lvlJc w:val="left"/>
      <w:pPr>
        <w:ind w:left="1402" w:hanging="257"/>
      </w:pPr>
      <w:rPr>
        <w:rFonts w:hint="default"/>
        <w:lang w:val="ru-RU" w:eastAsia="en-US" w:bidi="ar-SA"/>
      </w:rPr>
    </w:lvl>
    <w:lvl w:ilvl="3" w:tplc="06E4C876">
      <w:numFmt w:val="bullet"/>
      <w:lvlText w:val="•"/>
      <w:lvlJc w:val="left"/>
      <w:pPr>
        <w:ind w:left="2063" w:hanging="257"/>
      </w:pPr>
      <w:rPr>
        <w:rFonts w:hint="default"/>
        <w:lang w:val="ru-RU" w:eastAsia="en-US" w:bidi="ar-SA"/>
      </w:rPr>
    </w:lvl>
    <w:lvl w:ilvl="4" w:tplc="E0E07D74">
      <w:numFmt w:val="bullet"/>
      <w:lvlText w:val="•"/>
      <w:lvlJc w:val="left"/>
      <w:pPr>
        <w:ind w:left="2724" w:hanging="257"/>
      </w:pPr>
      <w:rPr>
        <w:rFonts w:hint="default"/>
        <w:lang w:val="ru-RU" w:eastAsia="en-US" w:bidi="ar-SA"/>
      </w:rPr>
    </w:lvl>
    <w:lvl w:ilvl="5" w:tplc="604A8E80">
      <w:numFmt w:val="bullet"/>
      <w:lvlText w:val="•"/>
      <w:lvlJc w:val="left"/>
      <w:pPr>
        <w:ind w:left="3385" w:hanging="257"/>
      </w:pPr>
      <w:rPr>
        <w:rFonts w:hint="default"/>
        <w:lang w:val="ru-RU" w:eastAsia="en-US" w:bidi="ar-SA"/>
      </w:rPr>
    </w:lvl>
    <w:lvl w:ilvl="6" w:tplc="6A9C7FEC">
      <w:numFmt w:val="bullet"/>
      <w:lvlText w:val="•"/>
      <w:lvlJc w:val="left"/>
      <w:pPr>
        <w:ind w:left="4046" w:hanging="257"/>
      </w:pPr>
      <w:rPr>
        <w:rFonts w:hint="default"/>
        <w:lang w:val="ru-RU" w:eastAsia="en-US" w:bidi="ar-SA"/>
      </w:rPr>
    </w:lvl>
    <w:lvl w:ilvl="7" w:tplc="FF8663A6">
      <w:numFmt w:val="bullet"/>
      <w:lvlText w:val="•"/>
      <w:lvlJc w:val="left"/>
      <w:pPr>
        <w:ind w:left="4707" w:hanging="257"/>
      </w:pPr>
      <w:rPr>
        <w:rFonts w:hint="default"/>
        <w:lang w:val="ru-RU" w:eastAsia="en-US" w:bidi="ar-SA"/>
      </w:rPr>
    </w:lvl>
    <w:lvl w:ilvl="8" w:tplc="71345332">
      <w:numFmt w:val="bullet"/>
      <w:lvlText w:val="•"/>
      <w:lvlJc w:val="left"/>
      <w:pPr>
        <w:ind w:left="5368" w:hanging="257"/>
      </w:pPr>
      <w:rPr>
        <w:rFonts w:hint="default"/>
        <w:lang w:val="ru-RU" w:eastAsia="en-US" w:bidi="ar-SA"/>
      </w:rPr>
    </w:lvl>
  </w:abstractNum>
  <w:abstractNum w:abstractNumId="13">
    <w:nsid w:val="082C3503"/>
    <w:multiLevelType w:val="hybridMultilevel"/>
    <w:tmpl w:val="00A04F6C"/>
    <w:lvl w:ilvl="0" w:tplc="6B586938">
      <w:start w:val="1"/>
      <w:numFmt w:val="decimal"/>
      <w:lvlText w:val="%1)"/>
      <w:lvlJc w:val="left"/>
      <w:pPr>
        <w:ind w:left="86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4EC1A9A">
      <w:numFmt w:val="bullet"/>
      <w:lvlText w:val="•"/>
      <w:lvlJc w:val="left"/>
      <w:pPr>
        <w:ind w:left="741" w:hanging="257"/>
      </w:pPr>
      <w:rPr>
        <w:rFonts w:hint="default"/>
        <w:lang w:val="ru-RU" w:eastAsia="en-US" w:bidi="ar-SA"/>
      </w:rPr>
    </w:lvl>
    <w:lvl w:ilvl="2" w:tplc="DBD4E4CC">
      <w:numFmt w:val="bullet"/>
      <w:lvlText w:val="•"/>
      <w:lvlJc w:val="left"/>
      <w:pPr>
        <w:ind w:left="1402" w:hanging="257"/>
      </w:pPr>
      <w:rPr>
        <w:rFonts w:hint="default"/>
        <w:lang w:val="ru-RU" w:eastAsia="en-US" w:bidi="ar-SA"/>
      </w:rPr>
    </w:lvl>
    <w:lvl w:ilvl="3" w:tplc="142E7F96">
      <w:numFmt w:val="bullet"/>
      <w:lvlText w:val="•"/>
      <w:lvlJc w:val="left"/>
      <w:pPr>
        <w:ind w:left="2063" w:hanging="257"/>
      </w:pPr>
      <w:rPr>
        <w:rFonts w:hint="default"/>
        <w:lang w:val="ru-RU" w:eastAsia="en-US" w:bidi="ar-SA"/>
      </w:rPr>
    </w:lvl>
    <w:lvl w:ilvl="4" w:tplc="1FAEA73A">
      <w:numFmt w:val="bullet"/>
      <w:lvlText w:val="•"/>
      <w:lvlJc w:val="left"/>
      <w:pPr>
        <w:ind w:left="2724" w:hanging="257"/>
      </w:pPr>
      <w:rPr>
        <w:rFonts w:hint="default"/>
        <w:lang w:val="ru-RU" w:eastAsia="en-US" w:bidi="ar-SA"/>
      </w:rPr>
    </w:lvl>
    <w:lvl w:ilvl="5" w:tplc="EB76A7B8">
      <w:numFmt w:val="bullet"/>
      <w:lvlText w:val="•"/>
      <w:lvlJc w:val="left"/>
      <w:pPr>
        <w:ind w:left="3385" w:hanging="257"/>
      </w:pPr>
      <w:rPr>
        <w:rFonts w:hint="default"/>
        <w:lang w:val="ru-RU" w:eastAsia="en-US" w:bidi="ar-SA"/>
      </w:rPr>
    </w:lvl>
    <w:lvl w:ilvl="6" w:tplc="DB0027CE">
      <w:numFmt w:val="bullet"/>
      <w:lvlText w:val="•"/>
      <w:lvlJc w:val="left"/>
      <w:pPr>
        <w:ind w:left="4046" w:hanging="257"/>
      </w:pPr>
      <w:rPr>
        <w:rFonts w:hint="default"/>
        <w:lang w:val="ru-RU" w:eastAsia="en-US" w:bidi="ar-SA"/>
      </w:rPr>
    </w:lvl>
    <w:lvl w:ilvl="7" w:tplc="7C680A00">
      <w:numFmt w:val="bullet"/>
      <w:lvlText w:val="•"/>
      <w:lvlJc w:val="left"/>
      <w:pPr>
        <w:ind w:left="4707" w:hanging="257"/>
      </w:pPr>
      <w:rPr>
        <w:rFonts w:hint="default"/>
        <w:lang w:val="ru-RU" w:eastAsia="en-US" w:bidi="ar-SA"/>
      </w:rPr>
    </w:lvl>
    <w:lvl w:ilvl="8" w:tplc="14123686">
      <w:numFmt w:val="bullet"/>
      <w:lvlText w:val="•"/>
      <w:lvlJc w:val="left"/>
      <w:pPr>
        <w:ind w:left="5368" w:hanging="257"/>
      </w:pPr>
      <w:rPr>
        <w:rFonts w:hint="default"/>
        <w:lang w:val="ru-RU" w:eastAsia="en-US" w:bidi="ar-SA"/>
      </w:rPr>
    </w:lvl>
  </w:abstractNum>
  <w:abstractNum w:abstractNumId="14">
    <w:nsid w:val="08457162"/>
    <w:multiLevelType w:val="hybridMultilevel"/>
    <w:tmpl w:val="30B2900E"/>
    <w:lvl w:ilvl="0" w:tplc="1618E05C">
      <w:numFmt w:val="bullet"/>
      <w:lvlText w:val="—"/>
      <w:lvlJc w:val="left"/>
      <w:pPr>
        <w:ind w:left="8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4886C6C">
      <w:numFmt w:val="bullet"/>
      <w:lvlText w:val="•"/>
      <w:lvlJc w:val="left"/>
      <w:pPr>
        <w:ind w:left="741" w:hanging="284"/>
      </w:pPr>
      <w:rPr>
        <w:rFonts w:hint="default"/>
        <w:lang w:val="ru-RU" w:eastAsia="en-US" w:bidi="ar-SA"/>
      </w:rPr>
    </w:lvl>
    <w:lvl w:ilvl="2" w:tplc="CC684F5C">
      <w:numFmt w:val="bullet"/>
      <w:lvlText w:val="•"/>
      <w:lvlJc w:val="left"/>
      <w:pPr>
        <w:ind w:left="1402" w:hanging="284"/>
      </w:pPr>
      <w:rPr>
        <w:rFonts w:hint="default"/>
        <w:lang w:val="ru-RU" w:eastAsia="en-US" w:bidi="ar-SA"/>
      </w:rPr>
    </w:lvl>
    <w:lvl w:ilvl="3" w:tplc="D8B6764E">
      <w:numFmt w:val="bullet"/>
      <w:lvlText w:val="•"/>
      <w:lvlJc w:val="left"/>
      <w:pPr>
        <w:ind w:left="2063" w:hanging="284"/>
      </w:pPr>
      <w:rPr>
        <w:rFonts w:hint="default"/>
        <w:lang w:val="ru-RU" w:eastAsia="en-US" w:bidi="ar-SA"/>
      </w:rPr>
    </w:lvl>
    <w:lvl w:ilvl="4" w:tplc="2F8EE952">
      <w:numFmt w:val="bullet"/>
      <w:lvlText w:val="•"/>
      <w:lvlJc w:val="left"/>
      <w:pPr>
        <w:ind w:left="2724" w:hanging="284"/>
      </w:pPr>
      <w:rPr>
        <w:rFonts w:hint="default"/>
        <w:lang w:val="ru-RU" w:eastAsia="en-US" w:bidi="ar-SA"/>
      </w:rPr>
    </w:lvl>
    <w:lvl w:ilvl="5" w:tplc="97BEE90A">
      <w:numFmt w:val="bullet"/>
      <w:lvlText w:val="•"/>
      <w:lvlJc w:val="left"/>
      <w:pPr>
        <w:ind w:left="3385" w:hanging="284"/>
      </w:pPr>
      <w:rPr>
        <w:rFonts w:hint="default"/>
        <w:lang w:val="ru-RU" w:eastAsia="en-US" w:bidi="ar-SA"/>
      </w:rPr>
    </w:lvl>
    <w:lvl w:ilvl="6" w:tplc="C3E4A1CE">
      <w:numFmt w:val="bullet"/>
      <w:lvlText w:val="•"/>
      <w:lvlJc w:val="left"/>
      <w:pPr>
        <w:ind w:left="4046" w:hanging="284"/>
      </w:pPr>
      <w:rPr>
        <w:rFonts w:hint="default"/>
        <w:lang w:val="ru-RU" w:eastAsia="en-US" w:bidi="ar-SA"/>
      </w:rPr>
    </w:lvl>
    <w:lvl w:ilvl="7" w:tplc="EEB09906">
      <w:numFmt w:val="bullet"/>
      <w:lvlText w:val="•"/>
      <w:lvlJc w:val="left"/>
      <w:pPr>
        <w:ind w:left="4707" w:hanging="284"/>
      </w:pPr>
      <w:rPr>
        <w:rFonts w:hint="default"/>
        <w:lang w:val="ru-RU" w:eastAsia="en-US" w:bidi="ar-SA"/>
      </w:rPr>
    </w:lvl>
    <w:lvl w:ilvl="8" w:tplc="01D46A82">
      <w:numFmt w:val="bullet"/>
      <w:lvlText w:val="•"/>
      <w:lvlJc w:val="left"/>
      <w:pPr>
        <w:ind w:left="5368" w:hanging="284"/>
      </w:pPr>
      <w:rPr>
        <w:rFonts w:hint="default"/>
        <w:lang w:val="ru-RU" w:eastAsia="en-US" w:bidi="ar-SA"/>
      </w:rPr>
    </w:lvl>
  </w:abstractNum>
  <w:abstractNum w:abstractNumId="15">
    <w:nsid w:val="086129CB"/>
    <w:multiLevelType w:val="hybridMultilevel"/>
    <w:tmpl w:val="1D70A290"/>
    <w:lvl w:ilvl="0" w:tplc="F028D1CA">
      <w:start w:val="1"/>
      <w:numFmt w:val="decimal"/>
      <w:lvlText w:val="%1)"/>
      <w:lvlJc w:val="left"/>
      <w:pPr>
        <w:ind w:left="86" w:hanging="2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F52B0BC">
      <w:numFmt w:val="bullet"/>
      <w:lvlText w:val="•"/>
      <w:lvlJc w:val="left"/>
      <w:pPr>
        <w:ind w:left="741" w:hanging="218"/>
      </w:pPr>
      <w:rPr>
        <w:rFonts w:hint="default"/>
        <w:lang w:val="ru-RU" w:eastAsia="en-US" w:bidi="ar-SA"/>
      </w:rPr>
    </w:lvl>
    <w:lvl w:ilvl="2" w:tplc="B6044142">
      <w:numFmt w:val="bullet"/>
      <w:lvlText w:val="•"/>
      <w:lvlJc w:val="left"/>
      <w:pPr>
        <w:ind w:left="1402" w:hanging="218"/>
      </w:pPr>
      <w:rPr>
        <w:rFonts w:hint="default"/>
        <w:lang w:val="ru-RU" w:eastAsia="en-US" w:bidi="ar-SA"/>
      </w:rPr>
    </w:lvl>
    <w:lvl w:ilvl="3" w:tplc="08AC11BC">
      <w:numFmt w:val="bullet"/>
      <w:lvlText w:val="•"/>
      <w:lvlJc w:val="left"/>
      <w:pPr>
        <w:ind w:left="2063" w:hanging="218"/>
      </w:pPr>
      <w:rPr>
        <w:rFonts w:hint="default"/>
        <w:lang w:val="ru-RU" w:eastAsia="en-US" w:bidi="ar-SA"/>
      </w:rPr>
    </w:lvl>
    <w:lvl w:ilvl="4" w:tplc="B9C07E30">
      <w:numFmt w:val="bullet"/>
      <w:lvlText w:val="•"/>
      <w:lvlJc w:val="left"/>
      <w:pPr>
        <w:ind w:left="2724" w:hanging="218"/>
      </w:pPr>
      <w:rPr>
        <w:rFonts w:hint="default"/>
        <w:lang w:val="ru-RU" w:eastAsia="en-US" w:bidi="ar-SA"/>
      </w:rPr>
    </w:lvl>
    <w:lvl w:ilvl="5" w:tplc="8D9E8BA6">
      <w:numFmt w:val="bullet"/>
      <w:lvlText w:val="•"/>
      <w:lvlJc w:val="left"/>
      <w:pPr>
        <w:ind w:left="3385" w:hanging="218"/>
      </w:pPr>
      <w:rPr>
        <w:rFonts w:hint="default"/>
        <w:lang w:val="ru-RU" w:eastAsia="en-US" w:bidi="ar-SA"/>
      </w:rPr>
    </w:lvl>
    <w:lvl w:ilvl="6" w:tplc="C14ACB0C">
      <w:numFmt w:val="bullet"/>
      <w:lvlText w:val="•"/>
      <w:lvlJc w:val="left"/>
      <w:pPr>
        <w:ind w:left="4046" w:hanging="218"/>
      </w:pPr>
      <w:rPr>
        <w:rFonts w:hint="default"/>
        <w:lang w:val="ru-RU" w:eastAsia="en-US" w:bidi="ar-SA"/>
      </w:rPr>
    </w:lvl>
    <w:lvl w:ilvl="7" w:tplc="0F3A6B40">
      <w:numFmt w:val="bullet"/>
      <w:lvlText w:val="•"/>
      <w:lvlJc w:val="left"/>
      <w:pPr>
        <w:ind w:left="4707" w:hanging="218"/>
      </w:pPr>
      <w:rPr>
        <w:rFonts w:hint="default"/>
        <w:lang w:val="ru-RU" w:eastAsia="en-US" w:bidi="ar-SA"/>
      </w:rPr>
    </w:lvl>
    <w:lvl w:ilvl="8" w:tplc="F304A632">
      <w:numFmt w:val="bullet"/>
      <w:lvlText w:val="•"/>
      <w:lvlJc w:val="left"/>
      <w:pPr>
        <w:ind w:left="5368" w:hanging="218"/>
      </w:pPr>
      <w:rPr>
        <w:rFonts w:hint="default"/>
        <w:lang w:val="ru-RU" w:eastAsia="en-US" w:bidi="ar-SA"/>
      </w:rPr>
    </w:lvl>
  </w:abstractNum>
  <w:abstractNum w:abstractNumId="16">
    <w:nsid w:val="089C073E"/>
    <w:multiLevelType w:val="hybridMultilevel"/>
    <w:tmpl w:val="317CEB02"/>
    <w:lvl w:ilvl="0" w:tplc="655043F4">
      <w:numFmt w:val="bullet"/>
      <w:lvlText w:val=""/>
      <w:lvlJc w:val="left"/>
      <w:pPr>
        <w:ind w:left="228" w:hanging="57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0C6F704">
      <w:start w:val="1"/>
      <w:numFmt w:val="decimal"/>
      <w:lvlText w:val="%2.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E028A42">
      <w:numFmt w:val="bullet"/>
      <w:lvlText w:val="•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72DCE436">
      <w:numFmt w:val="bullet"/>
      <w:lvlText w:val="•"/>
      <w:lvlJc w:val="left"/>
      <w:pPr>
        <w:ind w:left="2203" w:hanging="492"/>
      </w:pPr>
      <w:rPr>
        <w:rFonts w:hint="default"/>
        <w:lang w:val="ru-RU" w:eastAsia="en-US" w:bidi="ar-SA"/>
      </w:rPr>
    </w:lvl>
    <w:lvl w:ilvl="4" w:tplc="7F4ACE14">
      <w:numFmt w:val="bullet"/>
      <w:lvlText w:val="•"/>
      <w:lvlJc w:val="left"/>
      <w:pPr>
        <w:ind w:left="2865" w:hanging="492"/>
      </w:pPr>
      <w:rPr>
        <w:rFonts w:hint="default"/>
        <w:lang w:val="ru-RU" w:eastAsia="en-US" w:bidi="ar-SA"/>
      </w:rPr>
    </w:lvl>
    <w:lvl w:ilvl="5" w:tplc="581E0CCC">
      <w:numFmt w:val="bullet"/>
      <w:lvlText w:val="•"/>
      <w:lvlJc w:val="left"/>
      <w:pPr>
        <w:ind w:left="3526" w:hanging="492"/>
      </w:pPr>
      <w:rPr>
        <w:rFonts w:hint="default"/>
        <w:lang w:val="ru-RU" w:eastAsia="en-US" w:bidi="ar-SA"/>
      </w:rPr>
    </w:lvl>
    <w:lvl w:ilvl="6" w:tplc="30184D78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7" w:tplc="5E0C7298">
      <w:numFmt w:val="bullet"/>
      <w:lvlText w:val="•"/>
      <w:lvlJc w:val="left"/>
      <w:pPr>
        <w:ind w:left="4849" w:hanging="492"/>
      </w:pPr>
      <w:rPr>
        <w:rFonts w:hint="default"/>
        <w:lang w:val="ru-RU" w:eastAsia="en-US" w:bidi="ar-SA"/>
      </w:rPr>
    </w:lvl>
    <w:lvl w:ilvl="8" w:tplc="CF1AD94A">
      <w:numFmt w:val="bullet"/>
      <w:lvlText w:val="•"/>
      <w:lvlJc w:val="left"/>
      <w:pPr>
        <w:ind w:left="5510" w:hanging="492"/>
      </w:pPr>
      <w:rPr>
        <w:rFonts w:hint="default"/>
        <w:lang w:val="ru-RU" w:eastAsia="en-US" w:bidi="ar-SA"/>
      </w:rPr>
    </w:lvl>
  </w:abstractNum>
  <w:abstractNum w:abstractNumId="17">
    <w:nsid w:val="08EF5E14"/>
    <w:multiLevelType w:val="hybridMultilevel"/>
    <w:tmpl w:val="D86C273A"/>
    <w:lvl w:ilvl="0" w:tplc="4734E564">
      <w:numFmt w:val="bullet"/>
      <w:lvlText w:val=""/>
      <w:lvlJc w:val="left"/>
      <w:pPr>
        <w:ind w:left="936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55EF732">
      <w:numFmt w:val="bullet"/>
      <w:lvlText w:val="•"/>
      <w:lvlJc w:val="left"/>
      <w:pPr>
        <w:ind w:left="1515" w:hanging="339"/>
      </w:pPr>
      <w:rPr>
        <w:rFonts w:hint="default"/>
        <w:lang w:val="ru-RU" w:eastAsia="en-US" w:bidi="ar-SA"/>
      </w:rPr>
    </w:lvl>
    <w:lvl w:ilvl="2" w:tplc="D1C2B06E">
      <w:numFmt w:val="bullet"/>
      <w:lvlText w:val="•"/>
      <w:lvlJc w:val="left"/>
      <w:pPr>
        <w:ind w:left="2090" w:hanging="339"/>
      </w:pPr>
      <w:rPr>
        <w:rFonts w:hint="default"/>
        <w:lang w:val="ru-RU" w:eastAsia="en-US" w:bidi="ar-SA"/>
      </w:rPr>
    </w:lvl>
    <w:lvl w:ilvl="3" w:tplc="1CE62BFC">
      <w:numFmt w:val="bullet"/>
      <w:lvlText w:val="•"/>
      <w:lvlJc w:val="left"/>
      <w:pPr>
        <w:ind w:left="2665" w:hanging="339"/>
      </w:pPr>
      <w:rPr>
        <w:rFonts w:hint="default"/>
        <w:lang w:val="ru-RU" w:eastAsia="en-US" w:bidi="ar-SA"/>
      </w:rPr>
    </w:lvl>
    <w:lvl w:ilvl="4" w:tplc="EA125D24">
      <w:numFmt w:val="bullet"/>
      <w:lvlText w:val="•"/>
      <w:lvlJc w:val="left"/>
      <w:pPr>
        <w:ind w:left="3240" w:hanging="339"/>
      </w:pPr>
      <w:rPr>
        <w:rFonts w:hint="default"/>
        <w:lang w:val="ru-RU" w:eastAsia="en-US" w:bidi="ar-SA"/>
      </w:rPr>
    </w:lvl>
    <w:lvl w:ilvl="5" w:tplc="915ACBEE">
      <w:numFmt w:val="bullet"/>
      <w:lvlText w:val="•"/>
      <w:lvlJc w:val="left"/>
      <w:pPr>
        <w:ind w:left="3815" w:hanging="339"/>
      </w:pPr>
      <w:rPr>
        <w:rFonts w:hint="default"/>
        <w:lang w:val="ru-RU" w:eastAsia="en-US" w:bidi="ar-SA"/>
      </w:rPr>
    </w:lvl>
    <w:lvl w:ilvl="6" w:tplc="EA625EE0">
      <w:numFmt w:val="bullet"/>
      <w:lvlText w:val="•"/>
      <w:lvlJc w:val="left"/>
      <w:pPr>
        <w:ind w:left="4390" w:hanging="339"/>
      </w:pPr>
      <w:rPr>
        <w:rFonts w:hint="default"/>
        <w:lang w:val="ru-RU" w:eastAsia="en-US" w:bidi="ar-SA"/>
      </w:rPr>
    </w:lvl>
    <w:lvl w:ilvl="7" w:tplc="531CD1EE">
      <w:numFmt w:val="bullet"/>
      <w:lvlText w:val="•"/>
      <w:lvlJc w:val="left"/>
      <w:pPr>
        <w:ind w:left="4965" w:hanging="339"/>
      </w:pPr>
      <w:rPr>
        <w:rFonts w:hint="default"/>
        <w:lang w:val="ru-RU" w:eastAsia="en-US" w:bidi="ar-SA"/>
      </w:rPr>
    </w:lvl>
    <w:lvl w:ilvl="8" w:tplc="4B64CEA6">
      <w:numFmt w:val="bullet"/>
      <w:lvlText w:val="•"/>
      <w:lvlJc w:val="left"/>
      <w:pPr>
        <w:ind w:left="5540" w:hanging="339"/>
      </w:pPr>
      <w:rPr>
        <w:rFonts w:hint="default"/>
        <w:lang w:val="ru-RU" w:eastAsia="en-US" w:bidi="ar-SA"/>
      </w:rPr>
    </w:lvl>
  </w:abstractNum>
  <w:abstractNum w:abstractNumId="18">
    <w:nsid w:val="090B120D"/>
    <w:multiLevelType w:val="hybridMultilevel"/>
    <w:tmpl w:val="4C20CC9E"/>
    <w:lvl w:ilvl="0" w:tplc="7B8E6802">
      <w:numFmt w:val="bullet"/>
      <w:lvlText w:val=""/>
      <w:lvlJc w:val="left"/>
      <w:pPr>
        <w:ind w:left="936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06E8294">
      <w:numFmt w:val="bullet"/>
      <w:lvlText w:val="•"/>
      <w:lvlJc w:val="left"/>
      <w:pPr>
        <w:ind w:left="1515" w:hanging="339"/>
      </w:pPr>
      <w:rPr>
        <w:rFonts w:hint="default"/>
        <w:lang w:val="ru-RU" w:eastAsia="en-US" w:bidi="ar-SA"/>
      </w:rPr>
    </w:lvl>
    <w:lvl w:ilvl="2" w:tplc="EA660062">
      <w:numFmt w:val="bullet"/>
      <w:lvlText w:val="•"/>
      <w:lvlJc w:val="left"/>
      <w:pPr>
        <w:ind w:left="2090" w:hanging="339"/>
      </w:pPr>
      <w:rPr>
        <w:rFonts w:hint="default"/>
        <w:lang w:val="ru-RU" w:eastAsia="en-US" w:bidi="ar-SA"/>
      </w:rPr>
    </w:lvl>
    <w:lvl w:ilvl="3" w:tplc="2ACC4B72">
      <w:numFmt w:val="bullet"/>
      <w:lvlText w:val="•"/>
      <w:lvlJc w:val="left"/>
      <w:pPr>
        <w:ind w:left="2665" w:hanging="339"/>
      </w:pPr>
      <w:rPr>
        <w:rFonts w:hint="default"/>
        <w:lang w:val="ru-RU" w:eastAsia="en-US" w:bidi="ar-SA"/>
      </w:rPr>
    </w:lvl>
    <w:lvl w:ilvl="4" w:tplc="D2D6E6B2">
      <w:numFmt w:val="bullet"/>
      <w:lvlText w:val="•"/>
      <w:lvlJc w:val="left"/>
      <w:pPr>
        <w:ind w:left="3240" w:hanging="339"/>
      </w:pPr>
      <w:rPr>
        <w:rFonts w:hint="default"/>
        <w:lang w:val="ru-RU" w:eastAsia="en-US" w:bidi="ar-SA"/>
      </w:rPr>
    </w:lvl>
    <w:lvl w:ilvl="5" w:tplc="F2ECE936">
      <w:numFmt w:val="bullet"/>
      <w:lvlText w:val="•"/>
      <w:lvlJc w:val="left"/>
      <w:pPr>
        <w:ind w:left="3815" w:hanging="339"/>
      </w:pPr>
      <w:rPr>
        <w:rFonts w:hint="default"/>
        <w:lang w:val="ru-RU" w:eastAsia="en-US" w:bidi="ar-SA"/>
      </w:rPr>
    </w:lvl>
    <w:lvl w:ilvl="6" w:tplc="650E2396">
      <w:numFmt w:val="bullet"/>
      <w:lvlText w:val="•"/>
      <w:lvlJc w:val="left"/>
      <w:pPr>
        <w:ind w:left="4390" w:hanging="339"/>
      </w:pPr>
      <w:rPr>
        <w:rFonts w:hint="default"/>
        <w:lang w:val="ru-RU" w:eastAsia="en-US" w:bidi="ar-SA"/>
      </w:rPr>
    </w:lvl>
    <w:lvl w:ilvl="7" w:tplc="AABEC6DA">
      <w:numFmt w:val="bullet"/>
      <w:lvlText w:val="•"/>
      <w:lvlJc w:val="left"/>
      <w:pPr>
        <w:ind w:left="4965" w:hanging="339"/>
      </w:pPr>
      <w:rPr>
        <w:rFonts w:hint="default"/>
        <w:lang w:val="ru-RU" w:eastAsia="en-US" w:bidi="ar-SA"/>
      </w:rPr>
    </w:lvl>
    <w:lvl w:ilvl="8" w:tplc="12C6B89C">
      <w:numFmt w:val="bullet"/>
      <w:lvlText w:val="•"/>
      <w:lvlJc w:val="left"/>
      <w:pPr>
        <w:ind w:left="5540" w:hanging="339"/>
      </w:pPr>
      <w:rPr>
        <w:rFonts w:hint="default"/>
        <w:lang w:val="ru-RU" w:eastAsia="en-US" w:bidi="ar-SA"/>
      </w:rPr>
    </w:lvl>
  </w:abstractNum>
  <w:abstractNum w:abstractNumId="19">
    <w:nsid w:val="0C901D2D"/>
    <w:multiLevelType w:val="hybridMultilevel"/>
    <w:tmpl w:val="D9064722"/>
    <w:lvl w:ilvl="0" w:tplc="75DE3AC8">
      <w:numFmt w:val="bullet"/>
      <w:lvlText w:val="-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8B24EE2">
      <w:numFmt w:val="bullet"/>
      <w:lvlText w:val="•"/>
      <w:lvlJc w:val="left"/>
      <w:pPr>
        <w:ind w:left="881" w:hanging="492"/>
      </w:pPr>
      <w:rPr>
        <w:rFonts w:hint="default"/>
        <w:lang w:val="ru-RU" w:eastAsia="en-US" w:bidi="ar-SA"/>
      </w:rPr>
    </w:lvl>
    <w:lvl w:ilvl="2" w:tplc="C16E4E78">
      <w:numFmt w:val="bullet"/>
      <w:lvlText w:val="•"/>
      <w:lvlJc w:val="left"/>
      <w:pPr>
        <w:ind w:left="1542" w:hanging="492"/>
      </w:pPr>
      <w:rPr>
        <w:rFonts w:hint="default"/>
        <w:lang w:val="ru-RU" w:eastAsia="en-US" w:bidi="ar-SA"/>
      </w:rPr>
    </w:lvl>
    <w:lvl w:ilvl="3" w:tplc="E846845C">
      <w:numFmt w:val="bullet"/>
      <w:lvlText w:val="•"/>
      <w:lvlJc w:val="left"/>
      <w:pPr>
        <w:ind w:left="2203" w:hanging="492"/>
      </w:pPr>
      <w:rPr>
        <w:rFonts w:hint="default"/>
        <w:lang w:val="ru-RU" w:eastAsia="en-US" w:bidi="ar-SA"/>
      </w:rPr>
    </w:lvl>
    <w:lvl w:ilvl="4" w:tplc="2F6A69AE">
      <w:numFmt w:val="bullet"/>
      <w:lvlText w:val="•"/>
      <w:lvlJc w:val="left"/>
      <w:pPr>
        <w:ind w:left="2865" w:hanging="492"/>
      </w:pPr>
      <w:rPr>
        <w:rFonts w:hint="default"/>
        <w:lang w:val="ru-RU" w:eastAsia="en-US" w:bidi="ar-SA"/>
      </w:rPr>
    </w:lvl>
    <w:lvl w:ilvl="5" w:tplc="CD282630">
      <w:numFmt w:val="bullet"/>
      <w:lvlText w:val="•"/>
      <w:lvlJc w:val="left"/>
      <w:pPr>
        <w:ind w:left="3526" w:hanging="492"/>
      </w:pPr>
      <w:rPr>
        <w:rFonts w:hint="default"/>
        <w:lang w:val="ru-RU" w:eastAsia="en-US" w:bidi="ar-SA"/>
      </w:rPr>
    </w:lvl>
    <w:lvl w:ilvl="6" w:tplc="61183F8C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7" w:tplc="629EAFA0">
      <w:numFmt w:val="bullet"/>
      <w:lvlText w:val="•"/>
      <w:lvlJc w:val="left"/>
      <w:pPr>
        <w:ind w:left="4849" w:hanging="492"/>
      </w:pPr>
      <w:rPr>
        <w:rFonts w:hint="default"/>
        <w:lang w:val="ru-RU" w:eastAsia="en-US" w:bidi="ar-SA"/>
      </w:rPr>
    </w:lvl>
    <w:lvl w:ilvl="8" w:tplc="0960FE7C">
      <w:numFmt w:val="bullet"/>
      <w:lvlText w:val="•"/>
      <w:lvlJc w:val="left"/>
      <w:pPr>
        <w:ind w:left="5510" w:hanging="492"/>
      </w:pPr>
      <w:rPr>
        <w:rFonts w:hint="default"/>
        <w:lang w:val="ru-RU" w:eastAsia="en-US" w:bidi="ar-SA"/>
      </w:rPr>
    </w:lvl>
  </w:abstractNum>
  <w:abstractNum w:abstractNumId="20">
    <w:nsid w:val="0CE853C4"/>
    <w:multiLevelType w:val="hybridMultilevel"/>
    <w:tmpl w:val="83A2810C"/>
    <w:lvl w:ilvl="0" w:tplc="19E6F292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7F0C9DA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27A43BEA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FBF47592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F5463D4A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9836F2AE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AC3AB492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DF0EC2F4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9C90EBDE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21">
    <w:nsid w:val="0E77273D"/>
    <w:multiLevelType w:val="hybridMultilevel"/>
    <w:tmpl w:val="0BC4A90A"/>
    <w:lvl w:ilvl="0" w:tplc="89A0516A">
      <w:start w:val="1"/>
      <w:numFmt w:val="decimal"/>
      <w:lvlText w:val="%1)"/>
      <w:lvlJc w:val="left"/>
      <w:pPr>
        <w:ind w:left="86" w:hanging="278"/>
      </w:pPr>
      <w:rPr>
        <w:rFonts w:hint="default"/>
        <w:spacing w:val="0"/>
        <w:w w:val="99"/>
        <w:lang w:val="ru-RU" w:eastAsia="en-US" w:bidi="ar-SA"/>
      </w:rPr>
    </w:lvl>
    <w:lvl w:ilvl="1" w:tplc="C00636BA">
      <w:numFmt w:val="bullet"/>
      <w:lvlText w:val="•"/>
      <w:lvlJc w:val="left"/>
      <w:pPr>
        <w:ind w:left="741" w:hanging="278"/>
      </w:pPr>
      <w:rPr>
        <w:rFonts w:hint="default"/>
        <w:lang w:val="ru-RU" w:eastAsia="en-US" w:bidi="ar-SA"/>
      </w:rPr>
    </w:lvl>
    <w:lvl w:ilvl="2" w:tplc="05166AC4">
      <w:numFmt w:val="bullet"/>
      <w:lvlText w:val="•"/>
      <w:lvlJc w:val="left"/>
      <w:pPr>
        <w:ind w:left="1402" w:hanging="278"/>
      </w:pPr>
      <w:rPr>
        <w:rFonts w:hint="default"/>
        <w:lang w:val="ru-RU" w:eastAsia="en-US" w:bidi="ar-SA"/>
      </w:rPr>
    </w:lvl>
    <w:lvl w:ilvl="3" w:tplc="62B8C4CA">
      <w:numFmt w:val="bullet"/>
      <w:lvlText w:val="•"/>
      <w:lvlJc w:val="left"/>
      <w:pPr>
        <w:ind w:left="2063" w:hanging="278"/>
      </w:pPr>
      <w:rPr>
        <w:rFonts w:hint="default"/>
        <w:lang w:val="ru-RU" w:eastAsia="en-US" w:bidi="ar-SA"/>
      </w:rPr>
    </w:lvl>
    <w:lvl w:ilvl="4" w:tplc="33582900">
      <w:numFmt w:val="bullet"/>
      <w:lvlText w:val="•"/>
      <w:lvlJc w:val="left"/>
      <w:pPr>
        <w:ind w:left="2724" w:hanging="278"/>
      </w:pPr>
      <w:rPr>
        <w:rFonts w:hint="default"/>
        <w:lang w:val="ru-RU" w:eastAsia="en-US" w:bidi="ar-SA"/>
      </w:rPr>
    </w:lvl>
    <w:lvl w:ilvl="5" w:tplc="6AF0F8AE">
      <w:numFmt w:val="bullet"/>
      <w:lvlText w:val="•"/>
      <w:lvlJc w:val="left"/>
      <w:pPr>
        <w:ind w:left="3385" w:hanging="278"/>
      </w:pPr>
      <w:rPr>
        <w:rFonts w:hint="default"/>
        <w:lang w:val="ru-RU" w:eastAsia="en-US" w:bidi="ar-SA"/>
      </w:rPr>
    </w:lvl>
    <w:lvl w:ilvl="6" w:tplc="F25A045E">
      <w:numFmt w:val="bullet"/>
      <w:lvlText w:val="•"/>
      <w:lvlJc w:val="left"/>
      <w:pPr>
        <w:ind w:left="4046" w:hanging="278"/>
      </w:pPr>
      <w:rPr>
        <w:rFonts w:hint="default"/>
        <w:lang w:val="ru-RU" w:eastAsia="en-US" w:bidi="ar-SA"/>
      </w:rPr>
    </w:lvl>
    <w:lvl w:ilvl="7" w:tplc="FE0A580A">
      <w:numFmt w:val="bullet"/>
      <w:lvlText w:val="•"/>
      <w:lvlJc w:val="left"/>
      <w:pPr>
        <w:ind w:left="4707" w:hanging="278"/>
      </w:pPr>
      <w:rPr>
        <w:rFonts w:hint="default"/>
        <w:lang w:val="ru-RU" w:eastAsia="en-US" w:bidi="ar-SA"/>
      </w:rPr>
    </w:lvl>
    <w:lvl w:ilvl="8" w:tplc="DEC84EBC">
      <w:numFmt w:val="bullet"/>
      <w:lvlText w:val="•"/>
      <w:lvlJc w:val="left"/>
      <w:pPr>
        <w:ind w:left="5368" w:hanging="278"/>
      </w:pPr>
      <w:rPr>
        <w:rFonts w:hint="default"/>
        <w:lang w:val="ru-RU" w:eastAsia="en-US" w:bidi="ar-SA"/>
      </w:rPr>
    </w:lvl>
  </w:abstractNum>
  <w:abstractNum w:abstractNumId="22">
    <w:nsid w:val="0F753747"/>
    <w:multiLevelType w:val="hybridMultilevel"/>
    <w:tmpl w:val="B2DC4D50"/>
    <w:lvl w:ilvl="0" w:tplc="8850E1E8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9B4923C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A4943EB8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93080BD2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DAE4D59A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FAECD2F0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DD86E376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B7B083FA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AAE82BDA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23">
    <w:nsid w:val="0FC105E8"/>
    <w:multiLevelType w:val="multilevel"/>
    <w:tmpl w:val="A5A077A2"/>
    <w:lvl w:ilvl="0">
      <w:start w:val="3"/>
      <w:numFmt w:val="decimal"/>
      <w:lvlText w:val="%1"/>
      <w:lvlJc w:val="left"/>
      <w:pPr>
        <w:ind w:left="228" w:hanging="605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28" w:hanging="60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8" w:hanging="60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"/>
      <w:lvlJc w:val="left"/>
      <w:pPr>
        <w:ind w:left="795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811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81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51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22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92" w:hanging="339"/>
      </w:pPr>
      <w:rPr>
        <w:rFonts w:hint="default"/>
        <w:lang w:val="ru-RU" w:eastAsia="en-US" w:bidi="ar-SA"/>
      </w:rPr>
    </w:lvl>
  </w:abstractNum>
  <w:abstractNum w:abstractNumId="24">
    <w:nsid w:val="0FCB09B2"/>
    <w:multiLevelType w:val="hybridMultilevel"/>
    <w:tmpl w:val="3BB2AB36"/>
    <w:lvl w:ilvl="0" w:tplc="EA28BC8C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B2CE8A0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CDB8A7C8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26E69106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1840BE0E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A9B27C86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B394AE4A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EA72CF9A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FFE0E6E8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25">
    <w:nsid w:val="0FDF055B"/>
    <w:multiLevelType w:val="hybridMultilevel"/>
    <w:tmpl w:val="25687F88"/>
    <w:lvl w:ilvl="0" w:tplc="29947100">
      <w:start w:val="5"/>
      <w:numFmt w:val="decimal"/>
      <w:lvlText w:val="%1"/>
      <w:lvlJc w:val="left"/>
      <w:pPr>
        <w:ind w:left="252" w:hanging="16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1D01202">
      <w:numFmt w:val="bullet"/>
      <w:lvlText w:val="•"/>
      <w:lvlJc w:val="left"/>
      <w:pPr>
        <w:ind w:left="903" w:hanging="166"/>
      </w:pPr>
      <w:rPr>
        <w:rFonts w:hint="default"/>
        <w:lang w:val="ru-RU" w:eastAsia="en-US" w:bidi="ar-SA"/>
      </w:rPr>
    </w:lvl>
    <w:lvl w:ilvl="2" w:tplc="56FA3DAA">
      <w:numFmt w:val="bullet"/>
      <w:lvlText w:val="•"/>
      <w:lvlJc w:val="left"/>
      <w:pPr>
        <w:ind w:left="1546" w:hanging="166"/>
      </w:pPr>
      <w:rPr>
        <w:rFonts w:hint="default"/>
        <w:lang w:val="ru-RU" w:eastAsia="en-US" w:bidi="ar-SA"/>
      </w:rPr>
    </w:lvl>
    <w:lvl w:ilvl="3" w:tplc="188865B0">
      <w:numFmt w:val="bullet"/>
      <w:lvlText w:val="•"/>
      <w:lvlJc w:val="left"/>
      <w:pPr>
        <w:ind w:left="2189" w:hanging="166"/>
      </w:pPr>
      <w:rPr>
        <w:rFonts w:hint="default"/>
        <w:lang w:val="ru-RU" w:eastAsia="en-US" w:bidi="ar-SA"/>
      </w:rPr>
    </w:lvl>
    <w:lvl w:ilvl="4" w:tplc="6D8E3EA2">
      <w:numFmt w:val="bullet"/>
      <w:lvlText w:val="•"/>
      <w:lvlJc w:val="left"/>
      <w:pPr>
        <w:ind w:left="2832" w:hanging="166"/>
      </w:pPr>
      <w:rPr>
        <w:rFonts w:hint="default"/>
        <w:lang w:val="ru-RU" w:eastAsia="en-US" w:bidi="ar-SA"/>
      </w:rPr>
    </w:lvl>
    <w:lvl w:ilvl="5" w:tplc="2DB6E94E">
      <w:numFmt w:val="bullet"/>
      <w:lvlText w:val="•"/>
      <w:lvlJc w:val="left"/>
      <w:pPr>
        <w:ind w:left="3475" w:hanging="166"/>
      </w:pPr>
      <w:rPr>
        <w:rFonts w:hint="default"/>
        <w:lang w:val="ru-RU" w:eastAsia="en-US" w:bidi="ar-SA"/>
      </w:rPr>
    </w:lvl>
    <w:lvl w:ilvl="6" w:tplc="0178CBF6">
      <w:numFmt w:val="bullet"/>
      <w:lvlText w:val="•"/>
      <w:lvlJc w:val="left"/>
      <w:pPr>
        <w:ind w:left="4118" w:hanging="166"/>
      </w:pPr>
      <w:rPr>
        <w:rFonts w:hint="default"/>
        <w:lang w:val="ru-RU" w:eastAsia="en-US" w:bidi="ar-SA"/>
      </w:rPr>
    </w:lvl>
    <w:lvl w:ilvl="7" w:tplc="3DB00796">
      <w:numFmt w:val="bullet"/>
      <w:lvlText w:val="•"/>
      <w:lvlJc w:val="left"/>
      <w:pPr>
        <w:ind w:left="4761" w:hanging="166"/>
      </w:pPr>
      <w:rPr>
        <w:rFonts w:hint="default"/>
        <w:lang w:val="ru-RU" w:eastAsia="en-US" w:bidi="ar-SA"/>
      </w:rPr>
    </w:lvl>
    <w:lvl w:ilvl="8" w:tplc="4292369A">
      <w:numFmt w:val="bullet"/>
      <w:lvlText w:val="•"/>
      <w:lvlJc w:val="left"/>
      <w:pPr>
        <w:ind w:left="5404" w:hanging="166"/>
      </w:pPr>
      <w:rPr>
        <w:rFonts w:hint="default"/>
        <w:lang w:val="ru-RU" w:eastAsia="en-US" w:bidi="ar-SA"/>
      </w:rPr>
    </w:lvl>
  </w:abstractNum>
  <w:abstractNum w:abstractNumId="26">
    <w:nsid w:val="10885FBC"/>
    <w:multiLevelType w:val="hybridMultilevel"/>
    <w:tmpl w:val="184A210A"/>
    <w:lvl w:ilvl="0" w:tplc="D49CEB70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49CEB84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EA4AAF94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3BAC8724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FE909012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9CD63E4A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FD08DAC0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9F62E8FA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41E42D54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27">
    <w:nsid w:val="10AA6C1B"/>
    <w:multiLevelType w:val="hybridMultilevel"/>
    <w:tmpl w:val="3D3C8DFE"/>
    <w:lvl w:ilvl="0" w:tplc="DDE8CFE6">
      <w:start w:val="5"/>
      <w:numFmt w:val="decimal"/>
      <w:lvlText w:val="%1"/>
      <w:lvlJc w:val="left"/>
      <w:pPr>
        <w:ind w:left="223" w:hanging="13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2FF2A628">
      <w:start w:val="1"/>
      <w:numFmt w:val="decimal"/>
      <w:lvlText w:val="%2)"/>
      <w:lvlJc w:val="left"/>
      <w:pPr>
        <w:ind w:left="86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616191A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7C2647F6">
      <w:numFmt w:val="bullet"/>
      <w:lvlText w:val="•"/>
      <w:lvlJc w:val="left"/>
      <w:pPr>
        <w:ind w:left="1413" w:hanging="339"/>
      </w:pPr>
      <w:rPr>
        <w:rFonts w:hint="default"/>
        <w:lang w:val="ru-RU" w:eastAsia="en-US" w:bidi="ar-SA"/>
      </w:rPr>
    </w:lvl>
    <w:lvl w:ilvl="4" w:tplc="06009346">
      <w:numFmt w:val="bullet"/>
      <w:lvlText w:val="•"/>
      <w:lvlJc w:val="left"/>
      <w:pPr>
        <w:ind w:left="2167" w:hanging="339"/>
      </w:pPr>
      <w:rPr>
        <w:rFonts w:hint="default"/>
        <w:lang w:val="ru-RU" w:eastAsia="en-US" w:bidi="ar-SA"/>
      </w:rPr>
    </w:lvl>
    <w:lvl w:ilvl="5" w:tplc="686C745E">
      <w:numFmt w:val="bullet"/>
      <w:lvlText w:val="•"/>
      <w:lvlJc w:val="left"/>
      <w:pPr>
        <w:ind w:left="2921" w:hanging="339"/>
      </w:pPr>
      <w:rPr>
        <w:rFonts w:hint="default"/>
        <w:lang w:val="ru-RU" w:eastAsia="en-US" w:bidi="ar-SA"/>
      </w:rPr>
    </w:lvl>
    <w:lvl w:ilvl="6" w:tplc="A488603C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7" w:tplc="48EA8FEE">
      <w:numFmt w:val="bullet"/>
      <w:lvlText w:val="•"/>
      <w:lvlJc w:val="left"/>
      <w:pPr>
        <w:ind w:left="4429" w:hanging="339"/>
      </w:pPr>
      <w:rPr>
        <w:rFonts w:hint="default"/>
        <w:lang w:val="ru-RU" w:eastAsia="en-US" w:bidi="ar-SA"/>
      </w:rPr>
    </w:lvl>
    <w:lvl w:ilvl="8" w:tplc="0512C0C2">
      <w:numFmt w:val="bullet"/>
      <w:lvlText w:val="•"/>
      <w:lvlJc w:val="left"/>
      <w:pPr>
        <w:ind w:left="5183" w:hanging="339"/>
      </w:pPr>
      <w:rPr>
        <w:rFonts w:hint="default"/>
        <w:lang w:val="ru-RU" w:eastAsia="en-US" w:bidi="ar-SA"/>
      </w:rPr>
    </w:lvl>
  </w:abstractNum>
  <w:abstractNum w:abstractNumId="28">
    <w:nsid w:val="10BA57AC"/>
    <w:multiLevelType w:val="hybridMultilevel"/>
    <w:tmpl w:val="75B8974E"/>
    <w:lvl w:ilvl="0" w:tplc="0D90B108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1C4AE6A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B11AA224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DA626828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2D520FFA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6A662CD8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B45E1CF0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655CD0B2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E40406A2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29">
    <w:nsid w:val="119667FF"/>
    <w:multiLevelType w:val="hybridMultilevel"/>
    <w:tmpl w:val="BE30B816"/>
    <w:lvl w:ilvl="0" w:tplc="932C9F10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D6C89DE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A6D23E14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F15E2464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57248BA8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1E6ED2DE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4F74AF08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72B29416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8E04C61C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30">
    <w:nsid w:val="119B2A67"/>
    <w:multiLevelType w:val="hybridMultilevel"/>
    <w:tmpl w:val="DD9C5D96"/>
    <w:lvl w:ilvl="0" w:tplc="AC20F476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556BC1E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696A7E64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4378A348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9D44B364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87CC2AA0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809A03CE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3DC03C28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19204744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31">
    <w:nsid w:val="11AD5565"/>
    <w:multiLevelType w:val="hybridMultilevel"/>
    <w:tmpl w:val="BA527B56"/>
    <w:lvl w:ilvl="0" w:tplc="069CDDF4">
      <w:start w:val="1"/>
      <w:numFmt w:val="decimal"/>
      <w:lvlText w:val="%1."/>
      <w:lvlJc w:val="left"/>
      <w:pPr>
        <w:ind w:left="307" w:hanging="2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EB63994">
      <w:start w:val="1"/>
      <w:numFmt w:val="decimal"/>
      <w:lvlText w:val="%2."/>
      <w:lvlJc w:val="left"/>
      <w:pPr>
        <w:ind w:left="86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42EFAC8">
      <w:numFmt w:val="bullet"/>
      <w:lvlText w:val="•"/>
      <w:lvlJc w:val="left"/>
      <w:pPr>
        <w:ind w:left="1010" w:hanging="264"/>
      </w:pPr>
      <w:rPr>
        <w:rFonts w:hint="default"/>
        <w:lang w:val="ru-RU" w:eastAsia="en-US" w:bidi="ar-SA"/>
      </w:rPr>
    </w:lvl>
    <w:lvl w:ilvl="3" w:tplc="6D1E7500">
      <w:numFmt w:val="bullet"/>
      <w:lvlText w:val="•"/>
      <w:lvlJc w:val="left"/>
      <w:pPr>
        <w:ind w:left="1720" w:hanging="264"/>
      </w:pPr>
      <w:rPr>
        <w:rFonts w:hint="default"/>
        <w:lang w:val="ru-RU" w:eastAsia="en-US" w:bidi="ar-SA"/>
      </w:rPr>
    </w:lvl>
    <w:lvl w:ilvl="4" w:tplc="E1B684D4">
      <w:numFmt w:val="bullet"/>
      <w:lvlText w:val="•"/>
      <w:lvlJc w:val="left"/>
      <w:pPr>
        <w:ind w:left="2430" w:hanging="264"/>
      </w:pPr>
      <w:rPr>
        <w:rFonts w:hint="default"/>
        <w:lang w:val="ru-RU" w:eastAsia="en-US" w:bidi="ar-SA"/>
      </w:rPr>
    </w:lvl>
    <w:lvl w:ilvl="5" w:tplc="5F00125E">
      <w:numFmt w:val="bullet"/>
      <w:lvlText w:val="•"/>
      <w:lvlJc w:val="left"/>
      <w:pPr>
        <w:ind w:left="3140" w:hanging="264"/>
      </w:pPr>
      <w:rPr>
        <w:rFonts w:hint="default"/>
        <w:lang w:val="ru-RU" w:eastAsia="en-US" w:bidi="ar-SA"/>
      </w:rPr>
    </w:lvl>
    <w:lvl w:ilvl="6" w:tplc="F314D20A">
      <w:numFmt w:val="bullet"/>
      <w:lvlText w:val="•"/>
      <w:lvlJc w:val="left"/>
      <w:pPr>
        <w:ind w:left="3850" w:hanging="264"/>
      </w:pPr>
      <w:rPr>
        <w:rFonts w:hint="default"/>
        <w:lang w:val="ru-RU" w:eastAsia="en-US" w:bidi="ar-SA"/>
      </w:rPr>
    </w:lvl>
    <w:lvl w:ilvl="7" w:tplc="609CDA14">
      <w:numFmt w:val="bullet"/>
      <w:lvlText w:val="•"/>
      <w:lvlJc w:val="left"/>
      <w:pPr>
        <w:ind w:left="4560" w:hanging="264"/>
      </w:pPr>
      <w:rPr>
        <w:rFonts w:hint="default"/>
        <w:lang w:val="ru-RU" w:eastAsia="en-US" w:bidi="ar-SA"/>
      </w:rPr>
    </w:lvl>
    <w:lvl w:ilvl="8" w:tplc="B6EACA84">
      <w:numFmt w:val="bullet"/>
      <w:lvlText w:val="•"/>
      <w:lvlJc w:val="left"/>
      <w:pPr>
        <w:ind w:left="5270" w:hanging="264"/>
      </w:pPr>
      <w:rPr>
        <w:rFonts w:hint="default"/>
        <w:lang w:val="ru-RU" w:eastAsia="en-US" w:bidi="ar-SA"/>
      </w:rPr>
    </w:lvl>
  </w:abstractNum>
  <w:abstractNum w:abstractNumId="32">
    <w:nsid w:val="11AE781F"/>
    <w:multiLevelType w:val="hybridMultilevel"/>
    <w:tmpl w:val="205A7504"/>
    <w:lvl w:ilvl="0" w:tplc="9E001008">
      <w:start w:val="1"/>
      <w:numFmt w:val="decimal"/>
      <w:lvlText w:val="%1)"/>
      <w:lvlJc w:val="left"/>
      <w:pPr>
        <w:ind w:left="369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2F63C2C">
      <w:numFmt w:val="bullet"/>
      <w:lvlText w:val="•"/>
      <w:lvlJc w:val="left"/>
      <w:pPr>
        <w:ind w:left="993" w:hanging="269"/>
      </w:pPr>
      <w:rPr>
        <w:rFonts w:hint="default"/>
        <w:lang w:val="ru-RU" w:eastAsia="en-US" w:bidi="ar-SA"/>
      </w:rPr>
    </w:lvl>
    <w:lvl w:ilvl="2" w:tplc="C83060E4">
      <w:numFmt w:val="bullet"/>
      <w:lvlText w:val="•"/>
      <w:lvlJc w:val="left"/>
      <w:pPr>
        <w:ind w:left="1626" w:hanging="269"/>
      </w:pPr>
      <w:rPr>
        <w:rFonts w:hint="default"/>
        <w:lang w:val="ru-RU" w:eastAsia="en-US" w:bidi="ar-SA"/>
      </w:rPr>
    </w:lvl>
    <w:lvl w:ilvl="3" w:tplc="A560EEC6">
      <w:numFmt w:val="bullet"/>
      <w:lvlText w:val="•"/>
      <w:lvlJc w:val="left"/>
      <w:pPr>
        <w:ind w:left="2259" w:hanging="269"/>
      </w:pPr>
      <w:rPr>
        <w:rFonts w:hint="default"/>
        <w:lang w:val="ru-RU" w:eastAsia="en-US" w:bidi="ar-SA"/>
      </w:rPr>
    </w:lvl>
    <w:lvl w:ilvl="4" w:tplc="D2A82504">
      <w:numFmt w:val="bullet"/>
      <w:lvlText w:val="•"/>
      <w:lvlJc w:val="left"/>
      <w:pPr>
        <w:ind w:left="2892" w:hanging="269"/>
      </w:pPr>
      <w:rPr>
        <w:rFonts w:hint="default"/>
        <w:lang w:val="ru-RU" w:eastAsia="en-US" w:bidi="ar-SA"/>
      </w:rPr>
    </w:lvl>
    <w:lvl w:ilvl="5" w:tplc="7F6492E4">
      <w:numFmt w:val="bullet"/>
      <w:lvlText w:val="•"/>
      <w:lvlJc w:val="left"/>
      <w:pPr>
        <w:ind w:left="3525" w:hanging="269"/>
      </w:pPr>
      <w:rPr>
        <w:rFonts w:hint="default"/>
        <w:lang w:val="ru-RU" w:eastAsia="en-US" w:bidi="ar-SA"/>
      </w:rPr>
    </w:lvl>
    <w:lvl w:ilvl="6" w:tplc="9EB4D252">
      <w:numFmt w:val="bullet"/>
      <w:lvlText w:val="•"/>
      <w:lvlJc w:val="left"/>
      <w:pPr>
        <w:ind w:left="4158" w:hanging="269"/>
      </w:pPr>
      <w:rPr>
        <w:rFonts w:hint="default"/>
        <w:lang w:val="ru-RU" w:eastAsia="en-US" w:bidi="ar-SA"/>
      </w:rPr>
    </w:lvl>
    <w:lvl w:ilvl="7" w:tplc="39028596">
      <w:numFmt w:val="bullet"/>
      <w:lvlText w:val="•"/>
      <w:lvlJc w:val="left"/>
      <w:pPr>
        <w:ind w:left="4791" w:hanging="269"/>
      </w:pPr>
      <w:rPr>
        <w:rFonts w:hint="default"/>
        <w:lang w:val="ru-RU" w:eastAsia="en-US" w:bidi="ar-SA"/>
      </w:rPr>
    </w:lvl>
    <w:lvl w:ilvl="8" w:tplc="5A5E4D9A">
      <w:numFmt w:val="bullet"/>
      <w:lvlText w:val="•"/>
      <w:lvlJc w:val="left"/>
      <w:pPr>
        <w:ind w:left="5424" w:hanging="269"/>
      </w:pPr>
      <w:rPr>
        <w:rFonts w:hint="default"/>
        <w:lang w:val="ru-RU" w:eastAsia="en-US" w:bidi="ar-SA"/>
      </w:rPr>
    </w:lvl>
  </w:abstractNum>
  <w:abstractNum w:abstractNumId="33">
    <w:nsid w:val="12032D89"/>
    <w:multiLevelType w:val="hybridMultilevel"/>
    <w:tmpl w:val="1F729D2C"/>
    <w:lvl w:ilvl="0" w:tplc="0DB42ED6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53EFB86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D2325FE4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2D1015EA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313E7CAE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BFB8A2CC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15E65D82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CFDEFFF0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6720B95C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34">
    <w:nsid w:val="12DB1D9A"/>
    <w:multiLevelType w:val="hybridMultilevel"/>
    <w:tmpl w:val="C68EC450"/>
    <w:lvl w:ilvl="0" w:tplc="BADC1956">
      <w:start w:val="1"/>
      <w:numFmt w:val="decimal"/>
      <w:lvlText w:val="%1)"/>
      <w:lvlJc w:val="left"/>
      <w:pPr>
        <w:ind w:left="86" w:hanging="2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2BECBAE">
      <w:numFmt w:val="bullet"/>
      <w:lvlText w:val="•"/>
      <w:lvlJc w:val="left"/>
      <w:pPr>
        <w:ind w:left="741" w:hanging="259"/>
      </w:pPr>
      <w:rPr>
        <w:rFonts w:hint="default"/>
        <w:lang w:val="ru-RU" w:eastAsia="en-US" w:bidi="ar-SA"/>
      </w:rPr>
    </w:lvl>
    <w:lvl w:ilvl="2" w:tplc="691A8BF8">
      <w:numFmt w:val="bullet"/>
      <w:lvlText w:val="•"/>
      <w:lvlJc w:val="left"/>
      <w:pPr>
        <w:ind w:left="1402" w:hanging="259"/>
      </w:pPr>
      <w:rPr>
        <w:rFonts w:hint="default"/>
        <w:lang w:val="ru-RU" w:eastAsia="en-US" w:bidi="ar-SA"/>
      </w:rPr>
    </w:lvl>
    <w:lvl w:ilvl="3" w:tplc="43B4D0C0">
      <w:numFmt w:val="bullet"/>
      <w:lvlText w:val="•"/>
      <w:lvlJc w:val="left"/>
      <w:pPr>
        <w:ind w:left="2063" w:hanging="259"/>
      </w:pPr>
      <w:rPr>
        <w:rFonts w:hint="default"/>
        <w:lang w:val="ru-RU" w:eastAsia="en-US" w:bidi="ar-SA"/>
      </w:rPr>
    </w:lvl>
    <w:lvl w:ilvl="4" w:tplc="FFE22D82">
      <w:numFmt w:val="bullet"/>
      <w:lvlText w:val="•"/>
      <w:lvlJc w:val="left"/>
      <w:pPr>
        <w:ind w:left="2724" w:hanging="259"/>
      </w:pPr>
      <w:rPr>
        <w:rFonts w:hint="default"/>
        <w:lang w:val="ru-RU" w:eastAsia="en-US" w:bidi="ar-SA"/>
      </w:rPr>
    </w:lvl>
    <w:lvl w:ilvl="5" w:tplc="417EDB36">
      <w:numFmt w:val="bullet"/>
      <w:lvlText w:val="•"/>
      <w:lvlJc w:val="left"/>
      <w:pPr>
        <w:ind w:left="3385" w:hanging="259"/>
      </w:pPr>
      <w:rPr>
        <w:rFonts w:hint="default"/>
        <w:lang w:val="ru-RU" w:eastAsia="en-US" w:bidi="ar-SA"/>
      </w:rPr>
    </w:lvl>
    <w:lvl w:ilvl="6" w:tplc="4F980BF8">
      <w:numFmt w:val="bullet"/>
      <w:lvlText w:val="•"/>
      <w:lvlJc w:val="left"/>
      <w:pPr>
        <w:ind w:left="4046" w:hanging="259"/>
      </w:pPr>
      <w:rPr>
        <w:rFonts w:hint="default"/>
        <w:lang w:val="ru-RU" w:eastAsia="en-US" w:bidi="ar-SA"/>
      </w:rPr>
    </w:lvl>
    <w:lvl w:ilvl="7" w:tplc="73A030EE">
      <w:numFmt w:val="bullet"/>
      <w:lvlText w:val="•"/>
      <w:lvlJc w:val="left"/>
      <w:pPr>
        <w:ind w:left="4707" w:hanging="259"/>
      </w:pPr>
      <w:rPr>
        <w:rFonts w:hint="default"/>
        <w:lang w:val="ru-RU" w:eastAsia="en-US" w:bidi="ar-SA"/>
      </w:rPr>
    </w:lvl>
    <w:lvl w:ilvl="8" w:tplc="872E808C">
      <w:numFmt w:val="bullet"/>
      <w:lvlText w:val="•"/>
      <w:lvlJc w:val="left"/>
      <w:pPr>
        <w:ind w:left="5368" w:hanging="259"/>
      </w:pPr>
      <w:rPr>
        <w:rFonts w:hint="default"/>
        <w:lang w:val="ru-RU" w:eastAsia="en-US" w:bidi="ar-SA"/>
      </w:rPr>
    </w:lvl>
  </w:abstractNum>
  <w:abstractNum w:abstractNumId="35">
    <w:nsid w:val="130853B1"/>
    <w:multiLevelType w:val="hybridMultilevel"/>
    <w:tmpl w:val="C750D4B6"/>
    <w:lvl w:ilvl="0" w:tplc="C9C29ADC">
      <w:start w:val="1"/>
      <w:numFmt w:val="decimal"/>
      <w:lvlText w:val="%1."/>
      <w:lvlJc w:val="left"/>
      <w:pPr>
        <w:ind w:left="86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9"/>
        <w:sz w:val="20"/>
        <w:szCs w:val="20"/>
        <w:lang w:val="ru-RU" w:eastAsia="en-US" w:bidi="ar-SA"/>
      </w:rPr>
    </w:lvl>
    <w:lvl w:ilvl="1" w:tplc="5FBAE614">
      <w:numFmt w:val="bullet"/>
      <w:lvlText w:val="•"/>
      <w:lvlJc w:val="left"/>
      <w:pPr>
        <w:ind w:left="741" w:hanging="209"/>
      </w:pPr>
      <w:rPr>
        <w:rFonts w:hint="default"/>
        <w:lang w:val="ru-RU" w:eastAsia="en-US" w:bidi="ar-SA"/>
      </w:rPr>
    </w:lvl>
    <w:lvl w:ilvl="2" w:tplc="3E8CF4BA">
      <w:numFmt w:val="bullet"/>
      <w:lvlText w:val="•"/>
      <w:lvlJc w:val="left"/>
      <w:pPr>
        <w:ind w:left="1402" w:hanging="209"/>
      </w:pPr>
      <w:rPr>
        <w:rFonts w:hint="default"/>
        <w:lang w:val="ru-RU" w:eastAsia="en-US" w:bidi="ar-SA"/>
      </w:rPr>
    </w:lvl>
    <w:lvl w:ilvl="3" w:tplc="3C82B312">
      <w:numFmt w:val="bullet"/>
      <w:lvlText w:val="•"/>
      <w:lvlJc w:val="left"/>
      <w:pPr>
        <w:ind w:left="2063" w:hanging="209"/>
      </w:pPr>
      <w:rPr>
        <w:rFonts w:hint="default"/>
        <w:lang w:val="ru-RU" w:eastAsia="en-US" w:bidi="ar-SA"/>
      </w:rPr>
    </w:lvl>
    <w:lvl w:ilvl="4" w:tplc="656A3088">
      <w:numFmt w:val="bullet"/>
      <w:lvlText w:val="•"/>
      <w:lvlJc w:val="left"/>
      <w:pPr>
        <w:ind w:left="2724" w:hanging="209"/>
      </w:pPr>
      <w:rPr>
        <w:rFonts w:hint="default"/>
        <w:lang w:val="ru-RU" w:eastAsia="en-US" w:bidi="ar-SA"/>
      </w:rPr>
    </w:lvl>
    <w:lvl w:ilvl="5" w:tplc="57886FE8">
      <w:numFmt w:val="bullet"/>
      <w:lvlText w:val="•"/>
      <w:lvlJc w:val="left"/>
      <w:pPr>
        <w:ind w:left="3385" w:hanging="209"/>
      </w:pPr>
      <w:rPr>
        <w:rFonts w:hint="default"/>
        <w:lang w:val="ru-RU" w:eastAsia="en-US" w:bidi="ar-SA"/>
      </w:rPr>
    </w:lvl>
    <w:lvl w:ilvl="6" w:tplc="85E4EB08">
      <w:numFmt w:val="bullet"/>
      <w:lvlText w:val="•"/>
      <w:lvlJc w:val="left"/>
      <w:pPr>
        <w:ind w:left="4046" w:hanging="209"/>
      </w:pPr>
      <w:rPr>
        <w:rFonts w:hint="default"/>
        <w:lang w:val="ru-RU" w:eastAsia="en-US" w:bidi="ar-SA"/>
      </w:rPr>
    </w:lvl>
    <w:lvl w:ilvl="7" w:tplc="54549628">
      <w:numFmt w:val="bullet"/>
      <w:lvlText w:val="•"/>
      <w:lvlJc w:val="left"/>
      <w:pPr>
        <w:ind w:left="4707" w:hanging="209"/>
      </w:pPr>
      <w:rPr>
        <w:rFonts w:hint="default"/>
        <w:lang w:val="ru-RU" w:eastAsia="en-US" w:bidi="ar-SA"/>
      </w:rPr>
    </w:lvl>
    <w:lvl w:ilvl="8" w:tplc="F1A86BB2">
      <w:numFmt w:val="bullet"/>
      <w:lvlText w:val="•"/>
      <w:lvlJc w:val="left"/>
      <w:pPr>
        <w:ind w:left="5368" w:hanging="209"/>
      </w:pPr>
      <w:rPr>
        <w:rFonts w:hint="default"/>
        <w:lang w:val="ru-RU" w:eastAsia="en-US" w:bidi="ar-SA"/>
      </w:rPr>
    </w:lvl>
  </w:abstractNum>
  <w:abstractNum w:abstractNumId="36">
    <w:nsid w:val="138C084E"/>
    <w:multiLevelType w:val="hybridMultilevel"/>
    <w:tmpl w:val="96967FD4"/>
    <w:lvl w:ilvl="0" w:tplc="49C69F24">
      <w:numFmt w:val="bullet"/>
      <w:lvlText w:val="—"/>
      <w:lvlJc w:val="left"/>
      <w:pPr>
        <w:ind w:left="795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39E517C">
      <w:numFmt w:val="bullet"/>
      <w:lvlText w:val="•"/>
      <w:lvlJc w:val="left"/>
      <w:pPr>
        <w:ind w:left="1403" w:hanging="339"/>
      </w:pPr>
      <w:rPr>
        <w:rFonts w:hint="default"/>
        <w:lang w:val="ru-RU" w:eastAsia="en-US" w:bidi="ar-SA"/>
      </w:rPr>
    </w:lvl>
    <w:lvl w:ilvl="2" w:tplc="9328E7FA">
      <w:numFmt w:val="bullet"/>
      <w:lvlText w:val="•"/>
      <w:lvlJc w:val="left"/>
      <w:pPr>
        <w:ind w:left="2006" w:hanging="339"/>
      </w:pPr>
      <w:rPr>
        <w:rFonts w:hint="default"/>
        <w:lang w:val="ru-RU" w:eastAsia="en-US" w:bidi="ar-SA"/>
      </w:rPr>
    </w:lvl>
    <w:lvl w:ilvl="3" w:tplc="29C0398A">
      <w:numFmt w:val="bullet"/>
      <w:lvlText w:val="•"/>
      <w:lvlJc w:val="left"/>
      <w:pPr>
        <w:ind w:left="2609" w:hanging="339"/>
      </w:pPr>
      <w:rPr>
        <w:rFonts w:hint="default"/>
        <w:lang w:val="ru-RU" w:eastAsia="en-US" w:bidi="ar-SA"/>
      </w:rPr>
    </w:lvl>
    <w:lvl w:ilvl="4" w:tplc="EADEDEC2">
      <w:numFmt w:val="bullet"/>
      <w:lvlText w:val="•"/>
      <w:lvlJc w:val="left"/>
      <w:pPr>
        <w:ind w:left="3213" w:hanging="339"/>
      </w:pPr>
      <w:rPr>
        <w:rFonts w:hint="default"/>
        <w:lang w:val="ru-RU" w:eastAsia="en-US" w:bidi="ar-SA"/>
      </w:rPr>
    </w:lvl>
    <w:lvl w:ilvl="5" w:tplc="4394FB48">
      <w:numFmt w:val="bullet"/>
      <w:lvlText w:val="•"/>
      <w:lvlJc w:val="left"/>
      <w:pPr>
        <w:ind w:left="3816" w:hanging="339"/>
      </w:pPr>
      <w:rPr>
        <w:rFonts w:hint="default"/>
        <w:lang w:val="ru-RU" w:eastAsia="en-US" w:bidi="ar-SA"/>
      </w:rPr>
    </w:lvl>
    <w:lvl w:ilvl="6" w:tplc="A8DA2660">
      <w:numFmt w:val="bullet"/>
      <w:lvlText w:val="•"/>
      <w:lvlJc w:val="left"/>
      <w:pPr>
        <w:ind w:left="4419" w:hanging="339"/>
      </w:pPr>
      <w:rPr>
        <w:rFonts w:hint="default"/>
        <w:lang w:val="ru-RU" w:eastAsia="en-US" w:bidi="ar-SA"/>
      </w:rPr>
    </w:lvl>
    <w:lvl w:ilvl="7" w:tplc="781078BA">
      <w:numFmt w:val="bullet"/>
      <w:lvlText w:val="•"/>
      <w:lvlJc w:val="left"/>
      <w:pPr>
        <w:ind w:left="5023" w:hanging="339"/>
      </w:pPr>
      <w:rPr>
        <w:rFonts w:hint="default"/>
        <w:lang w:val="ru-RU" w:eastAsia="en-US" w:bidi="ar-SA"/>
      </w:rPr>
    </w:lvl>
    <w:lvl w:ilvl="8" w:tplc="1BFE53D8">
      <w:numFmt w:val="bullet"/>
      <w:lvlText w:val="•"/>
      <w:lvlJc w:val="left"/>
      <w:pPr>
        <w:ind w:left="5626" w:hanging="339"/>
      </w:pPr>
      <w:rPr>
        <w:rFonts w:hint="default"/>
        <w:lang w:val="ru-RU" w:eastAsia="en-US" w:bidi="ar-SA"/>
      </w:rPr>
    </w:lvl>
  </w:abstractNum>
  <w:abstractNum w:abstractNumId="37">
    <w:nsid w:val="13985437"/>
    <w:multiLevelType w:val="hybridMultilevel"/>
    <w:tmpl w:val="F1C80822"/>
    <w:lvl w:ilvl="0" w:tplc="3DD45D10">
      <w:start w:val="8"/>
      <w:numFmt w:val="decimal"/>
      <w:lvlText w:val="%1"/>
      <w:lvlJc w:val="left"/>
      <w:pPr>
        <w:ind w:left="252" w:hanging="16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AAC73A0">
      <w:start w:val="1"/>
      <w:numFmt w:val="decimal"/>
      <w:lvlText w:val="%2)"/>
      <w:lvlJc w:val="left"/>
      <w:pPr>
        <w:ind w:left="86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464FE00">
      <w:numFmt w:val="bullet"/>
      <w:lvlText w:val="•"/>
      <w:lvlJc w:val="left"/>
      <w:pPr>
        <w:ind w:left="974" w:hanging="219"/>
      </w:pPr>
      <w:rPr>
        <w:rFonts w:hint="default"/>
        <w:lang w:val="ru-RU" w:eastAsia="en-US" w:bidi="ar-SA"/>
      </w:rPr>
    </w:lvl>
    <w:lvl w:ilvl="3" w:tplc="EFD4578A">
      <w:numFmt w:val="bullet"/>
      <w:lvlText w:val="•"/>
      <w:lvlJc w:val="left"/>
      <w:pPr>
        <w:ind w:left="1689" w:hanging="219"/>
      </w:pPr>
      <w:rPr>
        <w:rFonts w:hint="default"/>
        <w:lang w:val="ru-RU" w:eastAsia="en-US" w:bidi="ar-SA"/>
      </w:rPr>
    </w:lvl>
    <w:lvl w:ilvl="4" w:tplc="D3DA0ADE">
      <w:numFmt w:val="bullet"/>
      <w:lvlText w:val="•"/>
      <w:lvlJc w:val="left"/>
      <w:pPr>
        <w:ind w:left="2403" w:hanging="219"/>
      </w:pPr>
      <w:rPr>
        <w:rFonts w:hint="default"/>
        <w:lang w:val="ru-RU" w:eastAsia="en-US" w:bidi="ar-SA"/>
      </w:rPr>
    </w:lvl>
    <w:lvl w:ilvl="5" w:tplc="29D09DAC">
      <w:numFmt w:val="bullet"/>
      <w:lvlText w:val="•"/>
      <w:lvlJc w:val="left"/>
      <w:pPr>
        <w:ind w:left="3118" w:hanging="219"/>
      </w:pPr>
      <w:rPr>
        <w:rFonts w:hint="default"/>
        <w:lang w:val="ru-RU" w:eastAsia="en-US" w:bidi="ar-SA"/>
      </w:rPr>
    </w:lvl>
    <w:lvl w:ilvl="6" w:tplc="68A632C2">
      <w:numFmt w:val="bullet"/>
      <w:lvlText w:val="•"/>
      <w:lvlJc w:val="left"/>
      <w:pPr>
        <w:ind w:left="3832" w:hanging="219"/>
      </w:pPr>
      <w:rPr>
        <w:rFonts w:hint="default"/>
        <w:lang w:val="ru-RU" w:eastAsia="en-US" w:bidi="ar-SA"/>
      </w:rPr>
    </w:lvl>
    <w:lvl w:ilvl="7" w:tplc="8D046DF2">
      <w:numFmt w:val="bullet"/>
      <w:lvlText w:val="•"/>
      <w:lvlJc w:val="left"/>
      <w:pPr>
        <w:ind w:left="4547" w:hanging="219"/>
      </w:pPr>
      <w:rPr>
        <w:rFonts w:hint="default"/>
        <w:lang w:val="ru-RU" w:eastAsia="en-US" w:bidi="ar-SA"/>
      </w:rPr>
    </w:lvl>
    <w:lvl w:ilvl="8" w:tplc="3E46505A">
      <w:numFmt w:val="bullet"/>
      <w:lvlText w:val="•"/>
      <w:lvlJc w:val="left"/>
      <w:pPr>
        <w:ind w:left="5261" w:hanging="219"/>
      </w:pPr>
      <w:rPr>
        <w:rFonts w:hint="default"/>
        <w:lang w:val="ru-RU" w:eastAsia="en-US" w:bidi="ar-SA"/>
      </w:rPr>
    </w:lvl>
  </w:abstractNum>
  <w:abstractNum w:abstractNumId="38">
    <w:nsid w:val="14CC78BB"/>
    <w:multiLevelType w:val="hybridMultilevel"/>
    <w:tmpl w:val="F420F8A6"/>
    <w:lvl w:ilvl="0" w:tplc="87D696E4">
      <w:numFmt w:val="bullet"/>
      <w:lvlText w:val="–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4642B3A">
      <w:numFmt w:val="bullet"/>
      <w:lvlText w:val="•"/>
      <w:lvlJc w:val="left"/>
      <w:pPr>
        <w:ind w:left="881" w:hanging="492"/>
      </w:pPr>
      <w:rPr>
        <w:rFonts w:hint="default"/>
        <w:lang w:val="ru-RU" w:eastAsia="en-US" w:bidi="ar-SA"/>
      </w:rPr>
    </w:lvl>
    <w:lvl w:ilvl="2" w:tplc="DB1A38AE">
      <w:numFmt w:val="bullet"/>
      <w:lvlText w:val="•"/>
      <w:lvlJc w:val="left"/>
      <w:pPr>
        <w:ind w:left="1542" w:hanging="492"/>
      </w:pPr>
      <w:rPr>
        <w:rFonts w:hint="default"/>
        <w:lang w:val="ru-RU" w:eastAsia="en-US" w:bidi="ar-SA"/>
      </w:rPr>
    </w:lvl>
    <w:lvl w:ilvl="3" w:tplc="C750DC2C">
      <w:numFmt w:val="bullet"/>
      <w:lvlText w:val="•"/>
      <w:lvlJc w:val="left"/>
      <w:pPr>
        <w:ind w:left="2203" w:hanging="492"/>
      </w:pPr>
      <w:rPr>
        <w:rFonts w:hint="default"/>
        <w:lang w:val="ru-RU" w:eastAsia="en-US" w:bidi="ar-SA"/>
      </w:rPr>
    </w:lvl>
    <w:lvl w:ilvl="4" w:tplc="1A823026">
      <w:numFmt w:val="bullet"/>
      <w:lvlText w:val="•"/>
      <w:lvlJc w:val="left"/>
      <w:pPr>
        <w:ind w:left="2865" w:hanging="492"/>
      </w:pPr>
      <w:rPr>
        <w:rFonts w:hint="default"/>
        <w:lang w:val="ru-RU" w:eastAsia="en-US" w:bidi="ar-SA"/>
      </w:rPr>
    </w:lvl>
    <w:lvl w:ilvl="5" w:tplc="98626E90">
      <w:numFmt w:val="bullet"/>
      <w:lvlText w:val="•"/>
      <w:lvlJc w:val="left"/>
      <w:pPr>
        <w:ind w:left="3526" w:hanging="492"/>
      </w:pPr>
      <w:rPr>
        <w:rFonts w:hint="default"/>
        <w:lang w:val="ru-RU" w:eastAsia="en-US" w:bidi="ar-SA"/>
      </w:rPr>
    </w:lvl>
    <w:lvl w:ilvl="6" w:tplc="0F64E19E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7" w:tplc="2A60E9CE">
      <w:numFmt w:val="bullet"/>
      <w:lvlText w:val="•"/>
      <w:lvlJc w:val="left"/>
      <w:pPr>
        <w:ind w:left="4849" w:hanging="492"/>
      </w:pPr>
      <w:rPr>
        <w:rFonts w:hint="default"/>
        <w:lang w:val="ru-RU" w:eastAsia="en-US" w:bidi="ar-SA"/>
      </w:rPr>
    </w:lvl>
    <w:lvl w:ilvl="8" w:tplc="1CD0D680">
      <w:numFmt w:val="bullet"/>
      <w:lvlText w:val="•"/>
      <w:lvlJc w:val="left"/>
      <w:pPr>
        <w:ind w:left="5510" w:hanging="492"/>
      </w:pPr>
      <w:rPr>
        <w:rFonts w:hint="default"/>
        <w:lang w:val="ru-RU" w:eastAsia="en-US" w:bidi="ar-SA"/>
      </w:rPr>
    </w:lvl>
  </w:abstractNum>
  <w:abstractNum w:abstractNumId="39">
    <w:nsid w:val="14D25E6A"/>
    <w:multiLevelType w:val="hybridMultilevel"/>
    <w:tmpl w:val="A4002016"/>
    <w:lvl w:ilvl="0" w:tplc="61045AA4">
      <w:start w:val="1"/>
      <w:numFmt w:val="decimal"/>
      <w:lvlText w:val="%1."/>
      <w:lvlJc w:val="left"/>
      <w:pPr>
        <w:ind w:left="86" w:hanging="2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3C87C1A">
      <w:numFmt w:val="bullet"/>
      <w:lvlText w:val="•"/>
      <w:lvlJc w:val="left"/>
      <w:pPr>
        <w:ind w:left="741" w:hanging="247"/>
      </w:pPr>
      <w:rPr>
        <w:rFonts w:hint="default"/>
        <w:lang w:val="ru-RU" w:eastAsia="en-US" w:bidi="ar-SA"/>
      </w:rPr>
    </w:lvl>
    <w:lvl w:ilvl="2" w:tplc="604EF33C">
      <w:numFmt w:val="bullet"/>
      <w:lvlText w:val="•"/>
      <w:lvlJc w:val="left"/>
      <w:pPr>
        <w:ind w:left="1402" w:hanging="247"/>
      </w:pPr>
      <w:rPr>
        <w:rFonts w:hint="default"/>
        <w:lang w:val="ru-RU" w:eastAsia="en-US" w:bidi="ar-SA"/>
      </w:rPr>
    </w:lvl>
    <w:lvl w:ilvl="3" w:tplc="C78A9B24">
      <w:numFmt w:val="bullet"/>
      <w:lvlText w:val="•"/>
      <w:lvlJc w:val="left"/>
      <w:pPr>
        <w:ind w:left="2063" w:hanging="247"/>
      </w:pPr>
      <w:rPr>
        <w:rFonts w:hint="default"/>
        <w:lang w:val="ru-RU" w:eastAsia="en-US" w:bidi="ar-SA"/>
      </w:rPr>
    </w:lvl>
    <w:lvl w:ilvl="4" w:tplc="1DB405B4">
      <w:numFmt w:val="bullet"/>
      <w:lvlText w:val="•"/>
      <w:lvlJc w:val="left"/>
      <w:pPr>
        <w:ind w:left="2724" w:hanging="247"/>
      </w:pPr>
      <w:rPr>
        <w:rFonts w:hint="default"/>
        <w:lang w:val="ru-RU" w:eastAsia="en-US" w:bidi="ar-SA"/>
      </w:rPr>
    </w:lvl>
    <w:lvl w:ilvl="5" w:tplc="2B98B996">
      <w:numFmt w:val="bullet"/>
      <w:lvlText w:val="•"/>
      <w:lvlJc w:val="left"/>
      <w:pPr>
        <w:ind w:left="3385" w:hanging="247"/>
      </w:pPr>
      <w:rPr>
        <w:rFonts w:hint="default"/>
        <w:lang w:val="ru-RU" w:eastAsia="en-US" w:bidi="ar-SA"/>
      </w:rPr>
    </w:lvl>
    <w:lvl w:ilvl="6" w:tplc="335496C8">
      <w:numFmt w:val="bullet"/>
      <w:lvlText w:val="•"/>
      <w:lvlJc w:val="left"/>
      <w:pPr>
        <w:ind w:left="4046" w:hanging="247"/>
      </w:pPr>
      <w:rPr>
        <w:rFonts w:hint="default"/>
        <w:lang w:val="ru-RU" w:eastAsia="en-US" w:bidi="ar-SA"/>
      </w:rPr>
    </w:lvl>
    <w:lvl w:ilvl="7" w:tplc="08B440BE">
      <w:numFmt w:val="bullet"/>
      <w:lvlText w:val="•"/>
      <w:lvlJc w:val="left"/>
      <w:pPr>
        <w:ind w:left="4707" w:hanging="247"/>
      </w:pPr>
      <w:rPr>
        <w:rFonts w:hint="default"/>
        <w:lang w:val="ru-RU" w:eastAsia="en-US" w:bidi="ar-SA"/>
      </w:rPr>
    </w:lvl>
    <w:lvl w:ilvl="8" w:tplc="37B21EFA">
      <w:numFmt w:val="bullet"/>
      <w:lvlText w:val="•"/>
      <w:lvlJc w:val="left"/>
      <w:pPr>
        <w:ind w:left="5368" w:hanging="247"/>
      </w:pPr>
      <w:rPr>
        <w:rFonts w:hint="default"/>
        <w:lang w:val="ru-RU" w:eastAsia="en-US" w:bidi="ar-SA"/>
      </w:rPr>
    </w:lvl>
  </w:abstractNum>
  <w:abstractNum w:abstractNumId="40">
    <w:nsid w:val="14F65F7E"/>
    <w:multiLevelType w:val="hybridMultilevel"/>
    <w:tmpl w:val="6AD00944"/>
    <w:lvl w:ilvl="0" w:tplc="F1EEE5FC">
      <w:start w:val="1"/>
      <w:numFmt w:val="decimal"/>
      <w:lvlText w:val="%1)"/>
      <w:lvlJc w:val="left"/>
      <w:pPr>
        <w:ind w:left="86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080D020">
      <w:numFmt w:val="bullet"/>
      <w:lvlText w:val="•"/>
      <w:lvlJc w:val="left"/>
      <w:pPr>
        <w:ind w:left="741" w:hanging="211"/>
      </w:pPr>
      <w:rPr>
        <w:rFonts w:hint="default"/>
        <w:lang w:val="ru-RU" w:eastAsia="en-US" w:bidi="ar-SA"/>
      </w:rPr>
    </w:lvl>
    <w:lvl w:ilvl="2" w:tplc="F9CC8E82">
      <w:numFmt w:val="bullet"/>
      <w:lvlText w:val="•"/>
      <w:lvlJc w:val="left"/>
      <w:pPr>
        <w:ind w:left="1402" w:hanging="211"/>
      </w:pPr>
      <w:rPr>
        <w:rFonts w:hint="default"/>
        <w:lang w:val="ru-RU" w:eastAsia="en-US" w:bidi="ar-SA"/>
      </w:rPr>
    </w:lvl>
    <w:lvl w:ilvl="3" w:tplc="8E5240C4">
      <w:numFmt w:val="bullet"/>
      <w:lvlText w:val="•"/>
      <w:lvlJc w:val="left"/>
      <w:pPr>
        <w:ind w:left="2063" w:hanging="211"/>
      </w:pPr>
      <w:rPr>
        <w:rFonts w:hint="default"/>
        <w:lang w:val="ru-RU" w:eastAsia="en-US" w:bidi="ar-SA"/>
      </w:rPr>
    </w:lvl>
    <w:lvl w:ilvl="4" w:tplc="EAB24438">
      <w:numFmt w:val="bullet"/>
      <w:lvlText w:val="•"/>
      <w:lvlJc w:val="left"/>
      <w:pPr>
        <w:ind w:left="2724" w:hanging="211"/>
      </w:pPr>
      <w:rPr>
        <w:rFonts w:hint="default"/>
        <w:lang w:val="ru-RU" w:eastAsia="en-US" w:bidi="ar-SA"/>
      </w:rPr>
    </w:lvl>
    <w:lvl w:ilvl="5" w:tplc="A9C21E9E">
      <w:numFmt w:val="bullet"/>
      <w:lvlText w:val="•"/>
      <w:lvlJc w:val="left"/>
      <w:pPr>
        <w:ind w:left="3385" w:hanging="211"/>
      </w:pPr>
      <w:rPr>
        <w:rFonts w:hint="default"/>
        <w:lang w:val="ru-RU" w:eastAsia="en-US" w:bidi="ar-SA"/>
      </w:rPr>
    </w:lvl>
    <w:lvl w:ilvl="6" w:tplc="FA566EC0">
      <w:numFmt w:val="bullet"/>
      <w:lvlText w:val="•"/>
      <w:lvlJc w:val="left"/>
      <w:pPr>
        <w:ind w:left="4046" w:hanging="211"/>
      </w:pPr>
      <w:rPr>
        <w:rFonts w:hint="default"/>
        <w:lang w:val="ru-RU" w:eastAsia="en-US" w:bidi="ar-SA"/>
      </w:rPr>
    </w:lvl>
    <w:lvl w:ilvl="7" w:tplc="4EAED1D0">
      <w:numFmt w:val="bullet"/>
      <w:lvlText w:val="•"/>
      <w:lvlJc w:val="left"/>
      <w:pPr>
        <w:ind w:left="4707" w:hanging="211"/>
      </w:pPr>
      <w:rPr>
        <w:rFonts w:hint="default"/>
        <w:lang w:val="ru-RU" w:eastAsia="en-US" w:bidi="ar-SA"/>
      </w:rPr>
    </w:lvl>
    <w:lvl w:ilvl="8" w:tplc="D11C9FA8">
      <w:numFmt w:val="bullet"/>
      <w:lvlText w:val="•"/>
      <w:lvlJc w:val="left"/>
      <w:pPr>
        <w:ind w:left="5368" w:hanging="211"/>
      </w:pPr>
      <w:rPr>
        <w:rFonts w:hint="default"/>
        <w:lang w:val="ru-RU" w:eastAsia="en-US" w:bidi="ar-SA"/>
      </w:rPr>
    </w:lvl>
  </w:abstractNum>
  <w:abstractNum w:abstractNumId="41">
    <w:nsid w:val="160D14B6"/>
    <w:multiLevelType w:val="hybridMultilevel"/>
    <w:tmpl w:val="96E8D384"/>
    <w:lvl w:ilvl="0" w:tplc="1E782C80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66C2C56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42866CC4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20827C72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A468BF00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0A6C4FE2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E754FE64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E9CE3832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3C82B460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42">
    <w:nsid w:val="16EE5899"/>
    <w:multiLevelType w:val="hybridMultilevel"/>
    <w:tmpl w:val="6DB40BAC"/>
    <w:lvl w:ilvl="0" w:tplc="4B1CC348">
      <w:start w:val="1"/>
      <w:numFmt w:val="decimal"/>
      <w:lvlText w:val="%1)"/>
      <w:lvlJc w:val="left"/>
      <w:pPr>
        <w:ind w:left="86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032DD20">
      <w:numFmt w:val="bullet"/>
      <w:lvlText w:val="•"/>
      <w:lvlJc w:val="left"/>
      <w:pPr>
        <w:ind w:left="741" w:hanging="228"/>
      </w:pPr>
      <w:rPr>
        <w:rFonts w:hint="default"/>
        <w:lang w:val="ru-RU" w:eastAsia="en-US" w:bidi="ar-SA"/>
      </w:rPr>
    </w:lvl>
    <w:lvl w:ilvl="2" w:tplc="8F7863EE">
      <w:numFmt w:val="bullet"/>
      <w:lvlText w:val="•"/>
      <w:lvlJc w:val="left"/>
      <w:pPr>
        <w:ind w:left="1402" w:hanging="228"/>
      </w:pPr>
      <w:rPr>
        <w:rFonts w:hint="default"/>
        <w:lang w:val="ru-RU" w:eastAsia="en-US" w:bidi="ar-SA"/>
      </w:rPr>
    </w:lvl>
    <w:lvl w:ilvl="3" w:tplc="30629B68">
      <w:numFmt w:val="bullet"/>
      <w:lvlText w:val="•"/>
      <w:lvlJc w:val="left"/>
      <w:pPr>
        <w:ind w:left="2063" w:hanging="228"/>
      </w:pPr>
      <w:rPr>
        <w:rFonts w:hint="default"/>
        <w:lang w:val="ru-RU" w:eastAsia="en-US" w:bidi="ar-SA"/>
      </w:rPr>
    </w:lvl>
    <w:lvl w:ilvl="4" w:tplc="80D626E6">
      <w:numFmt w:val="bullet"/>
      <w:lvlText w:val="•"/>
      <w:lvlJc w:val="left"/>
      <w:pPr>
        <w:ind w:left="2724" w:hanging="228"/>
      </w:pPr>
      <w:rPr>
        <w:rFonts w:hint="default"/>
        <w:lang w:val="ru-RU" w:eastAsia="en-US" w:bidi="ar-SA"/>
      </w:rPr>
    </w:lvl>
    <w:lvl w:ilvl="5" w:tplc="D0DAE53A">
      <w:numFmt w:val="bullet"/>
      <w:lvlText w:val="•"/>
      <w:lvlJc w:val="left"/>
      <w:pPr>
        <w:ind w:left="3385" w:hanging="228"/>
      </w:pPr>
      <w:rPr>
        <w:rFonts w:hint="default"/>
        <w:lang w:val="ru-RU" w:eastAsia="en-US" w:bidi="ar-SA"/>
      </w:rPr>
    </w:lvl>
    <w:lvl w:ilvl="6" w:tplc="96D29D1A">
      <w:numFmt w:val="bullet"/>
      <w:lvlText w:val="•"/>
      <w:lvlJc w:val="left"/>
      <w:pPr>
        <w:ind w:left="4046" w:hanging="228"/>
      </w:pPr>
      <w:rPr>
        <w:rFonts w:hint="default"/>
        <w:lang w:val="ru-RU" w:eastAsia="en-US" w:bidi="ar-SA"/>
      </w:rPr>
    </w:lvl>
    <w:lvl w:ilvl="7" w:tplc="8B84BF2E">
      <w:numFmt w:val="bullet"/>
      <w:lvlText w:val="•"/>
      <w:lvlJc w:val="left"/>
      <w:pPr>
        <w:ind w:left="4707" w:hanging="228"/>
      </w:pPr>
      <w:rPr>
        <w:rFonts w:hint="default"/>
        <w:lang w:val="ru-RU" w:eastAsia="en-US" w:bidi="ar-SA"/>
      </w:rPr>
    </w:lvl>
    <w:lvl w:ilvl="8" w:tplc="FB020F96">
      <w:numFmt w:val="bullet"/>
      <w:lvlText w:val="•"/>
      <w:lvlJc w:val="left"/>
      <w:pPr>
        <w:ind w:left="5368" w:hanging="228"/>
      </w:pPr>
      <w:rPr>
        <w:rFonts w:hint="default"/>
        <w:lang w:val="ru-RU" w:eastAsia="en-US" w:bidi="ar-SA"/>
      </w:rPr>
    </w:lvl>
  </w:abstractNum>
  <w:abstractNum w:abstractNumId="43">
    <w:nsid w:val="170E39B9"/>
    <w:multiLevelType w:val="hybridMultilevel"/>
    <w:tmpl w:val="4A6C71DA"/>
    <w:lvl w:ilvl="0" w:tplc="3F88ADD2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F0EDB70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E7EE1D3C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C5D8674C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6DC8F3EA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D7A20BAA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E21E2E64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F8AA38A8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04904B2A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44">
    <w:nsid w:val="173B59A8"/>
    <w:multiLevelType w:val="hybridMultilevel"/>
    <w:tmpl w:val="B926776A"/>
    <w:lvl w:ilvl="0" w:tplc="A03CCF46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EBA45AC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2334C846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C8469A3C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6512D182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0E2C145E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B1103D32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066EF51A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98D6D330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45">
    <w:nsid w:val="17B06201"/>
    <w:multiLevelType w:val="hybridMultilevel"/>
    <w:tmpl w:val="3B28EF94"/>
    <w:lvl w:ilvl="0" w:tplc="CB2853A4">
      <w:start w:val="1"/>
      <w:numFmt w:val="decimal"/>
      <w:lvlText w:val="%1)"/>
      <w:lvlJc w:val="left"/>
      <w:pPr>
        <w:ind w:left="86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0D6D788">
      <w:numFmt w:val="bullet"/>
      <w:lvlText w:val="•"/>
      <w:lvlJc w:val="left"/>
      <w:pPr>
        <w:ind w:left="741" w:hanging="233"/>
      </w:pPr>
      <w:rPr>
        <w:rFonts w:hint="default"/>
        <w:lang w:val="ru-RU" w:eastAsia="en-US" w:bidi="ar-SA"/>
      </w:rPr>
    </w:lvl>
    <w:lvl w:ilvl="2" w:tplc="3132C474">
      <w:numFmt w:val="bullet"/>
      <w:lvlText w:val="•"/>
      <w:lvlJc w:val="left"/>
      <w:pPr>
        <w:ind w:left="1402" w:hanging="233"/>
      </w:pPr>
      <w:rPr>
        <w:rFonts w:hint="default"/>
        <w:lang w:val="ru-RU" w:eastAsia="en-US" w:bidi="ar-SA"/>
      </w:rPr>
    </w:lvl>
    <w:lvl w:ilvl="3" w:tplc="5172E336">
      <w:numFmt w:val="bullet"/>
      <w:lvlText w:val="•"/>
      <w:lvlJc w:val="left"/>
      <w:pPr>
        <w:ind w:left="2063" w:hanging="233"/>
      </w:pPr>
      <w:rPr>
        <w:rFonts w:hint="default"/>
        <w:lang w:val="ru-RU" w:eastAsia="en-US" w:bidi="ar-SA"/>
      </w:rPr>
    </w:lvl>
    <w:lvl w:ilvl="4" w:tplc="3C2E15B2">
      <w:numFmt w:val="bullet"/>
      <w:lvlText w:val="•"/>
      <w:lvlJc w:val="left"/>
      <w:pPr>
        <w:ind w:left="2724" w:hanging="233"/>
      </w:pPr>
      <w:rPr>
        <w:rFonts w:hint="default"/>
        <w:lang w:val="ru-RU" w:eastAsia="en-US" w:bidi="ar-SA"/>
      </w:rPr>
    </w:lvl>
    <w:lvl w:ilvl="5" w:tplc="961426AA">
      <w:numFmt w:val="bullet"/>
      <w:lvlText w:val="•"/>
      <w:lvlJc w:val="left"/>
      <w:pPr>
        <w:ind w:left="3385" w:hanging="233"/>
      </w:pPr>
      <w:rPr>
        <w:rFonts w:hint="default"/>
        <w:lang w:val="ru-RU" w:eastAsia="en-US" w:bidi="ar-SA"/>
      </w:rPr>
    </w:lvl>
    <w:lvl w:ilvl="6" w:tplc="C3C049E4">
      <w:numFmt w:val="bullet"/>
      <w:lvlText w:val="•"/>
      <w:lvlJc w:val="left"/>
      <w:pPr>
        <w:ind w:left="4046" w:hanging="233"/>
      </w:pPr>
      <w:rPr>
        <w:rFonts w:hint="default"/>
        <w:lang w:val="ru-RU" w:eastAsia="en-US" w:bidi="ar-SA"/>
      </w:rPr>
    </w:lvl>
    <w:lvl w:ilvl="7" w:tplc="1094405A">
      <w:numFmt w:val="bullet"/>
      <w:lvlText w:val="•"/>
      <w:lvlJc w:val="left"/>
      <w:pPr>
        <w:ind w:left="4707" w:hanging="233"/>
      </w:pPr>
      <w:rPr>
        <w:rFonts w:hint="default"/>
        <w:lang w:val="ru-RU" w:eastAsia="en-US" w:bidi="ar-SA"/>
      </w:rPr>
    </w:lvl>
    <w:lvl w:ilvl="8" w:tplc="5294596A">
      <w:numFmt w:val="bullet"/>
      <w:lvlText w:val="•"/>
      <w:lvlJc w:val="left"/>
      <w:pPr>
        <w:ind w:left="5368" w:hanging="233"/>
      </w:pPr>
      <w:rPr>
        <w:rFonts w:hint="default"/>
        <w:lang w:val="ru-RU" w:eastAsia="en-US" w:bidi="ar-SA"/>
      </w:rPr>
    </w:lvl>
  </w:abstractNum>
  <w:abstractNum w:abstractNumId="46">
    <w:nsid w:val="183731A1"/>
    <w:multiLevelType w:val="hybridMultilevel"/>
    <w:tmpl w:val="667E69CE"/>
    <w:lvl w:ilvl="0" w:tplc="6270C2C8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4263478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269A5D32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CA3C19FC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5296CBA8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7174F3F4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5F304AA6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4148B2AA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B3C2CB56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47">
    <w:nsid w:val="18F80F14"/>
    <w:multiLevelType w:val="hybridMultilevel"/>
    <w:tmpl w:val="42BA2606"/>
    <w:lvl w:ilvl="0" w:tplc="3AFC6004">
      <w:start w:val="1"/>
      <w:numFmt w:val="decimal"/>
      <w:lvlText w:val="%1)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3F84CFA">
      <w:numFmt w:val="bullet"/>
      <w:lvlText w:val="•"/>
      <w:lvlJc w:val="left"/>
      <w:pPr>
        <w:ind w:left="881" w:hanging="492"/>
      </w:pPr>
      <w:rPr>
        <w:rFonts w:hint="default"/>
        <w:lang w:val="ru-RU" w:eastAsia="en-US" w:bidi="ar-SA"/>
      </w:rPr>
    </w:lvl>
    <w:lvl w:ilvl="2" w:tplc="701AF1FA">
      <w:numFmt w:val="bullet"/>
      <w:lvlText w:val="•"/>
      <w:lvlJc w:val="left"/>
      <w:pPr>
        <w:ind w:left="1542" w:hanging="492"/>
      </w:pPr>
      <w:rPr>
        <w:rFonts w:hint="default"/>
        <w:lang w:val="ru-RU" w:eastAsia="en-US" w:bidi="ar-SA"/>
      </w:rPr>
    </w:lvl>
    <w:lvl w:ilvl="3" w:tplc="CA48A11E">
      <w:numFmt w:val="bullet"/>
      <w:lvlText w:val="•"/>
      <w:lvlJc w:val="left"/>
      <w:pPr>
        <w:ind w:left="2203" w:hanging="492"/>
      </w:pPr>
      <w:rPr>
        <w:rFonts w:hint="default"/>
        <w:lang w:val="ru-RU" w:eastAsia="en-US" w:bidi="ar-SA"/>
      </w:rPr>
    </w:lvl>
    <w:lvl w:ilvl="4" w:tplc="7F4CF772">
      <w:numFmt w:val="bullet"/>
      <w:lvlText w:val="•"/>
      <w:lvlJc w:val="left"/>
      <w:pPr>
        <w:ind w:left="2865" w:hanging="492"/>
      </w:pPr>
      <w:rPr>
        <w:rFonts w:hint="default"/>
        <w:lang w:val="ru-RU" w:eastAsia="en-US" w:bidi="ar-SA"/>
      </w:rPr>
    </w:lvl>
    <w:lvl w:ilvl="5" w:tplc="603072B6">
      <w:numFmt w:val="bullet"/>
      <w:lvlText w:val="•"/>
      <w:lvlJc w:val="left"/>
      <w:pPr>
        <w:ind w:left="3526" w:hanging="492"/>
      </w:pPr>
      <w:rPr>
        <w:rFonts w:hint="default"/>
        <w:lang w:val="ru-RU" w:eastAsia="en-US" w:bidi="ar-SA"/>
      </w:rPr>
    </w:lvl>
    <w:lvl w:ilvl="6" w:tplc="4968A002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7" w:tplc="DA28EBEE">
      <w:numFmt w:val="bullet"/>
      <w:lvlText w:val="•"/>
      <w:lvlJc w:val="left"/>
      <w:pPr>
        <w:ind w:left="4849" w:hanging="492"/>
      </w:pPr>
      <w:rPr>
        <w:rFonts w:hint="default"/>
        <w:lang w:val="ru-RU" w:eastAsia="en-US" w:bidi="ar-SA"/>
      </w:rPr>
    </w:lvl>
    <w:lvl w:ilvl="8" w:tplc="8B8AADCA">
      <w:numFmt w:val="bullet"/>
      <w:lvlText w:val="•"/>
      <w:lvlJc w:val="left"/>
      <w:pPr>
        <w:ind w:left="5510" w:hanging="492"/>
      </w:pPr>
      <w:rPr>
        <w:rFonts w:hint="default"/>
        <w:lang w:val="ru-RU" w:eastAsia="en-US" w:bidi="ar-SA"/>
      </w:rPr>
    </w:lvl>
  </w:abstractNum>
  <w:abstractNum w:abstractNumId="48">
    <w:nsid w:val="19547418"/>
    <w:multiLevelType w:val="hybridMultilevel"/>
    <w:tmpl w:val="02B6377A"/>
    <w:lvl w:ilvl="0" w:tplc="C728F114">
      <w:start w:val="1"/>
      <w:numFmt w:val="decimal"/>
      <w:lvlText w:val="%1."/>
      <w:lvlJc w:val="left"/>
      <w:pPr>
        <w:ind w:left="50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B601D1A">
      <w:numFmt w:val="bullet"/>
      <w:lvlText w:val="•"/>
      <w:lvlJc w:val="left"/>
      <w:pPr>
        <w:ind w:left="1119" w:hanging="192"/>
      </w:pPr>
      <w:rPr>
        <w:rFonts w:hint="default"/>
        <w:lang w:val="ru-RU" w:eastAsia="en-US" w:bidi="ar-SA"/>
      </w:rPr>
    </w:lvl>
    <w:lvl w:ilvl="2" w:tplc="D05CDEFC">
      <w:numFmt w:val="bullet"/>
      <w:lvlText w:val="•"/>
      <w:lvlJc w:val="left"/>
      <w:pPr>
        <w:ind w:left="1738" w:hanging="192"/>
      </w:pPr>
      <w:rPr>
        <w:rFonts w:hint="default"/>
        <w:lang w:val="ru-RU" w:eastAsia="en-US" w:bidi="ar-SA"/>
      </w:rPr>
    </w:lvl>
    <w:lvl w:ilvl="3" w:tplc="17FA590E">
      <w:numFmt w:val="bullet"/>
      <w:lvlText w:val="•"/>
      <w:lvlJc w:val="left"/>
      <w:pPr>
        <w:ind w:left="2357" w:hanging="192"/>
      </w:pPr>
      <w:rPr>
        <w:rFonts w:hint="default"/>
        <w:lang w:val="ru-RU" w:eastAsia="en-US" w:bidi="ar-SA"/>
      </w:rPr>
    </w:lvl>
    <w:lvl w:ilvl="4" w:tplc="E7E86248">
      <w:numFmt w:val="bullet"/>
      <w:lvlText w:val="•"/>
      <w:lvlJc w:val="left"/>
      <w:pPr>
        <w:ind w:left="2976" w:hanging="192"/>
      </w:pPr>
      <w:rPr>
        <w:rFonts w:hint="default"/>
        <w:lang w:val="ru-RU" w:eastAsia="en-US" w:bidi="ar-SA"/>
      </w:rPr>
    </w:lvl>
    <w:lvl w:ilvl="5" w:tplc="C0AC0A36">
      <w:numFmt w:val="bullet"/>
      <w:lvlText w:val="•"/>
      <w:lvlJc w:val="left"/>
      <w:pPr>
        <w:ind w:left="3595" w:hanging="192"/>
      </w:pPr>
      <w:rPr>
        <w:rFonts w:hint="default"/>
        <w:lang w:val="ru-RU" w:eastAsia="en-US" w:bidi="ar-SA"/>
      </w:rPr>
    </w:lvl>
    <w:lvl w:ilvl="6" w:tplc="0E3A151C">
      <w:numFmt w:val="bullet"/>
      <w:lvlText w:val="•"/>
      <w:lvlJc w:val="left"/>
      <w:pPr>
        <w:ind w:left="4214" w:hanging="192"/>
      </w:pPr>
      <w:rPr>
        <w:rFonts w:hint="default"/>
        <w:lang w:val="ru-RU" w:eastAsia="en-US" w:bidi="ar-SA"/>
      </w:rPr>
    </w:lvl>
    <w:lvl w:ilvl="7" w:tplc="5ACA76B4">
      <w:numFmt w:val="bullet"/>
      <w:lvlText w:val="•"/>
      <w:lvlJc w:val="left"/>
      <w:pPr>
        <w:ind w:left="4833" w:hanging="192"/>
      </w:pPr>
      <w:rPr>
        <w:rFonts w:hint="default"/>
        <w:lang w:val="ru-RU" w:eastAsia="en-US" w:bidi="ar-SA"/>
      </w:rPr>
    </w:lvl>
    <w:lvl w:ilvl="8" w:tplc="41B408BA">
      <w:numFmt w:val="bullet"/>
      <w:lvlText w:val="•"/>
      <w:lvlJc w:val="left"/>
      <w:pPr>
        <w:ind w:left="5452" w:hanging="192"/>
      </w:pPr>
      <w:rPr>
        <w:rFonts w:hint="default"/>
        <w:lang w:val="ru-RU" w:eastAsia="en-US" w:bidi="ar-SA"/>
      </w:rPr>
    </w:lvl>
  </w:abstractNum>
  <w:abstractNum w:abstractNumId="49">
    <w:nsid w:val="1A8B0BC5"/>
    <w:multiLevelType w:val="hybridMultilevel"/>
    <w:tmpl w:val="7880693E"/>
    <w:lvl w:ilvl="0" w:tplc="FBCAFF86">
      <w:start w:val="1"/>
      <w:numFmt w:val="decimal"/>
      <w:lvlText w:val="%1."/>
      <w:lvlJc w:val="left"/>
      <w:pPr>
        <w:ind w:left="307" w:hanging="2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32EE50E">
      <w:start w:val="1"/>
      <w:numFmt w:val="decimal"/>
      <w:lvlText w:val="%2."/>
      <w:lvlJc w:val="left"/>
      <w:pPr>
        <w:ind w:left="515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03A9F52">
      <w:numFmt w:val="bullet"/>
      <w:lvlText w:val="•"/>
      <w:lvlJc w:val="left"/>
      <w:pPr>
        <w:ind w:left="520" w:hanging="201"/>
      </w:pPr>
      <w:rPr>
        <w:rFonts w:hint="default"/>
        <w:lang w:val="ru-RU" w:eastAsia="en-US" w:bidi="ar-SA"/>
      </w:rPr>
    </w:lvl>
    <w:lvl w:ilvl="3" w:tplc="96E44410">
      <w:numFmt w:val="bullet"/>
      <w:lvlText w:val="•"/>
      <w:lvlJc w:val="left"/>
      <w:pPr>
        <w:ind w:left="1291" w:hanging="201"/>
      </w:pPr>
      <w:rPr>
        <w:rFonts w:hint="default"/>
        <w:lang w:val="ru-RU" w:eastAsia="en-US" w:bidi="ar-SA"/>
      </w:rPr>
    </w:lvl>
    <w:lvl w:ilvl="4" w:tplc="97BA460E">
      <w:numFmt w:val="bullet"/>
      <w:lvlText w:val="•"/>
      <w:lvlJc w:val="left"/>
      <w:pPr>
        <w:ind w:left="2062" w:hanging="201"/>
      </w:pPr>
      <w:rPr>
        <w:rFonts w:hint="default"/>
        <w:lang w:val="ru-RU" w:eastAsia="en-US" w:bidi="ar-SA"/>
      </w:rPr>
    </w:lvl>
    <w:lvl w:ilvl="5" w:tplc="EAB0E976">
      <w:numFmt w:val="bullet"/>
      <w:lvlText w:val="•"/>
      <w:lvlJc w:val="left"/>
      <w:pPr>
        <w:ind w:left="2834" w:hanging="201"/>
      </w:pPr>
      <w:rPr>
        <w:rFonts w:hint="default"/>
        <w:lang w:val="ru-RU" w:eastAsia="en-US" w:bidi="ar-SA"/>
      </w:rPr>
    </w:lvl>
    <w:lvl w:ilvl="6" w:tplc="03866FA6">
      <w:numFmt w:val="bullet"/>
      <w:lvlText w:val="•"/>
      <w:lvlJc w:val="left"/>
      <w:pPr>
        <w:ind w:left="3605" w:hanging="201"/>
      </w:pPr>
      <w:rPr>
        <w:rFonts w:hint="default"/>
        <w:lang w:val="ru-RU" w:eastAsia="en-US" w:bidi="ar-SA"/>
      </w:rPr>
    </w:lvl>
    <w:lvl w:ilvl="7" w:tplc="B930F6C8">
      <w:numFmt w:val="bullet"/>
      <w:lvlText w:val="•"/>
      <w:lvlJc w:val="left"/>
      <w:pPr>
        <w:ind w:left="4376" w:hanging="201"/>
      </w:pPr>
      <w:rPr>
        <w:rFonts w:hint="default"/>
        <w:lang w:val="ru-RU" w:eastAsia="en-US" w:bidi="ar-SA"/>
      </w:rPr>
    </w:lvl>
    <w:lvl w:ilvl="8" w:tplc="FAB81144">
      <w:numFmt w:val="bullet"/>
      <w:lvlText w:val="•"/>
      <w:lvlJc w:val="left"/>
      <w:pPr>
        <w:ind w:left="5148" w:hanging="201"/>
      </w:pPr>
      <w:rPr>
        <w:rFonts w:hint="default"/>
        <w:lang w:val="ru-RU" w:eastAsia="en-US" w:bidi="ar-SA"/>
      </w:rPr>
    </w:lvl>
  </w:abstractNum>
  <w:abstractNum w:abstractNumId="50">
    <w:nsid w:val="1B3B66B7"/>
    <w:multiLevelType w:val="hybridMultilevel"/>
    <w:tmpl w:val="9F4E1F50"/>
    <w:lvl w:ilvl="0" w:tplc="9CAA8FFA">
      <w:start w:val="1"/>
      <w:numFmt w:val="decimal"/>
      <w:lvlText w:val="%1."/>
      <w:lvlJc w:val="left"/>
      <w:pPr>
        <w:ind w:left="515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51CBC40">
      <w:numFmt w:val="bullet"/>
      <w:lvlText w:val="•"/>
      <w:lvlJc w:val="left"/>
      <w:pPr>
        <w:ind w:left="1137" w:hanging="201"/>
      </w:pPr>
      <w:rPr>
        <w:rFonts w:hint="default"/>
        <w:lang w:val="ru-RU" w:eastAsia="en-US" w:bidi="ar-SA"/>
      </w:rPr>
    </w:lvl>
    <w:lvl w:ilvl="2" w:tplc="957E9AA0">
      <w:numFmt w:val="bullet"/>
      <w:lvlText w:val="•"/>
      <w:lvlJc w:val="left"/>
      <w:pPr>
        <w:ind w:left="1754" w:hanging="201"/>
      </w:pPr>
      <w:rPr>
        <w:rFonts w:hint="default"/>
        <w:lang w:val="ru-RU" w:eastAsia="en-US" w:bidi="ar-SA"/>
      </w:rPr>
    </w:lvl>
    <w:lvl w:ilvl="3" w:tplc="767ACAD2">
      <w:numFmt w:val="bullet"/>
      <w:lvlText w:val="•"/>
      <w:lvlJc w:val="left"/>
      <w:pPr>
        <w:ind w:left="2371" w:hanging="201"/>
      </w:pPr>
      <w:rPr>
        <w:rFonts w:hint="default"/>
        <w:lang w:val="ru-RU" w:eastAsia="en-US" w:bidi="ar-SA"/>
      </w:rPr>
    </w:lvl>
    <w:lvl w:ilvl="4" w:tplc="832487D6">
      <w:numFmt w:val="bullet"/>
      <w:lvlText w:val="•"/>
      <w:lvlJc w:val="left"/>
      <w:pPr>
        <w:ind w:left="2988" w:hanging="201"/>
      </w:pPr>
      <w:rPr>
        <w:rFonts w:hint="default"/>
        <w:lang w:val="ru-RU" w:eastAsia="en-US" w:bidi="ar-SA"/>
      </w:rPr>
    </w:lvl>
    <w:lvl w:ilvl="5" w:tplc="C732506A">
      <w:numFmt w:val="bullet"/>
      <w:lvlText w:val="•"/>
      <w:lvlJc w:val="left"/>
      <w:pPr>
        <w:ind w:left="3605" w:hanging="201"/>
      </w:pPr>
      <w:rPr>
        <w:rFonts w:hint="default"/>
        <w:lang w:val="ru-RU" w:eastAsia="en-US" w:bidi="ar-SA"/>
      </w:rPr>
    </w:lvl>
    <w:lvl w:ilvl="6" w:tplc="51F8EB6C">
      <w:numFmt w:val="bullet"/>
      <w:lvlText w:val="•"/>
      <w:lvlJc w:val="left"/>
      <w:pPr>
        <w:ind w:left="4222" w:hanging="201"/>
      </w:pPr>
      <w:rPr>
        <w:rFonts w:hint="default"/>
        <w:lang w:val="ru-RU" w:eastAsia="en-US" w:bidi="ar-SA"/>
      </w:rPr>
    </w:lvl>
    <w:lvl w:ilvl="7" w:tplc="25466BF8">
      <w:numFmt w:val="bullet"/>
      <w:lvlText w:val="•"/>
      <w:lvlJc w:val="left"/>
      <w:pPr>
        <w:ind w:left="4839" w:hanging="201"/>
      </w:pPr>
      <w:rPr>
        <w:rFonts w:hint="default"/>
        <w:lang w:val="ru-RU" w:eastAsia="en-US" w:bidi="ar-SA"/>
      </w:rPr>
    </w:lvl>
    <w:lvl w:ilvl="8" w:tplc="A73C1A10">
      <w:numFmt w:val="bullet"/>
      <w:lvlText w:val="•"/>
      <w:lvlJc w:val="left"/>
      <w:pPr>
        <w:ind w:left="5456" w:hanging="201"/>
      </w:pPr>
      <w:rPr>
        <w:rFonts w:hint="default"/>
        <w:lang w:val="ru-RU" w:eastAsia="en-US" w:bidi="ar-SA"/>
      </w:rPr>
    </w:lvl>
  </w:abstractNum>
  <w:abstractNum w:abstractNumId="51">
    <w:nsid w:val="1B704EAC"/>
    <w:multiLevelType w:val="hybridMultilevel"/>
    <w:tmpl w:val="B870530E"/>
    <w:lvl w:ilvl="0" w:tplc="B8F40C66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AFE914E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D39C8992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08CE2D00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C9E4CCE2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B13C00EE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02A23F68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CA466CF4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64E08188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52">
    <w:nsid w:val="1D254DD7"/>
    <w:multiLevelType w:val="hybridMultilevel"/>
    <w:tmpl w:val="DBAA9C12"/>
    <w:lvl w:ilvl="0" w:tplc="F17CE234">
      <w:start w:val="1"/>
      <w:numFmt w:val="decimal"/>
      <w:lvlText w:val="%1."/>
      <w:lvlJc w:val="left"/>
      <w:pPr>
        <w:ind w:left="314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374240C">
      <w:numFmt w:val="bullet"/>
      <w:lvlText w:val="•"/>
      <w:lvlJc w:val="left"/>
      <w:pPr>
        <w:ind w:left="957" w:hanging="201"/>
      </w:pPr>
      <w:rPr>
        <w:rFonts w:hint="default"/>
        <w:lang w:val="ru-RU" w:eastAsia="en-US" w:bidi="ar-SA"/>
      </w:rPr>
    </w:lvl>
    <w:lvl w:ilvl="2" w:tplc="2946BFB0">
      <w:numFmt w:val="bullet"/>
      <w:lvlText w:val="•"/>
      <w:lvlJc w:val="left"/>
      <w:pPr>
        <w:ind w:left="1594" w:hanging="201"/>
      </w:pPr>
      <w:rPr>
        <w:rFonts w:hint="default"/>
        <w:lang w:val="ru-RU" w:eastAsia="en-US" w:bidi="ar-SA"/>
      </w:rPr>
    </w:lvl>
    <w:lvl w:ilvl="3" w:tplc="520C0004">
      <w:numFmt w:val="bullet"/>
      <w:lvlText w:val="•"/>
      <w:lvlJc w:val="left"/>
      <w:pPr>
        <w:ind w:left="2231" w:hanging="201"/>
      </w:pPr>
      <w:rPr>
        <w:rFonts w:hint="default"/>
        <w:lang w:val="ru-RU" w:eastAsia="en-US" w:bidi="ar-SA"/>
      </w:rPr>
    </w:lvl>
    <w:lvl w:ilvl="4" w:tplc="FAC61792">
      <w:numFmt w:val="bullet"/>
      <w:lvlText w:val="•"/>
      <w:lvlJc w:val="left"/>
      <w:pPr>
        <w:ind w:left="2868" w:hanging="201"/>
      </w:pPr>
      <w:rPr>
        <w:rFonts w:hint="default"/>
        <w:lang w:val="ru-RU" w:eastAsia="en-US" w:bidi="ar-SA"/>
      </w:rPr>
    </w:lvl>
    <w:lvl w:ilvl="5" w:tplc="88943F64">
      <w:numFmt w:val="bullet"/>
      <w:lvlText w:val="•"/>
      <w:lvlJc w:val="left"/>
      <w:pPr>
        <w:ind w:left="3505" w:hanging="201"/>
      </w:pPr>
      <w:rPr>
        <w:rFonts w:hint="default"/>
        <w:lang w:val="ru-RU" w:eastAsia="en-US" w:bidi="ar-SA"/>
      </w:rPr>
    </w:lvl>
    <w:lvl w:ilvl="6" w:tplc="4B8EE150">
      <w:numFmt w:val="bullet"/>
      <w:lvlText w:val="•"/>
      <w:lvlJc w:val="left"/>
      <w:pPr>
        <w:ind w:left="4142" w:hanging="201"/>
      </w:pPr>
      <w:rPr>
        <w:rFonts w:hint="default"/>
        <w:lang w:val="ru-RU" w:eastAsia="en-US" w:bidi="ar-SA"/>
      </w:rPr>
    </w:lvl>
    <w:lvl w:ilvl="7" w:tplc="6A662934">
      <w:numFmt w:val="bullet"/>
      <w:lvlText w:val="•"/>
      <w:lvlJc w:val="left"/>
      <w:pPr>
        <w:ind w:left="4779" w:hanging="201"/>
      </w:pPr>
      <w:rPr>
        <w:rFonts w:hint="default"/>
        <w:lang w:val="ru-RU" w:eastAsia="en-US" w:bidi="ar-SA"/>
      </w:rPr>
    </w:lvl>
    <w:lvl w:ilvl="8" w:tplc="35BCF914">
      <w:numFmt w:val="bullet"/>
      <w:lvlText w:val="•"/>
      <w:lvlJc w:val="left"/>
      <w:pPr>
        <w:ind w:left="5416" w:hanging="201"/>
      </w:pPr>
      <w:rPr>
        <w:rFonts w:hint="default"/>
        <w:lang w:val="ru-RU" w:eastAsia="en-US" w:bidi="ar-SA"/>
      </w:rPr>
    </w:lvl>
  </w:abstractNum>
  <w:abstractNum w:abstractNumId="53">
    <w:nsid w:val="1D736FE6"/>
    <w:multiLevelType w:val="hybridMultilevel"/>
    <w:tmpl w:val="512206AC"/>
    <w:lvl w:ilvl="0" w:tplc="36CE0F62">
      <w:start w:val="1"/>
      <w:numFmt w:val="decimal"/>
      <w:lvlText w:val="%1)"/>
      <w:lvlJc w:val="left"/>
      <w:pPr>
        <w:ind w:left="86" w:hanging="2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B58457A">
      <w:numFmt w:val="bullet"/>
      <w:lvlText w:val="•"/>
      <w:lvlJc w:val="left"/>
      <w:pPr>
        <w:ind w:left="741" w:hanging="247"/>
      </w:pPr>
      <w:rPr>
        <w:rFonts w:hint="default"/>
        <w:lang w:val="ru-RU" w:eastAsia="en-US" w:bidi="ar-SA"/>
      </w:rPr>
    </w:lvl>
    <w:lvl w:ilvl="2" w:tplc="BC582BB0">
      <w:numFmt w:val="bullet"/>
      <w:lvlText w:val="•"/>
      <w:lvlJc w:val="left"/>
      <w:pPr>
        <w:ind w:left="1402" w:hanging="247"/>
      </w:pPr>
      <w:rPr>
        <w:rFonts w:hint="default"/>
        <w:lang w:val="ru-RU" w:eastAsia="en-US" w:bidi="ar-SA"/>
      </w:rPr>
    </w:lvl>
    <w:lvl w:ilvl="3" w:tplc="4A700BEE">
      <w:numFmt w:val="bullet"/>
      <w:lvlText w:val="•"/>
      <w:lvlJc w:val="left"/>
      <w:pPr>
        <w:ind w:left="2063" w:hanging="247"/>
      </w:pPr>
      <w:rPr>
        <w:rFonts w:hint="default"/>
        <w:lang w:val="ru-RU" w:eastAsia="en-US" w:bidi="ar-SA"/>
      </w:rPr>
    </w:lvl>
    <w:lvl w:ilvl="4" w:tplc="1A56DF4E">
      <w:numFmt w:val="bullet"/>
      <w:lvlText w:val="•"/>
      <w:lvlJc w:val="left"/>
      <w:pPr>
        <w:ind w:left="2724" w:hanging="247"/>
      </w:pPr>
      <w:rPr>
        <w:rFonts w:hint="default"/>
        <w:lang w:val="ru-RU" w:eastAsia="en-US" w:bidi="ar-SA"/>
      </w:rPr>
    </w:lvl>
    <w:lvl w:ilvl="5" w:tplc="57A0E706">
      <w:numFmt w:val="bullet"/>
      <w:lvlText w:val="•"/>
      <w:lvlJc w:val="left"/>
      <w:pPr>
        <w:ind w:left="3385" w:hanging="247"/>
      </w:pPr>
      <w:rPr>
        <w:rFonts w:hint="default"/>
        <w:lang w:val="ru-RU" w:eastAsia="en-US" w:bidi="ar-SA"/>
      </w:rPr>
    </w:lvl>
    <w:lvl w:ilvl="6" w:tplc="87CAB6DC">
      <w:numFmt w:val="bullet"/>
      <w:lvlText w:val="•"/>
      <w:lvlJc w:val="left"/>
      <w:pPr>
        <w:ind w:left="4046" w:hanging="247"/>
      </w:pPr>
      <w:rPr>
        <w:rFonts w:hint="default"/>
        <w:lang w:val="ru-RU" w:eastAsia="en-US" w:bidi="ar-SA"/>
      </w:rPr>
    </w:lvl>
    <w:lvl w:ilvl="7" w:tplc="AC282A66">
      <w:numFmt w:val="bullet"/>
      <w:lvlText w:val="•"/>
      <w:lvlJc w:val="left"/>
      <w:pPr>
        <w:ind w:left="4707" w:hanging="247"/>
      </w:pPr>
      <w:rPr>
        <w:rFonts w:hint="default"/>
        <w:lang w:val="ru-RU" w:eastAsia="en-US" w:bidi="ar-SA"/>
      </w:rPr>
    </w:lvl>
    <w:lvl w:ilvl="8" w:tplc="F132AE22">
      <w:numFmt w:val="bullet"/>
      <w:lvlText w:val="•"/>
      <w:lvlJc w:val="left"/>
      <w:pPr>
        <w:ind w:left="5368" w:hanging="247"/>
      </w:pPr>
      <w:rPr>
        <w:rFonts w:hint="default"/>
        <w:lang w:val="ru-RU" w:eastAsia="en-US" w:bidi="ar-SA"/>
      </w:rPr>
    </w:lvl>
  </w:abstractNum>
  <w:abstractNum w:abstractNumId="54">
    <w:nsid w:val="1D9F123A"/>
    <w:multiLevelType w:val="hybridMultilevel"/>
    <w:tmpl w:val="CC429CAA"/>
    <w:lvl w:ilvl="0" w:tplc="A2EA8848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A945F8A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9496CE5C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30DE10DE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57A6DCDC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8E666C26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48BA69E8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8900536E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2752F78C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55">
    <w:nsid w:val="1E0D11FB"/>
    <w:multiLevelType w:val="hybridMultilevel"/>
    <w:tmpl w:val="DA9C28E4"/>
    <w:lvl w:ilvl="0" w:tplc="25DEFAD4">
      <w:start w:val="1"/>
      <w:numFmt w:val="decimal"/>
      <w:lvlText w:val="%1)"/>
      <w:lvlJc w:val="left"/>
      <w:pPr>
        <w:ind w:left="86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0F8C38A">
      <w:numFmt w:val="bullet"/>
      <w:lvlText w:val="•"/>
      <w:lvlJc w:val="left"/>
      <w:pPr>
        <w:ind w:left="741" w:hanging="211"/>
      </w:pPr>
      <w:rPr>
        <w:rFonts w:hint="default"/>
        <w:lang w:val="ru-RU" w:eastAsia="en-US" w:bidi="ar-SA"/>
      </w:rPr>
    </w:lvl>
    <w:lvl w:ilvl="2" w:tplc="F7562958">
      <w:numFmt w:val="bullet"/>
      <w:lvlText w:val="•"/>
      <w:lvlJc w:val="left"/>
      <w:pPr>
        <w:ind w:left="1402" w:hanging="211"/>
      </w:pPr>
      <w:rPr>
        <w:rFonts w:hint="default"/>
        <w:lang w:val="ru-RU" w:eastAsia="en-US" w:bidi="ar-SA"/>
      </w:rPr>
    </w:lvl>
    <w:lvl w:ilvl="3" w:tplc="70F27184">
      <w:numFmt w:val="bullet"/>
      <w:lvlText w:val="•"/>
      <w:lvlJc w:val="left"/>
      <w:pPr>
        <w:ind w:left="2063" w:hanging="211"/>
      </w:pPr>
      <w:rPr>
        <w:rFonts w:hint="default"/>
        <w:lang w:val="ru-RU" w:eastAsia="en-US" w:bidi="ar-SA"/>
      </w:rPr>
    </w:lvl>
    <w:lvl w:ilvl="4" w:tplc="4E7EB3CE">
      <w:numFmt w:val="bullet"/>
      <w:lvlText w:val="•"/>
      <w:lvlJc w:val="left"/>
      <w:pPr>
        <w:ind w:left="2724" w:hanging="211"/>
      </w:pPr>
      <w:rPr>
        <w:rFonts w:hint="default"/>
        <w:lang w:val="ru-RU" w:eastAsia="en-US" w:bidi="ar-SA"/>
      </w:rPr>
    </w:lvl>
    <w:lvl w:ilvl="5" w:tplc="8EDC3884">
      <w:numFmt w:val="bullet"/>
      <w:lvlText w:val="•"/>
      <w:lvlJc w:val="left"/>
      <w:pPr>
        <w:ind w:left="3385" w:hanging="211"/>
      </w:pPr>
      <w:rPr>
        <w:rFonts w:hint="default"/>
        <w:lang w:val="ru-RU" w:eastAsia="en-US" w:bidi="ar-SA"/>
      </w:rPr>
    </w:lvl>
    <w:lvl w:ilvl="6" w:tplc="842C05EC">
      <w:numFmt w:val="bullet"/>
      <w:lvlText w:val="•"/>
      <w:lvlJc w:val="left"/>
      <w:pPr>
        <w:ind w:left="4046" w:hanging="211"/>
      </w:pPr>
      <w:rPr>
        <w:rFonts w:hint="default"/>
        <w:lang w:val="ru-RU" w:eastAsia="en-US" w:bidi="ar-SA"/>
      </w:rPr>
    </w:lvl>
    <w:lvl w:ilvl="7" w:tplc="7AD0E786">
      <w:numFmt w:val="bullet"/>
      <w:lvlText w:val="•"/>
      <w:lvlJc w:val="left"/>
      <w:pPr>
        <w:ind w:left="4707" w:hanging="211"/>
      </w:pPr>
      <w:rPr>
        <w:rFonts w:hint="default"/>
        <w:lang w:val="ru-RU" w:eastAsia="en-US" w:bidi="ar-SA"/>
      </w:rPr>
    </w:lvl>
    <w:lvl w:ilvl="8" w:tplc="B9D4B28E">
      <w:numFmt w:val="bullet"/>
      <w:lvlText w:val="•"/>
      <w:lvlJc w:val="left"/>
      <w:pPr>
        <w:ind w:left="5368" w:hanging="211"/>
      </w:pPr>
      <w:rPr>
        <w:rFonts w:hint="default"/>
        <w:lang w:val="ru-RU" w:eastAsia="en-US" w:bidi="ar-SA"/>
      </w:rPr>
    </w:lvl>
  </w:abstractNum>
  <w:abstractNum w:abstractNumId="56">
    <w:nsid w:val="1E944202"/>
    <w:multiLevelType w:val="hybridMultilevel"/>
    <w:tmpl w:val="FBB88F36"/>
    <w:lvl w:ilvl="0" w:tplc="A7B2C382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99CCE8C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4AE6C568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DB56F88A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5082213C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3BF6AC50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EB8CE250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B9E651EC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5D74A698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57">
    <w:nsid w:val="1F1B06EC"/>
    <w:multiLevelType w:val="hybridMultilevel"/>
    <w:tmpl w:val="8074569C"/>
    <w:lvl w:ilvl="0" w:tplc="2F180524">
      <w:start w:val="6"/>
      <w:numFmt w:val="decimal"/>
      <w:lvlText w:val="%1"/>
      <w:lvlJc w:val="left"/>
      <w:pPr>
        <w:ind w:left="223" w:hanging="137"/>
      </w:pPr>
      <w:rPr>
        <w:rFonts w:hint="default"/>
        <w:spacing w:val="0"/>
        <w:w w:val="100"/>
        <w:lang w:val="ru-RU" w:eastAsia="en-US" w:bidi="ar-SA"/>
      </w:rPr>
    </w:lvl>
    <w:lvl w:ilvl="1" w:tplc="A2C0420C">
      <w:numFmt w:val="bullet"/>
      <w:lvlText w:val="•"/>
      <w:lvlJc w:val="left"/>
      <w:pPr>
        <w:ind w:left="867" w:hanging="137"/>
      </w:pPr>
      <w:rPr>
        <w:rFonts w:hint="default"/>
        <w:lang w:val="ru-RU" w:eastAsia="en-US" w:bidi="ar-SA"/>
      </w:rPr>
    </w:lvl>
    <w:lvl w:ilvl="2" w:tplc="4762E706">
      <w:numFmt w:val="bullet"/>
      <w:lvlText w:val="•"/>
      <w:lvlJc w:val="left"/>
      <w:pPr>
        <w:ind w:left="1514" w:hanging="137"/>
      </w:pPr>
      <w:rPr>
        <w:rFonts w:hint="default"/>
        <w:lang w:val="ru-RU" w:eastAsia="en-US" w:bidi="ar-SA"/>
      </w:rPr>
    </w:lvl>
    <w:lvl w:ilvl="3" w:tplc="6E845952">
      <w:numFmt w:val="bullet"/>
      <w:lvlText w:val="•"/>
      <w:lvlJc w:val="left"/>
      <w:pPr>
        <w:ind w:left="2161" w:hanging="137"/>
      </w:pPr>
      <w:rPr>
        <w:rFonts w:hint="default"/>
        <w:lang w:val="ru-RU" w:eastAsia="en-US" w:bidi="ar-SA"/>
      </w:rPr>
    </w:lvl>
    <w:lvl w:ilvl="4" w:tplc="2422AD8C">
      <w:numFmt w:val="bullet"/>
      <w:lvlText w:val="•"/>
      <w:lvlJc w:val="left"/>
      <w:pPr>
        <w:ind w:left="2808" w:hanging="137"/>
      </w:pPr>
      <w:rPr>
        <w:rFonts w:hint="default"/>
        <w:lang w:val="ru-RU" w:eastAsia="en-US" w:bidi="ar-SA"/>
      </w:rPr>
    </w:lvl>
    <w:lvl w:ilvl="5" w:tplc="6C00DCC2">
      <w:numFmt w:val="bullet"/>
      <w:lvlText w:val="•"/>
      <w:lvlJc w:val="left"/>
      <w:pPr>
        <w:ind w:left="3455" w:hanging="137"/>
      </w:pPr>
      <w:rPr>
        <w:rFonts w:hint="default"/>
        <w:lang w:val="ru-RU" w:eastAsia="en-US" w:bidi="ar-SA"/>
      </w:rPr>
    </w:lvl>
    <w:lvl w:ilvl="6" w:tplc="AD44BB4C">
      <w:numFmt w:val="bullet"/>
      <w:lvlText w:val="•"/>
      <w:lvlJc w:val="left"/>
      <w:pPr>
        <w:ind w:left="4102" w:hanging="137"/>
      </w:pPr>
      <w:rPr>
        <w:rFonts w:hint="default"/>
        <w:lang w:val="ru-RU" w:eastAsia="en-US" w:bidi="ar-SA"/>
      </w:rPr>
    </w:lvl>
    <w:lvl w:ilvl="7" w:tplc="EB441942">
      <w:numFmt w:val="bullet"/>
      <w:lvlText w:val="•"/>
      <w:lvlJc w:val="left"/>
      <w:pPr>
        <w:ind w:left="4749" w:hanging="137"/>
      </w:pPr>
      <w:rPr>
        <w:rFonts w:hint="default"/>
        <w:lang w:val="ru-RU" w:eastAsia="en-US" w:bidi="ar-SA"/>
      </w:rPr>
    </w:lvl>
    <w:lvl w:ilvl="8" w:tplc="5008C8C6">
      <w:numFmt w:val="bullet"/>
      <w:lvlText w:val="•"/>
      <w:lvlJc w:val="left"/>
      <w:pPr>
        <w:ind w:left="5396" w:hanging="137"/>
      </w:pPr>
      <w:rPr>
        <w:rFonts w:hint="default"/>
        <w:lang w:val="ru-RU" w:eastAsia="en-US" w:bidi="ar-SA"/>
      </w:rPr>
    </w:lvl>
  </w:abstractNum>
  <w:abstractNum w:abstractNumId="58">
    <w:nsid w:val="1F390B5C"/>
    <w:multiLevelType w:val="hybridMultilevel"/>
    <w:tmpl w:val="EAA20A76"/>
    <w:lvl w:ilvl="0" w:tplc="90C8C546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5222D06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9C52881C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09067940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1DEC48E4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C0FAE6D8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AEEE859A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DED055AE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5FF825B2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59">
    <w:nsid w:val="1F426FC1"/>
    <w:multiLevelType w:val="hybridMultilevel"/>
    <w:tmpl w:val="09CC254C"/>
    <w:lvl w:ilvl="0" w:tplc="5240BE78">
      <w:start w:val="1"/>
      <w:numFmt w:val="decimal"/>
      <w:lvlText w:val="%1.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15AAF60">
      <w:numFmt w:val="bullet"/>
      <w:lvlText w:val="-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952816C">
      <w:numFmt w:val="bullet"/>
      <w:lvlText w:val="•"/>
      <w:lvlJc w:val="left"/>
      <w:pPr>
        <w:ind w:left="1542" w:hanging="492"/>
      </w:pPr>
      <w:rPr>
        <w:rFonts w:hint="default"/>
        <w:lang w:val="ru-RU" w:eastAsia="en-US" w:bidi="ar-SA"/>
      </w:rPr>
    </w:lvl>
    <w:lvl w:ilvl="3" w:tplc="90441D0E">
      <w:numFmt w:val="bullet"/>
      <w:lvlText w:val="•"/>
      <w:lvlJc w:val="left"/>
      <w:pPr>
        <w:ind w:left="2203" w:hanging="492"/>
      </w:pPr>
      <w:rPr>
        <w:rFonts w:hint="default"/>
        <w:lang w:val="ru-RU" w:eastAsia="en-US" w:bidi="ar-SA"/>
      </w:rPr>
    </w:lvl>
    <w:lvl w:ilvl="4" w:tplc="E27E95EE">
      <w:numFmt w:val="bullet"/>
      <w:lvlText w:val="•"/>
      <w:lvlJc w:val="left"/>
      <w:pPr>
        <w:ind w:left="2865" w:hanging="492"/>
      </w:pPr>
      <w:rPr>
        <w:rFonts w:hint="default"/>
        <w:lang w:val="ru-RU" w:eastAsia="en-US" w:bidi="ar-SA"/>
      </w:rPr>
    </w:lvl>
    <w:lvl w:ilvl="5" w:tplc="59B88248">
      <w:numFmt w:val="bullet"/>
      <w:lvlText w:val="•"/>
      <w:lvlJc w:val="left"/>
      <w:pPr>
        <w:ind w:left="3526" w:hanging="492"/>
      </w:pPr>
      <w:rPr>
        <w:rFonts w:hint="default"/>
        <w:lang w:val="ru-RU" w:eastAsia="en-US" w:bidi="ar-SA"/>
      </w:rPr>
    </w:lvl>
    <w:lvl w:ilvl="6" w:tplc="983245C6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7" w:tplc="3E56CAB8">
      <w:numFmt w:val="bullet"/>
      <w:lvlText w:val="•"/>
      <w:lvlJc w:val="left"/>
      <w:pPr>
        <w:ind w:left="4849" w:hanging="492"/>
      </w:pPr>
      <w:rPr>
        <w:rFonts w:hint="default"/>
        <w:lang w:val="ru-RU" w:eastAsia="en-US" w:bidi="ar-SA"/>
      </w:rPr>
    </w:lvl>
    <w:lvl w:ilvl="8" w:tplc="8C3C4F0E">
      <w:numFmt w:val="bullet"/>
      <w:lvlText w:val="•"/>
      <w:lvlJc w:val="left"/>
      <w:pPr>
        <w:ind w:left="5510" w:hanging="492"/>
      </w:pPr>
      <w:rPr>
        <w:rFonts w:hint="default"/>
        <w:lang w:val="ru-RU" w:eastAsia="en-US" w:bidi="ar-SA"/>
      </w:rPr>
    </w:lvl>
  </w:abstractNum>
  <w:abstractNum w:abstractNumId="60">
    <w:nsid w:val="207437A5"/>
    <w:multiLevelType w:val="hybridMultilevel"/>
    <w:tmpl w:val="C2966F30"/>
    <w:lvl w:ilvl="0" w:tplc="F4F4CF3A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3D8E7EE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5D4468D8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976E03BC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ACC21818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938CD386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483466C8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64160C44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FB164466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61">
    <w:nsid w:val="20EC25EF"/>
    <w:multiLevelType w:val="hybridMultilevel"/>
    <w:tmpl w:val="062ADAFA"/>
    <w:lvl w:ilvl="0" w:tplc="38CAF8A4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DD6CC40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705611F0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9C1675C2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199A992A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67B4025A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7390E42C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21C04ABC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6D2E16A8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62">
    <w:nsid w:val="2219534D"/>
    <w:multiLevelType w:val="multilevel"/>
    <w:tmpl w:val="09EAA9B6"/>
    <w:lvl w:ilvl="0">
      <w:start w:val="1"/>
      <w:numFmt w:val="decimal"/>
      <w:lvlText w:val="%1."/>
      <w:lvlJc w:val="left"/>
      <w:pPr>
        <w:ind w:left="338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8" w:hanging="4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0" w:hanging="5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760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00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31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63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895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27" w:hanging="552"/>
      </w:pPr>
      <w:rPr>
        <w:rFonts w:hint="default"/>
        <w:lang w:val="ru-RU" w:eastAsia="en-US" w:bidi="ar-SA"/>
      </w:rPr>
    </w:lvl>
  </w:abstractNum>
  <w:abstractNum w:abstractNumId="63">
    <w:nsid w:val="224B4F64"/>
    <w:multiLevelType w:val="hybridMultilevel"/>
    <w:tmpl w:val="FF5612D0"/>
    <w:lvl w:ilvl="0" w:tplc="2FE83E36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C3EB706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1ACC722E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A73AD9C2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7CF089A6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3FA4C166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228CB152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1DB61152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D6A02FFE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64">
    <w:nsid w:val="22735E52"/>
    <w:multiLevelType w:val="hybridMultilevel"/>
    <w:tmpl w:val="51CA3A82"/>
    <w:lvl w:ilvl="0" w:tplc="DD00E3A0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59AA06A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9FB2EE62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C2F6E6B8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DD3CE244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E66A1C9C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CF52F7BE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E60C16FA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B28C2800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65">
    <w:nsid w:val="228D3165"/>
    <w:multiLevelType w:val="hybridMultilevel"/>
    <w:tmpl w:val="5808801A"/>
    <w:lvl w:ilvl="0" w:tplc="DF74FB0A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3282BEA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3CFAC638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E13426FA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A8706018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F8161F5C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8DC42F82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06B6C9BA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83E8EC02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66">
    <w:nsid w:val="22A13E71"/>
    <w:multiLevelType w:val="hybridMultilevel"/>
    <w:tmpl w:val="847AB27C"/>
    <w:lvl w:ilvl="0" w:tplc="E9E44ED0">
      <w:start w:val="1"/>
      <w:numFmt w:val="decimal"/>
      <w:lvlText w:val="%1."/>
      <w:lvlJc w:val="left"/>
      <w:pPr>
        <w:ind w:left="86" w:hanging="2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B76B7FA">
      <w:numFmt w:val="bullet"/>
      <w:lvlText w:val="•"/>
      <w:lvlJc w:val="left"/>
      <w:pPr>
        <w:ind w:left="741" w:hanging="206"/>
      </w:pPr>
      <w:rPr>
        <w:rFonts w:hint="default"/>
        <w:lang w:val="ru-RU" w:eastAsia="en-US" w:bidi="ar-SA"/>
      </w:rPr>
    </w:lvl>
    <w:lvl w:ilvl="2" w:tplc="A6D24F30">
      <w:numFmt w:val="bullet"/>
      <w:lvlText w:val="•"/>
      <w:lvlJc w:val="left"/>
      <w:pPr>
        <w:ind w:left="1402" w:hanging="206"/>
      </w:pPr>
      <w:rPr>
        <w:rFonts w:hint="default"/>
        <w:lang w:val="ru-RU" w:eastAsia="en-US" w:bidi="ar-SA"/>
      </w:rPr>
    </w:lvl>
    <w:lvl w:ilvl="3" w:tplc="6038CCAE">
      <w:numFmt w:val="bullet"/>
      <w:lvlText w:val="•"/>
      <w:lvlJc w:val="left"/>
      <w:pPr>
        <w:ind w:left="2063" w:hanging="206"/>
      </w:pPr>
      <w:rPr>
        <w:rFonts w:hint="default"/>
        <w:lang w:val="ru-RU" w:eastAsia="en-US" w:bidi="ar-SA"/>
      </w:rPr>
    </w:lvl>
    <w:lvl w:ilvl="4" w:tplc="A7561E8E">
      <w:numFmt w:val="bullet"/>
      <w:lvlText w:val="•"/>
      <w:lvlJc w:val="left"/>
      <w:pPr>
        <w:ind w:left="2724" w:hanging="206"/>
      </w:pPr>
      <w:rPr>
        <w:rFonts w:hint="default"/>
        <w:lang w:val="ru-RU" w:eastAsia="en-US" w:bidi="ar-SA"/>
      </w:rPr>
    </w:lvl>
    <w:lvl w:ilvl="5" w:tplc="72CEBE98">
      <w:numFmt w:val="bullet"/>
      <w:lvlText w:val="•"/>
      <w:lvlJc w:val="left"/>
      <w:pPr>
        <w:ind w:left="3385" w:hanging="206"/>
      </w:pPr>
      <w:rPr>
        <w:rFonts w:hint="default"/>
        <w:lang w:val="ru-RU" w:eastAsia="en-US" w:bidi="ar-SA"/>
      </w:rPr>
    </w:lvl>
    <w:lvl w:ilvl="6" w:tplc="5A00184A">
      <w:numFmt w:val="bullet"/>
      <w:lvlText w:val="•"/>
      <w:lvlJc w:val="left"/>
      <w:pPr>
        <w:ind w:left="4046" w:hanging="206"/>
      </w:pPr>
      <w:rPr>
        <w:rFonts w:hint="default"/>
        <w:lang w:val="ru-RU" w:eastAsia="en-US" w:bidi="ar-SA"/>
      </w:rPr>
    </w:lvl>
    <w:lvl w:ilvl="7" w:tplc="0D7CB2C0">
      <w:numFmt w:val="bullet"/>
      <w:lvlText w:val="•"/>
      <w:lvlJc w:val="left"/>
      <w:pPr>
        <w:ind w:left="4707" w:hanging="206"/>
      </w:pPr>
      <w:rPr>
        <w:rFonts w:hint="default"/>
        <w:lang w:val="ru-RU" w:eastAsia="en-US" w:bidi="ar-SA"/>
      </w:rPr>
    </w:lvl>
    <w:lvl w:ilvl="8" w:tplc="ED50B148">
      <w:numFmt w:val="bullet"/>
      <w:lvlText w:val="•"/>
      <w:lvlJc w:val="left"/>
      <w:pPr>
        <w:ind w:left="5368" w:hanging="206"/>
      </w:pPr>
      <w:rPr>
        <w:rFonts w:hint="default"/>
        <w:lang w:val="ru-RU" w:eastAsia="en-US" w:bidi="ar-SA"/>
      </w:rPr>
    </w:lvl>
  </w:abstractNum>
  <w:abstractNum w:abstractNumId="67">
    <w:nsid w:val="237756DC"/>
    <w:multiLevelType w:val="hybridMultilevel"/>
    <w:tmpl w:val="1750A8FC"/>
    <w:lvl w:ilvl="0" w:tplc="4EE2CCA8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8987FC2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CEDC841A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3872F7F0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6532A45E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3EA6B92E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A732C37A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B37657C8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2A2E9328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68">
    <w:nsid w:val="247F603F"/>
    <w:multiLevelType w:val="hybridMultilevel"/>
    <w:tmpl w:val="3E548248"/>
    <w:lvl w:ilvl="0" w:tplc="70F4C9F8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57C6B4A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72742A06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70B43072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ECFABE34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4D6A6CDA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3EF0DFEA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A7F02462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08DE68AE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69">
    <w:nsid w:val="25C51D59"/>
    <w:multiLevelType w:val="hybridMultilevel"/>
    <w:tmpl w:val="14BCDE60"/>
    <w:lvl w:ilvl="0" w:tplc="9B78F5BC">
      <w:start w:val="1"/>
      <w:numFmt w:val="decimal"/>
      <w:lvlText w:val="%1)"/>
      <w:lvlJc w:val="left"/>
      <w:pPr>
        <w:ind w:left="86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6D8080C">
      <w:numFmt w:val="bullet"/>
      <w:lvlText w:val="•"/>
      <w:lvlJc w:val="left"/>
      <w:pPr>
        <w:ind w:left="741" w:hanging="240"/>
      </w:pPr>
      <w:rPr>
        <w:rFonts w:hint="default"/>
        <w:lang w:val="ru-RU" w:eastAsia="en-US" w:bidi="ar-SA"/>
      </w:rPr>
    </w:lvl>
    <w:lvl w:ilvl="2" w:tplc="13FE7DD0">
      <w:numFmt w:val="bullet"/>
      <w:lvlText w:val="•"/>
      <w:lvlJc w:val="left"/>
      <w:pPr>
        <w:ind w:left="1402" w:hanging="240"/>
      </w:pPr>
      <w:rPr>
        <w:rFonts w:hint="default"/>
        <w:lang w:val="ru-RU" w:eastAsia="en-US" w:bidi="ar-SA"/>
      </w:rPr>
    </w:lvl>
    <w:lvl w:ilvl="3" w:tplc="1A3CDD84">
      <w:numFmt w:val="bullet"/>
      <w:lvlText w:val="•"/>
      <w:lvlJc w:val="left"/>
      <w:pPr>
        <w:ind w:left="2063" w:hanging="240"/>
      </w:pPr>
      <w:rPr>
        <w:rFonts w:hint="default"/>
        <w:lang w:val="ru-RU" w:eastAsia="en-US" w:bidi="ar-SA"/>
      </w:rPr>
    </w:lvl>
    <w:lvl w:ilvl="4" w:tplc="B828694C">
      <w:numFmt w:val="bullet"/>
      <w:lvlText w:val="•"/>
      <w:lvlJc w:val="left"/>
      <w:pPr>
        <w:ind w:left="2724" w:hanging="240"/>
      </w:pPr>
      <w:rPr>
        <w:rFonts w:hint="default"/>
        <w:lang w:val="ru-RU" w:eastAsia="en-US" w:bidi="ar-SA"/>
      </w:rPr>
    </w:lvl>
    <w:lvl w:ilvl="5" w:tplc="DEE6E236"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6" w:tplc="AF143D12">
      <w:numFmt w:val="bullet"/>
      <w:lvlText w:val="•"/>
      <w:lvlJc w:val="left"/>
      <w:pPr>
        <w:ind w:left="4046" w:hanging="240"/>
      </w:pPr>
      <w:rPr>
        <w:rFonts w:hint="default"/>
        <w:lang w:val="ru-RU" w:eastAsia="en-US" w:bidi="ar-SA"/>
      </w:rPr>
    </w:lvl>
    <w:lvl w:ilvl="7" w:tplc="5E182C6E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8" w:tplc="0608BD4E">
      <w:numFmt w:val="bullet"/>
      <w:lvlText w:val="•"/>
      <w:lvlJc w:val="left"/>
      <w:pPr>
        <w:ind w:left="5368" w:hanging="240"/>
      </w:pPr>
      <w:rPr>
        <w:rFonts w:hint="default"/>
        <w:lang w:val="ru-RU" w:eastAsia="en-US" w:bidi="ar-SA"/>
      </w:rPr>
    </w:lvl>
  </w:abstractNum>
  <w:abstractNum w:abstractNumId="70">
    <w:nsid w:val="26455BDD"/>
    <w:multiLevelType w:val="hybridMultilevel"/>
    <w:tmpl w:val="D638C608"/>
    <w:lvl w:ilvl="0" w:tplc="D0C6CF08">
      <w:start w:val="7"/>
      <w:numFmt w:val="decimal"/>
      <w:lvlText w:val="%1"/>
      <w:lvlJc w:val="left"/>
      <w:pPr>
        <w:ind w:left="252" w:hanging="16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4D29E76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0DC533E">
      <w:numFmt w:val="bullet"/>
      <w:lvlText w:val="•"/>
      <w:lvlJc w:val="left"/>
      <w:pPr>
        <w:ind w:left="1330" w:hanging="339"/>
      </w:pPr>
      <w:rPr>
        <w:rFonts w:hint="default"/>
        <w:lang w:val="ru-RU" w:eastAsia="en-US" w:bidi="ar-SA"/>
      </w:rPr>
    </w:lvl>
    <w:lvl w:ilvl="3" w:tplc="D31463C4">
      <w:numFmt w:val="bullet"/>
      <w:lvlText w:val="•"/>
      <w:lvlJc w:val="left"/>
      <w:pPr>
        <w:ind w:left="2000" w:hanging="339"/>
      </w:pPr>
      <w:rPr>
        <w:rFonts w:hint="default"/>
        <w:lang w:val="ru-RU" w:eastAsia="en-US" w:bidi="ar-SA"/>
      </w:rPr>
    </w:lvl>
    <w:lvl w:ilvl="4" w:tplc="CC0EAAC6">
      <w:numFmt w:val="bullet"/>
      <w:lvlText w:val="•"/>
      <w:lvlJc w:val="left"/>
      <w:pPr>
        <w:ind w:left="2670" w:hanging="339"/>
      </w:pPr>
      <w:rPr>
        <w:rFonts w:hint="default"/>
        <w:lang w:val="ru-RU" w:eastAsia="en-US" w:bidi="ar-SA"/>
      </w:rPr>
    </w:lvl>
    <w:lvl w:ilvl="5" w:tplc="F564A8EE">
      <w:numFmt w:val="bullet"/>
      <w:lvlText w:val="•"/>
      <w:lvlJc w:val="left"/>
      <w:pPr>
        <w:ind w:left="3340" w:hanging="339"/>
      </w:pPr>
      <w:rPr>
        <w:rFonts w:hint="default"/>
        <w:lang w:val="ru-RU" w:eastAsia="en-US" w:bidi="ar-SA"/>
      </w:rPr>
    </w:lvl>
    <w:lvl w:ilvl="6" w:tplc="44F4C2D8">
      <w:numFmt w:val="bullet"/>
      <w:lvlText w:val="•"/>
      <w:lvlJc w:val="left"/>
      <w:pPr>
        <w:ind w:left="4010" w:hanging="339"/>
      </w:pPr>
      <w:rPr>
        <w:rFonts w:hint="default"/>
        <w:lang w:val="ru-RU" w:eastAsia="en-US" w:bidi="ar-SA"/>
      </w:rPr>
    </w:lvl>
    <w:lvl w:ilvl="7" w:tplc="51548844">
      <w:numFmt w:val="bullet"/>
      <w:lvlText w:val="•"/>
      <w:lvlJc w:val="left"/>
      <w:pPr>
        <w:ind w:left="4680" w:hanging="339"/>
      </w:pPr>
      <w:rPr>
        <w:rFonts w:hint="default"/>
        <w:lang w:val="ru-RU" w:eastAsia="en-US" w:bidi="ar-SA"/>
      </w:rPr>
    </w:lvl>
    <w:lvl w:ilvl="8" w:tplc="3F168142">
      <w:numFmt w:val="bullet"/>
      <w:lvlText w:val="•"/>
      <w:lvlJc w:val="left"/>
      <w:pPr>
        <w:ind w:left="5350" w:hanging="339"/>
      </w:pPr>
      <w:rPr>
        <w:rFonts w:hint="default"/>
        <w:lang w:val="ru-RU" w:eastAsia="en-US" w:bidi="ar-SA"/>
      </w:rPr>
    </w:lvl>
  </w:abstractNum>
  <w:abstractNum w:abstractNumId="71">
    <w:nsid w:val="26B06E4C"/>
    <w:multiLevelType w:val="hybridMultilevel"/>
    <w:tmpl w:val="39D27BFE"/>
    <w:lvl w:ilvl="0" w:tplc="1DFA5F5C">
      <w:start w:val="1"/>
      <w:numFmt w:val="decimal"/>
      <w:lvlText w:val="%1."/>
      <w:lvlJc w:val="left"/>
      <w:pPr>
        <w:ind w:left="86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6DC2976">
      <w:numFmt w:val="bullet"/>
      <w:lvlText w:val="•"/>
      <w:lvlJc w:val="left"/>
      <w:pPr>
        <w:ind w:left="741" w:hanging="202"/>
      </w:pPr>
      <w:rPr>
        <w:rFonts w:hint="default"/>
        <w:lang w:val="ru-RU" w:eastAsia="en-US" w:bidi="ar-SA"/>
      </w:rPr>
    </w:lvl>
    <w:lvl w:ilvl="2" w:tplc="F58C9C9E">
      <w:numFmt w:val="bullet"/>
      <w:lvlText w:val="•"/>
      <w:lvlJc w:val="left"/>
      <w:pPr>
        <w:ind w:left="1402" w:hanging="202"/>
      </w:pPr>
      <w:rPr>
        <w:rFonts w:hint="default"/>
        <w:lang w:val="ru-RU" w:eastAsia="en-US" w:bidi="ar-SA"/>
      </w:rPr>
    </w:lvl>
    <w:lvl w:ilvl="3" w:tplc="0B24A724">
      <w:numFmt w:val="bullet"/>
      <w:lvlText w:val="•"/>
      <w:lvlJc w:val="left"/>
      <w:pPr>
        <w:ind w:left="2063" w:hanging="202"/>
      </w:pPr>
      <w:rPr>
        <w:rFonts w:hint="default"/>
        <w:lang w:val="ru-RU" w:eastAsia="en-US" w:bidi="ar-SA"/>
      </w:rPr>
    </w:lvl>
    <w:lvl w:ilvl="4" w:tplc="A3B85C92">
      <w:numFmt w:val="bullet"/>
      <w:lvlText w:val="•"/>
      <w:lvlJc w:val="left"/>
      <w:pPr>
        <w:ind w:left="2724" w:hanging="202"/>
      </w:pPr>
      <w:rPr>
        <w:rFonts w:hint="default"/>
        <w:lang w:val="ru-RU" w:eastAsia="en-US" w:bidi="ar-SA"/>
      </w:rPr>
    </w:lvl>
    <w:lvl w:ilvl="5" w:tplc="A4AE4390">
      <w:numFmt w:val="bullet"/>
      <w:lvlText w:val="•"/>
      <w:lvlJc w:val="left"/>
      <w:pPr>
        <w:ind w:left="3385" w:hanging="202"/>
      </w:pPr>
      <w:rPr>
        <w:rFonts w:hint="default"/>
        <w:lang w:val="ru-RU" w:eastAsia="en-US" w:bidi="ar-SA"/>
      </w:rPr>
    </w:lvl>
    <w:lvl w:ilvl="6" w:tplc="50948EBA">
      <w:numFmt w:val="bullet"/>
      <w:lvlText w:val="•"/>
      <w:lvlJc w:val="left"/>
      <w:pPr>
        <w:ind w:left="4046" w:hanging="202"/>
      </w:pPr>
      <w:rPr>
        <w:rFonts w:hint="default"/>
        <w:lang w:val="ru-RU" w:eastAsia="en-US" w:bidi="ar-SA"/>
      </w:rPr>
    </w:lvl>
    <w:lvl w:ilvl="7" w:tplc="F29E3A6E">
      <w:numFmt w:val="bullet"/>
      <w:lvlText w:val="•"/>
      <w:lvlJc w:val="left"/>
      <w:pPr>
        <w:ind w:left="4707" w:hanging="202"/>
      </w:pPr>
      <w:rPr>
        <w:rFonts w:hint="default"/>
        <w:lang w:val="ru-RU" w:eastAsia="en-US" w:bidi="ar-SA"/>
      </w:rPr>
    </w:lvl>
    <w:lvl w:ilvl="8" w:tplc="090691F2">
      <w:numFmt w:val="bullet"/>
      <w:lvlText w:val="•"/>
      <w:lvlJc w:val="left"/>
      <w:pPr>
        <w:ind w:left="5368" w:hanging="202"/>
      </w:pPr>
      <w:rPr>
        <w:rFonts w:hint="default"/>
        <w:lang w:val="ru-RU" w:eastAsia="en-US" w:bidi="ar-SA"/>
      </w:rPr>
    </w:lvl>
  </w:abstractNum>
  <w:abstractNum w:abstractNumId="72">
    <w:nsid w:val="27047263"/>
    <w:multiLevelType w:val="hybridMultilevel"/>
    <w:tmpl w:val="2D16F5CE"/>
    <w:lvl w:ilvl="0" w:tplc="8E585A24">
      <w:start w:val="1"/>
      <w:numFmt w:val="decimal"/>
      <w:lvlText w:val="%1)"/>
      <w:lvlJc w:val="left"/>
      <w:pPr>
        <w:ind w:left="583" w:hanging="269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5"/>
        <w:szCs w:val="25"/>
        <w:lang w:val="ru-RU" w:eastAsia="en-US" w:bidi="ar-SA"/>
      </w:rPr>
    </w:lvl>
    <w:lvl w:ilvl="1" w:tplc="79DC67EC">
      <w:numFmt w:val="bullet"/>
      <w:lvlText w:val="•"/>
      <w:lvlJc w:val="left"/>
      <w:pPr>
        <w:ind w:left="1191" w:hanging="269"/>
      </w:pPr>
      <w:rPr>
        <w:rFonts w:hint="default"/>
        <w:lang w:val="ru-RU" w:eastAsia="en-US" w:bidi="ar-SA"/>
      </w:rPr>
    </w:lvl>
    <w:lvl w:ilvl="2" w:tplc="3620CB2C">
      <w:numFmt w:val="bullet"/>
      <w:lvlText w:val="•"/>
      <w:lvlJc w:val="left"/>
      <w:pPr>
        <w:ind w:left="1802" w:hanging="269"/>
      </w:pPr>
      <w:rPr>
        <w:rFonts w:hint="default"/>
        <w:lang w:val="ru-RU" w:eastAsia="en-US" w:bidi="ar-SA"/>
      </w:rPr>
    </w:lvl>
    <w:lvl w:ilvl="3" w:tplc="E4A8C794">
      <w:numFmt w:val="bullet"/>
      <w:lvlText w:val="•"/>
      <w:lvlJc w:val="left"/>
      <w:pPr>
        <w:ind w:left="2413" w:hanging="269"/>
      </w:pPr>
      <w:rPr>
        <w:rFonts w:hint="default"/>
        <w:lang w:val="ru-RU" w:eastAsia="en-US" w:bidi="ar-SA"/>
      </w:rPr>
    </w:lvl>
    <w:lvl w:ilvl="4" w:tplc="ECC4C7B0">
      <w:numFmt w:val="bullet"/>
      <w:lvlText w:val="•"/>
      <w:lvlJc w:val="left"/>
      <w:pPr>
        <w:ind w:left="3024" w:hanging="269"/>
      </w:pPr>
      <w:rPr>
        <w:rFonts w:hint="default"/>
        <w:lang w:val="ru-RU" w:eastAsia="en-US" w:bidi="ar-SA"/>
      </w:rPr>
    </w:lvl>
    <w:lvl w:ilvl="5" w:tplc="5EC2C700">
      <w:numFmt w:val="bullet"/>
      <w:lvlText w:val="•"/>
      <w:lvlJc w:val="left"/>
      <w:pPr>
        <w:ind w:left="3635" w:hanging="269"/>
      </w:pPr>
      <w:rPr>
        <w:rFonts w:hint="default"/>
        <w:lang w:val="ru-RU" w:eastAsia="en-US" w:bidi="ar-SA"/>
      </w:rPr>
    </w:lvl>
    <w:lvl w:ilvl="6" w:tplc="ED0A4166">
      <w:numFmt w:val="bullet"/>
      <w:lvlText w:val="•"/>
      <w:lvlJc w:val="left"/>
      <w:pPr>
        <w:ind w:left="4246" w:hanging="269"/>
      </w:pPr>
      <w:rPr>
        <w:rFonts w:hint="default"/>
        <w:lang w:val="ru-RU" w:eastAsia="en-US" w:bidi="ar-SA"/>
      </w:rPr>
    </w:lvl>
    <w:lvl w:ilvl="7" w:tplc="63AAC912">
      <w:numFmt w:val="bullet"/>
      <w:lvlText w:val="•"/>
      <w:lvlJc w:val="left"/>
      <w:pPr>
        <w:ind w:left="4857" w:hanging="269"/>
      </w:pPr>
      <w:rPr>
        <w:rFonts w:hint="default"/>
        <w:lang w:val="ru-RU" w:eastAsia="en-US" w:bidi="ar-SA"/>
      </w:rPr>
    </w:lvl>
    <w:lvl w:ilvl="8" w:tplc="2BA25268">
      <w:numFmt w:val="bullet"/>
      <w:lvlText w:val="•"/>
      <w:lvlJc w:val="left"/>
      <w:pPr>
        <w:ind w:left="5468" w:hanging="269"/>
      </w:pPr>
      <w:rPr>
        <w:rFonts w:hint="default"/>
        <w:lang w:val="ru-RU" w:eastAsia="en-US" w:bidi="ar-SA"/>
      </w:rPr>
    </w:lvl>
  </w:abstractNum>
  <w:abstractNum w:abstractNumId="73">
    <w:nsid w:val="27147038"/>
    <w:multiLevelType w:val="hybridMultilevel"/>
    <w:tmpl w:val="D84683A0"/>
    <w:lvl w:ilvl="0" w:tplc="32F40CDE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872F3E8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CC9E7486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AB8A7B12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08E81DAA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46385214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2FA88AE6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010803E2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55D2B760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74">
    <w:nsid w:val="27B20E56"/>
    <w:multiLevelType w:val="hybridMultilevel"/>
    <w:tmpl w:val="50A2D5C2"/>
    <w:lvl w:ilvl="0" w:tplc="EE78F562">
      <w:numFmt w:val="bullet"/>
      <w:lvlText w:val="-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002DA5A">
      <w:numFmt w:val="bullet"/>
      <w:lvlText w:val="•"/>
      <w:lvlJc w:val="left"/>
      <w:pPr>
        <w:ind w:left="881" w:hanging="492"/>
      </w:pPr>
      <w:rPr>
        <w:rFonts w:hint="default"/>
        <w:lang w:val="ru-RU" w:eastAsia="en-US" w:bidi="ar-SA"/>
      </w:rPr>
    </w:lvl>
    <w:lvl w:ilvl="2" w:tplc="69A08750">
      <w:numFmt w:val="bullet"/>
      <w:lvlText w:val="•"/>
      <w:lvlJc w:val="left"/>
      <w:pPr>
        <w:ind w:left="1542" w:hanging="492"/>
      </w:pPr>
      <w:rPr>
        <w:rFonts w:hint="default"/>
        <w:lang w:val="ru-RU" w:eastAsia="en-US" w:bidi="ar-SA"/>
      </w:rPr>
    </w:lvl>
    <w:lvl w:ilvl="3" w:tplc="76E2171A">
      <w:numFmt w:val="bullet"/>
      <w:lvlText w:val="•"/>
      <w:lvlJc w:val="left"/>
      <w:pPr>
        <w:ind w:left="2203" w:hanging="492"/>
      </w:pPr>
      <w:rPr>
        <w:rFonts w:hint="default"/>
        <w:lang w:val="ru-RU" w:eastAsia="en-US" w:bidi="ar-SA"/>
      </w:rPr>
    </w:lvl>
    <w:lvl w:ilvl="4" w:tplc="847E3F86">
      <w:numFmt w:val="bullet"/>
      <w:lvlText w:val="•"/>
      <w:lvlJc w:val="left"/>
      <w:pPr>
        <w:ind w:left="2865" w:hanging="492"/>
      </w:pPr>
      <w:rPr>
        <w:rFonts w:hint="default"/>
        <w:lang w:val="ru-RU" w:eastAsia="en-US" w:bidi="ar-SA"/>
      </w:rPr>
    </w:lvl>
    <w:lvl w:ilvl="5" w:tplc="4E56884E">
      <w:numFmt w:val="bullet"/>
      <w:lvlText w:val="•"/>
      <w:lvlJc w:val="left"/>
      <w:pPr>
        <w:ind w:left="3526" w:hanging="492"/>
      </w:pPr>
      <w:rPr>
        <w:rFonts w:hint="default"/>
        <w:lang w:val="ru-RU" w:eastAsia="en-US" w:bidi="ar-SA"/>
      </w:rPr>
    </w:lvl>
    <w:lvl w:ilvl="6" w:tplc="BDF62020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7" w:tplc="AE381FE2">
      <w:numFmt w:val="bullet"/>
      <w:lvlText w:val="•"/>
      <w:lvlJc w:val="left"/>
      <w:pPr>
        <w:ind w:left="4849" w:hanging="492"/>
      </w:pPr>
      <w:rPr>
        <w:rFonts w:hint="default"/>
        <w:lang w:val="ru-RU" w:eastAsia="en-US" w:bidi="ar-SA"/>
      </w:rPr>
    </w:lvl>
    <w:lvl w:ilvl="8" w:tplc="AA62F9E0">
      <w:numFmt w:val="bullet"/>
      <w:lvlText w:val="•"/>
      <w:lvlJc w:val="left"/>
      <w:pPr>
        <w:ind w:left="5510" w:hanging="492"/>
      </w:pPr>
      <w:rPr>
        <w:rFonts w:hint="default"/>
        <w:lang w:val="ru-RU" w:eastAsia="en-US" w:bidi="ar-SA"/>
      </w:rPr>
    </w:lvl>
  </w:abstractNum>
  <w:abstractNum w:abstractNumId="75">
    <w:nsid w:val="2808739A"/>
    <w:multiLevelType w:val="hybridMultilevel"/>
    <w:tmpl w:val="4E9C21C8"/>
    <w:lvl w:ilvl="0" w:tplc="39B42B24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D1E0EC0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381C0F00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BDA4C2EA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375885FC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7FE883F0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166EDFF8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B3647362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13ACFF72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76">
    <w:nsid w:val="2844061B"/>
    <w:multiLevelType w:val="hybridMultilevel"/>
    <w:tmpl w:val="DA44F42C"/>
    <w:lvl w:ilvl="0" w:tplc="ECA2C630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69253EE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5F081A9A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0E38C7B4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F2FEB5C8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44EA1FA4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2E98EA9C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117ACA62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D0F0292A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77">
    <w:nsid w:val="288D64DC"/>
    <w:multiLevelType w:val="hybridMultilevel"/>
    <w:tmpl w:val="5022AF7A"/>
    <w:lvl w:ilvl="0" w:tplc="88A6CBC2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1163C2A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5FB40948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93C466EC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C364823E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1A269714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494A04EC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4A32F694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3C00160C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78">
    <w:nsid w:val="293C295A"/>
    <w:multiLevelType w:val="hybridMultilevel"/>
    <w:tmpl w:val="15547D18"/>
    <w:lvl w:ilvl="0" w:tplc="9B082FA0">
      <w:start w:val="1"/>
      <w:numFmt w:val="decimal"/>
      <w:lvlText w:val="%1."/>
      <w:lvlJc w:val="left"/>
      <w:pPr>
        <w:ind w:left="307" w:hanging="2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08263E8">
      <w:start w:val="1"/>
      <w:numFmt w:val="decimal"/>
      <w:lvlText w:val="%2."/>
      <w:lvlJc w:val="left"/>
      <w:pPr>
        <w:ind w:left="515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5BCBEAE">
      <w:numFmt w:val="bullet"/>
      <w:lvlText w:val="•"/>
      <w:lvlJc w:val="left"/>
      <w:pPr>
        <w:ind w:left="520" w:hanging="201"/>
      </w:pPr>
      <w:rPr>
        <w:rFonts w:hint="default"/>
        <w:lang w:val="ru-RU" w:eastAsia="en-US" w:bidi="ar-SA"/>
      </w:rPr>
    </w:lvl>
    <w:lvl w:ilvl="3" w:tplc="B6B6F7E0">
      <w:numFmt w:val="bullet"/>
      <w:lvlText w:val="•"/>
      <w:lvlJc w:val="left"/>
      <w:pPr>
        <w:ind w:left="1291" w:hanging="201"/>
      </w:pPr>
      <w:rPr>
        <w:rFonts w:hint="default"/>
        <w:lang w:val="ru-RU" w:eastAsia="en-US" w:bidi="ar-SA"/>
      </w:rPr>
    </w:lvl>
    <w:lvl w:ilvl="4" w:tplc="058073A0">
      <w:numFmt w:val="bullet"/>
      <w:lvlText w:val="•"/>
      <w:lvlJc w:val="left"/>
      <w:pPr>
        <w:ind w:left="2062" w:hanging="201"/>
      </w:pPr>
      <w:rPr>
        <w:rFonts w:hint="default"/>
        <w:lang w:val="ru-RU" w:eastAsia="en-US" w:bidi="ar-SA"/>
      </w:rPr>
    </w:lvl>
    <w:lvl w:ilvl="5" w:tplc="47CE361E">
      <w:numFmt w:val="bullet"/>
      <w:lvlText w:val="•"/>
      <w:lvlJc w:val="left"/>
      <w:pPr>
        <w:ind w:left="2834" w:hanging="201"/>
      </w:pPr>
      <w:rPr>
        <w:rFonts w:hint="default"/>
        <w:lang w:val="ru-RU" w:eastAsia="en-US" w:bidi="ar-SA"/>
      </w:rPr>
    </w:lvl>
    <w:lvl w:ilvl="6" w:tplc="7750A522">
      <w:numFmt w:val="bullet"/>
      <w:lvlText w:val="•"/>
      <w:lvlJc w:val="left"/>
      <w:pPr>
        <w:ind w:left="3605" w:hanging="201"/>
      </w:pPr>
      <w:rPr>
        <w:rFonts w:hint="default"/>
        <w:lang w:val="ru-RU" w:eastAsia="en-US" w:bidi="ar-SA"/>
      </w:rPr>
    </w:lvl>
    <w:lvl w:ilvl="7" w:tplc="AEB022EC">
      <w:numFmt w:val="bullet"/>
      <w:lvlText w:val="•"/>
      <w:lvlJc w:val="left"/>
      <w:pPr>
        <w:ind w:left="4376" w:hanging="201"/>
      </w:pPr>
      <w:rPr>
        <w:rFonts w:hint="default"/>
        <w:lang w:val="ru-RU" w:eastAsia="en-US" w:bidi="ar-SA"/>
      </w:rPr>
    </w:lvl>
    <w:lvl w:ilvl="8" w:tplc="FC2E1002">
      <w:numFmt w:val="bullet"/>
      <w:lvlText w:val="•"/>
      <w:lvlJc w:val="left"/>
      <w:pPr>
        <w:ind w:left="5148" w:hanging="201"/>
      </w:pPr>
      <w:rPr>
        <w:rFonts w:hint="default"/>
        <w:lang w:val="ru-RU" w:eastAsia="en-US" w:bidi="ar-SA"/>
      </w:rPr>
    </w:lvl>
  </w:abstractNum>
  <w:abstractNum w:abstractNumId="79">
    <w:nsid w:val="29C702B8"/>
    <w:multiLevelType w:val="hybridMultilevel"/>
    <w:tmpl w:val="10EEEDA8"/>
    <w:lvl w:ilvl="0" w:tplc="E6BAFB9C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5EE4BD8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2858093A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33FA773C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DE74BEF0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AE766954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2F986584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05665542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5EA41026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80">
    <w:nsid w:val="2A71687C"/>
    <w:multiLevelType w:val="hybridMultilevel"/>
    <w:tmpl w:val="4EA0A0A0"/>
    <w:lvl w:ilvl="0" w:tplc="87F07938">
      <w:start w:val="1"/>
      <w:numFmt w:val="decimal"/>
      <w:lvlText w:val="%1)"/>
      <w:lvlJc w:val="left"/>
      <w:pPr>
        <w:ind w:left="86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F16F328">
      <w:numFmt w:val="bullet"/>
      <w:lvlText w:val="•"/>
      <w:lvlJc w:val="left"/>
      <w:pPr>
        <w:ind w:left="741" w:hanging="245"/>
      </w:pPr>
      <w:rPr>
        <w:rFonts w:hint="default"/>
        <w:lang w:val="ru-RU" w:eastAsia="en-US" w:bidi="ar-SA"/>
      </w:rPr>
    </w:lvl>
    <w:lvl w:ilvl="2" w:tplc="0290A2C4">
      <w:numFmt w:val="bullet"/>
      <w:lvlText w:val="•"/>
      <w:lvlJc w:val="left"/>
      <w:pPr>
        <w:ind w:left="1402" w:hanging="245"/>
      </w:pPr>
      <w:rPr>
        <w:rFonts w:hint="default"/>
        <w:lang w:val="ru-RU" w:eastAsia="en-US" w:bidi="ar-SA"/>
      </w:rPr>
    </w:lvl>
    <w:lvl w:ilvl="3" w:tplc="E38ABB9A">
      <w:numFmt w:val="bullet"/>
      <w:lvlText w:val="•"/>
      <w:lvlJc w:val="left"/>
      <w:pPr>
        <w:ind w:left="2063" w:hanging="245"/>
      </w:pPr>
      <w:rPr>
        <w:rFonts w:hint="default"/>
        <w:lang w:val="ru-RU" w:eastAsia="en-US" w:bidi="ar-SA"/>
      </w:rPr>
    </w:lvl>
    <w:lvl w:ilvl="4" w:tplc="AC9C7196">
      <w:numFmt w:val="bullet"/>
      <w:lvlText w:val="•"/>
      <w:lvlJc w:val="left"/>
      <w:pPr>
        <w:ind w:left="2724" w:hanging="245"/>
      </w:pPr>
      <w:rPr>
        <w:rFonts w:hint="default"/>
        <w:lang w:val="ru-RU" w:eastAsia="en-US" w:bidi="ar-SA"/>
      </w:rPr>
    </w:lvl>
    <w:lvl w:ilvl="5" w:tplc="0EB45772">
      <w:numFmt w:val="bullet"/>
      <w:lvlText w:val="•"/>
      <w:lvlJc w:val="left"/>
      <w:pPr>
        <w:ind w:left="3385" w:hanging="245"/>
      </w:pPr>
      <w:rPr>
        <w:rFonts w:hint="default"/>
        <w:lang w:val="ru-RU" w:eastAsia="en-US" w:bidi="ar-SA"/>
      </w:rPr>
    </w:lvl>
    <w:lvl w:ilvl="6" w:tplc="40B278D6">
      <w:numFmt w:val="bullet"/>
      <w:lvlText w:val="•"/>
      <w:lvlJc w:val="left"/>
      <w:pPr>
        <w:ind w:left="4046" w:hanging="245"/>
      </w:pPr>
      <w:rPr>
        <w:rFonts w:hint="default"/>
        <w:lang w:val="ru-RU" w:eastAsia="en-US" w:bidi="ar-SA"/>
      </w:rPr>
    </w:lvl>
    <w:lvl w:ilvl="7" w:tplc="072EAA9C">
      <w:numFmt w:val="bullet"/>
      <w:lvlText w:val="•"/>
      <w:lvlJc w:val="left"/>
      <w:pPr>
        <w:ind w:left="4707" w:hanging="245"/>
      </w:pPr>
      <w:rPr>
        <w:rFonts w:hint="default"/>
        <w:lang w:val="ru-RU" w:eastAsia="en-US" w:bidi="ar-SA"/>
      </w:rPr>
    </w:lvl>
    <w:lvl w:ilvl="8" w:tplc="9B660600">
      <w:numFmt w:val="bullet"/>
      <w:lvlText w:val="•"/>
      <w:lvlJc w:val="left"/>
      <w:pPr>
        <w:ind w:left="5368" w:hanging="245"/>
      </w:pPr>
      <w:rPr>
        <w:rFonts w:hint="default"/>
        <w:lang w:val="ru-RU" w:eastAsia="en-US" w:bidi="ar-SA"/>
      </w:rPr>
    </w:lvl>
  </w:abstractNum>
  <w:abstractNum w:abstractNumId="81">
    <w:nsid w:val="2AFA672A"/>
    <w:multiLevelType w:val="hybridMultilevel"/>
    <w:tmpl w:val="FFAE5F42"/>
    <w:lvl w:ilvl="0" w:tplc="EC5C129E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0EA32F6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6A98E772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9062A126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B72247FE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4E069CA8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3FB0B06C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9CC24EBE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4AF63522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82">
    <w:nsid w:val="2B226FF4"/>
    <w:multiLevelType w:val="hybridMultilevel"/>
    <w:tmpl w:val="5900D986"/>
    <w:lvl w:ilvl="0" w:tplc="6122CCCA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95AB966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1AC07CDE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C0A27C10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0B2CECE6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F99ECB4A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87E4A780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81AC4964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0B0E9248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83">
    <w:nsid w:val="2B564476"/>
    <w:multiLevelType w:val="hybridMultilevel"/>
    <w:tmpl w:val="6458F9E0"/>
    <w:lvl w:ilvl="0" w:tplc="C5A60356">
      <w:numFmt w:val="bullet"/>
      <w:lvlText w:val=""/>
      <w:lvlJc w:val="left"/>
      <w:pPr>
        <w:ind w:left="936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830807E">
      <w:numFmt w:val="bullet"/>
      <w:lvlText w:val=""/>
      <w:lvlJc w:val="left"/>
      <w:pPr>
        <w:ind w:left="936" w:hanging="22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04D81BFE">
      <w:numFmt w:val="bullet"/>
      <w:lvlText w:val="•"/>
      <w:lvlJc w:val="left"/>
      <w:pPr>
        <w:ind w:left="2090" w:hanging="226"/>
      </w:pPr>
      <w:rPr>
        <w:rFonts w:hint="default"/>
        <w:lang w:val="ru-RU" w:eastAsia="en-US" w:bidi="ar-SA"/>
      </w:rPr>
    </w:lvl>
    <w:lvl w:ilvl="3" w:tplc="3B360E38">
      <w:numFmt w:val="bullet"/>
      <w:lvlText w:val="•"/>
      <w:lvlJc w:val="left"/>
      <w:pPr>
        <w:ind w:left="2665" w:hanging="226"/>
      </w:pPr>
      <w:rPr>
        <w:rFonts w:hint="default"/>
        <w:lang w:val="ru-RU" w:eastAsia="en-US" w:bidi="ar-SA"/>
      </w:rPr>
    </w:lvl>
    <w:lvl w:ilvl="4" w:tplc="B9F460AE">
      <w:numFmt w:val="bullet"/>
      <w:lvlText w:val="•"/>
      <w:lvlJc w:val="left"/>
      <w:pPr>
        <w:ind w:left="3240" w:hanging="226"/>
      </w:pPr>
      <w:rPr>
        <w:rFonts w:hint="default"/>
        <w:lang w:val="ru-RU" w:eastAsia="en-US" w:bidi="ar-SA"/>
      </w:rPr>
    </w:lvl>
    <w:lvl w:ilvl="5" w:tplc="70B8E41C">
      <w:numFmt w:val="bullet"/>
      <w:lvlText w:val="•"/>
      <w:lvlJc w:val="left"/>
      <w:pPr>
        <w:ind w:left="3815" w:hanging="226"/>
      </w:pPr>
      <w:rPr>
        <w:rFonts w:hint="default"/>
        <w:lang w:val="ru-RU" w:eastAsia="en-US" w:bidi="ar-SA"/>
      </w:rPr>
    </w:lvl>
    <w:lvl w:ilvl="6" w:tplc="ADCC1A84">
      <w:numFmt w:val="bullet"/>
      <w:lvlText w:val="•"/>
      <w:lvlJc w:val="left"/>
      <w:pPr>
        <w:ind w:left="4390" w:hanging="226"/>
      </w:pPr>
      <w:rPr>
        <w:rFonts w:hint="default"/>
        <w:lang w:val="ru-RU" w:eastAsia="en-US" w:bidi="ar-SA"/>
      </w:rPr>
    </w:lvl>
    <w:lvl w:ilvl="7" w:tplc="C2421920">
      <w:numFmt w:val="bullet"/>
      <w:lvlText w:val="•"/>
      <w:lvlJc w:val="left"/>
      <w:pPr>
        <w:ind w:left="4965" w:hanging="226"/>
      </w:pPr>
      <w:rPr>
        <w:rFonts w:hint="default"/>
        <w:lang w:val="ru-RU" w:eastAsia="en-US" w:bidi="ar-SA"/>
      </w:rPr>
    </w:lvl>
    <w:lvl w:ilvl="8" w:tplc="55CCE244">
      <w:numFmt w:val="bullet"/>
      <w:lvlText w:val="•"/>
      <w:lvlJc w:val="left"/>
      <w:pPr>
        <w:ind w:left="5540" w:hanging="226"/>
      </w:pPr>
      <w:rPr>
        <w:rFonts w:hint="default"/>
        <w:lang w:val="ru-RU" w:eastAsia="en-US" w:bidi="ar-SA"/>
      </w:rPr>
    </w:lvl>
  </w:abstractNum>
  <w:abstractNum w:abstractNumId="84">
    <w:nsid w:val="2C725B9D"/>
    <w:multiLevelType w:val="hybridMultilevel"/>
    <w:tmpl w:val="DC1CE2AC"/>
    <w:lvl w:ilvl="0" w:tplc="85CA1124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B74A478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0A00F2C4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E99E109C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9D02E06A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E036FEB8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8AFED7DA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49268C1E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C460482A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85">
    <w:nsid w:val="2C876C8F"/>
    <w:multiLevelType w:val="hybridMultilevel"/>
    <w:tmpl w:val="12D0020E"/>
    <w:lvl w:ilvl="0" w:tplc="5452617C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6ECE32E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1A744D80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7AB4D6FC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162AC5EC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9C7CD5A0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DD7EE232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3A9E30F8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18CA6972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86">
    <w:nsid w:val="2D000ECC"/>
    <w:multiLevelType w:val="hybridMultilevel"/>
    <w:tmpl w:val="8FD6883C"/>
    <w:lvl w:ilvl="0" w:tplc="D440154A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93EFEB8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A4FAAD64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81169868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4D76F570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759EB6C2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ADA8AFE8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DC3EE49E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319EC7D0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87">
    <w:nsid w:val="2D0F59A7"/>
    <w:multiLevelType w:val="hybridMultilevel"/>
    <w:tmpl w:val="2AF8B9C6"/>
    <w:lvl w:ilvl="0" w:tplc="6EBCB54C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A92F778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5732769E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1E4EEDF0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9D6CC18E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DB2C9F10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C96A657C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A0CC5BC8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5A1096F8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88">
    <w:nsid w:val="2DB37613"/>
    <w:multiLevelType w:val="hybridMultilevel"/>
    <w:tmpl w:val="07FEE75C"/>
    <w:lvl w:ilvl="0" w:tplc="7BB44998">
      <w:start w:val="1"/>
      <w:numFmt w:val="decimal"/>
      <w:lvlText w:val="%1)"/>
      <w:lvlJc w:val="left"/>
      <w:pPr>
        <w:ind w:left="533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4CEDD3A">
      <w:numFmt w:val="bullet"/>
      <w:lvlText w:val="•"/>
      <w:lvlJc w:val="left"/>
      <w:pPr>
        <w:ind w:left="1155" w:hanging="219"/>
      </w:pPr>
      <w:rPr>
        <w:rFonts w:hint="default"/>
        <w:lang w:val="ru-RU" w:eastAsia="en-US" w:bidi="ar-SA"/>
      </w:rPr>
    </w:lvl>
    <w:lvl w:ilvl="2" w:tplc="848EDA38">
      <w:numFmt w:val="bullet"/>
      <w:lvlText w:val="•"/>
      <w:lvlJc w:val="left"/>
      <w:pPr>
        <w:ind w:left="1770" w:hanging="219"/>
      </w:pPr>
      <w:rPr>
        <w:rFonts w:hint="default"/>
        <w:lang w:val="ru-RU" w:eastAsia="en-US" w:bidi="ar-SA"/>
      </w:rPr>
    </w:lvl>
    <w:lvl w:ilvl="3" w:tplc="4BDCB44E">
      <w:numFmt w:val="bullet"/>
      <w:lvlText w:val="•"/>
      <w:lvlJc w:val="left"/>
      <w:pPr>
        <w:ind w:left="2385" w:hanging="219"/>
      </w:pPr>
      <w:rPr>
        <w:rFonts w:hint="default"/>
        <w:lang w:val="ru-RU" w:eastAsia="en-US" w:bidi="ar-SA"/>
      </w:rPr>
    </w:lvl>
    <w:lvl w:ilvl="4" w:tplc="B4186CB8">
      <w:numFmt w:val="bullet"/>
      <w:lvlText w:val="•"/>
      <w:lvlJc w:val="left"/>
      <w:pPr>
        <w:ind w:left="3000" w:hanging="219"/>
      </w:pPr>
      <w:rPr>
        <w:rFonts w:hint="default"/>
        <w:lang w:val="ru-RU" w:eastAsia="en-US" w:bidi="ar-SA"/>
      </w:rPr>
    </w:lvl>
    <w:lvl w:ilvl="5" w:tplc="5764FFD0">
      <w:numFmt w:val="bullet"/>
      <w:lvlText w:val="•"/>
      <w:lvlJc w:val="left"/>
      <w:pPr>
        <w:ind w:left="3615" w:hanging="219"/>
      </w:pPr>
      <w:rPr>
        <w:rFonts w:hint="default"/>
        <w:lang w:val="ru-RU" w:eastAsia="en-US" w:bidi="ar-SA"/>
      </w:rPr>
    </w:lvl>
    <w:lvl w:ilvl="6" w:tplc="98661E64">
      <w:numFmt w:val="bullet"/>
      <w:lvlText w:val="•"/>
      <w:lvlJc w:val="left"/>
      <w:pPr>
        <w:ind w:left="4230" w:hanging="219"/>
      </w:pPr>
      <w:rPr>
        <w:rFonts w:hint="default"/>
        <w:lang w:val="ru-RU" w:eastAsia="en-US" w:bidi="ar-SA"/>
      </w:rPr>
    </w:lvl>
    <w:lvl w:ilvl="7" w:tplc="32E00208">
      <w:numFmt w:val="bullet"/>
      <w:lvlText w:val="•"/>
      <w:lvlJc w:val="left"/>
      <w:pPr>
        <w:ind w:left="4845" w:hanging="219"/>
      </w:pPr>
      <w:rPr>
        <w:rFonts w:hint="default"/>
        <w:lang w:val="ru-RU" w:eastAsia="en-US" w:bidi="ar-SA"/>
      </w:rPr>
    </w:lvl>
    <w:lvl w:ilvl="8" w:tplc="65D89062">
      <w:numFmt w:val="bullet"/>
      <w:lvlText w:val="•"/>
      <w:lvlJc w:val="left"/>
      <w:pPr>
        <w:ind w:left="5460" w:hanging="219"/>
      </w:pPr>
      <w:rPr>
        <w:rFonts w:hint="default"/>
        <w:lang w:val="ru-RU" w:eastAsia="en-US" w:bidi="ar-SA"/>
      </w:rPr>
    </w:lvl>
  </w:abstractNum>
  <w:abstractNum w:abstractNumId="89">
    <w:nsid w:val="2E4D7287"/>
    <w:multiLevelType w:val="hybridMultilevel"/>
    <w:tmpl w:val="08C601C2"/>
    <w:lvl w:ilvl="0" w:tplc="EB48D3E0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0FE3708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94EA614E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589CD2B0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501CCFAE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EEE694C6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EAAE98A2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05B439BE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85ACB82C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90">
    <w:nsid w:val="2EB87BCD"/>
    <w:multiLevelType w:val="hybridMultilevel"/>
    <w:tmpl w:val="6A84A58E"/>
    <w:lvl w:ilvl="0" w:tplc="DB642C10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202ACA2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523411C8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6EEE01C0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9620E402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E6B68A54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4ABC77C6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5648A258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B47ED38C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91">
    <w:nsid w:val="2EFA6340"/>
    <w:multiLevelType w:val="hybridMultilevel"/>
    <w:tmpl w:val="B5262716"/>
    <w:lvl w:ilvl="0" w:tplc="CF2ED790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B7214E4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E1DE7EF4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CFAED374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B80ADBE0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CABAD512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B9020AF4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934A05BA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16E46D70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92">
    <w:nsid w:val="300F662B"/>
    <w:multiLevelType w:val="hybridMultilevel"/>
    <w:tmpl w:val="B246A69C"/>
    <w:lvl w:ilvl="0" w:tplc="3774D9A4">
      <w:start w:val="1"/>
      <w:numFmt w:val="decimal"/>
      <w:lvlText w:val="%1."/>
      <w:lvlJc w:val="left"/>
      <w:pPr>
        <w:ind w:left="515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0D013CE">
      <w:numFmt w:val="bullet"/>
      <w:lvlText w:val="•"/>
      <w:lvlJc w:val="left"/>
      <w:pPr>
        <w:ind w:left="1137" w:hanging="201"/>
      </w:pPr>
      <w:rPr>
        <w:rFonts w:hint="default"/>
        <w:lang w:val="ru-RU" w:eastAsia="en-US" w:bidi="ar-SA"/>
      </w:rPr>
    </w:lvl>
    <w:lvl w:ilvl="2" w:tplc="12B403FC">
      <w:numFmt w:val="bullet"/>
      <w:lvlText w:val="•"/>
      <w:lvlJc w:val="left"/>
      <w:pPr>
        <w:ind w:left="1754" w:hanging="201"/>
      </w:pPr>
      <w:rPr>
        <w:rFonts w:hint="default"/>
        <w:lang w:val="ru-RU" w:eastAsia="en-US" w:bidi="ar-SA"/>
      </w:rPr>
    </w:lvl>
    <w:lvl w:ilvl="3" w:tplc="2E52459E">
      <w:numFmt w:val="bullet"/>
      <w:lvlText w:val="•"/>
      <w:lvlJc w:val="left"/>
      <w:pPr>
        <w:ind w:left="2371" w:hanging="201"/>
      </w:pPr>
      <w:rPr>
        <w:rFonts w:hint="default"/>
        <w:lang w:val="ru-RU" w:eastAsia="en-US" w:bidi="ar-SA"/>
      </w:rPr>
    </w:lvl>
    <w:lvl w:ilvl="4" w:tplc="28941082">
      <w:numFmt w:val="bullet"/>
      <w:lvlText w:val="•"/>
      <w:lvlJc w:val="left"/>
      <w:pPr>
        <w:ind w:left="2988" w:hanging="201"/>
      </w:pPr>
      <w:rPr>
        <w:rFonts w:hint="default"/>
        <w:lang w:val="ru-RU" w:eastAsia="en-US" w:bidi="ar-SA"/>
      </w:rPr>
    </w:lvl>
    <w:lvl w:ilvl="5" w:tplc="A238D0E0">
      <w:numFmt w:val="bullet"/>
      <w:lvlText w:val="•"/>
      <w:lvlJc w:val="left"/>
      <w:pPr>
        <w:ind w:left="3605" w:hanging="201"/>
      </w:pPr>
      <w:rPr>
        <w:rFonts w:hint="default"/>
        <w:lang w:val="ru-RU" w:eastAsia="en-US" w:bidi="ar-SA"/>
      </w:rPr>
    </w:lvl>
    <w:lvl w:ilvl="6" w:tplc="A1C2FA9A">
      <w:numFmt w:val="bullet"/>
      <w:lvlText w:val="•"/>
      <w:lvlJc w:val="left"/>
      <w:pPr>
        <w:ind w:left="4222" w:hanging="201"/>
      </w:pPr>
      <w:rPr>
        <w:rFonts w:hint="default"/>
        <w:lang w:val="ru-RU" w:eastAsia="en-US" w:bidi="ar-SA"/>
      </w:rPr>
    </w:lvl>
    <w:lvl w:ilvl="7" w:tplc="7E5C0482">
      <w:numFmt w:val="bullet"/>
      <w:lvlText w:val="•"/>
      <w:lvlJc w:val="left"/>
      <w:pPr>
        <w:ind w:left="4839" w:hanging="201"/>
      </w:pPr>
      <w:rPr>
        <w:rFonts w:hint="default"/>
        <w:lang w:val="ru-RU" w:eastAsia="en-US" w:bidi="ar-SA"/>
      </w:rPr>
    </w:lvl>
    <w:lvl w:ilvl="8" w:tplc="56E05408">
      <w:numFmt w:val="bullet"/>
      <w:lvlText w:val="•"/>
      <w:lvlJc w:val="left"/>
      <w:pPr>
        <w:ind w:left="5456" w:hanging="201"/>
      </w:pPr>
      <w:rPr>
        <w:rFonts w:hint="default"/>
        <w:lang w:val="ru-RU" w:eastAsia="en-US" w:bidi="ar-SA"/>
      </w:rPr>
    </w:lvl>
  </w:abstractNum>
  <w:abstractNum w:abstractNumId="93">
    <w:nsid w:val="30850839"/>
    <w:multiLevelType w:val="hybridMultilevel"/>
    <w:tmpl w:val="3E5A7B76"/>
    <w:lvl w:ilvl="0" w:tplc="BC3E42AC">
      <w:start w:val="1"/>
      <w:numFmt w:val="decimal"/>
      <w:lvlText w:val="%1."/>
      <w:lvlJc w:val="left"/>
      <w:pPr>
        <w:ind w:left="515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5FC7F7E">
      <w:numFmt w:val="bullet"/>
      <w:lvlText w:val="•"/>
      <w:lvlJc w:val="left"/>
      <w:pPr>
        <w:ind w:left="1137" w:hanging="201"/>
      </w:pPr>
      <w:rPr>
        <w:rFonts w:hint="default"/>
        <w:lang w:val="ru-RU" w:eastAsia="en-US" w:bidi="ar-SA"/>
      </w:rPr>
    </w:lvl>
    <w:lvl w:ilvl="2" w:tplc="736C8242">
      <w:numFmt w:val="bullet"/>
      <w:lvlText w:val="•"/>
      <w:lvlJc w:val="left"/>
      <w:pPr>
        <w:ind w:left="1754" w:hanging="201"/>
      </w:pPr>
      <w:rPr>
        <w:rFonts w:hint="default"/>
        <w:lang w:val="ru-RU" w:eastAsia="en-US" w:bidi="ar-SA"/>
      </w:rPr>
    </w:lvl>
    <w:lvl w:ilvl="3" w:tplc="9184E360">
      <w:numFmt w:val="bullet"/>
      <w:lvlText w:val="•"/>
      <w:lvlJc w:val="left"/>
      <w:pPr>
        <w:ind w:left="2371" w:hanging="201"/>
      </w:pPr>
      <w:rPr>
        <w:rFonts w:hint="default"/>
        <w:lang w:val="ru-RU" w:eastAsia="en-US" w:bidi="ar-SA"/>
      </w:rPr>
    </w:lvl>
    <w:lvl w:ilvl="4" w:tplc="95BE0242">
      <w:numFmt w:val="bullet"/>
      <w:lvlText w:val="•"/>
      <w:lvlJc w:val="left"/>
      <w:pPr>
        <w:ind w:left="2988" w:hanging="201"/>
      </w:pPr>
      <w:rPr>
        <w:rFonts w:hint="default"/>
        <w:lang w:val="ru-RU" w:eastAsia="en-US" w:bidi="ar-SA"/>
      </w:rPr>
    </w:lvl>
    <w:lvl w:ilvl="5" w:tplc="F0523756">
      <w:numFmt w:val="bullet"/>
      <w:lvlText w:val="•"/>
      <w:lvlJc w:val="left"/>
      <w:pPr>
        <w:ind w:left="3605" w:hanging="201"/>
      </w:pPr>
      <w:rPr>
        <w:rFonts w:hint="default"/>
        <w:lang w:val="ru-RU" w:eastAsia="en-US" w:bidi="ar-SA"/>
      </w:rPr>
    </w:lvl>
    <w:lvl w:ilvl="6" w:tplc="250E092E">
      <w:numFmt w:val="bullet"/>
      <w:lvlText w:val="•"/>
      <w:lvlJc w:val="left"/>
      <w:pPr>
        <w:ind w:left="4222" w:hanging="201"/>
      </w:pPr>
      <w:rPr>
        <w:rFonts w:hint="default"/>
        <w:lang w:val="ru-RU" w:eastAsia="en-US" w:bidi="ar-SA"/>
      </w:rPr>
    </w:lvl>
    <w:lvl w:ilvl="7" w:tplc="8B4C54F6">
      <w:numFmt w:val="bullet"/>
      <w:lvlText w:val="•"/>
      <w:lvlJc w:val="left"/>
      <w:pPr>
        <w:ind w:left="4839" w:hanging="201"/>
      </w:pPr>
      <w:rPr>
        <w:rFonts w:hint="default"/>
        <w:lang w:val="ru-RU" w:eastAsia="en-US" w:bidi="ar-SA"/>
      </w:rPr>
    </w:lvl>
    <w:lvl w:ilvl="8" w:tplc="C6D6AC78">
      <w:numFmt w:val="bullet"/>
      <w:lvlText w:val="•"/>
      <w:lvlJc w:val="left"/>
      <w:pPr>
        <w:ind w:left="5456" w:hanging="201"/>
      </w:pPr>
      <w:rPr>
        <w:rFonts w:hint="default"/>
        <w:lang w:val="ru-RU" w:eastAsia="en-US" w:bidi="ar-SA"/>
      </w:rPr>
    </w:lvl>
  </w:abstractNum>
  <w:abstractNum w:abstractNumId="94">
    <w:nsid w:val="31CA559F"/>
    <w:multiLevelType w:val="hybridMultilevel"/>
    <w:tmpl w:val="E878FAE6"/>
    <w:lvl w:ilvl="0" w:tplc="117E5D92">
      <w:start w:val="1"/>
      <w:numFmt w:val="decimal"/>
      <w:lvlText w:val="%1)"/>
      <w:lvlJc w:val="left"/>
      <w:pPr>
        <w:ind w:left="86" w:hanging="2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56ABE06">
      <w:numFmt w:val="bullet"/>
      <w:lvlText w:val="•"/>
      <w:lvlJc w:val="left"/>
      <w:pPr>
        <w:ind w:left="741" w:hanging="247"/>
      </w:pPr>
      <w:rPr>
        <w:rFonts w:hint="default"/>
        <w:lang w:val="ru-RU" w:eastAsia="en-US" w:bidi="ar-SA"/>
      </w:rPr>
    </w:lvl>
    <w:lvl w:ilvl="2" w:tplc="7B22568E">
      <w:numFmt w:val="bullet"/>
      <w:lvlText w:val="•"/>
      <w:lvlJc w:val="left"/>
      <w:pPr>
        <w:ind w:left="1402" w:hanging="247"/>
      </w:pPr>
      <w:rPr>
        <w:rFonts w:hint="default"/>
        <w:lang w:val="ru-RU" w:eastAsia="en-US" w:bidi="ar-SA"/>
      </w:rPr>
    </w:lvl>
    <w:lvl w:ilvl="3" w:tplc="F45ABF3E">
      <w:numFmt w:val="bullet"/>
      <w:lvlText w:val="•"/>
      <w:lvlJc w:val="left"/>
      <w:pPr>
        <w:ind w:left="2063" w:hanging="247"/>
      </w:pPr>
      <w:rPr>
        <w:rFonts w:hint="default"/>
        <w:lang w:val="ru-RU" w:eastAsia="en-US" w:bidi="ar-SA"/>
      </w:rPr>
    </w:lvl>
    <w:lvl w:ilvl="4" w:tplc="4314A9DC">
      <w:numFmt w:val="bullet"/>
      <w:lvlText w:val="•"/>
      <w:lvlJc w:val="left"/>
      <w:pPr>
        <w:ind w:left="2724" w:hanging="247"/>
      </w:pPr>
      <w:rPr>
        <w:rFonts w:hint="default"/>
        <w:lang w:val="ru-RU" w:eastAsia="en-US" w:bidi="ar-SA"/>
      </w:rPr>
    </w:lvl>
    <w:lvl w:ilvl="5" w:tplc="DEDC2C36">
      <w:numFmt w:val="bullet"/>
      <w:lvlText w:val="•"/>
      <w:lvlJc w:val="left"/>
      <w:pPr>
        <w:ind w:left="3385" w:hanging="247"/>
      </w:pPr>
      <w:rPr>
        <w:rFonts w:hint="default"/>
        <w:lang w:val="ru-RU" w:eastAsia="en-US" w:bidi="ar-SA"/>
      </w:rPr>
    </w:lvl>
    <w:lvl w:ilvl="6" w:tplc="67D48E76">
      <w:numFmt w:val="bullet"/>
      <w:lvlText w:val="•"/>
      <w:lvlJc w:val="left"/>
      <w:pPr>
        <w:ind w:left="4046" w:hanging="247"/>
      </w:pPr>
      <w:rPr>
        <w:rFonts w:hint="default"/>
        <w:lang w:val="ru-RU" w:eastAsia="en-US" w:bidi="ar-SA"/>
      </w:rPr>
    </w:lvl>
    <w:lvl w:ilvl="7" w:tplc="D88056E2">
      <w:numFmt w:val="bullet"/>
      <w:lvlText w:val="•"/>
      <w:lvlJc w:val="left"/>
      <w:pPr>
        <w:ind w:left="4707" w:hanging="247"/>
      </w:pPr>
      <w:rPr>
        <w:rFonts w:hint="default"/>
        <w:lang w:val="ru-RU" w:eastAsia="en-US" w:bidi="ar-SA"/>
      </w:rPr>
    </w:lvl>
    <w:lvl w:ilvl="8" w:tplc="784219E0">
      <w:numFmt w:val="bullet"/>
      <w:lvlText w:val="•"/>
      <w:lvlJc w:val="left"/>
      <w:pPr>
        <w:ind w:left="5368" w:hanging="247"/>
      </w:pPr>
      <w:rPr>
        <w:rFonts w:hint="default"/>
        <w:lang w:val="ru-RU" w:eastAsia="en-US" w:bidi="ar-SA"/>
      </w:rPr>
    </w:lvl>
  </w:abstractNum>
  <w:abstractNum w:abstractNumId="95">
    <w:nsid w:val="321B7DBD"/>
    <w:multiLevelType w:val="hybridMultilevel"/>
    <w:tmpl w:val="2A60FEC6"/>
    <w:lvl w:ilvl="0" w:tplc="C09803EC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DB2AA44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81FE7A14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BD0E3FD8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AE1E327A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D6E0FD46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07EA04BE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566845FE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A06E453C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96">
    <w:nsid w:val="3263336E"/>
    <w:multiLevelType w:val="hybridMultilevel"/>
    <w:tmpl w:val="6C3E0428"/>
    <w:lvl w:ilvl="0" w:tplc="B4F46416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07C4D76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08F021D0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70746A28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20C6A2FA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C9FE9E5C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C1AC7AD4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A810F88C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97669E82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97">
    <w:nsid w:val="32E946CC"/>
    <w:multiLevelType w:val="hybridMultilevel"/>
    <w:tmpl w:val="A8766A4E"/>
    <w:lvl w:ilvl="0" w:tplc="C876E7DC">
      <w:start w:val="1"/>
      <w:numFmt w:val="decimal"/>
      <w:lvlText w:val="%1.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156291C">
      <w:numFmt w:val="bullet"/>
      <w:lvlText w:val="•"/>
      <w:lvlJc w:val="left"/>
      <w:pPr>
        <w:ind w:left="881" w:hanging="492"/>
      </w:pPr>
      <w:rPr>
        <w:rFonts w:hint="default"/>
        <w:lang w:val="ru-RU" w:eastAsia="en-US" w:bidi="ar-SA"/>
      </w:rPr>
    </w:lvl>
    <w:lvl w:ilvl="2" w:tplc="85662336">
      <w:numFmt w:val="bullet"/>
      <w:lvlText w:val="•"/>
      <w:lvlJc w:val="left"/>
      <w:pPr>
        <w:ind w:left="1542" w:hanging="492"/>
      </w:pPr>
      <w:rPr>
        <w:rFonts w:hint="default"/>
        <w:lang w:val="ru-RU" w:eastAsia="en-US" w:bidi="ar-SA"/>
      </w:rPr>
    </w:lvl>
    <w:lvl w:ilvl="3" w:tplc="56BCD6FC">
      <w:numFmt w:val="bullet"/>
      <w:lvlText w:val="•"/>
      <w:lvlJc w:val="left"/>
      <w:pPr>
        <w:ind w:left="2203" w:hanging="492"/>
      </w:pPr>
      <w:rPr>
        <w:rFonts w:hint="default"/>
        <w:lang w:val="ru-RU" w:eastAsia="en-US" w:bidi="ar-SA"/>
      </w:rPr>
    </w:lvl>
    <w:lvl w:ilvl="4" w:tplc="2B92C776">
      <w:numFmt w:val="bullet"/>
      <w:lvlText w:val="•"/>
      <w:lvlJc w:val="left"/>
      <w:pPr>
        <w:ind w:left="2865" w:hanging="492"/>
      </w:pPr>
      <w:rPr>
        <w:rFonts w:hint="default"/>
        <w:lang w:val="ru-RU" w:eastAsia="en-US" w:bidi="ar-SA"/>
      </w:rPr>
    </w:lvl>
    <w:lvl w:ilvl="5" w:tplc="9222C1C6">
      <w:numFmt w:val="bullet"/>
      <w:lvlText w:val="•"/>
      <w:lvlJc w:val="left"/>
      <w:pPr>
        <w:ind w:left="3526" w:hanging="492"/>
      </w:pPr>
      <w:rPr>
        <w:rFonts w:hint="default"/>
        <w:lang w:val="ru-RU" w:eastAsia="en-US" w:bidi="ar-SA"/>
      </w:rPr>
    </w:lvl>
    <w:lvl w:ilvl="6" w:tplc="5DF6094E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7" w:tplc="714251A8">
      <w:numFmt w:val="bullet"/>
      <w:lvlText w:val="•"/>
      <w:lvlJc w:val="left"/>
      <w:pPr>
        <w:ind w:left="4849" w:hanging="492"/>
      </w:pPr>
      <w:rPr>
        <w:rFonts w:hint="default"/>
        <w:lang w:val="ru-RU" w:eastAsia="en-US" w:bidi="ar-SA"/>
      </w:rPr>
    </w:lvl>
    <w:lvl w:ilvl="8" w:tplc="21703DB6">
      <w:numFmt w:val="bullet"/>
      <w:lvlText w:val="•"/>
      <w:lvlJc w:val="left"/>
      <w:pPr>
        <w:ind w:left="5510" w:hanging="492"/>
      </w:pPr>
      <w:rPr>
        <w:rFonts w:hint="default"/>
        <w:lang w:val="ru-RU" w:eastAsia="en-US" w:bidi="ar-SA"/>
      </w:rPr>
    </w:lvl>
  </w:abstractNum>
  <w:abstractNum w:abstractNumId="98">
    <w:nsid w:val="32EE0B90"/>
    <w:multiLevelType w:val="hybridMultilevel"/>
    <w:tmpl w:val="A1ACE550"/>
    <w:lvl w:ilvl="0" w:tplc="E32E055A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96834CE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0BDEC076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E3247096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91F28CB2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2F00A018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3C1677A8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047C5D16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A5367426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99">
    <w:nsid w:val="32F3582F"/>
    <w:multiLevelType w:val="hybridMultilevel"/>
    <w:tmpl w:val="7F1608C4"/>
    <w:lvl w:ilvl="0" w:tplc="C88AC962">
      <w:numFmt w:val="bullet"/>
      <w:lvlText w:val=""/>
      <w:lvlJc w:val="left"/>
      <w:pPr>
        <w:ind w:left="936" w:hanging="22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31AC988">
      <w:numFmt w:val="bullet"/>
      <w:lvlText w:val="•"/>
      <w:lvlJc w:val="left"/>
      <w:pPr>
        <w:ind w:left="1515" w:hanging="226"/>
      </w:pPr>
      <w:rPr>
        <w:rFonts w:hint="default"/>
        <w:lang w:val="ru-RU" w:eastAsia="en-US" w:bidi="ar-SA"/>
      </w:rPr>
    </w:lvl>
    <w:lvl w:ilvl="2" w:tplc="EAAEAB02">
      <w:numFmt w:val="bullet"/>
      <w:lvlText w:val="•"/>
      <w:lvlJc w:val="left"/>
      <w:pPr>
        <w:ind w:left="2090" w:hanging="226"/>
      </w:pPr>
      <w:rPr>
        <w:rFonts w:hint="default"/>
        <w:lang w:val="ru-RU" w:eastAsia="en-US" w:bidi="ar-SA"/>
      </w:rPr>
    </w:lvl>
    <w:lvl w:ilvl="3" w:tplc="E6F03EF8">
      <w:numFmt w:val="bullet"/>
      <w:lvlText w:val="•"/>
      <w:lvlJc w:val="left"/>
      <w:pPr>
        <w:ind w:left="2665" w:hanging="226"/>
      </w:pPr>
      <w:rPr>
        <w:rFonts w:hint="default"/>
        <w:lang w:val="ru-RU" w:eastAsia="en-US" w:bidi="ar-SA"/>
      </w:rPr>
    </w:lvl>
    <w:lvl w:ilvl="4" w:tplc="329CDD08">
      <w:numFmt w:val="bullet"/>
      <w:lvlText w:val="•"/>
      <w:lvlJc w:val="left"/>
      <w:pPr>
        <w:ind w:left="3240" w:hanging="226"/>
      </w:pPr>
      <w:rPr>
        <w:rFonts w:hint="default"/>
        <w:lang w:val="ru-RU" w:eastAsia="en-US" w:bidi="ar-SA"/>
      </w:rPr>
    </w:lvl>
    <w:lvl w:ilvl="5" w:tplc="00064712">
      <w:numFmt w:val="bullet"/>
      <w:lvlText w:val="•"/>
      <w:lvlJc w:val="left"/>
      <w:pPr>
        <w:ind w:left="3815" w:hanging="226"/>
      </w:pPr>
      <w:rPr>
        <w:rFonts w:hint="default"/>
        <w:lang w:val="ru-RU" w:eastAsia="en-US" w:bidi="ar-SA"/>
      </w:rPr>
    </w:lvl>
    <w:lvl w:ilvl="6" w:tplc="E2882702">
      <w:numFmt w:val="bullet"/>
      <w:lvlText w:val="•"/>
      <w:lvlJc w:val="left"/>
      <w:pPr>
        <w:ind w:left="4390" w:hanging="226"/>
      </w:pPr>
      <w:rPr>
        <w:rFonts w:hint="default"/>
        <w:lang w:val="ru-RU" w:eastAsia="en-US" w:bidi="ar-SA"/>
      </w:rPr>
    </w:lvl>
    <w:lvl w:ilvl="7" w:tplc="D23E2B6C">
      <w:numFmt w:val="bullet"/>
      <w:lvlText w:val="•"/>
      <w:lvlJc w:val="left"/>
      <w:pPr>
        <w:ind w:left="4965" w:hanging="226"/>
      </w:pPr>
      <w:rPr>
        <w:rFonts w:hint="default"/>
        <w:lang w:val="ru-RU" w:eastAsia="en-US" w:bidi="ar-SA"/>
      </w:rPr>
    </w:lvl>
    <w:lvl w:ilvl="8" w:tplc="1CFAF3E2">
      <w:numFmt w:val="bullet"/>
      <w:lvlText w:val="•"/>
      <w:lvlJc w:val="left"/>
      <w:pPr>
        <w:ind w:left="5540" w:hanging="226"/>
      </w:pPr>
      <w:rPr>
        <w:rFonts w:hint="default"/>
        <w:lang w:val="ru-RU" w:eastAsia="en-US" w:bidi="ar-SA"/>
      </w:rPr>
    </w:lvl>
  </w:abstractNum>
  <w:abstractNum w:abstractNumId="100">
    <w:nsid w:val="33197316"/>
    <w:multiLevelType w:val="hybridMultilevel"/>
    <w:tmpl w:val="E1D68F46"/>
    <w:lvl w:ilvl="0" w:tplc="167AB0E0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5BE41D0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4A868E88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A086DDA0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D376F1C0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DB84D8B6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566A9900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44A83388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5EC89BA4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01">
    <w:nsid w:val="331D1133"/>
    <w:multiLevelType w:val="hybridMultilevel"/>
    <w:tmpl w:val="EB24540A"/>
    <w:lvl w:ilvl="0" w:tplc="715E7CCE">
      <w:start w:val="1"/>
      <w:numFmt w:val="decimal"/>
      <w:lvlText w:val="%1)"/>
      <w:lvlJc w:val="left"/>
      <w:pPr>
        <w:ind w:left="86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DAE0932">
      <w:numFmt w:val="bullet"/>
      <w:lvlText w:val="•"/>
      <w:lvlJc w:val="left"/>
      <w:pPr>
        <w:ind w:left="741" w:hanging="252"/>
      </w:pPr>
      <w:rPr>
        <w:rFonts w:hint="default"/>
        <w:lang w:val="ru-RU" w:eastAsia="en-US" w:bidi="ar-SA"/>
      </w:rPr>
    </w:lvl>
    <w:lvl w:ilvl="2" w:tplc="FC087358">
      <w:numFmt w:val="bullet"/>
      <w:lvlText w:val="•"/>
      <w:lvlJc w:val="left"/>
      <w:pPr>
        <w:ind w:left="1402" w:hanging="252"/>
      </w:pPr>
      <w:rPr>
        <w:rFonts w:hint="default"/>
        <w:lang w:val="ru-RU" w:eastAsia="en-US" w:bidi="ar-SA"/>
      </w:rPr>
    </w:lvl>
    <w:lvl w:ilvl="3" w:tplc="8E60A074">
      <w:numFmt w:val="bullet"/>
      <w:lvlText w:val="•"/>
      <w:lvlJc w:val="left"/>
      <w:pPr>
        <w:ind w:left="2063" w:hanging="252"/>
      </w:pPr>
      <w:rPr>
        <w:rFonts w:hint="default"/>
        <w:lang w:val="ru-RU" w:eastAsia="en-US" w:bidi="ar-SA"/>
      </w:rPr>
    </w:lvl>
    <w:lvl w:ilvl="4" w:tplc="F4B8F6AC">
      <w:numFmt w:val="bullet"/>
      <w:lvlText w:val="•"/>
      <w:lvlJc w:val="left"/>
      <w:pPr>
        <w:ind w:left="2724" w:hanging="252"/>
      </w:pPr>
      <w:rPr>
        <w:rFonts w:hint="default"/>
        <w:lang w:val="ru-RU" w:eastAsia="en-US" w:bidi="ar-SA"/>
      </w:rPr>
    </w:lvl>
    <w:lvl w:ilvl="5" w:tplc="C0FC0F06">
      <w:numFmt w:val="bullet"/>
      <w:lvlText w:val="•"/>
      <w:lvlJc w:val="left"/>
      <w:pPr>
        <w:ind w:left="3385" w:hanging="252"/>
      </w:pPr>
      <w:rPr>
        <w:rFonts w:hint="default"/>
        <w:lang w:val="ru-RU" w:eastAsia="en-US" w:bidi="ar-SA"/>
      </w:rPr>
    </w:lvl>
    <w:lvl w:ilvl="6" w:tplc="BB286C6E">
      <w:numFmt w:val="bullet"/>
      <w:lvlText w:val="•"/>
      <w:lvlJc w:val="left"/>
      <w:pPr>
        <w:ind w:left="4046" w:hanging="252"/>
      </w:pPr>
      <w:rPr>
        <w:rFonts w:hint="default"/>
        <w:lang w:val="ru-RU" w:eastAsia="en-US" w:bidi="ar-SA"/>
      </w:rPr>
    </w:lvl>
    <w:lvl w:ilvl="7" w:tplc="5A446D86">
      <w:numFmt w:val="bullet"/>
      <w:lvlText w:val="•"/>
      <w:lvlJc w:val="left"/>
      <w:pPr>
        <w:ind w:left="4707" w:hanging="252"/>
      </w:pPr>
      <w:rPr>
        <w:rFonts w:hint="default"/>
        <w:lang w:val="ru-RU" w:eastAsia="en-US" w:bidi="ar-SA"/>
      </w:rPr>
    </w:lvl>
    <w:lvl w:ilvl="8" w:tplc="3418E1D6">
      <w:numFmt w:val="bullet"/>
      <w:lvlText w:val="•"/>
      <w:lvlJc w:val="left"/>
      <w:pPr>
        <w:ind w:left="5368" w:hanging="252"/>
      </w:pPr>
      <w:rPr>
        <w:rFonts w:hint="default"/>
        <w:lang w:val="ru-RU" w:eastAsia="en-US" w:bidi="ar-SA"/>
      </w:rPr>
    </w:lvl>
  </w:abstractNum>
  <w:abstractNum w:abstractNumId="102">
    <w:nsid w:val="33BF6553"/>
    <w:multiLevelType w:val="hybridMultilevel"/>
    <w:tmpl w:val="ECAABAC2"/>
    <w:lvl w:ilvl="0" w:tplc="5B342E22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C848632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C6CC37F2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C8608C7E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30CA1D1A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EA709030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21A076AA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E7A41D2E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C07E1F2A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03">
    <w:nsid w:val="33F27CF8"/>
    <w:multiLevelType w:val="hybridMultilevel"/>
    <w:tmpl w:val="09EE43DC"/>
    <w:lvl w:ilvl="0" w:tplc="D1F67168">
      <w:numFmt w:val="bullet"/>
      <w:lvlText w:val="-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CEA6840">
      <w:numFmt w:val="bullet"/>
      <w:lvlText w:val="•"/>
      <w:lvlJc w:val="left"/>
      <w:pPr>
        <w:ind w:left="881" w:hanging="492"/>
      </w:pPr>
      <w:rPr>
        <w:rFonts w:hint="default"/>
        <w:lang w:val="ru-RU" w:eastAsia="en-US" w:bidi="ar-SA"/>
      </w:rPr>
    </w:lvl>
    <w:lvl w:ilvl="2" w:tplc="FCA85B16">
      <w:numFmt w:val="bullet"/>
      <w:lvlText w:val="•"/>
      <w:lvlJc w:val="left"/>
      <w:pPr>
        <w:ind w:left="1542" w:hanging="492"/>
      </w:pPr>
      <w:rPr>
        <w:rFonts w:hint="default"/>
        <w:lang w:val="ru-RU" w:eastAsia="en-US" w:bidi="ar-SA"/>
      </w:rPr>
    </w:lvl>
    <w:lvl w:ilvl="3" w:tplc="B5669F84">
      <w:numFmt w:val="bullet"/>
      <w:lvlText w:val="•"/>
      <w:lvlJc w:val="left"/>
      <w:pPr>
        <w:ind w:left="2203" w:hanging="492"/>
      </w:pPr>
      <w:rPr>
        <w:rFonts w:hint="default"/>
        <w:lang w:val="ru-RU" w:eastAsia="en-US" w:bidi="ar-SA"/>
      </w:rPr>
    </w:lvl>
    <w:lvl w:ilvl="4" w:tplc="357668BC">
      <w:numFmt w:val="bullet"/>
      <w:lvlText w:val="•"/>
      <w:lvlJc w:val="left"/>
      <w:pPr>
        <w:ind w:left="2865" w:hanging="492"/>
      </w:pPr>
      <w:rPr>
        <w:rFonts w:hint="default"/>
        <w:lang w:val="ru-RU" w:eastAsia="en-US" w:bidi="ar-SA"/>
      </w:rPr>
    </w:lvl>
    <w:lvl w:ilvl="5" w:tplc="8CA4FF92">
      <w:numFmt w:val="bullet"/>
      <w:lvlText w:val="•"/>
      <w:lvlJc w:val="left"/>
      <w:pPr>
        <w:ind w:left="3526" w:hanging="492"/>
      </w:pPr>
      <w:rPr>
        <w:rFonts w:hint="default"/>
        <w:lang w:val="ru-RU" w:eastAsia="en-US" w:bidi="ar-SA"/>
      </w:rPr>
    </w:lvl>
    <w:lvl w:ilvl="6" w:tplc="29587F8E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7" w:tplc="CFE038FC">
      <w:numFmt w:val="bullet"/>
      <w:lvlText w:val="•"/>
      <w:lvlJc w:val="left"/>
      <w:pPr>
        <w:ind w:left="4849" w:hanging="492"/>
      </w:pPr>
      <w:rPr>
        <w:rFonts w:hint="default"/>
        <w:lang w:val="ru-RU" w:eastAsia="en-US" w:bidi="ar-SA"/>
      </w:rPr>
    </w:lvl>
    <w:lvl w:ilvl="8" w:tplc="6A3265FC">
      <w:numFmt w:val="bullet"/>
      <w:lvlText w:val="•"/>
      <w:lvlJc w:val="left"/>
      <w:pPr>
        <w:ind w:left="5510" w:hanging="492"/>
      </w:pPr>
      <w:rPr>
        <w:rFonts w:hint="default"/>
        <w:lang w:val="ru-RU" w:eastAsia="en-US" w:bidi="ar-SA"/>
      </w:rPr>
    </w:lvl>
  </w:abstractNum>
  <w:abstractNum w:abstractNumId="104">
    <w:nsid w:val="348C1293"/>
    <w:multiLevelType w:val="hybridMultilevel"/>
    <w:tmpl w:val="92369BF0"/>
    <w:lvl w:ilvl="0" w:tplc="CB1CA994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4CC5B24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D1962382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B9429C4A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6592E778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76C4DA84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765E962E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009495FA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3C747E82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05">
    <w:nsid w:val="34B1320C"/>
    <w:multiLevelType w:val="hybridMultilevel"/>
    <w:tmpl w:val="5178D650"/>
    <w:lvl w:ilvl="0" w:tplc="43244B04">
      <w:start w:val="1"/>
      <w:numFmt w:val="decimal"/>
      <w:lvlText w:val="%1."/>
      <w:lvlJc w:val="left"/>
      <w:pPr>
        <w:ind w:left="86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0"/>
        <w:szCs w:val="20"/>
        <w:lang w:val="ru-RU" w:eastAsia="en-US" w:bidi="ar-SA"/>
      </w:rPr>
    </w:lvl>
    <w:lvl w:ilvl="1" w:tplc="6484960C">
      <w:numFmt w:val="bullet"/>
      <w:lvlText w:val="•"/>
      <w:lvlJc w:val="left"/>
      <w:pPr>
        <w:ind w:left="741" w:hanging="183"/>
      </w:pPr>
      <w:rPr>
        <w:rFonts w:hint="default"/>
        <w:lang w:val="ru-RU" w:eastAsia="en-US" w:bidi="ar-SA"/>
      </w:rPr>
    </w:lvl>
    <w:lvl w:ilvl="2" w:tplc="D37271C4">
      <w:numFmt w:val="bullet"/>
      <w:lvlText w:val="•"/>
      <w:lvlJc w:val="left"/>
      <w:pPr>
        <w:ind w:left="1402" w:hanging="183"/>
      </w:pPr>
      <w:rPr>
        <w:rFonts w:hint="default"/>
        <w:lang w:val="ru-RU" w:eastAsia="en-US" w:bidi="ar-SA"/>
      </w:rPr>
    </w:lvl>
    <w:lvl w:ilvl="3" w:tplc="F6EA275A">
      <w:numFmt w:val="bullet"/>
      <w:lvlText w:val="•"/>
      <w:lvlJc w:val="left"/>
      <w:pPr>
        <w:ind w:left="2063" w:hanging="183"/>
      </w:pPr>
      <w:rPr>
        <w:rFonts w:hint="default"/>
        <w:lang w:val="ru-RU" w:eastAsia="en-US" w:bidi="ar-SA"/>
      </w:rPr>
    </w:lvl>
    <w:lvl w:ilvl="4" w:tplc="1988F57E">
      <w:numFmt w:val="bullet"/>
      <w:lvlText w:val="•"/>
      <w:lvlJc w:val="left"/>
      <w:pPr>
        <w:ind w:left="2724" w:hanging="183"/>
      </w:pPr>
      <w:rPr>
        <w:rFonts w:hint="default"/>
        <w:lang w:val="ru-RU" w:eastAsia="en-US" w:bidi="ar-SA"/>
      </w:rPr>
    </w:lvl>
    <w:lvl w:ilvl="5" w:tplc="799843EE">
      <w:numFmt w:val="bullet"/>
      <w:lvlText w:val="•"/>
      <w:lvlJc w:val="left"/>
      <w:pPr>
        <w:ind w:left="3385" w:hanging="183"/>
      </w:pPr>
      <w:rPr>
        <w:rFonts w:hint="default"/>
        <w:lang w:val="ru-RU" w:eastAsia="en-US" w:bidi="ar-SA"/>
      </w:rPr>
    </w:lvl>
    <w:lvl w:ilvl="6" w:tplc="80D84B98">
      <w:numFmt w:val="bullet"/>
      <w:lvlText w:val="•"/>
      <w:lvlJc w:val="left"/>
      <w:pPr>
        <w:ind w:left="4046" w:hanging="183"/>
      </w:pPr>
      <w:rPr>
        <w:rFonts w:hint="default"/>
        <w:lang w:val="ru-RU" w:eastAsia="en-US" w:bidi="ar-SA"/>
      </w:rPr>
    </w:lvl>
    <w:lvl w:ilvl="7" w:tplc="6F4295E2">
      <w:numFmt w:val="bullet"/>
      <w:lvlText w:val="•"/>
      <w:lvlJc w:val="left"/>
      <w:pPr>
        <w:ind w:left="4707" w:hanging="183"/>
      </w:pPr>
      <w:rPr>
        <w:rFonts w:hint="default"/>
        <w:lang w:val="ru-RU" w:eastAsia="en-US" w:bidi="ar-SA"/>
      </w:rPr>
    </w:lvl>
    <w:lvl w:ilvl="8" w:tplc="88162D34">
      <w:numFmt w:val="bullet"/>
      <w:lvlText w:val="•"/>
      <w:lvlJc w:val="left"/>
      <w:pPr>
        <w:ind w:left="5368" w:hanging="183"/>
      </w:pPr>
      <w:rPr>
        <w:rFonts w:hint="default"/>
        <w:lang w:val="ru-RU" w:eastAsia="en-US" w:bidi="ar-SA"/>
      </w:rPr>
    </w:lvl>
  </w:abstractNum>
  <w:abstractNum w:abstractNumId="106">
    <w:nsid w:val="34C06025"/>
    <w:multiLevelType w:val="hybridMultilevel"/>
    <w:tmpl w:val="78643256"/>
    <w:lvl w:ilvl="0" w:tplc="6CE874EA">
      <w:start w:val="5"/>
      <w:numFmt w:val="decimal"/>
      <w:lvlText w:val="%1"/>
      <w:lvlJc w:val="left"/>
      <w:pPr>
        <w:ind w:left="223" w:hanging="13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B100C066">
      <w:numFmt w:val="bullet"/>
      <w:lvlText w:val="•"/>
      <w:lvlJc w:val="left"/>
      <w:pPr>
        <w:ind w:left="867" w:hanging="137"/>
      </w:pPr>
      <w:rPr>
        <w:rFonts w:hint="default"/>
        <w:lang w:val="ru-RU" w:eastAsia="en-US" w:bidi="ar-SA"/>
      </w:rPr>
    </w:lvl>
    <w:lvl w:ilvl="2" w:tplc="9D80A3C8">
      <w:numFmt w:val="bullet"/>
      <w:lvlText w:val="•"/>
      <w:lvlJc w:val="left"/>
      <w:pPr>
        <w:ind w:left="1514" w:hanging="137"/>
      </w:pPr>
      <w:rPr>
        <w:rFonts w:hint="default"/>
        <w:lang w:val="ru-RU" w:eastAsia="en-US" w:bidi="ar-SA"/>
      </w:rPr>
    </w:lvl>
    <w:lvl w:ilvl="3" w:tplc="A12CC7A6">
      <w:numFmt w:val="bullet"/>
      <w:lvlText w:val="•"/>
      <w:lvlJc w:val="left"/>
      <w:pPr>
        <w:ind w:left="2161" w:hanging="137"/>
      </w:pPr>
      <w:rPr>
        <w:rFonts w:hint="default"/>
        <w:lang w:val="ru-RU" w:eastAsia="en-US" w:bidi="ar-SA"/>
      </w:rPr>
    </w:lvl>
    <w:lvl w:ilvl="4" w:tplc="A3DEE93E">
      <w:numFmt w:val="bullet"/>
      <w:lvlText w:val="•"/>
      <w:lvlJc w:val="left"/>
      <w:pPr>
        <w:ind w:left="2808" w:hanging="137"/>
      </w:pPr>
      <w:rPr>
        <w:rFonts w:hint="default"/>
        <w:lang w:val="ru-RU" w:eastAsia="en-US" w:bidi="ar-SA"/>
      </w:rPr>
    </w:lvl>
    <w:lvl w:ilvl="5" w:tplc="8B1077D4">
      <w:numFmt w:val="bullet"/>
      <w:lvlText w:val="•"/>
      <w:lvlJc w:val="left"/>
      <w:pPr>
        <w:ind w:left="3455" w:hanging="137"/>
      </w:pPr>
      <w:rPr>
        <w:rFonts w:hint="default"/>
        <w:lang w:val="ru-RU" w:eastAsia="en-US" w:bidi="ar-SA"/>
      </w:rPr>
    </w:lvl>
    <w:lvl w:ilvl="6" w:tplc="7EFABCAE">
      <w:numFmt w:val="bullet"/>
      <w:lvlText w:val="•"/>
      <w:lvlJc w:val="left"/>
      <w:pPr>
        <w:ind w:left="4102" w:hanging="137"/>
      </w:pPr>
      <w:rPr>
        <w:rFonts w:hint="default"/>
        <w:lang w:val="ru-RU" w:eastAsia="en-US" w:bidi="ar-SA"/>
      </w:rPr>
    </w:lvl>
    <w:lvl w:ilvl="7" w:tplc="F1142FD2">
      <w:numFmt w:val="bullet"/>
      <w:lvlText w:val="•"/>
      <w:lvlJc w:val="left"/>
      <w:pPr>
        <w:ind w:left="4749" w:hanging="137"/>
      </w:pPr>
      <w:rPr>
        <w:rFonts w:hint="default"/>
        <w:lang w:val="ru-RU" w:eastAsia="en-US" w:bidi="ar-SA"/>
      </w:rPr>
    </w:lvl>
    <w:lvl w:ilvl="8" w:tplc="D3621406">
      <w:numFmt w:val="bullet"/>
      <w:lvlText w:val="•"/>
      <w:lvlJc w:val="left"/>
      <w:pPr>
        <w:ind w:left="5396" w:hanging="137"/>
      </w:pPr>
      <w:rPr>
        <w:rFonts w:hint="default"/>
        <w:lang w:val="ru-RU" w:eastAsia="en-US" w:bidi="ar-SA"/>
      </w:rPr>
    </w:lvl>
  </w:abstractNum>
  <w:abstractNum w:abstractNumId="107">
    <w:nsid w:val="35A668E3"/>
    <w:multiLevelType w:val="hybridMultilevel"/>
    <w:tmpl w:val="32241E4C"/>
    <w:lvl w:ilvl="0" w:tplc="C354199E">
      <w:start w:val="1"/>
      <w:numFmt w:val="decimal"/>
      <w:lvlText w:val="%1."/>
      <w:lvlJc w:val="left"/>
      <w:pPr>
        <w:ind w:left="307" w:hanging="2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C78AA0E">
      <w:start w:val="1"/>
      <w:numFmt w:val="decimal"/>
      <w:lvlText w:val="%2."/>
      <w:lvlJc w:val="left"/>
      <w:pPr>
        <w:ind w:left="8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A606F9C">
      <w:numFmt w:val="bullet"/>
      <w:lvlText w:val="•"/>
      <w:lvlJc w:val="left"/>
      <w:pPr>
        <w:ind w:left="520" w:hanging="242"/>
      </w:pPr>
      <w:rPr>
        <w:rFonts w:hint="default"/>
        <w:lang w:val="ru-RU" w:eastAsia="en-US" w:bidi="ar-SA"/>
      </w:rPr>
    </w:lvl>
    <w:lvl w:ilvl="3" w:tplc="4964FAE6">
      <w:numFmt w:val="bullet"/>
      <w:lvlText w:val="•"/>
      <w:lvlJc w:val="left"/>
      <w:pPr>
        <w:ind w:left="1291" w:hanging="242"/>
      </w:pPr>
      <w:rPr>
        <w:rFonts w:hint="default"/>
        <w:lang w:val="ru-RU" w:eastAsia="en-US" w:bidi="ar-SA"/>
      </w:rPr>
    </w:lvl>
    <w:lvl w:ilvl="4" w:tplc="108643B4">
      <w:numFmt w:val="bullet"/>
      <w:lvlText w:val="•"/>
      <w:lvlJc w:val="left"/>
      <w:pPr>
        <w:ind w:left="2062" w:hanging="242"/>
      </w:pPr>
      <w:rPr>
        <w:rFonts w:hint="default"/>
        <w:lang w:val="ru-RU" w:eastAsia="en-US" w:bidi="ar-SA"/>
      </w:rPr>
    </w:lvl>
    <w:lvl w:ilvl="5" w:tplc="B18E349A">
      <w:numFmt w:val="bullet"/>
      <w:lvlText w:val="•"/>
      <w:lvlJc w:val="left"/>
      <w:pPr>
        <w:ind w:left="2834" w:hanging="242"/>
      </w:pPr>
      <w:rPr>
        <w:rFonts w:hint="default"/>
        <w:lang w:val="ru-RU" w:eastAsia="en-US" w:bidi="ar-SA"/>
      </w:rPr>
    </w:lvl>
    <w:lvl w:ilvl="6" w:tplc="6160F3DE">
      <w:numFmt w:val="bullet"/>
      <w:lvlText w:val="•"/>
      <w:lvlJc w:val="left"/>
      <w:pPr>
        <w:ind w:left="3605" w:hanging="242"/>
      </w:pPr>
      <w:rPr>
        <w:rFonts w:hint="default"/>
        <w:lang w:val="ru-RU" w:eastAsia="en-US" w:bidi="ar-SA"/>
      </w:rPr>
    </w:lvl>
    <w:lvl w:ilvl="7" w:tplc="107A5C84">
      <w:numFmt w:val="bullet"/>
      <w:lvlText w:val="•"/>
      <w:lvlJc w:val="left"/>
      <w:pPr>
        <w:ind w:left="4376" w:hanging="242"/>
      </w:pPr>
      <w:rPr>
        <w:rFonts w:hint="default"/>
        <w:lang w:val="ru-RU" w:eastAsia="en-US" w:bidi="ar-SA"/>
      </w:rPr>
    </w:lvl>
    <w:lvl w:ilvl="8" w:tplc="BBDEE2B6">
      <w:numFmt w:val="bullet"/>
      <w:lvlText w:val="•"/>
      <w:lvlJc w:val="left"/>
      <w:pPr>
        <w:ind w:left="5148" w:hanging="242"/>
      </w:pPr>
      <w:rPr>
        <w:rFonts w:hint="default"/>
        <w:lang w:val="ru-RU" w:eastAsia="en-US" w:bidi="ar-SA"/>
      </w:rPr>
    </w:lvl>
  </w:abstractNum>
  <w:abstractNum w:abstractNumId="108">
    <w:nsid w:val="35F2509A"/>
    <w:multiLevelType w:val="hybridMultilevel"/>
    <w:tmpl w:val="BC90869C"/>
    <w:lvl w:ilvl="0" w:tplc="ABC099A0">
      <w:start w:val="5"/>
      <w:numFmt w:val="decimal"/>
      <w:lvlText w:val="%1"/>
      <w:lvlJc w:val="left"/>
      <w:pPr>
        <w:ind w:left="237" w:hanging="15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B8E9DA8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2B23474">
      <w:numFmt w:val="bullet"/>
      <w:lvlText w:val="•"/>
      <w:lvlJc w:val="left"/>
      <w:pPr>
        <w:ind w:left="1330" w:hanging="339"/>
      </w:pPr>
      <w:rPr>
        <w:rFonts w:hint="default"/>
        <w:lang w:val="ru-RU" w:eastAsia="en-US" w:bidi="ar-SA"/>
      </w:rPr>
    </w:lvl>
    <w:lvl w:ilvl="3" w:tplc="A7E6A5F2">
      <w:numFmt w:val="bullet"/>
      <w:lvlText w:val="•"/>
      <w:lvlJc w:val="left"/>
      <w:pPr>
        <w:ind w:left="2000" w:hanging="339"/>
      </w:pPr>
      <w:rPr>
        <w:rFonts w:hint="default"/>
        <w:lang w:val="ru-RU" w:eastAsia="en-US" w:bidi="ar-SA"/>
      </w:rPr>
    </w:lvl>
    <w:lvl w:ilvl="4" w:tplc="A57E7454">
      <w:numFmt w:val="bullet"/>
      <w:lvlText w:val="•"/>
      <w:lvlJc w:val="left"/>
      <w:pPr>
        <w:ind w:left="2670" w:hanging="339"/>
      </w:pPr>
      <w:rPr>
        <w:rFonts w:hint="default"/>
        <w:lang w:val="ru-RU" w:eastAsia="en-US" w:bidi="ar-SA"/>
      </w:rPr>
    </w:lvl>
    <w:lvl w:ilvl="5" w:tplc="203CECFC">
      <w:numFmt w:val="bullet"/>
      <w:lvlText w:val="•"/>
      <w:lvlJc w:val="left"/>
      <w:pPr>
        <w:ind w:left="3340" w:hanging="339"/>
      </w:pPr>
      <w:rPr>
        <w:rFonts w:hint="default"/>
        <w:lang w:val="ru-RU" w:eastAsia="en-US" w:bidi="ar-SA"/>
      </w:rPr>
    </w:lvl>
    <w:lvl w:ilvl="6" w:tplc="1DC0CFA6">
      <w:numFmt w:val="bullet"/>
      <w:lvlText w:val="•"/>
      <w:lvlJc w:val="left"/>
      <w:pPr>
        <w:ind w:left="4010" w:hanging="339"/>
      </w:pPr>
      <w:rPr>
        <w:rFonts w:hint="default"/>
        <w:lang w:val="ru-RU" w:eastAsia="en-US" w:bidi="ar-SA"/>
      </w:rPr>
    </w:lvl>
    <w:lvl w:ilvl="7" w:tplc="996ADE3A">
      <w:numFmt w:val="bullet"/>
      <w:lvlText w:val="•"/>
      <w:lvlJc w:val="left"/>
      <w:pPr>
        <w:ind w:left="4680" w:hanging="339"/>
      </w:pPr>
      <w:rPr>
        <w:rFonts w:hint="default"/>
        <w:lang w:val="ru-RU" w:eastAsia="en-US" w:bidi="ar-SA"/>
      </w:rPr>
    </w:lvl>
    <w:lvl w:ilvl="8" w:tplc="11962B7A">
      <w:numFmt w:val="bullet"/>
      <w:lvlText w:val="•"/>
      <w:lvlJc w:val="left"/>
      <w:pPr>
        <w:ind w:left="5350" w:hanging="339"/>
      </w:pPr>
      <w:rPr>
        <w:rFonts w:hint="default"/>
        <w:lang w:val="ru-RU" w:eastAsia="en-US" w:bidi="ar-SA"/>
      </w:rPr>
    </w:lvl>
  </w:abstractNum>
  <w:abstractNum w:abstractNumId="109">
    <w:nsid w:val="35F42296"/>
    <w:multiLevelType w:val="hybridMultilevel"/>
    <w:tmpl w:val="0E86A302"/>
    <w:lvl w:ilvl="0" w:tplc="FD4AA5D4">
      <w:start w:val="5"/>
      <w:numFmt w:val="decimal"/>
      <w:lvlText w:val="%1"/>
      <w:lvlJc w:val="left"/>
      <w:pPr>
        <w:ind w:left="465" w:hanging="15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F6A81E8">
      <w:numFmt w:val="bullet"/>
      <w:lvlText w:val="•"/>
      <w:lvlJc w:val="left"/>
      <w:pPr>
        <w:ind w:left="1083" w:hanging="151"/>
      </w:pPr>
      <w:rPr>
        <w:rFonts w:hint="default"/>
        <w:lang w:val="ru-RU" w:eastAsia="en-US" w:bidi="ar-SA"/>
      </w:rPr>
    </w:lvl>
    <w:lvl w:ilvl="2" w:tplc="46744AE6">
      <w:numFmt w:val="bullet"/>
      <w:lvlText w:val="•"/>
      <w:lvlJc w:val="left"/>
      <w:pPr>
        <w:ind w:left="1706" w:hanging="151"/>
      </w:pPr>
      <w:rPr>
        <w:rFonts w:hint="default"/>
        <w:lang w:val="ru-RU" w:eastAsia="en-US" w:bidi="ar-SA"/>
      </w:rPr>
    </w:lvl>
    <w:lvl w:ilvl="3" w:tplc="D0525B8E">
      <w:numFmt w:val="bullet"/>
      <w:lvlText w:val="•"/>
      <w:lvlJc w:val="left"/>
      <w:pPr>
        <w:ind w:left="2329" w:hanging="151"/>
      </w:pPr>
      <w:rPr>
        <w:rFonts w:hint="default"/>
        <w:lang w:val="ru-RU" w:eastAsia="en-US" w:bidi="ar-SA"/>
      </w:rPr>
    </w:lvl>
    <w:lvl w:ilvl="4" w:tplc="CDB2CFA8">
      <w:numFmt w:val="bullet"/>
      <w:lvlText w:val="•"/>
      <w:lvlJc w:val="left"/>
      <w:pPr>
        <w:ind w:left="2952" w:hanging="151"/>
      </w:pPr>
      <w:rPr>
        <w:rFonts w:hint="default"/>
        <w:lang w:val="ru-RU" w:eastAsia="en-US" w:bidi="ar-SA"/>
      </w:rPr>
    </w:lvl>
    <w:lvl w:ilvl="5" w:tplc="1C4AA396">
      <w:numFmt w:val="bullet"/>
      <w:lvlText w:val="•"/>
      <w:lvlJc w:val="left"/>
      <w:pPr>
        <w:ind w:left="3575" w:hanging="151"/>
      </w:pPr>
      <w:rPr>
        <w:rFonts w:hint="default"/>
        <w:lang w:val="ru-RU" w:eastAsia="en-US" w:bidi="ar-SA"/>
      </w:rPr>
    </w:lvl>
    <w:lvl w:ilvl="6" w:tplc="502620D2">
      <w:numFmt w:val="bullet"/>
      <w:lvlText w:val="•"/>
      <w:lvlJc w:val="left"/>
      <w:pPr>
        <w:ind w:left="4198" w:hanging="151"/>
      </w:pPr>
      <w:rPr>
        <w:rFonts w:hint="default"/>
        <w:lang w:val="ru-RU" w:eastAsia="en-US" w:bidi="ar-SA"/>
      </w:rPr>
    </w:lvl>
    <w:lvl w:ilvl="7" w:tplc="970C1C0E">
      <w:numFmt w:val="bullet"/>
      <w:lvlText w:val="•"/>
      <w:lvlJc w:val="left"/>
      <w:pPr>
        <w:ind w:left="4821" w:hanging="151"/>
      </w:pPr>
      <w:rPr>
        <w:rFonts w:hint="default"/>
        <w:lang w:val="ru-RU" w:eastAsia="en-US" w:bidi="ar-SA"/>
      </w:rPr>
    </w:lvl>
    <w:lvl w:ilvl="8" w:tplc="9D94A972">
      <w:numFmt w:val="bullet"/>
      <w:lvlText w:val="•"/>
      <w:lvlJc w:val="left"/>
      <w:pPr>
        <w:ind w:left="5444" w:hanging="151"/>
      </w:pPr>
      <w:rPr>
        <w:rFonts w:hint="default"/>
        <w:lang w:val="ru-RU" w:eastAsia="en-US" w:bidi="ar-SA"/>
      </w:rPr>
    </w:lvl>
  </w:abstractNum>
  <w:abstractNum w:abstractNumId="110">
    <w:nsid w:val="378C454F"/>
    <w:multiLevelType w:val="hybridMultilevel"/>
    <w:tmpl w:val="7B1C87BC"/>
    <w:lvl w:ilvl="0" w:tplc="9978FA00">
      <w:start w:val="5"/>
      <w:numFmt w:val="decimal"/>
      <w:lvlText w:val="%1"/>
      <w:lvlJc w:val="left"/>
      <w:pPr>
        <w:ind w:left="535" w:hanging="16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AB861C4">
      <w:numFmt w:val="bullet"/>
      <w:lvlText w:val=""/>
      <w:lvlJc w:val="left"/>
      <w:pPr>
        <w:ind w:left="936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43C77A2">
      <w:numFmt w:val="bullet"/>
      <w:lvlText w:val="•"/>
      <w:lvlJc w:val="left"/>
      <w:pPr>
        <w:ind w:left="1579" w:hanging="339"/>
      </w:pPr>
      <w:rPr>
        <w:rFonts w:hint="default"/>
        <w:lang w:val="ru-RU" w:eastAsia="en-US" w:bidi="ar-SA"/>
      </w:rPr>
    </w:lvl>
    <w:lvl w:ilvl="3" w:tplc="E9E6BEA8">
      <w:numFmt w:val="bullet"/>
      <w:lvlText w:val="•"/>
      <w:lvlJc w:val="left"/>
      <w:pPr>
        <w:ind w:left="2218" w:hanging="339"/>
      </w:pPr>
      <w:rPr>
        <w:rFonts w:hint="default"/>
        <w:lang w:val="ru-RU" w:eastAsia="en-US" w:bidi="ar-SA"/>
      </w:rPr>
    </w:lvl>
    <w:lvl w:ilvl="4" w:tplc="CA92004E">
      <w:numFmt w:val="bullet"/>
      <w:lvlText w:val="•"/>
      <w:lvlJc w:val="left"/>
      <w:pPr>
        <w:ind w:left="2857" w:hanging="339"/>
      </w:pPr>
      <w:rPr>
        <w:rFonts w:hint="default"/>
        <w:lang w:val="ru-RU" w:eastAsia="en-US" w:bidi="ar-SA"/>
      </w:rPr>
    </w:lvl>
    <w:lvl w:ilvl="5" w:tplc="2FFA1744">
      <w:numFmt w:val="bullet"/>
      <w:lvlText w:val="•"/>
      <w:lvlJc w:val="left"/>
      <w:pPr>
        <w:ind w:left="3496" w:hanging="339"/>
      </w:pPr>
      <w:rPr>
        <w:rFonts w:hint="default"/>
        <w:lang w:val="ru-RU" w:eastAsia="en-US" w:bidi="ar-SA"/>
      </w:rPr>
    </w:lvl>
    <w:lvl w:ilvl="6" w:tplc="F0243494">
      <w:numFmt w:val="bullet"/>
      <w:lvlText w:val="•"/>
      <w:lvlJc w:val="left"/>
      <w:pPr>
        <w:ind w:left="4135" w:hanging="339"/>
      </w:pPr>
      <w:rPr>
        <w:rFonts w:hint="default"/>
        <w:lang w:val="ru-RU" w:eastAsia="en-US" w:bidi="ar-SA"/>
      </w:rPr>
    </w:lvl>
    <w:lvl w:ilvl="7" w:tplc="9FB0CD50">
      <w:numFmt w:val="bullet"/>
      <w:lvlText w:val="•"/>
      <w:lvlJc w:val="left"/>
      <w:pPr>
        <w:ind w:left="4774" w:hanging="339"/>
      </w:pPr>
      <w:rPr>
        <w:rFonts w:hint="default"/>
        <w:lang w:val="ru-RU" w:eastAsia="en-US" w:bidi="ar-SA"/>
      </w:rPr>
    </w:lvl>
    <w:lvl w:ilvl="8" w:tplc="25AA6ED2">
      <w:numFmt w:val="bullet"/>
      <w:lvlText w:val="•"/>
      <w:lvlJc w:val="left"/>
      <w:pPr>
        <w:ind w:left="5413" w:hanging="339"/>
      </w:pPr>
      <w:rPr>
        <w:rFonts w:hint="default"/>
        <w:lang w:val="ru-RU" w:eastAsia="en-US" w:bidi="ar-SA"/>
      </w:rPr>
    </w:lvl>
  </w:abstractNum>
  <w:abstractNum w:abstractNumId="111">
    <w:nsid w:val="37B43DCF"/>
    <w:multiLevelType w:val="hybridMultilevel"/>
    <w:tmpl w:val="C92AD858"/>
    <w:lvl w:ilvl="0" w:tplc="1F9C037A">
      <w:start w:val="1"/>
      <w:numFmt w:val="decimal"/>
      <w:lvlText w:val="%1)"/>
      <w:lvlJc w:val="left"/>
      <w:pPr>
        <w:ind w:left="86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C6CA9C2">
      <w:numFmt w:val="bullet"/>
      <w:lvlText w:val="•"/>
      <w:lvlJc w:val="left"/>
      <w:pPr>
        <w:ind w:left="741" w:hanging="211"/>
      </w:pPr>
      <w:rPr>
        <w:rFonts w:hint="default"/>
        <w:lang w:val="ru-RU" w:eastAsia="en-US" w:bidi="ar-SA"/>
      </w:rPr>
    </w:lvl>
    <w:lvl w:ilvl="2" w:tplc="F2DEDDE0">
      <w:numFmt w:val="bullet"/>
      <w:lvlText w:val="•"/>
      <w:lvlJc w:val="left"/>
      <w:pPr>
        <w:ind w:left="1402" w:hanging="211"/>
      </w:pPr>
      <w:rPr>
        <w:rFonts w:hint="default"/>
        <w:lang w:val="ru-RU" w:eastAsia="en-US" w:bidi="ar-SA"/>
      </w:rPr>
    </w:lvl>
    <w:lvl w:ilvl="3" w:tplc="8646C1F8">
      <w:numFmt w:val="bullet"/>
      <w:lvlText w:val="•"/>
      <w:lvlJc w:val="left"/>
      <w:pPr>
        <w:ind w:left="2063" w:hanging="211"/>
      </w:pPr>
      <w:rPr>
        <w:rFonts w:hint="default"/>
        <w:lang w:val="ru-RU" w:eastAsia="en-US" w:bidi="ar-SA"/>
      </w:rPr>
    </w:lvl>
    <w:lvl w:ilvl="4" w:tplc="C130C95C">
      <w:numFmt w:val="bullet"/>
      <w:lvlText w:val="•"/>
      <w:lvlJc w:val="left"/>
      <w:pPr>
        <w:ind w:left="2724" w:hanging="211"/>
      </w:pPr>
      <w:rPr>
        <w:rFonts w:hint="default"/>
        <w:lang w:val="ru-RU" w:eastAsia="en-US" w:bidi="ar-SA"/>
      </w:rPr>
    </w:lvl>
    <w:lvl w:ilvl="5" w:tplc="45EAAC6C">
      <w:numFmt w:val="bullet"/>
      <w:lvlText w:val="•"/>
      <w:lvlJc w:val="left"/>
      <w:pPr>
        <w:ind w:left="3385" w:hanging="211"/>
      </w:pPr>
      <w:rPr>
        <w:rFonts w:hint="default"/>
        <w:lang w:val="ru-RU" w:eastAsia="en-US" w:bidi="ar-SA"/>
      </w:rPr>
    </w:lvl>
    <w:lvl w:ilvl="6" w:tplc="2ED891BE">
      <w:numFmt w:val="bullet"/>
      <w:lvlText w:val="•"/>
      <w:lvlJc w:val="left"/>
      <w:pPr>
        <w:ind w:left="4046" w:hanging="211"/>
      </w:pPr>
      <w:rPr>
        <w:rFonts w:hint="default"/>
        <w:lang w:val="ru-RU" w:eastAsia="en-US" w:bidi="ar-SA"/>
      </w:rPr>
    </w:lvl>
    <w:lvl w:ilvl="7" w:tplc="ABB23BBA">
      <w:numFmt w:val="bullet"/>
      <w:lvlText w:val="•"/>
      <w:lvlJc w:val="left"/>
      <w:pPr>
        <w:ind w:left="4707" w:hanging="211"/>
      </w:pPr>
      <w:rPr>
        <w:rFonts w:hint="default"/>
        <w:lang w:val="ru-RU" w:eastAsia="en-US" w:bidi="ar-SA"/>
      </w:rPr>
    </w:lvl>
    <w:lvl w:ilvl="8" w:tplc="A5041E9A">
      <w:numFmt w:val="bullet"/>
      <w:lvlText w:val="•"/>
      <w:lvlJc w:val="left"/>
      <w:pPr>
        <w:ind w:left="5368" w:hanging="211"/>
      </w:pPr>
      <w:rPr>
        <w:rFonts w:hint="default"/>
        <w:lang w:val="ru-RU" w:eastAsia="en-US" w:bidi="ar-SA"/>
      </w:rPr>
    </w:lvl>
  </w:abstractNum>
  <w:abstractNum w:abstractNumId="112">
    <w:nsid w:val="3868231E"/>
    <w:multiLevelType w:val="hybridMultilevel"/>
    <w:tmpl w:val="DE68E730"/>
    <w:lvl w:ilvl="0" w:tplc="B39A9304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BF6C358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7B04E962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F7761F08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D61805EA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61240B70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1910FA78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6DD4DF40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158AB7D2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13">
    <w:nsid w:val="38C052A1"/>
    <w:multiLevelType w:val="hybridMultilevel"/>
    <w:tmpl w:val="4612908A"/>
    <w:lvl w:ilvl="0" w:tplc="6988E7AA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9A2A3CC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673E4A0A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C8782580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F4307C18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18E68672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28CED076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D52C994C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93C200C6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114">
    <w:nsid w:val="38FF3C06"/>
    <w:multiLevelType w:val="hybridMultilevel"/>
    <w:tmpl w:val="C81EDAB6"/>
    <w:lvl w:ilvl="0" w:tplc="002CED0C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6509272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9E8E1A80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0A5A8404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0B1A47A0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4C70EACC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145EDF00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9E50D6C8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3FD669AA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115">
    <w:nsid w:val="39B80B12"/>
    <w:multiLevelType w:val="hybridMultilevel"/>
    <w:tmpl w:val="C58068FA"/>
    <w:lvl w:ilvl="0" w:tplc="B3E61082">
      <w:start w:val="1"/>
      <w:numFmt w:val="decimal"/>
      <w:lvlText w:val="%1)"/>
      <w:lvlJc w:val="left"/>
      <w:pPr>
        <w:ind w:left="86" w:hanging="2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1CCC05E">
      <w:numFmt w:val="bullet"/>
      <w:lvlText w:val="•"/>
      <w:lvlJc w:val="left"/>
      <w:pPr>
        <w:ind w:left="741" w:hanging="297"/>
      </w:pPr>
      <w:rPr>
        <w:rFonts w:hint="default"/>
        <w:lang w:val="ru-RU" w:eastAsia="en-US" w:bidi="ar-SA"/>
      </w:rPr>
    </w:lvl>
    <w:lvl w:ilvl="2" w:tplc="7DD86E22">
      <w:numFmt w:val="bullet"/>
      <w:lvlText w:val="•"/>
      <w:lvlJc w:val="left"/>
      <w:pPr>
        <w:ind w:left="1402" w:hanging="297"/>
      </w:pPr>
      <w:rPr>
        <w:rFonts w:hint="default"/>
        <w:lang w:val="ru-RU" w:eastAsia="en-US" w:bidi="ar-SA"/>
      </w:rPr>
    </w:lvl>
    <w:lvl w:ilvl="3" w:tplc="7CBE0478">
      <w:numFmt w:val="bullet"/>
      <w:lvlText w:val="•"/>
      <w:lvlJc w:val="left"/>
      <w:pPr>
        <w:ind w:left="2063" w:hanging="297"/>
      </w:pPr>
      <w:rPr>
        <w:rFonts w:hint="default"/>
        <w:lang w:val="ru-RU" w:eastAsia="en-US" w:bidi="ar-SA"/>
      </w:rPr>
    </w:lvl>
    <w:lvl w:ilvl="4" w:tplc="CF3E2952">
      <w:numFmt w:val="bullet"/>
      <w:lvlText w:val="•"/>
      <w:lvlJc w:val="left"/>
      <w:pPr>
        <w:ind w:left="2724" w:hanging="297"/>
      </w:pPr>
      <w:rPr>
        <w:rFonts w:hint="default"/>
        <w:lang w:val="ru-RU" w:eastAsia="en-US" w:bidi="ar-SA"/>
      </w:rPr>
    </w:lvl>
    <w:lvl w:ilvl="5" w:tplc="77D83B80">
      <w:numFmt w:val="bullet"/>
      <w:lvlText w:val="•"/>
      <w:lvlJc w:val="left"/>
      <w:pPr>
        <w:ind w:left="3385" w:hanging="297"/>
      </w:pPr>
      <w:rPr>
        <w:rFonts w:hint="default"/>
        <w:lang w:val="ru-RU" w:eastAsia="en-US" w:bidi="ar-SA"/>
      </w:rPr>
    </w:lvl>
    <w:lvl w:ilvl="6" w:tplc="F3D6F946">
      <w:numFmt w:val="bullet"/>
      <w:lvlText w:val="•"/>
      <w:lvlJc w:val="left"/>
      <w:pPr>
        <w:ind w:left="4046" w:hanging="297"/>
      </w:pPr>
      <w:rPr>
        <w:rFonts w:hint="default"/>
        <w:lang w:val="ru-RU" w:eastAsia="en-US" w:bidi="ar-SA"/>
      </w:rPr>
    </w:lvl>
    <w:lvl w:ilvl="7" w:tplc="762A8644">
      <w:numFmt w:val="bullet"/>
      <w:lvlText w:val="•"/>
      <w:lvlJc w:val="left"/>
      <w:pPr>
        <w:ind w:left="4707" w:hanging="297"/>
      </w:pPr>
      <w:rPr>
        <w:rFonts w:hint="default"/>
        <w:lang w:val="ru-RU" w:eastAsia="en-US" w:bidi="ar-SA"/>
      </w:rPr>
    </w:lvl>
    <w:lvl w:ilvl="8" w:tplc="89981140">
      <w:numFmt w:val="bullet"/>
      <w:lvlText w:val="•"/>
      <w:lvlJc w:val="left"/>
      <w:pPr>
        <w:ind w:left="5368" w:hanging="297"/>
      </w:pPr>
      <w:rPr>
        <w:rFonts w:hint="default"/>
        <w:lang w:val="ru-RU" w:eastAsia="en-US" w:bidi="ar-SA"/>
      </w:rPr>
    </w:lvl>
  </w:abstractNum>
  <w:abstractNum w:abstractNumId="116">
    <w:nsid w:val="39F95348"/>
    <w:multiLevelType w:val="hybridMultilevel"/>
    <w:tmpl w:val="57A24DEC"/>
    <w:lvl w:ilvl="0" w:tplc="EE3CF650">
      <w:start w:val="1"/>
      <w:numFmt w:val="decimal"/>
      <w:lvlText w:val="%1)"/>
      <w:lvlJc w:val="left"/>
      <w:pPr>
        <w:ind w:left="86" w:hanging="2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3C0D74E">
      <w:numFmt w:val="bullet"/>
      <w:lvlText w:val="•"/>
      <w:lvlJc w:val="left"/>
      <w:pPr>
        <w:ind w:left="741" w:hanging="261"/>
      </w:pPr>
      <w:rPr>
        <w:rFonts w:hint="default"/>
        <w:lang w:val="ru-RU" w:eastAsia="en-US" w:bidi="ar-SA"/>
      </w:rPr>
    </w:lvl>
    <w:lvl w:ilvl="2" w:tplc="4972273A">
      <w:numFmt w:val="bullet"/>
      <w:lvlText w:val="•"/>
      <w:lvlJc w:val="left"/>
      <w:pPr>
        <w:ind w:left="1402" w:hanging="261"/>
      </w:pPr>
      <w:rPr>
        <w:rFonts w:hint="default"/>
        <w:lang w:val="ru-RU" w:eastAsia="en-US" w:bidi="ar-SA"/>
      </w:rPr>
    </w:lvl>
    <w:lvl w:ilvl="3" w:tplc="1EBA4908">
      <w:numFmt w:val="bullet"/>
      <w:lvlText w:val="•"/>
      <w:lvlJc w:val="left"/>
      <w:pPr>
        <w:ind w:left="2063" w:hanging="261"/>
      </w:pPr>
      <w:rPr>
        <w:rFonts w:hint="default"/>
        <w:lang w:val="ru-RU" w:eastAsia="en-US" w:bidi="ar-SA"/>
      </w:rPr>
    </w:lvl>
    <w:lvl w:ilvl="4" w:tplc="06CC1C88">
      <w:numFmt w:val="bullet"/>
      <w:lvlText w:val="•"/>
      <w:lvlJc w:val="left"/>
      <w:pPr>
        <w:ind w:left="2724" w:hanging="261"/>
      </w:pPr>
      <w:rPr>
        <w:rFonts w:hint="default"/>
        <w:lang w:val="ru-RU" w:eastAsia="en-US" w:bidi="ar-SA"/>
      </w:rPr>
    </w:lvl>
    <w:lvl w:ilvl="5" w:tplc="137E3CBE">
      <w:numFmt w:val="bullet"/>
      <w:lvlText w:val="•"/>
      <w:lvlJc w:val="left"/>
      <w:pPr>
        <w:ind w:left="3385" w:hanging="261"/>
      </w:pPr>
      <w:rPr>
        <w:rFonts w:hint="default"/>
        <w:lang w:val="ru-RU" w:eastAsia="en-US" w:bidi="ar-SA"/>
      </w:rPr>
    </w:lvl>
    <w:lvl w:ilvl="6" w:tplc="CFF8F6B6">
      <w:numFmt w:val="bullet"/>
      <w:lvlText w:val="•"/>
      <w:lvlJc w:val="left"/>
      <w:pPr>
        <w:ind w:left="4046" w:hanging="261"/>
      </w:pPr>
      <w:rPr>
        <w:rFonts w:hint="default"/>
        <w:lang w:val="ru-RU" w:eastAsia="en-US" w:bidi="ar-SA"/>
      </w:rPr>
    </w:lvl>
    <w:lvl w:ilvl="7" w:tplc="48B0030A">
      <w:numFmt w:val="bullet"/>
      <w:lvlText w:val="•"/>
      <w:lvlJc w:val="left"/>
      <w:pPr>
        <w:ind w:left="4707" w:hanging="261"/>
      </w:pPr>
      <w:rPr>
        <w:rFonts w:hint="default"/>
        <w:lang w:val="ru-RU" w:eastAsia="en-US" w:bidi="ar-SA"/>
      </w:rPr>
    </w:lvl>
    <w:lvl w:ilvl="8" w:tplc="FBB6234E">
      <w:numFmt w:val="bullet"/>
      <w:lvlText w:val="•"/>
      <w:lvlJc w:val="left"/>
      <w:pPr>
        <w:ind w:left="5368" w:hanging="261"/>
      </w:pPr>
      <w:rPr>
        <w:rFonts w:hint="default"/>
        <w:lang w:val="ru-RU" w:eastAsia="en-US" w:bidi="ar-SA"/>
      </w:rPr>
    </w:lvl>
  </w:abstractNum>
  <w:abstractNum w:abstractNumId="117">
    <w:nsid w:val="3B1602CA"/>
    <w:multiLevelType w:val="hybridMultilevel"/>
    <w:tmpl w:val="816807FC"/>
    <w:lvl w:ilvl="0" w:tplc="B64E7158">
      <w:start w:val="1"/>
      <w:numFmt w:val="decimal"/>
      <w:lvlText w:val="%1)"/>
      <w:lvlJc w:val="left"/>
      <w:pPr>
        <w:ind w:left="86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52CDBE2">
      <w:numFmt w:val="bullet"/>
      <w:lvlText w:val="•"/>
      <w:lvlJc w:val="left"/>
      <w:pPr>
        <w:ind w:left="741" w:hanging="252"/>
      </w:pPr>
      <w:rPr>
        <w:rFonts w:hint="default"/>
        <w:lang w:val="ru-RU" w:eastAsia="en-US" w:bidi="ar-SA"/>
      </w:rPr>
    </w:lvl>
    <w:lvl w:ilvl="2" w:tplc="F8A68724">
      <w:numFmt w:val="bullet"/>
      <w:lvlText w:val="•"/>
      <w:lvlJc w:val="left"/>
      <w:pPr>
        <w:ind w:left="1402" w:hanging="252"/>
      </w:pPr>
      <w:rPr>
        <w:rFonts w:hint="default"/>
        <w:lang w:val="ru-RU" w:eastAsia="en-US" w:bidi="ar-SA"/>
      </w:rPr>
    </w:lvl>
    <w:lvl w:ilvl="3" w:tplc="F54E58D8">
      <w:numFmt w:val="bullet"/>
      <w:lvlText w:val="•"/>
      <w:lvlJc w:val="left"/>
      <w:pPr>
        <w:ind w:left="2063" w:hanging="252"/>
      </w:pPr>
      <w:rPr>
        <w:rFonts w:hint="default"/>
        <w:lang w:val="ru-RU" w:eastAsia="en-US" w:bidi="ar-SA"/>
      </w:rPr>
    </w:lvl>
    <w:lvl w:ilvl="4" w:tplc="E72C37D6">
      <w:numFmt w:val="bullet"/>
      <w:lvlText w:val="•"/>
      <w:lvlJc w:val="left"/>
      <w:pPr>
        <w:ind w:left="2724" w:hanging="252"/>
      </w:pPr>
      <w:rPr>
        <w:rFonts w:hint="default"/>
        <w:lang w:val="ru-RU" w:eastAsia="en-US" w:bidi="ar-SA"/>
      </w:rPr>
    </w:lvl>
    <w:lvl w:ilvl="5" w:tplc="876A5550">
      <w:numFmt w:val="bullet"/>
      <w:lvlText w:val="•"/>
      <w:lvlJc w:val="left"/>
      <w:pPr>
        <w:ind w:left="3385" w:hanging="252"/>
      </w:pPr>
      <w:rPr>
        <w:rFonts w:hint="default"/>
        <w:lang w:val="ru-RU" w:eastAsia="en-US" w:bidi="ar-SA"/>
      </w:rPr>
    </w:lvl>
    <w:lvl w:ilvl="6" w:tplc="3572C2BE">
      <w:numFmt w:val="bullet"/>
      <w:lvlText w:val="•"/>
      <w:lvlJc w:val="left"/>
      <w:pPr>
        <w:ind w:left="4046" w:hanging="252"/>
      </w:pPr>
      <w:rPr>
        <w:rFonts w:hint="default"/>
        <w:lang w:val="ru-RU" w:eastAsia="en-US" w:bidi="ar-SA"/>
      </w:rPr>
    </w:lvl>
    <w:lvl w:ilvl="7" w:tplc="94BEE116">
      <w:numFmt w:val="bullet"/>
      <w:lvlText w:val="•"/>
      <w:lvlJc w:val="left"/>
      <w:pPr>
        <w:ind w:left="4707" w:hanging="252"/>
      </w:pPr>
      <w:rPr>
        <w:rFonts w:hint="default"/>
        <w:lang w:val="ru-RU" w:eastAsia="en-US" w:bidi="ar-SA"/>
      </w:rPr>
    </w:lvl>
    <w:lvl w:ilvl="8" w:tplc="8FECFCA0">
      <w:numFmt w:val="bullet"/>
      <w:lvlText w:val="•"/>
      <w:lvlJc w:val="left"/>
      <w:pPr>
        <w:ind w:left="5368" w:hanging="252"/>
      </w:pPr>
      <w:rPr>
        <w:rFonts w:hint="default"/>
        <w:lang w:val="ru-RU" w:eastAsia="en-US" w:bidi="ar-SA"/>
      </w:rPr>
    </w:lvl>
  </w:abstractNum>
  <w:abstractNum w:abstractNumId="118">
    <w:nsid w:val="3B33634F"/>
    <w:multiLevelType w:val="hybridMultilevel"/>
    <w:tmpl w:val="3FDC578E"/>
    <w:lvl w:ilvl="0" w:tplc="77EAC9D4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D863084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C1C886B8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AA505E50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7BEEFBB4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EE66739C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AF18A100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F0F45482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85C448B2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19">
    <w:nsid w:val="3B74041F"/>
    <w:multiLevelType w:val="hybridMultilevel"/>
    <w:tmpl w:val="8990C328"/>
    <w:lvl w:ilvl="0" w:tplc="80D264D4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23C4806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82E2B1E2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B5340EA0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8860412A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5B14A1E8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E676D48E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E892B6B0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EE6C352A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20">
    <w:nsid w:val="3D896FED"/>
    <w:multiLevelType w:val="hybridMultilevel"/>
    <w:tmpl w:val="53BCDE42"/>
    <w:lvl w:ilvl="0" w:tplc="3B5A748A">
      <w:numFmt w:val="bullet"/>
      <w:lvlText w:val="—"/>
      <w:lvlJc w:val="left"/>
      <w:pPr>
        <w:ind w:left="936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D0C258A">
      <w:numFmt w:val="bullet"/>
      <w:lvlText w:val="•"/>
      <w:lvlJc w:val="left"/>
      <w:pPr>
        <w:ind w:left="1515" w:hanging="339"/>
      </w:pPr>
      <w:rPr>
        <w:rFonts w:hint="default"/>
        <w:lang w:val="ru-RU" w:eastAsia="en-US" w:bidi="ar-SA"/>
      </w:rPr>
    </w:lvl>
    <w:lvl w:ilvl="2" w:tplc="66740744">
      <w:numFmt w:val="bullet"/>
      <w:lvlText w:val="•"/>
      <w:lvlJc w:val="left"/>
      <w:pPr>
        <w:ind w:left="2090" w:hanging="339"/>
      </w:pPr>
      <w:rPr>
        <w:rFonts w:hint="default"/>
        <w:lang w:val="ru-RU" w:eastAsia="en-US" w:bidi="ar-SA"/>
      </w:rPr>
    </w:lvl>
    <w:lvl w:ilvl="3" w:tplc="020A784E">
      <w:numFmt w:val="bullet"/>
      <w:lvlText w:val="•"/>
      <w:lvlJc w:val="left"/>
      <w:pPr>
        <w:ind w:left="2665" w:hanging="339"/>
      </w:pPr>
      <w:rPr>
        <w:rFonts w:hint="default"/>
        <w:lang w:val="ru-RU" w:eastAsia="en-US" w:bidi="ar-SA"/>
      </w:rPr>
    </w:lvl>
    <w:lvl w:ilvl="4" w:tplc="EBE2E50A">
      <w:numFmt w:val="bullet"/>
      <w:lvlText w:val="•"/>
      <w:lvlJc w:val="left"/>
      <w:pPr>
        <w:ind w:left="3240" w:hanging="339"/>
      </w:pPr>
      <w:rPr>
        <w:rFonts w:hint="default"/>
        <w:lang w:val="ru-RU" w:eastAsia="en-US" w:bidi="ar-SA"/>
      </w:rPr>
    </w:lvl>
    <w:lvl w:ilvl="5" w:tplc="33B63EF0">
      <w:numFmt w:val="bullet"/>
      <w:lvlText w:val="•"/>
      <w:lvlJc w:val="left"/>
      <w:pPr>
        <w:ind w:left="3815" w:hanging="339"/>
      </w:pPr>
      <w:rPr>
        <w:rFonts w:hint="default"/>
        <w:lang w:val="ru-RU" w:eastAsia="en-US" w:bidi="ar-SA"/>
      </w:rPr>
    </w:lvl>
    <w:lvl w:ilvl="6" w:tplc="DC8C7736">
      <w:numFmt w:val="bullet"/>
      <w:lvlText w:val="•"/>
      <w:lvlJc w:val="left"/>
      <w:pPr>
        <w:ind w:left="4390" w:hanging="339"/>
      </w:pPr>
      <w:rPr>
        <w:rFonts w:hint="default"/>
        <w:lang w:val="ru-RU" w:eastAsia="en-US" w:bidi="ar-SA"/>
      </w:rPr>
    </w:lvl>
    <w:lvl w:ilvl="7" w:tplc="E6CA8050">
      <w:numFmt w:val="bullet"/>
      <w:lvlText w:val="•"/>
      <w:lvlJc w:val="left"/>
      <w:pPr>
        <w:ind w:left="4965" w:hanging="339"/>
      </w:pPr>
      <w:rPr>
        <w:rFonts w:hint="default"/>
        <w:lang w:val="ru-RU" w:eastAsia="en-US" w:bidi="ar-SA"/>
      </w:rPr>
    </w:lvl>
    <w:lvl w:ilvl="8" w:tplc="24B6BA02">
      <w:numFmt w:val="bullet"/>
      <w:lvlText w:val="•"/>
      <w:lvlJc w:val="left"/>
      <w:pPr>
        <w:ind w:left="5540" w:hanging="339"/>
      </w:pPr>
      <w:rPr>
        <w:rFonts w:hint="default"/>
        <w:lang w:val="ru-RU" w:eastAsia="en-US" w:bidi="ar-SA"/>
      </w:rPr>
    </w:lvl>
  </w:abstractNum>
  <w:abstractNum w:abstractNumId="121">
    <w:nsid w:val="3DF22C51"/>
    <w:multiLevelType w:val="hybridMultilevel"/>
    <w:tmpl w:val="A0E4C4F8"/>
    <w:lvl w:ilvl="0" w:tplc="0DC2195C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5040580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6472C108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FC366B60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D05AAF9A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4CC20DDC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F49C9C6C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6A584980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42529514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22">
    <w:nsid w:val="3E712738"/>
    <w:multiLevelType w:val="hybridMultilevel"/>
    <w:tmpl w:val="B74677F4"/>
    <w:lvl w:ilvl="0" w:tplc="369E962A">
      <w:start w:val="4"/>
      <w:numFmt w:val="decimal"/>
      <w:lvlText w:val="%1)"/>
      <w:lvlJc w:val="left"/>
      <w:pPr>
        <w:ind w:left="8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B0C99E0">
      <w:numFmt w:val="bullet"/>
      <w:lvlText w:val="•"/>
      <w:lvlJc w:val="left"/>
      <w:pPr>
        <w:ind w:left="741" w:hanging="242"/>
      </w:pPr>
      <w:rPr>
        <w:rFonts w:hint="default"/>
        <w:lang w:val="ru-RU" w:eastAsia="en-US" w:bidi="ar-SA"/>
      </w:rPr>
    </w:lvl>
    <w:lvl w:ilvl="2" w:tplc="C0AE7DE4">
      <w:numFmt w:val="bullet"/>
      <w:lvlText w:val="•"/>
      <w:lvlJc w:val="left"/>
      <w:pPr>
        <w:ind w:left="1402" w:hanging="242"/>
      </w:pPr>
      <w:rPr>
        <w:rFonts w:hint="default"/>
        <w:lang w:val="ru-RU" w:eastAsia="en-US" w:bidi="ar-SA"/>
      </w:rPr>
    </w:lvl>
    <w:lvl w:ilvl="3" w:tplc="29C61F9C">
      <w:numFmt w:val="bullet"/>
      <w:lvlText w:val="•"/>
      <w:lvlJc w:val="left"/>
      <w:pPr>
        <w:ind w:left="2063" w:hanging="242"/>
      </w:pPr>
      <w:rPr>
        <w:rFonts w:hint="default"/>
        <w:lang w:val="ru-RU" w:eastAsia="en-US" w:bidi="ar-SA"/>
      </w:rPr>
    </w:lvl>
    <w:lvl w:ilvl="4" w:tplc="122212C4">
      <w:numFmt w:val="bullet"/>
      <w:lvlText w:val="•"/>
      <w:lvlJc w:val="left"/>
      <w:pPr>
        <w:ind w:left="2724" w:hanging="242"/>
      </w:pPr>
      <w:rPr>
        <w:rFonts w:hint="default"/>
        <w:lang w:val="ru-RU" w:eastAsia="en-US" w:bidi="ar-SA"/>
      </w:rPr>
    </w:lvl>
    <w:lvl w:ilvl="5" w:tplc="39D6318A">
      <w:numFmt w:val="bullet"/>
      <w:lvlText w:val="•"/>
      <w:lvlJc w:val="left"/>
      <w:pPr>
        <w:ind w:left="3385" w:hanging="242"/>
      </w:pPr>
      <w:rPr>
        <w:rFonts w:hint="default"/>
        <w:lang w:val="ru-RU" w:eastAsia="en-US" w:bidi="ar-SA"/>
      </w:rPr>
    </w:lvl>
    <w:lvl w:ilvl="6" w:tplc="038088EE">
      <w:numFmt w:val="bullet"/>
      <w:lvlText w:val="•"/>
      <w:lvlJc w:val="left"/>
      <w:pPr>
        <w:ind w:left="4046" w:hanging="242"/>
      </w:pPr>
      <w:rPr>
        <w:rFonts w:hint="default"/>
        <w:lang w:val="ru-RU" w:eastAsia="en-US" w:bidi="ar-SA"/>
      </w:rPr>
    </w:lvl>
    <w:lvl w:ilvl="7" w:tplc="B85A01B6">
      <w:numFmt w:val="bullet"/>
      <w:lvlText w:val="•"/>
      <w:lvlJc w:val="left"/>
      <w:pPr>
        <w:ind w:left="4707" w:hanging="242"/>
      </w:pPr>
      <w:rPr>
        <w:rFonts w:hint="default"/>
        <w:lang w:val="ru-RU" w:eastAsia="en-US" w:bidi="ar-SA"/>
      </w:rPr>
    </w:lvl>
    <w:lvl w:ilvl="8" w:tplc="F6CCBBA0">
      <w:numFmt w:val="bullet"/>
      <w:lvlText w:val="•"/>
      <w:lvlJc w:val="left"/>
      <w:pPr>
        <w:ind w:left="5368" w:hanging="242"/>
      </w:pPr>
      <w:rPr>
        <w:rFonts w:hint="default"/>
        <w:lang w:val="ru-RU" w:eastAsia="en-US" w:bidi="ar-SA"/>
      </w:rPr>
    </w:lvl>
  </w:abstractNum>
  <w:abstractNum w:abstractNumId="123">
    <w:nsid w:val="3E976CEB"/>
    <w:multiLevelType w:val="hybridMultilevel"/>
    <w:tmpl w:val="961C32A0"/>
    <w:lvl w:ilvl="0" w:tplc="804C4810">
      <w:start w:val="1"/>
      <w:numFmt w:val="decimal"/>
      <w:lvlText w:val="%1."/>
      <w:lvlJc w:val="left"/>
      <w:pPr>
        <w:ind w:left="307" w:hanging="2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4203A12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D4EA142">
      <w:numFmt w:val="bullet"/>
      <w:lvlText w:val="•"/>
      <w:lvlJc w:val="left"/>
      <w:pPr>
        <w:ind w:left="1330" w:hanging="339"/>
      </w:pPr>
      <w:rPr>
        <w:rFonts w:hint="default"/>
        <w:lang w:val="ru-RU" w:eastAsia="en-US" w:bidi="ar-SA"/>
      </w:rPr>
    </w:lvl>
    <w:lvl w:ilvl="3" w:tplc="F7088FF4">
      <w:numFmt w:val="bullet"/>
      <w:lvlText w:val="•"/>
      <w:lvlJc w:val="left"/>
      <w:pPr>
        <w:ind w:left="2000" w:hanging="339"/>
      </w:pPr>
      <w:rPr>
        <w:rFonts w:hint="default"/>
        <w:lang w:val="ru-RU" w:eastAsia="en-US" w:bidi="ar-SA"/>
      </w:rPr>
    </w:lvl>
    <w:lvl w:ilvl="4" w:tplc="1A687658">
      <w:numFmt w:val="bullet"/>
      <w:lvlText w:val="•"/>
      <w:lvlJc w:val="left"/>
      <w:pPr>
        <w:ind w:left="2670" w:hanging="339"/>
      </w:pPr>
      <w:rPr>
        <w:rFonts w:hint="default"/>
        <w:lang w:val="ru-RU" w:eastAsia="en-US" w:bidi="ar-SA"/>
      </w:rPr>
    </w:lvl>
    <w:lvl w:ilvl="5" w:tplc="98A8ECF8">
      <w:numFmt w:val="bullet"/>
      <w:lvlText w:val="•"/>
      <w:lvlJc w:val="left"/>
      <w:pPr>
        <w:ind w:left="3340" w:hanging="339"/>
      </w:pPr>
      <w:rPr>
        <w:rFonts w:hint="default"/>
        <w:lang w:val="ru-RU" w:eastAsia="en-US" w:bidi="ar-SA"/>
      </w:rPr>
    </w:lvl>
    <w:lvl w:ilvl="6" w:tplc="9C5A9C78">
      <w:numFmt w:val="bullet"/>
      <w:lvlText w:val="•"/>
      <w:lvlJc w:val="left"/>
      <w:pPr>
        <w:ind w:left="4010" w:hanging="339"/>
      </w:pPr>
      <w:rPr>
        <w:rFonts w:hint="default"/>
        <w:lang w:val="ru-RU" w:eastAsia="en-US" w:bidi="ar-SA"/>
      </w:rPr>
    </w:lvl>
    <w:lvl w:ilvl="7" w:tplc="2A4E45C6">
      <w:numFmt w:val="bullet"/>
      <w:lvlText w:val="•"/>
      <w:lvlJc w:val="left"/>
      <w:pPr>
        <w:ind w:left="4680" w:hanging="339"/>
      </w:pPr>
      <w:rPr>
        <w:rFonts w:hint="default"/>
        <w:lang w:val="ru-RU" w:eastAsia="en-US" w:bidi="ar-SA"/>
      </w:rPr>
    </w:lvl>
    <w:lvl w:ilvl="8" w:tplc="3D462F68">
      <w:numFmt w:val="bullet"/>
      <w:lvlText w:val="•"/>
      <w:lvlJc w:val="left"/>
      <w:pPr>
        <w:ind w:left="5350" w:hanging="339"/>
      </w:pPr>
      <w:rPr>
        <w:rFonts w:hint="default"/>
        <w:lang w:val="ru-RU" w:eastAsia="en-US" w:bidi="ar-SA"/>
      </w:rPr>
    </w:lvl>
  </w:abstractNum>
  <w:abstractNum w:abstractNumId="124">
    <w:nsid w:val="3ED35FDB"/>
    <w:multiLevelType w:val="hybridMultilevel"/>
    <w:tmpl w:val="1B8AD6C8"/>
    <w:lvl w:ilvl="0" w:tplc="586A39D4">
      <w:start w:val="5"/>
      <w:numFmt w:val="decimal"/>
      <w:lvlText w:val="%1"/>
      <w:lvlJc w:val="left"/>
      <w:pPr>
        <w:ind w:left="252" w:hanging="166"/>
      </w:pPr>
      <w:rPr>
        <w:rFonts w:hint="default"/>
        <w:spacing w:val="0"/>
        <w:w w:val="100"/>
        <w:lang w:val="ru-RU" w:eastAsia="en-US" w:bidi="ar-SA"/>
      </w:rPr>
    </w:lvl>
    <w:lvl w:ilvl="1" w:tplc="0DBE8738">
      <w:start w:val="1"/>
      <w:numFmt w:val="decimal"/>
      <w:lvlText w:val="%2."/>
      <w:lvlJc w:val="left"/>
      <w:pPr>
        <w:ind w:left="50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57C9C90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A844CE92">
      <w:numFmt w:val="bullet"/>
      <w:lvlText w:val="•"/>
      <w:lvlJc w:val="left"/>
      <w:pPr>
        <w:ind w:left="1413" w:hanging="339"/>
      </w:pPr>
      <w:rPr>
        <w:rFonts w:hint="default"/>
        <w:lang w:val="ru-RU" w:eastAsia="en-US" w:bidi="ar-SA"/>
      </w:rPr>
    </w:lvl>
    <w:lvl w:ilvl="4" w:tplc="4D9A7828">
      <w:numFmt w:val="bullet"/>
      <w:lvlText w:val="•"/>
      <w:lvlJc w:val="left"/>
      <w:pPr>
        <w:ind w:left="2167" w:hanging="339"/>
      </w:pPr>
      <w:rPr>
        <w:rFonts w:hint="default"/>
        <w:lang w:val="ru-RU" w:eastAsia="en-US" w:bidi="ar-SA"/>
      </w:rPr>
    </w:lvl>
    <w:lvl w:ilvl="5" w:tplc="00B8E5B4">
      <w:numFmt w:val="bullet"/>
      <w:lvlText w:val="•"/>
      <w:lvlJc w:val="left"/>
      <w:pPr>
        <w:ind w:left="2921" w:hanging="339"/>
      </w:pPr>
      <w:rPr>
        <w:rFonts w:hint="default"/>
        <w:lang w:val="ru-RU" w:eastAsia="en-US" w:bidi="ar-SA"/>
      </w:rPr>
    </w:lvl>
    <w:lvl w:ilvl="6" w:tplc="DD8A997A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7" w:tplc="8C7AA534">
      <w:numFmt w:val="bullet"/>
      <w:lvlText w:val="•"/>
      <w:lvlJc w:val="left"/>
      <w:pPr>
        <w:ind w:left="4429" w:hanging="339"/>
      </w:pPr>
      <w:rPr>
        <w:rFonts w:hint="default"/>
        <w:lang w:val="ru-RU" w:eastAsia="en-US" w:bidi="ar-SA"/>
      </w:rPr>
    </w:lvl>
    <w:lvl w:ilvl="8" w:tplc="35BE28A2">
      <w:numFmt w:val="bullet"/>
      <w:lvlText w:val="•"/>
      <w:lvlJc w:val="left"/>
      <w:pPr>
        <w:ind w:left="5183" w:hanging="339"/>
      </w:pPr>
      <w:rPr>
        <w:rFonts w:hint="default"/>
        <w:lang w:val="ru-RU" w:eastAsia="en-US" w:bidi="ar-SA"/>
      </w:rPr>
    </w:lvl>
  </w:abstractNum>
  <w:abstractNum w:abstractNumId="125">
    <w:nsid w:val="3F2062DE"/>
    <w:multiLevelType w:val="multilevel"/>
    <w:tmpl w:val="1D103F68"/>
    <w:lvl w:ilvl="0">
      <w:start w:val="2"/>
      <w:numFmt w:val="decimal"/>
      <w:lvlText w:val="%1"/>
      <w:lvlJc w:val="left"/>
      <w:pPr>
        <w:ind w:left="806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06" w:hanging="720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806" w:hanging="720"/>
        <w:jc w:val="right"/>
      </w:pPr>
      <w:rPr>
        <w:rFonts w:hint="default"/>
        <w:spacing w:val="0"/>
        <w:w w:val="99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86" w:hanging="261"/>
      </w:pPr>
      <w:rPr>
        <w:rFonts w:hint="default"/>
        <w:spacing w:val="0"/>
        <w:w w:val="99"/>
        <w:lang w:val="ru-RU" w:eastAsia="en-US" w:bidi="ar-SA"/>
      </w:rPr>
    </w:lvl>
    <w:lvl w:ilvl="4">
      <w:numFmt w:val="bullet"/>
      <w:lvlText w:val=""/>
      <w:lvlJc w:val="left"/>
      <w:pPr>
        <w:ind w:left="653" w:hanging="2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2483" w:hanging="2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24" w:hanging="2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166" w:hanging="2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07" w:hanging="261"/>
      </w:pPr>
      <w:rPr>
        <w:rFonts w:hint="default"/>
        <w:lang w:val="ru-RU" w:eastAsia="en-US" w:bidi="ar-SA"/>
      </w:rPr>
    </w:lvl>
  </w:abstractNum>
  <w:abstractNum w:abstractNumId="126">
    <w:nsid w:val="3F8B7863"/>
    <w:multiLevelType w:val="hybridMultilevel"/>
    <w:tmpl w:val="80444048"/>
    <w:lvl w:ilvl="0" w:tplc="9ADC7FF0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D4EF71E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E5C0B694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C9E25FE8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BA8E8ABE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21C62D62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83CA6CC0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797E4EF4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34D05726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127">
    <w:nsid w:val="3F8F04CF"/>
    <w:multiLevelType w:val="hybridMultilevel"/>
    <w:tmpl w:val="40EC21DE"/>
    <w:lvl w:ilvl="0" w:tplc="B2E6CDDE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C0A47CA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6554D082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990E5D52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9A52A966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529E081E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CB24E0D2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7FFA1CF8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D9926760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28">
    <w:nsid w:val="3F9741D8"/>
    <w:multiLevelType w:val="hybridMultilevel"/>
    <w:tmpl w:val="7AF0D07A"/>
    <w:lvl w:ilvl="0" w:tplc="5C128094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3B2A784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1FB60778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053E7626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2B746176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797C0C22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AE98759E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A53C96D8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4874F0E0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29">
    <w:nsid w:val="3FE742ED"/>
    <w:multiLevelType w:val="hybridMultilevel"/>
    <w:tmpl w:val="65F49C24"/>
    <w:lvl w:ilvl="0" w:tplc="94E2513C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EDE02B8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BE1834A6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2FD8E2C8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D682EA7E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8D9E51AE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19C03930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5EAC4DA6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335E02A2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30">
    <w:nsid w:val="40455510"/>
    <w:multiLevelType w:val="hybridMultilevel"/>
    <w:tmpl w:val="312239F4"/>
    <w:lvl w:ilvl="0" w:tplc="B276CFE0">
      <w:start w:val="5"/>
      <w:numFmt w:val="decimal"/>
      <w:lvlText w:val="%1"/>
      <w:lvlJc w:val="left"/>
      <w:pPr>
        <w:ind w:left="252" w:hanging="16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98EA73C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330EAC6">
      <w:numFmt w:val="bullet"/>
      <w:lvlText w:val="•"/>
      <w:lvlJc w:val="left"/>
      <w:pPr>
        <w:ind w:left="1330" w:hanging="339"/>
      </w:pPr>
      <w:rPr>
        <w:rFonts w:hint="default"/>
        <w:lang w:val="ru-RU" w:eastAsia="en-US" w:bidi="ar-SA"/>
      </w:rPr>
    </w:lvl>
    <w:lvl w:ilvl="3" w:tplc="2EA60C5A">
      <w:numFmt w:val="bullet"/>
      <w:lvlText w:val="•"/>
      <w:lvlJc w:val="left"/>
      <w:pPr>
        <w:ind w:left="2000" w:hanging="339"/>
      </w:pPr>
      <w:rPr>
        <w:rFonts w:hint="default"/>
        <w:lang w:val="ru-RU" w:eastAsia="en-US" w:bidi="ar-SA"/>
      </w:rPr>
    </w:lvl>
    <w:lvl w:ilvl="4" w:tplc="4D9A63E8">
      <w:numFmt w:val="bullet"/>
      <w:lvlText w:val="•"/>
      <w:lvlJc w:val="left"/>
      <w:pPr>
        <w:ind w:left="2670" w:hanging="339"/>
      </w:pPr>
      <w:rPr>
        <w:rFonts w:hint="default"/>
        <w:lang w:val="ru-RU" w:eastAsia="en-US" w:bidi="ar-SA"/>
      </w:rPr>
    </w:lvl>
    <w:lvl w:ilvl="5" w:tplc="28CA5658">
      <w:numFmt w:val="bullet"/>
      <w:lvlText w:val="•"/>
      <w:lvlJc w:val="left"/>
      <w:pPr>
        <w:ind w:left="3340" w:hanging="339"/>
      </w:pPr>
      <w:rPr>
        <w:rFonts w:hint="default"/>
        <w:lang w:val="ru-RU" w:eastAsia="en-US" w:bidi="ar-SA"/>
      </w:rPr>
    </w:lvl>
    <w:lvl w:ilvl="6" w:tplc="E66E9D2A">
      <w:numFmt w:val="bullet"/>
      <w:lvlText w:val="•"/>
      <w:lvlJc w:val="left"/>
      <w:pPr>
        <w:ind w:left="4010" w:hanging="339"/>
      </w:pPr>
      <w:rPr>
        <w:rFonts w:hint="default"/>
        <w:lang w:val="ru-RU" w:eastAsia="en-US" w:bidi="ar-SA"/>
      </w:rPr>
    </w:lvl>
    <w:lvl w:ilvl="7" w:tplc="00724D18">
      <w:numFmt w:val="bullet"/>
      <w:lvlText w:val="•"/>
      <w:lvlJc w:val="left"/>
      <w:pPr>
        <w:ind w:left="4680" w:hanging="339"/>
      </w:pPr>
      <w:rPr>
        <w:rFonts w:hint="default"/>
        <w:lang w:val="ru-RU" w:eastAsia="en-US" w:bidi="ar-SA"/>
      </w:rPr>
    </w:lvl>
    <w:lvl w:ilvl="8" w:tplc="E720439C">
      <w:numFmt w:val="bullet"/>
      <w:lvlText w:val="•"/>
      <w:lvlJc w:val="left"/>
      <w:pPr>
        <w:ind w:left="5350" w:hanging="339"/>
      </w:pPr>
      <w:rPr>
        <w:rFonts w:hint="default"/>
        <w:lang w:val="ru-RU" w:eastAsia="en-US" w:bidi="ar-SA"/>
      </w:rPr>
    </w:lvl>
  </w:abstractNum>
  <w:abstractNum w:abstractNumId="131">
    <w:nsid w:val="407C239C"/>
    <w:multiLevelType w:val="hybridMultilevel"/>
    <w:tmpl w:val="9FB0AD9A"/>
    <w:lvl w:ilvl="0" w:tplc="99387E8C">
      <w:start w:val="1"/>
      <w:numFmt w:val="decimal"/>
      <w:lvlText w:val="%1)"/>
      <w:lvlJc w:val="left"/>
      <w:pPr>
        <w:ind w:left="583" w:hanging="269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5"/>
        <w:szCs w:val="25"/>
        <w:lang w:val="ru-RU" w:eastAsia="en-US" w:bidi="ar-SA"/>
      </w:rPr>
    </w:lvl>
    <w:lvl w:ilvl="1" w:tplc="5AF01204">
      <w:numFmt w:val="bullet"/>
      <w:lvlText w:val="•"/>
      <w:lvlJc w:val="left"/>
      <w:pPr>
        <w:ind w:left="1191" w:hanging="269"/>
      </w:pPr>
      <w:rPr>
        <w:rFonts w:hint="default"/>
        <w:lang w:val="ru-RU" w:eastAsia="en-US" w:bidi="ar-SA"/>
      </w:rPr>
    </w:lvl>
    <w:lvl w:ilvl="2" w:tplc="82927B88">
      <w:numFmt w:val="bullet"/>
      <w:lvlText w:val="•"/>
      <w:lvlJc w:val="left"/>
      <w:pPr>
        <w:ind w:left="1802" w:hanging="269"/>
      </w:pPr>
      <w:rPr>
        <w:rFonts w:hint="default"/>
        <w:lang w:val="ru-RU" w:eastAsia="en-US" w:bidi="ar-SA"/>
      </w:rPr>
    </w:lvl>
    <w:lvl w:ilvl="3" w:tplc="7160EADA">
      <w:numFmt w:val="bullet"/>
      <w:lvlText w:val="•"/>
      <w:lvlJc w:val="left"/>
      <w:pPr>
        <w:ind w:left="2413" w:hanging="269"/>
      </w:pPr>
      <w:rPr>
        <w:rFonts w:hint="default"/>
        <w:lang w:val="ru-RU" w:eastAsia="en-US" w:bidi="ar-SA"/>
      </w:rPr>
    </w:lvl>
    <w:lvl w:ilvl="4" w:tplc="620A809A">
      <w:numFmt w:val="bullet"/>
      <w:lvlText w:val="•"/>
      <w:lvlJc w:val="left"/>
      <w:pPr>
        <w:ind w:left="3024" w:hanging="269"/>
      </w:pPr>
      <w:rPr>
        <w:rFonts w:hint="default"/>
        <w:lang w:val="ru-RU" w:eastAsia="en-US" w:bidi="ar-SA"/>
      </w:rPr>
    </w:lvl>
    <w:lvl w:ilvl="5" w:tplc="F580DB52">
      <w:numFmt w:val="bullet"/>
      <w:lvlText w:val="•"/>
      <w:lvlJc w:val="left"/>
      <w:pPr>
        <w:ind w:left="3635" w:hanging="269"/>
      </w:pPr>
      <w:rPr>
        <w:rFonts w:hint="default"/>
        <w:lang w:val="ru-RU" w:eastAsia="en-US" w:bidi="ar-SA"/>
      </w:rPr>
    </w:lvl>
    <w:lvl w:ilvl="6" w:tplc="89EA6FB2">
      <w:numFmt w:val="bullet"/>
      <w:lvlText w:val="•"/>
      <w:lvlJc w:val="left"/>
      <w:pPr>
        <w:ind w:left="4246" w:hanging="269"/>
      </w:pPr>
      <w:rPr>
        <w:rFonts w:hint="default"/>
        <w:lang w:val="ru-RU" w:eastAsia="en-US" w:bidi="ar-SA"/>
      </w:rPr>
    </w:lvl>
    <w:lvl w:ilvl="7" w:tplc="9F389550">
      <w:numFmt w:val="bullet"/>
      <w:lvlText w:val="•"/>
      <w:lvlJc w:val="left"/>
      <w:pPr>
        <w:ind w:left="4857" w:hanging="269"/>
      </w:pPr>
      <w:rPr>
        <w:rFonts w:hint="default"/>
        <w:lang w:val="ru-RU" w:eastAsia="en-US" w:bidi="ar-SA"/>
      </w:rPr>
    </w:lvl>
    <w:lvl w:ilvl="8" w:tplc="B3C40562">
      <w:numFmt w:val="bullet"/>
      <w:lvlText w:val="•"/>
      <w:lvlJc w:val="left"/>
      <w:pPr>
        <w:ind w:left="5468" w:hanging="269"/>
      </w:pPr>
      <w:rPr>
        <w:rFonts w:hint="default"/>
        <w:lang w:val="ru-RU" w:eastAsia="en-US" w:bidi="ar-SA"/>
      </w:rPr>
    </w:lvl>
  </w:abstractNum>
  <w:abstractNum w:abstractNumId="132">
    <w:nsid w:val="419948E9"/>
    <w:multiLevelType w:val="hybridMultilevel"/>
    <w:tmpl w:val="99D615F2"/>
    <w:lvl w:ilvl="0" w:tplc="6D4EDC68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3AACBC0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2BEA13DC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4A4A4AAE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5D76F754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D80E4092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A684C210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56CC35B2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691499F8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33">
    <w:nsid w:val="41BA4287"/>
    <w:multiLevelType w:val="hybridMultilevel"/>
    <w:tmpl w:val="FC32938A"/>
    <w:lvl w:ilvl="0" w:tplc="80604B86">
      <w:start w:val="1"/>
      <w:numFmt w:val="decimal"/>
      <w:lvlText w:val="%1)"/>
      <w:lvlJc w:val="left"/>
      <w:pPr>
        <w:ind w:left="86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3BEE592">
      <w:numFmt w:val="bullet"/>
      <w:lvlText w:val="•"/>
      <w:lvlJc w:val="left"/>
      <w:pPr>
        <w:ind w:left="741" w:hanging="252"/>
      </w:pPr>
      <w:rPr>
        <w:rFonts w:hint="default"/>
        <w:lang w:val="ru-RU" w:eastAsia="en-US" w:bidi="ar-SA"/>
      </w:rPr>
    </w:lvl>
    <w:lvl w:ilvl="2" w:tplc="BF8AAC46">
      <w:numFmt w:val="bullet"/>
      <w:lvlText w:val="•"/>
      <w:lvlJc w:val="left"/>
      <w:pPr>
        <w:ind w:left="1402" w:hanging="252"/>
      </w:pPr>
      <w:rPr>
        <w:rFonts w:hint="default"/>
        <w:lang w:val="ru-RU" w:eastAsia="en-US" w:bidi="ar-SA"/>
      </w:rPr>
    </w:lvl>
    <w:lvl w:ilvl="3" w:tplc="78B2D47A">
      <w:numFmt w:val="bullet"/>
      <w:lvlText w:val="•"/>
      <w:lvlJc w:val="left"/>
      <w:pPr>
        <w:ind w:left="2063" w:hanging="252"/>
      </w:pPr>
      <w:rPr>
        <w:rFonts w:hint="default"/>
        <w:lang w:val="ru-RU" w:eastAsia="en-US" w:bidi="ar-SA"/>
      </w:rPr>
    </w:lvl>
    <w:lvl w:ilvl="4" w:tplc="0A7C7C52">
      <w:numFmt w:val="bullet"/>
      <w:lvlText w:val="•"/>
      <w:lvlJc w:val="left"/>
      <w:pPr>
        <w:ind w:left="2724" w:hanging="252"/>
      </w:pPr>
      <w:rPr>
        <w:rFonts w:hint="default"/>
        <w:lang w:val="ru-RU" w:eastAsia="en-US" w:bidi="ar-SA"/>
      </w:rPr>
    </w:lvl>
    <w:lvl w:ilvl="5" w:tplc="E8DE4070">
      <w:numFmt w:val="bullet"/>
      <w:lvlText w:val="•"/>
      <w:lvlJc w:val="left"/>
      <w:pPr>
        <w:ind w:left="3385" w:hanging="252"/>
      </w:pPr>
      <w:rPr>
        <w:rFonts w:hint="default"/>
        <w:lang w:val="ru-RU" w:eastAsia="en-US" w:bidi="ar-SA"/>
      </w:rPr>
    </w:lvl>
    <w:lvl w:ilvl="6" w:tplc="58E2561E">
      <w:numFmt w:val="bullet"/>
      <w:lvlText w:val="•"/>
      <w:lvlJc w:val="left"/>
      <w:pPr>
        <w:ind w:left="4046" w:hanging="252"/>
      </w:pPr>
      <w:rPr>
        <w:rFonts w:hint="default"/>
        <w:lang w:val="ru-RU" w:eastAsia="en-US" w:bidi="ar-SA"/>
      </w:rPr>
    </w:lvl>
    <w:lvl w:ilvl="7" w:tplc="0FD47D46">
      <w:numFmt w:val="bullet"/>
      <w:lvlText w:val="•"/>
      <w:lvlJc w:val="left"/>
      <w:pPr>
        <w:ind w:left="4707" w:hanging="252"/>
      </w:pPr>
      <w:rPr>
        <w:rFonts w:hint="default"/>
        <w:lang w:val="ru-RU" w:eastAsia="en-US" w:bidi="ar-SA"/>
      </w:rPr>
    </w:lvl>
    <w:lvl w:ilvl="8" w:tplc="840681BA">
      <w:numFmt w:val="bullet"/>
      <w:lvlText w:val="•"/>
      <w:lvlJc w:val="left"/>
      <w:pPr>
        <w:ind w:left="5368" w:hanging="252"/>
      </w:pPr>
      <w:rPr>
        <w:rFonts w:hint="default"/>
        <w:lang w:val="ru-RU" w:eastAsia="en-US" w:bidi="ar-SA"/>
      </w:rPr>
    </w:lvl>
  </w:abstractNum>
  <w:abstractNum w:abstractNumId="134">
    <w:nsid w:val="422F3CC3"/>
    <w:multiLevelType w:val="hybridMultilevel"/>
    <w:tmpl w:val="78165958"/>
    <w:lvl w:ilvl="0" w:tplc="20163016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9647DA6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ED1847F2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997EEB80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24C62D88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11DEEC26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FFE486B2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C4B88206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B6321D24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35">
    <w:nsid w:val="42D9457B"/>
    <w:multiLevelType w:val="hybridMultilevel"/>
    <w:tmpl w:val="9766B64C"/>
    <w:lvl w:ilvl="0" w:tplc="FFB803C8">
      <w:start w:val="1"/>
      <w:numFmt w:val="decimal"/>
      <w:lvlText w:val="%1)"/>
      <w:lvlJc w:val="left"/>
      <w:pPr>
        <w:ind w:left="86" w:hanging="2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4FA64DC">
      <w:numFmt w:val="bullet"/>
      <w:lvlText w:val="•"/>
      <w:lvlJc w:val="left"/>
      <w:pPr>
        <w:ind w:left="741" w:hanging="259"/>
      </w:pPr>
      <w:rPr>
        <w:rFonts w:hint="default"/>
        <w:lang w:val="ru-RU" w:eastAsia="en-US" w:bidi="ar-SA"/>
      </w:rPr>
    </w:lvl>
    <w:lvl w:ilvl="2" w:tplc="DE809706">
      <w:numFmt w:val="bullet"/>
      <w:lvlText w:val="•"/>
      <w:lvlJc w:val="left"/>
      <w:pPr>
        <w:ind w:left="1402" w:hanging="259"/>
      </w:pPr>
      <w:rPr>
        <w:rFonts w:hint="default"/>
        <w:lang w:val="ru-RU" w:eastAsia="en-US" w:bidi="ar-SA"/>
      </w:rPr>
    </w:lvl>
    <w:lvl w:ilvl="3" w:tplc="550E7A20">
      <w:numFmt w:val="bullet"/>
      <w:lvlText w:val="•"/>
      <w:lvlJc w:val="left"/>
      <w:pPr>
        <w:ind w:left="2063" w:hanging="259"/>
      </w:pPr>
      <w:rPr>
        <w:rFonts w:hint="default"/>
        <w:lang w:val="ru-RU" w:eastAsia="en-US" w:bidi="ar-SA"/>
      </w:rPr>
    </w:lvl>
    <w:lvl w:ilvl="4" w:tplc="933A9A18">
      <w:numFmt w:val="bullet"/>
      <w:lvlText w:val="•"/>
      <w:lvlJc w:val="left"/>
      <w:pPr>
        <w:ind w:left="2724" w:hanging="259"/>
      </w:pPr>
      <w:rPr>
        <w:rFonts w:hint="default"/>
        <w:lang w:val="ru-RU" w:eastAsia="en-US" w:bidi="ar-SA"/>
      </w:rPr>
    </w:lvl>
    <w:lvl w:ilvl="5" w:tplc="FB80027A">
      <w:numFmt w:val="bullet"/>
      <w:lvlText w:val="•"/>
      <w:lvlJc w:val="left"/>
      <w:pPr>
        <w:ind w:left="3385" w:hanging="259"/>
      </w:pPr>
      <w:rPr>
        <w:rFonts w:hint="default"/>
        <w:lang w:val="ru-RU" w:eastAsia="en-US" w:bidi="ar-SA"/>
      </w:rPr>
    </w:lvl>
    <w:lvl w:ilvl="6" w:tplc="6BA6561A">
      <w:numFmt w:val="bullet"/>
      <w:lvlText w:val="•"/>
      <w:lvlJc w:val="left"/>
      <w:pPr>
        <w:ind w:left="4046" w:hanging="259"/>
      </w:pPr>
      <w:rPr>
        <w:rFonts w:hint="default"/>
        <w:lang w:val="ru-RU" w:eastAsia="en-US" w:bidi="ar-SA"/>
      </w:rPr>
    </w:lvl>
    <w:lvl w:ilvl="7" w:tplc="ACE2CACC">
      <w:numFmt w:val="bullet"/>
      <w:lvlText w:val="•"/>
      <w:lvlJc w:val="left"/>
      <w:pPr>
        <w:ind w:left="4707" w:hanging="259"/>
      </w:pPr>
      <w:rPr>
        <w:rFonts w:hint="default"/>
        <w:lang w:val="ru-RU" w:eastAsia="en-US" w:bidi="ar-SA"/>
      </w:rPr>
    </w:lvl>
    <w:lvl w:ilvl="8" w:tplc="AEBE51CC">
      <w:numFmt w:val="bullet"/>
      <w:lvlText w:val="•"/>
      <w:lvlJc w:val="left"/>
      <w:pPr>
        <w:ind w:left="5368" w:hanging="259"/>
      </w:pPr>
      <w:rPr>
        <w:rFonts w:hint="default"/>
        <w:lang w:val="ru-RU" w:eastAsia="en-US" w:bidi="ar-SA"/>
      </w:rPr>
    </w:lvl>
  </w:abstractNum>
  <w:abstractNum w:abstractNumId="136">
    <w:nsid w:val="438468E8"/>
    <w:multiLevelType w:val="hybridMultilevel"/>
    <w:tmpl w:val="97FC262C"/>
    <w:lvl w:ilvl="0" w:tplc="C742EBBE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31896E4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17A42BFE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FE2C88F2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45BCA7B6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7A34BB0C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2AFC5B44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CDE085CA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388804BE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37">
    <w:nsid w:val="438F012E"/>
    <w:multiLevelType w:val="hybridMultilevel"/>
    <w:tmpl w:val="048E1D78"/>
    <w:lvl w:ilvl="0" w:tplc="0AC8EDC8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C4C40F8C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C610E3CE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D85A7E8C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3B90581C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835C0A96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9080EAF8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DD28DF14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BD226D5A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38">
    <w:nsid w:val="443A1CC1"/>
    <w:multiLevelType w:val="hybridMultilevel"/>
    <w:tmpl w:val="794CEFC8"/>
    <w:lvl w:ilvl="0" w:tplc="71F41E52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5DCA8A0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AD88ADCC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DDC4435E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B8529DFC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3E3ABB3C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6934738E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88AA79D6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650263EE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139">
    <w:nsid w:val="45690035"/>
    <w:multiLevelType w:val="hybridMultilevel"/>
    <w:tmpl w:val="300E0A86"/>
    <w:lvl w:ilvl="0" w:tplc="36221C18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3E07542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04D26F58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F54CED7E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8886124C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38A8D7BC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ECB44AA0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52E6D4BA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9E606FC6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40">
    <w:nsid w:val="45B156DD"/>
    <w:multiLevelType w:val="hybridMultilevel"/>
    <w:tmpl w:val="69A0792E"/>
    <w:lvl w:ilvl="0" w:tplc="6D000792">
      <w:start w:val="1"/>
      <w:numFmt w:val="decimal"/>
      <w:lvlText w:val="%1."/>
      <w:lvlJc w:val="left"/>
      <w:pPr>
        <w:ind w:left="86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0"/>
        <w:szCs w:val="20"/>
        <w:lang w:val="ru-RU" w:eastAsia="en-US" w:bidi="ar-SA"/>
      </w:rPr>
    </w:lvl>
    <w:lvl w:ilvl="1" w:tplc="CBFAC640">
      <w:numFmt w:val="bullet"/>
      <w:lvlText w:val="•"/>
      <w:lvlJc w:val="left"/>
      <w:pPr>
        <w:ind w:left="741" w:hanging="185"/>
      </w:pPr>
      <w:rPr>
        <w:rFonts w:hint="default"/>
        <w:lang w:val="ru-RU" w:eastAsia="en-US" w:bidi="ar-SA"/>
      </w:rPr>
    </w:lvl>
    <w:lvl w:ilvl="2" w:tplc="2E7E0C62">
      <w:numFmt w:val="bullet"/>
      <w:lvlText w:val="•"/>
      <w:lvlJc w:val="left"/>
      <w:pPr>
        <w:ind w:left="1402" w:hanging="185"/>
      </w:pPr>
      <w:rPr>
        <w:rFonts w:hint="default"/>
        <w:lang w:val="ru-RU" w:eastAsia="en-US" w:bidi="ar-SA"/>
      </w:rPr>
    </w:lvl>
    <w:lvl w:ilvl="3" w:tplc="83E2F2F8">
      <w:numFmt w:val="bullet"/>
      <w:lvlText w:val="•"/>
      <w:lvlJc w:val="left"/>
      <w:pPr>
        <w:ind w:left="2063" w:hanging="185"/>
      </w:pPr>
      <w:rPr>
        <w:rFonts w:hint="default"/>
        <w:lang w:val="ru-RU" w:eastAsia="en-US" w:bidi="ar-SA"/>
      </w:rPr>
    </w:lvl>
    <w:lvl w:ilvl="4" w:tplc="A790B072">
      <w:numFmt w:val="bullet"/>
      <w:lvlText w:val="•"/>
      <w:lvlJc w:val="left"/>
      <w:pPr>
        <w:ind w:left="2724" w:hanging="185"/>
      </w:pPr>
      <w:rPr>
        <w:rFonts w:hint="default"/>
        <w:lang w:val="ru-RU" w:eastAsia="en-US" w:bidi="ar-SA"/>
      </w:rPr>
    </w:lvl>
    <w:lvl w:ilvl="5" w:tplc="781C308A">
      <w:numFmt w:val="bullet"/>
      <w:lvlText w:val="•"/>
      <w:lvlJc w:val="left"/>
      <w:pPr>
        <w:ind w:left="3385" w:hanging="185"/>
      </w:pPr>
      <w:rPr>
        <w:rFonts w:hint="default"/>
        <w:lang w:val="ru-RU" w:eastAsia="en-US" w:bidi="ar-SA"/>
      </w:rPr>
    </w:lvl>
    <w:lvl w:ilvl="6" w:tplc="6DBC28AC">
      <w:numFmt w:val="bullet"/>
      <w:lvlText w:val="•"/>
      <w:lvlJc w:val="left"/>
      <w:pPr>
        <w:ind w:left="4046" w:hanging="185"/>
      </w:pPr>
      <w:rPr>
        <w:rFonts w:hint="default"/>
        <w:lang w:val="ru-RU" w:eastAsia="en-US" w:bidi="ar-SA"/>
      </w:rPr>
    </w:lvl>
    <w:lvl w:ilvl="7" w:tplc="9D2E907E">
      <w:numFmt w:val="bullet"/>
      <w:lvlText w:val="•"/>
      <w:lvlJc w:val="left"/>
      <w:pPr>
        <w:ind w:left="4707" w:hanging="185"/>
      </w:pPr>
      <w:rPr>
        <w:rFonts w:hint="default"/>
        <w:lang w:val="ru-RU" w:eastAsia="en-US" w:bidi="ar-SA"/>
      </w:rPr>
    </w:lvl>
    <w:lvl w:ilvl="8" w:tplc="A9D4B14E">
      <w:numFmt w:val="bullet"/>
      <w:lvlText w:val="•"/>
      <w:lvlJc w:val="left"/>
      <w:pPr>
        <w:ind w:left="5368" w:hanging="185"/>
      </w:pPr>
      <w:rPr>
        <w:rFonts w:hint="default"/>
        <w:lang w:val="ru-RU" w:eastAsia="en-US" w:bidi="ar-SA"/>
      </w:rPr>
    </w:lvl>
  </w:abstractNum>
  <w:abstractNum w:abstractNumId="141">
    <w:nsid w:val="45EC3238"/>
    <w:multiLevelType w:val="hybridMultilevel"/>
    <w:tmpl w:val="A71EB190"/>
    <w:lvl w:ilvl="0" w:tplc="94CE3AD2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B62C3B4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6EAADE1E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C85E5E84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85081588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43F20FF4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5D68B6CE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AA4E2778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A1909E14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42">
    <w:nsid w:val="469801C7"/>
    <w:multiLevelType w:val="hybridMultilevel"/>
    <w:tmpl w:val="9E22EECE"/>
    <w:lvl w:ilvl="0" w:tplc="F056AFF6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EFC0A88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7B5AA802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F1FE3E8E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5E7C3F0E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72D6E456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42F04A2A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A290E576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60922126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143">
    <w:nsid w:val="472633E6"/>
    <w:multiLevelType w:val="hybridMultilevel"/>
    <w:tmpl w:val="8F5C51FE"/>
    <w:lvl w:ilvl="0" w:tplc="07CC73E2">
      <w:start w:val="1"/>
      <w:numFmt w:val="decimal"/>
      <w:lvlText w:val="%1)"/>
      <w:lvlJc w:val="left"/>
      <w:pPr>
        <w:ind w:left="86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CD29B56">
      <w:numFmt w:val="bullet"/>
      <w:lvlText w:val="•"/>
      <w:lvlJc w:val="left"/>
      <w:pPr>
        <w:ind w:left="741" w:hanging="240"/>
      </w:pPr>
      <w:rPr>
        <w:rFonts w:hint="default"/>
        <w:lang w:val="ru-RU" w:eastAsia="en-US" w:bidi="ar-SA"/>
      </w:rPr>
    </w:lvl>
    <w:lvl w:ilvl="2" w:tplc="A67EDE1E">
      <w:numFmt w:val="bullet"/>
      <w:lvlText w:val="•"/>
      <w:lvlJc w:val="left"/>
      <w:pPr>
        <w:ind w:left="1402" w:hanging="240"/>
      </w:pPr>
      <w:rPr>
        <w:rFonts w:hint="default"/>
        <w:lang w:val="ru-RU" w:eastAsia="en-US" w:bidi="ar-SA"/>
      </w:rPr>
    </w:lvl>
    <w:lvl w:ilvl="3" w:tplc="D6E6EAC0">
      <w:numFmt w:val="bullet"/>
      <w:lvlText w:val="•"/>
      <w:lvlJc w:val="left"/>
      <w:pPr>
        <w:ind w:left="2063" w:hanging="240"/>
      </w:pPr>
      <w:rPr>
        <w:rFonts w:hint="default"/>
        <w:lang w:val="ru-RU" w:eastAsia="en-US" w:bidi="ar-SA"/>
      </w:rPr>
    </w:lvl>
    <w:lvl w:ilvl="4" w:tplc="464C409A">
      <w:numFmt w:val="bullet"/>
      <w:lvlText w:val="•"/>
      <w:lvlJc w:val="left"/>
      <w:pPr>
        <w:ind w:left="2724" w:hanging="240"/>
      </w:pPr>
      <w:rPr>
        <w:rFonts w:hint="default"/>
        <w:lang w:val="ru-RU" w:eastAsia="en-US" w:bidi="ar-SA"/>
      </w:rPr>
    </w:lvl>
    <w:lvl w:ilvl="5" w:tplc="D14AB1D4"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6" w:tplc="B6A0B674">
      <w:numFmt w:val="bullet"/>
      <w:lvlText w:val="•"/>
      <w:lvlJc w:val="left"/>
      <w:pPr>
        <w:ind w:left="4046" w:hanging="240"/>
      </w:pPr>
      <w:rPr>
        <w:rFonts w:hint="default"/>
        <w:lang w:val="ru-RU" w:eastAsia="en-US" w:bidi="ar-SA"/>
      </w:rPr>
    </w:lvl>
    <w:lvl w:ilvl="7" w:tplc="37D8D7F8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8" w:tplc="070A4DA6">
      <w:numFmt w:val="bullet"/>
      <w:lvlText w:val="•"/>
      <w:lvlJc w:val="left"/>
      <w:pPr>
        <w:ind w:left="5368" w:hanging="240"/>
      </w:pPr>
      <w:rPr>
        <w:rFonts w:hint="default"/>
        <w:lang w:val="ru-RU" w:eastAsia="en-US" w:bidi="ar-SA"/>
      </w:rPr>
    </w:lvl>
  </w:abstractNum>
  <w:abstractNum w:abstractNumId="144">
    <w:nsid w:val="47DB6B18"/>
    <w:multiLevelType w:val="hybridMultilevel"/>
    <w:tmpl w:val="755E2684"/>
    <w:lvl w:ilvl="0" w:tplc="198E9DF4">
      <w:start w:val="8"/>
      <w:numFmt w:val="decimal"/>
      <w:lvlText w:val="%1"/>
      <w:lvlJc w:val="left"/>
      <w:pPr>
        <w:ind w:left="237" w:hanging="15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B50CE0C">
      <w:start w:val="1"/>
      <w:numFmt w:val="decimal"/>
      <w:lvlText w:val="%2)"/>
      <w:lvlJc w:val="left"/>
      <w:pPr>
        <w:ind w:left="86" w:hanging="2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0404E56">
      <w:numFmt w:val="bullet"/>
      <w:lvlText w:val="•"/>
      <w:lvlJc w:val="left"/>
      <w:pPr>
        <w:ind w:left="956" w:hanging="259"/>
      </w:pPr>
      <w:rPr>
        <w:rFonts w:hint="default"/>
        <w:lang w:val="ru-RU" w:eastAsia="en-US" w:bidi="ar-SA"/>
      </w:rPr>
    </w:lvl>
    <w:lvl w:ilvl="3" w:tplc="B68C9676">
      <w:numFmt w:val="bullet"/>
      <w:lvlText w:val="•"/>
      <w:lvlJc w:val="left"/>
      <w:pPr>
        <w:ind w:left="1673" w:hanging="259"/>
      </w:pPr>
      <w:rPr>
        <w:rFonts w:hint="default"/>
        <w:lang w:val="ru-RU" w:eastAsia="en-US" w:bidi="ar-SA"/>
      </w:rPr>
    </w:lvl>
    <w:lvl w:ilvl="4" w:tplc="9574EC7C">
      <w:numFmt w:val="bullet"/>
      <w:lvlText w:val="•"/>
      <w:lvlJc w:val="left"/>
      <w:pPr>
        <w:ind w:left="2390" w:hanging="259"/>
      </w:pPr>
      <w:rPr>
        <w:rFonts w:hint="default"/>
        <w:lang w:val="ru-RU" w:eastAsia="en-US" w:bidi="ar-SA"/>
      </w:rPr>
    </w:lvl>
    <w:lvl w:ilvl="5" w:tplc="E376A75E">
      <w:numFmt w:val="bullet"/>
      <w:lvlText w:val="•"/>
      <w:lvlJc w:val="left"/>
      <w:pPr>
        <w:ind w:left="3107" w:hanging="259"/>
      </w:pPr>
      <w:rPr>
        <w:rFonts w:hint="default"/>
        <w:lang w:val="ru-RU" w:eastAsia="en-US" w:bidi="ar-SA"/>
      </w:rPr>
    </w:lvl>
    <w:lvl w:ilvl="6" w:tplc="6508452E">
      <w:numFmt w:val="bullet"/>
      <w:lvlText w:val="•"/>
      <w:lvlJc w:val="left"/>
      <w:pPr>
        <w:ind w:left="3823" w:hanging="259"/>
      </w:pPr>
      <w:rPr>
        <w:rFonts w:hint="default"/>
        <w:lang w:val="ru-RU" w:eastAsia="en-US" w:bidi="ar-SA"/>
      </w:rPr>
    </w:lvl>
    <w:lvl w:ilvl="7" w:tplc="4EC0A65E">
      <w:numFmt w:val="bullet"/>
      <w:lvlText w:val="•"/>
      <w:lvlJc w:val="left"/>
      <w:pPr>
        <w:ind w:left="4540" w:hanging="259"/>
      </w:pPr>
      <w:rPr>
        <w:rFonts w:hint="default"/>
        <w:lang w:val="ru-RU" w:eastAsia="en-US" w:bidi="ar-SA"/>
      </w:rPr>
    </w:lvl>
    <w:lvl w:ilvl="8" w:tplc="FEC8E0D8">
      <w:numFmt w:val="bullet"/>
      <w:lvlText w:val="•"/>
      <w:lvlJc w:val="left"/>
      <w:pPr>
        <w:ind w:left="5257" w:hanging="259"/>
      </w:pPr>
      <w:rPr>
        <w:rFonts w:hint="default"/>
        <w:lang w:val="ru-RU" w:eastAsia="en-US" w:bidi="ar-SA"/>
      </w:rPr>
    </w:lvl>
  </w:abstractNum>
  <w:abstractNum w:abstractNumId="145">
    <w:nsid w:val="489C4CBC"/>
    <w:multiLevelType w:val="hybridMultilevel"/>
    <w:tmpl w:val="F5E267C8"/>
    <w:lvl w:ilvl="0" w:tplc="EF8EBD0C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EC86736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F2F686A6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36142DD0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D53AD1AE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7A3CE334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D4DC8562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89AC17FE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EC143842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146">
    <w:nsid w:val="489D7010"/>
    <w:multiLevelType w:val="hybridMultilevel"/>
    <w:tmpl w:val="BCCEBC08"/>
    <w:lvl w:ilvl="0" w:tplc="179AE19C">
      <w:start w:val="1"/>
      <w:numFmt w:val="decimal"/>
      <w:lvlText w:val="%1.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89CEF8E">
      <w:numFmt w:val="bullet"/>
      <w:lvlText w:val="–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A620A88">
      <w:numFmt w:val="bullet"/>
      <w:lvlText w:val="•"/>
      <w:lvlJc w:val="left"/>
      <w:pPr>
        <w:ind w:left="1542" w:hanging="492"/>
      </w:pPr>
      <w:rPr>
        <w:rFonts w:hint="default"/>
        <w:lang w:val="ru-RU" w:eastAsia="en-US" w:bidi="ar-SA"/>
      </w:rPr>
    </w:lvl>
    <w:lvl w:ilvl="3" w:tplc="7BB66744">
      <w:numFmt w:val="bullet"/>
      <w:lvlText w:val="•"/>
      <w:lvlJc w:val="left"/>
      <w:pPr>
        <w:ind w:left="2203" w:hanging="492"/>
      </w:pPr>
      <w:rPr>
        <w:rFonts w:hint="default"/>
        <w:lang w:val="ru-RU" w:eastAsia="en-US" w:bidi="ar-SA"/>
      </w:rPr>
    </w:lvl>
    <w:lvl w:ilvl="4" w:tplc="35BE1F48">
      <w:numFmt w:val="bullet"/>
      <w:lvlText w:val="•"/>
      <w:lvlJc w:val="left"/>
      <w:pPr>
        <w:ind w:left="2865" w:hanging="492"/>
      </w:pPr>
      <w:rPr>
        <w:rFonts w:hint="default"/>
        <w:lang w:val="ru-RU" w:eastAsia="en-US" w:bidi="ar-SA"/>
      </w:rPr>
    </w:lvl>
    <w:lvl w:ilvl="5" w:tplc="693A3E1C">
      <w:numFmt w:val="bullet"/>
      <w:lvlText w:val="•"/>
      <w:lvlJc w:val="left"/>
      <w:pPr>
        <w:ind w:left="3526" w:hanging="492"/>
      </w:pPr>
      <w:rPr>
        <w:rFonts w:hint="default"/>
        <w:lang w:val="ru-RU" w:eastAsia="en-US" w:bidi="ar-SA"/>
      </w:rPr>
    </w:lvl>
    <w:lvl w:ilvl="6" w:tplc="29E6B5E6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7" w:tplc="D9F420C8">
      <w:numFmt w:val="bullet"/>
      <w:lvlText w:val="•"/>
      <w:lvlJc w:val="left"/>
      <w:pPr>
        <w:ind w:left="4849" w:hanging="492"/>
      </w:pPr>
      <w:rPr>
        <w:rFonts w:hint="default"/>
        <w:lang w:val="ru-RU" w:eastAsia="en-US" w:bidi="ar-SA"/>
      </w:rPr>
    </w:lvl>
    <w:lvl w:ilvl="8" w:tplc="15C0B33E">
      <w:numFmt w:val="bullet"/>
      <w:lvlText w:val="•"/>
      <w:lvlJc w:val="left"/>
      <w:pPr>
        <w:ind w:left="5510" w:hanging="492"/>
      </w:pPr>
      <w:rPr>
        <w:rFonts w:hint="default"/>
        <w:lang w:val="ru-RU" w:eastAsia="en-US" w:bidi="ar-SA"/>
      </w:rPr>
    </w:lvl>
  </w:abstractNum>
  <w:abstractNum w:abstractNumId="147">
    <w:nsid w:val="4A556D07"/>
    <w:multiLevelType w:val="hybridMultilevel"/>
    <w:tmpl w:val="E53014B4"/>
    <w:lvl w:ilvl="0" w:tplc="A9969460">
      <w:start w:val="1"/>
      <w:numFmt w:val="decimal"/>
      <w:lvlText w:val="%1)"/>
      <w:lvlJc w:val="left"/>
      <w:pPr>
        <w:ind w:left="228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754CD04">
      <w:numFmt w:val="bullet"/>
      <w:lvlText w:val="—"/>
      <w:lvlJc w:val="left"/>
      <w:pPr>
        <w:ind w:left="795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0569234">
      <w:numFmt w:val="bullet"/>
      <w:lvlText w:val="•"/>
      <w:lvlJc w:val="left"/>
      <w:pPr>
        <w:ind w:left="1470" w:hanging="339"/>
      </w:pPr>
      <w:rPr>
        <w:rFonts w:hint="default"/>
        <w:lang w:val="ru-RU" w:eastAsia="en-US" w:bidi="ar-SA"/>
      </w:rPr>
    </w:lvl>
    <w:lvl w:ilvl="3" w:tplc="4AB45176">
      <w:numFmt w:val="bullet"/>
      <w:lvlText w:val="•"/>
      <w:lvlJc w:val="left"/>
      <w:pPr>
        <w:ind w:left="2140" w:hanging="339"/>
      </w:pPr>
      <w:rPr>
        <w:rFonts w:hint="default"/>
        <w:lang w:val="ru-RU" w:eastAsia="en-US" w:bidi="ar-SA"/>
      </w:rPr>
    </w:lvl>
    <w:lvl w:ilvl="4" w:tplc="9976E7A8">
      <w:numFmt w:val="bullet"/>
      <w:lvlText w:val="•"/>
      <w:lvlJc w:val="left"/>
      <w:pPr>
        <w:ind w:left="2811" w:hanging="339"/>
      </w:pPr>
      <w:rPr>
        <w:rFonts w:hint="default"/>
        <w:lang w:val="ru-RU" w:eastAsia="en-US" w:bidi="ar-SA"/>
      </w:rPr>
    </w:lvl>
    <w:lvl w:ilvl="5" w:tplc="C5F86978">
      <w:numFmt w:val="bullet"/>
      <w:lvlText w:val="•"/>
      <w:lvlJc w:val="left"/>
      <w:pPr>
        <w:ind w:left="3481" w:hanging="339"/>
      </w:pPr>
      <w:rPr>
        <w:rFonts w:hint="default"/>
        <w:lang w:val="ru-RU" w:eastAsia="en-US" w:bidi="ar-SA"/>
      </w:rPr>
    </w:lvl>
    <w:lvl w:ilvl="6" w:tplc="85E65346">
      <w:numFmt w:val="bullet"/>
      <w:lvlText w:val="•"/>
      <w:lvlJc w:val="left"/>
      <w:pPr>
        <w:ind w:left="4151" w:hanging="339"/>
      </w:pPr>
      <w:rPr>
        <w:rFonts w:hint="default"/>
        <w:lang w:val="ru-RU" w:eastAsia="en-US" w:bidi="ar-SA"/>
      </w:rPr>
    </w:lvl>
    <w:lvl w:ilvl="7" w:tplc="3080F518">
      <w:numFmt w:val="bullet"/>
      <w:lvlText w:val="•"/>
      <w:lvlJc w:val="left"/>
      <w:pPr>
        <w:ind w:left="4822" w:hanging="339"/>
      </w:pPr>
      <w:rPr>
        <w:rFonts w:hint="default"/>
        <w:lang w:val="ru-RU" w:eastAsia="en-US" w:bidi="ar-SA"/>
      </w:rPr>
    </w:lvl>
    <w:lvl w:ilvl="8" w:tplc="4EBC0C46">
      <w:numFmt w:val="bullet"/>
      <w:lvlText w:val="•"/>
      <w:lvlJc w:val="left"/>
      <w:pPr>
        <w:ind w:left="5492" w:hanging="339"/>
      </w:pPr>
      <w:rPr>
        <w:rFonts w:hint="default"/>
        <w:lang w:val="ru-RU" w:eastAsia="en-US" w:bidi="ar-SA"/>
      </w:rPr>
    </w:lvl>
  </w:abstractNum>
  <w:abstractNum w:abstractNumId="148">
    <w:nsid w:val="4A7A61C8"/>
    <w:multiLevelType w:val="hybridMultilevel"/>
    <w:tmpl w:val="E152C400"/>
    <w:lvl w:ilvl="0" w:tplc="CE58AEC4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7AA647E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D63A2CAC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4C3C2B7E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CF766D8E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4EB6F4A6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18745C94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20BAC4CC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76A63434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49">
    <w:nsid w:val="4C244161"/>
    <w:multiLevelType w:val="hybridMultilevel"/>
    <w:tmpl w:val="AB64A612"/>
    <w:lvl w:ilvl="0" w:tplc="95520498">
      <w:start w:val="1"/>
      <w:numFmt w:val="decimal"/>
      <w:lvlText w:val="%1."/>
      <w:lvlJc w:val="left"/>
      <w:pPr>
        <w:ind w:left="50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6F42956">
      <w:numFmt w:val="bullet"/>
      <w:lvlText w:val="•"/>
      <w:lvlJc w:val="left"/>
      <w:pPr>
        <w:ind w:left="1119" w:hanging="192"/>
      </w:pPr>
      <w:rPr>
        <w:rFonts w:hint="default"/>
        <w:lang w:val="ru-RU" w:eastAsia="en-US" w:bidi="ar-SA"/>
      </w:rPr>
    </w:lvl>
    <w:lvl w:ilvl="2" w:tplc="43463D68">
      <w:numFmt w:val="bullet"/>
      <w:lvlText w:val="•"/>
      <w:lvlJc w:val="left"/>
      <w:pPr>
        <w:ind w:left="1738" w:hanging="192"/>
      </w:pPr>
      <w:rPr>
        <w:rFonts w:hint="default"/>
        <w:lang w:val="ru-RU" w:eastAsia="en-US" w:bidi="ar-SA"/>
      </w:rPr>
    </w:lvl>
    <w:lvl w:ilvl="3" w:tplc="427E500C">
      <w:numFmt w:val="bullet"/>
      <w:lvlText w:val="•"/>
      <w:lvlJc w:val="left"/>
      <w:pPr>
        <w:ind w:left="2357" w:hanging="192"/>
      </w:pPr>
      <w:rPr>
        <w:rFonts w:hint="default"/>
        <w:lang w:val="ru-RU" w:eastAsia="en-US" w:bidi="ar-SA"/>
      </w:rPr>
    </w:lvl>
    <w:lvl w:ilvl="4" w:tplc="598E1918">
      <w:numFmt w:val="bullet"/>
      <w:lvlText w:val="•"/>
      <w:lvlJc w:val="left"/>
      <w:pPr>
        <w:ind w:left="2976" w:hanging="192"/>
      </w:pPr>
      <w:rPr>
        <w:rFonts w:hint="default"/>
        <w:lang w:val="ru-RU" w:eastAsia="en-US" w:bidi="ar-SA"/>
      </w:rPr>
    </w:lvl>
    <w:lvl w:ilvl="5" w:tplc="2E5CD388">
      <w:numFmt w:val="bullet"/>
      <w:lvlText w:val="•"/>
      <w:lvlJc w:val="left"/>
      <w:pPr>
        <w:ind w:left="3595" w:hanging="192"/>
      </w:pPr>
      <w:rPr>
        <w:rFonts w:hint="default"/>
        <w:lang w:val="ru-RU" w:eastAsia="en-US" w:bidi="ar-SA"/>
      </w:rPr>
    </w:lvl>
    <w:lvl w:ilvl="6" w:tplc="AF003536">
      <w:numFmt w:val="bullet"/>
      <w:lvlText w:val="•"/>
      <w:lvlJc w:val="left"/>
      <w:pPr>
        <w:ind w:left="4214" w:hanging="192"/>
      </w:pPr>
      <w:rPr>
        <w:rFonts w:hint="default"/>
        <w:lang w:val="ru-RU" w:eastAsia="en-US" w:bidi="ar-SA"/>
      </w:rPr>
    </w:lvl>
    <w:lvl w:ilvl="7" w:tplc="BAC6BAE2">
      <w:numFmt w:val="bullet"/>
      <w:lvlText w:val="•"/>
      <w:lvlJc w:val="left"/>
      <w:pPr>
        <w:ind w:left="4833" w:hanging="192"/>
      </w:pPr>
      <w:rPr>
        <w:rFonts w:hint="default"/>
        <w:lang w:val="ru-RU" w:eastAsia="en-US" w:bidi="ar-SA"/>
      </w:rPr>
    </w:lvl>
    <w:lvl w:ilvl="8" w:tplc="E9D0733E">
      <w:numFmt w:val="bullet"/>
      <w:lvlText w:val="•"/>
      <w:lvlJc w:val="left"/>
      <w:pPr>
        <w:ind w:left="5452" w:hanging="192"/>
      </w:pPr>
      <w:rPr>
        <w:rFonts w:hint="default"/>
        <w:lang w:val="ru-RU" w:eastAsia="en-US" w:bidi="ar-SA"/>
      </w:rPr>
    </w:lvl>
  </w:abstractNum>
  <w:abstractNum w:abstractNumId="150">
    <w:nsid w:val="4C7C7DE1"/>
    <w:multiLevelType w:val="hybridMultilevel"/>
    <w:tmpl w:val="C38A03B6"/>
    <w:lvl w:ilvl="0" w:tplc="B0625424">
      <w:start w:val="1"/>
      <w:numFmt w:val="decimal"/>
      <w:lvlText w:val="%1."/>
      <w:lvlJc w:val="left"/>
      <w:pPr>
        <w:ind w:left="515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C2087A4">
      <w:numFmt w:val="bullet"/>
      <w:lvlText w:val="•"/>
      <w:lvlJc w:val="left"/>
      <w:pPr>
        <w:ind w:left="1137" w:hanging="201"/>
      </w:pPr>
      <w:rPr>
        <w:rFonts w:hint="default"/>
        <w:lang w:val="ru-RU" w:eastAsia="en-US" w:bidi="ar-SA"/>
      </w:rPr>
    </w:lvl>
    <w:lvl w:ilvl="2" w:tplc="3DF2EE0C">
      <w:numFmt w:val="bullet"/>
      <w:lvlText w:val="•"/>
      <w:lvlJc w:val="left"/>
      <w:pPr>
        <w:ind w:left="1754" w:hanging="201"/>
      </w:pPr>
      <w:rPr>
        <w:rFonts w:hint="default"/>
        <w:lang w:val="ru-RU" w:eastAsia="en-US" w:bidi="ar-SA"/>
      </w:rPr>
    </w:lvl>
    <w:lvl w:ilvl="3" w:tplc="E11A1F80">
      <w:numFmt w:val="bullet"/>
      <w:lvlText w:val="•"/>
      <w:lvlJc w:val="left"/>
      <w:pPr>
        <w:ind w:left="2371" w:hanging="201"/>
      </w:pPr>
      <w:rPr>
        <w:rFonts w:hint="default"/>
        <w:lang w:val="ru-RU" w:eastAsia="en-US" w:bidi="ar-SA"/>
      </w:rPr>
    </w:lvl>
    <w:lvl w:ilvl="4" w:tplc="BD8410F8">
      <w:numFmt w:val="bullet"/>
      <w:lvlText w:val="•"/>
      <w:lvlJc w:val="left"/>
      <w:pPr>
        <w:ind w:left="2988" w:hanging="201"/>
      </w:pPr>
      <w:rPr>
        <w:rFonts w:hint="default"/>
        <w:lang w:val="ru-RU" w:eastAsia="en-US" w:bidi="ar-SA"/>
      </w:rPr>
    </w:lvl>
    <w:lvl w:ilvl="5" w:tplc="81C4D8AA">
      <w:numFmt w:val="bullet"/>
      <w:lvlText w:val="•"/>
      <w:lvlJc w:val="left"/>
      <w:pPr>
        <w:ind w:left="3605" w:hanging="201"/>
      </w:pPr>
      <w:rPr>
        <w:rFonts w:hint="default"/>
        <w:lang w:val="ru-RU" w:eastAsia="en-US" w:bidi="ar-SA"/>
      </w:rPr>
    </w:lvl>
    <w:lvl w:ilvl="6" w:tplc="8362D7DC">
      <w:numFmt w:val="bullet"/>
      <w:lvlText w:val="•"/>
      <w:lvlJc w:val="left"/>
      <w:pPr>
        <w:ind w:left="4222" w:hanging="201"/>
      </w:pPr>
      <w:rPr>
        <w:rFonts w:hint="default"/>
        <w:lang w:val="ru-RU" w:eastAsia="en-US" w:bidi="ar-SA"/>
      </w:rPr>
    </w:lvl>
    <w:lvl w:ilvl="7" w:tplc="AB0427B6">
      <w:numFmt w:val="bullet"/>
      <w:lvlText w:val="•"/>
      <w:lvlJc w:val="left"/>
      <w:pPr>
        <w:ind w:left="4839" w:hanging="201"/>
      </w:pPr>
      <w:rPr>
        <w:rFonts w:hint="default"/>
        <w:lang w:val="ru-RU" w:eastAsia="en-US" w:bidi="ar-SA"/>
      </w:rPr>
    </w:lvl>
    <w:lvl w:ilvl="8" w:tplc="F736768A">
      <w:numFmt w:val="bullet"/>
      <w:lvlText w:val="•"/>
      <w:lvlJc w:val="left"/>
      <w:pPr>
        <w:ind w:left="5456" w:hanging="201"/>
      </w:pPr>
      <w:rPr>
        <w:rFonts w:hint="default"/>
        <w:lang w:val="ru-RU" w:eastAsia="en-US" w:bidi="ar-SA"/>
      </w:rPr>
    </w:lvl>
  </w:abstractNum>
  <w:abstractNum w:abstractNumId="151">
    <w:nsid w:val="4D4A5042"/>
    <w:multiLevelType w:val="hybridMultilevel"/>
    <w:tmpl w:val="65C258AC"/>
    <w:lvl w:ilvl="0" w:tplc="1DE8BC66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1604A46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ED5EF52A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F6328AEE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2DFEF6B4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1AACB292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2A6CEB16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5064A472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52E81EE4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52">
    <w:nsid w:val="4EBA794C"/>
    <w:multiLevelType w:val="hybridMultilevel"/>
    <w:tmpl w:val="333A93D6"/>
    <w:lvl w:ilvl="0" w:tplc="218EC814">
      <w:start w:val="5"/>
      <w:numFmt w:val="decimal"/>
      <w:lvlText w:val="%1"/>
      <w:lvlJc w:val="left"/>
      <w:pPr>
        <w:ind w:left="465" w:hanging="151"/>
      </w:pPr>
      <w:rPr>
        <w:rFonts w:hint="default"/>
        <w:spacing w:val="0"/>
        <w:w w:val="99"/>
        <w:lang w:val="ru-RU" w:eastAsia="en-US" w:bidi="ar-SA"/>
      </w:rPr>
    </w:lvl>
    <w:lvl w:ilvl="1" w:tplc="605E626E">
      <w:start w:val="1"/>
      <w:numFmt w:val="decimal"/>
      <w:lvlText w:val="%2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E3826EC">
      <w:numFmt w:val="bullet"/>
      <w:lvlText w:val="•"/>
      <w:lvlJc w:val="left"/>
      <w:pPr>
        <w:ind w:left="1152" w:hanging="192"/>
      </w:pPr>
      <w:rPr>
        <w:rFonts w:hint="default"/>
        <w:lang w:val="ru-RU" w:eastAsia="en-US" w:bidi="ar-SA"/>
      </w:rPr>
    </w:lvl>
    <w:lvl w:ilvl="3" w:tplc="7F8CAC5A">
      <w:numFmt w:val="bullet"/>
      <w:lvlText w:val="•"/>
      <w:lvlJc w:val="left"/>
      <w:pPr>
        <w:ind w:left="1844" w:hanging="192"/>
      </w:pPr>
      <w:rPr>
        <w:rFonts w:hint="default"/>
        <w:lang w:val="ru-RU" w:eastAsia="en-US" w:bidi="ar-SA"/>
      </w:rPr>
    </w:lvl>
    <w:lvl w:ilvl="4" w:tplc="A4E0ABB0">
      <w:numFmt w:val="bullet"/>
      <w:lvlText w:val="•"/>
      <w:lvlJc w:val="left"/>
      <w:pPr>
        <w:ind w:left="2537" w:hanging="192"/>
      </w:pPr>
      <w:rPr>
        <w:rFonts w:hint="default"/>
        <w:lang w:val="ru-RU" w:eastAsia="en-US" w:bidi="ar-SA"/>
      </w:rPr>
    </w:lvl>
    <w:lvl w:ilvl="5" w:tplc="EDD22A7A">
      <w:numFmt w:val="bullet"/>
      <w:lvlText w:val="•"/>
      <w:lvlJc w:val="left"/>
      <w:pPr>
        <w:ind w:left="3229" w:hanging="192"/>
      </w:pPr>
      <w:rPr>
        <w:rFonts w:hint="default"/>
        <w:lang w:val="ru-RU" w:eastAsia="en-US" w:bidi="ar-SA"/>
      </w:rPr>
    </w:lvl>
    <w:lvl w:ilvl="6" w:tplc="D1AC30A8">
      <w:numFmt w:val="bullet"/>
      <w:lvlText w:val="•"/>
      <w:lvlJc w:val="left"/>
      <w:pPr>
        <w:ind w:left="3921" w:hanging="192"/>
      </w:pPr>
      <w:rPr>
        <w:rFonts w:hint="default"/>
        <w:lang w:val="ru-RU" w:eastAsia="en-US" w:bidi="ar-SA"/>
      </w:rPr>
    </w:lvl>
    <w:lvl w:ilvl="7" w:tplc="211A6D46">
      <w:numFmt w:val="bullet"/>
      <w:lvlText w:val="•"/>
      <w:lvlJc w:val="left"/>
      <w:pPr>
        <w:ind w:left="4614" w:hanging="192"/>
      </w:pPr>
      <w:rPr>
        <w:rFonts w:hint="default"/>
        <w:lang w:val="ru-RU" w:eastAsia="en-US" w:bidi="ar-SA"/>
      </w:rPr>
    </w:lvl>
    <w:lvl w:ilvl="8" w:tplc="9B0EDBB8">
      <w:numFmt w:val="bullet"/>
      <w:lvlText w:val="•"/>
      <w:lvlJc w:val="left"/>
      <w:pPr>
        <w:ind w:left="5306" w:hanging="192"/>
      </w:pPr>
      <w:rPr>
        <w:rFonts w:hint="default"/>
        <w:lang w:val="ru-RU" w:eastAsia="en-US" w:bidi="ar-SA"/>
      </w:rPr>
    </w:lvl>
  </w:abstractNum>
  <w:abstractNum w:abstractNumId="153">
    <w:nsid w:val="4F0D5A2B"/>
    <w:multiLevelType w:val="hybridMultilevel"/>
    <w:tmpl w:val="BDF03D06"/>
    <w:lvl w:ilvl="0" w:tplc="808AB60A">
      <w:start w:val="1"/>
      <w:numFmt w:val="decimal"/>
      <w:lvlText w:val="%1."/>
      <w:lvlJc w:val="left"/>
      <w:pPr>
        <w:ind w:left="50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4CC3C54">
      <w:numFmt w:val="bullet"/>
      <w:lvlText w:val="•"/>
      <w:lvlJc w:val="left"/>
      <w:pPr>
        <w:ind w:left="1119" w:hanging="192"/>
      </w:pPr>
      <w:rPr>
        <w:rFonts w:hint="default"/>
        <w:lang w:val="ru-RU" w:eastAsia="en-US" w:bidi="ar-SA"/>
      </w:rPr>
    </w:lvl>
    <w:lvl w:ilvl="2" w:tplc="E0D4DE28">
      <w:numFmt w:val="bullet"/>
      <w:lvlText w:val="•"/>
      <w:lvlJc w:val="left"/>
      <w:pPr>
        <w:ind w:left="1738" w:hanging="192"/>
      </w:pPr>
      <w:rPr>
        <w:rFonts w:hint="default"/>
        <w:lang w:val="ru-RU" w:eastAsia="en-US" w:bidi="ar-SA"/>
      </w:rPr>
    </w:lvl>
    <w:lvl w:ilvl="3" w:tplc="50CC0EB2">
      <w:numFmt w:val="bullet"/>
      <w:lvlText w:val="•"/>
      <w:lvlJc w:val="left"/>
      <w:pPr>
        <w:ind w:left="2357" w:hanging="192"/>
      </w:pPr>
      <w:rPr>
        <w:rFonts w:hint="default"/>
        <w:lang w:val="ru-RU" w:eastAsia="en-US" w:bidi="ar-SA"/>
      </w:rPr>
    </w:lvl>
    <w:lvl w:ilvl="4" w:tplc="2F1A6BDA">
      <w:numFmt w:val="bullet"/>
      <w:lvlText w:val="•"/>
      <w:lvlJc w:val="left"/>
      <w:pPr>
        <w:ind w:left="2976" w:hanging="192"/>
      </w:pPr>
      <w:rPr>
        <w:rFonts w:hint="default"/>
        <w:lang w:val="ru-RU" w:eastAsia="en-US" w:bidi="ar-SA"/>
      </w:rPr>
    </w:lvl>
    <w:lvl w:ilvl="5" w:tplc="11B80124">
      <w:numFmt w:val="bullet"/>
      <w:lvlText w:val="•"/>
      <w:lvlJc w:val="left"/>
      <w:pPr>
        <w:ind w:left="3595" w:hanging="192"/>
      </w:pPr>
      <w:rPr>
        <w:rFonts w:hint="default"/>
        <w:lang w:val="ru-RU" w:eastAsia="en-US" w:bidi="ar-SA"/>
      </w:rPr>
    </w:lvl>
    <w:lvl w:ilvl="6" w:tplc="3E34BBA4">
      <w:numFmt w:val="bullet"/>
      <w:lvlText w:val="•"/>
      <w:lvlJc w:val="left"/>
      <w:pPr>
        <w:ind w:left="4214" w:hanging="192"/>
      </w:pPr>
      <w:rPr>
        <w:rFonts w:hint="default"/>
        <w:lang w:val="ru-RU" w:eastAsia="en-US" w:bidi="ar-SA"/>
      </w:rPr>
    </w:lvl>
    <w:lvl w:ilvl="7" w:tplc="02221D64">
      <w:numFmt w:val="bullet"/>
      <w:lvlText w:val="•"/>
      <w:lvlJc w:val="left"/>
      <w:pPr>
        <w:ind w:left="4833" w:hanging="192"/>
      </w:pPr>
      <w:rPr>
        <w:rFonts w:hint="default"/>
        <w:lang w:val="ru-RU" w:eastAsia="en-US" w:bidi="ar-SA"/>
      </w:rPr>
    </w:lvl>
    <w:lvl w:ilvl="8" w:tplc="09C63EA8">
      <w:numFmt w:val="bullet"/>
      <w:lvlText w:val="•"/>
      <w:lvlJc w:val="left"/>
      <w:pPr>
        <w:ind w:left="5452" w:hanging="192"/>
      </w:pPr>
      <w:rPr>
        <w:rFonts w:hint="default"/>
        <w:lang w:val="ru-RU" w:eastAsia="en-US" w:bidi="ar-SA"/>
      </w:rPr>
    </w:lvl>
  </w:abstractNum>
  <w:abstractNum w:abstractNumId="154">
    <w:nsid w:val="4F106737"/>
    <w:multiLevelType w:val="hybridMultilevel"/>
    <w:tmpl w:val="E23A762A"/>
    <w:lvl w:ilvl="0" w:tplc="C0B69D88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3F06AE8">
      <w:numFmt w:val="bullet"/>
      <w:lvlText w:val="•"/>
      <w:lvlJc w:val="left"/>
      <w:pPr>
        <w:ind w:left="1234" w:hanging="339"/>
      </w:pPr>
      <w:rPr>
        <w:rFonts w:hint="default"/>
        <w:lang w:val="ru-RU" w:eastAsia="en-US" w:bidi="ar-SA"/>
      </w:rPr>
    </w:lvl>
    <w:lvl w:ilvl="2" w:tplc="DC66F01A">
      <w:numFmt w:val="bullet"/>
      <w:lvlText w:val="•"/>
      <w:lvlJc w:val="left"/>
      <w:pPr>
        <w:ind w:left="1809" w:hanging="339"/>
      </w:pPr>
      <w:rPr>
        <w:rFonts w:hint="default"/>
        <w:lang w:val="ru-RU" w:eastAsia="en-US" w:bidi="ar-SA"/>
      </w:rPr>
    </w:lvl>
    <w:lvl w:ilvl="3" w:tplc="A9DE5136">
      <w:numFmt w:val="bullet"/>
      <w:lvlText w:val="•"/>
      <w:lvlJc w:val="left"/>
      <w:pPr>
        <w:ind w:left="2384" w:hanging="339"/>
      </w:pPr>
      <w:rPr>
        <w:rFonts w:hint="default"/>
        <w:lang w:val="ru-RU" w:eastAsia="en-US" w:bidi="ar-SA"/>
      </w:rPr>
    </w:lvl>
    <w:lvl w:ilvl="4" w:tplc="FD66ED16">
      <w:numFmt w:val="bullet"/>
      <w:lvlText w:val="•"/>
      <w:lvlJc w:val="left"/>
      <w:pPr>
        <w:ind w:left="2959" w:hanging="339"/>
      </w:pPr>
      <w:rPr>
        <w:rFonts w:hint="default"/>
        <w:lang w:val="ru-RU" w:eastAsia="en-US" w:bidi="ar-SA"/>
      </w:rPr>
    </w:lvl>
    <w:lvl w:ilvl="5" w:tplc="F1947F58">
      <w:numFmt w:val="bullet"/>
      <w:lvlText w:val="•"/>
      <w:lvlJc w:val="left"/>
      <w:pPr>
        <w:ind w:left="3534" w:hanging="339"/>
      </w:pPr>
      <w:rPr>
        <w:rFonts w:hint="default"/>
        <w:lang w:val="ru-RU" w:eastAsia="en-US" w:bidi="ar-SA"/>
      </w:rPr>
    </w:lvl>
    <w:lvl w:ilvl="6" w:tplc="E0829168">
      <w:numFmt w:val="bullet"/>
      <w:lvlText w:val="•"/>
      <w:lvlJc w:val="left"/>
      <w:pPr>
        <w:ind w:left="4108" w:hanging="339"/>
      </w:pPr>
      <w:rPr>
        <w:rFonts w:hint="default"/>
        <w:lang w:val="ru-RU" w:eastAsia="en-US" w:bidi="ar-SA"/>
      </w:rPr>
    </w:lvl>
    <w:lvl w:ilvl="7" w:tplc="BD503AAA">
      <w:numFmt w:val="bullet"/>
      <w:lvlText w:val="•"/>
      <w:lvlJc w:val="left"/>
      <w:pPr>
        <w:ind w:left="4683" w:hanging="339"/>
      </w:pPr>
      <w:rPr>
        <w:rFonts w:hint="default"/>
        <w:lang w:val="ru-RU" w:eastAsia="en-US" w:bidi="ar-SA"/>
      </w:rPr>
    </w:lvl>
    <w:lvl w:ilvl="8" w:tplc="E7C06CCC">
      <w:numFmt w:val="bullet"/>
      <w:lvlText w:val="•"/>
      <w:lvlJc w:val="left"/>
      <w:pPr>
        <w:ind w:left="5258" w:hanging="339"/>
      </w:pPr>
      <w:rPr>
        <w:rFonts w:hint="default"/>
        <w:lang w:val="ru-RU" w:eastAsia="en-US" w:bidi="ar-SA"/>
      </w:rPr>
    </w:lvl>
  </w:abstractNum>
  <w:abstractNum w:abstractNumId="155">
    <w:nsid w:val="503D0BB0"/>
    <w:multiLevelType w:val="hybridMultilevel"/>
    <w:tmpl w:val="0DFAAC60"/>
    <w:lvl w:ilvl="0" w:tplc="77FA29E6">
      <w:start w:val="1"/>
      <w:numFmt w:val="decimal"/>
      <w:lvlText w:val="%1."/>
      <w:lvlJc w:val="left"/>
      <w:pPr>
        <w:ind w:left="597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47C8156">
      <w:numFmt w:val="bullet"/>
      <w:lvlText w:val="•"/>
      <w:lvlJc w:val="left"/>
      <w:pPr>
        <w:ind w:left="1209" w:hanging="252"/>
      </w:pPr>
      <w:rPr>
        <w:rFonts w:hint="default"/>
        <w:lang w:val="ru-RU" w:eastAsia="en-US" w:bidi="ar-SA"/>
      </w:rPr>
    </w:lvl>
    <w:lvl w:ilvl="2" w:tplc="492235A0">
      <w:numFmt w:val="bullet"/>
      <w:lvlText w:val="•"/>
      <w:lvlJc w:val="left"/>
      <w:pPr>
        <w:ind w:left="1818" w:hanging="252"/>
      </w:pPr>
      <w:rPr>
        <w:rFonts w:hint="default"/>
        <w:lang w:val="ru-RU" w:eastAsia="en-US" w:bidi="ar-SA"/>
      </w:rPr>
    </w:lvl>
    <w:lvl w:ilvl="3" w:tplc="A3A0D078">
      <w:numFmt w:val="bullet"/>
      <w:lvlText w:val="•"/>
      <w:lvlJc w:val="left"/>
      <w:pPr>
        <w:ind w:left="2427" w:hanging="252"/>
      </w:pPr>
      <w:rPr>
        <w:rFonts w:hint="default"/>
        <w:lang w:val="ru-RU" w:eastAsia="en-US" w:bidi="ar-SA"/>
      </w:rPr>
    </w:lvl>
    <w:lvl w:ilvl="4" w:tplc="1FA215A0">
      <w:numFmt w:val="bullet"/>
      <w:lvlText w:val="•"/>
      <w:lvlJc w:val="left"/>
      <w:pPr>
        <w:ind w:left="3036" w:hanging="252"/>
      </w:pPr>
      <w:rPr>
        <w:rFonts w:hint="default"/>
        <w:lang w:val="ru-RU" w:eastAsia="en-US" w:bidi="ar-SA"/>
      </w:rPr>
    </w:lvl>
    <w:lvl w:ilvl="5" w:tplc="F33287F6">
      <w:numFmt w:val="bullet"/>
      <w:lvlText w:val="•"/>
      <w:lvlJc w:val="left"/>
      <w:pPr>
        <w:ind w:left="3645" w:hanging="252"/>
      </w:pPr>
      <w:rPr>
        <w:rFonts w:hint="default"/>
        <w:lang w:val="ru-RU" w:eastAsia="en-US" w:bidi="ar-SA"/>
      </w:rPr>
    </w:lvl>
    <w:lvl w:ilvl="6" w:tplc="53CC3926">
      <w:numFmt w:val="bullet"/>
      <w:lvlText w:val="•"/>
      <w:lvlJc w:val="left"/>
      <w:pPr>
        <w:ind w:left="4254" w:hanging="252"/>
      </w:pPr>
      <w:rPr>
        <w:rFonts w:hint="default"/>
        <w:lang w:val="ru-RU" w:eastAsia="en-US" w:bidi="ar-SA"/>
      </w:rPr>
    </w:lvl>
    <w:lvl w:ilvl="7" w:tplc="DAB289FE">
      <w:numFmt w:val="bullet"/>
      <w:lvlText w:val="•"/>
      <w:lvlJc w:val="left"/>
      <w:pPr>
        <w:ind w:left="4863" w:hanging="252"/>
      </w:pPr>
      <w:rPr>
        <w:rFonts w:hint="default"/>
        <w:lang w:val="ru-RU" w:eastAsia="en-US" w:bidi="ar-SA"/>
      </w:rPr>
    </w:lvl>
    <w:lvl w:ilvl="8" w:tplc="715070E0">
      <w:numFmt w:val="bullet"/>
      <w:lvlText w:val="•"/>
      <w:lvlJc w:val="left"/>
      <w:pPr>
        <w:ind w:left="5472" w:hanging="252"/>
      </w:pPr>
      <w:rPr>
        <w:rFonts w:hint="default"/>
        <w:lang w:val="ru-RU" w:eastAsia="en-US" w:bidi="ar-SA"/>
      </w:rPr>
    </w:lvl>
  </w:abstractNum>
  <w:abstractNum w:abstractNumId="156">
    <w:nsid w:val="50980E39"/>
    <w:multiLevelType w:val="hybridMultilevel"/>
    <w:tmpl w:val="C4A80C82"/>
    <w:lvl w:ilvl="0" w:tplc="33468996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2EC0880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72906ACA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3932B376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31E6AB88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337EF338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53EE596A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BD1EB02E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78E2DD72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157">
    <w:nsid w:val="50CD0BEF"/>
    <w:multiLevelType w:val="hybridMultilevel"/>
    <w:tmpl w:val="0F209D0C"/>
    <w:lvl w:ilvl="0" w:tplc="44B423CE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2D254BE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943068CC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B4301086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4902273A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4746B974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15E8B9CC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6C289290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0D30573C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58">
    <w:nsid w:val="510A43AB"/>
    <w:multiLevelType w:val="hybridMultilevel"/>
    <w:tmpl w:val="89806922"/>
    <w:lvl w:ilvl="0" w:tplc="BFE0AECA">
      <w:start w:val="1"/>
      <w:numFmt w:val="decimal"/>
      <w:lvlText w:val="%1)"/>
      <w:lvlJc w:val="left"/>
      <w:pPr>
        <w:ind w:left="533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73204C0">
      <w:numFmt w:val="bullet"/>
      <w:lvlText w:val="•"/>
      <w:lvlJc w:val="left"/>
      <w:pPr>
        <w:ind w:left="1155" w:hanging="219"/>
      </w:pPr>
      <w:rPr>
        <w:rFonts w:hint="default"/>
        <w:lang w:val="ru-RU" w:eastAsia="en-US" w:bidi="ar-SA"/>
      </w:rPr>
    </w:lvl>
    <w:lvl w:ilvl="2" w:tplc="9ECEC7E0">
      <w:numFmt w:val="bullet"/>
      <w:lvlText w:val="•"/>
      <w:lvlJc w:val="left"/>
      <w:pPr>
        <w:ind w:left="1770" w:hanging="219"/>
      </w:pPr>
      <w:rPr>
        <w:rFonts w:hint="default"/>
        <w:lang w:val="ru-RU" w:eastAsia="en-US" w:bidi="ar-SA"/>
      </w:rPr>
    </w:lvl>
    <w:lvl w:ilvl="3" w:tplc="9112D8FE">
      <w:numFmt w:val="bullet"/>
      <w:lvlText w:val="•"/>
      <w:lvlJc w:val="left"/>
      <w:pPr>
        <w:ind w:left="2385" w:hanging="219"/>
      </w:pPr>
      <w:rPr>
        <w:rFonts w:hint="default"/>
        <w:lang w:val="ru-RU" w:eastAsia="en-US" w:bidi="ar-SA"/>
      </w:rPr>
    </w:lvl>
    <w:lvl w:ilvl="4" w:tplc="2D324BBA">
      <w:numFmt w:val="bullet"/>
      <w:lvlText w:val="•"/>
      <w:lvlJc w:val="left"/>
      <w:pPr>
        <w:ind w:left="3000" w:hanging="219"/>
      </w:pPr>
      <w:rPr>
        <w:rFonts w:hint="default"/>
        <w:lang w:val="ru-RU" w:eastAsia="en-US" w:bidi="ar-SA"/>
      </w:rPr>
    </w:lvl>
    <w:lvl w:ilvl="5" w:tplc="A844DA2E">
      <w:numFmt w:val="bullet"/>
      <w:lvlText w:val="•"/>
      <w:lvlJc w:val="left"/>
      <w:pPr>
        <w:ind w:left="3615" w:hanging="219"/>
      </w:pPr>
      <w:rPr>
        <w:rFonts w:hint="default"/>
        <w:lang w:val="ru-RU" w:eastAsia="en-US" w:bidi="ar-SA"/>
      </w:rPr>
    </w:lvl>
    <w:lvl w:ilvl="6" w:tplc="CD1C4C72">
      <w:numFmt w:val="bullet"/>
      <w:lvlText w:val="•"/>
      <w:lvlJc w:val="left"/>
      <w:pPr>
        <w:ind w:left="4230" w:hanging="219"/>
      </w:pPr>
      <w:rPr>
        <w:rFonts w:hint="default"/>
        <w:lang w:val="ru-RU" w:eastAsia="en-US" w:bidi="ar-SA"/>
      </w:rPr>
    </w:lvl>
    <w:lvl w:ilvl="7" w:tplc="49DA9BC2">
      <w:numFmt w:val="bullet"/>
      <w:lvlText w:val="•"/>
      <w:lvlJc w:val="left"/>
      <w:pPr>
        <w:ind w:left="4845" w:hanging="219"/>
      </w:pPr>
      <w:rPr>
        <w:rFonts w:hint="default"/>
        <w:lang w:val="ru-RU" w:eastAsia="en-US" w:bidi="ar-SA"/>
      </w:rPr>
    </w:lvl>
    <w:lvl w:ilvl="8" w:tplc="05723B9C">
      <w:numFmt w:val="bullet"/>
      <w:lvlText w:val="•"/>
      <w:lvlJc w:val="left"/>
      <w:pPr>
        <w:ind w:left="5460" w:hanging="219"/>
      </w:pPr>
      <w:rPr>
        <w:rFonts w:hint="default"/>
        <w:lang w:val="ru-RU" w:eastAsia="en-US" w:bidi="ar-SA"/>
      </w:rPr>
    </w:lvl>
  </w:abstractNum>
  <w:abstractNum w:abstractNumId="159">
    <w:nsid w:val="51E03B86"/>
    <w:multiLevelType w:val="hybridMultilevel"/>
    <w:tmpl w:val="730AD85C"/>
    <w:lvl w:ilvl="0" w:tplc="DB4EF3A2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93041F8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28B62100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49D855C0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1748A4A2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538E09B0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09821504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B00643EE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9774CE9C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60">
    <w:nsid w:val="53C908FF"/>
    <w:multiLevelType w:val="multilevel"/>
    <w:tmpl w:val="F35CD43A"/>
    <w:lvl w:ilvl="0">
      <w:start w:val="1"/>
      <w:numFmt w:val="decimal"/>
      <w:lvlText w:val="%1."/>
      <w:lvlJc w:val="left"/>
      <w:pPr>
        <w:ind w:left="86" w:hanging="3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9" w:hanging="519"/>
        <w:jc w:val="right"/>
      </w:pPr>
      <w:rPr>
        <w:rFonts w:hint="default"/>
        <w:spacing w:val="0"/>
        <w:w w:val="9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21" w:hanging="552"/>
      </w:pPr>
      <w:rPr>
        <w:rFonts w:hint="default"/>
        <w:spacing w:val="0"/>
        <w:w w:val="100"/>
        <w:lang w:val="ru-RU" w:eastAsia="en-US" w:bidi="ar-SA"/>
      </w:rPr>
    </w:lvl>
    <w:lvl w:ilvl="3">
      <w:numFmt w:val="bullet"/>
      <w:lvlText w:val=""/>
      <w:lvlJc w:val="left"/>
      <w:pPr>
        <w:ind w:left="653" w:hanging="5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4">
      <w:numFmt w:val="bullet"/>
      <w:lvlText w:val=""/>
      <w:lvlJc w:val="left"/>
      <w:pPr>
        <w:ind w:left="936" w:hanging="5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860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20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0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62" w:hanging="552"/>
      </w:pPr>
      <w:rPr>
        <w:rFonts w:hint="default"/>
        <w:lang w:val="ru-RU" w:eastAsia="en-US" w:bidi="ar-SA"/>
      </w:rPr>
    </w:lvl>
  </w:abstractNum>
  <w:abstractNum w:abstractNumId="161">
    <w:nsid w:val="55A448AA"/>
    <w:multiLevelType w:val="hybridMultilevel"/>
    <w:tmpl w:val="BBE03258"/>
    <w:lvl w:ilvl="0" w:tplc="DF78B4E0">
      <w:start w:val="1"/>
      <w:numFmt w:val="decimal"/>
      <w:lvlText w:val="%1)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3740978">
      <w:numFmt w:val="bullet"/>
      <w:lvlText w:val="•"/>
      <w:lvlJc w:val="left"/>
      <w:pPr>
        <w:ind w:left="881" w:hanging="492"/>
      </w:pPr>
      <w:rPr>
        <w:rFonts w:hint="default"/>
        <w:lang w:val="ru-RU" w:eastAsia="en-US" w:bidi="ar-SA"/>
      </w:rPr>
    </w:lvl>
    <w:lvl w:ilvl="2" w:tplc="BF06F3B4">
      <w:numFmt w:val="bullet"/>
      <w:lvlText w:val="•"/>
      <w:lvlJc w:val="left"/>
      <w:pPr>
        <w:ind w:left="1542" w:hanging="492"/>
      </w:pPr>
      <w:rPr>
        <w:rFonts w:hint="default"/>
        <w:lang w:val="ru-RU" w:eastAsia="en-US" w:bidi="ar-SA"/>
      </w:rPr>
    </w:lvl>
    <w:lvl w:ilvl="3" w:tplc="D4CABF7C">
      <w:numFmt w:val="bullet"/>
      <w:lvlText w:val="•"/>
      <w:lvlJc w:val="left"/>
      <w:pPr>
        <w:ind w:left="2203" w:hanging="492"/>
      </w:pPr>
      <w:rPr>
        <w:rFonts w:hint="default"/>
        <w:lang w:val="ru-RU" w:eastAsia="en-US" w:bidi="ar-SA"/>
      </w:rPr>
    </w:lvl>
    <w:lvl w:ilvl="4" w:tplc="AD7CFBF6">
      <w:numFmt w:val="bullet"/>
      <w:lvlText w:val="•"/>
      <w:lvlJc w:val="left"/>
      <w:pPr>
        <w:ind w:left="2865" w:hanging="492"/>
      </w:pPr>
      <w:rPr>
        <w:rFonts w:hint="default"/>
        <w:lang w:val="ru-RU" w:eastAsia="en-US" w:bidi="ar-SA"/>
      </w:rPr>
    </w:lvl>
    <w:lvl w:ilvl="5" w:tplc="9050DD40">
      <w:numFmt w:val="bullet"/>
      <w:lvlText w:val="•"/>
      <w:lvlJc w:val="left"/>
      <w:pPr>
        <w:ind w:left="3526" w:hanging="492"/>
      </w:pPr>
      <w:rPr>
        <w:rFonts w:hint="default"/>
        <w:lang w:val="ru-RU" w:eastAsia="en-US" w:bidi="ar-SA"/>
      </w:rPr>
    </w:lvl>
    <w:lvl w:ilvl="6" w:tplc="5AFA8E42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7" w:tplc="FF24B372">
      <w:numFmt w:val="bullet"/>
      <w:lvlText w:val="•"/>
      <w:lvlJc w:val="left"/>
      <w:pPr>
        <w:ind w:left="4849" w:hanging="492"/>
      </w:pPr>
      <w:rPr>
        <w:rFonts w:hint="default"/>
        <w:lang w:val="ru-RU" w:eastAsia="en-US" w:bidi="ar-SA"/>
      </w:rPr>
    </w:lvl>
    <w:lvl w:ilvl="8" w:tplc="A15241FC">
      <w:numFmt w:val="bullet"/>
      <w:lvlText w:val="•"/>
      <w:lvlJc w:val="left"/>
      <w:pPr>
        <w:ind w:left="5510" w:hanging="492"/>
      </w:pPr>
      <w:rPr>
        <w:rFonts w:hint="default"/>
        <w:lang w:val="ru-RU" w:eastAsia="en-US" w:bidi="ar-SA"/>
      </w:rPr>
    </w:lvl>
  </w:abstractNum>
  <w:abstractNum w:abstractNumId="162">
    <w:nsid w:val="55AC7A3E"/>
    <w:multiLevelType w:val="hybridMultilevel"/>
    <w:tmpl w:val="F31E8052"/>
    <w:lvl w:ilvl="0" w:tplc="5FB2C798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774C35A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F958578A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CFEABC8C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DDF82AF4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1CB00D72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27146C24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3A80AAA8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8DB854AA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163">
    <w:nsid w:val="55B42FED"/>
    <w:multiLevelType w:val="hybridMultilevel"/>
    <w:tmpl w:val="AFC0E070"/>
    <w:lvl w:ilvl="0" w:tplc="D1122048">
      <w:start w:val="1"/>
      <w:numFmt w:val="decimal"/>
      <w:lvlText w:val="%1)"/>
      <w:lvlJc w:val="left"/>
      <w:pPr>
        <w:ind w:left="86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F9698A6">
      <w:numFmt w:val="bullet"/>
      <w:lvlText w:val="•"/>
      <w:lvlJc w:val="left"/>
      <w:pPr>
        <w:ind w:left="741" w:hanging="245"/>
      </w:pPr>
      <w:rPr>
        <w:rFonts w:hint="default"/>
        <w:lang w:val="ru-RU" w:eastAsia="en-US" w:bidi="ar-SA"/>
      </w:rPr>
    </w:lvl>
    <w:lvl w:ilvl="2" w:tplc="951CCB58">
      <w:numFmt w:val="bullet"/>
      <w:lvlText w:val="•"/>
      <w:lvlJc w:val="left"/>
      <w:pPr>
        <w:ind w:left="1402" w:hanging="245"/>
      </w:pPr>
      <w:rPr>
        <w:rFonts w:hint="default"/>
        <w:lang w:val="ru-RU" w:eastAsia="en-US" w:bidi="ar-SA"/>
      </w:rPr>
    </w:lvl>
    <w:lvl w:ilvl="3" w:tplc="847E69C2">
      <w:numFmt w:val="bullet"/>
      <w:lvlText w:val="•"/>
      <w:lvlJc w:val="left"/>
      <w:pPr>
        <w:ind w:left="2063" w:hanging="245"/>
      </w:pPr>
      <w:rPr>
        <w:rFonts w:hint="default"/>
        <w:lang w:val="ru-RU" w:eastAsia="en-US" w:bidi="ar-SA"/>
      </w:rPr>
    </w:lvl>
    <w:lvl w:ilvl="4" w:tplc="D2C44318">
      <w:numFmt w:val="bullet"/>
      <w:lvlText w:val="•"/>
      <w:lvlJc w:val="left"/>
      <w:pPr>
        <w:ind w:left="2724" w:hanging="245"/>
      </w:pPr>
      <w:rPr>
        <w:rFonts w:hint="default"/>
        <w:lang w:val="ru-RU" w:eastAsia="en-US" w:bidi="ar-SA"/>
      </w:rPr>
    </w:lvl>
    <w:lvl w:ilvl="5" w:tplc="7E2AB974">
      <w:numFmt w:val="bullet"/>
      <w:lvlText w:val="•"/>
      <w:lvlJc w:val="left"/>
      <w:pPr>
        <w:ind w:left="3385" w:hanging="245"/>
      </w:pPr>
      <w:rPr>
        <w:rFonts w:hint="default"/>
        <w:lang w:val="ru-RU" w:eastAsia="en-US" w:bidi="ar-SA"/>
      </w:rPr>
    </w:lvl>
    <w:lvl w:ilvl="6" w:tplc="22DE218C">
      <w:numFmt w:val="bullet"/>
      <w:lvlText w:val="•"/>
      <w:lvlJc w:val="left"/>
      <w:pPr>
        <w:ind w:left="4046" w:hanging="245"/>
      </w:pPr>
      <w:rPr>
        <w:rFonts w:hint="default"/>
        <w:lang w:val="ru-RU" w:eastAsia="en-US" w:bidi="ar-SA"/>
      </w:rPr>
    </w:lvl>
    <w:lvl w:ilvl="7" w:tplc="48EE5324">
      <w:numFmt w:val="bullet"/>
      <w:lvlText w:val="•"/>
      <w:lvlJc w:val="left"/>
      <w:pPr>
        <w:ind w:left="4707" w:hanging="245"/>
      </w:pPr>
      <w:rPr>
        <w:rFonts w:hint="default"/>
        <w:lang w:val="ru-RU" w:eastAsia="en-US" w:bidi="ar-SA"/>
      </w:rPr>
    </w:lvl>
    <w:lvl w:ilvl="8" w:tplc="09160D66">
      <w:numFmt w:val="bullet"/>
      <w:lvlText w:val="•"/>
      <w:lvlJc w:val="left"/>
      <w:pPr>
        <w:ind w:left="5368" w:hanging="245"/>
      </w:pPr>
      <w:rPr>
        <w:rFonts w:hint="default"/>
        <w:lang w:val="ru-RU" w:eastAsia="en-US" w:bidi="ar-SA"/>
      </w:rPr>
    </w:lvl>
  </w:abstractNum>
  <w:abstractNum w:abstractNumId="164">
    <w:nsid w:val="55C657CA"/>
    <w:multiLevelType w:val="hybridMultilevel"/>
    <w:tmpl w:val="57A0298C"/>
    <w:lvl w:ilvl="0" w:tplc="5C14F54A">
      <w:start w:val="1"/>
      <w:numFmt w:val="decimal"/>
      <w:lvlText w:val="%1."/>
      <w:lvlJc w:val="left"/>
      <w:pPr>
        <w:ind w:left="50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44638DC">
      <w:numFmt w:val="bullet"/>
      <w:lvlText w:val="•"/>
      <w:lvlJc w:val="left"/>
      <w:pPr>
        <w:ind w:left="1119" w:hanging="192"/>
      </w:pPr>
      <w:rPr>
        <w:rFonts w:hint="default"/>
        <w:lang w:val="ru-RU" w:eastAsia="en-US" w:bidi="ar-SA"/>
      </w:rPr>
    </w:lvl>
    <w:lvl w:ilvl="2" w:tplc="C83E7640">
      <w:numFmt w:val="bullet"/>
      <w:lvlText w:val="•"/>
      <w:lvlJc w:val="left"/>
      <w:pPr>
        <w:ind w:left="1738" w:hanging="192"/>
      </w:pPr>
      <w:rPr>
        <w:rFonts w:hint="default"/>
        <w:lang w:val="ru-RU" w:eastAsia="en-US" w:bidi="ar-SA"/>
      </w:rPr>
    </w:lvl>
    <w:lvl w:ilvl="3" w:tplc="1AFEFA7E">
      <w:numFmt w:val="bullet"/>
      <w:lvlText w:val="•"/>
      <w:lvlJc w:val="left"/>
      <w:pPr>
        <w:ind w:left="2357" w:hanging="192"/>
      </w:pPr>
      <w:rPr>
        <w:rFonts w:hint="default"/>
        <w:lang w:val="ru-RU" w:eastAsia="en-US" w:bidi="ar-SA"/>
      </w:rPr>
    </w:lvl>
    <w:lvl w:ilvl="4" w:tplc="5F0CC8DC">
      <w:numFmt w:val="bullet"/>
      <w:lvlText w:val="•"/>
      <w:lvlJc w:val="left"/>
      <w:pPr>
        <w:ind w:left="2976" w:hanging="192"/>
      </w:pPr>
      <w:rPr>
        <w:rFonts w:hint="default"/>
        <w:lang w:val="ru-RU" w:eastAsia="en-US" w:bidi="ar-SA"/>
      </w:rPr>
    </w:lvl>
    <w:lvl w:ilvl="5" w:tplc="357E9686">
      <w:numFmt w:val="bullet"/>
      <w:lvlText w:val="•"/>
      <w:lvlJc w:val="left"/>
      <w:pPr>
        <w:ind w:left="3595" w:hanging="192"/>
      </w:pPr>
      <w:rPr>
        <w:rFonts w:hint="default"/>
        <w:lang w:val="ru-RU" w:eastAsia="en-US" w:bidi="ar-SA"/>
      </w:rPr>
    </w:lvl>
    <w:lvl w:ilvl="6" w:tplc="FD928DC6">
      <w:numFmt w:val="bullet"/>
      <w:lvlText w:val="•"/>
      <w:lvlJc w:val="left"/>
      <w:pPr>
        <w:ind w:left="4214" w:hanging="192"/>
      </w:pPr>
      <w:rPr>
        <w:rFonts w:hint="default"/>
        <w:lang w:val="ru-RU" w:eastAsia="en-US" w:bidi="ar-SA"/>
      </w:rPr>
    </w:lvl>
    <w:lvl w:ilvl="7" w:tplc="54ACB9EA">
      <w:numFmt w:val="bullet"/>
      <w:lvlText w:val="•"/>
      <w:lvlJc w:val="left"/>
      <w:pPr>
        <w:ind w:left="4833" w:hanging="192"/>
      </w:pPr>
      <w:rPr>
        <w:rFonts w:hint="default"/>
        <w:lang w:val="ru-RU" w:eastAsia="en-US" w:bidi="ar-SA"/>
      </w:rPr>
    </w:lvl>
    <w:lvl w:ilvl="8" w:tplc="E9CA66D2">
      <w:numFmt w:val="bullet"/>
      <w:lvlText w:val="•"/>
      <w:lvlJc w:val="left"/>
      <w:pPr>
        <w:ind w:left="5452" w:hanging="192"/>
      </w:pPr>
      <w:rPr>
        <w:rFonts w:hint="default"/>
        <w:lang w:val="ru-RU" w:eastAsia="en-US" w:bidi="ar-SA"/>
      </w:rPr>
    </w:lvl>
  </w:abstractNum>
  <w:abstractNum w:abstractNumId="165">
    <w:nsid w:val="56001427"/>
    <w:multiLevelType w:val="hybridMultilevel"/>
    <w:tmpl w:val="7EF2878A"/>
    <w:lvl w:ilvl="0" w:tplc="1D524940">
      <w:start w:val="1"/>
      <w:numFmt w:val="decimal"/>
      <w:lvlText w:val="%1."/>
      <w:lvlJc w:val="left"/>
      <w:pPr>
        <w:ind w:left="86" w:hanging="2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6E8B760">
      <w:numFmt w:val="bullet"/>
      <w:lvlText w:val="•"/>
      <w:lvlJc w:val="left"/>
      <w:pPr>
        <w:ind w:left="741" w:hanging="259"/>
      </w:pPr>
      <w:rPr>
        <w:rFonts w:hint="default"/>
        <w:lang w:val="ru-RU" w:eastAsia="en-US" w:bidi="ar-SA"/>
      </w:rPr>
    </w:lvl>
    <w:lvl w:ilvl="2" w:tplc="974CD16A">
      <w:numFmt w:val="bullet"/>
      <w:lvlText w:val="•"/>
      <w:lvlJc w:val="left"/>
      <w:pPr>
        <w:ind w:left="1402" w:hanging="259"/>
      </w:pPr>
      <w:rPr>
        <w:rFonts w:hint="default"/>
        <w:lang w:val="ru-RU" w:eastAsia="en-US" w:bidi="ar-SA"/>
      </w:rPr>
    </w:lvl>
    <w:lvl w:ilvl="3" w:tplc="5D9CAA66">
      <w:numFmt w:val="bullet"/>
      <w:lvlText w:val="•"/>
      <w:lvlJc w:val="left"/>
      <w:pPr>
        <w:ind w:left="2063" w:hanging="259"/>
      </w:pPr>
      <w:rPr>
        <w:rFonts w:hint="default"/>
        <w:lang w:val="ru-RU" w:eastAsia="en-US" w:bidi="ar-SA"/>
      </w:rPr>
    </w:lvl>
    <w:lvl w:ilvl="4" w:tplc="89DE8DFC">
      <w:numFmt w:val="bullet"/>
      <w:lvlText w:val="•"/>
      <w:lvlJc w:val="left"/>
      <w:pPr>
        <w:ind w:left="2724" w:hanging="259"/>
      </w:pPr>
      <w:rPr>
        <w:rFonts w:hint="default"/>
        <w:lang w:val="ru-RU" w:eastAsia="en-US" w:bidi="ar-SA"/>
      </w:rPr>
    </w:lvl>
    <w:lvl w:ilvl="5" w:tplc="9D3CB77C">
      <w:numFmt w:val="bullet"/>
      <w:lvlText w:val="•"/>
      <w:lvlJc w:val="left"/>
      <w:pPr>
        <w:ind w:left="3385" w:hanging="259"/>
      </w:pPr>
      <w:rPr>
        <w:rFonts w:hint="default"/>
        <w:lang w:val="ru-RU" w:eastAsia="en-US" w:bidi="ar-SA"/>
      </w:rPr>
    </w:lvl>
    <w:lvl w:ilvl="6" w:tplc="A434ED8E">
      <w:numFmt w:val="bullet"/>
      <w:lvlText w:val="•"/>
      <w:lvlJc w:val="left"/>
      <w:pPr>
        <w:ind w:left="4046" w:hanging="259"/>
      </w:pPr>
      <w:rPr>
        <w:rFonts w:hint="default"/>
        <w:lang w:val="ru-RU" w:eastAsia="en-US" w:bidi="ar-SA"/>
      </w:rPr>
    </w:lvl>
    <w:lvl w:ilvl="7" w:tplc="F5A691AA">
      <w:numFmt w:val="bullet"/>
      <w:lvlText w:val="•"/>
      <w:lvlJc w:val="left"/>
      <w:pPr>
        <w:ind w:left="4707" w:hanging="259"/>
      </w:pPr>
      <w:rPr>
        <w:rFonts w:hint="default"/>
        <w:lang w:val="ru-RU" w:eastAsia="en-US" w:bidi="ar-SA"/>
      </w:rPr>
    </w:lvl>
    <w:lvl w:ilvl="8" w:tplc="AABA3864">
      <w:numFmt w:val="bullet"/>
      <w:lvlText w:val="•"/>
      <w:lvlJc w:val="left"/>
      <w:pPr>
        <w:ind w:left="5368" w:hanging="259"/>
      </w:pPr>
      <w:rPr>
        <w:rFonts w:hint="default"/>
        <w:lang w:val="ru-RU" w:eastAsia="en-US" w:bidi="ar-SA"/>
      </w:rPr>
    </w:lvl>
  </w:abstractNum>
  <w:abstractNum w:abstractNumId="166">
    <w:nsid w:val="561232CB"/>
    <w:multiLevelType w:val="hybridMultilevel"/>
    <w:tmpl w:val="90DE3AC8"/>
    <w:lvl w:ilvl="0" w:tplc="77FC9C06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322F090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8256A6AC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83E0A04C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0900805E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053E78BE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7E84EEE0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A1CA35EC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30FC94D0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167">
    <w:nsid w:val="56281702"/>
    <w:multiLevelType w:val="hybridMultilevel"/>
    <w:tmpl w:val="C81A36FE"/>
    <w:lvl w:ilvl="0" w:tplc="09CA02B8">
      <w:start w:val="1"/>
      <w:numFmt w:val="decimal"/>
      <w:lvlText w:val="%1."/>
      <w:lvlJc w:val="left"/>
      <w:pPr>
        <w:ind w:left="515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F889D50">
      <w:numFmt w:val="bullet"/>
      <w:lvlText w:val="•"/>
      <w:lvlJc w:val="left"/>
      <w:pPr>
        <w:ind w:left="1137" w:hanging="201"/>
      </w:pPr>
      <w:rPr>
        <w:rFonts w:hint="default"/>
        <w:lang w:val="ru-RU" w:eastAsia="en-US" w:bidi="ar-SA"/>
      </w:rPr>
    </w:lvl>
    <w:lvl w:ilvl="2" w:tplc="779C4090">
      <w:numFmt w:val="bullet"/>
      <w:lvlText w:val="•"/>
      <w:lvlJc w:val="left"/>
      <w:pPr>
        <w:ind w:left="1754" w:hanging="201"/>
      </w:pPr>
      <w:rPr>
        <w:rFonts w:hint="default"/>
        <w:lang w:val="ru-RU" w:eastAsia="en-US" w:bidi="ar-SA"/>
      </w:rPr>
    </w:lvl>
    <w:lvl w:ilvl="3" w:tplc="3C10AD72">
      <w:numFmt w:val="bullet"/>
      <w:lvlText w:val="•"/>
      <w:lvlJc w:val="left"/>
      <w:pPr>
        <w:ind w:left="2371" w:hanging="201"/>
      </w:pPr>
      <w:rPr>
        <w:rFonts w:hint="default"/>
        <w:lang w:val="ru-RU" w:eastAsia="en-US" w:bidi="ar-SA"/>
      </w:rPr>
    </w:lvl>
    <w:lvl w:ilvl="4" w:tplc="5C046260">
      <w:numFmt w:val="bullet"/>
      <w:lvlText w:val="•"/>
      <w:lvlJc w:val="left"/>
      <w:pPr>
        <w:ind w:left="2988" w:hanging="201"/>
      </w:pPr>
      <w:rPr>
        <w:rFonts w:hint="default"/>
        <w:lang w:val="ru-RU" w:eastAsia="en-US" w:bidi="ar-SA"/>
      </w:rPr>
    </w:lvl>
    <w:lvl w:ilvl="5" w:tplc="51300B32">
      <w:numFmt w:val="bullet"/>
      <w:lvlText w:val="•"/>
      <w:lvlJc w:val="left"/>
      <w:pPr>
        <w:ind w:left="3605" w:hanging="201"/>
      </w:pPr>
      <w:rPr>
        <w:rFonts w:hint="default"/>
        <w:lang w:val="ru-RU" w:eastAsia="en-US" w:bidi="ar-SA"/>
      </w:rPr>
    </w:lvl>
    <w:lvl w:ilvl="6" w:tplc="F3464FA8">
      <w:numFmt w:val="bullet"/>
      <w:lvlText w:val="•"/>
      <w:lvlJc w:val="left"/>
      <w:pPr>
        <w:ind w:left="4222" w:hanging="201"/>
      </w:pPr>
      <w:rPr>
        <w:rFonts w:hint="default"/>
        <w:lang w:val="ru-RU" w:eastAsia="en-US" w:bidi="ar-SA"/>
      </w:rPr>
    </w:lvl>
    <w:lvl w:ilvl="7" w:tplc="75826D9A">
      <w:numFmt w:val="bullet"/>
      <w:lvlText w:val="•"/>
      <w:lvlJc w:val="left"/>
      <w:pPr>
        <w:ind w:left="4839" w:hanging="201"/>
      </w:pPr>
      <w:rPr>
        <w:rFonts w:hint="default"/>
        <w:lang w:val="ru-RU" w:eastAsia="en-US" w:bidi="ar-SA"/>
      </w:rPr>
    </w:lvl>
    <w:lvl w:ilvl="8" w:tplc="0F708D9E">
      <w:numFmt w:val="bullet"/>
      <w:lvlText w:val="•"/>
      <w:lvlJc w:val="left"/>
      <w:pPr>
        <w:ind w:left="5456" w:hanging="201"/>
      </w:pPr>
      <w:rPr>
        <w:rFonts w:hint="default"/>
        <w:lang w:val="ru-RU" w:eastAsia="en-US" w:bidi="ar-SA"/>
      </w:rPr>
    </w:lvl>
  </w:abstractNum>
  <w:abstractNum w:abstractNumId="168">
    <w:nsid w:val="564B31FE"/>
    <w:multiLevelType w:val="hybridMultilevel"/>
    <w:tmpl w:val="0EB2291A"/>
    <w:lvl w:ilvl="0" w:tplc="4B266FE8">
      <w:start w:val="1"/>
      <w:numFmt w:val="decimal"/>
      <w:lvlText w:val="%1."/>
      <w:lvlJc w:val="left"/>
      <w:pPr>
        <w:ind w:left="307" w:hanging="2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C02ABD4">
      <w:start w:val="1"/>
      <w:numFmt w:val="decimal"/>
      <w:lvlText w:val="%2."/>
      <w:lvlJc w:val="left"/>
      <w:pPr>
        <w:ind w:left="86" w:hanging="2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79AA100">
      <w:numFmt w:val="bullet"/>
      <w:lvlText w:val="•"/>
      <w:lvlJc w:val="left"/>
      <w:pPr>
        <w:ind w:left="1010" w:hanging="225"/>
      </w:pPr>
      <w:rPr>
        <w:rFonts w:hint="default"/>
        <w:lang w:val="ru-RU" w:eastAsia="en-US" w:bidi="ar-SA"/>
      </w:rPr>
    </w:lvl>
    <w:lvl w:ilvl="3" w:tplc="E7541C3A">
      <w:numFmt w:val="bullet"/>
      <w:lvlText w:val="•"/>
      <w:lvlJc w:val="left"/>
      <w:pPr>
        <w:ind w:left="1720" w:hanging="225"/>
      </w:pPr>
      <w:rPr>
        <w:rFonts w:hint="default"/>
        <w:lang w:val="ru-RU" w:eastAsia="en-US" w:bidi="ar-SA"/>
      </w:rPr>
    </w:lvl>
    <w:lvl w:ilvl="4" w:tplc="488EE2A2">
      <w:numFmt w:val="bullet"/>
      <w:lvlText w:val="•"/>
      <w:lvlJc w:val="left"/>
      <w:pPr>
        <w:ind w:left="2430" w:hanging="225"/>
      </w:pPr>
      <w:rPr>
        <w:rFonts w:hint="default"/>
        <w:lang w:val="ru-RU" w:eastAsia="en-US" w:bidi="ar-SA"/>
      </w:rPr>
    </w:lvl>
    <w:lvl w:ilvl="5" w:tplc="1E6A4792">
      <w:numFmt w:val="bullet"/>
      <w:lvlText w:val="•"/>
      <w:lvlJc w:val="left"/>
      <w:pPr>
        <w:ind w:left="3140" w:hanging="225"/>
      </w:pPr>
      <w:rPr>
        <w:rFonts w:hint="default"/>
        <w:lang w:val="ru-RU" w:eastAsia="en-US" w:bidi="ar-SA"/>
      </w:rPr>
    </w:lvl>
    <w:lvl w:ilvl="6" w:tplc="2A2E7D30">
      <w:numFmt w:val="bullet"/>
      <w:lvlText w:val="•"/>
      <w:lvlJc w:val="left"/>
      <w:pPr>
        <w:ind w:left="3850" w:hanging="225"/>
      </w:pPr>
      <w:rPr>
        <w:rFonts w:hint="default"/>
        <w:lang w:val="ru-RU" w:eastAsia="en-US" w:bidi="ar-SA"/>
      </w:rPr>
    </w:lvl>
    <w:lvl w:ilvl="7" w:tplc="FF143B6E">
      <w:numFmt w:val="bullet"/>
      <w:lvlText w:val="•"/>
      <w:lvlJc w:val="left"/>
      <w:pPr>
        <w:ind w:left="4560" w:hanging="225"/>
      </w:pPr>
      <w:rPr>
        <w:rFonts w:hint="default"/>
        <w:lang w:val="ru-RU" w:eastAsia="en-US" w:bidi="ar-SA"/>
      </w:rPr>
    </w:lvl>
    <w:lvl w:ilvl="8" w:tplc="47D2CF5A">
      <w:numFmt w:val="bullet"/>
      <w:lvlText w:val="•"/>
      <w:lvlJc w:val="left"/>
      <w:pPr>
        <w:ind w:left="5270" w:hanging="225"/>
      </w:pPr>
      <w:rPr>
        <w:rFonts w:hint="default"/>
        <w:lang w:val="ru-RU" w:eastAsia="en-US" w:bidi="ar-SA"/>
      </w:rPr>
    </w:lvl>
  </w:abstractNum>
  <w:abstractNum w:abstractNumId="169">
    <w:nsid w:val="57BE64A9"/>
    <w:multiLevelType w:val="hybridMultilevel"/>
    <w:tmpl w:val="E7F675CA"/>
    <w:lvl w:ilvl="0" w:tplc="4F7E0400">
      <w:start w:val="1"/>
      <w:numFmt w:val="decimal"/>
      <w:lvlText w:val="%1."/>
      <w:lvlJc w:val="left"/>
      <w:pPr>
        <w:ind w:left="798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A3CE690">
      <w:numFmt w:val="bullet"/>
      <w:lvlText w:val="•"/>
      <w:lvlJc w:val="left"/>
      <w:pPr>
        <w:ind w:left="1389" w:hanging="201"/>
      </w:pPr>
      <w:rPr>
        <w:rFonts w:hint="default"/>
        <w:lang w:val="ru-RU" w:eastAsia="en-US" w:bidi="ar-SA"/>
      </w:rPr>
    </w:lvl>
    <w:lvl w:ilvl="2" w:tplc="D40663D4">
      <w:numFmt w:val="bullet"/>
      <w:lvlText w:val="•"/>
      <w:lvlJc w:val="left"/>
      <w:pPr>
        <w:ind w:left="1978" w:hanging="201"/>
      </w:pPr>
      <w:rPr>
        <w:rFonts w:hint="default"/>
        <w:lang w:val="ru-RU" w:eastAsia="en-US" w:bidi="ar-SA"/>
      </w:rPr>
    </w:lvl>
    <w:lvl w:ilvl="3" w:tplc="107A72D0">
      <w:numFmt w:val="bullet"/>
      <w:lvlText w:val="•"/>
      <w:lvlJc w:val="left"/>
      <w:pPr>
        <w:ind w:left="2567" w:hanging="201"/>
      </w:pPr>
      <w:rPr>
        <w:rFonts w:hint="default"/>
        <w:lang w:val="ru-RU" w:eastAsia="en-US" w:bidi="ar-SA"/>
      </w:rPr>
    </w:lvl>
    <w:lvl w:ilvl="4" w:tplc="0178D8D2">
      <w:numFmt w:val="bullet"/>
      <w:lvlText w:val="•"/>
      <w:lvlJc w:val="left"/>
      <w:pPr>
        <w:ind w:left="3156" w:hanging="201"/>
      </w:pPr>
      <w:rPr>
        <w:rFonts w:hint="default"/>
        <w:lang w:val="ru-RU" w:eastAsia="en-US" w:bidi="ar-SA"/>
      </w:rPr>
    </w:lvl>
    <w:lvl w:ilvl="5" w:tplc="6AB63E12">
      <w:numFmt w:val="bullet"/>
      <w:lvlText w:val="•"/>
      <w:lvlJc w:val="left"/>
      <w:pPr>
        <w:ind w:left="3745" w:hanging="201"/>
      </w:pPr>
      <w:rPr>
        <w:rFonts w:hint="default"/>
        <w:lang w:val="ru-RU" w:eastAsia="en-US" w:bidi="ar-SA"/>
      </w:rPr>
    </w:lvl>
    <w:lvl w:ilvl="6" w:tplc="BCB26BEC">
      <w:numFmt w:val="bullet"/>
      <w:lvlText w:val="•"/>
      <w:lvlJc w:val="left"/>
      <w:pPr>
        <w:ind w:left="4334" w:hanging="201"/>
      </w:pPr>
      <w:rPr>
        <w:rFonts w:hint="default"/>
        <w:lang w:val="ru-RU" w:eastAsia="en-US" w:bidi="ar-SA"/>
      </w:rPr>
    </w:lvl>
    <w:lvl w:ilvl="7" w:tplc="BB2AC826">
      <w:numFmt w:val="bullet"/>
      <w:lvlText w:val="•"/>
      <w:lvlJc w:val="left"/>
      <w:pPr>
        <w:ind w:left="4923" w:hanging="201"/>
      </w:pPr>
      <w:rPr>
        <w:rFonts w:hint="default"/>
        <w:lang w:val="ru-RU" w:eastAsia="en-US" w:bidi="ar-SA"/>
      </w:rPr>
    </w:lvl>
    <w:lvl w:ilvl="8" w:tplc="EFAAF20A">
      <w:numFmt w:val="bullet"/>
      <w:lvlText w:val="•"/>
      <w:lvlJc w:val="left"/>
      <w:pPr>
        <w:ind w:left="5512" w:hanging="201"/>
      </w:pPr>
      <w:rPr>
        <w:rFonts w:hint="default"/>
        <w:lang w:val="ru-RU" w:eastAsia="en-US" w:bidi="ar-SA"/>
      </w:rPr>
    </w:lvl>
  </w:abstractNum>
  <w:abstractNum w:abstractNumId="170">
    <w:nsid w:val="58AB5E9F"/>
    <w:multiLevelType w:val="hybridMultilevel"/>
    <w:tmpl w:val="A8A8B88E"/>
    <w:lvl w:ilvl="0" w:tplc="BA5CDD0C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73615F0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00983530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E5B05864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7026F2A6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63507CCE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663C9FE8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20B2CDB8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9DF0B098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71">
    <w:nsid w:val="58F15D80"/>
    <w:multiLevelType w:val="hybridMultilevel"/>
    <w:tmpl w:val="7B7256FA"/>
    <w:lvl w:ilvl="0" w:tplc="3DFAF994">
      <w:start w:val="1"/>
      <w:numFmt w:val="decimal"/>
      <w:lvlText w:val="%1)"/>
      <w:lvlJc w:val="left"/>
      <w:pPr>
        <w:ind w:left="583" w:hanging="269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5"/>
        <w:szCs w:val="25"/>
        <w:lang w:val="ru-RU" w:eastAsia="en-US" w:bidi="ar-SA"/>
      </w:rPr>
    </w:lvl>
    <w:lvl w:ilvl="1" w:tplc="5F76A2D6">
      <w:numFmt w:val="bullet"/>
      <w:lvlText w:val="•"/>
      <w:lvlJc w:val="left"/>
      <w:pPr>
        <w:ind w:left="1191" w:hanging="269"/>
      </w:pPr>
      <w:rPr>
        <w:rFonts w:hint="default"/>
        <w:lang w:val="ru-RU" w:eastAsia="en-US" w:bidi="ar-SA"/>
      </w:rPr>
    </w:lvl>
    <w:lvl w:ilvl="2" w:tplc="9BF0B52C">
      <w:numFmt w:val="bullet"/>
      <w:lvlText w:val="•"/>
      <w:lvlJc w:val="left"/>
      <w:pPr>
        <w:ind w:left="1802" w:hanging="269"/>
      </w:pPr>
      <w:rPr>
        <w:rFonts w:hint="default"/>
        <w:lang w:val="ru-RU" w:eastAsia="en-US" w:bidi="ar-SA"/>
      </w:rPr>
    </w:lvl>
    <w:lvl w:ilvl="3" w:tplc="F6E8BC86">
      <w:numFmt w:val="bullet"/>
      <w:lvlText w:val="•"/>
      <w:lvlJc w:val="left"/>
      <w:pPr>
        <w:ind w:left="2413" w:hanging="269"/>
      </w:pPr>
      <w:rPr>
        <w:rFonts w:hint="default"/>
        <w:lang w:val="ru-RU" w:eastAsia="en-US" w:bidi="ar-SA"/>
      </w:rPr>
    </w:lvl>
    <w:lvl w:ilvl="4" w:tplc="F564A0E2">
      <w:numFmt w:val="bullet"/>
      <w:lvlText w:val="•"/>
      <w:lvlJc w:val="left"/>
      <w:pPr>
        <w:ind w:left="3024" w:hanging="269"/>
      </w:pPr>
      <w:rPr>
        <w:rFonts w:hint="default"/>
        <w:lang w:val="ru-RU" w:eastAsia="en-US" w:bidi="ar-SA"/>
      </w:rPr>
    </w:lvl>
    <w:lvl w:ilvl="5" w:tplc="AEBC0E50">
      <w:numFmt w:val="bullet"/>
      <w:lvlText w:val="•"/>
      <w:lvlJc w:val="left"/>
      <w:pPr>
        <w:ind w:left="3635" w:hanging="269"/>
      </w:pPr>
      <w:rPr>
        <w:rFonts w:hint="default"/>
        <w:lang w:val="ru-RU" w:eastAsia="en-US" w:bidi="ar-SA"/>
      </w:rPr>
    </w:lvl>
    <w:lvl w:ilvl="6" w:tplc="6BAADCAC">
      <w:numFmt w:val="bullet"/>
      <w:lvlText w:val="•"/>
      <w:lvlJc w:val="left"/>
      <w:pPr>
        <w:ind w:left="4246" w:hanging="269"/>
      </w:pPr>
      <w:rPr>
        <w:rFonts w:hint="default"/>
        <w:lang w:val="ru-RU" w:eastAsia="en-US" w:bidi="ar-SA"/>
      </w:rPr>
    </w:lvl>
    <w:lvl w:ilvl="7" w:tplc="64A23374">
      <w:numFmt w:val="bullet"/>
      <w:lvlText w:val="•"/>
      <w:lvlJc w:val="left"/>
      <w:pPr>
        <w:ind w:left="4857" w:hanging="269"/>
      </w:pPr>
      <w:rPr>
        <w:rFonts w:hint="default"/>
        <w:lang w:val="ru-RU" w:eastAsia="en-US" w:bidi="ar-SA"/>
      </w:rPr>
    </w:lvl>
    <w:lvl w:ilvl="8" w:tplc="48F407B8">
      <w:numFmt w:val="bullet"/>
      <w:lvlText w:val="•"/>
      <w:lvlJc w:val="left"/>
      <w:pPr>
        <w:ind w:left="5468" w:hanging="269"/>
      </w:pPr>
      <w:rPr>
        <w:rFonts w:hint="default"/>
        <w:lang w:val="ru-RU" w:eastAsia="en-US" w:bidi="ar-SA"/>
      </w:rPr>
    </w:lvl>
  </w:abstractNum>
  <w:abstractNum w:abstractNumId="172">
    <w:nsid w:val="590D23A8"/>
    <w:multiLevelType w:val="multilevel"/>
    <w:tmpl w:val="7744DA0E"/>
    <w:lvl w:ilvl="0">
      <w:start w:val="1"/>
      <w:numFmt w:val="decimal"/>
      <w:lvlText w:val="%1"/>
      <w:lvlJc w:val="left"/>
      <w:pPr>
        <w:ind w:left="691" w:hanging="605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91" w:hanging="605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691" w:hanging="60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497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96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95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94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93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92" w:hanging="605"/>
      </w:pPr>
      <w:rPr>
        <w:rFonts w:hint="default"/>
        <w:lang w:val="ru-RU" w:eastAsia="en-US" w:bidi="ar-SA"/>
      </w:rPr>
    </w:lvl>
  </w:abstractNum>
  <w:abstractNum w:abstractNumId="173">
    <w:nsid w:val="597760FF"/>
    <w:multiLevelType w:val="hybridMultilevel"/>
    <w:tmpl w:val="DB724BAC"/>
    <w:lvl w:ilvl="0" w:tplc="57FE2706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9E8D2F4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813A1690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D24C2A34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7452C820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257C8BBE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6DD62326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E25ED554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856ABB12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174">
    <w:nsid w:val="598F036E"/>
    <w:multiLevelType w:val="hybridMultilevel"/>
    <w:tmpl w:val="7F3C83AA"/>
    <w:lvl w:ilvl="0" w:tplc="B3C89288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71650DC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0489B5C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9E966896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A9F239AC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04E8715C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671CF764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41C8E3D6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31EA6156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75">
    <w:nsid w:val="599C0E8B"/>
    <w:multiLevelType w:val="hybridMultilevel"/>
    <w:tmpl w:val="4106D01E"/>
    <w:lvl w:ilvl="0" w:tplc="C5C21D3E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9D498E6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54F4979C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A9BAB6FC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5538B858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B4E2B614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991C432A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FB4AF4A6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0EAA1046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76">
    <w:nsid w:val="5A5B15E0"/>
    <w:multiLevelType w:val="hybridMultilevel"/>
    <w:tmpl w:val="C44AC4B6"/>
    <w:lvl w:ilvl="0" w:tplc="2F927486">
      <w:start w:val="5"/>
      <w:numFmt w:val="decimal"/>
      <w:lvlText w:val="%1"/>
      <w:lvlJc w:val="left"/>
      <w:pPr>
        <w:ind w:left="252" w:hanging="16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45C1EE6">
      <w:start w:val="1"/>
      <w:numFmt w:val="decimal"/>
      <w:lvlText w:val="%2)"/>
      <w:lvlJc w:val="left"/>
      <w:pPr>
        <w:ind w:left="533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85A1D12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AA7266E0">
      <w:numFmt w:val="bullet"/>
      <w:lvlText w:val="•"/>
      <w:lvlJc w:val="left"/>
      <w:pPr>
        <w:ind w:left="1413" w:hanging="339"/>
      </w:pPr>
      <w:rPr>
        <w:rFonts w:hint="default"/>
        <w:lang w:val="ru-RU" w:eastAsia="en-US" w:bidi="ar-SA"/>
      </w:rPr>
    </w:lvl>
    <w:lvl w:ilvl="4" w:tplc="2CFC2284">
      <w:numFmt w:val="bullet"/>
      <w:lvlText w:val="•"/>
      <w:lvlJc w:val="left"/>
      <w:pPr>
        <w:ind w:left="2167" w:hanging="339"/>
      </w:pPr>
      <w:rPr>
        <w:rFonts w:hint="default"/>
        <w:lang w:val="ru-RU" w:eastAsia="en-US" w:bidi="ar-SA"/>
      </w:rPr>
    </w:lvl>
    <w:lvl w:ilvl="5" w:tplc="900ECC36">
      <w:numFmt w:val="bullet"/>
      <w:lvlText w:val="•"/>
      <w:lvlJc w:val="left"/>
      <w:pPr>
        <w:ind w:left="2921" w:hanging="339"/>
      </w:pPr>
      <w:rPr>
        <w:rFonts w:hint="default"/>
        <w:lang w:val="ru-RU" w:eastAsia="en-US" w:bidi="ar-SA"/>
      </w:rPr>
    </w:lvl>
    <w:lvl w:ilvl="6" w:tplc="D64E21CC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7" w:tplc="F9ACD082">
      <w:numFmt w:val="bullet"/>
      <w:lvlText w:val="•"/>
      <w:lvlJc w:val="left"/>
      <w:pPr>
        <w:ind w:left="4429" w:hanging="339"/>
      </w:pPr>
      <w:rPr>
        <w:rFonts w:hint="default"/>
        <w:lang w:val="ru-RU" w:eastAsia="en-US" w:bidi="ar-SA"/>
      </w:rPr>
    </w:lvl>
    <w:lvl w:ilvl="8" w:tplc="AE2E996E">
      <w:numFmt w:val="bullet"/>
      <w:lvlText w:val="•"/>
      <w:lvlJc w:val="left"/>
      <w:pPr>
        <w:ind w:left="5183" w:hanging="339"/>
      </w:pPr>
      <w:rPr>
        <w:rFonts w:hint="default"/>
        <w:lang w:val="ru-RU" w:eastAsia="en-US" w:bidi="ar-SA"/>
      </w:rPr>
    </w:lvl>
  </w:abstractNum>
  <w:abstractNum w:abstractNumId="177">
    <w:nsid w:val="5B022C12"/>
    <w:multiLevelType w:val="hybridMultilevel"/>
    <w:tmpl w:val="E8102CBC"/>
    <w:lvl w:ilvl="0" w:tplc="9112F34A">
      <w:start w:val="1"/>
      <w:numFmt w:val="decimal"/>
      <w:lvlText w:val="%1)"/>
      <w:lvlJc w:val="left"/>
      <w:pPr>
        <w:ind w:left="86" w:hanging="2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99EF7BE">
      <w:numFmt w:val="bullet"/>
      <w:lvlText w:val="•"/>
      <w:lvlJc w:val="left"/>
      <w:pPr>
        <w:ind w:left="741" w:hanging="259"/>
      </w:pPr>
      <w:rPr>
        <w:rFonts w:hint="default"/>
        <w:lang w:val="ru-RU" w:eastAsia="en-US" w:bidi="ar-SA"/>
      </w:rPr>
    </w:lvl>
    <w:lvl w:ilvl="2" w:tplc="E1F4E946">
      <w:numFmt w:val="bullet"/>
      <w:lvlText w:val="•"/>
      <w:lvlJc w:val="left"/>
      <w:pPr>
        <w:ind w:left="1402" w:hanging="259"/>
      </w:pPr>
      <w:rPr>
        <w:rFonts w:hint="default"/>
        <w:lang w:val="ru-RU" w:eastAsia="en-US" w:bidi="ar-SA"/>
      </w:rPr>
    </w:lvl>
    <w:lvl w:ilvl="3" w:tplc="AFD8A35E">
      <w:numFmt w:val="bullet"/>
      <w:lvlText w:val="•"/>
      <w:lvlJc w:val="left"/>
      <w:pPr>
        <w:ind w:left="2063" w:hanging="259"/>
      </w:pPr>
      <w:rPr>
        <w:rFonts w:hint="default"/>
        <w:lang w:val="ru-RU" w:eastAsia="en-US" w:bidi="ar-SA"/>
      </w:rPr>
    </w:lvl>
    <w:lvl w:ilvl="4" w:tplc="FE56E374">
      <w:numFmt w:val="bullet"/>
      <w:lvlText w:val="•"/>
      <w:lvlJc w:val="left"/>
      <w:pPr>
        <w:ind w:left="2724" w:hanging="259"/>
      </w:pPr>
      <w:rPr>
        <w:rFonts w:hint="default"/>
        <w:lang w:val="ru-RU" w:eastAsia="en-US" w:bidi="ar-SA"/>
      </w:rPr>
    </w:lvl>
    <w:lvl w:ilvl="5" w:tplc="6C0C73C0">
      <w:numFmt w:val="bullet"/>
      <w:lvlText w:val="•"/>
      <w:lvlJc w:val="left"/>
      <w:pPr>
        <w:ind w:left="3385" w:hanging="259"/>
      </w:pPr>
      <w:rPr>
        <w:rFonts w:hint="default"/>
        <w:lang w:val="ru-RU" w:eastAsia="en-US" w:bidi="ar-SA"/>
      </w:rPr>
    </w:lvl>
    <w:lvl w:ilvl="6" w:tplc="EE444610">
      <w:numFmt w:val="bullet"/>
      <w:lvlText w:val="•"/>
      <w:lvlJc w:val="left"/>
      <w:pPr>
        <w:ind w:left="4046" w:hanging="259"/>
      </w:pPr>
      <w:rPr>
        <w:rFonts w:hint="default"/>
        <w:lang w:val="ru-RU" w:eastAsia="en-US" w:bidi="ar-SA"/>
      </w:rPr>
    </w:lvl>
    <w:lvl w:ilvl="7" w:tplc="6AE2C3FC">
      <w:numFmt w:val="bullet"/>
      <w:lvlText w:val="•"/>
      <w:lvlJc w:val="left"/>
      <w:pPr>
        <w:ind w:left="4707" w:hanging="259"/>
      </w:pPr>
      <w:rPr>
        <w:rFonts w:hint="default"/>
        <w:lang w:val="ru-RU" w:eastAsia="en-US" w:bidi="ar-SA"/>
      </w:rPr>
    </w:lvl>
    <w:lvl w:ilvl="8" w:tplc="45F2EC2E">
      <w:numFmt w:val="bullet"/>
      <w:lvlText w:val="•"/>
      <w:lvlJc w:val="left"/>
      <w:pPr>
        <w:ind w:left="5368" w:hanging="259"/>
      </w:pPr>
      <w:rPr>
        <w:rFonts w:hint="default"/>
        <w:lang w:val="ru-RU" w:eastAsia="en-US" w:bidi="ar-SA"/>
      </w:rPr>
    </w:lvl>
  </w:abstractNum>
  <w:abstractNum w:abstractNumId="178">
    <w:nsid w:val="5EE70CE4"/>
    <w:multiLevelType w:val="hybridMultilevel"/>
    <w:tmpl w:val="86669B74"/>
    <w:lvl w:ilvl="0" w:tplc="1876D8B4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A743F4A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881AECD2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E68C0E34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5EF8BDB2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C6CAD7E6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142C4F3E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94CAA5F4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EFAACBC0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79">
    <w:nsid w:val="60061FE6"/>
    <w:multiLevelType w:val="hybridMultilevel"/>
    <w:tmpl w:val="F6304E58"/>
    <w:lvl w:ilvl="0" w:tplc="F828A196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2FE88AA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49FC96BC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20769C38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B4021D62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83F86160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27AE92CE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7C5C7148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767C0B7A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80">
    <w:nsid w:val="602F2CD2"/>
    <w:multiLevelType w:val="hybridMultilevel"/>
    <w:tmpl w:val="42926ECC"/>
    <w:lvl w:ilvl="0" w:tplc="E7229FE4">
      <w:start w:val="1"/>
      <w:numFmt w:val="decimal"/>
      <w:lvlText w:val="%1.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A72A2E8">
      <w:numFmt w:val="bullet"/>
      <w:lvlText w:val="•"/>
      <w:lvlJc w:val="left"/>
      <w:pPr>
        <w:ind w:left="881" w:hanging="492"/>
      </w:pPr>
      <w:rPr>
        <w:rFonts w:hint="default"/>
        <w:lang w:val="ru-RU" w:eastAsia="en-US" w:bidi="ar-SA"/>
      </w:rPr>
    </w:lvl>
    <w:lvl w:ilvl="2" w:tplc="4626B2D6">
      <w:numFmt w:val="bullet"/>
      <w:lvlText w:val="•"/>
      <w:lvlJc w:val="left"/>
      <w:pPr>
        <w:ind w:left="1542" w:hanging="492"/>
      </w:pPr>
      <w:rPr>
        <w:rFonts w:hint="default"/>
        <w:lang w:val="ru-RU" w:eastAsia="en-US" w:bidi="ar-SA"/>
      </w:rPr>
    </w:lvl>
    <w:lvl w:ilvl="3" w:tplc="3168B33E">
      <w:numFmt w:val="bullet"/>
      <w:lvlText w:val="•"/>
      <w:lvlJc w:val="left"/>
      <w:pPr>
        <w:ind w:left="2203" w:hanging="492"/>
      </w:pPr>
      <w:rPr>
        <w:rFonts w:hint="default"/>
        <w:lang w:val="ru-RU" w:eastAsia="en-US" w:bidi="ar-SA"/>
      </w:rPr>
    </w:lvl>
    <w:lvl w:ilvl="4" w:tplc="ED08F11E">
      <w:numFmt w:val="bullet"/>
      <w:lvlText w:val="•"/>
      <w:lvlJc w:val="left"/>
      <w:pPr>
        <w:ind w:left="2865" w:hanging="492"/>
      </w:pPr>
      <w:rPr>
        <w:rFonts w:hint="default"/>
        <w:lang w:val="ru-RU" w:eastAsia="en-US" w:bidi="ar-SA"/>
      </w:rPr>
    </w:lvl>
    <w:lvl w:ilvl="5" w:tplc="B0C8896A">
      <w:numFmt w:val="bullet"/>
      <w:lvlText w:val="•"/>
      <w:lvlJc w:val="left"/>
      <w:pPr>
        <w:ind w:left="3526" w:hanging="492"/>
      </w:pPr>
      <w:rPr>
        <w:rFonts w:hint="default"/>
        <w:lang w:val="ru-RU" w:eastAsia="en-US" w:bidi="ar-SA"/>
      </w:rPr>
    </w:lvl>
    <w:lvl w:ilvl="6" w:tplc="32041A3C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7" w:tplc="E70C3EB0">
      <w:numFmt w:val="bullet"/>
      <w:lvlText w:val="•"/>
      <w:lvlJc w:val="left"/>
      <w:pPr>
        <w:ind w:left="4849" w:hanging="492"/>
      </w:pPr>
      <w:rPr>
        <w:rFonts w:hint="default"/>
        <w:lang w:val="ru-RU" w:eastAsia="en-US" w:bidi="ar-SA"/>
      </w:rPr>
    </w:lvl>
    <w:lvl w:ilvl="8" w:tplc="6F5224B2">
      <w:numFmt w:val="bullet"/>
      <w:lvlText w:val="•"/>
      <w:lvlJc w:val="left"/>
      <w:pPr>
        <w:ind w:left="5510" w:hanging="492"/>
      </w:pPr>
      <w:rPr>
        <w:rFonts w:hint="default"/>
        <w:lang w:val="ru-RU" w:eastAsia="en-US" w:bidi="ar-SA"/>
      </w:rPr>
    </w:lvl>
  </w:abstractNum>
  <w:abstractNum w:abstractNumId="181">
    <w:nsid w:val="613E616A"/>
    <w:multiLevelType w:val="hybridMultilevel"/>
    <w:tmpl w:val="BB263306"/>
    <w:lvl w:ilvl="0" w:tplc="D0D05B5C">
      <w:start w:val="1"/>
      <w:numFmt w:val="decimal"/>
      <w:lvlText w:val="%1."/>
      <w:lvlJc w:val="left"/>
      <w:pPr>
        <w:ind w:left="50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8C8A832">
      <w:numFmt w:val="bullet"/>
      <w:lvlText w:val="•"/>
      <w:lvlJc w:val="left"/>
      <w:pPr>
        <w:ind w:left="1119" w:hanging="192"/>
      </w:pPr>
      <w:rPr>
        <w:rFonts w:hint="default"/>
        <w:lang w:val="ru-RU" w:eastAsia="en-US" w:bidi="ar-SA"/>
      </w:rPr>
    </w:lvl>
    <w:lvl w:ilvl="2" w:tplc="2856E6E2">
      <w:numFmt w:val="bullet"/>
      <w:lvlText w:val="•"/>
      <w:lvlJc w:val="left"/>
      <w:pPr>
        <w:ind w:left="1738" w:hanging="192"/>
      </w:pPr>
      <w:rPr>
        <w:rFonts w:hint="default"/>
        <w:lang w:val="ru-RU" w:eastAsia="en-US" w:bidi="ar-SA"/>
      </w:rPr>
    </w:lvl>
    <w:lvl w:ilvl="3" w:tplc="13C48D7A">
      <w:numFmt w:val="bullet"/>
      <w:lvlText w:val="•"/>
      <w:lvlJc w:val="left"/>
      <w:pPr>
        <w:ind w:left="2357" w:hanging="192"/>
      </w:pPr>
      <w:rPr>
        <w:rFonts w:hint="default"/>
        <w:lang w:val="ru-RU" w:eastAsia="en-US" w:bidi="ar-SA"/>
      </w:rPr>
    </w:lvl>
    <w:lvl w:ilvl="4" w:tplc="06B8FDF2">
      <w:numFmt w:val="bullet"/>
      <w:lvlText w:val="•"/>
      <w:lvlJc w:val="left"/>
      <w:pPr>
        <w:ind w:left="2976" w:hanging="192"/>
      </w:pPr>
      <w:rPr>
        <w:rFonts w:hint="default"/>
        <w:lang w:val="ru-RU" w:eastAsia="en-US" w:bidi="ar-SA"/>
      </w:rPr>
    </w:lvl>
    <w:lvl w:ilvl="5" w:tplc="C134A468">
      <w:numFmt w:val="bullet"/>
      <w:lvlText w:val="•"/>
      <w:lvlJc w:val="left"/>
      <w:pPr>
        <w:ind w:left="3595" w:hanging="192"/>
      </w:pPr>
      <w:rPr>
        <w:rFonts w:hint="default"/>
        <w:lang w:val="ru-RU" w:eastAsia="en-US" w:bidi="ar-SA"/>
      </w:rPr>
    </w:lvl>
    <w:lvl w:ilvl="6" w:tplc="C890BFC8">
      <w:numFmt w:val="bullet"/>
      <w:lvlText w:val="•"/>
      <w:lvlJc w:val="left"/>
      <w:pPr>
        <w:ind w:left="4214" w:hanging="192"/>
      </w:pPr>
      <w:rPr>
        <w:rFonts w:hint="default"/>
        <w:lang w:val="ru-RU" w:eastAsia="en-US" w:bidi="ar-SA"/>
      </w:rPr>
    </w:lvl>
    <w:lvl w:ilvl="7" w:tplc="FC16A2DC">
      <w:numFmt w:val="bullet"/>
      <w:lvlText w:val="•"/>
      <w:lvlJc w:val="left"/>
      <w:pPr>
        <w:ind w:left="4833" w:hanging="192"/>
      </w:pPr>
      <w:rPr>
        <w:rFonts w:hint="default"/>
        <w:lang w:val="ru-RU" w:eastAsia="en-US" w:bidi="ar-SA"/>
      </w:rPr>
    </w:lvl>
    <w:lvl w:ilvl="8" w:tplc="6F349834">
      <w:numFmt w:val="bullet"/>
      <w:lvlText w:val="•"/>
      <w:lvlJc w:val="left"/>
      <w:pPr>
        <w:ind w:left="5452" w:hanging="192"/>
      </w:pPr>
      <w:rPr>
        <w:rFonts w:hint="default"/>
        <w:lang w:val="ru-RU" w:eastAsia="en-US" w:bidi="ar-SA"/>
      </w:rPr>
    </w:lvl>
  </w:abstractNum>
  <w:abstractNum w:abstractNumId="182">
    <w:nsid w:val="617227FE"/>
    <w:multiLevelType w:val="hybridMultilevel"/>
    <w:tmpl w:val="C8E8F030"/>
    <w:lvl w:ilvl="0" w:tplc="18FE4286">
      <w:start w:val="1"/>
      <w:numFmt w:val="decimal"/>
      <w:lvlText w:val="%1."/>
      <w:lvlJc w:val="left"/>
      <w:pPr>
        <w:ind w:left="86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50A6B3E">
      <w:numFmt w:val="bullet"/>
      <w:lvlText w:val="•"/>
      <w:lvlJc w:val="left"/>
      <w:pPr>
        <w:ind w:left="741" w:hanging="197"/>
      </w:pPr>
      <w:rPr>
        <w:rFonts w:hint="default"/>
        <w:lang w:val="ru-RU" w:eastAsia="en-US" w:bidi="ar-SA"/>
      </w:rPr>
    </w:lvl>
    <w:lvl w:ilvl="2" w:tplc="92AA1C6E">
      <w:numFmt w:val="bullet"/>
      <w:lvlText w:val="•"/>
      <w:lvlJc w:val="left"/>
      <w:pPr>
        <w:ind w:left="1402" w:hanging="197"/>
      </w:pPr>
      <w:rPr>
        <w:rFonts w:hint="default"/>
        <w:lang w:val="ru-RU" w:eastAsia="en-US" w:bidi="ar-SA"/>
      </w:rPr>
    </w:lvl>
    <w:lvl w:ilvl="3" w:tplc="1EBC83DC">
      <w:numFmt w:val="bullet"/>
      <w:lvlText w:val="•"/>
      <w:lvlJc w:val="left"/>
      <w:pPr>
        <w:ind w:left="2063" w:hanging="197"/>
      </w:pPr>
      <w:rPr>
        <w:rFonts w:hint="default"/>
        <w:lang w:val="ru-RU" w:eastAsia="en-US" w:bidi="ar-SA"/>
      </w:rPr>
    </w:lvl>
    <w:lvl w:ilvl="4" w:tplc="F3E40874">
      <w:numFmt w:val="bullet"/>
      <w:lvlText w:val="•"/>
      <w:lvlJc w:val="left"/>
      <w:pPr>
        <w:ind w:left="2724" w:hanging="197"/>
      </w:pPr>
      <w:rPr>
        <w:rFonts w:hint="default"/>
        <w:lang w:val="ru-RU" w:eastAsia="en-US" w:bidi="ar-SA"/>
      </w:rPr>
    </w:lvl>
    <w:lvl w:ilvl="5" w:tplc="85A8F2F8">
      <w:numFmt w:val="bullet"/>
      <w:lvlText w:val="•"/>
      <w:lvlJc w:val="left"/>
      <w:pPr>
        <w:ind w:left="3385" w:hanging="197"/>
      </w:pPr>
      <w:rPr>
        <w:rFonts w:hint="default"/>
        <w:lang w:val="ru-RU" w:eastAsia="en-US" w:bidi="ar-SA"/>
      </w:rPr>
    </w:lvl>
    <w:lvl w:ilvl="6" w:tplc="C3C011FE">
      <w:numFmt w:val="bullet"/>
      <w:lvlText w:val="•"/>
      <w:lvlJc w:val="left"/>
      <w:pPr>
        <w:ind w:left="4046" w:hanging="197"/>
      </w:pPr>
      <w:rPr>
        <w:rFonts w:hint="default"/>
        <w:lang w:val="ru-RU" w:eastAsia="en-US" w:bidi="ar-SA"/>
      </w:rPr>
    </w:lvl>
    <w:lvl w:ilvl="7" w:tplc="A7AA8FFA">
      <w:numFmt w:val="bullet"/>
      <w:lvlText w:val="•"/>
      <w:lvlJc w:val="left"/>
      <w:pPr>
        <w:ind w:left="4707" w:hanging="197"/>
      </w:pPr>
      <w:rPr>
        <w:rFonts w:hint="default"/>
        <w:lang w:val="ru-RU" w:eastAsia="en-US" w:bidi="ar-SA"/>
      </w:rPr>
    </w:lvl>
    <w:lvl w:ilvl="8" w:tplc="D61A1AE6">
      <w:numFmt w:val="bullet"/>
      <w:lvlText w:val="•"/>
      <w:lvlJc w:val="left"/>
      <w:pPr>
        <w:ind w:left="5368" w:hanging="197"/>
      </w:pPr>
      <w:rPr>
        <w:rFonts w:hint="default"/>
        <w:lang w:val="ru-RU" w:eastAsia="en-US" w:bidi="ar-SA"/>
      </w:rPr>
    </w:lvl>
  </w:abstractNum>
  <w:abstractNum w:abstractNumId="183">
    <w:nsid w:val="61827BD4"/>
    <w:multiLevelType w:val="hybridMultilevel"/>
    <w:tmpl w:val="9CEEC27E"/>
    <w:lvl w:ilvl="0" w:tplc="0E40F800">
      <w:start w:val="7"/>
      <w:numFmt w:val="decimal"/>
      <w:lvlText w:val="%1"/>
      <w:lvlJc w:val="left"/>
      <w:pPr>
        <w:ind w:left="252" w:hanging="16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1FE61C2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0E6BC9C">
      <w:numFmt w:val="bullet"/>
      <w:lvlText w:val="•"/>
      <w:lvlJc w:val="left"/>
      <w:pPr>
        <w:ind w:left="1330" w:hanging="339"/>
      </w:pPr>
      <w:rPr>
        <w:rFonts w:hint="default"/>
        <w:lang w:val="ru-RU" w:eastAsia="en-US" w:bidi="ar-SA"/>
      </w:rPr>
    </w:lvl>
    <w:lvl w:ilvl="3" w:tplc="4AAADDF6">
      <w:numFmt w:val="bullet"/>
      <w:lvlText w:val="•"/>
      <w:lvlJc w:val="left"/>
      <w:pPr>
        <w:ind w:left="2000" w:hanging="339"/>
      </w:pPr>
      <w:rPr>
        <w:rFonts w:hint="default"/>
        <w:lang w:val="ru-RU" w:eastAsia="en-US" w:bidi="ar-SA"/>
      </w:rPr>
    </w:lvl>
    <w:lvl w:ilvl="4" w:tplc="C5307BDA">
      <w:numFmt w:val="bullet"/>
      <w:lvlText w:val="•"/>
      <w:lvlJc w:val="left"/>
      <w:pPr>
        <w:ind w:left="2670" w:hanging="339"/>
      </w:pPr>
      <w:rPr>
        <w:rFonts w:hint="default"/>
        <w:lang w:val="ru-RU" w:eastAsia="en-US" w:bidi="ar-SA"/>
      </w:rPr>
    </w:lvl>
    <w:lvl w:ilvl="5" w:tplc="D6B6AD40">
      <w:numFmt w:val="bullet"/>
      <w:lvlText w:val="•"/>
      <w:lvlJc w:val="left"/>
      <w:pPr>
        <w:ind w:left="3340" w:hanging="339"/>
      </w:pPr>
      <w:rPr>
        <w:rFonts w:hint="default"/>
        <w:lang w:val="ru-RU" w:eastAsia="en-US" w:bidi="ar-SA"/>
      </w:rPr>
    </w:lvl>
    <w:lvl w:ilvl="6" w:tplc="0694C338">
      <w:numFmt w:val="bullet"/>
      <w:lvlText w:val="•"/>
      <w:lvlJc w:val="left"/>
      <w:pPr>
        <w:ind w:left="4010" w:hanging="339"/>
      </w:pPr>
      <w:rPr>
        <w:rFonts w:hint="default"/>
        <w:lang w:val="ru-RU" w:eastAsia="en-US" w:bidi="ar-SA"/>
      </w:rPr>
    </w:lvl>
    <w:lvl w:ilvl="7" w:tplc="F16C6524">
      <w:numFmt w:val="bullet"/>
      <w:lvlText w:val="•"/>
      <w:lvlJc w:val="left"/>
      <w:pPr>
        <w:ind w:left="4680" w:hanging="339"/>
      </w:pPr>
      <w:rPr>
        <w:rFonts w:hint="default"/>
        <w:lang w:val="ru-RU" w:eastAsia="en-US" w:bidi="ar-SA"/>
      </w:rPr>
    </w:lvl>
    <w:lvl w:ilvl="8" w:tplc="7980C094">
      <w:numFmt w:val="bullet"/>
      <w:lvlText w:val="•"/>
      <w:lvlJc w:val="left"/>
      <w:pPr>
        <w:ind w:left="5350" w:hanging="339"/>
      </w:pPr>
      <w:rPr>
        <w:rFonts w:hint="default"/>
        <w:lang w:val="ru-RU" w:eastAsia="en-US" w:bidi="ar-SA"/>
      </w:rPr>
    </w:lvl>
  </w:abstractNum>
  <w:abstractNum w:abstractNumId="184">
    <w:nsid w:val="61960566"/>
    <w:multiLevelType w:val="hybridMultilevel"/>
    <w:tmpl w:val="7CC4117E"/>
    <w:lvl w:ilvl="0" w:tplc="69545184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4DC6A1E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8F7C2898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A96639B2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CAF23EE2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D526ADDE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9392E8BE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652246F4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7902D918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85">
    <w:nsid w:val="622F7410"/>
    <w:multiLevelType w:val="hybridMultilevel"/>
    <w:tmpl w:val="BAC0097C"/>
    <w:lvl w:ilvl="0" w:tplc="2B96A57C">
      <w:numFmt w:val="bullet"/>
      <w:lvlText w:val=""/>
      <w:lvlJc w:val="left"/>
      <w:pPr>
        <w:ind w:left="795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7AAF6F0">
      <w:numFmt w:val="bullet"/>
      <w:lvlText w:val="•"/>
      <w:lvlJc w:val="left"/>
      <w:pPr>
        <w:ind w:left="1403" w:hanging="339"/>
      </w:pPr>
      <w:rPr>
        <w:rFonts w:hint="default"/>
        <w:lang w:val="ru-RU" w:eastAsia="en-US" w:bidi="ar-SA"/>
      </w:rPr>
    </w:lvl>
    <w:lvl w:ilvl="2" w:tplc="EE48CDFA">
      <w:numFmt w:val="bullet"/>
      <w:lvlText w:val="•"/>
      <w:lvlJc w:val="left"/>
      <w:pPr>
        <w:ind w:left="2006" w:hanging="339"/>
      </w:pPr>
      <w:rPr>
        <w:rFonts w:hint="default"/>
        <w:lang w:val="ru-RU" w:eastAsia="en-US" w:bidi="ar-SA"/>
      </w:rPr>
    </w:lvl>
    <w:lvl w:ilvl="3" w:tplc="A6AEF686">
      <w:numFmt w:val="bullet"/>
      <w:lvlText w:val="•"/>
      <w:lvlJc w:val="left"/>
      <w:pPr>
        <w:ind w:left="2609" w:hanging="339"/>
      </w:pPr>
      <w:rPr>
        <w:rFonts w:hint="default"/>
        <w:lang w:val="ru-RU" w:eastAsia="en-US" w:bidi="ar-SA"/>
      </w:rPr>
    </w:lvl>
    <w:lvl w:ilvl="4" w:tplc="361AFB0A">
      <w:numFmt w:val="bullet"/>
      <w:lvlText w:val="•"/>
      <w:lvlJc w:val="left"/>
      <w:pPr>
        <w:ind w:left="3213" w:hanging="339"/>
      </w:pPr>
      <w:rPr>
        <w:rFonts w:hint="default"/>
        <w:lang w:val="ru-RU" w:eastAsia="en-US" w:bidi="ar-SA"/>
      </w:rPr>
    </w:lvl>
    <w:lvl w:ilvl="5" w:tplc="737602EA">
      <w:numFmt w:val="bullet"/>
      <w:lvlText w:val="•"/>
      <w:lvlJc w:val="left"/>
      <w:pPr>
        <w:ind w:left="3816" w:hanging="339"/>
      </w:pPr>
      <w:rPr>
        <w:rFonts w:hint="default"/>
        <w:lang w:val="ru-RU" w:eastAsia="en-US" w:bidi="ar-SA"/>
      </w:rPr>
    </w:lvl>
    <w:lvl w:ilvl="6" w:tplc="404893DC">
      <w:numFmt w:val="bullet"/>
      <w:lvlText w:val="•"/>
      <w:lvlJc w:val="left"/>
      <w:pPr>
        <w:ind w:left="4419" w:hanging="339"/>
      </w:pPr>
      <w:rPr>
        <w:rFonts w:hint="default"/>
        <w:lang w:val="ru-RU" w:eastAsia="en-US" w:bidi="ar-SA"/>
      </w:rPr>
    </w:lvl>
    <w:lvl w:ilvl="7" w:tplc="04F4622C">
      <w:numFmt w:val="bullet"/>
      <w:lvlText w:val="•"/>
      <w:lvlJc w:val="left"/>
      <w:pPr>
        <w:ind w:left="5023" w:hanging="339"/>
      </w:pPr>
      <w:rPr>
        <w:rFonts w:hint="default"/>
        <w:lang w:val="ru-RU" w:eastAsia="en-US" w:bidi="ar-SA"/>
      </w:rPr>
    </w:lvl>
    <w:lvl w:ilvl="8" w:tplc="94726716">
      <w:numFmt w:val="bullet"/>
      <w:lvlText w:val="•"/>
      <w:lvlJc w:val="left"/>
      <w:pPr>
        <w:ind w:left="5626" w:hanging="339"/>
      </w:pPr>
      <w:rPr>
        <w:rFonts w:hint="default"/>
        <w:lang w:val="ru-RU" w:eastAsia="en-US" w:bidi="ar-SA"/>
      </w:rPr>
    </w:lvl>
  </w:abstractNum>
  <w:abstractNum w:abstractNumId="186">
    <w:nsid w:val="63201932"/>
    <w:multiLevelType w:val="hybridMultilevel"/>
    <w:tmpl w:val="9A5C604A"/>
    <w:lvl w:ilvl="0" w:tplc="7C180E58">
      <w:start w:val="5"/>
      <w:numFmt w:val="decimal"/>
      <w:lvlText w:val="%1"/>
      <w:lvlJc w:val="left"/>
      <w:pPr>
        <w:ind w:left="252" w:hanging="16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DF2B6E0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1389FF8">
      <w:numFmt w:val="bullet"/>
      <w:lvlText w:val="•"/>
      <w:lvlJc w:val="left"/>
      <w:pPr>
        <w:ind w:left="1330" w:hanging="339"/>
      </w:pPr>
      <w:rPr>
        <w:rFonts w:hint="default"/>
        <w:lang w:val="ru-RU" w:eastAsia="en-US" w:bidi="ar-SA"/>
      </w:rPr>
    </w:lvl>
    <w:lvl w:ilvl="3" w:tplc="6B70108C">
      <w:numFmt w:val="bullet"/>
      <w:lvlText w:val="•"/>
      <w:lvlJc w:val="left"/>
      <w:pPr>
        <w:ind w:left="2000" w:hanging="339"/>
      </w:pPr>
      <w:rPr>
        <w:rFonts w:hint="default"/>
        <w:lang w:val="ru-RU" w:eastAsia="en-US" w:bidi="ar-SA"/>
      </w:rPr>
    </w:lvl>
    <w:lvl w:ilvl="4" w:tplc="062065D0">
      <w:numFmt w:val="bullet"/>
      <w:lvlText w:val="•"/>
      <w:lvlJc w:val="left"/>
      <w:pPr>
        <w:ind w:left="2670" w:hanging="339"/>
      </w:pPr>
      <w:rPr>
        <w:rFonts w:hint="default"/>
        <w:lang w:val="ru-RU" w:eastAsia="en-US" w:bidi="ar-SA"/>
      </w:rPr>
    </w:lvl>
    <w:lvl w:ilvl="5" w:tplc="69FA3830">
      <w:numFmt w:val="bullet"/>
      <w:lvlText w:val="•"/>
      <w:lvlJc w:val="left"/>
      <w:pPr>
        <w:ind w:left="3340" w:hanging="339"/>
      </w:pPr>
      <w:rPr>
        <w:rFonts w:hint="default"/>
        <w:lang w:val="ru-RU" w:eastAsia="en-US" w:bidi="ar-SA"/>
      </w:rPr>
    </w:lvl>
    <w:lvl w:ilvl="6" w:tplc="105C00B4">
      <w:numFmt w:val="bullet"/>
      <w:lvlText w:val="•"/>
      <w:lvlJc w:val="left"/>
      <w:pPr>
        <w:ind w:left="4010" w:hanging="339"/>
      </w:pPr>
      <w:rPr>
        <w:rFonts w:hint="default"/>
        <w:lang w:val="ru-RU" w:eastAsia="en-US" w:bidi="ar-SA"/>
      </w:rPr>
    </w:lvl>
    <w:lvl w:ilvl="7" w:tplc="4930278E">
      <w:numFmt w:val="bullet"/>
      <w:lvlText w:val="•"/>
      <w:lvlJc w:val="left"/>
      <w:pPr>
        <w:ind w:left="4680" w:hanging="339"/>
      </w:pPr>
      <w:rPr>
        <w:rFonts w:hint="default"/>
        <w:lang w:val="ru-RU" w:eastAsia="en-US" w:bidi="ar-SA"/>
      </w:rPr>
    </w:lvl>
    <w:lvl w:ilvl="8" w:tplc="CE040830">
      <w:numFmt w:val="bullet"/>
      <w:lvlText w:val="•"/>
      <w:lvlJc w:val="left"/>
      <w:pPr>
        <w:ind w:left="5350" w:hanging="339"/>
      </w:pPr>
      <w:rPr>
        <w:rFonts w:hint="default"/>
        <w:lang w:val="ru-RU" w:eastAsia="en-US" w:bidi="ar-SA"/>
      </w:rPr>
    </w:lvl>
  </w:abstractNum>
  <w:abstractNum w:abstractNumId="187">
    <w:nsid w:val="6480506D"/>
    <w:multiLevelType w:val="hybridMultilevel"/>
    <w:tmpl w:val="497C89C0"/>
    <w:lvl w:ilvl="0" w:tplc="29FAAD80">
      <w:start w:val="1"/>
      <w:numFmt w:val="decimal"/>
      <w:lvlText w:val="%1)"/>
      <w:lvlJc w:val="left"/>
      <w:pPr>
        <w:ind w:left="86" w:hanging="2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A460F0A">
      <w:numFmt w:val="bullet"/>
      <w:lvlText w:val="•"/>
      <w:lvlJc w:val="left"/>
      <w:pPr>
        <w:ind w:left="741" w:hanging="278"/>
      </w:pPr>
      <w:rPr>
        <w:rFonts w:hint="default"/>
        <w:lang w:val="ru-RU" w:eastAsia="en-US" w:bidi="ar-SA"/>
      </w:rPr>
    </w:lvl>
    <w:lvl w:ilvl="2" w:tplc="3454E46E">
      <w:numFmt w:val="bullet"/>
      <w:lvlText w:val="•"/>
      <w:lvlJc w:val="left"/>
      <w:pPr>
        <w:ind w:left="1402" w:hanging="278"/>
      </w:pPr>
      <w:rPr>
        <w:rFonts w:hint="default"/>
        <w:lang w:val="ru-RU" w:eastAsia="en-US" w:bidi="ar-SA"/>
      </w:rPr>
    </w:lvl>
    <w:lvl w:ilvl="3" w:tplc="FE84A232">
      <w:numFmt w:val="bullet"/>
      <w:lvlText w:val="•"/>
      <w:lvlJc w:val="left"/>
      <w:pPr>
        <w:ind w:left="2063" w:hanging="278"/>
      </w:pPr>
      <w:rPr>
        <w:rFonts w:hint="default"/>
        <w:lang w:val="ru-RU" w:eastAsia="en-US" w:bidi="ar-SA"/>
      </w:rPr>
    </w:lvl>
    <w:lvl w:ilvl="4" w:tplc="F5CA05DC">
      <w:numFmt w:val="bullet"/>
      <w:lvlText w:val="•"/>
      <w:lvlJc w:val="left"/>
      <w:pPr>
        <w:ind w:left="2724" w:hanging="278"/>
      </w:pPr>
      <w:rPr>
        <w:rFonts w:hint="default"/>
        <w:lang w:val="ru-RU" w:eastAsia="en-US" w:bidi="ar-SA"/>
      </w:rPr>
    </w:lvl>
    <w:lvl w:ilvl="5" w:tplc="2DB6FE54">
      <w:numFmt w:val="bullet"/>
      <w:lvlText w:val="•"/>
      <w:lvlJc w:val="left"/>
      <w:pPr>
        <w:ind w:left="3385" w:hanging="278"/>
      </w:pPr>
      <w:rPr>
        <w:rFonts w:hint="default"/>
        <w:lang w:val="ru-RU" w:eastAsia="en-US" w:bidi="ar-SA"/>
      </w:rPr>
    </w:lvl>
    <w:lvl w:ilvl="6" w:tplc="6A12C4A0">
      <w:numFmt w:val="bullet"/>
      <w:lvlText w:val="•"/>
      <w:lvlJc w:val="left"/>
      <w:pPr>
        <w:ind w:left="4046" w:hanging="278"/>
      </w:pPr>
      <w:rPr>
        <w:rFonts w:hint="default"/>
        <w:lang w:val="ru-RU" w:eastAsia="en-US" w:bidi="ar-SA"/>
      </w:rPr>
    </w:lvl>
    <w:lvl w:ilvl="7" w:tplc="BE22A704">
      <w:numFmt w:val="bullet"/>
      <w:lvlText w:val="•"/>
      <w:lvlJc w:val="left"/>
      <w:pPr>
        <w:ind w:left="4707" w:hanging="278"/>
      </w:pPr>
      <w:rPr>
        <w:rFonts w:hint="default"/>
        <w:lang w:val="ru-RU" w:eastAsia="en-US" w:bidi="ar-SA"/>
      </w:rPr>
    </w:lvl>
    <w:lvl w:ilvl="8" w:tplc="D0F61E42">
      <w:numFmt w:val="bullet"/>
      <w:lvlText w:val="•"/>
      <w:lvlJc w:val="left"/>
      <w:pPr>
        <w:ind w:left="5368" w:hanging="278"/>
      </w:pPr>
      <w:rPr>
        <w:rFonts w:hint="default"/>
        <w:lang w:val="ru-RU" w:eastAsia="en-US" w:bidi="ar-SA"/>
      </w:rPr>
    </w:lvl>
  </w:abstractNum>
  <w:abstractNum w:abstractNumId="188">
    <w:nsid w:val="64C239D3"/>
    <w:multiLevelType w:val="hybridMultilevel"/>
    <w:tmpl w:val="15BC2DAE"/>
    <w:lvl w:ilvl="0" w:tplc="F77E4E62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33C3D82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2C88A98C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F19448A2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D6284326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8A52E98E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6CF0B6F6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6B7E2D82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20B4E0B0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89">
    <w:nsid w:val="65EF469C"/>
    <w:multiLevelType w:val="hybridMultilevel"/>
    <w:tmpl w:val="0D5E4A5C"/>
    <w:lvl w:ilvl="0" w:tplc="1D468868">
      <w:start w:val="1"/>
      <w:numFmt w:val="decimal"/>
      <w:lvlText w:val="%1)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67A094C">
      <w:numFmt w:val="bullet"/>
      <w:lvlText w:val="•"/>
      <w:lvlJc w:val="left"/>
      <w:pPr>
        <w:ind w:left="881" w:hanging="492"/>
      </w:pPr>
      <w:rPr>
        <w:rFonts w:hint="default"/>
        <w:lang w:val="ru-RU" w:eastAsia="en-US" w:bidi="ar-SA"/>
      </w:rPr>
    </w:lvl>
    <w:lvl w:ilvl="2" w:tplc="E5EC544C">
      <w:numFmt w:val="bullet"/>
      <w:lvlText w:val="•"/>
      <w:lvlJc w:val="left"/>
      <w:pPr>
        <w:ind w:left="1542" w:hanging="492"/>
      </w:pPr>
      <w:rPr>
        <w:rFonts w:hint="default"/>
        <w:lang w:val="ru-RU" w:eastAsia="en-US" w:bidi="ar-SA"/>
      </w:rPr>
    </w:lvl>
    <w:lvl w:ilvl="3" w:tplc="5A76DD86">
      <w:numFmt w:val="bullet"/>
      <w:lvlText w:val="•"/>
      <w:lvlJc w:val="left"/>
      <w:pPr>
        <w:ind w:left="2203" w:hanging="492"/>
      </w:pPr>
      <w:rPr>
        <w:rFonts w:hint="default"/>
        <w:lang w:val="ru-RU" w:eastAsia="en-US" w:bidi="ar-SA"/>
      </w:rPr>
    </w:lvl>
    <w:lvl w:ilvl="4" w:tplc="1520E50A">
      <w:numFmt w:val="bullet"/>
      <w:lvlText w:val="•"/>
      <w:lvlJc w:val="left"/>
      <w:pPr>
        <w:ind w:left="2865" w:hanging="492"/>
      </w:pPr>
      <w:rPr>
        <w:rFonts w:hint="default"/>
        <w:lang w:val="ru-RU" w:eastAsia="en-US" w:bidi="ar-SA"/>
      </w:rPr>
    </w:lvl>
    <w:lvl w:ilvl="5" w:tplc="49EC363E">
      <w:numFmt w:val="bullet"/>
      <w:lvlText w:val="•"/>
      <w:lvlJc w:val="left"/>
      <w:pPr>
        <w:ind w:left="3526" w:hanging="492"/>
      </w:pPr>
      <w:rPr>
        <w:rFonts w:hint="default"/>
        <w:lang w:val="ru-RU" w:eastAsia="en-US" w:bidi="ar-SA"/>
      </w:rPr>
    </w:lvl>
    <w:lvl w:ilvl="6" w:tplc="4BDE0288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7" w:tplc="6D40CF2A">
      <w:numFmt w:val="bullet"/>
      <w:lvlText w:val="•"/>
      <w:lvlJc w:val="left"/>
      <w:pPr>
        <w:ind w:left="4849" w:hanging="492"/>
      </w:pPr>
      <w:rPr>
        <w:rFonts w:hint="default"/>
        <w:lang w:val="ru-RU" w:eastAsia="en-US" w:bidi="ar-SA"/>
      </w:rPr>
    </w:lvl>
    <w:lvl w:ilvl="8" w:tplc="30B02550">
      <w:numFmt w:val="bullet"/>
      <w:lvlText w:val="•"/>
      <w:lvlJc w:val="left"/>
      <w:pPr>
        <w:ind w:left="5510" w:hanging="492"/>
      </w:pPr>
      <w:rPr>
        <w:rFonts w:hint="default"/>
        <w:lang w:val="ru-RU" w:eastAsia="en-US" w:bidi="ar-SA"/>
      </w:rPr>
    </w:lvl>
  </w:abstractNum>
  <w:abstractNum w:abstractNumId="190">
    <w:nsid w:val="65F95525"/>
    <w:multiLevelType w:val="hybridMultilevel"/>
    <w:tmpl w:val="444C83FA"/>
    <w:lvl w:ilvl="0" w:tplc="A992BA7C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628AC3A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ACA49212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4014A286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57245AC6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D8FA97FA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C0C27042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103E61EE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6ED8F092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191">
    <w:nsid w:val="66243A55"/>
    <w:multiLevelType w:val="hybridMultilevel"/>
    <w:tmpl w:val="230AAD74"/>
    <w:lvl w:ilvl="0" w:tplc="A6826A4C">
      <w:start w:val="1"/>
      <w:numFmt w:val="decimal"/>
      <w:lvlText w:val="%1."/>
      <w:lvlJc w:val="left"/>
      <w:pPr>
        <w:ind w:left="86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B4E7900">
      <w:numFmt w:val="bullet"/>
      <w:lvlText w:val="•"/>
      <w:lvlJc w:val="left"/>
      <w:pPr>
        <w:ind w:left="741" w:hanging="202"/>
      </w:pPr>
      <w:rPr>
        <w:rFonts w:hint="default"/>
        <w:lang w:val="ru-RU" w:eastAsia="en-US" w:bidi="ar-SA"/>
      </w:rPr>
    </w:lvl>
    <w:lvl w:ilvl="2" w:tplc="757A6498">
      <w:numFmt w:val="bullet"/>
      <w:lvlText w:val="•"/>
      <w:lvlJc w:val="left"/>
      <w:pPr>
        <w:ind w:left="1402" w:hanging="202"/>
      </w:pPr>
      <w:rPr>
        <w:rFonts w:hint="default"/>
        <w:lang w:val="ru-RU" w:eastAsia="en-US" w:bidi="ar-SA"/>
      </w:rPr>
    </w:lvl>
    <w:lvl w:ilvl="3" w:tplc="803ACA62">
      <w:numFmt w:val="bullet"/>
      <w:lvlText w:val="•"/>
      <w:lvlJc w:val="left"/>
      <w:pPr>
        <w:ind w:left="2063" w:hanging="202"/>
      </w:pPr>
      <w:rPr>
        <w:rFonts w:hint="default"/>
        <w:lang w:val="ru-RU" w:eastAsia="en-US" w:bidi="ar-SA"/>
      </w:rPr>
    </w:lvl>
    <w:lvl w:ilvl="4" w:tplc="94D052D2">
      <w:numFmt w:val="bullet"/>
      <w:lvlText w:val="•"/>
      <w:lvlJc w:val="left"/>
      <w:pPr>
        <w:ind w:left="2724" w:hanging="202"/>
      </w:pPr>
      <w:rPr>
        <w:rFonts w:hint="default"/>
        <w:lang w:val="ru-RU" w:eastAsia="en-US" w:bidi="ar-SA"/>
      </w:rPr>
    </w:lvl>
    <w:lvl w:ilvl="5" w:tplc="DA101D86">
      <w:numFmt w:val="bullet"/>
      <w:lvlText w:val="•"/>
      <w:lvlJc w:val="left"/>
      <w:pPr>
        <w:ind w:left="3385" w:hanging="202"/>
      </w:pPr>
      <w:rPr>
        <w:rFonts w:hint="default"/>
        <w:lang w:val="ru-RU" w:eastAsia="en-US" w:bidi="ar-SA"/>
      </w:rPr>
    </w:lvl>
    <w:lvl w:ilvl="6" w:tplc="F4A635AA">
      <w:numFmt w:val="bullet"/>
      <w:lvlText w:val="•"/>
      <w:lvlJc w:val="left"/>
      <w:pPr>
        <w:ind w:left="4046" w:hanging="202"/>
      </w:pPr>
      <w:rPr>
        <w:rFonts w:hint="default"/>
        <w:lang w:val="ru-RU" w:eastAsia="en-US" w:bidi="ar-SA"/>
      </w:rPr>
    </w:lvl>
    <w:lvl w:ilvl="7" w:tplc="438A7C78">
      <w:numFmt w:val="bullet"/>
      <w:lvlText w:val="•"/>
      <w:lvlJc w:val="left"/>
      <w:pPr>
        <w:ind w:left="4707" w:hanging="202"/>
      </w:pPr>
      <w:rPr>
        <w:rFonts w:hint="default"/>
        <w:lang w:val="ru-RU" w:eastAsia="en-US" w:bidi="ar-SA"/>
      </w:rPr>
    </w:lvl>
    <w:lvl w:ilvl="8" w:tplc="8592931A">
      <w:numFmt w:val="bullet"/>
      <w:lvlText w:val="•"/>
      <w:lvlJc w:val="left"/>
      <w:pPr>
        <w:ind w:left="5368" w:hanging="202"/>
      </w:pPr>
      <w:rPr>
        <w:rFonts w:hint="default"/>
        <w:lang w:val="ru-RU" w:eastAsia="en-US" w:bidi="ar-SA"/>
      </w:rPr>
    </w:lvl>
  </w:abstractNum>
  <w:abstractNum w:abstractNumId="192">
    <w:nsid w:val="664352C5"/>
    <w:multiLevelType w:val="hybridMultilevel"/>
    <w:tmpl w:val="34284CF6"/>
    <w:lvl w:ilvl="0" w:tplc="F01AB098">
      <w:start w:val="1"/>
      <w:numFmt w:val="decimal"/>
      <w:lvlText w:val="%1."/>
      <w:lvlJc w:val="left"/>
      <w:pPr>
        <w:ind w:left="86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7E0ECD6">
      <w:numFmt w:val="bullet"/>
      <w:lvlText w:val="•"/>
      <w:lvlJc w:val="left"/>
      <w:pPr>
        <w:ind w:left="741" w:hanging="245"/>
      </w:pPr>
      <w:rPr>
        <w:rFonts w:hint="default"/>
        <w:lang w:val="ru-RU" w:eastAsia="en-US" w:bidi="ar-SA"/>
      </w:rPr>
    </w:lvl>
    <w:lvl w:ilvl="2" w:tplc="55CE4520">
      <w:numFmt w:val="bullet"/>
      <w:lvlText w:val="•"/>
      <w:lvlJc w:val="left"/>
      <w:pPr>
        <w:ind w:left="1402" w:hanging="245"/>
      </w:pPr>
      <w:rPr>
        <w:rFonts w:hint="default"/>
        <w:lang w:val="ru-RU" w:eastAsia="en-US" w:bidi="ar-SA"/>
      </w:rPr>
    </w:lvl>
    <w:lvl w:ilvl="3" w:tplc="45BC9BD0">
      <w:numFmt w:val="bullet"/>
      <w:lvlText w:val="•"/>
      <w:lvlJc w:val="left"/>
      <w:pPr>
        <w:ind w:left="2063" w:hanging="245"/>
      </w:pPr>
      <w:rPr>
        <w:rFonts w:hint="default"/>
        <w:lang w:val="ru-RU" w:eastAsia="en-US" w:bidi="ar-SA"/>
      </w:rPr>
    </w:lvl>
    <w:lvl w:ilvl="4" w:tplc="019E7794">
      <w:numFmt w:val="bullet"/>
      <w:lvlText w:val="•"/>
      <w:lvlJc w:val="left"/>
      <w:pPr>
        <w:ind w:left="2724" w:hanging="245"/>
      </w:pPr>
      <w:rPr>
        <w:rFonts w:hint="default"/>
        <w:lang w:val="ru-RU" w:eastAsia="en-US" w:bidi="ar-SA"/>
      </w:rPr>
    </w:lvl>
    <w:lvl w:ilvl="5" w:tplc="D7463454">
      <w:numFmt w:val="bullet"/>
      <w:lvlText w:val="•"/>
      <w:lvlJc w:val="left"/>
      <w:pPr>
        <w:ind w:left="3385" w:hanging="245"/>
      </w:pPr>
      <w:rPr>
        <w:rFonts w:hint="default"/>
        <w:lang w:val="ru-RU" w:eastAsia="en-US" w:bidi="ar-SA"/>
      </w:rPr>
    </w:lvl>
    <w:lvl w:ilvl="6" w:tplc="DB4CB376">
      <w:numFmt w:val="bullet"/>
      <w:lvlText w:val="•"/>
      <w:lvlJc w:val="left"/>
      <w:pPr>
        <w:ind w:left="4046" w:hanging="245"/>
      </w:pPr>
      <w:rPr>
        <w:rFonts w:hint="default"/>
        <w:lang w:val="ru-RU" w:eastAsia="en-US" w:bidi="ar-SA"/>
      </w:rPr>
    </w:lvl>
    <w:lvl w:ilvl="7" w:tplc="55C4D0F2">
      <w:numFmt w:val="bullet"/>
      <w:lvlText w:val="•"/>
      <w:lvlJc w:val="left"/>
      <w:pPr>
        <w:ind w:left="4707" w:hanging="245"/>
      </w:pPr>
      <w:rPr>
        <w:rFonts w:hint="default"/>
        <w:lang w:val="ru-RU" w:eastAsia="en-US" w:bidi="ar-SA"/>
      </w:rPr>
    </w:lvl>
    <w:lvl w:ilvl="8" w:tplc="883A944A">
      <w:numFmt w:val="bullet"/>
      <w:lvlText w:val="•"/>
      <w:lvlJc w:val="left"/>
      <w:pPr>
        <w:ind w:left="5368" w:hanging="245"/>
      </w:pPr>
      <w:rPr>
        <w:rFonts w:hint="default"/>
        <w:lang w:val="ru-RU" w:eastAsia="en-US" w:bidi="ar-SA"/>
      </w:rPr>
    </w:lvl>
  </w:abstractNum>
  <w:abstractNum w:abstractNumId="193">
    <w:nsid w:val="6749257A"/>
    <w:multiLevelType w:val="hybridMultilevel"/>
    <w:tmpl w:val="E984F1FC"/>
    <w:lvl w:ilvl="0" w:tplc="EEFAB576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91A3BF6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C4581D22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29B0CEB0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EAF20DDC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21A4F00A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5BD6AFF8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65446F6C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18F00426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94">
    <w:nsid w:val="687C1D50"/>
    <w:multiLevelType w:val="hybridMultilevel"/>
    <w:tmpl w:val="76A4CE22"/>
    <w:lvl w:ilvl="0" w:tplc="AE2A2D94">
      <w:start w:val="1"/>
      <w:numFmt w:val="decimal"/>
      <w:lvlText w:val="%1)"/>
      <w:lvlJc w:val="left"/>
      <w:pPr>
        <w:ind w:left="86" w:hanging="2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67CF492">
      <w:numFmt w:val="bullet"/>
      <w:lvlText w:val="•"/>
      <w:lvlJc w:val="left"/>
      <w:pPr>
        <w:ind w:left="741" w:hanging="266"/>
      </w:pPr>
      <w:rPr>
        <w:rFonts w:hint="default"/>
        <w:lang w:val="ru-RU" w:eastAsia="en-US" w:bidi="ar-SA"/>
      </w:rPr>
    </w:lvl>
    <w:lvl w:ilvl="2" w:tplc="4D7CFE74">
      <w:numFmt w:val="bullet"/>
      <w:lvlText w:val="•"/>
      <w:lvlJc w:val="left"/>
      <w:pPr>
        <w:ind w:left="1402" w:hanging="266"/>
      </w:pPr>
      <w:rPr>
        <w:rFonts w:hint="default"/>
        <w:lang w:val="ru-RU" w:eastAsia="en-US" w:bidi="ar-SA"/>
      </w:rPr>
    </w:lvl>
    <w:lvl w:ilvl="3" w:tplc="746486EC">
      <w:numFmt w:val="bullet"/>
      <w:lvlText w:val="•"/>
      <w:lvlJc w:val="left"/>
      <w:pPr>
        <w:ind w:left="2063" w:hanging="266"/>
      </w:pPr>
      <w:rPr>
        <w:rFonts w:hint="default"/>
        <w:lang w:val="ru-RU" w:eastAsia="en-US" w:bidi="ar-SA"/>
      </w:rPr>
    </w:lvl>
    <w:lvl w:ilvl="4" w:tplc="7AE06C14">
      <w:numFmt w:val="bullet"/>
      <w:lvlText w:val="•"/>
      <w:lvlJc w:val="left"/>
      <w:pPr>
        <w:ind w:left="2724" w:hanging="266"/>
      </w:pPr>
      <w:rPr>
        <w:rFonts w:hint="default"/>
        <w:lang w:val="ru-RU" w:eastAsia="en-US" w:bidi="ar-SA"/>
      </w:rPr>
    </w:lvl>
    <w:lvl w:ilvl="5" w:tplc="B57A8318">
      <w:numFmt w:val="bullet"/>
      <w:lvlText w:val="•"/>
      <w:lvlJc w:val="left"/>
      <w:pPr>
        <w:ind w:left="3385" w:hanging="266"/>
      </w:pPr>
      <w:rPr>
        <w:rFonts w:hint="default"/>
        <w:lang w:val="ru-RU" w:eastAsia="en-US" w:bidi="ar-SA"/>
      </w:rPr>
    </w:lvl>
    <w:lvl w:ilvl="6" w:tplc="C4D00168">
      <w:numFmt w:val="bullet"/>
      <w:lvlText w:val="•"/>
      <w:lvlJc w:val="left"/>
      <w:pPr>
        <w:ind w:left="4046" w:hanging="266"/>
      </w:pPr>
      <w:rPr>
        <w:rFonts w:hint="default"/>
        <w:lang w:val="ru-RU" w:eastAsia="en-US" w:bidi="ar-SA"/>
      </w:rPr>
    </w:lvl>
    <w:lvl w:ilvl="7" w:tplc="70C4956C">
      <w:numFmt w:val="bullet"/>
      <w:lvlText w:val="•"/>
      <w:lvlJc w:val="left"/>
      <w:pPr>
        <w:ind w:left="4707" w:hanging="266"/>
      </w:pPr>
      <w:rPr>
        <w:rFonts w:hint="default"/>
        <w:lang w:val="ru-RU" w:eastAsia="en-US" w:bidi="ar-SA"/>
      </w:rPr>
    </w:lvl>
    <w:lvl w:ilvl="8" w:tplc="C3E82CB8">
      <w:numFmt w:val="bullet"/>
      <w:lvlText w:val="•"/>
      <w:lvlJc w:val="left"/>
      <w:pPr>
        <w:ind w:left="5368" w:hanging="266"/>
      </w:pPr>
      <w:rPr>
        <w:rFonts w:hint="default"/>
        <w:lang w:val="ru-RU" w:eastAsia="en-US" w:bidi="ar-SA"/>
      </w:rPr>
    </w:lvl>
  </w:abstractNum>
  <w:abstractNum w:abstractNumId="195">
    <w:nsid w:val="68DC1774"/>
    <w:multiLevelType w:val="hybridMultilevel"/>
    <w:tmpl w:val="E4A40562"/>
    <w:lvl w:ilvl="0" w:tplc="C7C0C2F4">
      <w:start w:val="7"/>
      <w:numFmt w:val="decimal"/>
      <w:lvlText w:val="%1"/>
      <w:lvlJc w:val="left"/>
      <w:pPr>
        <w:ind w:left="252" w:hanging="16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FEC7E5E">
      <w:numFmt w:val="bullet"/>
      <w:lvlText w:val="•"/>
      <w:lvlJc w:val="left"/>
      <w:pPr>
        <w:ind w:left="903" w:hanging="166"/>
      </w:pPr>
      <w:rPr>
        <w:rFonts w:hint="default"/>
        <w:lang w:val="ru-RU" w:eastAsia="en-US" w:bidi="ar-SA"/>
      </w:rPr>
    </w:lvl>
    <w:lvl w:ilvl="2" w:tplc="68E46B14">
      <w:numFmt w:val="bullet"/>
      <w:lvlText w:val="•"/>
      <w:lvlJc w:val="left"/>
      <w:pPr>
        <w:ind w:left="1546" w:hanging="166"/>
      </w:pPr>
      <w:rPr>
        <w:rFonts w:hint="default"/>
        <w:lang w:val="ru-RU" w:eastAsia="en-US" w:bidi="ar-SA"/>
      </w:rPr>
    </w:lvl>
    <w:lvl w:ilvl="3" w:tplc="4AF85F84">
      <w:numFmt w:val="bullet"/>
      <w:lvlText w:val="•"/>
      <w:lvlJc w:val="left"/>
      <w:pPr>
        <w:ind w:left="2189" w:hanging="166"/>
      </w:pPr>
      <w:rPr>
        <w:rFonts w:hint="default"/>
        <w:lang w:val="ru-RU" w:eastAsia="en-US" w:bidi="ar-SA"/>
      </w:rPr>
    </w:lvl>
    <w:lvl w:ilvl="4" w:tplc="AED84ADC">
      <w:numFmt w:val="bullet"/>
      <w:lvlText w:val="•"/>
      <w:lvlJc w:val="left"/>
      <w:pPr>
        <w:ind w:left="2832" w:hanging="166"/>
      </w:pPr>
      <w:rPr>
        <w:rFonts w:hint="default"/>
        <w:lang w:val="ru-RU" w:eastAsia="en-US" w:bidi="ar-SA"/>
      </w:rPr>
    </w:lvl>
    <w:lvl w:ilvl="5" w:tplc="6010B4EC">
      <w:numFmt w:val="bullet"/>
      <w:lvlText w:val="•"/>
      <w:lvlJc w:val="left"/>
      <w:pPr>
        <w:ind w:left="3475" w:hanging="166"/>
      </w:pPr>
      <w:rPr>
        <w:rFonts w:hint="default"/>
        <w:lang w:val="ru-RU" w:eastAsia="en-US" w:bidi="ar-SA"/>
      </w:rPr>
    </w:lvl>
    <w:lvl w:ilvl="6" w:tplc="75223F2E">
      <w:numFmt w:val="bullet"/>
      <w:lvlText w:val="•"/>
      <w:lvlJc w:val="left"/>
      <w:pPr>
        <w:ind w:left="4118" w:hanging="166"/>
      </w:pPr>
      <w:rPr>
        <w:rFonts w:hint="default"/>
        <w:lang w:val="ru-RU" w:eastAsia="en-US" w:bidi="ar-SA"/>
      </w:rPr>
    </w:lvl>
    <w:lvl w:ilvl="7" w:tplc="213AFF90">
      <w:numFmt w:val="bullet"/>
      <w:lvlText w:val="•"/>
      <w:lvlJc w:val="left"/>
      <w:pPr>
        <w:ind w:left="4761" w:hanging="166"/>
      </w:pPr>
      <w:rPr>
        <w:rFonts w:hint="default"/>
        <w:lang w:val="ru-RU" w:eastAsia="en-US" w:bidi="ar-SA"/>
      </w:rPr>
    </w:lvl>
    <w:lvl w:ilvl="8" w:tplc="EEAA7B72">
      <w:numFmt w:val="bullet"/>
      <w:lvlText w:val="•"/>
      <w:lvlJc w:val="left"/>
      <w:pPr>
        <w:ind w:left="5404" w:hanging="166"/>
      </w:pPr>
      <w:rPr>
        <w:rFonts w:hint="default"/>
        <w:lang w:val="ru-RU" w:eastAsia="en-US" w:bidi="ar-SA"/>
      </w:rPr>
    </w:lvl>
  </w:abstractNum>
  <w:abstractNum w:abstractNumId="196">
    <w:nsid w:val="691C22B8"/>
    <w:multiLevelType w:val="hybridMultilevel"/>
    <w:tmpl w:val="4A4A80AE"/>
    <w:lvl w:ilvl="0" w:tplc="2150620A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FFA9B7E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BE72C4B8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5A224C5E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2A12483A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4D7260B8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0498BAD0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4E744520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3F58A460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197">
    <w:nsid w:val="696771AD"/>
    <w:multiLevelType w:val="hybridMultilevel"/>
    <w:tmpl w:val="8020B3AE"/>
    <w:lvl w:ilvl="0" w:tplc="AF862732">
      <w:start w:val="1"/>
      <w:numFmt w:val="decimal"/>
      <w:lvlText w:val="%1)"/>
      <w:lvlJc w:val="left"/>
      <w:pPr>
        <w:ind w:left="86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C86258A">
      <w:numFmt w:val="bullet"/>
      <w:lvlText w:val="•"/>
      <w:lvlJc w:val="left"/>
      <w:pPr>
        <w:ind w:left="712" w:hanging="492"/>
      </w:pPr>
      <w:rPr>
        <w:rFonts w:hint="default"/>
        <w:lang w:val="ru-RU" w:eastAsia="en-US" w:bidi="ar-SA"/>
      </w:rPr>
    </w:lvl>
    <w:lvl w:ilvl="2" w:tplc="977C0ECA">
      <w:numFmt w:val="bullet"/>
      <w:lvlText w:val="•"/>
      <w:lvlJc w:val="left"/>
      <w:pPr>
        <w:ind w:left="1345" w:hanging="492"/>
      </w:pPr>
      <w:rPr>
        <w:rFonts w:hint="default"/>
        <w:lang w:val="ru-RU" w:eastAsia="en-US" w:bidi="ar-SA"/>
      </w:rPr>
    </w:lvl>
    <w:lvl w:ilvl="3" w:tplc="A9EC556A">
      <w:numFmt w:val="bullet"/>
      <w:lvlText w:val="•"/>
      <w:lvlJc w:val="left"/>
      <w:pPr>
        <w:ind w:left="1978" w:hanging="492"/>
      </w:pPr>
      <w:rPr>
        <w:rFonts w:hint="default"/>
        <w:lang w:val="ru-RU" w:eastAsia="en-US" w:bidi="ar-SA"/>
      </w:rPr>
    </w:lvl>
    <w:lvl w:ilvl="4" w:tplc="3C1C7CF2">
      <w:numFmt w:val="bullet"/>
      <w:lvlText w:val="•"/>
      <w:lvlJc w:val="left"/>
      <w:pPr>
        <w:ind w:left="2611" w:hanging="492"/>
      </w:pPr>
      <w:rPr>
        <w:rFonts w:hint="default"/>
        <w:lang w:val="ru-RU" w:eastAsia="en-US" w:bidi="ar-SA"/>
      </w:rPr>
    </w:lvl>
    <w:lvl w:ilvl="5" w:tplc="EA30F1C6">
      <w:numFmt w:val="bullet"/>
      <w:lvlText w:val="•"/>
      <w:lvlJc w:val="left"/>
      <w:pPr>
        <w:ind w:left="3244" w:hanging="492"/>
      </w:pPr>
      <w:rPr>
        <w:rFonts w:hint="default"/>
        <w:lang w:val="ru-RU" w:eastAsia="en-US" w:bidi="ar-SA"/>
      </w:rPr>
    </w:lvl>
    <w:lvl w:ilvl="6" w:tplc="E8B62B58">
      <w:numFmt w:val="bullet"/>
      <w:lvlText w:val="•"/>
      <w:lvlJc w:val="left"/>
      <w:pPr>
        <w:ind w:left="3876" w:hanging="492"/>
      </w:pPr>
      <w:rPr>
        <w:rFonts w:hint="default"/>
        <w:lang w:val="ru-RU" w:eastAsia="en-US" w:bidi="ar-SA"/>
      </w:rPr>
    </w:lvl>
    <w:lvl w:ilvl="7" w:tplc="2500E124">
      <w:numFmt w:val="bullet"/>
      <w:lvlText w:val="•"/>
      <w:lvlJc w:val="left"/>
      <w:pPr>
        <w:ind w:left="4509" w:hanging="492"/>
      </w:pPr>
      <w:rPr>
        <w:rFonts w:hint="default"/>
        <w:lang w:val="ru-RU" w:eastAsia="en-US" w:bidi="ar-SA"/>
      </w:rPr>
    </w:lvl>
    <w:lvl w:ilvl="8" w:tplc="D7DA6B44">
      <w:numFmt w:val="bullet"/>
      <w:lvlText w:val="•"/>
      <w:lvlJc w:val="left"/>
      <w:pPr>
        <w:ind w:left="5142" w:hanging="492"/>
      </w:pPr>
      <w:rPr>
        <w:rFonts w:hint="default"/>
        <w:lang w:val="ru-RU" w:eastAsia="en-US" w:bidi="ar-SA"/>
      </w:rPr>
    </w:lvl>
  </w:abstractNum>
  <w:abstractNum w:abstractNumId="198">
    <w:nsid w:val="698444EF"/>
    <w:multiLevelType w:val="hybridMultilevel"/>
    <w:tmpl w:val="A28443EA"/>
    <w:lvl w:ilvl="0" w:tplc="BD12140E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E1E1988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F0EEA2B8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1A78AD9C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DA34AA52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B0AEB75C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C276A4DC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27BA62E0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A1A2645C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99">
    <w:nsid w:val="69B1745A"/>
    <w:multiLevelType w:val="hybridMultilevel"/>
    <w:tmpl w:val="04E65086"/>
    <w:lvl w:ilvl="0" w:tplc="B4721712">
      <w:start w:val="1"/>
      <w:numFmt w:val="decimal"/>
      <w:lvlText w:val="%1.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D2C6716">
      <w:numFmt w:val="bullet"/>
      <w:lvlText w:val="•"/>
      <w:lvlJc w:val="left"/>
      <w:pPr>
        <w:ind w:left="881" w:hanging="492"/>
      </w:pPr>
      <w:rPr>
        <w:rFonts w:hint="default"/>
        <w:lang w:val="ru-RU" w:eastAsia="en-US" w:bidi="ar-SA"/>
      </w:rPr>
    </w:lvl>
    <w:lvl w:ilvl="2" w:tplc="2ABCE486">
      <w:numFmt w:val="bullet"/>
      <w:lvlText w:val="•"/>
      <w:lvlJc w:val="left"/>
      <w:pPr>
        <w:ind w:left="1542" w:hanging="492"/>
      </w:pPr>
      <w:rPr>
        <w:rFonts w:hint="default"/>
        <w:lang w:val="ru-RU" w:eastAsia="en-US" w:bidi="ar-SA"/>
      </w:rPr>
    </w:lvl>
    <w:lvl w:ilvl="3" w:tplc="83D4F1A2">
      <w:numFmt w:val="bullet"/>
      <w:lvlText w:val="•"/>
      <w:lvlJc w:val="left"/>
      <w:pPr>
        <w:ind w:left="2203" w:hanging="492"/>
      </w:pPr>
      <w:rPr>
        <w:rFonts w:hint="default"/>
        <w:lang w:val="ru-RU" w:eastAsia="en-US" w:bidi="ar-SA"/>
      </w:rPr>
    </w:lvl>
    <w:lvl w:ilvl="4" w:tplc="78802B30">
      <w:numFmt w:val="bullet"/>
      <w:lvlText w:val="•"/>
      <w:lvlJc w:val="left"/>
      <w:pPr>
        <w:ind w:left="2865" w:hanging="492"/>
      </w:pPr>
      <w:rPr>
        <w:rFonts w:hint="default"/>
        <w:lang w:val="ru-RU" w:eastAsia="en-US" w:bidi="ar-SA"/>
      </w:rPr>
    </w:lvl>
    <w:lvl w:ilvl="5" w:tplc="484290A8">
      <w:numFmt w:val="bullet"/>
      <w:lvlText w:val="•"/>
      <w:lvlJc w:val="left"/>
      <w:pPr>
        <w:ind w:left="3526" w:hanging="492"/>
      </w:pPr>
      <w:rPr>
        <w:rFonts w:hint="default"/>
        <w:lang w:val="ru-RU" w:eastAsia="en-US" w:bidi="ar-SA"/>
      </w:rPr>
    </w:lvl>
    <w:lvl w:ilvl="6" w:tplc="1E58905C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7" w:tplc="7EECAFDE">
      <w:numFmt w:val="bullet"/>
      <w:lvlText w:val="•"/>
      <w:lvlJc w:val="left"/>
      <w:pPr>
        <w:ind w:left="4849" w:hanging="492"/>
      </w:pPr>
      <w:rPr>
        <w:rFonts w:hint="default"/>
        <w:lang w:val="ru-RU" w:eastAsia="en-US" w:bidi="ar-SA"/>
      </w:rPr>
    </w:lvl>
    <w:lvl w:ilvl="8" w:tplc="68F4E704">
      <w:numFmt w:val="bullet"/>
      <w:lvlText w:val="•"/>
      <w:lvlJc w:val="left"/>
      <w:pPr>
        <w:ind w:left="5510" w:hanging="492"/>
      </w:pPr>
      <w:rPr>
        <w:rFonts w:hint="default"/>
        <w:lang w:val="ru-RU" w:eastAsia="en-US" w:bidi="ar-SA"/>
      </w:rPr>
    </w:lvl>
  </w:abstractNum>
  <w:abstractNum w:abstractNumId="200">
    <w:nsid w:val="69FB07DE"/>
    <w:multiLevelType w:val="hybridMultilevel"/>
    <w:tmpl w:val="EF9AADB0"/>
    <w:lvl w:ilvl="0" w:tplc="B1D6EDB6">
      <w:start w:val="1"/>
      <w:numFmt w:val="decimal"/>
      <w:lvlText w:val="(%1)"/>
      <w:lvlJc w:val="left"/>
      <w:pPr>
        <w:ind w:left="86" w:hanging="3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D1007B8">
      <w:numFmt w:val="bullet"/>
      <w:lvlText w:val="•"/>
      <w:lvlJc w:val="left"/>
      <w:pPr>
        <w:ind w:left="741" w:hanging="319"/>
      </w:pPr>
      <w:rPr>
        <w:rFonts w:hint="default"/>
        <w:lang w:val="ru-RU" w:eastAsia="en-US" w:bidi="ar-SA"/>
      </w:rPr>
    </w:lvl>
    <w:lvl w:ilvl="2" w:tplc="799A72F0">
      <w:numFmt w:val="bullet"/>
      <w:lvlText w:val="•"/>
      <w:lvlJc w:val="left"/>
      <w:pPr>
        <w:ind w:left="1402" w:hanging="319"/>
      </w:pPr>
      <w:rPr>
        <w:rFonts w:hint="default"/>
        <w:lang w:val="ru-RU" w:eastAsia="en-US" w:bidi="ar-SA"/>
      </w:rPr>
    </w:lvl>
    <w:lvl w:ilvl="3" w:tplc="DC2E7076">
      <w:numFmt w:val="bullet"/>
      <w:lvlText w:val="•"/>
      <w:lvlJc w:val="left"/>
      <w:pPr>
        <w:ind w:left="2063" w:hanging="319"/>
      </w:pPr>
      <w:rPr>
        <w:rFonts w:hint="default"/>
        <w:lang w:val="ru-RU" w:eastAsia="en-US" w:bidi="ar-SA"/>
      </w:rPr>
    </w:lvl>
    <w:lvl w:ilvl="4" w:tplc="DABC0A1A">
      <w:numFmt w:val="bullet"/>
      <w:lvlText w:val="•"/>
      <w:lvlJc w:val="left"/>
      <w:pPr>
        <w:ind w:left="2724" w:hanging="319"/>
      </w:pPr>
      <w:rPr>
        <w:rFonts w:hint="default"/>
        <w:lang w:val="ru-RU" w:eastAsia="en-US" w:bidi="ar-SA"/>
      </w:rPr>
    </w:lvl>
    <w:lvl w:ilvl="5" w:tplc="FCF88308">
      <w:numFmt w:val="bullet"/>
      <w:lvlText w:val="•"/>
      <w:lvlJc w:val="left"/>
      <w:pPr>
        <w:ind w:left="3385" w:hanging="319"/>
      </w:pPr>
      <w:rPr>
        <w:rFonts w:hint="default"/>
        <w:lang w:val="ru-RU" w:eastAsia="en-US" w:bidi="ar-SA"/>
      </w:rPr>
    </w:lvl>
    <w:lvl w:ilvl="6" w:tplc="539AC2D8">
      <w:numFmt w:val="bullet"/>
      <w:lvlText w:val="•"/>
      <w:lvlJc w:val="left"/>
      <w:pPr>
        <w:ind w:left="4046" w:hanging="319"/>
      </w:pPr>
      <w:rPr>
        <w:rFonts w:hint="default"/>
        <w:lang w:val="ru-RU" w:eastAsia="en-US" w:bidi="ar-SA"/>
      </w:rPr>
    </w:lvl>
    <w:lvl w:ilvl="7" w:tplc="8B107C0E">
      <w:numFmt w:val="bullet"/>
      <w:lvlText w:val="•"/>
      <w:lvlJc w:val="left"/>
      <w:pPr>
        <w:ind w:left="4707" w:hanging="319"/>
      </w:pPr>
      <w:rPr>
        <w:rFonts w:hint="default"/>
        <w:lang w:val="ru-RU" w:eastAsia="en-US" w:bidi="ar-SA"/>
      </w:rPr>
    </w:lvl>
    <w:lvl w:ilvl="8" w:tplc="C9D2246A">
      <w:numFmt w:val="bullet"/>
      <w:lvlText w:val="•"/>
      <w:lvlJc w:val="left"/>
      <w:pPr>
        <w:ind w:left="5368" w:hanging="319"/>
      </w:pPr>
      <w:rPr>
        <w:rFonts w:hint="default"/>
        <w:lang w:val="ru-RU" w:eastAsia="en-US" w:bidi="ar-SA"/>
      </w:rPr>
    </w:lvl>
  </w:abstractNum>
  <w:abstractNum w:abstractNumId="201">
    <w:nsid w:val="6AEC2486"/>
    <w:multiLevelType w:val="hybridMultilevel"/>
    <w:tmpl w:val="9EC227B8"/>
    <w:lvl w:ilvl="0" w:tplc="04CC7B86">
      <w:start w:val="5"/>
      <w:numFmt w:val="decimal"/>
      <w:lvlText w:val="%1"/>
      <w:lvlJc w:val="left"/>
      <w:pPr>
        <w:ind w:left="506" w:hanging="13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571E8390">
      <w:numFmt w:val="bullet"/>
      <w:lvlText w:val="•"/>
      <w:lvlJc w:val="left"/>
      <w:pPr>
        <w:ind w:left="1119" w:hanging="137"/>
      </w:pPr>
      <w:rPr>
        <w:rFonts w:hint="default"/>
        <w:lang w:val="ru-RU" w:eastAsia="en-US" w:bidi="ar-SA"/>
      </w:rPr>
    </w:lvl>
    <w:lvl w:ilvl="2" w:tplc="A0D4972C">
      <w:numFmt w:val="bullet"/>
      <w:lvlText w:val="•"/>
      <w:lvlJc w:val="left"/>
      <w:pPr>
        <w:ind w:left="1738" w:hanging="137"/>
      </w:pPr>
      <w:rPr>
        <w:rFonts w:hint="default"/>
        <w:lang w:val="ru-RU" w:eastAsia="en-US" w:bidi="ar-SA"/>
      </w:rPr>
    </w:lvl>
    <w:lvl w:ilvl="3" w:tplc="1F78A444">
      <w:numFmt w:val="bullet"/>
      <w:lvlText w:val="•"/>
      <w:lvlJc w:val="left"/>
      <w:pPr>
        <w:ind w:left="2357" w:hanging="137"/>
      </w:pPr>
      <w:rPr>
        <w:rFonts w:hint="default"/>
        <w:lang w:val="ru-RU" w:eastAsia="en-US" w:bidi="ar-SA"/>
      </w:rPr>
    </w:lvl>
    <w:lvl w:ilvl="4" w:tplc="40AA3930">
      <w:numFmt w:val="bullet"/>
      <w:lvlText w:val="•"/>
      <w:lvlJc w:val="left"/>
      <w:pPr>
        <w:ind w:left="2976" w:hanging="137"/>
      </w:pPr>
      <w:rPr>
        <w:rFonts w:hint="default"/>
        <w:lang w:val="ru-RU" w:eastAsia="en-US" w:bidi="ar-SA"/>
      </w:rPr>
    </w:lvl>
    <w:lvl w:ilvl="5" w:tplc="2ED02B96">
      <w:numFmt w:val="bullet"/>
      <w:lvlText w:val="•"/>
      <w:lvlJc w:val="left"/>
      <w:pPr>
        <w:ind w:left="3595" w:hanging="137"/>
      </w:pPr>
      <w:rPr>
        <w:rFonts w:hint="default"/>
        <w:lang w:val="ru-RU" w:eastAsia="en-US" w:bidi="ar-SA"/>
      </w:rPr>
    </w:lvl>
    <w:lvl w:ilvl="6" w:tplc="97725CDC">
      <w:numFmt w:val="bullet"/>
      <w:lvlText w:val="•"/>
      <w:lvlJc w:val="left"/>
      <w:pPr>
        <w:ind w:left="4214" w:hanging="137"/>
      </w:pPr>
      <w:rPr>
        <w:rFonts w:hint="default"/>
        <w:lang w:val="ru-RU" w:eastAsia="en-US" w:bidi="ar-SA"/>
      </w:rPr>
    </w:lvl>
    <w:lvl w:ilvl="7" w:tplc="E98666C4">
      <w:numFmt w:val="bullet"/>
      <w:lvlText w:val="•"/>
      <w:lvlJc w:val="left"/>
      <w:pPr>
        <w:ind w:left="4833" w:hanging="137"/>
      </w:pPr>
      <w:rPr>
        <w:rFonts w:hint="default"/>
        <w:lang w:val="ru-RU" w:eastAsia="en-US" w:bidi="ar-SA"/>
      </w:rPr>
    </w:lvl>
    <w:lvl w:ilvl="8" w:tplc="D004BB80">
      <w:numFmt w:val="bullet"/>
      <w:lvlText w:val="•"/>
      <w:lvlJc w:val="left"/>
      <w:pPr>
        <w:ind w:left="5452" w:hanging="137"/>
      </w:pPr>
      <w:rPr>
        <w:rFonts w:hint="default"/>
        <w:lang w:val="ru-RU" w:eastAsia="en-US" w:bidi="ar-SA"/>
      </w:rPr>
    </w:lvl>
  </w:abstractNum>
  <w:abstractNum w:abstractNumId="202">
    <w:nsid w:val="6B48023D"/>
    <w:multiLevelType w:val="hybridMultilevel"/>
    <w:tmpl w:val="32E0034C"/>
    <w:lvl w:ilvl="0" w:tplc="EA4A9E8A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5F28312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A8040DFC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FB1CEB88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5EE635DA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5486177E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A6E889E4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69DA356A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7658A318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203">
    <w:nsid w:val="6BC7725E"/>
    <w:multiLevelType w:val="hybridMultilevel"/>
    <w:tmpl w:val="C79E7BD2"/>
    <w:lvl w:ilvl="0" w:tplc="AFB07C56">
      <w:start w:val="5"/>
      <w:numFmt w:val="decimal"/>
      <w:lvlText w:val="%1"/>
      <w:lvlJc w:val="left"/>
      <w:pPr>
        <w:ind w:left="237" w:hanging="15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3A607E0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C5E3F32">
      <w:numFmt w:val="bullet"/>
      <w:lvlText w:val="•"/>
      <w:lvlJc w:val="left"/>
      <w:pPr>
        <w:ind w:left="1330" w:hanging="339"/>
      </w:pPr>
      <w:rPr>
        <w:rFonts w:hint="default"/>
        <w:lang w:val="ru-RU" w:eastAsia="en-US" w:bidi="ar-SA"/>
      </w:rPr>
    </w:lvl>
    <w:lvl w:ilvl="3" w:tplc="F1A4CED6">
      <w:numFmt w:val="bullet"/>
      <w:lvlText w:val="•"/>
      <w:lvlJc w:val="left"/>
      <w:pPr>
        <w:ind w:left="2000" w:hanging="339"/>
      </w:pPr>
      <w:rPr>
        <w:rFonts w:hint="default"/>
        <w:lang w:val="ru-RU" w:eastAsia="en-US" w:bidi="ar-SA"/>
      </w:rPr>
    </w:lvl>
    <w:lvl w:ilvl="4" w:tplc="685611A2">
      <w:numFmt w:val="bullet"/>
      <w:lvlText w:val="•"/>
      <w:lvlJc w:val="left"/>
      <w:pPr>
        <w:ind w:left="2670" w:hanging="339"/>
      </w:pPr>
      <w:rPr>
        <w:rFonts w:hint="default"/>
        <w:lang w:val="ru-RU" w:eastAsia="en-US" w:bidi="ar-SA"/>
      </w:rPr>
    </w:lvl>
    <w:lvl w:ilvl="5" w:tplc="B650CA94">
      <w:numFmt w:val="bullet"/>
      <w:lvlText w:val="•"/>
      <w:lvlJc w:val="left"/>
      <w:pPr>
        <w:ind w:left="3340" w:hanging="339"/>
      </w:pPr>
      <w:rPr>
        <w:rFonts w:hint="default"/>
        <w:lang w:val="ru-RU" w:eastAsia="en-US" w:bidi="ar-SA"/>
      </w:rPr>
    </w:lvl>
    <w:lvl w:ilvl="6" w:tplc="1ACA0AF6">
      <w:numFmt w:val="bullet"/>
      <w:lvlText w:val="•"/>
      <w:lvlJc w:val="left"/>
      <w:pPr>
        <w:ind w:left="4010" w:hanging="339"/>
      </w:pPr>
      <w:rPr>
        <w:rFonts w:hint="default"/>
        <w:lang w:val="ru-RU" w:eastAsia="en-US" w:bidi="ar-SA"/>
      </w:rPr>
    </w:lvl>
    <w:lvl w:ilvl="7" w:tplc="F906E0E4">
      <w:numFmt w:val="bullet"/>
      <w:lvlText w:val="•"/>
      <w:lvlJc w:val="left"/>
      <w:pPr>
        <w:ind w:left="4680" w:hanging="339"/>
      </w:pPr>
      <w:rPr>
        <w:rFonts w:hint="default"/>
        <w:lang w:val="ru-RU" w:eastAsia="en-US" w:bidi="ar-SA"/>
      </w:rPr>
    </w:lvl>
    <w:lvl w:ilvl="8" w:tplc="2B9AF812">
      <w:numFmt w:val="bullet"/>
      <w:lvlText w:val="•"/>
      <w:lvlJc w:val="left"/>
      <w:pPr>
        <w:ind w:left="5350" w:hanging="339"/>
      </w:pPr>
      <w:rPr>
        <w:rFonts w:hint="default"/>
        <w:lang w:val="ru-RU" w:eastAsia="en-US" w:bidi="ar-SA"/>
      </w:rPr>
    </w:lvl>
  </w:abstractNum>
  <w:abstractNum w:abstractNumId="204">
    <w:nsid w:val="6C682D9A"/>
    <w:multiLevelType w:val="hybridMultilevel"/>
    <w:tmpl w:val="2CC8767C"/>
    <w:lvl w:ilvl="0" w:tplc="EB9ED5C8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540A872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D18227D8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148EC9DA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5D5E337E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B4F4AA56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2E2EF0F0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EFF2B81A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58D0AF60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205">
    <w:nsid w:val="6EA20513"/>
    <w:multiLevelType w:val="hybridMultilevel"/>
    <w:tmpl w:val="9AAE8448"/>
    <w:lvl w:ilvl="0" w:tplc="54DE600C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A0CCEC6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2E60A234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56C653D4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5DCA6E68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231EC11E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42088942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3D66ECA8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75DA9C9A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206">
    <w:nsid w:val="6F1557EE"/>
    <w:multiLevelType w:val="hybridMultilevel"/>
    <w:tmpl w:val="1C8A4708"/>
    <w:lvl w:ilvl="0" w:tplc="4CA25688">
      <w:numFmt w:val="bullet"/>
      <w:lvlText w:val="—"/>
      <w:lvlJc w:val="left"/>
      <w:pPr>
        <w:ind w:left="370" w:hanging="284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19D095D2">
      <w:numFmt w:val="bullet"/>
      <w:lvlText w:val="•"/>
      <w:lvlJc w:val="left"/>
      <w:pPr>
        <w:ind w:left="1011" w:hanging="284"/>
      </w:pPr>
      <w:rPr>
        <w:rFonts w:hint="default"/>
        <w:lang w:val="ru-RU" w:eastAsia="en-US" w:bidi="ar-SA"/>
      </w:rPr>
    </w:lvl>
    <w:lvl w:ilvl="2" w:tplc="31F606EA">
      <w:numFmt w:val="bullet"/>
      <w:lvlText w:val="•"/>
      <w:lvlJc w:val="left"/>
      <w:pPr>
        <w:ind w:left="1642" w:hanging="284"/>
      </w:pPr>
      <w:rPr>
        <w:rFonts w:hint="default"/>
        <w:lang w:val="ru-RU" w:eastAsia="en-US" w:bidi="ar-SA"/>
      </w:rPr>
    </w:lvl>
    <w:lvl w:ilvl="3" w:tplc="911C8730">
      <w:numFmt w:val="bullet"/>
      <w:lvlText w:val="•"/>
      <w:lvlJc w:val="left"/>
      <w:pPr>
        <w:ind w:left="2273" w:hanging="284"/>
      </w:pPr>
      <w:rPr>
        <w:rFonts w:hint="default"/>
        <w:lang w:val="ru-RU" w:eastAsia="en-US" w:bidi="ar-SA"/>
      </w:rPr>
    </w:lvl>
    <w:lvl w:ilvl="4" w:tplc="D8CCAF6C">
      <w:numFmt w:val="bullet"/>
      <w:lvlText w:val="•"/>
      <w:lvlJc w:val="left"/>
      <w:pPr>
        <w:ind w:left="2904" w:hanging="284"/>
      </w:pPr>
      <w:rPr>
        <w:rFonts w:hint="default"/>
        <w:lang w:val="ru-RU" w:eastAsia="en-US" w:bidi="ar-SA"/>
      </w:rPr>
    </w:lvl>
    <w:lvl w:ilvl="5" w:tplc="6FE2B45C">
      <w:numFmt w:val="bullet"/>
      <w:lvlText w:val="•"/>
      <w:lvlJc w:val="left"/>
      <w:pPr>
        <w:ind w:left="3535" w:hanging="284"/>
      </w:pPr>
      <w:rPr>
        <w:rFonts w:hint="default"/>
        <w:lang w:val="ru-RU" w:eastAsia="en-US" w:bidi="ar-SA"/>
      </w:rPr>
    </w:lvl>
    <w:lvl w:ilvl="6" w:tplc="BF54B550">
      <w:numFmt w:val="bullet"/>
      <w:lvlText w:val="•"/>
      <w:lvlJc w:val="left"/>
      <w:pPr>
        <w:ind w:left="4166" w:hanging="284"/>
      </w:pPr>
      <w:rPr>
        <w:rFonts w:hint="default"/>
        <w:lang w:val="ru-RU" w:eastAsia="en-US" w:bidi="ar-SA"/>
      </w:rPr>
    </w:lvl>
    <w:lvl w:ilvl="7" w:tplc="756049CC">
      <w:numFmt w:val="bullet"/>
      <w:lvlText w:val="•"/>
      <w:lvlJc w:val="left"/>
      <w:pPr>
        <w:ind w:left="4797" w:hanging="284"/>
      </w:pPr>
      <w:rPr>
        <w:rFonts w:hint="default"/>
        <w:lang w:val="ru-RU" w:eastAsia="en-US" w:bidi="ar-SA"/>
      </w:rPr>
    </w:lvl>
    <w:lvl w:ilvl="8" w:tplc="6444FFFC">
      <w:numFmt w:val="bullet"/>
      <w:lvlText w:val="•"/>
      <w:lvlJc w:val="left"/>
      <w:pPr>
        <w:ind w:left="5428" w:hanging="284"/>
      </w:pPr>
      <w:rPr>
        <w:rFonts w:hint="default"/>
        <w:lang w:val="ru-RU" w:eastAsia="en-US" w:bidi="ar-SA"/>
      </w:rPr>
    </w:lvl>
  </w:abstractNum>
  <w:abstractNum w:abstractNumId="207">
    <w:nsid w:val="6F765145"/>
    <w:multiLevelType w:val="hybridMultilevel"/>
    <w:tmpl w:val="1C58B51E"/>
    <w:lvl w:ilvl="0" w:tplc="AE5EEE04">
      <w:numFmt w:val="bullet"/>
      <w:lvlText w:val=""/>
      <w:lvlJc w:val="left"/>
      <w:pPr>
        <w:ind w:left="936" w:hanging="22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C6C56B6">
      <w:numFmt w:val="bullet"/>
      <w:lvlText w:val="•"/>
      <w:lvlJc w:val="left"/>
      <w:pPr>
        <w:ind w:left="1515" w:hanging="226"/>
      </w:pPr>
      <w:rPr>
        <w:rFonts w:hint="default"/>
        <w:lang w:val="ru-RU" w:eastAsia="en-US" w:bidi="ar-SA"/>
      </w:rPr>
    </w:lvl>
    <w:lvl w:ilvl="2" w:tplc="DD8CD84A">
      <w:numFmt w:val="bullet"/>
      <w:lvlText w:val="•"/>
      <w:lvlJc w:val="left"/>
      <w:pPr>
        <w:ind w:left="2090" w:hanging="226"/>
      </w:pPr>
      <w:rPr>
        <w:rFonts w:hint="default"/>
        <w:lang w:val="ru-RU" w:eastAsia="en-US" w:bidi="ar-SA"/>
      </w:rPr>
    </w:lvl>
    <w:lvl w:ilvl="3" w:tplc="318AD7DE">
      <w:numFmt w:val="bullet"/>
      <w:lvlText w:val="•"/>
      <w:lvlJc w:val="left"/>
      <w:pPr>
        <w:ind w:left="2665" w:hanging="226"/>
      </w:pPr>
      <w:rPr>
        <w:rFonts w:hint="default"/>
        <w:lang w:val="ru-RU" w:eastAsia="en-US" w:bidi="ar-SA"/>
      </w:rPr>
    </w:lvl>
    <w:lvl w:ilvl="4" w:tplc="0BD2F330">
      <w:numFmt w:val="bullet"/>
      <w:lvlText w:val="•"/>
      <w:lvlJc w:val="left"/>
      <w:pPr>
        <w:ind w:left="3240" w:hanging="226"/>
      </w:pPr>
      <w:rPr>
        <w:rFonts w:hint="default"/>
        <w:lang w:val="ru-RU" w:eastAsia="en-US" w:bidi="ar-SA"/>
      </w:rPr>
    </w:lvl>
    <w:lvl w:ilvl="5" w:tplc="31088D16">
      <w:numFmt w:val="bullet"/>
      <w:lvlText w:val="•"/>
      <w:lvlJc w:val="left"/>
      <w:pPr>
        <w:ind w:left="3815" w:hanging="226"/>
      </w:pPr>
      <w:rPr>
        <w:rFonts w:hint="default"/>
        <w:lang w:val="ru-RU" w:eastAsia="en-US" w:bidi="ar-SA"/>
      </w:rPr>
    </w:lvl>
    <w:lvl w:ilvl="6" w:tplc="2C9CE856">
      <w:numFmt w:val="bullet"/>
      <w:lvlText w:val="•"/>
      <w:lvlJc w:val="left"/>
      <w:pPr>
        <w:ind w:left="4390" w:hanging="226"/>
      </w:pPr>
      <w:rPr>
        <w:rFonts w:hint="default"/>
        <w:lang w:val="ru-RU" w:eastAsia="en-US" w:bidi="ar-SA"/>
      </w:rPr>
    </w:lvl>
    <w:lvl w:ilvl="7" w:tplc="DC2AE05E">
      <w:numFmt w:val="bullet"/>
      <w:lvlText w:val="•"/>
      <w:lvlJc w:val="left"/>
      <w:pPr>
        <w:ind w:left="4965" w:hanging="226"/>
      </w:pPr>
      <w:rPr>
        <w:rFonts w:hint="default"/>
        <w:lang w:val="ru-RU" w:eastAsia="en-US" w:bidi="ar-SA"/>
      </w:rPr>
    </w:lvl>
    <w:lvl w:ilvl="8" w:tplc="FB20C736">
      <w:numFmt w:val="bullet"/>
      <w:lvlText w:val="•"/>
      <w:lvlJc w:val="left"/>
      <w:pPr>
        <w:ind w:left="5540" w:hanging="226"/>
      </w:pPr>
      <w:rPr>
        <w:rFonts w:hint="default"/>
        <w:lang w:val="ru-RU" w:eastAsia="en-US" w:bidi="ar-SA"/>
      </w:rPr>
    </w:lvl>
  </w:abstractNum>
  <w:abstractNum w:abstractNumId="208">
    <w:nsid w:val="701F2AB2"/>
    <w:multiLevelType w:val="hybridMultilevel"/>
    <w:tmpl w:val="54DCF83A"/>
    <w:lvl w:ilvl="0" w:tplc="8B0018B6">
      <w:numFmt w:val="bullet"/>
      <w:lvlText w:val="■"/>
      <w:lvlJc w:val="left"/>
      <w:pPr>
        <w:ind w:left="369" w:hanging="241"/>
      </w:pPr>
      <w:rPr>
        <w:rFonts w:ascii="Tahoma" w:eastAsia="Tahoma" w:hAnsi="Tahoma" w:cs="Tahoma" w:hint="default"/>
        <w:b w:val="0"/>
        <w:bCs w:val="0"/>
        <w:i w:val="0"/>
        <w:iCs w:val="0"/>
        <w:color w:val="211E1F"/>
        <w:spacing w:val="0"/>
        <w:w w:val="95"/>
        <w:sz w:val="14"/>
        <w:szCs w:val="14"/>
        <w:lang w:val="ru-RU" w:eastAsia="en-US" w:bidi="ar-SA"/>
      </w:rPr>
    </w:lvl>
    <w:lvl w:ilvl="1" w:tplc="48068F3A">
      <w:numFmt w:val="bullet"/>
      <w:lvlText w:val="•"/>
      <w:lvlJc w:val="left"/>
      <w:pPr>
        <w:ind w:left="993" w:hanging="241"/>
      </w:pPr>
      <w:rPr>
        <w:rFonts w:hint="default"/>
        <w:lang w:val="ru-RU" w:eastAsia="en-US" w:bidi="ar-SA"/>
      </w:rPr>
    </w:lvl>
    <w:lvl w:ilvl="2" w:tplc="45DC760C">
      <w:numFmt w:val="bullet"/>
      <w:lvlText w:val="•"/>
      <w:lvlJc w:val="left"/>
      <w:pPr>
        <w:ind w:left="1626" w:hanging="241"/>
      </w:pPr>
      <w:rPr>
        <w:rFonts w:hint="default"/>
        <w:lang w:val="ru-RU" w:eastAsia="en-US" w:bidi="ar-SA"/>
      </w:rPr>
    </w:lvl>
    <w:lvl w:ilvl="3" w:tplc="2404160C">
      <w:numFmt w:val="bullet"/>
      <w:lvlText w:val="•"/>
      <w:lvlJc w:val="left"/>
      <w:pPr>
        <w:ind w:left="2259" w:hanging="241"/>
      </w:pPr>
      <w:rPr>
        <w:rFonts w:hint="default"/>
        <w:lang w:val="ru-RU" w:eastAsia="en-US" w:bidi="ar-SA"/>
      </w:rPr>
    </w:lvl>
    <w:lvl w:ilvl="4" w:tplc="0D8AD3C4">
      <w:numFmt w:val="bullet"/>
      <w:lvlText w:val="•"/>
      <w:lvlJc w:val="left"/>
      <w:pPr>
        <w:ind w:left="2892" w:hanging="241"/>
      </w:pPr>
      <w:rPr>
        <w:rFonts w:hint="default"/>
        <w:lang w:val="ru-RU" w:eastAsia="en-US" w:bidi="ar-SA"/>
      </w:rPr>
    </w:lvl>
    <w:lvl w:ilvl="5" w:tplc="97F8A306">
      <w:numFmt w:val="bullet"/>
      <w:lvlText w:val="•"/>
      <w:lvlJc w:val="left"/>
      <w:pPr>
        <w:ind w:left="3525" w:hanging="241"/>
      </w:pPr>
      <w:rPr>
        <w:rFonts w:hint="default"/>
        <w:lang w:val="ru-RU" w:eastAsia="en-US" w:bidi="ar-SA"/>
      </w:rPr>
    </w:lvl>
    <w:lvl w:ilvl="6" w:tplc="A3C2E532">
      <w:numFmt w:val="bullet"/>
      <w:lvlText w:val="•"/>
      <w:lvlJc w:val="left"/>
      <w:pPr>
        <w:ind w:left="4158" w:hanging="241"/>
      </w:pPr>
      <w:rPr>
        <w:rFonts w:hint="default"/>
        <w:lang w:val="ru-RU" w:eastAsia="en-US" w:bidi="ar-SA"/>
      </w:rPr>
    </w:lvl>
    <w:lvl w:ilvl="7" w:tplc="565A2E00">
      <w:numFmt w:val="bullet"/>
      <w:lvlText w:val="•"/>
      <w:lvlJc w:val="left"/>
      <w:pPr>
        <w:ind w:left="4791" w:hanging="241"/>
      </w:pPr>
      <w:rPr>
        <w:rFonts w:hint="default"/>
        <w:lang w:val="ru-RU" w:eastAsia="en-US" w:bidi="ar-SA"/>
      </w:rPr>
    </w:lvl>
    <w:lvl w:ilvl="8" w:tplc="2BB04714">
      <w:numFmt w:val="bullet"/>
      <w:lvlText w:val="•"/>
      <w:lvlJc w:val="left"/>
      <w:pPr>
        <w:ind w:left="5424" w:hanging="241"/>
      </w:pPr>
      <w:rPr>
        <w:rFonts w:hint="default"/>
        <w:lang w:val="ru-RU" w:eastAsia="en-US" w:bidi="ar-SA"/>
      </w:rPr>
    </w:lvl>
  </w:abstractNum>
  <w:abstractNum w:abstractNumId="209">
    <w:nsid w:val="70D03403"/>
    <w:multiLevelType w:val="hybridMultilevel"/>
    <w:tmpl w:val="30081972"/>
    <w:lvl w:ilvl="0" w:tplc="A68817A2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A5465A4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D51AE4A6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786A1C72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B29ED03C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16E82214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D08AE80C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B44C3D30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B6FEDA30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210">
    <w:nsid w:val="743014F8"/>
    <w:multiLevelType w:val="hybridMultilevel"/>
    <w:tmpl w:val="5C92C606"/>
    <w:lvl w:ilvl="0" w:tplc="4B16106C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DFE0386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ABB0F884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AA0C2A42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A296EEE8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001C831A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12524E32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6C4E4B20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584EF930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211">
    <w:nsid w:val="74774D39"/>
    <w:multiLevelType w:val="hybridMultilevel"/>
    <w:tmpl w:val="95520E8E"/>
    <w:lvl w:ilvl="0" w:tplc="A1D64160">
      <w:start w:val="5"/>
      <w:numFmt w:val="decimal"/>
      <w:lvlText w:val="%1"/>
      <w:lvlJc w:val="left"/>
      <w:pPr>
        <w:ind w:left="252" w:hanging="16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BC2B818">
      <w:start w:val="1"/>
      <w:numFmt w:val="decimal"/>
      <w:lvlText w:val="%2)"/>
      <w:lvlJc w:val="left"/>
      <w:pPr>
        <w:ind w:left="533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5CA3450">
      <w:numFmt w:val="bullet"/>
      <w:lvlText w:val="•"/>
      <w:lvlJc w:val="left"/>
      <w:pPr>
        <w:ind w:left="1223" w:hanging="219"/>
      </w:pPr>
      <w:rPr>
        <w:rFonts w:hint="default"/>
        <w:lang w:val="ru-RU" w:eastAsia="en-US" w:bidi="ar-SA"/>
      </w:rPr>
    </w:lvl>
    <w:lvl w:ilvl="3" w:tplc="53B80A06">
      <w:numFmt w:val="bullet"/>
      <w:lvlText w:val="•"/>
      <w:lvlJc w:val="left"/>
      <w:pPr>
        <w:ind w:left="1906" w:hanging="219"/>
      </w:pPr>
      <w:rPr>
        <w:rFonts w:hint="default"/>
        <w:lang w:val="ru-RU" w:eastAsia="en-US" w:bidi="ar-SA"/>
      </w:rPr>
    </w:lvl>
    <w:lvl w:ilvl="4" w:tplc="D8168306">
      <w:numFmt w:val="bullet"/>
      <w:lvlText w:val="•"/>
      <w:lvlJc w:val="left"/>
      <w:pPr>
        <w:ind w:left="2590" w:hanging="219"/>
      </w:pPr>
      <w:rPr>
        <w:rFonts w:hint="default"/>
        <w:lang w:val="ru-RU" w:eastAsia="en-US" w:bidi="ar-SA"/>
      </w:rPr>
    </w:lvl>
    <w:lvl w:ilvl="5" w:tplc="F22E7BF2">
      <w:numFmt w:val="bullet"/>
      <w:lvlText w:val="•"/>
      <w:lvlJc w:val="left"/>
      <w:pPr>
        <w:ind w:left="3273" w:hanging="219"/>
      </w:pPr>
      <w:rPr>
        <w:rFonts w:hint="default"/>
        <w:lang w:val="ru-RU" w:eastAsia="en-US" w:bidi="ar-SA"/>
      </w:rPr>
    </w:lvl>
    <w:lvl w:ilvl="6" w:tplc="717AD0E8">
      <w:numFmt w:val="bullet"/>
      <w:lvlText w:val="•"/>
      <w:lvlJc w:val="left"/>
      <w:pPr>
        <w:ind w:left="3957" w:hanging="219"/>
      </w:pPr>
      <w:rPr>
        <w:rFonts w:hint="default"/>
        <w:lang w:val="ru-RU" w:eastAsia="en-US" w:bidi="ar-SA"/>
      </w:rPr>
    </w:lvl>
    <w:lvl w:ilvl="7" w:tplc="D2BC0164">
      <w:numFmt w:val="bullet"/>
      <w:lvlText w:val="•"/>
      <w:lvlJc w:val="left"/>
      <w:pPr>
        <w:ind w:left="4640" w:hanging="219"/>
      </w:pPr>
      <w:rPr>
        <w:rFonts w:hint="default"/>
        <w:lang w:val="ru-RU" w:eastAsia="en-US" w:bidi="ar-SA"/>
      </w:rPr>
    </w:lvl>
    <w:lvl w:ilvl="8" w:tplc="B66AAA46">
      <w:numFmt w:val="bullet"/>
      <w:lvlText w:val="•"/>
      <w:lvlJc w:val="left"/>
      <w:pPr>
        <w:ind w:left="5324" w:hanging="219"/>
      </w:pPr>
      <w:rPr>
        <w:rFonts w:hint="default"/>
        <w:lang w:val="ru-RU" w:eastAsia="en-US" w:bidi="ar-SA"/>
      </w:rPr>
    </w:lvl>
  </w:abstractNum>
  <w:abstractNum w:abstractNumId="212">
    <w:nsid w:val="748F53FC"/>
    <w:multiLevelType w:val="hybridMultilevel"/>
    <w:tmpl w:val="6162652A"/>
    <w:lvl w:ilvl="0" w:tplc="53EAB648">
      <w:start w:val="1"/>
      <w:numFmt w:val="decimal"/>
      <w:lvlText w:val="%1)"/>
      <w:lvlJc w:val="left"/>
      <w:pPr>
        <w:ind w:left="86" w:hanging="2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1D44A54">
      <w:numFmt w:val="bullet"/>
      <w:lvlText w:val="•"/>
      <w:lvlJc w:val="left"/>
      <w:pPr>
        <w:ind w:left="741" w:hanging="218"/>
      </w:pPr>
      <w:rPr>
        <w:rFonts w:hint="default"/>
        <w:lang w:val="ru-RU" w:eastAsia="en-US" w:bidi="ar-SA"/>
      </w:rPr>
    </w:lvl>
    <w:lvl w:ilvl="2" w:tplc="06F41686">
      <w:numFmt w:val="bullet"/>
      <w:lvlText w:val="•"/>
      <w:lvlJc w:val="left"/>
      <w:pPr>
        <w:ind w:left="1402" w:hanging="218"/>
      </w:pPr>
      <w:rPr>
        <w:rFonts w:hint="default"/>
        <w:lang w:val="ru-RU" w:eastAsia="en-US" w:bidi="ar-SA"/>
      </w:rPr>
    </w:lvl>
    <w:lvl w:ilvl="3" w:tplc="8424FE50">
      <w:numFmt w:val="bullet"/>
      <w:lvlText w:val="•"/>
      <w:lvlJc w:val="left"/>
      <w:pPr>
        <w:ind w:left="2063" w:hanging="218"/>
      </w:pPr>
      <w:rPr>
        <w:rFonts w:hint="default"/>
        <w:lang w:val="ru-RU" w:eastAsia="en-US" w:bidi="ar-SA"/>
      </w:rPr>
    </w:lvl>
    <w:lvl w:ilvl="4" w:tplc="EC42652C">
      <w:numFmt w:val="bullet"/>
      <w:lvlText w:val="•"/>
      <w:lvlJc w:val="left"/>
      <w:pPr>
        <w:ind w:left="2724" w:hanging="218"/>
      </w:pPr>
      <w:rPr>
        <w:rFonts w:hint="default"/>
        <w:lang w:val="ru-RU" w:eastAsia="en-US" w:bidi="ar-SA"/>
      </w:rPr>
    </w:lvl>
    <w:lvl w:ilvl="5" w:tplc="E15C4850">
      <w:numFmt w:val="bullet"/>
      <w:lvlText w:val="•"/>
      <w:lvlJc w:val="left"/>
      <w:pPr>
        <w:ind w:left="3385" w:hanging="218"/>
      </w:pPr>
      <w:rPr>
        <w:rFonts w:hint="default"/>
        <w:lang w:val="ru-RU" w:eastAsia="en-US" w:bidi="ar-SA"/>
      </w:rPr>
    </w:lvl>
    <w:lvl w:ilvl="6" w:tplc="7BA00762">
      <w:numFmt w:val="bullet"/>
      <w:lvlText w:val="•"/>
      <w:lvlJc w:val="left"/>
      <w:pPr>
        <w:ind w:left="4046" w:hanging="218"/>
      </w:pPr>
      <w:rPr>
        <w:rFonts w:hint="default"/>
        <w:lang w:val="ru-RU" w:eastAsia="en-US" w:bidi="ar-SA"/>
      </w:rPr>
    </w:lvl>
    <w:lvl w:ilvl="7" w:tplc="7FF6988E">
      <w:numFmt w:val="bullet"/>
      <w:lvlText w:val="•"/>
      <w:lvlJc w:val="left"/>
      <w:pPr>
        <w:ind w:left="4707" w:hanging="218"/>
      </w:pPr>
      <w:rPr>
        <w:rFonts w:hint="default"/>
        <w:lang w:val="ru-RU" w:eastAsia="en-US" w:bidi="ar-SA"/>
      </w:rPr>
    </w:lvl>
    <w:lvl w:ilvl="8" w:tplc="187494E2">
      <w:numFmt w:val="bullet"/>
      <w:lvlText w:val="•"/>
      <w:lvlJc w:val="left"/>
      <w:pPr>
        <w:ind w:left="5368" w:hanging="218"/>
      </w:pPr>
      <w:rPr>
        <w:rFonts w:hint="default"/>
        <w:lang w:val="ru-RU" w:eastAsia="en-US" w:bidi="ar-SA"/>
      </w:rPr>
    </w:lvl>
  </w:abstractNum>
  <w:abstractNum w:abstractNumId="213">
    <w:nsid w:val="753B24AF"/>
    <w:multiLevelType w:val="hybridMultilevel"/>
    <w:tmpl w:val="F17266A2"/>
    <w:lvl w:ilvl="0" w:tplc="B824F112">
      <w:start w:val="1"/>
      <w:numFmt w:val="decimal"/>
      <w:lvlText w:val="%1)"/>
      <w:lvlJc w:val="left"/>
      <w:pPr>
        <w:ind w:left="86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BDC4228">
      <w:numFmt w:val="bullet"/>
      <w:lvlText w:val="•"/>
      <w:lvlJc w:val="left"/>
      <w:pPr>
        <w:ind w:left="741" w:hanging="264"/>
      </w:pPr>
      <w:rPr>
        <w:rFonts w:hint="default"/>
        <w:lang w:val="ru-RU" w:eastAsia="en-US" w:bidi="ar-SA"/>
      </w:rPr>
    </w:lvl>
    <w:lvl w:ilvl="2" w:tplc="70E446BC">
      <w:numFmt w:val="bullet"/>
      <w:lvlText w:val="•"/>
      <w:lvlJc w:val="left"/>
      <w:pPr>
        <w:ind w:left="1402" w:hanging="264"/>
      </w:pPr>
      <w:rPr>
        <w:rFonts w:hint="default"/>
        <w:lang w:val="ru-RU" w:eastAsia="en-US" w:bidi="ar-SA"/>
      </w:rPr>
    </w:lvl>
    <w:lvl w:ilvl="3" w:tplc="FF48F9D2">
      <w:numFmt w:val="bullet"/>
      <w:lvlText w:val="•"/>
      <w:lvlJc w:val="left"/>
      <w:pPr>
        <w:ind w:left="2063" w:hanging="264"/>
      </w:pPr>
      <w:rPr>
        <w:rFonts w:hint="default"/>
        <w:lang w:val="ru-RU" w:eastAsia="en-US" w:bidi="ar-SA"/>
      </w:rPr>
    </w:lvl>
    <w:lvl w:ilvl="4" w:tplc="7736D18C">
      <w:numFmt w:val="bullet"/>
      <w:lvlText w:val="•"/>
      <w:lvlJc w:val="left"/>
      <w:pPr>
        <w:ind w:left="2724" w:hanging="264"/>
      </w:pPr>
      <w:rPr>
        <w:rFonts w:hint="default"/>
        <w:lang w:val="ru-RU" w:eastAsia="en-US" w:bidi="ar-SA"/>
      </w:rPr>
    </w:lvl>
    <w:lvl w:ilvl="5" w:tplc="92A4477E">
      <w:numFmt w:val="bullet"/>
      <w:lvlText w:val="•"/>
      <w:lvlJc w:val="left"/>
      <w:pPr>
        <w:ind w:left="3385" w:hanging="264"/>
      </w:pPr>
      <w:rPr>
        <w:rFonts w:hint="default"/>
        <w:lang w:val="ru-RU" w:eastAsia="en-US" w:bidi="ar-SA"/>
      </w:rPr>
    </w:lvl>
    <w:lvl w:ilvl="6" w:tplc="3A86821A">
      <w:numFmt w:val="bullet"/>
      <w:lvlText w:val="•"/>
      <w:lvlJc w:val="left"/>
      <w:pPr>
        <w:ind w:left="4046" w:hanging="264"/>
      </w:pPr>
      <w:rPr>
        <w:rFonts w:hint="default"/>
        <w:lang w:val="ru-RU" w:eastAsia="en-US" w:bidi="ar-SA"/>
      </w:rPr>
    </w:lvl>
    <w:lvl w:ilvl="7" w:tplc="C54CB270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8" w:tplc="0C568160">
      <w:numFmt w:val="bullet"/>
      <w:lvlText w:val="•"/>
      <w:lvlJc w:val="left"/>
      <w:pPr>
        <w:ind w:left="5368" w:hanging="264"/>
      </w:pPr>
      <w:rPr>
        <w:rFonts w:hint="default"/>
        <w:lang w:val="ru-RU" w:eastAsia="en-US" w:bidi="ar-SA"/>
      </w:rPr>
    </w:lvl>
  </w:abstractNum>
  <w:abstractNum w:abstractNumId="214">
    <w:nsid w:val="75C30821"/>
    <w:multiLevelType w:val="hybridMultilevel"/>
    <w:tmpl w:val="19C60348"/>
    <w:lvl w:ilvl="0" w:tplc="21AE779E">
      <w:start w:val="1"/>
      <w:numFmt w:val="decimal"/>
      <w:lvlText w:val="%1)"/>
      <w:lvlJc w:val="left"/>
      <w:pPr>
        <w:ind w:left="532" w:hanging="2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A061630">
      <w:numFmt w:val="bullet"/>
      <w:lvlText w:val="•"/>
      <w:lvlJc w:val="left"/>
      <w:pPr>
        <w:ind w:left="1155" w:hanging="218"/>
      </w:pPr>
      <w:rPr>
        <w:rFonts w:hint="default"/>
        <w:lang w:val="ru-RU" w:eastAsia="en-US" w:bidi="ar-SA"/>
      </w:rPr>
    </w:lvl>
    <w:lvl w:ilvl="2" w:tplc="8806EFC4">
      <w:numFmt w:val="bullet"/>
      <w:lvlText w:val="•"/>
      <w:lvlJc w:val="left"/>
      <w:pPr>
        <w:ind w:left="1770" w:hanging="218"/>
      </w:pPr>
      <w:rPr>
        <w:rFonts w:hint="default"/>
        <w:lang w:val="ru-RU" w:eastAsia="en-US" w:bidi="ar-SA"/>
      </w:rPr>
    </w:lvl>
    <w:lvl w:ilvl="3" w:tplc="D3D2BB14">
      <w:numFmt w:val="bullet"/>
      <w:lvlText w:val="•"/>
      <w:lvlJc w:val="left"/>
      <w:pPr>
        <w:ind w:left="2385" w:hanging="218"/>
      </w:pPr>
      <w:rPr>
        <w:rFonts w:hint="default"/>
        <w:lang w:val="ru-RU" w:eastAsia="en-US" w:bidi="ar-SA"/>
      </w:rPr>
    </w:lvl>
    <w:lvl w:ilvl="4" w:tplc="A51818F6">
      <w:numFmt w:val="bullet"/>
      <w:lvlText w:val="•"/>
      <w:lvlJc w:val="left"/>
      <w:pPr>
        <w:ind w:left="3000" w:hanging="218"/>
      </w:pPr>
      <w:rPr>
        <w:rFonts w:hint="default"/>
        <w:lang w:val="ru-RU" w:eastAsia="en-US" w:bidi="ar-SA"/>
      </w:rPr>
    </w:lvl>
    <w:lvl w:ilvl="5" w:tplc="18C6E810">
      <w:numFmt w:val="bullet"/>
      <w:lvlText w:val="•"/>
      <w:lvlJc w:val="left"/>
      <w:pPr>
        <w:ind w:left="3615" w:hanging="218"/>
      </w:pPr>
      <w:rPr>
        <w:rFonts w:hint="default"/>
        <w:lang w:val="ru-RU" w:eastAsia="en-US" w:bidi="ar-SA"/>
      </w:rPr>
    </w:lvl>
    <w:lvl w:ilvl="6" w:tplc="57A85F66">
      <w:numFmt w:val="bullet"/>
      <w:lvlText w:val="•"/>
      <w:lvlJc w:val="left"/>
      <w:pPr>
        <w:ind w:left="4230" w:hanging="218"/>
      </w:pPr>
      <w:rPr>
        <w:rFonts w:hint="default"/>
        <w:lang w:val="ru-RU" w:eastAsia="en-US" w:bidi="ar-SA"/>
      </w:rPr>
    </w:lvl>
    <w:lvl w:ilvl="7" w:tplc="497C6C44">
      <w:numFmt w:val="bullet"/>
      <w:lvlText w:val="•"/>
      <w:lvlJc w:val="left"/>
      <w:pPr>
        <w:ind w:left="4845" w:hanging="218"/>
      </w:pPr>
      <w:rPr>
        <w:rFonts w:hint="default"/>
        <w:lang w:val="ru-RU" w:eastAsia="en-US" w:bidi="ar-SA"/>
      </w:rPr>
    </w:lvl>
    <w:lvl w:ilvl="8" w:tplc="04160E70">
      <w:numFmt w:val="bullet"/>
      <w:lvlText w:val="•"/>
      <w:lvlJc w:val="left"/>
      <w:pPr>
        <w:ind w:left="5460" w:hanging="218"/>
      </w:pPr>
      <w:rPr>
        <w:rFonts w:hint="default"/>
        <w:lang w:val="ru-RU" w:eastAsia="en-US" w:bidi="ar-SA"/>
      </w:rPr>
    </w:lvl>
  </w:abstractNum>
  <w:abstractNum w:abstractNumId="215">
    <w:nsid w:val="75E8098A"/>
    <w:multiLevelType w:val="hybridMultilevel"/>
    <w:tmpl w:val="440292A2"/>
    <w:lvl w:ilvl="0" w:tplc="EE50086C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ADA5352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BFDCF536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DAF22C16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9858DA02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21C84E58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D7407024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A6E2D73C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AE9080FC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216">
    <w:nsid w:val="77A70E7C"/>
    <w:multiLevelType w:val="hybridMultilevel"/>
    <w:tmpl w:val="C94CF980"/>
    <w:lvl w:ilvl="0" w:tplc="515CA63A">
      <w:start w:val="1"/>
      <w:numFmt w:val="decimal"/>
      <w:lvlText w:val="%1."/>
      <w:lvlJc w:val="left"/>
      <w:pPr>
        <w:ind w:left="86" w:hanging="2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794ADEC">
      <w:numFmt w:val="bullet"/>
      <w:lvlText w:val="•"/>
      <w:lvlJc w:val="left"/>
      <w:pPr>
        <w:ind w:left="741" w:hanging="221"/>
      </w:pPr>
      <w:rPr>
        <w:rFonts w:hint="default"/>
        <w:lang w:val="ru-RU" w:eastAsia="en-US" w:bidi="ar-SA"/>
      </w:rPr>
    </w:lvl>
    <w:lvl w:ilvl="2" w:tplc="D498619E">
      <w:numFmt w:val="bullet"/>
      <w:lvlText w:val="•"/>
      <w:lvlJc w:val="left"/>
      <w:pPr>
        <w:ind w:left="1402" w:hanging="221"/>
      </w:pPr>
      <w:rPr>
        <w:rFonts w:hint="default"/>
        <w:lang w:val="ru-RU" w:eastAsia="en-US" w:bidi="ar-SA"/>
      </w:rPr>
    </w:lvl>
    <w:lvl w:ilvl="3" w:tplc="770447CC">
      <w:numFmt w:val="bullet"/>
      <w:lvlText w:val="•"/>
      <w:lvlJc w:val="left"/>
      <w:pPr>
        <w:ind w:left="2063" w:hanging="221"/>
      </w:pPr>
      <w:rPr>
        <w:rFonts w:hint="default"/>
        <w:lang w:val="ru-RU" w:eastAsia="en-US" w:bidi="ar-SA"/>
      </w:rPr>
    </w:lvl>
    <w:lvl w:ilvl="4" w:tplc="DB2A7D0E">
      <w:numFmt w:val="bullet"/>
      <w:lvlText w:val="•"/>
      <w:lvlJc w:val="left"/>
      <w:pPr>
        <w:ind w:left="2724" w:hanging="221"/>
      </w:pPr>
      <w:rPr>
        <w:rFonts w:hint="default"/>
        <w:lang w:val="ru-RU" w:eastAsia="en-US" w:bidi="ar-SA"/>
      </w:rPr>
    </w:lvl>
    <w:lvl w:ilvl="5" w:tplc="FB5EF460">
      <w:numFmt w:val="bullet"/>
      <w:lvlText w:val="•"/>
      <w:lvlJc w:val="left"/>
      <w:pPr>
        <w:ind w:left="3385" w:hanging="221"/>
      </w:pPr>
      <w:rPr>
        <w:rFonts w:hint="default"/>
        <w:lang w:val="ru-RU" w:eastAsia="en-US" w:bidi="ar-SA"/>
      </w:rPr>
    </w:lvl>
    <w:lvl w:ilvl="6" w:tplc="C764CD6C">
      <w:numFmt w:val="bullet"/>
      <w:lvlText w:val="•"/>
      <w:lvlJc w:val="left"/>
      <w:pPr>
        <w:ind w:left="4046" w:hanging="221"/>
      </w:pPr>
      <w:rPr>
        <w:rFonts w:hint="default"/>
        <w:lang w:val="ru-RU" w:eastAsia="en-US" w:bidi="ar-SA"/>
      </w:rPr>
    </w:lvl>
    <w:lvl w:ilvl="7" w:tplc="1FE62434">
      <w:numFmt w:val="bullet"/>
      <w:lvlText w:val="•"/>
      <w:lvlJc w:val="left"/>
      <w:pPr>
        <w:ind w:left="4707" w:hanging="221"/>
      </w:pPr>
      <w:rPr>
        <w:rFonts w:hint="default"/>
        <w:lang w:val="ru-RU" w:eastAsia="en-US" w:bidi="ar-SA"/>
      </w:rPr>
    </w:lvl>
    <w:lvl w:ilvl="8" w:tplc="3D507626">
      <w:numFmt w:val="bullet"/>
      <w:lvlText w:val="•"/>
      <w:lvlJc w:val="left"/>
      <w:pPr>
        <w:ind w:left="5368" w:hanging="221"/>
      </w:pPr>
      <w:rPr>
        <w:rFonts w:hint="default"/>
        <w:lang w:val="ru-RU" w:eastAsia="en-US" w:bidi="ar-SA"/>
      </w:rPr>
    </w:lvl>
  </w:abstractNum>
  <w:abstractNum w:abstractNumId="217">
    <w:nsid w:val="77B82320"/>
    <w:multiLevelType w:val="multilevel"/>
    <w:tmpl w:val="E4DEB4B6"/>
    <w:lvl w:ilvl="0">
      <w:start w:val="2"/>
      <w:numFmt w:val="decimal"/>
      <w:lvlText w:val="%1"/>
      <w:lvlJc w:val="left"/>
      <w:pPr>
        <w:ind w:left="686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86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86" w:hanging="600"/>
      </w:pPr>
      <w:rPr>
        <w:rFonts w:hint="default"/>
        <w:spacing w:val="0"/>
        <w:w w:val="100"/>
        <w:lang w:val="ru-RU" w:eastAsia="en-US" w:bidi="ar-SA"/>
      </w:rPr>
    </w:lvl>
    <w:lvl w:ilvl="3">
      <w:start w:val="5"/>
      <w:numFmt w:val="decimal"/>
      <w:lvlText w:val="%4"/>
      <w:lvlJc w:val="left"/>
      <w:pPr>
        <w:ind w:left="465" w:hanging="151"/>
        <w:jc w:val="right"/>
      </w:pPr>
      <w:rPr>
        <w:rFonts w:hint="default"/>
        <w:spacing w:val="0"/>
        <w:w w:val="99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86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5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6">
      <w:numFmt w:val="bullet"/>
      <w:lvlText w:val="•"/>
      <w:lvlJc w:val="left"/>
      <w:pPr>
        <w:ind w:left="3256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114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73" w:hanging="339"/>
      </w:pPr>
      <w:rPr>
        <w:rFonts w:hint="default"/>
        <w:lang w:val="ru-RU" w:eastAsia="en-US" w:bidi="ar-SA"/>
      </w:rPr>
    </w:lvl>
  </w:abstractNum>
  <w:abstractNum w:abstractNumId="218">
    <w:nsid w:val="79545CB2"/>
    <w:multiLevelType w:val="hybridMultilevel"/>
    <w:tmpl w:val="D7EC0C14"/>
    <w:lvl w:ilvl="0" w:tplc="C3E6D8CE">
      <w:start w:val="1"/>
      <w:numFmt w:val="decimal"/>
      <w:lvlText w:val="%1."/>
      <w:lvlJc w:val="left"/>
      <w:pPr>
        <w:ind w:left="798" w:hanging="20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EA234D8">
      <w:numFmt w:val="bullet"/>
      <w:lvlText w:val="•"/>
      <w:lvlJc w:val="left"/>
      <w:pPr>
        <w:ind w:left="1389" w:hanging="201"/>
      </w:pPr>
      <w:rPr>
        <w:rFonts w:hint="default"/>
        <w:lang w:val="ru-RU" w:eastAsia="en-US" w:bidi="ar-SA"/>
      </w:rPr>
    </w:lvl>
    <w:lvl w:ilvl="2" w:tplc="BCF0DA5C">
      <w:numFmt w:val="bullet"/>
      <w:lvlText w:val="•"/>
      <w:lvlJc w:val="left"/>
      <w:pPr>
        <w:ind w:left="1978" w:hanging="201"/>
      </w:pPr>
      <w:rPr>
        <w:rFonts w:hint="default"/>
        <w:lang w:val="ru-RU" w:eastAsia="en-US" w:bidi="ar-SA"/>
      </w:rPr>
    </w:lvl>
    <w:lvl w:ilvl="3" w:tplc="A4249BEE">
      <w:numFmt w:val="bullet"/>
      <w:lvlText w:val="•"/>
      <w:lvlJc w:val="left"/>
      <w:pPr>
        <w:ind w:left="2567" w:hanging="201"/>
      </w:pPr>
      <w:rPr>
        <w:rFonts w:hint="default"/>
        <w:lang w:val="ru-RU" w:eastAsia="en-US" w:bidi="ar-SA"/>
      </w:rPr>
    </w:lvl>
    <w:lvl w:ilvl="4" w:tplc="83224F2C">
      <w:numFmt w:val="bullet"/>
      <w:lvlText w:val="•"/>
      <w:lvlJc w:val="left"/>
      <w:pPr>
        <w:ind w:left="3156" w:hanging="201"/>
      </w:pPr>
      <w:rPr>
        <w:rFonts w:hint="default"/>
        <w:lang w:val="ru-RU" w:eastAsia="en-US" w:bidi="ar-SA"/>
      </w:rPr>
    </w:lvl>
    <w:lvl w:ilvl="5" w:tplc="9ED4AFC2">
      <w:numFmt w:val="bullet"/>
      <w:lvlText w:val="•"/>
      <w:lvlJc w:val="left"/>
      <w:pPr>
        <w:ind w:left="3745" w:hanging="201"/>
      </w:pPr>
      <w:rPr>
        <w:rFonts w:hint="default"/>
        <w:lang w:val="ru-RU" w:eastAsia="en-US" w:bidi="ar-SA"/>
      </w:rPr>
    </w:lvl>
    <w:lvl w:ilvl="6" w:tplc="1D2438D2">
      <w:numFmt w:val="bullet"/>
      <w:lvlText w:val="•"/>
      <w:lvlJc w:val="left"/>
      <w:pPr>
        <w:ind w:left="4334" w:hanging="201"/>
      </w:pPr>
      <w:rPr>
        <w:rFonts w:hint="default"/>
        <w:lang w:val="ru-RU" w:eastAsia="en-US" w:bidi="ar-SA"/>
      </w:rPr>
    </w:lvl>
    <w:lvl w:ilvl="7" w:tplc="640A63FE">
      <w:numFmt w:val="bullet"/>
      <w:lvlText w:val="•"/>
      <w:lvlJc w:val="left"/>
      <w:pPr>
        <w:ind w:left="4923" w:hanging="201"/>
      </w:pPr>
      <w:rPr>
        <w:rFonts w:hint="default"/>
        <w:lang w:val="ru-RU" w:eastAsia="en-US" w:bidi="ar-SA"/>
      </w:rPr>
    </w:lvl>
    <w:lvl w:ilvl="8" w:tplc="6004F556">
      <w:numFmt w:val="bullet"/>
      <w:lvlText w:val="•"/>
      <w:lvlJc w:val="left"/>
      <w:pPr>
        <w:ind w:left="5512" w:hanging="201"/>
      </w:pPr>
      <w:rPr>
        <w:rFonts w:hint="default"/>
        <w:lang w:val="ru-RU" w:eastAsia="en-US" w:bidi="ar-SA"/>
      </w:rPr>
    </w:lvl>
  </w:abstractNum>
  <w:abstractNum w:abstractNumId="219">
    <w:nsid w:val="79812D4C"/>
    <w:multiLevelType w:val="hybridMultilevel"/>
    <w:tmpl w:val="142C60CA"/>
    <w:lvl w:ilvl="0" w:tplc="7F72CE90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8F6CC30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F56E0100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D076B48C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F232EDB0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1C369B62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850A6600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65780ED4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5F4A1962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220">
    <w:nsid w:val="79EE6828"/>
    <w:multiLevelType w:val="hybridMultilevel"/>
    <w:tmpl w:val="3DD481FE"/>
    <w:lvl w:ilvl="0" w:tplc="7B7CD5E6">
      <w:start w:val="1"/>
      <w:numFmt w:val="decimal"/>
      <w:lvlText w:val="%1)"/>
      <w:lvlJc w:val="left"/>
      <w:pPr>
        <w:ind w:left="86" w:hanging="2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D30610A">
      <w:numFmt w:val="bullet"/>
      <w:lvlText w:val="•"/>
      <w:lvlJc w:val="left"/>
      <w:pPr>
        <w:ind w:left="741" w:hanging="247"/>
      </w:pPr>
      <w:rPr>
        <w:rFonts w:hint="default"/>
        <w:lang w:val="ru-RU" w:eastAsia="en-US" w:bidi="ar-SA"/>
      </w:rPr>
    </w:lvl>
    <w:lvl w:ilvl="2" w:tplc="316C69DA">
      <w:numFmt w:val="bullet"/>
      <w:lvlText w:val="•"/>
      <w:lvlJc w:val="left"/>
      <w:pPr>
        <w:ind w:left="1402" w:hanging="247"/>
      </w:pPr>
      <w:rPr>
        <w:rFonts w:hint="default"/>
        <w:lang w:val="ru-RU" w:eastAsia="en-US" w:bidi="ar-SA"/>
      </w:rPr>
    </w:lvl>
    <w:lvl w:ilvl="3" w:tplc="5AE0C910">
      <w:numFmt w:val="bullet"/>
      <w:lvlText w:val="•"/>
      <w:lvlJc w:val="left"/>
      <w:pPr>
        <w:ind w:left="2063" w:hanging="247"/>
      </w:pPr>
      <w:rPr>
        <w:rFonts w:hint="default"/>
        <w:lang w:val="ru-RU" w:eastAsia="en-US" w:bidi="ar-SA"/>
      </w:rPr>
    </w:lvl>
    <w:lvl w:ilvl="4" w:tplc="F32A18C8">
      <w:numFmt w:val="bullet"/>
      <w:lvlText w:val="•"/>
      <w:lvlJc w:val="left"/>
      <w:pPr>
        <w:ind w:left="2724" w:hanging="247"/>
      </w:pPr>
      <w:rPr>
        <w:rFonts w:hint="default"/>
        <w:lang w:val="ru-RU" w:eastAsia="en-US" w:bidi="ar-SA"/>
      </w:rPr>
    </w:lvl>
    <w:lvl w:ilvl="5" w:tplc="F2428726">
      <w:numFmt w:val="bullet"/>
      <w:lvlText w:val="•"/>
      <w:lvlJc w:val="left"/>
      <w:pPr>
        <w:ind w:left="3385" w:hanging="247"/>
      </w:pPr>
      <w:rPr>
        <w:rFonts w:hint="default"/>
        <w:lang w:val="ru-RU" w:eastAsia="en-US" w:bidi="ar-SA"/>
      </w:rPr>
    </w:lvl>
    <w:lvl w:ilvl="6" w:tplc="52BC90CA">
      <w:numFmt w:val="bullet"/>
      <w:lvlText w:val="•"/>
      <w:lvlJc w:val="left"/>
      <w:pPr>
        <w:ind w:left="4046" w:hanging="247"/>
      </w:pPr>
      <w:rPr>
        <w:rFonts w:hint="default"/>
        <w:lang w:val="ru-RU" w:eastAsia="en-US" w:bidi="ar-SA"/>
      </w:rPr>
    </w:lvl>
    <w:lvl w:ilvl="7" w:tplc="2EE6AD6C">
      <w:numFmt w:val="bullet"/>
      <w:lvlText w:val="•"/>
      <w:lvlJc w:val="left"/>
      <w:pPr>
        <w:ind w:left="4707" w:hanging="247"/>
      </w:pPr>
      <w:rPr>
        <w:rFonts w:hint="default"/>
        <w:lang w:val="ru-RU" w:eastAsia="en-US" w:bidi="ar-SA"/>
      </w:rPr>
    </w:lvl>
    <w:lvl w:ilvl="8" w:tplc="AABC5A38">
      <w:numFmt w:val="bullet"/>
      <w:lvlText w:val="•"/>
      <w:lvlJc w:val="left"/>
      <w:pPr>
        <w:ind w:left="5368" w:hanging="247"/>
      </w:pPr>
      <w:rPr>
        <w:rFonts w:hint="default"/>
        <w:lang w:val="ru-RU" w:eastAsia="en-US" w:bidi="ar-SA"/>
      </w:rPr>
    </w:lvl>
  </w:abstractNum>
  <w:abstractNum w:abstractNumId="221">
    <w:nsid w:val="7AE02CEE"/>
    <w:multiLevelType w:val="hybridMultilevel"/>
    <w:tmpl w:val="C8B67664"/>
    <w:lvl w:ilvl="0" w:tplc="7AC20064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DFA90E4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1B92F8DC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9AD6B436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FAFE9AC6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2FA8ACEA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1BE6BAE4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54D26C76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8764A5CE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222">
    <w:nsid w:val="7BB6429D"/>
    <w:multiLevelType w:val="hybridMultilevel"/>
    <w:tmpl w:val="6206D65A"/>
    <w:lvl w:ilvl="0" w:tplc="E2AC73D2">
      <w:numFmt w:val="bullet"/>
      <w:lvlText w:val="–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B0C3F90">
      <w:numFmt w:val="bullet"/>
      <w:lvlText w:val="•"/>
      <w:lvlJc w:val="left"/>
      <w:pPr>
        <w:ind w:left="881" w:hanging="492"/>
      </w:pPr>
      <w:rPr>
        <w:rFonts w:hint="default"/>
        <w:lang w:val="ru-RU" w:eastAsia="en-US" w:bidi="ar-SA"/>
      </w:rPr>
    </w:lvl>
    <w:lvl w:ilvl="2" w:tplc="CAB05C14">
      <w:numFmt w:val="bullet"/>
      <w:lvlText w:val="•"/>
      <w:lvlJc w:val="left"/>
      <w:pPr>
        <w:ind w:left="1542" w:hanging="492"/>
      </w:pPr>
      <w:rPr>
        <w:rFonts w:hint="default"/>
        <w:lang w:val="ru-RU" w:eastAsia="en-US" w:bidi="ar-SA"/>
      </w:rPr>
    </w:lvl>
    <w:lvl w:ilvl="3" w:tplc="05B44284">
      <w:numFmt w:val="bullet"/>
      <w:lvlText w:val="•"/>
      <w:lvlJc w:val="left"/>
      <w:pPr>
        <w:ind w:left="2203" w:hanging="492"/>
      </w:pPr>
      <w:rPr>
        <w:rFonts w:hint="default"/>
        <w:lang w:val="ru-RU" w:eastAsia="en-US" w:bidi="ar-SA"/>
      </w:rPr>
    </w:lvl>
    <w:lvl w:ilvl="4" w:tplc="51CA2860">
      <w:numFmt w:val="bullet"/>
      <w:lvlText w:val="•"/>
      <w:lvlJc w:val="left"/>
      <w:pPr>
        <w:ind w:left="2865" w:hanging="492"/>
      </w:pPr>
      <w:rPr>
        <w:rFonts w:hint="default"/>
        <w:lang w:val="ru-RU" w:eastAsia="en-US" w:bidi="ar-SA"/>
      </w:rPr>
    </w:lvl>
    <w:lvl w:ilvl="5" w:tplc="32DEF30A">
      <w:numFmt w:val="bullet"/>
      <w:lvlText w:val="•"/>
      <w:lvlJc w:val="left"/>
      <w:pPr>
        <w:ind w:left="3526" w:hanging="492"/>
      </w:pPr>
      <w:rPr>
        <w:rFonts w:hint="default"/>
        <w:lang w:val="ru-RU" w:eastAsia="en-US" w:bidi="ar-SA"/>
      </w:rPr>
    </w:lvl>
    <w:lvl w:ilvl="6" w:tplc="92204956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7" w:tplc="F43889C6">
      <w:numFmt w:val="bullet"/>
      <w:lvlText w:val="•"/>
      <w:lvlJc w:val="left"/>
      <w:pPr>
        <w:ind w:left="4849" w:hanging="492"/>
      </w:pPr>
      <w:rPr>
        <w:rFonts w:hint="default"/>
        <w:lang w:val="ru-RU" w:eastAsia="en-US" w:bidi="ar-SA"/>
      </w:rPr>
    </w:lvl>
    <w:lvl w:ilvl="8" w:tplc="EC481CCC">
      <w:numFmt w:val="bullet"/>
      <w:lvlText w:val="•"/>
      <w:lvlJc w:val="left"/>
      <w:pPr>
        <w:ind w:left="5510" w:hanging="492"/>
      </w:pPr>
      <w:rPr>
        <w:rFonts w:hint="default"/>
        <w:lang w:val="ru-RU" w:eastAsia="en-US" w:bidi="ar-SA"/>
      </w:rPr>
    </w:lvl>
  </w:abstractNum>
  <w:abstractNum w:abstractNumId="223">
    <w:nsid w:val="7BB92EE7"/>
    <w:multiLevelType w:val="hybridMultilevel"/>
    <w:tmpl w:val="0764D164"/>
    <w:lvl w:ilvl="0" w:tplc="6EA635A8">
      <w:start w:val="1"/>
      <w:numFmt w:val="decimal"/>
      <w:lvlText w:val="%1)"/>
      <w:lvlJc w:val="left"/>
      <w:pPr>
        <w:ind w:left="86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4C031F8">
      <w:numFmt w:val="bullet"/>
      <w:lvlText w:val="•"/>
      <w:lvlJc w:val="left"/>
      <w:pPr>
        <w:ind w:left="86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C6A143E">
      <w:numFmt w:val="bullet"/>
      <w:lvlText w:val="•"/>
      <w:lvlJc w:val="left"/>
      <w:pPr>
        <w:ind w:left="1345" w:hanging="492"/>
      </w:pPr>
      <w:rPr>
        <w:rFonts w:hint="default"/>
        <w:lang w:val="ru-RU" w:eastAsia="en-US" w:bidi="ar-SA"/>
      </w:rPr>
    </w:lvl>
    <w:lvl w:ilvl="3" w:tplc="DBD2A2D8">
      <w:numFmt w:val="bullet"/>
      <w:lvlText w:val="•"/>
      <w:lvlJc w:val="left"/>
      <w:pPr>
        <w:ind w:left="1978" w:hanging="492"/>
      </w:pPr>
      <w:rPr>
        <w:rFonts w:hint="default"/>
        <w:lang w:val="ru-RU" w:eastAsia="en-US" w:bidi="ar-SA"/>
      </w:rPr>
    </w:lvl>
    <w:lvl w:ilvl="4" w:tplc="E9587A5E">
      <w:numFmt w:val="bullet"/>
      <w:lvlText w:val="•"/>
      <w:lvlJc w:val="left"/>
      <w:pPr>
        <w:ind w:left="2611" w:hanging="492"/>
      </w:pPr>
      <w:rPr>
        <w:rFonts w:hint="default"/>
        <w:lang w:val="ru-RU" w:eastAsia="en-US" w:bidi="ar-SA"/>
      </w:rPr>
    </w:lvl>
    <w:lvl w:ilvl="5" w:tplc="CBB8E2F2">
      <w:numFmt w:val="bullet"/>
      <w:lvlText w:val="•"/>
      <w:lvlJc w:val="left"/>
      <w:pPr>
        <w:ind w:left="3244" w:hanging="492"/>
      </w:pPr>
      <w:rPr>
        <w:rFonts w:hint="default"/>
        <w:lang w:val="ru-RU" w:eastAsia="en-US" w:bidi="ar-SA"/>
      </w:rPr>
    </w:lvl>
    <w:lvl w:ilvl="6" w:tplc="F5AA2F44">
      <w:numFmt w:val="bullet"/>
      <w:lvlText w:val="•"/>
      <w:lvlJc w:val="left"/>
      <w:pPr>
        <w:ind w:left="3876" w:hanging="492"/>
      </w:pPr>
      <w:rPr>
        <w:rFonts w:hint="default"/>
        <w:lang w:val="ru-RU" w:eastAsia="en-US" w:bidi="ar-SA"/>
      </w:rPr>
    </w:lvl>
    <w:lvl w:ilvl="7" w:tplc="912233C6">
      <w:numFmt w:val="bullet"/>
      <w:lvlText w:val="•"/>
      <w:lvlJc w:val="left"/>
      <w:pPr>
        <w:ind w:left="4509" w:hanging="492"/>
      </w:pPr>
      <w:rPr>
        <w:rFonts w:hint="default"/>
        <w:lang w:val="ru-RU" w:eastAsia="en-US" w:bidi="ar-SA"/>
      </w:rPr>
    </w:lvl>
    <w:lvl w:ilvl="8" w:tplc="7E0ABA40">
      <w:numFmt w:val="bullet"/>
      <w:lvlText w:val="•"/>
      <w:lvlJc w:val="left"/>
      <w:pPr>
        <w:ind w:left="5142" w:hanging="492"/>
      </w:pPr>
      <w:rPr>
        <w:rFonts w:hint="default"/>
        <w:lang w:val="ru-RU" w:eastAsia="en-US" w:bidi="ar-SA"/>
      </w:rPr>
    </w:lvl>
  </w:abstractNum>
  <w:abstractNum w:abstractNumId="224">
    <w:nsid w:val="7D253551"/>
    <w:multiLevelType w:val="hybridMultilevel"/>
    <w:tmpl w:val="2620F980"/>
    <w:lvl w:ilvl="0" w:tplc="28D03AE6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95AE9FE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3D2E7128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80A6BE2C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447A5A30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60786DD4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FBF6D176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38E03E9E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97AE67F2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225">
    <w:nsid w:val="7DFA2D89"/>
    <w:multiLevelType w:val="hybridMultilevel"/>
    <w:tmpl w:val="5462BF6E"/>
    <w:lvl w:ilvl="0" w:tplc="932C9924">
      <w:start w:val="1"/>
      <w:numFmt w:val="decimal"/>
      <w:lvlText w:val="%1."/>
      <w:lvlJc w:val="left"/>
      <w:pPr>
        <w:ind w:left="50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768FAC6">
      <w:numFmt w:val="bullet"/>
      <w:lvlText w:val="•"/>
      <w:lvlJc w:val="left"/>
      <w:pPr>
        <w:ind w:left="1119" w:hanging="192"/>
      </w:pPr>
      <w:rPr>
        <w:rFonts w:hint="default"/>
        <w:lang w:val="ru-RU" w:eastAsia="en-US" w:bidi="ar-SA"/>
      </w:rPr>
    </w:lvl>
    <w:lvl w:ilvl="2" w:tplc="45C0576C">
      <w:numFmt w:val="bullet"/>
      <w:lvlText w:val="•"/>
      <w:lvlJc w:val="left"/>
      <w:pPr>
        <w:ind w:left="1738" w:hanging="192"/>
      </w:pPr>
      <w:rPr>
        <w:rFonts w:hint="default"/>
        <w:lang w:val="ru-RU" w:eastAsia="en-US" w:bidi="ar-SA"/>
      </w:rPr>
    </w:lvl>
    <w:lvl w:ilvl="3" w:tplc="5A2A7D86">
      <w:numFmt w:val="bullet"/>
      <w:lvlText w:val="•"/>
      <w:lvlJc w:val="left"/>
      <w:pPr>
        <w:ind w:left="2357" w:hanging="192"/>
      </w:pPr>
      <w:rPr>
        <w:rFonts w:hint="default"/>
        <w:lang w:val="ru-RU" w:eastAsia="en-US" w:bidi="ar-SA"/>
      </w:rPr>
    </w:lvl>
    <w:lvl w:ilvl="4" w:tplc="06461224">
      <w:numFmt w:val="bullet"/>
      <w:lvlText w:val="•"/>
      <w:lvlJc w:val="left"/>
      <w:pPr>
        <w:ind w:left="2976" w:hanging="192"/>
      </w:pPr>
      <w:rPr>
        <w:rFonts w:hint="default"/>
        <w:lang w:val="ru-RU" w:eastAsia="en-US" w:bidi="ar-SA"/>
      </w:rPr>
    </w:lvl>
    <w:lvl w:ilvl="5" w:tplc="2D9ADEEA">
      <w:numFmt w:val="bullet"/>
      <w:lvlText w:val="•"/>
      <w:lvlJc w:val="left"/>
      <w:pPr>
        <w:ind w:left="3595" w:hanging="192"/>
      </w:pPr>
      <w:rPr>
        <w:rFonts w:hint="default"/>
        <w:lang w:val="ru-RU" w:eastAsia="en-US" w:bidi="ar-SA"/>
      </w:rPr>
    </w:lvl>
    <w:lvl w:ilvl="6" w:tplc="7BA4A83E">
      <w:numFmt w:val="bullet"/>
      <w:lvlText w:val="•"/>
      <w:lvlJc w:val="left"/>
      <w:pPr>
        <w:ind w:left="4214" w:hanging="192"/>
      </w:pPr>
      <w:rPr>
        <w:rFonts w:hint="default"/>
        <w:lang w:val="ru-RU" w:eastAsia="en-US" w:bidi="ar-SA"/>
      </w:rPr>
    </w:lvl>
    <w:lvl w:ilvl="7" w:tplc="F5B4A75C">
      <w:numFmt w:val="bullet"/>
      <w:lvlText w:val="•"/>
      <w:lvlJc w:val="left"/>
      <w:pPr>
        <w:ind w:left="4833" w:hanging="192"/>
      </w:pPr>
      <w:rPr>
        <w:rFonts w:hint="default"/>
        <w:lang w:val="ru-RU" w:eastAsia="en-US" w:bidi="ar-SA"/>
      </w:rPr>
    </w:lvl>
    <w:lvl w:ilvl="8" w:tplc="1B1455DE">
      <w:numFmt w:val="bullet"/>
      <w:lvlText w:val="•"/>
      <w:lvlJc w:val="left"/>
      <w:pPr>
        <w:ind w:left="5452" w:hanging="192"/>
      </w:pPr>
      <w:rPr>
        <w:rFonts w:hint="default"/>
        <w:lang w:val="ru-RU" w:eastAsia="en-US" w:bidi="ar-SA"/>
      </w:rPr>
    </w:lvl>
  </w:abstractNum>
  <w:abstractNum w:abstractNumId="226">
    <w:nsid w:val="7E5C6912"/>
    <w:multiLevelType w:val="hybridMultilevel"/>
    <w:tmpl w:val="451CCFF8"/>
    <w:lvl w:ilvl="0" w:tplc="FFD2D1D2">
      <w:numFmt w:val="bullet"/>
      <w:lvlText w:val="—"/>
      <w:lvlJc w:val="left"/>
      <w:pPr>
        <w:ind w:left="936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D4CA26A">
      <w:numFmt w:val="bullet"/>
      <w:lvlText w:val="•"/>
      <w:lvlJc w:val="left"/>
      <w:pPr>
        <w:ind w:left="1515" w:hanging="339"/>
      </w:pPr>
      <w:rPr>
        <w:rFonts w:hint="default"/>
        <w:lang w:val="ru-RU" w:eastAsia="en-US" w:bidi="ar-SA"/>
      </w:rPr>
    </w:lvl>
    <w:lvl w:ilvl="2" w:tplc="56F694AE">
      <w:numFmt w:val="bullet"/>
      <w:lvlText w:val="•"/>
      <w:lvlJc w:val="left"/>
      <w:pPr>
        <w:ind w:left="2090" w:hanging="339"/>
      </w:pPr>
      <w:rPr>
        <w:rFonts w:hint="default"/>
        <w:lang w:val="ru-RU" w:eastAsia="en-US" w:bidi="ar-SA"/>
      </w:rPr>
    </w:lvl>
    <w:lvl w:ilvl="3" w:tplc="55809BFE">
      <w:numFmt w:val="bullet"/>
      <w:lvlText w:val="•"/>
      <w:lvlJc w:val="left"/>
      <w:pPr>
        <w:ind w:left="2665" w:hanging="339"/>
      </w:pPr>
      <w:rPr>
        <w:rFonts w:hint="default"/>
        <w:lang w:val="ru-RU" w:eastAsia="en-US" w:bidi="ar-SA"/>
      </w:rPr>
    </w:lvl>
    <w:lvl w:ilvl="4" w:tplc="065A11E8">
      <w:numFmt w:val="bullet"/>
      <w:lvlText w:val="•"/>
      <w:lvlJc w:val="left"/>
      <w:pPr>
        <w:ind w:left="3240" w:hanging="339"/>
      </w:pPr>
      <w:rPr>
        <w:rFonts w:hint="default"/>
        <w:lang w:val="ru-RU" w:eastAsia="en-US" w:bidi="ar-SA"/>
      </w:rPr>
    </w:lvl>
    <w:lvl w:ilvl="5" w:tplc="58763EF4">
      <w:numFmt w:val="bullet"/>
      <w:lvlText w:val="•"/>
      <w:lvlJc w:val="left"/>
      <w:pPr>
        <w:ind w:left="3815" w:hanging="339"/>
      </w:pPr>
      <w:rPr>
        <w:rFonts w:hint="default"/>
        <w:lang w:val="ru-RU" w:eastAsia="en-US" w:bidi="ar-SA"/>
      </w:rPr>
    </w:lvl>
    <w:lvl w:ilvl="6" w:tplc="63704714">
      <w:numFmt w:val="bullet"/>
      <w:lvlText w:val="•"/>
      <w:lvlJc w:val="left"/>
      <w:pPr>
        <w:ind w:left="4390" w:hanging="339"/>
      </w:pPr>
      <w:rPr>
        <w:rFonts w:hint="default"/>
        <w:lang w:val="ru-RU" w:eastAsia="en-US" w:bidi="ar-SA"/>
      </w:rPr>
    </w:lvl>
    <w:lvl w:ilvl="7" w:tplc="533ECA82">
      <w:numFmt w:val="bullet"/>
      <w:lvlText w:val="•"/>
      <w:lvlJc w:val="left"/>
      <w:pPr>
        <w:ind w:left="4965" w:hanging="339"/>
      </w:pPr>
      <w:rPr>
        <w:rFonts w:hint="default"/>
        <w:lang w:val="ru-RU" w:eastAsia="en-US" w:bidi="ar-SA"/>
      </w:rPr>
    </w:lvl>
    <w:lvl w:ilvl="8" w:tplc="6284F418">
      <w:numFmt w:val="bullet"/>
      <w:lvlText w:val="•"/>
      <w:lvlJc w:val="left"/>
      <w:pPr>
        <w:ind w:left="5540" w:hanging="339"/>
      </w:pPr>
      <w:rPr>
        <w:rFonts w:hint="default"/>
        <w:lang w:val="ru-RU" w:eastAsia="en-US" w:bidi="ar-SA"/>
      </w:rPr>
    </w:lvl>
  </w:abstractNum>
  <w:num w:numId="1">
    <w:abstractNumId w:val="175"/>
  </w:num>
  <w:num w:numId="2">
    <w:abstractNumId w:val="184"/>
  </w:num>
  <w:num w:numId="3">
    <w:abstractNumId w:val="43"/>
  </w:num>
  <w:num w:numId="4">
    <w:abstractNumId w:val="221"/>
  </w:num>
  <w:num w:numId="5">
    <w:abstractNumId w:val="75"/>
  </w:num>
  <w:num w:numId="6">
    <w:abstractNumId w:val="93"/>
  </w:num>
  <w:num w:numId="7">
    <w:abstractNumId w:val="11"/>
  </w:num>
  <w:num w:numId="8">
    <w:abstractNumId w:val="223"/>
  </w:num>
  <w:num w:numId="9">
    <w:abstractNumId w:val="197"/>
  </w:num>
  <w:num w:numId="10">
    <w:abstractNumId w:val="154"/>
  </w:num>
  <w:num w:numId="11">
    <w:abstractNumId w:val="97"/>
  </w:num>
  <w:num w:numId="12">
    <w:abstractNumId w:val="222"/>
  </w:num>
  <w:num w:numId="13">
    <w:abstractNumId w:val="59"/>
  </w:num>
  <w:num w:numId="14">
    <w:abstractNumId w:val="47"/>
  </w:num>
  <w:num w:numId="15">
    <w:abstractNumId w:val="161"/>
  </w:num>
  <w:num w:numId="16">
    <w:abstractNumId w:val="189"/>
  </w:num>
  <w:num w:numId="17">
    <w:abstractNumId w:val="185"/>
  </w:num>
  <w:num w:numId="18">
    <w:abstractNumId w:val="74"/>
  </w:num>
  <w:num w:numId="19">
    <w:abstractNumId w:val="199"/>
  </w:num>
  <w:num w:numId="20">
    <w:abstractNumId w:val="19"/>
  </w:num>
  <w:num w:numId="21">
    <w:abstractNumId w:val="146"/>
  </w:num>
  <w:num w:numId="22">
    <w:abstractNumId w:val="180"/>
  </w:num>
  <w:num w:numId="23">
    <w:abstractNumId w:val="38"/>
  </w:num>
  <w:num w:numId="24">
    <w:abstractNumId w:val="103"/>
  </w:num>
  <w:num w:numId="25">
    <w:abstractNumId w:val="16"/>
  </w:num>
  <w:num w:numId="26">
    <w:abstractNumId w:val="147"/>
  </w:num>
  <w:num w:numId="27">
    <w:abstractNumId w:val="36"/>
  </w:num>
  <w:num w:numId="28">
    <w:abstractNumId w:val="23"/>
  </w:num>
  <w:num w:numId="29">
    <w:abstractNumId w:val="2"/>
  </w:num>
  <w:num w:numId="30">
    <w:abstractNumId w:val="120"/>
  </w:num>
  <w:num w:numId="31">
    <w:abstractNumId w:val="99"/>
  </w:num>
  <w:num w:numId="32">
    <w:abstractNumId w:val="207"/>
  </w:num>
  <w:num w:numId="33">
    <w:abstractNumId w:val="17"/>
  </w:num>
  <w:num w:numId="34">
    <w:abstractNumId w:val="83"/>
  </w:num>
  <w:num w:numId="35">
    <w:abstractNumId w:val="208"/>
  </w:num>
  <w:num w:numId="36">
    <w:abstractNumId w:val="32"/>
  </w:num>
  <w:num w:numId="37">
    <w:abstractNumId w:val="155"/>
  </w:num>
  <w:num w:numId="38">
    <w:abstractNumId w:val="169"/>
  </w:num>
  <w:num w:numId="39">
    <w:abstractNumId w:val="226"/>
  </w:num>
  <w:num w:numId="40">
    <w:abstractNumId w:val="218"/>
  </w:num>
  <w:num w:numId="41">
    <w:abstractNumId w:val="110"/>
  </w:num>
  <w:num w:numId="42">
    <w:abstractNumId w:val="18"/>
  </w:num>
  <w:num w:numId="43">
    <w:abstractNumId w:val="201"/>
  </w:num>
  <w:num w:numId="44">
    <w:abstractNumId w:val="200"/>
  </w:num>
  <w:num w:numId="45">
    <w:abstractNumId w:val="100"/>
  </w:num>
  <w:num w:numId="46">
    <w:abstractNumId w:val="68"/>
  </w:num>
  <w:num w:numId="47">
    <w:abstractNumId w:val="86"/>
  </w:num>
  <w:num w:numId="48">
    <w:abstractNumId w:val="33"/>
  </w:num>
  <w:num w:numId="49">
    <w:abstractNumId w:val="127"/>
  </w:num>
  <w:num w:numId="50">
    <w:abstractNumId w:val="52"/>
  </w:num>
  <w:num w:numId="51">
    <w:abstractNumId w:val="50"/>
  </w:num>
  <w:num w:numId="52">
    <w:abstractNumId w:val="71"/>
  </w:num>
  <w:num w:numId="53">
    <w:abstractNumId w:val="129"/>
  </w:num>
  <w:num w:numId="54">
    <w:abstractNumId w:val="123"/>
  </w:num>
  <w:num w:numId="55">
    <w:abstractNumId w:val="3"/>
  </w:num>
  <w:num w:numId="56">
    <w:abstractNumId w:val="132"/>
  </w:num>
  <w:num w:numId="57">
    <w:abstractNumId w:val="37"/>
  </w:num>
  <w:num w:numId="58">
    <w:abstractNumId w:val="14"/>
  </w:num>
  <w:num w:numId="59">
    <w:abstractNumId w:val="80"/>
  </w:num>
  <w:num w:numId="60">
    <w:abstractNumId w:val="144"/>
  </w:num>
  <w:num w:numId="61">
    <w:abstractNumId w:val="67"/>
  </w:num>
  <w:num w:numId="62">
    <w:abstractNumId w:val="203"/>
  </w:num>
  <w:num w:numId="63">
    <w:abstractNumId w:val="118"/>
  </w:num>
  <w:num w:numId="64">
    <w:abstractNumId w:val="49"/>
  </w:num>
  <w:num w:numId="65">
    <w:abstractNumId w:val="150"/>
  </w:num>
  <w:num w:numId="66">
    <w:abstractNumId w:val="35"/>
  </w:num>
  <w:num w:numId="67">
    <w:abstractNumId w:val="39"/>
  </w:num>
  <w:num w:numId="68">
    <w:abstractNumId w:val="182"/>
  </w:num>
  <w:num w:numId="69">
    <w:abstractNumId w:val="66"/>
  </w:num>
  <w:num w:numId="70">
    <w:abstractNumId w:val="192"/>
  </w:num>
  <w:num w:numId="71">
    <w:abstractNumId w:val="78"/>
  </w:num>
  <w:num w:numId="72">
    <w:abstractNumId w:val="107"/>
  </w:num>
  <w:num w:numId="73">
    <w:abstractNumId w:val="0"/>
  </w:num>
  <w:num w:numId="74">
    <w:abstractNumId w:val="165"/>
  </w:num>
  <w:num w:numId="75">
    <w:abstractNumId w:val="167"/>
  </w:num>
  <w:num w:numId="76">
    <w:abstractNumId w:val="92"/>
  </w:num>
  <w:num w:numId="77">
    <w:abstractNumId w:val="31"/>
  </w:num>
  <w:num w:numId="78">
    <w:abstractNumId w:val="168"/>
  </w:num>
  <w:num w:numId="79">
    <w:abstractNumId w:val="87"/>
  </w:num>
  <w:num w:numId="80">
    <w:abstractNumId w:val="70"/>
  </w:num>
  <w:num w:numId="81">
    <w:abstractNumId w:val="61"/>
  </w:num>
  <w:num w:numId="82">
    <w:abstractNumId w:val="174"/>
  </w:num>
  <w:num w:numId="83">
    <w:abstractNumId w:val="148"/>
  </w:num>
  <w:num w:numId="84">
    <w:abstractNumId w:val="10"/>
  </w:num>
  <w:num w:numId="85">
    <w:abstractNumId w:val="193"/>
  </w:num>
  <w:num w:numId="86">
    <w:abstractNumId w:val="139"/>
  </w:num>
  <w:num w:numId="87">
    <w:abstractNumId w:val="136"/>
  </w:num>
  <w:num w:numId="88">
    <w:abstractNumId w:val="98"/>
  </w:num>
  <w:num w:numId="89">
    <w:abstractNumId w:val="119"/>
  </w:num>
  <w:num w:numId="90">
    <w:abstractNumId w:val="224"/>
  </w:num>
  <w:num w:numId="91">
    <w:abstractNumId w:val="46"/>
  </w:num>
  <w:num w:numId="92">
    <w:abstractNumId w:val="84"/>
  </w:num>
  <w:num w:numId="93">
    <w:abstractNumId w:val="210"/>
  </w:num>
  <w:num w:numId="94">
    <w:abstractNumId w:val="104"/>
  </w:num>
  <w:num w:numId="95">
    <w:abstractNumId w:val="188"/>
  </w:num>
  <w:num w:numId="96">
    <w:abstractNumId w:val="112"/>
  </w:num>
  <w:num w:numId="97">
    <w:abstractNumId w:val="134"/>
  </w:num>
  <w:num w:numId="98">
    <w:abstractNumId w:val="44"/>
  </w:num>
  <w:num w:numId="99">
    <w:abstractNumId w:val="128"/>
  </w:num>
  <w:num w:numId="100">
    <w:abstractNumId w:val="90"/>
  </w:num>
  <w:num w:numId="101">
    <w:abstractNumId w:val="20"/>
  </w:num>
  <w:num w:numId="102">
    <w:abstractNumId w:val="102"/>
  </w:num>
  <w:num w:numId="103">
    <w:abstractNumId w:val="6"/>
  </w:num>
  <w:num w:numId="104">
    <w:abstractNumId w:val="96"/>
  </w:num>
  <w:num w:numId="105">
    <w:abstractNumId w:val="137"/>
  </w:num>
  <w:num w:numId="106">
    <w:abstractNumId w:val="159"/>
  </w:num>
  <w:num w:numId="107">
    <w:abstractNumId w:val="195"/>
  </w:num>
  <w:num w:numId="108">
    <w:abstractNumId w:val="82"/>
  </w:num>
  <w:num w:numId="109">
    <w:abstractNumId w:val="85"/>
  </w:num>
  <w:num w:numId="110">
    <w:abstractNumId w:val="183"/>
  </w:num>
  <w:num w:numId="111">
    <w:abstractNumId w:val="151"/>
  </w:num>
  <w:num w:numId="112">
    <w:abstractNumId w:val="130"/>
  </w:num>
  <w:num w:numId="113">
    <w:abstractNumId w:val="25"/>
  </w:num>
  <w:num w:numId="114">
    <w:abstractNumId w:val="63"/>
  </w:num>
  <w:num w:numId="115">
    <w:abstractNumId w:val="108"/>
  </w:num>
  <w:num w:numId="116">
    <w:abstractNumId w:val="91"/>
  </w:num>
  <w:num w:numId="117">
    <w:abstractNumId w:val="202"/>
  </w:num>
  <w:num w:numId="118">
    <w:abstractNumId w:val="51"/>
  </w:num>
  <w:num w:numId="119">
    <w:abstractNumId w:val="162"/>
  </w:num>
  <w:num w:numId="120">
    <w:abstractNumId w:val="138"/>
  </w:num>
  <w:num w:numId="121">
    <w:abstractNumId w:val="24"/>
  </w:num>
  <w:num w:numId="122">
    <w:abstractNumId w:val="215"/>
  </w:num>
  <w:num w:numId="123">
    <w:abstractNumId w:val="166"/>
  </w:num>
  <w:num w:numId="124">
    <w:abstractNumId w:val="145"/>
  </w:num>
  <w:num w:numId="125">
    <w:abstractNumId w:val="191"/>
  </w:num>
  <w:num w:numId="126">
    <w:abstractNumId w:val="209"/>
  </w:num>
  <w:num w:numId="127">
    <w:abstractNumId w:val="22"/>
  </w:num>
  <w:num w:numId="128">
    <w:abstractNumId w:val="173"/>
  </w:num>
  <w:num w:numId="129">
    <w:abstractNumId w:val="73"/>
  </w:num>
  <w:num w:numId="130">
    <w:abstractNumId w:val="79"/>
  </w:num>
  <w:num w:numId="131">
    <w:abstractNumId w:val="181"/>
  </w:num>
  <w:num w:numId="132">
    <w:abstractNumId w:val="156"/>
  </w:num>
  <w:num w:numId="133">
    <w:abstractNumId w:val="26"/>
  </w:num>
  <w:num w:numId="134">
    <w:abstractNumId w:val="126"/>
  </w:num>
  <w:num w:numId="135">
    <w:abstractNumId w:val="205"/>
  </w:num>
  <w:num w:numId="136">
    <w:abstractNumId w:val="105"/>
  </w:num>
  <w:num w:numId="137">
    <w:abstractNumId w:val="140"/>
  </w:num>
  <w:num w:numId="138">
    <w:abstractNumId w:val="113"/>
  </w:num>
  <w:num w:numId="139">
    <w:abstractNumId w:val="7"/>
  </w:num>
  <w:num w:numId="140">
    <w:abstractNumId w:val="190"/>
  </w:num>
  <w:num w:numId="141">
    <w:abstractNumId w:val="196"/>
  </w:num>
  <w:num w:numId="142">
    <w:abstractNumId w:val="114"/>
  </w:num>
  <w:num w:numId="143">
    <w:abstractNumId w:val="1"/>
  </w:num>
  <w:num w:numId="144">
    <w:abstractNumId w:val="225"/>
  </w:num>
  <w:num w:numId="145">
    <w:abstractNumId w:val="153"/>
  </w:num>
  <w:num w:numId="146">
    <w:abstractNumId w:val="56"/>
  </w:num>
  <w:num w:numId="147">
    <w:abstractNumId w:val="149"/>
  </w:num>
  <w:num w:numId="148">
    <w:abstractNumId w:val="142"/>
  </w:num>
  <w:num w:numId="149">
    <w:abstractNumId w:val="48"/>
  </w:num>
  <w:num w:numId="150">
    <w:abstractNumId w:val="65"/>
  </w:num>
  <w:num w:numId="151">
    <w:abstractNumId w:val="164"/>
  </w:num>
  <w:num w:numId="152">
    <w:abstractNumId w:val="9"/>
  </w:num>
  <w:num w:numId="153">
    <w:abstractNumId w:val="219"/>
  </w:num>
  <w:num w:numId="154">
    <w:abstractNumId w:val="29"/>
  </w:num>
  <w:num w:numId="155">
    <w:abstractNumId w:val="152"/>
  </w:num>
  <w:num w:numId="156">
    <w:abstractNumId w:val="206"/>
  </w:num>
  <w:num w:numId="157">
    <w:abstractNumId w:val="5"/>
  </w:num>
  <w:num w:numId="158">
    <w:abstractNumId w:val="95"/>
  </w:num>
  <w:num w:numId="159">
    <w:abstractNumId w:val="124"/>
  </w:num>
  <w:num w:numId="160">
    <w:abstractNumId w:val="41"/>
  </w:num>
  <w:num w:numId="161">
    <w:abstractNumId w:val="58"/>
  </w:num>
  <w:num w:numId="162">
    <w:abstractNumId w:val="141"/>
  </w:num>
  <w:num w:numId="163">
    <w:abstractNumId w:val="4"/>
  </w:num>
  <w:num w:numId="164">
    <w:abstractNumId w:val="60"/>
  </w:num>
  <w:num w:numId="165">
    <w:abstractNumId w:val="125"/>
  </w:num>
  <w:num w:numId="166">
    <w:abstractNumId w:val="176"/>
  </w:num>
  <w:num w:numId="167">
    <w:abstractNumId w:val="158"/>
  </w:num>
  <w:num w:numId="168">
    <w:abstractNumId w:val="88"/>
  </w:num>
  <w:num w:numId="169">
    <w:abstractNumId w:val="121"/>
  </w:num>
  <w:num w:numId="170">
    <w:abstractNumId w:val="178"/>
  </w:num>
  <w:num w:numId="171">
    <w:abstractNumId w:val="54"/>
  </w:num>
  <w:num w:numId="172">
    <w:abstractNumId w:val="89"/>
  </w:num>
  <w:num w:numId="173">
    <w:abstractNumId w:val="30"/>
  </w:num>
  <w:num w:numId="174">
    <w:abstractNumId w:val="76"/>
  </w:num>
  <w:num w:numId="175">
    <w:abstractNumId w:val="170"/>
  </w:num>
  <w:num w:numId="176">
    <w:abstractNumId w:val="64"/>
  </w:num>
  <w:num w:numId="177">
    <w:abstractNumId w:val="211"/>
  </w:num>
  <w:num w:numId="178">
    <w:abstractNumId w:val="204"/>
  </w:num>
  <w:num w:numId="179">
    <w:abstractNumId w:val="109"/>
  </w:num>
  <w:num w:numId="180">
    <w:abstractNumId w:val="8"/>
  </w:num>
  <w:num w:numId="181">
    <w:abstractNumId w:val="28"/>
  </w:num>
  <w:num w:numId="182">
    <w:abstractNumId w:val="186"/>
  </w:num>
  <w:num w:numId="183">
    <w:abstractNumId w:val="106"/>
  </w:num>
  <w:num w:numId="184">
    <w:abstractNumId w:val="157"/>
  </w:num>
  <w:num w:numId="185">
    <w:abstractNumId w:val="27"/>
  </w:num>
  <w:num w:numId="186">
    <w:abstractNumId w:val="77"/>
  </w:num>
  <w:num w:numId="187">
    <w:abstractNumId w:val="57"/>
  </w:num>
  <w:num w:numId="188">
    <w:abstractNumId w:val="216"/>
  </w:num>
  <w:num w:numId="189">
    <w:abstractNumId w:val="217"/>
  </w:num>
  <w:num w:numId="190">
    <w:abstractNumId w:val="172"/>
  </w:num>
  <w:num w:numId="191">
    <w:abstractNumId w:val="81"/>
  </w:num>
  <w:num w:numId="192">
    <w:abstractNumId w:val="179"/>
  </w:num>
  <w:num w:numId="193">
    <w:abstractNumId w:val="143"/>
  </w:num>
  <w:num w:numId="194">
    <w:abstractNumId w:val="101"/>
  </w:num>
  <w:num w:numId="195">
    <w:abstractNumId w:val="116"/>
  </w:num>
  <w:num w:numId="196">
    <w:abstractNumId w:val="220"/>
  </w:num>
  <w:num w:numId="197">
    <w:abstractNumId w:val="133"/>
  </w:num>
  <w:num w:numId="198">
    <w:abstractNumId w:val="21"/>
  </w:num>
  <w:num w:numId="199">
    <w:abstractNumId w:val="194"/>
  </w:num>
  <w:num w:numId="200">
    <w:abstractNumId w:val="213"/>
  </w:num>
  <w:num w:numId="201">
    <w:abstractNumId w:val="177"/>
  </w:num>
  <w:num w:numId="202">
    <w:abstractNumId w:val="40"/>
  </w:num>
  <w:num w:numId="203">
    <w:abstractNumId w:val="135"/>
  </w:num>
  <w:num w:numId="204">
    <w:abstractNumId w:val="111"/>
  </w:num>
  <w:num w:numId="205">
    <w:abstractNumId w:val="122"/>
  </w:num>
  <w:num w:numId="206">
    <w:abstractNumId w:val="117"/>
  </w:num>
  <w:num w:numId="207">
    <w:abstractNumId w:val="12"/>
  </w:num>
  <w:num w:numId="208">
    <w:abstractNumId w:val="13"/>
  </w:num>
  <w:num w:numId="209">
    <w:abstractNumId w:val="42"/>
  </w:num>
  <w:num w:numId="210">
    <w:abstractNumId w:val="53"/>
  </w:num>
  <w:num w:numId="211">
    <w:abstractNumId w:val="187"/>
  </w:num>
  <w:num w:numId="212">
    <w:abstractNumId w:val="15"/>
  </w:num>
  <w:num w:numId="213">
    <w:abstractNumId w:val="55"/>
  </w:num>
  <w:num w:numId="214">
    <w:abstractNumId w:val="94"/>
  </w:num>
  <w:num w:numId="215">
    <w:abstractNumId w:val="34"/>
  </w:num>
  <w:num w:numId="216">
    <w:abstractNumId w:val="214"/>
  </w:num>
  <w:num w:numId="217">
    <w:abstractNumId w:val="45"/>
  </w:num>
  <w:num w:numId="218">
    <w:abstractNumId w:val="163"/>
  </w:num>
  <w:num w:numId="219">
    <w:abstractNumId w:val="115"/>
  </w:num>
  <w:num w:numId="220">
    <w:abstractNumId w:val="69"/>
  </w:num>
  <w:num w:numId="221">
    <w:abstractNumId w:val="212"/>
  </w:num>
  <w:num w:numId="222">
    <w:abstractNumId w:val="72"/>
  </w:num>
  <w:num w:numId="223">
    <w:abstractNumId w:val="171"/>
  </w:num>
  <w:num w:numId="224">
    <w:abstractNumId w:val="131"/>
  </w:num>
  <w:num w:numId="225">
    <w:abstractNumId w:val="198"/>
  </w:num>
  <w:num w:numId="226">
    <w:abstractNumId w:val="160"/>
  </w:num>
  <w:num w:numId="227">
    <w:abstractNumId w:val="62"/>
  </w:num>
  <w:numIdMacAtCleanup w:val="2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BCB"/>
    <w:rsid w:val="002B47F4"/>
    <w:rsid w:val="004C7069"/>
    <w:rsid w:val="00595F6D"/>
    <w:rsid w:val="00852BCB"/>
    <w:rsid w:val="00A44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BAD081-8D91-4E24-8A7D-F32BED3F6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7"/>
      <w:ind w:left="806" w:hanging="72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314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86"/>
      <w:jc w:val="both"/>
      <w:outlineLvl w:val="2"/>
    </w:pPr>
    <w:rPr>
      <w:b/>
      <w:bCs/>
    </w:rPr>
  </w:style>
  <w:style w:type="paragraph" w:styleId="4">
    <w:name w:val="heading 4"/>
    <w:basedOn w:val="a"/>
    <w:uiPriority w:val="1"/>
    <w:qFormat/>
    <w:pPr>
      <w:ind w:left="314"/>
      <w:jc w:val="both"/>
      <w:outlineLvl w:val="3"/>
    </w:pPr>
    <w:rPr>
      <w:b/>
      <w:bCs/>
      <w:sz w:val="20"/>
      <w:szCs w:val="20"/>
    </w:rPr>
  </w:style>
  <w:style w:type="paragraph" w:styleId="5">
    <w:name w:val="heading 5"/>
    <w:basedOn w:val="a"/>
    <w:uiPriority w:val="1"/>
    <w:qFormat/>
    <w:pPr>
      <w:spacing w:before="10"/>
      <w:ind w:left="314"/>
      <w:jc w:val="both"/>
      <w:outlineLvl w:val="4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8"/>
      <w:ind w:left="86"/>
    </w:pPr>
    <w:rPr>
      <w:sz w:val="20"/>
      <w:szCs w:val="20"/>
    </w:rPr>
  </w:style>
  <w:style w:type="paragraph" w:styleId="20">
    <w:name w:val="toc 2"/>
    <w:basedOn w:val="a"/>
    <w:uiPriority w:val="1"/>
    <w:qFormat/>
    <w:pPr>
      <w:spacing w:before="10"/>
      <w:ind w:left="314" w:hanging="402"/>
    </w:pPr>
    <w:rPr>
      <w:sz w:val="20"/>
      <w:szCs w:val="20"/>
    </w:rPr>
  </w:style>
  <w:style w:type="paragraph" w:styleId="30">
    <w:name w:val="toc 3"/>
    <w:basedOn w:val="a"/>
    <w:uiPriority w:val="1"/>
    <w:qFormat/>
    <w:pPr>
      <w:spacing w:before="94"/>
      <w:ind w:left="1091" w:hanging="551"/>
    </w:pPr>
    <w:rPr>
      <w:sz w:val="20"/>
      <w:szCs w:val="20"/>
    </w:rPr>
  </w:style>
  <w:style w:type="paragraph" w:styleId="40">
    <w:name w:val="toc 4"/>
    <w:basedOn w:val="a"/>
    <w:uiPriority w:val="1"/>
    <w:qFormat/>
    <w:pPr>
      <w:spacing w:before="68"/>
      <w:ind w:left="540"/>
    </w:pPr>
    <w:rPr>
      <w:sz w:val="20"/>
      <w:szCs w:val="20"/>
    </w:rPr>
  </w:style>
  <w:style w:type="paragraph" w:styleId="a3">
    <w:name w:val="Body Text"/>
    <w:basedOn w:val="a"/>
    <w:uiPriority w:val="1"/>
    <w:qFormat/>
    <w:pPr>
      <w:spacing w:before="2"/>
      <w:ind w:left="86" w:firstLine="228"/>
      <w:jc w:val="both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10"/>
      <w:ind w:left="653" w:hanging="339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4C7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C706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C7069"/>
    <w:rPr>
      <w:rFonts w:ascii="Segoe UI" w:eastAsia="Times New Roman" w:hAnsi="Segoe UI" w:cs="Segoe UI"/>
      <w:sz w:val="18"/>
      <w:szCs w:val="18"/>
      <w:lang w:val="ru-RU"/>
    </w:rPr>
  </w:style>
  <w:style w:type="paragraph" w:styleId="a8">
    <w:name w:val="Normal (Web)"/>
    <w:basedOn w:val="a"/>
    <w:uiPriority w:val="99"/>
    <w:semiHidden/>
    <w:unhideWhenUsed/>
    <w:rsid w:val="002B47F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86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oter" Target="footer5.xml"/><Relationship Id="rId26" Type="http://schemas.openxmlformats.org/officeDocument/2006/relationships/image" Target="media/image7.png"/><Relationship Id="rId39" Type="http://schemas.openxmlformats.org/officeDocument/2006/relationships/footer" Target="footer19.xml"/><Relationship Id="rId3" Type="http://schemas.openxmlformats.org/officeDocument/2006/relationships/settings" Target="settings.xml"/><Relationship Id="rId21" Type="http://schemas.openxmlformats.org/officeDocument/2006/relationships/footer" Target="footer8.xml"/><Relationship Id="rId34" Type="http://schemas.openxmlformats.org/officeDocument/2006/relationships/footer" Target="footer16.xml"/><Relationship Id="rId42" Type="http://schemas.openxmlformats.org/officeDocument/2006/relationships/hyperlink" Target="http://publication.pravo.gov.ru/Document/View/0001202012210122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oter" Target="footer4.xml"/><Relationship Id="rId25" Type="http://schemas.openxmlformats.org/officeDocument/2006/relationships/footer" Target="footer12.xml"/><Relationship Id="rId33" Type="http://schemas.openxmlformats.org/officeDocument/2006/relationships/footer" Target="footer15.xml"/><Relationship Id="rId38" Type="http://schemas.openxmlformats.org/officeDocument/2006/relationships/hyperlink" Target="http://akademkniga.ru/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7.xml"/><Relationship Id="rId29" Type="http://schemas.openxmlformats.org/officeDocument/2006/relationships/image" Target="media/image10.png"/><Relationship Id="rId41" Type="http://schemas.openxmlformats.org/officeDocument/2006/relationships/hyperlink" Target="http://publication.pravo.gov.ru/Document/View/000120201221012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1.xml"/><Relationship Id="rId32" Type="http://schemas.openxmlformats.org/officeDocument/2006/relationships/footer" Target="footer14.xml"/><Relationship Id="rId37" Type="http://schemas.openxmlformats.org/officeDocument/2006/relationships/hyperlink" Target="http://gym5.net/)" TargetMode="External"/><Relationship Id="rId40" Type="http://schemas.openxmlformats.org/officeDocument/2006/relationships/footer" Target="footer20.xml"/><Relationship Id="rId45" Type="http://schemas.openxmlformats.org/officeDocument/2006/relationships/footer" Target="footer22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oter" Target="footer10.xml"/><Relationship Id="rId28" Type="http://schemas.openxmlformats.org/officeDocument/2006/relationships/image" Target="media/image9.png"/><Relationship Id="rId36" Type="http://schemas.openxmlformats.org/officeDocument/2006/relationships/footer" Target="footer18.xml"/><Relationship Id="rId10" Type="http://schemas.openxmlformats.org/officeDocument/2006/relationships/image" Target="media/image2.png"/><Relationship Id="rId19" Type="http://schemas.openxmlformats.org/officeDocument/2006/relationships/footer" Target="footer6.xml"/><Relationship Id="rId31" Type="http://schemas.openxmlformats.org/officeDocument/2006/relationships/footer" Target="footer13.xml"/><Relationship Id="rId44" Type="http://schemas.openxmlformats.org/officeDocument/2006/relationships/footer" Target="footer21.xml"/><Relationship Id="rId4" Type="http://schemas.openxmlformats.org/officeDocument/2006/relationships/webSettings" Target="webSettings.xml"/><Relationship Id="rId9" Type="http://schemas.openxmlformats.org/officeDocument/2006/relationships/hyperlink" Target="http://www.coe.int/en/web/common-european-framework-reference-languages" TargetMode="External"/><Relationship Id="rId14" Type="http://schemas.openxmlformats.org/officeDocument/2006/relationships/image" Target="media/image6.png"/><Relationship Id="rId22" Type="http://schemas.openxmlformats.org/officeDocument/2006/relationships/footer" Target="footer9.xml"/><Relationship Id="rId27" Type="http://schemas.openxmlformats.org/officeDocument/2006/relationships/image" Target="media/image8.png"/><Relationship Id="rId30" Type="http://schemas.openxmlformats.org/officeDocument/2006/relationships/hyperlink" Target="http://gym5.net/" TargetMode="External"/><Relationship Id="rId35" Type="http://schemas.openxmlformats.org/officeDocument/2006/relationships/footer" Target="footer17.xml"/><Relationship Id="rId43" Type="http://schemas.openxmlformats.org/officeDocument/2006/relationships/hyperlink" Target="http://publication.pravo.gov.ru/Document/View/000120201221012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132</Pages>
  <Words>252504</Words>
  <Characters>1439274</Characters>
  <Application>Microsoft Office Word</Application>
  <DocSecurity>0</DocSecurity>
  <Lines>11993</Lines>
  <Paragraphs>3376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 Алексей Александрович</dc:creator>
  <cp:lastModifiedBy>ИКТ-1</cp:lastModifiedBy>
  <cp:revision>3</cp:revision>
  <cp:lastPrinted>2025-01-13T06:48:00Z</cp:lastPrinted>
  <dcterms:created xsi:type="dcterms:W3CDTF">2025-01-13T06:48:00Z</dcterms:created>
  <dcterms:modified xsi:type="dcterms:W3CDTF">2025-01-13T07:06:00Z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2025-01-13T00:00:00Z</vt:filetime>
  </property>
  <property fmtid="{D5CDD505-2E9C-101B-9397-08002B2CF9AE}" pid="5" name="Producer">
    <vt:lpwstr>Microsoft® Word 2010</vt:lpwstr>
  </property>
</Properties>
</file>